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BA6CCC" w14:textId="77777777" w:rsidR="00CF3A93" w:rsidRPr="00973048" w:rsidRDefault="00CF3A93" w:rsidP="00CF3A93">
      <w:pPr>
        <w:rPr>
          <w:rFonts w:ascii="Arial" w:hAnsi="Arial" w:cs="Arial"/>
          <w:b/>
          <w:sz w:val="28"/>
          <w:szCs w:val="28"/>
        </w:rPr>
      </w:pPr>
    </w:p>
    <w:p w14:paraId="15B24F22" w14:textId="77777777" w:rsidR="00CF3A93" w:rsidRPr="00973048" w:rsidRDefault="00CF3A93" w:rsidP="00CF3A93">
      <w:pPr>
        <w:jc w:val="center"/>
        <w:rPr>
          <w:rFonts w:ascii="Arial" w:hAnsi="Arial" w:cs="Arial"/>
          <w:b/>
          <w:sz w:val="72"/>
          <w:szCs w:val="72"/>
        </w:rPr>
      </w:pPr>
    </w:p>
    <w:p w14:paraId="343D8F7F" w14:textId="77777777" w:rsidR="00CF3A93" w:rsidRPr="00973048" w:rsidRDefault="00CF3A93" w:rsidP="00CF3A93">
      <w:pPr>
        <w:jc w:val="center"/>
        <w:rPr>
          <w:rFonts w:ascii="Arial" w:hAnsi="Arial" w:cs="Arial"/>
          <w:b/>
          <w:sz w:val="72"/>
          <w:szCs w:val="72"/>
        </w:rPr>
      </w:pPr>
    </w:p>
    <w:p w14:paraId="59434A6C" w14:textId="77777777" w:rsidR="00CF3A93" w:rsidRPr="00973048" w:rsidRDefault="00CF3A93" w:rsidP="00CF3A93">
      <w:pPr>
        <w:jc w:val="center"/>
        <w:rPr>
          <w:rFonts w:ascii="Arial" w:hAnsi="Arial" w:cs="Arial"/>
          <w:b/>
          <w:sz w:val="72"/>
          <w:szCs w:val="72"/>
        </w:rPr>
      </w:pPr>
    </w:p>
    <w:p w14:paraId="3EF5B7BA" w14:textId="77777777" w:rsidR="00CF3A93" w:rsidRPr="00973048" w:rsidRDefault="00CF3A93" w:rsidP="00CF3A93">
      <w:pPr>
        <w:jc w:val="center"/>
        <w:rPr>
          <w:rFonts w:ascii="Arial" w:hAnsi="Arial" w:cs="Arial"/>
          <w:b/>
          <w:sz w:val="72"/>
          <w:szCs w:val="72"/>
        </w:rPr>
      </w:pPr>
    </w:p>
    <w:p w14:paraId="14D6A5B7" w14:textId="058AF56B" w:rsidR="00CF3A93" w:rsidRPr="00D4640E" w:rsidRDefault="00CF3A93" w:rsidP="00973048">
      <w:pPr>
        <w:spacing w:line="360" w:lineRule="auto"/>
        <w:jc w:val="center"/>
        <w:rPr>
          <w:rFonts w:cstheme="minorHAnsi"/>
          <w:b/>
          <w:sz w:val="72"/>
          <w:szCs w:val="72"/>
        </w:rPr>
      </w:pPr>
      <w:r w:rsidRPr="00D4640E">
        <w:rPr>
          <w:rFonts w:cstheme="minorHAnsi"/>
          <w:b/>
          <w:sz w:val="72"/>
          <w:szCs w:val="72"/>
        </w:rPr>
        <w:t>Assignment Document Report for Pet Care Database</w:t>
      </w:r>
    </w:p>
    <w:p w14:paraId="5EE7EAF5" w14:textId="0616C864" w:rsidR="00CF3A93" w:rsidRPr="00973048" w:rsidRDefault="00CF3A93" w:rsidP="00CF3A93">
      <w:pPr>
        <w:rPr>
          <w:rFonts w:ascii="Arial" w:hAnsi="Arial" w:cs="Arial"/>
          <w:b/>
          <w:sz w:val="28"/>
          <w:szCs w:val="28"/>
        </w:rPr>
      </w:pPr>
    </w:p>
    <w:p w14:paraId="66E0245F" w14:textId="77777777" w:rsidR="00CF3A93" w:rsidRPr="00973048" w:rsidRDefault="00CF3A93" w:rsidP="00973048">
      <w:pPr>
        <w:rPr>
          <w:rFonts w:ascii="Arial" w:hAnsi="Arial" w:cs="Arial"/>
          <w:b/>
          <w:sz w:val="28"/>
          <w:szCs w:val="28"/>
        </w:rPr>
      </w:pPr>
    </w:p>
    <w:p w14:paraId="487C3F11" w14:textId="618C3F92" w:rsidR="00CF3A93" w:rsidRPr="00973048" w:rsidRDefault="00CF3A93" w:rsidP="00CF3A93">
      <w:pPr>
        <w:jc w:val="center"/>
        <w:rPr>
          <w:rFonts w:ascii="Arial" w:hAnsi="Arial" w:cs="Arial"/>
          <w:b/>
          <w:sz w:val="28"/>
          <w:szCs w:val="28"/>
        </w:rPr>
      </w:pPr>
    </w:p>
    <w:p w14:paraId="5C6FC06B" w14:textId="77777777" w:rsidR="00CF3A93" w:rsidRPr="00973048" w:rsidRDefault="00CF3A93" w:rsidP="00CF3A93">
      <w:pPr>
        <w:jc w:val="center"/>
        <w:rPr>
          <w:rFonts w:ascii="Arial" w:hAnsi="Arial" w:cs="Arial"/>
          <w:b/>
          <w:sz w:val="28"/>
          <w:szCs w:val="28"/>
        </w:rPr>
      </w:pPr>
    </w:p>
    <w:p w14:paraId="2BD58E1B" w14:textId="77777777" w:rsidR="00CF3A93" w:rsidRPr="00973048" w:rsidRDefault="00CF3A93" w:rsidP="00CF3A93">
      <w:pPr>
        <w:rPr>
          <w:rFonts w:ascii="Arial" w:hAnsi="Arial" w:cs="Arial"/>
          <w:b/>
          <w:sz w:val="28"/>
          <w:szCs w:val="28"/>
        </w:rPr>
      </w:pPr>
    </w:p>
    <w:p w14:paraId="3EB275DF" w14:textId="022DA312" w:rsidR="00CF3A93" w:rsidRPr="00D4640E" w:rsidRDefault="00CF3A93" w:rsidP="00CF3A93">
      <w:pPr>
        <w:rPr>
          <w:rFonts w:cstheme="minorHAnsi"/>
          <w:bCs/>
          <w:sz w:val="28"/>
          <w:szCs w:val="28"/>
        </w:rPr>
      </w:pPr>
      <w:r w:rsidRPr="00D4640E">
        <w:rPr>
          <w:rFonts w:cstheme="minorHAnsi"/>
          <w:bCs/>
          <w:sz w:val="28"/>
          <w:szCs w:val="28"/>
        </w:rPr>
        <w:t>Author: Gergely Somogyi (Student number: 1814098)</w:t>
      </w:r>
    </w:p>
    <w:p w14:paraId="5F60B6B7" w14:textId="77777777" w:rsidR="00CF3A93" w:rsidRPr="00D4640E" w:rsidRDefault="00CF3A93" w:rsidP="00CF3A93">
      <w:pPr>
        <w:rPr>
          <w:rFonts w:cstheme="minorHAnsi"/>
          <w:bCs/>
          <w:sz w:val="28"/>
          <w:szCs w:val="28"/>
        </w:rPr>
      </w:pPr>
      <w:r w:rsidRPr="00D4640E">
        <w:rPr>
          <w:rFonts w:cstheme="minorHAnsi"/>
          <w:bCs/>
          <w:sz w:val="28"/>
          <w:szCs w:val="28"/>
        </w:rPr>
        <w:t xml:space="preserve">Institute: University of Wales – Trinity Saint David </w:t>
      </w:r>
    </w:p>
    <w:p w14:paraId="38777C4A" w14:textId="6B41A2CA" w:rsidR="00CF3A93" w:rsidRPr="00D4640E" w:rsidRDefault="00CF3A93" w:rsidP="00CF3A93">
      <w:pPr>
        <w:rPr>
          <w:rFonts w:cstheme="minorHAnsi"/>
          <w:bCs/>
          <w:sz w:val="28"/>
          <w:szCs w:val="28"/>
        </w:rPr>
      </w:pPr>
      <w:r w:rsidRPr="00D4640E">
        <w:rPr>
          <w:rFonts w:cstheme="minorHAnsi"/>
          <w:bCs/>
          <w:sz w:val="28"/>
          <w:szCs w:val="28"/>
        </w:rPr>
        <w:t>Course: BSc Cloud Computing</w:t>
      </w:r>
      <w:r w:rsidRPr="00D4640E">
        <w:rPr>
          <w:rFonts w:cstheme="minorHAnsi"/>
          <w:bCs/>
          <w:sz w:val="28"/>
          <w:szCs w:val="28"/>
        </w:rPr>
        <w:t>, Year 2, Term 4</w:t>
      </w:r>
    </w:p>
    <w:p w14:paraId="54562211" w14:textId="6099D06A" w:rsidR="00A62394" w:rsidRPr="00D4640E" w:rsidRDefault="00CF3A93">
      <w:pPr>
        <w:rPr>
          <w:rFonts w:cstheme="minorHAnsi"/>
          <w:bCs/>
          <w:sz w:val="28"/>
          <w:szCs w:val="28"/>
        </w:rPr>
      </w:pPr>
      <w:r w:rsidRPr="00D4640E">
        <w:rPr>
          <w:rFonts w:cstheme="minorHAnsi"/>
          <w:bCs/>
          <w:sz w:val="28"/>
          <w:szCs w:val="28"/>
        </w:rPr>
        <w:t>Module: D</w:t>
      </w:r>
      <w:r w:rsidR="00973048" w:rsidRPr="00D4640E">
        <w:rPr>
          <w:rFonts w:cstheme="minorHAnsi"/>
          <w:bCs/>
          <w:sz w:val="28"/>
          <w:szCs w:val="28"/>
        </w:rPr>
        <w:t>atabase</w:t>
      </w:r>
      <w:r w:rsidRPr="00D4640E">
        <w:rPr>
          <w:rFonts w:cstheme="minorHAnsi"/>
          <w:bCs/>
          <w:sz w:val="28"/>
          <w:szCs w:val="28"/>
        </w:rPr>
        <w:t xml:space="preserve"> </w:t>
      </w:r>
      <w:r w:rsidR="00987F1E" w:rsidRPr="00D4640E">
        <w:rPr>
          <w:rFonts w:cstheme="minorHAnsi"/>
          <w:bCs/>
          <w:sz w:val="28"/>
          <w:szCs w:val="28"/>
        </w:rPr>
        <w:t>Management</w:t>
      </w:r>
      <w:r w:rsidRPr="00D4640E">
        <w:rPr>
          <w:rFonts w:cstheme="minorHAnsi"/>
          <w:bCs/>
          <w:sz w:val="28"/>
          <w:szCs w:val="28"/>
        </w:rPr>
        <w:t xml:space="preserve"> S</w:t>
      </w:r>
      <w:r w:rsidR="00973048" w:rsidRPr="00D4640E">
        <w:rPr>
          <w:rFonts w:cstheme="minorHAnsi"/>
          <w:bCs/>
          <w:sz w:val="28"/>
          <w:szCs w:val="28"/>
        </w:rPr>
        <w:t>ystems</w:t>
      </w:r>
      <w:r w:rsidRPr="00D4640E">
        <w:rPr>
          <w:rFonts w:cstheme="minorHAnsi"/>
          <w:bCs/>
          <w:sz w:val="28"/>
          <w:szCs w:val="28"/>
        </w:rPr>
        <w:t xml:space="preserve"> (</w:t>
      </w:r>
      <w:r w:rsidRPr="00D4640E">
        <w:rPr>
          <w:rFonts w:cstheme="minorHAnsi"/>
          <w:bCs/>
          <w:sz w:val="28"/>
          <w:szCs w:val="28"/>
        </w:rPr>
        <w:t>ACCC5001</w:t>
      </w:r>
      <w:r w:rsidRPr="00D4640E">
        <w:rPr>
          <w:rFonts w:cstheme="minorHAnsi"/>
          <w:bCs/>
          <w:sz w:val="28"/>
          <w:szCs w:val="28"/>
        </w:rPr>
        <w:t>)</w:t>
      </w:r>
    </w:p>
    <w:p w14:paraId="1815B5BB" w14:textId="5AF75356" w:rsidR="00D4640E" w:rsidRDefault="00CF3A93">
      <w:pPr>
        <w:rPr>
          <w:rFonts w:cstheme="minorHAnsi"/>
          <w:bCs/>
          <w:sz w:val="28"/>
          <w:szCs w:val="28"/>
        </w:rPr>
      </w:pPr>
      <w:r w:rsidRPr="00D4640E">
        <w:rPr>
          <w:rFonts w:cstheme="minorHAnsi"/>
          <w:bCs/>
          <w:sz w:val="28"/>
          <w:szCs w:val="28"/>
        </w:rPr>
        <w:t xml:space="preserve">Lecturer: </w:t>
      </w:r>
      <w:proofErr w:type="spellStart"/>
      <w:r w:rsidRPr="00D4640E">
        <w:rPr>
          <w:rFonts w:cstheme="minorHAnsi"/>
          <w:bCs/>
          <w:sz w:val="28"/>
          <w:szCs w:val="28"/>
        </w:rPr>
        <w:t>Renuga</w:t>
      </w:r>
      <w:proofErr w:type="spellEnd"/>
      <w:r w:rsidRPr="00D4640E">
        <w:rPr>
          <w:rFonts w:cstheme="minorHAnsi"/>
          <w:bCs/>
          <w:sz w:val="28"/>
          <w:szCs w:val="28"/>
        </w:rPr>
        <w:t xml:space="preserve"> Jayakumar</w:t>
      </w:r>
    </w:p>
    <w:p w14:paraId="5D44EFFE" w14:textId="77777777" w:rsidR="00D4640E" w:rsidRDefault="00D4640E">
      <w:pPr>
        <w:rPr>
          <w:rFonts w:cstheme="minorHAnsi"/>
          <w:bCs/>
          <w:sz w:val="28"/>
          <w:szCs w:val="28"/>
        </w:rPr>
      </w:pPr>
      <w:r>
        <w:rPr>
          <w:rFonts w:cstheme="minorHAnsi"/>
          <w:bCs/>
          <w:sz w:val="28"/>
          <w:szCs w:val="28"/>
        </w:rPr>
        <w:br w:type="page"/>
      </w:r>
    </w:p>
    <w:p w14:paraId="5BD023B9" w14:textId="77777777" w:rsidR="00973048" w:rsidRPr="00973048" w:rsidRDefault="00973048">
      <w:pPr>
        <w:rPr>
          <w:rFonts w:ascii="Arial" w:hAnsi="Arial" w:cs="Arial"/>
          <w:b/>
          <w:sz w:val="28"/>
          <w:szCs w:val="28"/>
        </w:rPr>
      </w:pPr>
    </w:p>
    <w:sdt>
      <w:sdtPr>
        <w:rPr>
          <w:color w:val="auto"/>
        </w:rPr>
        <w:id w:val="-1198842675"/>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399AC081" w14:textId="45FAB978" w:rsidR="00D4640E" w:rsidRPr="00D4640E" w:rsidRDefault="00D4640E">
          <w:pPr>
            <w:pStyle w:val="TOCHeading"/>
            <w:rPr>
              <w:rFonts w:asciiTheme="minorHAnsi" w:hAnsiTheme="minorHAnsi" w:cstheme="minorHAnsi"/>
              <w:color w:val="auto"/>
            </w:rPr>
          </w:pPr>
          <w:r w:rsidRPr="00D4640E">
            <w:rPr>
              <w:rFonts w:asciiTheme="minorHAnsi" w:hAnsiTheme="minorHAnsi" w:cstheme="minorHAnsi"/>
              <w:color w:val="auto"/>
            </w:rPr>
            <w:t>Table of Contents</w:t>
          </w:r>
        </w:p>
        <w:p w14:paraId="3EAA08DC" w14:textId="77777777" w:rsidR="00D4640E" w:rsidRPr="00D4640E" w:rsidRDefault="00D4640E" w:rsidP="00D4640E">
          <w:pPr>
            <w:rPr>
              <w:rFonts w:cstheme="minorHAnsi"/>
              <w:lang w:val="en-US"/>
            </w:rPr>
          </w:pPr>
        </w:p>
        <w:p w14:paraId="44814D7C" w14:textId="29ED4FA8" w:rsidR="00D4640E" w:rsidRPr="00D4640E" w:rsidRDefault="00D4640E">
          <w:pPr>
            <w:pStyle w:val="TOC1"/>
            <w:tabs>
              <w:tab w:val="right" w:leader="dot" w:pos="9016"/>
            </w:tabs>
            <w:rPr>
              <w:rFonts w:cstheme="minorHAnsi"/>
              <w:noProof/>
            </w:rPr>
          </w:pPr>
          <w:r w:rsidRPr="00D4640E">
            <w:rPr>
              <w:rFonts w:cstheme="minorHAnsi"/>
            </w:rPr>
            <w:fldChar w:fldCharType="begin"/>
          </w:r>
          <w:r w:rsidRPr="00D4640E">
            <w:rPr>
              <w:rFonts w:cstheme="minorHAnsi"/>
            </w:rPr>
            <w:instrText xml:space="preserve"> TOC \o "1-3" \h \z \u </w:instrText>
          </w:r>
          <w:r w:rsidRPr="00D4640E">
            <w:rPr>
              <w:rFonts w:cstheme="minorHAnsi"/>
            </w:rPr>
            <w:fldChar w:fldCharType="separate"/>
          </w:r>
          <w:hyperlink w:anchor="_Toc40208079" w:history="1">
            <w:r w:rsidRPr="00D4640E">
              <w:rPr>
                <w:rStyle w:val="Hyperlink"/>
                <w:rFonts w:cstheme="minorHAnsi"/>
                <w:noProof/>
              </w:rPr>
              <w:t>1.Introduction</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_Toc40208079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3</w:t>
            </w:r>
            <w:r w:rsidRPr="00D4640E">
              <w:rPr>
                <w:rFonts w:cstheme="minorHAnsi"/>
                <w:noProof/>
                <w:webHidden/>
              </w:rPr>
              <w:fldChar w:fldCharType="end"/>
            </w:r>
          </w:hyperlink>
        </w:p>
        <w:p w14:paraId="2F86778C" w14:textId="09A75499" w:rsidR="00D4640E" w:rsidRPr="00D4640E" w:rsidRDefault="00D4640E">
          <w:pPr>
            <w:pStyle w:val="TOC1"/>
            <w:tabs>
              <w:tab w:val="right" w:leader="dot" w:pos="9016"/>
            </w:tabs>
            <w:rPr>
              <w:rFonts w:cstheme="minorHAnsi"/>
              <w:noProof/>
            </w:rPr>
          </w:pPr>
          <w:hyperlink w:anchor="_Toc40208080" w:history="1">
            <w:r w:rsidRPr="00D4640E">
              <w:rPr>
                <w:rStyle w:val="Hyperlink"/>
                <w:rFonts w:cstheme="minorHAnsi"/>
                <w:noProof/>
              </w:rPr>
              <w:t>2. Pet Care database management system in use</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_Toc40208080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4</w:t>
            </w:r>
            <w:r w:rsidRPr="00D4640E">
              <w:rPr>
                <w:rFonts w:cstheme="minorHAnsi"/>
                <w:noProof/>
                <w:webHidden/>
              </w:rPr>
              <w:fldChar w:fldCharType="end"/>
            </w:r>
          </w:hyperlink>
        </w:p>
        <w:p w14:paraId="54A5061B" w14:textId="2E0DA1DD" w:rsidR="00D4640E" w:rsidRPr="00D4640E" w:rsidRDefault="00D4640E">
          <w:pPr>
            <w:pStyle w:val="TOC2"/>
            <w:tabs>
              <w:tab w:val="right" w:leader="dot" w:pos="9016"/>
            </w:tabs>
            <w:rPr>
              <w:rFonts w:cstheme="minorHAnsi"/>
              <w:noProof/>
            </w:rPr>
          </w:pPr>
          <w:hyperlink w:anchor="_Toc40208081" w:history="1">
            <w:r w:rsidRPr="00D4640E">
              <w:rPr>
                <w:rStyle w:val="Hyperlink"/>
                <w:rFonts w:cstheme="minorHAnsi"/>
                <w:noProof/>
              </w:rPr>
              <w:t>2.1. Database structure</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_Toc40208081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4</w:t>
            </w:r>
            <w:r w:rsidRPr="00D4640E">
              <w:rPr>
                <w:rFonts w:cstheme="minorHAnsi"/>
                <w:noProof/>
                <w:webHidden/>
              </w:rPr>
              <w:fldChar w:fldCharType="end"/>
            </w:r>
          </w:hyperlink>
        </w:p>
        <w:p w14:paraId="59E82840" w14:textId="5986A0F4" w:rsidR="00D4640E" w:rsidRPr="00D4640E" w:rsidRDefault="00D4640E">
          <w:pPr>
            <w:pStyle w:val="TOC2"/>
            <w:tabs>
              <w:tab w:val="right" w:leader="dot" w:pos="9016"/>
            </w:tabs>
            <w:rPr>
              <w:rFonts w:cstheme="minorHAnsi"/>
              <w:noProof/>
            </w:rPr>
          </w:pPr>
          <w:hyperlink w:anchor="_Toc40208082" w:history="1">
            <w:r w:rsidRPr="00D4640E">
              <w:rPr>
                <w:rStyle w:val="Hyperlink"/>
                <w:rFonts w:cstheme="minorHAnsi"/>
                <w:noProof/>
              </w:rPr>
              <w:t>2.2. Database user interface</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_Toc40208082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4</w:t>
            </w:r>
            <w:r w:rsidRPr="00D4640E">
              <w:rPr>
                <w:rFonts w:cstheme="minorHAnsi"/>
                <w:noProof/>
                <w:webHidden/>
              </w:rPr>
              <w:fldChar w:fldCharType="end"/>
            </w:r>
          </w:hyperlink>
        </w:p>
        <w:p w14:paraId="3A5D156A" w14:textId="05C22CDD" w:rsidR="00D4640E" w:rsidRPr="00D4640E" w:rsidRDefault="00D4640E">
          <w:pPr>
            <w:pStyle w:val="TOC2"/>
            <w:tabs>
              <w:tab w:val="right" w:leader="dot" w:pos="9016"/>
            </w:tabs>
            <w:rPr>
              <w:rFonts w:cstheme="minorHAnsi"/>
              <w:noProof/>
            </w:rPr>
          </w:pPr>
          <w:hyperlink w:anchor="_Toc40208083" w:history="1">
            <w:r w:rsidRPr="00D4640E">
              <w:rPr>
                <w:rStyle w:val="Hyperlink"/>
                <w:rFonts w:cstheme="minorHAnsi"/>
                <w:noProof/>
              </w:rPr>
              <w:t>2.3. Database data validation and checking</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_Toc40208083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4</w:t>
            </w:r>
            <w:r w:rsidRPr="00D4640E">
              <w:rPr>
                <w:rFonts w:cstheme="minorHAnsi"/>
                <w:noProof/>
                <w:webHidden/>
              </w:rPr>
              <w:fldChar w:fldCharType="end"/>
            </w:r>
          </w:hyperlink>
        </w:p>
        <w:p w14:paraId="200B4825" w14:textId="4BED4D7D" w:rsidR="00D4640E" w:rsidRPr="00D4640E" w:rsidRDefault="00D4640E">
          <w:pPr>
            <w:pStyle w:val="TOC1"/>
            <w:tabs>
              <w:tab w:val="right" w:leader="dot" w:pos="9016"/>
            </w:tabs>
            <w:rPr>
              <w:rFonts w:cstheme="minorHAnsi"/>
              <w:noProof/>
            </w:rPr>
          </w:pPr>
          <w:hyperlink w:anchor="_Toc40208084" w:history="1">
            <w:r w:rsidRPr="00D4640E">
              <w:rPr>
                <w:rStyle w:val="Hyperlink"/>
                <w:rFonts w:cstheme="minorHAnsi"/>
                <w:noProof/>
              </w:rPr>
              <w:t>3. Advantage the new concept</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_Toc40208084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6BDB759A" w14:textId="3518AB17" w:rsidR="00D4640E" w:rsidRPr="00D4640E" w:rsidRDefault="00D4640E">
          <w:pPr>
            <w:pStyle w:val="TOC2"/>
            <w:tabs>
              <w:tab w:val="right" w:leader="dot" w:pos="9016"/>
            </w:tabs>
            <w:rPr>
              <w:rFonts w:cstheme="minorHAnsi"/>
              <w:noProof/>
            </w:rPr>
          </w:pPr>
          <w:hyperlink w:anchor="_Toc40208085" w:history="1">
            <w:r w:rsidRPr="00D4640E">
              <w:rPr>
                <w:rStyle w:val="Hyperlink"/>
                <w:rFonts w:cstheme="minorHAnsi"/>
                <w:noProof/>
              </w:rPr>
              <w:t>3.1. Reducing Data Redundancy and data consistency</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_Toc40208085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5D3B7DB2" w14:textId="4AD7B673" w:rsidR="00D4640E" w:rsidRPr="00D4640E" w:rsidRDefault="00D4640E">
          <w:pPr>
            <w:pStyle w:val="TOC2"/>
            <w:tabs>
              <w:tab w:val="right" w:leader="dot" w:pos="9016"/>
            </w:tabs>
            <w:rPr>
              <w:rFonts w:cstheme="minorHAnsi"/>
              <w:noProof/>
            </w:rPr>
          </w:pPr>
          <w:hyperlink w:anchor="_Toc40208086" w:history="1">
            <w:r w:rsidRPr="00D4640E">
              <w:rPr>
                <w:rStyle w:val="Hyperlink"/>
                <w:rFonts w:cstheme="minorHAnsi"/>
                <w:noProof/>
              </w:rPr>
              <w:t>3.2. Sharing of Data</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_Toc40208086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4E51ED1B" w14:textId="2FF6F0FE" w:rsidR="00D4640E" w:rsidRPr="00D4640E" w:rsidRDefault="00D4640E">
          <w:pPr>
            <w:pStyle w:val="TOC2"/>
            <w:tabs>
              <w:tab w:val="right" w:leader="dot" w:pos="9016"/>
            </w:tabs>
            <w:rPr>
              <w:rFonts w:cstheme="minorHAnsi"/>
              <w:noProof/>
            </w:rPr>
          </w:pPr>
          <w:hyperlink w:anchor="_Toc40208087" w:history="1">
            <w:r w:rsidRPr="00D4640E">
              <w:rPr>
                <w:rStyle w:val="Hyperlink"/>
                <w:rFonts w:cstheme="minorHAnsi"/>
                <w:noProof/>
              </w:rPr>
              <w:t>3.3 Data Integrity</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_Toc40208087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3801FDAD" w14:textId="40D28BF0" w:rsidR="00D4640E" w:rsidRPr="00D4640E" w:rsidRDefault="00D4640E">
          <w:pPr>
            <w:pStyle w:val="TOC2"/>
            <w:tabs>
              <w:tab w:val="right" w:leader="dot" w:pos="9016"/>
            </w:tabs>
            <w:rPr>
              <w:rFonts w:cstheme="minorHAnsi"/>
              <w:noProof/>
            </w:rPr>
          </w:pPr>
          <w:hyperlink w:anchor="_Toc40208088" w:history="1">
            <w:r w:rsidRPr="00D4640E">
              <w:rPr>
                <w:rStyle w:val="Hyperlink"/>
                <w:rFonts w:cstheme="minorHAnsi"/>
                <w:noProof/>
              </w:rPr>
              <w:t>3.4. Data Security</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_Toc40208088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3F6D99A8" w14:textId="4156722A" w:rsidR="00D4640E" w:rsidRPr="00D4640E" w:rsidRDefault="00D4640E">
          <w:pPr>
            <w:pStyle w:val="TOC2"/>
            <w:tabs>
              <w:tab w:val="right" w:leader="dot" w:pos="9016"/>
            </w:tabs>
            <w:rPr>
              <w:rFonts w:cstheme="minorHAnsi"/>
              <w:noProof/>
            </w:rPr>
          </w:pPr>
          <w:hyperlink w:anchor="_Toc40208089" w:history="1">
            <w:r w:rsidRPr="00D4640E">
              <w:rPr>
                <w:rStyle w:val="Hyperlink"/>
                <w:rFonts w:cstheme="minorHAnsi"/>
                <w:noProof/>
              </w:rPr>
              <w:t>3.5. Privacy</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_Toc40208089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6</w:t>
            </w:r>
            <w:r w:rsidRPr="00D4640E">
              <w:rPr>
                <w:rFonts w:cstheme="minorHAnsi"/>
                <w:noProof/>
                <w:webHidden/>
              </w:rPr>
              <w:fldChar w:fldCharType="end"/>
            </w:r>
          </w:hyperlink>
        </w:p>
        <w:p w14:paraId="6AACAAA1" w14:textId="5B7FB2FB" w:rsidR="00D4640E" w:rsidRPr="00D4640E" w:rsidRDefault="00D4640E">
          <w:pPr>
            <w:pStyle w:val="TOC2"/>
            <w:tabs>
              <w:tab w:val="right" w:leader="dot" w:pos="9016"/>
            </w:tabs>
            <w:rPr>
              <w:rFonts w:cstheme="minorHAnsi"/>
              <w:noProof/>
            </w:rPr>
          </w:pPr>
          <w:hyperlink w:anchor="_Toc40208090" w:history="1">
            <w:r w:rsidRPr="00D4640E">
              <w:rPr>
                <w:rStyle w:val="Hyperlink"/>
                <w:rFonts w:cstheme="minorHAnsi"/>
                <w:noProof/>
              </w:rPr>
              <w:t>3.6. Backup and Recovery</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_Toc40208090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7</w:t>
            </w:r>
            <w:r w:rsidRPr="00D4640E">
              <w:rPr>
                <w:rFonts w:cstheme="minorHAnsi"/>
                <w:noProof/>
                <w:webHidden/>
              </w:rPr>
              <w:fldChar w:fldCharType="end"/>
            </w:r>
          </w:hyperlink>
        </w:p>
        <w:p w14:paraId="7D1AD234" w14:textId="02E903DA" w:rsidR="00D4640E" w:rsidRPr="00D4640E" w:rsidRDefault="00D4640E">
          <w:pPr>
            <w:pStyle w:val="TOC1"/>
            <w:tabs>
              <w:tab w:val="right" w:leader="dot" w:pos="9016"/>
            </w:tabs>
            <w:rPr>
              <w:rFonts w:cstheme="minorHAnsi"/>
              <w:noProof/>
            </w:rPr>
          </w:pPr>
          <w:hyperlink w:anchor="_Toc40208091" w:history="1">
            <w:r w:rsidRPr="00D4640E">
              <w:rPr>
                <w:rStyle w:val="Hyperlink"/>
                <w:rFonts w:cstheme="minorHAnsi"/>
                <w:noProof/>
              </w:rPr>
              <w:t>4. Practical examples</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_Toc40208091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8</w:t>
            </w:r>
            <w:r w:rsidRPr="00D4640E">
              <w:rPr>
                <w:rFonts w:cstheme="minorHAnsi"/>
                <w:noProof/>
                <w:webHidden/>
              </w:rPr>
              <w:fldChar w:fldCharType="end"/>
            </w:r>
          </w:hyperlink>
        </w:p>
        <w:p w14:paraId="08FF0E6E" w14:textId="5EEF3B0E" w:rsidR="00D4640E" w:rsidRPr="00D4640E" w:rsidRDefault="00D4640E">
          <w:pPr>
            <w:pStyle w:val="TOC1"/>
            <w:tabs>
              <w:tab w:val="right" w:leader="dot" w:pos="9016"/>
            </w:tabs>
            <w:rPr>
              <w:rFonts w:cstheme="minorHAnsi"/>
              <w:noProof/>
            </w:rPr>
          </w:pPr>
          <w:hyperlink w:anchor="_Toc40208092" w:history="1">
            <w:r w:rsidRPr="00D4640E">
              <w:rPr>
                <w:rStyle w:val="Hyperlink"/>
                <w:rFonts w:cstheme="minorHAnsi"/>
                <w:noProof/>
              </w:rPr>
              <w:t>5. References</w:t>
            </w:r>
            <w:r w:rsidRPr="00D4640E">
              <w:rPr>
                <w:rFonts w:cstheme="minorHAnsi"/>
                <w:noProof/>
                <w:webHidden/>
              </w:rPr>
              <w:tab/>
            </w:r>
            <w:r w:rsidRPr="00D4640E">
              <w:rPr>
                <w:rFonts w:cstheme="minorHAnsi"/>
                <w:noProof/>
                <w:webHidden/>
              </w:rPr>
              <w:fldChar w:fldCharType="begin"/>
            </w:r>
            <w:r w:rsidRPr="00D4640E">
              <w:rPr>
                <w:rFonts w:cstheme="minorHAnsi"/>
                <w:noProof/>
                <w:webHidden/>
              </w:rPr>
              <w:instrText xml:space="preserve"> PAGEREF _Toc40208092 \h </w:instrText>
            </w:r>
            <w:r w:rsidRPr="00D4640E">
              <w:rPr>
                <w:rFonts w:cstheme="minorHAnsi"/>
                <w:noProof/>
                <w:webHidden/>
              </w:rPr>
            </w:r>
            <w:r w:rsidRPr="00D4640E">
              <w:rPr>
                <w:rFonts w:cstheme="minorHAnsi"/>
                <w:noProof/>
                <w:webHidden/>
              </w:rPr>
              <w:fldChar w:fldCharType="separate"/>
            </w:r>
            <w:r w:rsidRPr="00D4640E">
              <w:rPr>
                <w:rFonts w:cstheme="minorHAnsi"/>
                <w:noProof/>
                <w:webHidden/>
              </w:rPr>
              <w:t>9</w:t>
            </w:r>
            <w:r w:rsidRPr="00D4640E">
              <w:rPr>
                <w:rFonts w:cstheme="minorHAnsi"/>
                <w:noProof/>
                <w:webHidden/>
              </w:rPr>
              <w:fldChar w:fldCharType="end"/>
            </w:r>
          </w:hyperlink>
        </w:p>
        <w:p w14:paraId="00D7E9D6" w14:textId="1AB9696C" w:rsidR="00D4640E" w:rsidRDefault="00D4640E">
          <w:r w:rsidRPr="00D4640E">
            <w:rPr>
              <w:rFonts w:cstheme="minorHAnsi"/>
              <w:b/>
              <w:bCs/>
              <w:noProof/>
            </w:rPr>
            <w:fldChar w:fldCharType="end"/>
          </w:r>
        </w:p>
      </w:sdtContent>
    </w:sdt>
    <w:p w14:paraId="01A4B0AB" w14:textId="21C3E17A" w:rsidR="00973048" w:rsidRPr="00973048" w:rsidRDefault="00973048">
      <w:pPr>
        <w:rPr>
          <w:rFonts w:ascii="Arial" w:hAnsi="Arial" w:cs="Arial"/>
          <w:b/>
          <w:sz w:val="28"/>
          <w:szCs w:val="28"/>
        </w:rPr>
      </w:pPr>
      <w:r w:rsidRPr="00973048">
        <w:rPr>
          <w:rFonts w:ascii="Arial" w:hAnsi="Arial" w:cs="Arial"/>
          <w:b/>
          <w:sz w:val="28"/>
          <w:szCs w:val="28"/>
        </w:rPr>
        <w:br w:type="page"/>
      </w:r>
    </w:p>
    <w:p w14:paraId="412A99F0" w14:textId="542A2DC5" w:rsidR="00987F1E" w:rsidRPr="00D4640E" w:rsidRDefault="00987F1E" w:rsidP="00987F1E">
      <w:pPr>
        <w:pStyle w:val="Heading1"/>
        <w:rPr>
          <w:rFonts w:asciiTheme="minorHAnsi" w:hAnsiTheme="minorHAnsi" w:cstheme="minorHAnsi"/>
          <w:color w:val="auto"/>
        </w:rPr>
      </w:pPr>
      <w:bookmarkStart w:id="0" w:name="_Toc40208079"/>
      <w:r w:rsidRPr="00D4640E">
        <w:rPr>
          <w:rFonts w:asciiTheme="minorHAnsi" w:hAnsiTheme="minorHAnsi" w:cstheme="minorHAnsi"/>
          <w:color w:val="auto"/>
        </w:rPr>
        <w:lastRenderedPageBreak/>
        <w:t>1.Introduction</w:t>
      </w:r>
      <w:bookmarkEnd w:id="0"/>
    </w:p>
    <w:p w14:paraId="712AB64E" w14:textId="0EA0C314" w:rsidR="00987F1E" w:rsidRDefault="00987F1E" w:rsidP="00987F1E"/>
    <w:p w14:paraId="486889BE" w14:textId="18AEB205" w:rsidR="00032FC4" w:rsidRDefault="00987F1E" w:rsidP="00987F1E">
      <w:r>
        <w:t>Launch</w:t>
      </w:r>
      <w:r w:rsidR="007166AC">
        <w:t>ing</w:t>
      </w:r>
      <w:r>
        <w:t xml:space="preserve"> a new system, </w:t>
      </w:r>
      <w:r w:rsidR="007166AC">
        <w:t xml:space="preserve">a new </w:t>
      </w:r>
      <w:r>
        <w:t xml:space="preserve">program is always a tough and long </w:t>
      </w:r>
      <w:r w:rsidR="00F824C1">
        <w:t>period at every company`s life</w:t>
      </w:r>
      <w:r>
        <w:t>.</w:t>
      </w:r>
      <w:r w:rsidR="007166AC">
        <w:t xml:space="preserve"> Staff members who used to sink into a rut, hard to manage them accept changes. Who has power learning a completely new user interface, when busy with daily routine</w:t>
      </w:r>
      <w:r w:rsidR="00F824C1">
        <w:t>` task</w:t>
      </w:r>
      <w:r w:rsidR="007166AC">
        <w:t xml:space="preserve">? Slightly everyone </w:t>
      </w:r>
      <w:r w:rsidR="00F824C1">
        <w:t>agrees</w:t>
      </w:r>
      <w:r w:rsidR="007166AC">
        <w:t>, who was in</w:t>
      </w:r>
      <w:r w:rsidR="00F824C1">
        <w:t>volved in an introducing a new software</w:t>
      </w:r>
      <w:r w:rsidR="007166AC">
        <w:t xml:space="preserve"> </w:t>
      </w:r>
      <w:r w:rsidR="00F824C1">
        <w:t>in her/his workplace. However hard to accept changing, short-term issues will be followed by an easier and more effective long-term work period.</w:t>
      </w:r>
    </w:p>
    <w:p w14:paraId="00F0258A" w14:textId="77777777" w:rsidR="00032FC4" w:rsidRDefault="00032FC4">
      <w:r>
        <w:br w:type="page"/>
      </w:r>
    </w:p>
    <w:p w14:paraId="7BC6E791" w14:textId="4A727FF1" w:rsidR="00987F1E" w:rsidRPr="00D4640E" w:rsidRDefault="00032FC4" w:rsidP="00032FC4">
      <w:pPr>
        <w:pStyle w:val="Heading1"/>
        <w:rPr>
          <w:rFonts w:asciiTheme="minorHAnsi" w:hAnsiTheme="minorHAnsi" w:cstheme="minorHAnsi"/>
          <w:color w:val="auto"/>
        </w:rPr>
      </w:pPr>
      <w:bookmarkStart w:id="1" w:name="_Toc40208080"/>
      <w:r w:rsidRPr="00D4640E">
        <w:rPr>
          <w:rFonts w:asciiTheme="minorHAnsi" w:hAnsiTheme="minorHAnsi" w:cstheme="minorHAnsi"/>
          <w:color w:val="auto"/>
        </w:rPr>
        <w:lastRenderedPageBreak/>
        <w:t>2. Pet Care database</w:t>
      </w:r>
      <w:r w:rsidR="00BC4080" w:rsidRPr="00D4640E">
        <w:rPr>
          <w:rFonts w:asciiTheme="minorHAnsi" w:hAnsiTheme="minorHAnsi" w:cstheme="minorHAnsi"/>
          <w:color w:val="auto"/>
        </w:rPr>
        <w:t xml:space="preserve"> management system</w:t>
      </w:r>
      <w:r w:rsidRPr="00D4640E">
        <w:rPr>
          <w:rFonts w:asciiTheme="minorHAnsi" w:hAnsiTheme="minorHAnsi" w:cstheme="minorHAnsi"/>
          <w:color w:val="auto"/>
        </w:rPr>
        <w:t xml:space="preserve"> in use</w:t>
      </w:r>
      <w:bookmarkEnd w:id="1"/>
    </w:p>
    <w:p w14:paraId="1103A317" w14:textId="5394587C" w:rsidR="00032FC4" w:rsidRDefault="00032FC4" w:rsidP="00032FC4"/>
    <w:p w14:paraId="7D13708C" w14:textId="4A4D749B" w:rsidR="00032FC4" w:rsidRDefault="00BC4080" w:rsidP="00032FC4">
      <w:r>
        <w:t xml:space="preserve">Pet Care is a </w:t>
      </w:r>
      <w:r w:rsidRPr="00BC4080">
        <w:t>Database Management System (DBMS) is defined as the software system that allows users to create, maintain and control access to the database. DBMS makes it possible for end users to create, read, update and delete data in database.</w:t>
      </w:r>
      <w:r w:rsidRPr="00BC4080">
        <w:t xml:space="preserve"> </w:t>
      </w:r>
      <w:r w:rsidR="00032FC4">
        <w:t xml:space="preserve">This new database includes all function you need during work. One program for all kind of employee, trunking all procedure in one software. The new program means a new system hierarchal, every clinic has its own server, in connection with each other. This </w:t>
      </w:r>
      <w:r w:rsidR="00F05130">
        <w:t xml:space="preserve">set-up provides faster inner information flowing in every location and provides quicker and more secure flow between clinics and headquarter. </w:t>
      </w:r>
    </w:p>
    <w:p w14:paraId="1236134D" w14:textId="77777777" w:rsidR="00B82324" w:rsidRDefault="00B82324" w:rsidP="00032FC4"/>
    <w:p w14:paraId="20D1415F" w14:textId="3E12040E" w:rsidR="00F05130" w:rsidRPr="00D4640E" w:rsidRDefault="00F05130" w:rsidP="00F05130">
      <w:pPr>
        <w:pStyle w:val="Heading2"/>
        <w:rPr>
          <w:rFonts w:asciiTheme="minorHAnsi" w:hAnsiTheme="minorHAnsi" w:cstheme="minorHAnsi"/>
          <w:color w:val="auto"/>
        </w:rPr>
      </w:pPr>
      <w:bookmarkStart w:id="2" w:name="_Toc40208081"/>
      <w:r w:rsidRPr="00D4640E">
        <w:rPr>
          <w:rFonts w:asciiTheme="minorHAnsi" w:hAnsiTheme="minorHAnsi" w:cstheme="minorHAnsi"/>
          <w:color w:val="auto"/>
        </w:rPr>
        <w:t>2.1. Database structure</w:t>
      </w:r>
      <w:bookmarkEnd w:id="2"/>
    </w:p>
    <w:p w14:paraId="54325085" w14:textId="2947EA71" w:rsidR="00F05130" w:rsidRDefault="00F05130" w:rsidP="00F05130"/>
    <w:p w14:paraId="46F9A8A6" w14:textId="753F068C" w:rsidR="00F05130" w:rsidRDefault="00F05130" w:rsidP="00F05130">
      <w:r>
        <w:t xml:space="preserve">Database is a huge amount of collected information that is organized to </w:t>
      </w:r>
      <w:r w:rsidR="005E4B6C">
        <w:t>analyse, manage, update and</w:t>
      </w:r>
      <w:r>
        <w:t xml:space="preserve"> work</w:t>
      </w:r>
      <w:r w:rsidR="005E4B6C">
        <w:t xml:space="preserve"> with. All employee will face only adherent information and data`s because all interfaces will be specialized to gaining department. The </w:t>
      </w:r>
      <w:r w:rsidR="00BC4080">
        <w:t>DBMS layer</w:t>
      </w:r>
      <w:r w:rsidR="005E4B6C">
        <w:t xml:space="preserve"> will set all data in proper way and address them in proper section.</w:t>
      </w:r>
    </w:p>
    <w:p w14:paraId="47A9906C" w14:textId="77777777" w:rsidR="00B82324" w:rsidRDefault="00B82324" w:rsidP="00F05130"/>
    <w:p w14:paraId="730E4F15" w14:textId="6F3A4129" w:rsidR="00B82324" w:rsidRPr="00D4640E" w:rsidRDefault="00B82324" w:rsidP="00B82324">
      <w:pPr>
        <w:pStyle w:val="Heading2"/>
        <w:rPr>
          <w:rFonts w:asciiTheme="minorHAnsi" w:hAnsiTheme="minorHAnsi" w:cstheme="minorHAnsi"/>
          <w:color w:val="auto"/>
        </w:rPr>
      </w:pPr>
      <w:bookmarkStart w:id="3" w:name="_Toc40208082"/>
      <w:r w:rsidRPr="00D4640E">
        <w:rPr>
          <w:rFonts w:asciiTheme="minorHAnsi" w:hAnsiTheme="minorHAnsi" w:cstheme="minorHAnsi"/>
          <w:color w:val="auto"/>
        </w:rPr>
        <w:t>2.2. Database user interface</w:t>
      </w:r>
      <w:bookmarkEnd w:id="3"/>
    </w:p>
    <w:p w14:paraId="6FAC253F" w14:textId="3A1DCD1C" w:rsidR="00B82324" w:rsidRDefault="00B82324" w:rsidP="00B82324"/>
    <w:p w14:paraId="1D4A8153" w14:textId="65F576F6" w:rsidR="000C1E41" w:rsidRDefault="00B82324" w:rsidP="00B82324">
      <w:r>
        <w:t xml:space="preserve">As I mentioned above interface asking relevant information depends on department. For example: receptionist manage information related to customers, such as customers details, payment, billing.  Vets work </w:t>
      </w:r>
      <w:r w:rsidR="000C1E41">
        <w:t xml:space="preserve">with </w:t>
      </w:r>
      <w:r>
        <w:t>information belongs to pets and treatment details.</w:t>
      </w:r>
      <w:r w:rsidR="000C1E41">
        <w:t xml:space="preserve"> These interfaces send data`s to different table, which stand in relationship with each other. </w:t>
      </w:r>
      <w:r w:rsidR="00012D46">
        <w:t xml:space="preserve">As table connect to each other, relevant information chain to each other as well. </w:t>
      </w:r>
      <w:r w:rsidR="000C1E41">
        <w:t>Look one particularly table, called ‘Visits’. This table contains following data`s:</w:t>
      </w:r>
    </w:p>
    <w:p w14:paraId="24528251" w14:textId="5D77BE3C" w:rsidR="00B82324" w:rsidRDefault="000C1E41" w:rsidP="000C1E41">
      <w:pPr>
        <w:pStyle w:val="ListParagraph"/>
        <w:numPr>
          <w:ilvl w:val="0"/>
          <w:numId w:val="1"/>
        </w:numPr>
      </w:pPr>
      <w:r>
        <w:t>Visit ID – individually number for each visit</w:t>
      </w:r>
    </w:p>
    <w:p w14:paraId="55C9DA57" w14:textId="69988099" w:rsidR="000C1E41" w:rsidRDefault="000C1E41" w:rsidP="000C1E41">
      <w:pPr>
        <w:pStyle w:val="ListParagraph"/>
        <w:numPr>
          <w:ilvl w:val="0"/>
          <w:numId w:val="1"/>
        </w:numPr>
      </w:pPr>
      <w:r>
        <w:t>Pet ID – individually number for each pet</w:t>
      </w:r>
    </w:p>
    <w:p w14:paraId="1A8A51EA" w14:textId="7EE5E654" w:rsidR="000C1E41" w:rsidRDefault="000C1E41" w:rsidP="000C1E41">
      <w:pPr>
        <w:pStyle w:val="ListParagraph"/>
        <w:numPr>
          <w:ilvl w:val="0"/>
          <w:numId w:val="1"/>
        </w:numPr>
      </w:pPr>
      <w:r>
        <w:t>Clinic Number – individually number for each location</w:t>
      </w:r>
    </w:p>
    <w:p w14:paraId="54C23221" w14:textId="6976859F" w:rsidR="000C1E41" w:rsidRDefault="000C1E41" w:rsidP="000C1E41">
      <w:pPr>
        <w:pStyle w:val="ListParagraph"/>
        <w:numPr>
          <w:ilvl w:val="0"/>
          <w:numId w:val="1"/>
        </w:numPr>
      </w:pPr>
      <w:r>
        <w:t>Visit date – date of the visit</w:t>
      </w:r>
    </w:p>
    <w:p w14:paraId="02F10486" w14:textId="09B66F69" w:rsidR="000C1E41" w:rsidRDefault="000C1E41" w:rsidP="000C1E41">
      <w:pPr>
        <w:pStyle w:val="ListParagraph"/>
        <w:numPr>
          <w:ilvl w:val="0"/>
          <w:numId w:val="1"/>
        </w:numPr>
      </w:pPr>
      <w:r>
        <w:t>Amount paid – total amount of the treatment</w:t>
      </w:r>
    </w:p>
    <w:p w14:paraId="36DCD428" w14:textId="7427EA7F" w:rsidR="000C1E41" w:rsidRDefault="000C1E41" w:rsidP="000C1E41">
      <w:r>
        <w:t xml:space="preserve">This bunch of data is collection </w:t>
      </w:r>
      <w:r w:rsidR="00012D46">
        <w:t>recorded data by</w:t>
      </w:r>
      <w:r>
        <w:t xml:space="preserve"> different </w:t>
      </w:r>
      <w:r w:rsidR="00012D46">
        <w:t>departments</w:t>
      </w:r>
      <w:r>
        <w:t xml:space="preserve">. </w:t>
      </w:r>
      <w:r w:rsidR="00012D46">
        <w:t xml:space="preserve">Visit ID record by reception, when customers approach with their pets. Customer details register simultaneously with Visit ID. Later, when pets go through examination or treatment, pets’ details and treatment details also book by Vets or their assistant. By the time customers back to reception with their </w:t>
      </w:r>
      <w:r w:rsidR="00B045EF">
        <w:t>healed pets’ receptionist easily provide bills, documentations or any details of treatment, because database collects, and sorts all adhere data`s in very short time.</w:t>
      </w:r>
    </w:p>
    <w:p w14:paraId="527CD48B" w14:textId="19F2AEE4" w:rsidR="00B045EF" w:rsidRDefault="00B045EF" w:rsidP="000C1E41"/>
    <w:p w14:paraId="2EFB255E" w14:textId="3E763632" w:rsidR="00B045EF" w:rsidRPr="00D4640E" w:rsidRDefault="00B045EF" w:rsidP="00343E91">
      <w:pPr>
        <w:pStyle w:val="Heading2"/>
        <w:rPr>
          <w:rFonts w:asciiTheme="minorHAnsi" w:hAnsiTheme="minorHAnsi" w:cstheme="minorHAnsi"/>
          <w:color w:val="auto"/>
        </w:rPr>
      </w:pPr>
      <w:bookmarkStart w:id="4" w:name="_Toc40208083"/>
      <w:r w:rsidRPr="00D4640E">
        <w:rPr>
          <w:rFonts w:asciiTheme="minorHAnsi" w:hAnsiTheme="minorHAnsi" w:cstheme="minorHAnsi"/>
          <w:color w:val="auto"/>
        </w:rPr>
        <w:t>2.3. Database data validation and checking</w:t>
      </w:r>
      <w:bookmarkEnd w:id="4"/>
    </w:p>
    <w:p w14:paraId="580A02AA" w14:textId="77777777" w:rsidR="00343E91" w:rsidRPr="00343E91" w:rsidRDefault="00343E91" w:rsidP="00343E91"/>
    <w:p w14:paraId="58C6404F" w14:textId="264190C6" w:rsidR="00B7627C" w:rsidRDefault="00B045EF" w:rsidP="00B045EF">
      <w:r>
        <w:lastRenderedPageBreak/>
        <w:t xml:space="preserve">To ensure only valid and real data`s show up in the database, some details have criteria. Means, no more fake or </w:t>
      </w:r>
      <w:r w:rsidR="000E7243">
        <w:t>invalid data. Example for these pet length and pet weight, where user must insert a number above zero. According this, user must give some data, not possible to leave a column blank or empty.</w:t>
      </w:r>
    </w:p>
    <w:p w14:paraId="3C5BCF1A" w14:textId="77777777" w:rsidR="00B7627C" w:rsidRDefault="00B7627C">
      <w:r>
        <w:br w:type="page"/>
      </w:r>
    </w:p>
    <w:p w14:paraId="3FB53867" w14:textId="77777777" w:rsidR="00B045EF" w:rsidRDefault="00B045EF" w:rsidP="00B045EF"/>
    <w:p w14:paraId="11C9ADD0" w14:textId="77777777" w:rsidR="000E7243" w:rsidRDefault="000E7243" w:rsidP="00B045EF"/>
    <w:p w14:paraId="5F5165A2" w14:textId="10F20F52" w:rsidR="000E7243" w:rsidRPr="00D4640E" w:rsidRDefault="000E7243" w:rsidP="000E7243">
      <w:pPr>
        <w:pStyle w:val="Heading1"/>
        <w:rPr>
          <w:rFonts w:asciiTheme="minorHAnsi" w:hAnsiTheme="minorHAnsi" w:cstheme="minorHAnsi"/>
          <w:color w:val="auto"/>
        </w:rPr>
      </w:pPr>
      <w:bookmarkStart w:id="5" w:name="_Toc40208084"/>
      <w:r w:rsidRPr="00D4640E">
        <w:rPr>
          <w:rFonts w:asciiTheme="minorHAnsi" w:hAnsiTheme="minorHAnsi" w:cstheme="minorHAnsi"/>
          <w:color w:val="auto"/>
        </w:rPr>
        <w:t>3. Advantage the new concept</w:t>
      </w:r>
      <w:bookmarkEnd w:id="5"/>
    </w:p>
    <w:p w14:paraId="4216988D" w14:textId="6B81BF9F" w:rsidR="00B7627C" w:rsidRDefault="00BC4080" w:rsidP="00BC4080">
      <w:pPr>
        <w:tabs>
          <w:tab w:val="left" w:pos="3928"/>
        </w:tabs>
      </w:pPr>
      <w:r>
        <w:tab/>
      </w:r>
    </w:p>
    <w:p w14:paraId="6BA119D1" w14:textId="4B381A70" w:rsidR="00BC4080" w:rsidRDefault="00BC4080" w:rsidP="00BC4080">
      <w:pPr>
        <w:tabs>
          <w:tab w:val="left" w:pos="3928"/>
        </w:tabs>
      </w:pPr>
      <w:r>
        <w:t>Above this report poorly mentioned some advantage of new program. Most important feature is the integrated structure. All information inserts, stores and outputs within one software.</w:t>
      </w:r>
      <w:r w:rsidR="00200384">
        <w:t xml:space="preserve"> More of database advantages are coming below.</w:t>
      </w:r>
    </w:p>
    <w:p w14:paraId="1E731B34" w14:textId="77777777" w:rsidR="00BC4080" w:rsidRDefault="00BC4080" w:rsidP="00BC4080">
      <w:pPr>
        <w:tabs>
          <w:tab w:val="left" w:pos="3928"/>
        </w:tabs>
      </w:pPr>
    </w:p>
    <w:p w14:paraId="691063B0" w14:textId="78C9F5B3" w:rsidR="00BC4080" w:rsidRPr="00D4640E" w:rsidRDefault="00BC4080" w:rsidP="00BC4080">
      <w:pPr>
        <w:pStyle w:val="Heading2"/>
        <w:rPr>
          <w:rFonts w:asciiTheme="minorHAnsi" w:hAnsiTheme="minorHAnsi" w:cstheme="minorHAnsi"/>
          <w:color w:val="auto"/>
        </w:rPr>
      </w:pPr>
      <w:bookmarkStart w:id="6" w:name="_Toc40208085"/>
      <w:r w:rsidRPr="00D4640E">
        <w:rPr>
          <w:rFonts w:asciiTheme="minorHAnsi" w:hAnsiTheme="minorHAnsi" w:cstheme="minorHAnsi"/>
          <w:color w:val="auto"/>
        </w:rPr>
        <w:t xml:space="preserve">3.1. </w:t>
      </w:r>
      <w:bookmarkStart w:id="7" w:name="_Hlk40207260"/>
      <w:r w:rsidRPr="00D4640E">
        <w:rPr>
          <w:rFonts w:asciiTheme="minorHAnsi" w:hAnsiTheme="minorHAnsi" w:cstheme="minorHAnsi"/>
          <w:color w:val="auto"/>
        </w:rPr>
        <w:t>Reducing Data Redundancy</w:t>
      </w:r>
      <w:bookmarkEnd w:id="7"/>
      <w:r w:rsidR="00BF4A2D" w:rsidRPr="00D4640E">
        <w:rPr>
          <w:rFonts w:asciiTheme="minorHAnsi" w:hAnsiTheme="minorHAnsi" w:cstheme="minorHAnsi"/>
          <w:color w:val="auto"/>
        </w:rPr>
        <w:t xml:space="preserve"> and data consistency</w:t>
      </w:r>
      <w:bookmarkEnd w:id="6"/>
    </w:p>
    <w:p w14:paraId="42775F09" w14:textId="77777777" w:rsidR="00BC4080" w:rsidRPr="00BC4080" w:rsidRDefault="00BC4080" w:rsidP="00BC4080"/>
    <w:p w14:paraId="57DBA94D" w14:textId="33B06030" w:rsidR="00BC4080" w:rsidRDefault="00BC4080" w:rsidP="00BC4080">
      <w:r>
        <w:t>A</w:t>
      </w:r>
      <w:r>
        <w:t xml:space="preserve"> </w:t>
      </w:r>
      <w:r>
        <w:t>file-based data management system</w:t>
      </w:r>
      <w:r>
        <w:t xml:space="preserve"> contain</w:t>
      </w:r>
      <w:r>
        <w:t>s</w:t>
      </w:r>
      <w:r>
        <w:t xml:space="preserve"> multiple files</w:t>
      </w:r>
      <w:r>
        <w:t>, which</w:t>
      </w:r>
      <w:r>
        <w:t xml:space="preserve"> store in many different locations in a system or even across multiple systems.</w:t>
      </w:r>
      <w:r w:rsidR="00BA721E">
        <w:t xml:space="preserve"> Expanded numbers</w:t>
      </w:r>
      <w:r>
        <w:t xml:space="preserve"> copies of the same file</w:t>
      </w:r>
      <w:r w:rsidR="00BA721E">
        <w:t xml:space="preserve"> point</w:t>
      </w:r>
      <w:r>
        <w:t xml:space="preserve"> to data redundancy. </w:t>
      </w:r>
      <w:r w:rsidR="00BA721E">
        <w:t>A normalized database prevents this, because any transform of data reflects immediately</w:t>
      </w:r>
      <w:r>
        <w:t xml:space="preserve">. </w:t>
      </w:r>
      <w:r w:rsidR="00BA721E">
        <w:t>Therefore, duplicated data will not appear</w:t>
      </w:r>
      <w:r w:rsidR="00BF4A2D">
        <w:t xml:space="preserve"> </w:t>
      </w:r>
      <w:r w:rsidR="00BF4A2D">
        <w:t>and there is no data inconsistency</w:t>
      </w:r>
      <w:r w:rsidR="00BF4A2D">
        <w:t>.</w:t>
      </w:r>
    </w:p>
    <w:p w14:paraId="20FAC584" w14:textId="77777777" w:rsidR="00BC4080" w:rsidRDefault="00BC4080" w:rsidP="00BC4080"/>
    <w:p w14:paraId="11D0CE37" w14:textId="75BFA13E" w:rsidR="00BA721E" w:rsidRPr="00D4640E" w:rsidRDefault="00BA721E" w:rsidP="00BA721E">
      <w:pPr>
        <w:pStyle w:val="Heading2"/>
        <w:rPr>
          <w:rFonts w:asciiTheme="minorHAnsi" w:hAnsiTheme="minorHAnsi" w:cstheme="minorHAnsi"/>
          <w:color w:val="auto"/>
        </w:rPr>
      </w:pPr>
      <w:bookmarkStart w:id="8" w:name="_Toc40208086"/>
      <w:r w:rsidRPr="00D4640E">
        <w:rPr>
          <w:rFonts w:asciiTheme="minorHAnsi" w:hAnsiTheme="minorHAnsi" w:cstheme="minorHAnsi"/>
          <w:color w:val="auto"/>
        </w:rPr>
        <w:t xml:space="preserve">3.2. </w:t>
      </w:r>
      <w:r w:rsidR="00BC4080" w:rsidRPr="00D4640E">
        <w:rPr>
          <w:rFonts w:asciiTheme="minorHAnsi" w:hAnsiTheme="minorHAnsi" w:cstheme="minorHAnsi"/>
          <w:color w:val="auto"/>
        </w:rPr>
        <w:t>Sharing of Data</w:t>
      </w:r>
      <w:bookmarkEnd w:id="8"/>
    </w:p>
    <w:p w14:paraId="5399D01E" w14:textId="77777777" w:rsidR="00BA721E" w:rsidRPr="00BA721E" w:rsidRDefault="00BA721E" w:rsidP="00BA721E"/>
    <w:p w14:paraId="736DCA61" w14:textId="001BD386" w:rsidR="00BA721E" w:rsidRDefault="00BA721E" w:rsidP="00BC4080">
      <w:r>
        <w:t xml:space="preserve">This software provides to share data between colleagues. Depending on levels of authorisation any data available for others. This structure helps </w:t>
      </w:r>
      <w:r w:rsidR="00343E91">
        <w:t>coopering between clinics and let employee work from home as ‘remote user’.</w:t>
      </w:r>
    </w:p>
    <w:p w14:paraId="6CCD1DAE" w14:textId="77777777" w:rsidR="00BC4080" w:rsidRDefault="00BC4080" w:rsidP="00BC4080"/>
    <w:p w14:paraId="13F89DC4" w14:textId="611F16D0" w:rsidR="00BC4080" w:rsidRPr="00D4640E" w:rsidRDefault="00343E91" w:rsidP="00343E91">
      <w:pPr>
        <w:pStyle w:val="Heading2"/>
        <w:rPr>
          <w:rFonts w:asciiTheme="minorHAnsi" w:hAnsiTheme="minorHAnsi" w:cstheme="minorHAnsi"/>
          <w:color w:val="auto"/>
        </w:rPr>
      </w:pPr>
      <w:bookmarkStart w:id="9" w:name="_Toc40208087"/>
      <w:r w:rsidRPr="00D4640E">
        <w:rPr>
          <w:rFonts w:asciiTheme="minorHAnsi" w:hAnsiTheme="minorHAnsi" w:cstheme="minorHAnsi"/>
          <w:color w:val="auto"/>
        </w:rPr>
        <w:t xml:space="preserve">3.3 </w:t>
      </w:r>
      <w:r w:rsidR="00BC4080" w:rsidRPr="00D4640E">
        <w:rPr>
          <w:rFonts w:asciiTheme="minorHAnsi" w:hAnsiTheme="minorHAnsi" w:cstheme="minorHAnsi"/>
          <w:color w:val="auto"/>
        </w:rPr>
        <w:t>Data Integrity</w:t>
      </w:r>
      <w:bookmarkEnd w:id="9"/>
    </w:p>
    <w:p w14:paraId="43C91DED" w14:textId="46B0CA80" w:rsidR="00BC4080" w:rsidRDefault="00BC4080" w:rsidP="00BC4080">
      <w:r>
        <w:t xml:space="preserve"> </w:t>
      </w:r>
    </w:p>
    <w:p w14:paraId="771217A2" w14:textId="6735E6F5" w:rsidR="00343E91" w:rsidRDefault="00343E91" w:rsidP="00BC4080">
      <w:r>
        <w:t xml:space="preserve">As slightly mentioned in phase 2.3., data is accurate and correct. Integrity of data is consistent in any database. It is a crucial to provide that because data might visible to all users. </w:t>
      </w:r>
    </w:p>
    <w:p w14:paraId="158DF002" w14:textId="77777777" w:rsidR="00BC4080" w:rsidRDefault="00BC4080" w:rsidP="00BC4080"/>
    <w:p w14:paraId="013D2737" w14:textId="4DE141AA" w:rsidR="00BC4080" w:rsidRPr="00D4640E" w:rsidRDefault="006B0C84" w:rsidP="006B0C84">
      <w:pPr>
        <w:pStyle w:val="Heading2"/>
        <w:rPr>
          <w:rFonts w:asciiTheme="minorHAnsi" w:hAnsiTheme="minorHAnsi" w:cstheme="minorHAnsi"/>
          <w:color w:val="auto"/>
        </w:rPr>
      </w:pPr>
      <w:bookmarkStart w:id="10" w:name="_Toc40208088"/>
      <w:r w:rsidRPr="00D4640E">
        <w:rPr>
          <w:rFonts w:asciiTheme="minorHAnsi" w:hAnsiTheme="minorHAnsi" w:cstheme="minorHAnsi"/>
          <w:color w:val="auto"/>
        </w:rPr>
        <w:t xml:space="preserve">3.4. </w:t>
      </w:r>
      <w:r w:rsidR="00BC4080" w:rsidRPr="00D4640E">
        <w:rPr>
          <w:rFonts w:asciiTheme="minorHAnsi" w:hAnsiTheme="minorHAnsi" w:cstheme="minorHAnsi"/>
          <w:color w:val="auto"/>
        </w:rPr>
        <w:t>Data Security</w:t>
      </w:r>
      <w:bookmarkEnd w:id="10"/>
    </w:p>
    <w:p w14:paraId="43917FF0" w14:textId="77777777" w:rsidR="00D61E75" w:rsidRDefault="00D61E75" w:rsidP="00BC4080"/>
    <w:p w14:paraId="680F3D8C" w14:textId="58D02111" w:rsidR="00E834DA" w:rsidRDefault="00E834DA" w:rsidP="00BC4080">
      <w:r>
        <w:t>Security is a critical concept of any database. On the one part defend</w:t>
      </w:r>
      <w:r w:rsidR="00D61E75">
        <w:t>s</w:t>
      </w:r>
      <w:r>
        <w:t xml:space="preserve"> data </w:t>
      </w:r>
      <w:r w:rsidR="00D61E75">
        <w:t>outside violates, on the other part allows to access data only authorized users, by operation with username and password.</w:t>
      </w:r>
    </w:p>
    <w:p w14:paraId="454026D3" w14:textId="77777777" w:rsidR="00BC4080" w:rsidRDefault="00BC4080" w:rsidP="00BC4080"/>
    <w:p w14:paraId="491E3FC9" w14:textId="7A6621DB" w:rsidR="00BC4080" w:rsidRPr="00D4640E" w:rsidRDefault="00D61E75" w:rsidP="00D61E75">
      <w:pPr>
        <w:pStyle w:val="Heading2"/>
        <w:rPr>
          <w:rFonts w:asciiTheme="minorHAnsi" w:hAnsiTheme="minorHAnsi" w:cstheme="minorHAnsi"/>
          <w:color w:val="auto"/>
        </w:rPr>
      </w:pPr>
      <w:bookmarkStart w:id="11" w:name="_Toc40208089"/>
      <w:r w:rsidRPr="00D4640E">
        <w:rPr>
          <w:rFonts w:asciiTheme="minorHAnsi" w:hAnsiTheme="minorHAnsi" w:cstheme="minorHAnsi"/>
          <w:color w:val="auto"/>
        </w:rPr>
        <w:t xml:space="preserve">3.5. </w:t>
      </w:r>
      <w:r w:rsidR="00BC4080" w:rsidRPr="00D4640E">
        <w:rPr>
          <w:rFonts w:asciiTheme="minorHAnsi" w:hAnsiTheme="minorHAnsi" w:cstheme="minorHAnsi"/>
          <w:color w:val="auto"/>
        </w:rPr>
        <w:t>Privacy</w:t>
      </w:r>
      <w:bookmarkEnd w:id="11"/>
    </w:p>
    <w:p w14:paraId="3B2DC459" w14:textId="77777777" w:rsidR="00D61E75" w:rsidRPr="00D61E75" w:rsidRDefault="00D61E75" w:rsidP="00D61E75"/>
    <w:p w14:paraId="190776A8" w14:textId="553216D4" w:rsidR="00BC4080" w:rsidRDefault="00D61E75" w:rsidP="00BC4080">
      <w:r>
        <w:t>Privacy means only</w:t>
      </w:r>
      <w:r>
        <w:t xml:space="preserve"> the authorized users can access a database according to its privacy</w:t>
      </w:r>
      <w:r>
        <w:t xml:space="preserve"> constraints. Levels of database drive users, which data allows to view, which data allows to manipulate.</w:t>
      </w:r>
    </w:p>
    <w:p w14:paraId="4E5FCCF8" w14:textId="12D745A8" w:rsidR="00BC4080" w:rsidRPr="00D4640E" w:rsidRDefault="00D61E75" w:rsidP="00D61E75">
      <w:pPr>
        <w:pStyle w:val="Heading2"/>
        <w:rPr>
          <w:rFonts w:asciiTheme="minorHAnsi" w:hAnsiTheme="minorHAnsi" w:cstheme="minorHAnsi"/>
          <w:color w:val="auto"/>
        </w:rPr>
      </w:pPr>
      <w:bookmarkStart w:id="12" w:name="_Toc40208090"/>
      <w:r w:rsidRPr="00D4640E">
        <w:rPr>
          <w:rFonts w:asciiTheme="minorHAnsi" w:hAnsiTheme="minorHAnsi" w:cstheme="minorHAnsi"/>
          <w:color w:val="auto"/>
        </w:rPr>
        <w:lastRenderedPageBreak/>
        <w:t xml:space="preserve">3.6. </w:t>
      </w:r>
      <w:r w:rsidR="00BC4080" w:rsidRPr="00D4640E">
        <w:rPr>
          <w:rFonts w:asciiTheme="minorHAnsi" w:hAnsiTheme="minorHAnsi" w:cstheme="minorHAnsi"/>
          <w:color w:val="auto"/>
        </w:rPr>
        <w:t>Backup and Recovery</w:t>
      </w:r>
      <w:bookmarkEnd w:id="12"/>
    </w:p>
    <w:p w14:paraId="6797F57A" w14:textId="77777777" w:rsidR="00D61E75" w:rsidRPr="00D61E75" w:rsidRDefault="00D61E75" w:rsidP="00D61E75"/>
    <w:p w14:paraId="5EBAEFD7" w14:textId="062692C5" w:rsidR="00BF4A2D" w:rsidRDefault="00D61E75" w:rsidP="00BC4080">
      <w:r>
        <w:t xml:space="preserve">Program tends automatically backup and recovery. It </w:t>
      </w:r>
      <w:r>
        <w:t>restores the database after a crash or system failure to its previous condition</w:t>
      </w:r>
      <w:r>
        <w:t>, users do not take any action about it.</w:t>
      </w:r>
    </w:p>
    <w:p w14:paraId="1D88D629" w14:textId="7B2CE04F" w:rsidR="00D61E75" w:rsidRDefault="00BF4A2D" w:rsidP="00BC4080">
      <w:r>
        <w:br w:type="page"/>
      </w:r>
    </w:p>
    <w:p w14:paraId="448FFB46" w14:textId="487D5E50" w:rsidR="00BC4080" w:rsidRPr="00D4640E" w:rsidRDefault="00BF4A2D" w:rsidP="00BF4A2D">
      <w:pPr>
        <w:pStyle w:val="Heading1"/>
        <w:rPr>
          <w:rFonts w:asciiTheme="minorHAnsi" w:hAnsiTheme="minorHAnsi" w:cstheme="minorHAnsi"/>
          <w:color w:val="auto"/>
        </w:rPr>
      </w:pPr>
      <w:bookmarkStart w:id="13" w:name="_Toc40208091"/>
      <w:r w:rsidRPr="00D4640E">
        <w:rPr>
          <w:rFonts w:asciiTheme="minorHAnsi" w:hAnsiTheme="minorHAnsi" w:cstheme="minorHAnsi"/>
          <w:color w:val="auto"/>
        </w:rPr>
        <w:lastRenderedPageBreak/>
        <w:t>4. Practical examples</w:t>
      </w:r>
      <w:bookmarkEnd w:id="13"/>
      <w:r w:rsidR="00D61E75" w:rsidRPr="00D4640E">
        <w:rPr>
          <w:rFonts w:asciiTheme="minorHAnsi" w:hAnsiTheme="minorHAnsi" w:cstheme="minorHAnsi"/>
          <w:color w:val="auto"/>
        </w:rPr>
        <w:tab/>
      </w:r>
    </w:p>
    <w:p w14:paraId="7EB5ADD6" w14:textId="1ADAE853" w:rsidR="00D61E75" w:rsidRDefault="00D61E75" w:rsidP="00D61E75"/>
    <w:p w14:paraId="1AF3FD6D" w14:textId="00D0AFCF" w:rsidR="00633DB8" w:rsidRDefault="00BF4A2D" w:rsidP="00B7627C">
      <w:r>
        <w:t xml:space="preserve">For last part look how assist the advantage of database in daily life the employees. </w:t>
      </w:r>
      <w:r w:rsidR="00741A8D">
        <w:t xml:space="preserve">Database helps mobility level of employee and customers </w:t>
      </w:r>
      <w:r w:rsidR="00B7627C">
        <w:t>as well</w:t>
      </w:r>
      <w:r w:rsidR="00741A8D">
        <w:t>. If a customer moves from Scotland to Wales, no need any registration or explanation</w:t>
      </w:r>
      <w:r w:rsidR="00B7627C">
        <w:t xml:space="preserve"> about pet</w:t>
      </w:r>
      <w:r w:rsidR="00741A8D">
        <w:t xml:space="preserve">, because all previous visits and treatments details are available in any clinic. </w:t>
      </w:r>
      <w:r w:rsidR="006027AC">
        <w:t xml:space="preserve">Program let workers change location freely, they </w:t>
      </w:r>
      <w:r w:rsidR="00B2098B">
        <w:t>can</w:t>
      </w:r>
      <w:r w:rsidR="006027AC">
        <w:t xml:space="preserve"> work every clinic in United Kingdom</w:t>
      </w:r>
      <w:r w:rsidR="00B2098B">
        <w:t xml:space="preserve"> in case of moving</w:t>
      </w:r>
      <w:r w:rsidR="006027AC">
        <w:t xml:space="preserve">. </w:t>
      </w:r>
      <w:r w:rsidR="00B2098B">
        <w:t xml:space="preserve">Management </w:t>
      </w:r>
      <w:r w:rsidR="00B7627C">
        <w:t>could swing staff members between clinics to moderate accidental busy period</w:t>
      </w:r>
      <w:r w:rsidR="00BA721E">
        <w:t>.</w:t>
      </w:r>
      <w:r w:rsidR="00B7627C">
        <w:t xml:space="preserve"> </w:t>
      </w:r>
      <w:r>
        <w:t xml:space="preserve">In challenging time like a pandemic lockdown, </w:t>
      </w:r>
      <w:r w:rsidR="00200384">
        <w:t>representative is able to work from home. Finance department no need longer asking or receiving information or data, they simply gain them from the database management system.</w:t>
      </w:r>
    </w:p>
    <w:p w14:paraId="60F55258" w14:textId="77777777" w:rsidR="00633DB8" w:rsidRDefault="00633DB8">
      <w:r>
        <w:br w:type="page"/>
      </w:r>
    </w:p>
    <w:p w14:paraId="49A95939" w14:textId="514969BA" w:rsidR="00B7627C" w:rsidRPr="00D4640E" w:rsidRDefault="00633DB8" w:rsidP="00633DB8">
      <w:pPr>
        <w:pStyle w:val="Heading1"/>
        <w:rPr>
          <w:rFonts w:asciiTheme="minorHAnsi" w:hAnsiTheme="minorHAnsi" w:cstheme="minorHAnsi"/>
          <w:color w:val="auto"/>
        </w:rPr>
      </w:pPr>
      <w:bookmarkStart w:id="14" w:name="_Toc40208092"/>
      <w:bookmarkStart w:id="15" w:name="_GoBack"/>
      <w:r w:rsidRPr="00D4640E">
        <w:rPr>
          <w:rFonts w:asciiTheme="minorHAnsi" w:hAnsiTheme="minorHAnsi" w:cstheme="minorHAnsi"/>
          <w:color w:val="auto"/>
        </w:rPr>
        <w:lastRenderedPageBreak/>
        <w:t>5. References</w:t>
      </w:r>
      <w:bookmarkEnd w:id="14"/>
    </w:p>
    <w:bookmarkEnd w:id="15"/>
    <w:p w14:paraId="0869EE73" w14:textId="4DF6A3B6" w:rsidR="00633DB8" w:rsidRDefault="00633DB8" w:rsidP="00633DB8">
      <w:pPr>
        <w:tabs>
          <w:tab w:val="left" w:pos="945"/>
        </w:tabs>
      </w:pPr>
      <w:r>
        <w:tab/>
      </w:r>
    </w:p>
    <w:p w14:paraId="09F3645F" w14:textId="19883B8E" w:rsidR="00633DB8" w:rsidRDefault="00633DB8" w:rsidP="00633DB8">
      <w:pPr>
        <w:tabs>
          <w:tab w:val="left" w:pos="945"/>
        </w:tabs>
      </w:pPr>
      <w:r>
        <w:t>Webpages:</w:t>
      </w:r>
    </w:p>
    <w:p w14:paraId="1C330371" w14:textId="6DFA77F8" w:rsidR="00633DB8" w:rsidRDefault="00633DB8" w:rsidP="00633DB8">
      <w:hyperlink r:id="rId6" w:history="1">
        <w:r w:rsidRPr="009C65CD">
          <w:rPr>
            <w:rStyle w:val="Hyperlink"/>
          </w:rPr>
          <w:t>www.cockroachlabs.com</w:t>
        </w:r>
      </w:hyperlink>
    </w:p>
    <w:p w14:paraId="3A1019A3" w14:textId="3F005987" w:rsidR="00633DB8" w:rsidRDefault="00633DB8" w:rsidP="00633DB8">
      <w:hyperlink r:id="rId7" w:history="1">
        <w:r w:rsidRPr="009C65CD">
          <w:rPr>
            <w:rStyle w:val="Hyperlink"/>
          </w:rPr>
          <w:t>www.journaldev.com</w:t>
        </w:r>
      </w:hyperlink>
    </w:p>
    <w:p w14:paraId="465B36EB" w14:textId="00222C74" w:rsidR="00633DB8" w:rsidRDefault="00633DB8" w:rsidP="00633DB8">
      <w:hyperlink r:id="rId8" w:history="1">
        <w:r w:rsidRPr="009C65CD">
          <w:rPr>
            <w:rStyle w:val="Hyperlink"/>
          </w:rPr>
          <w:t>www.tutorialspoint.com</w:t>
        </w:r>
      </w:hyperlink>
    </w:p>
    <w:p w14:paraId="55EA7BD2" w14:textId="62A6A588" w:rsidR="00633DB8" w:rsidRDefault="00633DB8" w:rsidP="00633DB8">
      <w:hyperlink r:id="rId9" w:history="1">
        <w:r w:rsidRPr="009C65CD">
          <w:rPr>
            <w:rStyle w:val="Hyperlink"/>
          </w:rPr>
          <w:t>www.w3schools.com</w:t>
        </w:r>
      </w:hyperlink>
    </w:p>
    <w:p w14:paraId="277AF2FD" w14:textId="77777777" w:rsidR="00633DB8" w:rsidRDefault="00633DB8" w:rsidP="00633DB8">
      <w:r>
        <w:t>Handbooks:</w:t>
      </w:r>
    </w:p>
    <w:p w14:paraId="2AECAE38" w14:textId="32C8A369" w:rsidR="00633DB8" w:rsidRPr="00633DB8" w:rsidRDefault="00633DB8" w:rsidP="00633DB8">
      <w:r>
        <w:t>MySQL 5.7 Reference Manual</w:t>
      </w:r>
    </w:p>
    <w:sectPr w:rsidR="00633DB8" w:rsidRPr="00633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4F6E1A"/>
    <w:multiLevelType w:val="hybridMultilevel"/>
    <w:tmpl w:val="3F80A27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A93"/>
    <w:rsid w:val="00012D46"/>
    <w:rsid w:val="00032FC4"/>
    <w:rsid w:val="000C1E41"/>
    <w:rsid w:val="000E7243"/>
    <w:rsid w:val="00200384"/>
    <w:rsid w:val="00343E91"/>
    <w:rsid w:val="00386203"/>
    <w:rsid w:val="005E4B6C"/>
    <w:rsid w:val="006027AC"/>
    <w:rsid w:val="00633DB8"/>
    <w:rsid w:val="006B0C84"/>
    <w:rsid w:val="007166AC"/>
    <w:rsid w:val="00741A8D"/>
    <w:rsid w:val="00973048"/>
    <w:rsid w:val="00987F1E"/>
    <w:rsid w:val="00A62394"/>
    <w:rsid w:val="00B045EF"/>
    <w:rsid w:val="00B2098B"/>
    <w:rsid w:val="00B7627C"/>
    <w:rsid w:val="00B82324"/>
    <w:rsid w:val="00BA721E"/>
    <w:rsid w:val="00BC4080"/>
    <w:rsid w:val="00BF4A2D"/>
    <w:rsid w:val="00CF3A93"/>
    <w:rsid w:val="00D4640E"/>
    <w:rsid w:val="00D61E75"/>
    <w:rsid w:val="00E834DA"/>
    <w:rsid w:val="00F05130"/>
    <w:rsid w:val="00F824C1"/>
    <w:rsid w:val="00F87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B0DF"/>
  <w15:chartTrackingRefBased/>
  <w15:docId w15:val="{350B5AEA-F26E-4E7C-8921-2A1557BB4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A93"/>
  </w:style>
  <w:style w:type="paragraph" w:styleId="Heading1">
    <w:name w:val="heading 1"/>
    <w:basedOn w:val="Normal"/>
    <w:next w:val="Normal"/>
    <w:link w:val="Heading1Char"/>
    <w:uiPriority w:val="9"/>
    <w:qFormat/>
    <w:rsid w:val="00987F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51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C40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F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513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1E41"/>
    <w:pPr>
      <w:ind w:left="720"/>
      <w:contextualSpacing/>
    </w:pPr>
  </w:style>
  <w:style w:type="character" w:customStyle="1" w:styleId="Heading4Char">
    <w:name w:val="Heading 4 Char"/>
    <w:basedOn w:val="DefaultParagraphFont"/>
    <w:link w:val="Heading4"/>
    <w:uiPriority w:val="9"/>
    <w:semiHidden/>
    <w:rsid w:val="00BC4080"/>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633DB8"/>
    <w:rPr>
      <w:color w:val="0563C1" w:themeColor="hyperlink"/>
      <w:u w:val="single"/>
    </w:rPr>
  </w:style>
  <w:style w:type="character" w:styleId="UnresolvedMention">
    <w:name w:val="Unresolved Mention"/>
    <w:basedOn w:val="DefaultParagraphFont"/>
    <w:uiPriority w:val="99"/>
    <w:semiHidden/>
    <w:unhideWhenUsed/>
    <w:rsid w:val="00633DB8"/>
    <w:rPr>
      <w:color w:val="605E5C"/>
      <w:shd w:val="clear" w:color="auto" w:fill="E1DFDD"/>
    </w:rPr>
  </w:style>
  <w:style w:type="paragraph" w:styleId="TOCHeading">
    <w:name w:val="TOC Heading"/>
    <w:basedOn w:val="Heading1"/>
    <w:next w:val="Normal"/>
    <w:uiPriority w:val="39"/>
    <w:unhideWhenUsed/>
    <w:qFormat/>
    <w:rsid w:val="00D4640E"/>
    <w:pPr>
      <w:outlineLvl w:val="9"/>
    </w:pPr>
    <w:rPr>
      <w:lang w:val="en-US"/>
    </w:rPr>
  </w:style>
  <w:style w:type="paragraph" w:styleId="TOC1">
    <w:name w:val="toc 1"/>
    <w:basedOn w:val="Normal"/>
    <w:next w:val="Normal"/>
    <w:autoRedefine/>
    <w:uiPriority w:val="39"/>
    <w:unhideWhenUsed/>
    <w:rsid w:val="00D4640E"/>
    <w:pPr>
      <w:spacing w:after="100"/>
    </w:pPr>
  </w:style>
  <w:style w:type="paragraph" w:styleId="TOC2">
    <w:name w:val="toc 2"/>
    <w:basedOn w:val="Normal"/>
    <w:next w:val="Normal"/>
    <w:autoRedefine/>
    <w:uiPriority w:val="39"/>
    <w:unhideWhenUsed/>
    <w:rsid w:val="00D4640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611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ialspoint.com" TargetMode="External"/><Relationship Id="rId3" Type="http://schemas.openxmlformats.org/officeDocument/2006/relationships/styles" Target="styles.xml"/><Relationship Id="rId7" Type="http://schemas.openxmlformats.org/officeDocument/2006/relationships/hyperlink" Target="http://www.journaldev.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ockroachlabs.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w3sch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0E29C8-36A7-4334-9C71-D004632DA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9</Pages>
  <Words>1146</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12</cp:revision>
  <dcterms:created xsi:type="dcterms:W3CDTF">2020-05-12T11:28:00Z</dcterms:created>
  <dcterms:modified xsi:type="dcterms:W3CDTF">2020-05-12T19:40:00Z</dcterms:modified>
</cp:coreProperties>
</file>