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8CF75" w14:textId="4961001C" w:rsidR="003060DA" w:rsidRDefault="003060DA" w:rsidP="003060DA">
      <w:pPr>
        <w:spacing w:before="120" w:after="120"/>
        <w:jc w:val="both"/>
        <w:rPr>
          <w:rFonts w:ascii="Arial" w:hAnsi="Arial" w:cs="Arial"/>
          <w:bCs/>
          <w:sz w:val="22"/>
          <w:szCs w:val="22"/>
        </w:rPr>
      </w:pPr>
      <w:r w:rsidRPr="0025026E">
        <w:rPr>
          <w:rFonts w:ascii="Arial" w:hAnsi="Arial" w:cs="Arial"/>
          <w:bCs/>
          <w:sz w:val="22"/>
          <w:szCs w:val="22"/>
        </w:rPr>
        <w:t>Undertake a critical evaluation of a Journal Article relevant to your discipline of study.</w:t>
      </w:r>
    </w:p>
    <w:p w14:paraId="52810CEA" w14:textId="77777777" w:rsidR="00C91A54" w:rsidRDefault="00C91A54" w:rsidP="003060DA">
      <w:pPr>
        <w:spacing w:before="120" w:after="120"/>
        <w:jc w:val="both"/>
        <w:rPr>
          <w:rFonts w:ascii="Arial" w:hAnsi="Arial" w:cs="Arial"/>
          <w:bCs/>
          <w:sz w:val="22"/>
          <w:szCs w:val="22"/>
        </w:rPr>
      </w:pPr>
    </w:p>
    <w:p w14:paraId="63538880" w14:textId="12A848C6" w:rsidR="003A43FF" w:rsidRDefault="00B95534" w:rsidP="003060DA">
      <w:pPr>
        <w:spacing w:before="120" w:after="120"/>
        <w:jc w:val="both"/>
        <w:rPr>
          <w:rFonts w:ascii="Arial" w:hAnsi="Arial" w:cs="Arial"/>
          <w:bCs/>
          <w:sz w:val="28"/>
          <w:szCs w:val="28"/>
        </w:rPr>
      </w:pPr>
      <w:r w:rsidRPr="003A43FF">
        <w:rPr>
          <w:rFonts w:ascii="Arial" w:hAnsi="Arial" w:cs="Arial"/>
          <w:bCs/>
          <w:sz w:val="28"/>
          <w:szCs w:val="28"/>
        </w:rPr>
        <w:t>Overvie</w:t>
      </w:r>
      <w:r w:rsidR="002B0BB9" w:rsidRPr="003A43FF">
        <w:rPr>
          <w:rFonts w:ascii="Arial" w:hAnsi="Arial" w:cs="Arial"/>
          <w:bCs/>
          <w:sz w:val="28"/>
          <w:szCs w:val="28"/>
        </w:rPr>
        <w:t>w.</w:t>
      </w:r>
    </w:p>
    <w:p w14:paraId="6116D91B" w14:textId="77777777" w:rsidR="003A43FF" w:rsidRPr="003A43FF" w:rsidRDefault="003A43FF" w:rsidP="003060DA">
      <w:pPr>
        <w:spacing w:before="120" w:after="120"/>
        <w:jc w:val="both"/>
        <w:rPr>
          <w:rFonts w:ascii="Arial" w:hAnsi="Arial" w:cs="Arial"/>
          <w:bCs/>
          <w:sz w:val="28"/>
          <w:szCs w:val="28"/>
        </w:rPr>
      </w:pPr>
    </w:p>
    <w:p w14:paraId="0AC6B071" w14:textId="731A8515" w:rsidR="00C91A54" w:rsidRDefault="003770EE" w:rsidP="003060DA">
      <w:pPr>
        <w:spacing w:before="120" w:after="120"/>
        <w:jc w:val="both"/>
        <w:rPr>
          <w:rFonts w:ascii="Arial" w:hAnsi="Arial" w:cs="Arial"/>
          <w:bCs/>
          <w:sz w:val="22"/>
          <w:szCs w:val="22"/>
        </w:rPr>
      </w:pPr>
      <w:r>
        <w:rPr>
          <w:rFonts w:ascii="Arial" w:hAnsi="Arial" w:cs="Arial"/>
          <w:bCs/>
          <w:sz w:val="22"/>
          <w:szCs w:val="22"/>
        </w:rPr>
        <w:t>The article be</w:t>
      </w:r>
      <w:r w:rsidR="00675104">
        <w:rPr>
          <w:rFonts w:ascii="Arial" w:hAnsi="Arial" w:cs="Arial"/>
          <w:bCs/>
          <w:sz w:val="22"/>
          <w:szCs w:val="22"/>
        </w:rPr>
        <w:t>ing</w:t>
      </w:r>
      <w:r>
        <w:rPr>
          <w:rFonts w:ascii="Arial" w:hAnsi="Arial" w:cs="Arial"/>
          <w:bCs/>
          <w:sz w:val="22"/>
          <w:szCs w:val="22"/>
        </w:rPr>
        <w:t xml:space="preserve"> examin</w:t>
      </w:r>
      <w:r w:rsidR="00675104">
        <w:rPr>
          <w:rFonts w:ascii="Arial" w:hAnsi="Arial" w:cs="Arial"/>
          <w:bCs/>
          <w:sz w:val="22"/>
          <w:szCs w:val="22"/>
        </w:rPr>
        <w:t>ed</w:t>
      </w:r>
      <w:r w:rsidR="009645AF">
        <w:rPr>
          <w:rFonts w:ascii="Arial" w:hAnsi="Arial" w:cs="Arial"/>
          <w:bCs/>
          <w:sz w:val="22"/>
          <w:szCs w:val="22"/>
        </w:rPr>
        <w:t xml:space="preserve"> </w:t>
      </w:r>
      <w:r w:rsidR="00675104">
        <w:rPr>
          <w:rFonts w:ascii="Arial" w:hAnsi="Arial" w:cs="Arial"/>
          <w:bCs/>
          <w:sz w:val="22"/>
          <w:szCs w:val="22"/>
        </w:rPr>
        <w:t xml:space="preserve">is </w:t>
      </w:r>
      <w:r w:rsidR="009645AF">
        <w:rPr>
          <w:rFonts w:ascii="Arial" w:hAnsi="Arial" w:cs="Arial"/>
          <w:bCs/>
          <w:sz w:val="22"/>
          <w:szCs w:val="22"/>
        </w:rPr>
        <w:t>from J</w:t>
      </w:r>
      <w:r w:rsidR="00FC4689">
        <w:rPr>
          <w:rFonts w:ascii="Arial" w:hAnsi="Arial" w:cs="Arial"/>
          <w:bCs/>
          <w:sz w:val="22"/>
          <w:szCs w:val="22"/>
        </w:rPr>
        <w:t>ade</w:t>
      </w:r>
      <w:r w:rsidR="009645AF">
        <w:rPr>
          <w:rFonts w:ascii="Arial" w:hAnsi="Arial" w:cs="Arial"/>
          <w:bCs/>
          <w:sz w:val="22"/>
          <w:szCs w:val="22"/>
        </w:rPr>
        <w:t xml:space="preserve"> Davies, Brett </w:t>
      </w:r>
      <w:r w:rsidR="002B0BB9">
        <w:rPr>
          <w:rFonts w:ascii="Arial" w:hAnsi="Arial" w:cs="Arial"/>
          <w:bCs/>
          <w:sz w:val="22"/>
          <w:szCs w:val="22"/>
        </w:rPr>
        <w:t>Heasman</w:t>
      </w:r>
      <w:r w:rsidR="009645AF">
        <w:rPr>
          <w:rFonts w:ascii="Arial" w:hAnsi="Arial" w:cs="Arial"/>
          <w:bCs/>
          <w:sz w:val="22"/>
          <w:szCs w:val="22"/>
        </w:rPr>
        <w:t xml:space="preserve">, Adam </w:t>
      </w:r>
      <w:r w:rsidR="002B0BB9">
        <w:rPr>
          <w:rFonts w:ascii="Arial" w:hAnsi="Arial" w:cs="Arial"/>
          <w:bCs/>
          <w:sz w:val="22"/>
          <w:szCs w:val="22"/>
        </w:rPr>
        <w:t>Live</w:t>
      </w:r>
      <w:r w:rsidR="00D92C96">
        <w:rPr>
          <w:rFonts w:ascii="Arial" w:hAnsi="Arial" w:cs="Arial"/>
          <w:bCs/>
          <w:sz w:val="22"/>
          <w:szCs w:val="22"/>
        </w:rPr>
        <w:t>sey</w:t>
      </w:r>
      <w:r w:rsidR="009645AF">
        <w:rPr>
          <w:rFonts w:ascii="Arial" w:hAnsi="Arial" w:cs="Arial"/>
          <w:bCs/>
          <w:sz w:val="22"/>
          <w:szCs w:val="22"/>
        </w:rPr>
        <w:t>,</w:t>
      </w:r>
      <w:r w:rsidR="00FC4689">
        <w:rPr>
          <w:rFonts w:ascii="Arial" w:hAnsi="Arial" w:cs="Arial"/>
          <w:bCs/>
          <w:sz w:val="22"/>
          <w:szCs w:val="22"/>
        </w:rPr>
        <w:t xml:space="preserve"> Amy Walker, Elizabeth Pellicano, and Anna Remington</w:t>
      </w:r>
      <w:r w:rsidR="00D92C96">
        <w:rPr>
          <w:rFonts w:ascii="Arial" w:hAnsi="Arial" w:cs="Arial"/>
          <w:bCs/>
          <w:sz w:val="22"/>
          <w:szCs w:val="22"/>
        </w:rPr>
        <w:t>. This article was presented</w:t>
      </w:r>
      <w:r w:rsidR="00056799">
        <w:rPr>
          <w:rFonts w:ascii="Arial" w:hAnsi="Arial" w:cs="Arial"/>
          <w:bCs/>
          <w:sz w:val="22"/>
          <w:szCs w:val="22"/>
        </w:rPr>
        <w:t xml:space="preserve"> to the journal ‘Autism’, by Sage publishing</w:t>
      </w:r>
      <w:r w:rsidR="00FD649D">
        <w:rPr>
          <w:rFonts w:ascii="Arial" w:hAnsi="Arial" w:cs="Arial"/>
          <w:bCs/>
          <w:sz w:val="22"/>
          <w:szCs w:val="22"/>
        </w:rPr>
        <w:t xml:space="preserve"> in the year, 2023.</w:t>
      </w:r>
    </w:p>
    <w:p w14:paraId="55B10350" w14:textId="7170E999" w:rsidR="00C91A54" w:rsidRDefault="00417BF6" w:rsidP="003060DA">
      <w:pPr>
        <w:spacing w:before="120" w:after="120"/>
        <w:jc w:val="both"/>
        <w:rPr>
          <w:rFonts w:ascii="Arial" w:hAnsi="Arial" w:cs="Arial"/>
          <w:bCs/>
          <w:sz w:val="22"/>
          <w:szCs w:val="22"/>
        </w:rPr>
      </w:pPr>
      <w:r>
        <w:rPr>
          <w:rFonts w:ascii="Arial" w:hAnsi="Arial" w:cs="Arial"/>
          <w:bCs/>
          <w:sz w:val="22"/>
          <w:szCs w:val="22"/>
        </w:rPr>
        <w:t>The article looks at how autistic people with high unemployment face</w:t>
      </w:r>
      <w:r w:rsidR="00222D8D">
        <w:rPr>
          <w:rFonts w:ascii="Arial" w:hAnsi="Arial" w:cs="Arial"/>
          <w:bCs/>
          <w:sz w:val="22"/>
          <w:szCs w:val="22"/>
        </w:rPr>
        <w:t xml:space="preserve"> </w:t>
      </w:r>
      <w:r>
        <w:rPr>
          <w:rFonts w:ascii="Arial" w:hAnsi="Arial" w:cs="Arial"/>
          <w:bCs/>
          <w:sz w:val="22"/>
          <w:szCs w:val="22"/>
        </w:rPr>
        <w:t xml:space="preserve">the </w:t>
      </w:r>
      <w:r w:rsidR="00597427">
        <w:rPr>
          <w:rFonts w:ascii="Arial" w:hAnsi="Arial" w:cs="Arial"/>
          <w:bCs/>
          <w:sz w:val="22"/>
          <w:szCs w:val="22"/>
        </w:rPr>
        <w:t xml:space="preserve">hiring process and </w:t>
      </w:r>
      <w:r w:rsidR="0077029D">
        <w:rPr>
          <w:rFonts w:ascii="Arial" w:hAnsi="Arial" w:cs="Arial"/>
          <w:bCs/>
          <w:sz w:val="22"/>
          <w:szCs w:val="22"/>
        </w:rPr>
        <w:t>barriers of</w:t>
      </w:r>
      <w:r w:rsidR="00597427">
        <w:rPr>
          <w:rFonts w:ascii="Arial" w:hAnsi="Arial" w:cs="Arial"/>
          <w:bCs/>
          <w:sz w:val="22"/>
          <w:szCs w:val="22"/>
        </w:rPr>
        <w:t xml:space="preserve"> accessibility </w:t>
      </w:r>
      <w:r w:rsidR="00F22AFF">
        <w:rPr>
          <w:rFonts w:ascii="Arial" w:hAnsi="Arial" w:cs="Arial"/>
          <w:bCs/>
          <w:sz w:val="22"/>
          <w:szCs w:val="22"/>
        </w:rPr>
        <w:t xml:space="preserve">in the </w:t>
      </w:r>
      <w:r w:rsidR="00906352">
        <w:rPr>
          <w:rFonts w:ascii="Arial" w:hAnsi="Arial" w:cs="Arial"/>
          <w:bCs/>
          <w:sz w:val="22"/>
          <w:szCs w:val="22"/>
        </w:rPr>
        <w:t>job market.</w:t>
      </w:r>
      <w:r w:rsidR="00B104C5">
        <w:rPr>
          <w:rFonts w:ascii="Arial" w:hAnsi="Arial" w:cs="Arial"/>
          <w:bCs/>
          <w:sz w:val="22"/>
          <w:szCs w:val="22"/>
        </w:rPr>
        <w:t xml:space="preserve"> Davies and her colleagues</w:t>
      </w:r>
      <w:r w:rsidR="00F22AFF">
        <w:rPr>
          <w:rFonts w:ascii="Arial" w:hAnsi="Arial" w:cs="Arial"/>
          <w:bCs/>
          <w:sz w:val="22"/>
          <w:szCs w:val="22"/>
        </w:rPr>
        <w:t>,</w:t>
      </w:r>
      <w:r w:rsidR="007058CD">
        <w:rPr>
          <w:rFonts w:ascii="Arial" w:hAnsi="Arial" w:cs="Arial"/>
          <w:bCs/>
          <w:sz w:val="22"/>
          <w:szCs w:val="22"/>
        </w:rPr>
        <w:t xml:space="preserve"> looked at the access to employment under the title </w:t>
      </w:r>
      <w:r w:rsidR="00D9637A">
        <w:rPr>
          <w:rFonts w:ascii="Arial" w:hAnsi="Arial" w:cs="Arial"/>
          <w:bCs/>
          <w:sz w:val="22"/>
          <w:szCs w:val="22"/>
        </w:rPr>
        <w:t xml:space="preserve">of </w:t>
      </w:r>
      <w:r w:rsidR="00B81385">
        <w:rPr>
          <w:rFonts w:ascii="Arial" w:hAnsi="Arial" w:cs="Arial"/>
          <w:bCs/>
          <w:sz w:val="22"/>
          <w:szCs w:val="22"/>
        </w:rPr>
        <w:t>‘</w:t>
      </w:r>
      <w:hyperlink r:id="rId4" w:history="1">
        <w:r w:rsidR="00775E6A" w:rsidRPr="0016148D">
          <w:rPr>
            <w:rStyle w:val="Hyperlink"/>
            <w:rFonts w:ascii="Arial" w:hAnsi="Arial" w:cs="Arial"/>
            <w:bCs/>
            <w:i/>
            <w:iCs/>
            <w:sz w:val="22"/>
            <w:szCs w:val="22"/>
          </w:rPr>
          <w:t>Access to employment: A comparison of autistic, neuro divergent and neuro typical adults experiences of hiring processes in the United Kingdom</w:t>
        </w:r>
      </w:hyperlink>
      <w:r w:rsidR="00775E6A" w:rsidRPr="0016148D">
        <w:rPr>
          <w:rFonts w:ascii="Arial" w:hAnsi="Arial" w:cs="Arial"/>
          <w:bCs/>
          <w:i/>
          <w:iCs/>
          <w:sz w:val="22"/>
          <w:szCs w:val="22"/>
        </w:rPr>
        <w:t xml:space="preserve">’. </w:t>
      </w:r>
      <w:r w:rsidR="00775E6A">
        <w:rPr>
          <w:rFonts w:ascii="Arial" w:hAnsi="Arial" w:cs="Arial"/>
          <w:bCs/>
          <w:iCs/>
          <w:sz w:val="22"/>
          <w:szCs w:val="22"/>
        </w:rPr>
        <w:t xml:space="preserve">This article was </w:t>
      </w:r>
      <w:r w:rsidR="008D2083">
        <w:rPr>
          <w:rFonts w:ascii="Arial" w:hAnsi="Arial" w:cs="Arial"/>
          <w:bCs/>
          <w:iCs/>
          <w:sz w:val="22"/>
          <w:szCs w:val="22"/>
        </w:rPr>
        <w:t xml:space="preserve">produced using </w:t>
      </w:r>
      <w:r w:rsidR="00775E6A">
        <w:rPr>
          <w:rFonts w:ascii="Arial" w:hAnsi="Arial" w:cs="Arial"/>
          <w:bCs/>
          <w:iCs/>
          <w:sz w:val="22"/>
          <w:szCs w:val="22"/>
        </w:rPr>
        <w:t xml:space="preserve">a collaborative approach </w:t>
      </w:r>
      <w:r w:rsidR="008D2083">
        <w:rPr>
          <w:rFonts w:ascii="Arial" w:hAnsi="Arial" w:cs="Arial"/>
          <w:bCs/>
          <w:iCs/>
          <w:sz w:val="22"/>
          <w:szCs w:val="22"/>
        </w:rPr>
        <w:t>with</w:t>
      </w:r>
      <w:r w:rsidR="00775E6A">
        <w:rPr>
          <w:rFonts w:ascii="Arial" w:hAnsi="Arial" w:cs="Arial"/>
          <w:bCs/>
          <w:iCs/>
          <w:sz w:val="22"/>
          <w:szCs w:val="22"/>
        </w:rPr>
        <w:t xml:space="preserve"> many individuals and was</w:t>
      </w:r>
      <w:r w:rsidR="00457ADC">
        <w:rPr>
          <w:rFonts w:ascii="Arial" w:hAnsi="Arial" w:cs="Arial"/>
          <w:bCs/>
          <w:iCs/>
          <w:sz w:val="22"/>
          <w:szCs w:val="22"/>
        </w:rPr>
        <w:t xml:space="preserve"> </w:t>
      </w:r>
      <w:r w:rsidR="00775E6A">
        <w:rPr>
          <w:rFonts w:ascii="Arial" w:hAnsi="Arial" w:cs="Arial"/>
          <w:bCs/>
          <w:iCs/>
          <w:sz w:val="22"/>
          <w:szCs w:val="22"/>
        </w:rPr>
        <w:t xml:space="preserve">funded by the National Autistic Society and </w:t>
      </w:r>
      <w:proofErr w:type="spellStart"/>
      <w:r w:rsidR="00775E6A">
        <w:rPr>
          <w:rFonts w:ascii="Arial" w:hAnsi="Arial" w:cs="Arial"/>
          <w:bCs/>
          <w:iCs/>
          <w:sz w:val="22"/>
          <w:szCs w:val="22"/>
        </w:rPr>
        <w:t>Autistica</w:t>
      </w:r>
      <w:proofErr w:type="spellEnd"/>
      <w:r w:rsidR="008D2083">
        <w:rPr>
          <w:rFonts w:ascii="Arial" w:hAnsi="Arial" w:cs="Arial"/>
          <w:bCs/>
          <w:iCs/>
          <w:sz w:val="22"/>
          <w:szCs w:val="22"/>
        </w:rPr>
        <w:t>.</w:t>
      </w:r>
    </w:p>
    <w:p w14:paraId="20C38667" w14:textId="77777777" w:rsidR="00CE107C" w:rsidRPr="003A43FF" w:rsidRDefault="00CE107C" w:rsidP="003060DA">
      <w:pPr>
        <w:spacing w:before="120" w:after="120"/>
        <w:jc w:val="both"/>
        <w:rPr>
          <w:rFonts w:ascii="Arial" w:hAnsi="Arial" w:cs="Arial"/>
          <w:bCs/>
          <w:sz w:val="28"/>
          <w:szCs w:val="28"/>
        </w:rPr>
      </w:pPr>
    </w:p>
    <w:p w14:paraId="17C5885A" w14:textId="795E69AF" w:rsidR="00CE107C" w:rsidRDefault="003A1266" w:rsidP="003060DA">
      <w:pPr>
        <w:spacing w:before="120" w:after="120"/>
        <w:jc w:val="both"/>
        <w:rPr>
          <w:rFonts w:ascii="Arial" w:hAnsi="Arial" w:cs="Arial"/>
          <w:bCs/>
          <w:sz w:val="28"/>
          <w:szCs w:val="28"/>
        </w:rPr>
      </w:pPr>
      <w:r w:rsidRPr="003A43FF">
        <w:rPr>
          <w:rFonts w:ascii="Arial" w:hAnsi="Arial" w:cs="Arial"/>
          <w:bCs/>
          <w:sz w:val="28"/>
          <w:szCs w:val="28"/>
        </w:rPr>
        <w:t xml:space="preserve">The </w:t>
      </w:r>
      <w:r w:rsidR="00CE107C" w:rsidRPr="003A43FF">
        <w:rPr>
          <w:rFonts w:ascii="Arial" w:hAnsi="Arial" w:cs="Arial"/>
          <w:bCs/>
          <w:sz w:val="28"/>
          <w:szCs w:val="28"/>
        </w:rPr>
        <w:t>reviewer’s</w:t>
      </w:r>
      <w:r w:rsidRPr="003A43FF">
        <w:rPr>
          <w:rFonts w:ascii="Arial" w:hAnsi="Arial" w:cs="Arial"/>
          <w:bCs/>
          <w:sz w:val="28"/>
          <w:szCs w:val="28"/>
        </w:rPr>
        <w:t xml:space="preserve"> </w:t>
      </w:r>
      <w:r w:rsidR="005C3F41" w:rsidRPr="003A43FF">
        <w:rPr>
          <w:rFonts w:ascii="Arial" w:hAnsi="Arial" w:cs="Arial"/>
          <w:bCs/>
          <w:sz w:val="28"/>
          <w:szCs w:val="28"/>
        </w:rPr>
        <w:t xml:space="preserve">positionality </w:t>
      </w:r>
    </w:p>
    <w:p w14:paraId="0CF09F6E" w14:textId="77777777" w:rsidR="003A43FF" w:rsidRPr="003A43FF" w:rsidRDefault="003A43FF" w:rsidP="003060DA">
      <w:pPr>
        <w:spacing w:before="120" w:after="120"/>
        <w:jc w:val="both"/>
        <w:rPr>
          <w:rFonts w:ascii="Arial" w:hAnsi="Arial" w:cs="Arial"/>
          <w:bCs/>
          <w:sz w:val="28"/>
          <w:szCs w:val="28"/>
        </w:rPr>
      </w:pPr>
    </w:p>
    <w:p w14:paraId="0943E978" w14:textId="2504C4B8" w:rsidR="00BE302C" w:rsidRDefault="00945177" w:rsidP="003060DA">
      <w:pPr>
        <w:spacing w:before="120" w:after="120"/>
        <w:jc w:val="both"/>
        <w:rPr>
          <w:rFonts w:ascii="Arial" w:hAnsi="Arial" w:cs="Arial"/>
          <w:bCs/>
          <w:sz w:val="22"/>
          <w:szCs w:val="22"/>
        </w:rPr>
      </w:pPr>
      <w:r>
        <w:rPr>
          <w:rFonts w:ascii="Arial" w:hAnsi="Arial" w:cs="Arial"/>
          <w:bCs/>
          <w:sz w:val="22"/>
          <w:szCs w:val="22"/>
        </w:rPr>
        <w:t>I</w:t>
      </w:r>
      <w:r w:rsidR="00CE107C">
        <w:rPr>
          <w:rFonts w:ascii="Arial" w:hAnsi="Arial" w:cs="Arial"/>
          <w:bCs/>
          <w:sz w:val="22"/>
          <w:szCs w:val="22"/>
        </w:rPr>
        <w:t>t is important to note</w:t>
      </w:r>
      <w:r w:rsidR="007F5B72">
        <w:rPr>
          <w:rFonts w:ascii="Arial" w:hAnsi="Arial" w:cs="Arial"/>
          <w:bCs/>
          <w:sz w:val="22"/>
          <w:szCs w:val="22"/>
        </w:rPr>
        <w:t xml:space="preserve"> </w:t>
      </w:r>
      <w:r w:rsidR="00A55CB7">
        <w:rPr>
          <w:rFonts w:ascii="Arial" w:hAnsi="Arial" w:cs="Arial"/>
          <w:bCs/>
          <w:sz w:val="22"/>
          <w:szCs w:val="22"/>
        </w:rPr>
        <w:t xml:space="preserve">that I was a participant within this study, </w:t>
      </w:r>
      <w:r w:rsidR="007F5B72">
        <w:rPr>
          <w:rFonts w:ascii="Arial" w:hAnsi="Arial" w:cs="Arial"/>
          <w:bCs/>
          <w:sz w:val="22"/>
          <w:szCs w:val="22"/>
        </w:rPr>
        <w:t>and therefore present</w:t>
      </w:r>
      <w:r w:rsidR="00A55CB7">
        <w:rPr>
          <w:rFonts w:ascii="Arial" w:hAnsi="Arial" w:cs="Arial"/>
          <w:bCs/>
          <w:sz w:val="22"/>
          <w:szCs w:val="22"/>
        </w:rPr>
        <w:t xml:space="preserve"> </w:t>
      </w:r>
      <w:r w:rsidR="00630A88">
        <w:rPr>
          <w:rFonts w:ascii="Arial" w:hAnsi="Arial" w:cs="Arial"/>
          <w:bCs/>
          <w:sz w:val="22"/>
          <w:szCs w:val="22"/>
        </w:rPr>
        <w:t>insider perspective, not only has a participant,</w:t>
      </w:r>
      <w:r w:rsidR="00580828">
        <w:rPr>
          <w:rFonts w:ascii="Arial" w:hAnsi="Arial" w:cs="Arial"/>
          <w:bCs/>
          <w:sz w:val="22"/>
          <w:szCs w:val="22"/>
        </w:rPr>
        <w:t xml:space="preserve"> but</w:t>
      </w:r>
      <w:r w:rsidR="00FE7AD1">
        <w:rPr>
          <w:rFonts w:ascii="Arial" w:hAnsi="Arial" w:cs="Arial"/>
          <w:bCs/>
          <w:sz w:val="22"/>
          <w:szCs w:val="22"/>
        </w:rPr>
        <w:t xml:space="preserve"> an autistic person, and as an independent researcher</w:t>
      </w:r>
      <w:r w:rsidR="003A43FF">
        <w:rPr>
          <w:rFonts w:ascii="Arial" w:hAnsi="Arial" w:cs="Arial"/>
          <w:bCs/>
          <w:sz w:val="22"/>
          <w:szCs w:val="22"/>
        </w:rPr>
        <w:t>.</w:t>
      </w:r>
      <w:r w:rsidR="0033525F">
        <w:rPr>
          <w:rFonts w:ascii="Arial" w:hAnsi="Arial" w:cs="Arial"/>
          <w:bCs/>
          <w:sz w:val="22"/>
          <w:szCs w:val="22"/>
        </w:rPr>
        <w:t xml:space="preserve"> </w:t>
      </w:r>
      <w:r w:rsidR="00B63175">
        <w:rPr>
          <w:rFonts w:ascii="Arial" w:hAnsi="Arial" w:cs="Arial"/>
          <w:bCs/>
          <w:sz w:val="22"/>
          <w:szCs w:val="22"/>
        </w:rPr>
        <w:t xml:space="preserve">I am aware of potential biases, </w:t>
      </w:r>
      <w:r w:rsidR="0056464D">
        <w:rPr>
          <w:rFonts w:ascii="Arial" w:hAnsi="Arial" w:cs="Arial"/>
          <w:bCs/>
          <w:sz w:val="22"/>
          <w:szCs w:val="22"/>
        </w:rPr>
        <w:t>because of</w:t>
      </w:r>
      <w:r w:rsidR="00B724DC">
        <w:rPr>
          <w:rFonts w:ascii="Arial" w:hAnsi="Arial" w:cs="Arial"/>
          <w:bCs/>
          <w:sz w:val="22"/>
          <w:szCs w:val="22"/>
        </w:rPr>
        <w:t xml:space="preserve"> </w:t>
      </w:r>
      <w:r w:rsidR="00580828">
        <w:rPr>
          <w:rFonts w:ascii="Arial" w:hAnsi="Arial" w:cs="Arial"/>
          <w:bCs/>
          <w:sz w:val="22"/>
          <w:szCs w:val="22"/>
        </w:rPr>
        <w:t>my</w:t>
      </w:r>
      <w:r w:rsidR="00B63175">
        <w:rPr>
          <w:rFonts w:ascii="Arial" w:hAnsi="Arial" w:cs="Arial"/>
          <w:bCs/>
          <w:sz w:val="22"/>
          <w:szCs w:val="22"/>
        </w:rPr>
        <w:t xml:space="preserve"> own</w:t>
      </w:r>
      <w:r w:rsidR="002F30E2">
        <w:rPr>
          <w:rFonts w:ascii="Arial" w:hAnsi="Arial" w:cs="Arial"/>
          <w:bCs/>
          <w:sz w:val="22"/>
          <w:szCs w:val="22"/>
        </w:rPr>
        <w:t xml:space="preserve"> positionality, </w:t>
      </w:r>
      <w:r w:rsidR="00CE7DF0">
        <w:rPr>
          <w:rFonts w:ascii="Arial" w:hAnsi="Arial" w:cs="Arial"/>
          <w:bCs/>
          <w:sz w:val="22"/>
          <w:szCs w:val="22"/>
        </w:rPr>
        <w:t xml:space="preserve">and present this </w:t>
      </w:r>
      <w:r w:rsidR="002F30E2">
        <w:rPr>
          <w:rFonts w:ascii="Arial" w:hAnsi="Arial" w:cs="Arial"/>
          <w:bCs/>
          <w:sz w:val="22"/>
          <w:szCs w:val="22"/>
        </w:rPr>
        <w:t>for the benefit of the reader</w:t>
      </w:r>
      <w:r w:rsidR="00301871">
        <w:rPr>
          <w:rFonts w:ascii="Arial" w:hAnsi="Arial" w:cs="Arial"/>
          <w:bCs/>
          <w:sz w:val="22"/>
          <w:szCs w:val="22"/>
        </w:rPr>
        <w:t>.</w:t>
      </w:r>
    </w:p>
    <w:p w14:paraId="13C80A8A" w14:textId="77777777" w:rsidR="004769BC" w:rsidRPr="003A43FF" w:rsidRDefault="004769BC" w:rsidP="003060DA">
      <w:pPr>
        <w:spacing w:before="120" w:after="120"/>
        <w:jc w:val="both"/>
        <w:rPr>
          <w:rFonts w:ascii="Arial" w:hAnsi="Arial" w:cs="Arial"/>
          <w:bCs/>
          <w:sz w:val="28"/>
          <w:szCs w:val="28"/>
        </w:rPr>
      </w:pPr>
    </w:p>
    <w:p w14:paraId="1AFE5997" w14:textId="26C8BE15" w:rsidR="004769BC" w:rsidRDefault="00093A29" w:rsidP="003060DA">
      <w:pPr>
        <w:spacing w:before="120" w:after="120"/>
        <w:jc w:val="both"/>
        <w:rPr>
          <w:rFonts w:ascii="Arial" w:hAnsi="Arial" w:cs="Arial"/>
          <w:bCs/>
          <w:sz w:val="28"/>
          <w:szCs w:val="22"/>
        </w:rPr>
      </w:pPr>
      <w:r>
        <w:rPr>
          <w:rFonts w:ascii="Arial" w:hAnsi="Arial" w:cs="Arial"/>
          <w:bCs/>
          <w:sz w:val="28"/>
          <w:szCs w:val="22"/>
        </w:rPr>
        <w:t>Background</w:t>
      </w:r>
      <w:r w:rsidR="00B76D64">
        <w:rPr>
          <w:rFonts w:ascii="Arial" w:hAnsi="Arial" w:cs="Arial"/>
          <w:bCs/>
          <w:sz w:val="28"/>
          <w:szCs w:val="22"/>
        </w:rPr>
        <w:t xml:space="preserve"> </w:t>
      </w:r>
      <w:r w:rsidR="00A34319">
        <w:rPr>
          <w:rFonts w:ascii="Arial" w:hAnsi="Arial" w:cs="Arial"/>
          <w:bCs/>
          <w:sz w:val="28"/>
          <w:szCs w:val="22"/>
        </w:rPr>
        <w:t>and</w:t>
      </w:r>
      <w:r w:rsidR="00B76D64">
        <w:rPr>
          <w:rFonts w:ascii="Arial" w:hAnsi="Arial" w:cs="Arial"/>
          <w:bCs/>
          <w:sz w:val="28"/>
          <w:szCs w:val="22"/>
        </w:rPr>
        <w:t xml:space="preserve"> Literature</w:t>
      </w:r>
      <w:r w:rsidR="00A34319">
        <w:rPr>
          <w:rFonts w:ascii="Arial" w:hAnsi="Arial" w:cs="Arial"/>
          <w:bCs/>
          <w:sz w:val="28"/>
          <w:szCs w:val="22"/>
        </w:rPr>
        <w:t>.</w:t>
      </w:r>
    </w:p>
    <w:p w14:paraId="681F184B" w14:textId="77777777" w:rsidR="005D7AEE" w:rsidRDefault="005D7AEE" w:rsidP="003060DA">
      <w:pPr>
        <w:spacing w:before="120" w:after="120"/>
        <w:jc w:val="both"/>
        <w:rPr>
          <w:rFonts w:ascii="Arial" w:hAnsi="Arial" w:cs="Arial"/>
          <w:bCs/>
          <w:sz w:val="28"/>
          <w:szCs w:val="22"/>
        </w:rPr>
      </w:pPr>
    </w:p>
    <w:p w14:paraId="745231AD" w14:textId="4C8785EA" w:rsidR="005D7AEE" w:rsidRDefault="00CE7DF0" w:rsidP="005D7AEE">
      <w:pPr>
        <w:spacing w:before="120" w:after="120"/>
        <w:jc w:val="both"/>
        <w:rPr>
          <w:rFonts w:ascii="Arial" w:hAnsi="Arial" w:cs="Arial"/>
          <w:bCs/>
          <w:sz w:val="22"/>
          <w:szCs w:val="22"/>
        </w:rPr>
      </w:pPr>
      <w:r>
        <w:rPr>
          <w:rFonts w:ascii="Arial" w:hAnsi="Arial" w:cs="Arial"/>
          <w:bCs/>
          <w:sz w:val="22"/>
          <w:szCs w:val="22"/>
        </w:rPr>
        <w:t xml:space="preserve">The researchers for </w:t>
      </w:r>
      <w:r w:rsidR="00014F5A">
        <w:rPr>
          <w:rFonts w:ascii="Arial" w:hAnsi="Arial" w:cs="Arial"/>
          <w:bCs/>
          <w:sz w:val="22"/>
          <w:szCs w:val="22"/>
        </w:rPr>
        <w:t>this</w:t>
      </w:r>
      <w:r>
        <w:rPr>
          <w:rFonts w:ascii="Arial" w:hAnsi="Arial" w:cs="Arial"/>
          <w:bCs/>
          <w:sz w:val="22"/>
          <w:szCs w:val="22"/>
        </w:rPr>
        <w:t xml:space="preserve"> article have wide experience in the field of autism research</w:t>
      </w:r>
      <w:r w:rsidR="00143AB3">
        <w:rPr>
          <w:rFonts w:ascii="Arial" w:hAnsi="Arial" w:cs="Arial"/>
          <w:bCs/>
          <w:sz w:val="22"/>
          <w:szCs w:val="22"/>
        </w:rPr>
        <w:t xml:space="preserve">. </w:t>
      </w:r>
      <w:r w:rsidR="005D7AEE">
        <w:rPr>
          <w:rFonts w:ascii="Arial" w:hAnsi="Arial" w:cs="Arial"/>
          <w:bCs/>
          <w:sz w:val="22"/>
          <w:szCs w:val="22"/>
        </w:rPr>
        <w:t xml:space="preserve">Prof Anna Remmington, of the University College London, recently worked on perceptual load in 2020 with Jana </w:t>
      </w:r>
      <w:proofErr w:type="spellStart"/>
      <w:r w:rsidR="005D7AEE">
        <w:rPr>
          <w:rFonts w:ascii="Arial" w:hAnsi="Arial" w:cs="Arial"/>
          <w:bCs/>
          <w:sz w:val="22"/>
          <w:szCs w:val="22"/>
        </w:rPr>
        <w:t>Brinkett</w:t>
      </w:r>
      <w:proofErr w:type="spellEnd"/>
      <w:r w:rsidR="005D7AEE">
        <w:rPr>
          <w:rFonts w:ascii="Arial" w:hAnsi="Arial" w:cs="Arial"/>
          <w:bCs/>
          <w:sz w:val="22"/>
          <w:szCs w:val="22"/>
        </w:rPr>
        <w:t>, in the article ‘</w:t>
      </w:r>
      <w:r w:rsidR="005D7AEE" w:rsidRPr="004E3D86">
        <w:rPr>
          <w:rFonts w:ascii="Arial" w:hAnsi="Arial" w:cs="Arial"/>
          <w:bCs/>
          <w:i/>
          <w:iCs/>
          <w:sz w:val="22"/>
          <w:szCs w:val="22"/>
        </w:rPr>
        <w:t>Making sense of their perceptual capacities in autistic and non-autistic adults’.</w:t>
      </w:r>
      <w:r w:rsidR="00BD6279">
        <w:rPr>
          <w:rFonts w:ascii="Arial" w:hAnsi="Arial" w:cs="Arial"/>
          <w:bCs/>
          <w:sz w:val="22"/>
          <w:szCs w:val="22"/>
        </w:rPr>
        <w:t xml:space="preserve"> </w:t>
      </w:r>
      <w:r w:rsidR="005D7AEE">
        <w:rPr>
          <w:rFonts w:ascii="Arial" w:hAnsi="Arial" w:cs="Arial"/>
          <w:bCs/>
          <w:sz w:val="22"/>
          <w:szCs w:val="22"/>
        </w:rPr>
        <w:t>Prof Elizabeth Pellicano</w:t>
      </w:r>
      <w:r w:rsidR="00BD6279">
        <w:rPr>
          <w:rFonts w:ascii="Arial" w:hAnsi="Arial" w:cs="Arial"/>
          <w:bCs/>
          <w:sz w:val="22"/>
          <w:szCs w:val="22"/>
        </w:rPr>
        <w:t xml:space="preserve"> is a </w:t>
      </w:r>
      <w:r w:rsidR="005D7AEE">
        <w:rPr>
          <w:rFonts w:ascii="Arial" w:hAnsi="Arial" w:cs="Arial"/>
          <w:bCs/>
          <w:sz w:val="22"/>
          <w:szCs w:val="22"/>
        </w:rPr>
        <w:t xml:space="preserve"> renowned scholar from Aus</w:t>
      </w:r>
      <w:r w:rsidR="005D7AEE" w:rsidRPr="00044AD9">
        <w:rPr>
          <w:rFonts w:ascii="Arial" w:hAnsi="Arial" w:cs="Arial"/>
          <w:bCs/>
          <w:i/>
          <w:iCs/>
          <w:sz w:val="22"/>
          <w:szCs w:val="22"/>
        </w:rPr>
        <w:t>tralia</w:t>
      </w:r>
      <w:r w:rsidR="008974F9">
        <w:rPr>
          <w:rFonts w:ascii="Arial" w:hAnsi="Arial" w:cs="Arial"/>
          <w:bCs/>
          <w:i/>
          <w:iCs/>
          <w:sz w:val="22"/>
          <w:szCs w:val="22"/>
        </w:rPr>
        <w:t xml:space="preserve"> and</w:t>
      </w:r>
      <w:r w:rsidR="005D7AEE" w:rsidRPr="00044AD9">
        <w:rPr>
          <w:rFonts w:ascii="Arial" w:hAnsi="Arial" w:cs="Arial"/>
          <w:bCs/>
          <w:i/>
          <w:iCs/>
          <w:sz w:val="22"/>
          <w:szCs w:val="22"/>
        </w:rPr>
        <w:t xml:space="preserve"> author of ‘ </w:t>
      </w:r>
      <w:hyperlink r:id="rId5" w:tgtFrame="_blank" w:tooltip="Link to more information about this publication." w:history="1">
        <w:r w:rsidR="005D7AEE" w:rsidRPr="00044AD9">
          <w:rPr>
            <w:rStyle w:val="Hyperlink"/>
            <w:rFonts w:ascii="Arial" w:hAnsi="Arial" w:cs="Arial"/>
            <w:bCs/>
            <w:i/>
            <w:iCs/>
            <w:sz w:val="22"/>
            <w:szCs w:val="22"/>
          </w:rPr>
          <w:t>A capabilities approach to understanding and supporting autistic adulthood</w:t>
        </w:r>
      </w:hyperlink>
      <w:r w:rsidR="005D7AEE">
        <w:rPr>
          <w:rFonts w:ascii="Arial" w:hAnsi="Arial" w:cs="Arial"/>
          <w:bCs/>
          <w:sz w:val="22"/>
          <w:szCs w:val="22"/>
        </w:rPr>
        <w:t xml:space="preserve">’, (2009); </w:t>
      </w:r>
      <w:hyperlink r:id="rId6" w:tgtFrame="_blank" w:tooltip="Link to more information about this publication." w:history="1">
        <w:r w:rsidR="005D7AEE" w:rsidRPr="0088763C">
          <w:rPr>
            <w:rStyle w:val="Hyperlink"/>
            <w:rFonts w:ascii="Arial" w:hAnsi="Arial" w:cs="Arial"/>
            <w:bCs/>
            <w:i/>
            <w:iCs/>
            <w:sz w:val="22"/>
            <w:szCs w:val="22"/>
          </w:rPr>
          <w:t>The workplace masking experiences of autistic, non-autistic neurodivergent and neurotypical adults in the UK.</w:t>
        </w:r>
      </w:hyperlink>
      <w:r w:rsidR="005D7AEE">
        <w:rPr>
          <w:rFonts w:ascii="Arial" w:hAnsi="Arial" w:cs="Arial"/>
          <w:bCs/>
          <w:sz w:val="22"/>
          <w:szCs w:val="22"/>
        </w:rPr>
        <w:t xml:space="preserve">, (2023) and </w:t>
      </w:r>
      <w:r w:rsidR="0070127C">
        <w:rPr>
          <w:rFonts w:ascii="Arial" w:hAnsi="Arial" w:cs="Arial"/>
          <w:bCs/>
          <w:sz w:val="22"/>
          <w:szCs w:val="22"/>
        </w:rPr>
        <w:t xml:space="preserve">further research </w:t>
      </w:r>
      <w:r w:rsidR="00CD5E67">
        <w:rPr>
          <w:rFonts w:ascii="Arial" w:hAnsi="Arial" w:cs="Arial"/>
          <w:bCs/>
          <w:sz w:val="22"/>
          <w:szCs w:val="22"/>
        </w:rPr>
        <w:t>including</w:t>
      </w:r>
      <w:r w:rsidR="0070127C">
        <w:rPr>
          <w:rFonts w:ascii="Arial" w:hAnsi="Arial" w:cs="Arial"/>
          <w:bCs/>
          <w:sz w:val="22"/>
          <w:szCs w:val="22"/>
        </w:rPr>
        <w:t xml:space="preserve"> </w:t>
      </w:r>
      <w:r w:rsidR="005D7AEE" w:rsidRPr="00701383">
        <w:rPr>
          <w:rFonts w:ascii="Arial" w:hAnsi="Arial" w:cs="Arial"/>
          <w:bCs/>
          <w:sz w:val="22"/>
          <w:szCs w:val="22"/>
        </w:rPr>
        <w:t xml:space="preserve"> </w:t>
      </w:r>
      <w:r w:rsidR="005D7AEE" w:rsidRPr="0088763C">
        <w:rPr>
          <w:rFonts w:ascii="Arial" w:hAnsi="Arial" w:cs="Arial"/>
          <w:bCs/>
          <w:i/>
          <w:iCs/>
          <w:sz w:val="22"/>
          <w:szCs w:val="22"/>
        </w:rPr>
        <w:t>‘</w:t>
      </w:r>
      <w:hyperlink r:id="rId7" w:history="1">
        <w:r w:rsidR="005D7AEE" w:rsidRPr="0088763C">
          <w:rPr>
            <w:rStyle w:val="Hyperlink"/>
            <w:rFonts w:ascii="Arial" w:hAnsi="Arial" w:cs="Arial"/>
            <w:bCs/>
            <w:i/>
            <w:iCs/>
            <w:sz w:val="22"/>
            <w:szCs w:val="22"/>
          </w:rPr>
          <w:t>'I'm sick of being the problem': Autistic mothers' experiences of interacting with schools for their autistic children’</w:t>
        </w:r>
      </w:hyperlink>
      <w:r w:rsidR="005D7AEE" w:rsidRPr="0088763C">
        <w:rPr>
          <w:rFonts w:ascii="Arial" w:hAnsi="Arial" w:cs="Arial"/>
          <w:bCs/>
          <w:i/>
          <w:iCs/>
          <w:sz w:val="22"/>
          <w:szCs w:val="22"/>
        </w:rPr>
        <w:t>,</w:t>
      </w:r>
      <w:r w:rsidR="005D7AEE">
        <w:rPr>
          <w:rFonts w:ascii="Arial" w:hAnsi="Arial" w:cs="Arial"/>
          <w:bCs/>
          <w:sz w:val="22"/>
          <w:szCs w:val="22"/>
        </w:rPr>
        <w:t xml:space="preserve"> (2024). </w:t>
      </w:r>
    </w:p>
    <w:p w14:paraId="1048C2D2" w14:textId="77777777" w:rsidR="005D7AEE" w:rsidRDefault="005D7AEE" w:rsidP="005D7AEE">
      <w:pPr>
        <w:spacing w:before="120" w:after="120"/>
        <w:jc w:val="both"/>
        <w:rPr>
          <w:rFonts w:ascii="Arial" w:hAnsi="Arial" w:cs="Arial"/>
          <w:bCs/>
          <w:sz w:val="22"/>
          <w:szCs w:val="22"/>
        </w:rPr>
      </w:pPr>
    </w:p>
    <w:p w14:paraId="5266A743" w14:textId="62CF8AA2" w:rsidR="005D7AEE" w:rsidRDefault="00E7227B" w:rsidP="005D7AEE">
      <w:pPr>
        <w:spacing w:before="120" w:after="120"/>
        <w:jc w:val="both"/>
        <w:rPr>
          <w:rFonts w:ascii="Arial" w:hAnsi="Arial" w:cs="Arial"/>
          <w:bCs/>
          <w:sz w:val="22"/>
          <w:szCs w:val="22"/>
        </w:rPr>
      </w:pPr>
      <w:r>
        <w:rPr>
          <w:rFonts w:ascii="Arial" w:hAnsi="Arial" w:cs="Arial"/>
          <w:bCs/>
          <w:sz w:val="22"/>
          <w:szCs w:val="22"/>
        </w:rPr>
        <w:t>I</w:t>
      </w:r>
      <w:r w:rsidR="005D7AEE">
        <w:rPr>
          <w:rFonts w:ascii="Arial" w:hAnsi="Arial" w:cs="Arial"/>
          <w:bCs/>
          <w:sz w:val="22"/>
          <w:szCs w:val="22"/>
        </w:rPr>
        <w:t>t is important to reflect that these eminent scholars have made a significant contribution to the well-being, health and employment prospects</w:t>
      </w:r>
      <w:r w:rsidR="008D6F38">
        <w:rPr>
          <w:rFonts w:ascii="Arial" w:hAnsi="Arial" w:cs="Arial"/>
          <w:bCs/>
          <w:sz w:val="22"/>
          <w:szCs w:val="22"/>
        </w:rPr>
        <w:t>,</w:t>
      </w:r>
      <w:r w:rsidR="005D7AEE">
        <w:rPr>
          <w:rFonts w:ascii="Arial" w:hAnsi="Arial" w:cs="Arial"/>
          <w:bCs/>
          <w:sz w:val="22"/>
          <w:szCs w:val="22"/>
        </w:rPr>
        <w:t xml:space="preserve"> discussions and implementations </w:t>
      </w:r>
      <w:r w:rsidR="00D62BD6">
        <w:rPr>
          <w:rFonts w:ascii="Arial" w:hAnsi="Arial" w:cs="Arial"/>
          <w:bCs/>
          <w:sz w:val="22"/>
          <w:szCs w:val="22"/>
        </w:rPr>
        <w:t>for autistic individuals. The scholars have collaborated</w:t>
      </w:r>
      <w:r w:rsidR="0059162B">
        <w:rPr>
          <w:rFonts w:ascii="Arial" w:hAnsi="Arial" w:cs="Arial"/>
          <w:bCs/>
          <w:sz w:val="22"/>
          <w:szCs w:val="22"/>
        </w:rPr>
        <w:t xml:space="preserve"> in </w:t>
      </w:r>
      <w:r w:rsidR="00D62BD6">
        <w:rPr>
          <w:rFonts w:ascii="Arial" w:hAnsi="Arial" w:cs="Arial"/>
          <w:bCs/>
          <w:sz w:val="22"/>
          <w:szCs w:val="22"/>
        </w:rPr>
        <w:t xml:space="preserve">and </w:t>
      </w:r>
      <w:r w:rsidR="0059162B">
        <w:rPr>
          <w:rFonts w:ascii="Arial" w:hAnsi="Arial" w:cs="Arial"/>
          <w:bCs/>
          <w:sz w:val="22"/>
          <w:szCs w:val="22"/>
        </w:rPr>
        <w:t>c</w:t>
      </w:r>
      <w:r w:rsidR="00D62BD6">
        <w:rPr>
          <w:rFonts w:ascii="Arial" w:hAnsi="Arial" w:cs="Arial"/>
          <w:bCs/>
          <w:sz w:val="22"/>
          <w:szCs w:val="22"/>
        </w:rPr>
        <w:t>ontributed</w:t>
      </w:r>
      <w:r w:rsidR="0059162B">
        <w:rPr>
          <w:rFonts w:ascii="Arial" w:hAnsi="Arial" w:cs="Arial"/>
          <w:bCs/>
          <w:sz w:val="22"/>
          <w:szCs w:val="22"/>
        </w:rPr>
        <w:t xml:space="preserve"> to </w:t>
      </w:r>
      <w:r w:rsidR="005D7AEE">
        <w:rPr>
          <w:rFonts w:ascii="Arial" w:hAnsi="Arial" w:cs="Arial"/>
          <w:bCs/>
          <w:sz w:val="22"/>
          <w:szCs w:val="22"/>
        </w:rPr>
        <w:t xml:space="preserve">some of the most forward thinking theoretical and methodological advances of our time in the field of autism. It is also important to note that further studies have been made by </w:t>
      </w:r>
      <w:r w:rsidR="00605128">
        <w:rPr>
          <w:rFonts w:ascii="Arial" w:hAnsi="Arial" w:cs="Arial"/>
          <w:bCs/>
          <w:sz w:val="22"/>
          <w:szCs w:val="22"/>
        </w:rPr>
        <w:t>all</w:t>
      </w:r>
      <w:r w:rsidR="005D7AEE">
        <w:rPr>
          <w:rFonts w:ascii="Arial" w:hAnsi="Arial" w:cs="Arial"/>
          <w:bCs/>
          <w:sz w:val="22"/>
          <w:szCs w:val="22"/>
        </w:rPr>
        <w:t xml:space="preserve"> the authors </w:t>
      </w:r>
      <w:r w:rsidR="0059162B">
        <w:rPr>
          <w:rFonts w:ascii="Arial" w:hAnsi="Arial" w:cs="Arial"/>
          <w:bCs/>
          <w:sz w:val="22"/>
          <w:szCs w:val="22"/>
        </w:rPr>
        <w:t>of</w:t>
      </w:r>
      <w:r w:rsidR="005D7AEE">
        <w:rPr>
          <w:rFonts w:ascii="Arial" w:hAnsi="Arial" w:cs="Arial"/>
          <w:bCs/>
          <w:sz w:val="22"/>
          <w:szCs w:val="22"/>
        </w:rPr>
        <w:t xml:space="preserve"> this article</w:t>
      </w:r>
      <w:r w:rsidR="0059162B">
        <w:rPr>
          <w:rFonts w:ascii="Arial" w:hAnsi="Arial" w:cs="Arial"/>
          <w:bCs/>
          <w:sz w:val="22"/>
          <w:szCs w:val="22"/>
        </w:rPr>
        <w:t>.</w:t>
      </w:r>
    </w:p>
    <w:p w14:paraId="3482CF0A" w14:textId="77777777" w:rsidR="005D7AEE" w:rsidRDefault="005D7AEE" w:rsidP="003060DA">
      <w:pPr>
        <w:spacing w:before="120" w:after="120"/>
        <w:jc w:val="both"/>
        <w:rPr>
          <w:rFonts w:ascii="Arial" w:hAnsi="Arial" w:cs="Arial"/>
          <w:bCs/>
          <w:sz w:val="28"/>
          <w:szCs w:val="22"/>
        </w:rPr>
      </w:pPr>
    </w:p>
    <w:p w14:paraId="5086952C" w14:textId="5DACEB3B" w:rsidR="004616F7" w:rsidRDefault="00643C67" w:rsidP="004616F7">
      <w:pPr>
        <w:spacing w:before="120" w:after="120"/>
        <w:jc w:val="both"/>
        <w:rPr>
          <w:rFonts w:ascii="Arial" w:hAnsi="Arial" w:cs="Arial"/>
          <w:bCs/>
          <w:sz w:val="22"/>
          <w:szCs w:val="22"/>
        </w:rPr>
      </w:pPr>
      <w:r>
        <w:rPr>
          <w:rFonts w:ascii="Arial" w:hAnsi="Arial" w:cs="Arial"/>
          <w:bCs/>
          <w:sz w:val="22"/>
          <w:szCs w:val="22"/>
        </w:rPr>
        <w:t>The</w:t>
      </w:r>
      <w:r w:rsidR="005B5DBA">
        <w:rPr>
          <w:rFonts w:ascii="Arial" w:hAnsi="Arial" w:cs="Arial"/>
          <w:bCs/>
          <w:sz w:val="22"/>
          <w:szCs w:val="22"/>
        </w:rPr>
        <w:t xml:space="preserve"> </w:t>
      </w:r>
      <w:r>
        <w:rPr>
          <w:rFonts w:ascii="Arial" w:hAnsi="Arial" w:cs="Arial"/>
          <w:bCs/>
          <w:sz w:val="22"/>
          <w:szCs w:val="22"/>
        </w:rPr>
        <w:t>analysis of</w:t>
      </w:r>
      <w:r w:rsidR="005B5DBA">
        <w:rPr>
          <w:rFonts w:ascii="Arial" w:hAnsi="Arial" w:cs="Arial"/>
          <w:bCs/>
          <w:sz w:val="22"/>
          <w:szCs w:val="22"/>
        </w:rPr>
        <w:t xml:space="preserve"> this article examin</w:t>
      </w:r>
      <w:r w:rsidR="00954519">
        <w:rPr>
          <w:rFonts w:ascii="Arial" w:hAnsi="Arial" w:cs="Arial"/>
          <w:bCs/>
          <w:sz w:val="22"/>
          <w:szCs w:val="22"/>
        </w:rPr>
        <w:t>es</w:t>
      </w:r>
      <w:r w:rsidR="005B5DBA">
        <w:rPr>
          <w:rFonts w:ascii="Arial" w:hAnsi="Arial" w:cs="Arial"/>
          <w:bCs/>
          <w:sz w:val="22"/>
          <w:szCs w:val="22"/>
        </w:rPr>
        <w:t xml:space="preserve"> and assess</w:t>
      </w:r>
      <w:r w:rsidR="00954519">
        <w:rPr>
          <w:rFonts w:ascii="Arial" w:hAnsi="Arial" w:cs="Arial"/>
          <w:bCs/>
          <w:sz w:val="22"/>
          <w:szCs w:val="22"/>
        </w:rPr>
        <w:t xml:space="preserve">es </w:t>
      </w:r>
      <w:r w:rsidR="005B5DBA">
        <w:rPr>
          <w:rFonts w:ascii="Arial" w:hAnsi="Arial" w:cs="Arial"/>
          <w:bCs/>
          <w:sz w:val="22"/>
          <w:szCs w:val="22"/>
        </w:rPr>
        <w:t>both quantitative and qualitative methods</w:t>
      </w:r>
      <w:r w:rsidR="007A5824">
        <w:rPr>
          <w:rFonts w:ascii="Arial" w:hAnsi="Arial" w:cs="Arial"/>
          <w:bCs/>
          <w:sz w:val="22"/>
          <w:szCs w:val="22"/>
        </w:rPr>
        <w:t xml:space="preserve">. </w:t>
      </w:r>
      <w:r w:rsidR="005B5DBA">
        <w:rPr>
          <w:rFonts w:ascii="Arial" w:hAnsi="Arial" w:cs="Arial"/>
          <w:bCs/>
          <w:sz w:val="22"/>
          <w:szCs w:val="22"/>
        </w:rPr>
        <w:t>The advantages and disadvantages of both</w:t>
      </w:r>
      <w:r w:rsidR="007A5824">
        <w:rPr>
          <w:rFonts w:ascii="Arial" w:hAnsi="Arial" w:cs="Arial"/>
          <w:bCs/>
          <w:sz w:val="22"/>
          <w:szCs w:val="22"/>
        </w:rPr>
        <w:t xml:space="preserve"> are evaluated</w:t>
      </w:r>
      <w:r w:rsidR="00275E67">
        <w:rPr>
          <w:rFonts w:ascii="Arial" w:hAnsi="Arial" w:cs="Arial"/>
          <w:bCs/>
          <w:sz w:val="22"/>
          <w:szCs w:val="22"/>
        </w:rPr>
        <w:t>,</w:t>
      </w:r>
      <w:r w:rsidR="005B5DBA">
        <w:rPr>
          <w:rFonts w:ascii="Arial" w:hAnsi="Arial" w:cs="Arial"/>
          <w:bCs/>
          <w:sz w:val="22"/>
          <w:szCs w:val="22"/>
        </w:rPr>
        <w:t xml:space="preserve"> </w:t>
      </w:r>
      <w:r w:rsidR="00275E67">
        <w:rPr>
          <w:rFonts w:ascii="Arial" w:hAnsi="Arial" w:cs="Arial"/>
          <w:bCs/>
          <w:sz w:val="22"/>
          <w:szCs w:val="22"/>
        </w:rPr>
        <w:t>and</w:t>
      </w:r>
      <w:r w:rsidR="00FF1A6B">
        <w:rPr>
          <w:rFonts w:ascii="Arial" w:hAnsi="Arial" w:cs="Arial"/>
          <w:bCs/>
          <w:sz w:val="22"/>
          <w:szCs w:val="22"/>
        </w:rPr>
        <w:t xml:space="preserve"> the</w:t>
      </w:r>
      <w:r w:rsidR="00275E67">
        <w:rPr>
          <w:rFonts w:ascii="Arial" w:hAnsi="Arial" w:cs="Arial"/>
          <w:bCs/>
          <w:sz w:val="22"/>
          <w:szCs w:val="22"/>
        </w:rPr>
        <w:t xml:space="preserve"> </w:t>
      </w:r>
      <w:r w:rsidR="00FF1A6B">
        <w:rPr>
          <w:rFonts w:ascii="Arial" w:hAnsi="Arial" w:cs="Arial"/>
          <w:bCs/>
          <w:sz w:val="22"/>
          <w:szCs w:val="22"/>
        </w:rPr>
        <w:t>recommendations</w:t>
      </w:r>
      <w:r w:rsidR="00070F32">
        <w:rPr>
          <w:rFonts w:ascii="Arial" w:hAnsi="Arial" w:cs="Arial"/>
          <w:bCs/>
          <w:sz w:val="22"/>
          <w:szCs w:val="22"/>
        </w:rPr>
        <w:t xml:space="preserve"> are suggested</w:t>
      </w:r>
      <w:r w:rsidR="005B5DBA">
        <w:rPr>
          <w:rFonts w:ascii="Arial" w:hAnsi="Arial" w:cs="Arial"/>
          <w:bCs/>
          <w:sz w:val="22"/>
          <w:szCs w:val="22"/>
        </w:rPr>
        <w:t xml:space="preserve">. </w:t>
      </w:r>
      <w:r w:rsidR="004616F7">
        <w:rPr>
          <w:rFonts w:ascii="Arial" w:hAnsi="Arial" w:cs="Arial"/>
          <w:bCs/>
          <w:sz w:val="22"/>
          <w:szCs w:val="22"/>
        </w:rPr>
        <w:t>There were limitations to the study, this being that all individuals were verbal, had a good standard of education, were majority white, and the majority employed, or looking for employment. This will be explored later within this article.</w:t>
      </w:r>
    </w:p>
    <w:p w14:paraId="69835AF3" w14:textId="77777777" w:rsidR="00FF1A6B" w:rsidRPr="005B5DBA" w:rsidRDefault="00FF1A6B" w:rsidP="003060DA">
      <w:pPr>
        <w:spacing w:before="120" w:after="120"/>
        <w:jc w:val="both"/>
        <w:rPr>
          <w:rFonts w:ascii="Arial" w:hAnsi="Arial" w:cs="Arial"/>
          <w:bCs/>
          <w:sz w:val="22"/>
          <w:szCs w:val="22"/>
        </w:rPr>
      </w:pPr>
    </w:p>
    <w:p w14:paraId="2A00B874" w14:textId="0B0C5411" w:rsidR="00605128" w:rsidRDefault="00605128" w:rsidP="003060DA">
      <w:pPr>
        <w:spacing w:before="120" w:after="120"/>
        <w:jc w:val="both"/>
        <w:rPr>
          <w:rFonts w:ascii="Arial" w:hAnsi="Arial" w:cs="Arial"/>
          <w:bCs/>
          <w:sz w:val="28"/>
          <w:szCs w:val="22"/>
        </w:rPr>
      </w:pPr>
      <w:r>
        <w:rPr>
          <w:rFonts w:ascii="Arial" w:hAnsi="Arial" w:cs="Arial"/>
          <w:bCs/>
          <w:sz w:val="28"/>
          <w:szCs w:val="22"/>
        </w:rPr>
        <w:t>Methodological</w:t>
      </w:r>
      <w:r w:rsidR="005D7AEE">
        <w:rPr>
          <w:rFonts w:ascii="Arial" w:hAnsi="Arial" w:cs="Arial"/>
          <w:bCs/>
          <w:sz w:val="28"/>
          <w:szCs w:val="22"/>
        </w:rPr>
        <w:t xml:space="preserve"> </w:t>
      </w:r>
      <w:r>
        <w:rPr>
          <w:rFonts w:ascii="Arial" w:hAnsi="Arial" w:cs="Arial"/>
          <w:bCs/>
          <w:sz w:val="28"/>
          <w:szCs w:val="22"/>
        </w:rPr>
        <w:t>Position.</w:t>
      </w:r>
    </w:p>
    <w:p w14:paraId="263749C8" w14:textId="77777777" w:rsidR="00605128" w:rsidRPr="00093A29" w:rsidRDefault="00605128" w:rsidP="003060DA">
      <w:pPr>
        <w:spacing w:before="120" w:after="120"/>
        <w:jc w:val="both"/>
        <w:rPr>
          <w:rFonts w:ascii="Arial" w:hAnsi="Arial" w:cs="Arial"/>
          <w:bCs/>
          <w:sz w:val="28"/>
          <w:szCs w:val="22"/>
        </w:rPr>
      </w:pPr>
    </w:p>
    <w:p w14:paraId="4FBEA8D8" w14:textId="1A736A64" w:rsidR="00ED0E3A" w:rsidRDefault="007A3E0C" w:rsidP="007A3E0C">
      <w:pPr>
        <w:spacing w:before="120" w:after="120"/>
        <w:jc w:val="both"/>
        <w:rPr>
          <w:rFonts w:ascii="Arial" w:hAnsi="Arial" w:cs="Arial"/>
          <w:bCs/>
          <w:sz w:val="22"/>
          <w:szCs w:val="22"/>
        </w:rPr>
      </w:pPr>
      <w:r>
        <w:rPr>
          <w:rFonts w:ascii="Arial" w:hAnsi="Arial" w:cs="Arial"/>
          <w:bCs/>
          <w:sz w:val="22"/>
          <w:szCs w:val="22"/>
        </w:rPr>
        <w:t>This article was</w:t>
      </w:r>
      <w:r w:rsidR="00314D43">
        <w:rPr>
          <w:rFonts w:ascii="Arial" w:hAnsi="Arial" w:cs="Arial"/>
          <w:bCs/>
          <w:sz w:val="22"/>
          <w:szCs w:val="22"/>
        </w:rPr>
        <w:t xml:space="preserve"> produce</w:t>
      </w:r>
      <w:r w:rsidR="00501EE0">
        <w:rPr>
          <w:rFonts w:ascii="Arial" w:hAnsi="Arial" w:cs="Arial"/>
          <w:bCs/>
          <w:sz w:val="22"/>
          <w:szCs w:val="22"/>
        </w:rPr>
        <w:t xml:space="preserve">d </w:t>
      </w:r>
      <w:r w:rsidR="00A92A91">
        <w:rPr>
          <w:rFonts w:ascii="Arial" w:hAnsi="Arial" w:cs="Arial"/>
          <w:bCs/>
          <w:sz w:val="22"/>
          <w:szCs w:val="22"/>
        </w:rPr>
        <w:t>‘</w:t>
      </w:r>
      <w:r>
        <w:rPr>
          <w:rFonts w:ascii="Arial" w:hAnsi="Arial" w:cs="Arial"/>
          <w:bCs/>
          <w:sz w:val="22"/>
          <w:szCs w:val="22"/>
        </w:rPr>
        <w:t xml:space="preserve">within a study that formed a </w:t>
      </w:r>
      <w:r w:rsidR="00CF42F0">
        <w:rPr>
          <w:rFonts w:ascii="Arial" w:hAnsi="Arial" w:cs="Arial"/>
          <w:bCs/>
          <w:sz w:val="22"/>
          <w:szCs w:val="22"/>
        </w:rPr>
        <w:t>‘</w:t>
      </w:r>
      <w:r w:rsidRPr="00CF42F0">
        <w:rPr>
          <w:rFonts w:ascii="Arial" w:hAnsi="Arial" w:cs="Arial"/>
          <w:bCs/>
          <w:i/>
          <w:iCs/>
          <w:sz w:val="22"/>
          <w:szCs w:val="22"/>
        </w:rPr>
        <w:t>broader part of examining autistic employment using the diverse minds survey</w:t>
      </w:r>
      <w:r>
        <w:rPr>
          <w:rFonts w:ascii="Arial" w:hAnsi="Arial" w:cs="Arial"/>
          <w:bCs/>
          <w:sz w:val="22"/>
          <w:szCs w:val="22"/>
        </w:rPr>
        <w:t xml:space="preserve">.’ (Davies </w:t>
      </w:r>
      <w:r w:rsidRPr="00CF42F0">
        <w:rPr>
          <w:rFonts w:ascii="Arial" w:hAnsi="Arial" w:cs="Arial"/>
          <w:bCs/>
          <w:i/>
          <w:iCs/>
          <w:sz w:val="22"/>
          <w:szCs w:val="22"/>
        </w:rPr>
        <w:t>et al</w:t>
      </w:r>
      <w:r>
        <w:rPr>
          <w:rFonts w:ascii="Arial" w:hAnsi="Arial" w:cs="Arial"/>
          <w:bCs/>
          <w:sz w:val="22"/>
          <w:szCs w:val="22"/>
        </w:rPr>
        <w:t xml:space="preserve">, 2023, p3). The method </w:t>
      </w:r>
      <w:r w:rsidR="00D260E2">
        <w:rPr>
          <w:rFonts w:ascii="Arial" w:hAnsi="Arial" w:cs="Arial"/>
          <w:bCs/>
          <w:sz w:val="22"/>
          <w:szCs w:val="22"/>
        </w:rPr>
        <w:t xml:space="preserve">used was </w:t>
      </w:r>
      <w:r>
        <w:rPr>
          <w:rFonts w:ascii="Arial" w:hAnsi="Arial" w:cs="Arial"/>
          <w:bCs/>
          <w:sz w:val="22"/>
          <w:szCs w:val="22"/>
        </w:rPr>
        <w:t>hosted completely online</w:t>
      </w:r>
      <w:r w:rsidR="00D260E2">
        <w:rPr>
          <w:rFonts w:ascii="Arial" w:hAnsi="Arial" w:cs="Arial"/>
          <w:bCs/>
          <w:sz w:val="22"/>
          <w:szCs w:val="22"/>
        </w:rPr>
        <w:t>,</w:t>
      </w:r>
      <w:r>
        <w:rPr>
          <w:rFonts w:ascii="Arial" w:hAnsi="Arial" w:cs="Arial"/>
          <w:bCs/>
          <w:sz w:val="22"/>
          <w:szCs w:val="22"/>
        </w:rPr>
        <w:t xml:space="preserve"> gathering information with regards to the relational significance and hiring processes. The researchers used social media to gain interest via many accessible channels</w:t>
      </w:r>
      <w:r w:rsidR="00D260E2">
        <w:rPr>
          <w:rFonts w:ascii="Arial" w:hAnsi="Arial" w:cs="Arial"/>
          <w:bCs/>
          <w:sz w:val="22"/>
          <w:szCs w:val="22"/>
        </w:rPr>
        <w:t>,</w:t>
      </w:r>
      <w:r>
        <w:rPr>
          <w:rFonts w:ascii="Arial" w:hAnsi="Arial" w:cs="Arial"/>
          <w:bCs/>
          <w:sz w:val="22"/>
          <w:szCs w:val="22"/>
        </w:rPr>
        <w:t xml:space="preserve"> plus organisations that are linked to the funding bodies.</w:t>
      </w:r>
    </w:p>
    <w:p w14:paraId="3BFBB30B" w14:textId="015F9261" w:rsidR="00AB3AAA" w:rsidRPr="00795CE6" w:rsidRDefault="00ED0E3A" w:rsidP="0098799A">
      <w:pPr>
        <w:spacing w:before="120" w:after="120"/>
        <w:jc w:val="both"/>
        <w:rPr>
          <w:rFonts w:ascii="Arial" w:hAnsi="Arial" w:cs="Arial"/>
          <w:bCs/>
          <w:sz w:val="22"/>
          <w:szCs w:val="28"/>
        </w:rPr>
      </w:pPr>
      <w:r>
        <w:rPr>
          <w:rFonts w:ascii="Arial" w:hAnsi="Arial" w:cs="Arial"/>
          <w:bCs/>
          <w:sz w:val="22"/>
          <w:szCs w:val="22"/>
        </w:rPr>
        <w:t>Before the study was impl</w:t>
      </w:r>
      <w:r w:rsidR="00D968A0">
        <w:rPr>
          <w:rFonts w:ascii="Arial" w:hAnsi="Arial" w:cs="Arial"/>
          <w:bCs/>
          <w:sz w:val="22"/>
          <w:szCs w:val="22"/>
        </w:rPr>
        <w:t xml:space="preserve">emented, funding was agreed and a proposal was made to the </w:t>
      </w:r>
      <w:r w:rsidR="001F2AEC">
        <w:rPr>
          <w:rFonts w:ascii="Arial" w:hAnsi="Arial" w:cs="Arial"/>
          <w:bCs/>
          <w:sz w:val="22"/>
          <w:szCs w:val="22"/>
        </w:rPr>
        <w:t>ethics</w:t>
      </w:r>
      <w:r w:rsidR="00D968A0">
        <w:rPr>
          <w:rFonts w:ascii="Arial" w:hAnsi="Arial" w:cs="Arial"/>
          <w:bCs/>
          <w:sz w:val="22"/>
          <w:szCs w:val="22"/>
        </w:rPr>
        <w:t xml:space="preserve"> board</w:t>
      </w:r>
      <w:r w:rsidR="001F2AEC">
        <w:rPr>
          <w:rFonts w:ascii="Arial" w:hAnsi="Arial" w:cs="Arial"/>
          <w:bCs/>
          <w:sz w:val="22"/>
          <w:szCs w:val="22"/>
        </w:rPr>
        <w:t xml:space="preserve">, as per good clinical practice, research methods </w:t>
      </w:r>
      <w:r w:rsidR="00952A9F">
        <w:rPr>
          <w:rFonts w:ascii="Arial" w:hAnsi="Arial" w:cs="Arial"/>
          <w:bCs/>
          <w:sz w:val="22"/>
          <w:szCs w:val="22"/>
        </w:rPr>
        <w:t xml:space="preserve">potential used, and </w:t>
      </w:r>
      <w:r w:rsidR="005C186A">
        <w:rPr>
          <w:rFonts w:ascii="Arial" w:hAnsi="Arial" w:cs="Arial"/>
          <w:bCs/>
          <w:sz w:val="22"/>
          <w:szCs w:val="22"/>
        </w:rPr>
        <w:t>amendments</w:t>
      </w:r>
      <w:r w:rsidR="00952A9F">
        <w:rPr>
          <w:rFonts w:ascii="Arial" w:hAnsi="Arial" w:cs="Arial"/>
          <w:bCs/>
          <w:sz w:val="22"/>
          <w:szCs w:val="22"/>
        </w:rPr>
        <w:t xml:space="preserve"> that need to be made </w:t>
      </w:r>
      <w:r w:rsidR="00C92DDD">
        <w:rPr>
          <w:rFonts w:ascii="Arial" w:hAnsi="Arial" w:cs="Arial"/>
          <w:bCs/>
          <w:sz w:val="22"/>
          <w:szCs w:val="22"/>
        </w:rPr>
        <w:t xml:space="preserve">and this was confirmed via the </w:t>
      </w:r>
      <w:r w:rsidR="005C186A">
        <w:rPr>
          <w:rFonts w:ascii="Arial" w:hAnsi="Arial" w:cs="Arial"/>
          <w:bCs/>
          <w:sz w:val="22"/>
          <w:szCs w:val="22"/>
        </w:rPr>
        <w:t>university’s</w:t>
      </w:r>
      <w:r w:rsidR="00C92DDD">
        <w:rPr>
          <w:rFonts w:ascii="Arial" w:hAnsi="Arial" w:cs="Arial"/>
          <w:bCs/>
          <w:sz w:val="22"/>
          <w:szCs w:val="22"/>
        </w:rPr>
        <w:t xml:space="preserve"> ethics board</w:t>
      </w:r>
      <w:r w:rsidR="005C186A">
        <w:rPr>
          <w:rFonts w:ascii="Arial" w:hAnsi="Arial" w:cs="Arial"/>
          <w:bCs/>
          <w:sz w:val="22"/>
          <w:szCs w:val="22"/>
        </w:rPr>
        <w:t xml:space="preserve">. </w:t>
      </w:r>
      <w:r w:rsidR="005C186A">
        <w:rPr>
          <w:rFonts w:ascii="Arial" w:hAnsi="Arial" w:cs="Arial"/>
          <w:bCs/>
          <w:sz w:val="22"/>
          <w:szCs w:val="28"/>
        </w:rPr>
        <w:t>were ethically approved fire the research ethics committee at University College London within the Institute of education the faculty of education and society (REC1149), it was stated that all participants gave informed consent prior to taking part and participating in the study. Once this was obtained data analysis could start.</w:t>
      </w:r>
      <w:r w:rsidR="00795CE6">
        <w:rPr>
          <w:rFonts w:ascii="Arial" w:hAnsi="Arial" w:cs="Arial"/>
          <w:bCs/>
          <w:sz w:val="22"/>
          <w:szCs w:val="28"/>
        </w:rPr>
        <w:t xml:space="preserve"> </w:t>
      </w:r>
      <w:r w:rsidR="0098799A">
        <w:rPr>
          <w:rFonts w:ascii="Arial" w:hAnsi="Arial" w:cs="Arial"/>
          <w:bCs/>
          <w:sz w:val="22"/>
          <w:szCs w:val="22"/>
        </w:rPr>
        <w:t>‘</w:t>
      </w:r>
      <w:r w:rsidR="0098799A" w:rsidRPr="007C2C1B">
        <w:rPr>
          <w:rFonts w:ascii="Arial" w:hAnsi="Arial" w:cs="Arial"/>
          <w:bCs/>
          <w:i/>
          <w:iCs/>
          <w:sz w:val="22"/>
          <w:szCs w:val="22"/>
        </w:rPr>
        <w:t>This study examined responses from participants to questions regarding their experiences of recruitment between March 2019 and April 2020</w:t>
      </w:r>
      <w:r w:rsidR="007C2C1B">
        <w:rPr>
          <w:rFonts w:ascii="Arial" w:hAnsi="Arial" w:cs="Arial"/>
          <w:bCs/>
          <w:sz w:val="22"/>
          <w:szCs w:val="22"/>
        </w:rPr>
        <w:t>.</w:t>
      </w:r>
      <w:r w:rsidR="0098799A">
        <w:rPr>
          <w:rFonts w:ascii="Arial" w:hAnsi="Arial" w:cs="Arial"/>
          <w:bCs/>
          <w:sz w:val="22"/>
          <w:szCs w:val="22"/>
        </w:rPr>
        <w:t xml:space="preserve">’ (Davies </w:t>
      </w:r>
      <w:r w:rsidR="0098799A" w:rsidRPr="00CF42F0">
        <w:rPr>
          <w:rFonts w:ascii="Arial" w:hAnsi="Arial" w:cs="Arial"/>
          <w:bCs/>
          <w:i/>
          <w:iCs/>
          <w:sz w:val="22"/>
          <w:szCs w:val="22"/>
        </w:rPr>
        <w:t>et al</w:t>
      </w:r>
      <w:r w:rsidR="0098799A">
        <w:rPr>
          <w:rFonts w:ascii="Arial" w:hAnsi="Arial" w:cs="Arial"/>
          <w:bCs/>
          <w:sz w:val="22"/>
          <w:szCs w:val="22"/>
        </w:rPr>
        <w:t xml:space="preserve">, 2023, p3). </w:t>
      </w:r>
    </w:p>
    <w:p w14:paraId="1CD2D079" w14:textId="77777777" w:rsidR="00AB3AAA" w:rsidRDefault="00AB3AAA" w:rsidP="0098799A">
      <w:pPr>
        <w:spacing w:before="120" w:after="120"/>
        <w:jc w:val="both"/>
        <w:rPr>
          <w:rFonts w:ascii="Arial" w:hAnsi="Arial" w:cs="Arial"/>
          <w:bCs/>
          <w:sz w:val="22"/>
          <w:szCs w:val="22"/>
        </w:rPr>
      </w:pPr>
    </w:p>
    <w:p w14:paraId="718C0E25" w14:textId="0D6187D5" w:rsidR="00A92A91" w:rsidRDefault="002A4219" w:rsidP="007A3E0C">
      <w:pPr>
        <w:spacing w:before="120" w:after="120"/>
        <w:jc w:val="both"/>
        <w:rPr>
          <w:rFonts w:ascii="Arial" w:hAnsi="Arial" w:cs="Arial"/>
          <w:bCs/>
          <w:sz w:val="22"/>
          <w:szCs w:val="22"/>
        </w:rPr>
      </w:pPr>
      <w:r>
        <w:rPr>
          <w:rFonts w:ascii="Arial" w:hAnsi="Arial" w:cs="Arial"/>
          <w:bCs/>
          <w:sz w:val="22"/>
          <w:szCs w:val="22"/>
        </w:rPr>
        <w:t xml:space="preserve">The study team, worked with collaborators and </w:t>
      </w:r>
      <w:r w:rsidR="00A24204">
        <w:rPr>
          <w:rFonts w:ascii="Arial" w:hAnsi="Arial" w:cs="Arial"/>
          <w:bCs/>
          <w:sz w:val="22"/>
          <w:szCs w:val="22"/>
        </w:rPr>
        <w:t xml:space="preserve">developed a working group to discuss </w:t>
      </w:r>
      <w:r w:rsidR="00ED0E43">
        <w:rPr>
          <w:rFonts w:ascii="Arial" w:hAnsi="Arial" w:cs="Arial"/>
          <w:bCs/>
          <w:sz w:val="22"/>
          <w:szCs w:val="22"/>
        </w:rPr>
        <w:t>inter</w:t>
      </w:r>
      <w:r w:rsidR="006B3349">
        <w:rPr>
          <w:rFonts w:ascii="Arial" w:hAnsi="Arial" w:cs="Arial"/>
          <w:bCs/>
          <w:sz w:val="22"/>
          <w:szCs w:val="22"/>
        </w:rPr>
        <w:t>pretation,</w:t>
      </w:r>
      <w:r w:rsidR="00795CE6">
        <w:rPr>
          <w:rFonts w:ascii="Arial" w:hAnsi="Arial" w:cs="Arial"/>
          <w:bCs/>
          <w:sz w:val="22"/>
          <w:szCs w:val="22"/>
        </w:rPr>
        <w:t xml:space="preserve"> </w:t>
      </w:r>
      <w:r w:rsidR="006B3349">
        <w:rPr>
          <w:rFonts w:ascii="Arial" w:hAnsi="Arial" w:cs="Arial"/>
          <w:bCs/>
          <w:sz w:val="22"/>
          <w:szCs w:val="22"/>
        </w:rPr>
        <w:t>of wording and structure</w:t>
      </w:r>
      <w:r w:rsidR="00B36F10">
        <w:rPr>
          <w:rFonts w:ascii="Arial" w:hAnsi="Arial" w:cs="Arial"/>
          <w:bCs/>
          <w:sz w:val="22"/>
          <w:szCs w:val="22"/>
        </w:rPr>
        <w:t>, from autistic reviewers all online.</w:t>
      </w:r>
      <w:r w:rsidR="00795CE6">
        <w:rPr>
          <w:rFonts w:ascii="Arial" w:hAnsi="Arial" w:cs="Arial"/>
          <w:bCs/>
          <w:sz w:val="22"/>
          <w:szCs w:val="22"/>
        </w:rPr>
        <w:t xml:space="preserve"> </w:t>
      </w:r>
      <w:r w:rsidR="00D6654D">
        <w:rPr>
          <w:rFonts w:ascii="Arial" w:hAnsi="Arial" w:cs="Arial"/>
          <w:bCs/>
          <w:sz w:val="22"/>
          <w:szCs w:val="22"/>
        </w:rPr>
        <w:t>The proposed question or questions of this article</w:t>
      </w:r>
      <w:r w:rsidR="00873077">
        <w:rPr>
          <w:rFonts w:ascii="Arial" w:hAnsi="Arial" w:cs="Arial"/>
          <w:bCs/>
          <w:sz w:val="22"/>
          <w:szCs w:val="22"/>
        </w:rPr>
        <w:t xml:space="preserve"> is multi-faceted</w:t>
      </w:r>
      <w:r w:rsidR="00D6654D">
        <w:rPr>
          <w:rFonts w:ascii="Arial" w:hAnsi="Arial" w:cs="Arial"/>
          <w:bCs/>
          <w:sz w:val="22"/>
          <w:szCs w:val="22"/>
        </w:rPr>
        <w:t xml:space="preserve">. The researchers </w:t>
      </w:r>
      <w:r w:rsidR="00FD7FAD">
        <w:rPr>
          <w:rFonts w:ascii="Arial" w:hAnsi="Arial" w:cs="Arial"/>
          <w:bCs/>
          <w:sz w:val="22"/>
          <w:szCs w:val="22"/>
        </w:rPr>
        <w:t xml:space="preserve">seek to understand </w:t>
      </w:r>
      <w:r w:rsidR="00FA3D5F">
        <w:rPr>
          <w:rFonts w:ascii="Arial" w:hAnsi="Arial" w:cs="Arial"/>
          <w:bCs/>
          <w:sz w:val="22"/>
          <w:szCs w:val="22"/>
        </w:rPr>
        <w:t>how the</w:t>
      </w:r>
      <w:r w:rsidR="000B567C" w:rsidRPr="000B567C">
        <w:rPr>
          <w:rFonts w:ascii="Arial" w:hAnsi="Arial" w:cs="Arial"/>
          <w:bCs/>
          <w:sz w:val="22"/>
          <w:szCs w:val="22"/>
        </w:rPr>
        <w:t xml:space="preserve"> exper</w:t>
      </w:r>
      <w:r w:rsidR="000B567C">
        <w:rPr>
          <w:rFonts w:ascii="Arial" w:hAnsi="Arial" w:cs="Arial"/>
          <w:bCs/>
          <w:sz w:val="22"/>
          <w:szCs w:val="22"/>
        </w:rPr>
        <w:t>iences of the autistic and neurodivergent candidates, differ from those of neurotypical jobseekers</w:t>
      </w:r>
      <w:r w:rsidR="00ED7365">
        <w:rPr>
          <w:rFonts w:ascii="Arial" w:hAnsi="Arial" w:cs="Arial"/>
          <w:bCs/>
          <w:sz w:val="22"/>
          <w:szCs w:val="22"/>
        </w:rPr>
        <w:t xml:space="preserve">. The article looks in depth at the </w:t>
      </w:r>
      <w:r w:rsidR="009B3CE7">
        <w:rPr>
          <w:rFonts w:ascii="Arial" w:hAnsi="Arial" w:cs="Arial"/>
          <w:bCs/>
          <w:sz w:val="22"/>
          <w:szCs w:val="22"/>
        </w:rPr>
        <w:t xml:space="preserve">recruitment, of </w:t>
      </w:r>
      <w:r w:rsidR="00806838">
        <w:rPr>
          <w:rFonts w:ascii="Arial" w:hAnsi="Arial" w:cs="Arial"/>
          <w:bCs/>
          <w:sz w:val="22"/>
          <w:szCs w:val="22"/>
        </w:rPr>
        <w:t xml:space="preserve">the three groups of </w:t>
      </w:r>
      <w:r w:rsidR="009B3ED9">
        <w:rPr>
          <w:rFonts w:ascii="Arial" w:hAnsi="Arial" w:cs="Arial"/>
          <w:bCs/>
          <w:sz w:val="22"/>
          <w:szCs w:val="22"/>
        </w:rPr>
        <w:t xml:space="preserve">candidates, and how differing presentations for interviewing </w:t>
      </w:r>
      <w:r w:rsidR="0067116B">
        <w:rPr>
          <w:rFonts w:ascii="Arial" w:hAnsi="Arial" w:cs="Arial"/>
          <w:bCs/>
          <w:sz w:val="22"/>
          <w:szCs w:val="22"/>
        </w:rPr>
        <w:t>can give potential success using differ</w:t>
      </w:r>
      <w:r w:rsidR="002C2BC1">
        <w:rPr>
          <w:rFonts w:ascii="Arial" w:hAnsi="Arial" w:cs="Arial"/>
          <w:bCs/>
          <w:sz w:val="22"/>
          <w:szCs w:val="22"/>
        </w:rPr>
        <w:t>ential forms</w:t>
      </w:r>
      <w:r w:rsidR="005F59C8">
        <w:rPr>
          <w:rFonts w:ascii="Arial" w:hAnsi="Arial" w:cs="Arial"/>
          <w:bCs/>
          <w:sz w:val="22"/>
          <w:szCs w:val="22"/>
        </w:rPr>
        <w:t>. F</w:t>
      </w:r>
      <w:r w:rsidR="002C2BC1">
        <w:rPr>
          <w:rFonts w:ascii="Arial" w:hAnsi="Arial" w:cs="Arial"/>
          <w:bCs/>
          <w:sz w:val="22"/>
          <w:szCs w:val="22"/>
        </w:rPr>
        <w:t>or example</w:t>
      </w:r>
      <w:r w:rsidR="005F59C8">
        <w:rPr>
          <w:rFonts w:ascii="Arial" w:hAnsi="Arial" w:cs="Arial"/>
          <w:bCs/>
          <w:sz w:val="22"/>
          <w:szCs w:val="22"/>
        </w:rPr>
        <w:t>, group ta</w:t>
      </w:r>
      <w:r w:rsidR="001F0E9B">
        <w:rPr>
          <w:rFonts w:ascii="Arial" w:hAnsi="Arial" w:cs="Arial"/>
          <w:bCs/>
          <w:sz w:val="22"/>
          <w:szCs w:val="22"/>
        </w:rPr>
        <w:t>sks, or a work tria</w:t>
      </w:r>
      <w:r w:rsidR="006830A6">
        <w:rPr>
          <w:rFonts w:ascii="Arial" w:hAnsi="Arial" w:cs="Arial"/>
          <w:bCs/>
          <w:sz w:val="22"/>
          <w:szCs w:val="22"/>
        </w:rPr>
        <w:t>l</w:t>
      </w:r>
      <w:r w:rsidR="00CB61E2">
        <w:rPr>
          <w:rFonts w:ascii="Arial" w:hAnsi="Arial" w:cs="Arial"/>
          <w:bCs/>
          <w:sz w:val="22"/>
          <w:szCs w:val="22"/>
        </w:rPr>
        <w:t xml:space="preserve"> and the</w:t>
      </w:r>
      <w:r w:rsidR="00AA5830">
        <w:rPr>
          <w:rFonts w:ascii="Arial" w:hAnsi="Arial" w:cs="Arial"/>
          <w:bCs/>
          <w:sz w:val="22"/>
          <w:szCs w:val="22"/>
        </w:rPr>
        <w:t xml:space="preserve"> </w:t>
      </w:r>
      <w:r w:rsidR="002055CB">
        <w:rPr>
          <w:rFonts w:ascii="Arial" w:hAnsi="Arial" w:cs="Arial"/>
          <w:bCs/>
          <w:sz w:val="22"/>
          <w:szCs w:val="22"/>
        </w:rPr>
        <w:t>candidate’s</w:t>
      </w:r>
      <w:r w:rsidR="000F507C">
        <w:rPr>
          <w:rFonts w:ascii="Arial" w:hAnsi="Arial" w:cs="Arial"/>
          <w:bCs/>
          <w:sz w:val="22"/>
          <w:szCs w:val="22"/>
        </w:rPr>
        <w:t xml:space="preserve"> interpretation</w:t>
      </w:r>
      <w:r w:rsidR="00AA5830">
        <w:rPr>
          <w:rFonts w:ascii="Arial" w:hAnsi="Arial" w:cs="Arial"/>
          <w:bCs/>
          <w:sz w:val="22"/>
          <w:szCs w:val="22"/>
        </w:rPr>
        <w:t xml:space="preserve"> of the </w:t>
      </w:r>
      <w:r w:rsidR="002730E1">
        <w:rPr>
          <w:rFonts w:ascii="Arial" w:hAnsi="Arial" w:cs="Arial"/>
          <w:bCs/>
          <w:sz w:val="22"/>
          <w:szCs w:val="22"/>
        </w:rPr>
        <w:t>process,</w:t>
      </w:r>
      <w:r w:rsidR="000F507C">
        <w:rPr>
          <w:rFonts w:ascii="Arial" w:hAnsi="Arial" w:cs="Arial"/>
          <w:bCs/>
          <w:sz w:val="22"/>
          <w:szCs w:val="22"/>
        </w:rPr>
        <w:t xml:space="preserve"> that</w:t>
      </w:r>
      <w:r w:rsidR="002730E1">
        <w:rPr>
          <w:rFonts w:ascii="Arial" w:hAnsi="Arial" w:cs="Arial"/>
          <w:bCs/>
          <w:sz w:val="22"/>
          <w:szCs w:val="22"/>
        </w:rPr>
        <w:t xml:space="preserve"> favours </w:t>
      </w:r>
      <w:r w:rsidR="00B520EE">
        <w:rPr>
          <w:rFonts w:ascii="Arial" w:hAnsi="Arial" w:cs="Arial"/>
          <w:bCs/>
          <w:sz w:val="22"/>
          <w:szCs w:val="22"/>
        </w:rPr>
        <w:t xml:space="preserve">one group over another. </w:t>
      </w:r>
    </w:p>
    <w:p w14:paraId="01C8ADFE" w14:textId="77777777" w:rsidR="00907847" w:rsidRDefault="00907847" w:rsidP="007A3E0C">
      <w:pPr>
        <w:spacing w:before="120" w:after="120"/>
        <w:jc w:val="both"/>
        <w:rPr>
          <w:rFonts w:ascii="Arial" w:hAnsi="Arial" w:cs="Arial"/>
          <w:bCs/>
          <w:sz w:val="22"/>
          <w:szCs w:val="22"/>
        </w:rPr>
      </w:pPr>
    </w:p>
    <w:p w14:paraId="27BBB91A" w14:textId="07109E96" w:rsidR="00A1638B" w:rsidRDefault="00907847" w:rsidP="007A3E0C">
      <w:pPr>
        <w:spacing w:before="120" w:after="120"/>
        <w:jc w:val="both"/>
        <w:rPr>
          <w:rFonts w:ascii="Arial" w:hAnsi="Arial" w:cs="Arial"/>
          <w:bCs/>
          <w:sz w:val="22"/>
          <w:szCs w:val="22"/>
        </w:rPr>
      </w:pPr>
      <w:r>
        <w:rPr>
          <w:rFonts w:ascii="Arial" w:hAnsi="Arial" w:cs="Arial"/>
          <w:bCs/>
          <w:sz w:val="22"/>
          <w:szCs w:val="22"/>
        </w:rPr>
        <w:t xml:space="preserve">The study aims to address </w:t>
      </w:r>
      <w:r w:rsidR="009A1648">
        <w:rPr>
          <w:rFonts w:ascii="Arial" w:hAnsi="Arial" w:cs="Arial"/>
          <w:bCs/>
          <w:sz w:val="22"/>
          <w:szCs w:val="22"/>
        </w:rPr>
        <w:t>first hand perspectives on recruitment practises and procedures</w:t>
      </w:r>
      <w:r w:rsidR="007F0DC3">
        <w:rPr>
          <w:rFonts w:ascii="Arial" w:hAnsi="Arial" w:cs="Arial"/>
          <w:bCs/>
          <w:sz w:val="22"/>
          <w:szCs w:val="22"/>
        </w:rPr>
        <w:t xml:space="preserve"> for both autistic and </w:t>
      </w:r>
      <w:r w:rsidR="00290256">
        <w:rPr>
          <w:rFonts w:ascii="Arial" w:hAnsi="Arial" w:cs="Arial"/>
          <w:bCs/>
          <w:sz w:val="22"/>
          <w:szCs w:val="22"/>
        </w:rPr>
        <w:t>non-autistic</w:t>
      </w:r>
      <w:r w:rsidR="007F0DC3">
        <w:rPr>
          <w:rFonts w:ascii="Arial" w:hAnsi="Arial" w:cs="Arial"/>
          <w:bCs/>
          <w:sz w:val="22"/>
          <w:szCs w:val="22"/>
        </w:rPr>
        <w:t xml:space="preserve"> and the challenges that they face and which are </w:t>
      </w:r>
      <w:r w:rsidR="00290256">
        <w:rPr>
          <w:rFonts w:ascii="Arial" w:hAnsi="Arial" w:cs="Arial"/>
          <w:bCs/>
          <w:sz w:val="22"/>
          <w:szCs w:val="22"/>
        </w:rPr>
        <w:t>more common.</w:t>
      </w:r>
      <w:r w:rsidR="00F41E2B">
        <w:rPr>
          <w:rFonts w:ascii="Arial" w:hAnsi="Arial" w:cs="Arial"/>
          <w:bCs/>
          <w:sz w:val="22"/>
          <w:szCs w:val="22"/>
        </w:rPr>
        <w:t xml:space="preserve"> This study does </w:t>
      </w:r>
      <w:r w:rsidR="00AB3AAA">
        <w:rPr>
          <w:rFonts w:ascii="Arial" w:hAnsi="Arial" w:cs="Arial"/>
          <w:bCs/>
          <w:sz w:val="22"/>
          <w:szCs w:val="22"/>
        </w:rPr>
        <w:t>reference the</w:t>
      </w:r>
      <w:r w:rsidR="00F41E2B">
        <w:rPr>
          <w:rFonts w:ascii="Arial" w:hAnsi="Arial" w:cs="Arial"/>
          <w:bCs/>
          <w:sz w:val="22"/>
          <w:szCs w:val="22"/>
        </w:rPr>
        <w:t xml:space="preserve"> challenges faced by neurodivergent, </w:t>
      </w:r>
      <w:r w:rsidR="00595EE5">
        <w:rPr>
          <w:rFonts w:ascii="Arial" w:hAnsi="Arial" w:cs="Arial"/>
          <w:bCs/>
          <w:sz w:val="22"/>
          <w:szCs w:val="22"/>
        </w:rPr>
        <w:t>autistic</w:t>
      </w:r>
      <w:r w:rsidR="00F41E2B">
        <w:rPr>
          <w:rFonts w:ascii="Arial" w:hAnsi="Arial" w:cs="Arial"/>
          <w:bCs/>
          <w:sz w:val="22"/>
          <w:szCs w:val="22"/>
        </w:rPr>
        <w:t xml:space="preserve"> and </w:t>
      </w:r>
      <w:r w:rsidR="00595EE5">
        <w:rPr>
          <w:rFonts w:ascii="Arial" w:hAnsi="Arial" w:cs="Arial"/>
          <w:bCs/>
          <w:sz w:val="22"/>
          <w:szCs w:val="22"/>
        </w:rPr>
        <w:t>neurotypical</w:t>
      </w:r>
      <w:r w:rsidR="00154334">
        <w:rPr>
          <w:rFonts w:ascii="Arial" w:hAnsi="Arial" w:cs="Arial"/>
          <w:bCs/>
          <w:sz w:val="22"/>
          <w:szCs w:val="22"/>
        </w:rPr>
        <w:t xml:space="preserve"> and the specificity of recruitment </w:t>
      </w:r>
      <w:r w:rsidR="0089704F">
        <w:rPr>
          <w:rFonts w:ascii="Arial" w:hAnsi="Arial" w:cs="Arial"/>
          <w:bCs/>
          <w:sz w:val="22"/>
          <w:szCs w:val="22"/>
        </w:rPr>
        <w:t xml:space="preserve">surrounding an autistic lens, however </w:t>
      </w:r>
      <w:r w:rsidR="0070622E">
        <w:rPr>
          <w:rFonts w:ascii="Arial" w:hAnsi="Arial" w:cs="Arial"/>
          <w:bCs/>
          <w:sz w:val="22"/>
          <w:szCs w:val="22"/>
        </w:rPr>
        <w:t xml:space="preserve">not </w:t>
      </w:r>
      <w:r w:rsidR="005F7D6B">
        <w:rPr>
          <w:rFonts w:ascii="Arial" w:hAnsi="Arial" w:cs="Arial"/>
          <w:bCs/>
          <w:sz w:val="22"/>
          <w:szCs w:val="22"/>
        </w:rPr>
        <w:t>dismissing the neurodivergent and neurotypical participants.</w:t>
      </w:r>
      <w:r w:rsidR="00A36DD6">
        <w:rPr>
          <w:rFonts w:ascii="Arial" w:hAnsi="Arial" w:cs="Arial"/>
          <w:bCs/>
          <w:sz w:val="22"/>
          <w:szCs w:val="22"/>
        </w:rPr>
        <w:t xml:space="preserve"> </w:t>
      </w:r>
      <w:r w:rsidR="00A1638B">
        <w:rPr>
          <w:rFonts w:ascii="Arial" w:hAnsi="Arial" w:cs="Arial"/>
          <w:bCs/>
          <w:sz w:val="22"/>
          <w:szCs w:val="28"/>
        </w:rPr>
        <w:t>The authors had briefly discussed the recruitment cycle, and how this was defined, then being asked which type of recruitment process has experienced. This data was collected on a four-point Likert -type scale, which gave quantitative methods and from the survey looking at probing for experiences and examples both negative and positive.</w:t>
      </w:r>
    </w:p>
    <w:p w14:paraId="07294D25" w14:textId="77777777" w:rsidR="00562B25" w:rsidRDefault="00562B25" w:rsidP="00A35355">
      <w:pPr>
        <w:spacing w:before="120" w:after="120"/>
        <w:jc w:val="both"/>
        <w:rPr>
          <w:rFonts w:ascii="Arial" w:hAnsi="Arial" w:cs="Arial"/>
          <w:bCs/>
          <w:sz w:val="22"/>
          <w:szCs w:val="22"/>
        </w:rPr>
      </w:pPr>
    </w:p>
    <w:p w14:paraId="3D9E19B1" w14:textId="7A2D97B2" w:rsidR="007A3E0C" w:rsidRDefault="00A35355" w:rsidP="007A3E0C">
      <w:pPr>
        <w:spacing w:before="120" w:after="120"/>
        <w:jc w:val="both"/>
        <w:rPr>
          <w:rFonts w:ascii="Arial" w:hAnsi="Arial" w:cs="Arial"/>
          <w:bCs/>
          <w:sz w:val="22"/>
          <w:szCs w:val="22"/>
        </w:rPr>
      </w:pPr>
      <w:r>
        <w:rPr>
          <w:rFonts w:ascii="Arial" w:hAnsi="Arial" w:cs="Arial"/>
          <w:bCs/>
          <w:sz w:val="22"/>
          <w:szCs w:val="22"/>
        </w:rPr>
        <w:t>Originally, this study was ‘</w:t>
      </w:r>
      <w:r w:rsidRPr="007C2C1B">
        <w:rPr>
          <w:rFonts w:ascii="Arial" w:hAnsi="Arial" w:cs="Arial"/>
          <w:bCs/>
          <w:i/>
          <w:iCs/>
          <w:sz w:val="22"/>
          <w:szCs w:val="22"/>
        </w:rPr>
        <w:t>divided into two groups autistic and non-autistic, due to the number of participants who consider themselves neuro divergent (non- autistic), the researchers took the opportunity to look at autistic participants formally or informally diagnosed, neurodivergent non-autistic participants who were formal or informally diagnosed, and finally neurotypical</w:t>
      </w:r>
      <w:r>
        <w:rPr>
          <w:rFonts w:ascii="Arial" w:hAnsi="Arial" w:cs="Arial"/>
          <w:bCs/>
          <w:sz w:val="22"/>
          <w:szCs w:val="22"/>
        </w:rPr>
        <w:t xml:space="preserve">.’ (Davies </w:t>
      </w:r>
      <w:r w:rsidRPr="00AE13FB">
        <w:rPr>
          <w:rFonts w:ascii="Arial" w:hAnsi="Arial" w:cs="Arial"/>
          <w:bCs/>
          <w:i/>
          <w:iCs/>
          <w:sz w:val="22"/>
          <w:szCs w:val="22"/>
        </w:rPr>
        <w:t>et al</w:t>
      </w:r>
      <w:r>
        <w:rPr>
          <w:rFonts w:ascii="Arial" w:hAnsi="Arial" w:cs="Arial"/>
          <w:bCs/>
          <w:sz w:val="22"/>
          <w:szCs w:val="22"/>
        </w:rPr>
        <w:t>, 2023, p3).</w:t>
      </w:r>
      <w:r w:rsidR="008E5A6F">
        <w:rPr>
          <w:rFonts w:ascii="Arial" w:hAnsi="Arial" w:cs="Arial"/>
          <w:bCs/>
          <w:sz w:val="22"/>
          <w:szCs w:val="22"/>
        </w:rPr>
        <w:t xml:space="preserve"> </w:t>
      </w:r>
      <w:r w:rsidR="007A3E0C">
        <w:rPr>
          <w:rFonts w:ascii="Arial" w:hAnsi="Arial" w:cs="Arial"/>
          <w:bCs/>
          <w:sz w:val="22"/>
          <w:szCs w:val="22"/>
        </w:rPr>
        <w:t>The participants were above 18 years old and had experienced</w:t>
      </w:r>
      <w:r w:rsidR="00DF26DF">
        <w:rPr>
          <w:rFonts w:ascii="Arial" w:hAnsi="Arial" w:cs="Arial"/>
          <w:bCs/>
          <w:sz w:val="22"/>
          <w:szCs w:val="22"/>
        </w:rPr>
        <w:t xml:space="preserve"> the</w:t>
      </w:r>
      <w:r w:rsidR="007A3E0C">
        <w:rPr>
          <w:rFonts w:ascii="Arial" w:hAnsi="Arial" w:cs="Arial"/>
          <w:bCs/>
          <w:sz w:val="22"/>
          <w:szCs w:val="22"/>
        </w:rPr>
        <w:t xml:space="preserve"> hiring proces</w:t>
      </w:r>
      <w:r w:rsidR="00D70C63">
        <w:rPr>
          <w:rFonts w:ascii="Arial" w:hAnsi="Arial" w:cs="Arial"/>
          <w:bCs/>
          <w:sz w:val="22"/>
          <w:szCs w:val="22"/>
        </w:rPr>
        <w:t>s</w:t>
      </w:r>
      <w:r w:rsidR="007A3E0C">
        <w:rPr>
          <w:rFonts w:ascii="Arial" w:hAnsi="Arial" w:cs="Arial"/>
          <w:bCs/>
          <w:sz w:val="22"/>
          <w:szCs w:val="22"/>
        </w:rPr>
        <w:t xml:space="preserve">. </w:t>
      </w:r>
      <w:r w:rsidR="005955C9">
        <w:rPr>
          <w:rFonts w:ascii="Arial" w:hAnsi="Arial" w:cs="Arial"/>
          <w:bCs/>
          <w:sz w:val="22"/>
          <w:szCs w:val="22"/>
        </w:rPr>
        <w:t xml:space="preserve"> Within this study using a</w:t>
      </w:r>
      <w:r w:rsidR="006E2674">
        <w:rPr>
          <w:rFonts w:ascii="Arial" w:hAnsi="Arial" w:cs="Arial"/>
          <w:bCs/>
          <w:sz w:val="22"/>
          <w:szCs w:val="22"/>
        </w:rPr>
        <w:t>n exploratory approach</w:t>
      </w:r>
      <w:r w:rsidR="00900B95">
        <w:rPr>
          <w:rFonts w:ascii="Arial" w:hAnsi="Arial" w:cs="Arial"/>
          <w:bCs/>
          <w:sz w:val="22"/>
          <w:szCs w:val="22"/>
        </w:rPr>
        <w:t xml:space="preserve"> this was adapted numerous times </w:t>
      </w:r>
      <w:r w:rsidR="00B57483">
        <w:rPr>
          <w:rFonts w:ascii="Arial" w:hAnsi="Arial" w:cs="Arial"/>
          <w:bCs/>
          <w:sz w:val="22"/>
          <w:szCs w:val="22"/>
        </w:rPr>
        <w:t>by different iterations of the survey</w:t>
      </w:r>
      <w:r w:rsidR="007A2905">
        <w:rPr>
          <w:rFonts w:ascii="Arial" w:hAnsi="Arial" w:cs="Arial"/>
          <w:bCs/>
          <w:sz w:val="22"/>
          <w:szCs w:val="22"/>
        </w:rPr>
        <w:t xml:space="preserve"> whist considering the function, form and purposefulness of the questions used </w:t>
      </w:r>
      <w:r w:rsidR="00AC0440">
        <w:rPr>
          <w:rFonts w:ascii="Arial" w:hAnsi="Arial" w:cs="Arial"/>
          <w:bCs/>
          <w:sz w:val="22"/>
          <w:szCs w:val="22"/>
        </w:rPr>
        <w:t xml:space="preserve">for </w:t>
      </w:r>
      <w:r w:rsidR="00EE7F91">
        <w:rPr>
          <w:rFonts w:ascii="Arial" w:hAnsi="Arial" w:cs="Arial"/>
          <w:bCs/>
          <w:sz w:val="22"/>
          <w:szCs w:val="22"/>
        </w:rPr>
        <w:t>autistic</w:t>
      </w:r>
      <w:r w:rsidR="00AC0440">
        <w:rPr>
          <w:rFonts w:ascii="Arial" w:hAnsi="Arial" w:cs="Arial"/>
          <w:bCs/>
          <w:sz w:val="22"/>
          <w:szCs w:val="22"/>
        </w:rPr>
        <w:t xml:space="preserve"> and neurodivergent participants</w:t>
      </w:r>
      <w:r w:rsidR="00EE7F91">
        <w:rPr>
          <w:rFonts w:ascii="Arial" w:hAnsi="Arial" w:cs="Arial"/>
          <w:bCs/>
          <w:sz w:val="22"/>
          <w:szCs w:val="22"/>
        </w:rPr>
        <w:t xml:space="preserve"> so that interpretation of questions </w:t>
      </w:r>
      <w:r w:rsidR="001D5CD7">
        <w:rPr>
          <w:rFonts w:ascii="Arial" w:hAnsi="Arial" w:cs="Arial"/>
          <w:bCs/>
          <w:sz w:val="22"/>
          <w:szCs w:val="22"/>
        </w:rPr>
        <w:t>was</w:t>
      </w:r>
      <w:r w:rsidR="00EE7F91">
        <w:rPr>
          <w:rFonts w:ascii="Arial" w:hAnsi="Arial" w:cs="Arial"/>
          <w:bCs/>
          <w:sz w:val="22"/>
          <w:szCs w:val="22"/>
        </w:rPr>
        <w:t xml:space="preserve"> met.</w:t>
      </w:r>
    </w:p>
    <w:p w14:paraId="61B37BA9" w14:textId="1ABB9A0A" w:rsidR="00457ADC" w:rsidRDefault="00D70C63" w:rsidP="00457ADC">
      <w:pPr>
        <w:spacing w:before="120" w:after="120"/>
        <w:jc w:val="both"/>
        <w:rPr>
          <w:rFonts w:ascii="Arial" w:hAnsi="Arial" w:cs="Arial"/>
          <w:bCs/>
          <w:sz w:val="22"/>
          <w:szCs w:val="22"/>
        </w:rPr>
      </w:pPr>
      <w:r>
        <w:rPr>
          <w:rFonts w:ascii="Arial" w:hAnsi="Arial" w:cs="Arial"/>
          <w:bCs/>
          <w:sz w:val="22"/>
          <w:szCs w:val="22"/>
        </w:rPr>
        <w:t xml:space="preserve">It is important to note that </w:t>
      </w:r>
      <w:r w:rsidR="001C59FC">
        <w:rPr>
          <w:rFonts w:ascii="Arial" w:hAnsi="Arial" w:cs="Arial"/>
          <w:bCs/>
          <w:sz w:val="22"/>
          <w:szCs w:val="22"/>
        </w:rPr>
        <w:t>2</w:t>
      </w:r>
      <w:r>
        <w:rPr>
          <w:rFonts w:ascii="Arial" w:hAnsi="Arial" w:cs="Arial"/>
          <w:bCs/>
          <w:sz w:val="22"/>
          <w:szCs w:val="22"/>
        </w:rPr>
        <w:t xml:space="preserve"> of the co-authors were autistic</w:t>
      </w:r>
      <w:r w:rsidR="001C59FC">
        <w:rPr>
          <w:rFonts w:ascii="Arial" w:hAnsi="Arial" w:cs="Arial"/>
          <w:bCs/>
          <w:sz w:val="22"/>
          <w:szCs w:val="22"/>
        </w:rPr>
        <w:t xml:space="preserve">, </w:t>
      </w:r>
      <w:r>
        <w:rPr>
          <w:rFonts w:ascii="Arial" w:hAnsi="Arial" w:cs="Arial"/>
          <w:bCs/>
          <w:sz w:val="22"/>
          <w:szCs w:val="22"/>
        </w:rPr>
        <w:t xml:space="preserve">and were involved within the development of the questionnaire, interpretation, findings, and feedback plus the development of subsequent recommendations. </w:t>
      </w:r>
      <w:r w:rsidR="00E87839">
        <w:rPr>
          <w:rFonts w:ascii="Arial" w:hAnsi="Arial" w:cs="Arial"/>
          <w:bCs/>
          <w:sz w:val="22"/>
          <w:szCs w:val="22"/>
        </w:rPr>
        <w:t>Within the complex and often</w:t>
      </w:r>
      <w:r w:rsidR="00EA6B04">
        <w:rPr>
          <w:rFonts w:ascii="Arial" w:hAnsi="Arial" w:cs="Arial"/>
          <w:bCs/>
          <w:sz w:val="22"/>
          <w:szCs w:val="22"/>
        </w:rPr>
        <w:t xml:space="preserve"> brutal world of the job market, </w:t>
      </w:r>
      <w:r w:rsidR="00EA6B04">
        <w:rPr>
          <w:rFonts w:ascii="Arial" w:hAnsi="Arial" w:cs="Arial"/>
          <w:bCs/>
          <w:sz w:val="22"/>
          <w:szCs w:val="22"/>
        </w:rPr>
        <w:lastRenderedPageBreak/>
        <w:t>finding the correct job</w:t>
      </w:r>
      <w:r w:rsidR="00DE4CFD">
        <w:rPr>
          <w:rFonts w:ascii="Arial" w:hAnsi="Arial" w:cs="Arial"/>
          <w:bCs/>
          <w:sz w:val="22"/>
          <w:szCs w:val="22"/>
        </w:rPr>
        <w:t>, correct management, correct access, correct support and more is crucial not only to how we maintain the job role</w:t>
      </w:r>
      <w:r w:rsidR="003205E9">
        <w:rPr>
          <w:rFonts w:ascii="Arial" w:hAnsi="Arial" w:cs="Arial"/>
          <w:bCs/>
          <w:sz w:val="22"/>
          <w:szCs w:val="22"/>
        </w:rPr>
        <w:t xml:space="preserve">. However, sustaining the job role, is equally as important </w:t>
      </w:r>
      <w:r w:rsidR="00AB4E03">
        <w:rPr>
          <w:rFonts w:ascii="Arial" w:hAnsi="Arial" w:cs="Arial"/>
          <w:bCs/>
          <w:sz w:val="22"/>
          <w:szCs w:val="22"/>
        </w:rPr>
        <w:t xml:space="preserve">albeit, </w:t>
      </w:r>
      <w:r w:rsidR="003205E9">
        <w:rPr>
          <w:rFonts w:ascii="Arial" w:hAnsi="Arial" w:cs="Arial"/>
          <w:bCs/>
          <w:sz w:val="22"/>
          <w:szCs w:val="22"/>
        </w:rPr>
        <w:t>harder</w:t>
      </w:r>
      <w:r w:rsidR="00AB4E03">
        <w:rPr>
          <w:rFonts w:ascii="Arial" w:hAnsi="Arial" w:cs="Arial"/>
          <w:bCs/>
          <w:sz w:val="22"/>
          <w:szCs w:val="22"/>
        </w:rPr>
        <w:t xml:space="preserve"> to do</w:t>
      </w:r>
      <w:r w:rsidR="00CE16E6">
        <w:rPr>
          <w:rFonts w:ascii="Arial" w:hAnsi="Arial" w:cs="Arial"/>
          <w:bCs/>
          <w:sz w:val="22"/>
          <w:szCs w:val="22"/>
        </w:rPr>
        <w:t>. Expending more energy, having resolve and the resilience to engage and we engage with job searches</w:t>
      </w:r>
      <w:r w:rsidR="00916982">
        <w:rPr>
          <w:rFonts w:ascii="Arial" w:hAnsi="Arial" w:cs="Arial"/>
          <w:bCs/>
          <w:sz w:val="22"/>
          <w:szCs w:val="22"/>
        </w:rPr>
        <w:t>, hiring, onboarding, and the outcome of a successful career</w:t>
      </w:r>
      <w:r w:rsidR="00E01114">
        <w:rPr>
          <w:rFonts w:ascii="Arial" w:hAnsi="Arial" w:cs="Arial"/>
          <w:bCs/>
          <w:sz w:val="22"/>
          <w:szCs w:val="22"/>
        </w:rPr>
        <w:t>. The methodology stated that</w:t>
      </w:r>
    </w:p>
    <w:p w14:paraId="1D61F30C" w14:textId="77777777" w:rsidR="00C25251" w:rsidRDefault="00E01114" w:rsidP="00457ADC">
      <w:pPr>
        <w:spacing w:before="120" w:after="120"/>
        <w:jc w:val="both"/>
        <w:rPr>
          <w:rFonts w:ascii="Arial" w:hAnsi="Arial" w:cs="Arial"/>
          <w:bCs/>
          <w:sz w:val="22"/>
          <w:szCs w:val="22"/>
        </w:rPr>
      </w:pPr>
      <w:r>
        <w:rPr>
          <w:rFonts w:ascii="Arial" w:hAnsi="Arial" w:cs="Arial"/>
          <w:bCs/>
          <w:sz w:val="22"/>
          <w:szCs w:val="22"/>
        </w:rPr>
        <w:t>‘</w:t>
      </w:r>
      <w:r w:rsidR="008A0AD6" w:rsidRPr="00AE13FB">
        <w:rPr>
          <w:rFonts w:ascii="Arial" w:hAnsi="Arial" w:cs="Arial"/>
          <w:bCs/>
          <w:i/>
          <w:iCs/>
          <w:sz w:val="22"/>
          <w:szCs w:val="22"/>
        </w:rPr>
        <w:t>The</w:t>
      </w:r>
      <w:r w:rsidRPr="00AE13FB">
        <w:rPr>
          <w:rFonts w:ascii="Arial" w:hAnsi="Arial" w:cs="Arial"/>
          <w:bCs/>
          <w:i/>
          <w:iCs/>
          <w:sz w:val="22"/>
          <w:szCs w:val="22"/>
        </w:rPr>
        <w:t xml:space="preserve"> researchers compared</w:t>
      </w:r>
      <w:r w:rsidR="00F65502" w:rsidRPr="00AE13FB">
        <w:rPr>
          <w:rFonts w:ascii="Arial" w:hAnsi="Arial" w:cs="Arial"/>
          <w:bCs/>
          <w:i/>
          <w:iCs/>
          <w:sz w:val="22"/>
          <w:szCs w:val="22"/>
        </w:rPr>
        <w:t xml:space="preserve"> 225 autistics 64 non-autistics but neuro divergent and finally 88 neuro typical individuals</w:t>
      </w:r>
      <w:r w:rsidR="00456A6D">
        <w:rPr>
          <w:rFonts w:ascii="Arial" w:hAnsi="Arial" w:cs="Arial"/>
          <w:bCs/>
          <w:sz w:val="22"/>
          <w:szCs w:val="22"/>
        </w:rPr>
        <w:t xml:space="preserve">.’ (Davies </w:t>
      </w:r>
      <w:r w:rsidR="00456A6D" w:rsidRPr="00AE13FB">
        <w:rPr>
          <w:rFonts w:ascii="Arial" w:hAnsi="Arial" w:cs="Arial"/>
          <w:bCs/>
          <w:i/>
          <w:iCs/>
          <w:sz w:val="22"/>
          <w:szCs w:val="22"/>
        </w:rPr>
        <w:t>et al</w:t>
      </w:r>
      <w:r w:rsidR="00456A6D">
        <w:rPr>
          <w:rFonts w:ascii="Arial" w:hAnsi="Arial" w:cs="Arial"/>
          <w:bCs/>
          <w:sz w:val="22"/>
          <w:szCs w:val="22"/>
        </w:rPr>
        <w:t>, 2023, p3-4).</w:t>
      </w:r>
      <w:r w:rsidR="008A0AD6">
        <w:rPr>
          <w:rFonts w:ascii="Arial" w:hAnsi="Arial" w:cs="Arial"/>
          <w:bCs/>
          <w:sz w:val="22"/>
          <w:szCs w:val="22"/>
        </w:rPr>
        <w:t xml:space="preserve"> </w:t>
      </w:r>
      <w:r w:rsidR="00E47B95">
        <w:rPr>
          <w:rFonts w:ascii="Arial" w:hAnsi="Arial" w:cs="Arial"/>
          <w:bCs/>
          <w:sz w:val="22"/>
          <w:szCs w:val="22"/>
        </w:rPr>
        <w:t>Whilst using a combination of qualitative and quantitative data</w:t>
      </w:r>
      <w:r w:rsidR="008059F6">
        <w:rPr>
          <w:rFonts w:ascii="Arial" w:hAnsi="Arial" w:cs="Arial"/>
          <w:bCs/>
          <w:sz w:val="22"/>
          <w:szCs w:val="22"/>
        </w:rPr>
        <w:t xml:space="preserve"> a mixed methods prospective both methods can equally have</w:t>
      </w:r>
      <w:r w:rsidR="00CB4E01">
        <w:rPr>
          <w:rFonts w:ascii="Arial" w:hAnsi="Arial" w:cs="Arial"/>
          <w:bCs/>
          <w:sz w:val="22"/>
          <w:szCs w:val="22"/>
        </w:rPr>
        <w:t xml:space="preserve"> </w:t>
      </w:r>
      <w:r w:rsidR="00EA7D76">
        <w:rPr>
          <w:rFonts w:ascii="Arial" w:hAnsi="Arial" w:cs="Arial"/>
          <w:bCs/>
          <w:sz w:val="22"/>
          <w:szCs w:val="22"/>
        </w:rPr>
        <w:t>surrounded the themes of</w:t>
      </w:r>
      <w:r w:rsidR="00CB4E01">
        <w:rPr>
          <w:rFonts w:ascii="Arial" w:hAnsi="Arial" w:cs="Arial"/>
          <w:bCs/>
          <w:sz w:val="22"/>
          <w:szCs w:val="22"/>
        </w:rPr>
        <w:t>, recruitment methods</w:t>
      </w:r>
      <w:r w:rsidR="00EA7D76">
        <w:rPr>
          <w:rFonts w:ascii="Arial" w:hAnsi="Arial" w:cs="Arial"/>
          <w:bCs/>
          <w:sz w:val="22"/>
          <w:szCs w:val="22"/>
        </w:rPr>
        <w:t>,</w:t>
      </w:r>
      <w:r w:rsidR="00CB4E01">
        <w:rPr>
          <w:rFonts w:ascii="Arial" w:hAnsi="Arial" w:cs="Arial"/>
          <w:bCs/>
          <w:sz w:val="22"/>
          <w:szCs w:val="22"/>
        </w:rPr>
        <w:t xml:space="preserve"> flexibility in the hiring process</w:t>
      </w:r>
      <w:r w:rsidR="00EA7D76">
        <w:rPr>
          <w:rFonts w:ascii="Arial" w:hAnsi="Arial" w:cs="Arial"/>
          <w:bCs/>
          <w:sz w:val="22"/>
          <w:szCs w:val="22"/>
        </w:rPr>
        <w:t xml:space="preserve">, </w:t>
      </w:r>
      <w:r w:rsidR="00CB2341">
        <w:rPr>
          <w:rFonts w:ascii="Arial" w:hAnsi="Arial" w:cs="Arial"/>
          <w:bCs/>
          <w:sz w:val="22"/>
          <w:szCs w:val="22"/>
        </w:rPr>
        <w:t>uncertainty and ambiguity in job description vagueness and insufficient information</w:t>
      </w:r>
      <w:r w:rsidR="00E42D54">
        <w:rPr>
          <w:rFonts w:ascii="Arial" w:hAnsi="Arial" w:cs="Arial"/>
          <w:bCs/>
          <w:sz w:val="22"/>
          <w:szCs w:val="22"/>
        </w:rPr>
        <w:t xml:space="preserve"> in advance of an interview. Whilst considering the environment</w:t>
      </w:r>
      <w:r w:rsidR="008C661D">
        <w:rPr>
          <w:rFonts w:ascii="Arial" w:hAnsi="Arial" w:cs="Arial"/>
          <w:bCs/>
          <w:sz w:val="22"/>
          <w:szCs w:val="22"/>
        </w:rPr>
        <w:t xml:space="preserve"> of the organisation or employer</w:t>
      </w:r>
      <w:r w:rsidR="007203F6">
        <w:rPr>
          <w:rFonts w:ascii="Arial" w:hAnsi="Arial" w:cs="Arial"/>
          <w:bCs/>
          <w:sz w:val="22"/>
          <w:szCs w:val="22"/>
        </w:rPr>
        <w:t xml:space="preserve"> and having difficulties surrounding</w:t>
      </w:r>
      <w:r w:rsidR="008B5E68">
        <w:rPr>
          <w:rFonts w:ascii="Arial" w:hAnsi="Arial" w:cs="Arial"/>
          <w:bCs/>
          <w:sz w:val="22"/>
          <w:szCs w:val="22"/>
        </w:rPr>
        <w:t>,</w:t>
      </w:r>
      <w:r w:rsidR="007203F6">
        <w:rPr>
          <w:rFonts w:ascii="Arial" w:hAnsi="Arial" w:cs="Arial"/>
          <w:bCs/>
          <w:sz w:val="22"/>
          <w:szCs w:val="22"/>
        </w:rPr>
        <w:t xml:space="preserve"> the disclosure of or the need to give</w:t>
      </w:r>
      <w:r w:rsidR="004F50EE">
        <w:rPr>
          <w:rFonts w:ascii="Arial" w:hAnsi="Arial" w:cs="Arial"/>
          <w:bCs/>
          <w:sz w:val="22"/>
          <w:szCs w:val="22"/>
        </w:rPr>
        <w:t xml:space="preserve"> health information</w:t>
      </w:r>
      <w:r w:rsidR="008B5E68">
        <w:rPr>
          <w:rFonts w:ascii="Arial" w:hAnsi="Arial" w:cs="Arial"/>
          <w:bCs/>
          <w:sz w:val="22"/>
          <w:szCs w:val="22"/>
        </w:rPr>
        <w:t>,</w:t>
      </w:r>
      <w:r w:rsidR="00914240">
        <w:rPr>
          <w:rFonts w:ascii="Arial" w:hAnsi="Arial" w:cs="Arial"/>
          <w:bCs/>
          <w:sz w:val="22"/>
          <w:szCs w:val="22"/>
        </w:rPr>
        <w:t xml:space="preserve"> to capture the same accessibility, and rights</w:t>
      </w:r>
      <w:r w:rsidR="0091103C">
        <w:rPr>
          <w:rFonts w:ascii="Arial" w:hAnsi="Arial" w:cs="Arial"/>
          <w:bCs/>
          <w:sz w:val="22"/>
          <w:szCs w:val="22"/>
        </w:rPr>
        <w:t xml:space="preserve"> that all employees should get regardless of diagnostic criterion</w:t>
      </w:r>
      <w:r w:rsidR="00614A84">
        <w:rPr>
          <w:rFonts w:ascii="Arial" w:hAnsi="Arial" w:cs="Arial"/>
          <w:bCs/>
          <w:sz w:val="22"/>
          <w:szCs w:val="22"/>
        </w:rPr>
        <w:t>.</w:t>
      </w:r>
      <w:r w:rsidR="003E1EF6">
        <w:rPr>
          <w:rFonts w:ascii="Arial" w:hAnsi="Arial" w:cs="Arial"/>
          <w:bCs/>
          <w:sz w:val="22"/>
          <w:szCs w:val="22"/>
        </w:rPr>
        <w:t xml:space="preserve"> The thematic</w:t>
      </w:r>
      <w:r w:rsidR="00BE56CF">
        <w:rPr>
          <w:rFonts w:ascii="Arial" w:hAnsi="Arial" w:cs="Arial"/>
          <w:bCs/>
          <w:sz w:val="22"/>
          <w:szCs w:val="22"/>
        </w:rPr>
        <w:t xml:space="preserve"> approach to the study</w:t>
      </w:r>
      <w:r w:rsidR="008B5E68">
        <w:rPr>
          <w:rFonts w:ascii="Arial" w:hAnsi="Arial" w:cs="Arial"/>
          <w:bCs/>
          <w:sz w:val="22"/>
          <w:szCs w:val="22"/>
        </w:rPr>
        <w:t xml:space="preserve"> l</w:t>
      </w:r>
      <w:r w:rsidR="006B4E1F">
        <w:rPr>
          <w:rFonts w:ascii="Arial" w:hAnsi="Arial" w:cs="Arial"/>
          <w:bCs/>
          <w:sz w:val="22"/>
          <w:szCs w:val="22"/>
        </w:rPr>
        <w:t>ed to the</w:t>
      </w:r>
      <w:r w:rsidR="006A3C64">
        <w:rPr>
          <w:rFonts w:ascii="Arial" w:hAnsi="Arial" w:cs="Arial"/>
          <w:bCs/>
          <w:sz w:val="22"/>
          <w:szCs w:val="22"/>
        </w:rPr>
        <w:t xml:space="preserve"> </w:t>
      </w:r>
      <w:r w:rsidR="003153FD">
        <w:rPr>
          <w:rFonts w:ascii="Arial" w:hAnsi="Arial" w:cs="Arial"/>
          <w:bCs/>
          <w:sz w:val="22"/>
          <w:szCs w:val="22"/>
        </w:rPr>
        <w:t>qualitative</w:t>
      </w:r>
      <w:r w:rsidR="006A3C64">
        <w:rPr>
          <w:rFonts w:ascii="Arial" w:hAnsi="Arial" w:cs="Arial"/>
          <w:bCs/>
          <w:sz w:val="22"/>
          <w:szCs w:val="22"/>
        </w:rPr>
        <w:t xml:space="preserve"> results </w:t>
      </w:r>
      <w:r w:rsidR="0031613F">
        <w:rPr>
          <w:rFonts w:ascii="Arial" w:hAnsi="Arial" w:cs="Arial"/>
          <w:bCs/>
          <w:sz w:val="22"/>
          <w:szCs w:val="22"/>
        </w:rPr>
        <w:t xml:space="preserve">that numerous have stated in multiple methodological </w:t>
      </w:r>
      <w:r w:rsidR="003153FD">
        <w:rPr>
          <w:rFonts w:ascii="Arial" w:hAnsi="Arial" w:cs="Arial"/>
          <w:bCs/>
          <w:sz w:val="22"/>
          <w:szCs w:val="22"/>
        </w:rPr>
        <w:t>processes and positions.</w:t>
      </w:r>
      <w:r w:rsidR="00EC2FAE">
        <w:rPr>
          <w:rFonts w:ascii="Arial" w:hAnsi="Arial" w:cs="Arial"/>
          <w:bCs/>
          <w:sz w:val="22"/>
          <w:szCs w:val="22"/>
        </w:rPr>
        <w:t xml:space="preserve"> </w:t>
      </w:r>
      <w:r w:rsidR="006B4E1F">
        <w:rPr>
          <w:rFonts w:ascii="Arial" w:hAnsi="Arial" w:cs="Arial"/>
          <w:bCs/>
          <w:sz w:val="22"/>
          <w:szCs w:val="22"/>
        </w:rPr>
        <w:t>For</w:t>
      </w:r>
      <w:r w:rsidR="006C3B71">
        <w:rPr>
          <w:rFonts w:ascii="Arial" w:hAnsi="Arial" w:cs="Arial"/>
          <w:bCs/>
          <w:sz w:val="22"/>
          <w:szCs w:val="22"/>
        </w:rPr>
        <w:t xml:space="preserve"> </w:t>
      </w:r>
      <w:r w:rsidR="003153FD">
        <w:rPr>
          <w:rFonts w:ascii="Arial" w:hAnsi="Arial" w:cs="Arial"/>
          <w:bCs/>
          <w:sz w:val="22"/>
          <w:szCs w:val="22"/>
        </w:rPr>
        <w:t>example,</w:t>
      </w:r>
      <w:r w:rsidR="00EC2FAE">
        <w:rPr>
          <w:rFonts w:ascii="Arial" w:hAnsi="Arial" w:cs="Arial"/>
          <w:bCs/>
          <w:sz w:val="22"/>
          <w:szCs w:val="22"/>
        </w:rPr>
        <w:t xml:space="preserve"> </w:t>
      </w:r>
      <w:r w:rsidR="006C3B71">
        <w:rPr>
          <w:rFonts w:ascii="Arial" w:hAnsi="Arial" w:cs="Arial"/>
          <w:bCs/>
          <w:sz w:val="22"/>
          <w:szCs w:val="22"/>
        </w:rPr>
        <w:t>Vincent</w:t>
      </w:r>
      <w:r w:rsidR="00F532DC">
        <w:rPr>
          <w:rFonts w:ascii="Arial" w:hAnsi="Arial" w:cs="Arial"/>
          <w:bCs/>
          <w:sz w:val="22"/>
          <w:szCs w:val="22"/>
        </w:rPr>
        <w:t>. J (2020</w:t>
      </w:r>
      <w:r w:rsidR="001B552A">
        <w:rPr>
          <w:rFonts w:ascii="Arial" w:hAnsi="Arial" w:cs="Arial"/>
          <w:bCs/>
          <w:sz w:val="22"/>
          <w:szCs w:val="22"/>
        </w:rPr>
        <w:t>),</w:t>
      </w:r>
      <w:r w:rsidR="00F532DC">
        <w:rPr>
          <w:rFonts w:ascii="Arial" w:hAnsi="Arial" w:cs="Arial"/>
          <w:bCs/>
          <w:sz w:val="22"/>
          <w:szCs w:val="22"/>
        </w:rPr>
        <w:t xml:space="preserve"> </w:t>
      </w:r>
      <w:r w:rsidR="001B552A">
        <w:rPr>
          <w:rFonts w:ascii="Arial" w:hAnsi="Arial" w:cs="Arial"/>
          <w:bCs/>
          <w:sz w:val="22"/>
          <w:szCs w:val="22"/>
        </w:rPr>
        <w:t>‘</w:t>
      </w:r>
      <w:hyperlink r:id="rId8" w:history="1">
        <w:r w:rsidR="001B552A" w:rsidRPr="007E0951">
          <w:rPr>
            <w:rStyle w:val="Hyperlink"/>
            <w:rFonts w:ascii="Arial" w:hAnsi="Arial" w:cs="Arial"/>
            <w:bCs/>
            <w:sz w:val="22"/>
            <w:szCs w:val="22"/>
          </w:rPr>
          <w:t>E</w:t>
        </w:r>
        <w:r w:rsidR="005D7C64" w:rsidRPr="007E0951">
          <w:rPr>
            <w:rStyle w:val="Hyperlink"/>
            <w:rFonts w:ascii="Arial" w:hAnsi="Arial" w:cs="Arial"/>
            <w:bCs/>
            <w:sz w:val="22"/>
            <w:szCs w:val="22"/>
          </w:rPr>
          <w:t>mployability for UK university students and graduates on the autism spectrum</w:t>
        </w:r>
      </w:hyperlink>
      <w:r w:rsidR="001B552A">
        <w:rPr>
          <w:rFonts w:ascii="Arial" w:hAnsi="Arial" w:cs="Arial"/>
          <w:bCs/>
          <w:sz w:val="22"/>
          <w:szCs w:val="22"/>
        </w:rPr>
        <w:t>’</w:t>
      </w:r>
      <w:r w:rsidR="00B559E7">
        <w:rPr>
          <w:rFonts w:ascii="Arial" w:hAnsi="Arial" w:cs="Arial"/>
          <w:bCs/>
          <w:sz w:val="22"/>
          <w:szCs w:val="22"/>
        </w:rPr>
        <w:t>,</w:t>
      </w:r>
      <w:r w:rsidR="004C3EE1">
        <w:rPr>
          <w:rFonts w:ascii="Arial" w:hAnsi="Arial" w:cs="Arial"/>
          <w:bCs/>
          <w:sz w:val="22"/>
          <w:szCs w:val="22"/>
        </w:rPr>
        <w:t xml:space="preserve"> Cope and </w:t>
      </w:r>
      <w:r w:rsidR="00AD17BC">
        <w:rPr>
          <w:rFonts w:ascii="Arial" w:hAnsi="Arial" w:cs="Arial"/>
          <w:bCs/>
          <w:sz w:val="22"/>
          <w:szCs w:val="22"/>
        </w:rPr>
        <w:t>Remington</w:t>
      </w:r>
      <w:r w:rsidR="004C3EE1">
        <w:rPr>
          <w:rFonts w:ascii="Arial" w:hAnsi="Arial" w:cs="Arial"/>
          <w:bCs/>
          <w:sz w:val="22"/>
          <w:szCs w:val="22"/>
        </w:rPr>
        <w:t>. (2021)</w:t>
      </w:r>
      <w:r w:rsidR="001B552A">
        <w:rPr>
          <w:rFonts w:ascii="Arial" w:hAnsi="Arial" w:cs="Arial"/>
          <w:bCs/>
          <w:sz w:val="22"/>
          <w:szCs w:val="22"/>
        </w:rPr>
        <w:t>, ‘</w:t>
      </w:r>
      <w:hyperlink r:id="rId9" w:history="1">
        <w:r w:rsidR="000C3F77" w:rsidRPr="00EA6518">
          <w:rPr>
            <w:rStyle w:val="Hyperlink"/>
            <w:rFonts w:ascii="Arial" w:hAnsi="Arial" w:cs="Arial"/>
            <w:bCs/>
            <w:sz w:val="22"/>
            <w:szCs w:val="22"/>
          </w:rPr>
          <w:t>The strengths and abilities of autistic people in the workplace</w:t>
        </w:r>
      </w:hyperlink>
      <w:r w:rsidR="00EA6518">
        <w:rPr>
          <w:rFonts w:ascii="Arial" w:hAnsi="Arial" w:cs="Arial"/>
          <w:bCs/>
          <w:sz w:val="22"/>
          <w:szCs w:val="22"/>
        </w:rPr>
        <w:t>’</w:t>
      </w:r>
      <w:r w:rsidR="000C3F77">
        <w:rPr>
          <w:rFonts w:ascii="Arial" w:hAnsi="Arial" w:cs="Arial"/>
          <w:bCs/>
          <w:sz w:val="22"/>
          <w:szCs w:val="22"/>
        </w:rPr>
        <w:t>.</w:t>
      </w:r>
      <w:r w:rsidR="009D17C2">
        <w:rPr>
          <w:rFonts w:ascii="Arial" w:hAnsi="Arial" w:cs="Arial"/>
          <w:bCs/>
          <w:sz w:val="22"/>
          <w:szCs w:val="22"/>
        </w:rPr>
        <w:t xml:space="preserve"> </w:t>
      </w:r>
    </w:p>
    <w:p w14:paraId="49E1ADD8" w14:textId="04CF3CF3" w:rsidR="00E01114" w:rsidRDefault="00AD4683" w:rsidP="00457ADC">
      <w:pPr>
        <w:spacing w:before="120" w:after="120"/>
        <w:jc w:val="both"/>
        <w:rPr>
          <w:rFonts w:ascii="Arial" w:hAnsi="Arial" w:cs="Arial"/>
          <w:bCs/>
          <w:sz w:val="22"/>
          <w:szCs w:val="22"/>
        </w:rPr>
      </w:pPr>
      <w:r>
        <w:rPr>
          <w:rFonts w:ascii="Arial" w:hAnsi="Arial" w:cs="Arial"/>
          <w:bCs/>
          <w:sz w:val="22"/>
          <w:szCs w:val="22"/>
        </w:rPr>
        <w:t xml:space="preserve">The </w:t>
      </w:r>
      <w:r w:rsidR="008D5550">
        <w:rPr>
          <w:rFonts w:ascii="Arial" w:hAnsi="Arial" w:cs="Arial"/>
          <w:bCs/>
          <w:sz w:val="22"/>
          <w:szCs w:val="22"/>
        </w:rPr>
        <w:t xml:space="preserve">number of participants led to an extra </w:t>
      </w:r>
      <w:r w:rsidR="00743F2A">
        <w:rPr>
          <w:rFonts w:ascii="Arial" w:hAnsi="Arial" w:cs="Arial"/>
          <w:bCs/>
          <w:sz w:val="22"/>
          <w:szCs w:val="22"/>
        </w:rPr>
        <w:t xml:space="preserve">exploratory scenarios </w:t>
      </w:r>
      <w:r w:rsidR="003F0B14">
        <w:rPr>
          <w:rFonts w:ascii="Arial" w:hAnsi="Arial" w:cs="Arial"/>
          <w:bCs/>
          <w:sz w:val="22"/>
          <w:szCs w:val="22"/>
        </w:rPr>
        <w:t>A</w:t>
      </w:r>
      <w:r w:rsidR="00FB201E">
        <w:rPr>
          <w:rFonts w:ascii="Arial" w:hAnsi="Arial" w:cs="Arial"/>
          <w:bCs/>
          <w:sz w:val="22"/>
          <w:szCs w:val="22"/>
        </w:rPr>
        <w:t>utistic</w:t>
      </w:r>
      <w:r w:rsidR="003F0B14">
        <w:rPr>
          <w:rFonts w:ascii="Arial" w:hAnsi="Arial" w:cs="Arial"/>
          <w:bCs/>
          <w:sz w:val="22"/>
          <w:szCs w:val="22"/>
        </w:rPr>
        <w:t xml:space="preserve"> (formally and self-diagnosed) </w:t>
      </w:r>
      <w:r w:rsidR="00B04A77">
        <w:rPr>
          <w:rFonts w:ascii="Arial" w:hAnsi="Arial" w:cs="Arial"/>
          <w:bCs/>
          <w:sz w:val="22"/>
          <w:szCs w:val="22"/>
        </w:rPr>
        <w:t>and with Neurodivergent (</w:t>
      </w:r>
      <w:r w:rsidR="002C4A64">
        <w:rPr>
          <w:rFonts w:ascii="Arial" w:hAnsi="Arial" w:cs="Arial"/>
          <w:bCs/>
          <w:sz w:val="22"/>
          <w:szCs w:val="22"/>
        </w:rPr>
        <w:t>non-autistic</w:t>
      </w:r>
      <w:r w:rsidR="00B04A77">
        <w:rPr>
          <w:rFonts w:ascii="Arial" w:hAnsi="Arial" w:cs="Arial"/>
          <w:bCs/>
          <w:sz w:val="22"/>
          <w:szCs w:val="22"/>
        </w:rPr>
        <w:t xml:space="preserve"> and </w:t>
      </w:r>
      <w:r w:rsidR="002C4A64">
        <w:rPr>
          <w:rFonts w:ascii="Arial" w:hAnsi="Arial" w:cs="Arial"/>
          <w:bCs/>
          <w:sz w:val="22"/>
          <w:szCs w:val="22"/>
        </w:rPr>
        <w:t>self-diagnosed),</w:t>
      </w:r>
      <w:r w:rsidR="00B04A77">
        <w:rPr>
          <w:rFonts w:ascii="Arial" w:hAnsi="Arial" w:cs="Arial"/>
          <w:bCs/>
          <w:sz w:val="22"/>
          <w:szCs w:val="22"/>
        </w:rPr>
        <w:t xml:space="preserve"> </w:t>
      </w:r>
      <w:r w:rsidR="005E17C6">
        <w:rPr>
          <w:rFonts w:ascii="Arial" w:hAnsi="Arial" w:cs="Arial"/>
          <w:bCs/>
          <w:sz w:val="22"/>
          <w:szCs w:val="22"/>
        </w:rPr>
        <w:t>within the answers given to extract potential more data which could be usefully explored</w:t>
      </w:r>
      <w:r w:rsidR="0041600F">
        <w:rPr>
          <w:rFonts w:ascii="Arial" w:hAnsi="Arial" w:cs="Arial"/>
          <w:bCs/>
          <w:sz w:val="22"/>
          <w:szCs w:val="22"/>
        </w:rPr>
        <w:t>.</w:t>
      </w:r>
      <w:r w:rsidR="003359EE">
        <w:rPr>
          <w:rFonts w:ascii="Arial" w:hAnsi="Arial" w:cs="Arial"/>
          <w:bCs/>
          <w:sz w:val="22"/>
          <w:szCs w:val="22"/>
        </w:rPr>
        <w:t xml:space="preserve"> </w:t>
      </w:r>
      <w:r w:rsidR="0041600F">
        <w:rPr>
          <w:rFonts w:ascii="Arial" w:hAnsi="Arial" w:cs="Arial"/>
          <w:bCs/>
          <w:sz w:val="22"/>
          <w:szCs w:val="22"/>
        </w:rPr>
        <w:t>F</w:t>
      </w:r>
      <w:r w:rsidR="00840ADB">
        <w:rPr>
          <w:rFonts w:ascii="Arial" w:hAnsi="Arial" w:cs="Arial"/>
          <w:bCs/>
          <w:sz w:val="22"/>
          <w:szCs w:val="22"/>
        </w:rPr>
        <w:t>or example</w:t>
      </w:r>
      <w:r w:rsidR="0041600F">
        <w:rPr>
          <w:rFonts w:ascii="Arial" w:hAnsi="Arial" w:cs="Arial"/>
          <w:bCs/>
          <w:sz w:val="22"/>
          <w:szCs w:val="22"/>
        </w:rPr>
        <w:t xml:space="preserve">, </w:t>
      </w:r>
      <w:r w:rsidR="00840ADB">
        <w:rPr>
          <w:rFonts w:ascii="Arial" w:hAnsi="Arial" w:cs="Arial"/>
          <w:bCs/>
          <w:sz w:val="22"/>
          <w:szCs w:val="22"/>
        </w:rPr>
        <w:t>within the health demographic</w:t>
      </w:r>
      <w:r w:rsidR="0041600F">
        <w:rPr>
          <w:rFonts w:ascii="Arial" w:hAnsi="Arial" w:cs="Arial"/>
          <w:bCs/>
          <w:sz w:val="22"/>
          <w:szCs w:val="22"/>
        </w:rPr>
        <w:t>.</w:t>
      </w:r>
    </w:p>
    <w:p w14:paraId="6750EC88" w14:textId="77777777" w:rsidR="003D09DB" w:rsidRDefault="003D09DB" w:rsidP="00457ADC">
      <w:pPr>
        <w:spacing w:before="120" w:after="120"/>
        <w:jc w:val="both"/>
        <w:rPr>
          <w:rFonts w:ascii="Arial" w:hAnsi="Arial" w:cs="Arial"/>
          <w:bCs/>
          <w:sz w:val="22"/>
          <w:szCs w:val="22"/>
        </w:rPr>
      </w:pPr>
    </w:p>
    <w:p w14:paraId="5B221ED6" w14:textId="24BB470D" w:rsidR="003D09DB" w:rsidRDefault="00290C77" w:rsidP="00457ADC">
      <w:pPr>
        <w:spacing w:before="120" w:after="120"/>
        <w:jc w:val="both"/>
        <w:rPr>
          <w:rFonts w:ascii="Arial" w:hAnsi="Arial" w:cs="Arial"/>
          <w:bCs/>
          <w:sz w:val="28"/>
          <w:szCs w:val="28"/>
        </w:rPr>
      </w:pPr>
      <w:r w:rsidRPr="00290C77">
        <w:rPr>
          <w:rFonts w:ascii="Arial" w:hAnsi="Arial" w:cs="Arial"/>
          <w:bCs/>
          <w:sz w:val="28"/>
          <w:szCs w:val="28"/>
        </w:rPr>
        <w:t>Literature review</w:t>
      </w:r>
      <w:r>
        <w:rPr>
          <w:rFonts w:ascii="Arial" w:hAnsi="Arial" w:cs="Arial"/>
          <w:bCs/>
          <w:sz w:val="28"/>
          <w:szCs w:val="28"/>
        </w:rPr>
        <w:t>.</w:t>
      </w:r>
    </w:p>
    <w:p w14:paraId="3226E4AE" w14:textId="77777777" w:rsidR="00290C77" w:rsidRPr="006A4030" w:rsidRDefault="00290C77" w:rsidP="00457ADC">
      <w:pPr>
        <w:spacing w:before="120" w:after="120"/>
        <w:jc w:val="both"/>
        <w:rPr>
          <w:rFonts w:ascii="Arial" w:hAnsi="Arial" w:cs="Arial"/>
          <w:bCs/>
          <w:sz w:val="22"/>
          <w:szCs w:val="22"/>
        </w:rPr>
      </w:pPr>
    </w:p>
    <w:p w14:paraId="43101361" w14:textId="4E1FD739" w:rsidR="00507A58" w:rsidRDefault="006A4030" w:rsidP="003060DA">
      <w:pPr>
        <w:spacing w:before="120" w:after="120"/>
        <w:jc w:val="both"/>
        <w:rPr>
          <w:rFonts w:ascii="Arial" w:hAnsi="Arial" w:cs="Arial"/>
          <w:bCs/>
          <w:sz w:val="22"/>
          <w:szCs w:val="22"/>
        </w:rPr>
      </w:pPr>
      <w:r w:rsidRPr="006A4030">
        <w:rPr>
          <w:rFonts w:ascii="Arial" w:hAnsi="Arial" w:cs="Arial"/>
          <w:bCs/>
          <w:sz w:val="22"/>
          <w:szCs w:val="22"/>
        </w:rPr>
        <w:t>Within the review of this article there was</w:t>
      </w:r>
      <w:r w:rsidR="00B901A4">
        <w:rPr>
          <w:rFonts w:ascii="Arial" w:hAnsi="Arial" w:cs="Arial"/>
          <w:bCs/>
          <w:sz w:val="22"/>
          <w:szCs w:val="22"/>
        </w:rPr>
        <w:t xml:space="preserve"> 78</w:t>
      </w:r>
      <w:r w:rsidR="00AE0E48">
        <w:rPr>
          <w:rFonts w:ascii="Arial" w:hAnsi="Arial" w:cs="Arial"/>
          <w:bCs/>
          <w:sz w:val="22"/>
          <w:szCs w:val="22"/>
        </w:rPr>
        <w:t xml:space="preserve"> articles referenced</w:t>
      </w:r>
      <w:r w:rsidR="00C507C9">
        <w:rPr>
          <w:rFonts w:ascii="Arial" w:hAnsi="Arial" w:cs="Arial"/>
          <w:bCs/>
          <w:sz w:val="22"/>
          <w:szCs w:val="22"/>
        </w:rPr>
        <w:t>,</w:t>
      </w:r>
      <w:r w:rsidR="000C6A72">
        <w:rPr>
          <w:rFonts w:ascii="Arial" w:hAnsi="Arial" w:cs="Arial"/>
          <w:bCs/>
          <w:sz w:val="22"/>
          <w:szCs w:val="22"/>
        </w:rPr>
        <w:t xml:space="preserve"> the authors </w:t>
      </w:r>
      <w:r w:rsidR="007616ED">
        <w:rPr>
          <w:rFonts w:ascii="Arial" w:hAnsi="Arial" w:cs="Arial"/>
          <w:bCs/>
          <w:sz w:val="22"/>
          <w:szCs w:val="22"/>
        </w:rPr>
        <w:t>were challenged by</w:t>
      </w:r>
      <w:r w:rsidR="004C65B6">
        <w:rPr>
          <w:rFonts w:ascii="Arial" w:hAnsi="Arial" w:cs="Arial"/>
          <w:bCs/>
          <w:sz w:val="22"/>
          <w:szCs w:val="22"/>
        </w:rPr>
        <w:t xml:space="preserve">, </w:t>
      </w:r>
      <w:r w:rsidR="007616ED">
        <w:rPr>
          <w:rFonts w:ascii="Arial" w:hAnsi="Arial" w:cs="Arial"/>
          <w:bCs/>
          <w:sz w:val="22"/>
          <w:szCs w:val="22"/>
        </w:rPr>
        <w:t xml:space="preserve">the literature and </w:t>
      </w:r>
      <w:r w:rsidR="004E6662">
        <w:rPr>
          <w:rFonts w:ascii="Arial" w:hAnsi="Arial" w:cs="Arial"/>
          <w:bCs/>
          <w:sz w:val="22"/>
          <w:szCs w:val="22"/>
        </w:rPr>
        <w:t>differing areas in relation to employment</w:t>
      </w:r>
      <w:r w:rsidR="004C65B6">
        <w:rPr>
          <w:rFonts w:ascii="Arial" w:hAnsi="Arial" w:cs="Arial"/>
          <w:bCs/>
          <w:sz w:val="22"/>
          <w:szCs w:val="22"/>
        </w:rPr>
        <w:t xml:space="preserve">, </w:t>
      </w:r>
      <w:r w:rsidR="004E6662">
        <w:rPr>
          <w:rFonts w:ascii="Arial" w:hAnsi="Arial" w:cs="Arial"/>
          <w:bCs/>
          <w:sz w:val="22"/>
          <w:szCs w:val="22"/>
        </w:rPr>
        <w:t>vocational skills and risk factors</w:t>
      </w:r>
      <w:r w:rsidR="002B060D">
        <w:rPr>
          <w:rFonts w:ascii="Arial" w:hAnsi="Arial" w:cs="Arial"/>
          <w:bCs/>
          <w:sz w:val="22"/>
          <w:szCs w:val="22"/>
        </w:rPr>
        <w:t xml:space="preserve">. There have been </w:t>
      </w:r>
      <w:r w:rsidR="00F67B2B">
        <w:rPr>
          <w:rFonts w:ascii="Arial" w:hAnsi="Arial" w:cs="Arial"/>
          <w:bCs/>
          <w:sz w:val="22"/>
          <w:szCs w:val="22"/>
        </w:rPr>
        <w:t xml:space="preserve">many areas of discourse that </w:t>
      </w:r>
      <w:r w:rsidR="00063A84">
        <w:rPr>
          <w:rFonts w:ascii="Arial" w:hAnsi="Arial" w:cs="Arial"/>
          <w:bCs/>
          <w:sz w:val="22"/>
          <w:szCs w:val="22"/>
        </w:rPr>
        <w:t>academics</w:t>
      </w:r>
      <w:r w:rsidR="00B82F70">
        <w:rPr>
          <w:rFonts w:ascii="Arial" w:hAnsi="Arial" w:cs="Arial"/>
          <w:bCs/>
          <w:sz w:val="22"/>
          <w:szCs w:val="22"/>
        </w:rPr>
        <w:t xml:space="preserve"> have published with regards to recruitment, retention,</w:t>
      </w:r>
      <w:r w:rsidR="00DF58D5">
        <w:rPr>
          <w:rFonts w:ascii="Arial" w:hAnsi="Arial" w:cs="Arial"/>
          <w:bCs/>
          <w:sz w:val="22"/>
          <w:szCs w:val="22"/>
        </w:rPr>
        <w:t xml:space="preserve"> job productivity,</w:t>
      </w:r>
      <w:r w:rsidR="00B82F70">
        <w:rPr>
          <w:rFonts w:ascii="Arial" w:hAnsi="Arial" w:cs="Arial"/>
          <w:bCs/>
          <w:sz w:val="22"/>
          <w:szCs w:val="22"/>
        </w:rPr>
        <w:t xml:space="preserve"> </w:t>
      </w:r>
      <w:r w:rsidR="00E54355">
        <w:rPr>
          <w:rFonts w:ascii="Arial" w:hAnsi="Arial" w:cs="Arial"/>
          <w:bCs/>
          <w:sz w:val="22"/>
          <w:szCs w:val="22"/>
        </w:rPr>
        <w:t xml:space="preserve">disclosure, sensory </w:t>
      </w:r>
      <w:r w:rsidR="00063A84">
        <w:rPr>
          <w:rFonts w:ascii="Arial" w:hAnsi="Arial" w:cs="Arial"/>
          <w:bCs/>
          <w:sz w:val="22"/>
          <w:szCs w:val="22"/>
        </w:rPr>
        <w:t>sensitivities,</w:t>
      </w:r>
      <w:r w:rsidR="00E54355">
        <w:rPr>
          <w:rFonts w:ascii="Arial" w:hAnsi="Arial" w:cs="Arial"/>
          <w:bCs/>
          <w:sz w:val="22"/>
          <w:szCs w:val="22"/>
        </w:rPr>
        <w:t xml:space="preserve"> health and wellbeing</w:t>
      </w:r>
      <w:r w:rsidR="00DF58D5">
        <w:rPr>
          <w:rFonts w:ascii="Arial" w:hAnsi="Arial" w:cs="Arial"/>
          <w:bCs/>
          <w:sz w:val="22"/>
          <w:szCs w:val="22"/>
        </w:rPr>
        <w:t xml:space="preserve">, </w:t>
      </w:r>
      <w:r w:rsidR="00E54355">
        <w:rPr>
          <w:rFonts w:ascii="Arial" w:hAnsi="Arial" w:cs="Arial"/>
          <w:bCs/>
          <w:sz w:val="22"/>
          <w:szCs w:val="22"/>
        </w:rPr>
        <w:t>more of specifically autistic individuals</w:t>
      </w:r>
      <w:r w:rsidR="00507A58">
        <w:rPr>
          <w:rFonts w:ascii="Arial" w:hAnsi="Arial" w:cs="Arial"/>
          <w:bCs/>
          <w:sz w:val="22"/>
          <w:szCs w:val="22"/>
        </w:rPr>
        <w:t xml:space="preserve">. </w:t>
      </w:r>
    </w:p>
    <w:p w14:paraId="636B6612" w14:textId="043D7127" w:rsidR="000E08D5" w:rsidRDefault="00507A58" w:rsidP="003060DA">
      <w:pPr>
        <w:spacing w:before="120" w:after="120"/>
        <w:jc w:val="both"/>
        <w:rPr>
          <w:rFonts w:ascii="Arial" w:hAnsi="Arial" w:cs="Arial"/>
          <w:bCs/>
          <w:sz w:val="22"/>
          <w:szCs w:val="22"/>
        </w:rPr>
      </w:pPr>
      <w:r>
        <w:rPr>
          <w:rFonts w:ascii="Arial" w:hAnsi="Arial" w:cs="Arial"/>
          <w:bCs/>
          <w:sz w:val="22"/>
          <w:szCs w:val="22"/>
        </w:rPr>
        <w:t xml:space="preserve">There are multiple </w:t>
      </w:r>
      <w:r w:rsidR="00AC04A7">
        <w:rPr>
          <w:rFonts w:ascii="Arial" w:hAnsi="Arial" w:cs="Arial"/>
          <w:bCs/>
          <w:sz w:val="22"/>
          <w:szCs w:val="22"/>
        </w:rPr>
        <w:t>researcher’s</w:t>
      </w:r>
      <w:r>
        <w:rPr>
          <w:rFonts w:ascii="Arial" w:hAnsi="Arial" w:cs="Arial"/>
          <w:bCs/>
          <w:sz w:val="22"/>
          <w:szCs w:val="22"/>
        </w:rPr>
        <w:t xml:space="preserve"> fr</w:t>
      </w:r>
      <w:r w:rsidR="00E13260">
        <w:rPr>
          <w:rFonts w:ascii="Arial" w:hAnsi="Arial" w:cs="Arial"/>
          <w:bCs/>
          <w:sz w:val="22"/>
          <w:szCs w:val="22"/>
        </w:rPr>
        <w:t>o</w:t>
      </w:r>
      <w:r>
        <w:rPr>
          <w:rFonts w:ascii="Arial" w:hAnsi="Arial" w:cs="Arial"/>
          <w:bCs/>
          <w:sz w:val="22"/>
          <w:szCs w:val="22"/>
        </w:rPr>
        <w:t>m across the world</w:t>
      </w:r>
      <w:r w:rsidR="00AC04A7">
        <w:rPr>
          <w:rFonts w:ascii="Arial" w:hAnsi="Arial" w:cs="Arial"/>
          <w:bCs/>
          <w:sz w:val="22"/>
          <w:szCs w:val="22"/>
        </w:rPr>
        <w:t xml:space="preserve">, </w:t>
      </w:r>
      <w:r w:rsidR="00283EE7">
        <w:rPr>
          <w:rFonts w:ascii="Arial" w:hAnsi="Arial" w:cs="Arial"/>
          <w:bCs/>
          <w:sz w:val="22"/>
          <w:szCs w:val="22"/>
        </w:rPr>
        <w:t>influencing</w:t>
      </w:r>
      <w:r w:rsidR="00620BAB">
        <w:rPr>
          <w:rFonts w:ascii="Arial" w:hAnsi="Arial" w:cs="Arial"/>
          <w:bCs/>
          <w:sz w:val="22"/>
          <w:szCs w:val="22"/>
        </w:rPr>
        <w:t xml:space="preserve"> </w:t>
      </w:r>
      <w:r w:rsidR="007829EB">
        <w:rPr>
          <w:rFonts w:ascii="Arial" w:hAnsi="Arial" w:cs="Arial"/>
          <w:bCs/>
          <w:sz w:val="22"/>
          <w:szCs w:val="22"/>
        </w:rPr>
        <w:t>governments</w:t>
      </w:r>
      <w:r w:rsidR="00620BAB">
        <w:rPr>
          <w:rFonts w:ascii="Arial" w:hAnsi="Arial" w:cs="Arial"/>
          <w:bCs/>
          <w:sz w:val="22"/>
          <w:szCs w:val="22"/>
        </w:rPr>
        <w:t xml:space="preserve">, </w:t>
      </w:r>
      <w:r w:rsidR="007829EB">
        <w:rPr>
          <w:rFonts w:ascii="Arial" w:hAnsi="Arial" w:cs="Arial"/>
          <w:bCs/>
          <w:sz w:val="22"/>
          <w:szCs w:val="22"/>
        </w:rPr>
        <w:t>implementing</w:t>
      </w:r>
      <w:r w:rsidR="00620BAB">
        <w:rPr>
          <w:rFonts w:ascii="Arial" w:hAnsi="Arial" w:cs="Arial"/>
          <w:bCs/>
          <w:sz w:val="22"/>
          <w:szCs w:val="22"/>
        </w:rPr>
        <w:t xml:space="preserve"> good practice, giving information, advice and guidance to </w:t>
      </w:r>
      <w:r w:rsidR="00552330">
        <w:rPr>
          <w:rFonts w:ascii="Arial" w:hAnsi="Arial" w:cs="Arial"/>
          <w:bCs/>
          <w:sz w:val="22"/>
          <w:szCs w:val="22"/>
        </w:rPr>
        <w:t xml:space="preserve">many different </w:t>
      </w:r>
      <w:r w:rsidR="007829EB">
        <w:rPr>
          <w:rFonts w:ascii="Arial" w:hAnsi="Arial" w:cs="Arial"/>
          <w:bCs/>
          <w:sz w:val="22"/>
          <w:szCs w:val="22"/>
        </w:rPr>
        <w:t>societies</w:t>
      </w:r>
      <w:r w:rsidR="00552330">
        <w:rPr>
          <w:rFonts w:ascii="Arial" w:hAnsi="Arial" w:cs="Arial"/>
          <w:bCs/>
          <w:sz w:val="22"/>
          <w:szCs w:val="22"/>
        </w:rPr>
        <w:t xml:space="preserve">, institutions, organisations and the </w:t>
      </w:r>
      <w:r w:rsidR="007829EB">
        <w:rPr>
          <w:rFonts w:ascii="Arial" w:hAnsi="Arial" w:cs="Arial"/>
          <w:bCs/>
          <w:sz w:val="22"/>
          <w:szCs w:val="22"/>
        </w:rPr>
        <w:t>public.</w:t>
      </w:r>
      <w:r w:rsidR="006B3D00">
        <w:rPr>
          <w:rFonts w:ascii="Arial" w:hAnsi="Arial" w:cs="Arial"/>
          <w:bCs/>
          <w:sz w:val="22"/>
          <w:szCs w:val="22"/>
        </w:rPr>
        <w:t xml:space="preserve"> Articles</w:t>
      </w:r>
      <w:r w:rsidR="005860A9">
        <w:rPr>
          <w:rFonts w:ascii="Arial" w:hAnsi="Arial" w:cs="Arial"/>
          <w:bCs/>
          <w:sz w:val="22"/>
          <w:szCs w:val="22"/>
        </w:rPr>
        <w:t xml:space="preserve"> being open sourced, giving the public an insight into how </w:t>
      </w:r>
      <w:r w:rsidR="00E62B39">
        <w:rPr>
          <w:rFonts w:ascii="Arial" w:hAnsi="Arial" w:cs="Arial"/>
          <w:bCs/>
          <w:sz w:val="22"/>
          <w:szCs w:val="22"/>
        </w:rPr>
        <w:t>studies are performed .</w:t>
      </w:r>
      <w:hyperlink r:id="rId10" w:history="1">
        <w:r w:rsidR="00E54355">
          <w:rPr>
            <w:rStyle w:val="Hyperlink"/>
            <w:rFonts w:ascii="Arial" w:hAnsi="Arial" w:cs="Arial"/>
            <w:bCs/>
            <w:sz w:val="22"/>
            <w:szCs w:val="22"/>
          </w:rPr>
          <w:t>T</w:t>
        </w:r>
        <w:r w:rsidR="009E2789" w:rsidRPr="00B6492C">
          <w:rPr>
            <w:rStyle w:val="Hyperlink"/>
            <w:rFonts w:ascii="Arial" w:hAnsi="Arial" w:cs="Arial"/>
            <w:bCs/>
            <w:sz w:val="22"/>
            <w:szCs w:val="22"/>
          </w:rPr>
          <w:t>he predictors and interventions within the employment setting</w:t>
        </w:r>
        <w:r w:rsidR="00EB450B" w:rsidRPr="00B6492C">
          <w:rPr>
            <w:rStyle w:val="Hyperlink"/>
            <w:rFonts w:ascii="Arial" w:hAnsi="Arial" w:cs="Arial"/>
            <w:bCs/>
            <w:sz w:val="22"/>
            <w:szCs w:val="22"/>
          </w:rPr>
          <w:t xml:space="preserve"> up</w:t>
        </w:r>
        <w:r w:rsidR="00CF3831" w:rsidRPr="00B6492C">
          <w:rPr>
            <w:rStyle w:val="Hyperlink"/>
            <w:rFonts w:ascii="Arial" w:hAnsi="Arial" w:cs="Arial"/>
            <w:bCs/>
            <w:sz w:val="22"/>
            <w:szCs w:val="22"/>
          </w:rPr>
          <w:t>,</w:t>
        </w:r>
        <w:r w:rsidR="0001703E" w:rsidRPr="00B6492C">
          <w:rPr>
            <w:rStyle w:val="Hyperlink"/>
            <w:rFonts w:ascii="Arial" w:hAnsi="Arial" w:cs="Arial"/>
            <w:bCs/>
            <w:sz w:val="22"/>
            <w:szCs w:val="22"/>
          </w:rPr>
          <w:t xml:space="preserve"> </w:t>
        </w:r>
        <w:r w:rsidR="00EB450B" w:rsidRPr="00B6492C">
          <w:rPr>
            <w:rStyle w:val="Hyperlink"/>
            <w:rFonts w:ascii="Arial" w:hAnsi="Arial" w:cs="Arial"/>
            <w:bCs/>
            <w:sz w:val="22"/>
            <w:szCs w:val="22"/>
          </w:rPr>
          <w:t>(Walsh</w:t>
        </w:r>
        <w:r w:rsidR="0001703E" w:rsidRPr="00B6492C">
          <w:rPr>
            <w:rStyle w:val="Hyperlink"/>
            <w:rFonts w:ascii="Arial" w:hAnsi="Arial" w:cs="Arial"/>
            <w:bCs/>
            <w:sz w:val="22"/>
            <w:szCs w:val="22"/>
          </w:rPr>
          <w:t>, Lyndon and Healy, 2014)</w:t>
        </w:r>
        <w:r w:rsidR="00CF3831" w:rsidRPr="00B6492C">
          <w:rPr>
            <w:rStyle w:val="Hyperlink"/>
            <w:rFonts w:ascii="Arial" w:hAnsi="Arial" w:cs="Arial"/>
            <w:bCs/>
            <w:sz w:val="22"/>
            <w:szCs w:val="22"/>
          </w:rPr>
          <w:t>,</w:t>
        </w:r>
      </w:hyperlink>
      <w:r w:rsidR="009E2789">
        <w:rPr>
          <w:rFonts w:ascii="Arial" w:hAnsi="Arial" w:cs="Arial"/>
          <w:bCs/>
          <w:sz w:val="22"/>
          <w:szCs w:val="22"/>
        </w:rPr>
        <w:t xml:space="preserve"> </w:t>
      </w:r>
      <w:hyperlink r:id="rId11" w:history="1">
        <w:r w:rsidR="00B93003">
          <w:rPr>
            <w:rStyle w:val="Hyperlink"/>
            <w:rFonts w:ascii="Arial" w:hAnsi="Arial" w:cs="Arial"/>
            <w:bCs/>
            <w:sz w:val="22"/>
            <w:szCs w:val="22"/>
          </w:rPr>
          <w:t>H</w:t>
        </w:r>
        <w:r w:rsidR="009E2789" w:rsidRPr="00C83032">
          <w:rPr>
            <w:rStyle w:val="Hyperlink"/>
            <w:rFonts w:ascii="Arial" w:hAnsi="Arial" w:cs="Arial"/>
            <w:bCs/>
            <w:sz w:val="22"/>
            <w:szCs w:val="22"/>
          </w:rPr>
          <w:t>ow to improve outcomes</w:t>
        </w:r>
        <w:r w:rsidR="006910A0" w:rsidRPr="00C83032">
          <w:rPr>
            <w:rStyle w:val="Hyperlink"/>
            <w:rFonts w:ascii="Arial" w:hAnsi="Arial" w:cs="Arial"/>
            <w:bCs/>
            <w:sz w:val="22"/>
            <w:szCs w:val="22"/>
          </w:rPr>
          <w:t xml:space="preserve"> of employment of adolescents and adults</w:t>
        </w:r>
        <w:r w:rsidR="002B0AA2" w:rsidRPr="00C83032">
          <w:rPr>
            <w:rStyle w:val="Hyperlink"/>
            <w:rFonts w:ascii="Arial" w:hAnsi="Arial" w:cs="Arial"/>
            <w:bCs/>
            <w:sz w:val="22"/>
            <w:szCs w:val="22"/>
          </w:rPr>
          <w:t>, (</w:t>
        </w:r>
        <w:r w:rsidR="00CF3831" w:rsidRPr="00C83032">
          <w:rPr>
            <w:rStyle w:val="Hyperlink"/>
            <w:rFonts w:ascii="Arial" w:hAnsi="Arial" w:cs="Arial"/>
            <w:bCs/>
            <w:sz w:val="22"/>
            <w:szCs w:val="22"/>
          </w:rPr>
          <w:t>Wil</w:t>
        </w:r>
        <w:r w:rsidR="002B0AA2" w:rsidRPr="00C83032">
          <w:rPr>
            <w:rStyle w:val="Hyperlink"/>
            <w:rFonts w:ascii="Arial" w:hAnsi="Arial" w:cs="Arial"/>
            <w:bCs/>
            <w:sz w:val="22"/>
            <w:szCs w:val="22"/>
          </w:rPr>
          <w:t xml:space="preserve">czynski, et al, </w:t>
        </w:r>
        <w:r w:rsidR="000E08D5" w:rsidRPr="00C83032">
          <w:rPr>
            <w:rStyle w:val="Hyperlink"/>
            <w:rFonts w:ascii="Arial" w:hAnsi="Arial" w:cs="Arial"/>
            <w:bCs/>
            <w:sz w:val="22"/>
            <w:szCs w:val="22"/>
          </w:rPr>
          <w:t>2013).</w:t>
        </w:r>
      </w:hyperlink>
    </w:p>
    <w:p w14:paraId="58B5AD09" w14:textId="7DE5079B" w:rsidR="00906352" w:rsidRDefault="004C3D42" w:rsidP="003060DA">
      <w:pPr>
        <w:spacing w:before="120" w:after="120"/>
        <w:jc w:val="both"/>
        <w:rPr>
          <w:rFonts w:ascii="Arial" w:hAnsi="Arial" w:cs="Arial"/>
          <w:bCs/>
          <w:sz w:val="22"/>
          <w:szCs w:val="22"/>
        </w:rPr>
      </w:pPr>
      <w:r>
        <w:rPr>
          <w:rFonts w:ascii="Arial" w:hAnsi="Arial" w:cs="Arial"/>
          <w:bCs/>
          <w:sz w:val="22"/>
          <w:szCs w:val="22"/>
        </w:rPr>
        <w:t>Many different articles</w:t>
      </w:r>
      <w:r w:rsidR="00395847">
        <w:rPr>
          <w:rFonts w:ascii="Arial" w:hAnsi="Arial" w:cs="Arial"/>
          <w:bCs/>
          <w:sz w:val="22"/>
          <w:szCs w:val="22"/>
        </w:rPr>
        <w:t xml:space="preserve"> were examined with each a participatory approach</w:t>
      </w:r>
      <w:r w:rsidR="009651B7">
        <w:rPr>
          <w:rFonts w:ascii="Arial" w:hAnsi="Arial" w:cs="Arial"/>
          <w:bCs/>
          <w:sz w:val="22"/>
          <w:szCs w:val="22"/>
        </w:rPr>
        <w:t xml:space="preserve"> from</w:t>
      </w:r>
      <w:r w:rsidR="00694BBA">
        <w:rPr>
          <w:rFonts w:ascii="Arial" w:hAnsi="Arial" w:cs="Arial"/>
          <w:bCs/>
          <w:sz w:val="22"/>
          <w:szCs w:val="22"/>
        </w:rPr>
        <w:t xml:space="preserve">; </w:t>
      </w:r>
      <w:hyperlink r:id="rId12" w:history="1">
        <w:r w:rsidR="0016767E" w:rsidRPr="007E4B94">
          <w:rPr>
            <w:rStyle w:val="Hyperlink"/>
            <w:rFonts w:ascii="Arial" w:hAnsi="Arial" w:cs="Arial"/>
            <w:bCs/>
            <w:sz w:val="22"/>
            <w:szCs w:val="22"/>
          </w:rPr>
          <w:t>Walenski M</w:t>
        </w:r>
        <w:r w:rsidR="00A463CC" w:rsidRPr="007E4B94">
          <w:rPr>
            <w:rStyle w:val="Hyperlink"/>
            <w:rFonts w:ascii="Arial" w:hAnsi="Arial" w:cs="Arial"/>
            <w:bCs/>
            <w:sz w:val="22"/>
            <w:szCs w:val="22"/>
          </w:rPr>
          <w:t>.</w:t>
        </w:r>
        <w:r w:rsidR="0016767E" w:rsidRPr="007E4B94">
          <w:rPr>
            <w:rStyle w:val="Hyperlink"/>
            <w:rFonts w:ascii="Arial" w:hAnsi="Arial" w:cs="Arial"/>
            <w:bCs/>
            <w:sz w:val="22"/>
            <w:szCs w:val="22"/>
          </w:rPr>
          <w:t xml:space="preserve">, </w:t>
        </w:r>
        <w:r w:rsidR="00A463CC" w:rsidRPr="007E4B94">
          <w:rPr>
            <w:rStyle w:val="Hyperlink"/>
            <w:rFonts w:ascii="Arial" w:hAnsi="Arial" w:cs="Arial"/>
            <w:bCs/>
            <w:sz w:val="22"/>
            <w:szCs w:val="22"/>
          </w:rPr>
          <w:t>Tager-</w:t>
        </w:r>
        <w:proofErr w:type="spellStart"/>
        <w:r w:rsidR="00A463CC" w:rsidRPr="007E4B94">
          <w:rPr>
            <w:rStyle w:val="Hyperlink"/>
            <w:rFonts w:ascii="Arial" w:hAnsi="Arial" w:cs="Arial"/>
            <w:bCs/>
            <w:sz w:val="22"/>
            <w:szCs w:val="22"/>
          </w:rPr>
          <w:t>Flusberg</w:t>
        </w:r>
        <w:proofErr w:type="spellEnd"/>
        <w:r w:rsidR="00A463CC" w:rsidRPr="007E4B94">
          <w:rPr>
            <w:rStyle w:val="Hyperlink"/>
            <w:rFonts w:ascii="Arial" w:hAnsi="Arial" w:cs="Arial"/>
            <w:bCs/>
            <w:sz w:val="22"/>
            <w:szCs w:val="22"/>
          </w:rPr>
          <w:t xml:space="preserve"> </w:t>
        </w:r>
        <w:proofErr w:type="gramStart"/>
        <w:r w:rsidR="00A463CC" w:rsidRPr="007E4B94">
          <w:rPr>
            <w:rStyle w:val="Hyperlink"/>
            <w:rFonts w:ascii="Arial" w:hAnsi="Arial" w:cs="Arial"/>
            <w:bCs/>
            <w:sz w:val="22"/>
            <w:szCs w:val="22"/>
          </w:rPr>
          <w:t>H,.</w:t>
        </w:r>
        <w:proofErr w:type="gramEnd"/>
        <w:r w:rsidR="00BB0AC9" w:rsidRPr="007E4B94">
          <w:rPr>
            <w:rStyle w:val="Hyperlink"/>
            <w:rFonts w:ascii="Arial" w:hAnsi="Arial" w:cs="Arial"/>
            <w:bCs/>
            <w:sz w:val="22"/>
            <w:szCs w:val="22"/>
          </w:rPr>
          <w:t xml:space="preserve"> </w:t>
        </w:r>
        <w:r w:rsidR="00B13537" w:rsidRPr="007E4B94">
          <w:rPr>
            <w:rStyle w:val="Hyperlink"/>
            <w:rFonts w:ascii="Arial" w:hAnsi="Arial" w:cs="Arial"/>
            <w:bCs/>
            <w:sz w:val="22"/>
            <w:szCs w:val="22"/>
          </w:rPr>
          <w:t>Ullman</w:t>
        </w:r>
        <w:r w:rsidR="00BB0AC9" w:rsidRPr="007E4B94">
          <w:rPr>
            <w:rStyle w:val="Hyperlink"/>
            <w:rFonts w:ascii="Arial" w:hAnsi="Arial" w:cs="Arial"/>
            <w:bCs/>
            <w:sz w:val="22"/>
            <w:szCs w:val="22"/>
          </w:rPr>
          <w:t xml:space="preserve"> M, T, (2006) </w:t>
        </w:r>
        <w:r w:rsidR="00694BBA" w:rsidRPr="007E4B94">
          <w:rPr>
            <w:rStyle w:val="Hyperlink"/>
            <w:rFonts w:ascii="Arial" w:hAnsi="Arial" w:cs="Arial"/>
            <w:bCs/>
            <w:sz w:val="22"/>
            <w:szCs w:val="22"/>
          </w:rPr>
          <w:t>B</w:t>
        </w:r>
        <w:r w:rsidR="009651B7" w:rsidRPr="007E4B94">
          <w:rPr>
            <w:rStyle w:val="Hyperlink"/>
            <w:rFonts w:ascii="Arial" w:hAnsi="Arial" w:cs="Arial"/>
            <w:bCs/>
            <w:sz w:val="22"/>
            <w:szCs w:val="22"/>
          </w:rPr>
          <w:t xml:space="preserve">asic </w:t>
        </w:r>
        <w:r w:rsidR="005D60CA" w:rsidRPr="007E4B94">
          <w:rPr>
            <w:rStyle w:val="Hyperlink"/>
            <w:rFonts w:ascii="Arial" w:hAnsi="Arial" w:cs="Arial"/>
            <w:bCs/>
            <w:sz w:val="22"/>
            <w:szCs w:val="22"/>
          </w:rPr>
          <w:t>Understanding</w:t>
        </w:r>
        <w:r w:rsidR="004C3F58" w:rsidRPr="007E4B94">
          <w:rPr>
            <w:rStyle w:val="Hyperlink"/>
            <w:rFonts w:ascii="Arial" w:hAnsi="Arial" w:cs="Arial"/>
            <w:bCs/>
            <w:sz w:val="22"/>
            <w:szCs w:val="22"/>
          </w:rPr>
          <w:t xml:space="preserve"> autism: from basic </w:t>
        </w:r>
        <w:r w:rsidR="005D60CA" w:rsidRPr="007E4B94">
          <w:rPr>
            <w:rStyle w:val="Hyperlink"/>
            <w:rFonts w:ascii="Arial" w:hAnsi="Arial" w:cs="Arial"/>
            <w:bCs/>
            <w:sz w:val="22"/>
            <w:szCs w:val="22"/>
          </w:rPr>
          <w:t>neuroscience to treatment</w:t>
        </w:r>
        <w:r w:rsidR="009E251C" w:rsidRPr="007E4B94">
          <w:rPr>
            <w:rStyle w:val="Hyperlink"/>
            <w:rFonts w:ascii="Arial" w:hAnsi="Arial" w:cs="Arial"/>
            <w:bCs/>
            <w:sz w:val="22"/>
            <w:szCs w:val="22"/>
          </w:rPr>
          <w:t xml:space="preserve">. Language in Autism </w:t>
        </w:r>
        <w:r w:rsidR="00B12EDB" w:rsidRPr="007E4B94">
          <w:rPr>
            <w:rStyle w:val="Hyperlink"/>
            <w:rFonts w:ascii="Arial" w:hAnsi="Arial" w:cs="Arial"/>
            <w:bCs/>
            <w:sz w:val="22"/>
            <w:szCs w:val="22"/>
          </w:rPr>
          <w:t xml:space="preserve">in </w:t>
        </w:r>
        <w:proofErr w:type="spellStart"/>
        <w:r w:rsidR="00B12EDB" w:rsidRPr="007E4B94">
          <w:rPr>
            <w:rStyle w:val="Hyperlink"/>
            <w:rFonts w:ascii="Arial" w:hAnsi="Arial" w:cs="Arial"/>
            <w:bCs/>
            <w:sz w:val="22"/>
            <w:szCs w:val="22"/>
          </w:rPr>
          <w:t>Moldin</w:t>
        </w:r>
        <w:proofErr w:type="spellEnd"/>
        <w:r w:rsidR="00B12EDB" w:rsidRPr="007E4B94">
          <w:rPr>
            <w:rStyle w:val="Hyperlink"/>
            <w:rFonts w:ascii="Arial" w:hAnsi="Arial" w:cs="Arial"/>
            <w:bCs/>
            <w:sz w:val="22"/>
            <w:szCs w:val="22"/>
          </w:rPr>
          <w:t xml:space="preserve"> SO, </w:t>
        </w:r>
        <w:proofErr w:type="spellStart"/>
        <w:r w:rsidR="00B12EDB" w:rsidRPr="007E4B94">
          <w:rPr>
            <w:rStyle w:val="Hyperlink"/>
            <w:rFonts w:ascii="Arial" w:hAnsi="Arial" w:cs="Arial"/>
            <w:bCs/>
            <w:sz w:val="22"/>
            <w:szCs w:val="22"/>
          </w:rPr>
          <w:t>Rubenstien</w:t>
        </w:r>
        <w:proofErr w:type="spellEnd"/>
        <w:r w:rsidR="003F6B13" w:rsidRPr="007E4B94">
          <w:rPr>
            <w:rStyle w:val="Hyperlink"/>
            <w:rFonts w:ascii="Arial" w:hAnsi="Arial" w:cs="Arial"/>
            <w:bCs/>
            <w:sz w:val="22"/>
            <w:szCs w:val="22"/>
          </w:rPr>
          <w:t>, J.L.R</w:t>
        </w:r>
      </w:hyperlink>
      <w:r w:rsidR="00187745">
        <w:rPr>
          <w:rFonts w:ascii="Arial" w:hAnsi="Arial" w:cs="Arial"/>
          <w:bCs/>
          <w:sz w:val="22"/>
          <w:szCs w:val="22"/>
        </w:rPr>
        <w:t xml:space="preserve">, </w:t>
      </w:r>
      <w:hyperlink r:id="rId13" w:history="1">
        <w:r w:rsidR="002956BD" w:rsidRPr="003963A0">
          <w:rPr>
            <w:rStyle w:val="Hyperlink"/>
            <w:rFonts w:ascii="Arial" w:hAnsi="Arial" w:cs="Arial"/>
            <w:bCs/>
            <w:sz w:val="22"/>
            <w:szCs w:val="22"/>
          </w:rPr>
          <w:t>B</w:t>
        </w:r>
        <w:r w:rsidR="004D4030" w:rsidRPr="003963A0">
          <w:rPr>
            <w:rStyle w:val="Hyperlink"/>
            <w:rFonts w:ascii="Arial" w:hAnsi="Arial" w:cs="Arial"/>
            <w:bCs/>
            <w:sz w:val="22"/>
            <w:szCs w:val="22"/>
          </w:rPr>
          <w:t>asic terms and definitions</w:t>
        </w:r>
        <w:r w:rsidR="00D820DB" w:rsidRPr="003963A0">
          <w:rPr>
            <w:rStyle w:val="Hyperlink"/>
            <w:rFonts w:ascii="Arial" w:hAnsi="Arial" w:cs="Arial"/>
            <w:bCs/>
            <w:sz w:val="22"/>
            <w:szCs w:val="22"/>
          </w:rPr>
          <w:t>, (Walker. N, ,2014),</w:t>
        </w:r>
      </w:hyperlink>
      <w:r w:rsidR="00D820DB">
        <w:rPr>
          <w:rFonts w:ascii="Arial" w:hAnsi="Arial" w:cs="Arial"/>
          <w:bCs/>
          <w:sz w:val="22"/>
          <w:szCs w:val="22"/>
        </w:rPr>
        <w:t xml:space="preserve"> </w:t>
      </w:r>
      <w:hyperlink r:id="rId14" w:history="1">
        <w:r w:rsidR="00D820DB" w:rsidRPr="00DD08F5">
          <w:rPr>
            <w:rStyle w:val="Hyperlink"/>
            <w:rFonts w:ascii="Arial" w:hAnsi="Arial" w:cs="Arial"/>
            <w:bCs/>
            <w:sz w:val="22"/>
            <w:szCs w:val="22"/>
          </w:rPr>
          <w:t>Eth</w:t>
        </w:r>
        <w:r w:rsidR="004D4030" w:rsidRPr="00DD08F5">
          <w:rPr>
            <w:rStyle w:val="Hyperlink"/>
            <w:rFonts w:ascii="Arial" w:hAnsi="Arial" w:cs="Arial"/>
            <w:bCs/>
            <w:sz w:val="22"/>
            <w:szCs w:val="22"/>
          </w:rPr>
          <w:t>nic discrimination in hiring decisions a meta-analysis of correspondence tests from 1990 to 2015</w:t>
        </w:r>
        <w:r w:rsidR="008B194E" w:rsidRPr="00DD08F5">
          <w:rPr>
            <w:rStyle w:val="Hyperlink"/>
            <w:rFonts w:ascii="Arial" w:hAnsi="Arial" w:cs="Arial"/>
            <w:bCs/>
            <w:sz w:val="22"/>
            <w:szCs w:val="22"/>
          </w:rPr>
          <w:t xml:space="preserve">, </w:t>
        </w:r>
        <w:r w:rsidR="0088337D" w:rsidRPr="00DD08F5">
          <w:rPr>
            <w:rStyle w:val="Hyperlink"/>
            <w:rFonts w:ascii="Arial" w:hAnsi="Arial" w:cs="Arial"/>
            <w:bCs/>
            <w:sz w:val="22"/>
            <w:szCs w:val="22"/>
          </w:rPr>
          <w:t>(</w:t>
        </w:r>
        <w:proofErr w:type="spellStart"/>
        <w:r w:rsidR="008B194E" w:rsidRPr="00DD08F5">
          <w:rPr>
            <w:rStyle w:val="Hyperlink"/>
            <w:rFonts w:ascii="Arial" w:hAnsi="Arial" w:cs="Arial"/>
            <w:bCs/>
            <w:sz w:val="22"/>
            <w:szCs w:val="22"/>
          </w:rPr>
          <w:t>Zschirnt</w:t>
        </w:r>
        <w:proofErr w:type="spellEnd"/>
        <w:r w:rsidR="008B194E" w:rsidRPr="00DD08F5">
          <w:rPr>
            <w:rStyle w:val="Hyperlink"/>
            <w:rFonts w:ascii="Arial" w:hAnsi="Arial" w:cs="Arial"/>
            <w:bCs/>
            <w:sz w:val="22"/>
            <w:szCs w:val="22"/>
          </w:rPr>
          <w:t xml:space="preserve">, E &amp; </w:t>
        </w:r>
        <w:proofErr w:type="spellStart"/>
        <w:r w:rsidR="0088337D" w:rsidRPr="00DD08F5">
          <w:rPr>
            <w:rStyle w:val="Hyperlink"/>
            <w:rFonts w:ascii="Arial" w:hAnsi="Arial" w:cs="Arial"/>
            <w:bCs/>
            <w:sz w:val="22"/>
            <w:szCs w:val="22"/>
          </w:rPr>
          <w:t>Ruedin</w:t>
        </w:r>
        <w:proofErr w:type="spellEnd"/>
        <w:r w:rsidR="0088337D" w:rsidRPr="00DD08F5">
          <w:rPr>
            <w:rStyle w:val="Hyperlink"/>
            <w:rFonts w:ascii="Arial" w:hAnsi="Arial" w:cs="Arial"/>
            <w:bCs/>
            <w:sz w:val="22"/>
            <w:szCs w:val="22"/>
          </w:rPr>
          <w:t>, D (2016)</w:t>
        </w:r>
      </w:hyperlink>
      <w:r w:rsidR="0088337D">
        <w:rPr>
          <w:rFonts w:ascii="Arial" w:hAnsi="Arial" w:cs="Arial"/>
          <w:bCs/>
          <w:sz w:val="22"/>
          <w:szCs w:val="22"/>
        </w:rPr>
        <w:t xml:space="preserve">, </w:t>
      </w:r>
      <w:hyperlink r:id="rId15" w:history="1">
        <w:r w:rsidR="0088337D" w:rsidRPr="006F39F6">
          <w:rPr>
            <w:rStyle w:val="Hyperlink"/>
            <w:rFonts w:ascii="Arial" w:hAnsi="Arial" w:cs="Arial"/>
            <w:bCs/>
            <w:sz w:val="22"/>
            <w:szCs w:val="22"/>
          </w:rPr>
          <w:t>G</w:t>
        </w:r>
        <w:r w:rsidR="00F21967" w:rsidRPr="006F39F6">
          <w:rPr>
            <w:rStyle w:val="Hyperlink"/>
            <w:rFonts w:ascii="Arial" w:hAnsi="Arial" w:cs="Arial"/>
            <w:bCs/>
            <w:sz w:val="22"/>
            <w:szCs w:val="22"/>
          </w:rPr>
          <w:t>ender matters in career exploration and job seeking among adults with autism spectrum disorder evidence</w:t>
        </w:r>
        <w:r w:rsidR="00215C2C" w:rsidRPr="006F39F6">
          <w:rPr>
            <w:rStyle w:val="Hyperlink"/>
            <w:rFonts w:ascii="Arial" w:hAnsi="Arial" w:cs="Arial"/>
            <w:bCs/>
            <w:sz w:val="22"/>
            <w:szCs w:val="22"/>
          </w:rPr>
          <w:t xml:space="preserve"> from an online community, (Nagib &amp; </w:t>
        </w:r>
        <w:r w:rsidR="00762672" w:rsidRPr="006F39F6">
          <w:rPr>
            <w:rStyle w:val="Hyperlink"/>
            <w:rFonts w:ascii="Arial" w:hAnsi="Arial" w:cs="Arial"/>
            <w:bCs/>
            <w:sz w:val="22"/>
            <w:szCs w:val="22"/>
          </w:rPr>
          <w:t>Wilson, 20</w:t>
        </w:r>
        <w:r w:rsidR="00554414">
          <w:rPr>
            <w:rStyle w:val="Hyperlink"/>
            <w:rFonts w:ascii="Arial" w:hAnsi="Arial" w:cs="Arial"/>
            <w:bCs/>
            <w:sz w:val="22"/>
            <w:szCs w:val="22"/>
          </w:rPr>
          <w:t>18</w:t>
        </w:r>
        <w:r w:rsidR="00762672" w:rsidRPr="006F39F6">
          <w:rPr>
            <w:rStyle w:val="Hyperlink"/>
            <w:rFonts w:ascii="Arial" w:hAnsi="Arial" w:cs="Arial"/>
            <w:bCs/>
            <w:sz w:val="22"/>
            <w:szCs w:val="22"/>
          </w:rPr>
          <w:t>)</w:t>
        </w:r>
      </w:hyperlink>
      <w:r w:rsidR="0088337D">
        <w:rPr>
          <w:rFonts w:ascii="Arial" w:hAnsi="Arial" w:cs="Arial"/>
          <w:bCs/>
          <w:sz w:val="22"/>
          <w:szCs w:val="22"/>
        </w:rPr>
        <w:t xml:space="preserve"> and</w:t>
      </w:r>
      <w:r w:rsidR="00EC1118">
        <w:rPr>
          <w:rFonts w:ascii="Arial" w:hAnsi="Arial" w:cs="Arial"/>
          <w:bCs/>
          <w:sz w:val="22"/>
          <w:szCs w:val="22"/>
        </w:rPr>
        <w:t xml:space="preserve"> more.</w:t>
      </w:r>
      <w:r w:rsidR="0088337D">
        <w:rPr>
          <w:rFonts w:ascii="Arial" w:hAnsi="Arial" w:cs="Arial"/>
          <w:bCs/>
          <w:sz w:val="22"/>
          <w:szCs w:val="22"/>
        </w:rPr>
        <w:t xml:space="preserve"> </w:t>
      </w:r>
    </w:p>
    <w:p w14:paraId="78DC3C4B" w14:textId="77777777" w:rsidR="000F1B97" w:rsidRDefault="000F1B97" w:rsidP="003060DA">
      <w:pPr>
        <w:spacing w:before="120" w:after="120"/>
        <w:jc w:val="both"/>
        <w:rPr>
          <w:rFonts w:ascii="Arial" w:hAnsi="Arial" w:cs="Arial"/>
          <w:bCs/>
          <w:sz w:val="22"/>
          <w:szCs w:val="22"/>
        </w:rPr>
      </w:pPr>
    </w:p>
    <w:p w14:paraId="6859BB1D" w14:textId="0BCC0800" w:rsidR="00906352" w:rsidRDefault="00252E9C" w:rsidP="003060DA">
      <w:pPr>
        <w:spacing w:before="120" w:after="120"/>
        <w:jc w:val="both"/>
        <w:rPr>
          <w:rFonts w:ascii="Arial" w:hAnsi="Arial" w:cs="Arial"/>
          <w:bCs/>
          <w:sz w:val="22"/>
          <w:szCs w:val="22"/>
        </w:rPr>
      </w:pPr>
      <w:r>
        <w:rPr>
          <w:rFonts w:ascii="Arial" w:hAnsi="Arial" w:cs="Arial"/>
          <w:bCs/>
          <w:sz w:val="22"/>
          <w:szCs w:val="22"/>
        </w:rPr>
        <w:t>These scholars have echoed many before them</w:t>
      </w:r>
      <w:r w:rsidR="001C536A">
        <w:rPr>
          <w:rFonts w:ascii="Arial" w:hAnsi="Arial" w:cs="Arial"/>
          <w:bCs/>
          <w:sz w:val="22"/>
          <w:szCs w:val="22"/>
        </w:rPr>
        <w:t xml:space="preserve"> on barriers such as, </w:t>
      </w:r>
      <w:r w:rsidR="00DE0837">
        <w:rPr>
          <w:rFonts w:ascii="Arial" w:hAnsi="Arial" w:cs="Arial"/>
          <w:bCs/>
          <w:sz w:val="22"/>
          <w:szCs w:val="22"/>
        </w:rPr>
        <w:t>‘</w:t>
      </w:r>
      <w:r w:rsidR="001C536A" w:rsidRPr="0029005A">
        <w:rPr>
          <w:rFonts w:ascii="Arial" w:hAnsi="Arial" w:cs="Arial"/>
          <w:bCs/>
          <w:i/>
          <w:iCs/>
          <w:sz w:val="22"/>
          <w:szCs w:val="22"/>
        </w:rPr>
        <w:t>the relationship</w:t>
      </w:r>
      <w:r w:rsidR="000E3D5A" w:rsidRPr="0029005A">
        <w:rPr>
          <w:rFonts w:ascii="Arial" w:hAnsi="Arial" w:cs="Arial"/>
          <w:bCs/>
          <w:i/>
          <w:iCs/>
          <w:sz w:val="22"/>
          <w:szCs w:val="22"/>
        </w:rPr>
        <w:t xml:space="preserve"> </w:t>
      </w:r>
      <w:r w:rsidR="000A7D71" w:rsidRPr="0029005A">
        <w:rPr>
          <w:rFonts w:ascii="Arial" w:hAnsi="Arial" w:cs="Arial"/>
          <w:bCs/>
          <w:i/>
          <w:iCs/>
          <w:sz w:val="22"/>
          <w:szCs w:val="22"/>
        </w:rPr>
        <w:t>between mental health and employment,</w:t>
      </w:r>
      <w:r w:rsidR="007C27F4" w:rsidRPr="0029005A">
        <w:rPr>
          <w:rFonts w:ascii="Arial" w:hAnsi="Arial" w:cs="Arial"/>
          <w:bCs/>
          <w:i/>
          <w:iCs/>
          <w:sz w:val="22"/>
          <w:szCs w:val="22"/>
        </w:rPr>
        <w:t xml:space="preserve"> </w:t>
      </w:r>
      <w:r w:rsidR="00DE0837" w:rsidRPr="0029005A">
        <w:rPr>
          <w:rFonts w:ascii="Arial" w:hAnsi="Arial" w:cs="Arial"/>
          <w:bCs/>
          <w:i/>
          <w:iCs/>
          <w:sz w:val="22"/>
          <w:szCs w:val="22"/>
        </w:rPr>
        <w:t>vulnerability to negative life experiences</w:t>
      </w:r>
      <w:r w:rsidR="00DE0837">
        <w:rPr>
          <w:rFonts w:ascii="Arial" w:hAnsi="Arial" w:cs="Arial"/>
          <w:bCs/>
          <w:sz w:val="22"/>
          <w:szCs w:val="22"/>
        </w:rPr>
        <w:t>.’</w:t>
      </w:r>
      <w:r w:rsidR="000A7D71">
        <w:rPr>
          <w:rFonts w:ascii="Arial" w:hAnsi="Arial" w:cs="Arial"/>
          <w:bCs/>
          <w:sz w:val="22"/>
          <w:szCs w:val="22"/>
        </w:rPr>
        <w:t xml:space="preserve"> (</w:t>
      </w:r>
      <w:r w:rsidR="00C005B7">
        <w:rPr>
          <w:rFonts w:ascii="Arial" w:hAnsi="Arial" w:cs="Arial"/>
          <w:bCs/>
          <w:sz w:val="22"/>
          <w:szCs w:val="22"/>
        </w:rPr>
        <w:t xml:space="preserve">Walsh </w:t>
      </w:r>
      <w:r w:rsidR="00C005B7" w:rsidRPr="0029005A">
        <w:rPr>
          <w:rFonts w:ascii="Arial" w:hAnsi="Arial" w:cs="Arial"/>
          <w:bCs/>
          <w:i/>
          <w:iCs/>
          <w:sz w:val="22"/>
          <w:szCs w:val="22"/>
        </w:rPr>
        <w:t>et al</w:t>
      </w:r>
      <w:r w:rsidR="00C005B7">
        <w:rPr>
          <w:rFonts w:ascii="Arial" w:hAnsi="Arial" w:cs="Arial"/>
          <w:bCs/>
          <w:sz w:val="22"/>
          <w:szCs w:val="22"/>
        </w:rPr>
        <w:t>. 2014</w:t>
      </w:r>
      <w:r w:rsidR="009C1001">
        <w:rPr>
          <w:rFonts w:ascii="Arial" w:hAnsi="Arial" w:cs="Arial"/>
          <w:bCs/>
          <w:sz w:val="22"/>
          <w:szCs w:val="22"/>
        </w:rPr>
        <w:t>;</w:t>
      </w:r>
      <w:r w:rsidR="00CF5599">
        <w:rPr>
          <w:rFonts w:ascii="Arial" w:hAnsi="Arial" w:cs="Arial"/>
          <w:bCs/>
          <w:sz w:val="22"/>
          <w:szCs w:val="22"/>
        </w:rPr>
        <w:t xml:space="preserve"> </w:t>
      </w:r>
      <w:r w:rsidR="00906196">
        <w:rPr>
          <w:rFonts w:ascii="Arial" w:hAnsi="Arial" w:cs="Arial"/>
          <w:bCs/>
          <w:sz w:val="22"/>
          <w:szCs w:val="22"/>
        </w:rPr>
        <w:t>Griffith</w:t>
      </w:r>
      <w:r w:rsidR="00DE0837">
        <w:rPr>
          <w:rFonts w:ascii="Arial" w:hAnsi="Arial" w:cs="Arial"/>
          <w:bCs/>
          <w:sz w:val="22"/>
          <w:szCs w:val="22"/>
        </w:rPr>
        <w:t>s</w:t>
      </w:r>
      <w:r w:rsidR="00906196">
        <w:rPr>
          <w:rFonts w:ascii="Arial" w:hAnsi="Arial" w:cs="Arial"/>
          <w:bCs/>
          <w:sz w:val="22"/>
          <w:szCs w:val="22"/>
        </w:rPr>
        <w:t xml:space="preserve"> </w:t>
      </w:r>
      <w:r w:rsidR="00906196" w:rsidRPr="0029005A">
        <w:rPr>
          <w:rFonts w:ascii="Arial" w:hAnsi="Arial" w:cs="Arial"/>
          <w:bCs/>
          <w:i/>
          <w:iCs/>
          <w:sz w:val="22"/>
          <w:szCs w:val="22"/>
        </w:rPr>
        <w:t>et al</w:t>
      </w:r>
      <w:r w:rsidR="00906196">
        <w:rPr>
          <w:rFonts w:ascii="Arial" w:hAnsi="Arial" w:cs="Arial"/>
          <w:bCs/>
          <w:sz w:val="22"/>
          <w:szCs w:val="22"/>
        </w:rPr>
        <w:t>. 2019</w:t>
      </w:r>
      <w:r w:rsidR="00DE0837">
        <w:rPr>
          <w:rFonts w:ascii="Arial" w:hAnsi="Arial" w:cs="Arial"/>
          <w:bCs/>
          <w:sz w:val="22"/>
          <w:szCs w:val="22"/>
        </w:rPr>
        <w:t xml:space="preserve">, cited in </w:t>
      </w:r>
      <w:r w:rsidR="00B972DE">
        <w:rPr>
          <w:rFonts w:ascii="Arial" w:hAnsi="Arial" w:cs="Arial"/>
          <w:bCs/>
          <w:sz w:val="22"/>
          <w:szCs w:val="22"/>
        </w:rPr>
        <w:t xml:space="preserve">Davies </w:t>
      </w:r>
      <w:r w:rsidR="00B972DE" w:rsidRPr="0029005A">
        <w:rPr>
          <w:rFonts w:ascii="Arial" w:hAnsi="Arial" w:cs="Arial"/>
          <w:bCs/>
          <w:i/>
          <w:iCs/>
          <w:sz w:val="22"/>
          <w:szCs w:val="22"/>
        </w:rPr>
        <w:t>et al</w:t>
      </w:r>
      <w:r w:rsidR="00B972DE">
        <w:rPr>
          <w:rFonts w:ascii="Arial" w:hAnsi="Arial" w:cs="Arial"/>
          <w:bCs/>
          <w:sz w:val="22"/>
          <w:szCs w:val="22"/>
        </w:rPr>
        <w:t>, 2023, p2</w:t>
      </w:r>
      <w:r w:rsidR="009C1001">
        <w:rPr>
          <w:rFonts w:ascii="Arial" w:hAnsi="Arial" w:cs="Arial"/>
          <w:bCs/>
          <w:sz w:val="22"/>
          <w:szCs w:val="22"/>
        </w:rPr>
        <w:t>)</w:t>
      </w:r>
      <w:r w:rsidR="00B972DE">
        <w:rPr>
          <w:rFonts w:ascii="Arial" w:hAnsi="Arial" w:cs="Arial"/>
          <w:bCs/>
          <w:sz w:val="22"/>
          <w:szCs w:val="22"/>
        </w:rPr>
        <w:t xml:space="preserve">. </w:t>
      </w:r>
      <w:r w:rsidR="001848E8">
        <w:rPr>
          <w:rFonts w:ascii="Arial" w:hAnsi="Arial" w:cs="Arial"/>
          <w:bCs/>
          <w:sz w:val="22"/>
          <w:szCs w:val="22"/>
        </w:rPr>
        <w:t xml:space="preserve"> The contributions</w:t>
      </w:r>
      <w:r w:rsidR="00977D82">
        <w:rPr>
          <w:rFonts w:ascii="Arial" w:hAnsi="Arial" w:cs="Arial"/>
          <w:bCs/>
          <w:sz w:val="22"/>
          <w:szCs w:val="22"/>
        </w:rPr>
        <w:t xml:space="preserve"> that autistic individuals who want to </w:t>
      </w:r>
      <w:r w:rsidR="003E0BC4">
        <w:rPr>
          <w:rFonts w:ascii="Arial" w:hAnsi="Arial" w:cs="Arial"/>
          <w:bCs/>
          <w:sz w:val="22"/>
          <w:szCs w:val="22"/>
        </w:rPr>
        <w:t>work and</w:t>
      </w:r>
      <w:r w:rsidR="00977D82">
        <w:rPr>
          <w:rFonts w:ascii="Arial" w:hAnsi="Arial" w:cs="Arial"/>
          <w:bCs/>
          <w:sz w:val="22"/>
          <w:szCs w:val="22"/>
        </w:rPr>
        <w:t xml:space="preserve"> wish to work are at odds</w:t>
      </w:r>
      <w:r w:rsidR="009E3065">
        <w:rPr>
          <w:rFonts w:ascii="Arial" w:hAnsi="Arial" w:cs="Arial"/>
          <w:bCs/>
          <w:sz w:val="22"/>
          <w:szCs w:val="22"/>
        </w:rPr>
        <w:t xml:space="preserve"> with those in work. </w:t>
      </w:r>
      <w:r w:rsidR="00DE31C2">
        <w:rPr>
          <w:rFonts w:ascii="Arial" w:hAnsi="Arial" w:cs="Arial"/>
          <w:bCs/>
          <w:sz w:val="22"/>
          <w:szCs w:val="22"/>
        </w:rPr>
        <w:t>Those in work seem to be either</w:t>
      </w:r>
      <w:r w:rsidR="00772852">
        <w:rPr>
          <w:rFonts w:ascii="Arial" w:hAnsi="Arial" w:cs="Arial"/>
          <w:bCs/>
          <w:sz w:val="22"/>
          <w:szCs w:val="22"/>
        </w:rPr>
        <w:t xml:space="preserve"> in</w:t>
      </w:r>
      <w:r w:rsidR="00B8066F">
        <w:rPr>
          <w:rFonts w:ascii="Arial" w:hAnsi="Arial" w:cs="Arial"/>
          <w:bCs/>
          <w:sz w:val="22"/>
          <w:szCs w:val="22"/>
        </w:rPr>
        <w:t xml:space="preserve"> uninspiring jobs or under employed</w:t>
      </w:r>
      <w:r w:rsidR="00634F04">
        <w:rPr>
          <w:rFonts w:ascii="Arial" w:hAnsi="Arial" w:cs="Arial"/>
          <w:bCs/>
          <w:sz w:val="22"/>
          <w:szCs w:val="22"/>
        </w:rPr>
        <w:t>.</w:t>
      </w:r>
      <w:r w:rsidR="009D6AAE">
        <w:rPr>
          <w:rFonts w:ascii="Arial" w:hAnsi="Arial" w:cs="Arial"/>
          <w:bCs/>
          <w:sz w:val="22"/>
          <w:szCs w:val="22"/>
        </w:rPr>
        <w:t xml:space="preserve"> ‘</w:t>
      </w:r>
      <w:r w:rsidR="003E0BC4" w:rsidRPr="00176AA2">
        <w:rPr>
          <w:rFonts w:ascii="Arial" w:hAnsi="Arial" w:cs="Arial"/>
          <w:bCs/>
          <w:i/>
          <w:iCs/>
          <w:sz w:val="22"/>
          <w:szCs w:val="22"/>
        </w:rPr>
        <w:t>Yet</w:t>
      </w:r>
      <w:r w:rsidR="009D6AAE" w:rsidRPr="00176AA2">
        <w:rPr>
          <w:rFonts w:ascii="Arial" w:hAnsi="Arial" w:cs="Arial"/>
          <w:bCs/>
          <w:i/>
          <w:iCs/>
          <w:sz w:val="22"/>
          <w:szCs w:val="22"/>
        </w:rPr>
        <w:t xml:space="preserve"> 80% of autistic people are estimated to be unemployed worldwide’</w:t>
      </w:r>
      <w:r w:rsidR="009D6AAE">
        <w:rPr>
          <w:rFonts w:ascii="Arial" w:hAnsi="Arial" w:cs="Arial"/>
          <w:bCs/>
          <w:sz w:val="22"/>
          <w:szCs w:val="22"/>
        </w:rPr>
        <w:t xml:space="preserve"> (Ki-Moon</w:t>
      </w:r>
      <w:r w:rsidR="003E0BC4">
        <w:rPr>
          <w:rFonts w:ascii="Arial" w:hAnsi="Arial" w:cs="Arial"/>
          <w:bCs/>
          <w:sz w:val="22"/>
          <w:szCs w:val="22"/>
        </w:rPr>
        <w:t xml:space="preserve">, 2015 cited in Davies </w:t>
      </w:r>
      <w:r w:rsidR="003E0BC4" w:rsidRPr="00176AA2">
        <w:rPr>
          <w:rFonts w:ascii="Arial" w:hAnsi="Arial" w:cs="Arial"/>
          <w:bCs/>
          <w:i/>
          <w:iCs/>
          <w:sz w:val="22"/>
          <w:szCs w:val="22"/>
        </w:rPr>
        <w:t>et al</w:t>
      </w:r>
      <w:r w:rsidR="003E0BC4">
        <w:rPr>
          <w:rFonts w:ascii="Arial" w:hAnsi="Arial" w:cs="Arial"/>
          <w:bCs/>
          <w:sz w:val="22"/>
          <w:szCs w:val="22"/>
        </w:rPr>
        <w:t xml:space="preserve"> 2023, p2)</w:t>
      </w:r>
      <w:r w:rsidR="006F39F6">
        <w:rPr>
          <w:rFonts w:ascii="Arial" w:hAnsi="Arial" w:cs="Arial"/>
          <w:bCs/>
          <w:sz w:val="22"/>
          <w:szCs w:val="22"/>
        </w:rPr>
        <w:t>.</w:t>
      </w:r>
    </w:p>
    <w:p w14:paraId="7C832831" w14:textId="6D7888E7" w:rsidR="0024246F" w:rsidRDefault="00556F00" w:rsidP="003060DA">
      <w:pPr>
        <w:spacing w:before="120" w:after="120"/>
        <w:jc w:val="both"/>
        <w:rPr>
          <w:rFonts w:ascii="Arial" w:hAnsi="Arial" w:cs="Arial"/>
          <w:bCs/>
          <w:sz w:val="22"/>
          <w:szCs w:val="22"/>
        </w:rPr>
      </w:pPr>
      <w:r>
        <w:rPr>
          <w:rFonts w:ascii="Arial" w:hAnsi="Arial" w:cs="Arial"/>
          <w:bCs/>
          <w:sz w:val="22"/>
          <w:szCs w:val="22"/>
        </w:rPr>
        <w:lastRenderedPageBreak/>
        <w:t>What basis or meaning or even functional importance</w:t>
      </w:r>
      <w:r w:rsidR="00A24A01">
        <w:rPr>
          <w:rFonts w:ascii="Arial" w:hAnsi="Arial" w:cs="Arial"/>
          <w:bCs/>
          <w:sz w:val="22"/>
          <w:szCs w:val="22"/>
        </w:rPr>
        <w:t xml:space="preserve"> does this reviewer have, and the It is trying to fill there is evidence from the above authors</w:t>
      </w:r>
      <w:r w:rsidR="009E39A7">
        <w:rPr>
          <w:rFonts w:ascii="Arial" w:hAnsi="Arial" w:cs="Arial"/>
          <w:bCs/>
          <w:sz w:val="22"/>
          <w:szCs w:val="22"/>
        </w:rPr>
        <w:t xml:space="preserve"> within this review which talks about the willingness and enablement to</w:t>
      </w:r>
      <w:r w:rsidR="00190CE2">
        <w:rPr>
          <w:rFonts w:ascii="Arial" w:hAnsi="Arial" w:cs="Arial"/>
          <w:bCs/>
          <w:sz w:val="22"/>
          <w:szCs w:val="22"/>
        </w:rPr>
        <w:t xml:space="preserve"> engagement, </w:t>
      </w:r>
      <w:r w:rsidR="005C0FA8">
        <w:rPr>
          <w:rFonts w:ascii="Arial" w:hAnsi="Arial" w:cs="Arial"/>
          <w:bCs/>
          <w:sz w:val="22"/>
          <w:szCs w:val="22"/>
        </w:rPr>
        <w:t>the possession of quality skills and talent that employe</w:t>
      </w:r>
      <w:r w:rsidR="00A64836">
        <w:rPr>
          <w:rFonts w:ascii="Arial" w:hAnsi="Arial" w:cs="Arial"/>
          <w:bCs/>
          <w:sz w:val="22"/>
          <w:szCs w:val="22"/>
        </w:rPr>
        <w:t>rs value deeply</w:t>
      </w:r>
      <w:r w:rsidR="007622F3">
        <w:rPr>
          <w:rFonts w:ascii="Arial" w:hAnsi="Arial" w:cs="Arial"/>
          <w:bCs/>
          <w:sz w:val="22"/>
          <w:szCs w:val="22"/>
        </w:rPr>
        <w:t xml:space="preserve">. However, these </w:t>
      </w:r>
      <w:r w:rsidR="00344304">
        <w:rPr>
          <w:rFonts w:ascii="Arial" w:hAnsi="Arial" w:cs="Arial"/>
          <w:bCs/>
          <w:sz w:val="22"/>
          <w:szCs w:val="22"/>
        </w:rPr>
        <w:t>are not</w:t>
      </w:r>
      <w:r w:rsidR="007622F3">
        <w:rPr>
          <w:rFonts w:ascii="Arial" w:hAnsi="Arial" w:cs="Arial"/>
          <w:bCs/>
          <w:sz w:val="22"/>
          <w:szCs w:val="22"/>
        </w:rPr>
        <w:t xml:space="preserve"> sought</w:t>
      </w:r>
      <w:r w:rsidR="00C0385E">
        <w:rPr>
          <w:rFonts w:ascii="Arial" w:hAnsi="Arial" w:cs="Arial"/>
          <w:bCs/>
          <w:sz w:val="22"/>
          <w:szCs w:val="22"/>
        </w:rPr>
        <w:t>.</w:t>
      </w:r>
      <w:r w:rsidR="007D400F">
        <w:rPr>
          <w:rFonts w:ascii="Arial" w:hAnsi="Arial" w:cs="Arial"/>
          <w:bCs/>
          <w:sz w:val="22"/>
          <w:szCs w:val="22"/>
        </w:rPr>
        <w:t xml:space="preserve"> </w:t>
      </w:r>
    </w:p>
    <w:p w14:paraId="2790DC88" w14:textId="0314EAD9" w:rsidR="0064398E" w:rsidRDefault="007D400F" w:rsidP="003060DA">
      <w:pPr>
        <w:spacing w:before="120" w:after="120"/>
        <w:jc w:val="both"/>
        <w:rPr>
          <w:rFonts w:ascii="Arial" w:hAnsi="Arial" w:cs="Arial"/>
          <w:bCs/>
          <w:sz w:val="22"/>
          <w:szCs w:val="22"/>
        </w:rPr>
      </w:pPr>
      <w:r>
        <w:rPr>
          <w:rFonts w:ascii="Arial" w:hAnsi="Arial" w:cs="Arial"/>
          <w:bCs/>
          <w:sz w:val="22"/>
          <w:szCs w:val="22"/>
        </w:rPr>
        <w:t>The mere fact that within the supplementary material under the themes and illustrative quotes</w:t>
      </w:r>
      <w:r w:rsidR="002862B0">
        <w:rPr>
          <w:rFonts w:ascii="Arial" w:hAnsi="Arial" w:cs="Arial"/>
          <w:bCs/>
          <w:sz w:val="22"/>
          <w:szCs w:val="22"/>
        </w:rPr>
        <w:t xml:space="preserve"> that </w:t>
      </w:r>
      <w:r w:rsidR="00FC606A">
        <w:rPr>
          <w:rFonts w:ascii="Arial" w:hAnsi="Arial" w:cs="Arial"/>
          <w:bCs/>
          <w:sz w:val="22"/>
          <w:szCs w:val="22"/>
        </w:rPr>
        <w:t>‘</w:t>
      </w:r>
      <w:r w:rsidR="002862B0" w:rsidRPr="008E7840">
        <w:rPr>
          <w:rFonts w:ascii="Arial" w:hAnsi="Arial" w:cs="Arial"/>
          <w:bCs/>
          <w:i/>
          <w:iCs/>
          <w:sz w:val="22"/>
          <w:szCs w:val="22"/>
        </w:rPr>
        <w:t>neuro typical is our seemingly agreeing that interviews</w:t>
      </w:r>
      <w:r w:rsidR="00BE04EE" w:rsidRPr="008E7840">
        <w:rPr>
          <w:rFonts w:ascii="Arial" w:hAnsi="Arial" w:cs="Arial"/>
          <w:bCs/>
          <w:i/>
          <w:iCs/>
          <w:sz w:val="22"/>
          <w:szCs w:val="22"/>
        </w:rPr>
        <w:t xml:space="preserve"> focus on too much personality rather than the ability to do the job and following that there needs to be an understanding that traditional interviews</w:t>
      </w:r>
      <w:r w:rsidR="00375349" w:rsidRPr="008E7840">
        <w:rPr>
          <w:rFonts w:ascii="Arial" w:hAnsi="Arial" w:cs="Arial"/>
          <w:bCs/>
          <w:i/>
          <w:iCs/>
          <w:sz w:val="22"/>
          <w:szCs w:val="22"/>
        </w:rPr>
        <w:t xml:space="preserve"> is not always the best way of assessing competence, with better training and understanding </w:t>
      </w:r>
      <w:r w:rsidR="00BF5055" w:rsidRPr="008E7840">
        <w:rPr>
          <w:rFonts w:ascii="Arial" w:hAnsi="Arial" w:cs="Arial"/>
          <w:bCs/>
          <w:i/>
          <w:iCs/>
          <w:sz w:val="22"/>
          <w:szCs w:val="22"/>
        </w:rPr>
        <w:t xml:space="preserve">within the recruitment team. </w:t>
      </w:r>
      <w:r w:rsidR="00836D77" w:rsidRPr="008E7840">
        <w:rPr>
          <w:rFonts w:ascii="Arial" w:hAnsi="Arial" w:cs="Arial"/>
          <w:bCs/>
          <w:i/>
          <w:iCs/>
          <w:sz w:val="22"/>
          <w:szCs w:val="22"/>
        </w:rPr>
        <w:t xml:space="preserve">The need to be realistic about the job descriptions and what we are </w:t>
      </w:r>
      <w:r w:rsidR="00344304" w:rsidRPr="008E7840">
        <w:rPr>
          <w:rFonts w:ascii="Arial" w:hAnsi="Arial" w:cs="Arial"/>
          <w:bCs/>
          <w:i/>
          <w:iCs/>
          <w:sz w:val="22"/>
          <w:szCs w:val="22"/>
        </w:rPr>
        <w:t>recruiting</w:t>
      </w:r>
      <w:r w:rsidR="00836D77" w:rsidRPr="008E7840">
        <w:rPr>
          <w:rFonts w:ascii="Arial" w:hAnsi="Arial" w:cs="Arial"/>
          <w:bCs/>
          <w:i/>
          <w:iCs/>
          <w:sz w:val="22"/>
          <w:szCs w:val="22"/>
        </w:rPr>
        <w:t xml:space="preserve"> for a</w:t>
      </w:r>
      <w:r w:rsidR="00344304" w:rsidRPr="008E7840">
        <w:rPr>
          <w:rFonts w:ascii="Arial" w:hAnsi="Arial" w:cs="Arial"/>
          <w:bCs/>
          <w:i/>
          <w:iCs/>
          <w:sz w:val="22"/>
          <w:szCs w:val="22"/>
        </w:rPr>
        <w:t xml:space="preserve">re </w:t>
      </w:r>
      <w:r w:rsidR="0024246F" w:rsidRPr="008E7840">
        <w:rPr>
          <w:rFonts w:ascii="Arial" w:hAnsi="Arial" w:cs="Arial"/>
          <w:bCs/>
          <w:i/>
          <w:iCs/>
          <w:sz w:val="22"/>
          <w:szCs w:val="22"/>
        </w:rPr>
        <w:t>a</w:t>
      </w:r>
      <w:r w:rsidR="00836D77" w:rsidRPr="008E7840">
        <w:rPr>
          <w:rFonts w:ascii="Arial" w:hAnsi="Arial" w:cs="Arial"/>
          <w:bCs/>
          <w:i/>
          <w:iCs/>
          <w:sz w:val="22"/>
          <w:szCs w:val="22"/>
        </w:rPr>
        <w:t>nd what the person can do</w:t>
      </w:r>
      <w:r w:rsidR="00FC606A" w:rsidRPr="008E7840">
        <w:rPr>
          <w:rFonts w:ascii="Arial" w:hAnsi="Arial" w:cs="Arial"/>
          <w:bCs/>
          <w:i/>
          <w:iCs/>
          <w:sz w:val="22"/>
          <w:szCs w:val="22"/>
        </w:rPr>
        <w:t>’</w:t>
      </w:r>
      <w:r w:rsidR="00FC606A">
        <w:rPr>
          <w:rFonts w:ascii="Arial" w:hAnsi="Arial" w:cs="Arial"/>
          <w:bCs/>
          <w:sz w:val="22"/>
          <w:szCs w:val="22"/>
        </w:rPr>
        <w:t xml:space="preserve">. (Davies </w:t>
      </w:r>
      <w:r w:rsidR="00FC606A" w:rsidRPr="008E7840">
        <w:rPr>
          <w:rFonts w:ascii="Arial" w:hAnsi="Arial" w:cs="Arial"/>
          <w:bCs/>
          <w:i/>
          <w:iCs/>
          <w:sz w:val="22"/>
          <w:szCs w:val="22"/>
        </w:rPr>
        <w:t>et al</w:t>
      </w:r>
      <w:r w:rsidR="00FC606A">
        <w:rPr>
          <w:rFonts w:ascii="Arial" w:hAnsi="Arial" w:cs="Arial"/>
          <w:bCs/>
          <w:sz w:val="22"/>
          <w:szCs w:val="22"/>
        </w:rPr>
        <w:t>, 2023)</w:t>
      </w:r>
      <w:r w:rsidR="00C21BD4">
        <w:rPr>
          <w:rFonts w:ascii="Arial" w:hAnsi="Arial" w:cs="Arial"/>
          <w:bCs/>
          <w:sz w:val="22"/>
          <w:szCs w:val="22"/>
        </w:rPr>
        <w:t xml:space="preserve"> supplementation.</w:t>
      </w:r>
      <w:r w:rsidR="008E5A6F">
        <w:rPr>
          <w:rFonts w:ascii="Arial" w:hAnsi="Arial" w:cs="Arial"/>
          <w:bCs/>
          <w:sz w:val="22"/>
          <w:szCs w:val="22"/>
        </w:rPr>
        <w:t xml:space="preserve"> </w:t>
      </w:r>
      <w:r w:rsidR="00C00381">
        <w:rPr>
          <w:rFonts w:ascii="Arial" w:hAnsi="Arial" w:cs="Arial"/>
          <w:bCs/>
          <w:sz w:val="22"/>
          <w:szCs w:val="22"/>
        </w:rPr>
        <w:t xml:space="preserve">Within the literature </w:t>
      </w:r>
      <w:r w:rsidR="00C209CC">
        <w:rPr>
          <w:rFonts w:ascii="Arial" w:hAnsi="Arial" w:cs="Arial"/>
          <w:bCs/>
          <w:sz w:val="22"/>
          <w:szCs w:val="22"/>
        </w:rPr>
        <w:t>most</w:t>
      </w:r>
      <w:r w:rsidR="00C00381">
        <w:rPr>
          <w:rFonts w:ascii="Arial" w:hAnsi="Arial" w:cs="Arial"/>
          <w:bCs/>
          <w:sz w:val="22"/>
          <w:szCs w:val="22"/>
        </w:rPr>
        <w:t xml:space="preserve"> </w:t>
      </w:r>
      <w:r w:rsidR="008279FE">
        <w:rPr>
          <w:rFonts w:ascii="Arial" w:hAnsi="Arial" w:cs="Arial"/>
          <w:bCs/>
          <w:sz w:val="22"/>
          <w:szCs w:val="22"/>
        </w:rPr>
        <w:t>autistic</w:t>
      </w:r>
      <w:r w:rsidR="00C00381">
        <w:rPr>
          <w:rFonts w:ascii="Arial" w:hAnsi="Arial" w:cs="Arial"/>
          <w:bCs/>
          <w:sz w:val="22"/>
          <w:szCs w:val="22"/>
        </w:rPr>
        <w:t xml:space="preserve"> participants had a </w:t>
      </w:r>
      <w:r w:rsidR="007044E7">
        <w:rPr>
          <w:rFonts w:ascii="Arial" w:hAnsi="Arial" w:cs="Arial"/>
          <w:bCs/>
          <w:sz w:val="22"/>
          <w:szCs w:val="22"/>
        </w:rPr>
        <w:t xml:space="preserve">diagnosis of autism, whereby </w:t>
      </w:r>
      <w:r w:rsidR="00B32961">
        <w:rPr>
          <w:rFonts w:ascii="Arial" w:hAnsi="Arial" w:cs="Arial"/>
          <w:bCs/>
          <w:sz w:val="22"/>
          <w:szCs w:val="22"/>
        </w:rPr>
        <w:t xml:space="preserve">the n: 192 out of 225 were formally diagnosed </w:t>
      </w:r>
      <w:r w:rsidR="005A46E1">
        <w:rPr>
          <w:rFonts w:ascii="Arial" w:hAnsi="Arial" w:cs="Arial"/>
          <w:bCs/>
          <w:sz w:val="22"/>
          <w:szCs w:val="22"/>
        </w:rPr>
        <w:t xml:space="preserve">and one third of autistics </w:t>
      </w:r>
      <w:r w:rsidR="00BF7369">
        <w:rPr>
          <w:rFonts w:ascii="Arial" w:hAnsi="Arial" w:cs="Arial"/>
          <w:bCs/>
          <w:sz w:val="22"/>
          <w:szCs w:val="22"/>
        </w:rPr>
        <w:t xml:space="preserve">gave a mental </w:t>
      </w:r>
      <w:r w:rsidR="004009B3">
        <w:rPr>
          <w:rFonts w:ascii="Arial" w:hAnsi="Arial" w:cs="Arial"/>
          <w:bCs/>
          <w:sz w:val="22"/>
          <w:szCs w:val="22"/>
        </w:rPr>
        <w:t>health</w:t>
      </w:r>
      <w:r w:rsidR="00BF7369">
        <w:rPr>
          <w:rFonts w:ascii="Arial" w:hAnsi="Arial" w:cs="Arial"/>
          <w:bCs/>
          <w:sz w:val="22"/>
          <w:szCs w:val="22"/>
        </w:rPr>
        <w:t xml:space="preserve"> condition on top of the formal diagnosis</w:t>
      </w:r>
      <w:r w:rsidR="00F218BC">
        <w:rPr>
          <w:rFonts w:ascii="Arial" w:hAnsi="Arial" w:cs="Arial"/>
          <w:bCs/>
          <w:sz w:val="22"/>
          <w:szCs w:val="22"/>
        </w:rPr>
        <w:t xml:space="preserve"> (n:157).</w:t>
      </w:r>
    </w:p>
    <w:p w14:paraId="3D4B439E" w14:textId="77777777" w:rsidR="00A02C45" w:rsidRDefault="00A02C45" w:rsidP="00593FE4">
      <w:pPr>
        <w:spacing w:before="120" w:after="120"/>
        <w:jc w:val="both"/>
        <w:rPr>
          <w:rFonts w:ascii="Arial" w:hAnsi="Arial" w:cs="Arial"/>
          <w:bCs/>
          <w:sz w:val="28"/>
          <w:szCs w:val="28"/>
        </w:rPr>
      </w:pPr>
    </w:p>
    <w:p w14:paraId="085C44D2" w14:textId="0854EE6B" w:rsidR="000E1ED4" w:rsidRDefault="005761E4" w:rsidP="00593FE4">
      <w:pPr>
        <w:spacing w:before="120" w:after="120"/>
        <w:jc w:val="both"/>
        <w:rPr>
          <w:rFonts w:ascii="Arial" w:hAnsi="Arial" w:cs="Arial"/>
          <w:bCs/>
          <w:sz w:val="28"/>
          <w:szCs w:val="28"/>
        </w:rPr>
      </w:pPr>
      <w:r w:rsidRPr="005761E4">
        <w:rPr>
          <w:rFonts w:ascii="Arial" w:hAnsi="Arial" w:cs="Arial"/>
          <w:bCs/>
          <w:sz w:val="28"/>
          <w:szCs w:val="28"/>
        </w:rPr>
        <w:t>Data Collectio</w:t>
      </w:r>
      <w:r w:rsidR="00DB47FC">
        <w:rPr>
          <w:rFonts w:ascii="Arial" w:hAnsi="Arial" w:cs="Arial"/>
          <w:bCs/>
          <w:sz w:val="28"/>
          <w:szCs w:val="28"/>
        </w:rPr>
        <w:t>n.</w:t>
      </w:r>
    </w:p>
    <w:p w14:paraId="4108F3B3" w14:textId="77777777" w:rsidR="00E21B72" w:rsidRDefault="00E21B72" w:rsidP="00593FE4">
      <w:pPr>
        <w:spacing w:before="120" w:after="120"/>
        <w:jc w:val="both"/>
        <w:rPr>
          <w:rFonts w:ascii="Arial" w:hAnsi="Arial" w:cs="Arial"/>
          <w:bCs/>
          <w:sz w:val="28"/>
          <w:szCs w:val="28"/>
        </w:rPr>
      </w:pPr>
    </w:p>
    <w:p w14:paraId="62B9B5BD" w14:textId="6BF70D43" w:rsidR="00125E11" w:rsidRDefault="00790B44" w:rsidP="00125E11">
      <w:pPr>
        <w:spacing w:before="120" w:after="120"/>
        <w:jc w:val="both"/>
        <w:rPr>
          <w:rFonts w:ascii="Arial" w:hAnsi="Arial" w:cs="Arial"/>
          <w:bCs/>
          <w:sz w:val="22"/>
          <w:szCs w:val="28"/>
        </w:rPr>
      </w:pPr>
      <w:r>
        <w:rPr>
          <w:rFonts w:ascii="Arial" w:hAnsi="Arial" w:cs="Arial"/>
          <w:bCs/>
          <w:sz w:val="22"/>
          <w:szCs w:val="28"/>
        </w:rPr>
        <w:t>Before the data analysis collection</w:t>
      </w:r>
      <w:r w:rsidR="00FD3508">
        <w:rPr>
          <w:rFonts w:ascii="Arial" w:hAnsi="Arial" w:cs="Arial"/>
          <w:bCs/>
          <w:sz w:val="22"/>
          <w:szCs w:val="28"/>
        </w:rPr>
        <w:t>, which included surveys</w:t>
      </w:r>
      <w:r w:rsidR="006F287B">
        <w:rPr>
          <w:rFonts w:ascii="Arial" w:hAnsi="Arial" w:cs="Arial"/>
          <w:bCs/>
          <w:sz w:val="22"/>
          <w:szCs w:val="28"/>
        </w:rPr>
        <w:t xml:space="preserve"> all procedures with regards to recruitment experiences</w:t>
      </w:r>
      <w:r w:rsidR="00B95478">
        <w:rPr>
          <w:rFonts w:ascii="Arial" w:hAnsi="Arial" w:cs="Arial"/>
          <w:bCs/>
          <w:sz w:val="22"/>
          <w:szCs w:val="28"/>
        </w:rPr>
        <w:t xml:space="preserve"> were ethically approved fire the research ethics committee at University College London within the Institute of education</w:t>
      </w:r>
      <w:r w:rsidR="009F3F7E">
        <w:rPr>
          <w:rFonts w:ascii="Arial" w:hAnsi="Arial" w:cs="Arial"/>
          <w:bCs/>
          <w:sz w:val="22"/>
          <w:szCs w:val="28"/>
        </w:rPr>
        <w:t xml:space="preserve"> the faculty of education and society (REC</w:t>
      </w:r>
      <w:r w:rsidR="007D0336">
        <w:rPr>
          <w:rFonts w:ascii="Arial" w:hAnsi="Arial" w:cs="Arial"/>
          <w:bCs/>
          <w:sz w:val="22"/>
          <w:szCs w:val="28"/>
        </w:rPr>
        <w:t>1149), it was stated that all participants gave informed consent prior to taking part</w:t>
      </w:r>
      <w:r w:rsidR="007558C3">
        <w:rPr>
          <w:rFonts w:ascii="Arial" w:hAnsi="Arial" w:cs="Arial"/>
          <w:bCs/>
          <w:sz w:val="22"/>
          <w:szCs w:val="28"/>
        </w:rPr>
        <w:t xml:space="preserve"> and participating in the study. Once this was obtained data analysis could start</w:t>
      </w:r>
      <w:r w:rsidR="006A16E4">
        <w:rPr>
          <w:rFonts w:ascii="Arial" w:hAnsi="Arial" w:cs="Arial"/>
          <w:bCs/>
          <w:sz w:val="22"/>
          <w:szCs w:val="28"/>
        </w:rPr>
        <w:t>. Although within this paper</w:t>
      </w:r>
      <w:r w:rsidR="00F317AE">
        <w:rPr>
          <w:rFonts w:ascii="Arial" w:hAnsi="Arial" w:cs="Arial"/>
          <w:bCs/>
          <w:sz w:val="22"/>
          <w:szCs w:val="28"/>
        </w:rPr>
        <w:t xml:space="preserve"> there is mention of informed consent there is no mention of how to withdraw from consent. </w:t>
      </w:r>
      <w:r w:rsidR="00125E11">
        <w:rPr>
          <w:rFonts w:ascii="Arial" w:hAnsi="Arial" w:cs="Arial"/>
          <w:bCs/>
          <w:sz w:val="22"/>
          <w:szCs w:val="28"/>
        </w:rPr>
        <w:t>As a participant of this study, I can confirm that an explanation online using ‘Qualtrics’ software, gave the participant the opportunity to withdraw at any point before the data was captured and sealed. This was explained within the consent procedure.</w:t>
      </w:r>
    </w:p>
    <w:p w14:paraId="11D82197" w14:textId="77777777" w:rsidR="00A02C45" w:rsidRDefault="00A02C45" w:rsidP="00593FE4">
      <w:pPr>
        <w:spacing w:before="120" w:after="120"/>
        <w:jc w:val="both"/>
        <w:rPr>
          <w:rFonts w:ascii="Arial" w:hAnsi="Arial" w:cs="Arial"/>
          <w:bCs/>
          <w:sz w:val="22"/>
          <w:szCs w:val="28"/>
        </w:rPr>
      </w:pPr>
    </w:p>
    <w:p w14:paraId="182A5370" w14:textId="4D6B719E" w:rsidR="00A02C45" w:rsidRDefault="00A02C45" w:rsidP="00A02C45">
      <w:pPr>
        <w:spacing w:before="120" w:after="120"/>
        <w:jc w:val="both"/>
        <w:rPr>
          <w:rFonts w:ascii="Arial" w:hAnsi="Arial" w:cs="Arial"/>
          <w:bCs/>
          <w:sz w:val="22"/>
          <w:szCs w:val="28"/>
        </w:rPr>
      </w:pPr>
      <w:r>
        <w:rPr>
          <w:rFonts w:ascii="Arial" w:hAnsi="Arial" w:cs="Arial"/>
          <w:bCs/>
          <w:sz w:val="22"/>
          <w:szCs w:val="28"/>
        </w:rPr>
        <w:t xml:space="preserve">The data collected for the survey from diverse minds included gender identity, ethnicity and highest level of education. The researchers used quantitative data methods, to compare frequency of responses to, ‘the type of recruitment processes you have experienced’. (Davies et al, supplementary literature). This then gave the ‘mean of responses which was changed into percentages given’ Davies J, In conversation, 2025). The researchers used the quantitative results to gives rise to thematic response to recruitment, qualitative responses. This gave the researchers a mixed method study. The authors looked at employment experiences of the participants which included satisfaction with their current role, highest level they have worked at, most recent income, and finally past employers within this current study (This article piece). </w:t>
      </w:r>
    </w:p>
    <w:p w14:paraId="744206E9" w14:textId="17A8C714" w:rsidR="00DE1B94" w:rsidRDefault="002B3629" w:rsidP="00570936">
      <w:pPr>
        <w:spacing w:before="120" w:after="120"/>
        <w:ind w:left="567" w:right="521"/>
        <w:jc w:val="both"/>
        <w:rPr>
          <w:rFonts w:ascii="Arial" w:hAnsi="Arial" w:cs="Arial"/>
          <w:bCs/>
          <w:sz w:val="22"/>
          <w:szCs w:val="22"/>
        </w:rPr>
      </w:pPr>
      <w:r w:rsidRPr="006C7B3A">
        <w:rPr>
          <w:rFonts w:ascii="Arial" w:hAnsi="Arial" w:cs="Arial"/>
          <w:bCs/>
          <w:i/>
          <w:iCs/>
          <w:sz w:val="22"/>
          <w:szCs w:val="22"/>
        </w:rPr>
        <w:t>The researchers used a quantitative approach to start with via a 4-point Linkert Scale looking at two closed questions looking at potential differences with the recruitment, then looked at how negative or positive the responses were, which gave percentages. Another two questions were open questions, giving descriptive responses</w:t>
      </w:r>
      <w:r>
        <w:rPr>
          <w:rFonts w:ascii="Arial" w:hAnsi="Arial" w:cs="Arial"/>
          <w:bCs/>
          <w:sz w:val="22"/>
          <w:szCs w:val="22"/>
        </w:rPr>
        <w:t>.  (Davies, J. 2025</w:t>
      </w:r>
      <w:r w:rsidR="003C3FFD">
        <w:rPr>
          <w:rFonts w:ascii="Arial" w:hAnsi="Arial" w:cs="Arial"/>
          <w:bCs/>
          <w:sz w:val="22"/>
          <w:szCs w:val="22"/>
        </w:rPr>
        <w:t>,</w:t>
      </w:r>
      <w:r>
        <w:rPr>
          <w:rFonts w:ascii="Arial" w:hAnsi="Arial" w:cs="Arial"/>
          <w:bCs/>
          <w:sz w:val="22"/>
          <w:szCs w:val="22"/>
        </w:rPr>
        <w:t xml:space="preserve"> personal communication -17 APRIL 2025)</w:t>
      </w:r>
      <w:r w:rsidR="00570936">
        <w:rPr>
          <w:rFonts w:ascii="Arial" w:hAnsi="Arial" w:cs="Arial"/>
          <w:bCs/>
          <w:sz w:val="22"/>
          <w:szCs w:val="22"/>
        </w:rPr>
        <w:t>.</w:t>
      </w:r>
    </w:p>
    <w:p w14:paraId="77991DD0" w14:textId="16292A84" w:rsidR="009D0669" w:rsidRDefault="00DE1B94" w:rsidP="00A02C45">
      <w:pPr>
        <w:spacing w:before="120" w:after="120"/>
        <w:jc w:val="both"/>
        <w:rPr>
          <w:rFonts w:ascii="Arial" w:hAnsi="Arial" w:cs="Arial"/>
          <w:bCs/>
          <w:sz w:val="22"/>
          <w:szCs w:val="22"/>
        </w:rPr>
      </w:pPr>
      <w:r>
        <w:rPr>
          <w:rFonts w:ascii="Arial" w:hAnsi="Arial" w:cs="Arial"/>
          <w:bCs/>
          <w:sz w:val="22"/>
          <w:szCs w:val="22"/>
        </w:rPr>
        <w:t>T</w:t>
      </w:r>
      <w:r w:rsidR="001F0884">
        <w:rPr>
          <w:rFonts w:ascii="Arial" w:hAnsi="Arial" w:cs="Arial"/>
          <w:bCs/>
          <w:sz w:val="22"/>
          <w:szCs w:val="22"/>
        </w:rPr>
        <w:t>his gave a mixed method approach to the study.</w:t>
      </w:r>
    </w:p>
    <w:p w14:paraId="1A8B7F87" w14:textId="18E72C3F" w:rsidR="00A02C45" w:rsidRDefault="002B3629" w:rsidP="00A02C45">
      <w:pPr>
        <w:spacing w:before="120" w:after="120"/>
        <w:jc w:val="both"/>
        <w:rPr>
          <w:rFonts w:ascii="Arial" w:hAnsi="Arial" w:cs="Arial"/>
          <w:bCs/>
          <w:sz w:val="22"/>
          <w:szCs w:val="22"/>
        </w:rPr>
      </w:pPr>
      <w:r>
        <w:rPr>
          <w:rFonts w:ascii="Arial" w:hAnsi="Arial" w:cs="Arial"/>
          <w:bCs/>
          <w:sz w:val="22"/>
          <w:szCs w:val="22"/>
        </w:rPr>
        <w:t>The survey used to 4-point Likert-type scale range from very negative to very positive. This was looked at by a predetermined questions e.g. definition of recruitment style. In the analysis of this study quantitative data was examined, via the following tests, Chi-squared and independent t-test.</w:t>
      </w:r>
      <w:r w:rsidR="00A02C45" w:rsidRPr="00A02C45">
        <w:rPr>
          <w:rFonts w:ascii="Arial" w:hAnsi="Arial" w:cs="Arial"/>
          <w:bCs/>
          <w:sz w:val="22"/>
          <w:szCs w:val="22"/>
        </w:rPr>
        <w:t xml:space="preserve"> </w:t>
      </w:r>
      <w:r w:rsidR="00A02C45">
        <w:rPr>
          <w:rFonts w:ascii="Arial" w:hAnsi="Arial" w:cs="Arial"/>
          <w:bCs/>
          <w:sz w:val="22"/>
          <w:szCs w:val="22"/>
        </w:rPr>
        <w:t>There were many methods used within this article from ‘</w:t>
      </w:r>
      <w:r w:rsidR="00A02C45" w:rsidRPr="006C7B3A">
        <w:rPr>
          <w:rFonts w:ascii="Arial" w:hAnsi="Arial" w:cs="Arial"/>
          <w:bCs/>
          <w:i/>
          <w:iCs/>
          <w:sz w:val="22"/>
          <w:szCs w:val="22"/>
        </w:rPr>
        <w:t>Fischer’s exact tests employing a Bonferroni correction for multiple comparisons to determine differences within participant characteristics</w:t>
      </w:r>
      <w:r w:rsidR="00A02C45">
        <w:rPr>
          <w:rFonts w:ascii="Arial" w:hAnsi="Arial" w:cs="Arial"/>
          <w:bCs/>
          <w:sz w:val="22"/>
          <w:szCs w:val="22"/>
        </w:rPr>
        <w:t xml:space="preserve">,’ (Davies </w:t>
      </w:r>
      <w:r w:rsidR="00A02C45" w:rsidRPr="006C7B3A">
        <w:rPr>
          <w:rFonts w:ascii="Arial" w:hAnsi="Arial" w:cs="Arial"/>
          <w:bCs/>
          <w:i/>
          <w:iCs/>
          <w:sz w:val="22"/>
          <w:szCs w:val="22"/>
        </w:rPr>
        <w:t>et al</w:t>
      </w:r>
      <w:r w:rsidR="00A02C45">
        <w:rPr>
          <w:rFonts w:ascii="Arial" w:hAnsi="Arial" w:cs="Arial"/>
          <w:bCs/>
          <w:sz w:val="22"/>
          <w:szCs w:val="22"/>
        </w:rPr>
        <w:t xml:space="preserve">, 2023, p4). </w:t>
      </w:r>
    </w:p>
    <w:p w14:paraId="296A8F0F" w14:textId="77777777" w:rsidR="00A059BF" w:rsidRDefault="00A059BF" w:rsidP="00593FE4">
      <w:pPr>
        <w:spacing w:before="120" w:after="120"/>
        <w:jc w:val="both"/>
        <w:rPr>
          <w:rFonts w:ascii="Arial" w:hAnsi="Arial" w:cs="Arial"/>
          <w:bCs/>
          <w:sz w:val="22"/>
          <w:szCs w:val="28"/>
        </w:rPr>
      </w:pPr>
    </w:p>
    <w:p w14:paraId="524D6735" w14:textId="2F33DDBF" w:rsidR="007B6023" w:rsidRDefault="003176EC" w:rsidP="00593FE4">
      <w:pPr>
        <w:spacing w:before="120" w:after="120"/>
        <w:jc w:val="both"/>
        <w:rPr>
          <w:rFonts w:ascii="Arial" w:hAnsi="Arial" w:cs="Arial"/>
          <w:bCs/>
          <w:sz w:val="22"/>
          <w:szCs w:val="28"/>
        </w:rPr>
      </w:pPr>
      <w:r>
        <w:rPr>
          <w:rFonts w:ascii="Arial" w:hAnsi="Arial" w:cs="Arial"/>
          <w:bCs/>
          <w:sz w:val="22"/>
          <w:szCs w:val="28"/>
        </w:rPr>
        <w:lastRenderedPageBreak/>
        <w:t>Quantitative data was analysed using</w:t>
      </w:r>
      <w:r w:rsidR="00E45800">
        <w:rPr>
          <w:rFonts w:ascii="Arial" w:hAnsi="Arial" w:cs="Arial"/>
          <w:bCs/>
          <w:sz w:val="22"/>
          <w:szCs w:val="28"/>
        </w:rPr>
        <w:t xml:space="preserve"> </w:t>
      </w:r>
      <w:r w:rsidR="005B4170">
        <w:rPr>
          <w:rFonts w:ascii="Arial" w:hAnsi="Arial" w:cs="Arial"/>
          <w:bCs/>
          <w:sz w:val="22"/>
          <w:szCs w:val="28"/>
        </w:rPr>
        <w:t>‘</w:t>
      </w:r>
      <w:r w:rsidR="00E45800" w:rsidRPr="00B042AA">
        <w:rPr>
          <w:rFonts w:ascii="Arial" w:hAnsi="Arial" w:cs="Arial"/>
          <w:bCs/>
          <w:i/>
          <w:iCs/>
          <w:sz w:val="22"/>
          <w:szCs w:val="28"/>
        </w:rPr>
        <w:t>Chi-squared tests for independence and t-tests</w:t>
      </w:r>
      <w:r w:rsidR="006F743F" w:rsidRPr="00B042AA">
        <w:rPr>
          <w:rFonts w:ascii="Arial" w:hAnsi="Arial" w:cs="Arial"/>
          <w:bCs/>
          <w:i/>
          <w:iCs/>
          <w:sz w:val="22"/>
          <w:szCs w:val="28"/>
        </w:rPr>
        <w:t xml:space="preserve"> which demonstrated no significant difference</w:t>
      </w:r>
      <w:r w:rsidR="00840218" w:rsidRPr="00B042AA">
        <w:rPr>
          <w:rFonts w:ascii="Arial" w:hAnsi="Arial" w:cs="Arial"/>
          <w:bCs/>
          <w:i/>
          <w:iCs/>
          <w:sz w:val="22"/>
          <w:szCs w:val="28"/>
        </w:rPr>
        <w:t xml:space="preserve"> </w:t>
      </w:r>
      <w:r w:rsidR="008B0990" w:rsidRPr="00B042AA">
        <w:rPr>
          <w:rFonts w:ascii="Arial" w:hAnsi="Arial" w:cs="Arial"/>
          <w:bCs/>
          <w:i/>
          <w:iCs/>
          <w:sz w:val="22"/>
          <w:szCs w:val="28"/>
        </w:rPr>
        <w:t>between</w:t>
      </w:r>
      <w:r w:rsidR="00A059BF" w:rsidRPr="00B042AA">
        <w:rPr>
          <w:rFonts w:ascii="Arial" w:hAnsi="Arial" w:cs="Arial"/>
          <w:bCs/>
          <w:i/>
          <w:iCs/>
          <w:sz w:val="22"/>
          <w:szCs w:val="28"/>
        </w:rPr>
        <w:t xml:space="preserve"> the self-diagnosed or formally diagnosed autistic participants</w:t>
      </w:r>
      <w:r w:rsidR="005B4170">
        <w:rPr>
          <w:rFonts w:ascii="Arial" w:hAnsi="Arial" w:cs="Arial"/>
          <w:bCs/>
          <w:sz w:val="22"/>
          <w:szCs w:val="28"/>
        </w:rPr>
        <w:t xml:space="preserve">.’ </w:t>
      </w:r>
      <w:r w:rsidR="00DE42DC">
        <w:rPr>
          <w:rFonts w:ascii="Arial" w:hAnsi="Arial" w:cs="Arial"/>
          <w:bCs/>
          <w:sz w:val="22"/>
          <w:szCs w:val="28"/>
        </w:rPr>
        <w:t xml:space="preserve">(Davies </w:t>
      </w:r>
      <w:r w:rsidR="00DE42DC" w:rsidRPr="00B042AA">
        <w:rPr>
          <w:rFonts w:ascii="Arial" w:hAnsi="Arial" w:cs="Arial"/>
          <w:bCs/>
          <w:i/>
          <w:iCs/>
          <w:sz w:val="22"/>
          <w:szCs w:val="28"/>
        </w:rPr>
        <w:t>et al</w:t>
      </w:r>
      <w:r w:rsidR="00DE42DC">
        <w:rPr>
          <w:rFonts w:ascii="Arial" w:hAnsi="Arial" w:cs="Arial"/>
          <w:bCs/>
          <w:sz w:val="22"/>
          <w:szCs w:val="28"/>
        </w:rPr>
        <w:t>, 2023, p4).</w:t>
      </w:r>
      <w:r w:rsidR="00A622F3">
        <w:rPr>
          <w:rFonts w:ascii="Arial" w:hAnsi="Arial" w:cs="Arial"/>
          <w:bCs/>
          <w:sz w:val="22"/>
          <w:szCs w:val="28"/>
        </w:rPr>
        <w:t xml:space="preserve"> </w:t>
      </w:r>
      <w:r w:rsidR="008B0990">
        <w:rPr>
          <w:rFonts w:ascii="Arial" w:hAnsi="Arial" w:cs="Arial"/>
          <w:bCs/>
          <w:sz w:val="22"/>
          <w:szCs w:val="28"/>
        </w:rPr>
        <w:t>In comparing distribution of responses that used the closed questioning between the three groups between the quantitative responses</w:t>
      </w:r>
      <w:r w:rsidR="00FB73DA">
        <w:rPr>
          <w:rFonts w:ascii="Arial" w:hAnsi="Arial" w:cs="Arial"/>
          <w:bCs/>
          <w:sz w:val="22"/>
          <w:szCs w:val="28"/>
        </w:rPr>
        <w:t xml:space="preserve">. </w:t>
      </w:r>
      <w:r w:rsidR="00717D48">
        <w:rPr>
          <w:rFonts w:ascii="Arial" w:hAnsi="Arial" w:cs="Arial"/>
          <w:bCs/>
          <w:sz w:val="22"/>
          <w:szCs w:val="28"/>
        </w:rPr>
        <w:t>The researche</w:t>
      </w:r>
      <w:r w:rsidR="0064268A">
        <w:rPr>
          <w:rFonts w:ascii="Arial" w:hAnsi="Arial" w:cs="Arial"/>
          <w:bCs/>
          <w:sz w:val="22"/>
          <w:szCs w:val="28"/>
        </w:rPr>
        <w:t xml:space="preserve">rs used </w:t>
      </w:r>
      <w:r w:rsidR="004F7E87">
        <w:rPr>
          <w:rFonts w:ascii="Arial" w:hAnsi="Arial" w:cs="Arial"/>
          <w:bCs/>
          <w:sz w:val="22"/>
          <w:szCs w:val="28"/>
        </w:rPr>
        <w:t xml:space="preserve">one way ANOVA and where necessary Krustal Wallis for difference </w:t>
      </w:r>
      <w:r w:rsidR="00DA7C6D">
        <w:rPr>
          <w:rFonts w:ascii="Arial" w:hAnsi="Arial" w:cs="Arial"/>
          <w:bCs/>
          <w:sz w:val="22"/>
          <w:szCs w:val="28"/>
        </w:rPr>
        <w:t>in the recruitment methods</w:t>
      </w:r>
      <w:r w:rsidR="002E5EBE">
        <w:rPr>
          <w:rFonts w:ascii="Arial" w:hAnsi="Arial" w:cs="Arial"/>
          <w:bCs/>
          <w:sz w:val="22"/>
          <w:szCs w:val="28"/>
        </w:rPr>
        <w:t>.</w:t>
      </w:r>
    </w:p>
    <w:p w14:paraId="5BCD75F6" w14:textId="77777777" w:rsidR="00FB73DA" w:rsidRDefault="00FB73DA" w:rsidP="00593FE4">
      <w:pPr>
        <w:spacing w:before="120" w:after="120"/>
        <w:jc w:val="both"/>
        <w:rPr>
          <w:rFonts w:ascii="Arial" w:hAnsi="Arial" w:cs="Arial"/>
          <w:bCs/>
          <w:sz w:val="22"/>
          <w:szCs w:val="28"/>
        </w:rPr>
      </w:pPr>
    </w:p>
    <w:p w14:paraId="6684D5DF" w14:textId="3F2DD99D" w:rsidR="00563865" w:rsidRDefault="00731A38" w:rsidP="00593FE4">
      <w:pPr>
        <w:spacing w:before="120" w:after="120"/>
        <w:jc w:val="both"/>
        <w:rPr>
          <w:rFonts w:ascii="Arial" w:hAnsi="Arial" w:cs="Arial"/>
          <w:bCs/>
          <w:sz w:val="22"/>
          <w:szCs w:val="22"/>
        </w:rPr>
      </w:pPr>
      <w:r>
        <w:rPr>
          <w:rFonts w:ascii="Arial" w:hAnsi="Arial" w:cs="Arial"/>
          <w:bCs/>
          <w:sz w:val="22"/>
          <w:szCs w:val="22"/>
        </w:rPr>
        <w:t>In</w:t>
      </w:r>
      <w:r w:rsidR="00117714">
        <w:rPr>
          <w:rFonts w:ascii="Arial" w:hAnsi="Arial" w:cs="Arial"/>
          <w:bCs/>
          <w:sz w:val="22"/>
          <w:szCs w:val="22"/>
        </w:rPr>
        <w:t xml:space="preserve"> April </w:t>
      </w:r>
      <w:r w:rsidR="0042741D">
        <w:rPr>
          <w:rFonts w:ascii="Arial" w:hAnsi="Arial" w:cs="Arial"/>
          <w:bCs/>
          <w:sz w:val="22"/>
          <w:szCs w:val="22"/>
        </w:rPr>
        <w:t>2020, the</w:t>
      </w:r>
      <w:r w:rsidR="00117714">
        <w:rPr>
          <w:rFonts w:ascii="Arial" w:hAnsi="Arial" w:cs="Arial"/>
          <w:bCs/>
          <w:sz w:val="22"/>
          <w:szCs w:val="22"/>
        </w:rPr>
        <w:t xml:space="preserve"> participant numbers were 241 for autistics, 83 neurodivergent and 113 neurotypicals</w:t>
      </w:r>
      <w:r w:rsidR="003C248D">
        <w:rPr>
          <w:rFonts w:ascii="Arial" w:hAnsi="Arial" w:cs="Arial"/>
          <w:bCs/>
          <w:sz w:val="22"/>
          <w:szCs w:val="22"/>
        </w:rPr>
        <w:t>,</w:t>
      </w:r>
      <w:r w:rsidR="00117714">
        <w:rPr>
          <w:rFonts w:ascii="Arial" w:hAnsi="Arial" w:cs="Arial"/>
          <w:bCs/>
          <w:sz w:val="22"/>
          <w:szCs w:val="22"/>
        </w:rPr>
        <w:t xml:space="preserve"> participants excluded were 16 autistic, 19 neurodivergent, and 25 neurotypical</w:t>
      </w:r>
      <w:r w:rsidR="00CA71DC">
        <w:rPr>
          <w:rFonts w:ascii="Arial" w:hAnsi="Arial" w:cs="Arial"/>
          <w:bCs/>
          <w:sz w:val="22"/>
          <w:szCs w:val="22"/>
        </w:rPr>
        <w:t xml:space="preserve"> </w:t>
      </w:r>
      <w:r w:rsidR="0042741D">
        <w:rPr>
          <w:rFonts w:ascii="Arial" w:hAnsi="Arial" w:cs="Arial"/>
          <w:bCs/>
          <w:sz w:val="22"/>
          <w:szCs w:val="22"/>
        </w:rPr>
        <w:t>participants</w:t>
      </w:r>
      <w:r w:rsidR="00FA5C81">
        <w:rPr>
          <w:rFonts w:ascii="Arial" w:hAnsi="Arial" w:cs="Arial"/>
          <w:bCs/>
          <w:sz w:val="22"/>
          <w:szCs w:val="22"/>
        </w:rPr>
        <w:t xml:space="preserve">, </w:t>
      </w:r>
      <w:r w:rsidR="0042741D">
        <w:rPr>
          <w:rFonts w:ascii="Arial" w:hAnsi="Arial" w:cs="Arial"/>
          <w:bCs/>
          <w:sz w:val="22"/>
          <w:szCs w:val="22"/>
        </w:rPr>
        <w:t>due to 50% of the survey not completed</w:t>
      </w:r>
      <w:r w:rsidR="001340BB">
        <w:rPr>
          <w:rFonts w:ascii="Arial" w:hAnsi="Arial" w:cs="Arial"/>
          <w:bCs/>
          <w:sz w:val="22"/>
          <w:szCs w:val="22"/>
        </w:rPr>
        <w:t>.</w:t>
      </w:r>
      <w:r w:rsidR="007935E2">
        <w:rPr>
          <w:rFonts w:ascii="Arial" w:hAnsi="Arial" w:cs="Arial"/>
          <w:bCs/>
          <w:sz w:val="22"/>
          <w:szCs w:val="22"/>
        </w:rPr>
        <w:t xml:space="preserve"> </w:t>
      </w:r>
      <w:r>
        <w:rPr>
          <w:rFonts w:ascii="Arial" w:hAnsi="Arial" w:cs="Arial"/>
          <w:bCs/>
          <w:sz w:val="22"/>
          <w:szCs w:val="22"/>
        </w:rPr>
        <w:t xml:space="preserve">Two thirds </w:t>
      </w:r>
      <w:r w:rsidR="00774E16">
        <w:rPr>
          <w:rFonts w:ascii="Arial" w:hAnsi="Arial" w:cs="Arial"/>
          <w:bCs/>
          <w:sz w:val="22"/>
          <w:szCs w:val="22"/>
        </w:rPr>
        <w:t>of</w:t>
      </w:r>
      <w:r>
        <w:rPr>
          <w:rFonts w:ascii="Arial" w:hAnsi="Arial" w:cs="Arial"/>
          <w:bCs/>
          <w:sz w:val="22"/>
          <w:szCs w:val="22"/>
        </w:rPr>
        <w:t xml:space="preserve"> autistic </w:t>
      </w:r>
      <w:r w:rsidR="00220C15">
        <w:rPr>
          <w:rFonts w:ascii="Arial" w:hAnsi="Arial" w:cs="Arial"/>
          <w:bCs/>
          <w:sz w:val="22"/>
          <w:szCs w:val="22"/>
        </w:rPr>
        <w:t>individuals</w:t>
      </w:r>
      <w:r>
        <w:rPr>
          <w:rFonts w:ascii="Arial" w:hAnsi="Arial" w:cs="Arial"/>
          <w:bCs/>
          <w:sz w:val="22"/>
          <w:szCs w:val="22"/>
        </w:rPr>
        <w:t xml:space="preserve"> disclosed a health condition</w:t>
      </w:r>
      <w:r w:rsidR="00220C15">
        <w:rPr>
          <w:rFonts w:ascii="Arial" w:hAnsi="Arial" w:cs="Arial"/>
          <w:bCs/>
          <w:sz w:val="22"/>
          <w:szCs w:val="22"/>
        </w:rPr>
        <w:t>.</w:t>
      </w:r>
      <w:r w:rsidR="00C4375F">
        <w:rPr>
          <w:rFonts w:ascii="Arial" w:hAnsi="Arial" w:cs="Arial"/>
          <w:bCs/>
          <w:sz w:val="22"/>
          <w:szCs w:val="22"/>
        </w:rPr>
        <w:t xml:space="preserve"> (n.157 = 6</w:t>
      </w:r>
      <w:r w:rsidR="00220C15">
        <w:rPr>
          <w:rFonts w:ascii="Arial" w:hAnsi="Arial" w:cs="Arial"/>
          <w:bCs/>
          <w:sz w:val="22"/>
          <w:szCs w:val="22"/>
        </w:rPr>
        <w:t>9.8%).</w:t>
      </w:r>
      <w:r w:rsidR="00774E16">
        <w:rPr>
          <w:rFonts w:ascii="Arial" w:hAnsi="Arial" w:cs="Arial"/>
          <w:bCs/>
          <w:sz w:val="22"/>
          <w:szCs w:val="22"/>
        </w:rPr>
        <w:t xml:space="preserve"> </w:t>
      </w:r>
      <w:r w:rsidR="00307FDF">
        <w:rPr>
          <w:rFonts w:ascii="Arial" w:hAnsi="Arial" w:cs="Arial"/>
          <w:bCs/>
          <w:sz w:val="22"/>
          <w:szCs w:val="22"/>
        </w:rPr>
        <w:t xml:space="preserve">The data collected via the </w:t>
      </w:r>
      <w:r w:rsidR="00E52AAC">
        <w:rPr>
          <w:rFonts w:ascii="Arial" w:hAnsi="Arial" w:cs="Arial"/>
          <w:bCs/>
          <w:sz w:val="22"/>
          <w:szCs w:val="22"/>
        </w:rPr>
        <w:t>demographics showed</w:t>
      </w:r>
      <w:r w:rsidR="005D16E8">
        <w:rPr>
          <w:rFonts w:ascii="Arial" w:hAnsi="Arial" w:cs="Arial"/>
          <w:bCs/>
          <w:sz w:val="22"/>
          <w:szCs w:val="22"/>
        </w:rPr>
        <w:t xml:space="preserve"> </w:t>
      </w:r>
      <w:r w:rsidR="00656822">
        <w:rPr>
          <w:rFonts w:ascii="Arial" w:hAnsi="Arial" w:cs="Arial"/>
          <w:bCs/>
          <w:sz w:val="22"/>
          <w:szCs w:val="22"/>
        </w:rPr>
        <w:t xml:space="preserve">more female </w:t>
      </w:r>
      <w:r w:rsidR="003B1F0F">
        <w:rPr>
          <w:rFonts w:ascii="Arial" w:hAnsi="Arial" w:cs="Arial"/>
          <w:bCs/>
          <w:sz w:val="22"/>
          <w:szCs w:val="22"/>
        </w:rPr>
        <w:t>(n:145</w:t>
      </w:r>
      <w:r w:rsidR="004226E8">
        <w:rPr>
          <w:rFonts w:ascii="Arial" w:hAnsi="Arial" w:cs="Arial"/>
          <w:bCs/>
          <w:sz w:val="22"/>
          <w:szCs w:val="22"/>
        </w:rPr>
        <w:t xml:space="preserve">) </w:t>
      </w:r>
      <w:r w:rsidR="00656822">
        <w:rPr>
          <w:rFonts w:ascii="Arial" w:hAnsi="Arial" w:cs="Arial"/>
          <w:bCs/>
          <w:sz w:val="22"/>
          <w:szCs w:val="22"/>
        </w:rPr>
        <w:t>participants than male</w:t>
      </w:r>
      <w:r w:rsidR="004226E8">
        <w:rPr>
          <w:rFonts w:ascii="Arial" w:hAnsi="Arial" w:cs="Arial"/>
          <w:bCs/>
          <w:sz w:val="22"/>
          <w:szCs w:val="22"/>
        </w:rPr>
        <w:t xml:space="preserve"> (n:64) that were </w:t>
      </w:r>
      <w:r w:rsidR="00E52AAC">
        <w:rPr>
          <w:rFonts w:ascii="Arial" w:hAnsi="Arial" w:cs="Arial"/>
          <w:bCs/>
          <w:sz w:val="22"/>
          <w:szCs w:val="22"/>
        </w:rPr>
        <w:t>autistic</w:t>
      </w:r>
      <w:r w:rsidR="007C41B7">
        <w:rPr>
          <w:rFonts w:ascii="Arial" w:hAnsi="Arial" w:cs="Arial"/>
          <w:bCs/>
          <w:sz w:val="22"/>
          <w:szCs w:val="22"/>
        </w:rPr>
        <w:t>, whereas the Neurodivergent and neurotypical were a lot closer</w:t>
      </w:r>
      <w:r w:rsidR="004D298D">
        <w:rPr>
          <w:rFonts w:ascii="Arial" w:hAnsi="Arial" w:cs="Arial"/>
          <w:bCs/>
          <w:sz w:val="22"/>
          <w:szCs w:val="22"/>
        </w:rPr>
        <w:t>,</w:t>
      </w:r>
      <w:r w:rsidR="007C41B7">
        <w:rPr>
          <w:rFonts w:ascii="Arial" w:hAnsi="Arial" w:cs="Arial"/>
          <w:bCs/>
          <w:sz w:val="22"/>
          <w:szCs w:val="22"/>
        </w:rPr>
        <w:t xml:space="preserve"> </w:t>
      </w:r>
      <w:r w:rsidR="00E52AAC">
        <w:rPr>
          <w:rFonts w:ascii="Arial" w:hAnsi="Arial" w:cs="Arial"/>
          <w:bCs/>
          <w:sz w:val="22"/>
          <w:szCs w:val="22"/>
        </w:rPr>
        <w:t>(estimated n:</w:t>
      </w:r>
      <w:r w:rsidR="00F311C7">
        <w:rPr>
          <w:rFonts w:ascii="Arial" w:hAnsi="Arial" w:cs="Arial"/>
          <w:bCs/>
          <w:sz w:val="22"/>
          <w:szCs w:val="22"/>
        </w:rPr>
        <w:t>6 differential)</w:t>
      </w:r>
      <w:r w:rsidR="005D658C">
        <w:rPr>
          <w:rFonts w:ascii="Arial" w:hAnsi="Arial" w:cs="Arial"/>
          <w:bCs/>
          <w:sz w:val="22"/>
          <w:szCs w:val="22"/>
        </w:rPr>
        <w:t>.</w:t>
      </w:r>
      <w:r w:rsidR="00FB73DA">
        <w:rPr>
          <w:rFonts w:ascii="Arial" w:hAnsi="Arial" w:cs="Arial"/>
          <w:bCs/>
          <w:sz w:val="22"/>
          <w:szCs w:val="22"/>
        </w:rPr>
        <w:t xml:space="preserve"> </w:t>
      </w:r>
      <w:r w:rsidR="00563865">
        <w:rPr>
          <w:rFonts w:ascii="Arial" w:hAnsi="Arial" w:cs="Arial"/>
          <w:bCs/>
          <w:sz w:val="22"/>
          <w:szCs w:val="22"/>
        </w:rPr>
        <w:t>Within the demograp</w:t>
      </w:r>
      <w:r w:rsidR="00461F7B">
        <w:rPr>
          <w:rFonts w:ascii="Arial" w:hAnsi="Arial" w:cs="Arial"/>
          <w:bCs/>
          <w:sz w:val="22"/>
          <w:szCs w:val="22"/>
        </w:rPr>
        <w:t xml:space="preserve">hics of the survey looking at income, </w:t>
      </w:r>
      <w:r w:rsidR="004558D5">
        <w:rPr>
          <w:rFonts w:ascii="Arial" w:hAnsi="Arial" w:cs="Arial"/>
          <w:bCs/>
          <w:sz w:val="22"/>
          <w:szCs w:val="22"/>
        </w:rPr>
        <w:t>highest level of employment, and what sector the job was in</w:t>
      </w:r>
      <w:r w:rsidR="004F0A91">
        <w:rPr>
          <w:rFonts w:ascii="Arial" w:hAnsi="Arial" w:cs="Arial"/>
          <w:bCs/>
          <w:sz w:val="22"/>
          <w:szCs w:val="22"/>
        </w:rPr>
        <w:t xml:space="preserve">, data used a </w:t>
      </w:r>
      <w:r w:rsidR="007B5DFC">
        <w:rPr>
          <w:rFonts w:ascii="Arial" w:hAnsi="Arial" w:cs="Arial"/>
          <w:bCs/>
          <w:sz w:val="22"/>
          <w:szCs w:val="22"/>
        </w:rPr>
        <w:t>bottom-up</w:t>
      </w:r>
      <w:r w:rsidR="00B13E0C">
        <w:rPr>
          <w:rFonts w:ascii="Arial" w:hAnsi="Arial" w:cs="Arial"/>
          <w:bCs/>
          <w:sz w:val="22"/>
          <w:szCs w:val="22"/>
        </w:rPr>
        <w:t xml:space="preserve"> system, whereby the </w:t>
      </w:r>
      <w:r w:rsidR="00C42410">
        <w:rPr>
          <w:rFonts w:ascii="Arial" w:hAnsi="Arial" w:cs="Arial"/>
          <w:bCs/>
          <w:sz w:val="22"/>
          <w:szCs w:val="22"/>
        </w:rPr>
        <w:t xml:space="preserve">meanings of the </w:t>
      </w:r>
      <w:r w:rsidR="007B5DFC">
        <w:rPr>
          <w:rFonts w:ascii="Arial" w:hAnsi="Arial" w:cs="Arial"/>
          <w:bCs/>
          <w:sz w:val="22"/>
          <w:szCs w:val="22"/>
        </w:rPr>
        <w:t>semantics</w:t>
      </w:r>
      <w:r w:rsidR="00C42410">
        <w:rPr>
          <w:rFonts w:ascii="Arial" w:hAnsi="Arial" w:cs="Arial"/>
          <w:bCs/>
          <w:sz w:val="22"/>
          <w:szCs w:val="22"/>
        </w:rPr>
        <w:t xml:space="preserve"> were identified via </w:t>
      </w:r>
      <w:r w:rsidR="00383B09">
        <w:rPr>
          <w:rFonts w:ascii="Arial" w:hAnsi="Arial" w:cs="Arial"/>
          <w:bCs/>
          <w:sz w:val="22"/>
          <w:szCs w:val="22"/>
        </w:rPr>
        <w:t>‘</w:t>
      </w:r>
      <w:r w:rsidR="00D11EC6" w:rsidRPr="00B042AA">
        <w:rPr>
          <w:rFonts w:ascii="Arial" w:hAnsi="Arial" w:cs="Arial"/>
          <w:bCs/>
          <w:i/>
          <w:iCs/>
          <w:sz w:val="22"/>
          <w:szCs w:val="22"/>
        </w:rPr>
        <w:t xml:space="preserve">a critical realist </w:t>
      </w:r>
      <w:r w:rsidR="00F903FD" w:rsidRPr="00B042AA">
        <w:rPr>
          <w:rFonts w:ascii="Arial" w:hAnsi="Arial" w:cs="Arial"/>
          <w:bCs/>
          <w:i/>
          <w:iCs/>
          <w:sz w:val="22"/>
          <w:szCs w:val="22"/>
        </w:rPr>
        <w:t>framework</w:t>
      </w:r>
      <w:r w:rsidR="00383B09">
        <w:rPr>
          <w:rFonts w:ascii="Arial" w:hAnsi="Arial" w:cs="Arial"/>
          <w:bCs/>
          <w:sz w:val="22"/>
          <w:szCs w:val="22"/>
        </w:rPr>
        <w:t>’</w:t>
      </w:r>
      <w:r w:rsidR="00F903FD">
        <w:rPr>
          <w:rFonts w:ascii="Arial" w:hAnsi="Arial" w:cs="Arial"/>
          <w:bCs/>
          <w:sz w:val="22"/>
          <w:szCs w:val="22"/>
        </w:rPr>
        <w:t>. (</w:t>
      </w:r>
      <w:r w:rsidR="007B5DFC">
        <w:rPr>
          <w:rFonts w:ascii="Arial" w:hAnsi="Arial" w:cs="Arial"/>
          <w:bCs/>
          <w:sz w:val="22"/>
          <w:szCs w:val="22"/>
        </w:rPr>
        <w:t>Braun</w:t>
      </w:r>
      <w:r w:rsidR="00F903FD">
        <w:rPr>
          <w:rFonts w:ascii="Arial" w:hAnsi="Arial" w:cs="Arial"/>
          <w:bCs/>
          <w:sz w:val="22"/>
          <w:szCs w:val="22"/>
        </w:rPr>
        <w:t xml:space="preserve"> &amp; Clarke, 2013</w:t>
      </w:r>
      <w:r w:rsidR="007B5DFC">
        <w:rPr>
          <w:rFonts w:ascii="Arial" w:hAnsi="Arial" w:cs="Arial"/>
          <w:bCs/>
          <w:sz w:val="22"/>
          <w:szCs w:val="22"/>
        </w:rPr>
        <w:t xml:space="preserve">, cited in Davies </w:t>
      </w:r>
      <w:r w:rsidR="007B5DFC" w:rsidRPr="00B042AA">
        <w:rPr>
          <w:rFonts w:ascii="Arial" w:hAnsi="Arial" w:cs="Arial"/>
          <w:bCs/>
          <w:i/>
          <w:iCs/>
          <w:sz w:val="22"/>
          <w:szCs w:val="22"/>
        </w:rPr>
        <w:t>et al</w:t>
      </w:r>
      <w:r w:rsidR="007B5DFC">
        <w:rPr>
          <w:rFonts w:ascii="Arial" w:hAnsi="Arial" w:cs="Arial"/>
          <w:bCs/>
          <w:sz w:val="22"/>
          <w:szCs w:val="22"/>
        </w:rPr>
        <w:t>. p.7)</w:t>
      </w:r>
      <w:r w:rsidR="00383B09">
        <w:rPr>
          <w:rFonts w:ascii="Arial" w:hAnsi="Arial" w:cs="Arial"/>
          <w:bCs/>
          <w:sz w:val="22"/>
          <w:szCs w:val="22"/>
        </w:rPr>
        <w:t>.</w:t>
      </w:r>
    </w:p>
    <w:p w14:paraId="0C06308F" w14:textId="77777777" w:rsidR="00E12F03" w:rsidRDefault="00E12F03" w:rsidP="00593FE4">
      <w:pPr>
        <w:spacing w:before="120" w:after="120"/>
        <w:jc w:val="both"/>
        <w:rPr>
          <w:rFonts w:ascii="Arial" w:hAnsi="Arial" w:cs="Arial"/>
          <w:bCs/>
          <w:sz w:val="22"/>
          <w:szCs w:val="22"/>
        </w:rPr>
      </w:pPr>
    </w:p>
    <w:p w14:paraId="73FC3296" w14:textId="3853BA64" w:rsidR="00C6645E" w:rsidRDefault="009E664B" w:rsidP="00593FE4">
      <w:pPr>
        <w:spacing w:before="120" w:after="120"/>
        <w:jc w:val="both"/>
        <w:rPr>
          <w:rFonts w:ascii="Arial" w:hAnsi="Arial" w:cs="Arial"/>
          <w:bCs/>
          <w:sz w:val="22"/>
          <w:szCs w:val="22"/>
        </w:rPr>
      </w:pPr>
      <w:r>
        <w:rPr>
          <w:rFonts w:ascii="Arial" w:hAnsi="Arial" w:cs="Arial"/>
          <w:bCs/>
          <w:sz w:val="22"/>
          <w:szCs w:val="22"/>
        </w:rPr>
        <w:t xml:space="preserve">In identifying the critical realist framework, it would be beneficial to the reader, that the framework </w:t>
      </w:r>
      <w:r w:rsidR="00615E73">
        <w:rPr>
          <w:rFonts w:ascii="Arial" w:hAnsi="Arial" w:cs="Arial"/>
          <w:bCs/>
          <w:sz w:val="22"/>
          <w:szCs w:val="22"/>
        </w:rPr>
        <w:t xml:space="preserve">be examined and explained. </w:t>
      </w:r>
      <w:r w:rsidR="00215C1A">
        <w:rPr>
          <w:rFonts w:ascii="Arial" w:hAnsi="Arial" w:cs="Arial"/>
          <w:bCs/>
          <w:sz w:val="22"/>
          <w:szCs w:val="22"/>
        </w:rPr>
        <w:t xml:space="preserve">In </w:t>
      </w:r>
      <w:proofErr w:type="spellStart"/>
      <w:r w:rsidR="00215C1A">
        <w:rPr>
          <w:rFonts w:ascii="Arial" w:hAnsi="Arial" w:cs="Arial"/>
          <w:bCs/>
          <w:sz w:val="22"/>
          <w:szCs w:val="22"/>
        </w:rPr>
        <w:t>Stutchbury</w:t>
      </w:r>
      <w:proofErr w:type="spellEnd"/>
      <w:r w:rsidR="004836EF">
        <w:rPr>
          <w:rFonts w:ascii="Arial" w:hAnsi="Arial" w:cs="Arial"/>
          <w:bCs/>
          <w:sz w:val="22"/>
          <w:szCs w:val="22"/>
        </w:rPr>
        <w:t xml:space="preserve">, (2022) within the </w:t>
      </w:r>
      <w:r w:rsidR="00EE4752">
        <w:rPr>
          <w:rFonts w:ascii="Arial" w:hAnsi="Arial" w:cs="Arial"/>
          <w:bCs/>
          <w:sz w:val="22"/>
          <w:szCs w:val="22"/>
        </w:rPr>
        <w:t xml:space="preserve">International Journal of Research and Methods in Education, the author </w:t>
      </w:r>
      <w:r w:rsidR="00F57263">
        <w:rPr>
          <w:rFonts w:ascii="Arial" w:hAnsi="Arial" w:cs="Arial"/>
          <w:bCs/>
          <w:sz w:val="22"/>
          <w:szCs w:val="22"/>
        </w:rPr>
        <w:t>explains the premise of critical realism</w:t>
      </w:r>
      <w:r w:rsidR="006D1978">
        <w:rPr>
          <w:rFonts w:ascii="Arial" w:hAnsi="Arial" w:cs="Arial"/>
          <w:bCs/>
          <w:sz w:val="22"/>
          <w:szCs w:val="22"/>
        </w:rPr>
        <w:t xml:space="preserve">. Critical Realism (CR), </w:t>
      </w:r>
      <w:r w:rsidR="008C2A04">
        <w:rPr>
          <w:rFonts w:ascii="Arial" w:hAnsi="Arial" w:cs="Arial"/>
          <w:bCs/>
          <w:sz w:val="22"/>
          <w:szCs w:val="22"/>
        </w:rPr>
        <w:t xml:space="preserve">explains that the </w:t>
      </w:r>
      <w:r w:rsidR="00ED723C">
        <w:rPr>
          <w:rFonts w:ascii="Arial" w:hAnsi="Arial" w:cs="Arial"/>
          <w:bCs/>
          <w:sz w:val="22"/>
          <w:szCs w:val="22"/>
        </w:rPr>
        <w:t>causal</w:t>
      </w:r>
      <w:r w:rsidR="002D0EBA">
        <w:rPr>
          <w:rFonts w:ascii="Arial" w:hAnsi="Arial" w:cs="Arial"/>
          <w:bCs/>
          <w:sz w:val="22"/>
          <w:szCs w:val="22"/>
        </w:rPr>
        <w:t xml:space="preserve"> </w:t>
      </w:r>
      <w:r w:rsidR="00ED723C">
        <w:rPr>
          <w:rFonts w:ascii="Arial" w:hAnsi="Arial" w:cs="Arial"/>
          <w:bCs/>
          <w:sz w:val="22"/>
          <w:szCs w:val="22"/>
        </w:rPr>
        <w:t>mechanism, being</w:t>
      </w:r>
      <w:r w:rsidR="009C0B7E">
        <w:rPr>
          <w:rFonts w:ascii="Arial" w:hAnsi="Arial" w:cs="Arial"/>
          <w:bCs/>
          <w:sz w:val="22"/>
          <w:szCs w:val="22"/>
        </w:rPr>
        <w:t xml:space="preserve"> looking for an explanation</w:t>
      </w:r>
      <w:r w:rsidR="005D220D">
        <w:rPr>
          <w:rFonts w:ascii="Arial" w:hAnsi="Arial" w:cs="Arial"/>
          <w:bCs/>
          <w:sz w:val="22"/>
          <w:szCs w:val="22"/>
        </w:rPr>
        <w:t xml:space="preserve">, and </w:t>
      </w:r>
      <w:r w:rsidR="008D5EB4">
        <w:rPr>
          <w:rFonts w:ascii="Arial" w:hAnsi="Arial" w:cs="Arial"/>
          <w:bCs/>
          <w:sz w:val="22"/>
          <w:szCs w:val="22"/>
        </w:rPr>
        <w:t xml:space="preserve">focusing on what </w:t>
      </w:r>
      <w:r w:rsidR="00C77088">
        <w:rPr>
          <w:rFonts w:ascii="Arial" w:hAnsi="Arial" w:cs="Arial"/>
          <w:bCs/>
          <w:sz w:val="22"/>
          <w:szCs w:val="22"/>
        </w:rPr>
        <w:t>individuals</w:t>
      </w:r>
      <w:r w:rsidR="008D5EB4">
        <w:rPr>
          <w:rFonts w:ascii="Arial" w:hAnsi="Arial" w:cs="Arial"/>
          <w:bCs/>
          <w:sz w:val="22"/>
          <w:szCs w:val="22"/>
        </w:rPr>
        <w:t xml:space="preserve"> </w:t>
      </w:r>
      <w:r w:rsidR="00491CF5">
        <w:rPr>
          <w:rFonts w:ascii="Arial" w:hAnsi="Arial" w:cs="Arial"/>
          <w:bCs/>
          <w:sz w:val="22"/>
          <w:szCs w:val="22"/>
        </w:rPr>
        <w:t>achieve (agency), in the</w:t>
      </w:r>
      <w:r w:rsidR="0091373E">
        <w:rPr>
          <w:rFonts w:ascii="Arial" w:hAnsi="Arial" w:cs="Arial"/>
          <w:bCs/>
          <w:sz w:val="22"/>
          <w:szCs w:val="22"/>
        </w:rPr>
        <w:t xml:space="preserve"> social context in which </w:t>
      </w:r>
      <w:r w:rsidR="00C77088">
        <w:rPr>
          <w:rFonts w:ascii="Arial" w:hAnsi="Arial" w:cs="Arial"/>
          <w:bCs/>
          <w:sz w:val="22"/>
          <w:szCs w:val="22"/>
        </w:rPr>
        <w:t>they are operating (Structures).</w:t>
      </w:r>
      <w:r w:rsidR="00E74DD2">
        <w:rPr>
          <w:rFonts w:ascii="Arial" w:hAnsi="Arial" w:cs="Arial"/>
          <w:bCs/>
          <w:sz w:val="22"/>
          <w:szCs w:val="22"/>
        </w:rPr>
        <w:t xml:space="preserve"> </w:t>
      </w:r>
      <w:proofErr w:type="spellStart"/>
      <w:r w:rsidR="0042659E">
        <w:rPr>
          <w:rFonts w:ascii="Arial" w:hAnsi="Arial" w:cs="Arial"/>
          <w:bCs/>
          <w:sz w:val="22"/>
          <w:szCs w:val="22"/>
        </w:rPr>
        <w:t>Stutchbury</w:t>
      </w:r>
      <w:proofErr w:type="spellEnd"/>
      <w:r w:rsidR="0042659E">
        <w:rPr>
          <w:rFonts w:ascii="Arial" w:hAnsi="Arial" w:cs="Arial"/>
          <w:bCs/>
          <w:sz w:val="22"/>
          <w:szCs w:val="22"/>
        </w:rPr>
        <w:t xml:space="preserve"> </w:t>
      </w:r>
      <w:r w:rsidR="008476E3">
        <w:rPr>
          <w:rFonts w:ascii="Arial" w:hAnsi="Arial" w:cs="Arial"/>
          <w:bCs/>
          <w:sz w:val="22"/>
          <w:szCs w:val="22"/>
        </w:rPr>
        <w:t xml:space="preserve">explains </w:t>
      </w:r>
      <w:r w:rsidR="001703F7">
        <w:rPr>
          <w:rFonts w:ascii="Arial" w:hAnsi="Arial" w:cs="Arial"/>
          <w:bCs/>
          <w:sz w:val="22"/>
          <w:szCs w:val="22"/>
        </w:rPr>
        <w:t>the</w:t>
      </w:r>
      <w:r w:rsidR="008476E3">
        <w:rPr>
          <w:rFonts w:ascii="Arial" w:hAnsi="Arial" w:cs="Arial"/>
          <w:bCs/>
          <w:sz w:val="22"/>
          <w:szCs w:val="22"/>
        </w:rPr>
        <w:t xml:space="preserve"> above,</w:t>
      </w:r>
      <w:r w:rsidR="0042659E">
        <w:rPr>
          <w:rFonts w:ascii="Arial" w:hAnsi="Arial" w:cs="Arial"/>
          <w:bCs/>
          <w:sz w:val="22"/>
          <w:szCs w:val="22"/>
        </w:rPr>
        <w:t xml:space="preserve"> </w:t>
      </w:r>
      <w:r w:rsidR="00BF546C">
        <w:rPr>
          <w:rFonts w:ascii="Arial" w:hAnsi="Arial" w:cs="Arial"/>
          <w:bCs/>
          <w:sz w:val="22"/>
          <w:szCs w:val="22"/>
        </w:rPr>
        <w:t xml:space="preserve">in a novel way as the </w:t>
      </w:r>
      <w:r w:rsidR="00374806">
        <w:rPr>
          <w:rFonts w:ascii="Arial" w:hAnsi="Arial" w:cs="Arial"/>
          <w:bCs/>
          <w:sz w:val="22"/>
          <w:szCs w:val="22"/>
        </w:rPr>
        <w:t>following ‘</w:t>
      </w:r>
      <w:r w:rsidR="006C7B3A">
        <w:rPr>
          <w:rFonts w:ascii="Arial" w:hAnsi="Arial" w:cs="Arial"/>
          <w:bCs/>
          <w:sz w:val="22"/>
          <w:szCs w:val="22"/>
        </w:rPr>
        <w:t>I</w:t>
      </w:r>
      <w:r w:rsidR="00BF546C">
        <w:rPr>
          <w:rFonts w:ascii="Arial" w:hAnsi="Arial" w:cs="Arial"/>
          <w:bCs/>
          <w:sz w:val="22"/>
          <w:szCs w:val="22"/>
        </w:rPr>
        <w:t>t can see reality</w:t>
      </w:r>
      <w:r w:rsidR="00691244">
        <w:rPr>
          <w:rFonts w:ascii="Arial" w:hAnsi="Arial" w:cs="Arial"/>
          <w:bCs/>
          <w:sz w:val="22"/>
          <w:szCs w:val="22"/>
        </w:rPr>
        <w:t xml:space="preserve"> </w:t>
      </w:r>
      <w:r w:rsidR="00B623AA">
        <w:rPr>
          <w:rFonts w:ascii="Arial" w:hAnsi="Arial" w:cs="Arial"/>
          <w:bCs/>
          <w:sz w:val="22"/>
          <w:szCs w:val="22"/>
        </w:rPr>
        <w:t>b</w:t>
      </w:r>
      <w:r w:rsidR="00691244">
        <w:rPr>
          <w:rFonts w:ascii="Arial" w:hAnsi="Arial" w:cs="Arial"/>
          <w:bCs/>
          <w:sz w:val="22"/>
          <w:szCs w:val="22"/>
        </w:rPr>
        <w:t xml:space="preserve">eing like an </w:t>
      </w:r>
      <w:r w:rsidR="001C2003">
        <w:rPr>
          <w:rFonts w:ascii="Arial" w:hAnsi="Arial" w:cs="Arial"/>
          <w:bCs/>
          <w:sz w:val="22"/>
          <w:szCs w:val="22"/>
        </w:rPr>
        <w:t>iceberg</w:t>
      </w:r>
      <w:r w:rsidR="00676977">
        <w:rPr>
          <w:rFonts w:ascii="Arial" w:hAnsi="Arial" w:cs="Arial"/>
          <w:bCs/>
          <w:sz w:val="22"/>
          <w:szCs w:val="22"/>
        </w:rPr>
        <w:t xml:space="preserve">: most of the reality (the iceberg) </w:t>
      </w:r>
      <w:r w:rsidR="006C7B3A">
        <w:rPr>
          <w:rFonts w:ascii="Arial" w:hAnsi="Arial" w:cs="Arial"/>
          <w:bCs/>
          <w:sz w:val="22"/>
          <w:szCs w:val="22"/>
        </w:rPr>
        <w:t>is invisible to the observer</w:t>
      </w:r>
      <w:r w:rsidR="009A25E0">
        <w:rPr>
          <w:rFonts w:ascii="Arial" w:hAnsi="Arial" w:cs="Arial"/>
          <w:bCs/>
          <w:sz w:val="22"/>
          <w:szCs w:val="22"/>
        </w:rPr>
        <w:t>. The ca</w:t>
      </w:r>
      <w:r w:rsidR="00815A66">
        <w:rPr>
          <w:rFonts w:ascii="Arial" w:hAnsi="Arial" w:cs="Arial"/>
          <w:bCs/>
          <w:sz w:val="22"/>
          <w:szCs w:val="22"/>
        </w:rPr>
        <w:t xml:space="preserve">usal </w:t>
      </w:r>
      <w:r w:rsidR="00500501">
        <w:rPr>
          <w:rFonts w:ascii="Arial" w:hAnsi="Arial" w:cs="Arial"/>
          <w:bCs/>
          <w:sz w:val="22"/>
          <w:szCs w:val="22"/>
        </w:rPr>
        <w:t>mechanisms</w:t>
      </w:r>
      <w:r w:rsidR="00666558">
        <w:rPr>
          <w:rFonts w:ascii="Arial" w:hAnsi="Arial" w:cs="Arial"/>
          <w:bCs/>
          <w:sz w:val="22"/>
          <w:szCs w:val="22"/>
        </w:rPr>
        <w:t xml:space="preserve"> exist below the surfaces and give rise to </w:t>
      </w:r>
      <w:r w:rsidR="00500501">
        <w:rPr>
          <w:rFonts w:ascii="Arial" w:hAnsi="Arial" w:cs="Arial"/>
          <w:bCs/>
          <w:sz w:val="22"/>
          <w:szCs w:val="22"/>
        </w:rPr>
        <w:t>‘</w:t>
      </w:r>
      <w:r w:rsidR="00666558">
        <w:rPr>
          <w:rFonts w:ascii="Arial" w:hAnsi="Arial" w:cs="Arial"/>
          <w:bCs/>
          <w:sz w:val="22"/>
          <w:szCs w:val="22"/>
        </w:rPr>
        <w:t>experiences</w:t>
      </w:r>
      <w:r w:rsidR="00500501">
        <w:rPr>
          <w:rFonts w:ascii="Arial" w:hAnsi="Arial" w:cs="Arial"/>
          <w:bCs/>
          <w:sz w:val="22"/>
          <w:szCs w:val="22"/>
        </w:rPr>
        <w:t>’</w:t>
      </w:r>
      <w:r w:rsidR="00666558">
        <w:rPr>
          <w:rFonts w:ascii="Arial" w:hAnsi="Arial" w:cs="Arial"/>
          <w:bCs/>
          <w:sz w:val="22"/>
          <w:szCs w:val="22"/>
        </w:rPr>
        <w:t xml:space="preserve"> </w:t>
      </w:r>
      <w:r w:rsidR="003B7EDA">
        <w:rPr>
          <w:rFonts w:ascii="Arial" w:hAnsi="Arial" w:cs="Arial"/>
          <w:bCs/>
          <w:sz w:val="22"/>
          <w:szCs w:val="22"/>
        </w:rPr>
        <w:t xml:space="preserve">and </w:t>
      </w:r>
      <w:r w:rsidR="00500501">
        <w:rPr>
          <w:rFonts w:ascii="Arial" w:hAnsi="Arial" w:cs="Arial"/>
          <w:bCs/>
          <w:sz w:val="22"/>
          <w:szCs w:val="22"/>
        </w:rPr>
        <w:t>‘</w:t>
      </w:r>
      <w:proofErr w:type="gramStart"/>
      <w:r w:rsidR="00554CB9">
        <w:rPr>
          <w:rFonts w:ascii="Arial" w:hAnsi="Arial" w:cs="Arial"/>
          <w:bCs/>
          <w:sz w:val="22"/>
          <w:szCs w:val="22"/>
        </w:rPr>
        <w:t>events’</w:t>
      </w:r>
      <w:proofErr w:type="gramEnd"/>
      <w:r w:rsidR="00554CB9">
        <w:rPr>
          <w:rFonts w:ascii="Arial" w:hAnsi="Arial" w:cs="Arial"/>
          <w:bCs/>
          <w:sz w:val="22"/>
          <w:szCs w:val="22"/>
        </w:rPr>
        <w:t xml:space="preserve">.’ </w:t>
      </w:r>
      <w:r w:rsidR="00404D98">
        <w:rPr>
          <w:rFonts w:ascii="Arial" w:hAnsi="Arial" w:cs="Arial"/>
          <w:bCs/>
          <w:sz w:val="22"/>
          <w:szCs w:val="22"/>
        </w:rPr>
        <w:t>(</w:t>
      </w:r>
      <w:proofErr w:type="spellStart"/>
      <w:r w:rsidR="00D25BDE">
        <w:rPr>
          <w:rFonts w:ascii="Arial" w:hAnsi="Arial" w:cs="Arial"/>
          <w:bCs/>
          <w:sz w:val="22"/>
          <w:szCs w:val="22"/>
        </w:rPr>
        <w:t>Stutchbury</w:t>
      </w:r>
      <w:proofErr w:type="spellEnd"/>
      <w:r w:rsidR="00D25BDE">
        <w:rPr>
          <w:rFonts w:ascii="Arial" w:hAnsi="Arial" w:cs="Arial"/>
          <w:bCs/>
          <w:sz w:val="22"/>
          <w:szCs w:val="22"/>
        </w:rPr>
        <w:t>, 2022</w:t>
      </w:r>
      <w:r w:rsidR="00404D98">
        <w:rPr>
          <w:rFonts w:ascii="Arial" w:hAnsi="Arial" w:cs="Arial"/>
          <w:bCs/>
          <w:sz w:val="22"/>
          <w:szCs w:val="22"/>
        </w:rPr>
        <w:t>, p.114)</w:t>
      </w:r>
      <w:r w:rsidR="009535CE">
        <w:rPr>
          <w:rFonts w:ascii="Arial" w:hAnsi="Arial" w:cs="Arial"/>
          <w:bCs/>
          <w:sz w:val="22"/>
          <w:szCs w:val="22"/>
        </w:rPr>
        <w:t xml:space="preserve"> </w:t>
      </w:r>
      <w:r w:rsidR="00554CB9">
        <w:rPr>
          <w:rFonts w:ascii="Arial" w:hAnsi="Arial" w:cs="Arial"/>
          <w:bCs/>
          <w:sz w:val="22"/>
          <w:szCs w:val="22"/>
        </w:rPr>
        <w:t xml:space="preserve">This </w:t>
      </w:r>
      <w:r w:rsidR="00C6645E">
        <w:rPr>
          <w:rFonts w:ascii="Arial" w:hAnsi="Arial" w:cs="Arial"/>
          <w:bCs/>
          <w:sz w:val="22"/>
          <w:szCs w:val="22"/>
        </w:rPr>
        <w:t>is identified</w:t>
      </w:r>
      <w:r w:rsidR="002B0015">
        <w:rPr>
          <w:rFonts w:ascii="Arial" w:hAnsi="Arial" w:cs="Arial"/>
          <w:bCs/>
          <w:sz w:val="22"/>
          <w:szCs w:val="22"/>
        </w:rPr>
        <w:t xml:space="preserve"> by </w:t>
      </w:r>
      <w:r w:rsidR="00AC5C62">
        <w:rPr>
          <w:rFonts w:ascii="Arial" w:hAnsi="Arial" w:cs="Arial"/>
          <w:bCs/>
          <w:sz w:val="22"/>
          <w:szCs w:val="22"/>
        </w:rPr>
        <w:t xml:space="preserve">inference, </w:t>
      </w:r>
      <w:r w:rsidR="0001219A">
        <w:rPr>
          <w:rFonts w:ascii="Arial" w:hAnsi="Arial" w:cs="Arial"/>
          <w:bCs/>
          <w:sz w:val="22"/>
          <w:szCs w:val="22"/>
        </w:rPr>
        <w:t>based</w:t>
      </w:r>
      <w:r w:rsidR="00AC5C62">
        <w:rPr>
          <w:rFonts w:ascii="Arial" w:hAnsi="Arial" w:cs="Arial"/>
          <w:bCs/>
          <w:sz w:val="22"/>
          <w:szCs w:val="22"/>
        </w:rPr>
        <w:t xml:space="preserve"> </w:t>
      </w:r>
      <w:r w:rsidR="0001219A">
        <w:rPr>
          <w:rFonts w:ascii="Arial" w:hAnsi="Arial" w:cs="Arial"/>
          <w:bCs/>
          <w:sz w:val="22"/>
          <w:szCs w:val="22"/>
        </w:rPr>
        <w:t>on</w:t>
      </w:r>
      <w:r w:rsidR="00AC5C62">
        <w:rPr>
          <w:rFonts w:ascii="Arial" w:hAnsi="Arial" w:cs="Arial"/>
          <w:bCs/>
          <w:sz w:val="22"/>
          <w:szCs w:val="22"/>
        </w:rPr>
        <w:t xml:space="preserve"> the data that has </w:t>
      </w:r>
      <w:r w:rsidR="0001219A">
        <w:rPr>
          <w:rFonts w:ascii="Arial" w:hAnsi="Arial" w:cs="Arial"/>
          <w:bCs/>
          <w:sz w:val="22"/>
          <w:szCs w:val="22"/>
        </w:rPr>
        <w:t>been</w:t>
      </w:r>
      <w:r w:rsidR="00AC5C62">
        <w:rPr>
          <w:rFonts w:ascii="Arial" w:hAnsi="Arial" w:cs="Arial"/>
          <w:bCs/>
          <w:sz w:val="22"/>
          <w:szCs w:val="22"/>
        </w:rPr>
        <w:t xml:space="preserve"> collected</w:t>
      </w:r>
      <w:r w:rsidR="0001219A">
        <w:rPr>
          <w:rFonts w:ascii="Arial" w:hAnsi="Arial" w:cs="Arial"/>
          <w:bCs/>
          <w:sz w:val="22"/>
          <w:szCs w:val="22"/>
        </w:rPr>
        <w:t xml:space="preserve"> within the context of what has been investigated</w:t>
      </w:r>
      <w:r w:rsidR="009535CE">
        <w:rPr>
          <w:rFonts w:ascii="Arial" w:hAnsi="Arial" w:cs="Arial"/>
          <w:bCs/>
          <w:sz w:val="22"/>
          <w:szCs w:val="22"/>
        </w:rPr>
        <w:t xml:space="preserve">. </w:t>
      </w:r>
      <w:r w:rsidR="00C6645E">
        <w:rPr>
          <w:rFonts w:ascii="Arial" w:hAnsi="Arial" w:cs="Arial"/>
          <w:bCs/>
          <w:sz w:val="22"/>
          <w:szCs w:val="22"/>
        </w:rPr>
        <w:t>Hu</w:t>
      </w:r>
      <w:r w:rsidR="006E0F28">
        <w:rPr>
          <w:rFonts w:ascii="Arial" w:hAnsi="Arial" w:cs="Arial"/>
          <w:bCs/>
          <w:sz w:val="22"/>
          <w:szCs w:val="22"/>
        </w:rPr>
        <w:t xml:space="preserve"> (2018)</w:t>
      </w:r>
      <w:r w:rsidR="00273DC7">
        <w:rPr>
          <w:rFonts w:ascii="Arial" w:hAnsi="Arial" w:cs="Arial"/>
          <w:bCs/>
          <w:sz w:val="22"/>
          <w:szCs w:val="22"/>
        </w:rPr>
        <w:t>,</w:t>
      </w:r>
      <w:r w:rsidR="006E0F28">
        <w:rPr>
          <w:rFonts w:ascii="Arial" w:hAnsi="Arial" w:cs="Arial"/>
          <w:bCs/>
          <w:sz w:val="22"/>
          <w:szCs w:val="22"/>
        </w:rPr>
        <w:t xml:space="preserve"> </w:t>
      </w:r>
      <w:r w:rsidR="00273DC7">
        <w:rPr>
          <w:rFonts w:ascii="Arial" w:hAnsi="Arial" w:cs="Arial"/>
          <w:bCs/>
          <w:sz w:val="22"/>
          <w:szCs w:val="22"/>
        </w:rPr>
        <w:t>cited</w:t>
      </w:r>
      <w:r w:rsidR="006E0F28">
        <w:rPr>
          <w:rFonts w:ascii="Arial" w:hAnsi="Arial" w:cs="Arial"/>
          <w:bCs/>
          <w:sz w:val="22"/>
          <w:szCs w:val="22"/>
        </w:rPr>
        <w:t xml:space="preserve"> in </w:t>
      </w:r>
      <w:proofErr w:type="spellStart"/>
      <w:r w:rsidR="006E0F28">
        <w:rPr>
          <w:rFonts w:ascii="Arial" w:hAnsi="Arial" w:cs="Arial"/>
          <w:bCs/>
          <w:sz w:val="22"/>
          <w:szCs w:val="22"/>
        </w:rPr>
        <w:t>Stutchb</w:t>
      </w:r>
      <w:r w:rsidR="00273DC7">
        <w:rPr>
          <w:rFonts w:ascii="Arial" w:hAnsi="Arial" w:cs="Arial"/>
          <w:bCs/>
          <w:sz w:val="22"/>
          <w:szCs w:val="22"/>
        </w:rPr>
        <w:t>ury</w:t>
      </w:r>
      <w:proofErr w:type="spellEnd"/>
      <w:r w:rsidR="00EB54DD">
        <w:rPr>
          <w:rFonts w:ascii="Arial" w:hAnsi="Arial" w:cs="Arial"/>
          <w:bCs/>
          <w:sz w:val="22"/>
          <w:szCs w:val="22"/>
        </w:rPr>
        <w:t xml:space="preserve"> (2022),</w:t>
      </w:r>
      <w:r w:rsidR="00DF5F46">
        <w:rPr>
          <w:rFonts w:ascii="Arial" w:hAnsi="Arial" w:cs="Arial"/>
          <w:bCs/>
          <w:sz w:val="22"/>
          <w:szCs w:val="22"/>
        </w:rPr>
        <w:t xml:space="preserve"> explained that </w:t>
      </w:r>
      <w:r w:rsidR="00A12EA9">
        <w:rPr>
          <w:rFonts w:ascii="Arial" w:hAnsi="Arial" w:cs="Arial"/>
          <w:bCs/>
          <w:sz w:val="22"/>
          <w:szCs w:val="22"/>
        </w:rPr>
        <w:t>‘</w:t>
      </w:r>
      <w:r w:rsidR="00DF5F46">
        <w:rPr>
          <w:rFonts w:ascii="Arial" w:hAnsi="Arial" w:cs="Arial"/>
          <w:bCs/>
          <w:sz w:val="22"/>
          <w:szCs w:val="22"/>
        </w:rPr>
        <w:t>Critical Realism assumes ju</w:t>
      </w:r>
      <w:r w:rsidR="000F44E1">
        <w:rPr>
          <w:rFonts w:ascii="Arial" w:hAnsi="Arial" w:cs="Arial"/>
          <w:bCs/>
          <w:sz w:val="22"/>
          <w:szCs w:val="22"/>
        </w:rPr>
        <w:t xml:space="preserve">dgemental </w:t>
      </w:r>
      <w:r w:rsidR="0075263F">
        <w:rPr>
          <w:rFonts w:ascii="Arial" w:hAnsi="Arial" w:cs="Arial"/>
          <w:bCs/>
          <w:sz w:val="22"/>
          <w:szCs w:val="22"/>
        </w:rPr>
        <w:t>relationality</w:t>
      </w:r>
      <w:r w:rsidR="000F44E1">
        <w:rPr>
          <w:rFonts w:ascii="Arial" w:hAnsi="Arial" w:cs="Arial"/>
          <w:bCs/>
          <w:sz w:val="22"/>
          <w:szCs w:val="22"/>
        </w:rPr>
        <w:t>, allowing researchers to</w:t>
      </w:r>
      <w:r w:rsidR="004728DB">
        <w:rPr>
          <w:rFonts w:ascii="Arial" w:hAnsi="Arial" w:cs="Arial"/>
          <w:bCs/>
          <w:sz w:val="22"/>
          <w:szCs w:val="22"/>
        </w:rPr>
        <w:t xml:space="preserve"> ‘evaluate and compare’</w:t>
      </w:r>
      <w:r w:rsidR="007D3B9B">
        <w:rPr>
          <w:rFonts w:ascii="Arial" w:hAnsi="Arial" w:cs="Arial"/>
          <w:bCs/>
          <w:sz w:val="22"/>
          <w:szCs w:val="22"/>
        </w:rPr>
        <w:t xml:space="preserve"> the explanatory </w:t>
      </w:r>
      <w:r w:rsidR="0010238C">
        <w:rPr>
          <w:rFonts w:ascii="Arial" w:hAnsi="Arial" w:cs="Arial"/>
          <w:bCs/>
          <w:sz w:val="22"/>
          <w:szCs w:val="22"/>
        </w:rPr>
        <w:t xml:space="preserve">power of </w:t>
      </w:r>
      <w:r w:rsidR="00F1197B">
        <w:rPr>
          <w:rFonts w:ascii="Arial" w:hAnsi="Arial" w:cs="Arial"/>
          <w:bCs/>
          <w:sz w:val="22"/>
          <w:szCs w:val="22"/>
        </w:rPr>
        <w:t xml:space="preserve">different </w:t>
      </w:r>
      <w:r w:rsidR="0010238C">
        <w:rPr>
          <w:rFonts w:ascii="Arial" w:hAnsi="Arial" w:cs="Arial"/>
          <w:bCs/>
          <w:sz w:val="22"/>
          <w:szCs w:val="22"/>
        </w:rPr>
        <w:t>theoretical</w:t>
      </w:r>
      <w:r w:rsidR="00F1197B">
        <w:rPr>
          <w:rFonts w:ascii="Arial" w:hAnsi="Arial" w:cs="Arial"/>
          <w:bCs/>
          <w:sz w:val="22"/>
          <w:szCs w:val="22"/>
        </w:rPr>
        <w:t xml:space="preserve"> </w:t>
      </w:r>
      <w:r w:rsidR="0075263F">
        <w:rPr>
          <w:rFonts w:ascii="Arial" w:hAnsi="Arial" w:cs="Arial"/>
          <w:bCs/>
          <w:sz w:val="22"/>
          <w:szCs w:val="22"/>
        </w:rPr>
        <w:t>explanations</w:t>
      </w:r>
      <w:r w:rsidR="008652AF">
        <w:rPr>
          <w:rFonts w:ascii="Arial" w:hAnsi="Arial" w:cs="Arial"/>
          <w:bCs/>
          <w:sz w:val="22"/>
          <w:szCs w:val="22"/>
        </w:rPr>
        <w:t xml:space="preserve"> and select </w:t>
      </w:r>
      <w:r w:rsidR="004A091E">
        <w:rPr>
          <w:rFonts w:ascii="Arial" w:hAnsi="Arial" w:cs="Arial"/>
          <w:bCs/>
          <w:sz w:val="22"/>
          <w:szCs w:val="22"/>
        </w:rPr>
        <w:t>theories that are most accurate to the real domain of</w:t>
      </w:r>
      <w:r w:rsidR="00FA3A90">
        <w:rPr>
          <w:rFonts w:ascii="Arial" w:hAnsi="Arial" w:cs="Arial"/>
          <w:bCs/>
          <w:sz w:val="22"/>
          <w:szCs w:val="22"/>
        </w:rPr>
        <w:t xml:space="preserve"> our exist</w:t>
      </w:r>
      <w:r w:rsidR="004E7DFE">
        <w:rPr>
          <w:rFonts w:ascii="Arial" w:hAnsi="Arial" w:cs="Arial"/>
          <w:bCs/>
          <w:sz w:val="22"/>
          <w:szCs w:val="22"/>
        </w:rPr>
        <w:t>ing</w:t>
      </w:r>
      <w:r w:rsidR="00FA3A90">
        <w:rPr>
          <w:rFonts w:ascii="Arial" w:hAnsi="Arial" w:cs="Arial"/>
          <w:bCs/>
          <w:sz w:val="22"/>
          <w:szCs w:val="22"/>
        </w:rPr>
        <w:t xml:space="preserve"> knowledge</w:t>
      </w:r>
      <w:r w:rsidR="004E7DFE">
        <w:rPr>
          <w:rFonts w:ascii="Arial" w:hAnsi="Arial" w:cs="Arial"/>
          <w:bCs/>
          <w:sz w:val="22"/>
          <w:szCs w:val="22"/>
        </w:rPr>
        <w:t>’</w:t>
      </w:r>
      <w:r w:rsidR="00A12EA9">
        <w:rPr>
          <w:rFonts w:ascii="Arial" w:hAnsi="Arial" w:cs="Arial"/>
          <w:bCs/>
          <w:sz w:val="22"/>
          <w:szCs w:val="22"/>
        </w:rPr>
        <w:t xml:space="preserve">. </w:t>
      </w:r>
      <w:r w:rsidR="0075263F">
        <w:rPr>
          <w:rFonts w:ascii="Arial" w:hAnsi="Arial" w:cs="Arial"/>
          <w:bCs/>
          <w:sz w:val="22"/>
          <w:szCs w:val="22"/>
        </w:rPr>
        <w:t>Finally, that</w:t>
      </w:r>
      <w:r w:rsidR="00A12EA9">
        <w:rPr>
          <w:rFonts w:ascii="Arial" w:hAnsi="Arial" w:cs="Arial"/>
          <w:bCs/>
          <w:sz w:val="22"/>
          <w:szCs w:val="22"/>
        </w:rPr>
        <w:t xml:space="preserve"> </w:t>
      </w:r>
      <w:r w:rsidR="002C5B5B">
        <w:rPr>
          <w:rFonts w:ascii="Arial" w:hAnsi="Arial" w:cs="Arial"/>
          <w:bCs/>
          <w:sz w:val="22"/>
          <w:szCs w:val="22"/>
        </w:rPr>
        <w:t>‘</w:t>
      </w:r>
      <w:r w:rsidR="00A12EA9">
        <w:rPr>
          <w:rFonts w:ascii="Arial" w:hAnsi="Arial" w:cs="Arial"/>
          <w:bCs/>
          <w:sz w:val="22"/>
          <w:szCs w:val="22"/>
        </w:rPr>
        <w:t xml:space="preserve">the aim of </w:t>
      </w:r>
      <w:r w:rsidR="00B20DD8">
        <w:rPr>
          <w:rFonts w:ascii="Arial" w:hAnsi="Arial" w:cs="Arial"/>
          <w:bCs/>
          <w:sz w:val="22"/>
          <w:szCs w:val="22"/>
        </w:rPr>
        <w:t>c</w:t>
      </w:r>
      <w:r w:rsidR="00A12EA9">
        <w:rPr>
          <w:rFonts w:ascii="Arial" w:hAnsi="Arial" w:cs="Arial"/>
          <w:bCs/>
          <w:sz w:val="22"/>
          <w:szCs w:val="22"/>
        </w:rPr>
        <w:t>ritical</w:t>
      </w:r>
      <w:r w:rsidR="00B20DD8">
        <w:rPr>
          <w:rFonts w:ascii="Arial" w:hAnsi="Arial" w:cs="Arial"/>
          <w:bCs/>
          <w:sz w:val="22"/>
          <w:szCs w:val="22"/>
        </w:rPr>
        <w:t xml:space="preserve"> r</w:t>
      </w:r>
      <w:r w:rsidR="00A12EA9">
        <w:rPr>
          <w:rFonts w:ascii="Arial" w:hAnsi="Arial" w:cs="Arial"/>
          <w:bCs/>
          <w:sz w:val="22"/>
          <w:szCs w:val="22"/>
        </w:rPr>
        <w:t xml:space="preserve">ealism </w:t>
      </w:r>
      <w:r w:rsidR="00C84B29">
        <w:rPr>
          <w:rFonts w:ascii="Arial" w:hAnsi="Arial" w:cs="Arial"/>
          <w:bCs/>
          <w:sz w:val="22"/>
          <w:szCs w:val="22"/>
        </w:rPr>
        <w:t xml:space="preserve">research that </w:t>
      </w:r>
      <w:r w:rsidR="00B20DD8">
        <w:rPr>
          <w:rFonts w:ascii="Arial" w:hAnsi="Arial" w:cs="Arial"/>
          <w:bCs/>
          <w:sz w:val="22"/>
          <w:szCs w:val="22"/>
        </w:rPr>
        <w:t>assist to improve the world</w:t>
      </w:r>
      <w:r w:rsidR="0075263F">
        <w:rPr>
          <w:rFonts w:ascii="Arial" w:hAnsi="Arial" w:cs="Arial"/>
          <w:bCs/>
          <w:sz w:val="22"/>
          <w:szCs w:val="22"/>
        </w:rPr>
        <w:t>’.</w:t>
      </w:r>
      <w:r w:rsidR="002C5B5B">
        <w:rPr>
          <w:rFonts w:ascii="Arial" w:hAnsi="Arial" w:cs="Arial"/>
          <w:bCs/>
          <w:sz w:val="22"/>
          <w:szCs w:val="22"/>
        </w:rPr>
        <w:t xml:space="preserve"> (Price and Martin</w:t>
      </w:r>
      <w:r w:rsidR="000C0961">
        <w:rPr>
          <w:rFonts w:ascii="Arial" w:hAnsi="Arial" w:cs="Arial"/>
          <w:bCs/>
          <w:sz w:val="22"/>
          <w:szCs w:val="22"/>
        </w:rPr>
        <w:t xml:space="preserve">, </w:t>
      </w:r>
      <w:r w:rsidR="006875AB">
        <w:rPr>
          <w:rFonts w:ascii="Arial" w:hAnsi="Arial" w:cs="Arial"/>
          <w:bCs/>
          <w:sz w:val="22"/>
          <w:szCs w:val="22"/>
        </w:rPr>
        <w:t xml:space="preserve">2018, cited in </w:t>
      </w:r>
      <w:proofErr w:type="spellStart"/>
      <w:r w:rsidR="006875AB">
        <w:rPr>
          <w:rFonts w:ascii="Arial" w:hAnsi="Arial" w:cs="Arial"/>
          <w:bCs/>
          <w:sz w:val="22"/>
          <w:szCs w:val="22"/>
        </w:rPr>
        <w:t>Stutchburg</w:t>
      </w:r>
      <w:proofErr w:type="spellEnd"/>
      <w:r w:rsidR="004A4190">
        <w:rPr>
          <w:rFonts w:ascii="Arial" w:hAnsi="Arial" w:cs="Arial"/>
          <w:bCs/>
          <w:sz w:val="22"/>
          <w:szCs w:val="22"/>
        </w:rPr>
        <w:t>, 2022).</w:t>
      </w:r>
    </w:p>
    <w:p w14:paraId="1ACB8E10" w14:textId="77777777" w:rsidR="00017669" w:rsidRPr="00356929" w:rsidRDefault="00017669" w:rsidP="00017669">
      <w:pPr>
        <w:spacing w:before="120" w:after="120"/>
        <w:jc w:val="both"/>
        <w:rPr>
          <w:rFonts w:ascii="Arial" w:hAnsi="Arial" w:cs="Arial"/>
          <w:bCs/>
          <w:sz w:val="22"/>
          <w:szCs w:val="22"/>
        </w:rPr>
      </w:pPr>
      <w:r>
        <w:rPr>
          <w:rFonts w:ascii="Arial" w:hAnsi="Arial" w:cs="Arial"/>
          <w:bCs/>
          <w:sz w:val="22"/>
          <w:szCs w:val="22"/>
        </w:rPr>
        <w:t xml:space="preserve">Finally, was the analysis, data collection and analysis appropriate to answer the research question of the study. The use of a four-point </w:t>
      </w:r>
      <w:proofErr w:type="spellStart"/>
      <w:r>
        <w:rPr>
          <w:rFonts w:ascii="Arial" w:hAnsi="Arial" w:cs="Arial"/>
          <w:bCs/>
          <w:sz w:val="22"/>
          <w:szCs w:val="22"/>
        </w:rPr>
        <w:t>linkert</w:t>
      </w:r>
      <w:proofErr w:type="spellEnd"/>
      <w:r>
        <w:rPr>
          <w:rFonts w:ascii="Arial" w:hAnsi="Arial" w:cs="Arial"/>
          <w:bCs/>
          <w:sz w:val="22"/>
          <w:szCs w:val="22"/>
        </w:rPr>
        <w:t>-type scale, to gather quantitative data from the participants was the right research method used, as this research tools can be closed questions giving the analysis a more streamlined outcome to the recruitment methods questioning, including the iterations of the renewal of the questioning via open questioning to give a more thematic critical realist approach, was innovative within its stance. This opened the study to a mixed methods scenario. This gave richer data, and a realistic exploration of the What, Where, When, Why and How of the data to assist within the study. Within this leading to the thematic analysis of how the participants experienced and envisioned the recruitment process. How the participants expressed how the individual may have used differing strategies to get the job, or what they needed to consider if they didn’t get the job.</w:t>
      </w:r>
    </w:p>
    <w:p w14:paraId="6192661E" w14:textId="77777777" w:rsidR="00E12F03" w:rsidRDefault="00E12F03" w:rsidP="00593FE4">
      <w:pPr>
        <w:spacing w:before="120" w:after="120"/>
        <w:jc w:val="both"/>
        <w:rPr>
          <w:rFonts w:ascii="Arial" w:hAnsi="Arial" w:cs="Arial"/>
          <w:bCs/>
          <w:sz w:val="22"/>
          <w:szCs w:val="22"/>
        </w:rPr>
      </w:pPr>
    </w:p>
    <w:p w14:paraId="50B77BF5" w14:textId="3BA8D3A7" w:rsidR="00E12F03" w:rsidRPr="00E12F03" w:rsidRDefault="00E12F03" w:rsidP="00593FE4">
      <w:pPr>
        <w:spacing w:before="120" w:after="120"/>
        <w:jc w:val="both"/>
        <w:rPr>
          <w:rFonts w:ascii="Arial" w:hAnsi="Arial" w:cs="Arial"/>
          <w:bCs/>
          <w:sz w:val="28"/>
          <w:szCs w:val="28"/>
        </w:rPr>
      </w:pPr>
      <w:r w:rsidRPr="00E12F03">
        <w:rPr>
          <w:rFonts w:ascii="Arial" w:hAnsi="Arial" w:cs="Arial"/>
          <w:bCs/>
          <w:sz w:val="28"/>
          <w:szCs w:val="28"/>
        </w:rPr>
        <w:t>Implications.</w:t>
      </w:r>
    </w:p>
    <w:p w14:paraId="7D980090" w14:textId="77777777" w:rsidR="000E3B2D" w:rsidRDefault="001D3059" w:rsidP="00237E67">
      <w:pPr>
        <w:spacing w:before="120" w:after="120"/>
        <w:jc w:val="both"/>
        <w:rPr>
          <w:rFonts w:ascii="Arial" w:hAnsi="Arial" w:cs="Arial"/>
          <w:bCs/>
          <w:sz w:val="22"/>
          <w:szCs w:val="22"/>
        </w:rPr>
      </w:pPr>
      <w:r>
        <w:rPr>
          <w:rFonts w:ascii="Arial" w:hAnsi="Arial" w:cs="Arial"/>
          <w:bCs/>
          <w:sz w:val="22"/>
          <w:szCs w:val="22"/>
        </w:rPr>
        <w:t xml:space="preserve">The data collection </w:t>
      </w:r>
      <w:r w:rsidR="00A2481E">
        <w:rPr>
          <w:rFonts w:ascii="Arial" w:hAnsi="Arial" w:cs="Arial"/>
          <w:bCs/>
          <w:sz w:val="22"/>
          <w:szCs w:val="22"/>
        </w:rPr>
        <w:t>f</w:t>
      </w:r>
      <w:r w:rsidR="0020653F">
        <w:rPr>
          <w:rFonts w:ascii="Arial" w:hAnsi="Arial" w:cs="Arial"/>
          <w:bCs/>
          <w:sz w:val="22"/>
          <w:szCs w:val="22"/>
        </w:rPr>
        <w:t xml:space="preserve">or the article was given as majority </w:t>
      </w:r>
      <w:r w:rsidR="0068389D">
        <w:rPr>
          <w:rFonts w:ascii="Arial" w:hAnsi="Arial" w:cs="Arial"/>
          <w:bCs/>
          <w:sz w:val="22"/>
          <w:szCs w:val="22"/>
        </w:rPr>
        <w:t xml:space="preserve">white, female, educated with </w:t>
      </w:r>
      <w:r w:rsidR="0083722A">
        <w:rPr>
          <w:rFonts w:ascii="Arial" w:hAnsi="Arial" w:cs="Arial"/>
          <w:bCs/>
          <w:sz w:val="22"/>
          <w:szCs w:val="22"/>
        </w:rPr>
        <w:t>the most participants in full time employment</w:t>
      </w:r>
      <w:r w:rsidR="00E63BD0">
        <w:rPr>
          <w:rFonts w:ascii="Arial" w:hAnsi="Arial" w:cs="Arial"/>
          <w:bCs/>
          <w:sz w:val="22"/>
          <w:szCs w:val="22"/>
        </w:rPr>
        <w:t xml:space="preserve">, this would be </w:t>
      </w:r>
      <w:r w:rsidR="00440EBD">
        <w:rPr>
          <w:rFonts w:ascii="Arial" w:hAnsi="Arial" w:cs="Arial"/>
          <w:bCs/>
          <w:sz w:val="22"/>
          <w:szCs w:val="22"/>
        </w:rPr>
        <w:t xml:space="preserve">seen as a limitation within the data collected </w:t>
      </w:r>
      <w:r w:rsidR="00DE4F84">
        <w:rPr>
          <w:rFonts w:ascii="Arial" w:hAnsi="Arial" w:cs="Arial"/>
          <w:bCs/>
          <w:sz w:val="22"/>
          <w:szCs w:val="22"/>
        </w:rPr>
        <w:t xml:space="preserve">and would cause a bias within the gender results </w:t>
      </w:r>
      <w:r w:rsidR="00D42450">
        <w:rPr>
          <w:rFonts w:ascii="Arial" w:hAnsi="Arial" w:cs="Arial"/>
          <w:bCs/>
          <w:sz w:val="22"/>
          <w:szCs w:val="22"/>
        </w:rPr>
        <w:t>and other results within the article</w:t>
      </w:r>
      <w:r w:rsidR="004A4190">
        <w:rPr>
          <w:rFonts w:ascii="Arial" w:hAnsi="Arial" w:cs="Arial"/>
          <w:bCs/>
          <w:sz w:val="22"/>
          <w:szCs w:val="22"/>
        </w:rPr>
        <w:t>.</w:t>
      </w:r>
      <w:r w:rsidR="00D42450">
        <w:rPr>
          <w:rFonts w:ascii="Arial" w:hAnsi="Arial" w:cs="Arial"/>
          <w:bCs/>
          <w:sz w:val="22"/>
          <w:szCs w:val="22"/>
        </w:rPr>
        <w:t xml:space="preserve"> </w:t>
      </w:r>
      <w:r w:rsidR="00464D49">
        <w:rPr>
          <w:rFonts w:ascii="Arial" w:hAnsi="Arial" w:cs="Arial"/>
          <w:bCs/>
          <w:sz w:val="22"/>
          <w:szCs w:val="22"/>
        </w:rPr>
        <w:t xml:space="preserve">It was stated that the lack of representation </w:t>
      </w:r>
      <w:r w:rsidR="00A86001">
        <w:rPr>
          <w:rFonts w:ascii="Arial" w:hAnsi="Arial" w:cs="Arial"/>
          <w:bCs/>
          <w:sz w:val="22"/>
          <w:szCs w:val="22"/>
        </w:rPr>
        <w:t>from all other global majorities apart from white</w:t>
      </w:r>
      <w:r w:rsidR="00513BEA">
        <w:rPr>
          <w:rFonts w:ascii="Arial" w:hAnsi="Arial" w:cs="Arial"/>
          <w:bCs/>
          <w:sz w:val="22"/>
          <w:szCs w:val="22"/>
        </w:rPr>
        <w:t>, and that the individual within this sample size were well educated</w:t>
      </w:r>
      <w:r w:rsidR="00195BD9">
        <w:rPr>
          <w:rFonts w:ascii="Arial" w:hAnsi="Arial" w:cs="Arial"/>
          <w:bCs/>
          <w:sz w:val="22"/>
          <w:szCs w:val="22"/>
        </w:rPr>
        <w:t>. It m</w:t>
      </w:r>
      <w:r w:rsidR="003A0F8E">
        <w:rPr>
          <w:rFonts w:ascii="Arial" w:hAnsi="Arial" w:cs="Arial"/>
          <w:bCs/>
          <w:sz w:val="22"/>
          <w:szCs w:val="22"/>
        </w:rPr>
        <w:t xml:space="preserve">ay not be properly presenting </w:t>
      </w:r>
      <w:r w:rsidR="003A0F8E">
        <w:rPr>
          <w:rFonts w:ascii="Arial" w:hAnsi="Arial" w:cs="Arial"/>
          <w:bCs/>
          <w:sz w:val="22"/>
          <w:szCs w:val="22"/>
        </w:rPr>
        <w:lastRenderedPageBreak/>
        <w:t>the demographic, inco</w:t>
      </w:r>
      <w:r w:rsidR="00CD1EA1">
        <w:rPr>
          <w:rFonts w:ascii="Arial" w:hAnsi="Arial" w:cs="Arial"/>
          <w:bCs/>
          <w:sz w:val="22"/>
          <w:szCs w:val="22"/>
        </w:rPr>
        <w:t>me- based</w:t>
      </w:r>
      <w:r w:rsidR="0047169F">
        <w:rPr>
          <w:rFonts w:ascii="Arial" w:hAnsi="Arial" w:cs="Arial"/>
          <w:bCs/>
          <w:sz w:val="22"/>
          <w:szCs w:val="22"/>
        </w:rPr>
        <w:t xml:space="preserve">, educational attainment and diversity of the population within the United Kingdom. </w:t>
      </w:r>
      <w:r w:rsidR="00A125ED">
        <w:rPr>
          <w:rFonts w:ascii="Arial" w:hAnsi="Arial" w:cs="Arial"/>
          <w:bCs/>
          <w:sz w:val="22"/>
          <w:szCs w:val="22"/>
        </w:rPr>
        <w:t xml:space="preserve">The research only discusses the </w:t>
      </w:r>
      <w:r w:rsidR="00F95798">
        <w:rPr>
          <w:rFonts w:ascii="Arial" w:hAnsi="Arial" w:cs="Arial"/>
          <w:bCs/>
          <w:sz w:val="22"/>
          <w:szCs w:val="22"/>
        </w:rPr>
        <w:t>recruitment</w:t>
      </w:r>
      <w:r w:rsidR="00A125ED">
        <w:rPr>
          <w:rFonts w:ascii="Arial" w:hAnsi="Arial" w:cs="Arial"/>
          <w:bCs/>
          <w:sz w:val="22"/>
          <w:szCs w:val="22"/>
        </w:rPr>
        <w:t xml:space="preserve"> experiences</w:t>
      </w:r>
      <w:r w:rsidR="00207EA4">
        <w:rPr>
          <w:rFonts w:ascii="Arial" w:hAnsi="Arial" w:cs="Arial"/>
          <w:bCs/>
          <w:sz w:val="22"/>
          <w:szCs w:val="22"/>
        </w:rPr>
        <w:t xml:space="preserve">. </w:t>
      </w:r>
    </w:p>
    <w:p w14:paraId="67F3F9AB" w14:textId="77777777" w:rsidR="003A2C16" w:rsidRDefault="003A2C16" w:rsidP="00237E67">
      <w:pPr>
        <w:spacing w:before="120" w:after="120"/>
        <w:jc w:val="both"/>
        <w:rPr>
          <w:rFonts w:ascii="Arial" w:hAnsi="Arial" w:cs="Arial"/>
          <w:bCs/>
          <w:sz w:val="22"/>
          <w:szCs w:val="22"/>
        </w:rPr>
      </w:pPr>
    </w:p>
    <w:p w14:paraId="0DEB37D8" w14:textId="21984C3D" w:rsidR="000E3B2D" w:rsidRPr="002D7492" w:rsidRDefault="00207EA4" w:rsidP="00237E67">
      <w:pPr>
        <w:spacing w:before="120" w:after="120"/>
        <w:jc w:val="both"/>
        <w:rPr>
          <w:rFonts w:ascii="Arial" w:hAnsi="Arial" w:cs="Arial"/>
          <w:bCs/>
          <w:sz w:val="22"/>
          <w:szCs w:val="22"/>
        </w:rPr>
      </w:pPr>
      <w:r>
        <w:rPr>
          <w:rFonts w:ascii="Arial" w:hAnsi="Arial" w:cs="Arial"/>
          <w:bCs/>
          <w:sz w:val="22"/>
          <w:szCs w:val="22"/>
        </w:rPr>
        <w:t xml:space="preserve">The </w:t>
      </w:r>
      <w:r w:rsidR="00366CC8">
        <w:rPr>
          <w:rFonts w:ascii="Arial" w:hAnsi="Arial" w:cs="Arial"/>
          <w:bCs/>
          <w:sz w:val="22"/>
          <w:szCs w:val="22"/>
        </w:rPr>
        <w:t>lack of the global majority</w:t>
      </w:r>
      <w:r w:rsidR="00874A9E">
        <w:rPr>
          <w:rFonts w:ascii="Arial" w:hAnsi="Arial" w:cs="Arial"/>
          <w:bCs/>
          <w:sz w:val="22"/>
          <w:szCs w:val="22"/>
        </w:rPr>
        <w:t xml:space="preserve"> (ethnic minorities and black) participants</w:t>
      </w:r>
      <w:r w:rsidR="00206605">
        <w:rPr>
          <w:rFonts w:ascii="Arial" w:hAnsi="Arial" w:cs="Arial"/>
          <w:bCs/>
          <w:sz w:val="22"/>
          <w:szCs w:val="22"/>
        </w:rPr>
        <w:t>, have bigger barriers and challenges to not only obtaining job roles and recruiting</w:t>
      </w:r>
      <w:r w:rsidR="00272404">
        <w:rPr>
          <w:rFonts w:ascii="Arial" w:hAnsi="Arial" w:cs="Arial"/>
          <w:bCs/>
          <w:sz w:val="22"/>
          <w:szCs w:val="22"/>
        </w:rPr>
        <w:t xml:space="preserve">, with those extra intersects that make being a minority </w:t>
      </w:r>
      <w:r w:rsidR="00F7789D">
        <w:rPr>
          <w:rFonts w:ascii="Arial" w:hAnsi="Arial" w:cs="Arial"/>
          <w:bCs/>
          <w:sz w:val="22"/>
          <w:szCs w:val="22"/>
        </w:rPr>
        <w:t>and autistic, or neurodivergent more challenging</w:t>
      </w:r>
      <w:r w:rsidR="00C563E4">
        <w:rPr>
          <w:rFonts w:ascii="Arial" w:hAnsi="Arial" w:cs="Arial"/>
          <w:bCs/>
          <w:sz w:val="22"/>
          <w:szCs w:val="22"/>
        </w:rPr>
        <w:t xml:space="preserve">. Not considering other levels of education and the non-verbal autistics </w:t>
      </w:r>
      <w:r w:rsidR="006F37DB">
        <w:rPr>
          <w:rFonts w:ascii="Arial" w:hAnsi="Arial" w:cs="Arial"/>
          <w:bCs/>
          <w:sz w:val="22"/>
          <w:szCs w:val="22"/>
        </w:rPr>
        <w:t xml:space="preserve">valves, beliefs and concerns, </w:t>
      </w:r>
      <w:r w:rsidR="00DF048A">
        <w:rPr>
          <w:rFonts w:ascii="Arial" w:hAnsi="Arial" w:cs="Arial"/>
          <w:bCs/>
          <w:sz w:val="22"/>
          <w:szCs w:val="22"/>
        </w:rPr>
        <w:t>to recruitment and any experiences of recruitment</w:t>
      </w:r>
      <w:r w:rsidR="00C91AF3">
        <w:rPr>
          <w:rFonts w:ascii="Arial" w:hAnsi="Arial" w:cs="Arial"/>
          <w:bCs/>
          <w:sz w:val="22"/>
          <w:szCs w:val="22"/>
        </w:rPr>
        <w:t xml:space="preserve"> particularly concerning, </w:t>
      </w:r>
      <w:r w:rsidR="005F49A4">
        <w:rPr>
          <w:rFonts w:ascii="Arial" w:hAnsi="Arial" w:cs="Arial"/>
          <w:bCs/>
          <w:sz w:val="22"/>
          <w:szCs w:val="22"/>
        </w:rPr>
        <w:t>because</w:t>
      </w:r>
      <w:r w:rsidR="00C91AF3">
        <w:rPr>
          <w:rFonts w:ascii="Arial" w:hAnsi="Arial" w:cs="Arial"/>
          <w:bCs/>
          <w:sz w:val="22"/>
          <w:szCs w:val="22"/>
        </w:rPr>
        <w:t xml:space="preserve"> many individuals wish to be in employment.</w:t>
      </w:r>
      <w:r w:rsidR="005F49A4">
        <w:rPr>
          <w:rFonts w:ascii="Arial" w:hAnsi="Arial" w:cs="Arial"/>
          <w:bCs/>
          <w:sz w:val="22"/>
          <w:szCs w:val="22"/>
        </w:rPr>
        <w:t xml:space="preserve"> Further research should try to redress this imbalance, however, communicating with this </w:t>
      </w:r>
      <w:r w:rsidR="004F6804">
        <w:rPr>
          <w:rFonts w:ascii="Arial" w:hAnsi="Arial" w:cs="Arial"/>
          <w:bCs/>
          <w:sz w:val="22"/>
          <w:szCs w:val="22"/>
        </w:rPr>
        <w:t xml:space="preserve">demographic is equally as hard, this could be due to </w:t>
      </w:r>
      <w:r w:rsidR="002E6DA8">
        <w:rPr>
          <w:rFonts w:ascii="Arial" w:hAnsi="Arial" w:cs="Arial"/>
          <w:bCs/>
          <w:sz w:val="22"/>
          <w:szCs w:val="22"/>
        </w:rPr>
        <w:t>preconceived ideas</w:t>
      </w:r>
      <w:r w:rsidR="007B3CC4">
        <w:rPr>
          <w:rFonts w:ascii="Arial" w:hAnsi="Arial" w:cs="Arial"/>
          <w:bCs/>
          <w:sz w:val="22"/>
          <w:szCs w:val="22"/>
        </w:rPr>
        <w:t xml:space="preserve">. </w:t>
      </w:r>
      <w:r w:rsidR="00D47DA5">
        <w:rPr>
          <w:rFonts w:ascii="Arial" w:hAnsi="Arial" w:cs="Arial"/>
          <w:bCs/>
          <w:sz w:val="22"/>
          <w:szCs w:val="22"/>
        </w:rPr>
        <w:t>The preconceived ideas</w:t>
      </w:r>
      <w:r w:rsidR="00F14656">
        <w:rPr>
          <w:rFonts w:ascii="Arial" w:hAnsi="Arial" w:cs="Arial"/>
          <w:bCs/>
          <w:sz w:val="22"/>
          <w:szCs w:val="22"/>
        </w:rPr>
        <w:t xml:space="preserve"> related to workforce struggles </w:t>
      </w:r>
      <w:r w:rsidR="004E2D00">
        <w:rPr>
          <w:rFonts w:ascii="Arial" w:hAnsi="Arial" w:cs="Arial"/>
          <w:bCs/>
          <w:sz w:val="22"/>
          <w:szCs w:val="22"/>
        </w:rPr>
        <w:t xml:space="preserve">could concern the </w:t>
      </w:r>
      <w:r w:rsidR="00BF711E">
        <w:rPr>
          <w:rFonts w:ascii="Arial" w:hAnsi="Arial" w:cs="Arial"/>
          <w:bCs/>
          <w:sz w:val="22"/>
          <w:szCs w:val="22"/>
        </w:rPr>
        <w:t>‘</w:t>
      </w:r>
      <w:r w:rsidR="00BF711E" w:rsidRPr="000E086C">
        <w:rPr>
          <w:rFonts w:ascii="Arial" w:hAnsi="Arial" w:cs="Arial"/>
          <w:bCs/>
          <w:i/>
          <w:iCs/>
          <w:sz w:val="22"/>
          <w:szCs w:val="22"/>
        </w:rPr>
        <w:t xml:space="preserve">imbalance </w:t>
      </w:r>
      <w:r w:rsidR="005974BD" w:rsidRPr="000E086C">
        <w:rPr>
          <w:rFonts w:ascii="Arial" w:hAnsi="Arial" w:cs="Arial"/>
          <w:bCs/>
          <w:i/>
          <w:iCs/>
          <w:sz w:val="22"/>
          <w:szCs w:val="22"/>
        </w:rPr>
        <w:t xml:space="preserve">by developing a meaningful relationship with </w:t>
      </w:r>
      <w:r w:rsidR="00724AE6" w:rsidRPr="000E086C">
        <w:rPr>
          <w:rFonts w:ascii="Arial" w:hAnsi="Arial" w:cs="Arial"/>
          <w:bCs/>
          <w:i/>
          <w:iCs/>
          <w:sz w:val="22"/>
          <w:szCs w:val="22"/>
        </w:rPr>
        <w:t>minority ethnic communities and purposefully seeking autistic participants</w:t>
      </w:r>
      <w:r w:rsidR="0043576D">
        <w:rPr>
          <w:rFonts w:ascii="Arial" w:hAnsi="Arial" w:cs="Arial"/>
          <w:bCs/>
          <w:i/>
          <w:iCs/>
          <w:sz w:val="22"/>
          <w:szCs w:val="22"/>
        </w:rPr>
        <w:t>.</w:t>
      </w:r>
      <w:r w:rsidR="000E086C" w:rsidRPr="000E086C">
        <w:rPr>
          <w:rFonts w:ascii="Arial" w:hAnsi="Arial" w:cs="Arial"/>
          <w:bCs/>
          <w:i/>
          <w:iCs/>
          <w:sz w:val="22"/>
          <w:szCs w:val="22"/>
        </w:rPr>
        <w:t>’</w:t>
      </w:r>
      <w:r w:rsidR="000E086C">
        <w:rPr>
          <w:rFonts w:ascii="Arial" w:hAnsi="Arial" w:cs="Arial"/>
          <w:bCs/>
          <w:i/>
          <w:iCs/>
          <w:sz w:val="22"/>
          <w:szCs w:val="22"/>
        </w:rPr>
        <w:t xml:space="preserve"> (</w:t>
      </w:r>
      <w:r w:rsidR="000E086C" w:rsidRPr="0015339C">
        <w:rPr>
          <w:rFonts w:ascii="Arial" w:hAnsi="Arial" w:cs="Arial"/>
          <w:bCs/>
          <w:sz w:val="22"/>
          <w:szCs w:val="22"/>
        </w:rPr>
        <w:t>Davies</w:t>
      </w:r>
      <w:r w:rsidR="000E086C">
        <w:rPr>
          <w:rFonts w:ascii="Arial" w:hAnsi="Arial" w:cs="Arial"/>
          <w:bCs/>
          <w:i/>
          <w:iCs/>
          <w:sz w:val="22"/>
          <w:szCs w:val="22"/>
        </w:rPr>
        <w:t xml:space="preserve"> et al, </w:t>
      </w:r>
      <w:r w:rsidR="0043576D">
        <w:rPr>
          <w:rFonts w:ascii="Arial" w:hAnsi="Arial" w:cs="Arial"/>
          <w:bCs/>
          <w:i/>
          <w:iCs/>
          <w:sz w:val="22"/>
          <w:szCs w:val="22"/>
        </w:rPr>
        <w:t>2023, p.14).</w:t>
      </w:r>
      <w:r w:rsidR="009759DC">
        <w:rPr>
          <w:rFonts w:ascii="Arial" w:hAnsi="Arial" w:cs="Arial"/>
          <w:bCs/>
          <w:i/>
          <w:iCs/>
          <w:sz w:val="22"/>
          <w:szCs w:val="22"/>
        </w:rPr>
        <w:t xml:space="preserve"> </w:t>
      </w:r>
    </w:p>
    <w:p w14:paraId="3DF8AAC1" w14:textId="77777777" w:rsidR="003A2C16" w:rsidRDefault="003A2C16" w:rsidP="00237E67">
      <w:pPr>
        <w:spacing w:before="120" w:after="120"/>
        <w:jc w:val="both"/>
        <w:rPr>
          <w:rFonts w:ascii="Arial" w:hAnsi="Arial" w:cs="Arial"/>
          <w:bCs/>
          <w:i/>
          <w:iCs/>
          <w:sz w:val="22"/>
          <w:szCs w:val="22"/>
        </w:rPr>
      </w:pPr>
    </w:p>
    <w:p w14:paraId="7F51D4C7" w14:textId="265A3BD1" w:rsidR="003A2C16" w:rsidRDefault="00356929" w:rsidP="00237E67">
      <w:pPr>
        <w:spacing w:before="120" w:after="120"/>
        <w:jc w:val="both"/>
        <w:rPr>
          <w:rFonts w:ascii="Arial" w:hAnsi="Arial" w:cs="Arial"/>
          <w:bCs/>
          <w:sz w:val="22"/>
          <w:szCs w:val="22"/>
        </w:rPr>
      </w:pPr>
      <w:r>
        <w:rPr>
          <w:rFonts w:ascii="Arial" w:hAnsi="Arial" w:cs="Arial"/>
          <w:bCs/>
          <w:sz w:val="22"/>
          <w:szCs w:val="22"/>
        </w:rPr>
        <w:t>The significance that the majority of respondent were white</w:t>
      </w:r>
      <w:r w:rsidR="00897560">
        <w:rPr>
          <w:rFonts w:ascii="Arial" w:hAnsi="Arial" w:cs="Arial"/>
          <w:bCs/>
          <w:sz w:val="22"/>
          <w:szCs w:val="22"/>
        </w:rPr>
        <w:t xml:space="preserve">, </w:t>
      </w:r>
      <w:r w:rsidR="00800A3C">
        <w:rPr>
          <w:rFonts w:ascii="Arial" w:hAnsi="Arial" w:cs="Arial"/>
          <w:bCs/>
          <w:sz w:val="22"/>
          <w:szCs w:val="22"/>
        </w:rPr>
        <w:t>high-income</w:t>
      </w:r>
      <w:r w:rsidR="00FD396B">
        <w:rPr>
          <w:rFonts w:ascii="Arial" w:hAnsi="Arial" w:cs="Arial"/>
          <w:bCs/>
          <w:sz w:val="22"/>
          <w:szCs w:val="22"/>
        </w:rPr>
        <w:t xml:space="preserve"> earners</w:t>
      </w:r>
      <w:r w:rsidR="00897560">
        <w:rPr>
          <w:rFonts w:ascii="Arial" w:hAnsi="Arial" w:cs="Arial"/>
          <w:bCs/>
          <w:sz w:val="22"/>
          <w:szCs w:val="22"/>
        </w:rPr>
        <w:t>, and high education with the employment and recruit</w:t>
      </w:r>
      <w:r w:rsidR="00323FF4">
        <w:rPr>
          <w:rFonts w:ascii="Arial" w:hAnsi="Arial" w:cs="Arial"/>
          <w:bCs/>
          <w:sz w:val="22"/>
          <w:szCs w:val="22"/>
        </w:rPr>
        <w:t>ment spheres being either part time or full time</w:t>
      </w:r>
      <w:r w:rsidR="00237E67">
        <w:rPr>
          <w:rFonts w:ascii="Arial" w:hAnsi="Arial" w:cs="Arial"/>
          <w:bCs/>
          <w:sz w:val="22"/>
          <w:szCs w:val="22"/>
        </w:rPr>
        <w:t>. This</w:t>
      </w:r>
      <w:r w:rsidR="00323FF4">
        <w:rPr>
          <w:rFonts w:ascii="Arial" w:hAnsi="Arial" w:cs="Arial"/>
          <w:bCs/>
          <w:sz w:val="22"/>
          <w:szCs w:val="22"/>
        </w:rPr>
        <w:t xml:space="preserve"> </w:t>
      </w:r>
      <w:r w:rsidR="000D7344">
        <w:rPr>
          <w:rFonts w:ascii="Arial" w:hAnsi="Arial" w:cs="Arial"/>
          <w:bCs/>
          <w:sz w:val="22"/>
          <w:szCs w:val="22"/>
        </w:rPr>
        <w:t xml:space="preserve">would </w:t>
      </w:r>
      <w:r w:rsidR="00096943">
        <w:rPr>
          <w:rFonts w:ascii="Arial" w:hAnsi="Arial" w:cs="Arial"/>
          <w:bCs/>
          <w:sz w:val="22"/>
          <w:szCs w:val="22"/>
        </w:rPr>
        <w:t>have</w:t>
      </w:r>
      <w:r w:rsidR="000D7344">
        <w:rPr>
          <w:rFonts w:ascii="Arial" w:hAnsi="Arial" w:cs="Arial"/>
          <w:bCs/>
          <w:sz w:val="22"/>
          <w:szCs w:val="22"/>
        </w:rPr>
        <w:t xml:space="preserve"> made </w:t>
      </w:r>
      <w:r w:rsidR="00992D4A">
        <w:rPr>
          <w:rFonts w:ascii="Arial" w:hAnsi="Arial" w:cs="Arial"/>
          <w:bCs/>
          <w:sz w:val="22"/>
          <w:szCs w:val="22"/>
        </w:rPr>
        <w:t xml:space="preserve">the results </w:t>
      </w:r>
      <w:r w:rsidR="00EC7783">
        <w:rPr>
          <w:rFonts w:ascii="Arial" w:hAnsi="Arial" w:cs="Arial"/>
          <w:bCs/>
          <w:sz w:val="22"/>
          <w:szCs w:val="22"/>
        </w:rPr>
        <w:t xml:space="preserve">somewhat </w:t>
      </w:r>
      <w:r w:rsidR="00992D4A">
        <w:rPr>
          <w:rFonts w:ascii="Arial" w:hAnsi="Arial" w:cs="Arial"/>
          <w:bCs/>
          <w:sz w:val="22"/>
          <w:szCs w:val="22"/>
        </w:rPr>
        <w:t xml:space="preserve">inconsistent </w:t>
      </w:r>
      <w:r w:rsidR="00EC7783">
        <w:rPr>
          <w:rFonts w:ascii="Arial" w:hAnsi="Arial" w:cs="Arial"/>
          <w:bCs/>
          <w:sz w:val="22"/>
          <w:szCs w:val="22"/>
        </w:rPr>
        <w:t xml:space="preserve">due to the gender </w:t>
      </w:r>
      <w:r w:rsidR="003A2C16">
        <w:rPr>
          <w:rFonts w:ascii="Arial" w:hAnsi="Arial" w:cs="Arial"/>
          <w:bCs/>
          <w:sz w:val="22"/>
          <w:szCs w:val="22"/>
        </w:rPr>
        <w:t>ratios and</w:t>
      </w:r>
      <w:r w:rsidR="00286F10">
        <w:rPr>
          <w:rFonts w:ascii="Arial" w:hAnsi="Arial" w:cs="Arial"/>
          <w:bCs/>
          <w:sz w:val="22"/>
          <w:szCs w:val="22"/>
        </w:rPr>
        <w:t xml:space="preserve"> </w:t>
      </w:r>
      <w:r w:rsidR="00237E67">
        <w:rPr>
          <w:rFonts w:ascii="Arial" w:hAnsi="Arial" w:cs="Arial"/>
          <w:bCs/>
          <w:sz w:val="22"/>
          <w:szCs w:val="22"/>
        </w:rPr>
        <w:t>no</w:t>
      </w:r>
      <w:r w:rsidR="003A2C16">
        <w:rPr>
          <w:rFonts w:ascii="Arial" w:hAnsi="Arial" w:cs="Arial"/>
          <w:bCs/>
          <w:sz w:val="22"/>
          <w:szCs w:val="22"/>
        </w:rPr>
        <w:t xml:space="preserve">t </w:t>
      </w:r>
      <w:r w:rsidR="00237E67">
        <w:rPr>
          <w:rFonts w:ascii="Arial" w:hAnsi="Arial" w:cs="Arial"/>
          <w:bCs/>
          <w:sz w:val="22"/>
          <w:szCs w:val="22"/>
        </w:rPr>
        <w:t>consider</w:t>
      </w:r>
      <w:r w:rsidR="003A2C16">
        <w:rPr>
          <w:rFonts w:ascii="Arial" w:hAnsi="Arial" w:cs="Arial"/>
          <w:bCs/>
          <w:sz w:val="22"/>
          <w:szCs w:val="22"/>
        </w:rPr>
        <w:t>ing</w:t>
      </w:r>
      <w:r w:rsidR="00286F10">
        <w:rPr>
          <w:rFonts w:ascii="Arial" w:hAnsi="Arial" w:cs="Arial"/>
          <w:bCs/>
          <w:sz w:val="22"/>
          <w:szCs w:val="22"/>
        </w:rPr>
        <w:t xml:space="preserve"> the unemployed </w:t>
      </w:r>
      <w:r w:rsidR="004F0DA3">
        <w:rPr>
          <w:rFonts w:ascii="Arial" w:hAnsi="Arial" w:cs="Arial"/>
          <w:bCs/>
          <w:sz w:val="22"/>
          <w:szCs w:val="22"/>
        </w:rPr>
        <w:t>participants</w:t>
      </w:r>
      <w:r w:rsidR="003A2C16">
        <w:rPr>
          <w:rFonts w:ascii="Arial" w:hAnsi="Arial" w:cs="Arial"/>
          <w:bCs/>
          <w:sz w:val="22"/>
          <w:szCs w:val="22"/>
        </w:rPr>
        <w:t>.</w:t>
      </w:r>
      <w:r w:rsidR="004F0DA3">
        <w:rPr>
          <w:rFonts w:ascii="Arial" w:hAnsi="Arial" w:cs="Arial"/>
          <w:bCs/>
          <w:sz w:val="22"/>
          <w:szCs w:val="22"/>
        </w:rPr>
        <w:t xml:space="preserve"> </w:t>
      </w:r>
      <w:r w:rsidR="003A2C16">
        <w:rPr>
          <w:rFonts w:ascii="Arial" w:hAnsi="Arial" w:cs="Arial"/>
          <w:bCs/>
          <w:sz w:val="22"/>
          <w:szCs w:val="22"/>
        </w:rPr>
        <w:t>F</w:t>
      </w:r>
      <w:r w:rsidR="004F0DA3">
        <w:rPr>
          <w:rFonts w:ascii="Arial" w:hAnsi="Arial" w:cs="Arial"/>
          <w:bCs/>
          <w:sz w:val="22"/>
          <w:szCs w:val="22"/>
        </w:rPr>
        <w:t xml:space="preserve">or </w:t>
      </w:r>
      <w:r w:rsidR="00800A3C">
        <w:rPr>
          <w:rFonts w:ascii="Arial" w:hAnsi="Arial" w:cs="Arial"/>
          <w:bCs/>
          <w:sz w:val="22"/>
          <w:szCs w:val="22"/>
        </w:rPr>
        <w:t>w</w:t>
      </w:r>
      <w:r w:rsidR="00237E67">
        <w:rPr>
          <w:rFonts w:ascii="Arial" w:hAnsi="Arial" w:cs="Arial"/>
          <w:bCs/>
          <w:sz w:val="22"/>
          <w:szCs w:val="22"/>
        </w:rPr>
        <w:t>hom</w:t>
      </w:r>
      <w:r w:rsidR="003A2C16">
        <w:rPr>
          <w:rFonts w:ascii="Arial" w:hAnsi="Arial" w:cs="Arial"/>
          <w:bCs/>
          <w:sz w:val="22"/>
          <w:szCs w:val="22"/>
        </w:rPr>
        <w:t xml:space="preserve">, </w:t>
      </w:r>
      <w:r w:rsidR="00237E67">
        <w:rPr>
          <w:rFonts w:ascii="Arial" w:hAnsi="Arial" w:cs="Arial"/>
          <w:bCs/>
          <w:sz w:val="22"/>
          <w:szCs w:val="22"/>
        </w:rPr>
        <w:t>wanting a job was key to health, wellbeing, self-esteem and more</w:t>
      </w:r>
      <w:r w:rsidR="00800A3C">
        <w:rPr>
          <w:rFonts w:ascii="Arial" w:hAnsi="Arial" w:cs="Arial"/>
          <w:bCs/>
          <w:sz w:val="22"/>
          <w:szCs w:val="22"/>
        </w:rPr>
        <w:t xml:space="preserve">. </w:t>
      </w:r>
      <w:r w:rsidR="00FD353D">
        <w:rPr>
          <w:rFonts w:ascii="Arial" w:hAnsi="Arial" w:cs="Arial"/>
          <w:bCs/>
          <w:sz w:val="22"/>
          <w:szCs w:val="22"/>
        </w:rPr>
        <w:t xml:space="preserve">The </w:t>
      </w:r>
      <w:r w:rsidR="00B5174A">
        <w:rPr>
          <w:rFonts w:ascii="Arial" w:hAnsi="Arial" w:cs="Arial"/>
          <w:bCs/>
          <w:sz w:val="22"/>
          <w:szCs w:val="22"/>
        </w:rPr>
        <w:t>identity of disclosure of autism, neurodivergence</w:t>
      </w:r>
      <w:r w:rsidR="00573C74">
        <w:rPr>
          <w:rFonts w:ascii="Arial" w:hAnsi="Arial" w:cs="Arial"/>
          <w:bCs/>
          <w:sz w:val="22"/>
          <w:szCs w:val="22"/>
        </w:rPr>
        <w:t xml:space="preserve">, and those whom </w:t>
      </w:r>
      <w:r w:rsidR="00F77A45">
        <w:rPr>
          <w:rFonts w:ascii="Arial" w:hAnsi="Arial" w:cs="Arial"/>
          <w:bCs/>
          <w:sz w:val="22"/>
          <w:szCs w:val="22"/>
        </w:rPr>
        <w:t xml:space="preserve">a </w:t>
      </w:r>
      <w:r w:rsidR="00454E33">
        <w:rPr>
          <w:rFonts w:ascii="Arial" w:hAnsi="Arial" w:cs="Arial"/>
          <w:bCs/>
          <w:sz w:val="22"/>
          <w:szCs w:val="22"/>
        </w:rPr>
        <w:t>self-diagnosis</w:t>
      </w:r>
      <w:r w:rsidR="00F77A45">
        <w:rPr>
          <w:rFonts w:ascii="Arial" w:hAnsi="Arial" w:cs="Arial"/>
          <w:bCs/>
          <w:sz w:val="22"/>
          <w:szCs w:val="22"/>
        </w:rPr>
        <w:t xml:space="preserve"> was included</w:t>
      </w:r>
      <w:r w:rsidR="00454E33">
        <w:rPr>
          <w:rFonts w:ascii="Arial" w:hAnsi="Arial" w:cs="Arial"/>
          <w:bCs/>
          <w:sz w:val="22"/>
          <w:szCs w:val="22"/>
        </w:rPr>
        <w:t xml:space="preserve">, although admirable, and </w:t>
      </w:r>
      <w:r w:rsidR="005D6130">
        <w:rPr>
          <w:rFonts w:ascii="Arial" w:hAnsi="Arial" w:cs="Arial"/>
          <w:bCs/>
          <w:sz w:val="22"/>
          <w:szCs w:val="22"/>
        </w:rPr>
        <w:t>to examine the thoughts of these individuals</w:t>
      </w:r>
      <w:r w:rsidR="00E97974">
        <w:rPr>
          <w:rFonts w:ascii="Arial" w:hAnsi="Arial" w:cs="Arial"/>
          <w:bCs/>
          <w:sz w:val="22"/>
          <w:szCs w:val="22"/>
        </w:rPr>
        <w:t xml:space="preserve">, by not excluding </w:t>
      </w:r>
      <w:r w:rsidR="00607CCE">
        <w:rPr>
          <w:rFonts w:ascii="Arial" w:hAnsi="Arial" w:cs="Arial"/>
          <w:bCs/>
          <w:sz w:val="22"/>
          <w:szCs w:val="22"/>
        </w:rPr>
        <w:t>self-diagnosed from the participant survey</w:t>
      </w:r>
      <w:r w:rsidR="00835E22">
        <w:rPr>
          <w:rFonts w:ascii="Arial" w:hAnsi="Arial" w:cs="Arial"/>
          <w:bCs/>
          <w:sz w:val="22"/>
          <w:szCs w:val="22"/>
        </w:rPr>
        <w:t xml:space="preserve"> this </w:t>
      </w:r>
      <w:r w:rsidR="000B5924">
        <w:rPr>
          <w:rFonts w:ascii="Arial" w:hAnsi="Arial" w:cs="Arial"/>
          <w:bCs/>
          <w:sz w:val="22"/>
          <w:szCs w:val="22"/>
        </w:rPr>
        <w:t>could have given a distorted view of the results given.</w:t>
      </w:r>
      <w:r w:rsidR="00CE51CB">
        <w:rPr>
          <w:rFonts w:ascii="Arial" w:hAnsi="Arial" w:cs="Arial"/>
          <w:bCs/>
          <w:sz w:val="22"/>
          <w:szCs w:val="22"/>
        </w:rPr>
        <w:t xml:space="preserve"> </w:t>
      </w:r>
    </w:p>
    <w:p w14:paraId="270E5B0A" w14:textId="77777777" w:rsidR="003A2C16" w:rsidRDefault="003A2C16" w:rsidP="00237E67">
      <w:pPr>
        <w:spacing w:before="120" w:after="120"/>
        <w:jc w:val="both"/>
        <w:rPr>
          <w:rFonts w:ascii="Arial" w:hAnsi="Arial" w:cs="Arial"/>
          <w:bCs/>
          <w:sz w:val="22"/>
          <w:szCs w:val="22"/>
        </w:rPr>
      </w:pPr>
    </w:p>
    <w:p w14:paraId="22A1E25C" w14:textId="71B9F44E" w:rsidR="003A2C16" w:rsidRDefault="00C6291B" w:rsidP="00237E67">
      <w:pPr>
        <w:spacing w:before="120" w:after="120"/>
        <w:jc w:val="both"/>
        <w:rPr>
          <w:rFonts w:ascii="Arial" w:hAnsi="Arial" w:cs="Arial"/>
          <w:bCs/>
          <w:sz w:val="22"/>
          <w:szCs w:val="22"/>
        </w:rPr>
      </w:pPr>
      <w:r>
        <w:rPr>
          <w:rFonts w:ascii="Arial" w:hAnsi="Arial" w:cs="Arial"/>
          <w:bCs/>
          <w:sz w:val="22"/>
          <w:szCs w:val="22"/>
        </w:rPr>
        <w:t xml:space="preserve">One </w:t>
      </w:r>
      <w:r w:rsidR="006946A3">
        <w:rPr>
          <w:rFonts w:ascii="Arial" w:hAnsi="Arial" w:cs="Arial"/>
          <w:bCs/>
          <w:sz w:val="22"/>
          <w:szCs w:val="22"/>
        </w:rPr>
        <w:t xml:space="preserve">possible problem was </w:t>
      </w:r>
      <w:r w:rsidR="00CE51CB">
        <w:rPr>
          <w:rFonts w:ascii="Arial" w:hAnsi="Arial" w:cs="Arial"/>
          <w:bCs/>
          <w:sz w:val="22"/>
          <w:szCs w:val="22"/>
        </w:rPr>
        <w:t>the</w:t>
      </w:r>
      <w:r w:rsidR="009F3516">
        <w:rPr>
          <w:rFonts w:ascii="Arial" w:hAnsi="Arial" w:cs="Arial"/>
          <w:bCs/>
          <w:sz w:val="22"/>
          <w:szCs w:val="22"/>
        </w:rPr>
        <w:t xml:space="preserve"> practical</w:t>
      </w:r>
      <w:r w:rsidR="006946A3">
        <w:rPr>
          <w:rFonts w:ascii="Arial" w:hAnsi="Arial" w:cs="Arial"/>
          <w:bCs/>
          <w:sz w:val="22"/>
          <w:szCs w:val="22"/>
        </w:rPr>
        <w:t>ity</w:t>
      </w:r>
      <w:r w:rsidR="009F3516">
        <w:rPr>
          <w:rFonts w:ascii="Arial" w:hAnsi="Arial" w:cs="Arial"/>
          <w:bCs/>
          <w:sz w:val="22"/>
          <w:szCs w:val="22"/>
        </w:rPr>
        <w:t xml:space="preserve"> of the data </w:t>
      </w:r>
      <w:r w:rsidR="007A48DF">
        <w:rPr>
          <w:rFonts w:ascii="Arial" w:hAnsi="Arial" w:cs="Arial"/>
          <w:bCs/>
          <w:sz w:val="22"/>
          <w:szCs w:val="22"/>
        </w:rPr>
        <w:t xml:space="preserve">used as some individuals may have lost out </w:t>
      </w:r>
      <w:r w:rsidR="00FA0CB2">
        <w:rPr>
          <w:rFonts w:ascii="Arial" w:hAnsi="Arial" w:cs="Arial"/>
          <w:bCs/>
          <w:sz w:val="22"/>
          <w:szCs w:val="22"/>
        </w:rPr>
        <w:t xml:space="preserve">in </w:t>
      </w:r>
      <w:r w:rsidR="00002614">
        <w:rPr>
          <w:rFonts w:ascii="Arial" w:hAnsi="Arial" w:cs="Arial"/>
          <w:bCs/>
          <w:sz w:val="22"/>
          <w:szCs w:val="22"/>
        </w:rPr>
        <w:t>participating</w:t>
      </w:r>
      <w:r w:rsidR="00FA0CB2">
        <w:rPr>
          <w:rFonts w:ascii="Arial" w:hAnsi="Arial" w:cs="Arial"/>
          <w:bCs/>
          <w:sz w:val="22"/>
          <w:szCs w:val="22"/>
        </w:rPr>
        <w:t xml:space="preserve"> due to the ways the surveys was set up, and that indi</w:t>
      </w:r>
      <w:r w:rsidR="007C39E1">
        <w:rPr>
          <w:rFonts w:ascii="Arial" w:hAnsi="Arial" w:cs="Arial"/>
          <w:bCs/>
          <w:sz w:val="22"/>
          <w:szCs w:val="22"/>
        </w:rPr>
        <w:t xml:space="preserve">viduals </w:t>
      </w:r>
      <w:r w:rsidR="00002614">
        <w:rPr>
          <w:rFonts w:ascii="Arial" w:hAnsi="Arial" w:cs="Arial"/>
          <w:bCs/>
          <w:sz w:val="22"/>
          <w:szCs w:val="22"/>
        </w:rPr>
        <w:t>who</w:t>
      </w:r>
      <w:r w:rsidR="007C39E1">
        <w:rPr>
          <w:rFonts w:ascii="Arial" w:hAnsi="Arial" w:cs="Arial"/>
          <w:bCs/>
          <w:sz w:val="22"/>
          <w:szCs w:val="22"/>
        </w:rPr>
        <w:t xml:space="preserve"> wished to </w:t>
      </w:r>
      <w:r w:rsidR="00002614">
        <w:rPr>
          <w:rFonts w:ascii="Arial" w:hAnsi="Arial" w:cs="Arial"/>
          <w:bCs/>
          <w:sz w:val="22"/>
          <w:szCs w:val="22"/>
        </w:rPr>
        <w:t>participate</w:t>
      </w:r>
      <w:r w:rsidR="007C39E1">
        <w:rPr>
          <w:rFonts w:ascii="Arial" w:hAnsi="Arial" w:cs="Arial"/>
          <w:bCs/>
          <w:sz w:val="22"/>
          <w:szCs w:val="22"/>
        </w:rPr>
        <w:t xml:space="preserve"> could </w:t>
      </w:r>
      <w:r w:rsidR="00002614">
        <w:rPr>
          <w:rFonts w:ascii="Arial" w:hAnsi="Arial" w:cs="Arial"/>
          <w:bCs/>
          <w:sz w:val="22"/>
          <w:szCs w:val="22"/>
        </w:rPr>
        <w:t>not be</w:t>
      </w:r>
      <w:r w:rsidR="007C39E1">
        <w:rPr>
          <w:rFonts w:ascii="Arial" w:hAnsi="Arial" w:cs="Arial"/>
          <w:bCs/>
          <w:sz w:val="22"/>
          <w:szCs w:val="22"/>
        </w:rPr>
        <w:t xml:space="preserve"> due to using other forms of communication styles</w:t>
      </w:r>
      <w:r w:rsidR="00002614">
        <w:rPr>
          <w:rFonts w:ascii="Arial" w:hAnsi="Arial" w:cs="Arial"/>
          <w:bCs/>
          <w:sz w:val="22"/>
          <w:szCs w:val="22"/>
        </w:rPr>
        <w:t>. For example, surveys via post, easy read documents or simply the timing or duration of what was being asked all play a role within participation.</w:t>
      </w:r>
      <w:r w:rsidR="00454E33">
        <w:rPr>
          <w:rFonts w:ascii="Arial" w:hAnsi="Arial" w:cs="Arial"/>
          <w:bCs/>
          <w:sz w:val="22"/>
          <w:szCs w:val="22"/>
        </w:rPr>
        <w:t xml:space="preserve"> </w:t>
      </w:r>
      <w:r w:rsidR="00452E54">
        <w:rPr>
          <w:rFonts w:ascii="Arial" w:hAnsi="Arial" w:cs="Arial"/>
          <w:bCs/>
          <w:sz w:val="22"/>
          <w:szCs w:val="22"/>
        </w:rPr>
        <w:t xml:space="preserve">The </w:t>
      </w:r>
      <w:r w:rsidR="00096943">
        <w:rPr>
          <w:rFonts w:ascii="Arial" w:hAnsi="Arial" w:cs="Arial"/>
          <w:bCs/>
          <w:sz w:val="22"/>
          <w:szCs w:val="22"/>
        </w:rPr>
        <w:t>researchers</w:t>
      </w:r>
      <w:r w:rsidR="00452E54">
        <w:rPr>
          <w:rFonts w:ascii="Arial" w:hAnsi="Arial" w:cs="Arial"/>
          <w:bCs/>
          <w:sz w:val="22"/>
          <w:szCs w:val="22"/>
        </w:rPr>
        <w:t xml:space="preserve"> did not seek to </w:t>
      </w:r>
      <w:r w:rsidR="00EE3A49">
        <w:rPr>
          <w:rFonts w:ascii="Arial" w:hAnsi="Arial" w:cs="Arial"/>
          <w:bCs/>
          <w:sz w:val="22"/>
          <w:szCs w:val="22"/>
        </w:rPr>
        <w:t xml:space="preserve">examine the differential factors within the </w:t>
      </w:r>
      <w:r w:rsidR="00096943">
        <w:rPr>
          <w:rFonts w:ascii="Arial" w:hAnsi="Arial" w:cs="Arial"/>
          <w:bCs/>
          <w:sz w:val="22"/>
          <w:szCs w:val="22"/>
        </w:rPr>
        <w:t>neurodivergent</w:t>
      </w:r>
      <w:r w:rsidR="00EE3A49">
        <w:rPr>
          <w:rFonts w:ascii="Arial" w:hAnsi="Arial" w:cs="Arial"/>
          <w:bCs/>
          <w:sz w:val="22"/>
          <w:szCs w:val="22"/>
        </w:rPr>
        <w:t xml:space="preserve"> </w:t>
      </w:r>
      <w:r w:rsidR="00096943">
        <w:rPr>
          <w:rFonts w:ascii="Arial" w:hAnsi="Arial" w:cs="Arial"/>
          <w:bCs/>
          <w:sz w:val="22"/>
          <w:szCs w:val="22"/>
        </w:rPr>
        <w:t>participants and</w:t>
      </w:r>
      <w:r w:rsidR="00EE3A49">
        <w:rPr>
          <w:rFonts w:ascii="Arial" w:hAnsi="Arial" w:cs="Arial"/>
          <w:bCs/>
          <w:sz w:val="22"/>
          <w:szCs w:val="22"/>
        </w:rPr>
        <w:t xml:space="preserve"> settled on splitting the </w:t>
      </w:r>
      <w:r w:rsidR="00E71D95">
        <w:rPr>
          <w:rFonts w:ascii="Arial" w:hAnsi="Arial" w:cs="Arial"/>
          <w:bCs/>
          <w:sz w:val="22"/>
          <w:szCs w:val="22"/>
        </w:rPr>
        <w:t xml:space="preserve">groupings within this style, was </w:t>
      </w:r>
      <w:r w:rsidR="00B256F5">
        <w:rPr>
          <w:rFonts w:ascii="Arial" w:hAnsi="Arial" w:cs="Arial"/>
          <w:bCs/>
          <w:sz w:val="22"/>
          <w:szCs w:val="22"/>
        </w:rPr>
        <w:t>‘</w:t>
      </w:r>
      <w:r w:rsidR="00E71D95">
        <w:rPr>
          <w:rFonts w:ascii="Arial" w:hAnsi="Arial" w:cs="Arial"/>
          <w:bCs/>
          <w:sz w:val="22"/>
          <w:szCs w:val="22"/>
        </w:rPr>
        <w:t xml:space="preserve">not intended to </w:t>
      </w:r>
      <w:r w:rsidR="00096943">
        <w:rPr>
          <w:rFonts w:ascii="Arial" w:hAnsi="Arial" w:cs="Arial"/>
          <w:bCs/>
          <w:sz w:val="22"/>
          <w:szCs w:val="22"/>
        </w:rPr>
        <w:t>suggest</w:t>
      </w:r>
      <w:r w:rsidR="00B256F5">
        <w:rPr>
          <w:rFonts w:ascii="Arial" w:hAnsi="Arial" w:cs="Arial"/>
          <w:bCs/>
          <w:sz w:val="22"/>
          <w:szCs w:val="22"/>
        </w:rPr>
        <w:t xml:space="preserve"> that being autistic </w:t>
      </w:r>
      <w:r w:rsidR="004E496D">
        <w:rPr>
          <w:rFonts w:ascii="Arial" w:hAnsi="Arial" w:cs="Arial"/>
          <w:bCs/>
          <w:sz w:val="22"/>
          <w:szCs w:val="22"/>
        </w:rPr>
        <w:t xml:space="preserve">was </w:t>
      </w:r>
      <w:r w:rsidR="00096943">
        <w:rPr>
          <w:rFonts w:ascii="Arial" w:hAnsi="Arial" w:cs="Arial"/>
          <w:bCs/>
          <w:sz w:val="22"/>
          <w:szCs w:val="22"/>
        </w:rPr>
        <w:t>more</w:t>
      </w:r>
      <w:r w:rsidR="004E496D">
        <w:rPr>
          <w:rFonts w:ascii="Arial" w:hAnsi="Arial" w:cs="Arial"/>
          <w:bCs/>
          <w:sz w:val="22"/>
          <w:szCs w:val="22"/>
        </w:rPr>
        <w:t xml:space="preserve"> important that other neurodivergent conditions</w:t>
      </w:r>
      <w:r w:rsidR="00281FFB">
        <w:rPr>
          <w:rFonts w:ascii="Arial" w:hAnsi="Arial" w:cs="Arial"/>
          <w:bCs/>
          <w:sz w:val="22"/>
          <w:szCs w:val="22"/>
        </w:rPr>
        <w:t xml:space="preserve">. </w:t>
      </w:r>
      <w:r w:rsidR="006946A3">
        <w:rPr>
          <w:rFonts w:ascii="Arial" w:hAnsi="Arial" w:cs="Arial"/>
          <w:bCs/>
          <w:sz w:val="22"/>
          <w:szCs w:val="22"/>
        </w:rPr>
        <w:t>In addition</w:t>
      </w:r>
      <w:r w:rsidR="000F6A8F">
        <w:rPr>
          <w:rFonts w:ascii="Arial" w:hAnsi="Arial" w:cs="Arial"/>
          <w:bCs/>
          <w:sz w:val="22"/>
          <w:szCs w:val="22"/>
        </w:rPr>
        <w:t>,</w:t>
      </w:r>
      <w:r w:rsidR="00931439">
        <w:rPr>
          <w:rFonts w:ascii="Arial" w:hAnsi="Arial" w:cs="Arial"/>
          <w:bCs/>
          <w:sz w:val="22"/>
          <w:szCs w:val="22"/>
        </w:rPr>
        <w:t xml:space="preserve"> the survey did not mention or discuss supported employment arrangements of work schemes (including apprenticeships) or trials that could have been taking place</w:t>
      </w:r>
      <w:r w:rsidR="00053523">
        <w:rPr>
          <w:rFonts w:ascii="Arial" w:hAnsi="Arial" w:cs="Arial"/>
          <w:bCs/>
          <w:sz w:val="22"/>
          <w:szCs w:val="22"/>
        </w:rPr>
        <w:t xml:space="preserve">, potentially denying other forms of reliable </w:t>
      </w:r>
      <w:r w:rsidR="001F3374">
        <w:rPr>
          <w:rFonts w:ascii="Arial" w:hAnsi="Arial" w:cs="Arial"/>
          <w:bCs/>
          <w:sz w:val="22"/>
          <w:szCs w:val="22"/>
        </w:rPr>
        <w:t>data which could have been captured.</w:t>
      </w:r>
      <w:r w:rsidR="004A3CD2">
        <w:rPr>
          <w:rFonts w:ascii="Arial" w:hAnsi="Arial" w:cs="Arial"/>
          <w:bCs/>
          <w:sz w:val="22"/>
          <w:szCs w:val="22"/>
        </w:rPr>
        <w:t xml:space="preserve"> For </w:t>
      </w:r>
      <w:r w:rsidR="008B5FAD">
        <w:rPr>
          <w:rFonts w:ascii="Arial" w:hAnsi="Arial" w:cs="Arial"/>
          <w:bCs/>
          <w:sz w:val="22"/>
          <w:szCs w:val="22"/>
        </w:rPr>
        <w:t>example,</w:t>
      </w:r>
      <w:r w:rsidR="004A3CD2">
        <w:rPr>
          <w:rFonts w:ascii="Arial" w:hAnsi="Arial" w:cs="Arial"/>
          <w:bCs/>
          <w:sz w:val="22"/>
          <w:szCs w:val="22"/>
        </w:rPr>
        <w:t xml:space="preserve"> key workplace skills, and formal or informal recruitment advice information or guidance </w:t>
      </w:r>
      <w:r w:rsidR="005C73ED">
        <w:rPr>
          <w:rFonts w:ascii="Arial" w:hAnsi="Arial" w:cs="Arial"/>
          <w:bCs/>
          <w:sz w:val="22"/>
          <w:szCs w:val="22"/>
        </w:rPr>
        <w:t>(short courses to gain employability skills).</w:t>
      </w:r>
      <w:r w:rsidR="00232444">
        <w:rPr>
          <w:rFonts w:ascii="Arial" w:hAnsi="Arial" w:cs="Arial"/>
          <w:bCs/>
          <w:sz w:val="22"/>
          <w:szCs w:val="22"/>
        </w:rPr>
        <w:t xml:space="preserve"> </w:t>
      </w:r>
    </w:p>
    <w:p w14:paraId="376F6D1B" w14:textId="77777777" w:rsidR="003A2C16" w:rsidRDefault="003A2C16" w:rsidP="00237E67">
      <w:pPr>
        <w:spacing w:before="120" w:after="120"/>
        <w:jc w:val="both"/>
        <w:rPr>
          <w:rFonts w:ascii="Arial" w:hAnsi="Arial" w:cs="Arial"/>
          <w:bCs/>
          <w:sz w:val="22"/>
          <w:szCs w:val="22"/>
        </w:rPr>
      </w:pPr>
    </w:p>
    <w:p w14:paraId="3CCA3E58" w14:textId="7BC39180" w:rsidR="00E11426" w:rsidRDefault="000F6A8F" w:rsidP="00237E67">
      <w:pPr>
        <w:spacing w:before="120" w:after="120"/>
        <w:jc w:val="both"/>
        <w:rPr>
          <w:rFonts w:ascii="Arial" w:hAnsi="Arial" w:cs="Arial"/>
          <w:bCs/>
          <w:sz w:val="22"/>
          <w:szCs w:val="22"/>
        </w:rPr>
      </w:pPr>
      <w:r>
        <w:rPr>
          <w:rFonts w:ascii="Arial" w:hAnsi="Arial" w:cs="Arial"/>
          <w:bCs/>
          <w:sz w:val="22"/>
          <w:szCs w:val="22"/>
        </w:rPr>
        <w:t xml:space="preserve">A major issue was </w:t>
      </w:r>
      <w:r w:rsidR="008B5FAD">
        <w:rPr>
          <w:rFonts w:ascii="Arial" w:hAnsi="Arial" w:cs="Arial"/>
          <w:bCs/>
          <w:sz w:val="22"/>
          <w:szCs w:val="22"/>
        </w:rPr>
        <w:t xml:space="preserve">the use of the recruitment method and the </w:t>
      </w:r>
      <w:r w:rsidR="00232444">
        <w:rPr>
          <w:rFonts w:ascii="Arial" w:hAnsi="Arial" w:cs="Arial"/>
          <w:bCs/>
          <w:sz w:val="22"/>
          <w:szCs w:val="22"/>
        </w:rPr>
        <w:t>stakeholder’s</w:t>
      </w:r>
      <w:r w:rsidR="008B5FAD">
        <w:rPr>
          <w:rFonts w:ascii="Arial" w:hAnsi="Arial" w:cs="Arial"/>
          <w:bCs/>
          <w:sz w:val="22"/>
          <w:szCs w:val="22"/>
        </w:rPr>
        <w:t xml:space="preserve"> interaction with this </w:t>
      </w:r>
      <w:r w:rsidR="00A667F9">
        <w:rPr>
          <w:rFonts w:ascii="Arial" w:hAnsi="Arial" w:cs="Arial"/>
          <w:bCs/>
          <w:sz w:val="22"/>
          <w:szCs w:val="22"/>
        </w:rPr>
        <w:t xml:space="preserve">recruiting through corporate partners </w:t>
      </w:r>
      <w:r w:rsidR="00424803">
        <w:rPr>
          <w:rFonts w:ascii="Arial" w:hAnsi="Arial" w:cs="Arial"/>
          <w:bCs/>
          <w:sz w:val="22"/>
          <w:szCs w:val="22"/>
        </w:rPr>
        <w:t>interested in the projects</w:t>
      </w:r>
      <w:r>
        <w:rPr>
          <w:rFonts w:ascii="Arial" w:hAnsi="Arial" w:cs="Arial"/>
          <w:bCs/>
          <w:sz w:val="22"/>
          <w:szCs w:val="22"/>
        </w:rPr>
        <w:t>.</w:t>
      </w:r>
      <w:r w:rsidR="000F64D4">
        <w:rPr>
          <w:rFonts w:ascii="Arial" w:hAnsi="Arial" w:cs="Arial"/>
          <w:bCs/>
          <w:sz w:val="22"/>
          <w:szCs w:val="22"/>
        </w:rPr>
        <w:t xml:space="preserve"> The </w:t>
      </w:r>
      <w:r w:rsidR="00622643">
        <w:rPr>
          <w:rFonts w:ascii="Arial" w:hAnsi="Arial" w:cs="Arial"/>
          <w:bCs/>
          <w:sz w:val="22"/>
          <w:szCs w:val="22"/>
        </w:rPr>
        <w:t>stakeholders’</w:t>
      </w:r>
      <w:r w:rsidR="000F64D4">
        <w:rPr>
          <w:rFonts w:ascii="Arial" w:hAnsi="Arial" w:cs="Arial"/>
          <w:bCs/>
          <w:sz w:val="22"/>
          <w:szCs w:val="22"/>
        </w:rPr>
        <w:t xml:space="preserve"> companies were from the</w:t>
      </w:r>
      <w:r w:rsidR="00424803">
        <w:rPr>
          <w:rFonts w:ascii="Arial" w:hAnsi="Arial" w:cs="Arial"/>
          <w:bCs/>
          <w:sz w:val="22"/>
          <w:szCs w:val="22"/>
        </w:rPr>
        <w:t xml:space="preserve"> extended autism field and </w:t>
      </w:r>
      <w:r w:rsidR="008741E2">
        <w:rPr>
          <w:rFonts w:ascii="Arial" w:hAnsi="Arial" w:cs="Arial"/>
          <w:bCs/>
          <w:sz w:val="22"/>
          <w:szCs w:val="22"/>
        </w:rPr>
        <w:t xml:space="preserve">as such had an already invested interest </w:t>
      </w:r>
      <w:r w:rsidR="000F64D4">
        <w:rPr>
          <w:rFonts w:ascii="Arial" w:hAnsi="Arial" w:cs="Arial"/>
          <w:bCs/>
          <w:sz w:val="22"/>
          <w:szCs w:val="22"/>
        </w:rPr>
        <w:t>in</w:t>
      </w:r>
      <w:r w:rsidR="008741E2">
        <w:rPr>
          <w:rFonts w:ascii="Arial" w:hAnsi="Arial" w:cs="Arial"/>
          <w:bCs/>
          <w:sz w:val="22"/>
          <w:szCs w:val="22"/>
        </w:rPr>
        <w:t xml:space="preserve"> </w:t>
      </w:r>
      <w:r w:rsidR="00DA703A">
        <w:rPr>
          <w:rFonts w:ascii="Arial" w:hAnsi="Arial" w:cs="Arial"/>
          <w:bCs/>
          <w:sz w:val="22"/>
          <w:szCs w:val="22"/>
        </w:rPr>
        <w:t>pursuing</w:t>
      </w:r>
      <w:r w:rsidR="008741E2">
        <w:rPr>
          <w:rFonts w:ascii="Arial" w:hAnsi="Arial" w:cs="Arial"/>
          <w:bCs/>
          <w:sz w:val="22"/>
          <w:szCs w:val="22"/>
        </w:rPr>
        <w:t xml:space="preserve"> more </w:t>
      </w:r>
      <w:r w:rsidR="00DA703A">
        <w:rPr>
          <w:rFonts w:ascii="Arial" w:hAnsi="Arial" w:cs="Arial"/>
          <w:bCs/>
          <w:sz w:val="22"/>
          <w:szCs w:val="22"/>
        </w:rPr>
        <w:t>insight into the employment, recruitment, and retention of autistic and neurodivergent individuals.</w:t>
      </w:r>
      <w:r w:rsidR="00232444">
        <w:rPr>
          <w:rFonts w:ascii="Arial" w:hAnsi="Arial" w:cs="Arial"/>
          <w:bCs/>
          <w:sz w:val="22"/>
          <w:szCs w:val="22"/>
        </w:rPr>
        <w:t xml:space="preserve"> </w:t>
      </w:r>
    </w:p>
    <w:p w14:paraId="1DE3C5BC" w14:textId="77777777" w:rsidR="00E11426" w:rsidRDefault="00E11426" w:rsidP="00237E67">
      <w:pPr>
        <w:spacing w:before="120" w:after="120"/>
        <w:jc w:val="both"/>
        <w:rPr>
          <w:rFonts w:ascii="Arial" w:hAnsi="Arial" w:cs="Arial"/>
          <w:bCs/>
          <w:sz w:val="22"/>
          <w:szCs w:val="22"/>
        </w:rPr>
      </w:pPr>
    </w:p>
    <w:p w14:paraId="256313F4" w14:textId="30A461FB" w:rsidR="00237E67" w:rsidRDefault="000F64D4" w:rsidP="00237E67">
      <w:pPr>
        <w:spacing w:before="120" w:after="120"/>
        <w:jc w:val="both"/>
        <w:rPr>
          <w:rFonts w:ascii="Arial" w:hAnsi="Arial" w:cs="Arial"/>
          <w:bCs/>
          <w:sz w:val="22"/>
          <w:szCs w:val="22"/>
        </w:rPr>
      </w:pPr>
      <w:r>
        <w:rPr>
          <w:rFonts w:ascii="Arial" w:hAnsi="Arial" w:cs="Arial"/>
          <w:bCs/>
          <w:sz w:val="22"/>
          <w:szCs w:val="22"/>
        </w:rPr>
        <w:t>One problem</w:t>
      </w:r>
      <w:r w:rsidR="00622643">
        <w:rPr>
          <w:rFonts w:ascii="Arial" w:hAnsi="Arial" w:cs="Arial"/>
          <w:bCs/>
          <w:sz w:val="22"/>
          <w:szCs w:val="22"/>
        </w:rPr>
        <w:t xml:space="preserve"> could be </w:t>
      </w:r>
      <w:r w:rsidR="00615499">
        <w:rPr>
          <w:rFonts w:ascii="Arial" w:hAnsi="Arial" w:cs="Arial"/>
          <w:bCs/>
          <w:sz w:val="22"/>
          <w:szCs w:val="22"/>
        </w:rPr>
        <w:t>the balance the</w:t>
      </w:r>
      <w:r w:rsidR="00622643">
        <w:rPr>
          <w:rFonts w:ascii="Arial" w:hAnsi="Arial" w:cs="Arial"/>
          <w:bCs/>
          <w:sz w:val="22"/>
          <w:szCs w:val="22"/>
        </w:rPr>
        <w:t xml:space="preserve"> </w:t>
      </w:r>
      <w:r w:rsidR="00432EEE">
        <w:rPr>
          <w:rFonts w:ascii="Arial" w:hAnsi="Arial" w:cs="Arial"/>
          <w:bCs/>
          <w:sz w:val="22"/>
          <w:szCs w:val="22"/>
        </w:rPr>
        <w:t xml:space="preserve">numbers of </w:t>
      </w:r>
      <w:r w:rsidR="004B1B82">
        <w:rPr>
          <w:rFonts w:ascii="Arial" w:hAnsi="Arial" w:cs="Arial"/>
          <w:bCs/>
          <w:sz w:val="22"/>
          <w:szCs w:val="22"/>
        </w:rPr>
        <w:t>participants</w:t>
      </w:r>
      <w:r w:rsidR="00432EEE">
        <w:rPr>
          <w:rFonts w:ascii="Arial" w:hAnsi="Arial" w:cs="Arial"/>
          <w:bCs/>
          <w:sz w:val="22"/>
          <w:szCs w:val="22"/>
        </w:rPr>
        <w:t xml:space="preserve"> </w:t>
      </w:r>
      <w:r w:rsidR="00807E93">
        <w:rPr>
          <w:rFonts w:ascii="Arial" w:hAnsi="Arial" w:cs="Arial"/>
          <w:bCs/>
          <w:sz w:val="22"/>
          <w:szCs w:val="22"/>
        </w:rPr>
        <w:t>within the study</w:t>
      </w:r>
      <w:r w:rsidR="00615499">
        <w:rPr>
          <w:rFonts w:ascii="Arial" w:hAnsi="Arial" w:cs="Arial"/>
          <w:bCs/>
          <w:sz w:val="22"/>
          <w:szCs w:val="22"/>
        </w:rPr>
        <w:t>.</w:t>
      </w:r>
      <w:r w:rsidR="00807E93">
        <w:rPr>
          <w:rFonts w:ascii="Arial" w:hAnsi="Arial" w:cs="Arial"/>
          <w:bCs/>
          <w:sz w:val="22"/>
          <w:szCs w:val="22"/>
        </w:rPr>
        <w:t xml:space="preserve"> </w:t>
      </w:r>
      <w:r w:rsidR="00B7585F">
        <w:rPr>
          <w:rFonts w:ascii="Arial" w:hAnsi="Arial" w:cs="Arial"/>
          <w:bCs/>
          <w:sz w:val="22"/>
          <w:szCs w:val="22"/>
        </w:rPr>
        <w:t>W</w:t>
      </w:r>
      <w:r w:rsidR="00807E93">
        <w:rPr>
          <w:rFonts w:ascii="Arial" w:hAnsi="Arial" w:cs="Arial"/>
          <w:bCs/>
          <w:sz w:val="22"/>
          <w:szCs w:val="22"/>
        </w:rPr>
        <w:t xml:space="preserve">ith 225 </w:t>
      </w:r>
      <w:r w:rsidR="004B1B82">
        <w:rPr>
          <w:rFonts w:ascii="Arial" w:hAnsi="Arial" w:cs="Arial"/>
          <w:bCs/>
          <w:sz w:val="22"/>
          <w:szCs w:val="22"/>
        </w:rPr>
        <w:t>autistic</w:t>
      </w:r>
      <w:r w:rsidR="00807E93">
        <w:rPr>
          <w:rFonts w:ascii="Arial" w:hAnsi="Arial" w:cs="Arial"/>
          <w:bCs/>
          <w:sz w:val="22"/>
          <w:szCs w:val="22"/>
        </w:rPr>
        <w:t xml:space="preserve"> </w:t>
      </w:r>
      <w:r w:rsidR="004B1B82">
        <w:rPr>
          <w:rFonts w:ascii="Arial" w:hAnsi="Arial" w:cs="Arial"/>
          <w:bCs/>
          <w:sz w:val="22"/>
          <w:szCs w:val="22"/>
        </w:rPr>
        <w:t>participants</w:t>
      </w:r>
      <w:r w:rsidR="00D820D1">
        <w:rPr>
          <w:rFonts w:ascii="Arial" w:hAnsi="Arial" w:cs="Arial"/>
          <w:bCs/>
          <w:sz w:val="22"/>
          <w:szCs w:val="22"/>
        </w:rPr>
        <w:t>,</w:t>
      </w:r>
      <w:r w:rsidR="00C91DEB">
        <w:rPr>
          <w:rFonts w:ascii="Arial" w:hAnsi="Arial" w:cs="Arial"/>
          <w:bCs/>
          <w:sz w:val="22"/>
          <w:szCs w:val="22"/>
        </w:rPr>
        <w:t xml:space="preserve"> </w:t>
      </w:r>
      <w:r w:rsidR="00D820D1">
        <w:rPr>
          <w:rFonts w:ascii="Arial" w:hAnsi="Arial" w:cs="Arial"/>
          <w:bCs/>
          <w:sz w:val="22"/>
          <w:szCs w:val="22"/>
        </w:rPr>
        <w:t>64</w:t>
      </w:r>
      <w:r w:rsidR="00C91DEB">
        <w:rPr>
          <w:rFonts w:ascii="Arial" w:hAnsi="Arial" w:cs="Arial"/>
          <w:bCs/>
          <w:sz w:val="22"/>
          <w:szCs w:val="22"/>
        </w:rPr>
        <w:t xml:space="preserve"> </w:t>
      </w:r>
      <w:r w:rsidR="00D820D1">
        <w:rPr>
          <w:rFonts w:ascii="Arial" w:hAnsi="Arial" w:cs="Arial"/>
          <w:bCs/>
          <w:sz w:val="22"/>
          <w:szCs w:val="22"/>
        </w:rPr>
        <w:t>non</w:t>
      </w:r>
      <w:r w:rsidR="00C91DEB">
        <w:rPr>
          <w:rFonts w:ascii="Arial" w:hAnsi="Arial" w:cs="Arial"/>
          <w:bCs/>
          <w:sz w:val="22"/>
          <w:szCs w:val="22"/>
        </w:rPr>
        <w:t>-autistic</w:t>
      </w:r>
      <w:r w:rsidR="00D820D1">
        <w:rPr>
          <w:rFonts w:ascii="Arial" w:hAnsi="Arial" w:cs="Arial"/>
          <w:bCs/>
          <w:sz w:val="22"/>
          <w:szCs w:val="22"/>
        </w:rPr>
        <w:t xml:space="preserve"> Neurodivergent </w:t>
      </w:r>
      <w:r w:rsidR="00C91DEB">
        <w:rPr>
          <w:rFonts w:ascii="Arial" w:hAnsi="Arial" w:cs="Arial"/>
          <w:bCs/>
          <w:sz w:val="22"/>
          <w:szCs w:val="22"/>
        </w:rPr>
        <w:t>participants</w:t>
      </w:r>
      <w:r w:rsidR="00D820D1">
        <w:rPr>
          <w:rFonts w:ascii="Arial" w:hAnsi="Arial" w:cs="Arial"/>
          <w:bCs/>
          <w:sz w:val="22"/>
          <w:szCs w:val="22"/>
        </w:rPr>
        <w:t>, and 88 n</w:t>
      </w:r>
      <w:r w:rsidR="00281DD9">
        <w:rPr>
          <w:rFonts w:ascii="Arial" w:hAnsi="Arial" w:cs="Arial"/>
          <w:bCs/>
          <w:sz w:val="22"/>
          <w:szCs w:val="22"/>
        </w:rPr>
        <w:t>eurotypical participant</w:t>
      </w:r>
      <w:r w:rsidR="00845B12">
        <w:rPr>
          <w:rFonts w:ascii="Arial" w:hAnsi="Arial" w:cs="Arial"/>
          <w:bCs/>
          <w:sz w:val="22"/>
          <w:szCs w:val="22"/>
        </w:rPr>
        <w:t xml:space="preserve">s, there is a sample size differential. This differential </w:t>
      </w:r>
      <w:r w:rsidR="007E5DC9">
        <w:rPr>
          <w:rFonts w:ascii="Arial" w:hAnsi="Arial" w:cs="Arial"/>
          <w:bCs/>
          <w:sz w:val="22"/>
          <w:szCs w:val="22"/>
        </w:rPr>
        <w:t xml:space="preserve">of circa two and a half more </w:t>
      </w:r>
      <w:r w:rsidR="00A040CB">
        <w:rPr>
          <w:rFonts w:ascii="Arial" w:hAnsi="Arial" w:cs="Arial"/>
          <w:bCs/>
          <w:sz w:val="22"/>
          <w:szCs w:val="22"/>
        </w:rPr>
        <w:t>autistic</w:t>
      </w:r>
      <w:r w:rsidR="007B29D2">
        <w:rPr>
          <w:rFonts w:ascii="Arial" w:hAnsi="Arial" w:cs="Arial"/>
          <w:bCs/>
          <w:sz w:val="22"/>
          <w:szCs w:val="22"/>
        </w:rPr>
        <w:t xml:space="preserve"> than </w:t>
      </w:r>
      <w:r w:rsidR="00A040CB">
        <w:rPr>
          <w:rFonts w:ascii="Arial" w:hAnsi="Arial" w:cs="Arial"/>
          <w:bCs/>
          <w:sz w:val="22"/>
          <w:szCs w:val="22"/>
        </w:rPr>
        <w:t xml:space="preserve">neurotypical with </w:t>
      </w:r>
      <w:r w:rsidR="00F958D8">
        <w:rPr>
          <w:rFonts w:ascii="Arial" w:hAnsi="Arial" w:cs="Arial"/>
          <w:bCs/>
          <w:sz w:val="22"/>
          <w:szCs w:val="22"/>
        </w:rPr>
        <w:t xml:space="preserve">24 </w:t>
      </w:r>
      <w:r w:rsidR="00C83EF3">
        <w:rPr>
          <w:rFonts w:ascii="Arial" w:hAnsi="Arial" w:cs="Arial"/>
          <w:bCs/>
          <w:sz w:val="22"/>
          <w:szCs w:val="22"/>
        </w:rPr>
        <w:t>participants</w:t>
      </w:r>
      <w:r w:rsidR="00F958D8">
        <w:rPr>
          <w:rFonts w:ascii="Arial" w:hAnsi="Arial" w:cs="Arial"/>
          <w:bCs/>
          <w:sz w:val="22"/>
          <w:szCs w:val="22"/>
        </w:rPr>
        <w:t xml:space="preserve"> </w:t>
      </w:r>
      <w:r w:rsidR="00C83EF3">
        <w:rPr>
          <w:rFonts w:ascii="Arial" w:hAnsi="Arial" w:cs="Arial"/>
          <w:bCs/>
          <w:sz w:val="22"/>
          <w:szCs w:val="22"/>
        </w:rPr>
        <w:t>less than neurotypicals</w:t>
      </w:r>
      <w:r w:rsidR="00267F2C">
        <w:rPr>
          <w:rFonts w:ascii="Arial" w:hAnsi="Arial" w:cs="Arial"/>
          <w:bCs/>
          <w:sz w:val="22"/>
          <w:szCs w:val="22"/>
        </w:rPr>
        <w:t xml:space="preserve"> </w:t>
      </w:r>
      <w:r w:rsidR="00C83EF3">
        <w:rPr>
          <w:rFonts w:ascii="Arial" w:hAnsi="Arial" w:cs="Arial"/>
          <w:bCs/>
          <w:sz w:val="22"/>
          <w:szCs w:val="22"/>
        </w:rPr>
        <w:t xml:space="preserve">were non- </w:t>
      </w:r>
      <w:r w:rsidR="000E3B2D">
        <w:rPr>
          <w:rFonts w:ascii="Arial" w:hAnsi="Arial" w:cs="Arial"/>
          <w:bCs/>
          <w:sz w:val="22"/>
          <w:szCs w:val="22"/>
        </w:rPr>
        <w:t>autistic neurodivergent</w:t>
      </w:r>
      <w:r w:rsidR="0042224D">
        <w:rPr>
          <w:rFonts w:ascii="Arial" w:hAnsi="Arial" w:cs="Arial"/>
          <w:bCs/>
          <w:sz w:val="22"/>
          <w:szCs w:val="22"/>
        </w:rPr>
        <w:t>. Non</w:t>
      </w:r>
      <w:r w:rsidR="000E3B2D">
        <w:rPr>
          <w:rFonts w:ascii="Arial" w:hAnsi="Arial" w:cs="Arial"/>
          <w:bCs/>
          <w:sz w:val="22"/>
          <w:szCs w:val="22"/>
        </w:rPr>
        <w:t>-</w:t>
      </w:r>
      <w:r w:rsidR="0042224D">
        <w:rPr>
          <w:rFonts w:ascii="Arial" w:hAnsi="Arial" w:cs="Arial"/>
          <w:bCs/>
          <w:sz w:val="22"/>
          <w:szCs w:val="22"/>
        </w:rPr>
        <w:t>autistic</w:t>
      </w:r>
      <w:r w:rsidR="002C18D7">
        <w:rPr>
          <w:rFonts w:ascii="Arial" w:hAnsi="Arial" w:cs="Arial"/>
          <w:bCs/>
          <w:sz w:val="22"/>
          <w:szCs w:val="22"/>
        </w:rPr>
        <w:t xml:space="preserve">, circa three times less than </w:t>
      </w:r>
      <w:r w:rsidR="000E3B2D">
        <w:rPr>
          <w:rFonts w:ascii="Arial" w:hAnsi="Arial" w:cs="Arial"/>
          <w:bCs/>
          <w:sz w:val="22"/>
          <w:szCs w:val="22"/>
        </w:rPr>
        <w:t xml:space="preserve">autistics. </w:t>
      </w:r>
      <w:r w:rsidR="009B5AB0">
        <w:rPr>
          <w:rFonts w:ascii="Arial" w:hAnsi="Arial" w:cs="Arial"/>
          <w:bCs/>
          <w:sz w:val="22"/>
          <w:szCs w:val="22"/>
        </w:rPr>
        <w:t>The implication of the sample size sought for all the groups</w:t>
      </w:r>
      <w:r w:rsidR="00583BE2">
        <w:rPr>
          <w:rFonts w:ascii="Arial" w:hAnsi="Arial" w:cs="Arial"/>
          <w:bCs/>
          <w:sz w:val="22"/>
          <w:szCs w:val="22"/>
        </w:rPr>
        <w:t xml:space="preserve"> is </w:t>
      </w:r>
      <w:r w:rsidR="006E7157">
        <w:rPr>
          <w:rFonts w:ascii="Arial" w:hAnsi="Arial" w:cs="Arial"/>
          <w:bCs/>
          <w:sz w:val="22"/>
          <w:szCs w:val="22"/>
        </w:rPr>
        <w:t xml:space="preserve">compatible with getting </w:t>
      </w:r>
      <w:r w:rsidR="005C011A">
        <w:rPr>
          <w:rFonts w:ascii="Arial" w:hAnsi="Arial" w:cs="Arial"/>
          <w:bCs/>
          <w:sz w:val="22"/>
          <w:szCs w:val="22"/>
        </w:rPr>
        <w:t>a correct differential and correct result</w:t>
      </w:r>
      <w:r w:rsidR="00AB4BE1">
        <w:rPr>
          <w:rFonts w:ascii="Arial" w:hAnsi="Arial" w:cs="Arial"/>
          <w:bCs/>
          <w:sz w:val="22"/>
          <w:szCs w:val="22"/>
        </w:rPr>
        <w:t>, within comparing the number of participants across the grouping.</w:t>
      </w:r>
    </w:p>
    <w:p w14:paraId="2B9D7C50" w14:textId="65015047" w:rsidR="0042741D" w:rsidRDefault="0042741D" w:rsidP="00CD1EA1">
      <w:pPr>
        <w:spacing w:before="120" w:after="120"/>
        <w:jc w:val="both"/>
        <w:rPr>
          <w:rFonts w:ascii="Arial" w:hAnsi="Arial" w:cs="Arial"/>
          <w:bCs/>
          <w:sz w:val="22"/>
          <w:szCs w:val="22"/>
        </w:rPr>
      </w:pPr>
    </w:p>
    <w:p w14:paraId="32251EED" w14:textId="65AE9C5E" w:rsidR="00AB4BE1" w:rsidRDefault="00E0439F" w:rsidP="00CD1EA1">
      <w:pPr>
        <w:spacing w:before="120" w:after="120"/>
        <w:jc w:val="both"/>
        <w:rPr>
          <w:rFonts w:ascii="Arial" w:hAnsi="Arial" w:cs="Arial"/>
          <w:bCs/>
          <w:sz w:val="22"/>
          <w:szCs w:val="22"/>
        </w:rPr>
      </w:pPr>
      <w:r>
        <w:rPr>
          <w:rFonts w:ascii="Arial" w:hAnsi="Arial" w:cs="Arial"/>
          <w:bCs/>
          <w:sz w:val="22"/>
          <w:szCs w:val="22"/>
        </w:rPr>
        <w:t xml:space="preserve">Finally, was the </w:t>
      </w:r>
      <w:r w:rsidR="00FE5554">
        <w:rPr>
          <w:rFonts w:ascii="Arial" w:hAnsi="Arial" w:cs="Arial"/>
          <w:bCs/>
          <w:sz w:val="22"/>
          <w:szCs w:val="22"/>
        </w:rPr>
        <w:t xml:space="preserve">analysis, data collection and analysis appropriate to answer the research question </w:t>
      </w:r>
      <w:r w:rsidR="00F66E31">
        <w:rPr>
          <w:rFonts w:ascii="Arial" w:hAnsi="Arial" w:cs="Arial"/>
          <w:bCs/>
          <w:sz w:val="22"/>
          <w:szCs w:val="22"/>
        </w:rPr>
        <w:t xml:space="preserve">of the study. </w:t>
      </w:r>
      <w:r w:rsidR="005D224D">
        <w:rPr>
          <w:rFonts w:ascii="Arial" w:hAnsi="Arial" w:cs="Arial"/>
          <w:bCs/>
          <w:sz w:val="22"/>
          <w:szCs w:val="22"/>
        </w:rPr>
        <w:t xml:space="preserve">The use of a four-point </w:t>
      </w:r>
      <w:r w:rsidR="00B7585F">
        <w:rPr>
          <w:rFonts w:ascii="Arial" w:hAnsi="Arial" w:cs="Arial"/>
          <w:bCs/>
          <w:sz w:val="22"/>
          <w:szCs w:val="22"/>
        </w:rPr>
        <w:t>Linkert</w:t>
      </w:r>
      <w:r w:rsidR="005D224D">
        <w:rPr>
          <w:rFonts w:ascii="Arial" w:hAnsi="Arial" w:cs="Arial"/>
          <w:bCs/>
          <w:sz w:val="22"/>
          <w:szCs w:val="22"/>
        </w:rPr>
        <w:t xml:space="preserve">-type scale, to gather quantitative data from the participants was the right </w:t>
      </w:r>
      <w:r w:rsidR="00DB6C28">
        <w:rPr>
          <w:rFonts w:ascii="Arial" w:hAnsi="Arial" w:cs="Arial"/>
          <w:bCs/>
          <w:sz w:val="22"/>
          <w:szCs w:val="22"/>
        </w:rPr>
        <w:t>research method used, as this</w:t>
      </w:r>
      <w:r w:rsidR="005D224D">
        <w:rPr>
          <w:rFonts w:ascii="Arial" w:hAnsi="Arial" w:cs="Arial"/>
          <w:bCs/>
          <w:sz w:val="22"/>
          <w:szCs w:val="22"/>
        </w:rPr>
        <w:t xml:space="preserve"> </w:t>
      </w:r>
      <w:r w:rsidR="00DB6C28">
        <w:rPr>
          <w:rFonts w:ascii="Arial" w:hAnsi="Arial" w:cs="Arial"/>
          <w:bCs/>
          <w:sz w:val="22"/>
          <w:szCs w:val="22"/>
        </w:rPr>
        <w:t xml:space="preserve">research tools </w:t>
      </w:r>
      <w:r w:rsidR="00E3786A">
        <w:rPr>
          <w:rFonts w:ascii="Arial" w:hAnsi="Arial" w:cs="Arial"/>
          <w:bCs/>
          <w:sz w:val="22"/>
          <w:szCs w:val="22"/>
        </w:rPr>
        <w:t xml:space="preserve">can be closed questions giving the analysis a more streamlined outcome </w:t>
      </w:r>
      <w:r w:rsidR="001A794F">
        <w:rPr>
          <w:rFonts w:ascii="Arial" w:hAnsi="Arial" w:cs="Arial"/>
          <w:bCs/>
          <w:sz w:val="22"/>
          <w:szCs w:val="22"/>
        </w:rPr>
        <w:t>to the recruitment methods questioning</w:t>
      </w:r>
      <w:r w:rsidR="00901FCA">
        <w:rPr>
          <w:rFonts w:ascii="Arial" w:hAnsi="Arial" w:cs="Arial"/>
          <w:bCs/>
          <w:sz w:val="22"/>
          <w:szCs w:val="22"/>
        </w:rPr>
        <w:t xml:space="preserve">, including the iterations of the renewal of the questioning via </w:t>
      </w:r>
      <w:r w:rsidR="00EB22DF">
        <w:rPr>
          <w:rFonts w:ascii="Arial" w:hAnsi="Arial" w:cs="Arial"/>
          <w:bCs/>
          <w:sz w:val="22"/>
          <w:szCs w:val="22"/>
        </w:rPr>
        <w:t xml:space="preserve">open questioning to give a more thematic critical realist approach, was innovative within its stance. This </w:t>
      </w:r>
      <w:r w:rsidR="00EA575D">
        <w:rPr>
          <w:rFonts w:ascii="Arial" w:hAnsi="Arial" w:cs="Arial"/>
          <w:bCs/>
          <w:sz w:val="22"/>
          <w:szCs w:val="22"/>
        </w:rPr>
        <w:t>opened</w:t>
      </w:r>
      <w:r w:rsidR="008A6DE8">
        <w:rPr>
          <w:rFonts w:ascii="Arial" w:hAnsi="Arial" w:cs="Arial"/>
          <w:bCs/>
          <w:sz w:val="22"/>
          <w:szCs w:val="22"/>
        </w:rPr>
        <w:t xml:space="preserve"> the study to a mixed methods scenario. This gave </w:t>
      </w:r>
      <w:r w:rsidR="00320959">
        <w:rPr>
          <w:rFonts w:ascii="Arial" w:hAnsi="Arial" w:cs="Arial"/>
          <w:bCs/>
          <w:sz w:val="22"/>
          <w:szCs w:val="22"/>
        </w:rPr>
        <w:t>richer data, and a realistic</w:t>
      </w:r>
      <w:r w:rsidR="00BC149A">
        <w:rPr>
          <w:rFonts w:ascii="Arial" w:hAnsi="Arial" w:cs="Arial"/>
          <w:bCs/>
          <w:sz w:val="22"/>
          <w:szCs w:val="22"/>
        </w:rPr>
        <w:t xml:space="preserve"> exploration of the What, Where</w:t>
      </w:r>
      <w:r w:rsidR="008B3F05">
        <w:rPr>
          <w:rFonts w:ascii="Arial" w:hAnsi="Arial" w:cs="Arial"/>
          <w:bCs/>
          <w:sz w:val="22"/>
          <w:szCs w:val="22"/>
        </w:rPr>
        <w:t xml:space="preserve">, </w:t>
      </w:r>
      <w:r w:rsidR="008B3A00">
        <w:rPr>
          <w:rFonts w:ascii="Arial" w:hAnsi="Arial" w:cs="Arial"/>
          <w:bCs/>
          <w:sz w:val="22"/>
          <w:szCs w:val="22"/>
        </w:rPr>
        <w:t>When</w:t>
      </w:r>
      <w:r w:rsidR="00EA575D">
        <w:rPr>
          <w:rFonts w:ascii="Arial" w:hAnsi="Arial" w:cs="Arial"/>
          <w:bCs/>
          <w:sz w:val="22"/>
          <w:szCs w:val="22"/>
        </w:rPr>
        <w:t xml:space="preserve">, Why and How </w:t>
      </w:r>
      <w:r w:rsidR="00961A56">
        <w:rPr>
          <w:rFonts w:ascii="Arial" w:hAnsi="Arial" w:cs="Arial"/>
          <w:bCs/>
          <w:sz w:val="22"/>
          <w:szCs w:val="22"/>
        </w:rPr>
        <w:t>of the data to assist within the study</w:t>
      </w:r>
      <w:r w:rsidR="00BB1E3F">
        <w:rPr>
          <w:rFonts w:ascii="Arial" w:hAnsi="Arial" w:cs="Arial"/>
          <w:bCs/>
          <w:sz w:val="22"/>
          <w:szCs w:val="22"/>
        </w:rPr>
        <w:t xml:space="preserve">. Within this leading to the thematic analysis of </w:t>
      </w:r>
      <w:r w:rsidR="0065337C">
        <w:rPr>
          <w:rFonts w:ascii="Arial" w:hAnsi="Arial" w:cs="Arial"/>
          <w:bCs/>
          <w:sz w:val="22"/>
          <w:szCs w:val="22"/>
        </w:rPr>
        <w:t xml:space="preserve">how the participants </w:t>
      </w:r>
      <w:r w:rsidR="00BD3E8F">
        <w:rPr>
          <w:rFonts w:ascii="Arial" w:hAnsi="Arial" w:cs="Arial"/>
          <w:bCs/>
          <w:sz w:val="22"/>
          <w:szCs w:val="22"/>
        </w:rPr>
        <w:t xml:space="preserve">experienced and </w:t>
      </w:r>
      <w:r w:rsidR="002C3E6A">
        <w:rPr>
          <w:rFonts w:ascii="Arial" w:hAnsi="Arial" w:cs="Arial"/>
          <w:bCs/>
          <w:sz w:val="22"/>
          <w:szCs w:val="22"/>
        </w:rPr>
        <w:t>envisioned the recruitment process</w:t>
      </w:r>
      <w:r w:rsidR="00B56343">
        <w:rPr>
          <w:rFonts w:ascii="Arial" w:hAnsi="Arial" w:cs="Arial"/>
          <w:bCs/>
          <w:sz w:val="22"/>
          <w:szCs w:val="22"/>
        </w:rPr>
        <w:t>.</w:t>
      </w:r>
      <w:r w:rsidR="002C3E6A">
        <w:rPr>
          <w:rFonts w:ascii="Arial" w:hAnsi="Arial" w:cs="Arial"/>
          <w:bCs/>
          <w:sz w:val="22"/>
          <w:szCs w:val="22"/>
        </w:rPr>
        <w:t xml:space="preserve"> </w:t>
      </w:r>
      <w:r w:rsidR="00017669">
        <w:rPr>
          <w:rFonts w:ascii="Arial" w:hAnsi="Arial" w:cs="Arial"/>
          <w:bCs/>
          <w:sz w:val="22"/>
          <w:szCs w:val="22"/>
        </w:rPr>
        <w:t>H</w:t>
      </w:r>
      <w:r w:rsidR="001673D1">
        <w:rPr>
          <w:rFonts w:ascii="Arial" w:hAnsi="Arial" w:cs="Arial"/>
          <w:bCs/>
          <w:sz w:val="22"/>
          <w:szCs w:val="22"/>
        </w:rPr>
        <w:t xml:space="preserve">ow the </w:t>
      </w:r>
      <w:r w:rsidR="003566DA">
        <w:rPr>
          <w:rFonts w:ascii="Arial" w:hAnsi="Arial" w:cs="Arial"/>
          <w:bCs/>
          <w:sz w:val="22"/>
          <w:szCs w:val="22"/>
        </w:rPr>
        <w:t>participants</w:t>
      </w:r>
      <w:r w:rsidR="001673D1">
        <w:rPr>
          <w:rFonts w:ascii="Arial" w:hAnsi="Arial" w:cs="Arial"/>
          <w:bCs/>
          <w:sz w:val="22"/>
          <w:szCs w:val="22"/>
        </w:rPr>
        <w:t xml:space="preserve"> </w:t>
      </w:r>
      <w:r w:rsidR="00B56343">
        <w:rPr>
          <w:rFonts w:ascii="Arial" w:hAnsi="Arial" w:cs="Arial"/>
          <w:bCs/>
          <w:sz w:val="22"/>
          <w:szCs w:val="22"/>
        </w:rPr>
        <w:t>expressed how</w:t>
      </w:r>
      <w:r w:rsidR="00DB43B6">
        <w:rPr>
          <w:rFonts w:ascii="Arial" w:hAnsi="Arial" w:cs="Arial"/>
          <w:bCs/>
          <w:sz w:val="22"/>
          <w:szCs w:val="22"/>
        </w:rPr>
        <w:t xml:space="preserve"> the</w:t>
      </w:r>
      <w:r w:rsidR="00FB6638">
        <w:rPr>
          <w:rFonts w:ascii="Arial" w:hAnsi="Arial" w:cs="Arial"/>
          <w:bCs/>
          <w:sz w:val="22"/>
          <w:szCs w:val="22"/>
        </w:rPr>
        <w:t xml:space="preserve"> </w:t>
      </w:r>
      <w:r w:rsidR="00B56343">
        <w:rPr>
          <w:rFonts w:ascii="Arial" w:hAnsi="Arial" w:cs="Arial"/>
          <w:bCs/>
          <w:sz w:val="22"/>
          <w:szCs w:val="22"/>
        </w:rPr>
        <w:t>individual</w:t>
      </w:r>
      <w:r w:rsidR="00FB6638">
        <w:rPr>
          <w:rFonts w:ascii="Arial" w:hAnsi="Arial" w:cs="Arial"/>
          <w:bCs/>
          <w:sz w:val="22"/>
          <w:szCs w:val="22"/>
        </w:rPr>
        <w:t xml:space="preserve"> </w:t>
      </w:r>
      <w:r w:rsidR="00B56343">
        <w:rPr>
          <w:rFonts w:ascii="Arial" w:hAnsi="Arial" w:cs="Arial"/>
          <w:bCs/>
          <w:sz w:val="22"/>
          <w:szCs w:val="22"/>
        </w:rPr>
        <w:t>m</w:t>
      </w:r>
      <w:r w:rsidR="00FB6638">
        <w:rPr>
          <w:rFonts w:ascii="Arial" w:hAnsi="Arial" w:cs="Arial"/>
          <w:bCs/>
          <w:sz w:val="22"/>
          <w:szCs w:val="22"/>
        </w:rPr>
        <w:t xml:space="preserve">ay have used differing strategies </w:t>
      </w:r>
      <w:r w:rsidR="00A737A5">
        <w:rPr>
          <w:rFonts w:ascii="Arial" w:hAnsi="Arial" w:cs="Arial"/>
          <w:bCs/>
          <w:sz w:val="22"/>
          <w:szCs w:val="22"/>
        </w:rPr>
        <w:t xml:space="preserve">to get the job, or what they needed to </w:t>
      </w:r>
      <w:r w:rsidR="00B56343">
        <w:rPr>
          <w:rFonts w:ascii="Arial" w:hAnsi="Arial" w:cs="Arial"/>
          <w:bCs/>
          <w:sz w:val="22"/>
          <w:szCs w:val="22"/>
        </w:rPr>
        <w:t>consider</w:t>
      </w:r>
      <w:r w:rsidR="00A737A5">
        <w:rPr>
          <w:rFonts w:ascii="Arial" w:hAnsi="Arial" w:cs="Arial"/>
          <w:bCs/>
          <w:sz w:val="22"/>
          <w:szCs w:val="22"/>
        </w:rPr>
        <w:t xml:space="preserve"> if they didn’t get the job</w:t>
      </w:r>
      <w:r w:rsidR="00B56343">
        <w:rPr>
          <w:rFonts w:ascii="Arial" w:hAnsi="Arial" w:cs="Arial"/>
          <w:bCs/>
          <w:sz w:val="22"/>
          <w:szCs w:val="22"/>
        </w:rPr>
        <w:t>.</w:t>
      </w:r>
    </w:p>
    <w:p w14:paraId="11BAA090" w14:textId="77777777" w:rsidR="0003077E" w:rsidRDefault="0003077E" w:rsidP="00CD1EA1">
      <w:pPr>
        <w:spacing w:before="120" w:after="120"/>
        <w:jc w:val="both"/>
        <w:rPr>
          <w:rFonts w:ascii="Arial" w:hAnsi="Arial" w:cs="Arial"/>
          <w:bCs/>
          <w:sz w:val="22"/>
          <w:szCs w:val="22"/>
        </w:rPr>
      </w:pPr>
    </w:p>
    <w:p w14:paraId="22ADAC97" w14:textId="0DBCDB1D" w:rsidR="0003077E" w:rsidRPr="0003077E" w:rsidRDefault="0003077E" w:rsidP="00CD1EA1">
      <w:pPr>
        <w:spacing w:before="120" w:after="120"/>
        <w:jc w:val="both"/>
        <w:rPr>
          <w:rFonts w:ascii="Arial" w:hAnsi="Arial" w:cs="Arial"/>
          <w:bCs/>
          <w:sz w:val="28"/>
          <w:szCs w:val="28"/>
        </w:rPr>
      </w:pPr>
      <w:r w:rsidRPr="0003077E">
        <w:rPr>
          <w:rFonts w:ascii="Arial" w:hAnsi="Arial" w:cs="Arial"/>
          <w:bCs/>
          <w:sz w:val="28"/>
          <w:szCs w:val="28"/>
        </w:rPr>
        <w:t>Conclusion.</w:t>
      </w:r>
    </w:p>
    <w:p w14:paraId="639CF29F" w14:textId="3391868C" w:rsidR="0003077E" w:rsidRDefault="006019E2" w:rsidP="00CD1EA1">
      <w:pPr>
        <w:spacing w:before="120" w:after="120"/>
        <w:jc w:val="both"/>
        <w:rPr>
          <w:rFonts w:ascii="Arial" w:hAnsi="Arial" w:cs="Arial"/>
          <w:bCs/>
          <w:sz w:val="22"/>
          <w:szCs w:val="22"/>
        </w:rPr>
      </w:pPr>
      <w:r>
        <w:rPr>
          <w:rFonts w:ascii="Arial" w:hAnsi="Arial" w:cs="Arial"/>
          <w:bCs/>
          <w:sz w:val="22"/>
          <w:szCs w:val="22"/>
        </w:rPr>
        <w:t xml:space="preserve">This article raised, how </w:t>
      </w:r>
      <w:r w:rsidR="009F1E0E">
        <w:rPr>
          <w:rFonts w:ascii="Arial" w:hAnsi="Arial" w:cs="Arial"/>
          <w:bCs/>
          <w:sz w:val="22"/>
          <w:szCs w:val="22"/>
        </w:rPr>
        <w:t>autistic</w:t>
      </w:r>
      <w:r>
        <w:rPr>
          <w:rFonts w:ascii="Arial" w:hAnsi="Arial" w:cs="Arial"/>
          <w:bCs/>
          <w:sz w:val="22"/>
          <w:szCs w:val="22"/>
        </w:rPr>
        <w:t xml:space="preserve"> participants mostly, and neurodivergent </w:t>
      </w:r>
      <w:r w:rsidR="0051743A">
        <w:rPr>
          <w:rFonts w:ascii="Arial" w:hAnsi="Arial" w:cs="Arial"/>
          <w:bCs/>
          <w:sz w:val="22"/>
          <w:szCs w:val="22"/>
        </w:rPr>
        <w:t xml:space="preserve">participants expressed </w:t>
      </w:r>
      <w:r w:rsidR="004413DC">
        <w:rPr>
          <w:rFonts w:ascii="Arial" w:hAnsi="Arial" w:cs="Arial"/>
          <w:bCs/>
          <w:sz w:val="22"/>
          <w:szCs w:val="22"/>
        </w:rPr>
        <w:t>their</w:t>
      </w:r>
      <w:r w:rsidR="00364543">
        <w:rPr>
          <w:rFonts w:ascii="Arial" w:hAnsi="Arial" w:cs="Arial"/>
          <w:bCs/>
          <w:sz w:val="22"/>
          <w:szCs w:val="22"/>
        </w:rPr>
        <w:t xml:space="preserve"> experiences of the </w:t>
      </w:r>
      <w:r w:rsidR="004413DC">
        <w:rPr>
          <w:rFonts w:ascii="Arial" w:hAnsi="Arial" w:cs="Arial"/>
          <w:bCs/>
          <w:sz w:val="22"/>
          <w:szCs w:val="22"/>
        </w:rPr>
        <w:t>recruitment method</w:t>
      </w:r>
      <w:r w:rsidR="00364543">
        <w:rPr>
          <w:rFonts w:ascii="Arial" w:hAnsi="Arial" w:cs="Arial"/>
          <w:bCs/>
          <w:sz w:val="22"/>
          <w:szCs w:val="22"/>
        </w:rPr>
        <w:t xml:space="preserve"> and processes.</w:t>
      </w:r>
      <w:r w:rsidR="004413DC">
        <w:rPr>
          <w:rFonts w:ascii="Arial" w:hAnsi="Arial" w:cs="Arial"/>
          <w:bCs/>
          <w:sz w:val="22"/>
          <w:szCs w:val="22"/>
        </w:rPr>
        <w:t xml:space="preserve"> There were </w:t>
      </w:r>
      <w:r w:rsidR="00854AA1">
        <w:rPr>
          <w:rFonts w:ascii="Arial" w:hAnsi="Arial" w:cs="Arial"/>
          <w:bCs/>
          <w:sz w:val="22"/>
          <w:szCs w:val="22"/>
        </w:rPr>
        <w:t>qualitative</w:t>
      </w:r>
      <w:r w:rsidR="004413DC">
        <w:rPr>
          <w:rFonts w:ascii="Arial" w:hAnsi="Arial" w:cs="Arial"/>
          <w:bCs/>
          <w:sz w:val="22"/>
          <w:szCs w:val="22"/>
        </w:rPr>
        <w:t xml:space="preserve"> </w:t>
      </w:r>
      <w:r w:rsidR="00301F4B">
        <w:rPr>
          <w:rFonts w:ascii="Arial" w:hAnsi="Arial" w:cs="Arial"/>
          <w:bCs/>
          <w:sz w:val="22"/>
          <w:szCs w:val="22"/>
        </w:rPr>
        <w:t>experiences that is equally as important</w:t>
      </w:r>
      <w:r w:rsidR="00854AA1">
        <w:rPr>
          <w:rFonts w:ascii="Arial" w:hAnsi="Arial" w:cs="Arial"/>
          <w:bCs/>
          <w:sz w:val="22"/>
          <w:szCs w:val="22"/>
        </w:rPr>
        <w:t xml:space="preserve">. There </w:t>
      </w:r>
      <w:r w:rsidR="00E86EA7">
        <w:rPr>
          <w:rFonts w:ascii="Arial" w:hAnsi="Arial" w:cs="Arial"/>
          <w:bCs/>
          <w:sz w:val="22"/>
          <w:szCs w:val="22"/>
        </w:rPr>
        <w:t>were</w:t>
      </w:r>
      <w:r w:rsidR="00854AA1">
        <w:rPr>
          <w:rFonts w:ascii="Arial" w:hAnsi="Arial" w:cs="Arial"/>
          <w:bCs/>
          <w:sz w:val="22"/>
          <w:szCs w:val="22"/>
        </w:rPr>
        <w:t xml:space="preserve"> unique challenges for </w:t>
      </w:r>
      <w:r w:rsidR="0090632E">
        <w:rPr>
          <w:rFonts w:ascii="Arial" w:hAnsi="Arial" w:cs="Arial"/>
          <w:bCs/>
          <w:sz w:val="22"/>
          <w:szCs w:val="22"/>
        </w:rPr>
        <w:t>autistic</w:t>
      </w:r>
      <w:r w:rsidR="00854AA1">
        <w:rPr>
          <w:rFonts w:ascii="Arial" w:hAnsi="Arial" w:cs="Arial"/>
          <w:bCs/>
          <w:sz w:val="22"/>
          <w:szCs w:val="22"/>
        </w:rPr>
        <w:t xml:space="preserve"> </w:t>
      </w:r>
      <w:r w:rsidR="0090632E">
        <w:rPr>
          <w:rFonts w:ascii="Arial" w:hAnsi="Arial" w:cs="Arial"/>
          <w:bCs/>
          <w:sz w:val="22"/>
          <w:szCs w:val="22"/>
        </w:rPr>
        <w:t>individuals</w:t>
      </w:r>
      <w:r w:rsidR="00854AA1">
        <w:rPr>
          <w:rFonts w:ascii="Arial" w:hAnsi="Arial" w:cs="Arial"/>
          <w:bCs/>
          <w:sz w:val="22"/>
          <w:szCs w:val="22"/>
        </w:rPr>
        <w:t xml:space="preserve"> that </w:t>
      </w:r>
      <w:r w:rsidR="0090632E">
        <w:rPr>
          <w:rFonts w:ascii="Arial" w:hAnsi="Arial" w:cs="Arial"/>
          <w:bCs/>
          <w:sz w:val="22"/>
          <w:szCs w:val="22"/>
        </w:rPr>
        <w:t xml:space="preserve">appeared to face more challenging barriers, than </w:t>
      </w:r>
      <w:r w:rsidR="007C4530">
        <w:rPr>
          <w:rFonts w:ascii="Arial" w:hAnsi="Arial" w:cs="Arial"/>
          <w:bCs/>
          <w:sz w:val="22"/>
          <w:szCs w:val="22"/>
        </w:rPr>
        <w:t>neurodivergent</w:t>
      </w:r>
      <w:r w:rsidR="0090632E">
        <w:rPr>
          <w:rFonts w:ascii="Arial" w:hAnsi="Arial" w:cs="Arial"/>
          <w:bCs/>
          <w:sz w:val="22"/>
          <w:szCs w:val="22"/>
        </w:rPr>
        <w:t xml:space="preserve"> </w:t>
      </w:r>
      <w:r w:rsidR="007C4530">
        <w:rPr>
          <w:rFonts w:ascii="Arial" w:hAnsi="Arial" w:cs="Arial"/>
          <w:bCs/>
          <w:sz w:val="22"/>
          <w:szCs w:val="22"/>
        </w:rPr>
        <w:t>and neurotypical individuals face.</w:t>
      </w:r>
      <w:r w:rsidR="008F235C">
        <w:rPr>
          <w:rFonts w:ascii="Arial" w:hAnsi="Arial" w:cs="Arial"/>
          <w:bCs/>
          <w:sz w:val="22"/>
          <w:szCs w:val="22"/>
        </w:rPr>
        <w:t xml:space="preserve"> </w:t>
      </w:r>
      <w:r w:rsidR="00E86EA7">
        <w:rPr>
          <w:rFonts w:ascii="Arial" w:hAnsi="Arial" w:cs="Arial"/>
          <w:bCs/>
          <w:sz w:val="22"/>
          <w:szCs w:val="22"/>
        </w:rPr>
        <w:t xml:space="preserve">Interestingly, all groups </w:t>
      </w:r>
      <w:r w:rsidR="00115533">
        <w:rPr>
          <w:rFonts w:ascii="Arial" w:hAnsi="Arial" w:cs="Arial"/>
          <w:bCs/>
          <w:sz w:val="22"/>
          <w:szCs w:val="22"/>
        </w:rPr>
        <w:t xml:space="preserve">revealed </w:t>
      </w:r>
      <w:r w:rsidR="00E64DB5">
        <w:rPr>
          <w:rFonts w:ascii="Arial" w:hAnsi="Arial" w:cs="Arial"/>
          <w:bCs/>
          <w:sz w:val="22"/>
          <w:szCs w:val="22"/>
        </w:rPr>
        <w:t>their</w:t>
      </w:r>
      <w:r w:rsidR="00115533">
        <w:rPr>
          <w:rFonts w:ascii="Arial" w:hAnsi="Arial" w:cs="Arial"/>
          <w:bCs/>
          <w:sz w:val="22"/>
          <w:szCs w:val="22"/>
        </w:rPr>
        <w:t xml:space="preserve"> </w:t>
      </w:r>
      <w:r w:rsidR="00E64DB5">
        <w:rPr>
          <w:rFonts w:ascii="Arial" w:hAnsi="Arial" w:cs="Arial"/>
          <w:bCs/>
          <w:sz w:val="22"/>
          <w:szCs w:val="22"/>
        </w:rPr>
        <w:t>frustration on</w:t>
      </w:r>
      <w:r w:rsidR="001B1758">
        <w:rPr>
          <w:rFonts w:ascii="Arial" w:hAnsi="Arial" w:cs="Arial"/>
          <w:bCs/>
          <w:sz w:val="22"/>
          <w:szCs w:val="22"/>
        </w:rPr>
        <w:t xml:space="preserve"> the emphasis on </w:t>
      </w:r>
      <w:r w:rsidR="00E64DB5">
        <w:rPr>
          <w:rFonts w:ascii="Arial" w:hAnsi="Arial" w:cs="Arial"/>
          <w:bCs/>
          <w:sz w:val="22"/>
          <w:szCs w:val="22"/>
        </w:rPr>
        <w:t>s</w:t>
      </w:r>
      <w:r w:rsidR="00603C38">
        <w:rPr>
          <w:rFonts w:ascii="Arial" w:hAnsi="Arial" w:cs="Arial"/>
          <w:bCs/>
          <w:sz w:val="22"/>
          <w:szCs w:val="22"/>
        </w:rPr>
        <w:t xml:space="preserve">ocial skills and personality </w:t>
      </w:r>
      <w:r w:rsidR="00E64DB5">
        <w:rPr>
          <w:rFonts w:ascii="Arial" w:hAnsi="Arial" w:cs="Arial"/>
          <w:bCs/>
          <w:sz w:val="22"/>
          <w:szCs w:val="22"/>
        </w:rPr>
        <w:t>traits</w:t>
      </w:r>
      <w:r w:rsidR="00603C38">
        <w:rPr>
          <w:rFonts w:ascii="Arial" w:hAnsi="Arial" w:cs="Arial"/>
          <w:bCs/>
          <w:sz w:val="22"/>
          <w:szCs w:val="22"/>
        </w:rPr>
        <w:t xml:space="preserve"> to </w:t>
      </w:r>
      <w:r w:rsidR="00BD6FE2">
        <w:rPr>
          <w:rFonts w:ascii="Arial" w:hAnsi="Arial" w:cs="Arial"/>
          <w:bCs/>
          <w:sz w:val="22"/>
          <w:szCs w:val="22"/>
        </w:rPr>
        <w:t xml:space="preserve">traditional interviews and only </w:t>
      </w:r>
      <w:r w:rsidR="00E64DB5">
        <w:rPr>
          <w:rFonts w:ascii="Arial" w:hAnsi="Arial" w:cs="Arial"/>
          <w:bCs/>
          <w:sz w:val="22"/>
          <w:szCs w:val="22"/>
        </w:rPr>
        <w:t>autistic</w:t>
      </w:r>
      <w:r w:rsidR="00BD6FE2">
        <w:rPr>
          <w:rFonts w:ascii="Arial" w:hAnsi="Arial" w:cs="Arial"/>
          <w:bCs/>
          <w:sz w:val="22"/>
          <w:szCs w:val="22"/>
        </w:rPr>
        <w:t xml:space="preserve"> had felt they had to mask </w:t>
      </w:r>
      <w:r w:rsidR="009E3DFE">
        <w:rPr>
          <w:rFonts w:ascii="Arial" w:hAnsi="Arial" w:cs="Arial"/>
          <w:bCs/>
          <w:sz w:val="22"/>
          <w:szCs w:val="22"/>
        </w:rPr>
        <w:t>their</w:t>
      </w:r>
      <w:r w:rsidR="002C5930">
        <w:rPr>
          <w:rFonts w:ascii="Arial" w:hAnsi="Arial" w:cs="Arial"/>
          <w:bCs/>
          <w:sz w:val="22"/>
          <w:szCs w:val="22"/>
        </w:rPr>
        <w:t xml:space="preserve"> authentic sel</w:t>
      </w:r>
      <w:r w:rsidR="00335C2F">
        <w:rPr>
          <w:rFonts w:ascii="Arial" w:hAnsi="Arial" w:cs="Arial"/>
          <w:bCs/>
          <w:sz w:val="22"/>
          <w:szCs w:val="22"/>
        </w:rPr>
        <w:t xml:space="preserve">ves to gain </w:t>
      </w:r>
      <w:r w:rsidR="00E64DB5">
        <w:rPr>
          <w:rFonts w:ascii="Arial" w:hAnsi="Arial" w:cs="Arial"/>
          <w:bCs/>
          <w:sz w:val="22"/>
          <w:szCs w:val="22"/>
        </w:rPr>
        <w:t>employment</w:t>
      </w:r>
      <w:r w:rsidR="00A46842">
        <w:rPr>
          <w:rFonts w:ascii="Arial" w:hAnsi="Arial" w:cs="Arial"/>
          <w:bCs/>
          <w:sz w:val="22"/>
          <w:szCs w:val="22"/>
        </w:rPr>
        <w:t xml:space="preserve">. The disclosure of </w:t>
      </w:r>
      <w:r w:rsidR="009E3DFE">
        <w:rPr>
          <w:rFonts w:ascii="Arial" w:hAnsi="Arial" w:cs="Arial"/>
          <w:bCs/>
          <w:sz w:val="22"/>
          <w:szCs w:val="22"/>
        </w:rPr>
        <w:t>accessibility</w:t>
      </w:r>
      <w:r w:rsidR="00661398">
        <w:rPr>
          <w:rFonts w:ascii="Arial" w:hAnsi="Arial" w:cs="Arial"/>
          <w:bCs/>
          <w:sz w:val="22"/>
          <w:szCs w:val="22"/>
        </w:rPr>
        <w:t xml:space="preserve"> to </w:t>
      </w:r>
      <w:r w:rsidR="007D40E4">
        <w:rPr>
          <w:rFonts w:ascii="Arial" w:hAnsi="Arial" w:cs="Arial"/>
          <w:bCs/>
          <w:sz w:val="22"/>
          <w:szCs w:val="22"/>
        </w:rPr>
        <w:t>services</w:t>
      </w:r>
      <w:r w:rsidR="00784109">
        <w:rPr>
          <w:rFonts w:ascii="Arial" w:hAnsi="Arial" w:cs="Arial"/>
          <w:bCs/>
          <w:sz w:val="22"/>
          <w:szCs w:val="22"/>
        </w:rPr>
        <w:t xml:space="preserve"> </w:t>
      </w:r>
      <w:r w:rsidR="007D40E4">
        <w:rPr>
          <w:rFonts w:ascii="Arial" w:hAnsi="Arial" w:cs="Arial"/>
          <w:bCs/>
          <w:sz w:val="22"/>
          <w:szCs w:val="22"/>
        </w:rPr>
        <w:t xml:space="preserve">and actual </w:t>
      </w:r>
      <w:r w:rsidR="009E3DFE">
        <w:rPr>
          <w:rFonts w:ascii="Arial" w:hAnsi="Arial" w:cs="Arial"/>
          <w:bCs/>
          <w:sz w:val="22"/>
          <w:szCs w:val="22"/>
        </w:rPr>
        <w:t>diagnostic</w:t>
      </w:r>
      <w:r w:rsidR="007D40E4">
        <w:rPr>
          <w:rFonts w:ascii="Arial" w:hAnsi="Arial" w:cs="Arial"/>
          <w:bCs/>
          <w:sz w:val="22"/>
          <w:szCs w:val="22"/>
        </w:rPr>
        <w:t xml:space="preserve"> disclosure was seen as </w:t>
      </w:r>
      <w:r w:rsidR="007E58C4">
        <w:rPr>
          <w:rFonts w:ascii="Arial" w:hAnsi="Arial" w:cs="Arial"/>
          <w:bCs/>
          <w:sz w:val="22"/>
          <w:szCs w:val="22"/>
        </w:rPr>
        <w:t xml:space="preserve">desirable. </w:t>
      </w:r>
      <w:r w:rsidR="009E3DFE">
        <w:rPr>
          <w:rFonts w:ascii="Arial" w:hAnsi="Arial" w:cs="Arial"/>
          <w:bCs/>
          <w:sz w:val="22"/>
          <w:szCs w:val="22"/>
        </w:rPr>
        <w:t>Whereas</w:t>
      </w:r>
      <w:r w:rsidR="007E58C4">
        <w:rPr>
          <w:rFonts w:ascii="Arial" w:hAnsi="Arial" w:cs="Arial"/>
          <w:bCs/>
          <w:sz w:val="22"/>
          <w:szCs w:val="22"/>
        </w:rPr>
        <w:t xml:space="preserve"> autistic individuals </w:t>
      </w:r>
      <w:r w:rsidR="009E3DFE">
        <w:rPr>
          <w:rFonts w:ascii="Arial" w:hAnsi="Arial" w:cs="Arial"/>
          <w:bCs/>
          <w:sz w:val="22"/>
          <w:szCs w:val="22"/>
        </w:rPr>
        <w:t>expressed concern over stigma and discrimination with regards their diagnosis</w:t>
      </w:r>
      <w:r w:rsidR="008003A5">
        <w:rPr>
          <w:rFonts w:ascii="Arial" w:hAnsi="Arial" w:cs="Arial"/>
          <w:bCs/>
          <w:sz w:val="22"/>
          <w:szCs w:val="22"/>
        </w:rPr>
        <w:t xml:space="preserve">. The researchers did </w:t>
      </w:r>
      <w:r w:rsidR="00E0623B" w:rsidRPr="007969C9">
        <w:rPr>
          <w:rFonts w:ascii="Arial" w:hAnsi="Arial" w:cs="Arial"/>
          <w:bCs/>
          <w:i/>
          <w:iCs/>
          <w:sz w:val="22"/>
          <w:szCs w:val="22"/>
        </w:rPr>
        <w:t>‘</w:t>
      </w:r>
      <w:r w:rsidR="008003A5" w:rsidRPr="007969C9">
        <w:rPr>
          <w:rFonts w:ascii="Arial" w:hAnsi="Arial" w:cs="Arial"/>
          <w:bCs/>
          <w:i/>
          <w:iCs/>
          <w:sz w:val="22"/>
          <w:szCs w:val="22"/>
        </w:rPr>
        <w:t xml:space="preserve">identify that </w:t>
      </w:r>
      <w:r w:rsidR="00AF248D" w:rsidRPr="007969C9">
        <w:rPr>
          <w:rFonts w:ascii="Arial" w:hAnsi="Arial" w:cs="Arial"/>
          <w:bCs/>
          <w:i/>
          <w:iCs/>
          <w:sz w:val="22"/>
          <w:szCs w:val="22"/>
        </w:rPr>
        <w:t xml:space="preserve">employers have a </w:t>
      </w:r>
      <w:r w:rsidR="00E0623B" w:rsidRPr="007969C9">
        <w:rPr>
          <w:rFonts w:ascii="Arial" w:hAnsi="Arial" w:cs="Arial"/>
          <w:bCs/>
          <w:i/>
          <w:iCs/>
          <w:sz w:val="22"/>
          <w:szCs w:val="22"/>
        </w:rPr>
        <w:t>critical</w:t>
      </w:r>
      <w:r w:rsidR="00AF248D" w:rsidRPr="007969C9">
        <w:rPr>
          <w:rFonts w:ascii="Arial" w:hAnsi="Arial" w:cs="Arial"/>
          <w:bCs/>
          <w:i/>
          <w:iCs/>
          <w:sz w:val="22"/>
          <w:szCs w:val="22"/>
        </w:rPr>
        <w:t xml:space="preserve"> role</w:t>
      </w:r>
      <w:r w:rsidR="00BF13FD" w:rsidRPr="007969C9">
        <w:rPr>
          <w:rFonts w:ascii="Arial" w:hAnsi="Arial" w:cs="Arial"/>
          <w:bCs/>
          <w:i/>
          <w:iCs/>
          <w:sz w:val="22"/>
          <w:szCs w:val="22"/>
        </w:rPr>
        <w:t xml:space="preserve"> in reducing inequality, in job </w:t>
      </w:r>
      <w:r w:rsidR="008E5AD6" w:rsidRPr="007969C9">
        <w:rPr>
          <w:rFonts w:ascii="Arial" w:hAnsi="Arial" w:cs="Arial"/>
          <w:bCs/>
          <w:i/>
          <w:iCs/>
          <w:sz w:val="22"/>
          <w:szCs w:val="22"/>
        </w:rPr>
        <w:t>recruitment</w:t>
      </w:r>
      <w:r w:rsidR="00BF13FD" w:rsidRPr="007969C9">
        <w:rPr>
          <w:rFonts w:ascii="Arial" w:hAnsi="Arial" w:cs="Arial"/>
          <w:bCs/>
          <w:i/>
          <w:iCs/>
          <w:sz w:val="22"/>
          <w:szCs w:val="22"/>
        </w:rPr>
        <w:t xml:space="preserve">, and </w:t>
      </w:r>
      <w:r w:rsidR="002F6C6A" w:rsidRPr="007969C9">
        <w:rPr>
          <w:rFonts w:ascii="Arial" w:hAnsi="Arial" w:cs="Arial"/>
          <w:bCs/>
          <w:i/>
          <w:iCs/>
          <w:sz w:val="22"/>
          <w:szCs w:val="22"/>
        </w:rPr>
        <w:t>retention</w:t>
      </w:r>
      <w:r w:rsidR="006074D3" w:rsidRPr="007969C9">
        <w:rPr>
          <w:rFonts w:ascii="Arial" w:hAnsi="Arial" w:cs="Arial"/>
          <w:bCs/>
          <w:i/>
          <w:iCs/>
          <w:sz w:val="22"/>
          <w:szCs w:val="22"/>
        </w:rPr>
        <w:t>.’</w:t>
      </w:r>
      <w:r w:rsidR="006074D3">
        <w:rPr>
          <w:rFonts w:ascii="Arial" w:hAnsi="Arial" w:cs="Arial"/>
          <w:bCs/>
          <w:sz w:val="22"/>
          <w:szCs w:val="22"/>
        </w:rPr>
        <w:t xml:space="preserve"> </w:t>
      </w:r>
      <w:r w:rsidR="007969C9">
        <w:rPr>
          <w:rFonts w:ascii="Arial" w:hAnsi="Arial" w:cs="Arial"/>
          <w:bCs/>
          <w:sz w:val="22"/>
          <w:szCs w:val="22"/>
        </w:rPr>
        <w:t>(</w:t>
      </w:r>
      <w:r w:rsidR="00AF248D">
        <w:rPr>
          <w:rFonts w:ascii="Arial" w:hAnsi="Arial" w:cs="Arial"/>
          <w:bCs/>
          <w:sz w:val="22"/>
          <w:szCs w:val="22"/>
        </w:rPr>
        <w:t xml:space="preserve">Davies </w:t>
      </w:r>
      <w:r w:rsidR="006074D3">
        <w:rPr>
          <w:rFonts w:ascii="Arial" w:hAnsi="Arial" w:cs="Arial"/>
          <w:bCs/>
          <w:i/>
          <w:iCs/>
          <w:sz w:val="22"/>
          <w:szCs w:val="22"/>
        </w:rPr>
        <w:t>et al,</w:t>
      </w:r>
      <w:r w:rsidR="007969C9">
        <w:rPr>
          <w:rFonts w:ascii="Arial" w:hAnsi="Arial" w:cs="Arial"/>
          <w:bCs/>
          <w:i/>
          <w:iCs/>
          <w:sz w:val="22"/>
          <w:szCs w:val="22"/>
        </w:rPr>
        <w:t xml:space="preserve"> </w:t>
      </w:r>
      <w:r w:rsidR="003F39EB">
        <w:rPr>
          <w:rFonts w:ascii="Arial" w:hAnsi="Arial" w:cs="Arial"/>
          <w:bCs/>
          <w:i/>
          <w:iCs/>
          <w:sz w:val="22"/>
          <w:szCs w:val="22"/>
        </w:rPr>
        <w:t>p.14- 15</w:t>
      </w:r>
      <w:r w:rsidR="007969C9">
        <w:rPr>
          <w:rFonts w:ascii="Arial" w:hAnsi="Arial" w:cs="Arial"/>
          <w:bCs/>
          <w:i/>
          <w:iCs/>
          <w:sz w:val="22"/>
          <w:szCs w:val="22"/>
        </w:rPr>
        <w:t>).</w:t>
      </w:r>
      <w:r w:rsidR="009E3DFE">
        <w:rPr>
          <w:rFonts w:ascii="Arial" w:hAnsi="Arial" w:cs="Arial"/>
          <w:bCs/>
          <w:sz w:val="22"/>
          <w:szCs w:val="22"/>
        </w:rPr>
        <w:t xml:space="preserve"> </w:t>
      </w:r>
    </w:p>
    <w:p w14:paraId="4F7941A2" w14:textId="539C9A84" w:rsidR="004F729A" w:rsidRDefault="00784109" w:rsidP="00CD1EA1">
      <w:pPr>
        <w:spacing w:before="120" w:after="120"/>
        <w:jc w:val="both"/>
        <w:rPr>
          <w:rFonts w:ascii="Arial" w:hAnsi="Arial" w:cs="Arial"/>
          <w:bCs/>
          <w:sz w:val="22"/>
          <w:szCs w:val="22"/>
        </w:rPr>
      </w:pPr>
      <w:r>
        <w:rPr>
          <w:rFonts w:ascii="Arial" w:hAnsi="Arial" w:cs="Arial"/>
          <w:bCs/>
          <w:sz w:val="22"/>
          <w:szCs w:val="22"/>
        </w:rPr>
        <w:t xml:space="preserve">The </w:t>
      </w:r>
      <w:r w:rsidR="00994543">
        <w:rPr>
          <w:rFonts w:ascii="Arial" w:hAnsi="Arial" w:cs="Arial"/>
          <w:bCs/>
          <w:sz w:val="22"/>
          <w:szCs w:val="22"/>
        </w:rPr>
        <w:t xml:space="preserve">researchers </w:t>
      </w:r>
      <w:r w:rsidR="00671670">
        <w:rPr>
          <w:rFonts w:ascii="Arial" w:hAnsi="Arial" w:cs="Arial"/>
          <w:bCs/>
          <w:sz w:val="22"/>
          <w:szCs w:val="22"/>
        </w:rPr>
        <w:t>did state</w:t>
      </w:r>
      <w:r w:rsidR="004B4D5D">
        <w:rPr>
          <w:rFonts w:ascii="Arial" w:hAnsi="Arial" w:cs="Arial"/>
          <w:bCs/>
          <w:sz w:val="22"/>
          <w:szCs w:val="22"/>
        </w:rPr>
        <w:t xml:space="preserve"> that offering reasonable adjustments </w:t>
      </w:r>
      <w:r w:rsidR="001D5F8C">
        <w:rPr>
          <w:rFonts w:ascii="Arial" w:hAnsi="Arial" w:cs="Arial"/>
          <w:bCs/>
          <w:sz w:val="22"/>
          <w:szCs w:val="22"/>
        </w:rPr>
        <w:t xml:space="preserve">and implementing them </w:t>
      </w:r>
      <w:r w:rsidR="00476122">
        <w:rPr>
          <w:rFonts w:ascii="Arial" w:hAnsi="Arial" w:cs="Arial"/>
          <w:bCs/>
          <w:sz w:val="22"/>
          <w:szCs w:val="22"/>
        </w:rPr>
        <w:t xml:space="preserve">for all candidates, would help </w:t>
      </w:r>
      <w:r w:rsidR="00977BED">
        <w:rPr>
          <w:rFonts w:ascii="Arial" w:hAnsi="Arial" w:cs="Arial"/>
          <w:bCs/>
          <w:sz w:val="22"/>
          <w:szCs w:val="22"/>
        </w:rPr>
        <w:t xml:space="preserve">support only </w:t>
      </w:r>
      <w:r w:rsidR="00373E80">
        <w:rPr>
          <w:rFonts w:ascii="Arial" w:hAnsi="Arial" w:cs="Arial"/>
          <w:bCs/>
          <w:sz w:val="22"/>
          <w:szCs w:val="22"/>
        </w:rPr>
        <w:t>autistic</w:t>
      </w:r>
      <w:r w:rsidR="00977BED">
        <w:rPr>
          <w:rFonts w:ascii="Arial" w:hAnsi="Arial" w:cs="Arial"/>
          <w:bCs/>
          <w:sz w:val="22"/>
          <w:szCs w:val="22"/>
        </w:rPr>
        <w:t xml:space="preserve"> and neurodivergent </w:t>
      </w:r>
      <w:r w:rsidR="00373E80">
        <w:rPr>
          <w:rFonts w:ascii="Arial" w:hAnsi="Arial" w:cs="Arial"/>
          <w:bCs/>
          <w:sz w:val="22"/>
          <w:szCs w:val="22"/>
        </w:rPr>
        <w:t>individuals</w:t>
      </w:r>
      <w:r w:rsidR="00977BED">
        <w:rPr>
          <w:rFonts w:ascii="Arial" w:hAnsi="Arial" w:cs="Arial"/>
          <w:bCs/>
          <w:sz w:val="22"/>
          <w:szCs w:val="22"/>
        </w:rPr>
        <w:t xml:space="preserve"> but every</w:t>
      </w:r>
      <w:r w:rsidR="00373E80">
        <w:rPr>
          <w:rFonts w:ascii="Arial" w:hAnsi="Arial" w:cs="Arial"/>
          <w:bCs/>
          <w:sz w:val="22"/>
          <w:szCs w:val="22"/>
        </w:rPr>
        <w:t>one, to give equality to all</w:t>
      </w:r>
      <w:r w:rsidR="00F34BA8">
        <w:rPr>
          <w:rFonts w:ascii="Arial" w:hAnsi="Arial" w:cs="Arial"/>
          <w:bCs/>
          <w:sz w:val="22"/>
          <w:szCs w:val="22"/>
        </w:rPr>
        <w:t xml:space="preserve">, and support </w:t>
      </w:r>
      <w:r w:rsidR="00B95F71">
        <w:rPr>
          <w:rFonts w:ascii="Arial" w:hAnsi="Arial" w:cs="Arial"/>
          <w:bCs/>
          <w:sz w:val="22"/>
          <w:szCs w:val="22"/>
        </w:rPr>
        <w:t xml:space="preserve">and improve the shared experiences. There is future work to do on areas like </w:t>
      </w:r>
      <w:r w:rsidR="00337053">
        <w:rPr>
          <w:rFonts w:ascii="Arial" w:hAnsi="Arial" w:cs="Arial"/>
          <w:bCs/>
          <w:sz w:val="22"/>
          <w:szCs w:val="22"/>
        </w:rPr>
        <w:t>job descriptions, personal specifications, right through to feedback if unsuccessful</w:t>
      </w:r>
      <w:r w:rsidR="00780B9A">
        <w:rPr>
          <w:rFonts w:ascii="Arial" w:hAnsi="Arial" w:cs="Arial"/>
          <w:bCs/>
          <w:sz w:val="22"/>
          <w:szCs w:val="22"/>
        </w:rPr>
        <w:t>, and from onboarding through to successfully completing probation to secure the job</w:t>
      </w:r>
      <w:r w:rsidR="004F729A">
        <w:rPr>
          <w:rFonts w:ascii="Arial" w:hAnsi="Arial" w:cs="Arial"/>
          <w:bCs/>
          <w:sz w:val="22"/>
          <w:szCs w:val="22"/>
        </w:rPr>
        <w:t xml:space="preserve">. </w:t>
      </w:r>
      <w:r w:rsidR="00F146C8">
        <w:rPr>
          <w:rFonts w:ascii="Arial" w:hAnsi="Arial" w:cs="Arial"/>
          <w:bCs/>
          <w:sz w:val="22"/>
          <w:szCs w:val="22"/>
        </w:rPr>
        <w:t>Indeed,</w:t>
      </w:r>
      <w:r w:rsidR="002E72DE">
        <w:rPr>
          <w:rFonts w:ascii="Arial" w:hAnsi="Arial" w:cs="Arial"/>
          <w:bCs/>
          <w:sz w:val="22"/>
          <w:szCs w:val="22"/>
        </w:rPr>
        <w:t xml:space="preserve"> by not looking at </w:t>
      </w:r>
      <w:r w:rsidR="000E72EB">
        <w:rPr>
          <w:rFonts w:ascii="Arial" w:hAnsi="Arial" w:cs="Arial"/>
          <w:bCs/>
          <w:sz w:val="22"/>
          <w:szCs w:val="22"/>
        </w:rPr>
        <w:t>developing a more inclusive and accessible processes, employers</w:t>
      </w:r>
      <w:r w:rsidR="00F146C8">
        <w:rPr>
          <w:rFonts w:ascii="Arial" w:hAnsi="Arial" w:cs="Arial"/>
          <w:bCs/>
          <w:sz w:val="22"/>
          <w:szCs w:val="22"/>
        </w:rPr>
        <w:t>, could overlook amazing talent.</w:t>
      </w:r>
    </w:p>
    <w:p w14:paraId="67975E50" w14:textId="77777777" w:rsidR="004F729A" w:rsidRDefault="004F729A" w:rsidP="00CD1EA1">
      <w:pPr>
        <w:spacing w:before="120" w:after="120"/>
        <w:jc w:val="both"/>
        <w:rPr>
          <w:rFonts w:ascii="Arial" w:hAnsi="Arial" w:cs="Arial"/>
          <w:bCs/>
          <w:sz w:val="22"/>
          <w:szCs w:val="22"/>
        </w:rPr>
      </w:pPr>
    </w:p>
    <w:p w14:paraId="129329D4" w14:textId="77777777" w:rsidR="008D35F4" w:rsidRDefault="008D35F4" w:rsidP="00CD1EA1">
      <w:pPr>
        <w:spacing w:before="120" w:after="120"/>
        <w:jc w:val="both"/>
        <w:rPr>
          <w:rFonts w:ascii="Arial" w:hAnsi="Arial" w:cs="Arial"/>
          <w:bCs/>
          <w:sz w:val="28"/>
          <w:szCs w:val="28"/>
        </w:rPr>
      </w:pPr>
    </w:p>
    <w:p w14:paraId="698512CD" w14:textId="77777777" w:rsidR="008D35F4" w:rsidRDefault="008D35F4" w:rsidP="00CD1EA1">
      <w:pPr>
        <w:spacing w:before="120" w:after="120"/>
        <w:jc w:val="both"/>
        <w:rPr>
          <w:rFonts w:ascii="Arial" w:hAnsi="Arial" w:cs="Arial"/>
          <w:bCs/>
          <w:sz w:val="28"/>
          <w:szCs w:val="28"/>
        </w:rPr>
      </w:pPr>
    </w:p>
    <w:p w14:paraId="19212EE9" w14:textId="77777777" w:rsidR="00B7585F" w:rsidRDefault="00B7585F" w:rsidP="00CD1EA1">
      <w:pPr>
        <w:spacing w:before="120" w:after="120"/>
        <w:jc w:val="both"/>
        <w:rPr>
          <w:rFonts w:ascii="Arial" w:hAnsi="Arial" w:cs="Arial"/>
          <w:bCs/>
          <w:sz w:val="28"/>
          <w:szCs w:val="28"/>
        </w:rPr>
      </w:pPr>
    </w:p>
    <w:p w14:paraId="18D4FAF0" w14:textId="77777777" w:rsidR="00B7585F" w:rsidRDefault="00B7585F" w:rsidP="00CD1EA1">
      <w:pPr>
        <w:spacing w:before="120" w:after="120"/>
        <w:jc w:val="both"/>
        <w:rPr>
          <w:rFonts w:ascii="Arial" w:hAnsi="Arial" w:cs="Arial"/>
          <w:bCs/>
          <w:sz w:val="28"/>
          <w:szCs w:val="28"/>
        </w:rPr>
      </w:pPr>
    </w:p>
    <w:p w14:paraId="76C91834" w14:textId="77777777" w:rsidR="00B7585F" w:rsidRDefault="00B7585F" w:rsidP="00CD1EA1">
      <w:pPr>
        <w:spacing w:before="120" w:after="120"/>
        <w:jc w:val="both"/>
        <w:rPr>
          <w:rFonts w:ascii="Arial" w:hAnsi="Arial" w:cs="Arial"/>
          <w:bCs/>
          <w:sz w:val="28"/>
          <w:szCs w:val="28"/>
        </w:rPr>
      </w:pPr>
    </w:p>
    <w:p w14:paraId="283F99C8" w14:textId="77777777" w:rsidR="00B7585F" w:rsidRDefault="00B7585F" w:rsidP="00CD1EA1">
      <w:pPr>
        <w:spacing w:before="120" w:after="120"/>
        <w:jc w:val="both"/>
        <w:rPr>
          <w:rFonts w:ascii="Arial" w:hAnsi="Arial" w:cs="Arial"/>
          <w:bCs/>
          <w:sz w:val="28"/>
          <w:szCs w:val="28"/>
        </w:rPr>
      </w:pPr>
    </w:p>
    <w:p w14:paraId="06180ED8" w14:textId="77777777" w:rsidR="00B7585F" w:rsidRDefault="00B7585F" w:rsidP="00CD1EA1">
      <w:pPr>
        <w:spacing w:before="120" w:after="120"/>
        <w:jc w:val="both"/>
        <w:rPr>
          <w:rFonts w:ascii="Arial" w:hAnsi="Arial" w:cs="Arial"/>
          <w:bCs/>
          <w:sz w:val="28"/>
          <w:szCs w:val="28"/>
        </w:rPr>
      </w:pPr>
    </w:p>
    <w:p w14:paraId="27BCA72F" w14:textId="77777777" w:rsidR="00B7585F" w:rsidRDefault="00B7585F" w:rsidP="00CD1EA1">
      <w:pPr>
        <w:spacing w:before="120" w:after="120"/>
        <w:jc w:val="both"/>
        <w:rPr>
          <w:rFonts w:ascii="Arial" w:hAnsi="Arial" w:cs="Arial"/>
          <w:bCs/>
          <w:sz w:val="28"/>
          <w:szCs w:val="28"/>
        </w:rPr>
      </w:pPr>
    </w:p>
    <w:p w14:paraId="759B18FC" w14:textId="77777777" w:rsidR="00B7585F" w:rsidRDefault="00B7585F" w:rsidP="00CD1EA1">
      <w:pPr>
        <w:spacing w:before="120" w:after="120"/>
        <w:jc w:val="both"/>
        <w:rPr>
          <w:rFonts w:ascii="Arial" w:hAnsi="Arial" w:cs="Arial"/>
          <w:bCs/>
          <w:sz w:val="28"/>
          <w:szCs w:val="28"/>
        </w:rPr>
      </w:pPr>
    </w:p>
    <w:p w14:paraId="79A86059" w14:textId="77777777" w:rsidR="008D35F4" w:rsidRDefault="008D35F4" w:rsidP="00CD1EA1">
      <w:pPr>
        <w:spacing w:before="120" w:after="120"/>
        <w:jc w:val="both"/>
        <w:rPr>
          <w:rFonts w:ascii="Arial" w:hAnsi="Arial" w:cs="Arial"/>
          <w:bCs/>
          <w:sz w:val="28"/>
          <w:szCs w:val="28"/>
        </w:rPr>
      </w:pPr>
    </w:p>
    <w:p w14:paraId="5FDE03F2" w14:textId="312F2B99" w:rsidR="00784109" w:rsidRDefault="004F729A" w:rsidP="00CD1EA1">
      <w:pPr>
        <w:spacing w:before="120" w:after="120"/>
        <w:jc w:val="both"/>
        <w:rPr>
          <w:rFonts w:ascii="Arial" w:hAnsi="Arial" w:cs="Arial"/>
          <w:bCs/>
          <w:sz w:val="28"/>
          <w:szCs w:val="28"/>
        </w:rPr>
      </w:pPr>
      <w:r w:rsidRPr="00F146C8">
        <w:rPr>
          <w:rFonts w:ascii="Arial" w:hAnsi="Arial" w:cs="Arial"/>
          <w:bCs/>
          <w:sz w:val="28"/>
          <w:szCs w:val="28"/>
        </w:rPr>
        <w:lastRenderedPageBreak/>
        <w:t>References.</w:t>
      </w:r>
      <w:r w:rsidR="00780B9A" w:rsidRPr="00F146C8">
        <w:rPr>
          <w:rFonts w:ascii="Arial" w:hAnsi="Arial" w:cs="Arial"/>
          <w:bCs/>
          <w:sz w:val="28"/>
          <w:szCs w:val="28"/>
        </w:rPr>
        <w:t xml:space="preserve"> </w:t>
      </w:r>
    </w:p>
    <w:p w14:paraId="4D4BF661" w14:textId="77777777" w:rsidR="00DE4286" w:rsidRDefault="00DE4286" w:rsidP="00CD1EA1">
      <w:pPr>
        <w:spacing w:before="120" w:after="120"/>
        <w:jc w:val="both"/>
        <w:rPr>
          <w:rFonts w:ascii="Arial" w:hAnsi="Arial" w:cs="Arial"/>
          <w:bCs/>
          <w:sz w:val="28"/>
          <w:szCs w:val="28"/>
        </w:rPr>
      </w:pPr>
    </w:p>
    <w:p w14:paraId="7761C69D" w14:textId="30FE7EAF" w:rsidR="00F146C8" w:rsidRPr="00666518" w:rsidRDefault="00DE4286" w:rsidP="00F20AB5">
      <w:pPr>
        <w:pStyle w:val="NoSpacing"/>
        <w:rPr>
          <w:rFonts w:ascii="Arial" w:hAnsi="Arial" w:cs="Arial"/>
          <w:sz w:val="22"/>
          <w:szCs w:val="22"/>
        </w:rPr>
      </w:pPr>
      <w:r w:rsidRPr="00666518">
        <w:rPr>
          <w:rFonts w:ascii="Arial" w:hAnsi="Arial" w:cs="Arial"/>
          <w:sz w:val="22"/>
          <w:szCs w:val="22"/>
        </w:rPr>
        <w:t>Braun V., Clarke V. (2013). Successful qualitative research: A practical guide for beginners. SAGE.</w:t>
      </w:r>
    </w:p>
    <w:p w14:paraId="2C13DA03" w14:textId="77777777" w:rsidR="00DE4286" w:rsidRPr="00666518" w:rsidRDefault="00DE4286" w:rsidP="00F20AB5">
      <w:pPr>
        <w:pStyle w:val="NoSpacing"/>
        <w:rPr>
          <w:rFonts w:ascii="Arial" w:hAnsi="Arial" w:cs="Arial"/>
          <w:sz w:val="22"/>
          <w:szCs w:val="22"/>
        </w:rPr>
      </w:pPr>
    </w:p>
    <w:p w14:paraId="459B9616" w14:textId="77777777" w:rsidR="00974BB4" w:rsidRPr="00666518" w:rsidRDefault="00974BB4" w:rsidP="00F20AB5">
      <w:pPr>
        <w:pStyle w:val="NoSpacing"/>
        <w:rPr>
          <w:rFonts w:ascii="Arial" w:hAnsi="Arial" w:cs="Arial"/>
          <w:sz w:val="22"/>
          <w:szCs w:val="22"/>
        </w:rPr>
      </w:pPr>
      <w:r w:rsidRPr="00666518">
        <w:rPr>
          <w:rFonts w:ascii="Arial" w:hAnsi="Arial" w:cs="Arial"/>
          <w:sz w:val="22"/>
          <w:szCs w:val="22"/>
        </w:rPr>
        <w:t>Cope, R., &amp; Remington, A. (2021). The strengths and abilities of</w:t>
      </w:r>
    </w:p>
    <w:p w14:paraId="0746631F" w14:textId="7CD9A7F3" w:rsidR="00F146C8" w:rsidRPr="00666518" w:rsidRDefault="00974BB4" w:rsidP="00F20AB5">
      <w:pPr>
        <w:pStyle w:val="NoSpacing"/>
        <w:rPr>
          <w:rFonts w:ascii="Arial" w:hAnsi="Arial" w:cs="Arial"/>
          <w:sz w:val="22"/>
          <w:szCs w:val="22"/>
        </w:rPr>
      </w:pPr>
      <w:r w:rsidRPr="00666518">
        <w:rPr>
          <w:rFonts w:ascii="Arial" w:hAnsi="Arial" w:cs="Arial"/>
          <w:sz w:val="22"/>
          <w:szCs w:val="22"/>
        </w:rPr>
        <w:t>autistic people in the workplace. Autism in Adulthood, 4, 37.</w:t>
      </w:r>
    </w:p>
    <w:p w14:paraId="398A4B9B" w14:textId="77777777" w:rsidR="009338A0" w:rsidRPr="00666518" w:rsidRDefault="009338A0" w:rsidP="00F20AB5">
      <w:pPr>
        <w:pStyle w:val="NoSpacing"/>
        <w:rPr>
          <w:rFonts w:ascii="Arial" w:hAnsi="Arial" w:cs="Arial"/>
          <w:sz w:val="22"/>
          <w:szCs w:val="22"/>
        </w:rPr>
      </w:pPr>
    </w:p>
    <w:p w14:paraId="3A2B20EA" w14:textId="2ABD9CB2" w:rsidR="009338A0" w:rsidRPr="00666518" w:rsidRDefault="009338A0" w:rsidP="00F20AB5">
      <w:pPr>
        <w:pStyle w:val="NoSpacing"/>
        <w:rPr>
          <w:rFonts w:ascii="Arial" w:hAnsi="Arial" w:cs="Arial"/>
          <w:sz w:val="22"/>
          <w:szCs w:val="22"/>
        </w:rPr>
      </w:pPr>
      <w:r w:rsidRPr="00666518">
        <w:rPr>
          <w:rFonts w:ascii="Arial" w:hAnsi="Arial" w:cs="Arial"/>
          <w:sz w:val="22"/>
          <w:szCs w:val="22"/>
        </w:rPr>
        <w:t>Davies et al (2023). Access to employment: A comparison of autistic, neurodivergent and neurotypical adults’ experiences of hiring processes in the United Kingdom</w:t>
      </w:r>
      <w:r w:rsidR="00523A91" w:rsidRPr="00666518">
        <w:rPr>
          <w:rFonts w:ascii="Arial" w:hAnsi="Arial" w:cs="Arial"/>
          <w:sz w:val="22"/>
          <w:szCs w:val="22"/>
        </w:rPr>
        <w:t xml:space="preserve">. Autism. Vol 27, Issue </w:t>
      </w:r>
      <w:r w:rsidR="009B6BFC" w:rsidRPr="00666518">
        <w:rPr>
          <w:rFonts w:ascii="Arial" w:hAnsi="Arial" w:cs="Arial"/>
          <w:sz w:val="22"/>
          <w:szCs w:val="22"/>
        </w:rPr>
        <w:t>6, p.1746-1763</w:t>
      </w:r>
    </w:p>
    <w:p w14:paraId="453D529B" w14:textId="77777777" w:rsidR="009B6BFC" w:rsidRPr="00666518" w:rsidRDefault="009B6BFC" w:rsidP="00F20AB5">
      <w:pPr>
        <w:pStyle w:val="NoSpacing"/>
        <w:rPr>
          <w:rFonts w:ascii="Arial" w:hAnsi="Arial" w:cs="Arial"/>
          <w:sz w:val="22"/>
          <w:szCs w:val="22"/>
        </w:rPr>
      </w:pPr>
    </w:p>
    <w:p w14:paraId="2125FCE1" w14:textId="21964E3E" w:rsidR="009B6BFC" w:rsidRPr="00666518" w:rsidRDefault="00145EA5" w:rsidP="00F20AB5">
      <w:pPr>
        <w:pStyle w:val="NoSpacing"/>
        <w:rPr>
          <w:rFonts w:ascii="Arial" w:hAnsi="Arial" w:cs="Arial"/>
          <w:sz w:val="22"/>
          <w:szCs w:val="22"/>
        </w:rPr>
      </w:pPr>
      <w:r w:rsidRPr="00666518">
        <w:rPr>
          <w:rFonts w:ascii="Arial" w:hAnsi="Arial" w:cs="Arial"/>
          <w:sz w:val="22"/>
          <w:szCs w:val="22"/>
        </w:rPr>
        <w:t>Davies, J</w:t>
      </w:r>
      <w:r w:rsidR="00630995" w:rsidRPr="00666518">
        <w:rPr>
          <w:rFonts w:ascii="Arial" w:hAnsi="Arial" w:cs="Arial"/>
          <w:sz w:val="22"/>
          <w:szCs w:val="22"/>
        </w:rPr>
        <w:t>.</w:t>
      </w:r>
      <w:r w:rsidRPr="00666518">
        <w:rPr>
          <w:rFonts w:ascii="Arial" w:hAnsi="Arial" w:cs="Arial"/>
          <w:sz w:val="22"/>
          <w:szCs w:val="22"/>
        </w:rPr>
        <w:t xml:space="preserve"> (2025) </w:t>
      </w:r>
      <w:r w:rsidR="00630995" w:rsidRPr="00666518">
        <w:rPr>
          <w:rFonts w:ascii="Arial" w:hAnsi="Arial" w:cs="Arial"/>
          <w:sz w:val="22"/>
          <w:szCs w:val="22"/>
        </w:rPr>
        <w:t>Personal</w:t>
      </w:r>
      <w:r w:rsidRPr="00666518">
        <w:rPr>
          <w:rFonts w:ascii="Arial" w:hAnsi="Arial" w:cs="Arial"/>
          <w:sz w:val="22"/>
          <w:szCs w:val="22"/>
        </w:rPr>
        <w:t xml:space="preserve"> communication, </w:t>
      </w:r>
      <w:r w:rsidR="00630995" w:rsidRPr="00666518">
        <w:rPr>
          <w:rFonts w:ascii="Arial" w:hAnsi="Arial" w:cs="Arial"/>
          <w:sz w:val="22"/>
          <w:szCs w:val="22"/>
        </w:rPr>
        <w:t>22</w:t>
      </w:r>
      <w:r w:rsidR="00E1068F" w:rsidRPr="00666518">
        <w:rPr>
          <w:rFonts w:ascii="Arial" w:hAnsi="Arial" w:cs="Arial"/>
          <w:sz w:val="22"/>
          <w:szCs w:val="22"/>
        </w:rPr>
        <w:t xml:space="preserve"> April 2025, via Microsoft Teams.</w:t>
      </w:r>
    </w:p>
    <w:p w14:paraId="2CA8B69F" w14:textId="77777777" w:rsidR="00630995" w:rsidRPr="00666518" w:rsidRDefault="00630995" w:rsidP="00F20AB5">
      <w:pPr>
        <w:pStyle w:val="NoSpacing"/>
        <w:rPr>
          <w:rFonts w:ascii="Arial" w:hAnsi="Arial" w:cs="Arial"/>
          <w:sz w:val="22"/>
          <w:szCs w:val="22"/>
        </w:rPr>
      </w:pPr>
    </w:p>
    <w:p w14:paraId="06CE9408" w14:textId="1E5B6456" w:rsidR="00141F2F" w:rsidRPr="00666518" w:rsidRDefault="00141F2F" w:rsidP="00F20AB5">
      <w:pPr>
        <w:pStyle w:val="NoSpacing"/>
        <w:rPr>
          <w:rFonts w:ascii="Arial" w:hAnsi="Arial" w:cs="Arial"/>
          <w:sz w:val="22"/>
          <w:szCs w:val="22"/>
        </w:rPr>
      </w:pPr>
      <w:r w:rsidRPr="00666518">
        <w:rPr>
          <w:rFonts w:ascii="Arial" w:hAnsi="Arial" w:cs="Arial"/>
          <w:sz w:val="22"/>
          <w:szCs w:val="22"/>
        </w:rPr>
        <w:t xml:space="preserve">Griffiths S., Allison C., Kenny R., Holt R., Smith P., Baron-Cohen S. (2019). The Vulnerability Experiences Quotient (VEQ): A study of vulnerability, mental health and life satisfaction in autistic adults. Autism Research, 12(10), </w:t>
      </w:r>
      <w:r w:rsidR="00BD3D99" w:rsidRPr="00666518">
        <w:rPr>
          <w:rFonts w:ascii="Arial" w:hAnsi="Arial" w:cs="Arial"/>
          <w:sz w:val="22"/>
          <w:szCs w:val="22"/>
        </w:rPr>
        <w:t>p</w:t>
      </w:r>
      <w:r w:rsidR="006C1EC0" w:rsidRPr="00666518">
        <w:rPr>
          <w:rFonts w:ascii="Arial" w:hAnsi="Arial" w:cs="Arial"/>
          <w:sz w:val="22"/>
          <w:szCs w:val="22"/>
        </w:rPr>
        <w:t xml:space="preserve">. </w:t>
      </w:r>
      <w:r w:rsidRPr="00666518">
        <w:rPr>
          <w:rFonts w:ascii="Arial" w:hAnsi="Arial" w:cs="Arial"/>
          <w:sz w:val="22"/>
          <w:szCs w:val="22"/>
        </w:rPr>
        <w:t>1516–1528</w:t>
      </w:r>
      <w:r w:rsidR="00BD3D99" w:rsidRPr="00666518">
        <w:rPr>
          <w:rFonts w:ascii="Arial" w:hAnsi="Arial" w:cs="Arial"/>
          <w:sz w:val="22"/>
          <w:szCs w:val="22"/>
        </w:rPr>
        <w:t xml:space="preserve">. </w:t>
      </w:r>
      <w:hyperlink r:id="rId16" w:history="1">
        <w:r w:rsidR="00BD3D99" w:rsidRPr="00666518">
          <w:rPr>
            <w:rStyle w:val="Hyperlink"/>
            <w:rFonts w:ascii="Arial" w:hAnsi="Arial" w:cs="Arial"/>
            <w:sz w:val="22"/>
            <w:szCs w:val="22"/>
          </w:rPr>
          <w:t>https://doi.org/10.1002/aur.2162</w:t>
        </w:r>
      </w:hyperlink>
    </w:p>
    <w:p w14:paraId="5CF34427" w14:textId="77777777" w:rsidR="00141F2F" w:rsidRPr="00666518" w:rsidRDefault="00141F2F" w:rsidP="00F20AB5">
      <w:pPr>
        <w:pStyle w:val="NoSpacing"/>
        <w:rPr>
          <w:rFonts w:ascii="Arial" w:hAnsi="Arial" w:cs="Arial"/>
          <w:sz w:val="22"/>
          <w:szCs w:val="22"/>
        </w:rPr>
      </w:pPr>
    </w:p>
    <w:p w14:paraId="318E41C4" w14:textId="5B3A01A6" w:rsidR="00974BB4" w:rsidRPr="00666518" w:rsidRDefault="00630995" w:rsidP="00F20AB5">
      <w:pPr>
        <w:pStyle w:val="NoSpacing"/>
        <w:rPr>
          <w:rFonts w:ascii="Arial" w:hAnsi="Arial" w:cs="Arial"/>
          <w:sz w:val="22"/>
          <w:szCs w:val="22"/>
        </w:rPr>
      </w:pPr>
      <w:r w:rsidRPr="00666518">
        <w:rPr>
          <w:rFonts w:ascii="Arial" w:hAnsi="Arial" w:cs="Arial"/>
          <w:sz w:val="22"/>
          <w:szCs w:val="22"/>
        </w:rPr>
        <w:t>Ki-moon B. (2015, April 02). Secretary-general invites business to commit to hiring people with autism,</w:t>
      </w:r>
      <w:r w:rsidR="007965FB" w:rsidRPr="00666518">
        <w:rPr>
          <w:rFonts w:ascii="Arial" w:hAnsi="Arial" w:cs="Arial"/>
          <w:sz w:val="22"/>
          <w:szCs w:val="22"/>
        </w:rPr>
        <w:t xml:space="preserve"> </w:t>
      </w:r>
      <w:r w:rsidRPr="00666518">
        <w:rPr>
          <w:rFonts w:ascii="Arial" w:hAnsi="Arial" w:cs="Arial"/>
          <w:sz w:val="22"/>
          <w:szCs w:val="22"/>
        </w:rPr>
        <w:t>as he launches ‘call to action’ initiative on world day. </w:t>
      </w:r>
      <w:hyperlink r:id="rId17" w:history="1">
        <w:r w:rsidRPr="00666518">
          <w:rPr>
            <w:rStyle w:val="Hyperlink"/>
            <w:rFonts w:ascii="Arial" w:hAnsi="Arial" w:cs="Arial"/>
            <w:bCs/>
            <w:sz w:val="22"/>
            <w:szCs w:val="22"/>
          </w:rPr>
          <w:t>https://www.un.org/press/en/2015/sgsm16639.doc.htm</w:t>
        </w:r>
      </w:hyperlink>
    </w:p>
    <w:p w14:paraId="220520E6" w14:textId="77777777" w:rsidR="00141F2F" w:rsidRPr="00666518" w:rsidRDefault="00141F2F" w:rsidP="00F20AB5">
      <w:pPr>
        <w:pStyle w:val="NoSpacing"/>
        <w:rPr>
          <w:rFonts w:ascii="Arial" w:hAnsi="Arial" w:cs="Arial"/>
          <w:sz w:val="22"/>
          <w:szCs w:val="22"/>
        </w:rPr>
      </w:pPr>
    </w:p>
    <w:p w14:paraId="32FEFDD5" w14:textId="06EF081D" w:rsidR="00630995" w:rsidRPr="00666518" w:rsidRDefault="00D86C60" w:rsidP="00F20AB5">
      <w:pPr>
        <w:pStyle w:val="NoSpacing"/>
        <w:rPr>
          <w:rFonts w:ascii="Arial" w:hAnsi="Arial" w:cs="Arial"/>
          <w:sz w:val="22"/>
          <w:szCs w:val="22"/>
        </w:rPr>
      </w:pPr>
      <w:r w:rsidRPr="00666518">
        <w:rPr>
          <w:rFonts w:ascii="Arial" w:hAnsi="Arial" w:cs="Arial"/>
          <w:sz w:val="22"/>
          <w:szCs w:val="22"/>
        </w:rPr>
        <w:t>Price, L. and Martin, L., 2018. Introduction to the special issue: applied critical realism in the social sciences. Journal of</w:t>
      </w:r>
      <w:r w:rsidR="007965FB" w:rsidRPr="00666518">
        <w:rPr>
          <w:rFonts w:ascii="Arial" w:hAnsi="Arial" w:cs="Arial"/>
          <w:sz w:val="22"/>
          <w:szCs w:val="22"/>
        </w:rPr>
        <w:t xml:space="preserve"> </w:t>
      </w:r>
      <w:r w:rsidRPr="00666518">
        <w:rPr>
          <w:rFonts w:ascii="Arial" w:hAnsi="Arial" w:cs="Arial"/>
          <w:sz w:val="22"/>
          <w:szCs w:val="22"/>
        </w:rPr>
        <w:t xml:space="preserve">critical realism, 17 (2), 89–96. </w:t>
      </w:r>
      <w:hyperlink r:id="rId18" w:history="1">
        <w:r w:rsidRPr="00666518">
          <w:rPr>
            <w:rStyle w:val="Hyperlink"/>
            <w:rFonts w:ascii="Arial" w:hAnsi="Arial" w:cs="Arial"/>
            <w:bCs/>
            <w:sz w:val="22"/>
            <w:szCs w:val="22"/>
          </w:rPr>
          <w:t>doi:10.1080/14767430.2018.1468148</w:t>
        </w:r>
      </w:hyperlink>
      <w:r w:rsidRPr="00666518">
        <w:rPr>
          <w:rFonts w:ascii="Arial" w:hAnsi="Arial" w:cs="Arial"/>
          <w:sz w:val="22"/>
          <w:szCs w:val="22"/>
        </w:rPr>
        <w:t xml:space="preserve"> </w:t>
      </w:r>
    </w:p>
    <w:p w14:paraId="1F32ABC8" w14:textId="77777777" w:rsidR="00D86C60" w:rsidRPr="00666518" w:rsidRDefault="00D86C60" w:rsidP="00F20AB5">
      <w:pPr>
        <w:pStyle w:val="NoSpacing"/>
        <w:rPr>
          <w:rFonts w:ascii="Arial" w:hAnsi="Arial" w:cs="Arial"/>
          <w:sz w:val="22"/>
          <w:szCs w:val="22"/>
        </w:rPr>
      </w:pPr>
    </w:p>
    <w:p w14:paraId="17F6D919" w14:textId="23C99214" w:rsidR="00B85A19" w:rsidRPr="00666518" w:rsidRDefault="00B85A19" w:rsidP="00F20AB5">
      <w:pPr>
        <w:pStyle w:val="NoSpacing"/>
        <w:rPr>
          <w:rFonts w:ascii="Arial" w:hAnsi="Arial" w:cs="Arial"/>
          <w:sz w:val="22"/>
          <w:szCs w:val="22"/>
        </w:rPr>
      </w:pPr>
      <w:r w:rsidRPr="00666518">
        <w:rPr>
          <w:rFonts w:ascii="Arial" w:hAnsi="Arial" w:cs="Arial"/>
          <w:sz w:val="22"/>
          <w:szCs w:val="22"/>
        </w:rPr>
        <w:t>Nagib</w:t>
      </w:r>
      <w:r w:rsidR="00A1307F" w:rsidRPr="00666518">
        <w:rPr>
          <w:rFonts w:ascii="Arial" w:hAnsi="Arial" w:cs="Arial"/>
          <w:sz w:val="22"/>
          <w:szCs w:val="22"/>
        </w:rPr>
        <w:t xml:space="preserve">, W &amp; Wilton. R. (2018) </w:t>
      </w:r>
      <w:r w:rsidRPr="00666518">
        <w:rPr>
          <w:rFonts w:ascii="Arial" w:hAnsi="Arial" w:cs="Arial"/>
          <w:sz w:val="22"/>
          <w:szCs w:val="22"/>
        </w:rPr>
        <w:t>Gender matters in career exploration and job-seeking among adults with autism spectrum disorder: evidence from an online community</w:t>
      </w:r>
      <w:r w:rsidR="00E27014" w:rsidRPr="00666518">
        <w:rPr>
          <w:rFonts w:ascii="Arial" w:hAnsi="Arial" w:cs="Arial"/>
          <w:sz w:val="22"/>
          <w:szCs w:val="22"/>
        </w:rPr>
        <w:t>. Disability &amp; Rehabilitation, 42(</w:t>
      </w:r>
      <w:r w:rsidR="00740FBB" w:rsidRPr="00666518">
        <w:rPr>
          <w:rFonts w:ascii="Arial" w:hAnsi="Arial" w:cs="Arial"/>
          <w:sz w:val="22"/>
          <w:szCs w:val="22"/>
        </w:rPr>
        <w:t>18), p.</w:t>
      </w:r>
      <w:r w:rsidR="000C4B73" w:rsidRPr="00666518">
        <w:rPr>
          <w:rFonts w:ascii="Arial" w:hAnsi="Arial" w:cs="Arial"/>
          <w:sz w:val="22"/>
          <w:szCs w:val="22"/>
        </w:rPr>
        <w:t xml:space="preserve"> 2530-2541</w:t>
      </w:r>
      <w:r w:rsidR="009C4B30" w:rsidRPr="00666518">
        <w:rPr>
          <w:rFonts w:ascii="Arial" w:hAnsi="Arial" w:cs="Arial"/>
          <w:sz w:val="22"/>
          <w:szCs w:val="22"/>
        </w:rPr>
        <w:t>.</w:t>
      </w:r>
    </w:p>
    <w:p w14:paraId="22CA942A" w14:textId="7BFABE0B" w:rsidR="00DD0EA2" w:rsidRPr="00666518" w:rsidRDefault="00DD0EA2" w:rsidP="00F20AB5">
      <w:pPr>
        <w:pStyle w:val="NoSpacing"/>
        <w:rPr>
          <w:rFonts w:ascii="Arial" w:hAnsi="Arial" w:cs="Arial"/>
          <w:sz w:val="22"/>
          <w:szCs w:val="22"/>
        </w:rPr>
      </w:pPr>
      <w:hyperlink r:id="rId19" w:history="1">
        <w:r w:rsidRPr="00666518">
          <w:rPr>
            <w:rStyle w:val="Hyperlink"/>
            <w:rFonts w:ascii="Arial" w:hAnsi="Arial" w:cs="Arial"/>
            <w:sz w:val="22"/>
            <w:szCs w:val="22"/>
          </w:rPr>
          <w:t>https://doi.org/10.1080/09638288.2019.1573936</w:t>
        </w:r>
      </w:hyperlink>
    </w:p>
    <w:p w14:paraId="1F367597" w14:textId="77777777" w:rsidR="009C4B30" w:rsidRPr="00666518" w:rsidRDefault="009C4B30" w:rsidP="00F20AB5">
      <w:pPr>
        <w:pStyle w:val="NoSpacing"/>
        <w:rPr>
          <w:rFonts w:ascii="Arial" w:hAnsi="Arial" w:cs="Arial"/>
          <w:sz w:val="22"/>
          <w:szCs w:val="22"/>
        </w:rPr>
      </w:pPr>
    </w:p>
    <w:p w14:paraId="04187B9F" w14:textId="2DC967B3" w:rsidR="009E6540" w:rsidRPr="00666518" w:rsidRDefault="009E6540" w:rsidP="00F20AB5">
      <w:pPr>
        <w:pStyle w:val="NoSpacing"/>
        <w:rPr>
          <w:rFonts w:ascii="Arial" w:hAnsi="Arial" w:cs="Arial"/>
          <w:sz w:val="22"/>
          <w:szCs w:val="22"/>
        </w:rPr>
      </w:pPr>
      <w:proofErr w:type="spellStart"/>
      <w:r w:rsidRPr="00666518">
        <w:rPr>
          <w:rFonts w:ascii="Arial" w:hAnsi="Arial" w:cs="Arial"/>
          <w:sz w:val="22"/>
          <w:szCs w:val="22"/>
        </w:rPr>
        <w:t>Stutchbury</w:t>
      </w:r>
      <w:proofErr w:type="spellEnd"/>
      <w:r w:rsidRPr="00666518">
        <w:rPr>
          <w:rFonts w:ascii="Arial" w:hAnsi="Arial" w:cs="Arial"/>
          <w:sz w:val="22"/>
          <w:szCs w:val="22"/>
        </w:rPr>
        <w:t>, K. (2022). Critical realism: an explanatory framework for</w:t>
      </w:r>
    </w:p>
    <w:p w14:paraId="21675A1B" w14:textId="4D19876C" w:rsidR="00481824" w:rsidRPr="00666518" w:rsidRDefault="009E6540" w:rsidP="00F20AB5">
      <w:pPr>
        <w:pStyle w:val="NoSpacing"/>
        <w:rPr>
          <w:rFonts w:ascii="Arial" w:hAnsi="Arial" w:cs="Arial"/>
          <w:sz w:val="22"/>
          <w:szCs w:val="22"/>
        </w:rPr>
      </w:pPr>
      <w:r w:rsidRPr="00666518">
        <w:rPr>
          <w:rFonts w:ascii="Arial" w:hAnsi="Arial" w:cs="Arial"/>
          <w:sz w:val="22"/>
          <w:szCs w:val="22"/>
        </w:rPr>
        <w:t>small-scale qualitative studies or an ‘unhelpful edifice</w:t>
      </w:r>
      <w:proofErr w:type="gramStart"/>
      <w:r w:rsidRPr="00666518">
        <w:rPr>
          <w:rFonts w:ascii="Arial" w:hAnsi="Arial" w:cs="Arial"/>
          <w:sz w:val="22"/>
          <w:szCs w:val="22"/>
        </w:rPr>
        <w:t>’?,</w:t>
      </w:r>
      <w:proofErr w:type="gramEnd"/>
      <w:r w:rsidRPr="00666518">
        <w:rPr>
          <w:rFonts w:ascii="Arial" w:hAnsi="Arial" w:cs="Arial"/>
          <w:sz w:val="22"/>
          <w:szCs w:val="22"/>
        </w:rPr>
        <w:t xml:space="preserve"> International Journal of Research &amp;</w:t>
      </w:r>
      <w:r w:rsidR="00481824" w:rsidRPr="00666518">
        <w:rPr>
          <w:rFonts w:ascii="Arial" w:hAnsi="Arial" w:cs="Arial"/>
          <w:sz w:val="22"/>
          <w:szCs w:val="22"/>
        </w:rPr>
        <w:t xml:space="preserve"> </w:t>
      </w:r>
      <w:r w:rsidRPr="00666518">
        <w:rPr>
          <w:rFonts w:ascii="Arial" w:hAnsi="Arial" w:cs="Arial"/>
          <w:sz w:val="22"/>
          <w:szCs w:val="22"/>
        </w:rPr>
        <w:t>Method in Education, 45:2,</w:t>
      </w:r>
      <w:r w:rsidR="002B3B6E" w:rsidRPr="00666518">
        <w:rPr>
          <w:rFonts w:ascii="Arial" w:hAnsi="Arial" w:cs="Arial"/>
          <w:sz w:val="22"/>
          <w:szCs w:val="22"/>
        </w:rPr>
        <w:t xml:space="preserve"> p.</w:t>
      </w:r>
      <w:r w:rsidRPr="00666518">
        <w:rPr>
          <w:rFonts w:ascii="Arial" w:hAnsi="Arial" w:cs="Arial"/>
          <w:sz w:val="22"/>
          <w:szCs w:val="22"/>
        </w:rPr>
        <w:t xml:space="preserve">113-128, </w:t>
      </w:r>
    </w:p>
    <w:p w14:paraId="7595C1C7" w14:textId="25D226F3" w:rsidR="009C3F6E" w:rsidRPr="00666518" w:rsidRDefault="009E6540" w:rsidP="00F20AB5">
      <w:pPr>
        <w:pStyle w:val="NoSpacing"/>
        <w:rPr>
          <w:rFonts w:ascii="Arial" w:hAnsi="Arial" w:cs="Arial"/>
          <w:sz w:val="22"/>
          <w:szCs w:val="22"/>
        </w:rPr>
      </w:pPr>
      <w:hyperlink r:id="rId20" w:history="1">
        <w:r w:rsidRPr="00666518">
          <w:rPr>
            <w:rStyle w:val="Hyperlink"/>
            <w:rFonts w:ascii="Arial" w:hAnsi="Arial" w:cs="Arial"/>
            <w:sz w:val="22"/>
            <w:szCs w:val="22"/>
          </w:rPr>
          <w:t>DOI: 10.1080/1743727X.2021.1966623</w:t>
        </w:r>
      </w:hyperlink>
    </w:p>
    <w:p w14:paraId="1C534528" w14:textId="77777777" w:rsidR="006D477A" w:rsidRPr="00666518" w:rsidRDefault="006D477A" w:rsidP="00F20AB5">
      <w:pPr>
        <w:pStyle w:val="NoSpacing"/>
        <w:rPr>
          <w:rFonts w:ascii="Arial" w:hAnsi="Arial" w:cs="Arial"/>
          <w:sz w:val="22"/>
          <w:szCs w:val="22"/>
        </w:rPr>
      </w:pPr>
    </w:p>
    <w:p w14:paraId="0AEB78A6" w14:textId="7E58593B" w:rsidR="009C3F6E" w:rsidRPr="00666518" w:rsidRDefault="009C3F6E" w:rsidP="00F20AB5">
      <w:pPr>
        <w:pStyle w:val="NoSpacing"/>
        <w:rPr>
          <w:rFonts w:ascii="Arial" w:hAnsi="Arial" w:cs="Arial"/>
          <w:sz w:val="22"/>
          <w:szCs w:val="22"/>
        </w:rPr>
      </w:pPr>
      <w:r w:rsidRPr="00666518">
        <w:rPr>
          <w:rFonts w:ascii="Arial" w:hAnsi="Arial" w:cs="Arial"/>
          <w:sz w:val="22"/>
          <w:szCs w:val="22"/>
        </w:rPr>
        <w:t xml:space="preserve">Vincent J. (2020). Employability for UK university students and graduates on the autism spectrum: Mobilities and materialities. Scandinavian </w:t>
      </w:r>
      <w:r w:rsidR="006D477A" w:rsidRPr="00666518">
        <w:rPr>
          <w:rFonts w:ascii="Arial" w:hAnsi="Arial" w:cs="Arial"/>
          <w:sz w:val="22"/>
          <w:szCs w:val="22"/>
        </w:rPr>
        <w:t xml:space="preserve">Journal of </w:t>
      </w:r>
      <w:r w:rsidR="00834597" w:rsidRPr="00666518">
        <w:rPr>
          <w:rFonts w:ascii="Arial" w:hAnsi="Arial" w:cs="Arial"/>
          <w:sz w:val="22"/>
          <w:szCs w:val="22"/>
        </w:rPr>
        <w:t>Disability</w:t>
      </w:r>
      <w:r w:rsidR="00945DC8" w:rsidRPr="00666518">
        <w:rPr>
          <w:rFonts w:ascii="Arial" w:hAnsi="Arial" w:cs="Arial"/>
          <w:sz w:val="22"/>
          <w:szCs w:val="22"/>
        </w:rPr>
        <w:t xml:space="preserve"> Research</w:t>
      </w:r>
      <w:r w:rsidR="005A2CA3" w:rsidRPr="00666518">
        <w:rPr>
          <w:rFonts w:ascii="Arial" w:hAnsi="Arial" w:cs="Arial"/>
          <w:sz w:val="22"/>
          <w:szCs w:val="22"/>
        </w:rPr>
        <w:t>, 22(1), p</w:t>
      </w:r>
      <w:r w:rsidR="00DE1B57" w:rsidRPr="00666518">
        <w:rPr>
          <w:rFonts w:ascii="Arial" w:hAnsi="Arial" w:cs="Arial"/>
          <w:sz w:val="22"/>
          <w:szCs w:val="22"/>
        </w:rPr>
        <w:t>.12-24</w:t>
      </w:r>
      <w:r w:rsidR="007965FB" w:rsidRPr="00666518">
        <w:rPr>
          <w:rFonts w:ascii="Arial" w:hAnsi="Arial" w:cs="Arial"/>
          <w:sz w:val="22"/>
          <w:szCs w:val="22"/>
        </w:rPr>
        <w:t>.</w:t>
      </w:r>
      <w:r w:rsidR="006D477A" w:rsidRPr="00666518">
        <w:rPr>
          <w:rFonts w:ascii="Arial" w:hAnsi="Arial" w:cs="Arial"/>
          <w:sz w:val="22"/>
          <w:szCs w:val="22"/>
        </w:rPr>
        <w:t xml:space="preserve"> </w:t>
      </w:r>
      <w:hyperlink r:id="rId21" w:history="1">
        <w:r w:rsidRPr="00666518">
          <w:rPr>
            <w:rStyle w:val="Hyperlink"/>
            <w:rFonts w:ascii="Arial" w:hAnsi="Arial" w:cs="Arial"/>
            <w:sz w:val="22"/>
            <w:szCs w:val="22"/>
          </w:rPr>
          <w:t>https://doi.org/10.16993/sjdr.656</w:t>
        </w:r>
      </w:hyperlink>
    </w:p>
    <w:p w14:paraId="3BFF1769" w14:textId="77777777" w:rsidR="00A566AD" w:rsidRPr="00666518" w:rsidRDefault="00A566AD" w:rsidP="00F20AB5">
      <w:pPr>
        <w:pStyle w:val="NoSpacing"/>
        <w:rPr>
          <w:rFonts w:ascii="Arial" w:hAnsi="Arial" w:cs="Arial"/>
          <w:sz w:val="22"/>
          <w:szCs w:val="22"/>
        </w:rPr>
      </w:pPr>
    </w:p>
    <w:p w14:paraId="7EBD6215" w14:textId="4C660BE5" w:rsidR="009C3F6E" w:rsidRPr="00666518" w:rsidRDefault="009C3F6E" w:rsidP="00F20AB5">
      <w:pPr>
        <w:pStyle w:val="NoSpacing"/>
        <w:rPr>
          <w:rFonts w:ascii="Arial" w:hAnsi="Arial" w:cs="Arial"/>
          <w:sz w:val="22"/>
          <w:szCs w:val="22"/>
        </w:rPr>
      </w:pPr>
      <w:r w:rsidRPr="00666518">
        <w:rPr>
          <w:rFonts w:ascii="Arial" w:hAnsi="Arial" w:cs="Arial"/>
          <w:sz w:val="22"/>
          <w:szCs w:val="22"/>
        </w:rPr>
        <w:t>Walenski M., Tager-</w:t>
      </w:r>
      <w:proofErr w:type="spellStart"/>
      <w:r w:rsidRPr="00666518">
        <w:rPr>
          <w:rFonts w:ascii="Arial" w:hAnsi="Arial" w:cs="Arial"/>
          <w:sz w:val="22"/>
          <w:szCs w:val="22"/>
        </w:rPr>
        <w:t>Flusberg</w:t>
      </w:r>
      <w:proofErr w:type="spellEnd"/>
      <w:r w:rsidRPr="00666518">
        <w:rPr>
          <w:rFonts w:ascii="Arial" w:hAnsi="Arial" w:cs="Arial"/>
          <w:sz w:val="22"/>
          <w:szCs w:val="22"/>
        </w:rPr>
        <w:t xml:space="preserve"> H., Ullman M. T. (2006). Language in autism. In </w:t>
      </w:r>
      <w:proofErr w:type="spellStart"/>
      <w:r w:rsidRPr="00666518">
        <w:rPr>
          <w:rFonts w:ascii="Arial" w:hAnsi="Arial" w:cs="Arial"/>
          <w:sz w:val="22"/>
          <w:szCs w:val="22"/>
        </w:rPr>
        <w:t>Moldin</w:t>
      </w:r>
      <w:proofErr w:type="spellEnd"/>
      <w:r w:rsidRPr="00666518">
        <w:rPr>
          <w:rFonts w:ascii="Arial" w:hAnsi="Arial" w:cs="Arial"/>
          <w:sz w:val="22"/>
          <w:szCs w:val="22"/>
        </w:rPr>
        <w:t xml:space="preserve"> S. O., Rubenstein J. L. R. (Eds.), Understanding autism: From basic neuroscience to treatment (p</w:t>
      </w:r>
      <w:r w:rsidR="002B3B6E" w:rsidRPr="00666518">
        <w:rPr>
          <w:rFonts w:ascii="Arial" w:hAnsi="Arial" w:cs="Arial"/>
          <w:sz w:val="22"/>
          <w:szCs w:val="22"/>
        </w:rPr>
        <w:t>.</w:t>
      </w:r>
      <w:r w:rsidRPr="00666518">
        <w:rPr>
          <w:rFonts w:ascii="Arial" w:hAnsi="Arial" w:cs="Arial"/>
          <w:sz w:val="22"/>
          <w:szCs w:val="22"/>
        </w:rPr>
        <w:t>175–203). CRC Press; Routledge; Taylor &amp; Francis. </w:t>
      </w:r>
      <w:hyperlink r:id="rId22" w:history="1">
        <w:r w:rsidRPr="00666518">
          <w:rPr>
            <w:rStyle w:val="Hyperlink"/>
            <w:rFonts w:ascii="Arial" w:hAnsi="Arial" w:cs="Arial"/>
            <w:sz w:val="22"/>
            <w:szCs w:val="22"/>
          </w:rPr>
          <w:t>https://doi.org/10.1201/9781420004205.ch9</w:t>
        </w:r>
      </w:hyperlink>
    </w:p>
    <w:p w14:paraId="3ADBDB9D" w14:textId="77777777" w:rsidR="009C3F6E" w:rsidRPr="00666518" w:rsidRDefault="009C3F6E" w:rsidP="00F20AB5">
      <w:pPr>
        <w:pStyle w:val="NoSpacing"/>
        <w:rPr>
          <w:rFonts w:ascii="Arial" w:hAnsi="Arial" w:cs="Arial"/>
          <w:sz w:val="22"/>
          <w:szCs w:val="22"/>
        </w:rPr>
      </w:pPr>
    </w:p>
    <w:p w14:paraId="476BE1F0" w14:textId="038FE0DC" w:rsidR="009C3F6E" w:rsidRPr="00666518" w:rsidRDefault="009C3F6E" w:rsidP="00F20AB5">
      <w:pPr>
        <w:pStyle w:val="NoSpacing"/>
        <w:rPr>
          <w:rFonts w:ascii="Arial" w:hAnsi="Arial" w:cs="Arial"/>
          <w:sz w:val="22"/>
          <w:szCs w:val="22"/>
        </w:rPr>
      </w:pPr>
      <w:r w:rsidRPr="00666518">
        <w:rPr>
          <w:rFonts w:ascii="Arial" w:hAnsi="Arial" w:cs="Arial"/>
          <w:sz w:val="22"/>
          <w:szCs w:val="22"/>
        </w:rPr>
        <w:t>Walker</w:t>
      </w:r>
      <w:r w:rsidR="007965FB" w:rsidRPr="00666518">
        <w:rPr>
          <w:rFonts w:ascii="Arial" w:hAnsi="Arial" w:cs="Arial"/>
          <w:sz w:val="22"/>
          <w:szCs w:val="22"/>
        </w:rPr>
        <w:t xml:space="preserve"> </w:t>
      </w:r>
      <w:r w:rsidRPr="00666518">
        <w:rPr>
          <w:rFonts w:ascii="Arial" w:hAnsi="Arial" w:cs="Arial"/>
          <w:sz w:val="22"/>
          <w:szCs w:val="22"/>
        </w:rPr>
        <w:t>N. (2014). Neurodiversity: Some basic terms &amp; definitions. Neuroqueer. </w:t>
      </w:r>
      <w:hyperlink r:id="rId23" w:history="1">
        <w:r w:rsidR="00DD17F3" w:rsidRPr="00666518">
          <w:rPr>
            <w:rStyle w:val="Hyperlink"/>
            <w:rFonts w:ascii="Arial" w:hAnsi="Arial" w:cs="Arial"/>
            <w:sz w:val="22"/>
            <w:szCs w:val="22"/>
          </w:rPr>
          <w:t>https://neuroqueer.com/neurodiversity-terms-and-definitions</w:t>
        </w:r>
      </w:hyperlink>
      <w:r w:rsidR="00001ACE" w:rsidRPr="00666518">
        <w:rPr>
          <w:rFonts w:ascii="Arial" w:hAnsi="Arial" w:cs="Arial"/>
          <w:sz w:val="22"/>
          <w:szCs w:val="22"/>
        </w:rPr>
        <w:t>.</w:t>
      </w:r>
      <w:r w:rsidR="00343E68" w:rsidRPr="00666518">
        <w:rPr>
          <w:rFonts w:ascii="Arial" w:hAnsi="Arial" w:cs="Arial"/>
          <w:sz w:val="22"/>
          <w:szCs w:val="22"/>
        </w:rPr>
        <w:t xml:space="preserve"> </w:t>
      </w:r>
      <w:r w:rsidR="00DD17F3" w:rsidRPr="00666518">
        <w:rPr>
          <w:rFonts w:ascii="Arial" w:hAnsi="Arial" w:cs="Arial"/>
          <w:sz w:val="22"/>
          <w:szCs w:val="22"/>
        </w:rPr>
        <w:t>(</w:t>
      </w:r>
      <w:r w:rsidR="00001ACE" w:rsidRPr="00666518">
        <w:rPr>
          <w:rFonts w:ascii="Arial" w:hAnsi="Arial" w:cs="Arial"/>
          <w:sz w:val="22"/>
          <w:szCs w:val="22"/>
        </w:rPr>
        <w:t>Accessed – 20/04/2025)</w:t>
      </w:r>
    </w:p>
    <w:p w14:paraId="10C78184" w14:textId="3B2B664B" w:rsidR="009C3F6E" w:rsidRPr="00666518" w:rsidRDefault="009C3F6E" w:rsidP="00F20AB5">
      <w:pPr>
        <w:pStyle w:val="NoSpacing"/>
        <w:rPr>
          <w:rFonts w:ascii="Arial" w:hAnsi="Arial" w:cs="Arial"/>
          <w:sz w:val="22"/>
          <w:szCs w:val="22"/>
        </w:rPr>
      </w:pPr>
    </w:p>
    <w:p w14:paraId="50C069D0" w14:textId="656730EC" w:rsidR="009C3F6E" w:rsidRPr="00666518" w:rsidRDefault="009C3F6E" w:rsidP="00F20AB5">
      <w:pPr>
        <w:pStyle w:val="NoSpacing"/>
        <w:rPr>
          <w:rFonts w:ascii="Arial" w:hAnsi="Arial" w:cs="Arial"/>
          <w:sz w:val="22"/>
          <w:szCs w:val="22"/>
        </w:rPr>
      </w:pPr>
      <w:r w:rsidRPr="00666518">
        <w:rPr>
          <w:rFonts w:ascii="Arial" w:hAnsi="Arial" w:cs="Arial"/>
          <w:sz w:val="22"/>
          <w:szCs w:val="22"/>
        </w:rPr>
        <w:t xml:space="preserve">Walsh L., Lydon S., Healy O. (2014). Employment and vocational skills among individuals with autism spectrum disorder: Predictors, impact, and interventions. Review Journal of Autism and Developmental Disorders, 1(4), </w:t>
      </w:r>
      <w:r w:rsidR="00001ACE" w:rsidRPr="00666518">
        <w:rPr>
          <w:rFonts w:ascii="Arial" w:hAnsi="Arial" w:cs="Arial"/>
          <w:sz w:val="22"/>
          <w:szCs w:val="22"/>
        </w:rPr>
        <w:t xml:space="preserve">p. </w:t>
      </w:r>
      <w:r w:rsidRPr="00666518">
        <w:rPr>
          <w:rFonts w:ascii="Arial" w:hAnsi="Arial" w:cs="Arial"/>
          <w:sz w:val="22"/>
          <w:szCs w:val="22"/>
        </w:rPr>
        <w:t>266–275. </w:t>
      </w:r>
      <w:hyperlink r:id="rId24" w:history="1">
        <w:r w:rsidRPr="00666518">
          <w:rPr>
            <w:rStyle w:val="Hyperlink"/>
            <w:rFonts w:ascii="Arial" w:hAnsi="Arial" w:cs="Arial"/>
            <w:sz w:val="22"/>
            <w:szCs w:val="22"/>
          </w:rPr>
          <w:t>https://doi.org/10.1007/s40489-014-0024-7</w:t>
        </w:r>
      </w:hyperlink>
    </w:p>
    <w:p w14:paraId="5D37CFC9" w14:textId="77777777" w:rsidR="009C3F6E" w:rsidRPr="00666518" w:rsidRDefault="009C3F6E" w:rsidP="00F20AB5">
      <w:pPr>
        <w:pStyle w:val="NoSpacing"/>
        <w:rPr>
          <w:rFonts w:ascii="Arial" w:hAnsi="Arial" w:cs="Arial"/>
          <w:sz w:val="22"/>
          <w:szCs w:val="22"/>
        </w:rPr>
      </w:pPr>
    </w:p>
    <w:p w14:paraId="36D794CB" w14:textId="1456B3AE" w:rsidR="009C3F6E" w:rsidRPr="00666518" w:rsidRDefault="009C3F6E" w:rsidP="00F20AB5">
      <w:pPr>
        <w:pStyle w:val="NoSpacing"/>
        <w:rPr>
          <w:rFonts w:ascii="Arial" w:hAnsi="Arial" w:cs="Arial"/>
          <w:sz w:val="22"/>
          <w:szCs w:val="22"/>
        </w:rPr>
      </w:pPr>
      <w:r w:rsidRPr="00666518">
        <w:rPr>
          <w:rFonts w:ascii="Arial" w:hAnsi="Arial" w:cs="Arial"/>
          <w:sz w:val="22"/>
          <w:szCs w:val="22"/>
        </w:rPr>
        <w:t>Wilczynski S. M., Trammell B., Clarke L. S. (2013). Improving employment outcomes among adolescents and adults on the autism spectrum. Psychology in the Schools, 50(9), 876–887. </w:t>
      </w:r>
      <w:hyperlink r:id="rId25" w:history="1">
        <w:r w:rsidRPr="00666518">
          <w:rPr>
            <w:rStyle w:val="Hyperlink"/>
            <w:rFonts w:ascii="Arial" w:hAnsi="Arial" w:cs="Arial"/>
            <w:sz w:val="22"/>
            <w:szCs w:val="22"/>
          </w:rPr>
          <w:t>https://doi.org/10.1002/pits.21718</w:t>
        </w:r>
      </w:hyperlink>
    </w:p>
    <w:p w14:paraId="35D1CE20" w14:textId="77777777" w:rsidR="009C3F6E" w:rsidRPr="00666518" w:rsidRDefault="009C3F6E" w:rsidP="00F20AB5">
      <w:pPr>
        <w:pStyle w:val="NoSpacing"/>
        <w:rPr>
          <w:rFonts w:ascii="Arial" w:hAnsi="Arial" w:cs="Arial"/>
          <w:sz w:val="22"/>
          <w:szCs w:val="22"/>
        </w:rPr>
      </w:pPr>
    </w:p>
    <w:p w14:paraId="47422FE5" w14:textId="4A11A980" w:rsidR="00A566AD" w:rsidRPr="00666518" w:rsidRDefault="00AE0389" w:rsidP="00F20AB5">
      <w:pPr>
        <w:pStyle w:val="NoSpacing"/>
        <w:rPr>
          <w:rFonts w:ascii="Arial" w:hAnsi="Arial" w:cs="Arial"/>
          <w:sz w:val="22"/>
          <w:szCs w:val="22"/>
        </w:rPr>
      </w:pPr>
      <w:proofErr w:type="spellStart"/>
      <w:r w:rsidRPr="00666518">
        <w:rPr>
          <w:rFonts w:ascii="Arial" w:hAnsi="Arial" w:cs="Arial"/>
          <w:sz w:val="22"/>
          <w:szCs w:val="22"/>
        </w:rPr>
        <w:t>Zschirnt</w:t>
      </w:r>
      <w:proofErr w:type="spellEnd"/>
      <w:r w:rsidRPr="00666518">
        <w:rPr>
          <w:rFonts w:ascii="Arial" w:hAnsi="Arial" w:cs="Arial"/>
          <w:sz w:val="22"/>
          <w:szCs w:val="22"/>
        </w:rPr>
        <w:t xml:space="preserve">, E., &amp; </w:t>
      </w:r>
      <w:proofErr w:type="spellStart"/>
      <w:r w:rsidRPr="00666518">
        <w:rPr>
          <w:rFonts w:ascii="Arial" w:hAnsi="Arial" w:cs="Arial"/>
          <w:sz w:val="22"/>
          <w:szCs w:val="22"/>
        </w:rPr>
        <w:t>Ruedin</w:t>
      </w:r>
      <w:proofErr w:type="spellEnd"/>
      <w:r w:rsidRPr="00666518">
        <w:rPr>
          <w:rFonts w:ascii="Arial" w:hAnsi="Arial" w:cs="Arial"/>
          <w:sz w:val="22"/>
          <w:szCs w:val="22"/>
        </w:rPr>
        <w:t xml:space="preserve">, D. (2016). Ethnic discrimination in hiring decisions: a meta-analysis of correspondence tests 1990–2015. Journal of Ethnic </w:t>
      </w:r>
      <w:r w:rsidR="00227C29" w:rsidRPr="00666518">
        <w:rPr>
          <w:rFonts w:ascii="Arial" w:hAnsi="Arial" w:cs="Arial"/>
          <w:sz w:val="22"/>
          <w:szCs w:val="22"/>
        </w:rPr>
        <w:t xml:space="preserve">and Migration Studies, 42(7), p.1115-1134. </w:t>
      </w:r>
    </w:p>
    <w:p w14:paraId="2D34076D" w14:textId="64FA962A" w:rsidR="00827CD3" w:rsidRPr="00666518" w:rsidRDefault="00827CD3" w:rsidP="00F20AB5">
      <w:pPr>
        <w:pStyle w:val="NoSpacing"/>
        <w:rPr>
          <w:rFonts w:ascii="Arial" w:hAnsi="Arial" w:cs="Arial"/>
          <w:sz w:val="22"/>
          <w:szCs w:val="22"/>
        </w:rPr>
      </w:pPr>
      <w:hyperlink r:id="rId26" w:history="1">
        <w:r w:rsidRPr="00666518">
          <w:rPr>
            <w:rStyle w:val="Hyperlink"/>
            <w:rFonts w:ascii="Arial" w:hAnsi="Arial" w:cs="Arial"/>
            <w:sz w:val="22"/>
            <w:szCs w:val="22"/>
          </w:rPr>
          <w:t>https://doi.org/10.1080/1369183X.2015.1133279</w:t>
        </w:r>
      </w:hyperlink>
    </w:p>
    <w:p w14:paraId="0CE64A08" w14:textId="77777777" w:rsidR="00951346" w:rsidRDefault="00951346" w:rsidP="00F20AB5">
      <w:pPr>
        <w:pStyle w:val="NoSpacing"/>
        <w:rPr>
          <w:rFonts w:ascii="Arial" w:hAnsi="Arial" w:cs="Arial"/>
          <w:sz w:val="22"/>
          <w:szCs w:val="22"/>
        </w:rPr>
      </w:pPr>
    </w:p>
    <w:p w14:paraId="420CBE1F" w14:textId="77777777" w:rsidR="0000069A" w:rsidRDefault="0000069A" w:rsidP="00F20AB5">
      <w:pPr>
        <w:pStyle w:val="NoSpacing"/>
        <w:rPr>
          <w:rFonts w:ascii="Arial" w:hAnsi="Arial" w:cs="Arial"/>
          <w:sz w:val="22"/>
          <w:szCs w:val="22"/>
        </w:rPr>
      </w:pPr>
    </w:p>
    <w:p w14:paraId="0FE903FB" w14:textId="77777777" w:rsidR="0000069A" w:rsidRDefault="0000069A" w:rsidP="00F20AB5">
      <w:pPr>
        <w:pStyle w:val="NoSpacing"/>
        <w:rPr>
          <w:rFonts w:ascii="Arial" w:hAnsi="Arial" w:cs="Arial"/>
          <w:sz w:val="22"/>
          <w:szCs w:val="22"/>
        </w:rPr>
      </w:pPr>
    </w:p>
    <w:p w14:paraId="39A7EB57" w14:textId="77777777" w:rsidR="0000069A" w:rsidRDefault="0000069A" w:rsidP="00F20AB5">
      <w:pPr>
        <w:pStyle w:val="NoSpacing"/>
        <w:rPr>
          <w:rFonts w:ascii="Arial" w:hAnsi="Arial" w:cs="Arial"/>
          <w:sz w:val="22"/>
          <w:szCs w:val="22"/>
        </w:rPr>
      </w:pPr>
    </w:p>
    <w:p w14:paraId="5A97033A" w14:textId="77777777" w:rsidR="0000069A" w:rsidRDefault="0000069A" w:rsidP="00F20AB5">
      <w:pPr>
        <w:pStyle w:val="NoSpacing"/>
        <w:rPr>
          <w:rFonts w:ascii="Arial" w:hAnsi="Arial" w:cs="Arial"/>
          <w:sz w:val="22"/>
          <w:szCs w:val="22"/>
        </w:rPr>
      </w:pPr>
    </w:p>
    <w:p w14:paraId="014CA20B" w14:textId="77777777" w:rsidR="0000069A" w:rsidRDefault="0000069A" w:rsidP="00F20AB5">
      <w:pPr>
        <w:pStyle w:val="NoSpacing"/>
        <w:rPr>
          <w:rFonts w:ascii="Arial" w:hAnsi="Arial" w:cs="Arial"/>
          <w:sz w:val="22"/>
          <w:szCs w:val="22"/>
        </w:rPr>
      </w:pPr>
    </w:p>
    <w:p w14:paraId="05569165" w14:textId="77777777" w:rsidR="0000069A" w:rsidRDefault="0000069A" w:rsidP="00F20AB5">
      <w:pPr>
        <w:pStyle w:val="NoSpacing"/>
        <w:rPr>
          <w:rFonts w:ascii="Arial" w:hAnsi="Arial" w:cs="Arial"/>
          <w:sz w:val="22"/>
          <w:szCs w:val="22"/>
        </w:rPr>
      </w:pPr>
    </w:p>
    <w:p w14:paraId="60184D5C" w14:textId="77777777" w:rsidR="0000069A" w:rsidRDefault="0000069A" w:rsidP="00F20AB5">
      <w:pPr>
        <w:pStyle w:val="NoSpacing"/>
        <w:rPr>
          <w:rFonts w:ascii="Arial" w:hAnsi="Arial" w:cs="Arial"/>
          <w:sz w:val="22"/>
          <w:szCs w:val="22"/>
        </w:rPr>
      </w:pPr>
    </w:p>
    <w:p w14:paraId="404DB7B8" w14:textId="77777777" w:rsidR="0000069A" w:rsidRDefault="0000069A" w:rsidP="00F20AB5">
      <w:pPr>
        <w:pStyle w:val="NoSpacing"/>
        <w:rPr>
          <w:rFonts w:ascii="Arial" w:hAnsi="Arial" w:cs="Arial"/>
          <w:sz w:val="22"/>
          <w:szCs w:val="22"/>
        </w:rPr>
      </w:pPr>
    </w:p>
    <w:p w14:paraId="5BD91A75" w14:textId="77777777" w:rsidR="0000069A" w:rsidRDefault="0000069A" w:rsidP="00F20AB5">
      <w:pPr>
        <w:pStyle w:val="NoSpacing"/>
        <w:rPr>
          <w:rFonts w:ascii="Arial" w:hAnsi="Arial" w:cs="Arial"/>
          <w:sz w:val="22"/>
          <w:szCs w:val="22"/>
        </w:rPr>
      </w:pPr>
    </w:p>
    <w:p w14:paraId="43B8CCB5" w14:textId="77777777" w:rsidR="0000069A" w:rsidRDefault="0000069A" w:rsidP="00F20AB5">
      <w:pPr>
        <w:pStyle w:val="NoSpacing"/>
        <w:rPr>
          <w:rFonts w:ascii="Arial" w:hAnsi="Arial" w:cs="Arial"/>
          <w:sz w:val="22"/>
          <w:szCs w:val="22"/>
        </w:rPr>
      </w:pPr>
    </w:p>
    <w:p w14:paraId="370E117C" w14:textId="77777777" w:rsidR="0000069A" w:rsidRDefault="0000069A" w:rsidP="00F20AB5">
      <w:pPr>
        <w:pStyle w:val="NoSpacing"/>
        <w:rPr>
          <w:rFonts w:ascii="Arial" w:hAnsi="Arial" w:cs="Arial"/>
          <w:sz w:val="22"/>
          <w:szCs w:val="22"/>
        </w:rPr>
      </w:pPr>
    </w:p>
    <w:p w14:paraId="6B8EC4BF" w14:textId="77777777" w:rsidR="0000069A" w:rsidRDefault="0000069A" w:rsidP="00F20AB5">
      <w:pPr>
        <w:pStyle w:val="NoSpacing"/>
        <w:rPr>
          <w:rFonts w:ascii="Arial" w:hAnsi="Arial" w:cs="Arial"/>
          <w:sz w:val="22"/>
          <w:szCs w:val="22"/>
        </w:rPr>
      </w:pPr>
    </w:p>
    <w:p w14:paraId="3ABC8FA5" w14:textId="77777777" w:rsidR="0000069A" w:rsidRDefault="0000069A" w:rsidP="00F20AB5">
      <w:pPr>
        <w:pStyle w:val="NoSpacing"/>
        <w:rPr>
          <w:rFonts w:ascii="Arial" w:hAnsi="Arial" w:cs="Arial"/>
          <w:sz w:val="22"/>
          <w:szCs w:val="22"/>
        </w:rPr>
      </w:pPr>
    </w:p>
    <w:p w14:paraId="0C90C2E1" w14:textId="77777777" w:rsidR="0000069A" w:rsidRDefault="0000069A" w:rsidP="00F20AB5">
      <w:pPr>
        <w:pStyle w:val="NoSpacing"/>
        <w:rPr>
          <w:rFonts w:ascii="Arial" w:hAnsi="Arial" w:cs="Arial"/>
          <w:sz w:val="22"/>
          <w:szCs w:val="22"/>
        </w:rPr>
      </w:pPr>
    </w:p>
    <w:p w14:paraId="5B9EEAAA" w14:textId="77777777" w:rsidR="0000069A" w:rsidRDefault="0000069A" w:rsidP="00F20AB5">
      <w:pPr>
        <w:pStyle w:val="NoSpacing"/>
        <w:rPr>
          <w:rFonts w:ascii="Arial" w:hAnsi="Arial" w:cs="Arial"/>
          <w:sz w:val="22"/>
          <w:szCs w:val="22"/>
        </w:rPr>
      </w:pPr>
    </w:p>
    <w:p w14:paraId="0516F026" w14:textId="77777777" w:rsidR="0000069A" w:rsidRDefault="0000069A" w:rsidP="00F20AB5">
      <w:pPr>
        <w:pStyle w:val="NoSpacing"/>
        <w:rPr>
          <w:rFonts w:ascii="Arial" w:hAnsi="Arial" w:cs="Arial"/>
          <w:sz w:val="22"/>
          <w:szCs w:val="22"/>
        </w:rPr>
      </w:pPr>
    </w:p>
    <w:p w14:paraId="2A24BAC3" w14:textId="77777777" w:rsidR="0000069A" w:rsidRDefault="0000069A" w:rsidP="00F20AB5">
      <w:pPr>
        <w:pStyle w:val="NoSpacing"/>
        <w:rPr>
          <w:rFonts w:ascii="Arial" w:hAnsi="Arial" w:cs="Arial"/>
          <w:sz w:val="22"/>
          <w:szCs w:val="22"/>
        </w:rPr>
      </w:pPr>
    </w:p>
    <w:p w14:paraId="2E106941" w14:textId="77777777" w:rsidR="0000069A" w:rsidRDefault="0000069A" w:rsidP="00F20AB5">
      <w:pPr>
        <w:pStyle w:val="NoSpacing"/>
        <w:rPr>
          <w:rFonts w:ascii="Arial" w:hAnsi="Arial" w:cs="Arial"/>
          <w:sz w:val="22"/>
          <w:szCs w:val="22"/>
        </w:rPr>
      </w:pPr>
    </w:p>
    <w:p w14:paraId="67563729" w14:textId="77777777" w:rsidR="0000069A" w:rsidRDefault="0000069A" w:rsidP="00F20AB5">
      <w:pPr>
        <w:pStyle w:val="NoSpacing"/>
        <w:rPr>
          <w:rFonts w:ascii="Arial" w:hAnsi="Arial" w:cs="Arial"/>
          <w:sz w:val="22"/>
          <w:szCs w:val="22"/>
        </w:rPr>
      </w:pPr>
    </w:p>
    <w:p w14:paraId="1A9B7316" w14:textId="77777777" w:rsidR="0000069A" w:rsidRDefault="0000069A" w:rsidP="00F20AB5">
      <w:pPr>
        <w:pStyle w:val="NoSpacing"/>
        <w:rPr>
          <w:rFonts w:ascii="Arial" w:hAnsi="Arial" w:cs="Arial"/>
          <w:sz w:val="22"/>
          <w:szCs w:val="22"/>
        </w:rPr>
      </w:pPr>
    </w:p>
    <w:p w14:paraId="4449C070" w14:textId="77777777" w:rsidR="0000069A" w:rsidRDefault="0000069A" w:rsidP="00F20AB5">
      <w:pPr>
        <w:pStyle w:val="NoSpacing"/>
        <w:rPr>
          <w:rFonts w:ascii="Arial" w:hAnsi="Arial" w:cs="Arial"/>
          <w:sz w:val="22"/>
          <w:szCs w:val="22"/>
        </w:rPr>
      </w:pPr>
    </w:p>
    <w:p w14:paraId="2D3C53D6" w14:textId="77777777" w:rsidR="0000069A" w:rsidRDefault="0000069A" w:rsidP="00F20AB5">
      <w:pPr>
        <w:pStyle w:val="NoSpacing"/>
        <w:rPr>
          <w:rFonts w:ascii="Arial" w:hAnsi="Arial" w:cs="Arial"/>
          <w:sz w:val="22"/>
          <w:szCs w:val="22"/>
        </w:rPr>
      </w:pPr>
    </w:p>
    <w:p w14:paraId="1BFB5DD8" w14:textId="77777777" w:rsidR="0000069A" w:rsidRDefault="0000069A" w:rsidP="00F20AB5">
      <w:pPr>
        <w:pStyle w:val="NoSpacing"/>
        <w:rPr>
          <w:rFonts w:ascii="Arial" w:hAnsi="Arial" w:cs="Arial"/>
          <w:sz w:val="22"/>
          <w:szCs w:val="22"/>
        </w:rPr>
      </w:pPr>
    </w:p>
    <w:p w14:paraId="1B743812" w14:textId="77777777" w:rsidR="0000069A" w:rsidRDefault="0000069A" w:rsidP="00F20AB5">
      <w:pPr>
        <w:pStyle w:val="NoSpacing"/>
        <w:rPr>
          <w:rFonts w:ascii="Arial" w:hAnsi="Arial" w:cs="Arial"/>
          <w:sz w:val="22"/>
          <w:szCs w:val="22"/>
        </w:rPr>
      </w:pPr>
    </w:p>
    <w:p w14:paraId="5CF12AA8" w14:textId="77777777" w:rsidR="0000069A" w:rsidRDefault="0000069A" w:rsidP="00F20AB5">
      <w:pPr>
        <w:pStyle w:val="NoSpacing"/>
        <w:rPr>
          <w:rFonts w:ascii="Arial" w:hAnsi="Arial" w:cs="Arial"/>
          <w:sz w:val="22"/>
          <w:szCs w:val="22"/>
        </w:rPr>
      </w:pPr>
    </w:p>
    <w:p w14:paraId="7BCABBD0" w14:textId="77777777" w:rsidR="0000069A" w:rsidRDefault="0000069A" w:rsidP="00F20AB5">
      <w:pPr>
        <w:pStyle w:val="NoSpacing"/>
        <w:rPr>
          <w:rFonts w:ascii="Arial" w:hAnsi="Arial" w:cs="Arial"/>
          <w:sz w:val="22"/>
          <w:szCs w:val="22"/>
        </w:rPr>
      </w:pPr>
    </w:p>
    <w:p w14:paraId="6C12E01A" w14:textId="77777777" w:rsidR="0000069A" w:rsidRDefault="0000069A" w:rsidP="00F20AB5">
      <w:pPr>
        <w:pStyle w:val="NoSpacing"/>
        <w:rPr>
          <w:rFonts w:ascii="Arial" w:hAnsi="Arial" w:cs="Arial"/>
          <w:sz w:val="22"/>
          <w:szCs w:val="22"/>
        </w:rPr>
      </w:pPr>
    </w:p>
    <w:p w14:paraId="5B5C2FC7" w14:textId="77777777" w:rsidR="0000069A" w:rsidRDefault="0000069A" w:rsidP="00F20AB5">
      <w:pPr>
        <w:pStyle w:val="NoSpacing"/>
        <w:rPr>
          <w:rFonts w:ascii="Arial" w:hAnsi="Arial" w:cs="Arial"/>
          <w:sz w:val="22"/>
          <w:szCs w:val="22"/>
        </w:rPr>
      </w:pPr>
    </w:p>
    <w:p w14:paraId="2DC343C5" w14:textId="77777777" w:rsidR="0000069A" w:rsidRPr="00666518" w:rsidRDefault="0000069A" w:rsidP="00F20AB5">
      <w:pPr>
        <w:pStyle w:val="NoSpacing"/>
        <w:rPr>
          <w:rFonts w:ascii="Arial" w:hAnsi="Arial" w:cs="Arial"/>
          <w:sz w:val="22"/>
          <w:szCs w:val="22"/>
        </w:rPr>
      </w:pPr>
    </w:p>
    <w:sectPr w:rsidR="0000069A" w:rsidRPr="00666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7BBA6EE-D9F3-4DC3-8008-6C509D7B504D}"/>
    <w:docVar w:name="dgnword-eventsink" w:val="1867598008128"/>
  </w:docVars>
  <w:rsids>
    <w:rsidRoot w:val="00636160"/>
    <w:rsid w:val="000003B2"/>
    <w:rsid w:val="0000069A"/>
    <w:rsid w:val="00001ACE"/>
    <w:rsid w:val="00002614"/>
    <w:rsid w:val="00006412"/>
    <w:rsid w:val="00011DED"/>
    <w:rsid w:val="0001219A"/>
    <w:rsid w:val="00014F5A"/>
    <w:rsid w:val="0001703E"/>
    <w:rsid w:val="00017669"/>
    <w:rsid w:val="00024EE0"/>
    <w:rsid w:val="00027C09"/>
    <w:rsid w:val="0003077E"/>
    <w:rsid w:val="00033ED1"/>
    <w:rsid w:val="00036ABC"/>
    <w:rsid w:val="00044AD9"/>
    <w:rsid w:val="0004638B"/>
    <w:rsid w:val="00046C4E"/>
    <w:rsid w:val="000474EA"/>
    <w:rsid w:val="00050DF2"/>
    <w:rsid w:val="00053523"/>
    <w:rsid w:val="00055ACD"/>
    <w:rsid w:val="00056799"/>
    <w:rsid w:val="00063A84"/>
    <w:rsid w:val="000645C2"/>
    <w:rsid w:val="00070F32"/>
    <w:rsid w:val="00075D77"/>
    <w:rsid w:val="00084468"/>
    <w:rsid w:val="00093A29"/>
    <w:rsid w:val="00096943"/>
    <w:rsid w:val="000A56E3"/>
    <w:rsid w:val="000A7A62"/>
    <w:rsid w:val="000A7D71"/>
    <w:rsid w:val="000B06A3"/>
    <w:rsid w:val="000B3898"/>
    <w:rsid w:val="000B567C"/>
    <w:rsid w:val="000B5924"/>
    <w:rsid w:val="000B6466"/>
    <w:rsid w:val="000C0961"/>
    <w:rsid w:val="000C20CE"/>
    <w:rsid w:val="000C3F77"/>
    <w:rsid w:val="000C4B73"/>
    <w:rsid w:val="000C5E70"/>
    <w:rsid w:val="000C6A72"/>
    <w:rsid w:val="000D0BB3"/>
    <w:rsid w:val="000D7344"/>
    <w:rsid w:val="000E086C"/>
    <w:rsid w:val="000E08D5"/>
    <w:rsid w:val="000E1ED4"/>
    <w:rsid w:val="000E239E"/>
    <w:rsid w:val="000E3B2D"/>
    <w:rsid w:val="000E3D5A"/>
    <w:rsid w:val="000E72EB"/>
    <w:rsid w:val="000F1B97"/>
    <w:rsid w:val="000F412A"/>
    <w:rsid w:val="000F44E1"/>
    <w:rsid w:val="000F507C"/>
    <w:rsid w:val="000F55D5"/>
    <w:rsid w:val="000F5DEF"/>
    <w:rsid w:val="000F64D4"/>
    <w:rsid w:val="000F65F4"/>
    <w:rsid w:val="000F6A8F"/>
    <w:rsid w:val="0010238C"/>
    <w:rsid w:val="00103732"/>
    <w:rsid w:val="00115533"/>
    <w:rsid w:val="00117714"/>
    <w:rsid w:val="0012295E"/>
    <w:rsid w:val="00122F65"/>
    <w:rsid w:val="00125E11"/>
    <w:rsid w:val="00126AB2"/>
    <w:rsid w:val="001340BB"/>
    <w:rsid w:val="00141F2F"/>
    <w:rsid w:val="00143AB3"/>
    <w:rsid w:val="00145EA5"/>
    <w:rsid w:val="0015339C"/>
    <w:rsid w:val="00154334"/>
    <w:rsid w:val="001545A9"/>
    <w:rsid w:val="0016148D"/>
    <w:rsid w:val="00161D3B"/>
    <w:rsid w:val="00163255"/>
    <w:rsid w:val="001673D1"/>
    <w:rsid w:val="001673D5"/>
    <w:rsid w:val="0016767E"/>
    <w:rsid w:val="001703F7"/>
    <w:rsid w:val="00170ADB"/>
    <w:rsid w:val="001742D0"/>
    <w:rsid w:val="00176AA2"/>
    <w:rsid w:val="001810CD"/>
    <w:rsid w:val="001826EA"/>
    <w:rsid w:val="001848E8"/>
    <w:rsid w:val="00187745"/>
    <w:rsid w:val="00190CE2"/>
    <w:rsid w:val="00195BD9"/>
    <w:rsid w:val="001A794F"/>
    <w:rsid w:val="001A7F39"/>
    <w:rsid w:val="001B1758"/>
    <w:rsid w:val="001B369D"/>
    <w:rsid w:val="001B54AF"/>
    <w:rsid w:val="001B552A"/>
    <w:rsid w:val="001C11DB"/>
    <w:rsid w:val="001C2003"/>
    <w:rsid w:val="001C536A"/>
    <w:rsid w:val="001C59FC"/>
    <w:rsid w:val="001D3059"/>
    <w:rsid w:val="001D5CD7"/>
    <w:rsid w:val="001D5F8C"/>
    <w:rsid w:val="001E3FCC"/>
    <w:rsid w:val="001E486F"/>
    <w:rsid w:val="001F0884"/>
    <w:rsid w:val="001F0E9B"/>
    <w:rsid w:val="001F2AEC"/>
    <w:rsid w:val="001F3374"/>
    <w:rsid w:val="001F44AF"/>
    <w:rsid w:val="001F69E8"/>
    <w:rsid w:val="002055CB"/>
    <w:rsid w:val="0020653F"/>
    <w:rsid w:val="00206605"/>
    <w:rsid w:val="00207EA4"/>
    <w:rsid w:val="00214A0F"/>
    <w:rsid w:val="00215C1A"/>
    <w:rsid w:val="00215C2C"/>
    <w:rsid w:val="00220C15"/>
    <w:rsid w:val="00222D8D"/>
    <w:rsid w:val="00227C29"/>
    <w:rsid w:val="00232444"/>
    <w:rsid w:val="00237E67"/>
    <w:rsid w:val="00240017"/>
    <w:rsid w:val="0024246F"/>
    <w:rsid w:val="00252E9C"/>
    <w:rsid w:val="002557B9"/>
    <w:rsid w:val="00266E59"/>
    <w:rsid w:val="00267F2C"/>
    <w:rsid w:val="00270C9F"/>
    <w:rsid w:val="00272404"/>
    <w:rsid w:val="002730E1"/>
    <w:rsid w:val="00273DC7"/>
    <w:rsid w:val="00275CF4"/>
    <w:rsid w:val="00275E67"/>
    <w:rsid w:val="002764A4"/>
    <w:rsid w:val="00281DD9"/>
    <w:rsid w:val="00281FFB"/>
    <w:rsid w:val="00283EE7"/>
    <w:rsid w:val="002862B0"/>
    <w:rsid w:val="00286F10"/>
    <w:rsid w:val="0029005A"/>
    <w:rsid w:val="00290256"/>
    <w:rsid w:val="00290C77"/>
    <w:rsid w:val="00292B29"/>
    <w:rsid w:val="002956BD"/>
    <w:rsid w:val="002A4219"/>
    <w:rsid w:val="002B0015"/>
    <w:rsid w:val="002B060D"/>
    <w:rsid w:val="002B0AA2"/>
    <w:rsid w:val="002B0BB9"/>
    <w:rsid w:val="002B2405"/>
    <w:rsid w:val="002B3629"/>
    <w:rsid w:val="002B3B6E"/>
    <w:rsid w:val="002B44AF"/>
    <w:rsid w:val="002C18D7"/>
    <w:rsid w:val="002C1E1F"/>
    <w:rsid w:val="002C2BC1"/>
    <w:rsid w:val="002C311A"/>
    <w:rsid w:val="002C3E6A"/>
    <w:rsid w:val="002C4A64"/>
    <w:rsid w:val="002C5930"/>
    <w:rsid w:val="002C5B5B"/>
    <w:rsid w:val="002D0EBA"/>
    <w:rsid w:val="002D3574"/>
    <w:rsid w:val="002D3C03"/>
    <w:rsid w:val="002D7492"/>
    <w:rsid w:val="002E5EBE"/>
    <w:rsid w:val="002E6DA8"/>
    <w:rsid w:val="002E72DE"/>
    <w:rsid w:val="002F30E2"/>
    <w:rsid w:val="002F399A"/>
    <w:rsid w:val="002F6C6A"/>
    <w:rsid w:val="00301871"/>
    <w:rsid w:val="00301A4D"/>
    <w:rsid w:val="00301F4B"/>
    <w:rsid w:val="003060DA"/>
    <w:rsid w:val="00307FDF"/>
    <w:rsid w:val="00314D43"/>
    <w:rsid w:val="003153FD"/>
    <w:rsid w:val="00315AD1"/>
    <w:rsid w:val="0031613F"/>
    <w:rsid w:val="003176EC"/>
    <w:rsid w:val="003205E9"/>
    <w:rsid w:val="00320959"/>
    <w:rsid w:val="00323FF4"/>
    <w:rsid w:val="0033525F"/>
    <w:rsid w:val="003359EE"/>
    <w:rsid w:val="00335C2F"/>
    <w:rsid w:val="00337053"/>
    <w:rsid w:val="003371DE"/>
    <w:rsid w:val="003411B8"/>
    <w:rsid w:val="00343E68"/>
    <w:rsid w:val="00344304"/>
    <w:rsid w:val="003477B2"/>
    <w:rsid w:val="003566DA"/>
    <w:rsid w:val="00356929"/>
    <w:rsid w:val="00364543"/>
    <w:rsid w:val="00364CCE"/>
    <w:rsid w:val="003665D8"/>
    <w:rsid w:val="00366CC8"/>
    <w:rsid w:val="00373D8E"/>
    <w:rsid w:val="00373E80"/>
    <w:rsid w:val="00374806"/>
    <w:rsid w:val="00375349"/>
    <w:rsid w:val="003770EE"/>
    <w:rsid w:val="0038177F"/>
    <w:rsid w:val="00383B09"/>
    <w:rsid w:val="0039229D"/>
    <w:rsid w:val="00395847"/>
    <w:rsid w:val="003963A0"/>
    <w:rsid w:val="003A0F8E"/>
    <w:rsid w:val="003A1266"/>
    <w:rsid w:val="003A2C16"/>
    <w:rsid w:val="003A43FF"/>
    <w:rsid w:val="003B0DE1"/>
    <w:rsid w:val="003B1A09"/>
    <w:rsid w:val="003B1F0F"/>
    <w:rsid w:val="003B7EDA"/>
    <w:rsid w:val="003C248D"/>
    <w:rsid w:val="003C3FFD"/>
    <w:rsid w:val="003D09DB"/>
    <w:rsid w:val="003D3846"/>
    <w:rsid w:val="003D52E8"/>
    <w:rsid w:val="003E0BC4"/>
    <w:rsid w:val="003E1EF6"/>
    <w:rsid w:val="003F0B14"/>
    <w:rsid w:val="003F3591"/>
    <w:rsid w:val="003F39EB"/>
    <w:rsid w:val="003F6B13"/>
    <w:rsid w:val="003F783D"/>
    <w:rsid w:val="004009B3"/>
    <w:rsid w:val="00404D98"/>
    <w:rsid w:val="00413B56"/>
    <w:rsid w:val="0041600F"/>
    <w:rsid w:val="00417BF6"/>
    <w:rsid w:val="00421B96"/>
    <w:rsid w:val="0042224D"/>
    <w:rsid w:val="004226E8"/>
    <w:rsid w:val="00424803"/>
    <w:rsid w:val="0042659E"/>
    <w:rsid w:val="0042741D"/>
    <w:rsid w:val="0043029F"/>
    <w:rsid w:val="00432EEE"/>
    <w:rsid w:val="00434332"/>
    <w:rsid w:val="0043576D"/>
    <w:rsid w:val="00440332"/>
    <w:rsid w:val="00440EBD"/>
    <w:rsid w:val="004413DC"/>
    <w:rsid w:val="0044399D"/>
    <w:rsid w:val="00445524"/>
    <w:rsid w:val="00452E54"/>
    <w:rsid w:val="00454E33"/>
    <w:rsid w:val="004558D5"/>
    <w:rsid w:val="00456A6D"/>
    <w:rsid w:val="00456F63"/>
    <w:rsid w:val="00457ADC"/>
    <w:rsid w:val="004616F7"/>
    <w:rsid w:val="00461F7B"/>
    <w:rsid w:val="00464D49"/>
    <w:rsid w:val="004700BE"/>
    <w:rsid w:val="0047169F"/>
    <w:rsid w:val="004728DB"/>
    <w:rsid w:val="00476122"/>
    <w:rsid w:val="004769BC"/>
    <w:rsid w:val="00481824"/>
    <w:rsid w:val="00481F07"/>
    <w:rsid w:val="004836EF"/>
    <w:rsid w:val="00484860"/>
    <w:rsid w:val="00491CF5"/>
    <w:rsid w:val="004A091E"/>
    <w:rsid w:val="004A0D53"/>
    <w:rsid w:val="004A37A4"/>
    <w:rsid w:val="004A3CD2"/>
    <w:rsid w:val="004A4190"/>
    <w:rsid w:val="004B1B82"/>
    <w:rsid w:val="004B3435"/>
    <w:rsid w:val="004B4D5D"/>
    <w:rsid w:val="004B60D2"/>
    <w:rsid w:val="004C3D42"/>
    <w:rsid w:val="004C3EE1"/>
    <w:rsid w:val="004C3F58"/>
    <w:rsid w:val="004C65B6"/>
    <w:rsid w:val="004D1C7F"/>
    <w:rsid w:val="004D298D"/>
    <w:rsid w:val="004D4030"/>
    <w:rsid w:val="004E0F06"/>
    <w:rsid w:val="004E135E"/>
    <w:rsid w:val="004E2D00"/>
    <w:rsid w:val="004E3D86"/>
    <w:rsid w:val="004E496D"/>
    <w:rsid w:val="004E6662"/>
    <w:rsid w:val="004E7DFE"/>
    <w:rsid w:val="004F0A91"/>
    <w:rsid w:val="004F0DA3"/>
    <w:rsid w:val="004F50EE"/>
    <w:rsid w:val="004F6804"/>
    <w:rsid w:val="004F729A"/>
    <w:rsid w:val="004F7E87"/>
    <w:rsid w:val="00500501"/>
    <w:rsid w:val="005017A4"/>
    <w:rsid w:val="00501EE0"/>
    <w:rsid w:val="00504C6F"/>
    <w:rsid w:val="00507A58"/>
    <w:rsid w:val="00511203"/>
    <w:rsid w:val="005114C9"/>
    <w:rsid w:val="00513BEA"/>
    <w:rsid w:val="005142B0"/>
    <w:rsid w:val="0051743A"/>
    <w:rsid w:val="00522ADB"/>
    <w:rsid w:val="00523A91"/>
    <w:rsid w:val="00530FB3"/>
    <w:rsid w:val="00543851"/>
    <w:rsid w:val="00552330"/>
    <w:rsid w:val="00553E03"/>
    <w:rsid w:val="00554414"/>
    <w:rsid w:val="00554CB9"/>
    <w:rsid w:val="00555E7F"/>
    <w:rsid w:val="00556F00"/>
    <w:rsid w:val="00561EEA"/>
    <w:rsid w:val="00562775"/>
    <w:rsid w:val="00562B25"/>
    <w:rsid w:val="00563865"/>
    <w:rsid w:val="005639B2"/>
    <w:rsid w:val="0056464D"/>
    <w:rsid w:val="00570936"/>
    <w:rsid w:val="00573C74"/>
    <w:rsid w:val="00575BCF"/>
    <w:rsid w:val="005761E4"/>
    <w:rsid w:val="00580828"/>
    <w:rsid w:val="00583BE2"/>
    <w:rsid w:val="005860A9"/>
    <w:rsid w:val="0059162B"/>
    <w:rsid w:val="00593FE4"/>
    <w:rsid w:val="005955C9"/>
    <w:rsid w:val="00595EE5"/>
    <w:rsid w:val="00597427"/>
    <w:rsid w:val="005974BD"/>
    <w:rsid w:val="005A0925"/>
    <w:rsid w:val="005A2CA3"/>
    <w:rsid w:val="005A30A7"/>
    <w:rsid w:val="005A46E1"/>
    <w:rsid w:val="005B298D"/>
    <w:rsid w:val="005B2FD0"/>
    <w:rsid w:val="005B4170"/>
    <w:rsid w:val="005B5DBA"/>
    <w:rsid w:val="005C011A"/>
    <w:rsid w:val="005C0FA8"/>
    <w:rsid w:val="005C186A"/>
    <w:rsid w:val="005C3F41"/>
    <w:rsid w:val="005C73ED"/>
    <w:rsid w:val="005D16E8"/>
    <w:rsid w:val="005D220D"/>
    <w:rsid w:val="005D224D"/>
    <w:rsid w:val="005D60CA"/>
    <w:rsid w:val="005D6130"/>
    <w:rsid w:val="005D658C"/>
    <w:rsid w:val="005D765E"/>
    <w:rsid w:val="005D7AEE"/>
    <w:rsid w:val="005D7C64"/>
    <w:rsid w:val="005E17C6"/>
    <w:rsid w:val="005F49A4"/>
    <w:rsid w:val="005F59C8"/>
    <w:rsid w:val="005F6500"/>
    <w:rsid w:val="005F7D6B"/>
    <w:rsid w:val="006019E2"/>
    <w:rsid w:val="00603C38"/>
    <w:rsid w:val="00605128"/>
    <w:rsid w:val="006074D3"/>
    <w:rsid w:val="00607CCE"/>
    <w:rsid w:val="00612539"/>
    <w:rsid w:val="00614088"/>
    <w:rsid w:val="00614A84"/>
    <w:rsid w:val="00615499"/>
    <w:rsid w:val="00615E73"/>
    <w:rsid w:val="00620BAB"/>
    <w:rsid w:val="00622643"/>
    <w:rsid w:val="00622F09"/>
    <w:rsid w:val="00625F88"/>
    <w:rsid w:val="00630995"/>
    <w:rsid w:val="00630A88"/>
    <w:rsid w:val="00634F04"/>
    <w:rsid w:val="00636160"/>
    <w:rsid w:val="0064268A"/>
    <w:rsid w:val="0064398E"/>
    <w:rsid w:val="00643C67"/>
    <w:rsid w:val="0065337C"/>
    <w:rsid w:val="0065654F"/>
    <w:rsid w:val="00656822"/>
    <w:rsid w:val="00661398"/>
    <w:rsid w:val="006618A1"/>
    <w:rsid w:val="00666518"/>
    <w:rsid w:val="00666558"/>
    <w:rsid w:val="0067116B"/>
    <w:rsid w:val="00671670"/>
    <w:rsid w:val="00675104"/>
    <w:rsid w:val="00676977"/>
    <w:rsid w:val="00681CCE"/>
    <w:rsid w:val="006830A6"/>
    <w:rsid w:val="0068389D"/>
    <w:rsid w:val="006875AB"/>
    <w:rsid w:val="00687913"/>
    <w:rsid w:val="006910A0"/>
    <w:rsid w:val="00691244"/>
    <w:rsid w:val="00693197"/>
    <w:rsid w:val="006946A3"/>
    <w:rsid w:val="00694BBA"/>
    <w:rsid w:val="006958D1"/>
    <w:rsid w:val="00695AA9"/>
    <w:rsid w:val="006A16E4"/>
    <w:rsid w:val="006A3C64"/>
    <w:rsid w:val="006A4030"/>
    <w:rsid w:val="006B3349"/>
    <w:rsid w:val="006B3D00"/>
    <w:rsid w:val="006B4E1F"/>
    <w:rsid w:val="006B708F"/>
    <w:rsid w:val="006C01E3"/>
    <w:rsid w:val="006C1903"/>
    <w:rsid w:val="006C1EC0"/>
    <w:rsid w:val="006C3B71"/>
    <w:rsid w:val="006C5937"/>
    <w:rsid w:val="006C7B3A"/>
    <w:rsid w:val="006D1978"/>
    <w:rsid w:val="006D2CE5"/>
    <w:rsid w:val="006D32B7"/>
    <w:rsid w:val="006D3EF0"/>
    <w:rsid w:val="006D477A"/>
    <w:rsid w:val="006E05FC"/>
    <w:rsid w:val="006E0F28"/>
    <w:rsid w:val="006E2674"/>
    <w:rsid w:val="006E2980"/>
    <w:rsid w:val="006E7157"/>
    <w:rsid w:val="006F143B"/>
    <w:rsid w:val="006F287B"/>
    <w:rsid w:val="006F31E7"/>
    <w:rsid w:val="006F37DB"/>
    <w:rsid w:val="006F39F6"/>
    <w:rsid w:val="006F743F"/>
    <w:rsid w:val="0070127C"/>
    <w:rsid w:val="00701383"/>
    <w:rsid w:val="007044E7"/>
    <w:rsid w:val="007058CD"/>
    <w:rsid w:val="0070622E"/>
    <w:rsid w:val="00710BFB"/>
    <w:rsid w:val="00717D48"/>
    <w:rsid w:val="007203F6"/>
    <w:rsid w:val="00724AE6"/>
    <w:rsid w:val="00731A38"/>
    <w:rsid w:val="00732588"/>
    <w:rsid w:val="00737B18"/>
    <w:rsid w:val="00740FBB"/>
    <w:rsid w:val="00743F2A"/>
    <w:rsid w:val="00744896"/>
    <w:rsid w:val="00745E99"/>
    <w:rsid w:val="00750E75"/>
    <w:rsid w:val="0075263F"/>
    <w:rsid w:val="007558C3"/>
    <w:rsid w:val="007616ED"/>
    <w:rsid w:val="007622F3"/>
    <w:rsid w:val="00762672"/>
    <w:rsid w:val="0077029D"/>
    <w:rsid w:val="007710D3"/>
    <w:rsid w:val="007720AF"/>
    <w:rsid w:val="00772852"/>
    <w:rsid w:val="00774E16"/>
    <w:rsid w:val="00775E6A"/>
    <w:rsid w:val="00780B9A"/>
    <w:rsid w:val="00781FDD"/>
    <w:rsid w:val="0078221B"/>
    <w:rsid w:val="00782224"/>
    <w:rsid w:val="007829EB"/>
    <w:rsid w:val="00784109"/>
    <w:rsid w:val="0078482F"/>
    <w:rsid w:val="00785C29"/>
    <w:rsid w:val="00790553"/>
    <w:rsid w:val="00790B44"/>
    <w:rsid w:val="00792C1C"/>
    <w:rsid w:val="007935E2"/>
    <w:rsid w:val="007952BB"/>
    <w:rsid w:val="00795CE6"/>
    <w:rsid w:val="007965FB"/>
    <w:rsid w:val="007969C9"/>
    <w:rsid w:val="007A2905"/>
    <w:rsid w:val="007A3E0C"/>
    <w:rsid w:val="007A48DF"/>
    <w:rsid w:val="007A5824"/>
    <w:rsid w:val="007B29D2"/>
    <w:rsid w:val="007B3CC4"/>
    <w:rsid w:val="007B4CA4"/>
    <w:rsid w:val="007B5548"/>
    <w:rsid w:val="007B590F"/>
    <w:rsid w:val="007B5DFC"/>
    <w:rsid w:val="007B6023"/>
    <w:rsid w:val="007C27F4"/>
    <w:rsid w:val="007C2C1B"/>
    <w:rsid w:val="007C39E1"/>
    <w:rsid w:val="007C41B7"/>
    <w:rsid w:val="007C4530"/>
    <w:rsid w:val="007D0336"/>
    <w:rsid w:val="007D0B2C"/>
    <w:rsid w:val="007D1C7E"/>
    <w:rsid w:val="007D3B9B"/>
    <w:rsid w:val="007D400F"/>
    <w:rsid w:val="007D40E4"/>
    <w:rsid w:val="007D7E0F"/>
    <w:rsid w:val="007E0951"/>
    <w:rsid w:val="007E4B94"/>
    <w:rsid w:val="007E58C4"/>
    <w:rsid w:val="007E5DC9"/>
    <w:rsid w:val="007F0DC3"/>
    <w:rsid w:val="007F5B72"/>
    <w:rsid w:val="008003A5"/>
    <w:rsid w:val="00800A3C"/>
    <w:rsid w:val="008059F6"/>
    <w:rsid w:val="00806838"/>
    <w:rsid w:val="00807E93"/>
    <w:rsid w:val="008100A5"/>
    <w:rsid w:val="00815A66"/>
    <w:rsid w:val="00817AEA"/>
    <w:rsid w:val="00822924"/>
    <w:rsid w:val="008279FE"/>
    <w:rsid w:val="00827CD3"/>
    <w:rsid w:val="00830F88"/>
    <w:rsid w:val="008318E3"/>
    <w:rsid w:val="00834485"/>
    <w:rsid w:val="00834597"/>
    <w:rsid w:val="00835771"/>
    <w:rsid w:val="00835E22"/>
    <w:rsid w:val="00836D77"/>
    <w:rsid w:val="0083722A"/>
    <w:rsid w:val="00840218"/>
    <w:rsid w:val="00840ADB"/>
    <w:rsid w:val="00841001"/>
    <w:rsid w:val="00843472"/>
    <w:rsid w:val="00845B12"/>
    <w:rsid w:val="008476E3"/>
    <w:rsid w:val="00847DBD"/>
    <w:rsid w:val="00854AA1"/>
    <w:rsid w:val="008652AF"/>
    <w:rsid w:val="00870C62"/>
    <w:rsid w:val="00873077"/>
    <w:rsid w:val="008741E2"/>
    <w:rsid w:val="00874A9E"/>
    <w:rsid w:val="0088337D"/>
    <w:rsid w:val="008855AE"/>
    <w:rsid w:val="008870B9"/>
    <w:rsid w:val="0088763C"/>
    <w:rsid w:val="00891C2E"/>
    <w:rsid w:val="0089704F"/>
    <w:rsid w:val="008974F9"/>
    <w:rsid w:val="00897560"/>
    <w:rsid w:val="008A0AD6"/>
    <w:rsid w:val="008A56C9"/>
    <w:rsid w:val="008A6DE8"/>
    <w:rsid w:val="008B0990"/>
    <w:rsid w:val="008B194E"/>
    <w:rsid w:val="008B3A00"/>
    <w:rsid w:val="008B3E3B"/>
    <w:rsid w:val="008B3F05"/>
    <w:rsid w:val="008B5E68"/>
    <w:rsid w:val="008B5FAD"/>
    <w:rsid w:val="008C2A04"/>
    <w:rsid w:val="008C661D"/>
    <w:rsid w:val="008D2083"/>
    <w:rsid w:val="008D35F4"/>
    <w:rsid w:val="008D523B"/>
    <w:rsid w:val="008D5550"/>
    <w:rsid w:val="008D5EB4"/>
    <w:rsid w:val="008D6F38"/>
    <w:rsid w:val="008E5A6F"/>
    <w:rsid w:val="008E5AD6"/>
    <w:rsid w:val="008E7840"/>
    <w:rsid w:val="008F235C"/>
    <w:rsid w:val="00900B95"/>
    <w:rsid w:val="009014C8"/>
    <w:rsid w:val="00901FCA"/>
    <w:rsid w:val="009024CF"/>
    <w:rsid w:val="00906196"/>
    <w:rsid w:val="0090632E"/>
    <w:rsid w:val="00906352"/>
    <w:rsid w:val="00907847"/>
    <w:rsid w:val="009104D8"/>
    <w:rsid w:val="00910B6A"/>
    <w:rsid w:val="0091103C"/>
    <w:rsid w:val="0091373E"/>
    <w:rsid w:val="00914240"/>
    <w:rsid w:val="00916982"/>
    <w:rsid w:val="009269A6"/>
    <w:rsid w:val="00927F10"/>
    <w:rsid w:val="00931439"/>
    <w:rsid w:val="009338A0"/>
    <w:rsid w:val="0094121D"/>
    <w:rsid w:val="00941FEF"/>
    <w:rsid w:val="00945177"/>
    <w:rsid w:val="00945DC8"/>
    <w:rsid w:val="00951346"/>
    <w:rsid w:val="00952A9F"/>
    <w:rsid w:val="00953486"/>
    <w:rsid w:val="009535CE"/>
    <w:rsid w:val="00953DC6"/>
    <w:rsid w:val="00954519"/>
    <w:rsid w:val="0096162F"/>
    <w:rsid w:val="00961A56"/>
    <w:rsid w:val="00963BB7"/>
    <w:rsid w:val="009645AF"/>
    <w:rsid w:val="009651B7"/>
    <w:rsid w:val="00974BB4"/>
    <w:rsid w:val="009759DC"/>
    <w:rsid w:val="00977BED"/>
    <w:rsid w:val="00977D82"/>
    <w:rsid w:val="0098799A"/>
    <w:rsid w:val="00990C99"/>
    <w:rsid w:val="00992D4A"/>
    <w:rsid w:val="00994543"/>
    <w:rsid w:val="009A025E"/>
    <w:rsid w:val="009A1648"/>
    <w:rsid w:val="009A25E0"/>
    <w:rsid w:val="009A585C"/>
    <w:rsid w:val="009A721C"/>
    <w:rsid w:val="009A735C"/>
    <w:rsid w:val="009B3CE7"/>
    <w:rsid w:val="009B3ED9"/>
    <w:rsid w:val="009B5AB0"/>
    <w:rsid w:val="009B6BFC"/>
    <w:rsid w:val="009C0B7E"/>
    <w:rsid w:val="009C1001"/>
    <w:rsid w:val="009C3F6E"/>
    <w:rsid w:val="009C4B30"/>
    <w:rsid w:val="009C7AB9"/>
    <w:rsid w:val="009D0669"/>
    <w:rsid w:val="009D17C2"/>
    <w:rsid w:val="009D1FA6"/>
    <w:rsid w:val="009D4DA7"/>
    <w:rsid w:val="009D6AAE"/>
    <w:rsid w:val="009E251C"/>
    <w:rsid w:val="009E2789"/>
    <w:rsid w:val="009E3065"/>
    <w:rsid w:val="009E39A7"/>
    <w:rsid w:val="009E3DFE"/>
    <w:rsid w:val="009E6540"/>
    <w:rsid w:val="009E664B"/>
    <w:rsid w:val="009F1E0E"/>
    <w:rsid w:val="009F3516"/>
    <w:rsid w:val="009F3F7E"/>
    <w:rsid w:val="009F6F65"/>
    <w:rsid w:val="00A02C45"/>
    <w:rsid w:val="00A040CB"/>
    <w:rsid w:val="00A04F25"/>
    <w:rsid w:val="00A059BF"/>
    <w:rsid w:val="00A125ED"/>
    <w:rsid w:val="00A12EA9"/>
    <w:rsid w:val="00A1307F"/>
    <w:rsid w:val="00A1638B"/>
    <w:rsid w:val="00A24204"/>
    <w:rsid w:val="00A2481E"/>
    <w:rsid w:val="00A24A01"/>
    <w:rsid w:val="00A34319"/>
    <w:rsid w:val="00A35355"/>
    <w:rsid w:val="00A36DA4"/>
    <w:rsid w:val="00A36DD6"/>
    <w:rsid w:val="00A40AF6"/>
    <w:rsid w:val="00A463CC"/>
    <w:rsid w:val="00A46842"/>
    <w:rsid w:val="00A53E80"/>
    <w:rsid w:val="00A55CB7"/>
    <w:rsid w:val="00A566AD"/>
    <w:rsid w:val="00A57007"/>
    <w:rsid w:val="00A60A89"/>
    <w:rsid w:val="00A622F3"/>
    <w:rsid w:val="00A64836"/>
    <w:rsid w:val="00A667F9"/>
    <w:rsid w:val="00A737A5"/>
    <w:rsid w:val="00A809E3"/>
    <w:rsid w:val="00A86001"/>
    <w:rsid w:val="00A90F1A"/>
    <w:rsid w:val="00A92A91"/>
    <w:rsid w:val="00A9676E"/>
    <w:rsid w:val="00AA5830"/>
    <w:rsid w:val="00AB3AAA"/>
    <w:rsid w:val="00AB4BE1"/>
    <w:rsid w:val="00AB4E03"/>
    <w:rsid w:val="00AC0440"/>
    <w:rsid w:val="00AC04A7"/>
    <w:rsid w:val="00AC5C62"/>
    <w:rsid w:val="00AD17BC"/>
    <w:rsid w:val="00AD3EF9"/>
    <w:rsid w:val="00AD4683"/>
    <w:rsid w:val="00AE0389"/>
    <w:rsid w:val="00AE0E48"/>
    <w:rsid w:val="00AE13FB"/>
    <w:rsid w:val="00AE3702"/>
    <w:rsid w:val="00AE3CDF"/>
    <w:rsid w:val="00AE7329"/>
    <w:rsid w:val="00AF248D"/>
    <w:rsid w:val="00B042AA"/>
    <w:rsid w:val="00B04A77"/>
    <w:rsid w:val="00B104C5"/>
    <w:rsid w:val="00B12EDB"/>
    <w:rsid w:val="00B13537"/>
    <w:rsid w:val="00B13E0C"/>
    <w:rsid w:val="00B20DD8"/>
    <w:rsid w:val="00B256F5"/>
    <w:rsid w:val="00B2727D"/>
    <w:rsid w:val="00B32961"/>
    <w:rsid w:val="00B36F10"/>
    <w:rsid w:val="00B5174A"/>
    <w:rsid w:val="00B520EE"/>
    <w:rsid w:val="00B559E7"/>
    <w:rsid w:val="00B55BFF"/>
    <w:rsid w:val="00B56343"/>
    <w:rsid w:val="00B5733C"/>
    <w:rsid w:val="00B57483"/>
    <w:rsid w:val="00B623AA"/>
    <w:rsid w:val="00B63175"/>
    <w:rsid w:val="00B63CA2"/>
    <w:rsid w:val="00B6492C"/>
    <w:rsid w:val="00B724DC"/>
    <w:rsid w:val="00B7585F"/>
    <w:rsid w:val="00B76D64"/>
    <w:rsid w:val="00B8066F"/>
    <w:rsid w:val="00B81385"/>
    <w:rsid w:val="00B824F4"/>
    <w:rsid w:val="00B82F70"/>
    <w:rsid w:val="00B8422D"/>
    <w:rsid w:val="00B85A19"/>
    <w:rsid w:val="00B86FCE"/>
    <w:rsid w:val="00B87F1D"/>
    <w:rsid w:val="00B901A4"/>
    <w:rsid w:val="00B93003"/>
    <w:rsid w:val="00B95478"/>
    <w:rsid w:val="00B95534"/>
    <w:rsid w:val="00B95F71"/>
    <w:rsid w:val="00B972DE"/>
    <w:rsid w:val="00BA710D"/>
    <w:rsid w:val="00BB0AC9"/>
    <w:rsid w:val="00BB1E3F"/>
    <w:rsid w:val="00BB2B14"/>
    <w:rsid w:val="00BB5399"/>
    <w:rsid w:val="00BC149A"/>
    <w:rsid w:val="00BC1B68"/>
    <w:rsid w:val="00BC6D87"/>
    <w:rsid w:val="00BD09BC"/>
    <w:rsid w:val="00BD3D99"/>
    <w:rsid w:val="00BD3E8F"/>
    <w:rsid w:val="00BD6279"/>
    <w:rsid w:val="00BD6FE2"/>
    <w:rsid w:val="00BD7B18"/>
    <w:rsid w:val="00BD7F6E"/>
    <w:rsid w:val="00BE04EE"/>
    <w:rsid w:val="00BE0A02"/>
    <w:rsid w:val="00BE302C"/>
    <w:rsid w:val="00BE56CF"/>
    <w:rsid w:val="00BF13FD"/>
    <w:rsid w:val="00BF353C"/>
    <w:rsid w:val="00BF5055"/>
    <w:rsid w:val="00BF546C"/>
    <w:rsid w:val="00BF711E"/>
    <w:rsid w:val="00BF7369"/>
    <w:rsid w:val="00C00381"/>
    <w:rsid w:val="00C005B7"/>
    <w:rsid w:val="00C007F6"/>
    <w:rsid w:val="00C0385E"/>
    <w:rsid w:val="00C115C4"/>
    <w:rsid w:val="00C209CC"/>
    <w:rsid w:val="00C21BD4"/>
    <w:rsid w:val="00C25251"/>
    <w:rsid w:val="00C31445"/>
    <w:rsid w:val="00C34C22"/>
    <w:rsid w:val="00C35F4E"/>
    <w:rsid w:val="00C37B29"/>
    <w:rsid w:val="00C40E80"/>
    <w:rsid w:val="00C42410"/>
    <w:rsid w:val="00C4375F"/>
    <w:rsid w:val="00C4549C"/>
    <w:rsid w:val="00C507C9"/>
    <w:rsid w:val="00C563E4"/>
    <w:rsid w:val="00C57D1D"/>
    <w:rsid w:val="00C6291B"/>
    <w:rsid w:val="00C6645E"/>
    <w:rsid w:val="00C742C2"/>
    <w:rsid w:val="00C76C41"/>
    <w:rsid w:val="00C77088"/>
    <w:rsid w:val="00C777D6"/>
    <w:rsid w:val="00C8138E"/>
    <w:rsid w:val="00C83032"/>
    <w:rsid w:val="00C83EF3"/>
    <w:rsid w:val="00C84B29"/>
    <w:rsid w:val="00C91A54"/>
    <w:rsid w:val="00C91AF3"/>
    <w:rsid w:val="00C91DEB"/>
    <w:rsid w:val="00C92DDD"/>
    <w:rsid w:val="00CA3BA1"/>
    <w:rsid w:val="00CA71DC"/>
    <w:rsid w:val="00CB2341"/>
    <w:rsid w:val="00CB4E01"/>
    <w:rsid w:val="00CB61E2"/>
    <w:rsid w:val="00CD1EA1"/>
    <w:rsid w:val="00CD5E67"/>
    <w:rsid w:val="00CE107C"/>
    <w:rsid w:val="00CE16E6"/>
    <w:rsid w:val="00CE4ED0"/>
    <w:rsid w:val="00CE51CB"/>
    <w:rsid w:val="00CE7DF0"/>
    <w:rsid w:val="00CF3831"/>
    <w:rsid w:val="00CF42F0"/>
    <w:rsid w:val="00CF5599"/>
    <w:rsid w:val="00CF717F"/>
    <w:rsid w:val="00D00BD8"/>
    <w:rsid w:val="00D05929"/>
    <w:rsid w:val="00D11EC6"/>
    <w:rsid w:val="00D14027"/>
    <w:rsid w:val="00D25BDE"/>
    <w:rsid w:val="00D260E2"/>
    <w:rsid w:val="00D2655B"/>
    <w:rsid w:val="00D42450"/>
    <w:rsid w:val="00D4332E"/>
    <w:rsid w:val="00D4591D"/>
    <w:rsid w:val="00D47DA5"/>
    <w:rsid w:val="00D5321F"/>
    <w:rsid w:val="00D62573"/>
    <w:rsid w:val="00D62777"/>
    <w:rsid w:val="00D62BD6"/>
    <w:rsid w:val="00D6654D"/>
    <w:rsid w:val="00D67D47"/>
    <w:rsid w:val="00D70C63"/>
    <w:rsid w:val="00D820D1"/>
    <w:rsid w:val="00D820DB"/>
    <w:rsid w:val="00D86C60"/>
    <w:rsid w:val="00D92C96"/>
    <w:rsid w:val="00D9637A"/>
    <w:rsid w:val="00D968A0"/>
    <w:rsid w:val="00DA703A"/>
    <w:rsid w:val="00DA7C6D"/>
    <w:rsid w:val="00DB31C5"/>
    <w:rsid w:val="00DB43B6"/>
    <w:rsid w:val="00DB47FC"/>
    <w:rsid w:val="00DB62EC"/>
    <w:rsid w:val="00DB6C28"/>
    <w:rsid w:val="00DC02CF"/>
    <w:rsid w:val="00DC10E8"/>
    <w:rsid w:val="00DD08F5"/>
    <w:rsid w:val="00DD0AA5"/>
    <w:rsid w:val="00DD0EA2"/>
    <w:rsid w:val="00DD17F3"/>
    <w:rsid w:val="00DD732D"/>
    <w:rsid w:val="00DE0837"/>
    <w:rsid w:val="00DE1B57"/>
    <w:rsid w:val="00DE1B94"/>
    <w:rsid w:val="00DE31C2"/>
    <w:rsid w:val="00DE4286"/>
    <w:rsid w:val="00DE42DC"/>
    <w:rsid w:val="00DE4CFD"/>
    <w:rsid w:val="00DE4F84"/>
    <w:rsid w:val="00DF048A"/>
    <w:rsid w:val="00DF26DF"/>
    <w:rsid w:val="00DF39A6"/>
    <w:rsid w:val="00DF58D5"/>
    <w:rsid w:val="00DF5F46"/>
    <w:rsid w:val="00E01114"/>
    <w:rsid w:val="00E02859"/>
    <w:rsid w:val="00E02FA7"/>
    <w:rsid w:val="00E0439F"/>
    <w:rsid w:val="00E05E31"/>
    <w:rsid w:val="00E0623B"/>
    <w:rsid w:val="00E1068F"/>
    <w:rsid w:val="00E10F4F"/>
    <w:rsid w:val="00E11426"/>
    <w:rsid w:val="00E12F03"/>
    <w:rsid w:val="00E13260"/>
    <w:rsid w:val="00E1629A"/>
    <w:rsid w:val="00E21B72"/>
    <w:rsid w:val="00E22ECF"/>
    <w:rsid w:val="00E27014"/>
    <w:rsid w:val="00E33F98"/>
    <w:rsid w:val="00E3786A"/>
    <w:rsid w:val="00E42D54"/>
    <w:rsid w:val="00E45800"/>
    <w:rsid w:val="00E47B95"/>
    <w:rsid w:val="00E52AAC"/>
    <w:rsid w:val="00E54355"/>
    <w:rsid w:val="00E62B39"/>
    <w:rsid w:val="00E63BD0"/>
    <w:rsid w:val="00E63CDD"/>
    <w:rsid w:val="00E64DB5"/>
    <w:rsid w:val="00E6618B"/>
    <w:rsid w:val="00E6721F"/>
    <w:rsid w:val="00E71D95"/>
    <w:rsid w:val="00E7227B"/>
    <w:rsid w:val="00E74DD2"/>
    <w:rsid w:val="00E82C5D"/>
    <w:rsid w:val="00E86EA7"/>
    <w:rsid w:val="00E87839"/>
    <w:rsid w:val="00E9069E"/>
    <w:rsid w:val="00E92901"/>
    <w:rsid w:val="00E97532"/>
    <w:rsid w:val="00E97974"/>
    <w:rsid w:val="00EA1F26"/>
    <w:rsid w:val="00EA575D"/>
    <w:rsid w:val="00EA6518"/>
    <w:rsid w:val="00EA6B04"/>
    <w:rsid w:val="00EA7D76"/>
    <w:rsid w:val="00EB22DF"/>
    <w:rsid w:val="00EB450B"/>
    <w:rsid w:val="00EB54DD"/>
    <w:rsid w:val="00EC1118"/>
    <w:rsid w:val="00EC2FAE"/>
    <w:rsid w:val="00EC7783"/>
    <w:rsid w:val="00ED0E3A"/>
    <w:rsid w:val="00ED0E43"/>
    <w:rsid w:val="00ED723C"/>
    <w:rsid w:val="00ED7365"/>
    <w:rsid w:val="00EE3A49"/>
    <w:rsid w:val="00EE4752"/>
    <w:rsid w:val="00EE7F91"/>
    <w:rsid w:val="00EF38C0"/>
    <w:rsid w:val="00F00E40"/>
    <w:rsid w:val="00F0384A"/>
    <w:rsid w:val="00F07FE4"/>
    <w:rsid w:val="00F1197B"/>
    <w:rsid w:val="00F119CB"/>
    <w:rsid w:val="00F14656"/>
    <w:rsid w:val="00F146C8"/>
    <w:rsid w:val="00F20AB5"/>
    <w:rsid w:val="00F218BC"/>
    <w:rsid w:val="00F21967"/>
    <w:rsid w:val="00F22AFF"/>
    <w:rsid w:val="00F311C7"/>
    <w:rsid w:val="00F317AE"/>
    <w:rsid w:val="00F34BA8"/>
    <w:rsid w:val="00F41E2B"/>
    <w:rsid w:val="00F5166D"/>
    <w:rsid w:val="00F526F4"/>
    <w:rsid w:val="00F52745"/>
    <w:rsid w:val="00F532DC"/>
    <w:rsid w:val="00F57263"/>
    <w:rsid w:val="00F60166"/>
    <w:rsid w:val="00F65502"/>
    <w:rsid w:val="00F66E31"/>
    <w:rsid w:val="00F67B2B"/>
    <w:rsid w:val="00F70581"/>
    <w:rsid w:val="00F7674A"/>
    <w:rsid w:val="00F76B7D"/>
    <w:rsid w:val="00F7789D"/>
    <w:rsid w:val="00F77A45"/>
    <w:rsid w:val="00F903FD"/>
    <w:rsid w:val="00F95798"/>
    <w:rsid w:val="00F958D8"/>
    <w:rsid w:val="00FA0CB2"/>
    <w:rsid w:val="00FA3A90"/>
    <w:rsid w:val="00FA3D5F"/>
    <w:rsid w:val="00FA5C81"/>
    <w:rsid w:val="00FB201E"/>
    <w:rsid w:val="00FB4579"/>
    <w:rsid w:val="00FB6638"/>
    <w:rsid w:val="00FB73DA"/>
    <w:rsid w:val="00FC022B"/>
    <w:rsid w:val="00FC4689"/>
    <w:rsid w:val="00FC606A"/>
    <w:rsid w:val="00FC6B73"/>
    <w:rsid w:val="00FC7E9F"/>
    <w:rsid w:val="00FD2AB6"/>
    <w:rsid w:val="00FD3508"/>
    <w:rsid w:val="00FD353D"/>
    <w:rsid w:val="00FD396B"/>
    <w:rsid w:val="00FD649D"/>
    <w:rsid w:val="00FD701C"/>
    <w:rsid w:val="00FD7FAD"/>
    <w:rsid w:val="00FE0D66"/>
    <w:rsid w:val="00FE5554"/>
    <w:rsid w:val="00FE7AD1"/>
    <w:rsid w:val="00FF1A6B"/>
    <w:rsid w:val="00FF2ABE"/>
    <w:rsid w:val="00FF5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C3605"/>
  <w15:chartTrackingRefBased/>
  <w15:docId w15:val="{E03601AE-D66F-4FCE-8676-1779A1848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0D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63616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3616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3616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3616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63616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636160"/>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636160"/>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636160"/>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636160"/>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1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1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1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1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1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1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1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1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160"/>
    <w:rPr>
      <w:rFonts w:eastAsiaTheme="majorEastAsia" w:cstheme="majorBidi"/>
      <w:color w:val="272727" w:themeColor="text1" w:themeTint="D8"/>
    </w:rPr>
  </w:style>
  <w:style w:type="paragraph" w:styleId="Title">
    <w:name w:val="Title"/>
    <w:basedOn w:val="Normal"/>
    <w:next w:val="Normal"/>
    <w:link w:val="TitleChar"/>
    <w:uiPriority w:val="10"/>
    <w:qFormat/>
    <w:rsid w:val="0063616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361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16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361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160"/>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636160"/>
    <w:rPr>
      <w:i/>
      <w:iCs/>
      <w:color w:val="404040" w:themeColor="text1" w:themeTint="BF"/>
    </w:rPr>
  </w:style>
  <w:style w:type="paragraph" w:styleId="ListParagraph">
    <w:name w:val="List Paragraph"/>
    <w:basedOn w:val="Normal"/>
    <w:uiPriority w:val="34"/>
    <w:qFormat/>
    <w:rsid w:val="00636160"/>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636160"/>
    <w:rPr>
      <w:i/>
      <w:iCs/>
      <w:color w:val="0F4761" w:themeColor="accent1" w:themeShade="BF"/>
    </w:rPr>
  </w:style>
  <w:style w:type="paragraph" w:styleId="IntenseQuote">
    <w:name w:val="Intense Quote"/>
    <w:basedOn w:val="Normal"/>
    <w:next w:val="Normal"/>
    <w:link w:val="IntenseQuoteChar"/>
    <w:uiPriority w:val="30"/>
    <w:qFormat/>
    <w:rsid w:val="0063616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636160"/>
    <w:rPr>
      <w:i/>
      <w:iCs/>
      <w:color w:val="0F4761" w:themeColor="accent1" w:themeShade="BF"/>
    </w:rPr>
  </w:style>
  <w:style w:type="character" w:styleId="IntenseReference">
    <w:name w:val="Intense Reference"/>
    <w:basedOn w:val="DefaultParagraphFont"/>
    <w:uiPriority w:val="32"/>
    <w:qFormat/>
    <w:rsid w:val="00636160"/>
    <w:rPr>
      <w:b/>
      <w:bCs/>
      <w:smallCaps/>
      <w:color w:val="0F4761" w:themeColor="accent1" w:themeShade="BF"/>
      <w:spacing w:val="5"/>
    </w:rPr>
  </w:style>
  <w:style w:type="character" w:styleId="Hyperlink">
    <w:name w:val="Hyperlink"/>
    <w:basedOn w:val="DefaultParagraphFont"/>
    <w:uiPriority w:val="99"/>
    <w:unhideWhenUsed/>
    <w:rsid w:val="00445524"/>
    <w:rPr>
      <w:color w:val="467886" w:themeColor="hyperlink"/>
      <w:u w:val="single"/>
    </w:rPr>
  </w:style>
  <w:style w:type="character" w:styleId="UnresolvedMention">
    <w:name w:val="Unresolved Mention"/>
    <w:basedOn w:val="DefaultParagraphFont"/>
    <w:uiPriority w:val="99"/>
    <w:semiHidden/>
    <w:unhideWhenUsed/>
    <w:rsid w:val="00445524"/>
    <w:rPr>
      <w:color w:val="605E5C"/>
      <w:shd w:val="clear" w:color="auto" w:fill="E1DFDD"/>
    </w:rPr>
  </w:style>
  <w:style w:type="character" w:styleId="FollowedHyperlink">
    <w:name w:val="FollowedHyperlink"/>
    <w:basedOn w:val="DefaultParagraphFont"/>
    <w:uiPriority w:val="99"/>
    <w:semiHidden/>
    <w:unhideWhenUsed/>
    <w:rsid w:val="009338A0"/>
    <w:rPr>
      <w:color w:val="96607D" w:themeColor="followedHyperlink"/>
      <w:u w:val="single"/>
    </w:rPr>
  </w:style>
  <w:style w:type="paragraph" w:styleId="NoSpacing">
    <w:name w:val="No Spacing"/>
    <w:uiPriority w:val="1"/>
    <w:qFormat/>
    <w:rsid w:val="00F20AB5"/>
    <w:pPr>
      <w:spacing w:after="0" w:line="240" w:lineRule="auto"/>
    </w:pPr>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90329">
      <w:bodyDiv w:val="1"/>
      <w:marLeft w:val="0"/>
      <w:marRight w:val="0"/>
      <w:marTop w:val="0"/>
      <w:marBottom w:val="0"/>
      <w:divBdr>
        <w:top w:val="none" w:sz="0" w:space="0" w:color="auto"/>
        <w:left w:val="none" w:sz="0" w:space="0" w:color="auto"/>
        <w:bottom w:val="none" w:sz="0" w:space="0" w:color="auto"/>
        <w:right w:val="none" w:sz="0" w:space="0" w:color="auto"/>
      </w:divBdr>
      <w:divsChild>
        <w:div w:id="305938868">
          <w:marLeft w:val="0"/>
          <w:marRight w:val="0"/>
          <w:marTop w:val="0"/>
          <w:marBottom w:val="0"/>
          <w:divBdr>
            <w:top w:val="none" w:sz="0" w:space="0" w:color="auto"/>
            <w:left w:val="none" w:sz="0" w:space="0" w:color="auto"/>
            <w:bottom w:val="none" w:sz="0" w:space="0" w:color="auto"/>
            <w:right w:val="none" w:sz="0" w:space="0" w:color="auto"/>
          </w:divBdr>
          <w:divsChild>
            <w:div w:id="1816096362">
              <w:marLeft w:val="0"/>
              <w:marRight w:val="0"/>
              <w:marTop w:val="0"/>
              <w:marBottom w:val="0"/>
              <w:divBdr>
                <w:top w:val="none" w:sz="0" w:space="0" w:color="auto"/>
                <w:left w:val="none" w:sz="0" w:space="0" w:color="auto"/>
                <w:bottom w:val="none" w:sz="0" w:space="0" w:color="auto"/>
                <w:right w:val="none" w:sz="0" w:space="0" w:color="auto"/>
              </w:divBdr>
              <w:divsChild>
                <w:div w:id="994144610">
                  <w:marLeft w:val="0"/>
                  <w:marRight w:val="0"/>
                  <w:marTop w:val="0"/>
                  <w:marBottom w:val="0"/>
                  <w:divBdr>
                    <w:top w:val="none" w:sz="0" w:space="0" w:color="auto"/>
                    <w:left w:val="none" w:sz="0" w:space="0" w:color="auto"/>
                    <w:bottom w:val="none" w:sz="0" w:space="0" w:color="auto"/>
                    <w:right w:val="none" w:sz="0" w:space="0" w:color="auto"/>
                  </w:divBdr>
                </w:div>
                <w:div w:id="1832132770">
                  <w:marLeft w:val="0"/>
                  <w:marRight w:val="0"/>
                  <w:marTop w:val="0"/>
                  <w:marBottom w:val="0"/>
                  <w:divBdr>
                    <w:top w:val="none" w:sz="0" w:space="0" w:color="auto"/>
                    <w:left w:val="none" w:sz="0" w:space="0" w:color="auto"/>
                    <w:bottom w:val="none" w:sz="0" w:space="0" w:color="auto"/>
                    <w:right w:val="none" w:sz="0" w:space="0" w:color="auto"/>
                  </w:divBdr>
                  <w:divsChild>
                    <w:div w:id="18436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70254">
          <w:marLeft w:val="0"/>
          <w:marRight w:val="0"/>
          <w:marTop w:val="0"/>
          <w:marBottom w:val="0"/>
          <w:divBdr>
            <w:top w:val="none" w:sz="0" w:space="0" w:color="auto"/>
            <w:left w:val="none" w:sz="0" w:space="0" w:color="auto"/>
            <w:bottom w:val="none" w:sz="0" w:space="0" w:color="auto"/>
            <w:right w:val="none" w:sz="0" w:space="0" w:color="auto"/>
          </w:divBdr>
          <w:divsChild>
            <w:div w:id="1772316237">
              <w:marLeft w:val="0"/>
              <w:marRight w:val="0"/>
              <w:marTop w:val="0"/>
              <w:marBottom w:val="0"/>
              <w:divBdr>
                <w:top w:val="none" w:sz="0" w:space="0" w:color="auto"/>
                <w:left w:val="none" w:sz="0" w:space="0" w:color="auto"/>
                <w:bottom w:val="none" w:sz="0" w:space="0" w:color="auto"/>
                <w:right w:val="none" w:sz="0" w:space="0" w:color="auto"/>
              </w:divBdr>
              <w:divsChild>
                <w:div w:id="1140731418">
                  <w:marLeft w:val="0"/>
                  <w:marRight w:val="0"/>
                  <w:marTop w:val="0"/>
                  <w:marBottom w:val="0"/>
                  <w:divBdr>
                    <w:top w:val="none" w:sz="0" w:space="0" w:color="auto"/>
                    <w:left w:val="none" w:sz="0" w:space="0" w:color="auto"/>
                    <w:bottom w:val="none" w:sz="0" w:space="0" w:color="auto"/>
                    <w:right w:val="none" w:sz="0" w:space="0" w:color="auto"/>
                  </w:divBdr>
                </w:div>
                <w:div w:id="553733438">
                  <w:marLeft w:val="0"/>
                  <w:marRight w:val="0"/>
                  <w:marTop w:val="0"/>
                  <w:marBottom w:val="0"/>
                  <w:divBdr>
                    <w:top w:val="none" w:sz="0" w:space="0" w:color="auto"/>
                    <w:left w:val="none" w:sz="0" w:space="0" w:color="auto"/>
                    <w:bottom w:val="none" w:sz="0" w:space="0" w:color="auto"/>
                    <w:right w:val="none" w:sz="0" w:space="0" w:color="auto"/>
                  </w:divBdr>
                  <w:divsChild>
                    <w:div w:id="60315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152497">
          <w:marLeft w:val="0"/>
          <w:marRight w:val="0"/>
          <w:marTop w:val="0"/>
          <w:marBottom w:val="0"/>
          <w:divBdr>
            <w:top w:val="none" w:sz="0" w:space="0" w:color="auto"/>
            <w:left w:val="none" w:sz="0" w:space="0" w:color="auto"/>
            <w:bottom w:val="none" w:sz="0" w:space="0" w:color="auto"/>
            <w:right w:val="none" w:sz="0" w:space="0" w:color="auto"/>
          </w:divBdr>
          <w:divsChild>
            <w:div w:id="1819764713">
              <w:marLeft w:val="0"/>
              <w:marRight w:val="0"/>
              <w:marTop w:val="0"/>
              <w:marBottom w:val="0"/>
              <w:divBdr>
                <w:top w:val="none" w:sz="0" w:space="0" w:color="auto"/>
                <w:left w:val="none" w:sz="0" w:space="0" w:color="auto"/>
                <w:bottom w:val="none" w:sz="0" w:space="0" w:color="auto"/>
                <w:right w:val="none" w:sz="0" w:space="0" w:color="auto"/>
              </w:divBdr>
              <w:divsChild>
                <w:div w:id="328214396">
                  <w:marLeft w:val="0"/>
                  <w:marRight w:val="0"/>
                  <w:marTop w:val="0"/>
                  <w:marBottom w:val="0"/>
                  <w:divBdr>
                    <w:top w:val="none" w:sz="0" w:space="0" w:color="auto"/>
                    <w:left w:val="none" w:sz="0" w:space="0" w:color="auto"/>
                    <w:bottom w:val="none" w:sz="0" w:space="0" w:color="auto"/>
                    <w:right w:val="none" w:sz="0" w:space="0" w:color="auto"/>
                  </w:divBdr>
                </w:div>
                <w:div w:id="1571113752">
                  <w:marLeft w:val="0"/>
                  <w:marRight w:val="0"/>
                  <w:marTop w:val="0"/>
                  <w:marBottom w:val="0"/>
                  <w:divBdr>
                    <w:top w:val="none" w:sz="0" w:space="0" w:color="auto"/>
                    <w:left w:val="none" w:sz="0" w:space="0" w:color="auto"/>
                    <w:bottom w:val="none" w:sz="0" w:space="0" w:color="auto"/>
                    <w:right w:val="none" w:sz="0" w:space="0" w:color="auto"/>
                  </w:divBdr>
                  <w:divsChild>
                    <w:div w:id="118459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838820">
          <w:marLeft w:val="0"/>
          <w:marRight w:val="0"/>
          <w:marTop w:val="0"/>
          <w:marBottom w:val="0"/>
          <w:divBdr>
            <w:top w:val="none" w:sz="0" w:space="0" w:color="auto"/>
            <w:left w:val="none" w:sz="0" w:space="0" w:color="auto"/>
            <w:bottom w:val="none" w:sz="0" w:space="0" w:color="auto"/>
            <w:right w:val="none" w:sz="0" w:space="0" w:color="auto"/>
          </w:divBdr>
          <w:divsChild>
            <w:div w:id="780956770">
              <w:marLeft w:val="0"/>
              <w:marRight w:val="0"/>
              <w:marTop w:val="0"/>
              <w:marBottom w:val="0"/>
              <w:divBdr>
                <w:top w:val="none" w:sz="0" w:space="0" w:color="auto"/>
                <w:left w:val="none" w:sz="0" w:space="0" w:color="auto"/>
                <w:bottom w:val="none" w:sz="0" w:space="0" w:color="auto"/>
                <w:right w:val="none" w:sz="0" w:space="0" w:color="auto"/>
              </w:divBdr>
              <w:divsChild>
                <w:div w:id="881668656">
                  <w:marLeft w:val="0"/>
                  <w:marRight w:val="0"/>
                  <w:marTop w:val="0"/>
                  <w:marBottom w:val="0"/>
                  <w:divBdr>
                    <w:top w:val="none" w:sz="0" w:space="0" w:color="auto"/>
                    <w:left w:val="none" w:sz="0" w:space="0" w:color="auto"/>
                    <w:bottom w:val="none" w:sz="0" w:space="0" w:color="auto"/>
                    <w:right w:val="none" w:sz="0" w:space="0" w:color="auto"/>
                  </w:divBdr>
                </w:div>
                <w:div w:id="2054884841">
                  <w:marLeft w:val="0"/>
                  <w:marRight w:val="0"/>
                  <w:marTop w:val="0"/>
                  <w:marBottom w:val="0"/>
                  <w:divBdr>
                    <w:top w:val="none" w:sz="0" w:space="0" w:color="auto"/>
                    <w:left w:val="none" w:sz="0" w:space="0" w:color="auto"/>
                    <w:bottom w:val="none" w:sz="0" w:space="0" w:color="auto"/>
                    <w:right w:val="none" w:sz="0" w:space="0" w:color="auto"/>
                  </w:divBdr>
                  <w:divsChild>
                    <w:div w:id="2109423265">
                      <w:marLeft w:val="0"/>
                      <w:marRight w:val="0"/>
                      <w:marTop w:val="0"/>
                      <w:marBottom w:val="0"/>
                      <w:divBdr>
                        <w:top w:val="none" w:sz="0" w:space="0" w:color="auto"/>
                        <w:left w:val="none" w:sz="0" w:space="0" w:color="auto"/>
                        <w:bottom w:val="none" w:sz="0" w:space="0" w:color="auto"/>
                        <w:right w:val="none" w:sz="0" w:space="0" w:color="auto"/>
                      </w:divBdr>
                    </w:div>
                    <w:div w:id="134023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215916">
          <w:marLeft w:val="0"/>
          <w:marRight w:val="0"/>
          <w:marTop w:val="0"/>
          <w:marBottom w:val="0"/>
          <w:divBdr>
            <w:top w:val="none" w:sz="0" w:space="0" w:color="auto"/>
            <w:left w:val="none" w:sz="0" w:space="0" w:color="auto"/>
            <w:bottom w:val="none" w:sz="0" w:space="0" w:color="auto"/>
            <w:right w:val="none" w:sz="0" w:space="0" w:color="auto"/>
          </w:divBdr>
          <w:divsChild>
            <w:div w:id="1475101658">
              <w:marLeft w:val="0"/>
              <w:marRight w:val="0"/>
              <w:marTop w:val="0"/>
              <w:marBottom w:val="0"/>
              <w:divBdr>
                <w:top w:val="none" w:sz="0" w:space="0" w:color="auto"/>
                <w:left w:val="none" w:sz="0" w:space="0" w:color="auto"/>
                <w:bottom w:val="none" w:sz="0" w:space="0" w:color="auto"/>
                <w:right w:val="none" w:sz="0" w:space="0" w:color="auto"/>
              </w:divBdr>
              <w:divsChild>
                <w:div w:id="15444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25791">
      <w:bodyDiv w:val="1"/>
      <w:marLeft w:val="0"/>
      <w:marRight w:val="0"/>
      <w:marTop w:val="0"/>
      <w:marBottom w:val="0"/>
      <w:divBdr>
        <w:top w:val="none" w:sz="0" w:space="0" w:color="auto"/>
        <w:left w:val="none" w:sz="0" w:space="0" w:color="auto"/>
        <w:bottom w:val="none" w:sz="0" w:space="0" w:color="auto"/>
        <w:right w:val="none" w:sz="0" w:space="0" w:color="auto"/>
      </w:divBdr>
    </w:div>
    <w:div w:id="207957906">
      <w:bodyDiv w:val="1"/>
      <w:marLeft w:val="0"/>
      <w:marRight w:val="0"/>
      <w:marTop w:val="0"/>
      <w:marBottom w:val="0"/>
      <w:divBdr>
        <w:top w:val="none" w:sz="0" w:space="0" w:color="auto"/>
        <w:left w:val="none" w:sz="0" w:space="0" w:color="auto"/>
        <w:bottom w:val="none" w:sz="0" w:space="0" w:color="auto"/>
        <w:right w:val="none" w:sz="0" w:space="0" w:color="auto"/>
      </w:divBdr>
      <w:divsChild>
        <w:div w:id="272172599">
          <w:marLeft w:val="0"/>
          <w:marRight w:val="0"/>
          <w:marTop w:val="0"/>
          <w:marBottom w:val="0"/>
          <w:divBdr>
            <w:top w:val="none" w:sz="0" w:space="0" w:color="auto"/>
            <w:left w:val="none" w:sz="0" w:space="0" w:color="auto"/>
            <w:bottom w:val="none" w:sz="0" w:space="0" w:color="auto"/>
            <w:right w:val="none" w:sz="0" w:space="0" w:color="auto"/>
          </w:divBdr>
          <w:divsChild>
            <w:div w:id="436868261">
              <w:marLeft w:val="0"/>
              <w:marRight w:val="0"/>
              <w:marTop w:val="0"/>
              <w:marBottom w:val="0"/>
              <w:divBdr>
                <w:top w:val="none" w:sz="0" w:space="0" w:color="auto"/>
                <w:left w:val="none" w:sz="0" w:space="0" w:color="auto"/>
                <w:bottom w:val="none" w:sz="0" w:space="0" w:color="auto"/>
                <w:right w:val="none" w:sz="0" w:space="0" w:color="auto"/>
              </w:divBdr>
              <w:divsChild>
                <w:div w:id="1880707079">
                  <w:marLeft w:val="0"/>
                  <w:marRight w:val="0"/>
                  <w:marTop w:val="0"/>
                  <w:marBottom w:val="0"/>
                  <w:divBdr>
                    <w:top w:val="none" w:sz="0" w:space="0" w:color="auto"/>
                    <w:left w:val="none" w:sz="0" w:space="0" w:color="auto"/>
                    <w:bottom w:val="none" w:sz="0" w:space="0" w:color="auto"/>
                    <w:right w:val="none" w:sz="0" w:space="0" w:color="auto"/>
                  </w:divBdr>
                </w:div>
                <w:div w:id="1679961909">
                  <w:marLeft w:val="0"/>
                  <w:marRight w:val="0"/>
                  <w:marTop w:val="0"/>
                  <w:marBottom w:val="0"/>
                  <w:divBdr>
                    <w:top w:val="none" w:sz="0" w:space="0" w:color="auto"/>
                    <w:left w:val="none" w:sz="0" w:space="0" w:color="auto"/>
                    <w:bottom w:val="none" w:sz="0" w:space="0" w:color="auto"/>
                    <w:right w:val="none" w:sz="0" w:space="0" w:color="auto"/>
                  </w:divBdr>
                  <w:divsChild>
                    <w:div w:id="130203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171378">
          <w:marLeft w:val="0"/>
          <w:marRight w:val="0"/>
          <w:marTop w:val="0"/>
          <w:marBottom w:val="0"/>
          <w:divBdr>
            <w:top w:val="none" w:sz="0" w:space="0" w:color="auto"/>
            <w:left w:val="none" w:sz="0" w:space="0" w:color="auto"/>
            <w:bottom w:val="none" w:sz="0" w:space="0" w:color="auto"/>
            <w:right w:val="none" w:sz="0" w:space="0" w:color="auto"/>
          </w:divBdr>
          <w:divsChild>
            <w:div w:id="2006744507">
              <w:marLeft w:val="0"/>
              <w:marRight w:val="0"/>
              <w:marTop w:val="0"/>
              <w:marBottom w:val="0"/>
              <w:divBdr>
                <w:top w:val="none" w:sz="0" w:space="0" w:color="auto"/>
                <w:left w:val="none" w:sz="0" w:space="0" w:color="auto"/>
                <w:bottom w:val="none" w:sz="0" w:space="0" w:color="auto"/>
                <w:right w:val="none" w:sz="0" w:space="0" w:color="auto"/>
              </w:divBdr>
              <w:divsChild>
                <w:div w:id="1851531676">
                  <w:marLeft w:val="0"/>
                  <w:marRight w:val="0"/>
                  <w:marTop w:val="0"/>
                  <w:marBottom w:val="0"/>
                  <w:divBdr>
                    <w:top w:val="none" w:sz="0" w:space="0" w:color="auto"/>
                    <w:left w:val="none" w:sz="0" w:space="0" w:color="auto"/>
                    <w:bottom w:val="none" w:sz="0" w:space="0" w:color="auto"/>
                    <w:right w:val="none" w:sz="0" w:space="0" w:color="auto"/>
                  </w:divBdr>
                </w:div>
                <w:div w:id="2118477337">
                  <w:marLeft w:val="0"/>
                  <w:marRight w:val="0"/>
                  <w:marTop w:val="0"/>
                  <w:marBottom w:val="0"/>
                  <w:divBdr>
                    <w:top w:val="none" w:sz="0" w:space="0" w:color="auto"/>
                    <w:left w:val="none" w:sz="0" w:space="0" w:color="auto"/>
                    <w:bottom w:val="none" w:sz="0" w:space="0" w:color="auto"/>
                    <w:right w:val="none" w:sz="0" w:space="0" w:color="auto"/>
                  </w:divBdr>
                  <w:divsChild>
                    <w:div w:id="2137141082">
                      <w:marLeft w:val="0"/>
                      <w:marRight w:val="0"/>
                      <w:marTop w:val="0"/>
                      <w:marBottom w:val="0"/>
                      <w:divBdr>
                        <w:top w:val="none" w:sz="0" w:space="0" w:color="auto"/>
                        <w:left w:val="none" w:sz="0" w:space="0" w:color="auto"/>
                        <w:bottom w:val="none" w:sz="0" w:space="0" w:color="auto"/>
                        <w:right w:val="none" w:sz="0" w:space="0" w:color="auto"/>
                      </w:divBdr>
                    </w:div>
                    <w:div w:id="610940986">
                      <w:marLeft w:val="0"/>
                      <w:marRight w:val="0"/>
                      <w:marTop w:val="0"/>
                      <w:marBottom w:val="0"/>
                      <w:divBdr>
                        <w:top w:val="none" w:sz="0" w:space="0" w:color="auto"/>
                        <w:left w:val="none" w:sz="0" w:space="0" w:color="auto"/>
                        <w:bottom w:val="none" w:sz="0" w:space="0" w:color="auto"/>
                        <w:right w:val="none" w:sz="0" w:space="0" w:color="auto"/>
                      </w:divBdr>
                    </w:div>
                    <w:div w:id="7421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56755">
          <w:marLeft w:val="0"/>
          <w:marRight w:val="0"/>
          <w:marTop w:val="0"/>
          <w:marBottom w:val="0"/>
          <w:divBdr>
            <w:top w:val="none" w:sz="0" w:space="0" w:color="auto"/>
            <w:left w:val="none" w:sz="0" w:space="0" w:color="auto"/>
            <w:bottom w:val="none" w:sz="0" w:space="0" w:color="auto"/>
            <w:right w:val="none" w:sz="0" w:space="0" w:color="auto"/>
          </w:divBdr>
          <w:divsChild>
            <w:div w:id="1374234042">
              <w:marLeft w:val="0"/>
              <w:marRight w:val="0"/>
              <w:marTop w:val="0"/>
              <w:marBottom w:val="0"/>
              <w:divBdr>
                <w:top w:val="none" w:sz="0" w:space="0" w:color="auto"/>
                <w:left w:val="none" w:sz="0" w:space="0" w:color="auto"/>
                <w:bottom w:val="none" w:sz="0" w:space="0" w:color="auto"/>
                <w:right w:val="none" w:sz="0" w:space="0" w:color="auto"/>
              </w:divBdr>
              <w:divsChild>
                <w:div w:id="1146357587">
                  <w:marLeft w:val="0"/>
                  <w:marRight w:val="0"/>
                  <w:marTop w:val="0"/>
                  <w:marBottom w:val="0"/>
                  <w:divBdr>
                    <w:top w:val="none" w:sz="0" w:space="0" w:color="auto"/>
                    <w:left w:val="none" w:sz="0" w:space="0" w:color="auto"/>
                    <w:bottom w:val="none" w:sz="0" w:space="0" w:color="auto"/>
                    <w:right w:val="none" w:sz="0" w:space="0" w:color="auto"/>
                  </w:divBdr>
                </w:div>
                <w:div w:id="2053572844">
                  <w:marLeft w:val="0"/>
                  <w:marRight w:val="0"/>
                  <w:marTop w:val="0"/>
                  <w:marBottom w:val="0"/>
                  <w:divBdr>
                    <w:top w:val="none" w:sz="0" w:space="0" w:color="auto"/>
                    <w:left w:val="none" w:sz="0" w:space="0" w:color="auto"/>
                    <w:bottom w:val="none" w:sz="0" w:space="0" w:color="auto"/>
                    <w:right w:val="none" w:sz="0" w:space="0" w:color="auto"/>
                  </w:divBdr>
                  <w:divsChild>
                    <w:div w:id="162356040">
                      <w:marLeft w:val="0"/>
                      <w:marRight w:val="0"/>
                      <w:marTop w:val="0"/>
                      <w:marBottom w:val="0"/>
                      <w:divBdr>
                        <w:top w:val="none" w:sz="0" w:space="0" w:color="auto"/>
                        <w:left w:val="none" w:sz="0" w:space="0" w:color="auto"/>
                        <w:bottom w:val="none" w:sz="0" w:space="0" w:color="auto"/>
                        <w:right w:val="none" w:sz="0" w:space="0" w:color="auto"/>
                      </w:divBdr>
                    </w:div>
                    <w:div w:id="201892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8638">
          <w:marLeft w:val="0"/>
          <w:marRight w:val="0"/>
          <w:marTop w:val="0"/>
          <w:marBottom w:val="0"/>
          <w:divBdr>
            <w:top w:val="none" w:sz="0" w:space="0" w:color="auto"/>
            <w:left w:val="none" w:sz="0" w:space="0" w:color="auto"/>
            <w:bottom w:val="none" w:sz="0" w:space="0" w:color="auto"/>
            <w:right w:val="none" w:sz="0" w:space="0" w:color="auto"/>
          </w:divBdr>
          <w:divsChild>
            <w:div w:id="273176058">
              <w:marLeft w:val="0"/>
              <w:marRight w:val="0"/>
              <w:marTop w:val="0"/>
              <w:marBottom w:val="0"/>
              <w:divBdr>
                <w:top w:val="none" w:sz="0" w:space="0" w:color="auto"/>
                <w:left w:val="none" w:sz="0" w:space="0" w:color="auto"/>
                <w:bottom w:val="none" w:sz="0" w:space="0" w:color="auto"/>
                <w:right w:val="none" w:sz="0" w:space="0" w:color="auto"/>
              </w:divBdr>
              <w:divsChild>
                <w:div w:id="1362248184">
                  <w:marLeft w:val="0"/>
                  <w:marRight w:val="0"/>
                  <w:marTop w:val="0"/>
                  <w:marBottom w:val="0"/>
                  <w:divBdr>
                    <w:top w:val="none" w:sz="0" w:space="0" w:color="auto"/>
                    <w:left w:val="none" w:sz="0" w:space="0" w:color="auto"/>
                    <w:bottom w:val="none" w:sz="0" w:space="0" w:color="auto"/>
                    <w:right w:val="none" w:sz="0" w:space="0" w:color="auto"/>
                  </w:divBdr>
                </w:div>
                <w:div w:id="567035209">
                  <w:marLeft w:val="0"/>
                  <w:marRight w:val="0"/>
                  <w:marTop w:val="0"/>
                  <w:marBottom w:val="0"/>
                  <w:divBdr>
                    <w:top w:val="none" w:sz="0" w:space="0" w:color="auto"/>
                    <w:left w:val="none" w:sz="0" w:space="0" w:color="auto"/>
                    <w:bottom w:val="none" w:sz="0" w:space="0" w:color="auto"/>
                    <w:right w:val="none" w:sz="0" w:space="0" w:color="auto"/>
                  </w:divBdr>
                  <w:divsChild>
                    <w:div w:id="1628853099">
                      <w:marLeft w:val="0"/>
                      <w:marRight w:val="0"/>
                      <w:marTop w:val="0"/>
                      <w:marBottom w:val="0"/>
                      <w:divBdr>
                        <w:top w:val="none" w:sz="0" w:space="0" w:color="auto"/>
                        <w:left w:val="none" w:sz="0" w:space="0" w:color="auto"/>
                        <w:bottom w:val="none" w:sz="0" w:space="0" w:color="auto"/>
                        <w:right w:val="none" w:sz="0" w:space="0" w:color="auto"/>
                      </w:divBdr>
                    </w:div>
                    <w:div w:id="1563364768">
                      <w:marLeft w:val="0"/>
                      <w:marRight w:val="0"/>
                      <w:marTop w:val="0"/>
                      <w:marBottom w:val="0"/>
                      <w:divBdr>
                        <w:top w:val="none" w:sz="0" w:space="0" w:color="auto"/>
                        <w:left w:val="none" w:sz="0" w:space="0" w:color="auto"/>
                        <w:bottom w:val="none" w:sz="0" w:space="0" w:color="auto"/>
                        <w:right w:val="none" w:sz="0" w:space="0" w:color="auto"/>
                      </w:divBdr>
                    </w:div>
                    <w:div w:id="80481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925594">
          <w:marLeft w:val="0"/>
          <w:marRight w:val="0"/>
          <w:marTop w:val="0"/>
          <w:marBottom w:val="0"/>
          <w:divBdr>
            <w:top w:val="none" w:sz="0" w:space="0" w:color="auto"/>
            <w:left w:val="none" w:sz="0" w:space="0" w:color="auto"/>
            <w:bottom w:val="none" w:sz="0" w:space="0" w:color="auto"/>
            <w:right w:val="none" w:sz="0" w:space="0" w:color="auto"/>
          </w:divBdr>
          <w:divsChild>
            <w:div w:id="891232497">
              <w:marLeft w:val="0"/>
              <w:marRight w:val="0"/>
              <w:marTop w:val="0"/>
              <w:marBottom w:val="0"/>
              <w:divBdr>
                <w:top w:val="none" w:sz="0" w:space="0" w:color="auto"/>
                <w:left w:val="none" w:sz="0" w:space="0" w:color="auto"/>
                <w:bottom w:val="none" w:sz="0" w:space="0" w:color="auto"/>
                <w:right w:val="none" w:sz="0" w:space="0" w:color="auto"/>
              </w:divBdr>
              <w:divsChild>
                <w:div w:id="246237228">
                  <w:marLeft w:val="0"/>
                  <w:marRight w:val="0"/>
                  <w:marTop w:val="0"/>
                  <w:marBottom w:val="0"/>
                  <w:divBdr>
                    <w:top w:val="none" w:sz="0" w:space="0" w:color="auto"/>
                    <w:left w:val="none" w:sz="0" w:space="0" w:color="auto"/>
                    <w:bottom w:val="none" w:sz="0" w:space="0" w:color="auto"/>
                    <w:right w:val="none" w:sz="0" w:space="0" w:color="auto"/>
                  </w:divBdr>
                </w:div>
                <w:div w:id="514150564">
                  <w:marLeft w:val="0"/>
                  <w:marRight w:val="0"/>
                  <w:marTop w:val="0"/>
                  <w:marBottom w:val="0"/>
                  <w:divBdr>
                    <w:top w:val="none" w:sz="0" w:space="0" w:color="auto"/>
                    <w:left w:val="none" w:sz="0" w:space="0" w:color="auto"/>
                    <w:bottom w:val="none" w:sz="0" w:space="0" w:color="auto"/>
                    <w:right w:val="none" w:sz="0" w:space="0" w:color="auto"/>
                  </w:divBdr>
                  <w:divsChild>
                    <w:div w:id="1524587147">
                      <w:marLeft w:val="0"/>
                      <w:marRight w:val="0"/>
                      <w:marTop w:val="0"/>
                      <w:marBottom w:val="0"/>
                      <w:divBdr>
                        <w:top w:val="none" w:sz="0" w:space="0" w:color="auto"/>
                        <w:left w:val="none" w:sz="0" w:space="0" w:color="auto"/>
                        <w:bottom w:val="none" w:sz="0" w:space="0" w:color="auto"/>
                        <w:right w:val="none" w:sz="0" w:space="0" w:color="auto"/>
                      </w:divBdr>
                    </w:div>
                    <w:div w:id="67758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440048">
          <w:marLeft w:val="0"/>
          <w:marRight w:val="0"/>
          <w:marTop w:val="0"/>
          <w:marBottom w:val="0"/>
          <w:divBdr>
            <w:top w:val="none" w:sz="0" w:space="0" w:color="auto"/>
            <w:left w:val="none" w:sz="0" w:space="0" w:color="auto"/>
            <w:bottom w:val="none" w:sz="0" w:space="0" w:color="auto"/>
            <w:right w:val="none" w:sz="0" w:space="0" w:color="auto"/>
          </w:divBdr>
          <w:divsChild>
            <w:div w:id="153498766">
              <w:marLeft w:val="0"/>
              <w:marRight w:val="0"/>
              <w:marTop w:val="0"/>
              <w:marBottom w:val="0"/>
              <w:divBdr>
                <w:top w:val="none" w:sz="0" w:space="0" w:color="auto"/>
                <w:left w:val="none" w:sz="0" w:space="0" w:color="auto"/>
                <w:bottom w:val="none" w:sz="0" w:space="0" w:color="auto"/>
                <w:right w:val="none" w:sz="0" w:space="0" w:color="auto"/>
              </w:divBdr>
              <w:divsChild>
                <w:div w:id="127282646">
                  <w:marLeft w:val="0"/>
                  <w:marRight w:val="0"/>
                  <w:marTop w:val="0"/>
                  <w:marBottom w:val="0"/>
                  <w:divBdr>
                    <w:top w:val="none" w:sz="0" w:space="0" w:color="auto"/>
                    <w:left w:val="none" w:sz="0" w:space="0" w:color="auto"/>
                    <w:bottom w:val="none" w:sz="0" w:space="0" w:color="auto"/>
                    <w:right w:val="none" w:sz="0" w:space="0" w:color="auto"/>
                  </w:divBdr>
                </w:div>
                <w:div w:id="2116099488">
                  <w:marLeft w:val="0"/>
                  <w:marRight w:val="0"/>
                  <w:marTop w:val="0"/>
                  <w:marBottom w:val="0"/>
                  <w:divBdr>
                    <w:top w:val="none" w:sz="0" w:space="0" w:color="auto"/>
                    <w:left w:val="none" w:sz="0" w:space="0" w:color="auto"/>
                    <w:bottom w:val="none" w:sz="0" w:space="0" w:color="auto"/>
                    <w:right w:val="none" w:sz="0" w:space="0" w:color="auto"/>
                  </w:divBdr>
                  <w:divsChild>
                    <w:div w:id="1963458819">
                      <w:marLeft w:val="0"/>
                      <w:marRight w:val="0"/>
                      <w:marTop w:val="0"/>
                      <w:marBottom w:val="0"/>
                      <w:divBdr>
                        <w:top w:val="none" w:sz="0" w:space="0" w:color="auto"/>
                        <w:left w:val="none" w:sz="0" w:space="0" w:color="auto"/>
                        <w:bottom w:val="none" w:sz="0" w:space="0" w:color="auto"/>
                        <w:right w:val="none" w:sz="0" w:space="0" w:color="auto"/>
                      </w:divBdr>
                    </w:div>
                    <w:div w:id="162484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71381">
          <w:marLeft w:val="0"/>
          <w:marRight w:val="0"/>
          <w:marTop w:val="0"/>
          <w:marBottom w:val="0"/>
          <w:divBdr>
            <w:top w:val="none" w:sz="0" w:space="0" w:color="auto"/>
            <w:left w:val="none" w:sz="0" w:space="0" w:color="auto"/>
            <w:bottom w:val="none" w:sz="0" w:space="0" w:color="auto"/>
            <w:right w:val="none" w:sz="0" w:space="0" w:color="auto"/>
          </w:divBdr>
          <w:divsChild>
            <w:div w:id="1919248818">
              <w:marLeft w:val="0"/>
              <w:marRight w:val="0"/>
              <w:marTop w:val="0"/>
              <w:marBottom w:val="0"/>
              <w:divBdr>
                <w:top w:val="none" w:sz="0" w:space="0" w:color="auto"/>
                <w:left w:val="none" w:sz="0" w:space="0" w:color="auto"/>
                <w:bottom w:val="none" w:sz="0" w:space="0" w:color="auto"/>
                <w:right w:val="none" w:sz="0" w:space="0" w:color="auto"/>
              </w:divBdr>
              <w:divsChild>
                <w:div w:id="1177115316">
                  <w:marLeft w:val="0"/>
                  <w:marRight w:val="0"/>
                  <w:marTop w:val="0"/>
                  <w:marBottom w:val="0"/>
                  <w:divBdr>
                    <w:top w:val="none" w:sz="0" w:space="0" w:color="auto"/>
                    <w:left w:val="none" w:sz="0" w:space="0" w:color="auto"/>
                    <w:bottom w:val="none" w:sz="0" w:space="0" w:color="auto"/>
                    <w:right w:val="none" w:sz="0" w:space="0" w:color="auto"/>
                  </w:divBdr>
                </w:div>
                <w:div w:id="149250581">
                  <w:marLeft w:val="0"/>
                  <w:marRight w:val="0"/>
                  <w:marTop w:val="0"/>
                  <w:marBottom w:val="0"/>
                  <w:divBdr>
                    <w:top w:val="none" w:sz="0" w:space="0" w:color="auto"/>
                    <w:left w:val="none" w:sz="0" w:space="0" w:color="auto"/>
                    <w:bottom w:val="none" w:sz="0" w:space="0" w:color="auto"/>
                    <w:right w:val="none" w:sz="0" w:space="0" w:color="auto"/>
                  </w:divBdr>
                  <w:divsChild>
                    <w:div w:id="1043671908">
                      <w:marLeft w:val="0"/>
                      <w:marRight w:val="0"/>
                      <w:marTop w:val="0"/>
                      <w:marBottom w:val="0"/>
                      <w:divBdr>
                        <w:top w:val="none" w:sz="0" w:space="0" w:color="auto"/>
                        <w:left w:val="none" w:sz="0" w:space="0" w:color="auto"/>
                        <w:bottom w:val="none" w:sz="0" w:space="0" w:color="auto"/>
                        <w:right w:val="none" w:sz="0" w:space="0" w:color="auto"/>
                      </w:divBdr>
                    </w:div>
                    <w:div w:id="99746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719895">
          <w:marLeft w:val="0"/>
          <w:marRight w:val="0"/>
          <w:marTop w:val="0"/>
          <w:marBottom w:val="0"/>
          <w:divBdr>
            <w:top w:val="none" w:sz="0" w:space="0" w:color="auto"/>
            <w:left w:val="none" w:sz="0" w:space="0" w:color="auto"/>
            <w:bottom w:val="none" w:sz="0" w:space="0" w:color="auto"/>
            <w:right w:val="none" w:sz="0" w:space="0" w:color="auto"/>
          </w:divBdr>
          <w:divsChild>
            <w:div w:id="1853564444">
              <w:marLeft w:val="0"/>
              <w:marRight w:val="0"/>
              <w:marTop w:val="0"/>
              <w:marBottom w:val="0"/>
              <w:divBdr>
                <w:top w:val="none" w:sz="0" w:space="0" w:color="auto"/>
                <w:left w:val="none" w:sz="0" w:space="0" w:color="auto"/>
                <w:bottom w:val="none" w:sz="0" w:space="0" w:color="auto"/>
                <w:right w:val="none" w:sz="0" w:space="0" w:color="auto"/>
              </w:divBdr>
              <w:divsChild>
                <w:div w:id="1136068205">
                  <w:marLeft w:val="0"/>
                  <w:marRight w:val="0"/>
                  <w:marTop w:val="0"/>
                  <w:marBottom w:val="0"/>
                  <w:divBdr>
                    <w:top w:val="none" w:sz="0" w:space="0" w:color="auto"/>
                    <w:left w:val="none" w:sz="0" w:space="0" w:color="auto"/>
                    <w:bottom w:val="none" w:sz="0" w:space="0" w:color="auto"/>
                    <w:right w:val="none" w:sz="0" w:space="0" w:color="auto"/>
                  </w:divBdr>
                </w:div>
                <w:div w:id="866873965">
                  <w:marLeft w:val="0"/>
                  <w:marRight w:val="0"/>
                  <w:marTop w:val="0"/>
                  <w:marBottom w:val="0"/>
                  <w:divBdr>
                    <w:top w:val="none" w:sz="0" w:space="0" w:color="auto"/>
                    <w:left w:val="none" w:sz="0" w:space="0" w:color="auto"/>
                    <w:bottom w:val="none" w:sz="0" w:space="0" w:color="auto"/>
                    <w:right w:val="none" w:sz="0" w:space="0" w:color="auto"/>
                  </w:divBdr>
                  <w:divsChild>
                    <w:div w:id="185170245">
                      <w:marLeft w:val="0"/>
                      <w:marRight w:val="0"/>
                      <w:marTop w:val="0"/>
                      <w:marBottom w:val="0"/>
                      <w:divBdr>
                        <w:top w:val="none" w:sz="0" w:space="0" w:color="auto"/>
                        <w:left w:val="none" w:sz="0" w:space="0" w:color="auto"/>
                        <w:bottom w:val="none" w:sz="0" w:space="0" w:color="auto"/>
                        <w:right w:val="none" w:sz="0" w:space="0" w:color="auto"/>
                      </w:divBdr>
                    </w:div>
                    <w:div w:id="201486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841347">
          <w:marLeft w:val="0"/>
          <w:marRight w:val="0"/>
          <w:marTop w:val="0"/>
          <w:marBottom w:val="0"/>
          <w:divBdr>
            <w:top w:val="none" w:sz="0" w:space="0" w:color="auto"/>
            <w:left w:val="none" w:sz="0" w:space="0" w:color="auto"/>
            <w:bottom w:val="none" w:sz="0" w:space="0" w:color="auto"/>
            <w:right w:val="none" w:sz="0" w:space="0" w:color="auto"/>
          </w:divBdr>
          <w:divsChild>
            <w:div w:id="136723116">
              <w:marLeft w:val="0"/>
              <w:marRight w:val="0"/>
              <w:marTop w:val="0"/>
              <w:marBottom w:val="0"/>
              <w:divBdr>
                <w:top w:val="none" w:sz="0" w:space="0" w:color="auto"/>
                <w:left w:val="none" w:sz="0" w:space="0" w:color="auto"/>
                <w:bottom w:val="none" w:sz="0" w:space="0" w:color="auto"/>
                <w:right w:val="none" w:sz="0" w:space="0" w:color="auto"/>
              </w:divBdr>
              <w:divsChild>
                <w:div w:id="214856395">
                  <w:marLeft w:val="0"/>
                  <w:marRight w:val="0"/>
                  <w:marTop w:val="0"/>
                  <w:marBottom w:val="0"/>
                  <w:divBdr>
                    <w:top w:val="none" w:sz="0" w:space="0" w:color="auto"/>
                    <w:left w:val="none" w:sz="0" w:space="0" w:color="auto"/>
                    <w:bottom w:val="none" w:sz="0" w:space="0" w:color="auto"/>
                    <w:right w:val="none" w:sz="0" w:space="0" w:color="auto"/>
                  </w:divBdr>
                </w:div>
                <w:div w:id="1336688748">
                  <w:marLeft w:val="0"/>
                  <w:marRight w:val="0"/>
                  <w:marTop w:val="0"/>
                  <w:marBottom w:val="0"/>
                  <w:divBdr>
                    <w:top w:val="none" w:sz="0" w:space="0" w:color="auto"/>
                    <w:left w:val="none" w:sz="0" w:space="0" w:color="auto"/>
                    <w:bottom w:val="none" w:sz="0" w:space="0" w:color="auto"/>
                    <w:right w:val="none" w:sz="0" w:space="0" w:color="auto"/>
                  </w:divBdr>
                  <w:divsChild>
                    <w:div w:id="275602299">
                      <w:marLeft w:val="0"/>
                      <w:marRight w:val="0"/>
                      <w:marTop w:val="0"/>
                      <w:marBottom w:val="0"/>
                      <w:divBdr>
                        <w:top w:val="none" w:sz="0" w:space="0" w:color="auto"/>
                        <w:left w:val="none" w:sz="0" w:space="0" w:color="auto"/>
                        <w:bottom w:val="none" w:sz="0" w:space="0" w:color="auto"/>
                        <w:right w:val="none" w:sz="0" w:space="0" w:color="auto"/>
                      </w:divBdr>
                    </w:div>
                    <w:div w:id="42908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494727">
          <w:marLeft w:val="0"/>
          <w:marRight w:val="0"/>
          <w:marTop w:val="0"/>
          <w:marBottom w:val="0"/>
          <w:divBdr>
            <w:top w:val="none" w:sz="0" w:space="0" w:color="auto"/>
            <w:left w:val="none" w:sz="0" w:space="0" w:color="auto"/>
            <w:bottom w:val="none" w:sz="0" w:space="0" w:color="auto"/>
            <w:right w:val="none" w:sz="0" w:space="0" w:color="auto"/>
          </w:divBdr>
          <w:divsChild>
            <w:div w:id="199829230">
              <w:marLeft w:val="0"/>
              <w:marRight w:val="0"/>
              <w:marTop w:val="0"/>
              <w:marBottom w:val="0"/>
              <w:divBdr>
                <w:top w:val="none" w:sz="0" w:space="0" w:color="auto"/>
                <w:left w:val="none" w:sz="0" w:space="0" w:color="auto"/>
                <w:bottom w:val="none" w:sz="0" w:space="0" w:color="auto"/>
                <w:right w:val="none" w:sz="0" w:space="0" w:color="auto"/>
              </w:divBdr>
              <w:divsChild>
                <w:div w:id="728649813">
                  <w:marLeft w:val="0"/>
                  <w:marRight w:val="0"/>
                  <w:marTop w:val="0"/>
                  <w:marBottom w:val="0"/>
                  <w:divBdr>
                    <w:top w:val="none" w:sz="0" w:space="0" w:color="auto"/>
                    <w:left w:val="none" w:sz="0" w:space="0" w:color="auto"/>
                    <w:bottom w:val="none" w:sz="0" w:space="0" w:color="auto"/>
                    <w:right w:val="none" w:sz="0" w:space="0" w:color="auto"/>
                  </w:divBdr>
                </w:div>
                <w:div w:id="1071271234">
                  <w:marLeft w:val="0"/>
                  <w:marRight w:val="0"/>
                  <w:marTop w:val="0"/>
                  <w:marBottom w:val="0"/>
                  <w:divBdr>
                    <w:top w:val="none" w:sz="0" w:space="0" w:color="auto"/>
                    <w:left w:val="none" w:sz="0" w:space="0" w:color="auto"/>
                    <w:bottom w:val="none" w:sz="0" w:space="0" w:color="auto"/>
                    <w:right w:val="none" w:sz="0" w:space="0" w:color="auto"/>
                  </w:divBdr>
                  <w:divsChild>
                    <w:div w:id="166528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53370">
          <w:marLeft w:val="0"/>
          <w:marRight w:val="0"/>
          <w:marTop w:val="0"/>
          <w:marBottom w:val="0"/>
          <w:divBdr>
            <w:top w:val="none" w:sz="0" w:space="0" w:color="auto"/>
            <w:left w:val="none" w:sz="0" w:space="0" w:color="auto"/>
            <w:bottom w:val="none" w:sz="0" w:space="0" w:color="auto"/>
            <w:right w:val="none" w:sz="0" w:space="0" w:color="auto"/>
          </w:divBdr>
          <w:divsChild>
            <w:div w:id="1061750720">
              <w:marLeft w:val="0"/>
              <w:marRight w:val="0"/>
              <w:marTop w:val="0"/>
              <w:marBottom w:val="0"/>
              <w:divBdr>
                <w:top w:val="none" w:sz="0" w:space="0" w:color="auto"/>
                <w:left w:val="none" w:sz="0" w:space="0" w:color="auto"/>
                <w:bottom w:val="none" w:sz="0" w:space="0" w:color="auto"/>
                <w:right w:val="none" w:sz="0" w:space="0" w:color="auto"/>
              </w:divBdr>
              <w:divsChild>
                <w:div w:id="255869949">
                  <w:marLeft w:val="0"/>
                  <w:marRight w:val="0"/>
                  <w:marTop w:val="0"/>
                  <w:marBottom w:val="0"/>
                  <w:divBdr>
                    <w:top w:val="none" w:sz="0" w:space="0" w:color="auto"/>
                    <w:left w:val="none" w:sz="0" w:space="0" w:color="auto"/>
                    <w:bottom w:val="none" w:sz="0" w:space="0" w:color="auto"/>
                    <w:right w:val="none" w:sz="0" w:space="0" w:color="auto"/>
                  </w:divBdr>
                </w:div>
                <w:div w:id="1474525227">
                  <w:marLeft w:val="0"/>
                  <w:marRight w:val="0"/>
                  <w:marTop w:val="0"/>
                  <w:marBottom w:val="0"/>
                  <w:divBdr>
                    <w:top w:val="none" w:sz="0" w:space="0" w:color="auto"/>
                    <w:left w:val="none" w:sz="0" w:space="0" w:color="auto"/>
                    <w:bottom w:val="none" w:sz="0" w:space="0" w:color="auto"/>
                    <w:right w:val="none" w:sz="0" w:space="0" w:color="auto"/>
                  </w:divBdr>
                  <w:divsChild>
                    <w:div w:id="1321886458">
                      <w:marLeft w:val="0"/>
                      <w:marRight w:val="0"/>
                      <w:marTop w:val="0"/>
                      <w:marBottom w:val="0"/>
                      <w:divBdr>
                        <w:top w:val="none" w:sz="0" w:space="0" w:color="auto"/>
                        <w:left w:val="none" w:sz="0" w:space="0" w:color="auto"/>
                        <w:bottom w:val="none" w:sz="0" w:space="0" w:color="auto"/>
                        <w:right w:val="none" w:sz="0" w:space="0" w:color="auto"/>
                      </w:divBdr>
                    </w:div>
                    <w:div w:id="84220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632492">
          <w:marLeft w:val="0"/>
          <w:marRight w:val="0"/>
          <w:marTop w:val="0"/>
          <w:marBottom w:val="0"/>
          <w:divBdr>
            <w:top w:val="none" w:sz="0" w:space="0" w:color="auto"/>
            <w:left w:val="none" w:sz="0" w:space="0" w:color="auto"/>
            <w:bottom w:val="none" w:sz="0" w:space="0" w:color="auto"/>
            <w:right w:val="none" w:sz="0" w:space="0" w:color="auto"/>
          </w:divBdr>
          <w:divsChild>
            <w:div w:id="499006764">
              <w:marLeft w:val="0"/>
              <w:marRight w:val="0"/>
              <w:marTop w:val="0"/>
              <w:marBottom w:val="0"/>
              <w:divBdr>
                <w:top w:val="none" w:sz="0" w:space="0" w:color="auto"/>
                <w:left w:val="none" w:sz="0" w:space="0" w:color="auto"/>
                <w:bottom w:val="none" w:sz="0" w:space="0" w:color="auto"/>
                <w:right w:val="none" w:sz="0" w:space="0" w:color="auto"/>
              </w:divBdr>
              <w:divsChild>
                <w:div w:id="448402942">
                  <w:marLeft w:val="0"/>
                  <w:marRight w:val="0"/>
                  <w:marTop w:val="0"/>
                  <w:marBottom w:val="0"/>
                  <w:divBdr>
                    <w:top w:val="none" w:sz="0" w:space="0" w:color="auto"/>
                    <w:left w:val="none" w:sz="0" w:space="0" w:color="auto"/>
                    <w:bottom w:val="none" w:sz="0" w:space="0" w:color="auto"/>
                    <w:right w:val="none" w:sz="0" w:space="0" w:color="auto"/>
                  </w:divBdr>
                </w:div>
                <w:div w:id="1278365355">
                  <w:marLeft w:val="0"/>
                  <w:marRight w:val="0"/>
                  <w:marTop w:val="0"/>
                  <w:marBottom w:val="0"/>
                  <w:divBdr>
                    <w:top w:val="none" w:sz="0" w:space="0" w:color="auto"/>
                    <w:left w:val="none" w:sz="0" w:space="0" w:color="auto"/>
                    <w:bottom w:val="none" w:sz="0" w:space="0" w:color="auto"/>
                    <w:right w:val="none" w:sz="0" w:space="0" w:color="auto"/>
                  </w:divBdr>
                  <w:divsChild>
                    <w:div w:id="1124349758">
                      <w:marLeft w:val="0"/>
                      <w:marRight w:val="0"/>
                      <w:marTop w:val="0"/>
                      <w:marBottom w:val="0"/>
                      <w:divBdr>
                        <w:top w:val="none" w:sz="0" w:space="0" w:color="auto"/>
                        <w:left w:val="none" w:sz="0" w:space="0" w:color="auto"/>
                        <w:bottom w:val="none" w:sz="0" w:space="0" w:color="auto"/>
                        <w:right w:val="none" w:sz="0" w:space="0" w:color="auto"/>
                      </w:divBdr>
                    </w:div>
                    <w:div w:id="158276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780638">
          <w:marLeft w:val="0"/>
          <w:marRight w:val="0"/>
          <w:marTop w:val="0"/>
          <w:marBottom w:val="0"/>
          <w:divBdr>
            <w:top w:val="none" w:sz="0" w:space="0" w:color="auto"/>
            <w:left w:val="none" w:sz="0" w:space="0" w:color="auto"/>
            <w:bottom w:val="none" w:sz="0" w:space="0" w:color="auto"/>
            <w:right w:val="none" w:sz="0" w:space="0" w:color="auto"/>
          </w:divBdr>
          <w:divsChild>
            <w:div w:id="1631017299">
              <w:marLeft w:val="0"/>
              <w:marRight w:val="0"/>
              <w:marTop w:val="0"/>
              <w:marBottom w:val="0"/>
              <w:divBdr>
                <w:top w:val="none" w:sz="0" w:space="0" w:color="auto"/>
                <w:left w:val="none" w:sz="0" w:space="0" w:color="auto"/>
                <w:bottom w:val="none" w:sz="0" w:space="0" w:color="auto"/>
                <w:right w:val="none" w:sz="0" w:space="0" w:color="auto"/>
              </w:divBdr>
              <w:divsChild>
                <w:div w:id="755127521">
                  <w:marLeft w:val="0"/>
                  <w:marRight w:val="0"/>
                  <w:marTop w:val="0"/>
                  <w:marBottom w:val="0"/>
                  <w:divBdr>
                    <w:top w:val="none" w:sz="0" w:space="0" w:color="auto"/>
                    <w:left w:val="none" w:sz="0" w:space="0" w:color="auto"/>
                    <w:bottom w:val="none" w:sz="0" w:space="0" w:color="auto"/>
                    <w:right w:val="none" w:sz="0" w:space="0" w:color="auto"/>
                  </w:divBdr>
                </w:div>
                <w:div w:id="1109468992">
                  <w:marLeft w:val="0"/>
                  <w:marRight w:val="0"/>
                  <w:marTop w:val="0"/>
                  <w:marBottom w:val="0"/>
                  <w:divBdr>
                    <w:top w:val="none" w:sz="0" w:space="0" w:color="auto"/>
                    <w:left w:val="none" w:sz="0" w:space="0" w:color="auto"/>
                    <w:bottom w:val="none" w:sz="0" w:space="0" w:color="auto"/>
                    <w:right w:val="none" w:sz="0" w:space="0" w:color="auto"/>
                  </w:divBdr>
                  <w:divsChild>
                    <w:div w:id="1328679393">
                      <w:marLeft w:val="0"/>
                      <w:marRight w:val="0"/>
                      <w:marTop w:val="0"/>
                      <w:marBottom w:val="0"/>
                      <w:divBdr>
                        <w:top w:val="none" w:sz="0" w:space="0" w:color="auto"/>
                        <w:left w:val="none" w:sz="0" w:space="0" w:color="auto"/>
                        <w:bottom w:val="none" w:sz="0" w:space="0" w:color="auto"/>
                        <w:right w:val="none" w:sz="0" w:space="0" w:color="auto"/>
                      </w:divBdr>
                    </w:div>
                    <w:div w:id="34983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283125">
          <w:marLeft w:val="0"/>
          <w:marRight w:val="0"/>
          <w:marTop w:val="0"/>
          <w:marBottom w:val="0"/>
          <w:divBdr>
            <w:top w:val="none" w:sz="0" w:space="0" w:color="auto"/>
            <w:left w:val="none" w:sz="0" w:space="0" w:color="auto"/>
            <w:bottom w:val="none" w:sz="0" w:space="0" w:color="auto"/>
            <w:right w:val="none" w:sz="0" w:space="0" w:color="auto"/>
          </w:divBdr>
          <w:divsChild>
            <w:div w:id="1453281355">
              <w:marLeft w:val="0"/>
              <w:marRight w:val="0"/>
              <w:marTop w:val="0"/>
              <w:marBottom w:val="0"/>
              <w:divBdr>
                <w:top w:val="none" w:sz="0" w:space="0" w:color="auto"/>
                <w:left w:val="none" w:sz="0" w:space="0" w:color="auto"/>
                <w:bottom w:val="none" w:sz="0" w:space="0" w:color="auto"/>
                <w:right w:val="none" w:sz="0" w:space="0" w:color="auto"/>
              </w:divBdr>
              <w:divsChild>
                <w:div w:id="197744998">
                  <w:marLeft w:val="0"/>
                  <w:marRight w:val="0"/>
                  <w:marTop w:val="0"/>
                  <w:marBottom w:val="0"/>
                  <w:divBdr>
                    <w:top w:val="none" w:sz="0" w:space="0" w:color="auto"/>
                    <w:left w:val="none" w:sz="0" w:space="0" w:color="auto"/>
                    <w:bottom w:val="none" w:sz="0" w:space="0" w:color="auto"/>
                    <w:right w:val="none" w:sz="0" w:space="0" w:color="auto"/>
                  </w:divBdr>
                </w:div>
                <w:div w:id="1248878718">
                  <w:marLeft w:val="0"/>
                  <w:marRight w:val="0"/>
                  <w:marTop w:val="0"/>
                  <w:marBottom w:val="0"/>
                  <w:divBdr>
                    <w:top w:val="none" w:sz="0" w:space="0" w:color="auto"/>
                    <w:left w:val="none" w:sz="0" w:space="0" w:color="auto"/>
                    <w:bottom w:val="none" w:sz="0" w:space="0" w:color="auto"/>
                    <w:right w:val="none" w:sz="0" w:space="0" w:color="auto"/>
                  </w:divBdr>
                  <w:divsChild>
                    <w:div w:id="1316882944">
                      <w:marLeft w:val="0"/>
                      <w:marRight w:val="0"/>
                      <w:marTop w:val="0"/>
                      <w:marBottom w:val="0"/>
                      <w:divBdr>
                        <w:top w:val="none" w:sz="0" w:space="0" w:color="auto"/>
                        <w:left w:val="none" w:sz="0" w:space="0" w:color="auto"/>
                        <w:bottom w:val="none" w:sz="0" w:space="0" w:color="auto"/>
                        <w:right w:val="none" w:sz="0" w:space="0" w:color="auto"/>
                      </w:divBdr>
                    </w:div>
                    <w:div w:id="73859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664306">
          <w:marLeft w:val="0"/>
          <w:marRight w:val="0"/>
          <w:marTop w:val="0"/>
          <w:marBottom w:val="0"/>
          <w:divBdr>
            <w:top w:val="none" w:sz="0" w:space="0" w:color="auto"/>
            <w:left w:val="none" w:sz="0" w:space="0" w:color="auto"/>
            <w:bottom w:val="none" w:sz="0" w:space="0" w:color="auto"/>
            <w:right w:val="none" w:sz="0" w:space="0" w:color="auto"/>
          </w:divBdr>
          <w:divsChild>
            <w:div w:id="1075008199">
              <w:marLeft w:val="0"/>
              <w:marRight w:val="0"/>
              <w:marTop w:val="0"/>
              <w:marBottom w:val="0"/>
              <w:divBdr>
                <w:top w:val="none" w:sz="0" w:space="0" w:color="auto"/>
                <w:left w:val="none" w:sz="0" w:space="0" w:color="auto"/>
                <w:bottom w:val="none" w:sz="0" w:space="0" w:color="auto"/>
                <w:right w:val="none" w:sz="0" w:space="0" w:color="auto"/>
              </w:divBdr>
              <w:divsChild>
                <w:div w:id="1345285966">
                  <w:marLeft w:val="0"/>
                  <w:marRight w:val="0"/>
                  <w:marTop w:val="0"/>
                  <w:marBottom w:val="0"/>
                  <w:divBdr>
                    <w:top w:val="none" w:sz="0" w:space="0" w:color="auto"/>
                    <w:left w:val="none" w:sz="0" w:space="0" w:color="auto"/>
                    <w:bottom w:val="none" w:sz="0" w:space="0" w:color="auto"/>
                    <w:right w:val="none" w:sz="0" w:space="0" w:color="auto"/>
                  </w:divBdr>
                </w:div>
                <w:div w:id="833649307">
                  <w:marLeft w:val="0"/>
                  <w:marRight w:val="0"/>
                  <w:marTop w:val="0"/>
                  <w:marBottom w:val="0"/>
                  <w:divBdr>
                    <w:top w:val="none" w:sz="0" w:space="0" w:color="auto"/>
                    <w:left w:val="none" w:sz="0" w:space="0" w:color="auto"/>
                    <w:bottom w:val="none" w:sz="0" w:space="0" w:color="auto"/>
                    <w:right w:val="none" w:sz="0" w:space="0" w:color="auto"/>
                  </w:divBdr>
                  <w:divsChild>
                    <w:div w:id="663821257">
                      <w:marLeft w:val="0"/>
                      <w:marRight w:val="0"/>
                      <w:marTop w:val="0"/>
                      <w:marBottom w:val="0"/>
                      <w:divBdr>
                        <w:top w:val="none" w:sz="0" w:space="0" w:color="auto"/>
                        <w:left w:val="none" w:sz="0" w:space="0" w:color="auto"/>
                        <w:bottom w:val="none" w:sz="0" w:space="0" w:color="auto"/>
                        <w:right w:val="none" w:sz="0" w:space="0" w:color="auto"/>
                      </w:divBdr>
                    </w:div>
                    <w:div w:id="18868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339611">
          <w:marLeft w:val="0"/>
          <w:marRight w:val="0"/>
          <w:marTop w:val="0"/>
          <w:marBottom w:val="0"/>
          <w:divBdr>
            <w:top w:val="none" w:sz="0" w:space="0" w:color="auto"/>
            <w:left w:val="none" w:sz="0" w:space="0" w:color="auto"/>
            <w:bottom w:val="none" w:sz="0" w:space="0" w:color="auto"/>
            <w:right w:val="none" w:sz="0" w:space="0" w:color="auto"/>
          </w:divBdr>
          <w:divsChild>
            <w:div w:id="2087802801">
              <w:marLeft w:val="0"/>
              <w:marRight w:val="0"/>
              <w:marTop w:val="0"/>
              <w:marBottom w:val="0"/>
              <w:divBdr>
                <w:top w:val="none" w:sz="0" w:space="0" w:color="auto"/>
                <w:left w:val="none" w:sz="0" w:space="0" w:color="auto"/>
                <w:bottom w:val="none" w:sz="0" w:space="0" w:color="auto"/>
                <w:right w:val="none" w:sz="0" w:space="0" w:color="auto"/>
              </w:divBdr>
              <w:divsChild>
                <w:div w:id="904295758">
                  <w:marLeft w:val="0"/>
                  <w:marRight w:val="0"/>
                  <w:marTop w:val="0"/>
                  <w:marBottom w:val="0"/>
                  <w:divBdr>
                    <w:top w:val="none" w:sz="0" w:space="0" w:color="auto"/>
                    <w:left w:val="none" w:sz="0" w:space="0" w:color="auto"/>
                    <w:bottom w:val="none" w:sz="0" w:space="0" w:color="auto"/>
                    <w:right w:val="none" w:sz="0" w:space="0" w:color="auto"/>
                  </w:divBdr>
                </w:div>
                <w:div w:id="48312864">
                  <w:marLeft w:val="0"/>
                  <w:marRight w:val="0"/>
                  <w:marTop w:val="0"/>
                  <w:marBottom w:val="0"/>
                  <w:divBdr>
                    <w:top w:val="none" w:sz="0" w:space="0" w:color="auto"/>
                    <w:left w:val="none" w:sz="0" w:space="0" w:color="auto"/>
                    <w:bottom w:val="none" w:sz="0" w:space="0" w:color="auto"/>
                    <w:right w:val="none" w:sz="0" w:space="0" w:color="auto"/>
                  </w:divBdr>
                  <w:divsChild>
                    <w:div w:id="17561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2225">
          <w:marLeft w:val="0"/>
          <w:marRight w:val="0"/>
          <w:marTop w:val="0"/>
          <w:marBottom w:val="0"/>
          <w:divBdr>
            <w:top w:val="none" w:sz="0" w:space="0" w:color="auto"/>
            <w:left w:val="none" w:sz="0" w:space="0" w:color="auto"/>
            <w:bottom w:val="none" w:sz="0" w:space="0" w:color="auto"/>
            <w:right w:val="none" w:sz="0" w:space="0" w:color="auto"/>
          </w:divBdr>
          <w:divsChild>
            <w:div w:id="697196310">
              <w:marLeft w:val="0"/>
              <w:marRight w:val="0"/>
              <w:marTop w:val="0"/>
              <w:marBottom w:val="0"/>
              <w:divBdr>
                <w:top w:val="none" w:sz="0" w:space="0" w:color="auto"/>
                <w:left w:val="none" w:sz="0" w:space="0" w:color="auto"/>
                <w:bottom w:val="none" w:sz="0" w:space="0" w:color="auto"/>
                <w:right w:val="none" w:sz="0" w:space="0" w:color="auto"/>
              </w:divBdr>
              <w:divsChild>
                <w:div w:id="145171447">
                  <w:marLeft w:val="0"/>
                  <w:marRight w:val="0"/>
                  <w:marTop w:val="0"/>
                  <w:marBottom w:val="0"/>
                  <w:divBdr>
                    <w:top w:val="none" w:sz="0" w:space="0" w:color="auto"/>
                    <w:left w:val="none" w:sz="0" w:space="0" w:color="auto"/>
                    <w:bottom w:val="none" w:sz="0" w:space="0" w:color="auto"/>
                    <w:right w:val="none" w:sz="0" w:space="0" w:color="auto"/>
                  </w:divBdr>
                </w:div>
                <w:div w:id="1771584958">
                  <w:marLeft w:val="0"/>
                  <w:marRight w:val="0"/>
                  <w:marTop w:val="0"/>
                  <w:marBottom w:val="0"/>
                  <w:divBdr>
                    <w:top w:val="none" w:sz="0" w:space="0" w:color="auto"/>
                    <w:left w:val="none" w:sz="0" w:space="0" w:color="auto"/>
                    <w:bottom w:val="none" w:sz="0" w:space="0" w:color="auto"/>
                    <w:right w:val="none" w:sz="0" w:space="0" w:color="auto"/>
                  </w:divBdr>
                  <w:divsChild>
                    <w:div w:id="1095832306">
                      <w:marLeft w:val="0"/>
                      <w:marRight w:val="0"/>
                      <w:marTop w:val="0"/>
                      <w:marBottom w:val="0"/>
                      <w:divBdr>
                        <w:top w:val="none" w:sz="0" w:space="0" w:color="auto"/>
                        <w:left w:val="none" w:sz="0" w:space="0" w:color="auto"/>
                        <w:bottom w:val="none" w:sz="0" w:space="0" w:color="auto"/>
                        <w:right w:val="none" w:sz="0" w:space="0" w:color="auto"/>
                      </w:divBdr>
                    </w:div>
                    <w:div w:id="15079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066725">
          <w:marLeft w:val="0"/>
          <w:marRight w:val="0"/>
          <w:marTop w:val="0"/>
          <w:marBottom w:val="0"/>
          <w:divBdr>
            <w:top w:val="none" w:sz="0" w:space="0" w:color="auto"/>
            <w:left w:val="none" w:sz="0" w:space="0" w:color="auto"/>
            <w:bottom w:val="none" w:sz="0" w:space="0" w:color="auto"/>
            <w:right w:val="none" w:sz="0" w:space="0" w:color="auto"/>
          </w:divBdr>
          <w:divsChild>
            <w:div w:id="414518836">
              <w:marLeft w:val="0"/>
              <w:marRight w:val="0"/>
              <w:marTop w:val="0"/>
              <w:marBottom w:val="0"/>
              <w:divBdr>
                <w:top w:val="none" w:sz="0" w:space="0" w:color="auto"/>
                <w:left w:val="none" w:sz="0" w:space="0" w:color="auto"/>
                <w:bottom w:val="none" w:sz="0" w:space="0" w:color="auto"/>
                <w:right w:val="none" w:sz="0" w:space="0" w:color="auto"/>
              </w:divBdr>
              <w:divsChild>
                <w:div w:id="1431967315">
                  <w:marLeft w:val="0"/>
                  <w:marRight w:val="0"/>
                  <w:marTop w:val="0"/>
                  <w:marBottom w:val="0"/>
                  <w:divBdr>
                    <w:top w:val="none" w:sz="0" w:space="0" w:color="auto"/>
                    <w:left w:val="none" w:sz="0" w:space="0" w:color="auto"/>
                    <w:bottom w:val="none" w:sz="0" w:space="0" w:color="auto"/>
                    <w:right w:val="none" w:sz="0" w:space="0" w:color="auto"/>
                  </w:divBdr>
                </w:div>
                <w:div w:id="1592622313">
                  <w:marLeft w:val="0"/>
                  <w:marRight w:val="0"/>
                  <w:marTop w:val="0"/>
                  <w:marBottom w:val="0"/>
                  <w:divBdr>
                    <w:top w:val="none" w:sz="0" w:space="0" w:color="auto"/>
                    <w:left w:val="none" w:sz="0" w:space="0" w:color="auto"/>
                    <w:bottom w:val="none" w:sz="0" w:space="0" w:color="auto"/>
                    <w:right w:val="none" w:sz="0" w:space="0" w:color="auto"/>
                  </w:divBdr>
                  <w:divsChild>
                    <w:div w:id="2144959443">
                      <w:marLeft w:val="0"/>
                      <w:marRight w:val="0"/>
                      <w:marTop w:val="0"/>
                      <w:marBottom w:val="0"/>
                      <w:divBdr>
                        <w:top w:val="none" w:sz="0" w:space="0" w:color="auto"/>
                        <w:left w:val="none" w:sz="0" w:space="0" w:color="auto"/>
                        <w:bottom w:val="none" w:sz="0" w:space="0" w:color="auto"/>
                        <w:right w:val="none" w:sz="0" w:space="0" w:color="auto"/>
                      </w:divBdr>
                    </w:div>
                    <w:div w:id="21072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465758">
          <w:marLeft w:val="0"/>
          <w:marRight w:val="0"/>
          <w:marTop w:val="0"/>
          <w:marBottom w:val="0"/>
          <w:divBdr>
            <w:top w:val="none" w:sz="0" w:space="0" w:color="auto"/>
            <w:left w:val="none" w:sz="0" w:space="0" w:color="auto"/>
            <w:bottom w:val="none" w:sz="0" w:space="0" w:color="auto"/>
            <w:right w:val="none" w:sz="0" w:space="0" w:color="auto"/>
          </w:divBdr>
          <w:divsChild>
            <w:div w:id="1371996986">
              <w:marLeft w:val="0"/>
              <w:marRight w:val="0"/>
              <w:marTop w:val="0"/>
              <w:marBottom w:val="0"/>
              <w:divBdr>
                <w:top w:val="none" w:sz="0" w:space="0" w:color="auto"/>
                <w:left w:val="none" w:sz="0" w:space="0" w:color="auto"/>
                <w:bottom w:val="none" w:sz="0" w:space="0" w:color="auto"/>
                <w:right w:val="none" w:sz="0" w:space="0" w:color="auto"/>
              </w:divBdr>
              <w:divsChild>
                <w:div w:id="633145123">
                  <w:marLeft w:val="0"/>
                  <w:marRight w:val="0"/>
                  <w:marTop w:val="0"/>
                  <w:marBottom w:val="0"/>
                  <w:divBdr>
                    <w:top w:val="none" w:sz="0" w:space="0" w:color="auto"/>
                    <w:left w:val="none" w:sz="0" w:space="0" w:color="auto"/>
                    <w:bottom w:val="none" w:sz="0" w:space="0" w:color="auto"/>
                    <w:right w:val="none" w:sz="0" w:space="0" w:color="auto"/>
                  </w:divBdr>
                </w:div>
                <w:div w:id="1021320590">
                  <w:marLeft w:val="0"/>
                  <w:marRight w:val="0"/>
                  <w:marTop w:val="0"/>
                  <w:marBottom w:val="0"/>
                  <w:divBdr>
                    <w:top w:val="none" w:sz="0" w:space="0" w:color="auto"/>
                    <w:left w:val="none" w:sz="0" w:space="0" w:color="auto"/>
                    <w:bottom w:val="none" w:sz="0" w:space="0" w:color="auto"/>
                    <w:right w:val="none" w:sz="0" w:space="0" w:color="auto"/>
                  </w:divBdr>
                  <w:divsChild>
                    <w:div w:id="150111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741831">
          <w:marLeft w:val="0"/>
          <w:marRight w:val="0"/>
          <w:marTop w:val="0"/>
          <w:marBottom w:val="0"/>
          <w:divBdr>
            <w:top w:val="none" w:sz="0" w:space="0" w:color="auto"/>
            <w:left w:val="none" w:sz="0" w:space="0" w:color="auto"/>
            <w:bottom w:val="none" w:sz="0" w:space="0" w:color="auto"/>
            <w:right w:val="none" w:sz="0" w:space="0" w:color="auto"/>
          </w:divBdr>
          <w:divsChild>
            <w:div w:id="1193957308">
              <w:marLeft w:val="0"/>
              <w:marRight w:val="0"/>
              <w:marTop w:val="0"/>
              <w:marBottom w:val="0"/>
              <w:divBdr>
                <w:top w:val="none" w:sz="0" w:space="0" w:color="auto"/>
                <w:left w:val="none" w:sz="0" w:space="0" w:color="auto"/>
                <w:bottom w:val="none" w:sz="0" w:space="0" w:color="auto"/>
                <w:right w:val="none" w:sz="0" w:space="0" w:color="auto"/>
              </w:divBdr>
              <w:divsChild>
                <w:div w:id="325985134">
                  <w:marLeft w:val="0"/>
                  <w:marRight w:val="0"/>
                  <w:marTop w:val="0"/>
                  <w:marBottom w:val="0"/>
                  <w:divBdr>
                    <w:top w:val="none" w:sz="0" w:space="0" w:color="auto"/>
                    <w:left w:val="none" w:sz="0" w:space="0" w:color="auto"/>
                    <w:bottom w:val="none" w:sz="0" w:space="0" w:color="auto"/>
                    <w:right w:val="none" w:sz="0" w:space="0" w:color="auto"/>
                  </w:divBdr>
                </w:div>
                <w:div w:id="1215040998">
                  <w:marLeft w:val="0"/>
                  <w:marRight w:val="0"/>
                  <w:marTop w:val="0"/>
                  <w:marBottom w:val="0"/>
                  <w:divBdr>
                    <w:top w:val="none" w:sz="0" w:space="0" w:color="auto"/>
                    <w:left w:val="none" w:sz="0" w:space="0" w:color="auto"/>
                    <w:bottom w:val="none" w:sz="0" w:space="0" w:color="auto"/>
                    <w:right w:val="none" w:sz="0" w:space="0" w:color="auto"/>
                  </w:divBdr>
                  <w:divsChild>
                    <w:div w:id="1134712439">
                      <w:marLeft w:val="0"/>
                      <w:marRight w:val="0"/>
                      <w:marTop w:val="0"/>
                      <w:marBottom w:val="0"/>
                      <w:divBdr>
                        <w:top w:val="none" w:sz="0" w:space="0" w:color="auto"/>
                        <w:left w:val="none" w:sz="0" w:space="0" w:color="auto"/>
                        <w:bottom w:val="none" w:sz="0" w:space="0" w:color="auto"/>
                        <w:right w:val="none" w:sz="0" w:space="0" w:color="auto"/>
                      </w:divBdr>
                    </w:div>
                    <w:div w:id="69751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657551">
          <w:marLeft w:val="0"/>
          <w:marRight w:val="0"/>
          <w:marTop w:val="0"/>
          <w:marBottom w:val="0"/>
          <w:divBdr>
            <w:top w:val="none" w:sz="0" w:space="0" w:color="auto"/>
            <w:left w:val="none" w:sz="0" w:space="0" w:color="auto"/>
            <w:bottom w:val="none" w:sz="0" w:space="0" w:color="auto"/>
            <w:right w:val="none" w:sz="0" w:space="0" w:color="auto"/>
          </w:divBdr>
          <w:divsChild>
            <w:div w:id="941496689">
              <w:marLeft w:val="0"/>
              <w:marRight w:val="0"/>
              <w:marTop w:val="0"/>
              <w:marBottom w:val="0"/>
              <w:divBdr>
                <w:top w:val="none" w:sz="0" w:space="0" w:color="auto"/>
                <w:left w:val="none" w:sz="0" w:space="0" w:color="auto"/>
                <w:bottom w:val="none" w:sz="0" w:space="0" w:color="auto"/>
                <w:right w:val="none" w:sz="0" w:space="0" w:color="auto"/>
              </w:divBdr>
              <w:divsChild>
                <w:div w:id="1111052132">
                  <w:marLeft w:val="0"/>
                  <w:marRight w:val="0"/>
                  <w:marTop w:val="0"/>
                  <w:marBottom w:val="0"/>
                  <w:divBdr>
                    <w:top w:val="none" w:sz="0" w:space="0" w:color="auto"/>
                    <w:left w:val="none" w:sz="0" w:space="0" w:color="auto"/>
                    <w:bottom w:val="none" w:sz="0" w:space="0" w:color="auto"/>
                    <w:right w:val="none" w:sz="0" w:space="0" w:color="auto"/>
                  </w:divBdr>
                </w:div>
                <w:div w:id="1615208758">
                  <w:marLeft w:val="0"/>
                  <w:marRight w:val="0"/>
                  <w:marTop w:val="0"/>
                  <w:marBottom w:val="0"/>
                  <w:divBdr>
                    <w:top w:val="none" w:sz="0" w:space="0" w:color="auto"/>
                    <w:left w:val="none" w:sz="0" w:space="0" w:color="auto"/>
                    <w:bottom w:val="none" w:sz="0" w:space="0" w:color="auto"/>
                    <w:right w:val="none" w:sz="0" w:space="0" w:color="auto"/>
                  </w:divBdr>
                  <w:divsChild>
                    <w:div w:id="1628703069">
                      <w:marLeft w:val="0"/>
                      <w:marRight w:val="0"/>
                      <w:marTop w:val="0"/>
                      <w:marBottom w:val="0"/>
                      <w:divBdr>
                        <w:top w:val="none" w:sz="0" w:space="0" w:color="auto"/>
                        <w:left w:val="none" w:sz="0" w:space="0" w:color="auto"/>
                        <w:bottom w:val="none" w:sz="0" w:space="0" w:color="auto"/>
                        <w:right w:val="none" w:sz="0" w:space="0" w:color="auto"/>
                      </w:divBdr>
                    </w:div>
                    <w:div w:id="11640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60404">
          <w:marLeft w:val="0"/>
          <w:marRight w:val="0"/>
          <w:marTop w:val="0"/>
          <w:marBottom w:val="0"/>
          <w:divBdr>
            <w:top w:val="none" w:sz="0" w:space="0" w:color="auto"/>
            <w:left w:val="none" w:sz="0" w:space="0" w:color="auto"/>
            <w:bottom w:val="none" w:sz="0" w:space="0" w:color="auto"/>
            <w:right w:val="none" w:sz="0" w:space="0" w:color="auto"/>
          </w:divBdr>
          <w:divsChild>
            <w:div w:id="1658728108">
              <w:marLeft w:val="0"/>
              <w:marRight w:val="0"/>
              <w:marTop w:val="0"/>
              <w:marBottom w:val="0"/>
              <w:divBdr>
                <w:top w:val="none" w:sz="0" w:space="0" w:color="auto"/>
                <w:left w:val="none" w:sz="0" w:space="0" w:color="auto"/>
                <w:bottom w:val="none" w:sz="0" w:space="0" w:color="auto"/>
                <w:right w:val="none" w:sz="0" w:space="0" w:color="auto"/>
              </w:divBdr>
              <w:divsChild>
                <w:div w:id="353580611">
                  <w:marLeft w:val="0"/>
                  <w:marRight w:val="0"/>
                  <w:marTop w:val="0"/>
                  <w:marBottom w:val="0"/>
                  <w:divBdr>
                    <w:top w:val="none" w:sz="0" w:space="0" w:color="auto"/>
                    <w:left w:val="none" w:sz="0" w:space="0" w:color="auto"/>
                    <w:bottom w:val="none" w:sz="0" w:space="0" w:color="auto"/>
                    <w:right w:val="none" w:sz="0" w:space="0" w:color="auto"/>
                  </w:divBdr>
                </w:div>
                <w:div w:id="1715277080">
                  <w:marLeft w:val="0"/>
                  <w:marRight w:val="0"/>
                  <w:marTop w:val="0"/>
                  <w:marBottom w:val="0"/>
                  <w:divBdr>
                    <w:top w:val="none" w:sz="0" w:space="0" w:color="auto"/>
                    <w:left w:val="none" w:sz="0" w:space="0" w:color="auto"/>
                    <w:bottom w:val="none" w:sz="0" w:space="0" w:color="auto"/>
                    <w:right w:val="none" w:sz="0" w:space="0" w:color="auto"/>
                  </w:divBdr>
                  <w:divsChild>
                    <w:div w:id="784618956">
                      <w:marLeft w:val="0"/>
                      <w:marRight w:val="0"/>
                      <w:marTop w:val="0"/>
                      <w:marBottom w:val="0"/>
                      <w:divBdr>
                        <w:top w:val="none" w:sz="0" w:space="0" w:color="auto"/>
                        <w:left w:val="none" w:sz="0" w:space="0" w:color="auto"/>
                        <w:bottom w:val="none" w:sz="0" w:space="0" w:color="auto"/>
                        <w:right w:val="none" w:sz="0" w:space="0" w:color="auto"/>
                      </w:divBdr>
                    </w:div>
                    <w:div w:id="11147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99925">
          <w:marLeft w:val="0"/>
          <w:marRight w:val="0"/>
          <w:marTop w:val="0"/>
          <w:marBottom w:val="0"/>
          <w:divBdr>
            <w:top w:val="none" w:sz="0" w:space="0" w:color="auto"/>
            <w:left w:val="none" w:sz="0" w:space="0" w:color="auto"/>
            <w:bottom w:val="none" w:sz="0" w:space="0" w:color="auto"/>
            <w:right w:val="none" w:sz="0" w:space="0" w:color="auto"/>
          </w:divBdr>
          <w:divsChild>
            <w:div w:id="259265909">
              <w:marLeft w:val="0"/>
              <w:marRight w:val="0"/>
              <w:marTop w:val="0"/>
              <w:marBottom w:val="0"/>
              <w:divBdr>
                <w:top w:val="none" w:sz="0" w:space="0" w:color="auto"/>
                <w:left w:val="none" w:sz="0" w:space="0" w:color="auto"/>
                <w:bottom w:val="none" w:sz="0" w:space="0" w:color="auto"/>
                <w:right w:val="none" w:sz="0" w:space="0" w:color="auto"/>
              </w:divBdr>
              <w:divsChild>
                <w:div w:id="1110710432">
                  <w:marLeft w:val="0"/>
                  <w:marRight w:val="0"/>
                  <w:marTop w:val="0"/>
                  <w:marBottom w:val="0"/>
                  <w:divBdr>
                    <w:top w:val="none" w:sz="0" w:space="0" w:color="auto"/>
                    <w:left w:val="none" w:sz="0" w:space="0" w:color="auto"/>
                    <w:bottom w:val="none" w:sz="0" w:space="0" w:color="auto"/>
                    <w:right w:val="none" w:sz="0" w:space="0" w:color="auto"/>
                  </w:divBdr>
                </w:div>
                <w:div w:id="290131696">
                  <w:marLeft w:val="0"/>
                  <w:marRight w:val="0"/>
                  <w:marTop w:val="0"/>
                  <w:marBottom w:val="0"/>
                  <w:divBdr>
                    <w:top w:val="none" w:sz="0" w:space="0" w:color="auto"/>
                    <w:left w:val="none" w:sz="0" w:space="0" w:color="auto"/>
                    <w:bottom w:val="none" w:sz="0" w:space="0" w:color="auto"/>
                    <w:right w:val="none" w:sz="0" w:space="0" w:color="auto"/>
                  </w:divBdr>
                  <w:divsChild>
                    <w:div w:id="90121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501723">
          <w:marLeft w:val="0"/>
          <w:marRight w:val="0"/>
          <w:marTop w:val="0"/>
          <w:marBottom w:val="0"/>
          <w:divBdr>
            <w:top w:val="none" w:sz="0" w:space="0" w:color="auto"/>
            <w:left w:val="none" w:sz="0" w:space="0" w:color="auto"/>
            <w:bottom w:val="none" w:sz="0" w:space="0" w:color="auto"/>
            <w:right w:val="none" w:sz="0" w:space="0" w:color="auto"/>
          </w:divBdr>
          <w:divsChild>
            <w:div w:id="735318728">
              <w:marLeft w:val="0"/>
              <w:marRight w:val="0"/>
              <w:marTop w:val="0"/>
              <w:marBottom w:val="0"/>
              <w:divBdr>
                <w:top w:val="none" w:sz="0" w:space="0" w:color="auto"/>
                <w:left w:val="none" w:sz="0" w:space="0" w:color="auto"/>
                <w:bottom w:val="none" w:sz="0" w:space="0" w:color="auto"/>
                <w:right w:val="none" w:sz="0" w:space="0" w:color="auto"/>
              </w:divBdr>
              <w:divsChild>
                <w:div w:id="648249105">
                  <w:marLeft w:val="0"/>
                  <w:marRight w:val="0"/>
                  <w:marTop w:val="0"/>
                  <w:marBottom w:val="0"/>
                  <w:divBdr>
                    <w:top w:val="none" w:sz="0" w:space="0" w:color="auto"/>
                    <w:left w:val="none" w:sz="0" w:space="0" w:color="auto"/>
                    <w:bottom w:val="none" w:sz="0" w:space="0" w:color="auto"/>
                    <w:right w:val="none" w:sz="0" w:space="0" w:color="auto"/>
                  </w:divBdr>
                </w:div>
                <w:div w:id="1515456951">
                  <w:marLeft w:val="0"/>
                  <w:marRight w:val="0"/>
                  <w:marTop w:val="0"/>
                  <w:marBottom w:val="0"/>
                  <w:divBdr>
                    <w:top w:val="none" w:sz="0" w:space="0" w:color="auto"/>
                    <w:left w:val="none" w:sz="0" w:space="0" w:color="auto"/>
                    <w:bottom w:val="none" w:sz="0" w:space="0" w:color="auto"/>
                    <w:right w:val="none" w:sz="0" w:space="0" w:color="auto"/>
                  </w:divBdr>
                  <w:divsChild>
                    <w:div w:id="1568146710">
                      <w:marLeft w:val="0"/>
                      <w:marRight w:val="0"/>
                      <w:marTop w:val="0"/>
                      <w:marBottom w:val="0"/>
                      <w:divBdr>
                        <w:top w:val="none" w:sz="0" w:space="0" w:color="auto"/>
                        <w:left w:val="none" w:sz="0" w:space="0" w:color="auto"/>
                        <w:bottom w:val="none" w:sz="0" w:space="0" w:color="auto"/>
                        <w:right w:val="none" w:sz="0" w:space="0" w:color="auto"/>
                      </w:divBdr>
                    </w:div>
                    <w:div w:id="65090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016688">
          <w:marLeft w:val="0"/>
          <w:marRight w:val="0"/>
          <w:marTop w:val="0"/>
          <w:marBottom w:val="0"/>
          <w:divBdr>
            <w:top w:val="none" w:sz="0" w:space="0" w:color="auto"/>
            <w:left w:val="none" w:sz="0" w:space="0" w:color="auto"/>
            <w:bottom w:val="none" w:sz="0" w:space="0" w:color="auto"/>
            <w:right w:val="none" w:sz="0" w:space="0" w:color="auto"/>
          </w:divBdr>
          <w:divsChild>
            <w:div w:id="574509805">
              <w:marLeft w:val="0"/>
              <w:marRight w:val="0"/>
              <w:marTop w:val="0"/>
              <w:marBottom w:val="0"/>
              <w:divBdr>
                <w:top w:val="none" w:sz="0" w:space="0" w:color="auto"/>
                <w:left w:val="none" w:sz="0" w:space="0" w:color="auto"/>
                <w:bottom w:val="none" w:sz="0" w:space="0" w:color="auto"/>
                <w:right w:val="none" w:sz="0" w:space="0" w:color="auto"/>
              </w:divBdr>
              <w:divsChild>
                <w:div w:id="173424459">
                  <w:marLeft w:val="0"/>
                  <w:marRight w:val="0"/>
                  <w:marTop w:val="0"/>
                  <w:marBottom w:val="0"/>
                  <w:divBdr>
                    <w:top w:val="none" w:sz="0" w:space="0" w:color="auto"/>
                    <w:left w:val="none" w:sz="0" w:space="0" w:color="auto"/>
                    <w:bottom w:val="none" w:sz="0" w:space="0" w:color="auto"/>
                    <w:right w:val="none" w:sz="0" w:space="0" w:color="auto"/>
                  </w:divBdr>
                </w:div>
                <w:div w:id="464126530">
                  <w:marLeft w:val="0"/>
                  <w:marRight w:val="0"/>
                  <w:marTop w:val="0"/>
                  <w:marBottom w:val="0"/>
                  <w:divBdr>
                    <w:top w:val="none" w:sz="0" w:space="0" w:color="auto"/>
                    <w:left w:val="none" w:sz="0" w:space="0" w:color="auto"/>
                    <w:bottom w:val="none" w:sz="0" w:space="0" w:color="auto"/>
                    <w:right w:val="none" w:sz="0" w:space="0" w:color="auto"/>
                  </w:divBdr>
                  <w:divsChild>
                    <w:div w:id="1101871880">
                      <w:marLeft w:val="0"/>
                      <w:marRight w:val="0"/>
                      <w:marTop w:val="0"/>
                      <w:marBottom w:val="0"/>
                      <w:divBdr>
                        <w:top w:val="none" w:sz="0" w:space="0" w:color="auto"/>
                        <w:left w:val="none" w:sz="0" w:space="0" w:color="auto"/>
                        <w:bottom w:val="none" w:sz="0" w:space="0" w:color="auto"/>
                        <w:right w:val="none" w:sz="0" w:space="0" w:color="auto"/>
                      </w:divBdr>
                    </w:div>
                    <w:div w:id="130693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26068">
          <w:marLeft w:val="0"/>
          <w:marRight w:val="0"/>
          <w:marTop w:val="0"/>
          <w:marBottom w:val="0"/>
          <w:divBdr>
            <w:top w:val="none" w:sz="0" w:space="0" w:color="auto"/>
            <w:left w:val="none" w:sz="0" w:space="0" w:color="auto"/>
            <w:bottom w:val="none" w:sz="0" w:space="0" w:color="auto"/>
            <w:right w:val="none" w:sz="0" w:space="0" w:color="auto"/>
          </w:divBdr>
          <w:divsChild>
            <w:div w:id="1011758228">
              <w:marLeft w:val="0"/>
              <w:marRight w:val="0"/>
              <w:marTop w:val="0"/>
              <w:marBottom w:val="0"/>
              <w:divBdr>
                <w:top w:val="none" w:sz="0" w:space="0" w:color="auto"/>
                <w:left w:val="none" w:sz="0" w:space="0" w:color="auto"/>
                <w:bottom w:val="none" w:sz="0" w:space="0" w:color="auto"/>
                <w:right w:val="none" w:sz="0" w:space="0" w:color="auto"/>
              </w:divBdr>
              <w:divsChild>
                <w:div w:id="2053844398">
                  <w:marLeft w:val="0"/>
                  <w:marRight w:val="0"/>
                  <w:marTop w:val="0"/>
                  <w:marBottom w:val="0"/>
                  <w:divBdr>
                    <w:top w:val="none" w:sz="0" w:space="0" w:color="auto"/>
                    <w:left w:val="none" w:sz="0" w:space="0" w:color="auto"/>
                    <w:bottom w:val="none" w:sz="0" w:space="0" w:color="auto"/>
                    <w:right w:val="none" w:sz="0" w:space="0" w:color="auto"/>
                  </w:divBdr>
                </w:div>
                <w:div w:id="797990503">
                  <w:marLeft w:val="0"/>
                  <w:marRight w:val="0"/>
                  <w:marTop w:val="0"/>
                  <w:marBottom w:val="0"/>
                  <w:divBdr>
                    <w:top w:val="none" w:sz="0" w:space="0" w:color="auto"/>
                    <w:left w:val="none" w:sz="0" w:space="0" w:color="auto"/>
                    <w:bottom w:val="none" w:sz="0" w:space="0" w:color="auto"/>
                    <w:right w:val="none" w:sz="0" w:space="0" w:color="auto"/>
                  </w:divBdr>
                  <w:divsChild>
                    <w:div w:id="2019116269">
                      <w:marLeft w:val="0"/>
                      <w:marRight w:val="0"/>
                      <w:marTop w:val="0"/>
                      <w:marBottom w:val="0"/>
                      <w:divBdr>
                        <w:top w:val="none" w:sz="0" w:space="0" w:color="auto"/>
                        <w:left w:val="none" w:sz="0" w:space="0" w:color="auto"/>
                        <w:bottom w:val="none" w:sz="0" w:space="0" w:color="auto"/>
                        <w:right w:val="none" w:sz="0" w:space="0" w:color="auto"/>
                      </w:divBdr>
                    </w:div>
                    <w:div w:id="125601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9980">
          <w:marLeft w:val="0"/>
          <w:marRight w:val="0"/>
          <w:marTop w:val="0"/>
          <w:marBottom w:val="0"/>
          <w:divBdr>
            <w:top w:val="none" w:sz="0" w:space="0" w:color="auto"/>
            <w:left w:val="none" w:sz="0" w:space="0" w:color="auto"/>
            <w:bottom w:val="none" w:sz="0" w:space="0" w:color="auto"/>
            <w:right w:val="none" w:sz="0" w:space="0" w:color="auto"/>
          </w:divBdr>
          <w:divsChild>
            <w:div w:id="966617819">
              <w:marLeft w:val="0"/>
              <w:marRight w:val="0"/>
              <w:marTop w:val="0"/>
              <w:marBottom w:val="0"/>
              <w:divBdr>
                <w:top w:val="none" w:sz="0" w:space="0" w:color="auto"/>
                <w:left w:val="none" w:sz="0" w:space="0" w:color="auto"/>
                <w:bottom w:val="none" w:sz="0" w:space="0" w:color="auto"/>
                <w:right w:val="none" w:sz="0" w:space="0" w:color="auto"/>
              </w:divBdr>
              <w:divsChild>
                <w:div w:id="1239175744">
                  <w:marLeft w:val="0"/>
                  <w:marRight w:val="0"/>
                  <w:marTop w:val="0"/>
                  <w:marBottom w:val="0"/>
                  <w:divBdr>
                    <w:top w:val="none" w:sz="0" w:space="0" w:color="auto"/>
                    <w:left w:val="none" w:sz="0" w:space="0" w:color="auto"/>
                    <w:bottom w:val="none" w:sz="0" w:space="0" w:color="auto"/>
                    <w:right w:val="none" w:sz="0" w:space="0" w:color="auto"/>
                  </w:divBdr>
                </w:div>
                <w:div w:id="659237829">
                  <w:marLeft w:val="0"/>
                  <w:marRight w:val="0"/>
                  <w:marTop w:val="0"/>
                  <w:marBottom w:val="0"/>
                  <w:divBdr>
                    <w:top w:val="none" w:sz="0" w:space="0" w:color="auto"/>
                    <w:left w:val="none" w:sz="0" w:space="0" w:color="auto"/>
                    <w:bottom w:val="none" w:sz="0" w:space="0" w:color="auto"/>
                    <w:right w:val="none" w:sz="0" w:space="0" w:color="auto"/>
                  </w:divBdr>
                  <w:divsChild>
                    <w:div w:id="2010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564805">
          <w:marLeft w:val="0"/>
          <w:marRight w:val="0"/>
          <w:marTop w:val="0"/>
          <w:marBottom w:val="0"/>
          <w:divBdr>
            <w:top w:val="none" w:sz="0" w:space="0" w:color="auto"/>
            <w:left w:val="none" w:sz="0" w:space="0" w:color="auto"/>
            <w:bottom w:val="none" w:sz="0" w:space="0" w:color="auto"/>
            <w:right w:val="none" w:sz="0" w:space="0" w:color="auto"/>
          </w:divBdr>
          <w:divsChild>
            <w:div w:id="36666281">
              <w:marLeft w:val="0"/>
              <w:marRight w:val="0"/>
              <w:marTop w:val="0"/>
              <w:marBottom w:val="0"/>
              <w:divBdr>
                <w:top w:val="none" w:sz="0" w:space="0" w:color="auto"/>
                <w:left w:val="none" w:sz="0" w:space="0" w:color="auto"/>
                <w:bottom w:val="none" w:sz="0" w:space="0" w:color="auto"/>
                <w:right w:val="none" w:sz="0" w:space="0" w:color="auto"/>
              </w:divBdr>
              <w:divsChild>
                <w:div w:id="1081952506">
                  <w:marLeft w:val="0"/>
                  <w:marRight w:val="0"/>
                  <w:marTop w:val="0"/>
                  <w:marBottom w:val="0"/>
                  <w:divBdr>
                    <w:top w:val="none" w:sz="0" w:space="0" w:color="auto"/>
                    <w:left w:val="none" w:sz="0" w:space="0" w:color="auto"/>
                    <w:bottom w:val="none" w:sz="0" w:space="0" w:color="auto"/>
                    <w:right w:val="none" w:sz="0" w:space="0" w:color="auto"/>
                  </w:divBdr>
                </w:div>
                <w:div w:id="780340785">
                  <w:marLeft w:val="0"/>
                  <w:marRight w:val="0"/>
                  <w:marTop w:val="0"/>
                  <w:marBottom w:val="0"/>
                  <w:divBdr>
                    <w:top w:val="none" w:sz="0" w:space="0" w:color="auto"/>
                    <w:left w:val="none" w:sz="0" w:space="0" w:color="auto"/>
                    <w:bottom w:val="none" w:sz="0" w:space="0" w:color="auto"/>
                    <w:right w:val="none" w:sz="0" w:space="0" w:color="auto"/>
                  </w:divBdr>
                  <w:divsChild>
                    <w:div w:id="119257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141483">
          <w:marLeft w:val="0"/>
          <w:marRight w:val="0"/>
          <w:marTop w:val="0"/>
          <w:marBottom w:val="0"/>
          <w:divBdr>
            <w:top w:val="none" w:sz="0" w:space="0" w:color="auto"/>
            <w:left w:val="none" w:sz="0" w:space="0" w:color="auto"/>
            <w:bottom w:val="none" w:sz="0" w:space="0" w:color="auto"/>
            <w:right w:val="none" w:sz="0" w:space="0" w:color="auto"/>
          </w:divBdr>
          <w:divsChild>
            <w:div w:id="487593470">
              <w:marLeft w:val="0"/>
              <w:marRight w:val="0"/>
              <w:marTop w:val="0"/>
              <w:marBottom w:val="0"/>
              <w:divBdr>
                <w:top w:val="none" w:sz="0" w:space="0" w:color="auto"/>
                <w:left w:val="none" w:sz="0" w:space="0" w:color="auto"/>
                <w:bottom w:val="none" w:sz="0" w:space="0" w:color="auto"/>
                <w:right w:val="none" w:sz="0" w:space="0" w:color="auto"/>
              </w:divBdr>
              <w:divsChild>
                <w:div w:id="1376462306">
                  <w:marLeft w:val="0"/>
                  <w:marRight w:val="0"/>
                  <w:marTop w:val="0"/>
                  <w:marBottom w:val="0"/>
                  <w:divBdr>
                    <w:top w:val="none" w:sz="0" w:space="0" w:color="auto"/>
                    <w:left w:val="none" w:sz="0" w:space="0" w:color="auto"/>
                    <w:bottom w:val="none" w:sz="0" w:space="0" w:color="auto"/>
                    <w:right w:val="none" w:sz="0" w:space="0" w:color="auto"/>
                  </w:divBdr>
                </w:div>
                <w:div w:id="278031075">
                  <w:marLeft w:val="0"/>
                  <w:marRight w:val="0"/>
                  <w:marTop w:val="0"/>
                  <w:marBottom w:val="0"/>
                  <w:divBdr>
                    <w:top w:val="none" w:sz="0" w:space="0" w:color="auto"/>
                    <w:left w:val="none" w:sz="0" w:space="0" w:color="auto"/>
                    <w:bottom w:val="none" w:sz="0" w:space="0" w:color="auto"/>
                    <w:right w:val="none" w:sz="0" w:space="0" w:color="auto"/>
                  </w:divBdr>
                  <w:divsChild>
                    <w:div w:id="1709719290">
                      <w:marLeft w:val="0"/>
                      <w:marRight w:val="0"/>
                      <w:marTop w:val="0"/>
                      <w:marBottom w:val="0"/>
                      <w:divBdr>
                        <w:top w:val="none" w:sz="0" w:space="0" w:color="auto"/>
                        <w:left w:val="none" w:sz="0" w:space="0" w:color="auto"/>
                        <w:bottom w:val="none" w:sz="0" w:space="0" w:color="auto"/>
                        <w:right w:val="none" w:sz="0" w:space="0" w:color="auto"/>
                      </w:divBdr>
                    </w:div>
                    <w:div w:id="59108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831740">
          <w:marLeft w:val="0"/>
          <w:marRight w:val="0"/>
          <w:marTop w:val="0"/>
          <w:marBottom w:val="0"/>
          <w:divBdr>
            <w:top w:val="none" w:sz="0" w:space="0" w:color="auto"/>
            <w:left w:val="none" w:sz="0" w:space="0" w:color="auto"/>
            <w:bottom w:val="none" w:sz="0" w:space="0" w:color="auto"/>
            <w:right w:val="none" w:sz="0" w:space="0" w:color="auto"/>
          </w:divBdr>
          <w:divsChild>
            <w:div w:id="175850381">
              <w:marLeft w:val="0"/>
              <w:marRight w:val="0"/>
              <w:marTop w:val="0"/>
              <w:marBottom w:val="0"/>
              <w:divBdr>
                <w:top w:val="none" w:sz="0" w:space="0" w:color="auto"/>
                <w:left w:val="none" w:sz="0" w:space="0" w:color="auto"/>
                <w:bottom w:val="none" w:sz="0" w:space="0" w:color="auto"/>
                <w:right w:val="none" w:sz="0" w:space="0" w:color="auto"/>
              </w:divBdr>
              <w:divsChild>
                <w:div w:id="487673375">
                  <w:marLeft w:val="0"/>
                  <w:marRight w:val="0"/>
                  <w:marTop w:val="0"/>
                  <w:marBottom w:val="0"/>
                  <w:divBdr>
                    <w:top w:val="none" w:sz="0" w:space="0" w:color="auto"/>
                    <w:left w:val="none" w:sz="0" w:space="0" w:color="auto"/>
                    <w:bottom w:val="none" w:sz="0" w:space="0" w:color="auto"/>
                    <w:right w:val="none" w:sz="0" w:space="0" w:color="auto"/>
                  </w:divBdr>
                </w:div>
                <w:div w:id="439186567">
                  <w:marLeft w:val="0"/>
                  <w:marRight w:val="0"/>
                  <w:marTop w:val="0"/>
                  <w:marBottom w:val="0"/>
                  <w:divBdr>
                    <w:top w:val="none" w:sz="0" w:space="0" w:color="auto"/>
                    <w:left w:val="none" w:sz="0" w:space="0" w:color="auto"/>
                    <w:bottom w:val="none" w:sz="0" w:space="0" w:color="auto"/>
                    <w:right w:val="none" w:sz="0" w:space="0" w:color="auto"/>
                  </w:divBdr>
                  <w:divsChild>
                    <w:div w:id="136997232">
                      <w:marLeft w:val="0"/>
                      <w:marRight w:val="0"/>
                      <w:marTop w:val="0"/>
                      <w:marBottom w:val="0"/>
                      <w:divBdr>
                        <w:top w:val="none" w:sz="0" w:space="0" w:color="auto"/>
                        <w:left w:val="none" w:sz="0" w:space="0" w:color="auto"/>
                        <w:bottom w:val="none" w:sz="0" w:space="0" w:color="auto"/>
                        <w:right w:val="none" w:sz="0" w:space="0" w:color="auto"/>
                      </w:divBdr>
                    </w:div>
                    <w:div w:id="19315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998360">
          <w:marLeft w:val="0"/>
          <w:marRight w:val="0"/>
          <w:marTop w:val="0"/>
          <w:marBottom w:val="0"/>
          <w:divBdr>
            <w:top w:val="none" w:sz="0" w:space="0" w:color="auto"/>
            <w:left w:val="none" w:sz="0" w:space="0" w:color="auto"/>
            <w:bottom w:val="none" w:sz="0" w:space="0" w:color="auto"/>
            <w:right w:val="none" w:sz="0" w:space="0" w:color="auto"/>
          </w:divBdr>
          <w:divsChild>
            <w:div w:id="513879236">
              <w:marLeft w:val="0"/>
              <w:marRight w:val="0"/>
              <w:marTop w:val="0"/>
              <w:marBottom w:val="0"/>
              <w:divBdr>
                <w:top w:val="none" w:sz="0" w:space="0" w:color="auto"/>
                <w:left w:val="none" w:sz="0" w:space="0" w:color="auto"/>
                <w:bottom w:val="none" w:sz="0" w:space="0" w:color="auto"/>
                <w:right w:val="none" w:sz="0" w:space="0" w:color="auto"/>
              </w:divBdr>
              <w:divsChild>
                <w:div w:id="1333919829">
                  <w:marLeft w:val="0"/>
                  <w:marRight w:val="0"/>
                  <w:marTop w:val="0"/>
                  <w:marBottom w:val="0"/>
                  <w:divBdr>
                    <w:top w:val="none" w:sz="0" w:space="0" w:color="auto"/>
                    <w:left w:val="none" w:sz="0" w:space="0" w:color="auto"/>
                    <w:bottom w:val="none" w:sz="0" w:space="0" w:color="auto"/>
                    <w:right w:val="none" w:sz="0" w:space="0" w:color="auto"/>
                  </w:divBdr>
                </w:div>
                <w:div w:id="807552686">
                  <w:marLeft w:val="0"/>
                  <w:marRight w:val="0"/>
                  <w:marTop w:val="0"/>
                  <w:marBottom w:val="0"/>
                  <w:divBdr>
                    <w:top w:val="none" w:sz="0" w:space="0" w:color="auto"/>
                    <w:left w:val="none" w:sz="0" w:space="0" w:color="auto"/>
                    <w:bottom w:val="none" w:sz="0" w:space="0" w:color="auto"/>
                    <w:right w:val="none" w:sz="0" w:space="0" w:color="auto"/>
                  </w:divBdr>
                  <w:divsChild>
                    <w:div w:id="929120713">
                      <w:marLeft w:val="0"/>
                      <w:marRight w:val="0"/>
                      <w:marTop w:val="0"/>
                      <w:marBottom w:val="0"/>
                      <w:divBdr>
                        <w:top w:val="none" w:sz="0" w:space="0" w:color="auto"/>
                        <w:left w:val="none" w:sz="0" w:space="0" w:color="auto"/>
                        <w:bottom w:val="none" w:sz="0" w:space="0" w:color="auto"/>
                        <w:right w:val="none" w:sz="0" w:space="0" w:color="auto"/>
                      </w:divBdr>
                    </w:div>
                    <w:div w:id="172124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079281">
          <w:marLeft w:val="0"/>
          <w:marRight w:val="0"/>
          <w:marTop w:val="0"/>
          <w:marBottom w:val="0"/>
          <w:divBdr>
            <w:top w:val="none" w:sz="0" w:space="0" w:color="auto"/>
            <w:left w:val="none" w:sz="0" w:space="0" w:color="auto"/>
            <w:bottom w:val="none" w:sz="0" w:space="0" w:color="auto"/>
            <w:right w:val="none" w:sz="0" w:space="0" w:color="auto"/>
          </w:divBdr>
          <w:divsChild>
            <w:div w:id="709190384">
              <w:marLeft w:val="0"/>
              <w:marRight w:val="0"/>
              <w:marTop w:val="0"/>
              <w:marBottom w:val="0"/>
              <w:divBdr>
                <w:top w:val="none" w:sz="0" w:space="0" w:color="auto"/>
                <w:left w:val="none" w:sz="0" w:space="0" w:color="auto"/>
                <w:bottom w:val="none" w:sz="0" w:space="0" w:color="auto"/>
                <w:right w:val="none" w:sz="0" w:space="0" w:color="auto"/>
              </w:divBdr>
              <w:divsChild>
                <w:div w:id="1251549137">
                  <w:marLeft w:val="0"/>
                  <w:marRight w:val="0"/>
                  <w:marTop w:val="0"/>
                  <w:marBottom w:val="0"/>
                  <w:divBdr>
                    <w:top w:val="none" w:sz="0" w:space="0" w:color="auto"/>
                    <w:left w:val="none" w:sz="0" w:space="0" w:color="auto"/>
                    <w:bottom w:val="none" w:sz="0" w:space="0" w:color="auto"/>
                    <w:right w:val="none" w:sz="0" w:space="0" w:color="auto"/>
                  </w:divBdr>
                </w:div>
                <w:div w:id="1487280851">
                  <w:marLeft w:val="0"/>
                  <w:marRight w:val="0"/>
                  <w:marTop w:val="0"/>
                  <w:marBottom w:val="0"/>
                  <w:divBdr>
                    <w:top w:val="none" w:sz="0" w:space="0" w:color="auto"/>
                    <w:left w:val="none" w:sz="0" w:space="0" w:color="auto"/>
                    <w:bottom w:val="none" w:sz="0" w:space="0" w:color="auto"/>
                    <w:right w:val="none" w:sz="0" w:space="0" w:color="auto"/>
                  </w:divBdr>
                  <w:divsChild>
                    <w:div w:id="352414968">
                      <w:marLeft w:val="0"/>
                      <w:marRight w:val="0"/>
                      <w:marTop w:val="0"/>
                      <w:marBottom w:val="0"/>
                      <w:divBdr>
                        <w:top w:val="none" w:sz="0" w:space="0" w:color="auto"/>
                        <w:left w:val="none" w:sz="0" w:space="0" w:color="auto"/>
                        <w:bottom w:val="none" w:sz="0" w:space="0" w:color="auto"/>
                        <w:right w:val="none" w:sz="0" w:space="0" w:color="auto"/>
                      </w:divBdr>
                    </w:div>
                    <w:div w:id="1065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448252">
          <w:marLeft w:val="0"/>
          <w:marRight w:val="0"/>
          <w:marTop w:val="0"/>
          <w:marBottom w:val="0"/>
          <w:divBdr>
            <w:top w:val="none" w:sz="0" w:space="0" w:color="auto"/>
            <w:left w:val="none" w:sz="0" w:space="0" w:color="auto"/>
            <w:bottom w:val="none" w:sz="0" w:space="0" w:color="auto"/>
            <w:right w:val="none" w:sz="0" w:space="0" w:color="auto"/>
          </w:divBdr>
          <w:divsChild>
            <w:div w:id="966163384">
              <w:marLeft w:val="0"/>
              <w:marRight w:val="0"/>
              <w:marTop w:val="0"/>
              <w:marBottom w:val="0"/>
              <w:divBdr>
                <w:top w:val="none" w:sz="0" w:space="0" w:color="auto"/>
                <w:left w:val="none" w:sz="0" w:space="0" w:color="auto"/>
                <w:bottom w:val="none" w:sz="0" w:space="0" w:color="auto"/>
                <w:right w:val="none" w:sz="0" w:space="0" w:color="auto"/>
              </w:divBdr>
              <w:divsChild>
                <w:div w:id="73486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525254">
      <w:bodyDiv w:val="1"/>
      <w:marLeft w:val="0"/>
      <w:marRight w:val="0"/>
      <w:marTop w:val="0"/>
      <w:marBottom w:val="0"/>
      <w:divBdr>
        <w:top w:val="none" w:sz="0" w:space="0" w:color="auto"/>
        <w:left w:val="none" w:sz="0" w:space="0" w:color="auto"/>
        <w:bottom w:val="none" w:sz="0" w:space="0" w:color="auto"/>
        <w:right w:val="none" w:sz="0" w:space="0" w:color="auto"/>
      </w:divBdr>
    </w:div>
    <w:div w:id="1666779974">
      <w:bodyDiv w:val="1"/>
      <w:marLeft w:val="0"/>
      <w:marRight w:val="0"/>
      <w:marTop w:val="0"/>
      <w:marBottom w:val="0"/>
      <w:divBdr>
        <w:top w:val="none" w:sz="0" w:space="0" w:color="auto"/>
        <w:left w:val="none" w:sz="0" w:space="0" w:color="auto"/>
        <w:bottom w:val="none" w:sz="0" w:space="0" w:color="auto"/>
        <w:right w:val="none" w:sz="0" w:space="0" w:color="auto"/>
      </w:divBdr>
      <w:divsChild>
        <w:div w:id="1232816368">
          <w:marLeft w:val="0"/>
          <w:marRight w:val="0"/>
          <w:marTop w:val="0"/>
          <w:marBottom w:val="0"/>
          <w:divBdr>
            <w:top w:val="none" w:sz="0" w:space="0" w:color="auto"/>
            <w:left w:val="none" w:sz="0" w:space="0" w:color="auto"/>
            <w:bottom w:val="none" w:sz="0" w:space="0" w:color="auto"/>
            <w:right w:val="none" w:sz="0" w:space="0" w:color="auto"/>
          </w:divBdr>
          <w:divsChild>
            <w:div w:id="1592007000">
              <w:marLeft w:val="0"/>
              <w:marRight w:val="0"/>
              <w:marTop w:val="0"/>
              <w:marBottom w:val="0"/>
              <w:divBdr>
                <w:top w:val="none" w:sz="0" w:space="0" w:color="auto"/>
                <w:left w:val="none" w:sz="0" w:space="0" w:color="auto"/>
                <w:bottom w:val="none" w:sz="0" w:space="0" w:color="auto"/>
                <w:right w:val="none" w:sz="0" w:space="0" w:color="auto"/>
              </w:divBdr>
              <w:divsChild>
                <w:div w:id="1178619667">
                  <w:marLeft w:val="0"/>
                  <w:marRight w:val="0"/>
                  <w:marTop w:val="0"/>
                  <w:marBottom w:val="0"/>
                  <w:divBdr>
                    <w:top w:val="none" w:sz="0" w:space="0" w:color="auto"/>
                    <w:left w:val="none" w:sz="0" w:space="0" w:color="auto"/>
                    <w:bottom w:val="none" w:sz="0" w:space="0" w:color="auto"/>
                    <w:right w:val="none" w:sz="0" w:space="0" w:color="auto"/>
                  </w:divBdr>
                </w:div>
                <w:div w:id="45644127">
                  <w:marLeft w:val="0"/>
                  <w:marRight w:val="0"/>
                  <w:marTop w:val="0"/>
                  <w:marBottom w:val="0"/>
                  <w:divBdr>
                    <w:top w:val="none" w:sz="0" w:space="0" w:color="auto"/>
                    <w:left w:val="none" w:sz="0" w:space="0" w:color="auto"/>
                    <w:bottom w:val="none" w:sz="0" w:space="0" w:color="auto"/>
                    <w:right w:val="none" w:sz="0" w:space="0" w:color="auto"/>
                  </w:divBdr>
                  <w:divsChild>
                    <w:div w:id="6003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835255">
          <w:marLeft w:val="0"/>
          <w:marRight w:val="0"/>
          <w:marTop w:val="0"/>
          <w:marBottom w:val="0"/>
          <w:divBdr>
            <w:top w:val="none" w:sz="0" w:space="0" w:color="auto"/>
            <w:left w:val="none" w:sz="0" w:space="0" w:color="auto"/>
            <w:bottom w:val="none" w:sz="0" w:space="0" w:color="auto"/>
            <w:right w:val="none" w:sz="0" w:space="0" w:color="auto"/>
          </w:divBdr>
          <w:divsChild>
            <w:div w:id="581447034">
              <w:marLeft w:val="0"/>
              <w:marRight w:val="0"/>
              <w:marTop w:val="0"/>
              <w:marBottom w:val="0"/>
              <w:divBdr>
                <w:top w:val="none" w:sz="0" w:space="0" w:color="auto"/>
                <w:left w:val="none" w:sz="0" w:space="0" w:color="auto"/>
                <w:bottom w:val="none" w:sz="0" w:space="0" w:color="auto"/>
                <w:right w:val="none" w:sz="0" w:space="0" w:color="auto"/>
              </w:divBdr>
              <w:divsChild>
                <w:div w:id="1210147186">
                  <w:marLeft w:val="0"/>
                  <w:marRight w:val="0"/>
                  <w:marTop w:val="0"/>
                  <w:marBottom w:val="0"/>
                  <w:divBdr>
                    <w:top w:val="none" w:sz="0" w:space="0" w:color="auto"/>
                    <w:left w:val="none" w:sz="0" w:space="0" w:color="auto"/>
                    <w:bottom w:val="none" w:sz="0" w:space="0" w:color="auto"/>
                    <w:right w:val="none" w:sz="0" w:space="0" w:color="auto"/>
                  </w:divBdr>
                </w:div>
                <w:div w:id="1827241406">
                  <w:marLeft w:val="0"/>
                  <w:marRight w:val="0"/>
                  <w:marTop w:val="0"/>
                  <w:marBottom w:val="0"/>
                  <w:divBdr>
                    <w:top w:val="none" w:sz="0" w:space="0" w:color="auto"/>
                    <w:left w:val="none" w:sz="0" w:space="0" w:color="auto"/>
                    <w:bottom w:val="none" w:sz="0" w:space="0" w:color="auto"/>
                    <w:right w:val="none" w:sz="0" w:space="0" w:color="auto"/>
                  </w:divBdr>
                  <w:divsChild>
                    <w:div w:id="1901211197">
                      <w:marLeft w:val="0"/>
                      <w:marRight w:val="0"/>
                      <w:marTop w:val="0"/>
                      <w:marBottom w:val="0"/>
                      <w:divBdr>
                        <w:top w:val="none" w:sz="0" w:space="0" w:color="auto"/>
                        <w:left w:val="none" w:sz="0" w:space="0" w:color="auto"/>
                        <w:bottom w:val="none" w:sz="0" w:space="0" w:color="auto"/>
                        <w:right w:val="none" w:sz="0" w:space="0" w:color="auto"/>
                      </w:divBdr>
                    </w:div>
                    <w:div w:id="2103531111">
                      <w:marLeft w:val="0"/>
                      <w:marRight w:val="0"/>
                      <w:marTop w:val="0"/>
                      <w:marBottom w:val="0"/>
                      <w:divBdr>
                        <w:top w:val="none" w:sz="0" w:space="0" w:color="auto"/>
                        <w:left w:val="none" w:sz="0" w:space="0" w:color="auto"/>
                        <w:bottom w:val="none" w:sz="0" w:space="0" w:color="auto"/>
                        <w:right w:val="none" w:sz="0" w:space="0" w:color="auto"/>
                      </w:divBdr>
                    </w:div>
                    <w:div w:id="106602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271208">
          <w:marLeft w:val="0"/>
          <w:marRight w:val="0"/>
          <w:marTop w:val="0"/>
          <w:marBottom w:val="0"/>
          <w:divBdr>
            <w:top w:val="none" w:sz="0" w:space="0" w:color="auto"/>
            <w:left w:val="none" w:sz="0" w:space="0" w:color="auto"/>
            <w:bottom w:val="none" w:sz="0" w:space="0" w:color="auto"/>
            <w:right w:val="none" w:sz="0" w:space="0" w:color="auto"/>
          </w:divBdr>
          <w:divsChild>
            <w:div w:id="2122142154">
              <w:marLeft w:val="0"/>
              <w:marRight w:val="0"/>
              <w:marTop w:val="0"/>
              <w:marBottom w:val="0"/>
              <w:divBdr>
                <w:top w:val="none" w:sz="0" w:space="0" w:color="auto"/>
                <w:left w:val="none" w:sz="0" w:space="0" w:color="auto"/>
                <w:bottom w:val="none" w:sz="0" w:space="0" w:color="auto"/>
                <w:right w:val="none" w:sz="0" w:space="0" w:color="auto"/>
              </w:divBdr>
              <w:divsChild>
                <w:div w:id="2112159872">
                  <w:marLeft w:val="0"/>
                  <w:marRight w:val="0"/>
                  <w:marTop w:val="0"/>
                  <w:marBottom w:val="0"/>
                  <w:divBdr>
                    <w:top w:val="none" w:sz="0" w:space="0" w:color="auto"/>
                    <w:left w:val="none" w:sz="0" w:space="0" w:color="auto"/>
                    <w:bottom w:val="none" w:sz="0" w:space="0" w:color="auto"/>
                    <w:right w:val="none" w:sz="0" w:space="0" w:color="auto"/>
                  </w:divBdr>
                </w:div>
                <w:div w:id="536967783">
                  <w:marLeft w:val="0"/>
                  <w:marRight w:val="0"/>
                  <w:marTop w:val="0"/>
                  <w:marBottom w:val="0"/>
                  <w:divBdr>
                    <w:top w:val="none" w:sz="0" w:space="0" w:color="auto"/>
                    <w:left w:val="none" w:sz="0" w:space="0" w:color="auto"/>
                    <w:bottom w:val="none" w:sz="0" w:space="0" w:color="auto"/>
                    <w:right w:val="none" w:sz="0" w:space="0" w:color="auto"/>
                  </w:divBdr>
                  <w:divsChild>
                    <w:div w:id="1064836086">
                      <w:marLeft w:val="0"/>
                      <w:marRight w:val="0"/>
                      <w:marTop w:val="0"/>
                      <w:marBottom w:val="0"/>
                      <w:divBdr>
                        <w:top w:val="none" w:sz="0" w:space="0" w:color="auto"/>
                        <w:left w:val="none" w:sz="0" w:space="0" w:color="auto"/>
                        <w:bottom w:val="none" w:sz="0" w:space="0" w:color="auto"/>
                        <w:right w:val="none" w:sz="0" w:space="0" w:color="auto"/>
                      </w:divBdr>
                    </w:div>
                    <w:div w:id="110992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08588">
          <w:marLeft w:val="0"/>
          <w:marRight w:val="0"/>
          <w:marTop w:val="0"/>
          <w:marBottom w:val="0"/>
          <w:divBdr>
            <w:top w:val="none" w:sz="0" w:space="0" w:color="auto"/>
            <w:left w:val="none" w:sz="0" w:space="0" w:color="auto"/>
            <w:bottom w:val="none" w:sz="0" w:space="0" w:color="auto"/>
            <w:right w:val="none" w:sz="0" w:space="0" w:color="auto"/>
          </w:divBdr>
          <w:divsChild>
            <w:div w:id="1170825645">
              <w:marLeft w:val="0"/>
              <w:marRight w:val="0"/>
              <w:marTop w:val="0"/>
              <w:marBottom w:val="0"/>
              <w:divBdr>
                <w:top w:val="none" w:sz="0" w:space="0" w:color="auto"/>
                <w:left w:val="none" w:sz="0" w:space="0" w:color="auto"/>
                <w:bottom w:val="none" w:sz="0" w:space="0" w:color="auto"/>
                <w:right w:val="none" w:sz="0" w:space="0" w:color="auto"/>
              </w:divBdr>
              <w:divsChild>
                <w:div w:id="172040823">
                  <w:marLeft w:val="0"/>
                  <w:marRight w:val="0"/>
                  <w:marTop w:val="0"/>
                  <w:marBottom w:val="0"/>
                  <w:divBdr>
                    <w:top w:val="none" w:sz="0" w:space="0" w:color="auto"/>
                    <w:left w:val="none" w:sz="0" w:space="0" w:color="auto"/>
                    <w:bottom w:val="none" w:sz="0" w:space="0" w:color="auto"/>
                    <w:right w:val="none" w:sz="0" w:space="0" w:color="auto"/>
                  </w:divBdr>
                </w:div>
                <w:div w:id="1732463540">
                  <w:marLeft w:val="0"/>
                  <w:marRight w:val="0"/>
                  <w:marTop w:val="0"/>
                  <w:marBottom w:val="0"/>
                  <w:divBdr>
                    <w:top w:val="none" w:sz="0" w:space="0" w:color="auto"/>
                    <w:left w:val="none" w:sz="0" w:space="0" w:color="auto"/>
                    <w:bottom w:val="none" w:sz="0" w:space="0" w:color="auto"/>
                    <w:right w:val="none" w:sz="0" w:space="0" w:color="auto"/>
                  </w:divBdr>
                  <w:divsChild>
                    <w:div w:id="1178085145">
                      <w:marLeft w:val="0"/>
                      <w:marRight w:val="0"/>
                      <w:marTop w:val="0"/>
                      <w:marBottom w:val="0"/>
                      <w:divBdr>
                        <w:top w:val="none" w:sz="0" w:space="0" w:color="auto"/>
                        <w:left w:val="none" w:sz="0" w:space="0" w:color="auto"/>
                        <w:bottom w:val="none" w:sz="0" w:space="0" w:color="auto"/>
                        <w:right w:val="none" w:sz="0" w:space="0" w:color="auto"/>
                      </w:divBdr>
                    </w:div>
                    <w:div w:id="119498729">
                      <w:marLeft w:val="0"/>
                      <w:marRight w:val="0"/>
                      <w:marTop w:val="0"/>
                      <w:marBottom w:val="0"/>
                      <w:divBdr>
                        <w:top w:val="none" w:sz="0" w:space="0" w:color="auto"/>
                        <w:left w:val="none" w:sz="0" w:space="0" w:color="auto"/>
                        <w:bottom w:val="none" w:sz="0" w:space="0" w:color="auto"/>
                        <w:right w:val="none" w:sz="0" w:space="0" w:color="auto"/>
                      </w:divBdr>
                    </w:div>
                    <w:div w:id="9367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436598">
          <w:marLeft w:val="0"/>
          <w:marRight w:val="0"/>
          <w:marTop w:val="0"/>
          <w:marBottom w:val="0"/>
          <w:divBdr>
            <w:top w:val="none" w:sz="0" w:space="0" w:color="auto"/>
            <w:left w:val="none" w:sz="0" w:space="0" w:color="auto"/>
            <w:bottom w:val="none" w:sz="0" w:space="0" w:color="auto"/>
            <w:right w:val="none" w:sz="0" w:space="0" w:color="auto"/>
          </w:divBdr>
          <w:divsChild>
            <w:div w:id="942222462">
              <w:marLeft w:val="0"/>
              <w:marRight w:val="0"/>
              <w:marTop w:val="0"/>
              <w:marBottom w:val="0"/>
              <w:divBdr>
                <w:top w:val="none" w:sz="0" w:space="0" w:color="auto"/>
                <w:left w:val="none" w:sz="0" w:space="0" w:color="auto"/>
                <w:bottom w:val="none" w:sz="0" w:space="0" w:color="auto"/>
                <w:right w:val="none" w:sz="0" w:space="0" w:color="auto"/>
              </w:divBdr>
              <w:divsChild>
                <w:div w:id="170027711">
                  <w:marLeft w:val="0"/>
                  <w:marRight w:val="0"/>
                  <w:marTop w:val="0"/>
                  <w:marBottom w:val="0"/>
                  <w:divBdr>
                    <w:top w:val="none" w:sz="0" w:space="0" w:color="auto"/>
                    <w:left w:val="none" w:sz="0" w:space="0" w:color="auto"/>
                    <w:bottom w:val="none" w:sz="0" w:space="0" w:color="auto"/>
                    <w:right w:val="none" w:sz="0" w:space="0" w:color="auto"/>
                  </w:divBdr>
                </w:div>
                <w:div w:id="234321102">
                  <w:marLeft w:val="0"/>
                  <w:marRight w:val="0"/>
                  <w:marTop w:val="0"/>
                  <w:marBottom w:val="0"/>
                  <w:divBdr>
                    <w:top w:val="none" w:sz="0" w:space="0" w:color="auto"/>
                    <w:left w:val="none" w:sz="0" w:space="0" w:color="auto"/>
                    <w:bottom w:val="none" w:sz="0" w:space="0" w:color="auto"/>
                    <w:right w:val="none" w:sz="0" w:space="0" w:color="auto"/>
                  </w:divBdr>
                  <w:divsChild>
                    <w:div w:id="1400010910">
                      <w:marLeft w:val="0"/>
                      <w:marRight w:val="0"/>
                      <w:marTop w:val="0"/>
                      <w:marBottom w:val="0"/>
                      <w:divBdr>
                        <w:top w:val="none" w:sz="0" w:space="0" w:color="auto"/>
                        <w:left w:val="none" w:sz="0" w:space="0" w:color="auto"/>
                        <w:bottom w:val="none" w:sz="0" w:space="0" w:color="auto"/>
                        <w:right w:val="none" w:sz="0" w:space="0" w:color="auto"/>
                      </w:divBdr>
                    </w:div>
                    <w:div w:id="178469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980250">
          <w:marLeft w:val="0"/>
          <w:marRight w:val="0"/>
          <w:marTop w:val="0"/>
          <w:marBottom w:val="0"/>
          <w:divBdr>
            <w:top w:val="none" w:sz="0" w:space="0" w:color="auto"/>
            <w:left w:val="none" w:sz="0" w:space="0" w:color="auto"/>
            <w:bottom w:val="none" w:sz="0" w:space="0" w:color="auto"/>
            <w:right w:val="none" w:sz="0" w:space="0" w:color="auto"/>
          </w:divBdr>
          <w:divsChild>
            <w:div w:id="2055276933">
              <w:marLeft w:val="0"/>
              <w:marRight w:val="0"/>
              <w:marTop w:val="0"/>
              <w:marBottom w:val="0"/>
              <w:divBdr>
                <w:top w:val="none" w:sz="0" w:space="0" w:color="auto"/>
                <w:left w:val="none" w:sz="0" w:space="0" w:color="auto"/>
                <w:bottom w:val="none" w:sz="0" w:space="0" w:color="auto"/>
                <w:right w:val="none" w:sz="0" w:space="0" w:color="auto"/>
              </w:divBdr>
              <w:divsChild>
                <w:div w:id="1384525230">
                  <w:marLeft w:val="0"/>
                  <w:marRight w:val="0"/>
                  <w:marTop w:val="0"/>
                  <w:marBottom w:val="0"/>
                  <w:divBdr>
                    <w:top w:val="none" w:sz="0" w:space="0" w:color="auto"/>
                    <w:left w:val="none" w:sz="0" w:space="0" w:color="auto"/>
                    <w:bottom w:val="none" w:sz="0" w:space="0" w:color="auto"/>
                    <w:right w:val="none" w:sz="0" w:space="0" w:color="auto"/>
                  </w:divBdr>
                </w:div>
                <w:div w:id="107085914">
                  <w:marLeft w:val="0"/>
                  <w:marRight w:val="0"/>
                  <w:marTop w:val="0"/>
                  <w:marBottom w:val="0"/>
                  <w:divBdr>
                    <w:top w:val="none" w:sz="0" w:space="0" w:color="auto"/>
                    <w:left w:val="none" w:sz="0" w:space="0" w:color="auto"/>
                    <w:bottom w:val="none" w:sz="0" w:space="0" w:color="auto"/>
                    <w:right w:val="none" w:sz="0" w:space="0" w:color="auto"/>
                  </w:divBdr>
                  <w:divsChild>
                    <w:div w:id="1887715291">
                      <w:marLeft w:val="0"/>
                      <w:marRight w:val="0"/>
                      <w:marTop w:val="0"/>
                      <w:marBottom w:val="0"/>
                      <w:divBdr>
                        <w:top w:val="none" w:sz="0" w:space="0" w:color="auto"/>
                        <w:left w:val="none" w:sz="0" w:space="0" w:color="auto"/>
                        <w:bottom w:val="none" w:sz="0" w:space="0" w:color="auto"/>
                        <w:right w:val="none" w:sz="0" w:space="0" w:color="auto"/>
                      </w:divBdr>
                    </w:div>
                    <w:div w:id="137785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535338">
          <w:marLeft w:val="0"/>
          <w:marRight w:val="0"/>
          <w:marTop w:val="0"/>
          <w:marBottom w:val="0"/>
          <w:divBdr>
            <w:top w:val="none" w:sz="0" w:space="0" w:color="auto"/>
            <w:left w:val="none" w:sz="0" w:space="0" w:color="auto"/>
            <w:bottom w:val="none" w:sz="0" w:space="0" w:color="auto"/>
            <w:right w:val="none" w:sz="0" w:space="0" w:color="auto"/>
          </w:divBdr>
          <w:divsChild>
            <w:div w:id="2102215550">
              <w:marLeft w:val="0"/>
              <w:marRight w:val="0"/>
              <w:marTop w:val="0"/>
              <w:marBottom w:val="0"/>
              <w:divBdr>
                <w:top w:val="none" w:sz="0" w:space="0" w:color="auto"/>
                <w:left w:val="none" w:sz="0" w:space="0" w:color="auto"/>
                <w:bottom w:val="none" w:sz="0" w:space="0" w:color="auto"/>
                <w:right w:val="none" w:sz="0" w:space="0" w:color="auto"/>
              </w:divBdr>
              <w:divsChild>
                <w:div w:id="130101273">
                  <w:marLeft w:val="0"/>
                  <w:marRight w:val="0"/>
                  <w:marTop w:val="0"/>
                  <w:marBottom w:val="0"/>
                  <w:divBdr>
                    <w:top w:val="none" w:sz="0" w:space="0" w:color="auto"/>
                    <w:left w:val="none" w:sz="0" w:space="0" w:color="auto"/>
                    <w:bottom w:val="none" w:sz="0" w:space="0" w:color="auto"/>
                    <w:right w:val="none" w:sz="0" w:space="0" w:color="auto"/>
                  </w:divBdr>
                </w:div>
                <w:div w:id="235362150">
                  <w:marLeft w:val="0"/>
                  <w:marRight w:val="0"/>
                  <w:marTop w:val="0"/>
                  <w:marBottom w:val="0"/>
                  <w:divBdr>
                    <w:top w:val="none" w:sz="0" w:space="0" w:color="auto"/>
                    <w:left w:val="none" w:sz="0" w:space="0" w:color="auto"/>
                    <w:bottom w:val="none" w:sz="0" w:space="0" w:color="auto"/>
                    <w:right w:val="none" w:sz="0" w:space="0" w:color="auto"/>
                  </w:divBdr>
                  <w:divsChild>
                    <w:div w:id="1018043750">
                      <w:marLeft w:val="0"/>
                      <w:marRight w:val="0"/>
                      <w:marTop w:val="0"/>
                      <w:marBottom w:val="0"/>
                      <w:divBdr>
                        <w:top w:val="none" w:sz="0" w:space="0" w:color="auto"/>
                        <w:left w:val="none" w:sz="0" w:space="0" w:color="auto"/>
                        <w:bottom w:val="none" w:sz="0" w:space="0" w:color="auto"/>
                        <w:right w:val="none" w:sz="0" w:space="0" w:color="auto"/>
                      </w:divBdr>
                    </w:div>
                    <w:div w:id="182072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395582">
          <w:marLeft w:val="0"/>
          <w:marRight w:val="0"/>
          <w:marTop w:val="0"/>
          <w:marBottom w:val="0"/>
          <w:divBdr>
            <w:top w:val="none" w:sz="0" w:space="0" w:color="auto"/>
            <w:left w:val="none" w:sz="0" w:space="0" w:color="auto"/>
            <w:bottom w:val="none" w:sz="0" w:space="0" w:color="auto"/>
            <w:right w:val="none" w:sz="0" w:space="0" w:color="auto"/>
          </w:divBdr>
          <w:divsChild>
            <w:div w:id="271787480">
              <w:marLeft w:val="0"/>
              <w:marRight w:val="0"/>
              <w:marTop w:val="0"/>
              <w:marBottom w:val="0"/>
              <w:divBdr>
                <w:top w:val="none" w:sz="0" w:space="0" w:color="auto"/>
                <w:left w:val="none" w:sz="0" w:space="0" w:color="auto"/>
                <w:bottom w:val="none" w:sz="0" w:space="0" w:color="auto"/>
                <w:right w:val="none" w:sz="0" w:space="0" w:color="auto"/>
              </w:divBdr>
              <w:divsChild>
                <w:div w:id="714157351">
                  <w:marLeft w:val="0"/>
                  <w:marRight w:val="0"/>
                  <w:marTop w:val="0"/>
                  <w:marBottom w:val="0"/>
                  <w:divBdr>
                    <w:top w:val="none" w:sz="0" w:space="0" w:color="auto"/>
                    <w:left w:val="none" w:sz="0" w:space="0" w:color="auto"/>
                    <w:bottom w:val="none" w:sz="0" w:space="0" w:color="auto"/>
                    <w:right w:val="none" w:sz="0" w:space="0" w:color="auto"/>
                  </w:divBdr>
                </w:div>
                <w:div w:id="116459447">
                  <w:marLeft w:val="0"/>
                  <w:marRight w:val="0"/>
                  <w:marTop w:val="0"/>
                  <w:marBottom w:val="0"/>
                  <w:divBdr>
                    <w:top w:val="none" w:sz="0" w:space="0" w:color="auto"/>
                    <w:left w:val="none" w:sz="0" w:space="0" w:color="auto"/>
                    <w:bottom w:val="none" w:sz="0" w:space="0" w:color="auto"/>
                    <w:right w:val="none" w:sz="0" w:space="0" w:color="auto"/>
                  </w:divBdr>
                  <w:divsChild>
                    <w:div w:id="1314604610">
                      <w:marLeft w:val="0"/>
                      <w:marRight w:val="0"/>
                      <w:marTop w:val="0"/>
                      <w:marBottom w:val="0"/>
                      <w:divBdr>
                        <w:top w:val="none" w:sz="0" w:space="0" w:color="auto"/>
                        <w:left w:val="none" w:sz="0" w:space="0" w:color="auto"/>
                        <w:bottom w:val="none" w:sz="0" w:space="0" w:color="auto"/>
                        <w:right w:val="none" w:sz="0" w:space="0" w:color="auto"/>
                      </w:divBdr>
                    </w:div>
                    <w:div w:id="198176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695493">
          <w:marLeft w:val="0"/>
          <w:marRight w:val="0"/>
          <w:marTop w:val="0"/>
          <w:marBottom w:val="0"/>
          <w:divBdr>
            <w:top w:val="none" w:sz="0" w:space="0" w:color="auto"/>
            <w:left w:val="none" w:sz="0" w:space="0" w:color="auto"/>
            <w:bottom w:val="none" w:sz="0" w:space="0" w:color="auto"/>
            <w:right w:val="none" w:sz="0" w:space="0" w:color="auto"/>
          </w:divBdr>
          <w:divsChild>
            <w:div w:id="430930692">
              <w:marLeft w:val="0"/>
              <w:marRight w:val="0"/>
              <w:marTop w:val="0"/>
              <w:marBottom w:val="0"/>
              <w:divBdr>
                <w:top w:val="none" w:sz="0" w:space="0" w:color="auto"/>
                <w:left w:val="none" w:sz="0" w:space="0" w:color="auto"/>
                <w:bottom w:val="none" w:sz="0" w:space="0" w:color="auto"/>
                <w:right w:val="none" w:sz="0" w:space="0" w:color="auto"/>
              </w:divBdr>
              <w:divsChild>
                <w:div w:id="405342309">
                  <w:marLeft w:val="0"/>
                  <w:marRight w:val="0"/>
                  <w:marTop w:val="0"/>
                  <w:marBottom w:val="0"/>
                  <w:divBdr>
                    <w:top w:val="none" w:sz="0" w:space="0" w:color="auto"/>
                    <w:left w:val="none" w:sz="0" w:space="0" w:color="auto"/>
                    <w:bottom w:val="none" w:sz="0" w:space="0" w:color="auto"/>
                    <w:right w:val="none" w:sz="0" w:space="0" w:color="auto"/>
                  </w:divBdr>
                </w:div>
                <w:div w:id="1344355052">
                  <w:marLeft w:val="0"/>
                  <w:marRight w:val="0"/>
                  <w:marTop w:val="0"/>
                  <w:marBottom w:val="0"/>
                  <w:divBdr>
                    <w:top w:val="none" w:sz="0" w:space="0" w:color="auto"/>
                    <w:left w:val="none" w:sz="0" w:space="0" w:color="auto"/>
                    <w:bottom w:val="none" w:sz="0" w:space="0" w:color="auto"/>
                    <w:right w:val="none" w:sz="0" w:space="0" w:color="auto"/>
                  </w:divBdr>
                  <w:divsChild>
                    <w:div w:id="410398403">
                      <w:marLeft w:val="0"/>
                      <w:marRight w:val="0"/>
                      <w:marTop w:val="0"/>
                      <w:marBottom w:val="0"/>
                      <w:divBdr>
                        <w:top w:val="none" w:sz="0" w:space="0" w:color="auto"/>
                        <w:left w:val="none" w:sz="0" w:space="0" w:color="auto"/>
                        <w:bottom w:val="none" w:sz="0" w:space="0" w:color="auto"/>
                        <w:right w:val="none" w:sz="0" w:space="0" w:color="auto"/>
                      </w:divBdr>
                    </w:div>
                    <w:div w:id="3135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9975">
          <w:marLeft w:val="0"/>
          <w:marRight w:val="0"/>
          <w:marTop w:val="0"/>
          <w:marBottom w:val="0"/>
          <w:divBdr>
            <w:top w:val="none" w:sz="0" w:space="0" w:color="auto"/>
            <w:left w:val="none" w:sz="0" w:space="0" w:color="auto"/>
            <w:bottom w:val="none" w:sz="0" w:space="0" w:color="auto"/>
            <w:right w:val="none" w:sz="0" w:space="0" w:color="auto"/>
          </w:divBdr>
          <w:divsChild>
            <w:div w:id="1003244616">
              <w:marLeft w:val="0"/>
              <w:marRight w:val="0"/>
              <w:marTop w:val="0"/>
              <w:marBottom w:val="0"/>
              <w:divBdr>
                <w:top w:val="none" w:sz="0" w:space="0" w:color="auto"/>
                <w:left w:val="none" w:sz="0" w:space="0" w:color="auto"/>
                <w:bottom w:val="none" w:sz="0" w:space="0" w:color="auto"/>
                <w:right w:val="none" w:sz="0" w:space="0" w:color="auto"/>
              </w:divBdr>
              <w:divsChild>
                <w:div w:id="1773355261">
                  <w:marLeft w:val="0"/>
                  <w:marRight w:val="0"/>
                  <w:marTop w:val="0"/>
                  <w:marBottom w:val="0"/>
                  <w:divBdr>
                    <w:top w:val="none" w:sz="0" w:space="0" w:color="auto"/>
                    <w:left w:val="none" w:sz="0" w:space="0" w:color="auto"/>
                    <w:bottom w:val="none" w:sz="0" w:space="0" w:color="auto"/>
                    <w:right w:val="none" w:sz="0" w:space="0" w:color="auto"/>
                  </w:divBdr>
                </w:div>
                <w:div w:id="886376930">
                  <w:marLeft w:val="0"/>
                  <w:marRight w:val="0"/>
                  <w:marTop w:val="0"/>
                  <w:marBottom w:val="0"/>
                  <w:divBdr>
                    <w:top w:val="none" w:sz="0" w:space="0" w:color="auto"/>
                    <w:left w:val="none" w:sz="0" w:space="0" w:color="auto"/>
                    <w:bottom w:val="none" w:sz="0" w:space="0" w:color="auto"/>
                    <w:right w:val="none" w:sz="0" w:space="0" w:color="auto"/>
                  </w:divBdr>
                  <w:divsChild>
                    <w:div w:id="10553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546827">
          <w:marLeft w:val="0"/>
          <w:marRight w:val="0"/>
          <w:marTop w:val="0"/>
          <w:marBottom w:val="0"/>
          <w:divBdr>
            <w:top w:val="none" w:sz="0" w:space="0" w:color="auto"/>
            <w:left w:val="none" w:sz="0" w:space="0" w:color="auto"/>
            <w:bottom w:val="none" w:sz="0" w:space="0" w:color="auto"/>
            <w:right w:val="none" w:sz="0" w:space="0" w:color="auto"/>
          </w:divBdr>
          <w:divsChild>
            <w:div w:id="1101998754">
              <w:marLeft w:val="0"/>
              <w:marRight w:val="0"/>
              <w:marTop w:val="0"/>
              <w:marBottom w:val="0"/>
              <w:divBdr>
                <w:top w:val="none" w:sz="0" w:space="0" w:color="auto"/>
                <w:left w:val="none" w:sz="0" w:space="0" w:color="auto"/>
                <w:bottom w:val="none" w:sz="0" w:space="0" w:color="auto"/>
                <w:right w:val="none" w:sz="0" w:space="0" w:color="auto"/>
              </w:divBdr>
              <w:divsChild>
                <w:div w:id="118186400">
                  <w:marLeft w:val="0"/>
                  <w:marRight w:val="0"/>
                  <w:marTop w:val="0"/>
                  <w:marBottom w:val="0"/>
                  <w:divBdr>
                    <w:top w:val="none" w:sz="0" w:space="0" w:color="auto"/>
                    <w:left w:val="none" w:sz="0" w:space="0" w:color="auto"/>
                    <w:bottom w:val="none" w:sz="0" w:space="0" w:color="auto"/>
                    <w:right w:val="none" w:sz="0" w:space="0" w:color="auto"/>
                  </w:divBdr>
                </w:div>
                <w:div w:id="910769742">
                  <w:marLeft w:val="0"/>
                  <w:marRight w:val="0"/>
                  <w:marTop w:val="0"/>
                  <w:marBottom w:val="0"/>
                  <w:divBdr>
                    <w:top w:val="none" w:sz="0" w:space="0" w:color="auto"/>
                    <w:left w:val="none" w:sz="0" w:space="0" w:color="auto"/>
                    <w:bottom w:val="none" w:sz="0" w:space="0" w:color="auto"/>
                    <w:right w:val="none" w:sz="0" w:space="0" w:color="auto"/>
                  </w:divBdr>
                  <w:divsChild>
                    <w:div w:id="1416711159">
                      <w:marLeft w:val="0"/>
                      <w:marRight w:val="0"/>
                      <w:marTop w:val="0"/>
                      <w:marBottom w:val="0"/>
                      <w:divBdr>
                        <w:top w:val="none" w:sz="0" w:space="0" w:color="auto"/>
                        <w:left w:val="none" w:sz="0" w:space="0" w:color="auto"/>
                        <w:bottom w:val="none" w:sz="0" w:space="0" w:color="auto"/>
                        <w:right w:val="none" w:sz="0" w:space="0" w:color="auto"/>
                      </w:divBdr>
                    </w:div>
                    <w:div w:id="14943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666424">
          <w:marLeft w:val="0"/>
          <w:marRight w:val="0"/>
          <w:marTop w:val="0"/>
          <w:marBottom w:val="0"/>
          <w:divBdr>
            <w:top w:val="none" w:sz="0" w:space="0" w:color="auto"/>
            <w:left w:val="none" w:sz="0" w:space="0" w:color="auto"/>
            <w:bottom w:val="none" w:sz="0" w:space="0" w:color="auto"/>
            <w:right w:val="none" w:sz="0" w:space="0" w:color="auto"/>
          </w:divBdr>
          <w:divsChild>
            <w:div w:id="1694307589">
              <w:marLeft w:val="0"/>
              <w:marRight w:val="0"/>
              <w:marTop w:val="0"/>
              <w:marBottom w:val="0"/>
              <w:divBdr>
                <w:top w:val="none" w:sz="0" w:space="0" w:color="auto"/>
                <w:left w:val="none" w:sz="0" w:space="0" w:color="auto"/>
                <w:bottom w:val="none" w:sz="0" w:space="0" w:color="auto"/>
                <w:right w:val="none" w:sz="0" w:space="0" w:color="auto"/>
              </w:divBdr>
              <w:divsChild>
                <w:div w:id="427695548">
                  <w:marLeft w:val="0"/>
                  <w:marRight w:val="0"/>
                  <w:marTop w:val="0"/>
                  <w:marBottom w:val="0"/>
                  <w:divBdr>
                    <w:top w:val="none" w:sz="0" w:space="0" w:color="auto"/>
                    <w:left w:val="none" w:sz="0" w:space="0" w:color="auto"/>
                    <w:bottom w:val="none" w:sz="0" w:space="0" w:color="auto"/>
                    <w:right w:val="none" w:sz="0" w:space="0" w:color="auto"/>
                  </w:divBdr>
                </w:div>
                <w:div w:id="154344216">
                  <w:marLeft w:val="0"/>
                  <w:marRight w:val="0"/>
                  <w:marTop w:val="0"/>
                  <w:marBottom w:val="0"/>
                  <w:divBdr>
                    <w:top w:val="none" w:sz="0" w:space="0" w:color="auto"/>
                    <w:left w:val="none" w:sz="0" w:space="0" w:color="auto"/>
                    <w:bottom w:val="none" w:sz="0" w:space="0" w:color="auto"/>
                    <w:right w:val="none" w:sz="0" w:space="0" w:color="auto"/>
                  </w:divBdr>
                  <w:divsChild>
                    <w:div w:id="1259830752">
                      <w:marLeft w:val="0"/>
                      <w:marRight w:val="0"/>
                      <w:marTop w:val="0"/>
                      <w:marBottom w:val="0"/>
                      <w:divBdr>
                        <w:top w:val="none" w:sz="0" w:space="0" w:color="auto"/>
                        <w:left w:val="none" w:sz="0" w:space="0" w:color="auto"/>
                        <w:bottom w:val="none" w:sz="0" w:space="0" w:color="auto"/>
                        <w:right w:val="none" w:sz="0" w:space="0" w:color="auto"/>
                      </w:divBdr>
                    </w:div>
                    <w:div w:id="48937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164859">
          <w:marLeft w:val="0"/>
          <w:marRight w:val="0"/>
          <w:marTop w:val="0"/>
          <w:marBottom w:val="0"/>
          <w:divBdr>
            <w:top w:val="none" w:sz="0" w:space="0" w:color="auto"/>
            <w:left w:val="none" w:sz="0" w:space="0" w:color="auto"/>
            <w:bottom w:val="none" w:sz="0" w:space="0" w:color="auto"/>
            <w:right w:val="none" w:sz="0" w:space="0" w:color="auto"/>
          </w:divBdr>
          <w:divsChild>
            <w:div w:id="627399086">
              <w:marLeft w:val="0"/>
              <w:marRight w:val="0"/>
              <w:marTop w:val="0"/>
              <w:marBottom w:val="0"/>
              <w:divBdr>
                <w:top w:val="none" w:sz="0" w:space="0" w:color="auto"/>
                <w:left w:val="none" w:sz="0" w:space="0" w:color="auto"/>
                <w:bottom w:val="none" w:sz="0" w:space="0" w:color="auto"/>
                <w:right w:val="none" w:sz="0" w:space="0" w:color="auto"/>
              </w:divBdr>
              <w:divsChild>
                <w:div w:id="1168403389">
                  <w:marLeft w:val="0"/>
                  <w:marRight w:val="0"/>
                  <w:marTop w:val="0"/>
                  <w:marBottom w:val="0"/>
                  <w:divBdr>
                    <w:top w:val="none" w:sz="0" w:space="0" w:color="auto"/>
                    <w:left w:val="none" w:sz="0" w:space="0" w:color="auto"/>
                    <w:bottom w:val="none" w:sz="0" w:space="0" w:color="auto"/>
                    <w:right w:val="none" w:sz="0" w:space="0" w:color="auto"/>
                  </w:divBdr>
                </w:div>
                <w:div w:id="208226937">
                  <w:marLeft w:val="0"/>
                  <w:marRight w:val="0"/>
                  <w:marTop w:val="0"/>
                  <w:marBottom w:val="0"/>
                  <w:divBdr>
                    <w:top w:val="none" w:sz="0" w:space="0" w:color="auto"/>
                    <w:left w:val="none" w:sz="0" w:space="0" w:color="auto"/>
                    <w:bottom w:val="none" w:sz="0" w:space="0" w:color="auto"/>
                    <w:right w:val="none" w:sz="0" w:space="0" w:color="auto"/>
                  </w:divBdr>
                  <w:divsChild>
                    <w:div w:id="1273443525">
                      <w:marLeft w:val="0"/>
                      <w:marRight w:val="0"/>
                      <w:marTop w:val="0"/>
                      <w:marBottom w:val="0"/>
                      <w:divBdr>
                        <w:top w:val="none" w:sz="0" w:space="0" w:color="auto"/>
                        <w:left w:val="none" w:sz="0" w:space="0" w:color="auto"/>
                        <w:bottom w:val="none" w:sz="0" w:space="0" w:color="auto"/>
                        <w:right w:val="none" w:sz="0" w:space="0" w:color="auto"/>
                      </w:divBdr>
                    </w:div>
                    <w:div w:id="17958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635370">
          <w:marLeft w:val="0"/>
          <w:marRight w:val="0"/>
          <w:marTop w:val="0"/>
          <w:marBottom w:val="0"/>
          <w:divBdr>
            <w:top w:val="none" w:sz="0" w:space="0" w:color="auto"/>
            <w:left w:val="none" w:sz="0" w:space="0" w:color="auto"/>
            <w:bottom w:val="none" w:sz="0" w:space="0" w:color="auto"/>
            <w:right w:val="none" w:sz="0" w:space="0" w:color="auto"/>
          </w:divBdr>
          <w:divsChild>
            <w:div w:id="948972262">
              <w:marLeft w:val="0"/>
              <w:marRight w:val="0"/>
              <w:marTop w:val="0"/>
              <w:marBottom w:val="0"/>
              <w:divBdr>
                <w:top w:val="none" w:sz="0" w:space="0" w:color="auto"/>
                <w:left w:val="none" w:sz="0" w:space="0" w:color="auto"/>
                <w:bottom w:val="none" w:sz="0" w:space="0" w:color="auto"/>
                <w:right w:val="none" w:sz="0" w:space="0" w:color="auto"/>
              </w:divBdr>
              <w:divsChild>
                <w:div w:id="579565425">
                  <w:marLeft w:val="0"/>
                  <w:marRight w:val="0"/>
                  <w:marTop w:val="0"/>
                  <w:marBottom w:val="0"/>
                  <w:divBdr>
                    <w:top w:val="none" w:sz="0" w:space="0" w:color="auto"/>
                    <w:left w:val="none" w:sz="0" w:space="0" w:color="auto"/>
                    <w:bottom w:val="none" w:sz="0" w:space="0" w:color="auto"/>
                    <w:right w:val="none" w:sz="0" w:space="0" w:color="auto"/>
                  </w:divBdr>
                </w:div>
                <w:div w:id="1943799480">
                  <w:marLeft w:val="0"/>
                  <w:marRight w:val="0"/>
                  <w:marTop w:val="0"/>
                  <w:marBottom w:val="0"/>
                  <w:divBdr>
                    <w:top w:val="none" w:sz="0" w:space="0" w:color="auto"/>
                    <w:left w:val="none" w:sz="0" w:space="0" w:color="auto"/>
                    <w:bottom w:val="none" w:sz="0" w:space="0" w:color="auto"/>
                    <w:right w:val="none" w:sz="0" w:space="0" w:color="auto"/>
                  </w:divBdr>
                  <w:divsChild>
                    <w:div w:id="1494448312">
                      <w:marLeft w:val="0"/>
                      <w:marRight w:val="0"/>
                      <w:marTop w:val="0"/>
                      <w:marBottom w:val="0"/>
                      <w:divBdr>
                        <w:top w:val="none" w:sz="0" w:space="0" w:color="auto"/>
                        <w:left w:val="none" w:sz="0" w:space="0" w:color="auto"/>
                        <w:bottom w:val="none" w:sz="0" w:space="0" w:color="auto"/>
                        <w:right w:val="none" w:sz="0" w:space="0" w:color="auto"/>
                      </w:divBdr>
                    </w:div>
                    <w:div w:id="138159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029718">
          <w:marLeft w:val="0"/>
          <w:marRight w:val="0"/>
          <w:marTop w:val="0"/>
          <w:marBottom w:val="0"/>
          <w:divBdr>
            <w:top w:val="none" w:sz="0" w:space="0" w:color="auto"/>
            <w:left w:val="none" w:sz="0" w:space="0" w:color="auto"/>
            <w:bottom w:val="none" w:sz="0" w:space="0" w:color="auto"/>
            <w:right w:val="none" w:sz="0" w:space="0" w:color="auto"/>
          </w:divBdr>
          <w:divsChild>
            <w:div w:id="347829104">
              <w:marLeft w:val="0"/>
              <w:marRight w:val="0"/>
              <w:marTop w:val="0"/>
              <w:marBottom w:val="0"/>
              <w:divBdr>
                <w:top w:val="none" w:sz="0" w:space="0" w:color="auto"/>
                <w:left w:val="none" w:sz="0" w:space="0" w:color="auto"/>
                <w:bottom w:val="none" w:sz="0" w:space="0" w:color="auto"/>
                <w:right w:val="none" w:sz="0" w:space="0" w:color="auto"/>
              </w:divBdr>
              <w:divsChild>
                <w:div w:id="1000961982">
                  <w:marLeft w:val="0"/>
                  <w:marRight w:val="0"/>
                  <w:marTop w:val="0"/>
                  <w:marBottom w:val="0"/>
                  <w:divBdr>
                    <w:top w:val="none" w:sz="0" w:space="0" w:color="auto"/>
                    <w:left w:val="none" w:sz="0" w:space="0" w:color="auto"/>
                    <w:bottom w:val="none" w:sz="0" w:space="0" w:color="auto"/>
                    <w:right w:val="none" w:sz="0" w:space="0" w:color="auto"/>
                  </w:divBdr>
                </w:div>
                <w:div w:id="999313981">
                  <w:marLeft w:val="0"/>
                  <w:marRight w:val="0"/>
                  <w:marTop w:val="0"/>
                  <w:marBottom w:val="0"/>
                  <w:divBdr>
                    <w:top w:val="none" w:sz="0" w:space="0" w:color="auto"/>
                    <w:left w:val="none" w:sz="0" w:space="0" w:color="auto"/>
                    <w:bottom w:val="none" w:sz="0" w:space="0" w:color="auto"/>
                    <w:right w:val="none" w:sz="0" w:space="0" w:color="auto"/>
                  </w:divBdr>
                  <w:divsChild>
                    <w:div w:id="1320034373">
                      <w:marLeft w:val="0"/>
                      <w:marRight w:val="0"/>
                      <w:marTop w:val="0"/>
                      <w:marBottom w:val="0"/>
                      <w:divBdr>
                        <w:top w:val="none" w:sz="0" w:space="0" w:color="auto"/>
                        <w:left w:val="none" w:sz="0" w:space="0" w:color="auto"/>
                        <w:bottom w:val="none" w:sz="0" w:space="0" w:color="auto"/>
                        <w:right w:val="none" w:sz="0" w:space="0" w:color="auto"/>
                      </w:divBdr>
                    </w:div>
                    <w:div w:id="17774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615784">
          <w:marLeft w:val="0"/>
          <w:marRight w:val="0"/>
          <w:marTop w:val="0"/>
          <w:marBottom w:val="0"/>
          <w:divBdr>
            <w:top w:val="none" w:sz="0" w:space="0" w:color="auto"/>
            <w:left w:val="none" w:sz="0" w:space="0" w:color="auto"/>
            <w:bottom w:val="none" w:sz="0" w:space="0" w:color="auto"/>
            <w:right w:val="none" w:sz="0" w:space="0" w:color="auto"/>
          </w:divBdr>
          <w:divsChild>
            <w:div w:id="1589389478">
              <w:marLeft w:val="0"/>
              <w:marRight w:val="0"/>
              <w:marTop w:val="0"/>
              <w:marBottom w:val="0"/>
              <w:divBdr>
                <w:top w:val="none" w:sz="0" w:space="0" w:color="auto"/>
                <w:left w:val="none" w:sz="0" w:space="0" w:color="auto"/>
                <w:bottom w:val="none" w:sz="0" w:space="0" w:color="auto"/>
                <w:right w:val="none" w:sz="0" w:space="0" w:color="auto"/>
              </w:divBdr>
              <w:divsChild>
                <w:div w:id="1301617138">
                  <w:marLeft w:val="0"/>
                  <w:marRight w:val="0"/>
                  <w:marTop w:val="0"/>
                  <w:marBottom w:val="0"/>
                  <w:divBdr>
                    <w:top w:val="none" w:sz="0" w:space="0" w:color="auto"/>
                    <w:left w:val="none" w:sz="0" w:space="0" w:color="auto"/>
                    <w:bottom w:val="none" w:sz="0" w:space="0" w:color="auto"/>
                    <w:right w:val="none" w:sz="0" w:space="0" w:color="auto"/>
                  </w:divBdr>
                </w:div>
                <w:div w:id="1225794795">
                  <w:marLeft w:val="0"/>
                  <w:marRight w:val="0"/>
                  <w:marTop w:val="0"/>
                  <w:marBottom w:val="0"/>
                  <w:divBdr>
                    <w:top w:val="none" w:sz="0" w:space="0" w:color="auto"/>
                    <w:left w:val="none" w:sz="0" w:space="0" w:color="auto"/>
                    <w:bottom w:val="none" w:sz="0" w:space="0" w:color="auto"/>
                    <w:right w:val="none" w:sz="0" w:space="0" w:color="auto"/>
                  </w:divBdr>
                  <w:divsChild>
                    <w:div w:id="149418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343756">
          <w:marLeft w:val="0"/>
          <w:marRight w:val="0"/>
          <w:marTop w:val="0"/>
          <w:marBottom w:val="0"/>
          <w:divBdr>
            <w:top w:val="none" w:sz="0" w:space="0" w:color="auto"/>
            <w:left w:val="none" w:sz="0" w:space="0" w:color="auto"/>
            <w:bottom w:val="none" w:sz="0" w:space="0" w:color="auto"/>
            <w:right w:val="none" w:sz="0" w:space="0" w:color="auto"/>
          </w:divBdr>
          <w:divsChild>
            <w:div w:id="1348211769">
              <w:marLeft w:val="0"/>
              <w:marRight w:val="0"/>
              <w:marTop w:val="0"/>
              <w:marBottom w:val="0"/>
              <w:divBdr>
                <w:top w:val="none" w:sz="0" w:space="0" w:color="auto"/>
                <w:left w:val="none" w:sz="0" w:space="0" w:color="auto"/>
                <w:bottom w:val="none" w:sz="0" w:space="0" w:color="auto"/>
                <w:right w:val="none" w:sz="0" w:space="0" w:color="auto"/>
              </w:divBdr>
              <w:divsChild>
                <w:div w:id="714737962">
                  <w:marLeft w:val="0"/>
                  <w:marRight w:val="0"/>
                  <w:marTop w:val="0"/>
                  <w:marBottom w:val="0"/>
                  <w:divBdr>
                    <w:top w:val="none" w:sz="0" w:space="0" w:color="auto"/>
                    <w:left w:val="none" w:sz="0" w:space="0" w:color="auto"/>
                    <w:bottom w:val="none" w:sz="0" w:space="0" w:color="auto"/>
                    <w:right w:val="none" w:sz="0" w:space="0" w:color="auto"/>
                  </w:divBdr>
                </w:div>
                <w:div w:id="1175847194">
                  <w:marLeft w:val="0"/>
                  <w:marRight w:val="0"/>
                  <w:marTop w:val="0"/>
                  <w:marBottom w:val="0"/>
                  <w:divBdr>
                    <w:top w:val="none" w:sz="0" w:space="0" w:color="auto"/>
                    <w:left w:val="none" w:sz="0" w:space="0" w:color="auto"/>
                    <w:bottom w:val="none" w:sz="0" w:space="0" w:color="auto"/>
                    <w:right w:val="none" w:sz="0" w:space="0" w:color="auto"/>
                  </w:divBdr>
                  <w:divsChild>
                    <w:div w:id="330452496">
                      <w:marLeft w:val="0"/>
                      <w:marRight w:val="0"/>
                      <w:marTop w:val="0"/>
                      <w:marBottom w:val="0"/>
                      <w:divBdr>
                        <w:top w:val="none" w:sz="0" w:space="0" w:color="auto"/>
                        <w:left w:val="none" w:sz="0" w:space="0" w:color="auto"/>
                        <w:bottom w:val="none" w:sz="0" w:space="0" w:color="auto"/>
                        <w:right w:val="none" w:sz="0" w:space="0" w:color="auto"/>
                      </w:divBdr>
                    </w:div>
                    <w:div w:id="135700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721596">
          <w:marLeft w:val="0"/>
          <w:marRight w:val="0"/>
          <w:marTop w:val="0"/>
          <w:marBottom w:val="0"/>
          <w:divBdr>
            <w:top w:val="none" w:sz="0" w:space="0" w:color="auto"/>
            <w:left w:val="none" w:sz="0" w:space="0" w:color="auto"/>
            <w:bottom w:val="none" w:sz="0" w:space="0" w:color="auto"/>
            <w:right w:val="none" w:sz="0" w:space="0" w:color="auto"/>
          </w:divBdr>
          <w:divsChild>
            <w:div w:id="817840862">
              <w:marLeft w:val="0"/>
              <w:marRight w:val="0"/>
              <w:marTop w:val="0"/>
              <w:marBottom w:val="0"/>
              <w:divBdr>
                <w:top w:val="none" w:sz="0" w:space="0" w:color="auto"/>
                <w:left w:val="none" w:sz="0" w:space="0" w:color="auto"/>
                <w:bottom w:val="none" w:sz="0" w:space="0" w:color="auto"/>
                <w:right w:val="none" w:sz="0" w:space="0" w:color="auto"/>
              </w:divBdr>
              <w:divsChild>
                <w:div w:id="1197505683">
                  <w:marLeft w:val="0"/>
                  <w:marRight w:val="0"/>
                  <w:marTop w:val="0"/>
                  <w:marBottom w:val="0"/>
                  <w:divBdr>
                    <w:top w:val="none" w:sz="0" w:space="0" w:color="auto"/>
                    <w:left w:val="none" w:sz="0" w:space="0" w:color="auto"/>
                    <w:bottom w:val="none" w:sz="0" w:space="0" w:color="auto"/>
                    <w:right w:val="none" w:sz="0" w:space="0" w:color="auto"/>
                  </w:divBdr>
                </w:div>
                <w:div w:id="1815676146">
                  <w:marLeft w:val="0"/>
                  <w:marRight w:val="0"/>
                  <w:marTop w:val="0"/>
                  <w:marBottom w:val="0"/>
                  <w:divBdr>
                    <w:top w:val="none" w:sz="0" w:space="0" w:color="auto"/>
                    <w:left w:val="none" w:sz="0" w:space="0" w:color="auto"/>
                    <w:bottom w:val="none" w:sz="0" w:space="0" w:color="auto"/>
                    <w:right w:val="none" w:sz="0" w:space="0" w:color="auto"/>
                  </w:divBdr>
                  <w:divsChild>
                    <w:div w:id="971249458">
                      <w:marLeft w:val="0"/>
                      <w:marRight w:val="0"/>
                      <w:marTop w:val="0"/>
                      <w:marBottom w:val="0"/>
                      <w:divBdr>
                        <w:top w:val="none" w:sz="0" w:space="0" w:color="auto"/>
                        <w:left w:val="none" w:sz="0" w:space="0" w:color="auto"/>
                        <w:bottom w:val="none" w:sz="0" w:space="0" w:color="auto"/>
                        <w:right w:val="none" w:sz="0" w:space="0" w:color="auto"/>
                      </w:divBdr>
                    </w:div>
                    <w:div w:id="19494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984476">
          <w:marLeft w:val="0"/>
          <w:marRight w:val="0"/>
          <w:marTop w:val="0"/>
          <w:marBottom w:val="0"/>
          <w:divBdr>
            <w:top w:val="none" w:sz="0" w:space="0" w:color="auto"/>
            <w:left w:val="none" w:sz="0" w:space="0" w:color="auto"/>
            <w:bottom w:val="none" w:sz="0" w:space="0" w:color="auto"/>
            <w:right w:val="none" w:sz="0" w:space="0" w:color="auto"/>
          </w:divBdr>
          <w:divsChild>
            <w:div w:id="734861053">
              <w:marLeft w:val="0"/>
              <w:marRight w:val="0"/>
              <w:marTop w:val="0"/>
              <w:marBottom w:val="0"/>
              <w:divBdr>
                <w:top w:val="none" w:sz="0" w:space="0" w:color="auto"/>
                <w:left w:val="none" w:sz="0" w:space="0" w:color="auto"/>
                <w:bottom w:val="none" w:sz="0" w:space="0" w:color="auto"/>
                <w:right w:val="none" w:sz="0" w:space="0" w:color="auto"/>
              </w:divBdr>
              <w:divsChild>
                <w:div w:id="734819681">
                  <w:marLeft w:val="0"/>
                  <w:marRight w:val="0"/>
                  <w:marTop w:val="0"/>
                  <w:marBottom w:val="0"/>
                  <w:divBdr>
                    <w:top w:val="none" w:sz="0" w:space="0" w:color="auto"/>
                    <w:left w:val="none" w:sz="0" w:space="0" w:color="auto"/>
                    <w:bottom w:val="none" w:sz="0" w:space="0" w:color="auto"/>
                    <w:right w:val="none" w:sz="0" w:space="0" w:color="auto"/>
                  </w:divBdr>
                </w:div>
                <w:div w:id="127892533">
                  <w:marLeft w:val="0"/>
                  <w:marRight w:val="0"/>
                  <w:marTop w:val="0"/>
                  <w:marBottom w:val="0"/>
                  <w:divBdr>
                    <w:top w:val="none" w:sz="0" w:space="0" w:color="auto"/>
                    <w:left w:val="none" w:sz="0" w:space="0" w:color="auto"/>
                    <w:bottom w:val="none" w:sz="0" w:space="0" w:color="auto"/>
                    <w:right w:val="none" w:sz="0" w:space="0" w:color="auto"/>
                  </w:divBdr>
                  <w:divsChild>
                    <w:div w:id="8223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16266">
          <w:marLeft w:val="0"/>
          <w:marRight w:val="0"/>
          <w:marTop w:val="0"/>
          <w:marBottom w:val="0"/>
          <w:divBdr>
            <w:top w:val="none" w:sz="0" w:space="0" w:color="auto"/>
            <w:left w:val="none" w:sz="0" w:space="0" w:color="auto"/>
            <w:bottom w:val="none" w:sz="0" w:space="0" w:color="auto"/>
            <w:right w:val="none" w:sz="0" w:space="0" w:color="auto"/>
          </w:divBdr>
          <w:divsChild>
            <w:div w:id="930284578">
              <w:marLeft w:val="0"/>
              <w:marRight w:val="0"/>
              <w:marTop w:val="0"/>
              <w:marBottom w:val="0"/>
              <w:divBdr>
                <w:top w:val="none" w:sz="0" w:space="0" w:color="auto"/>
                <w:left w:val="none" w:sz="0" w:space="0" w:color="auto"/>
                <w:bottom w:val="none" w:sz="0" w:space="0" w:color="auto"/>
                <w:right w:val="none" w:sz="0" w:space="0" w:color="auto"/>
              </w:divBdr>
              <w:divsChild>
                <w:div w:id="1731077840">
                  <w:marLeft w:val="0"/>
                  <w:marRight w:val="0"/>
                  <w:marTop w:val="0"/>
                  <w:marBottom w:val="0"/>
                  <w:divBdr>
                    <w:top w:val="none" w:sz="0" w:space="0" w:color="auto"/>
                    <w:left w:val="none" w:sz="0" w:space="0" w:color="auto"/>
                    <w:bottom w:val="none" w:sz="0" w:space="0" w:color="auto"/>
                    <w:right w:val="none" w:sz="0" w:space="0" w:color="auto"/>
                  </w:divBdr>
                </w:div>
                <w:div w:id="1789159906">
                  <w:marLeft w:val="0"/>
                  <w:marRight w:val="0"/>
                  <w:marTop w:val="0"/>
                  <w:marBottom w:val="0"/>
                  <w:divBdr>
                    <w:top w:val="none" w:sz="0" w:space="0" w:color="auto"/>
                    <w:left w:val="none" w:sz="0" w:space="0" w:color="auto"/>
                    <w:bottom w:val="none" w:sz="0" w:space="0" w:color="auto"/>
                    <w:right w:val="none" w:sz="0" w:space="0" w:color="auto"/>
                  </w:divBdr>
                  <w:divsChild>
                    <w:div w:id="2081520335">
                      <w:marLeft w:val="0"/>
                      <w:marRight w:val="0"/>
                      <w:marTop w:val="0"/>
                      <w:marBottom w:val="0"/>
                      <w:divBdr>
                        <w:top w:val="none" w:sz="0" w:space="0" w:color="auto"/>
                        <w:left w:val="none" w:sz="0" w:space="0" w:color="auto"/>
                        <w:bottom w:val="none" w:sz="0" w:space="0" w:color="auto"/>
                        <w:right w:val="none" w:sz="0" w:space="0" w:color="auto"/>
                      </w:divBdr>
                    </w:div>
                    <w:div w:id="1212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78556">
          <w:marLeft w:val="0"/>
          <w:marRight w:val="0"/>
          <w:marTop w:val="0"/>
          <w:marBottom w:val="0"/>
          <w:divBdr>
            <w:top w:val="none" w:sz="0" w:space="0" w:color="auto"/>
            <w:left w:val="none" w:sz="0" w:space="0" w:color="auto"/>
            <w:bottom w:val="none" w:sz="0" w:space="0" w:color="auto"/>
            <w:right w:val="none" w:sz="0" w:space="0" w:color="auto"/>
          </w:divBdr>
          <w:divsChild>
            <w:div w:id="601647865">
              <w:marLeft w:val="0"/>
              <w:marRight w:val="0"/>
              <w:marTop w:val="0"/>
              <w:marBottom w:val="0"/>
              <w:divBdr>
                <w:top w:val="none" w:sz="0" w:space="0" w:color="auto"/>
                <w:left w:val="none" w:sz="0" w:space="0" w:color="auto"/>
                <w:bottom w:val="none" w:sz="0" w:space="0" w:color="auto"/>
                <w:right w:val="none" w:sz="0" w:space="0" w:color="auto"/>
              </w:divBdr>
              <w:divsChild>
                <w:div w:id="340283851">
                  <w:marLeft w:val="0"/>
                  <w:marRight w:val="0"/>
                  <w:marTop w:val="0"/>
                  <w:marBottom w:val="0"/>
                  <w:divBdr>
                    <w:top w:val="none" w:sz="0" w:space="0" w:color="auto"/>
                    <w:left w:val="none" w:sz="0" w:space="0" w:color="auto"/>
                    <w:bottom w:val="none" w:sz="0" w:space="0" w:color="auto"/>
                    <w:right w:val="none" w:sz="0" w:space="0" w:color="auto"/>
                  </w:divBdr>
                </w:div>
                <w:div w:id="1856532912">
                  <w:marLeft w:val="0"/>
                  <w:marRight w:val="0"/>
                  <w:marTop w:val="0"/>
                  <w:marBottom w:val="0"/>
                  <w:divBdr>
                    <w:top w:val="none" w:sz="0" w:space="0" w:color="auto"/>
                    <w:left w:val="none" w:sz="0" w:space="0" w:color="auto"/>
                    <w:bottom w:val="none" w:sz="0" w:space="0" w:color="auto"/>
                    <w:right w:val="none" w:sz="0" w:space="0" w:color="auto"/>
                  </w:divBdr>
                  <w:divsChild>
                    <w:div w:id="1997877343">
                      <w:marLeft w:val="0"/>
                      <w:marRight w:val="0"/>
                      <w:marTop w:val="0"/>
                      <w:marBottom w:val="0"/>
                      <w:divBdr>
                        <w:top w:val="none" w:sz="0" w:space="0" w:color="auto"/>
                        <w:left w:val="none" w:sz="0" w:space="0" w:color="auto"/>
                        <w:bottom w:val="none" w:sz="0" w:space="0" w:color="auto"/>
                        <w:right w:val="none" w:sz="0" w:space="0" w:color="auto"/>
                      </w:divBdr>
                    </w:div>
                    <w:div w:id="139697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963279">
          <w:marLeft w:val="0"/>
          <w:marRight w:val="0"/>
          <w:marTop w:val="0"/>
          <w:marBottom w:val="0"/>
          <w:divBdr>
            <w:top w:val="none" w:sz="0" w:space="0" w:color="auto"/>
            <w:left w:val="none" w:sz="0" w:space="0" w:color="auto"/>
            <w:bottom w:val="none" w:sz="0" w:space="0" w:color="auto"/>
            <w:right w:val="none" w:sz="0" w:space="0" w:color="auto"/>
          </w:divBdr>
          <w:divsChild>
            <w:div w:id="824976957">
              <w:marLeft w:val="0"/>
              <w:marRight w:val="0"/>
              <w:marTop w:val="0"/>
              <w:marBottom w:val="0"/>
              <w:divBdr>
                <w:top w:val="none" w:sz="0" w:space="0" w:color="auto"/>
                <w:left w:val="none" w:sz="0" w:space="0" w:color="auto"/>
                <w:bottom w:val="none" w:sz="0" w:space="0" w:color="auto"/>
                <w:right w:val="none" w:sz="0" w:space="0" w:color="auto"/>
              </w:divBdr>
              <w:divsChild>
                <w:div w:id="2127195421">
                  <w:marLeft w:val="0"/>
                  <w:marRight w:val="0"/>
                  <w:marTop w:val="0"/>
                  <w:marBottom w:val="0"/>
                  <w:divBdr>
                    <w:top w:val="none" w:sz="0" w:space="0" w:color="auto"/>
                    <w:left w:val="none" w:sz="0" w:space="0" w:color="auto"/>
                    <w:bottom w:val="none" w:sz="0" w:space="0" w:color="auto"/>
                    <w:right w:val="none" w:sz="0" w:space="0" w:color="auto"/>
                  </w:divBdr>
                </w:div>
                <w:div w:id="178399349">
                  <w:marLeft w:val="0"/>
                  <w:marRight w:val="0"/>
                  <w:marTop w:val="0"/>
                  <w:marBottom w:val="0"/>
                  <w:divBdr>
                    <w:top w:val="none" w:sz="0" w:space="0" w:color="auto"/>
                    <w:left w:val="none" w:sz="0" w:space="0" w:color="auto"/>
                    <w:bottom w:val="none" w:sz="0" w:space="0" w:color="auto"/>
                    <w:right w:val="none" w:sz="0" w:space="0" w:color="auto"/>
                  </w:divBdr>
                  <w:divsChild>
                    <w:div w:id="457531275">
                      <w:marLeft w:val="0"/>
                      <w:marRight w:val="0"/>
                      <w:marTop w:val="0"/>
                      <w:marBottom w:val="0"/>
                      <w:divBdr>
                        <w:top w:val="none" w:sz="0" w:space="0" w:color="auto"/>
                        <w:left w:val="none" w:sz="0" w:space="0" w:color="auto"/>
                        <w:bottom w:val="none" w:sz="0" w:space="0" w:color="auto"/>
                        <w:right w:val="none" w:sz="0" w:space="0" w:color="auto"/>
                      </w:divBdr>
                    </w:div>
                    <w:div w:id="24268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638688">
          <w:marLeft w:val="0"/>
          <w:marRight w:val="0"/>
          <w:marTop w:val="0"/>
          <w:marBottom w:val="0"/>
          <w:divBdr>
            <w:top w:val="none" w:sz="0" w:space="0" w:color="auto"/>
            <w:left w:val="none" w:sz="0" w:space="0" w:color="auto"/>
            <w:bottom w:val="none" w:sz="0" w:space="0" w:color="auto"/>
            <w:right w:val="none" w:sz="0" w:space="0" w:color="auto"/>
          </w:divBdr>
          <w:divsChild>
            <w:div w:id="39286201">
              <w:marLeft w:val="0"/>
              <w:marRight w:val="0"/>
              <w:marTop w:val="0"/>
              <w:marBottom w:val="0"/>
              <w:divBdr>
                <w:top w:val="none" w:sz="0" w:space="0" w:color="auto"/>
                <w:left w:val="none" w:sz="0" w:space="0" w:color="auto"/>
                <w:bottom w:val="none" w:sz="0" w:space="0" w:color="auto"/>
                <w:right w:val="none" w:sz="0" w:space="0" w:color="auto"/>
              </w:divBdr>
              <w:divsChild>
                <w:div w:id="1393581314">
                  <w:marLeft w:val="0"/>
                  <w:marRight w:val="0"/>
                  <w:marTop w:val="0"/>
                  <w:marBottom w:val="0"/>
                  <w:divBdr>
                    <w:top w:val="none" w:sz="0" w:space="0" w:color="auto"/>
                    <w:left w:val="none" w:sz="0" w:space="0" w:color="auto"/>
                    <w:bottom w:val="none" w:sz="0" w:space="0" w:color="auto"/>
                    <w:right w:val="none" w:sz="0" w:space="0" w:color="auto"/>
                  </w:divBdr>
                </w:div>
                <w:div w:id="1218932667">
                  <w:marLeft w:val="0"/>
                  <w:marRight w:val="0"/>
                  <w:marTop w:val="0"/>
                  <w:marBottom w:val="0"/>
                  <w:divBdr>
                    <w:top w:val="none" w:sz="0" w:space="0" w:color="auto"/>
                    <w:left w:val="none" w:sz="0" w:space="0" w:color="auto"/>
                    <w:bottom w:val="none" w:sz="0" w:space="0" w:color="auto"/>
                    <w:right w:val="none" w:sz="0" w:space="0" w:color="auto"/>
                  </w:divBdr>
                  <w:divsChild>
                    <w:div w:id="93074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135206">
          <w:marLeft w:val="0"/>
          <w:marRight w:val="0"/>
          <w:marTop w:val="0"/>
          <w:marBottom w:val="0"/>
          <w:divBdr>
            <w:top w:val="none" w:sz="0" w:space="0" w:color="auto"/>
            <w:left w:val="none" w:sz="0" w:space="0" w:color="auto"/>
            <w:bottom w:val="none" w:sz="0" w:space="0" w:color="auto"/>
            <w:right w:val="none" w:sz="0" w:space="0" w:color="auto"/>
          </w:divBdr>
          <w:divsChild>
            <w:div w:id="1402412408">
              <w:marLeft w:val="0"/>
              <w:marRight w:val="0"/>
              <w:marTop w:val="0"/>
              <w:marBottom w:val="0"/>
              <w:divBdr>
                <w:top w:val="none" w:sz="0" w:space="0" w:color="auto"/>
                <w:left w:val="none" w:sz="0" w:space="0" w:color="auto"/>
                <w:bottom w:val="none" w:sz="0" w:space="0" w:color="auto"/>
                <w:right w:val="none" w:sz="0" w:space="0" w:color="auto"/>
              </w:divBdr>
              <w:divsChild>
                <w:div w:id="1070730853">
                  <w:marLeft w:val="0"/>
                  <w:marRight w:val="0"/>
                  <w:marTop w:val="0"/>
                  <w:marBottom w:val="0"/>
                  <w:divBdr>
                    <w:top w:val="none" w:sz="0" w:space="0" w:color="auto"/>
                    <w:left w:val="none" w:sz="0" w:space="0" w:color="auto"/>
                    <w:bottom w:val="none" w:sz="0" w:space="0" w:color="auto"/>
                    <w:right w:val="none" w:sz="0" w:space="0" w:color="auto"/>
                  </w:divBdr>
                </w:div>
                <w:div w:id="1604193793">
                  <w:marLeft w:val="0"/>
                  <w:marRight w:val="0"/>
                  <w:marTop w:val="0"/>
                  <w:marBottom w:val="0"/>
                  <w:divBdr>
                    <w:top w:val="none" w:sz="0" w:space="0" w:color="auto"/>
                    <w:left w:val="none" w:sz="0" w:space="0" w:color="auto"/>
                    <w:bottom w:val="none" w:sz="0" w:space="0" w:color="auto"/>
                    <w:right w:val="none" w:sz="0" w:space="0" w:color="auto"/>
                  </w:divBdr>
                  <w:divsChild>
                    <w:div w:id="938028591">
                      <w:marLeft w:val="0"/>
                      <w:marRight w:val="0"/>
                      <w:marTop w:val="0"/>
                      <w:marBottom w:val="0"/>
                      <w:divBdr>
                        <w:top w:val="none" w:sz="0" w:space="0" w:color="auto"/>
                        <w:left w:val="none" w:sz="0" w:space="0" w:color="auto"/>
                        <w:bottom w:val="none" w:sz="0" w:space="0" w:color="auto"/>
                        <w:right w:val="none" w:sz="0" w:space="0" w:color="auto"/>
                      </w:divBdr>
                    </w:div>
                    <w:div w:id="148631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87380">
          <w:marLeft w:val="0"/>
          <w:marRight w:val="0"/>
          <w:marTop w:val="0"/>
          <w:marBottom w:val="0"/>
          <w:divBdr>
            <w:top w:val="none" w:sz="0" w:space="0" w:color="auto"/>
            <w:left w:val="none" w:sz="0" w:space="0" w:color="auto"/>
            <w:bottom w:val="none" w:sz="0" w:space="0" w:color="auto"/>
            <w:right w:val="none" w:sz="0" w:space="0" w:color="auto"/>
          </w:divBdr>
          <w:divsChild>
            <w:div w:id="1682584133">
              <w:marLeft w:val="0"/>
              <w:marRight w:val="0"/>
              <w:marTop w:val="0"/>
              <w:marBottom w:val="0"/>
              <w:divBdr>
                <w:top w:val="none" w:sz="0" w:space="0" w:color="auto"/>
                <w:left w:val="none" w:sz="0" w:space="0" w:color="auto"/>
                <w:bottom w:val="none" w:sz="0" w:space="0" w:color="auto"/>
                <w:right w:val="none" w:sz="0" w:space="0" w:color="auto"/>
              </w:divBdr>
              <w:divsChild>
                <w:div w:id="287204120">
                  <w:marLeft w:val="0"/>
                  <w:marRight w:val="0"/>
                  <w:marTop w:val="0"/>
                  <w:marBottom w:val="0"/>
                  <w:divBdr>
                    <w:top w:val="none" w:sz="0" w:space="0" w:color="auto"/>
                    <w:left w:val="none" w:sz="0" w:space="0" w:color="auto"/>
                    <w:bottom w:val="none" w:sz="0" w:space="0" w:color="auto"/>
                    <w:right w:val="none" w:sz="0" w:space="0" w:color="auto"/>
                  </w:divBdr>
                </w:div>
                <w:div w:id="1624384263">
                  <w:marLeft w:val="0"/>
                  <w:marRight w:val="0"/>
                  <w:marTop w:val="0"/>
                  <w:marBottom w:val="0"/>
                  <w:divBdr>
                    <w:top w:val="none" w:sz="0" w:space="0" w:color="auto"/>
                    <w:left w:val="none" w:sz="0" w:space="0" w:color="auto"/>
                    <w:bottom w:val="none" w:sz="0" w:space="0" w:color="auto"/>
                    <w:right w:val="none" w:sz="0" w:space="0" w:color="auto"/>
                  </w:divBdr>
                  <w:divsChild>
                    <w:div w:id="1175879362">
                      <w:marLeft w:val="0"/>
                      <w:marRight w:val="0"/>
                      <w:marTop w:val="0"/>
                      <w:marBottom w:val="0"/>
                      <w:divBdr>
                        <w:top w:val="none" w:sz="0" w:space="0" w:color="auto"/>
                        <w:left w:val="none" w:sz="0" w:space="0" w:color="auto"/>
                        <w:bottom w:val="none" w:sz="0" w:space="0" w:color="auto"/>
                        <w:right w:val="none" w:sz="0" w:space="0" w:color="auto"/>
                      </w:divBdr>
                    </w:div>
                    <w:div w:id="41871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20365">
          <w:marLeft w:val="0"/>
          <w:marRight w:val="0"/>
          <w:marTop w:val="0"/>
          <w:marBottom w:val="0"/>
          <w:divBdr>
            <w:top w:val="none" w:sz="0" w:space="0" w:color="auto"/>
            <w:left w:val="none" w:sz="0" w:space="0" w:color="auto"/>
            <w:bottom w:val="none" w:sz="0" w:space="0" w:color="auto"/>
            <w:right w:val="none" w:sz="0" w:space="0" w:color="auto"/>
          </w:divBdr>
          <w:divsChild>
            <w:div w:id="999430299">
              <w:marLeft w:val="0"/>
              <w:marRight w:val="0"/>
              <w:marTop w:val="0"/>
              <w:marBottom w:val="0"/>
              <w:divBdr>
                <w:top w:val="none" w:sz="0" w:space="0" w:color="auto"/>
                <w:left w:val="none" w:sz="0" w:space="0" w:color="auto"/>
                <w:bottom w:val="none" w:sz="0" w:space="0" w:color="auto"/>
                <w:right w:val="none" w:sz="0" w:space="0" w:color="auto"/>
              </w:divBdr>
              <w:divsChild>
                <w:div w:id="1666473769">
                  <w:marLeft w:val="0"/>
                  <w:marRight w:val="0"/>
                  <w:marTop w:val="0"/>
                  <w:marBottom w:val="0"/>
                  <w:divBdr>
                    <w:top w:val="none" w:sz="0" w:space="0" w:color="auto"/>
                    <w:left w:val="none" w:sz="0" w:space="0" w:color="auto"/>
                    <w:bottom w:val="none" w:sz="0" w:space="0" w:color="auto"/>
                    <w:right w:val="none" w:sz="0" w:space="0" w:color="auto"/>
                  </w:divBdr>
                </w:div>
                <w:div w:id="147281988">
                  <w:marLeft w:val="0"/>
                  <w:marRight w:val="0"/>
                  <w:marTop w:val="0"/>
                  <w:marBottom w:val="0"/>
                  <w:divBdr>
                    <w:top w:val="none" w:sz="0" w:space="0" w:color="auto"/>
                    <w:left w:val="none" w:sz="0" w:space="0" w:color="auto"/>
                    <w:bottom w:val="none" w:sz="0" w:space="0" w:color="auto"/>
                    <w:right w:val="none" w:sz="0" w:space="0" w:color="auto"/>
                  </w:divBdr>
                  <w:divsChild>
                    <w:div w:id="1551915543">
                      <w:marLeft w:val="0"/>
                      <w:marRight w:val="0"/>
                      <w:marTop w:val="0"/>
                      <w:marBottom w:val="0"/>
                      <w:divBdr>
                        <w:top w:val="none" w:sz="0" w:space="0" w:color="auto"/>
                        <w:left w:val="none" w:sz="0" w:space="0" w:color="auto"/>
                        <w:bottom w:val="none" w:sz="0" w:space="0" w:color="auto"/>
                        <w:right w:val="none" w:sz="0" w:space="0" w:color="auto"/>
                      </w:divBdr>
                    </w:div>
                    <w:div w:id="114905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6567">
          <w:marLeft w:val="0"/>
          <w:marRight w:val="0"/>
          <w:marTop w:val="0"/>
          <w:marBottom w:val="0"/>
          <w:divBdr>
            <w:top w:val="none" w:sz="0" w:space="0" w:color="auto"/>
            <w:left w:val="none" w:sz="0" w:space="0" w:color="auto"/>
            <w:bottom w:val="none" w:sz="0" w:space="0" w:color="auto"/>
            <w:right w:val="none" w:sz="0" w:space="0" w:color="auto"/>
          </w:divBdr>
          <w:divsChild>
            <w:div w:id="247159751">
              <w:marLeft w:val="0"/>
              <w:marRight w:val="0"/>
              <w:marTop w:val="0"/>
              <w:marBottom w:val="0"/>
              <w:divBdr>
                <w:top w:val="none" w:sz="0" w:space="0" w:color="auto"/>
                <w:left w:val="none" w:sz="0" w:space="0" w:color="auto"/>
                <w:bottom w:val="none" w:sz="0" w:space="0" w:color="auto"/>
                <w:right w:val="none" w:sz="0" w:space="0" w:color="auto"/>
              </w:divBdr>
              <w:divsChild>
                <w:div w:id="570778142">
                  <w:marLeft w:val="0"/>
                  <w:marRight w:val="0"/>
                  <w:marTop w:val="0"/>
                  <w:marBottom w:val="0"/>
                  <w:divBdr>
                    <w:top w:val="none" w:sz="0" w:space="0" w:color="auto"/>
                    <w:left w:val="none" w:sz="0" w:space="0" w:color="auto"/>
                    <w:bottom w:val="none" w:sz="0" w:space="0" w:color="auto"/>
                    <w:right w:val="none" w:sz="0" w:space="0" w:color="auto"/>
                  </w:divBdr>
                </w:div>
                <w:div w:id="1821386305">
                  <w:marLeft w:val="0"/>
                  <w:marRight w:val="0"/>
                  <w:marTop w:val="0"/>
                  <w:marBottom w:val="0"/>
                  <w:divBdr>
                    <w:top w:val="none" w:sz="0" w:space="0" w:color="auto"/>
                    <w:left w:val="none" w:sz="0" w:space="0" w:color="auto"/>
                    <w:bottom w:val="none" w:sz="0" w:space="0" w:color="auto"/>
                    <w:right w:val="none" w:sz="0" w:space="0" w:color="auto"/>
                  </w:divBdr>
                  <w:divsChild>
                    <w:div w:id="97572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407388">
          <w:marLeft w:val="0"/>
          <w:marRight w:val="0"/>
          <w:marTop w:val="0"/>
          <w:marBottom w:val="0"/>
          <w:divBdr>
            <w:top w:val="none" w:sz="0" w:space="0" w:color="auto"/>
            <w:left w:val="none" w:sz="0" w:space="0" w:color="auto"/>
            <w:bottom w:val="none" w:sz="0" w:space="0" w:color="auto"/>
            <w:right w:val="none" w:sz="0" w:space="0" w:color="auto"/>
          </w:divBdr>
          <w:divsChild>
            <w:div w:id="1410616813">
              <w:marLeft w:val="0"/>
              <w:marRight w:val="0"/>
              <w:marTop w:val="0"/>
              <w:marBottom w:val="0"/>
              <w:divBdr>
                <w:top w:val="none" w:sz="0" w:space="0" w:color="auto"/>
                <w:left w:val="none" w:sz="0" w:space="0" w:color="auto"/>
                <w:bottom w:val="none" w:sz="0" w:space="0" w:color="auto"/>
                <w:right w:val="none" w:sz="0" w:space="0" w:color="auto"/>
              </w:divBdr>
              <w:divsChild>
                <w:div w:id="1271546218">
                  <w:marLeft w:val="0"/>
                  <w:marRight w:val="0"/>
                  <w:marTop w:val="0"/>
                  <w:marBottom w:val="0"/>
                  <w:divBdr>
                    <w:top w:val="none" w:sz="0" w:space="0" w:color="auto"/>
                    <w:left w:val="none" w:sz="0" w:space="0" w:color="auto"/>
                    <w:bottom w:val="none" w:sz="0" w:space="0" w:color="auto"/>
                    <w:right w:val="none" w:sz="0" w:space="0" w:color="auto"/>
                  </w:divBdr>
                </w:div>
                <w:div w:id="857237076">
                  <w:marLeft w:val="0"/>
                  <w:marRight w:val="0"/>
                  <w:marTop w:val="0"/>
                  <w:marBottom w:val="0"/>
                  <w:divBdr>
                    <w:top w:val="none" w:sz="0" w:space="0" w:color="auto"/>
                    <w:left w:val="none" w:sz="0" w:space="0" w:color="auto"/>
                    <w:bottom w:val="none" w:sz="0" w:space="0" w:color="auto"/>
                    <w:right w:val="none" w:sz="0" w:space="0" w:color="auto"/>
                  </w:divBdr>
                  <w:divsChild>
                    <w:div w:id="71362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950130">
          <w:marLeft w:val="0"/>
          <w:marRight w:val="0"/>
          <w:marTop w:val="0"/>
          <w:marBottom w:val="0"/>
          <w:divBdr>
            <w:top w:val="none" w:sz="0" w:space="0" w:color="auto"/>
            <w:left w:val="none" w:sz="0" w:space="0" w:color="auto"/>
            <w:bottom w:val="none" w:sz="0" w:space="0" w:color="auto"/>
            <w:right w:val="none" w:sz="0" w:space="0" w:color="auto"/>
          </w:divBdr>
          <w:divsChild>
            <w:div w:id="1062094192">
              <w:marLeft w:val="0"/>
              <w:marRight w:val="0"/>
              <w:marTop w:val="0"/>
              <w:marBottom w:val="0"/>
              <w:divBdr>
                <w:top w:val="none" w:sz="0" w:space="0" w:color="auto"/>
                <w:left w:val="none" w:sz="0" w:space="0" w:color="auto"/>
                <w:bottom w:val="none" w:sz="0" w:space="0" w:color="auto"/>
                <w:right w:val="none" w:sz="0" w:space="0" w:color="auto"/>
              </w:divBdr>
              <w:divsChild>
                <w:div w:id="746849738">
                  <w:marLeft w:val="0"/>
                  <w:marRight w:val="0"/>
                  <w:marTop w:val="0"/>
                  <w:marBottom w:val="0"/>
                  <w:divBdr>
                    <w:top w:val="none" w:sz="0" w:space="0" w:color="auto"/>
                    <w:left w:val="none" w:sz="0" w:space="0" w:color="auto"/>
                    <w:bottom w:val="none" w:sz="0" w:space="0" w:color="auto"/>
                    <w:right w:val="none" w:sz="0" w:space="0" w:color="auto"/>
                  </w:divBdr>
                </w:div>
                <w:div w:id="11806317">
                  <w:marLeft w:val="0"/>
                  <w:marRight w:val="0"/>
                  <w:marTop w:val="0"/>
                  <w:marBottom w:val="0"/>
                  <w:divBdr>
                    <w:top w:val="none" w:sz="0" w:space="0" w:color="auto"/>
                    <w:left w:val="none" w:sz="0" w:space="0" w:color="auto"/>
                    <w:bottom w:val="none" w:sz="0" w:space="0" w:color="auto"/>
                    <w:right w:val="none" w:sz="0" w:space="0" w:color="auto"/>
                  </w:divBdr>
                  <w:divsChild>
                    <w:div w:id="387727555">
                      <w:marLeft w:val="0"/>
                      <w:marRight w:val="0"/>
                      <w:marTop w:val="0"/>
                      <w:marBottom w:val="0"/>
                      <w:divBdr>
                        <w:top w:val="none" w:sz="0" w:space="0" w:color="auto"/>
                        <w:left w:val="none" w:sz="0" w:space="0" w:color="auto"/>
                        <w:bottom w:val="none" w:sz="0" w:space="0" w:color="auto"/>
                        <w:right w:val="none" w:sz="0" w:space="0" w:color="auto"/>
                      </w:divBdr>
                    </w:div>
                    <w:div w:id="24768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09742">
          <w:marLeft w:val="0"/>
          <w:marRight w:val="0"/>
          <w:marTop w:val="0"/>
          <w:marBottom w:val="0"/>
          <w:divBdr>
            <w:top w:val="none" w:sz="0" w:space="0" w:color="auto"/>
            <w:left w:val="none" w:sz="0" w:space="0" w:color="auto"/>
            <w:bottom w:val="none" w:sz="0" w:space="0" w:color="auto"/>
            <w:right w:val="none" w:sz="0" w:space="0" w:color="auto"/>
          </w:divBdr>
          <w:divsChild>
            <w:div w:id="2120833206">
              <w:marLeft w:val="0"/>
              <w:marRight w:val="0"/>
              <w:marTop w:val="0"/>
              <w:marBottom w:val="0"/>
              <w:divBdr>
                <w:top w:val="none" w:sz="0" w:space="0" w:color="auto"/>
                <w:left w:val="none" w:sz="0" w:space="0" w:color="auto"/>
                <w:bottom w:val="none" w:sz="0" w:space="0" w:color="auto"/>
                <w:right w:val="none" w:sz="0" w:space="0" w:color="auto"/>
              </w:divBdr>
              <w:divsChild>
                <w:div w:id="691611458">
                  <w:marLeft w:val="0"/>
                  <w:marRight w:val="0"/>
                  <w:marTop w:val="0"/>
                  <w:marBottom w:val="0"/>
                  <w:divBdr>
                    <w:top w:val="none" w:sz="0" w:space="0" w:color="auto"/>
                    <w:left w:val="none" w:sz="0" w:space="0" w:color="auto"/>
                    <w:bottom w:val="none" w:sz="0" w:space="0" w:color="auto"/>
                    <w:right w:val="none" w:sz="0" w:space="0" w:color="auto"/>
                  </w:divBdr>
                </w:div>
                <w:div w:id="2020769507">
                  <w:marLeft w:val="0"/>
                  <w:marRight w:val="0"/>
                  <w:marTop w:val="0"/>
                  <w:marBottom w:val="0"/>
                  <w:divBdr>
                    <w:top w:val="none" w:sz="0" w:space="0" w:color="auto"/>
                    <w:left w:val="none" w:sz="0" w:space="0" w:color="auto"/>
                    <w:bottom w:val="none" w:sz="0" w:space="0" w:color="auto"/>
                    <w:right w:val="none" w:sz="0" w:space="0" w:color="auto"/>
                  </w:divBdr>
                  <w:divsChild>
                    <w:div w:id="824397639">
                      <w:marLeft w:val="0"/>
                      <w:marRight w:val="0"/>
                      <w:marTop w:val="0"/>
                      <w:marBottom w:val="0"/>
                      <w:divBdr>
                        <w:top w:val="none" w:sz="0" w:space="0" w:color="auto"/>
                        <w:left w:val="none" w:sz="0" w:space="0" w:color="auto"/>
                        <w:bottom w:val="none" w:sz="0" w:space="0" w:color="auto"/>
                        <w:right w:val="none" w:sz="0" w:space="0" w:color="auto"/>
                      </w:divBdr>
                    </w:div>
                    <w:div w:id="205711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45186">
          <w:marLeft w:val="0"/>
          <w:marRight w:val="0"/>
          <w:marTop w:val="0"/>
          <w:marBottom w:val="0"/>
          <w:divBdr>
            <w:top w:val="none" w:sz="0" w:space="0" w:color="auto"/>
            <w:left w:val="none" w:sz="0" w:space="0" w:color="auto"/>
            <w:bottom w:val="none" w:sz="0" w:space="0" w:color="auto"/>
            <w:right w:val="none" w:sz="0" w:space="0" w:color="auto"/>
          </w:divBdr>
          <w:divsChild>
            <w:div w:id="1905489086">
              <w:marLeft w:val="0"/>
              <w:marRight w:val="0"/>
              <w:marTop w:val="0"/>
              <w:marBottom w:val="0"/>
              <w:divBdr>
                <w:top w:val="none" w:sz="0" w:space="0" w:color="auto"/>
                <w:left w:val="none" w:sz="0" w:space="0" w:color="auto"/>
                <w:bottom w:val="none" w:sz="0" w:space="0" w:color="auto"/>
                <w:right w:val="none" w:sz="0" w:space="0" w:color="auto"/>
              </w:divBdr>
              <w:divsChild>
                <w:div w:id="1700928355">
                  <w:marLeft w:val="0"/>
                  <w:marRight w:val="0"/>
                  <w:marTop w:val="0"/>
                  <w:marBottom w:val="0"/>
                  <w:divBdr>
                    <w:top w:val="none" w:sz="0" w:space="0" w:color="auto"/>
                    <w:left w:val="none" w:sz="0" w:space="0" w:color="auto"/>
                    <w:bottom w:val="none" w:sz="0" w:space="0" w:color="auto"/>
                    <w:right w:val="none" w:sz="0" w:space="0" w:color="auto"/>
                  </w:divBdr>
                </w:div>
                <w:div w:id="1006246670">
                  <w:marLeft w:val="0"/>
                  <w:marRight w:val="0"/>
                  <w:marTop w:val="0"/>
                  <w:marBottom w:val="0"/>
                  <w:divBdr>
                    <w:top w:val="none" w:sz="0" w:space="0" w:color="auto"/>
                    <w:left w:val="none" w:sz="0" w:space="0" w:color="auto"/>
                    <w:bottom w:val="none" w:sz="0" w:space="0" w:color="auto"/>
                    <w:right w:val="none" w:sz="0" w:space="0" w:color="auto"/>
                  </w:divBdr>
                  <w:divsChild>
                    <w:div w:id="897933657">
                      <w:marLeft w:val="0"/>
                      <w:marRight w:val="0"/>
                      <w:marTop w:val="0"/>
                      <w:marBottom w:val="0"/>
                      <w:divBdr>
                        <w:top w:val="none" w:sz="0" w:space="0" w:color="auto"/>
                        <w:left w:val="none" w:sz="0" w:space="0" w:color="auto"/>
                        <w:bottom w:val="none" w:sz="0" w:space="0" w:color="auto"/>
                        <w:right w:val="none" w:sz="0" w:space="0" w:color="auto"/>
                      </w:divBdr>
                    </w:div>
                    <w:div w:id="10698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636404">
          <w:marLeft w:val="0"/>
          <w:marRight w:val="0"/>
          <w:marTop w:val="0"/>
          <w:marBottom w:val="0"/>
          <w:divBdr>
            <w:top w:val="none" w:sz="0" w:space="0" w:color="auto"/>
            <w:left w:val="none" w:sz="0" w:space="0" w:color="auto"/>
            <w:bottom w:val="none" w:sz="0" w:space="0" w:color="auto"/>
            <w:right w:val="none" w:sz="0" w:space="0" w:color="auto"/>
          </w:divBdr>
          <w:divsChild>
            <w:div w:id="1916278454">
              <w:marLeft w:val="0"/>
              <w:marRight w:val="0"/>
              <w:marTop w:val="0"/>
              <w:marBottom w:val="0"/>
              <w:divBdr>
                <w:top w:val="none" w:sz="0" w:space="0" w:color="auto"/>
                <w:left w:val="none" w:sz="0" w:space="0" w:color="auto"/>
                <w:bottom w:val="none" w:sz="0" w:space="0" w:color="auto"/>
                <w:right w:val="none" w:sz="0" w:space="0" w:color="auto"/>
              </w:divBdr>
              <w:divsChild>
                <w:div w:id="1839688461">
                  <w:marLeft w:val="0"/>
                  <w:marRight w:val="0"/>
                  <w:marTop w:val="0"/>
                  <w:marBottom w:val="0"/>
                  <w:divBdr>
                    <w:top w:val="none" w:sz="0" w:space="0" w:color="auto"/>
                    <w:left w:val="none" w:sz="0" w:space="0" w:color="auto"/>
                    <w:bottom w:val="none" w:sz="0" w:space="0" w:color="auto"/>
                    <w:right w:val="none" w:sz="0" w:space="0" w:color="auto"/>
                  </w:divBdr>
                </w:div>
                <w:div w:id="1768842013">
                  <w:marLeft w:val="0"/>
                  <w:marRight w:val="0"/>
                  <w:marTop w:val="0"/>
                  <w:marBottom w:val="0"/>
                  <w:divBdr>
                    <w:top w:val="none" w:sz="0" w:space="0" w:color="auto"/>
                    <w:left w:val="none" w:sz="0" w:space="0" w:color="auto"/>
                    <w:bottom w:val="none" w:sz="0" w:space="0" w:color="auto"/>
                    <w:right w:val="none" w:sz="0" w:space="0" w:color="auto"/>
                  </w:divBdr>
                  <w:divsChild>
                    <w:div w:id="1916091997">
                      <w:marLeft w:val="0"/>
                      <w:marRight w:val="0"/>
                      <w:marTop w:val="0"/>
                      <w:marBottom w:val="0"/>
                      <w:divBdr>
                        <w:top w:val="none" w:sz="0" w:space="0" w:color="auto"/>
                        <w:left w:val="none" w:sz="0" w:space="0" w:color="auto"/>
                        <w:bottom w:val="none" w:sz="0" w:space="0" w:color="auto"/>
                        <w:right w:val="none" w:sz="0" w:space="0" w:color="auto"/>
                      </w:divBdr>
                    </w:div>
                    <w:div w:id="45082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281985">
          <w:marLeft w:val="0"/>
          <w:marRight w:val="0"/>
          <w:marTop w:val="0"/>
          <w:marBottom w:val="0"/>
          <w:divBdr>
            <w:top w:val="none" w:sz="0" w:space="0" w:color="auto"/>
            <w:left w:val="none" w:sz="0" w:space="0" w:color="auto"/>
            <w:bottom w:val="none" w:sz="0" w:space="0" w:color="auto"/>
            <w:right w:val="none" w:sz="0" w:space="0" w:color="auto"/>
          </w:divBdr>
          <w:divsChild>
            <w:div w:id="2086756012">
              <w:marLeft w:val="0"/>
              <w:marRight w:val="0"/>
              <w:marTop w:val="0"/>
              <w:marBottom w:val="0"/>
              <w:divBdr>
                <w:top w:val="none" w:sz="0" w:space="0" w:color="auto"/>
                <w:left w:val="none" w:sz="0" w:space="0" w:color="auto"/>
                <w:bottom w:val="none" w:sz="0" w:space="0" w:color="auto"/>
                <w:right w:val="none" w:sz="0" w:space="0" w:color="auto"/>
              </w:divBdr>
              <w:divsChild>
                <w:div w:id="66494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643120">
      <w:bodyDiv w:val="1"/>
      <w:marLeft w:val="0"/>
      <w:marRight w:val="0"/>
      <w:marTop w:val="0"/>
      <w:marBottom w:val="0"/>
      <w:divBdr>
        <w:top w:val="none" w:sz="0" w:space="0" w:color="auto"/>
        <w:left w:val="none" w:sz="0" w:space="0" w:color="auto"/>
        <w:bottom w:val="none" w:sz="0" w:space="0" w:color="auto"/>
        <w:right w:val="none" w:sz="0" w:space="0" w:color="auto"/>
      </w:divBdr>
      <w:divsChild>
        <w:div w:id="240793900">
          <w:marLeft w:val="0"/>
          <w:marRight w:val="0"/>
          <w:marTop w:val="0"/>
          <w:marBottom w:val="0"/>
          <w:divBdr>
            <w:top w:val="none" w:sz="0" w:space="0" w:color="auto"/>
            <w:left w:val="none" w:sz="0" w:space="0" w:color="auto"/>
            <w:bottom w:val="none" w:sz="0" w:space="0" w:color="auto"/>
            <w:right w:val="none" w:sz="0" w:space="0" w:color="auto"/>
          </w:divBdr>
          <w:divsChild>
            <w:div w:id="1144732490">
              <w:marLeft w:val="0"/>
              <w:marRight w:val="0"/>
              <w:marTop w:val="0"/>
              <w:marBottom w:val="0"/>
              <w:divBdr>
                <w:top w:val="none" w:sz="0" w:space="0" w:color="auto"/>
                <w:left w:val="none" w:sz="0" w:space="0" w:color="auto"/>
                <w:bottom w:val="none" w:sz="0" w:space="0" w:color="auto"/>
                <w:right w:val="none" w:sz="0" w:space="0" w:color="auto"/>
              </w:divBdr>
              <w:divsChild>
                <w:div w:id="1319843585">
                  <w:marLeft w:val="0"/>
                  <w:marRight w:val="0"/>
                  <w:marTop w:val="0"/>
                  <w:marBottom w:val="0"/>
                  <w:divBdr>
                    <w:top w:val="none" w:sz="0" w:space="0" w:color="auto"/>
                    <w:left w:val="none" w:sz="0" w:space="0" w:color="auto"/>
                    <w:bottom w:val="none" w:sz="0" w:space="0" w:color="auto"/>
                    <w:right w:val="none" w:sz="0" w:space="0" w:color="auto"/>
                  </w:divBdr>
                </w:div>
                <w:div w:id="1330476886">
                  <w:marLeft w:val="0"/>
                  <w:marRight w:val="0"/>
                  <w:marTop w:val="0"/>
                  <w:marBottom w:val="0"/>
                  <w:divBdr>
                    <w:top w:val="none" w:sz="0" w:space="0" w:color="auto"/>
                    <w:left w:val="none" w:sz="0" w:space="0" w:color="auto"/>
                    <w:bottom w:val="none" w:sz="0" w:space="0" w:color="auto"/>
                    <w:right w:val="none" w:sz="0" w:space="0" w:color="auto"/>
                  </w:divBdr>
                  <w:divsChild>
                    <w:div w:id="118987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337756">
          <w:marLeft w:val="0"/>
          <w:marRight w:val="0"/>
          <w:marTop w:val="0"/>
          <w:marBottom w:val="0"/>
          <w:divBdr>
            <w:top w:val="none" w:sz="0" w:space="0" w:color="auto"/>
            <w:left w:val="none" w:sz="0" w:space="0" w:color="auto"/>
            <w:bottom w:val="none" w:sz="0" w:space="0" w:color="auto"/>
            <w:right w:val="none" w:sz="0" w:space="0" w:color="auto"/>
          </w:divBdr>
          <w:divsChild>
            <w:div w:id="1298492265">
              <w:marLeft w:val="0"/>
              <w:marRight w:val="0"/>
              <w:marTop w:val="0"/>
              <w:marBottom w:val="0"/>
              <w:divBdr>
                <w:top w:val="none" w:sz="0" w:space="0" w:color="auto"/>
                <w:left w:val="none" w:sz="0" w:space="0" w:color="auto"/>
                <w:bottom w:val="none" w:sz="0" w:space="0" w:color="auto"/>
                <w:right w:val="none" w:sz="0" w:space="0" w:color="auto"/>
              </w:divBdr>
              <w:divsChild>
                <w:div w:id="1606041304">
                  <w:marLeft w:val="0"/>
                  <w:marRight w:val="0"/>
                  <w:marTop w:val="0"/>
                  <w:marBottom w:val="0"/>
                  <w:divBdr>
                    <w:top w:val="none" w:sz="0" w:space="0" w:color="auto"/>
                    <w:left w:val="none" w:sz="0" w:space="0" w:color="auto"/>
                    <w:bottom w:val="none" w:sz="0" w:space="0" w:color="auto"/>
                    <w:right w:val="none" w:sz="0" w:space="0" w:color="auto"/>
                  </w:divBdr>
                </w:div>
                <w:div w:id="1682390179">
                  <w:marLeft w:val="0"/>
                  <w:marRight w:val="0"/>
                  <w:marTop w:val="0"/>
                  <w:marBottom w:val="0"/>
                  <w:divBdr>
                    <w:top w:val="none" w:sz="0" w:space="0" w:color="auto"/>
                    <w:left w:val="none" w:sz="0" w:space="0" w:color="auto"/>
                    <w:bottom w:val="none" w:sz="0" w:space="0" w:color="auto"/>
                    <w:right w:val="none" w:sz="0" w:space="0" w:color="auto"/>
                  </w:divBdr>
                  <w:divsChild>
                    <w:div w:id="197559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749850">
          <w:marLeft w:val="0"/>
          <w:marRight w:val="0"/>
          <w:marTop w:val="0"/>
          <w:marBottom w:val="0"/>
          <w:divBdr>
            <w:top w:val="none" w:sz="0" w:space="0" w:color="auto"/>
            <w:left w:val="none" w:sz="0" w:space="0" w:color="auto"/>
            <w:bottom w:val="none" w:sz="0" w:space="0" w:color="auto"/>
            <w:right w:val="none" w:sz="0" w:space="0" w:color="auto"/>
          </w:divBdr>
          <w:divsChild>
            <w:div w:id="1185754651">
              <w:marLeft w:val="0"/>
              <w:marRight w:val="0"/>
              <w:marTop w:val="0"/>
              <w:marBottom w:val="0"/>
              <w:divBdr>
                <w:top w:val="none" w:sz="0" w:space="0" w:color="auto"/>
                <w:left w:val="none" w:sz="0" w:space="0" w:color="auto"/>
                <w:bottom w:val="none" w:sz="0" w:space="0" w:color="auto"/>
                <w:right w:val="none" w:sz="0" w:space="0" w:color="auto"/>
              </w:divBdr>
              <w:divsChild>
                <w:div w:id="1996688789">
                  <w:marLeft w:val="0"/>
                  <w:marRight w:val="0"/>
                  <w:marTop w:val="0"/>
                  <w:marBottom w:val="0"/>
                  <w:divBdr>
                    <w:top w:val="none" w:sz="0" w:space="0" w:color="auto"/>
                    <w:left w:val="none" w:sz="0" w:space="0" w:color="auto"/>
                    <w:bottom w:val="none" w:sz="0" w:space="0" w:color="auto"/>
                    <w:right w:val="none" w:sz="0" w:space="0" w:color="auto"/>
                  </w:divBdr>
                </w:div>
                <w:div w:id="1510946091">
                  <w:marLeft w:val="0"/>
                  <w:marRight w:val="0"/>
                  <w:marTop w:val="0"/>
                  <w:marBottom w:val="0"/>
                  <w:divBdr>
                    <w:top w:val="none" w:sz="0" w:space="0" w:color="auto"/>
                    <w:left w:val="none" w:sz="0" w:space="0" w:color="auto"/>
                    <w:bottom w:val="none" w:sz="0" w:space="0" w:color="auto"/>
                    <w:right w:val="none" w:sz="0" w:space="0" w:color="auto"/>
                  </w:divBdr>
                  <w:divsChild>
                    <w:div w:id="67634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438226">
          <w:marLeft w:val="0"/>
          <w:marRight w:val="0"/>
          <w:marTop w:val="0"/>
          <w:marBottom w:val="0"/>
          <w:divBdr>
            <w:top w:val="none" w:sz="0" w:space="0" w:color="auto"/>
            <w:left w:val="none" w:sz="0" w:space="0" w:color="auto"/>
            <w:bottom w:val="none" w:sz="0" w:space="0" w:color="auto"/>
            <w:right w:val="none" w:sz="0" w:space="0" w:color="auto"/>
          </w:divBdr>
          <w:divsChild>
            <w:div w:id="839394701">
              <w:marLeft w:val="0"/>
              <w:marRight w:val="0"/>
              <w:marTop w:val="0"/>
              <w:marBottom w:val="0"/>
              <w:divBdr>
                <w:top w:val="none" w:sz="0" w:space="0" w:color="auto"/>
                <w:left w:val="none" w:sz="0" w:space="0" w:color="auto"/>
                <w:bottom w:val="none" w:sz="0" w:space="0" w:color="auto"/>
                <w:right w:val="none" w:sz="0" w:space="0" w:color="auto"/>
              </w:divBdr>
              <w:divsChild>
                <w:div w:id="1336346939">
                  <w:marLeft w:val="0"/>
                  <w:marRight w:val="0"/>
                  <w:marTop w:val="0"/>
                  <w:marBottom w:val="0"/>
                  <w:divBdr>
                    <w:top w:val="none" w:sz="0" w:space="0" w:color="auto"/>
                    <w:left w:val="none" w:sz="0" w:space="0" w:color="auto"/>
                    <w:bottom w:val="none" w:sz="0" w:space="0" w:color="auto"/>
                    <w:right w:val="none" w:sz="0" w:space="0" w:color="auto"/>
                  </w:divBdr>
                </w:div>
                <w:div w:id="646864947">
                  <w:marLeft w:val="0"/>
                  <w:marRight w:val="0"/>
                  <w:marTop w:val="0"/>
                  <w:marBottom w:val="0"/>
                  <w:divBdr>
                    <w:top w:val="none" w:sz="0" w:space="0" w:color="auto"/>
                    <w:left w:val="none" w:sz="0" w:space="0" w:color="auto"/>
                    <w:bottom w:val="none" w:sz="0" w:space="0" w:color="auto"/>
                    <w:right w:val="none" w:sz="0" w:space="0" w:color="auto"/>
                  </w:divBdr>
                  <w:divsChild>
                    <w:div w:id="866606260">
                      <w:marLeft w:val="0"/>
                      <w:marRight w:val="0"/>
                      <w:marTop w:val="0"/>
                      <w:marBottom w:val="0"/>
                      <w:divBdr>
                        <w:top w:val="none" w:sz="0" w:space="0" w:color="auto"/>
                        <w:left w:val="none" w:sz="0" w:space="0" w:color="auto"/>
                        <w:bottom w:val="none" w:sz="0" w:space="0" w:color="auto"/>
                        <w:right w:val="none" w:sz="0" w:space="0" w:color="auto"/>
                      </w:divBdr>
                    </w:div>
                    <w:div w:id="197814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99392">
          <w:marLeft w:val="0"/>
          <w:marRight w:val="0"/>
          <w:marTop w:val="0"/>
          <w:marBottom w:val="0"/>
          <w:divBdr>
            <w:top w:val="none" w:sz="0" w:space="0" w:color="auto"/>
            <w:left w:val="none" w:sz="0" w:space="0" w:color="auto"/>
            <w:bottom w:val="none" w:sz="0" w:space="0" w:color="auto"/>
            <w:right w:val="none" w:sz="0" w:space="0" w:color="auto"/>
          </w:divBdr>
          <w:divsChild>
            <w:div w:id="900948206">
              <w:marLeft w:val="0"/>
              <w:marRight w:val="0"/>
              <w:marTop w:val="0"/>
              <w:marBottom w:val="0"/>
              <w:divBdr>
                <w:top w:val="none" w:sz="0" w:space="0" w:color="auto"/>
                <w:left w:val="none" w:sz="0" w:space="0" w:color="auto"/>
                <w:bottom w:val="none" w:sz="0" w:space="0" w:color="auto"/>
                <w:right w:val="none" w:sz="0" w:space="0" w:color="auto"/>
              </w:divBdr>
              <w:divsChild>
                <w:div w:id="119596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6993/sjdr.656" TargetMode="External"/><Relationship Id="rId13" Type="http://schemas.openxmlformats.org/officeDocument/2006/relationships/hyperlink" Target="https://neuroqueer.com/neurodiversity-terms-and-definitions" TargetMode="External"/><Relationship Id="rId18" Type="http://schemas.openxmlformats.org/officeDocument/2006/relationships/hyperlink" Target="https://doi.org/10.1080/14767430.2018.1468148" TargetMode="External"/><Relationship Id="rId26" Type="http://schemas.openxmlformats.org/officeDocument/2006/relationships/hyperlink" Target="https://doi.org/10.1080/1369183X.2015.1133279" TargetMode="External"/><Relationship Id="rId3" Type="http://schemas.openxmlformats.org/officeDocument/2006/relationships/webSettings" Target="webSettings.xml"/><Relationship Id="rId21" Type="http://schemas.openxmlformats.org/officeDocument/2006/relationships/hyperlink" Target="https://doi.org/10.16993/sjdr.656" TargetMode="External"/><Relationship Id="rId7" Type="http://schemas.openxmlformats.org/officeDocument/2006/relationships/hyperlink" Target="https://journals.sagepub.com/doi/10.1177/13623613241297223" TargetMode="External"/><Relationship Id="rId12" Type="http://schemas.openxmlformats.org/officeDocument/2006/relationships/hyperlink" Target="https://doi.org/10.1201/9781420004205.ch9" TargetMode="External"/><Relationship Id="rId17" Type="http://schemas.openxmlformats.org/officeDocument/2006/relationships/hyperlink" Target="https://www.un.org/press/en/2015/sgsm16639.doc.htm" TargetMode="External"/><Relationship Id="rId25" Type="http://schemas.openxmlformats.org/officeDocument/2006/relationships/hyperlink" Target="https://doi.org/10.1002/pits.21718" TargetMode="External"/><Relationship Id="rId2" Type="http://schemas.openxmlformats.org/officeDocument/2006/relationships/settings" Target="settings.xml"/><Relationship Id="rId16" Type="http://schemas.openxmlformats.org/officeDocument/2006/relationships/hyperlink" Target="https://doi.org/10.1002/aur.2162" TargetMode="External"/><Relationship Id="rId20" Type="http://schemas.openxmlformats.org/officeDocument/2006/relationships/hyperlink" Target="https://doi.org/10.1080/1743727X.2021.1966623" TargetMode="External"/><Relationship Id="rId1" Type="http://schemas.openxmlformats.org/officeDocument/2006/relationships/styles" Target="styles.xml"/><Relationship Id="rId6" Type="http://schemas.openxmlformats.org/officeDocument/2006/relationships/hyperlink" Target="https://discovery.ucl.ac.uk/id/eprint/10175302" TargetMode="External"/><Relationship Id="rId11" Type="http://schemas.openxmlformats.org/officeDocument/2006/relationships/hyperlink" Target="https://doi.org/10.1002/pits.21718" TargetMode="External"/><Relationship Id="rId24" Type="http://schemas.openxmlformats.org/officeDocument/2006/relationships/hyperlink" Target="https://doi.org/10.1007/s40489-014-0024-7" TargetMode="External"/><Relationship Id="rId5" Type="http://schemas.openxmlformats.org/officeDocument/2006/relationships/hyperlink" Target="https://discovery.ucl.ac.uk/id/eprint/10155986" TargetMode="External"/><Relationship Id="rId15" Type="http://schemas.openxmlformats.org/officeDocument/2006/relationships/hyperlink" Target="https://doi.org/10.1080/09638288.2019.1573936" TargetMode="External"/><Relationship Id="rId23" Type="http://schemas.openxmlformats.org/officeDocument/2006/relationships/hyperlink" Target="https://neuroqueer.com/neurodiversity-terms-and-definitions" TargetMode="External"/><Relationship Id="rId28" Type="http://schemas.openxmlformats.org/officeDocument/2006/relationships/theme" Target="theme/theme1.xml"/><Relationship Id="rId10" Type="http://schemas.openxmlformats.org/officeDocument/2006/relationships/hyperlink" Target="https://doi.org/10.1007/s40489-014-0024-7" TargetMode="External"/><Relationship Id="rId19" Type="http://schemas.openxmlformats.org/officeDocument/2006/relationships/hyperlink" Target="https://doi.org/10.1080/09638288.2019.1573936" TargetMode="External"/><Relationship Id="rId4" Type="http://schemas.openxmlformats.org/officeDocument/2006/relationships/hyperlink" Target="https://journals.sagepub.com/doi/10.1177/13623613221145377" TargetMode="External"/><Relationship Id="rId9" Type="http://schemas.openxmlformats.org/officeDocument/2006/relationships/hyperlink" Target="https://doi.org/10.1089/aut.2021.0037" TargetMode="External"/><Relationship Id="rId14" Type="http://schemas.openxmlformats.org/officeDocument/2006/relationships/hyperlink" Target="https://doi.org/10.1080/1369183x.2015.1133279" TargetMode="External"/><Relationship Id="rId22" Type="http://schemas.openxmlformats.org/officeDocument/2006/relationships/hyperlink" Target="https://doi.org/10.1201/9781420004205.ch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11592</TotalTime>
  <Pages>9</Pages>
  <Words>4394</Words>
  <Characters>25046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Larkworthy</dc:creator>
  <cp:keywords/>
  <dc:description/>
  <cp:lastModifiedBy>Colin Larkworthy</cp:lastModifiedBy>
  <cp:revision>966</cp:revision>
  <dcterms:created xsi:type="dcterms:W3CDTF">2025-03-30T12:42:00Z</dcterms:created>
  <dcterms:modified xsi:type="dcterms:W3CDTF">2025-04-25T09:48:00Z</dcterms:modified>
</cp:coreProperties>
</file>