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1D2C0" w14:textId="0686BD75" w:rsidR="004372B9" w:rsidRDefault="004372B9" w:rsidP="006D5109">
      <w:pPr>
        <w:jc w:val="center"/>
        <w:rPr>
          <w:rFonts w:ascii="Arial" w:hAnsi="Arial" w:cs="Arial"/>
        </w:rPr>
      </w:pPr>
      <w:r>
        <w:rPr>
          <w:rFonts w:ascii="Arial" w:hAnsi="Arial" w:cs="Arial"/>
        </w:rPr>
        <w:t>A CRITICAL ANAL</w:t>
      </w:r>
      <w:r w:rsidR="006D5109">
        <w:rPr>
          <w:rFonts w:ascii="Arial" w:hAnsi="Arial" w:cs="Arial"/>
        </w:rPr>
        <w:t>YSIS OF EXTERNAL FACTORS INNFLUENCING THE UK ELECTIC VEHICLE INDUSTRY</w:t>
      </w:r>
    </w:p>
    <w:p w14:paraId="0D96CA9E" w14:textId="77777777" w:rsidR="006D5109" w:rsidRDefault="006D5109" w:rsidP="006D5109">
      <w:pPr>
        <w:jc w:val="center"/>
        <w:rPr>
          <w:rFonts w:ascii="Arial" w:hAnsi="Arial" w:cs="Arial"/>
        </w:rPr>
      </w:pPr>
    </w:p>
    <w:p w14:paraId="14AFC015" w14:textId="77777777" w:rsidR="006D5109" w:rsidRDefault="006D5109" w:rsidP="006D5109">
      <w:pPr>
        <w:jc w:val="center"/>
        <w:rPr>
          <w:rFonts w:ascii="Arial" w:hAnsi="Arial" w:cs="Arial"/>
        </w:rPr>
      </w:pPr>
    </w:p>
    <w:p w14:paraId="672FCD11" w14:textId="77777777" w:rsidR="004372B9" w:rsidRDefault="004372B9" w:rsidP="006D5109">
      <w:pPr>
        <w:jc w:val="center"/>
        <w:rPr>
          <w:rFonts w:ascii="Arial" w:hAnsi="Arial" w:cs="Arial"/>
        </w:rPr>
      </w:pPr>
      <w:r w:rsidRPr="004372B9">
        <w:rPr>
          <w:rFonts w:ascii="Arial" w:hAnsi="Arial" w:cs="Arial"/>
        </w:rPr>
        <w:t>ERIC HOWARD</w:t>
      </w:r>
    </w:p>
    <w:p w14:paraId="085EF724" w14:textId="77777777" w:rsidR="006D5109" w:rsidRDefault="006D5109" w:rsidP="006D5109">
      <w:pPr>
        <w:jc w:val="center"/>
        <w:rPr>
          <w:rFonts w:ascii="Arial" w:hAnsi="Arial" w:cs="Arial"/>
        </w:rPr>
      </w:pPr>
    </w:p>
    <w:p w14:paraId="175B09D5" w14:textId="77777777" w:rsidR="006D5109" w:rsidRPr="004372B9" w:rsidRDefault="006D5109" w:rsidP="006D5109">
      <w:pPr>
        <w:jc w:val="center"/>
        <w:rPr>
          <w:rFonts w:ascii="Arial" w:hAnsi="Arial" w:cs="Arial"/>
        </w:rPr>
      </w:pPr>
    </w:p>
    <w:p w14:paraId="2FDAF02D" w14:textId="77777777" w:rsidR="004372B9" w:rsidRDefault="004372B9" w:rsidP="006D5109">
      <w:pPr>
        <w:jc w:val="center"/>
        <w:rPr>
          <w:rFonts w:ascii="Arial" w:hAnsi="Arial" w:cs="Arial"/>
        </w:rPr>
      </w:pPr>
      <w:r w:rsidRPr="004372B9">
        <w:rPr>
          <w:rFonts w:ascii="Arial" w:hAnsi="Arial" w:cs="Arial"/>
        </w:rPr>
        <w:t>Student number</w:t>
      </w:r>
    </w:p>
    <w:p w14:paraId="5C9A1E5E" w14:textId="77777777" w:rsidR="006D5109" w:rsidRDefault="006D5109" w:rsidP="006D5109">
      <w:pPr>
        <w:jc w:val="center"/>
        <w:rPr>
          <w:rFonts w:ascii="Arial" w:hAnsi="Arial" w:cs="Arial"/>
        </w:rPr>
      </w:pPr>
    </w:p>
    <w:p w14:paraId="550FC063" w14:textId="77777777" w:rsidR="006D5109" w:rsidRDefault="006D5109" w:rsidP="006D5109">
      <w:pPr>
        <w:jc w:val="center"/>
        <w:rPr>
          <w:rFonts w:ascii="Arial" w:hAnsi="Arial" w:cs="Arial"/>
        </w:rPr>
      </w:pPr>
    </w:p>
    <w:p w14:paraId="3D995DBF" w14:textId="77777777" w:rsidR="006D5109" w:rsidRPr="004372B9" w:rsidRDefault="006D5109" w:rsidP="006D5109">
      <w:pPr>
        <w:jc w:val="center"/>
        <w:rPr>
          <w:rFonts w:ascii="Arial" w:hAnsi="Arial" w:cs="Arial"/>
        </w:rPr>
      </w:pPr>
    </w:p>
    <w:p w14:paraId="7D3CB082" w14:textId="77777777" w:rsidR="004372B9" w:rsidRPr="004372B9" w:rsidRDefault="004372B9" w:rsidP="006D5109">
      <w:pPr>
        <w:jc w:val="center"/>
        <w:rPr>
          <w:rFonts w:ascii="Arial" w:hAnsi="Arial" w:cs="Arial"/>
        </w:rPr>
      </w:pPr>
      <w:r w:rsidRPr="004372B9">
        <w:rPr>
          <w:rFonts w:ascii="Arial" w:hAnsi="Arial" w:cs="Arial"/>
        </w:rPr>
        <w:t>2324554</w:t>
      </w:r>
    </w:p>
    <w:p w14:paraId="5813807D" w14:textId="77777777" w:rsidR="004372B9" w:rsidRDefault="004372B9" w:rsidP="00CE3504">
      <w:pPr>
        <w:jc w:val="center"/>
        <w:rPr>
          <w:rFonts w:ascii="Arial" w:hAnsi="Arial" w:cs="Arial"/>
        </w:rPr>
      </w:pPr>
    </w:p>
    <w:p w14:paraId="356B482B" w14:textId="530CF672" w:rsidR="004372B9" w:rsidRDefault="004372B9" w:rsidP="004372B9">
      <w:pPr>
        <w:tabs>
          <w:tab w:val="left" w:pos="3676"/>
        </w:tabs>
        <w:rPr>
          <w:rFonts w:ascii="Arial" w:hAnsi="Arial" w:cs="Arial"/>
        </w:rPr>
      </w:pPr>
      <w:r>
        <w:rPr>
          <w:rFonts w:ascii="Arial" w:hAnsi="Arial" w:cs="Arial"/>
        </w:rPr>
        <w:tab/>
      </w:r>
    </w:p>
    <w:p w14:paraId="2B614AA5" w14:textId="77777777" w:rsidR="004372B9" w:rsidRDefault="004372B9" w:rsidP="00CE3504">
      <w:pPr>
        <w:jc w:val="center"/>
        <w:rPr>
          <w:rFonts w:ascii="Arial" w:hAnsi="Arial" w:cs="Arial"/>
        </w:rPr>
      </w:pPr>
    </w:p>
    <w:p w14:paraId="222FE7C8" w14:textId="77777777" w:rsidR="004372B9" w:rsidRDefault="004372B9" w:rsidP="00CE3504">
      <w:pPr>
        <w:jc w:val="center"/>
        <w:rPr>
          <w:rFonts w:ascii="Arial" w:hAnsi="Arial" w:cs="Arial"/>
        </w:rPr>
      </w:pPr>
    </w:p>
    <w:p w14:paraId="60D3DBE5" w14:textId="77777777" w:rsidR="004372B9" w:rsidRDefault="004372B9" w:rsidP="00CE3504">
      <w:pPr>
        <w:jc w:val="center"/>
        <w:rPr>
          <w:rFonts w:ascii="Arial" w:hAnsi="Arial" w:cs="Arial"/>
        </w:rPr>
      </w:pPr>
    </w:p>
    <w:p w14:paraId="545B5FBE" w14:textId="77777777" w:rsidR="004372B9" w:rsidRDefault="004372B9" w:rsidP="00CE3504">
      <w:pPr>
        <w:jc w:val="center"/>
        <w:rPr>
          <w:rFonts w:ascii="Arial" w:hAnsi="Arial" w:cs="Arial"/>
        </w:rPr>
      </w:pPr>
    </w:p>
    <w:p w14:paraId="2FC6F3BB" w14:textId="77777777" w:rsidR="004372B9" w:rsidRDefault="004372B9" w:rsidP="00CE3504">
      <w:pPr>
        <w:jc w:val="center"/>
        <w:rPr>
          <w:rFonts w:ascii="Arial" w:hAnsi="Arial" w:cs="Arial"/>
        </w:rPr>
      </w:pPr>
    </w:p>
    <w:p w14:paraId="3A0FDEBE" w14:textId="77777777" w:rsidR="004372B9" w:rsidRDefault="004372B9" w:rsidP="00CE3504">
      <w:pPr>
        <w:jc w:val="center"/>
        <w:rPr>
          <w:rFonts w:ascii="Arial" w:hAnsi="Arial" w:cs="Arial"/>
        </w:rPr>
      </w:pPr>
    </w:p>
    <w:p w14:paraId="0A170F34" w14:textId="77777777" w:rsidR="004372B9" w:rsidRDefault="004372B9" w:rsidP="00CE3504">
      <w:pPr>
        <w:jc w:val="center"/>
        <w:rPr>
          <w:rFonts w:ascii="Arial" w:hAnsi="Arial" w:cs="Arial"/>
        </w:rPr>
      </w:pPr>
    </w:p>
    <w:p w14:paraId="1F743490" w14:textId="77777777" w:rsidR="004372B9" w:rsidRDefault="004372B9" w:rsidP="00CE3504">
      <w:pPr>
        <w:jc w:val="center"/>
        <w:rPr>
          <w:rFonts w:ascii="Arial" w:hAnsi="Arial" w:cs="Arial"/>
        </w:rPr>
      </w:pPr>
    </w:p>
    <w:p w14:paraId="5A3C02D7" w14:textId="77777777" w:rsidR="004372B9" w:rsidRDefault="004372B9" w:rsidP="00CE3504">
      <w:pPr>
        <w:jc w:val="center"/>
        <w:rPr>
          <w:rFonts w:ascii="Arial" w:hAnsi="Arial" w:cs="Arial"/>
        </w:rPr>
      </w:pPr>
    </w:p>
    <w:p w14:paraId="5242F6D7" w14:textId="77777777" w:rsidR="004372B9" w:rsidRDefault="004372B9" w:rsidP="00CE3504">
      <w:pPr>
        <w:jc w:val="center"/>
        <w:rPr>
          <w:rFonts w:ascii="Arial" w:hAnsi="Arial" w:cs="Arial"/>
        </w:rPr>
      </w:pPr>
    </w:p>
    <w:p w14:paraId="3CE555F7" w14:textId="77777777" w:rsidR="004372B9" w:rsidRDefault="004372B9" w:rsidP="00CE3504">
      <w:pPr>
        <w:jc w:val="center"/>
        <w:rPr>
          <w:rFonts w:ascii="Arial" w:hAnsi="Arial" w:cs="Arial"/>
        </w:rPr>
      </w:pPr>
    </w:p>
    <w:p w14:paraId="6B215844" w14:textId="77777777" w:rsidR="004372B9" w:rsidRDefault="004372B9" w:rsidP="00CE3504">
      <w:pPr>
        <w:jc w:val="center"/>
        <w:rPr>
          <w:rFonts w:ascii="Arial" w:hAnsi="Arial" w:cs="Arial"/>
        </w:rPr>
      </w:pPr>
    </w:p>
    <w:p w14:paraId="4247930D" w14:textId="77777777" w:rsidR="004372B9" w:rsidRDefault="004372B9" w:rsidP="00CE3504">
      <w:pPr>
        <w:jc w:val="center"/>
        <w:rPr>
          <w:rFonts w:ascii="Arial" w:hAnsi="Arial" w:cs="Arial"/>
        </w:rPr>
      </w:pPr>
    </w:p>
    <w:p w14:paraId="39A31389" w14:textId="77777777" w:rsidR="004372B9" w:rsidRDefault="004372B9" w:rsidP="009A2A44">
      <w:pPr>
        <w:rPr>
          <w:rFonts w:ascii="Arial" w:hAnsi="Arial" w:cs="Arial"/>
        </w:rPr>
      </w:pPr>
    </w:p>
    <w:p w14:paraId="3E2E552C" w14:textId="77777777" w:rsidR="004372B9" w:rsidRDefault="004372B9" w:rsidP="00CE3504">
      <w:pPr>
        <w:jc w:val="center"/>
        <w:rPr>
          <w:rFonts w:ascii="Arial" w:hAnsi="Arial" w:cs="Arial"/>
        </w:rPr>
      </w:pPr>
    </w:p>
    <w:p w14:paraId="445E0EC2" w14:textId="77777777" w:rsidR="004372B9" w:rsidRDefault="004372B9" w:rsidP="00CE3504">
      <w:pPr>
        <w:jc w:val="center"/>
        <w:rPr>
          <w:rFonts w:ascii="Arial" w:hAnsi="Arial" w:cs="Arial"/>
        </w:rPr>
      </w:pPr>
    </w:p>
    <w:p w14:paraId="425131AF" w14:textId="77777777" w:rsidR="004372B9" w:rsidRDefault="004372B9" w:rsidP="00CE3504">
      <w:pPr>
        <w:jc w:val="center"/>
        <w:rPr>
          <w:rFonts w:ascii="Arial" w:hAnsi="Arial" w:cs="Arial"/>
        </w:rPr>
      </w:pPr>
    </w:p>
    <w:p w14:paraId="1D55DEA0" w14:textId="3FEBE5A9" w:rsidR="00B76C60" w:rsidRPr="00CE3504" w:rsidRDefault="00B76C60" w:rsidP="00CE3504">
      <w:pPr>
        <w:jc w:val="center"/>
        <w:rPr>
          <w:rFonts w:ascii="Arial" w:hAnsi="Arial" w:cs="Arial"/>
        </w:rPr>
      </w:pPr>
      <w:r w:rsidRPr="00CE3504">
        <w:rPr>
          <w:rFonts w:ascii="Arial" w:hAnsi="Arial" w:cs="Arial"/>
        </w:rPr>
        <w:t>TABLE OF CONTENTS</w:t>
      </w:r>
    </w:p>
    <w:p w14:paraId="024A6969" w14:textId="77777777" w:rsidR="00B76C60" w:rsidRPr="00CE3504" w:rsidRDefault="00B76C60" w:rsidP="00CE3504">
      <w:pPr>
        <w:jc w:val="center"/>
        <w:rPr>
          <w:rFonts w:ascii="Arial" w:hAnsi="Arial" w:cs="Arial"/>
        </w:rPr>
      </w:pPr>
    </w:p>
    <w:p w14:paraId="7BBA86FB" w14:textId="77777777" w:rsidR="00B76C60" w:rsidRDefault="00B76C60" w:rsidP="00CE3504">
      <w:pPr>
        <w:jc w:val="center"/>
        <w:rPr>
          <w:rFonts w:ascii="Arial" w:hAnsi="Arial" w:cs="Arial"/>
        </w:rPr>
      </w:pPr>
      <w:r w:rsidRPr="00CE3504">
        <w:rPr>
          <w:rFonts w:ascii="Arial" w:hAnsi="Arial" w:cs="Arial"/>
        </w:rPr>
        <w:t>Introduction</w:t>
      </w:r>
    </w:p>
    <w:p w14:paraId="1F160E20" w14:textId="77777777" w:rsidR="00CE3504" w:rsidRPr="00CE3504" w:rsidRDefault="00CE3504" w:rsidP="00CE3504">
      <w:pPr>
        <w:jc w:val="center"/>
        <w:rPr>
          <w:rFonts w:ascii="Arial" w:hAnsi="Arial" w:cs="Arial"/>
        </w:rPr>
      </w:pPr>
    </w:p>
    <w:p w14:paraId="3DD940F9" w14:textId="77777777" w:rsidR="00B76C60" w:rsidRDefault="00B76C60" w:rsidP="00CE3504">
      <w:pPr>
        <w:jc w:val="center"/>
        <w:rPr>
          <w:rFonts w:ascii="Arial" w:hAnsi="Arial" w:cs="Arial"/>
        </w:rPr>
      </w:pPr>
      <w:r w:rsidRPr="00CE3504">
        <w:rPr>
          <w:rFonts w:ascii="Arial" w:hAnsi="Arial" w:cs="Arial"/>
        </w:rPr>
        <w:t>Pestle summary</w:t>
      </w:r>
    </w:p>
    <w:p w14:paraId="2B5FFE75" w14:textId="77777777" w:rsidR="00CE3504" w:rsidRPr="00CE3504" w:rsidRDefault="00CE3504" w:rsidP="00CE3504">
      <w:pPr>
        <w:jc w:val="center"/>
        <w:rPr>
          <w:rFonts w:ascii="Arial" w:hAnsi="Arial" w:cs="Arial"/>
        </w:rPr>
      </w:pPr>
    </w:p>
    <w:p w14:paraId="529E6FB1" w14:textId="77777777" w:rsidR="00B76C60" w:rsidRDefault="00B76C60" w:rsidP="00CE3504">
      <w:pPr>
        <w:jc w:val="center"/>
        <w:rPr>
          <w:rFonts w:ascii="Arial" w:hAnsi="Arial" w:cs="Arial"/>
        </w:rPr>
      </w:pPr>
      <w:r w:rsidRPr="00CE3504">
        <w:rPr>
          <w:rFonts w:ascii="Arial" w:hAnsi="Arial" w:cs="Arial"/>
        </w:rPr>
        <w:t>Swot analysis</w:t>
      </w:r>
    </w:p>
    <w:p w14:paraId="62471B2C" w14:textId="77777777" w:rsidR="00CE3504" w:rsidRPr="00CE3504" w:rsidRDefault="00CE3504" w:rsidP="00CE3504">
      <w:pPr>
        <w:jc w:val="center"/>
        <w:rPr>
          <w:rFonts w:ascii="Arial" w:hAnsi="Arial" w:cs="Arial"/>
        </w:rPr>
      </w:pPr>
    </w:p>
    <w:p w14:paraId="232FADF9" w14:textId="5F2FB13C" w:rsidR="00B76C60" w:rsidRDefault="00B76C60" w:rsidP="00CE3504">
      <w:pPr>
        <w:jc w:val="center"/>
        <w:rPr>
          <w:rFonts w:ascii="Arial" w:hAnsi="Arial" w:cs="Arial"/>
        </w:rPr>
      </w:pPr>
      <w:r w:rsidRPr="00CE3504">
        <w:rPr>
          <w:rFonts w:ascii="Arial" w:hAnsi="Arial" w:cs="Arial"/>
        </w:rPr>
        <w:t>Sociocultural and consumer factors</w:t>
      </w:r>
    </w:p>
    <w:p w14:paraId="228647A9" w14:textId="77777777" w:rsidR="00CE3504" w:rsidRDefault="00CE3504" w:rsidP="00CE3504">
      <w:pPr>
        <w:jc w:val="center"/>
        <w:rPr>
          <w:rFonts w:ascii="Arial" w:hAnsi="Arial" w:cs="Arial"/>
        </w:rPr>
      </w:pPr>
    </w:p>
    <w:p w14:paraId="5847554E" w14:textId="77777777" w:rsidR="00CE3504" w:rsidRPr="00CE3504" w:rsidRDefault="00CE3504" w:rsidP="00CE3504">
      <w:pPr>
        <w:jc w:val="center"/>
        <w:rPr>
          <w:rFonts w:ascii="Arial" w:hAnsi="Arial" w:cs="Arial"/>
        </w:rPr>
      </w:pPr>
    </w:p>
    <w:p w14:paraId="7731E6AC" w14:textId="35BABDBC" w:rsidR="00B76C60" w:rsidRPr="00CE3504" w:rsidRDefault="00B76C60" w:rsidP="00CE3504">
      <w:pPr>
        <w:jc w:val="center"/>
        <w:rPr>
          <w:rFonts w:ascii="Arial" w:hAnsi="Arial" w:cs="Arial"/>
        </w:rPr>
      </w:pPr>
      <w:r w:rsidRPr="00CE3504">
        <w:rPr>
          <w:rFonts w:ascii="Arial" w:hAnsi="Arial" w:cs="Arial"/>
        </w:rPr>
        <w:t>Conclusion</w:t>
      </w:r>
    </w:p>
    <w:p w14:paraId="3D2A3D50" w14:textId="77777777" w:rsidR="00B76C60" w:rsidRPr="00CE3504" w:rsidRDefault="00B76C60" w:rsidP="00B76C60">
      <w:pPr>
        <w:rPr>
          <w:rFonts w:ascii="Arial" w:hAnsi="Arial" w:cs="Arial"/>
        </w:rPr>
      </w:pPr>
    </w:p>
    <w:p w14:paraId="5AFB34C9" w14:textId="77777777" w:rsidR="00B76C60" w:rsidRPr="00CE3504" w:rsidRDefault="00B76C60" w:rsidP="00B76C60">
      <w:pPr>
        <w:rPr>
          <w:rFonts w:ascii="Arial" w:hAnsi="Arial" w:cs="Arial"/>
        </w:rPr>
      </w:pPr>
    </w:p>
    <w:p w14:paraId="0FE85FAB" w14:textId="77777777" w:rsidR="00B76C60" w:rsidRPr="00CE3504" w:rsidRDefault="00B76C60" w:rsidP="00B76C60">
      <w:pPr>
        <w:rPr>
          <w:rFonts w:ascii="Arial" w:hAnsi="Arial" w:cs="Arial"/>
        </w:rPr>
      </w:pPr>
    </w:p>
    <w:p w14:paraId="1616F053" w14:textId="77777777" w:rsidR="00B76C60" w:rsidRPr="00CE3504" w:rsidRDefault="00B76C60" w:rsidP="00B76C60">
      <w:pPr>
        <w:rPr>
          <w:rFonts w:ascii="Arial" w:hAnsi="Arial" w:cs="Arial"/>
        </w:rPr>
      </w:pPr>
    </w:p>
    <w:p w14:paraId="071548DE" w14:textId="77777777" w:rsidR="00B76C60" w:rsidRPr="00CE3504" w:rsidRDefault="00B76C60" w:rsidP="00B76C60">
      <w:pPr>
        <w:rPr>
          <w:rFonts w:ascii="Arial" w:hAnsi="Arial" w:cs="Arial"/>
        </w:rPr>
      </w:pPr>
    </w:p>
    <w:p w14:paraId="4E0D1F4B" w14:textId="77777777" w:rsidR="00B76C60" w:rsidRPr="00CE3504" w:rsidRDefault="00B76C60" w:rsidP="00B76C60">
      <w:pPr>
        <w:rPr>
          <w:rFonts w:ascii="Arial" w:hAnsi="Arial" w:cs="Arial"/>
        </w:rPr>
      </w:pPr>
    </w:p>
    <w:p w14:paraId="1FCC8B45" w14:textId="77777777" w:rsidR="00B76C60" w:rsidRPr="00CE3504" w:rsidRDefault="00B76C60" w:rsidP="00B76C60">
      <w:pPr>
        <w:rPr>
          <w:rFonts w:ascii="Arial" w:hAnsi="Arial" w:cs="Arial"/>
        </w:rPr>
      </w:pPr>
    </w:p>
    <w:p w14:paraId="0F22D4ED" w14:textId="77777777" w:rsidR="00B76C60" w:rsidRPr="00CE3504" w:rsidRDefault="00B76C60" w:rsidP="00B76C60">
      <w:pPr>
        <w:rPr>
          <w:rFonts w:ascii="Arial" w:hAnsi="Arial" w:cs="Arial"/>
        </w:rPr>
      </w:pPr>
    </w:p>
    <w:p w14:paraId="6B9E6630" w14:textId="77777777" w:rsidR="00B76C60" w:rsidRPr="00CE3504" w:rsidRDefault="00B76C60" w:rsidP="00B76C60">
      <w:pPr>
        <w:rPr>
          <w:rFonts w:ascii="Arial" w:hAnsi="Arial" w:cs="Arial"/>
        </w:rPr>
      </w:pPr>
    </w:p>
    <w:p w14:paraId="7A8752AB" w14:textId="77777777" w:rsidR="00B76C60" w:rsidRPr="00CE3504" w:rsidRDefault="00B76C60" w:rsidP="00B76C60">
      <w:pPr>
        <w:rPr>
          <w:rFonts w:ascii="Arial" w:hAnsi="Arial" w:cs="Arial"/>
        </w:rPr>
      </w:pPr>
    </w:p>
    <w:p w14:paraId="7C4EF39E" w14:textId="77777777" w:rsidR="00B76C60" w:rsidRPr="00CE3504" w:rsidRDefault="00B76C60" w:rsidP="00B76C60">
      <w:pPr>
        <w:rPr>
          <w:rFonts w:ascii="Arial" w:hAnsi="Arial" w:cs="Arial"/>
        </w:rPr>
      </w:pPr>
    </w:p>
    <w:p w14:paraId="1B8B129F" w14:textId="77777777" w:rsidR="00B76C60" w:rsidRPr="00CE3504" w:rsidRDefault="00B76C60" w:rsidP="00B76C60">
      <w:pPr>
        <w:rPr>
          <w:rFonts w:ascii="Arial" w:hAnsi="Arial" w:cs="Arial"/>
        </w:rPr>
      </w:pPr>
    </w:p>
    <w:p w14:paraId="1E981A8F" w14:textId="77777777" w:rsidR="00B76C60" w:rsidRPr="00CE3504" w:rsidRDefault="00B76C60" w:rsidP="00B76C60">
      <w:pPr>
        <w:rPr>
          <w:rFonts w:ascii="Arial" w:hAnsi="Arial" w:cs="Arial"/>
        </w:rPr>
      </w:pPr>
    </w:p>
    <w:p w14:paraId="3EAE46C5" w14:textId="77777777" w:rsidR="00B76C60" w:rsidRPr="00CE3504" w:rsidRDefault="00B76C60" w:rsidP="00B76C60">
      <w:pPr>
        <w:rPr>
          <w:rFonts w:ascii="Arial" w:hAnsi="Arial" w:cs="Arial"/>
        </w:rPr>
      </w:pPr>
    </w:p>
    <w:p w14:paraId="216FF4F6" w14:textId="77777777" w:rsidR="00B76C60" w:rsidRPr="00CE3504" w:rsidRDefault="00B76C60" w:rsidP="00B76C60">
      <w:pPr>
        <w:rPr>
          <w:rFonts w:ascii="Arial" w:hAnsi="Arial" w:cs="Arial"/>
        </w:rPr>
      </w:pPr>
    </w:p>
    <w:p w14:paraId="6B95BED2" w14:textId="2279DFB7" w:rsidR="00040BBD" w:rsidRPr="00CE3504" w:rsidRDefault="00040BBD" w:rsidP="00CE3504">
      <w:pPr>
        <w:jc w:val="center"/>
        <w:rPr>
          <w:rFonts w:ascii="Arial" w:hAnsi="Arial" w:cs="Arial"/>
        </w:rPr>
      </w:pPr>
      <w:r w:rsidRPr="00CE3504">
        <w:rPr>
          <w:rFonts w:ascii="Arial" w:hAnsi="Arial" w:cs="Arial"/>
        </w:rPr>
        <w:lastRenderedPageBreak/>
        <w:t>Introduction</w:t>
      </w:r>
    </w:p>
    <w:p w14:paraId="2B1DDF0B" w14:textId="309BD5BA" w:rsidR="00C21DD1" w:rsidRPr="00CE3504" w:rsidRDefault="0051799A">
      <w:pPr>
        <w:rPr>
          <w:rFonts w:ascii="Arial" w:hAnsi="Arial" w:cs="Arial"/>
        </w:rPr>
      </w:pPr>
      <w:r w:rsidRPr="00CE3504">
        <w:rPr>
          <w:rFonts w:ascii="Arial" w:hAnsi="Arial" w:cs="Arial"/>
        </w:rPr>
        <w:t xml:space="preserve">The U.K </w:t>
      </w:r>
      <w:r w:rsidR="00BA4E58" w:rsidRPr="00CE3504">
        <w:rPr>
          <w:rFonts w:ascii="Arial" w:hAnsi="Arial" w:cs="Arial"/>
        </w:rPr>
        <w:t>electric</w:t>
      </w:r>
      <w:r w:rsidRPr="00CE3504">
        <w:rPr>
          <w:rFonts w:ascii="Arial" w:hAnsi="Arial" w:cs="Arial"/>
        </w:rPr>
        <w:t xml:space="preserve"> vehicle </w:t>
      </w:r>
      <w:r w:rsidR="00BA4E58" w:rsidRPr="00CE3504">
        <w:rPr>
          <w:rFonts w:ascii="Arial" w:hAnsi="Arial" w:cs="Arial"/>
        </w:rPr>
        <w:t xml:space="preserve">(EV) </w:t>
      </w:r>
      <w:r w:rsidRPr="00CE3504">
        <w:rPr>
          <w:rFonts w:ascii="Arial" w:hAnsi="Arial" w:cs="Arial"/>
        </w:rPr>
        <w:t>industry is moving at a strong pace drive</w:t>
      </w:r>
      <w:r w:rsidR="00A8103F" w:rsidRPr="00CE3504">
        <w:rPr>
          <w:rFonts w:ascii="Arial" w:hAnsi="Arial" w:cs="Arial"/>
        </w:rPr>
        <w:t xml:space="preserve">n by government policies technological </w:t>
      </w:r>
      <w:r w:rsidR="00BA4E58" w:rsidRPr="00CE3504">
        <w:rPr>
          <w:rFonts w:ascii="Arial" w:hAnsi="Arial" w:cs="Arial"/>
        </w:rPr>
        <w:t>advancements and</w:t>
      </w:r>
      <w:r w:rsidR="00A8103F" w:rsidRPr="00CE3504">
        <w:rPr>
          <w:rFonts w:ascii="Arial" w:hAnsi="Arial" w:cs="Arial"/>
        </w:rPr>
        <w:t xml:space="preserve"> increasing consumer demand with pro</w:t>
      </w:r>
      <w:r w:rsidR="00D31FA7" w:rsidRPr="00CE3504">
        <w:rPr>
          <w:rFonts w:ascii="Arial" w:hAnsi="Arial" w:cs="Arial"/>
        </w:rPr>
        <w:t>jections indicating significant growth in the coming years</w:t>
      </w:r>
      <w:r w:rsidR="00BA4E58" w:rsidRPr="00CE3504">
        <w:rPr>
          <w:rFonts w:ascii="Arial" w:hAnsi="Arial" w:cs="Arial"/>
        </w:rPr>
        <w:t xml:space="preserve">. The UK </w:t>
      </w:r>
      <w:r w:rsidR="002021DD" w:rsidRPr="00CE3504">
        <w:rPr>
          <w:rFonts w:ascii="Arial" w:hAnsi="Arial" w:cs="Arial"/>
        </w:rPr>
        <w:t>electric vehicle (EV) the market experiencing a transform</w:t>
      </w:r>
      <w:r w:rsidR="00DA5449" w:rsidRPr="00CE3504">
        <w:rPr>
          <w:rFonts w:ascii="Arial" w:hAnsi="Arial" w:cs="Arial"/>
        </w:rPr>
        <w:t xml:space="preserve">ative phase characterized by a strong commitment </w:t>
      </w:r>
      <w:r w:rsidR="00DB53EC" w:rsidRPr="00CE3504">
        <w:rPr>
          <w:rFonts w:ascii="Arial" w:hAnsi="Arial" w:cs="Arial"/>
        </w:rPr>
        <w:t>from the government to phase out petrol and diesel vehicles by 2030.</w:t>
      </w:r>
      <w:r w:rsidR="00C21DD1" w:rsidRPr="00CE3504">
        <w:rPr>
          <w:rFonts w:ascii="Arial" w:hAnsi="Arial" w:cs="Arial"/>
        </w:rPr>
        <w:br/>
      </w:r>
      <w:r w:rsidR="00DB53EC" w:rsidRPr="00CE3504">
        <w:rPr>
          <w:rFonts w:ascii="Arial" w:hAnsi="Arial" w:cs="Arial"/>
        </w:rPr>
        <w:t xml:space="preserve">As of 2023 the </w:t>
      </w:r>
      <w:r w:rsidR="00554DE1" w:rsidRPr="00CE3504">
        <w:rPr>
          <w:rFonts w:ascii="Arial" w:hAnsi="Arial" w:cs="Arial"/>
        </w:rPr>
        <w:t>UK had over 1,47 million electric vehicles on the UK roads, including battery-electric and plug-in hybrid models</w:t>
      </w:r>
      <w:r w:rsidR="00D73983" w:rsidRPr="00CE3504">
        <w:rPr>
          <w:rFonts w:ascii="Arial" w:hAnsi="Arial" w:cs="Arial"/>
        </w:rPr>
        <w:t xml:space="preserve"> (Skippon,and Beard,g.(2019)</w:t>
      </w:r>
      <w:r w:rsidR="00C21DD1" w:rsidRPr="00CE3504">
        <w:rPr>
          <w:rFonts w:ascii="Arial" w:hAnsi="Arial" w:cs="Arial"/>
        </w:rPr>
        <w:t>.</w:t>
      </w:r>
    </w:p>
    <w:p w14:paraId="2398AE1B" w14:textId="6B54B12C" w:rsidR="00554DE1" w:rsidRPr="00CE3504" w:rsidRDefault="00554DE1">
      <w:pPr>
        <w:rPr>
          <w:rFonts w:ascii="Arial" w:hAnsi="Arial" w:cs="Arial"/>
        </w:rPr>
      </w:pPr>
      <w:r w:rsidRPr="00CE3504">
        <w:rPr>
          <w:rFonts w:ascii="Arial" w:hAnsi="Arial" w:cs="Arial"/>
        </w:rPr>
        <w:t xml:space="preserve"> The market </w:t>
      </w:r>
      <w:r w:rsidR="00273F18" w:rsidRPr="00CE3504">
        <w:rPr>
          <w:rFonts w:ascii="Arial" w:hAnsi="Arial" w:cs="Arial"/>
        </w:rPr>
        <w:t>is projected to generate an estimated revenues of USD11,7 billon in 2024</w:t>
      </w:r>
      <w:r w:rsidR="00D912FF" w:rsidRPr="00CE3504">
        <w:rPr>
          <w:rFonts w:ascii="Arial" w:hAnsi="Arial" w:cs="Arial"/>
        </w:rPr>
        <w:t xml:space="preserve"> </w:t>
      </w:r>
      <w:r w:rsidR="00273F18" w:rsidRPr="00CE3504">
        <w:rPr>
          <w:rFonts w:ascii="Arial" w:hAnsi="Arial" w:cs="Arial"/>
        </w:rPr>
        <w:t xml:space="preserve">with a </w:t>
      </w:r>
      <w:r w:rsidR="00D912FF" w:rsidRPr="00CE3504">
        <w:rPr>
          <w:rFonts w:ascii="Arial" w:hAnsi="Arial" w:cs="Arial"/>
        </w:rPr>
        <w:t>compound annual growth rate (CAGR) of 13.5% expected though 2030 reaching USD 25.2 billon.</w:t>
      </w:r>
      <w:r w:rsidR="002206A4" w:rsidRPr="00CE3504">
        <w:rPr>
          <w:rFonts w:ascii="Arial" w:hAnsi="Arial" w:cs="Arial"/>
        </w:rPr>
        <w:t xml:space="preserve"> While path dependency alludes to the idea that past events guide future action and history matters, it also implies a persistence in decision-making patterns over time (Sydow et al., 2009).</w:t>
      </w:r>
    </w:p>
    <w:p w14:paraId="2C182458" w14:textId="0FC0AC95" w:rsidR="000E5E60" w:rsidRPr="00CE3504" w:rsidRDefault="0063640B">
      <w:pPr>
        <w:rPr>
          <w:rFonts w:ascii="Arial" w:hAnsi="Arial" w:cs="Arial"/>
        </w:rPr>
      </w:pPr>
      <w:r w:rsidRPr="00CE3504">
        <w:rPr>
          <w:rFonts w:ascii="Arial" w:hAnsi="Arial" w:cs="Arial"/>
        </w:rPr>
        <w:t>The UK Government has implemented several initiatives to support the growth of the electric vehicle market. This includes a commitment to banning the sale of</w:t>
      </w:r>
      <w:r w:rsidR="00AF40D8" w:rsidRPr="00CE3504">
        <w:rPr>
          <w:rFonts w:ascii="Arial" w:hAnsi="Arial" w:cs="Arial"/>
        </w:rPr>
        <w:t xml:space="preserve"> new petrol </w:t>
      </w:r>
      <w:r w:rsidR="00E12B85" w:rsidRPr="00CE3504">
        <w:rPr>
          <w:rFonts w:ascii="Arial" w:hAnsi="Arial" w:cs="Arial"/>
        </w:rPr>
        <w:t>and diesel</w:t>
      </w:r>
      <w:r w:rsidR="00AF40D8" w:rsidRPr="00CE3504">
        <w:rPr>
          <w:rFonts w:ascii="Arial" w:hAnsi="Arial" w:cs="Arial"/>
        </w:rPr>
        <w:t xml:space="preserve"> cars by 2030 with increasing </w:t>
      </w:r>
      <w:r w:rsidR="00926ABA" w:rsidRPr="00CE3504">
        <w:rPr>
          <w:rFonts w:ascii="Arial" w:hAnsi="Arial" w:cs="Arial"/>
        </w:rPr>
        <w:t>quotas</w:t>
      </w:r>
      <w:r w:rsidR="00AF40D8" w:rsidRPr="00CE3504">
        <w:rPr>
          <w:rFonts w:ascii="Arial" w:hAnsi="Arial" w:cs="Arial"/>
        </w:rPr>
        <w:t xml:space="preserve"> for zero-emission vehicles starting 2024.The government is also investing in charging </w:t>
      </w:r>
      <w:r w:rsidR="00634C69" w:rsidRPr="00CE3504">
        <w:rPr>
          <w:rFonts w:ascii="Arial" w:hAnsi="Arial" w:cs="Arial"/>
        </w:rPr>
        <w:t xml:space="preserve">infrastructure, with over 75,000 charging points available </w:t>
      </w:r>
      <w:r w:rsidR="00D72790" w:rsidRPr="00CE3504">
        <w:rPr>
          <w:rFonts w:ascii="Arial" w:hAnsi="Arial" w:cs="Arial"/>
        </w:rPr>
        <w:t xml:space="preserve">nationwide </w:t>
      </w:r>
      <w:r w:rsidR="00634C69" w:rsidRPr="00CE3504">
        <w:rPr>
          <w:rFonts w:ascii="Arial" w:hAnsi="Arial" w:cs="Arial"/>
        </w:rPr>
        <w:t xml:space="preserve">as of 2025 and to enhance rapid charging </w:t>
      </w:r>
      <w:r w:rsidR="00CB217F" w:rsidRPr="00CE3504">
        <w:rPr>
          <w:rFonts w:ascii="Arial" w:hAnsi="Arial" w:cs="Arial"/>
        </w:rPr>
        <w:t>capabilities</w:t>
      </w:r>
      <w:r w:rsidR="00C9375B" w:rsidRPr="00CE3504">
        <w:rPr>
          <w:rFonts w:ascii="Arial" w:hAnsi="Arial" w:cs="Arial"/>
        </w:rPr>
        <w:t>.</w:t>
      </w:r>
      <w:r w:rsidR="00926ABA" w:rsidRPr="00CE3504">
        <w:rPr>
          <w:rFonts w:ascii="Arial" w:hAnsi="Arial" w:cs="Arial"/>
        </w:rPr>
        <w:t xml:space="preserve"> Despite Government efforts to promote the uptake of EVs, their market share is falling short of Government and industry expectations (</w:t>
      </w:r>
      <w:bookmarkStart w:id="0" w:name="bbb0245"/>
      <w:r w:rsidR="00926ABA" w:rsidRPr="00CE3504">
        <w:rPr>
          <w:rFonts w:ascii="Arial" w:hAnsi="Arial" w:cs="Arial"/>
        </w:rPr>
        <w:fldChar w:fldCharType="begin"/>
      </w:r>
      <w:r w:rsidR="00926ABA" w:rsidRPr="00CE3504">
        <w:rPr>
          <w:rFonts w:ascii="Arial" w:hAnsi="Arial" w:cs="Arial"/>
        </w:rPr>
        <w:instrText>HYPERLINK "https://www.sciencedirect.com/science/article/pii/S0040162516305935" \l "bb0245"</w:instrText>
      </w:r>
      <w:r w:rsidR="00926ABA" w:rsidRPr="00CE3504">
        <w:rPr>
          <w:rFonts w:ascii="Arial" w:hAnsi="Arial" w:cs="Arial"/>
        </w:rPr>
      </w:r>
      <w:r w:rsidR="00926ABA" w:rsidRPr="00CE3504">
        <w:rPr>
          <w:rFonts w:ascii="Arial" w:hAnsi="Arial" w:cs="Arial"/>
        </w:rPr>
        <w:fldChar w:fldCharType="separate"/>
      </w:r>
      <w:r w:rsidR="00926ABA" w:rsidRPr="00CE3504">
        <w:rPr>
          <w:rStyle w:val="Hyperlink"/>
          <w:rFonts w:ascii="Arial" w:hAnsi="Arial" w:cs="Arial"/>
          <w:color w:val="auto"/>
        </w:rPr>
        <w:t>Steinhilber et al., 2013</w:t>
      </w:r>
      <w:r w:rsidR="00926ABA" w:rsidRPr="00CE3504">
        <w:rPr>
          <w:rFonts w:ascii="Arial" w:hAnsi="Arial" w:cs="Arial"/>
        </w:rPr>
        <w:fldChar w:fldCharType="end"/>
      </w:r>
      <w:bookmarkEnd w:id="0"/>
      <w:r w:rsidR="00926ABA" w:rsidRPr="00CE3504">
        <w:rPr>
          <w:rFonts w:ascii="Arial" w:hAnsi="Arial" w:cs="Arial"/>
        </w:rPr>
        <w:t>), </w:t>
      </w:r>
      <w:r w:rsidR="00C9375B" w:rsidRPr="00CE3504">
        <w:rPr>
          <w:rFonts w:ascii="Arial" w:hAnsi="Arial" w:cs="Arial"/>
        </w:rPr>
        <w:t xml:space="preserve"> The present situation of </w:t>
      </w:r>
      <w:r w:rsidR="000E5E60" w:rsidRPr="00CE3504">
        <w:rPr>
          <w:rFonts w:ascii="Arial" w:hAnsi="Arial" w:cs="Arial"/>
        </w:rPr>
        <w:t>UK electric</w:t>
      </w:r>
      <w:r w:rsidR="00C9375B" w:rsidRPr="00CE3504">
        <w:rPr>
          <w:rFonts w:ascii="Arial" w:hAnsi="Arial" w:cs="Arial"/>
        </w:rPr>
        <w:t xml:space="preserve"> vehicles (EV) industry</w:t>
      </w:r>
      <w:r w:rsidR="001C283B" w:rsidRPr="00CE3504">
        <w:rPr>
          <w:rFonts w:ascii="Arial" w:hAnsi="Arial" w:cs="Arial"/>
        </w:rPr>
        <w:t xml:space="preserve">, at this moment it is experiencing a strong sales </w:t>
      </w:r>
      <w:r w:rsidR="000B7FDA" w:rsidRPr="00CE3504">
        <w:rPr>
          <w:rFonts w:ascii="Arial" w:hAnsi="Arial" w:cs="Arial"/>
        </w:rPr>
        <w:t>of EV</w:t>
      </w:r>
      <w:r w:rsidR="001C283B" w:rsidRPr="00CE3504">
        <w:rPr>
          <w:rFonts w:ascii="Arial" w:hAnsi="Arial" w:cs="Arial"/>
        </w:rPr>
        <w:t xml:space="preserve"> growth in the </w:t>
      </w:r>
      <w:r w:rsidR="00540CE2" w:rsidRPr="00CE3504">
        <w:rPr>
          <w:rFonts w:ascii="Arial" w:hAnsi="Arial" w:cs="Arial"/>
        </w:rPr>
        <w:t>UK but</w:t>
      </w:r>
      <w:r w:rsidR="001C283B" w:rsidRPr="00CE3504">
        <w:rPr>
          <w:rFonts w:ascii="Arial" w:hAnsi="Arial" w:cs="Arial"/>
        </w:rPr>
        <w:t xml:space="preserve"> s</w:t>
      </w:r>
      <w:r w:rsidR="000A0325" w:rsidRPr="00CE3504">
        <w:rPr>
          <w:rFonts w:ascii="Arial" w:hAnsi="Arial" w:cs="Arial"/>
        </w:rPr>
        <w:t xml:space="preserve">till faces significant policy uncertainty and operational </w:t>
      </w:r>
      <w:r w:rsidR="000E5E60" w:rsidRPr="00CE3504">
        <w:rPr>
          <w:rFonts w:ascii="Arial" w:hAnsi="Arial" w:cs="Arial"/>
        </w:rPr>
        <w:t xml:space="preserve">challenges especially in the commercial </w:t>
      </w:r>
      <w:r w:rsidR="000B7FDA" w:rsidRPr="00CE3504">
        <w:rPr>
          <w:rFonts w:ascii="Arial" w:hAnsi="Arial" w:cs="Arial"/>
        </w:rPr>
        <w:t xml:space="preserve">division. The market is driven by regulatory mandates and consumer </w:t>
      </w:r>
      <w:r w:rsidR="00540CE2" w:rsidRPr="00CE3504">
        <w:rPr>
          <w:rFonts w:ascii="Arial" w:hAnsi="Arial" w:cs="Arial"/>
        </w:rPr>
        <w:t>incentives yet</w:t>
      </w:r>
      <w:r w:rsidR="000B7FDA" w:rsidRPr="00CE3504">
        <w:rPr>
          <w:rFonts w:ascii="Arial" w:hAnsi="Arial" w:cs="Arial"/>
        </w:rPr>
        <w:t xml:space="preserve"> held back by infrastructure </w:t>
      </w:r>
      <w:r w:rsidR="00540CE2" w:rsidRPr="00CE3504">
        <w:rPr>
          <w:rFonts w:ascii="Arial" w:hAnsi="Arial" w:cs="Arial"/>
        </w:rPr>
        <w:t>gaps and contradictory government signals</w:t>
      </w:r>
      <w:r w:rsidR="009A2A44" w:rsidRPr="00CE3504">
        <w:rPr>
          <w:rFonts w:ascii="Arial" w:hAnsi="Arial" w:cs="Arial"/>
        </w:rPr>
        <w:t xml:space="preserve">. </w:t>
      </w:r>
      <w:r w:rsidR="009946FD" w:rsidRPr="00CE3504">
        <w:rPr>
          <w:rFonts w:ascii="Arial" w:hAnsi="Arial" w:cs="Arial"/>
        </w:rPr>
        <w:t xml:space="preserve">Office for zero </w:t>
      </w:r>
      <w:r w:rsidR="008D488E" w:rsidRPr="00CE3504">
        <w:rPr>
          <w:rFonts w:ascii="Arial" w:hAnsi="Arial" w:cs="Arial"/>
        </w:rPr>
        <w:t>emissions vehicles (</w:t>
      </w:r>
      <w:r w:rsidR="009946FD" w:rsidRPr="00CE3504">
        <w:rPr>
          <w:rFonts w:ascii="Arial" w:hAnsi="Arial" w:cs="Arial"/>
        </w:rPr>
        <w:t>2023) “</w:t>
      </w:r>
      <w:r w:rsidR="00DF4D3E" w:rsidRPr="00CE3504">
        <w:rPr>
          <w:rFonts w:ascii="Arial" w:hAnsi="Arial" w:cs="Arial"/>
        </w:rPr>
        <w:t>EVs could create such benefits through enabling more comprehensive mobility solutions (Kley et al., 2011), </w:t>
      </w:r>
    </w:p>
    <w:p w14:paraId="1C0C38DB" w14:textId="3C59A67A" w:rsidR="00BA5453" w:rsidRPr="00CE3504" w:rsidRDefault="00540CE2">
      <w:pPr>
        <w:rPr>
          <w:rFonts w:ascii="Arial" w:hAnsi="Arial" w:cs="Arial"/>
        </w:rPr>
      </w:pPr>
      <w:r w:rsidRPr="00CE3504">
        <w:rPr>
          <w:rFonts w:ascii="Arial" w:hAnsi="Arial" w:cs="Arial"/>
        </w:rPr>
        <w:t>The opportunity that has been crea</w:t>
      </w:r>
      <w:r w:rsidR="00672505" w:rsidRPr="00CE3504">
        <w:rPr>
          <w:rFonts w:ascii="Arial" w:hAnsi="Arial" w:cs="Arial"/>
        </w:rPr>
        <w:t>t</w:t>
      </w:r>
      <w:r w:rsidR="00BA5453" w:rsidRPr="00CE3504">
        <w:rPr>
          <w:rFonts w:ascii="Arial" w:hAnsi="Arial" w:cs="Arial"/>
        </w:rPr>
        <w:t>ed</w:t>
      </w:r>
      <w:r w:rsidR="00672505" w:rsidRPr="00CE3504">
        <w:rPr>
          <w:rFonts w:ascii="Arial" w:hAnsi="Arial" w:cs="Arial"/>
        </w:rPr>
        <w:t xml:space="preserve"> by the EV industry with new jobs and new skill to </w:t>
      </w:r>
      <w:r w:rsidR="009A2A44" w:rsidRPr="00CE3504">
        <w:rPr>
          <w:rFonts w:ascii="Arial" w:hAnsi="Arial" w:cs="Arial"/>
        </w:rPr>
        <w:t xml:space="preserve">learn, </w:t>
      </w:r>
      <w:proofErr w:type="gramStart"/>
      <w:r w:rsidR="009A2A44" w:rsidRPr="00CE3504">
        <w:rPr>
          <w:rFonts w:ascii="Arial" w:hAnsi="Arial" w:cs="Arial"/>
        </w:rPr>
        <w:t>(</w:t>
      </w:r>
      <w:r w:rsidR="00672505" w:rsidRPr="00CE3504">
        <w:rPr>
          <w:rFonts w:ascii="Arial" w:hAnsi="Arial" w:cs="Arial"/>
        </w:rPr>
        <w:t xml:space="preserve"> </w:t>
      </w:r>
      <w:r w:rsidR="00BB3129" w:rsidRPr="00CE3504">
        <w:rPr>
          <w:rFonts w:ascii="Arial" w:hAnsi="Arial" w:cs="Arial"/>
        </w:rPr>
        <w:t>Midlands</w:t>
      </w:r>
      <w:proofErr w:type="gramEnd"/>
      <w:r w:rsidR="00BB3129" w:rsidRPr="00CE3504">
        <w:rPr>
          <w:rFonts w:ascii="Arial" w:hAnsi="Arial" w:cs="Arial"/>
        </w:rPr>
        <w:t xml:space="preserve"> connect (</w:t>
      </w:r>
      <w:r w:rsidR="008D488E" w:rsidRPr="00CE3504">
        <w:rPr>
          <w:rFonts w:ascii="Arial" w:hAnsi="Arial" w:cs="Arial"/>
        </w:rPr>
        <w:t>2025) the</w:t>
      </w:r>
      <w:r w:rsidR="00672505" w:rsidRPr="00CE3504">
        <w:rPr>
          <w:rFonts w:ascii="Arial" w:hAnsi="Arial" w:cs="Arial"/>
        </w:rPr>
        <w:t xml:space="preserve"> </w:t>
      </w:r>
      <w:r w:rsidR="005F426F" w:rsidRPr="00CE3504">
        <w:rPr>
          <w:rFonts w:ascii="Arial" w:hAnsi="Arial" w:cs="Arial"/>
        </w:rPr>
        <w:t>industry has</w:t>
      </w:r>
      <w:r w:rsidR="00672505" w:rsidRPr="00CE3504">
        <w:rPr>
          <w:rFonts w:ascii="Arial" w:hAnsi="Arial" w:cs="Arial"/>
        </w:rPr>
        <w:t xml:space="preserve"> become a hub for job creation generating thousands of new jobs in the manufactu</w:t>
      </w:r>
      <w:r w:rsidR="005F426F" w:rsidRPr="00CE3504">
        <w:rPr>
          <w:rFonts w:ascii="Arial" w:hAnsi="Arial" w:cs="Arial"/>
        </w:rPr>
        <w:t>ring</w:t>
      </w:r>
      <w:r w:rsidR="00E93231" w:rsidRPr="00CE3504">
        <w:rPr>
          <w:rFonts w:ascii="Arial" w:hAnsi="Arial" w:cs="Arial"/>
        </w:rPr>
        <w:t xml:space="preserve"> sector</w:t>
      </w:r>
      <w:proofErr w:type="gramStart"/>
      <w:r w:rsidR="00E93231" w:rsidRPr="00CE3504">
        <w:rPr>
          <w:rFonts w:ascii="Arial" w:hAnsi="Arial" w:cs="Arial"/>
        </w:rPr>
        <w:t>.</w:t>
      </w:r>
      <w:r w:rsidR="003A22E3" w:rsidRPr="00CE3504">
        <w:rPr>
          <w:rFonts w:ascii="Arial" w:hAnsi="Arial" w:cs="Arial"/>
        </w:rPr>
        <w:t xml:space="preserve">  </w:t>
      </w:r>
      <w:proofErr w:type="gramEnd"/>
      <w:r w:rsidR="003A22E3" w:rsidRPr="00CE3504">
        <w:rPr>
          <w:rFonts w:ascii="Arial" w:hAnsi="Arial" w:cs="Arial"/>
        </w:rPr>
        <w:t xml:space="preserve">In an emerging industry, firms are still in search of a generic business model that may become the standard (Morris et al., 2005) </w:t>
      </w:r>
      <w:r w:rsidR="00F75D26" w:rsidRPr="00CE3504">
        <w:rPr>
          <w:rFonts w:ascii="Arial" w:hAnsi="Arial" w:cs="Arial"/>
        </w:rPr>
        <w:t>Now we</w:t>
      </w:r>
      <w:r w:rsidR="00E93231" w:rsidRPr="00CE3504">
        <w:rPr>
          <w:rFonts w:ascii="Arial" w:hAnsi="Arial" w:cs="Arial"/>
        </w:rPr>
        <w:t xml:space="preserve"> need to</w:t>
      </w:r>
      <w:r w:rsidR="00875729" w:rsidRPr="00CE3504">
        <w:rPr>
          <w:rFonts w:ascii="Arial" w:hAnsi="Arial" w:cs="Arial"/>
        </w:rPr>
        <w:t xml:space="preserve"> </w:t>
      </w:r>
      <w:r w:rsidR="00DF09E4" w:rsidRPr="00CE3504">
        <w:rPr>
          <w:rFonts w:ascii="Arial" w:hAnsi="Arial" w:cs="Arial"/>
        </w:rPr>
        <w:t>investigate</w:t>
      </w:r>
      <w:r w:rsidR="00875729" w:rsidRPr="00CE3504">
        <w:rPr>
          <w:rFonts w:ascii="Arial" w:hAnsi="Arial" w:cs="Arial"/>
        </w:rPr>
        <w:t xml:space="preserve"> </w:t>
      </w:r>
      <w:r w:rsidR="009E5AAF" w:rsidRPr="00CE3504">
        <w:rPr>
          <w:rFonts w:ascii="Arial" w:hAnsi="Arial" w:cs="Arial"/>
        </w:rPr>
        <w:t>the innovation</w:t>
      </w:r>
      <w:r w:rsidR="00E93231" w:rsidRPr="00CE3504">
        <w:rPr>
          <w:rFonts w:ascii="Arial" w:hAnsi="Arial" w:cs="Arial"/>
        </w:rPr>
        <w:t xml:space="preserve"> </w:t>
      </w:r>
      <w:r w:rsidR="00875729" w:rsidRPr="00CE3504">
        <w:rPr>
          <w:rFonts w:ascii="Arial" w:hAnsi="Arial" w:cs="Arial"/>
        </w:rPr>
        <w:t>side o</w:t>
      </w:r>
      <w:r w:rsidR="00100C58" w:rsidRPr="00CE3504">
        <w:rPr>
          <w:rFonts w:ascii="Arial" w:hAnsi="Arial" w:cs="Arial"/>
        </w:rPr>
        <w:t xml:space="preserve">f the business this were you </w:t>
      </w:r>
      <w:r w:rsidR="00BA5453" w:rsidRPr="00CE3504">
        <w:rPr>
          <w:rFonts w:ascii="Arial" w:hAnsi="Arial" w:cs="Arial"/>
        </w:rPr>
        <w:t>need a</w:t>
      </w:r>
      <w:r w:rsidR="00100C58" w:rsidRPr="00CE3504">
        <w:rPr>
          <w:rFonts w:ascii="Arial" w:hAnsi="Arial" w:cs="Arial"/>
        </w:rPr>
        <w:t xml:space="preserve"> good supply chain also recycling </w:t>
      </w:r>
      <w:r w:rsidR="00BA5453" w:rsidRPr="00CE3504">
        <w:rPr>
          <w:rFonts w:ascii="Arial" w:hAnsi="Arial" w:cs="Arial"/>
        </w:rPr>
        <w:t xml:space="preserve">system. We </w:t>
      </w:r>
      <w:r w:rsidR="00DF09E4" w:rsidRPr="00CE3504">
        <w:rPr>
          <w:rFonts w:ascii="Arial" w:hAnsi="Arial" w:cs="Arial"/>
        </w:rPr>
        <w:t>must</w:t>
      </w:r>
      <w:r w:rsidR="00BA5453" w:rsidRPr="00CE3504">
        <w:rPr>
          <w:rFonts w:ascii="Arial" w:hAnsi="Arial" w:cs="Arial"/>
        </w:rPr>
        <w:t xml:space="preserve"> have a good domestic supply chain for crucial </w:t>
      </w:r>
      <w:r w:rsidR="009E5AAF" w:rsidRPr="00CE3504">
        <w:rPr>
          <w:rFonts w:ascii="Arial" w:hAnsi="Arial" w:cs="Arial"/>
        </w:rPr>
        <w:t>components,</w:t>
      </w:r>
      <w:r w:rsidR="00BA5453" w:rsidRPr="00CE3504">
        <w:rPr>
          <w:rFonts w:ascii="Arial" w:hAnsi="Arial" w:cs="Arial"/>
        </w:rPr>
        <w:t xml:space="preserve"> and we need to create a circular economy for battery recycling and materials re use.</w:t>
      </w:r>
    </w:p>
    <w:p w14:paraId="30F3ECCB" w14:textId="77777777" w:rsidR="005D4B5F" w:rsidRPr="00CE3504" w:rsidRDefault="00BA5453">
      <w:pPr>
        <w:rPr>
          <w:rFonts w:ascii="Arial" w:hAnsi="Arial" w:cs="Arial"/>
        </w:rPr>
      </w:pPr>
      <w:r w:rsidRPr="00CE3504">
        <w:rPr>
          <w:rFonts w:ascii="Arial" w:hAnsi="Arial" w:cs="Arial"/>
        </w:rPr>
        <w:t>The challenge that the industry has</w:t>
      </w:r>
      <w:r w:rsidR="005D4B5F" w:rsidRPr="00CE3504">
        <w:rPr>
          <w:rFonts w:ascii="Arial" w:hAnsi="Arial" w:cs="Arial"/>
        </w:rPr>
        <w:t>,</w:t>
      </w:r>
      <w:r w:rsidRPr="00CE3504">
        <w:rPr>
          <w:rFonts w:ascii="Arial" w:hAnsi="Arial" w:cs="Arial"/>
        </w:rPr>
        <w:t xml:space="preserve"> </w:t>
      </w:r>
      <w:r w:rsidR="009E7B9A" w:rsidRPr="00CE3504">
        <w:rPr>
          <w:rFonts w:ascii="Arial" w:hAnsi="Arial" w:cs="Arial"/>
        </w:rPr>
        <w:t xml:space="preserve">is that has critical infrastructure </w:t>
      </w:r>
      <w:r w:rsidR="009E5AAF" w:rsidRPr="00CE3504">
        <w:rPr>
          <w:rFonts w:ascii="Arial" w:hAnsi="Arial" w:cs="Arial"/>
        </w:rPr>
        <w:t>gaps, a</w:t>
      </w:r>
      <w:r w:rsidR="009E7B9A" w:rsidRPr="00CE3504">
        <w:rPr>
          <w:rFonts w:ascii="Arial" w:hAnsi="Arial" w:cs="Arial"/>
        </w:rPr>
        <w:t xml:space="preserve"> severe shortage of reliable public charging especially for commercial </w:t>
      </w:r>
      <w:r w:rsidR="00A002DB" w:rsidRPr="00CE3504">
        <w:rPr>
          <w:rFonts w:ascii="Arial" w:hAnsi="Arial" w:cs="Arial"/>
        </w:rPr>
        <w:t xml:space="preserve">vehicles, </w:t>
      </w:r>
      <w:proofErr w:type="gramStart"/>
      <w:r w:rsidR="00A002DB" w:rsidRPr="00CE3504">
        <w:rPr>
          <w:rFonts w:ascii="Arial" w:hAnsi="Arial" w:cs="Arial"/>
        </w:rPr>
        <w:t>this</w:t>
      </w:r>
      <w:proofErr w:type="gramEnd"/>
      <w:r w:rsidR="009E7B9A" w:rsidRPr="00CE3504">
        <w:rPr>
          <w:rFonts w:ascii="Arial" w:hAnsi="Arial" w:cs="Arial"/>
        </w:rPr>
        <w:t xml:space="preserve"> </w:t>
      </w:r>
    </w:p>
    <w:p w14:paraId="7CE57FAA" w14:textId="77777777" w:rsidR="005D4B5F" w:rsidRPr="00CE3504" w:rsidRDefault="005D4B5F">
      <w:pPr>
        <w:rPr>
          <w:rFonts w:ascii="Arial" w:hAnsi="Arial" w:cs="Arial"/>
        </w:rPr>
      </w:pPr>
      <w:r w:rsidRPr="00CE3504">
        <w:rPr>
          <w:rFonts w:ascii="Arial" w:hAnsi="Arial" w:cs="Arial"/>
        </w:rPr>
        <w:br w:type="page"/>
      </w:r>
    </w:p>
    <w:p w14:paraId="55E947FF" w14:textId="18CFF48D" w:rsidR="005F426F" w:rsidRPr="00CE3504" w:rsidRDefault="009E7B9A">
      <w:pPr>
        <w:rPr>
          <w:rFonts w:ascii="Arial" w:hAnsi="Arial" w:cs="Arial"/>
        </w:rPr>
      </w:pPr>
      <w:r w:rsidRPr="00CE3504">
        <w:rPr>
          <w:rFonts w:ascii="Arial" w:hAnsi="Arial" w:cs="Arial"/>
        </w:rPr>
        <w:lastRenderedPageBreak/>
        <w:t xml:space="preserve">has impacted on the sales commercial vehicles where the infrastructure cannot support the demand for electric vehicles </w:t>
      </w:r>
      <w:r w:rsidR="006F4764" w:rsidRPr="00CE3504">
        <w:rPr>
          <w:rFonts w:ascii="Arial" w:hAnsi="Arial" w:cs="Arial"/>
        </w:rPr>
        <w:t>many EV drivers still believe that more public infrastructure is needed (</w:t>
      </w:r>
      <w:bookmarkStart w:id="1" w:name="bbb0225"/>
      <w:r w:rsidR="006F4764" w:rsidRPr="00CE3504">
        <w:rPr>
          <w:rFonts w:ascii="Arial" w:hAnsi="Arial" w:cs="Arial"/>
        </w:rPr>
        <w:fldChar w:fldCharType="begin"/>
      </w:r>
      <w:r w:rsidR="006F4764" w:rsidRPr="00CE3504">
        <w:rPr>
          <w:rFonts w:ascii="Arial" w:hAnsi="Arial" w:cs="Arial"/>
        </w:rPr>
        <w:instrText>HYPERLINK "https://www.sciencedirect.com/science/article/pii/S0040162516305935" \l "bb0225"</w:instrText>
      </w:r>
      <w:r w:rsidR="006F4764" w:rsidRPr="00CE3504">
        <w:rPr>
          <w:rFonts w:ascii="Arial" w:hAnsi="Arial" w:cs="Arial"/>
        </w:rPr>
      </w:r>
      <w:r w:rsidR="006F4764" w:rsidRPr="00CE3504">
        <w:rPr>
          <w:rFonts w:ascii="Arial" w:hAnsi="Arial" w:cs="Arial"/>
        </w:rPr>
        <w:fldChar w:fldCharType="separate"/>
      </w:r>
      <w:r w:rsidR="006F4764" w:rsidRPr="00CE3504">
        <w:rPr>
          <w:rStyle w:val="Hyperlink"/>
          <w:rFonts w:ascii="Arial" w:hAnsi="Arial" w:cs="Arial"/>
          <w:color w:val="auto"/>
        </w:rPr>
        <w:t>Robinson et</w:t>
      </w:r>
      <w:r w:rsidR="006F4764" w:rsidRPr="00CE3504">
        <w:rPr>
          <w:rStyle w:val="Hyperlink"/>
          <w:rFonts w:ascii="Arial" w:hAnsi="Arial" w:cs="Arial"/>
          <w:color w:val="auto"/>
        </w:rPr>
        <w:t xml:space="preserve"> </w:t>
      </w:r>
      <w:r w:rsidR="006F4764" w:rsidRPr="00CE3504">
        <w:rPr>
          <w:rStyle w:val="Hyperlink"/>
          <w:rFonts w:ascii="Arial" w:hAnsi="Arial" w:cs="Arial"/>
          <w:color w:val="auto"/>
        </w:rPr>
        <w:t>al., 2013</w:t>
      </w:r>
      <w:r w:rsidR="006F4764" w:rsidRPr="00CE3504">
        <w:rPr>
          <w:rFonts w:ascii="Arial" w:hAnsi="Arial" w:cs="Arial"/>
        </w:rPr>
        <w:fldChar w:fldCharType="end"/>
      </w:r>
      <w:bookmarkEnd w:id="1"/>
      <w:r w:rsidR="006F4764" w:rsidRPr="00CE3504">
        <w:rPr>
          <w:rFonts w:ascii="Arial" w:hAnsi="Arial" w:cs="Arial"/>
        </w:rPr>
        <w:t>).</w:t>
      </w:r>
    </w:p>
    <w:p w14:paraId="560F27DA" w14:textId="77777777" w:rsidR="00C9375B" w:rsidRPr="00CE3504" w:rsidRDefault="00C9375B">
      <w:pPr>
        <w:rPr>
          <w:rFonts w:ascii="Arial" w:hAnsi="Arial" w:cs="Arial"/>
        </w:rPr>
      </w:pPr>
    </w:p>
    <w:p w14:paraId="360E2293" w14:textId="703EA8AE" w:rsidR="00413874" w:rsidRPr="00CE3504" w:rsidRDefault="00C77DA2">
      <w:pPr>
        <w:rPr>
          <w:rFonts w:ascii="Arial" w:hAnsi="Arial" w:cs="Arial"/>
        </w:rPr>
      </w:pPr>
      <w:r w:rsidRPr="00CE3504">
        <w:rPr>
          <w:rFonts w:ascii="Arial" w:hAnsi="Arial" w:cs="Arial"/>
        </w:rPr>
        <w:t xml:space="preserve">The </w:t>
      </w:r>
      <w:r w:rsidR="00CB217F" w:rsidRPr="00CE3504">
        <w:rPr>
          <w:rFonts w:ascii="Arial" w:hAnsi="Arial" w:cs="Arial"/>
        </w:rPr>
        <w:t>PESTLE</w:t>
      </w:r>
      <w:r w:rsidRPr="00CE3504">
        <w:rPr>
          <w:rFonts w:ascii="Arial" w:hAnsi="Arial" w:cs="Arial"/>
        </w:rPr>
        <w:t xml:space="preserve"> model </w:t>
      </w:r>
      <w:r w:rsidR="00D72790" w:rsidRPr="00CE3504">
        <w:rPr>
          <w:rFonts w:ascii="Arial" w:hAnsi="Arial" w:cs="Arial"/>
        </w:rPr>
        <w:t xml:space="preserve">is </w:t>
      </w:r>
      <w:r w:rsidR="00E12B85" w:rsidRPr="00CE3504">
        <w:rPr>
          <w:rFonts w:ascii="Arial" w:hAnsi="Arial" w:cs="Arial"/>
        </w:rPr>
        <w:t>focus on</w:t>
      </w:r>
      <w:r w:rsidRPr="00CE3504">
        <w:rPr>
          <w:rFonts w:ascii="Arial" w:hAnsi="Arial" w:cs="Arial"/>
        </w:rPr>
        <w:t xml:space="preserve"> mac</w:t>
      </w:r>
      <w:r w:rsidR="001B029B" w:rsidRPr="00CE3504">
        <w:rPr>
          <w:rFonts w:ascii="Arial" w:hAnsi="Arial" w:cs="Arial"/>
        </w:rPr>
        <w:t xml:space="preserve">ro-environmental factors for each component </w:t>
      </w:r>
      <w:r w:rsidR="009E37EF" w:rsidRPr="00CE3504">
        <w:rPr>
          <w:rFonts w:ascii="Arial" w:hAnsi="Arial" w:cs="Arial"/>
        </w:rPr>
        <w:t>Rossiter. (</w:t>
      </w:r>
      <w:r w:rsidR="00413874" w:rsidRPr="00CE3504">
        <w:rPr>
          <w:rFonts w:ascii="Arial" w:hAnsi="Arial" w:cs="Arial"/>
        </w:rPr>
        <w:t>2023)</w:t>
      </w:r>
    </w:p>
    <w:p w14:paraId="60436450" w14:textId="24B63E1E" w:rsidR="00720906" w:rsidRPr="00CE3504" w:rsidRDefault="00B265CA">
      <w:pPr>
        <w:rPr>
          <w:rFonts w:ascii="Arial" w:hAnsi="Arial" w:cs="Arial"/>
        </w:rPr>
      </w:pPr>
      <w:r w:rsidRPr="00CE3504">
        <w:rPr>
          <w:rFonts w:ascii="Arial" w:hAnsi="Arial" w:cs="Arial"/>
        </w:rPr>
        <w:t xml:space="preserve">Political, Economic, Social, </w:t>
      </w:r>
      <w:r w:rsidR="00E12B85" w:rsidRPr="00CE3504">
        <w:rPr>
          <w:rFonts w:ascii="Arial" w:hAnsi="Arial" w:cs="Arial"/>
        </w:rPr>
        <w:t>T</w:t>
      </w:r>
      <w:r w:rsidRPr="00CE3504">
        <w:rPr>
          <w:rFonts w:ascii="Arial" w:hAnsi="Arial" w:cs="Arial"/>
        </w:rPr>
        <w:t xml:space="preserve">echnological, Legal and </w:t>
      </w:r>
      <w:r w:rsidR="006D7176" w:rsidRPr="00CE3504">
        <w:rPr>
          <w:rFonts w:ascii="Arial" w:hAnsi="Arial" w:cs="Arial"/>
        </w:rPr>
        <w:t xml:space="preserve">Environmental, we start with the </w:t>
      </w:r>
    </w:p>
    <w:p w14:paraId="374691B2" w14:textId="4BC1AE2A" w:rsidR="006D7176" w:rsidRPr="00CE3504" w:rsidRDefault="00D0424D">
      <w:pPr>
        <w:rPr>
          <w:rFonts w:ascii="Arial" w:hAnsi="Arial" w:cs="Arial"/>
        </w:rPr>
      </w:pPr>
      <w:r w:rsidRPr="00CE3504">
        <w:rPr>
          <w:rFonts w:ascii="Arial" w:hAnsi="Arial" w:cs="Arial"/>
        </w:rPr>
        <w:t>P</w:t>
      </w:r>
      <w:r w:rsidR="006D7176" w:rsidRPr="00CE3504">
        <w:rPr>
          <w:rFonts w:ascii="Arial" w:hAnsi="Arial" w:cs="Arial"/>
        </w:rPr>
        <w:t>olitical</w:t>
      </w:r>
      <w:r w:rsidR="00720906" w:rsidRPr="00CE3504">
        <w:rPr>
          <w:rFonts w:ascii="Arial" w:hAnsi="Arial" w:cs="Arial"/>
        </w:rPr>
        <w:t>:</w:t>
      </w:r>
      <w:r w:rsidR="006D7176" w:rsidRPr="00CE3504">
        <w:rPr>
          <w:rFonts w:ascii="Arial" w:hAnsi="Arial" w:cs="Arial"/>
        </w:rPr>
        <w:t xml:space="preserve"> </w:t>
      </w:r>
      <w:r w:rsidRPr="00CE3504">
        <w:rPr>
          <w:rFonts w:ascii="Arial" w:hAnsi="Arial" w:cs="Arial"/>
        </w:rPr>
        <w:t>T</w:t>
      </w:r>
      <w:r w:rsidR="006D7176" w:rsidRPr="00CE3504">
        <w:rPr>
          <w:rFonts w:ascii="Arial" w:hAnsi="Arial" w:cs="Arial"/>
        </w:rPr>
        <w:t xml:space="preserve">rade </w:t>
      </w:r>
      <w:r w:rsidRPr="00CE3504">
        <w:rPr>
          <w:rFonts w:ascii="Arial" w:hAnsi="Arial" w:cs="Arial"/>
        </w:rPr>
        <w:t>P</w:t>
      </w:r>
      <w:r w:rsidR="006D7176" w:rsidRPr="00CE3504">
        <w:rPr>
          <w:rFonts w:ascii="Arial" w:hAnsi="Arial" w:cs="Arial"/>
        </w:rPr>
        <w:t xml:space="preserve">olices </w:t>
      </w:r>
      <w:r w:rsidR="00720906" w:rsidRPr="00CE3504">
        <w:rPr>
          <w:rFonts w:ascii="Arial" w:hAnsi="Arial" w:cs="Arial"/>
        </w:rPr>
        <w:t>a</w:t>
      </w:r>
      <w:r w:rsidR="006D7176" w:rsidRPr="00CE3504">
        <w:rPr>
          <w:rFonts w:ascii="Arial" w:hAnsi="Arial" w:cs="Arial"/>
        </w:rPr>
        <w:t xml:space="preserve"> </w:t>
      </w:r>
      <w:r w:rsidRPr="00CE3504">
        <w:rPr>
          <w:rFonts w:ascii="Arial" w:hAnsi="Arial" w:cs="Arial"/>
        </w:rPr>
        <w:t xml:space="preserve">Tariffs; there have </w:t>
      </w:r>
      <w:r w:rsidR="00E12B85" w:rsidRPr="00CE3504">
        <w:rPr>
          <w:rFonts w:ascii="Arial" w:hAnsi="Arial" w:cs="Arial"/>
        </w:rPr>
        <w:t>led</w:t>
      </w:r>
      <w:r w:rsidRPr="00CE3504">
        <w:rPr>
          <w:rFonts w:ascii="Arial" w:hAnsi="Arial" w:cs="Arial"/>
        </w:rPr>
        <w:t xml:space="preserve"> </w:t>
      </w:r>
      <w:r w:rsidR="00E12B85" w:rsidRPr="00CE3504">
        <w:rPr>
          <w:rFonts w:ascii="Arial" w:hAnsi="Arial" w:cs="Arial"/>
        </w:rPr>
        <w:t>to lot</w:t>
      </w:r>
      <w:r w:rsidRPr="00CE3504">
        <w:rPr>
          <w:rFonts w:ascii="Arial" w:hAnsi="Arial" w:cs="Arial"/>
        </w:rPr>
        <w:t xml:space="preserve"> of tensions between major </w:t>
      </w:r>
      <w:r w:rsidR="00D72790" w:rsidRPr="00CE3504">
        <w:rPr>
          <w:rFonts w:ascii="Arial" w:hAnsi="Arial" w:cs="Arial"/>
        </w:rPr>
        <w:t>stock market</w:t>
      </w:r>
      <w:r w:rsidRPr="00CE3504">
        <w:rPr>
          <w:rFonts w:ascii="Arial" w:hAnsi="Arial" w:cs="Arial"/>
        </w:rPr>
        <w:t xml:space="preserve"> t</w:t>
      </w:r>
      <w:r w:rsidR="00D72790" w:rsidRPr="00CE3504">
        <w:rPr>
          <w:rFonts w:ascii="Arial" w:hAnsi="Arial" w:cs="Arial"/>
        </w:rPr>
        <w:t xml:space="preserve">his will lead to </w:t>
      </w:r>
      <w:proofErr w:type="gramStart"/>
      <w:r w:rsidR="00D72790" w:rsidRPr="00CE3504">
        <w:rPr>
          <w:rFonts w:ascii="Arial" w:hAnsi="Arial" w:cs="Arial"/>
        </w:rPr>
        <w:t>a big impact</w:t>
      </w:r>
      <w:proofErr w:type="gramEnd"/>
      <w:r w:rsidR="00D72790" w:rsidRPr="00CE3504">
        <w:rPr>
          <w:rFonts w:ascii="Arial" w:hAnsi="Arial" w:cs="Arial"/>
        </w:rPr>
        <w:t xml:space="preserve"> into the supply chain and pricing</w:t>
      </w:r>
      <w:r w:rsidR="00E12B85" w:rsidRPr="00CE3504">
        <w:rPr>
          <w:rFonts w:ascii="Arial" w:hAnsi="Arial" w:cs="Arial"/>
        </w:rPr>
        <w:t>.</w:t>
      </w:r>
    </w:p>
    <w:p w14:paraId="4CDF8CF2" w14:textId="101F0F4E" w:rsidR="00E12B85" w:rsidRPr="00CE3504" w:rsidRDefault="00720906">
      <w:pPr>
        <w:rPr>
          <w:rFonts w:ascii="Arial" w:hAnsi="Arial" w:cs="Arial"/>
        </w:rPr>
      </w:pPr>
      <w:r w:rsidRPr="00CE3504">
        <w:rPr>
          <w:rFonts w:ascii="Arial" w:hAnsi="Arial" w:cs="Arial"/>
        </w:rPr>
        <w:t xml:space="preserve">Economic: Battery Raw </w:t>
      </w:r>
      <w:r w:rsidR="00D45A56" w:rsidRPr="00CE3504">
        <w:rPr>
          <w:rFonts w:ascii="Arial" w:hAnsi="Arial" w:cs="Arial"/>
        </w:rPr>
        <w:t>materials costs; Prices of lithium cobalt and nickel are volatile</w:t>
      </w:r>
      <w:r w:rsidR="0019158D" w:rsidRPr="00CE3504">
        <w:rPr>
          <w:rFonts w:ascii="Arial" w:hAnsi="Arial" w:cs="Arial"/>
        </w:rPr>
        <w:t xml:space="preserve"> directly impacting vehicle profitability and pricing.</w:t>
      </w:r>
    </w:p>
    <w:p w14:paraId="5BA81EC8" w14:textId="1A4051BC" w:rsidR="0019158D" w:rsidRPr="00CE3504" w:rsidRDefault="0019158D">
      <w:pPr>
        <w:rPr>
          <w:rFonts w:ascii="Arial" w:hAnsi="Arial" w:cs="Arial"/>
        </w:rPr>
      </w:pPr>
      <w:r w:rsidRPr="00CE3504">
        <w:rPr>
          <w:rFonts w:ascii="Arial" w:hAnsi="Arial" w:cs="Arial"/>
        </w:rPr>
        <w:t xml:space="preserve">Social; Shifting Consumer Attitudes; Growing environmental </w:t>
      </w:r>
      <w:r w:rsidR="00F37DB3" w:rsidRPr="00CE3504">
        <w:rPr>
          <w:rFonts w:ascii="Arial" w:hAnsi="Arial" w:cs="Arial"/>
        </w:rPr>
        <w:t>consciousness increases acceptance and desirability of EVs as a “green” choice.</w:t>
      </w:r>
    </w:p>
    <w:p w14:paraId="20803715" w14:textId="1C74C600" w:rsidR="00413FB3" w:rsidRPr="00CE3504" w:rsidRDefault="00D1287C">
      <w:pPr>
        <w:rPr>
          <w:rFonts w:ascii="Arial" w:hAnsi="Arial" w:cs="Arial"/>
        </w:rPr>
      </w:pPr>
      <w:r w:rsidRPr="00CE3504">
        <w:rPr>
          <w:rFonts w:ascii="Arial" w:hAnsi="Arial" w:cs="Arial"/>
        </w:rPr>
        <w:t xml:space="preserve">Technological; Vehicle Software and Connectivity: The car is becoming a software -defined vehicle. Over the air </w:t>
      </w:r>
      <w:r w:rsidR="00CC500E" w:rsidRPr="00CE3504">
        <w:rPr>
          <w:rFonts w:ascii="Arial" w:hAnsi="Arial" w:cs="Arial"/>
        </w:rPr>
        <w:t>updates, autonomous</w:t>
      </w:r>
      <w:r w:rsidRPr="00CE3504">
        <w:rPr>
          <w:rFonts w:ascii="Arial" w:hAnsi="Arial" w:cs="Arial"/>
        </w:rPr>
        <w:t xml:space="preserve"> driving features and us</w:t>
      </w:r>
      <w:r w:rsidR="00CC500E" w:rsidRPr="00CE3504">
        <w:rPr>
          <w:rFonts w:ascii="Arial" w:hAnsi="Arial" w:cs="Arial"/>
        </w:rPr>
        <w:t>er interfaces are key competitive differentiators.</w:t>
      </w:r>
    </w:p>
    <w:p w14:paraId="5F48086A" w14:textId="42080ECA" w:rsidR="00CC500E" w:rsidRPr="00CE3504" w:rsidRDefault="00CC500E">
      <w:pPr>
        <w:rPr>
          <w:rFonts w:ascii="Arial" w:hAnsi="Arial" w:cs="Arial"/>
        </w:rPr>
      </w:pPr>
      <w:r w:rsidRPr="00CE3504">
        <w:rPr>
          <w:rFonts w:ascii="Arial" w:hAnsi="Arial" w:cs="Arial"/>
        </w:rPr>
        <w:t>Legal; Safety</w:t>
      </w:r>
      <w:r w:rsidR="00B240FE" w:rsidRPr="00CE3504">
        <w:rPr>
          <w:rFonts w:ascii="Arial" w:hAnsi="Arial" w:cs="Arial"/>
        </w:rPr>
        <w:t xml:space="preserve"> Standards &amp;</w:t>
      </w:r>
      <w:r w:rsidR="0028493E" w:rsidRPr="00CE3504">
        <w:rPr>
          <w:rFonts w:ascii="Arial" w:hAnsi="Arial" w:cs="Arial"/>
        </w:rPr>
        <w:t>Certification; Evolving</w:t>
      </w:r>
      <w:r w:rsidR="00B240FE" w:rsidRPr="00CE3504">
        <w:rPr>
          <w:rFonts w:ascii="Arial" w:hAnsi="Arial" w:cs="Arial"/>
        </w:rPr>
        <w:t xml:space="preserve"> crash test </w:t>
      </w:r>
      <w:r w:rsidR="006D0BA0" w:rsidRPr="00CE3504">
        <w:rPr>
          <w:rFonts w:ascii="Arial" w:hAnsi="Arial" w:cs="Arial"/>
        </w:rPr>
        <w:t xml:space="preserve">standards for </w:t>
      </w:r>
      <w:r w:rsidR="0028493E" w:rsidRPr="00CE3504">
        <w:rPr>
          <w:rFonts w:ascii="Arial" w:hAnsi="Arial" w:cs="Arial"/>
        </w:rPr>
        <w:t>EVs (</w:t>
      </w:r>
      <w:r w:rsidR="006D0BA0" w:rsidRPr="00CE3504">
        <w:rPr>
          <w:rFonts w:ascii="Arial" w:hAnsi="Arial" w:cs="Arial"/>
        </w:rPr>
        <w:t>especially conceding battery safety</w:t>
      </w:r>
      <w:r w:rsidR="00542B94" w:rsidRPr="00CE3504">
        <w:rPr>
          <w:rFonts w:ascii="Arial" w:hAnsi="Arial" w:cs="Arial"/>
        </w:rPr>
        <w:t>). cybersecurity</w:t>
      </w:r>
      <w:r w:rsidR="006D0BA0" w:rsidRPr="00CE3504">
        <w:rPr>
          <w:rFonts w:ascii="Arial" w:hAnsi="Arial" w:cs="Arial"/>
        </w:rPr>
        <w:t xml:space="preserve"> re</w:t>
      </w:r>
      <w:r w:rsidR="0028493E" w:rsidRPr="00CE3504">
        <w:rPr>
          <w:rFonts w:ascii="Arial" w:hAnsi="Arial" w:cs="Arial"/>
        </w:rPr>
        <w:t>gulation for connected vehicles.</w:t>
      </w:r>
    </w:p>
    <w:p w14:paraId="113FAAF7" w14:textId="1E756CB3" w:rsidR="0028493E" w:rsidRPr="00CE3504" w:rsidRDefault="0028493E">
      <w:pPr>
        <w:rPr>
          <w:rFonts w:ascii="Arial" w:hAnsi="Arial" w:cs="Arial"/>
        </w:rPr>
      </w:pPr>
      <w:r w:rsidRPr="00CE3504">
        <w:rPr>
          <w:rFonts w:ascii="Arial" w:hAnsi="Arial" w:cs="Arial"/>
        </w:rPr>
        <w:t>Environmental; Core EVs have zero tailpipe emissions direc</w:t>
      </w:r>
      <w:r w:rsidR="00542B94" w:rsidRPr="00CE3504">
        <w:rPr>
          <w:rFonts w:ascii="Arial" w:hAnsi="Arial" w:cs="Arial"/>
        </w:rPr>
        <w:t>tly addressing urban air quality and climate change.</w:t>
      </w:r>
    </w:p>
    <w:p w14:paraId="3D83EDBA" w14:textId="77777777" w:rsidR="00753F2F" w:rsidRPr="00CE3504" w:rsidRDefault="00753F2F">
      <w:pPr>
        <w:rPr>
          <w:rFonts w:ascii="Arial" w:hAnsi="Arial" w:cs="Arial"/>
        </w:rPr>
      </w:pPr>
    </w:p>
    <w:p w14:paraId="097E9CBC" w14:textId="77777777" w:rsidR="00753F2F" w:rsidRPr="00CE3504" w:rsidRDefault="00753F2F">
      <w:pPr>
        <w:rPr>
          <w:rFonts w:ascii="Arial" w:hAnsi="Arial" w:cs="Arial"/>
        </w:rPr>
      </w:pPr>
    </w:p>
    <w:p w14:paraId="5C1977F2" w14:textId="77777777" w:rsidR="00753F2F" w:rsidRPr="00CE3504" w:rsidRDefault="00753F2F">
      <w:pPr>
        <w:rPr>
          <w:rFonts w:ascii="Arial" w:hAnsi="Arial" w:cs="Arial"/>
        </w:rPr>
      </w:pPr>
    </w:p>
    <w:p w14:paraId="0CAE1615" w14:textId="77777777" w:rsidR="000A4977" w:rsidRPr="00CE3504" w:rsidRDefault="000A4977">
      <w:pPr>
        <w:rPr>
          <w:rFonts w:ascii="Arial" w:hAnsi="Arial" w:cs="Arial"/>
        </w:rPr>
      </w:pPr>
    </w:p>
    <w:p w14:paraId="3193BA59" w14:textId="77777777" w:rsidR="000A4977" w:rsidRPr="00CE3504" w:rsidRDefault="000A4977">
      <w:pPr>
        <w:rPr>
          <w:rFonts w:ascii="Arial" w:hAnsi="Arial" w:cs="Arial"/>
        </w:rPr>
      </w:pPr>
    </w:p>
    <w:p w14:paraId="19C98660" w14:textId="77777777" w:rsidR="000A4977" w:rsidRPr="00CE3504" w:rsidRDefault="000A4977">
      <w:pPr>
        <w:rPr>
          <w:rFonts w:ascii="Arial" w:hAnsi="Arial" w:cs="Arial"/>
        </w:rPr>
      </w:pPr>
    </w:p>
    <w:p w14:paraId="7BC4D233" w14:textId="77777777" w:rsidR="000A4977" w:rsidRPr="00CE3504" w:rsidRDefault="000A4977">
      <w:pPr>
        <w:rPr>
          <w:rFonts w:ascii="Arial" w:hAnsi="Arial" w:cs="Arial"/>
        </w:rPr>
      </w:pPr>
    </w:p>
    <w:p w14:paraId="2A0C8ADB" w14:textId="77777777" w:rsidR="000A4977" w:rsidRPr="00CE3504" w:rsidRDefault="000A4977">
      <w:pPr>
        <w:rPr>
          <w:rFonts w:ascii="Arial" w:hAnsi="Arial" w:cs="Arial"/>
        </w:rPr>
      </w:pPr>
    </w:p>
    <w:p w14:paraId="7B0F5368" w14:textId="77777777" w:rsidR="000A4977" w:rsidRPr="00CE3504" w:rsidRDefault="000A4977">
      <w:pPr>
        <w:rPr>
          <w:rFonts w:ascii="Arial" w:hAnsi="Arial" w:cs="Arial"/>
        </w:rPr>
      </w:pPr>
    </w:p>
    <w:p w14:paraId="10C52CEB" w14:textId="77777777" w:rsidR="000A4977" w:rsidRPr="00CE3504" w:rsidRDefault="000A4977">
      <w:pPr>
        <w:rPr>
          <w:rFonts w:ascii="Arial" w:hAnsi="Arial" w:cs="Arial"/>
        </w:rPr>
      </w:pPr>
    </w:p>
    <w:p w14:paraId="2951FC5C" w14:textId="77777777" w:rsidR="000A4977" w:rsidRPr="00CE3504" w:rsidRDefault="000A4977">
      <w:pPr>
        <w:rPr>
          <w:rFonts w:ascii="Arial" w:hAnsi="Arial" w:cs="Arial"/>
        </w:rPr>
      </w:pPr>
    </w:p>
    <w:p w14:paraId="36FA95C9" w14:textId="1D422944" w:rsidR="00542B94" w:rsidRPr="00CE3504" w:rsidRDefault="00E341CA">
      <w:pPr>
        <w:rPr>
          <w:rFonts w:ascii="Arial" w:hAnsi="Arial" w:cs="Arial"/>
        </w:rPr>
      </w:pPr>
      <w:r w:rsidRPr="00CE3504">
        <w:rPr>
          <w:rFonts w:ascii="Arial" w:hAnsi="Arial" w:cs="Arial"/>
        </w:rPr>
        <w:lastRenderedPageBreak/>
        <w:t>THE SWOT</w:t>
      </w:r>
      <w:r w:rsidR="00542B94" w:rsidRPr="00CE3504">
        <w:rPr>
          <w:rFonts w:ascii="Arial" w:hAnsi="Arial" w:cs="Arial"/>
        </w:rPr>
        <w:t xml:space="preserve"> A</w:t>
      </w:r>
      <w:r w:rsidR="007746EB" w:rsidRPr="00CE3504">
        <w:rPr>
          <w:rFonts w:ascii="Arial" w:hAnsi="Arial" w:cs="Arial"/>
        </w:rPr>
        <w:t>NALYSIS</w:t>
      </w:r>
      <w:r w:rsidR="00744F6E" w:rsidRPr="00CE3504">
        <w:rPr>
          <w:rFonts w:ascii="Arial" w:hAnsi="Arial" w:cs="Arial"/>
        </w:rPr>
        <w:t xml:space="preserve">. This </w:t>
      </w:r>
      <w:r w:rsidR="00831957" w:rsidRPr="00CE3504">
        <w:rPr>
          <w:rFonts w:ascii="Arial" w:hAnsi="Arial" w:cs="Arial"/>
        </w:rPr>
        <w:t>is where</w:t>
      </w:r>
      <w:r w:rsidR="00744F6E" w:rsidRPr="00CE3504">
        <w:rPr>
          <w:rFonts w:ascii="Arial" w:hAnsi="Arial" w:cs="Arial"/>
        </w:rPr>
        <w:t xml:space="preserve"> we </w:t>
      </w:r>
      <w:r w:rsidR="00F23F7D" w:rsidRPr="00CE3504">
        <w:rPr>
          <w:rFonts w:ascii="Arial" w:hAnsi="Arial" w:cs="Arial"/>
        </w:rPr>
        <w:t>investigate</w:t>
      </w:r>
      <w:r w:rsidR="00744F6E" w:rsidRPr="00CE3504">
        <w:rPr>
          <w:rFonts w:ascii="Arial" w:hAnsi="Arial" w:cs="Arial"/>
        </w:rPr>
        <w:t xml:space="preserve"> </w:t>
      </w:r>
      <w:r w:rsidR="004C2DA6" w:rsidRPr="00CE3504">
        <w:rPr>
          <w:rFonts w:ascii="Arial" w:hAnsi="Arial" w:cs="Arial"/>
        </w:rPr>
        <w:t>internal/</w:t>
      </w:r>
      <w:r w:rsidR="008E50CE" w:rsidRPr="00CE3504">
        <w:rPr>
          <w:rFonts w:ascii="Arial" w:hAnsi="Arial" w:cs="Arial"/>
        </w:rPr>
        <w:t xml:space="preserve">external </w:t>
      </w:r>
      <w:r w:rsidR="00C9375B" w:rsidRPr="00CE3504">
        <w:rPr>
          <w:rFonts w:ascii="Arial" w:hAnsi="Arial" w:cs="Arial"/>
        </w:rPr>
        <w:t>working within</w:t>
      </w:r>
      <w:r w:rsidR="000B0CBE" w:rsidRPr="00CE3504">
        <w:rPr>
          <w:rFonts w:ascii="Arial" w:hAnsi="Arial" w:cs="Arial"/>
        </w:rPr>
        <w:t xml:space="preserve"> </w:t>
      </w:r>
      <w:r w:rsidR="008E50CE" w:rsidRPr="00CE3504">
        <w:rPr>
          <w:rFonts w:ascii="Arial" w:hAnsi="Arial" w:cs="Arial"/>
        </w:rPr>
        <w:t>of the</w:t>
      </w:r>
      <w:r w:rsidR="004C2DA6" w:rsidRPr="00CE3504">
        <w:rPr>
          <w:rFonts w:ascii="Arial" w:hAnsi="Arial" w:cs="Arial"/>
        </w:rPr>
        <w:t xml:space="preserve"> </w:t>
      </w:r>
      <w:r w:rsidR="00C9375B" w:rsidRPr="00CE3504">
        <w:rPr>
          <w:rFonts w:ascii="Arial" w:hAnsi="Arial" w:cs="Arial"/>
        </w:rPr>
        <w:t>framework as</w:t>
      </w:r>
      <w:r w:rsidR="000B0CBE" w:rsidRPr="00CE3504">
        <w:rPr>
          <w:rFonts w:ascii="Arial" w:hAnsi="Arial" w:cs="Arial"/>
        </w:rPr>
        <w:t xml:space="preserve"> I </w:t>
      </w:r>
      <w:r w:rsidR="009B292A" w:rsidRPr="00CE3504">
        <w:rPr>
          <w:rFonts w:ascii="Arial" w:hAnsi="Arial" w:cs="Arial"/>
        </w:rPr>
        <w:t>investigate</w:t>
      </w:r>
      <w:r w:rsidR="000B0CBE" w:rsidRPr="00CE3504">
        <w:rPr>
          <w:rFonts w:ascii="Arial" w:hAnsi="Arial" w:cs="Arial"/>
        </w:rPr>
        <w:t xml:space="preserve"> </w:t>
      </w:r>
      <w:r w:rsidR="009E5AAF" w:rsidRPr="00CE3504">
        <w:rPr>
          <w:rFonts w:ascii="Arial" w:hAnsi="Arial" w:cs="Arial"/>
        </w:rPr>
        <w:t>EV industry</w:t>
      </w:r>
      <w:r w:rsidR="00CD473F" w:rsidRPr="00CE3504">
        <w:rPr>
          <w:rFonts w:ascii="Arial" w:hAnsi="Arial" w:cs="Arial"/>
        </w:rPr>
        <w:t>.</w:t>
      </w:r>
    </w:p>
    <w:p w14:paraId="3D053999" w14:textId="48EAE578" w:rsidR="00CD473F" w:rsidRPr="00CE3504" w:rsidRDefault="00CD473F">
      <w:pPr>
        <w:rPr>
          <w:rFonts w:ascii="Arial" w:hAnsi="Arial" w:cs="Arial"/>
        </w:rPr>
      </w:pPr>
      <w:r w:rsidRPr="00CE3504">
        <w:rPr>
          <w:rFonts w:ascii="Arial" w:hAnsi="Arial" w:cs="Arial"/>
        </w:rPr>
        <w:t>The Strengths (this</w:t>
      </w:r>
      <w:r w:rsidR="002F0D7B" w:rsidRPr="00CE3504">
        <w:rPr>
          <w:rFonts w:ascii="Arial" w:hAnsi="Arial" w:cs="Arial"/>
        </w:rPr>
        <w:t xml:space="preserve"> is</w:t>
      </w:r>
      <w:r w:rsidRPr="00CE3504">
        <w:rPr>
          <w:rFonts w:ascii="Arial" w:hAnsi="Arial" w:cs="Arial"/>
        </w:rPr>
        <w:t xml:space="preserve"> </w:t>
      </w:r>
      <w:r w:rsidR="00E341CA" w:rsidRPr="00CE3504">
        <w:rPr>
          <w:rFonts w:ascii="Arial" w:hAnsi="Arial" w:cs="Arial"/>
        </w:rPr>
        <w:t>going</w:t>
      </w:r>
      <w:r w:rsidRPr="00CE3504">
        <w:rPr>
          <w:rFonts w:ascii="Arial" w:hAnsi="Arial" w:cs="Arial"/>
        </w:rPr>
        <w:t xml:space="preserve"> you have good internal advantages that the industry possesses</w:t>
      </w:r>
      <w:r w:rsidR="00744B07" w:rsidRPr="00CE3504">
        <w:rPr>
          <w:rFonts w:ascii="Arial" w:hAnsi="Arial" w:cs="Arial"/>
        </w:rPr>
        <w:t xml:space="preserve">) </w:t>
      </w:r>
      <w:r w:rsidR="00DF09E4" w:rsidRPr="00CE3504">
        <w:rPr>
          <w:rFonts w:ascii="Arial" w:hAnsi="Arial" w:cs="Arial"/>
        </w:rPr>
        <w:t>“A strength is something an organization is good at doing or a characteristic the organization has that gives it an important capability” (Thompson and Strickland, 1989</w:t>
      </w:r>
      <w:r w:rsidR="009770C6" w:rsidRPr="00CE3504">
        <w:rPr>
          <w:rFonts w:ascii="Arial" w:hAnsi="Arial" w:cs="Arial"/>
        </w:rPr>
        <w:t>). this</w:t>
      </w:r>
      <w:r w:rsidR="00744B07" w:rsidRPr="00CE3504">
        <w:rPr>
          <w:rFonts w:ascii="Arial" w:hAnsi="Arial" w:cs="Arial"/>
        </w:rPr>
        <w:t xml:space="preserve"> </w:t>
      </w:r>
      <w:r w:rsidR="008E50CE" w:rsidRPr="00CE3504">
        <w:rPr>
          <w:rFonts w:ascii="Arial" w:hAnsi="Arial" w:cs="Arial"/>
        </w:rPr>
        <w:t>where</w:t>
      </w:r>
      <w:r w:rsidR="00744B07" w:rsidRPr="00CE3504">
        <w:rPr>
          <w:rFonts w:ascii="Arial" w:hAnsi="Arial" w:cs="Arial"/>
        </w:rPr>
        <w:t xml:space="preserve"> the industry</w:t>
      </w:r>
      <w:r w:rsidR="004979C4" w:rsidRPr="00CE3504">
        <w:rPr>
          <w:rFonts w:ascii="Arial" w:hAnsi="Arial" w:cs="Arial"/>
        </w:rPr>
        <w:t xml:space="preserve"> </w:t>
      </w:r>
      <w:r w:rsidR="002F0D7B" w:rsidRPr="00CE3504">
        <w:rPr>
          <w:rFonts w:ascii="Arial" w:hAnsi="Arial" w:cs="Arial"/>
        </w:rPr>
        <w:t>can show it technological leadership, in the</w:t>
      </w:r>
      <w:r w:rsidR="00561C52" w:rsidRPr="00CE3504">
        <w:rPr>
          <w:rFonts w:ascii="Arial" w:hAnsi="Arial" w:cs="Arial"/>
        </w:rPr>
        <w:t xml:space="preserve"> </w:t>
      </w:r>
      <w:r w:rsidR="008E50CE" w:rsidRPr="00CE3504">
        <w:rPr>
          <w:rFonts w:ascii="Arial" w:hAnsi="Arial" w:cs="Arial"/>
        </w:rPr>
        <w:t>hard-core</w:t>
      </w:r>
      <w:r w:rsidR="00561C52" w:rsidRPr="00CE3504">
        <w:rPr>
          <w:rFonts w:ascii="Arial" w:hAnsi="Arial" w:cs="Arial"/>
        </w:rPr>
        <w:t xml:space="preserve"> technology of transportation batteries and </w:t>
      </w:r>
      <w:proofErr w:type="gramStart"/>
      <w:r w:rsidR="00561C52" w:rsidRPr="00CE3504">
        <w:rPr>
          <w:rFonts w:ascii="Arial" w:hAnsi="Arial" w:cs="Arial"/>
        </w:rPr>
        <w:t>software</w:t>
      </w:r>
      <w:proofErr w:type="gramEnd"/>
    </w:p>
    <w:p w14:paraId="2A32D7EC" w14:textId="17BA5090" w:rsidR="00561C52" w:rsidRPr="00CE3504" w:rsidRDefault="00561C52">
      <w:pPr>
        <w:rPr>
          <w:rFonts w:ascii="Arial" w:hAnsi="Arial" w:cs="Arial"/>
        </w:rPr>
      </w:pPr>
      <w:r w:rsidRPr="00CE3504">
        <w:rPr>
          <w:rFonts w:ascii="Arial" w:hAnsi="Arial" w:cs="Arial"/>
        </w:rPr>
        <w:t>The Weakne</w:t>
      </w:r>
      <w:r w:rsidR="00583BDF" w:rsidRPr="00CE3504">
        <w:rPr>
          <w:rFonts w:ascii="Arial" w:hAnsi="Arial" w:cs="Arial"/>
        </w:rPr>
        <w:t xml:space="preserve">sses </w:t>
      </w:r>
      <w:r w:rsidR="008E50CE" w:rsidRPr="00CE3504">
        <w:rPr>
          <w:rFonts w:ascii="Arial" w:hAnsi="Arial" w:cs="Arial"/>
        </w:rPr>
        <w:t>(Internal</w:t>
      </w:r>
      <w:r w:rsidR="00583BDF" w:rsidRPr="00CE3504">
        <w:rPr>
          <w:rFonts w:ascii="Arial" w:hAnsi="Arial" w:cs="Arial"/>
        </w:rPr>
        <w:t xml:space="preserve"> limitations the </w:t>
      </w:r>
      <w:r w:rsidR="008E50CE" w:rsidRPr="00CE3504">
        <w:rPr>
          <w:rFonts w:ascii="Arial" w:hAnsi="Arial" w:cs="Arial"/>
        </w:rPr>
        <w:t>industry</w:t>
      </w:r>
      <w:r w:rsidR="00583BDF" w:rsidRPr="00CE3504">
        <w:rPr>
          <w:rFonts w:ascii="Arial" w:hAnsi="Arial" w:cs="Arial"/>
        </w:rPr>
        <w:t xml:space="preserve"> </w:t>
      </w:r>
      <w:r w:rsidR="00C9375B" w:rsidRPr="00CE3504">
        <w:rPr>
          <w:rFonts w:ascii="Arial" w:hAnsi="Arial" w:cs="Arial"/>
        </w:rPr>
        <w:t>faces)</w:t>
      </w:r>
      <w:r w:rsidR="002E7ACB" w:rsidRPr="00CE3504">
        <w:rPr>
          <w:rFonts w:ascii="Arial" w:hAnsi="Arial" w:cs="Arial"/>
        </w:rPr>
        <w:t xml:space="preserve"> </w:t>
      </w:r>
      <w:r w:rsidR="00583BDF" w:rsidRPr="00CE3504">
        <w:rPr>
          <w:rFonts w:ascii="Arial" w:hAnsi="Arial" w:cs="Arial"/>
        </w:rPr>
        <w:t>Charging infras</w:t>
      </w:r>
      <w:r w:rsidR="002E7ACB" w:rsidRPr="00CE3504">
        <w:rPr>
          <w:rFonts w:ascii="Arial" w:hAnsi="Arial" w:cs="Arial"/>
        </w:rPr>
        <w:t xml:space="preserve">tructure there </w:t>
      </w:r>
      <w:r w:rsidR="0072133E" w:rsidRPr="00CE3504">
        <w:rPr>
          <w:rFonts w:ascii="Arial" w:hAnsi="Arial" w:cs="Arial"/>
        </w:rPr>
        <w:t xml:space="preserve">are gaps </w:t>
      </w:r>
      <w:r w:rsidR="00C9375B" w:rsidRPr="00CE3504">
        <w:rPr>
          <w:rFonts w:ascii="Arial" w:hAnsi="Arial" w:cs="Arial"/>
        </w:rPr>
        <w:t>in the</w:t>
      </w:r>
      <w:r w:rsidR="002E7ACB" w:rsidRPr="00CE3504">
        <w:rPr>
          <w:rFonts w:ascii="Arial" w:hAnsi="Arial" w:cs="Arial"/>
        </w:rPr>
        <w:t xml:space="preserve"> network is still inconsistent and unreliable in the UK with their new build</w:t>
      </w:r>
      <w:r w:rsidR="0072133E" w:rsidRPr="00CE3504">
        <w:rPr>
          <w:rFonts w:ascii="Arial" w:hAnsi="Arial" w:cs="Arial"/>
        </w:rPr>
        <w:t>.</w:t>
      </w:r>
    </w:p>
    <w:p w14:paraId="555DA850" w14:textId="7CBCB94E" w:rsidR="0072133E" w:rsidRPr="00CE3504" w:rsidRDefault="0072133E">
      <w:pPr>
        <w:rPr>
          <w:rFonts w:ascii="Arial" w:hAnsi="Arial" w:cs="Arial"/>
        </w:rPr>
      </w:pPr>
      <w:r w:rsidRPr="00CE3504">
        <w:rPr>
          <w:rFonts w:ascii="Arial" w:hAnsi="Arial" w:cs="Arial"/>
        </w:rPr>
        <w:t xml:space="preserve">The Opportunities (External </w:t>
      </w:r>
      <w:r w:rsidR="0032622E" w:rsidRPr="00CE3504">
        <w:rPr>
          <w:rFonts w:ascii="Arial" w:hAnsi="Arial" w:cs="Arial"/>
        </w:rPr>
        <w:t>favourable concision) Techno</w:t>
      </w:r>
      <w:r w:rsidR="004B6FD9" w:rsidRPr="00CE3504">
        <w:rPr>
          <w:rFonts w:ascii="Arial" w:hAnsi="Arial" w:cs="Arial"/>
        </w:rPr>
        <w:t xml:space="preserve">logy Convergence integration with renewable </w:t>
      </w:r>
      <w:r w:rsidR="00C9103E" w:rsidRPr="00CE3504">
        <w:rPr>
          <w:rFonts w:ascii="Arial" w:hAnsi="Arial" w:cs="Arial"/>
        </w:rPr>
        <w:t>energy</w:t>
      </w:r>
      <w:r w:rsidR="004B6FD9" w:rsidRPr="00CE3504">
        <w:rPr>
          <w:rFonts w:ascii="Arial" w:hAnsi="Arial" w:cs="Arial"/>
        </w:rPr>
        <w:t xml:space="preserve"> vehicle to grid, home storage, autonomous driving </w:t>
      </w:r>
      <w:r w:rsidR="007B5A03" w:rsidRPr="00CE3504">
        <w:rPr>
          <w:rFonts w:ascii="Arial" w:hAnsi="Arial" w:cs="Arial"/>
        </w:rPr>
        <w:t>and creates new value propositions.</w:t>
      </w:r>
    </w:p>
    <w:p w14:paraId="797A7999" w14:textId="77777777" w:rsidR="008975FB" w:rsidRPr="00CE3504" w:rsidRDefault="00711AD1" w:rsidP="00711AD1">
      <w:pPr>
        <w:rPr>
          <w:rFonts w:ascii="Arial" w:hAnsi="Arial" w:cs="Arial"/>
        </w:rPr>
      </w:pPr>
      <w:r w:rsidRPr="00CE3504">
        <w:rPr>
          <w:rFonts w:ascii="Arial" w:hAnsi="Arial" w:cs="Arial"/>
        </w:rPr>
        <w:t xml:space="preserve"> </w:t>
      </w:r>
      <w:r w:rsidR="007B5A03" w:rsidRPr="00CE3504">
        <w:rPr>
          <w:rFonts w:ascii="Arial" w:hAnsi="Arial" w:cs="Arial"/>
        </w:rPr>
        <w:t xml:space="preserve">The Threats </w:t>
      </w:r>
      <w:r w:rsidR="00E341CA" w:rsidRPr="00CE3504">
        <w:rPr>
          <w:rFonts w:ascii="Arial" w:hAnsi="Arial" w:cs="Arial"/>
        </w:rPr>
        <w:t>(This</w:t>
      </w:r>
      <w:r w:rsidR="00C83C71" w:rsidRPr="00CE3504">
        <w:rPr>
          <w:rFonts w:ascii="Arial" w:hAnsi="Arial" w:cs="Arial"/>
        </w:rPr>
        <w:t xml:space="preserve"> is </w:t>
      </w:r>
      <w:r w:rsidR="00C9375B" w:rsidRPr="00CE3504">
        <w:rPr>
          <w:rFonts w:ascii="Arial" w:hAnsi="Arial" w:cs="Arial"/>
        </w:rPr>
        <w:t>an</w:t>
      </w:r>
      <w:r w:rsidR="00C83C71" w:rsidRPr="00CE3504">
        <w:rPr>
          <w:rFonts w:ascii="Arial" w:hAnsi="Arial" w:cs="Arial"/>
        </w:rPr>
        <w:t xml:space="preserve"> External threat) </w:t>
      </w:r>
      <w:r w:rsidRPr="00CE3504">
        <w:rPr>
          <w:rFonts w:ascii="Arial" w:hAnsi="Arial" w:cs="Arial"/>
        </w:rPr>
        <w:t xml:space="preserve">Policy Uncertainty and Rollback Rick; changes in government could lead to a surprise subsides there also could be a weakening </w:t>
      </w:r>
      <w:r w:rsidR="00E341CA" w:rsidRPr="00CE3504">
        <w:rPr>
          <w:rFonts w:ascii="Arial" w:hAnsi="Arial" w:cs="Arial"/>
        </w:rPr>
        <w:t xml:space="preserve">of emission targets, there could be a disrupting market </w:t>
      </w:r>
      <w:proofErr w:type="gramStart"/>
      <w:r w:rsidR="00E341CA" w:rsidRPr="00CE3504">
        <w:rPr>
          <w:rFonts w:ascii="Arial" w:hAnsi="Arial" w:cs="Arial"/>
        </w:rPr>
        <w:t>plann</w:t>
      </w:r>
      <w:r w:rsidR="008975FB" w:rsidRPr="00CE3504">
        <w:rPr>
          <w:rFonts w:ascii="Arial" w:hAnsi="Arial" w:cs="Arial"/>
        </w:rPr>
        <w:t>ing</w:t>
      </w:r>
      <w:proofErr w:type="gramEnd"/>
      <w:r w:rsidR="008975FB" w:rsidRPr="00CE3504">
        <w:rPr>
          <w:rFonts w:ascii="Arial" w:hAnsi="Arial" w:cs="Arial"/>
        </w:rPr>
        <w:t xml:space="preserve"> </w:t>
      </w:r>
    </w:p>
    <w:p w14:paraId="51E58EC1" w14:textId="3E22E917" w:rsidR="00682BCF" w:rsidRPr="00CE3504" w:rsidRDefault="009B292A" w:rsidP="00711AD1">
      <w:pPr>
        <w:rPr>
          <w:rFonts w:ascii="Arial" w:hAnsi="Arial" w:cs="Arial"/>
        </w:rPr>
      </w:pPr>
      <w:r w:rsidRPr="00CE3504">
        <w:rPr>
          <w:rFonts w:ascii="Arial" w:hAnsi="Arial" w:cs="Arial"/>
        </w:rPr>
        <w:t xml:space="preserve">SWOT analysis came from the research which was funded by the Fortune 500 companies to find out what had gone wrong with corporate planning and to create a new system for managing change. </w:t>
      </w:r>
      <w:proofErr w:type="gramStart"/>
      <w:r w:rsidRPr="00CE3504">
        <w:rPr>
          <w:rFonts w:ascii="Arial" w:hAnsi="Arial" w:cs="Arial"/>
        </w:rPr>
        <w:t>The project was led by Robert Stewart</w:t>
      </w:r>
      <w:proofErr w:type="gramEnd"/>
      <w:r w:rsidRPr="00CE3504">
        <w:rPr>
          <w:rFonts w:ascii="Arial" w:hAnsi="Arial" w:cs="Arial"/>
        </w:rPr>
        <w:t>, the research team also included Marion Dosher, Dr. Otis Benepe, Birger Lie, and Albert Humphrey (Humphrey, 2005: 7).</w:t>
      </w:r>
    </w:p>
    <w:p w14:paraId="5C747257" w14:textId="77777777" w:rsidR="008975FB" w:rsidRPr="00CE3504" w:rsidRDefault="008975FB" w:rsidP="00711AD1">
      <w:pPr>
        <w:rPr>
          <w:rFonts w:ascii="Arial" w:hAnsi="Arial" w:cs="Arial"/>
        </w:rPr>
      </w:pPr>
    </w:p>
    <w:p w14:paraId="7F026F13" w14:textId="77777777" w:rsidR="00CE3504" w:rsidRDefault="008975FB" w:rsidP="00711AD1">
      <w:pPr>
        <w:rPr>
          <w:rFonts w:ascii="Arial" w:hAnsi="Arial" w:cs="Arial"/>
        </w:rPr>
      </w:pPr>
      <w:r w:rsidRPr="00CE3504">
        <w:rPr>
          <w:rFonts w:ascii="Arial" w:hAnsi="Arial" w:cs="Arial"/>
        </w:rPr>
        <w:t xml:space="preserve">SOCIOCULTURAL AND CONSUMER FACTORS </w:t>
      </w:r>
    </w:p>
    <w:p w14:paraId="1075AC8E" w14:textId="62F76B67" w:rsidR="008975FB" w:rsidRPr="00CE3504" w:rsidRDefault="008975FB" w:rsidP="00711AD1">
      <w:pPr>
        <w:rPr>
          <w:rFonts w:ascii="Arial" w:hAnsi="Arial" w:cs="Arial"/>
        </w:rPr>
      </w:pPr>
      <w:r w:rsidRPr="00CE3504">
        <w:rPr>
          <w:rFonts w:ascii="Arial" w:hAnsi="Arial" w:cs="Arial"/>
        </w:rPr>
        <w:t xml:space="preserve">These reflect public reflection and readiness which ultimately drives </w:t>
      </w:r>
      <w:r w:rsidR="009E5AAF" w:rsidRPr="00CE3504">
        <w:rPr>
          <w:rFonts w:ascii="Arial" w:hAnsi="Arial" w:cs="Arial"/>
        </w:rPr>
        <w:t>adoption: consumer</w:t>
      </w:r>
      <w:r w:rsidRPr="00CE3504">
        <w:rPr>
          <w:rFonts w:ascii="Arial" w:hAnsi="Arial" w:cs="Arial"/>
        </w:rPr>
        <w:t xml:space="preserve"> </w:t>
      </w:r>
      <w:r w:rsidR="009E5AAF" w:rsidRPr="00CE3504">
        <w:rPr>
          <w:rFonts w:ascii="Arial" w:hAnsi="Arial" w:cs="Arial"/>
        </w:rPr>
        <w:t>segmentation, the</w:t>
      </w:r>
      <w:r w:rsidRPr="00CE3504">
        <w:rPr>
          <w:rFonts w:ascii="Arial" w:hAnsi="Arial" w:cs="Arial"/>
        </w:rPr>
        <w:t xml:space="preserve"> market is split into </w:t>
      </w:r>
      <w:r w:rsidR="009E5AAF" w:rsidRPr="00CE3504">
        <w:rPr>
          <w:rFonts w:ascii="Arial" w:hAnsi="Arial" w:cs="Arial"/>
        </w:rPr>
        <w:t>satisfied</w:t>
      </w:r>
      <w:r w:rsidRPr="00CE3504">
        <w:rPr>
          <w:rFonts w:ascii="Arial" w:hAnsi="Arial" w:cs="Arial"/>
        </w:rPr>
        <w:t xml:space="preserve"> owners, (95%would recommend </w:t>
      </w:r>
      <w:r w:rsidR="009E5AAF" w:rsidRPr="00CE3504">
        <w:rPr>
          <w:rFonts w:ascii="Arial" w:hAnsi="Arial" w:cs="Arial"/>
        </w:rPr>
        <w:t>one) prospects</w:t>
      </w:r>
      <w:r w:rsidRPr="00CE3504">
        <w:rPr>
          <w:rFonts w:ascii="Arial" w:hAnsi="Arial" w:cs="Arial"/>
        </w:rPr>
        <w:t xml:space="preserve"> 65% would intend to buy within 5 </w:t>
      </w:r>
      <w:r w:rsidR="009E5AAF" w:rsidRPr="00CE3504">
        <w:rPr>
          <w:rFonts w:ascii="Arial" w:hAnsi="Arial" w:cs="Arial"/>
        </w:rPr>
        <w:t>years) sceptics</w:t>
      </w:r>
      <w:r w:rsidRPr="00CE3504">
        <w:rPr>
          <w:rFonts w:ascii="Arial" w:hAnsi="Arial" w:cs="Arial"/>
        </w:rPr>
        <w:t xml:space="preserve"> </w:t>
      </w:r>
      <w:r w:rsidR="009E5AAF" w:rsidRPr="00CE3504">
        <w:rPr>
          <w:rFonts w:ascii="Arial" w:hAnsi="Arial" w:cs="Arial"/>
        </w:rPr>
        <w:t>are</w:t>
      </w:r>
      <w:r w:rsidRPr="00CE3504">
        <w:rPr>
          <w:rFonts w:ascii="Arial" w:hAnsi="Arial" w:cs="Arial"/>
        </w:rPr>
        <w:t xml:space="preserve"> concerned about the range and battery </w:t>
      </w:r>
      <w:r w:rsidR="009A2A44" w:rsidRPr="00CE3504">
        <w:rPr>
          <w:rFonts w:ascii="Arial" w:hAnsi="Arial" w:cs="Arial"/>
        </w:rPr>
        <w:t>life</w:t>
      </w:r>
      <w:proofErr w:type="gramStart"/>
      <w:r w:rsidR="009A2A44" w:rsidRPr="00CE3504">
        <w:rPr>
          <w:rFonts w:ascii="Arial" w:hAnsi="Arial" w:cs="Arial"/>
        </w:rPr>
        <w:t>.</w:t>
      </w:r>
      <w:r w:rsidRPr="00CE3504">
        <w:rPr>
          <w:rFonts w:ascii="Arial" w:hAnsi="Arial" w:cs="Arial"/>
        </w:rPr>
        <w:t xml:space="preserve">  </w:t>
      </w:r>
      <w:proofErr w:type="gramEnd"/>
    </w:p>
    <w:p w14:paraId="4EE93C22" w14:textId="09FADC3D" w:rsidR="008975FB" w:rsidRPr="00CE3504" w:rsidRDefault="008975FB" w:rsidP="00711AD1">
      <w:pPr>
        <w:rPr>
          <w:rFonts w:ascii="Arial" w:hAnsi="Arial" w:cs="Arial"/>
        </w:rPr>
      </w:pPr>
      <w:r w:rsidRPr="00CE3504">
        <w:rPr>
          <w:rFonts w:ascii="Arial" w:hAnsi="Arial" w:cs="Arial"/>
        </w:rPr>
        <w:t xml:space="preserve">Key purchase </w:t>
      </w:r>
      <w:r w:rsidR="009E5AAF" w:rsidRPr="00CE3504">
        <w:rPr>
          <w:rFonts w:ascii="Arial" w:hAnsi="Arial" w:cs="Arial"/>
        </w:rPr>
        <w:t>criteria: for</w:t>
      </w:r>
      <w:r w:rsidRPr="00CE3504">
        <w:rPr>
          <w:rFonts w:ascii="Arial" w:hAnsi="Arial" w:cs="Arial"/>
        </w:rPr>
        <w:t xml:space="preserve"> most </w:t>
      </w:r>
      <w:r w:rsidR="009E5AAF" w:rsidRPr="00CE3504">
        <w:rPr>
          <w:rFonts w:ascii="Arial" w:hAnsi="Arial" w:cs="Arial"/>
        </w:rPr>
        <w:t>buyers</w:t>
      </w:r>
      <w:r w:rsidRPr="00CE3504">
        <w:rPr>
          <w:rFonts w:ascii="Arial" w:hAnsi="Arial" w:cs="Arial"/>
        </w:rPr>
        <w:t xml:space="preserve">, the </w:t>
      </w:r>
      <w:r w:rsidR="009E5AAF" w:rsidRPr="00CE3504">
        <w:rPr>
          <w:rFonts w:ascii="Arial" w:hAnsi="Arial" w:cs="Arial"/>
        </w:rPr>
        <w:t>price</w:t>
      </w:r>
      <w:r w:rsidRPr="00CE3504">
        <w:rPr>
          <w:rFonts w:ascii="Arial" w:hAnsi="Arial" w:cs="Arial"/>
        </w:rPr>
        <w:t xml:space="preserve"> is the primary factor 65%</w:t>
      </w:r>
      <w:r w:rsidR="00074E5A" w:rsidRPr="00CE3504">
        <w:rPr>
          <w:rFonts w:ascii="Arial" w:hAnsi="Arial" w:cs="Arial"/>
        </w:rPr>
        <w:t xml:space="preserve"> followed</w:t>
      </w:r>
      <w:r w:rsidRPr="00CE3504">
        <w:rPr>
          <w:rFonts w:ascii="Arial" w:hAnsi="Arial" w:cs="Arial"/>
        </w:rPr>
        <w:t xml:space="preserve"> by safety battery range and </w:t>
      </w:r>
      <w:r w:rsidR="009E5AAF" w:rsidRPr="00CE3504">
        <w:rPr>
          <w:rFonts w:ascii="Arial" w:hAnsi="Arial" w:cs="Arial"/>
        </w:rPr>
        <w:t>brand.</w:t>
      </w:r>
    </w:p>
    <w:p w14:paraId="6429BB9D" w14:textId="5E4E6E44" w:rsidR="00043189" w:rsidRPr="00CE3504" w:rsidRDefault="00043189" w:rsidP="00711AD1">
      <w:pPr>
        <w:rPr>
          <w:rFonts w:ascii="Arial" w:hAnsi="Arial" w:cs="Arial"/>
        </w:rPr>
      </w:pPr>
      <w:r w:rsidRPr="00CE3504">
        <w:rPr>
          <w:rFonts w:ascii="Arial" w:hAnsi="Arial" w:cs="Arial"/>
        </w:rPr>
        <w:t xml:space="preserve">Environmental </w:t>
      </w:r>
      <w:r w:rsidR="009E5AAF" w:rsidRPr="00CE3504">
        <w:rPr>
          <w:rFonts w:ascii="Arial" w:hAnsi="Arial" w:cs="Arial"/>
        </w:rPr>
        <w:t>awareness: Growing</w:t>
      </w:r>
      <w:r w:rsidRPr="00CE3504">
        <w:rPr>
          <w:rFonts w:ascii="Arial" w:hAnsi="Arial" w:cs="Arial"/>
        </w:rPr>
        <w:t xml:space="preserve"> concerns about air pollution and climate change underpinned public support for the transition bolstered by government </w:t>
      </w:r>
      <w:r w:rsidR="009A2A44" w:rsidRPr="00CE3504">
        <w:rPr>
          <w:rFonts w:ascii="Arial" w:hAnsi="Arial" w:cs="Arial"/>
        </w:rPr>
        <w:t>campaigns.</w:t>
      </w:r>
      <w:r w:rsidRPr="00CE3504">
        <w:rPr>
          <w:rFonts w:ascii="Arial" w:hAnsi="Arial" w:cs="Arial"/>
        </w:rPr>
        <w:t xml:space="preserve"> </w:t>
      </w:r>
    </w:p>
    <w:p w14:paraId="626C4BBD" w14:textId="2AD18A20" w:rsidR="00043189" w:rsidRPr="00CE3504" w:rsidRDefault="00043189" w:rsidP="00711AD1">
      <w:pPr>
        <w:rPr>
          <w:rFonts w:ascii="Arial" w:hAnsi="Arial" w:cs="Arial"/>
        </w:rPr>
      </w:pPr>
      <w:r w:rsidRPr="00CE3504">
        <w:rPr>
          <w:rFonts w:ascii="Arial" w:hAnsi="Arial" w:cs="Arial"/>
        </w:rPr>
        <w:t xml:space="preserve">Experience and </w:t>
      </w:r>
      <w:r w:rsidR="009E5AAF" w:rsidRPr="00CE3504">
        <w:rPr>
          <w:rFonts w:ascii="Arial" w:hAnsi="Arial" w:cs="Arial"/>
        </w:rPr>
        <w:t>education: lack</w:t>
      </w:r>
      <w:r w:rsidRPr="00CE3504">
        <w:rPr>
          <w:rFonts w:ascii="Arial" w:hAnsi="Arial" w:cs="Arial"/>
        </w:rPr>
        <w:t xml:space="preserve"> of </w:t>
      </w:r>
      <w:r w:rsidR="009E5AAF" w:rsidRPr="00CE3504">
        <w:rPr>
          <w:rFonts w:ascii="Arial" w:hAnsi="Arial" w:cs="Arial"/>
        </w:rPr>
        <w:t>firsthand</w:t>
      </w:r>
      <w:r w:rsidRPr="00CE3504">
        <w:rPr>
          <w:rFonts w:ascii="Arial" w:hAnsi="Arial" w:cs="Arial"/>
        </w:rPr>
        <w:t xml:space="preserve"> experience and </w:t>
      </w:r>
      <w:r w:rsidR="009E5AAF" w:rsidRPr="00CE3504">
        <w:rPr>
          <w:rFonts w:ascii="Arial" w:hAnsi="Arial" w:cs="Arial"/>
        </w:rPr>
        <w:t>misconceptions</w:t>
      </w:r>
      <w:r w:rsidRPr="00CE3504">
        <w:rPr>
          <w:rFonts w:ascii="Arial" w:hAnsi="Arial" w:cs="Arial"/>
        </w:rPr>
        <w:t xml:space="preserve"> about </w:t>
      </w:r>
      <w:r w:rsidR="009E5AAF" w:rsidRPr="00CE3504">
        <w:rPr>
          <w:rFonts w:ascii="Arial" w:hAnsi="Arial" w:cs="Arial"/>
        </w:rPr>
        <w:t xml:space="preserve">EV </w:t>
      </w:r>
      <w:r w:rsidRPr="00CE3504">
        <w:rPr>
          <w:rFonts w:ascii="Arial" w:hAnsi="Arial" w:cs="Arial"/>
        </w:rPr>
        <w:t>(</w:t>
      </w:r>
      <w:r w:rsidR="00A002DB" w:rsidRPr="00CE3504">
        <w:rPr>
          <w:rFonts w:ascii="Arial" w:hAnsi="Arial" w:cs="Arial"/>
        </w:rPr>
        <w:t>e.g.</w:t>
      </w:r>
      <w:r w:rsidR="009E5AAF" w:rsidRPr="00CE3504">
        <w:rPr>
          <w:rFonts w:ascii="Arial" w:hAnsi="Arial" w:cs="Arial"/>
        </w:rPr>
        <w:t xml:space="preserve"> environment</w:t>
      </w:r>
      <w:r w:rsidRPr="00CE3504">
        <w:rPr>
          <w:rFonts w:ascii="Arial" w:hAnsi="Arial" w:cs="Arial"/>
        </w:rPr>
        <w:t xml:space="preserve"> impact of battery replacement </w:t>
      </w:r>
      <w:r w:rsidR="009E5AAF" w:rsidRPr="00CE3504">
        <w:rPr>
          <w:rFonts w:ascii="Arial" w:hAnsi="Arial" w:cs="Arial"/>
        </w:rPr>
        <w:t>cost) remain</w:t>
      </w:r>
      <w:r w:rsidRPr="00CE3504">
        <w:rPr>
          <w:rFonts w:ascii="Arial" w:hAnsi="Arial" w:cs="Arial"/>
        </w:rPr>
        <w:t xml:space="preserve"> barriers that require targeted </w:t>
      </w:r>
      <w:r w:rsidR="009E5AAF" w:rsidRPr="00CE3504">
        <w:rPr>
          <w:rFonts w:ascii="Arial" w:hAnsi="Arial" w:cs="Arial"/>
        </w:rPr>
        <w:t>duration</w:t>
      </w:r>
      <w:proofErr w:type="gramStart"/>
      <w:r w:rsidR="009E5AAF" w:rsidRPr="00CE3504">
        <w:rPr>
          <w:rFonts w:ascii="Arial" w:hAnsi="Arial" w:cs="Arial"/>
        </w:rPr>
        <w:t>.</w:t>
      </w:r>
      <w:r w:rsidR="00D750A5" w:rsidRPr="00CE3504">
        <w:rPr>
          <w:rFonts w:ascii="Arial" w:hAnsi="Arial" w:cs="Arial"/>
        </w:rPr>
        <w:t xml:space="preserve">  </w:t>
      </w:r>
      <w:proofErr w:type="gramEnd"/>
      <w:r w:rsidR="00D750A5" w:rsidRPr="00CE3504">
        <w:rPr>
          <w:rFonts w:ascii="Arial" w:hAnsi="Arial" w:cs="Arial"/>
        </w:rPr>
        <w:t>Finally, there is the infrastructure issue: EVs depend on a wide coverage of recharging stations. The challenge is to translate these technological differences between EVs and conventional cars into new sources of value creation through a viable business model (Budde Christensen et al., 2012, Chesbrough and Rosenbloom, 2002, Kley et al., 2011).</w:t>
      </w:r>
    </w:p>
    <w:p w14:paraId="28FE3EE4" w14:textId="1929A5C9" w:rsidR="00043189" w:rsidRPr="00CE3504" w:rsidRDefault="00043189" w:rsidP="00711AD1">
      <w:pPr>
        <w:rPr>
          <w:rFonts w:ascii="Arial" w:hAnsi="Arial" w:cs="Arial"/>
        </w:rPr>
      </w:pPr>
      <w:r w:rsidRPr="00CE3504">
        <w:rPr>
          <w:rFonts w:ascii="Arial" w:hAnsi="Arial" w:cs="Arial"/>
        </w:rPr>
        <w:lastRenderedPageBreak/>
        <w:t xml:space="preserve">Global and geopolitical </w:t>
      </w:r>
      <w:r w:rsidR="009E5AAF" w:rsidRPr="00CE3504">
        <w:rPr>
          <w:rFonts w:ascii="Arial" w:hAnsi="Arial" w:cs="Arial"/>
        </w:rPr>
        <w:t>factors: the</w:t>
      </w:r>
      <w:r w:rsidRPr="00CE3504">
        <w:rPr>
          <w:rFonts w:ascii="Arial" w:hAnsi="Arial" w:cs="Arial"/>
        </w:rPr>
        <w:t xml:space="preserve"> </w:t>
      </w:r>
      <w:r w:rsidR="009E5AAF" w:rsidRPr="00CE3504">
        <w:rPr>
          <w:rFonts w:ascii="Arial" w:hAnsi="Arial" w:cs="Arial"/>
        </w:rPr>
        <w:t xml:space="preserve">UK </w:t>
      </w:r>
      <w:r w:rsidRPr="00CE3504">
        <w:rPr>
          <w:rFonts w:ascii="Arial" w:hAnsi="Arial" w:cs="Arial"/>
        </w:rPr>
        <w:t xml:space="preserve">market does not operate </w:t>
      </w:r>
      <w:r w:rsidR="00A002DB" w:rsidRPr="00CE3504">
        <w:rPr>
          <w:rFonts w:ascii="Arial" w:hAnsi="Arial" w:cs="Arial"/>
        </w:rPr>
        <w:t>in isolation</w:t>
      </w:r>
      <w:r w:rsidRPr="00CE3504">
        <w:rPr>
          <w:rFonts w:ascii="Arial" w:hAnsi="Arial" w:cs="Arial"/>
        </w:rPr>
        <w:t xml:space="preserve"> and is not affected by </w:t>
      </w:r>
      <w:r w:rsidR="009E5AAF" w:rsidRPr="00CE3504">
        <w:rPr>
          <w:rFonts w:ascii="Arial" w:hAnsi="Arial" w:cs="Arial"/>
        </w:rPr>
        <w:t>worldwide</w:t>
      </w:r>
      <w:r w:rsidRPr="00CE3504">
        <w:rPr>
          <w:rFonts w:ascii="Arial" w:hAnsi="Arial" w:cs="Arial"/>
        </w:rPr>
        <w:t xml:space="preserve"> </w:t>
      </w:r>
      <w:r w:rsidR="009A2A44" w:rsidRPr="00CE3504">
        <w:rPr>
          <w:rFonts w:ascii="Arial" w:hAnsi="Arial" w:cs="Arial"/>
        </w:rPr>
        <w:t>trends.</w:t>
      </w:r>
      <w:r w:rsidRPr="00CE3504">
        <w:rPr>
          <w:rFonts w:ascii="Arial" w:hAnsi="Arial" w:cs="Arial"/>
        </w:rPr>
        <w:t xml:space="preserve"> </w:t>
      </w:r>
    </w:p>
    <w:p w14:paraId="01F5B1BF" w14:textId="5EB825E0" w:rsidR="00DE6345" w:rsidRPr="00CE3504" w:rsidRDefault="00A002DB" w:rsidP="00711AD1">
      <w:pPr>
        <w:rPr>
          <w:rFonts w:ascii="Arial" w:hAnsi="Arial" w:cs="Arial"/>
        </w:rPr>
      </w:pPr>
      <w:r w:rsidRPr="00CE3504">
        <w:rPr>
          <w:rFonts w:ascii="Arial" w:hAnsi="Arial" w:cs="Arial"/>
        </w:rPr>
        <w:t>European context: the</w:t>
      </w:r>
      <w:r w:rsidR="00043189" w:rsidRPr="00CE3504">
        <w:rPr>
          <w:rFonts w:ascii="Arial" w:hAnsi="Arial" w:cs="Arial"/>
        </w:rPr>
        <w:t xml:space="preserve"> </w:t>
      </w:r>
      <w:r w:rsidRPr="00CE3504">
        <w:rPr>
          <w:rFonts w:ascii="Arial" w:hAnsi="Arial" w:cs="Arial"/>
        </w:rPr>
        <w:t xml:space="preserve">UK </w:t>
      </w:r>
      <w:r w:rsidR="00043189" w:rsidRPr="00CE3504">
        <w:rPr>
          <w:rFonts w:ascii="Arial" w:hAnsi="Arial" w:cs="Arial"/>
        </w:rPr>
        <w:t xml:space="preserve">must be viewed within the </w:t>
      </w:r>
      <w:r w:rsidRPr="00CE3504">
        <w:rPr>
          <w:rFonts w:ascii="Arial" w:hAnsi="Arial" w:cs="Arial"/>
        </w:rPr>
        <w:t>broader European</w:t>
      </w:r>
      <w:r w:rsidR="00043189" w:rsidRPr="00CE3504">
        <w:rPr>
          <w:rFonts w:ascii="Arial" w:hAnsi="Arial" w:cs="Arial"/>
        </w:rPr>
        <w:t xml:space="preserve"> regulatory and competitive </w:t>
      </w:r>
      <w:r w:rsidRPr="00CE3504">
        <w:rPr>
          <w:rFonts w:ascii="Arial" w:hAnsi="Arial" w:cs="Arial"/>
        </w:rPr>
        <w:t>landscape, where</w:t>
      </w:r>
      <w:r w:rsidR="00043189" w:rsidRPr="00CE3504">
        <w:rPr>
          <w:rFonts w:ascii="Arial" w:hAnsi="Arial" w:cs="Arial"/>
        </w:rPr>
        <w:t xml:space="preserve"> it is currently ranked 11</w:t>
      </w:r>
      <w:r w:rsidR="00043189" w:rsidRPr="00CE3504">
        <w:rPr>
          <w:rFonts w:ascii="Arial" w:hAnsi="Arial" w:cs="Arial"/>
          <w:vertAlign w:val="superscript"/>
        </w:rPr>
        <w:t>th</w:t>
      </w:r>
      <w:r w:rsidR="00043189" w:rsidRPr="00CE3504">
        <w:rPr>
          <w:rFonts w:ascii="Arial" w:hAnsi="Arial" w:cs="Arial"/>
        </w:rPr>
        <w:t xml:space="preserve"> out of 13 nations in the </w:t>
      </w:r>
      <w:r w:rsidRPr="00CE3504">
        <w:rPr>
          <w:rFonts w:ascii="Arial" w:hAnsi="Arial" w:cs="Arial"/>
        </w:rPr>
        <w:t xml:space="preserve">EV </w:t>
      </w:r>
      <w:r w:rsidR="009A2A44" w:rsidRPr="00CE3504">
        <w:rPr>
          <w:rFonts w:ascii="Arial" w:hAnsi="Arial" w:cs="Arial"/>
        </w:rPr>
        <w:t>readiness.</w:t>
      </w:r>
      <w:r w:rsidR="00DE6345" w:rsidRPr="00CE3504">
        <w:rPr>
          <w:rFonts w:ascii="Arial" w:hAnsi="Arial" w:cs="Arial"/>
        </w:rPr>
        <w:t xml:space="preserve"> </w:t>
      </w:r>
    </w:p>
    <w:p w14:paraId="46EA5DDD" w14:textId="265F35BD" w:rsidR="00DE6345" w:rsidRPr="00CE3504" w:rsidRDefault="00DE6345" w:rsidP="00711AD1">
      <w:pPr>
        <w:rPr>
          <w:rFonts w:ascii="Arial" w:hAnsi="Arial" w:cs="Arial"/>
        </w:rPr>
      </w:pPr>
      <w:r w:rsidRPr="00CE3504">
        <w:rPr>
          <w:rFonts w:ascii="Arial" w:hAnsi="Arial" w:cs="Arial"/>
        </w:rPr>
        <w:t xml:space="preserve">Diverting global </w:t>
      </w:r>
      <w:r w:rsidR="00A002DB" w:rsidRPr="00CE3504">
        <w:rPr>
          <w:rFonts w:ascii="Arial" w:hAnsi="Arial" w:cs="Arial"/>
        </w:rPr>
        <w:t>pace: while</w:t>
      </w:r>
      <w:r w:rsidRPr="00CE3504">
        <w:rPr>
          <w:rFonts w:ascii="Arial" w:hAnsi="Arial" w:cs="Arial"/>
        </w:rPr>
        <w:t xml:space="preserve"> the </w:t>
      </w:r>
      <w:r w:rsidR="00A002DB" w:rsidRPr="00CE3504">
        <w:rPr>
          <w:rFonts w:ascii="Arial" w:hAnsi="Arial" w:cs="Arial"/>
        </w:rPr>
        <w:t>UK</w:t>
      </w:r>
      <w:r w:rsidRPr="00CE3504">
        <w:rPr>
          <w:rFonts w:ascii="Arial" w:hAnsi="Arial" w:cs="Arial"/>
        </w:rPr>
        <w:t xml:space="preserve"> </w:t>
      </w:r>
      <w:r w:rsidR="00A002DB" w:rsidRPr="00CE3504">
        <w:rPr>
          <w:rFonts w:ascii="Arial" w:hAnsi="Arial" w:cs="Arial"/>
        </w:rPr>
        <w:t>progresses,</w:t>
      </w:r>
      <w:r w:rsidRPr="00CE3504">
        <w:rPr>
          <w:rFonts w:ascii="Arial" w:hAnsi="Arial" w:cs="Arial"/>
        </w:rPr>
        <w:t xml:space="preserve"> the pace varies globally (</w:t>
      </w:r>
      <w:r w:rsidR="00A002DB" w:rsidRPr="00CE3504">
        <w:rPr>
          <w:rFonts w:ascii="Arial" w:hAnsi="Arial" w:cs="Arial"/>
        </w:rPr>
        <w:t>e.g.</w:t>
      </w:r>
      <w:r w:rsidRPr="00CE3504">
        <w:rPr>
          <w:rFonts w:ascii="Arial" w:hAnsi="Arial" w:cs="Arial"/>
        </w:rPr>
        <w:t xml:space="preserve"> slow down in the </w:t>
      </w:r>
      <w:r w:rsidR="00D750A5" w:rsidRPr="00CE3504">
        <w:rPr>
          <w:rFonts w:ascii="Arial" w:hAnsi="Arial" w:cs="Arial"/>
        </w:rPr>
        <w:t>US rapid</w:t>
      </w:r>
      <w:r w:rsidRPr="00CE3504">
        <w:rPr>
          <w:rFonts w:ascii="Arial" w:hAnsi="Arial" w:cs="Arial"/>
        </w:rPr>
        <w:t xml:space="preserve"> growth in emerging economies </w:t>
      </w:r>
      <w:r w:rsidR="00A002DB" w:rsidRPr="00CE3504">
        <w:rPr>
          <w:rFonts w:ascii="Arial" w:hAnsi="Arial" w:cs="Arial"/>
        </w:rPr>
        <w:t>these effects</w:t>
      </w:r>
      <w:r w:rsidRPr="00CE3504">
        <w:rPr>
          <w:rFonts w:ascii="Arial" w:hAnsi="Arial" w:cs="Arial"/>
        </w:rPr>
        <w:t xml:space="preserve"> global automakers strategies and investment flows.</w:t>
      </w:r>
    </w:p>
    <w:p w14:paraId="7618A63A" w14:textId="336D0123" w:rsidR="00DE6345" w:rsidRDefault="00DE6345" w:rsidP="00711AD1">
      <w:pPr>
        <w:rPr>
          <w:rFonts w:ascii="Arial" w:hAnsi="Arial" w:cs="Arial"/>
        </w:rPr>
      </w:pPr>
      <w:r w:rsidRPr="00CE3504">
        <w:rPr>
          <w:rFonts w:ascii="Arial" w:hAnsi="Arial" w:cs="Arial"/>
        </w:rPr>
        <w:t xml:space="preserve">Supply chain </w:t>
      </w:r>
      <w:r w:rsidR="00A002DB" w:rsidRPr="00CE3504">
        <w:rPr>
          <w:rFonts w:ascii="Arial" w:hAnsi="Arial" w:cs="Arial"/>
        </w:rPr>
        <w:t>geopolitics: Heavy</w:t>
      </w:r>
      <w:r w:rsidRPr="00CE3504">
        <w:rPr>
          <w:rFonts w:ascii="Arial" w:hAnsi="Arial" w:cs="Arial"/>
        </w:rPr>
        <w:t xml:space="preserve"> reliant on </w:t>
      </w:r>
      <w:r w:rsidR="00A002DB" w:rsidRPr="00CE3504">
        <w:rPr>
          <w:rFonts w:ascii="Arial" w:hAnsi="Arial" w:cs="Arial"/>
        </w:rPr>
        <w:t>China</w:t>
      </w:r>
      <w:r w:rsidRPr="00CE3504">
        <w:rPr>
          <w:rFonts w:ascii="Arial" w:hAnsi="Arial" w:cs="Arial"/>
        </w:rPr>
        <w:t xml:space="preserve"> for battery </w:t>
      </w:r>
      <w:r w:rsidR="00A002DB" w:rsidRPr="00CE3504">
        <w:rPr>
          <w:rFonts w:ascii="Arial" w:hAnsi="Arial" w:cs="Arial"/>
        </w:rPr>
        <w:t>materials components</w:t>
      </w:r>
      <w:r w:rsidRPr="00CE3504">
        <w:rPr>
          <w:rFonts w:ascii="Arial" w:hAnsi="Arial" w:cs="Arial"/>
        </w:rPr>
        <w:t xml:space="preserve"> creates vulnerability </w:t>
      </w:r>
      <w:r w:rsidR="00A002DB" w:rsidRPr="00CE3504">
        <w:rPr>
          <w:rFonts w:ascii="Arial" w:hAnsi="Arial" w:cs="Arial"/>
        </w:rPr>
        <w:t>manufacturers</w:t>
      </w:r>
      <w:r w:rsidRPr="00CE3504">
        <w:rPr>
          <w:rFonts w:ascii="Arial" w:hAnsi="Arial" w:cs="Arial"/>
        </w:rPr>
        <w:t xml:space="preserve"> are actively devising supply trains and localising production to mitigate this </w:t>
      </w:r>
      <w:r w:rsidR="00A002DB" w:rsidRPr="00CE3504">
        <w:rPr>
          <w:rFonts w:ascii="Arial" w:hAnsi="Arial" w:cs="Arial"/>
        </w:rPr>
        <w:t>risk.</w:t>
      </w:r>
    </w:p>
    <w:p w14:paraId="1CC2DD91" w14:textId="77777777" w:rsidR="00CE3504" w:rsidRPr="00CE3504" w:rsidRDefault="00CE3504" w:rsidP="00711AD1">
      <w:pPr>
        <w:rPr>
          <w:rFonts w:ascii="Arial" w:hAnsi="Arial" w:cs="Arial"/>
        </w:rPr>
      </w:pPr>
    </w:p>
    <w:p w14:paraId="0E386E2C" w14:textId="60CACD61" w:rsidR="008874FF" w:rsidRPr="00CE3504" w:rsidRDefault="00DE6345" w:rsidP="00711AD1">
      <w:pPr>
        <w:rPr>
          <w:rFonts w:ascii="Arial" w:hAnsi="Arial" w:cs="Arial"/>
        </w:rPr>
      </w:pPr>
      <w:r w:rsidRPr="00CE3504">
        <w:rPr>
          <w:rFonts w:ascii="Arial" w:hAnsi="Arial" w:cs="Arial"/>
        </w:rPr>
        <w:t xml:space="preserve">CONCLUSION  </w:t>
      </w:r>
      <w:r w:rsidR="00043189" w:rsidRPr="00CE3504">
        <w:rPr>
          <w:rFonts w:ascii="Arial" w:hAnsi="Arial" w:cs="Arial"/>
        </w:rPr>
        <w:t xml:space="preserve"> </w:t>
      </w:r>
      <w:r w:rsidR="008874FF" w:rsidRPr="00CE3504">
        <w:rPr>
          <w:rFonts w:ascii="Arial" w:hAnsi="Arial" w:cs="Arial"/>
        </w:rPr>
        <w:t xml:space="preserve">  </w:t>
      </w:r>
    </w:p>
    <w:p w14:paraId="533186BC" w14:textId="0D07E5E3" w:rsidR="00E77410" w:rsidRPr="00CE3504" w:rsidRDefault="00642A1A">
      <w:pPr>
        <w:rPr>
          <w:rFonts w:ascii="Arial" w:hAnsi="Arial" w:cs="Arial"/>
        </w:rPr>
      </w:pPr>
      <w:r w:rsidRPr="00CE3504">
        <w:rPr>
          <w:rFonts w:ascii="Arial" w:hAnsi="Arial" w:cs="Arial"/>
        </w:rPr>
        <w:t xml:space="preserve">In response the </w:t>
      </w:r>
      <w:r w:rsidR="00725840" w:rsidRPr="00CE3504">
        <w:rPr>
          <w:rFonts w:ascii="Arial" w:hAnsi="Arial" w:cs="Arial"/>
        </w:rPr>
        <w:t xml:space="preserve">industry strategic adaptations are </w:t>
      </w:r>
      <w:r w:rsidR="00A002DB" w:rsidRPr="00CE3504">
        <w:rPr>
          <w:rFonts w:ascii="Arial" w:hAnsi="Arial" w:cs="Arial"/>
        </w:rPr>
        <w:t>crystallising</w:t>
      </w:r>
      <w:r w:rsidR="00725840" w:rsidRPr="00CE3504">
        <w:rPr>
          <w:rFonts w:ascii="Arial" w:hAnsi="Arial" w:cs="Arial"/>
        </w:rPr>
        <w:t xml:space="preserve"> around several key themes .first sup</w:t>
      </w:r>
      <w:r w:rsidR="001A321C" w:rsidRPr="00CE3504">
        <w:rPr>
          <w:rFonts w:ascii="Arial" w:hAnsi="Arial" w:cs="Arial"/>
        </w:rPr>
        <w:t xml:space="preserve">ply </w:t>
      </w:r>
      <w:r w:rsidR="00725840" w:rsidRPr="00CE3504">
        <w:rPr>
          <w:rFonts w:ascii="Arial" w:hAnsi="Arial" w:cs="Arial"/>
        </w:rPr>
        <w:t xml:space="preserve">chains resilience has moved from a tactical concern to a core strategic </w:t>
      </w:r>
      <w:r w:rsidR="001A321C" w:rsidRPr="00CE3504">
        <w:rPr>
          <w:rFonts w:ascii="Arial" w:hAnsi="Arial" w:cs="Arial"/>
        </w:rPr>
        <w:t>pillars</w:t>
      </w:r>
      <w:r w:rsidR="00725840" w:rsidRPr="00CE3504">
        <w:rPr>
          <w:rFonts w:ascii="Arial" w:hAnsi="Arial" w:cs="Arial"/>
        </w:rPr>
        <w:t xml:space="preserve"> .companies are leveraging digital transformation using ai and predictive analysis to en</w:t>
      </w:r>
      <w:r w:rsidR="001A321C" w:rsidRPr="00CE3504">
        <w:rPr>
          <w:rFonts w:ascii="Arial" w:hAnsi="Arial" w:cs="Arial"/>
        </w:rPr>
        <w:t xml:space="preserve">hance visibility, agility and risk mitigation within </w:t>
      </w:r>
      <w:r w:rsidR="00A002DB" w:rsidRPr="00CE3504">
        <w:rPr>
          <w:rFonts w:ascii="Arial" w:hAnsi="Arial" w:cs="Arial"/>
        </w:rPr>
        <w:t>their</w:t>
      </w:r>
      <w:r w:rsidR="001A321C" w:rsidRPr="00CE3504">
        <w:rPr>
          <w:rFonts w:ascii="Arial" w:hAnsi="Arial" w:cs="Arial"/>
        </w:rPr>
        <w:t xml:space="preserve"> supply networks second the market is being replaced by the unstoppable growth of electrification and renewable energy .</w:t>
      </w:r>
      <w:r w:rsidR="004372B9">
        <w:rPr>
          <w:rFonts w:ascii="Arial" w:hAnsi="Arial" w:cs="Arial"/>
        </w:rPr>
        <w:t>W</w:t>
      </w:r>
      <w:r w:rsidR="001A321C" w:rsidRPr="00CE3504">
        <w:rPr>
          <w:rFonts w:ascii="Arial" w:hAnsi="Arial" w:cs="Arial"/>
        </w:rPr>
        <w:t xml:space="preserve">ith renewable sources now accountable  for over 50% of electrical generation and a record low fossil fuel uses the fundamental uses input for the electrical industry is becoming clearer .This enables and is driven by the rapid uptake  of electrical vehicles and heat pump creating new product markets and service opportunities consumer and business behaviour is adapting to economic pressures while the electric retail market is </w:t>
      </w:r>
      <w:r w:rsidR="00A002DB" w:rsidRPr="00CE3504">
        <w:rPr>
          <w:rFonts w:ascii="Arial" w:hAnsi="Arial" w:cs="Arial"/>
        </w:rPr>
        <w:t>continuing</w:t>
      </w:r>
      <w:r w:rsidR="001A321C" w:rsidRPr="00CE3504">
        <w:rPr>
          <w:rFonts w:ascii="Arial" w:hAnsi="Arial" w:cs="Arial"/>
        </w:rPr>
        <w:t xml:space="preserve"> to grow the rise of the second hand market and demand for </w:t>
      </w:r>
      <w:r w:rsidR="00057C22" w:rsidRPr="00CE3504">
        <w:rPr>
          <w:rFonts w:ascii="Arial" w:hAnsi="Arial" w:cs="Arial"/>
        </w:rPr>
        <w:t xml:space="preserve">AI enabled devices indicate shifting consumption patterns. For business energy security cost management have led </w:t>
      </w:r>
      <w:r w:rsidR="00E77410" w:rsidRPr="00CE3504">
        <w:rPr>
          <w:rFonts w:ascii="Arial" w:hAnsi="Arial" w:cs="Arial"/>
        </w:rPr>
        <w:t xml:space="preserve">to greater </w:t>
      </w:r>
      <w:r w:rsidR="00A002DB" w:rsidRPr="00CE3504">
        <w:rPr>
          <w:rFonts w:ascii="Arial" w:hAnsi="Arial" w:cs="Arial"/>
        </w:rPr>
        <w:t>interest</w:t>
      </w:r>
      <w:r w:rsidR="00E77410" w:rsidRPr="00CE3504">
        <w:rPr>
          <w:rFonts w:ascii="Arial" w:hAnsi="Arial" w:cs="Arial"/>
        </w:rPr>
        <w:t xml:space="preserve"> in decentralised south generated energy flexible purchasing contracts,</w:t>
      </w:r>
    </w:p>
    <w:p w14:paraId="6454512C" w14:textId="0779F7C1" w:rsidR="00057C22" w:rsidRPr="00CE3504" w:rsidRDefault="00E77410">
      <w:pPr>
        <w:rPr>
          <w:rFonts w:ascii="Arial" w:hAnsi="Arial" w:cs="Arial"/>
        </w:rPr>
      </w:pPr>
      <w:r w:rsidRPr="00CE3504">
        <w:rPr>
          <w:rFonts w:ascii="Arial" w:hAnsi="Arial" w:cs="Arial"/>
        </w:rPr>
        <w:t xml:space="preserve">Looking ahead the path forward for </w:t>
      </w:r>
      <w:r w:rsidR="002A0F48" w:rsidRPr="00CE3504">
        <w:rPr>
          <w:rFonts w:ascii="Arial" w:hAnsi="Arial" w:cs="Arial"/>
        </w:rPr>
        <w:t>the UK</w:t>
      </w:r>
      <w:r w:rsidR="00944807" w:rsidRPr="00CE3504">
        <w:rPr>
          <w:rFonts w:ascii="Arial" w:hAnsi="Arial" w:cs="Arial"/>
        </w:rPr>
        <w:t xml:space="preserve"> </w:t>
      </w:r>
      <w:r w:rsidRPr="00CE3504">
        <w:rPr>
          <w:rFonts w:ascii="Arial" w:hAnsi="Arial" w:cs="Arial"/>
        </w:rPr>
        <w:t xml:space="preserve">electrical industry id defined by </w:t>
      </w:r>
      <w:r w:rsidR="00A002DB" w:rsidRPr="00CE3504">
        <w:rPr>
          <w:rFonts w:ascii="Arial" w:hAnsi="Arial" w:cs="Arial"/>
        </w:rPr>
        <w:t>both significant</w:t>
      </w:r>
      <w:r w:rsidRPr="00CE3504">
        <w:rPr>
          <w:rFonts w:ascii="Arial" w:hAnsi="Arial" w:cs="Arial"/>
        </w:rPr>
        <w:t xml:space="preserve">   challenges and historic opportunities. </w:t>
      </w:r>
      <w:r w:rsidR="00A002DB" w:rsidRPr="00CE3504">
        <w:rPr>
          <w:rFonts w:ascii="Arial" w:hAnsi="Arial" w:cs="Arial"/>
        </w:rPr>
        <w:t>The</w:t>
      </w:r>
      <w:r w:rsidRPr="00CE3504">
        <w:rPr>
          <w:rFonts w:ascii="Arial" w:hAnsi="Arial" w:cs="Arial"/>
        </w:rPr>
        <w:t xml:space="preserve"> </w:t>
      </w:r>
      <w:r w:rsidR="00A002DB" w:rsidRPr="00CE3504">
        <w:rPr>
          <w:rFonts w:ascii="Arial" w:hAnsi="Arial" w:cs="Arial"/>
        </w:rPr>
        <w:t>primary</w:t>
      </w:r>
      <w:r w:rsidRPr="00CE3504">
        <w:rPr>
          <w:rFonts w:ascii="Arial" w:hAnsi="Arial" w:cs="Arial"/>
        </w:rPr>
        <w:t xml:space="preserve"> challenge lies in aligning rapid transformation with </w:t>
      </w:r>
      <w:r w:rsidR="00A002DB" w:rsidRPr="00CE3504">
        <w:rPr>
          <w:rFonts w:ascii="Arial" w:hAnsi="Arial" w:cs="Arial"/>
        </w:rPr>
        <w:t>stability.</w:t>
      </w:r>
      <w:r w:rsidRPr="00CE3504">
        <w:rPr>
          <w:rFonts w:ascii="Arial" w:hAnsi="Arial" w:cs="Arial"/>
        </w:rPr>
        <w:t xml:space="preserve"> The industry must </w:t>
      </w:r>
      <w:r w:rsidR="00A002DB" w:rsidRPr="00CE3504">
        <w:rPr>
          <w:rFonts w:ascii="Arial" w:hAnsi="Arial" w:cs="Arial"/>
        </w:rPr>
        <w:t>invest in</w:t>
      </w:r>
      <w:r w:rsidRPr="00CE3504">
        <w:rPr>
          <w:rFonts w:ascii="Arial" w:hAnsi="Arial" w:cs="Arial"/>
        </w:rPr>
        <w:t xml:space="preserve"> the </w:t>
      </w:r>
      <w:proofErr w:type="gramStart"/>
      <w:r w:rsidRPr="00CE3504">
        <w:rPr>
          <w:rFonts w:ascii="Arial" w:hAnsi="Arial" w:cs="Arial"/>
        </w:rPr>
        <w:t>new technologies</w:t>
      </w:r>
      <w:proofErr w:type="gramEnd"/>
      <w:r w:rsidRPr="00CE3504">
        <w:rPr>
          <w:rFonts w:ascii="Arial" w:hAnsi="Arial" w:cs="Arial"/>
        </w:rPr>
        <w:t xml:space="preserve"> and supply chance while managing the cost </w:t>
      </w:r>
      <w:r w:rsidR="006336D8" w:rsidRPr="00CE3504">
        <w:rPr>
          <w:rFonts w:ascii="Arial" w:hAnsi="Arial" w:cs="Arial"/>
        </w:rPr>
        <w:t xml:space="preserve">implications of </w:t>
      </w:r>
      <w:r w:rsidR="00A002DB" w:rsidRPr="00CE3504">
        <w:rPr>
          <w:rFonts w:ascii="Arial" w:hAnsi="Arial" w:cs="Arial"/>
        </w:rPr>
        <w:t>regulatory complexity</w:t>
      </w:r>
      <w:r w:rsidR="006336D8" w:rsidRPr="00CE3504">
        <w:rPr>
          <w:rFonts w:ascii="Arial" w:hAnsi="Arial" w:cs="Arial"/>
        </w:rPr>
        <w:t xml:space="preserve"> and the lingering volatility in </w:t>
      </w:r>
      <w:r w:rsidR="00A002DB" w:rsidRPr="00CE3504">
        <w:rPr>
          <w:rFonts w:ascii="Arial" w:hAnsi="Arial" w:cs="Arial"/>
        </w:rPr>
        <w:t>global</w:t>
      </w:r>
      <w:r w:rsidR="006336D8" w:rsidRPr="00CE3504">
        <w:rPr>
          <w:rFonts w:ascii="Arial" w:hAnsi="Arial" w:cs="Arial"/>
        </w:rPr>
        <w:t xml:space="preserve"> energy </w:t>
      </w:r>
      <w:r w:rsidR="00A002DB" w:rsidRPr="00CE3504">
        <w:rPr>
          <w:rFonts w:ascii="Arial" w:hAnsi="Arial" w:cs="Arial"/>
        </w:rPr>
        <w:t>markets. a</w:t>
      </w:r>
      <w:r w:rsidR="006336D8" w:rsidRPr="00CE3504">
        <w:rPr>
          <w:rFonts w:ascii="Arial" w:hAnsi="Arial" w:cs="Arial"/>
        </w:rPr>
        <w:t xml:space="preserve"> </w:t>
      </w:r>
      <w:r w:rsidR="00A002DB" w:rsidRPr="00CE3504">
        <w:rPr>
          <w:rFonts w:ascii="Arial" w:hAnsi="Arial" w:cs="Arial"/>
        </w:rPr>
        <w:t>critical unresolved issue</w:t>
      </w:r>
      <w:r w:rsidR="006336D8" w:rsidRPr="00CE3504">
        <w:rPr>
          <w:rFonts w:ascii="Arial" w:hAnsi="Arial" w:cs="Arial"/>
        </w:rPr>
        <w:t xml:space="preserve"> the high ratio of electric to gas </w:t>
      </w:r>
      <w:r w:rsidR="00A002DB" w:rsidRPr="00CE3504">
        <w:rPr>
          <w:rFonts w:ascii="Arial" w:hAnsi="Arial" w:cs="Arial"/>
        </w:rPr>
        <w:t>prices, identified</w:t>
      </w:r>
      <w:r w:rsidR="006336D8" w:rsidRPr="00CE3504">
        <w:rPr>
          <w:rFonts w:ascii="Arial" w:hAnsi="Arial" w:cs="Arial"/>
        </w:rPr>
        <w:t xml:space="preserve"> as a major barrier to the broader electrification of </w:t>
      </w:r>
      <w:r w:rsidR="009A2A44" w:rsidRPr="00CE3504">
        <w:rPr>
          <w:rFonts w:ascii="Arial" w:hAnsi="Arial" w:cs="Arial"/>
        </w:rPr>
        <w:t>heat</w:t>
      </w:r>
      <w:proofErr w:type="gramStart"/>
      <w:r w:rsidR="009A2A44" w:rsidRPr="00CE3504">
        <w:rPr>
          <w:rFonts w:ascii="Arial" w:hAnsi="Arial" w:cs="Arial"/>
        </w:rPr>
        <w:t>.</w:t>
      </w:r>
      <w:r w:rsidR="006336D8" w:rsidRPr="00CE3504">
        <w:rPr>
          <w:rFonts w:ascii="Arial" w:hAnsi="Arial" w:cs="Arial"/>
        </w:rPr>
        <w:t xml:space="preserve">  </w:t>
      </w:r>
      <w:proofErr w:type="gramEnd"/>
    </w:p>
    <w:p w14:paraId="049B6217" w14:textId="4341976D" w:rsidR="007B5A03" w:rsidRPr="00CE3504" w:rsidRDefault="001A321C">
      <w:pPr>
        <w:rPr>
          <w:rFonts w:ascii="Arial" w:hAnsi="Arial" w:cs="Arial"/>
        </w:rPr>
      </w:pPr>
      <w:r w:rsidRPr="00CE3504">
        <w:rPr>
          <w:rFonts w:ascii="Arial" w:hAnsi="Arial" w:cs="Arial"/>
        </w:rPr>
        <w:t xml:space="preserve"> </w:t>
      </w:r>
      <w:r w:rsidR="006336D8" w:rsidRPr="00CE3504">
        <w:rPr>
          <w:rFonts w:ascii="Arial" w:hAnsi="Arial" w:cs="Arial"/>
        </w:rPr>
        <w:t xml:space="preserve">And industry addressing this thro policy reform is essential to unlock the next phase of </w:t>
      </w:r>
      <w:r w:rsidR="009E5AAF" w:rsidRPr="00CE3504">
        <w:rPr>
          <w:rFonts w:ascii="Arial" w:hAnsi="Arial" w:cs="Arial"/>
        </w:rPr>
        <w:t>decarbonisation. Conversely</w:t>
      </w:r>
      <w:r w:rsidR="006336D8" w:rsidRPr="00CE3504">
        <w:rPr>
          <w:rFonts w:ascii="Arial" w:hAnsi="Arial" w:cs="Arial"/>
        </w:rPr>
        <w:t xml:space="preserve"> the opportunity is to leverage this transformation for competitive advantage. The </w:t>
      </w:r>
      <w:r w:rsidR="009E5AAF" w:rsidRPr="00CE3504">
        <w:rPr>
          <w:rFonts w:ascii="Arial" w:hAnsi="Arial" w:cs="Arial"/>
        </w:rPr>
        <w:t>Uk</w:t>
      </w:r>
      <w:r w:rsidR="006336D8" w:rsidRPr="00CE3504">
        <w:rPr>
          <w:rFonts w:ascii="Arial" w:hAnsi="Arial" w:cs="Arial"/>
        </w:rPr>
        <w:t xml:space="preserve"> advantage progress in greening its grid provides a foundation for producing carbon goods and services the growth of great British </w:t>
      </w:r>
      <w:r w:rsidR="006336D8" w:rsidRPr="00CE3504">
        <w:rPr>
          <w:rFonts w:ascii="Arial" w:hAnsi="Arial" w:cs="Arial"/>
        </w:rPr>
        <w:lastRenderedPageBreak/>
        <w:t xml:space="preserve">energy and the other public initiatives could catalyse investment in emerging technologies like </w:t>
      </w:r>
      <w:r w:rsidR="005770BC" w:rsidRPr="00CE3504">
        <w:rPr>
          <w:rFonts w:ascii="Arial" w:hAnsi="Arial" w:cs="Arial"/>
        </w:rPr>
        <w:t>f</w:t>
      </w:r>
      <w:r w:rsidR="006336D8" w:rsidRPr="00CE3504">
        <w:rPr>
          <w:rFonts w:ascii="Arial" w:hAnsi="Arial" w:cs="Arial"/>
        </w:rPr>
        <w:t xml:space="preserve">loating offshore </w:t>
      </w:r>
      <w:r w:rsidR="009E5AAF" w:rsidRPr="00CE3504">
        <w:rPr>
          <w:rFonts w:ascii="Arial" w:hAnsi="Arial" w:cs="Arial"/>
        </w:rPr>
        <w:t>winds,</w:t>
      </w:r>
      <w:r w:rsidR="006336D8" w:rsidRPr="00CE3504">
        <w:rPr>
          <w:rFonts w:ascii="Arial" w:hAnsi="Arial" w:cs="Arial"/>
        </w:rPr>
        <w:t xml:space="preserve"> furthermore by embracing </w:t>
      </w:r>
      <w:r w:rsidR="005770BC" w:rsidRPr="00CE3504">
        <w:rPr>
          <w:rFonts w:ascii="Arial" w:hAnsi="Arial" w:cs="Arial"/>
        </w:rPr>
        <w:t xml:space="preserve">agile manufacturing digital supply chains and sustainable practices </w:t>
      </w:r>
      <w:r w:rsidR="009E5AAF" w:rsidRPr="00CE3504">
        <w:rPr>
          <w:rFonts w:ascii="Arial" w:hAnsi="Arial" w:cs="Arial"/>
        </w:rPr>
        <w:t>UK</w:t>
      </w:r>
      <w:r w:rsidR="005770BC" w:rsidRPr="00CE3504">
        <w:rPr>
          <w:rFonts w:ascii="Arial" w:hAnsi="Arial" w:cs="Arial"/>
        </w:rPr>
        <w:t xml:space="preserve"> companies can build a world class </w:t>
      </w:r>
      <w:r w:rsidR="00A002DB" w:rsidRPr="00CE3504">
        <w:rPr>
          <w:rFonts w:ascii="Arial" w:hAnsi="Arial" w:cs="Arial"/>
        </w:rPr>
        <w:t>resilience.</w:t>
      </w:r>
    </w:p>
    <w:p w14:paraId="31BE9F3A" w14:textId="62CDA6FC" w:rsidR="005770BC" w:rsidRPr="00CE3504" w:rsidRDefault="005770BC">
      <w:pPr>
        <w:rPr>
          <w:rFonts w:ascii="Arial" w:hAnsi="Arial" w:cs="Arial"/>
        </w:rPr>
      </w:pPr>
      <w:r w:rsidRPr="00CE3504">
        <w:rPr>
          <w:rFonts w:ascii="Arial" w:hAnsi="Arial" w:cs="Arial"/>
        </w:rPr>
        <w:t xml:space="preserve">In </w:t>
      </w:r>
      <w:r w:rsidR="009E5AAF" w:rsidRPr="00CE3504">
        <w:rPr>
          <w:rFonts w:ascii="Arial" w:hAnsi="Arial" w:cs="Arial"/>
        </w:rPr>
        <w:t>conclusion the</w:t>
      </w:r>
      <w:r w:rsidRPr="00CE3504">
        <w:rPr>
          <w:rFonts w:ascii="Arial" w:hAnsi="Arial" w:cs="Arial"/>
        </w:rPr>
        <w:t xml:space="preserve"> external factors influencing the </w:t>
      </w:r>
      <w:r w:rsidR="00944807" w:rsidRPr="00CE3504">
        <w:rPr>
          <w:rFonts w:ascii="Arial" w:hAnsi="Arial" w:cs="Arial"/>
        </w:rPr>
        <w:t>UK</w:t>
      </w:r>
      <w:r w:rsidRPr="00CE3504">
        <w:rPr>
          <w:rFonts w:ascii="Arial" w:hAnsi="Arial" w:cs="Arial"/>
        </w:rPr>
        <w:t xml:space="preserve"> electrical industry has coalesced into a powerful mandate for </w:t>
      </w:r>
      <w:r w:rsidR="009E5AAF" w:rsidRPr="00CE3504">
        <w:rPr>
          <w:rFonts w:ascii="Arial" w:hAnsi="Arial" w:cs="Arial"/>
        </w:rPr>
        <w:t>change the</w:t>
      </w:r>
      <w:r w:rsidRPr="00CE3504">
        <w:rPr>
          <w:rFonts w:ascii="Arial" w:hAnsi="Arial" w:cs="Arial"/>
        </w:rPr>
        <w:t xml:space="preserve"> industry can no longer simply react to individual stocks but must proactively design its future within the framework set by geopolitics, climate imperatives and market evolution. Success will belong to those who view these external pressures not merely as constraints but as a </w:t>
      </w:r>
      <w:r w:rsidR="009E5AAF" w:rsidRPr="00CE3504">
        <w:rPr>
          <w:rFonts w:ascii="Arial" w:hAnsi="Arial" w:cs="Arial"/>
        </w:rPr>
        <w:t>catalyst</w:t>
      </w:r>
      <w:r w:rsidRPr="00CE3504">
        <w:rPr>
          <w:rFonts w:ascii="Arial" w:hAnsi="Arial" w:cs="Arial"/>
        </w:rPr>
        <w:t xml:space="preserve"> for innovation efficiency and leadership in the global transition to </w:t>
      </w:r>
      <w:r w:rsidR="009E5AAF" w:rsidRPr="00CE3504">
        <w:rPr>
          <w:rFonts w:ascii="Arial" w:hAnsi="Arial" w:cs="Arial"/>
        </w:rPr>
        <w:t xml:space="preserve">clean, </w:t>
      </w:r>
      <w:r w:rsidR="009A2A44" w:rsidRPr="00CE3504">
        <w:rPr>
          <w:rFonts w:ascii="Arial" w:hAnsi="Arial" w:cs="Arial"/>
        </w:rPr>
        <w:t>secure,</w:t>
      </w:r>
      <w:r w:rsidRPr="00CE3504">
        <w:rPr>
          <w:rFonts w:ascii="Arial" w:hAnsi="Arial" w:cs="Arial"/>
        </w:rPr>
        <w:t xml:space="preserve"> and electrified </w:t>
      </w:r>
      <w:r w:rsidR="00A002DB" w:rsidRPr="00CE3504">
        <w:rPr>
          <w:rFonts w:ascii="Arial" w:hAnsi="Arial" w:cs="Arial"/>
        </w:rPr>
        <w:t>economy. The</w:t>
      </w:r>
      <w:r w:rsidR="009E5AAF" w:rsidRPr="00CE3504">
        <w:rPr>
          <w:rFonts w:ascii="Arial" w:hAnsi="Arial" w:cs="Arial"/>
        </w:rPr>
        <w:t xml:space="preserve"> industry role is no longer just to power the nation, but to fundamentally redefine how the power is generated managed and </w:t>
      </w:r>
      <w:r w:rsidR="009A2A44" w:rsidRPr="00CE3504">
        <w:rPr>
          <w:rFonts w:ascii="Arial" w:hAnsi="Arial" w:cs="Arial"/>
        </w:rPr>
        <w:t>consumed.</w:t>
      </w:r>
      <w:r w:rsidR="009E5AAF" w:rsidRPr="00CE3504">
        <w:rPr>
          <w:rFonts w:ascii="Arial" w:hAnsi="Arial" w:cs="Arial"/>
        </w:rPr>
        <w:t xml:space="preserve"> </w:t>
      </w:r>
    </w:p>
    <w:p w14:paraId="2FC57D52" w14:textId="77777777" w:rsidR="00413874" w:rsidRPr="00CE3504" w:rsidRDefault="00413874">
      <w:pPr>
        <w:rPr>
          <w:rFonts w:ascii="Arial" w:hAnsi="Arial" w:cs="Arial"/>
        </w:rPr>
      </w:pPr>
    </w:p>
    <w:p w14:paraId="3F8D763E" w14:textId="77777777" w:rsidR="00B76C60" w:rsidRDefault="00B76C60">
      <w:pPr>
        <w:rPr>
          <w:rFonts w:ascii="Arial" w:hAnsi="Arial" w:cs="Arial"/>
        </w:rPr>
      </w:pPr>
    </w:p>
    <w:p w14:paraId="67D4C78E" w14:textId="77777777" w:rsidR="00CE3504" w:rsidRDefault="00CE3504">
      <w:pPr>
        <w:rPr>
          <w:rFonts w:ascii="Arial" w:hAnsi="Arial" w:cs="Arial"/>
        </w:rPr>
      </w:pPr>
    </w:p>
    <w:p w14:paraId="1ECE92FA" w14:textId="77777777" w:rsidR="00CE3504" w:rsidRDefault="00CE3504">
      <w:pPr>
        <w:rPr>
          <w:rFonts w:ascii="Arial" w:hAnsi="Arial" w:cs="Arial"/>
        </w:rPr>
      </w:pPr>
    </w:p>
    <w:p w14:paraId="1122FB48" w14:textId="77777777" w:rsidR="00CE3504" w:rsidRDefault="00CE3504">
      <w:pPr>
        <w:rPr>
          <w:rFonts w:ascii="Arial" w:hAnsi="Arial" w:cs="Arial"/>
        </w:rPr>
      </w:pPr>
    </w:p>
    <w:p w14:paraId="7C690FDD" w14:textId="77777777" w:rsidR="00CE3504" w:rsidRDefault="00CE3504">
      <w:pPr>
        <w:rPr>
          <w:rFonts w:ascii="Arial" w:hAnsi="Arial" w:cs="Arial"/>
        </w:rPr>
      </w:pPr>
    </w:p>
    <w:p w14:paraId="43967224" w14:textId="77777777" w:rsidR="00CE3504" w:rsidRDefault="00CE3504">
      <w:pPr>
        <w:rPr>
          <w:rFonts w:ascii="Arial" w:hAnsi="Arial" w:cs="Arial"/>
        </w:rPr>
      </w:pPr>
    </w:p>
    <w:p w14:paraId="547C9181" w14:textId="77777777" w:rsidR="00CE3504" w:rsidRDefault="00CE3504">
      <w:pPr>
        <w:rPr>
          <w:rFonts w:ascii="Arial" w:hAnsi="Arial" w:cs="Arial"/>
        </w:rPr>
      </w:pPr>
    </w:p>
    <w:p w14:paraId="38425D2B" w14:textId="77777777" w:rsidR="00CE3504" w:rsidRDefault="00CE3504">
      <w:pPr>
        <w:rPr>
          <w:rFonts w:ascii="Arial" w:hAnsi="Arial" w:cs="Arial"/>
        </w:rPr>
      </w:pPr>
    </w:p>
    <w:p w14:paraId="5988A140" w14:textId="77777777" w:rsidR="00CE3504" w:rsidRDefault="00CE3504">
      <w:pPr>
        <w:rPr>
          <w:rFonts w:ascii="Arial" w:hAnsi="Arial" w:cs="Arial"/>
        </w:rPr>
      </w:pPr>
    </w:p>
    <w:p w14:paraId="102F44E5" w14:textId="77777777" w:rsidR="00CE3504" w:rsidRDefault="00CE3504">
      <w:pPr>
        <w:rPr>
          <w:rFonts w:ascii="Arial" w:hAnsi="Arial" w:cs="Arial"/>
        </w:rPr>
      </w:pPr>
    </w:p>
    <w:p w14:paraId="4C348904" w14:textId="77777777" w:rsidR="00CE3504" w:rsidRDefault="00CE3504">
      <w:pPr>
        <w:rPr>
          <w:rFonts w:ascii="Arial" w:hAnsi="Arial" w:cs="Arial"/>
        </w:rPr>
      </w:pPr>
    </w:p>
    <w:p w14:paraId="456B5B9F" w14:textId="77777777" w:rsidR="00CE3504" w:rsidRDefault="00CE3504">
      <w:pPr>
        <w:rPr>
          <w:rFonts w:ascii="Arial" w:hAnsi="Arial" w:cs="Arial"/>
        </w:rPr>
      </w:pPr>
    </w:p>
    <w:p w14:paraId="10E35A07" w14:textId="77777777" w:rsidR="00CE3504" w:rsidRDefault="00CE3504">
      <w:pPr>
        <w:rPr>
          <w:rFonts w:ascii="Arial" w:hAnsi="Arial" w:cs="Arial"/>
        </w:rPr>
      </w:pPr>
    </w:p>
    <w:p w14:paraId="3B54DD6E" w14:textId="77777777" w:rsidR="00CE3504" w:rsidRDefault="00CE3504">
      <w:pPr>
        <w:rPr>
          <w:rFonts w:ascii="Arial" w:hAnsi="Arial" w:cs="Arial"/>
        </w:rPr>
      </w:pPr>
    </w:p>
    <w:p w14:paraId="6CF18A86" w14:textId="77777777" w:rsidR="00CE3504" w:rsidRDefault="00CE3504">
      <w:pPr>
        <w:rPr>
          <w:rFonts w:ascii="Arial" w:hAnsi="Arial" w:cs="Arial"/>
        </w:rPr>
      </w:pPr>
    </w:p>
    <w:p w14:paraId="31229451" w14:textId="77777777" w:rsidR="00CE3504" w:rsidRDefault="00CE3504">
      <w:pPr>
        <w:rPr>
          <w:rFonts w:ascii="Arial" w:hAnsi="Arial" w:cs="Arial"/>
        </w:rPr>
      </w:pPr>
    </w:p>
    <w:p w14:paraId="2D7F9DC5" w14:textId="77777777" w:rsidR="00CE3504" w:rsidRDefault="00CE3504">
      <w:pPr>
        <w:rPr>
          <w:rFonts w:ascii="Arial" w:hAnsi="Arial" w:cs="Arial"/>
        </w:rPr>
      </w:pPr>
    </w:p>
    <w:p w14:paraId="524C8247" w14:textId="77777777" w:rsidR="00CE3504" w:rsidRPr="00CE3504" w:rsidRDefault="00CE3504">
      <w:pPr>
        <w:rPr>
          <w:rFonts w:ascii="Arial" w:hAnsi="Arial" w:cs="Arial"/>
        </w:rPr>
      </w:pPr>
    </w:p>
    <w:p w14:paraId="18E49B88" w14:textId="77777777" w:rsidR="00B76C60" w:rsidRPr="00CE3504" w:rsidRDefault="00B76C60">
      <w:pPr>
        <w:rPr>
          <w:rFonts w:ascii="Arial" w:hAnsi="Arial" w:cs="Arial"/>
        </w:rPr>
      </w:pPr>
    </w:p>
    <w:p w14:paraId="3FBFBA72" w14:textId="18CEFA9F" w:rsidR="00413874" w:rsidRPr="00CE3504" w:rsidRDefault="00413874">
      <w:pPr>
        <w:rPr>
          <w:rFonts w:ascii="Arial" w:hAnsi="Arial" w:cs="Arial"/>
        </w:rPr>
      </w:pPr>
      <w:r w:rsidRPr="00CE3504">
        <w:rPr>
          <w:rFonts w:ascii="Arial" w:hAnsi="Arial" w:cs="Arial"/>
        </w:rPr>
        <w:lastRenderedPageBreak/>
        <w:t>REFERENCE LIST</w:t>
      </w:r>
    </w:p>
    <w:p w14:paraId="011B1AAB" w14:textId="77777777" w:rsidR="009E37EF" w:rsidRPr="00CE3504" w:rsidRDefault="009E37EF">
      <w:pPr>
        <w:rPr>
          <w:rFonts w:ascii="Arial" w:hAnsi="Arial" w:cs="Arial"/>
        </w:rPr>
      </w:pPr>
    </w:p>
    <w:p w14:paraId="2605A9AE" w14:textId="77777777" w:rsidR="00CE3504" w:rsidRPr="00CE3504" w:rsidRDefault="00CE3504" w:rsidP="00CE3504">
      <w:pPr>
        <w:jc w:val="both"/>
        <w:rPr>
          <w:rFonts w:ascii="Arial" w:hAnsi="Arial" w:cs="Arial"/>
        </w:rPr>
      </w:pPr>
      <w:proofErr w:type="gramStart"/>
      <w:r w:rsidRPr="00CE3504">
        <w:rPr>
          <w:rFonts w:ascii="Arial" w:hAnsi="Arial" w:cs="Arial"/>
        </w:rPr>
        <w:t>Common wealth</w:t>
      </w:r>
      <w:proofErr w:type="gramEnd"/>
      <w:r w:rsidRPr="00CE3504">
        <w:rPr>
          <w:rFonts w:ascii="Arial" w:hAnsi="Arial" w:cs="Arial"/>
        </w:rPr>
        <w:t xml:space="preserve"> (</w:t>
      </w:r>
      <w:proofErr w:type="gramStart"/>
      <w:r w:rsidRPr="00CE3504">
        <w:rPr>
          <w:rFonts w:ascii="Arial" w:hAnsi="Arial" w:cs="Arial"/>
        </w:rPr>
        <w:t>n.d)How</w:t>
      </w:r>
      <w:proofErr w:type="gramEnd"/>
      <w:r w:rsidRPr="00CE3504">
        <w:rPr>
          <w:rFonts w:ascii="Arial" w:hAnsi="Arial" w:cs="Arial"/>
        </w:rPr>
        <w:t xml:space="preserve"> electric vehicles can save the uks automotive sector. </w:t>
      </w:r>
      <w:hyperlink r:id="rId4" w:history="1">
        <w:r w:rsidRPr="00CE3504">
          <w:rPr>
            <w:rStyle w:val="Hyperlink"/>
            <w:rFonts w:ascii="Arial" w:hAnsi="Arial" w:cs="Arial"/>
            <w:color w:val="auto"/>
          </w:rPr>
          <w:t>https://www.common-wealth.org/interactive/ev/(assesed</w:t>
        </w:r>
      </w:hyperlink>
      <w:r w:rsidRPr="00CE3504">
        <w:rPr>
          <w:rFonts w:ascii="Arial" w:hAnsi="Arial" w:cs="Arial"/>
        </w:rPr>
        <w:t xml:space="preserve"> :(5 december 2025)</w:t>
      </w:r>
    </w:p>
    <w:p w14:paraId="424B51D3" w14:textId="77777777" w:rsidR="00CE3504" w:rsidRPr="00CE3504" w:rsidRDefault="00CE3504" w:rsidP="00CE3504">
      <w:pPr>
        <w:jc w:val="both"/>
        <w:rPr>
          <w:rFonts w:ascii="Arial" w:hAnsi="Arial" w:cs="Arial"/>
        </w:rPr>
      </w:pPr>
      <w:r w:rsidRPr="00CE3504">
        <w:rPr>
          <w:rFonts w:ascii="Arial" w:hAnsi="Arial" w:cs="Arial"/>
        </w:rPr>
        <w:t xml:space="preserve">Fabian Kley, Christian Lerch, David </w:t>
      </w:r>
      <w:proofErr w:type="gramStart"/>
      <w:r w:rsidRPr="00CE3504">
        <w:rPr>
          <w:rFonts w:ascii="Arial" w:hAnsi="Arial" w:cs="Arial"/>
        </w:rPr>
        <w:t>Dallinger,New</w:t>
      </w:r>
      <w:proofErr w:type="gramEnd"/>
      <w:r w:rsidRPr="00CE3504">
        <w:rPr>
          <w:rFonts w:ascii="Arial" w:hAnsi="Arial" w:cs="Arial"/>
        </w:rPr>
        <w:t xml:space="preserve"> business models for electric cars—</w:t>
      </w:r>
      <w:proofErr w:type="gramStart"/>
      <w:r w:rsidRPr="00CE3504">
        <w:rPr>
          <w:rFonts w:ascii="Arial" w:hAnsi="Arial" w:cs="Arial"/>
        </w:rPr>
        <w:t>A holistic approach</w:t>
      </w:r>
      <w:proofErr w:type="gramEnd"/>
      <w:r w:rsidRPr="00CE3504">
        <w:rPr>
          <w:rFonts w:ascii="Arial" w:hAnsi="Arial" w:cs="Arial"/>
        </w:rPr>
        <w:t>,</w:t>
      </w:r>
      <w:r w:rsidRPr="00CE3504">
        <w:rPr>
          <w:rFonts w:ascii="Arial" w:hAnsi="Arial" w:cs="Arial"/>
        </w:rPr>
        <w:t xml:space="preserve"> </w:t>
      </w:r>
      <w:r w:rsidRPr="00CE3504">
        <w:rPr>
          <w:rFonts w:ascii="Arial" w:hAnsi="Arial" w:cs="Arial"/>
        </w:rPr>
        <w:t xml:space="preserve">Energy </w:t>
      </w:r>
      <w:r w:rsidRPr="00CE3504">
        <w:rPr>
          <w:rFonts w:ascii="Arial" w:hAnsi="Arial" w:cs="Arial"/>
        </w:rPr>
        <w:t>Policy, Volume</w:t>
      </w:r>
      <w:r w:rsidRPr="00CE3504">
        <w:rPr>
          <w:rFonts w:ascii="Arial" w:hAnsi="Arial" w:cs="Arial"/>
        </w:rPr>
        <w:t xml:space="preserve"> 39, Issue 6,</w:t>
      </w:r>
      <w:r w:rsidRPr="00CE3504">
        <w:rPr>
          <w:rFonts w:ascii="Arial" w:hAnsi="Arial" w:cs="Arial"/>
        </w:rPr>
        <w:t xml:space="preserve">2011, </w:t>
      </w:r>
      <w:r w:rsidRPr="00CE3504">
        <w:rPr>
          <w:rFonts w:ascii="Arial" w:hAnsi="Arial" w:cs="Arial"/>
        </w:rPr>
        <w:t>ISSN 0301-</w:t>
      </w:r>
      <w:proofErr w:type="gramStart"/>
      <w:r w:rsidRPr="00CE3504">
        <w:rPr>
          <w:rFonts w:ascii="Arial" w:hAnsi="Arial" w:cs="Arial"/>
        </w:rPr>
        <w:t>4215,https://doi.org/10.1016/j.enpol.2011.03.036.(https://www.sciencedirect.com/science/article/pii/S0301421511002163</w:t>
      </w:r>
      <w:proofErr w:type="gramEnd"/>
      <w:r w:rsidRPr="00CE3504">
        <w:rPr>
          <w:rFonts w:ascii="Arial" w:hAnsi="Arial" w:cs="Arial"/>
        </w:rPr>
        <w:t>)</w:t>
      </w:r>
    </w:p>
    <w:p w14:paraId="5E8EEEC8" w14:textId="77777777" w:rsidR="00CE3504" w:rsidRPr="00CE3504" w:rsidRDefault="00CE3504" w:rsidP="00CE3504">
      <w:pPr>
        <w:jc w:val="both"/>
        <w:rPr>
          <w:rFonts w:ascii="Arial" w:hAnsi="Arial" w:cs="Arial"/>
        </w:rPr>
      </w:pPr>
      <w:r w:rsidRPr="00CE3504">
        <w:rPr>
          <w:rFonts w:ascii="Arial" w:hAnsi="Arial" w:cs="Arial"/>
        </w:rPr>
        <w:t>Gillespie A (2007) PESTEL analysis of the macro-environment. Foundations of Economics, Oxford University Press, Oxford</w:t>
      </w:r>
    </w:p>
    <w:p w14:paraId="2C6B5469" w14:textId="77777777" w:rsidR="00CE3504" w:rsidRPr="00CE3504" w:rsidRDefault="00CE3504" w:rsidP="00CE3504">
      <w:pPr>
        <w:jc w:val="both"/>
        <w:rPr>
          <w:rFonts w:ascii="Arial" w:hAnsi="Arial" w:cs="Arial"/>
        </w:rPr>
      </w:pPr>
      <w:r w:rsidRPr="00CE3504">
        <w:rPr>
          <w:rFonts w:ascii="Arial" w:hAnsi="Arial" w:cs="Arial"/>
        </w:rPr>
        <w:t xml:space="preserve">MARION Dosner, Otis </w:t>
      </w:r>
      <w:proofErr w:type="gramStart"/>
      <w:r w:rsidRPr="00CE3504">
        <w:rPr>
          <w:rFonts w:ascii="Arial" w:hAnsi="Arial" w:cs="Arial"/>
        </w:rPr>
        <w:t>Benepe</w:t>
      </w:r>
      <w:proofErr w:type="gramEnd"/>
      <w:r w:rsidRPr="00CE3504">
        <w:rPr>
          <w:rFonts w:ascii="Arial" w:hAnsi="Arial" w:cs="Arial"/>
        </w:rPr>
        <w:t xml:space="preserve"> and Albert Humphreys (Humphrey 2005,7) BUCKLE Christensen et al., 2012 and Rosenbloom and Chesbrough 2002 Kley al </w:t>
      </w:r>
      <w:proofErr w:type="gramStart"/>
      <w:r w:rsidRPr="00CE3504">
        <w:rPr>
          <w:rFonts w:ascii="Arial" w:hAnsi="Arial" w:cs="Arial"/>
        </w:rPr>
        <w:t>at,.</w:t>
      </w:r>
      <w:proofErr w:type="gramEnd"/>
      <w:r w:rsidRPr="00CE3504">
        <w:rPr>
          <w:rFonts w:ascii="Arial" w:hAnsi="Arial" w:cs="Arial"/>
        </w:rPr>
        <w:t xml:space="preserve"> 2011)</w:t>
      </w:r>
    </w:p>
    <w:p w14:paraId="2C920D3F" w14:textId="77777777" w:rsidR="00CE3504" w:rsidRPr="00CE3504" w:rsidRDefault="00CE3504" w:rsidP="00CE3504">
      <w:pPr>
        <w:jc w:val="both"/>
        <w:rPr>
          <w:rFonts w:ascii="Arial" w:hAnsi="Arial" w:cs="Arial"/>
        </w:rPr>
      </w:pPr>
      <w:r w:rsidRPr="00CE3504">
        <w:rPr>
          <w:rFonts w:ascii="Arial" w:hAnsi="Arial" w:cs="Arial"/>
        </w:rPr>
        <w:t xml:space="preserve">Midlands connect (2025) Midlands forecasts huge jobs boost in electric vehicle boom </w:t>
      </w:r>
      <w:hyperlink r:id="rId5" w:history="1">
        <w:r w:rsidRPr="00CE3504">
          <w:rPr>
            <w:rStyle w:val="Hyperlink"/>
            <w:rFonts w:ascii="Arial" w:hAnsi="Arial" w:cs="Arial"/>
            <w:color w:val="auto"/>
            <w:u w:val="none"/>
          </w:rPr>
          <w:t>https://netzeroweek.com/midland-forecasts-huge-jobs -boost -in -electric -/vehicle /assesed:5</w:t>
        </w:r>
      </w:hyperlink>
      <w:r w:rsidRPr="00CE3504">
        <w:rPr>
          <w:rFonts w:ascii="Arial" w:hAnsi="Arial" w:cs="Arial"/>
        </w:rPr>
        <w:t xml:space="preserve"> December 2025</w:t>
      </w:r>
    </w:p>
    <w:p w14:paraId="7A130033" w14:textId="77777777" w:rsidR="00CE3504" w:rsidRPr="00CE3504" w:rsidRDefault="00CE3504" w:rsidP="00CE3504">
      <w:pPr>
        <w:jc w:val="both"/>
        <w:rPr>
          <w:rFonts w:ascii="Arial" w:hAnsi="Arial" w:cs="Arial"/>
        </w:rPr>
      </w:pPr>
      <w:proofErr w:type="gramStart"/>
      <w:r w:rsidRPr="00CE3504">
        <w:rPr>
          <w:rFonts w:ascii="Arial" w:hAnsi="Arial" w:cs="Arial"/>
        </w:rPr>
        <w:t>Morton,C</w:t>
      </w:r>
      <w:proofErr w:type="gramEnd"/>
      <w:r w:rsidRPr="00CE3504">
        <w:rPr>
          <w:rFonts w:ascii="Arial" w:hAnsi="Arial" w:cs="Arial"/>
        </w:rPr>
        <w:t>,</w:t>
      </w:r>
      <w:proofErr w:type="gramStart"/>
      <w:r w:rsidRPr="00CE3504">
        <w:rPr>
          <w:rFonts w:ascii="Arial" w:hAnsi="Arial" w:cs="Arial"/>
        </w:rPr>
        <w:t>Anable,J</w:t>
      </w:r>
      <w:proofErr w:type="gramEnd"/>
      <w:r w:rsidRPr="00CE3504">
        <w:rPr>
          <w:rFonts w:ascii="Arial" w:hAnsi="Arial" w:cs="Arial"/>
        </w:rPr>
        <w:t xml:space="preserve"> and Nelson, JD 2016 (consumer structure in the emerging market for electric vehicles </w:t>
      </w:r>
    </w:p>
    <w:p w14:paraId="45FBAE52" w14:textId="26FD04F8" w:rsidR="00CE3504" w:rsidRPr="00CE3504" w:rsidRDefault="00CE3504" w:rsidP="00CE3504">
      <w:pPr>
        <w:jc w:val="both"/>
        <w:rPr>
          <w:rFonts w:ascii="Arial" w:hAnsi="Arial" w:cs="Arial"/>
        </w:rPr>
      </w:pPr>
      <w:r w:rsidRPr="00CE3504">
        <w:rPr>
          <w:rFonts w:ascii="Arial" w:hAnsi="Arial" w:cs="Arial"/>
        </w:rPr>
        <w:t>Robinson, A.P., Blythe, P.T., Bell, M.C., Hübner, Y. and Hill, G.A., 2013. Analysis of electric vehicle driver recharging demand profiles and subsequent impacts on the carbon content of electric vehicle trips. Energy Policy, 61, pp.337-348.</w:t>
      </w:r>
      <w:r w:rsidRPr="00CE3504">
        <w:rPr>
          <w:rFonts w:ascii="Arial" w:hAnsi="Arial" w:cs="Arial"/>
        </w:rPr>
        <w:t xml:space="preserve"> </w:t>
      </w:r>
      <w:r w:rsidRPr="00CE3504">
        <w:rPr>
          <w:rFonts w:ascii="Arial" w:hAnsi="Arial" w:cs="Arial"/>
        </w:rPr>
        <w:t xml:space="preserve">Michael Morris, Minet Schindehutte, Jeffrey </w:t>
      </w:r>
      <w:r w:rsidRPr="00CE3504">
        <w:rPr>
          <w:rFonts w:ascii="Arial" w:hAnsi="Arial" w:cs="Arial"/>
        </w:rPr>
        <w:t>Allen, The</w:t>
      </w:r>
      <w:r w:rsidRPr="00CE3504">
        <w:rPr>
          <w:rFonts w:ascii="Arial" w:hAnsi="Arial" w:cs="Arial"/>
        </w:rPr>
        <w:t xml:space="preserve"> entrepreneur's business model:</w:t>
      </w:r>
      <w:r w:rsidRPr="00CE3504">
        <w:rPr>
          <w:rFonts w:ascii="Arial" w:hAnsi="Arial" w:cs="Arial"/>
        </w:rPr>
        <w:t xml:space="preserve"> </w:t>
      </w:r>
      <w:r w:rsidRPr="00CE3504">
        <w:rPr>
          <w:rFonts w:ascii="Arial" w:hAnsi="Arial" w:cs="Arial"/>
        </w:rPr>
        <w:t>toward a unified perspective,</w:t>
      </w:r>
      <w:r w:rsidRPr="00CE3504">
        <w:rPr>
          <w:rFonts w:ascii="Arial" w:hAnsi="Arial" w:cs="Arial"/>
        </w:rPr>
        <w:t xml:space="preserve"> </w:t>
      </w:r>
      <w:r w:rsidRPr="00CE3504">
        <w:rPr>
          <w:rFonts w:ascii="Arial" w:hAnsi="Arial" w:cs="Arial"/>
        </w:rPr>
        <w:t>Journal of Business Research,</w:t>
      </w:r>
      <w:r w:rsidRPr="00CE3504">
        <w:rPr>
          <w:rFonts w:ascii="Arial" w:hAnsi="Arial" w:cs="Arial"/>
        </w:rPr>
        <w:t xml:space="preserve"> </w:t>
      </w:r>
      <w:r w:rsidRPr="00CE3504">
        <w:rPr>
          <w:rFonts w:ascii="Arial" w:hAnsi="Arial" w:cs="Arial"/>
        </w:rPr>
        <w:t>Volume 58, Issue 6,</w:t>
      </w:r>
      <w:proofErr w:type="gramStart"/>
      <w:r w:rsidRPr="00CE3504">
        <w:rPr>
          <w:rFonts w:ascii="Arial" w:hAnsi="Arial" w:cs="Arial"/>
        </w:rPr>
        <w:t>2005,ISSN</w:t>
      </w:r>
      <w:proofErr w:type="gramEnd"/>
      <w:r w:rsidRPr="00CE3504">
        <w:rPr>
          <w:rFonts w:ascii="Arial" w:hAnsi="Arial" w:cs="Arial"/>
        </w:rPr>
        <w:t xml:space="preserve"> </w:t>
      </w:r>
      <w:proofErr w:type="gramStart"/>
      <w:r w:rsidRPr="00CE3504">
        <w:rPr>
          <w:rFonts w:ascii="Arial" w:hAnsi="Arial" w:cs="Arial"/>
        </w:rPr>
        <w:t>01482963,https://doi.org/10.1016/j.jbusres.2003.11.001</w:t>
      </w:r>
      <w:proofErr w:type="gramEnd"/>
      <w:r w:rsidRPr="00CE3504">
        <w:rPr>
          <w:rFonts w:ascii="Arial" w:hAnsi="Arial" w:cs="Arial"/>
        </w:rPr>
        <w:t>.</w:t>
      </w:r>
      <w:r w:rsidRPr="00CE3504">
        <w:rPr>
          <w:rFonts w:ascii="Arial" w:hAnsi="Arial" w:cs="Arial"/>
        </w:rPr>
        <w:br/>
      </w:r>
      <w:r w:rsidRPr="00CE3504">
        <w:rPr>
          <w:rFonts w:ascii="Arial" w:hAnsi="Arial" w:cs="Arial"/>
        </w:rPr>
        <w:t>(https://www.sciencedirect.com/science/article/pii/S014829630300242X)</w:t>
      </w:r>
    </w:p>
    <w:p w14:paraId="635B5B20" w14:textId="77777777" w:rsidR="00CE3504" w:rsidRPr="00CE3504" w:rsidRDefault="00CE3504" w:rsidP="00CE3504">
      <w:pPr>
        <w:jc w:val="both"/>
        <w:rPr>
          <w:rFonts w:ascii="Arial" w:hAnsi="Arial" w:cs="Arial"/>
        </w:rPr>
      </w:pPr>
      <w:r w:rsidRPr="00CE3504">
        <w:rPr>
          <w:rFonts w:ascii="Arial" w:hAnsi="Arial" w:cs="Arial"/>
        </w:rPr>
        <w:t xml:space="preserve">Rossiter </w:t>
      </w:r>
      <w:proofErr w:type="gramStart"/>
      <w:r w:rsidRPr="00CE3504">
        <w:rPr>
          <w:rFonts w:ascii="Arial" w:hAnsi="Arial" w:cs="Arial"/>
        </w:rPr>
        <w:t>AP(2023)Strategic</w:t>
      </w:r>
      <w:proofErr w:type="gramEnd"/>
      <w:r w:rsidRPr="00CE3504">
        <w:rPr>
          <w:rFonts w:ascii="Arial" w:hAnsi="Arial" w:cs="Arial"/>
        </w:rPr>
        <w:t xml:space="preserve"> analysis for the electric vehicle industry. Applying swot and pestle frameworks. 2</w:t>
      </w:r>
      <w:r w:rsidRPr="00CE3504">
        <w:rPr>
          <w:rFonts w:ascii="Arial" w:hAnsi="Arial" w:cs="Arial"/>
          <w:vertAlign w:val="superscript"/>
        </w:rPr>
        <w:t>nd</w:t>
      </w:r>
      <w:r w:rsidRPr="00CE3504">
        <w:rPr>
          <w:rFonts w:ascii="Arial" w:hAnsi="Arial" w:cs="Arial"/>
        </w:rPr>
        <w:t xml:space="preserve"> end. Oxford: Routledge </w:t>
      </w:r>
    </w:p>
    <w:p w14:paraId="42C3C493" w14:textId="77777777" w:rsidR="00CE3504" w:rsidRPr="00CE3504" w:rsidRDefault="00CE3504" w:rsidP="00CE3504">
      <w:pPr>
        <w:jc w:val="both"/>
        <w:rPr>
          <w:rFonts w:ascii="Arial" w:hAnsi="Arial" w:cs="Arial"/>
        </w:rPr>
      </w:pPr>
      <w:proofErr w:type="gramStart"/>
      <w:r w:rsidRPr="00CE3504">
        <w:rPr>
          <w:rFonts w:ascii="Arial" w:hAnsi="Arial" w:cs="Arial"/>
        </w:rPr>
        <w:t>Skippon ,S</w:t>
      </w:r>
      <w:proofErr w:type="gramEnd"/>
      <w:r w:rsidRPr="00CE3504">
        <w:rPr>
          <w:rFonts w:ascii="Arial" w:hAnsi="Arial" w:cs="Arial"/>
        </w:rPr>
        <w:t xml:space="preserve">,.and </w:t>
      </w:r>
      <w:proofErr w:type="gramStart"/>
      <w:r w:rsidRPr="00CE3504">
        <w:rPr>
          <w:rFonts w:ascii="Arial" w:hAnsi="Arial" w:cs="Arial"/>
        </w:rPr>
        <w:t>Beard ,</w:t>
      </w:r>
      <w:proofErr w:type="gramEnd"/>
      <w:r w:rsidRPr="00CE3504">
        <w:rPr>
          <w:rFonts w:ascii="Arial" w:hAnsi="Arial" w:cs="Arial"/>
        </w:rPr>
        <w:t xml:space="preserve"> </w:t>
      </w:r>
      <w:proofErr w:type="gramStart"/>
      <w:r w:rsidRPr="00CE3504">
        <w:rPr>
          <w:rFonts w:ascii="Arial" w:hAnsi="Arial" w:cs="Arial"/>
        </w:rPr>
        <w:t>G.(</w:t>
      </w:r>
      <w:proofErr w:type="gramEnd"/>
      <w:r w:rsidRPr="00CE3504">
        <w:rPr>
          <w:rFonts w:ascii="Arial" w:hAnsi="Arial" w:cs="Arial"/>
        </w:rPr>
        <w:t xml:space="preserve">2019) Beyond consumer innovators: Adoption of plug-in vehicles be mainstream consumers in the uk. Lecture notes in mobility: https://link.springer.com/chapter10.1007/assessed:5 December 2025 </w:t>
      </w:r>
    </w:p>
    <w:p w14:paraId="52A507CD" w14:textId="46DD75BD" w:rsidR="00CE3504" w:rsidRPr="00CE3504" w:rsidRDefault="004372B9" w:rsidP="00CE3504">
      <w:pPr>
        <w:jc w:val="both"/>
        <w:rPr>
          <w:rFonts w:ascii="Arial" w:hAnsi="Arial" w:cs="Arial"/>
        </w:rPr>
      </w:pPr>
      <w:r w:rsidRPr="004372B9">
        <w:rPr>
          <w:rFonts w:ascii="Arial" w:hAnsi="Arial" w:cs="Arial"/>
        </w:rPr>
        <w:t>Steinhilber, S., Wells, P. and Thankappan, S., 2013. Socio-technical inertia: Understanding the barriers to electric vehicles. </w:t>
      </w:r>
      <w:r w:rsidRPr="004372B9">
        <w:rPr>
          <w:rFonts w:ascii="Arial" w:hAnsi="Arial" w:cs="Arial"/>
          <w:i/>
          <w:iCs/>
        </w:rPr>
        <w:t>Energy policy</w:t>
      </w:r>
      <w:r w:rsidRPr="004372B9">
        <w:rPr>
          <w:rFonts w:ascii="Arial" w:hAnsi="Arial" w:cs="Arial"/>
        </w:rPr>
        <w:t>, </w:t>
      </w:r>
      <w:r w:rsidRPr="004372B9">
        <w:rPr>
          <w:rFonts w:ascii="Arial" w:hAnsi="Arial" w:cs="Arial"/>
          <w:i/>
          <w:iCs/>
        </w:rPr>
        <w:t>60</w:t>
      </w:r>
      <w:r w:rsidRPr="004372B9">
        <w:rPr>
          <w:rFonts w:ascii="Arial" w:hAnsi="Arial" w:cs="Arial"/>
        </w:rPr>
        <w:t>, pp.531-539.</w:t>
      </w:r>
      <w:r w:rsidR="00CE3504" w:rsidRPr="00CE3504">
        <w:rPr>
          <w:rFonts w:ascii="Arial" w:hAnsi="Arial" w:cs="Arial"/>
        </w:rPr>
        <w:t>Sydow, J., Schreyögg, G., &amp; Koch, J. (2009). Organizational path dependence: Opening the black box. The Academy of Management Review, 34(4), 689–709. https://doi.org/10.5465/AMR.2009.44885978</w:t>
      </w:r>
    </w:p>
    <w:p w14:paraId="20291585" w14:textId="77777777" w:rsidR="00CE3504" w:rsidRPr="00CE3504" w:rsidRDefault="00CE3504" w:rsidP="00CE3504">
      <w:pPr>
        <w:jc w:val="both"/>
        <w:rPr>
          <w:rFonts w:ascii="Arial" w:hAnsi="Arial" w:cs="Arial"/>
        </w:rPr>
      </w:pPr>
      <w:r w:rsidRPr="00CE3504">
        <w:rPr>
          <w:rFonts w:ascii="Arial" w:hAnsi="Arial" w:cs="Arial"/>
        </w:rPr>
        <w:t xml:space="preserve"> </w:t>
      </w:r>
      <w:r w:rsidRPr="00CE3504">
        <w:rPr>
          <w:rFonts w:ascii="Arial" w:hAnsi="Arial" w:cs="Arial"/>
        </w:rPr>
        <w:t>THOMPSON, A. A. &amp; STRICKLAND, A. J. (1989). Strategy Formulation and Implementation, (4th Edition), USA: Irwin, Inc.</w:t>
      </w:r>
    </w:p>
    <w:p w14:paraId="7E7AB062" w14:textId="400E6F50" w:rsidR="007F7376" w:rsidRDefault="007F7376"/>
    <w:p w14:paraId="6C186A1D" w14:textId="77777777" w:rsidR="007B5A03" w:rsidRDefault="007B5A03"/>
    <w:p w14:paraId="38AEF8FD" w14:textId="77777777" w:rsidR="004B6FD9" w:rsidRDefault="004B6FD9"/>
    <w:p w14:paraId="30A3CF5D" w14:textId="77777777" w:rsidR="00561C52" w:rsidRDefault="00561C52"/>
    <w:p w14:paraId="7CF5D103" w14:textId="77777777" w:rsidR="00561C52" w:rsidRDefault="00561C52"/>
    <w:p w14:paraId="38018DE8" w14:textId="77777777" w:rsidR="00744B07" w:rsidRDefault="00744B07"/>
    <w:p w14:paraId="14BA0F15" w14:textId="77777777" w:rsidR="00744F6E" w:rsidRDefault="00744F6E"/>
    <w:p w14:paraId="2A8F9EAC" w14:textId="77777777" w:rsidR="0028493E" w:rsidRDefault="0028493E"/>
    <w:p w14:paraId="65A38326" w14:textId="77777777" w:rsidR="00F37DB3" w:rsidRDefault="00F37DB3"/>
    <w:p w14:paraId="51A4ED97" w14:textId="77777777" w:rsidR="00F37DB3" w:rsidRDefault="00F37DB3"/>
    <w:p w14:paraId="6B41E979" w14:textId="77777777" w:rsidR="00F37DB3" w:rsidRDefault="00F37DB3"/>
    <w:p w14:paraId="03A625CB" w14:textId="77777777" w:rsidR="00E12B85" w:rsidRDefault="00E12B85"/>
    <w:p w14:paraId="319D1283" w14:textId="77777777" w:rsidR="00E12B85" w:rsidRDefault="00E12B85"/>
    <w:p w14:paraId="38E1765F" w14:textId="77777777" w:rsidR="00D72790" w:rsidRDefault="00D72790"/>
    <w:p w14:paraId="1443CAC9" w14:textId="55FF44D9" w:rsidR="00025964" w:rsidRDefault="00025964"/>
    <w:sectPr w:rsidR="000259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99A"/>
    <w:rsid w:val="00025964"/>
    <w:rsid w:val="00040BBD"/>
    <w:rsid w:val="00043189"/>
    <w:rsid w:val="00057C22"/>
    <w:rsid w:val="00074E5A"/>
    <w:rsid w:val="000A0325"/>
    <w:rsid w:val="000A4977"/>
    <w:rsid w:val="000B0CBE"/>
    <w:rsid w:val="000B7FDA"/>
    <w:rsid w:val="000E5E60"/>
    <w:rsid w:val="00100C58"/>
    <w:rsid w:val="0019158D"/>
    <w:rsid w:val="001A321C"/>
    <w:rsid w:val="001B029B"/>
    <w:rsid w:val="001C283B"/>
    <w:rsid w:val="001D4F2A"/>
    <w:rsid w:val="002021DD"/>
    <w:rsid w:val="00203934"/>
    <w:rsid w:val="002116AC"/>
    <w:rsid w:val="002206A4"/>
    <w:rsid w:val="00273F18"/>
    <w:rsid w:val="0028493E"/>
    <w:rsid w:val="00284BE7"/>
    <w:rsid w:val="00293E4F"/>
    <w:rsid w:val="002A0F48"/>
    <w:rsid w:val="002A4BE5"/>
    <w:rsid w:val="002D7333"/>
    <w:rsid w:val="002E7ACB"/>
    <w:rsid w:val="002F0D7B"/>
    <w:rsid w:val="0032622E"/>
    <w:rsid w:val="003616FC"/>
    <w:rsid w:val="003A22E3"/>
    <w:rsid w:val="003F3E76"/>
    <w:rsid w:val="00413874"/>
    <w:rsid w:val="00413FB3"/>
    <w:rsid w:val="004372B9"/>
    <w:rsid w:val="004979C4"/>
    <w:rsid w:val="004A05E1"/>
    <w:rsid w:val="004B6FD9"/>
    <w:rsid w:val="004C2DA6"/>
    <w:rsid w:val="0051799A"/>
    <w:rsid w:val="00540CE2"/>
    <w:rsid w:val="00542B94"/>
    <w:rsid w:val="00554DE1"/>
    <w:rsid w:val="00561C52"/>
    <w:rsid w:val="005738F4"/>
    <w:rsid w:val="005770BC"/>
    <w:rsid w:val="00583BDF"/>
    <w:rsid w:val="005D4B5F"/>
    <w:rsid w:val="005F426F"/>
    <w:rsid w:val="006336D8"/>
    <w:rsid w:val="00634C69"/>
    <w:rsid w:val="0063640B"/>
    <w:rsid w:val="00642A1A"/>
    <w:rsid w:val="00672505"/>
    <w:rsid w:val="00682BCF"/>
    <w:rsid w:val="006D0BA0"/>
    <w:rsid w:val="006D5109"/>
    <w:rsid w:val="006D7176"/>
    <w:rsid w:val="006F4764"/>
    <w:rsid w:val="00711AD1"/>
    <w:rsid w:val="00720906"/>
    <w:rsid w:val="0072133E"/>
    <w:rsid w:val="00725840"/>
    <w:rsid w:val="00744B07"/>
    <w:rsid w:val="00744F6E"/>
    <w:rsid w:val="00753F2F"/>
    <w:rsid w:val="007746EB"/>
    <w:rsid w:val="007B5A03"/>
    <w:rsid w:val="007F7376"/>
    <w:rsid w:val="00831957"/>
    <w:rsid w:val="00860A53"/>
    <w:rsid w:val="00875729"/>
    <w:rsid w:val="008874FF"/>
    <w:rsid w:val="008975FB"/>
    <w:rsid w:val="008D488E"/>
    <w:rsid w:val="008E50CE"/>
    <w:rsid w:val="00903AF9"/>
    <w:rsid w:val="00926ABA"/>
    <w:rsid w:val="00944807"/>
    <w:rsid w:val="009770C6"/>
    <w:rsid w:val="009946FD"/>
    <w:rsid w:val="009A2A44"/>
    <w:rsid w:val="009B292A"/>
    <w:rsid w:val="009E37EF"/>
    <w:rsid w:val="009E5AAF"/>
    <w:rsid w:val="009E7B9A"/>
    <w:rsid w:val="009F029C"/>
    <w:rsid w:val="00A002DB"/>
    <w:rsid w:val="00A74BBF"/>
    <w:rsid w:val="00A8103F"/>
    <w:rsid w:val="00AB53AF"/>
    <w:rsid w:val="00AC14F4"/>
    <w:rsid w:val="00AF40D8"/>
    <w:rsid w:val="00B0081D"/>
    <w:rsid w:val="00B240FE"/>
    <w:rsid w:val="00B265CA"/>
    <w:rsid w:val="00B5390E"/>
    <w:rsid w:val="00B76C60"/>
    <w:rsid w:val="00BA4E58"/>
    <w:rsid w:val="00BA5453"/>
    <w:rsid w:val="00BB3129"/>
    <w:rsid w:val="00BF62DF"/>
    <w:rsid w:val="00C21DD1"/>
    <w:rsid w:val="00C731C9"/>
    <w:rsid w:val="00C77DA2"/>
    <w:rsid w:val="00C83C71"/>
    <w:rsid w:val="00C9103E"/>
    <w:rsid w:val="00C9375B"/>
    <w:rsid w:val="00CB217F"/>
    <w:rsid w:val="00CC500E"/>
    <w:rsid w:val="00CD473F"/>
    <w:rsid w:val="00CE3504"/>
    <w:rsid w:val="00D0424D"/>
    <w:rsid w:val="00D1287C"/>
    <w:rsid w:val="00D20283"/>
    <w:rsid w:val="00D31FA7"/>
    <w:rsid w:val="00D32F17"/>
    <w:rsid w:val="00D45A56"/>
    <w:rsid w:val="00D72790"/>
    <w:rsid w:val="00D73983"/>
    <w:rsid w:val="00D750A5"/>
    <w:rsid w:val="00D912FF"/>
    <w:rsid w:val="00DA5449"/>
    <w:rsid w:val="00DB53EC"/>
    <w:rsid w:val="00DE6345"/>
    <w:rsid w:val="00DF09E4"/>
    <w:rsid w:val="00DF4D3E"/>
    <w:rsid w:val="00E00A6F"/>
    <w:rsid w:val="00E12B85"/>
    <w:rsid w:val="00E20559"/>
    <w:rsid w:val="00E341CA"/>
    <w:rsid w:val="00E7572C"/>
    <w:rsid w:val="00E77410"/>
    <w:rsid w:val="00E93231"/>
    <w:rsid w:val="00E942A4"/>
    <w:rsid w:val="00F15B3D"/>
    <w:rsid w:val="00F23F7D"/>
    <w:rsid w:val="00F37DB3"/>
    <w:rsid w:val="00F75D26"/>
    <w:rsid w:val="00F86225"/>
    <w:rsid w:val="00FE7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5BAF6"/>
  <w15:chartTrackingRefBased/>
  <w15:docId w15:val="{BE149B47-2B87-45F9-AFBF-99C70C42D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79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79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79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79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79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79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79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79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79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79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79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79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79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79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79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79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79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799A"/>
    <w:rPr>
      <w:rFonts w:eastAsiaTheme="majorEastAsia" w:cstheme="majorBidi"/>
      <w:color w:val="272727" w:themeColor="text1" w:themeTint="D8"/>
    </w:rPr>
  </w:style>
  <w:style w:type="paragraph" w:styleId="Title">
    <w:name w:val="Title"/>
    <w:basedOn w:val="Normal"/>
    <w:next w:val="Normal"/>
    <w:link w:val="TitleChar"/>
    <w:uiPriority w:val="10"/>
    <w:qFormat/>
    <w:rsid w:val="005179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79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79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79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799A"/>
    <w:pPr>
      <w:spacing w:before="160"/>
      <w:jc w:val="center"/>
    </w:pPr>
    <w:rPr>
      <w:i/>
      <w:iCs/>
      <w:color w:val="404040" w:themeColor="text1" w:themeTint="BF"/>
    </w:rPr>
  </w:style>
  <w:style w:type="character" w:customStyle="1" w:styleId="QuoteChar">
    <w:name w:val="Quote Char"/>
    <w:basedOn w:val="DefaultParagraphFont"/>
    <w:link w:val="Quote"/>
    <w:uiPriority w:val="29"/>
    <w:rsid w:val="0051799A"/>
    <w:rPr>
      <w:i/>
      <w:iCs/>
      <w:color w:val="404040" w:themeColor="text1" w:themeTint="BF"/>
    </w:rPr>
  </w:style>
  <w:style w:type="paragraph" w:styleId="ListParagraph">
    <w:name w:val="List Paragraph"/>
    <w:basedOn w:val="Normal"/>
    <w:uiPriority w:val="34"/>
    <w:qFormat/>
    <w:rsid w:val="0051799A"/>
    <w:pPr>
      <w:ind w:left="720"/>
      <w:contextualSpacing/>
    </w:pPr>
  </w:style>
  <w:style w:type="character" w:styleId="IntenseEmphasis">
    <w:name w:val="Intense Emphasis"/>
    <w:basedOn w:val="DefaultParagraphFont"/>
    <w:uiPriority w:val="21"/>
    <w:qFormat/>
    <w:rsid w:val="0051799A"/>
    <w:rPr>
      <w:i/>
      <w:iCs/>
      <w:color w:val="0F4761" w:themeColor="accent1" w:themeShade="BF"/>
    </w:rPr>
  </w:style>
  <w:style w:type="paragraph" w:styleId="IntenseQuote">
    <w:name w:val="Intense Quote"/>
    <w:basedOn w:val="Normal"/>
    <w:next w:val="Normal"/>
    <w:link w:val="IntenseQuoteChar"/>
    <w:uiPriority w:val="30"/>
    <w:qFormat/>
    <w:rsid w:val="005179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799A"/>
    <w:rPr>
      <w:i/>
      <w:iCs/>
      <w:color w:val="0F4761" w:themeColor="accent1" w:themeShade="BF"/>
    </w:rPr>
  </w:style>
  <w:style w:type="character" w:styleId="IntenseReference">
    <w:name w:val="Intense Reference"/>
    <w:basedOn w:val="DefaultParagraphFont"/>
    <w:uiPriority w:val="32"/>
    <w:qFormat/>
    <w:rsid w:val="0051799A"/>
    <w:rPr>
      <w:b/>
      <w:bCs/>
      <w:smallCaps/>
      <w:color w:val="0F4761" w:themeColor="accent1" w:themeShade="BF"/>
      <w:spacing w:val="5"/>
    </w:rPr>
  </w:style>
  <w:style w:type="character" w:styleId="Hyperlink">
    <w:name w:val="Hyperlink"/>
    <w:basedOn w:val="DefaultParagraphFont"/>
    <w:uiPriority w:val="99"/>
    <w:unhideWhenUsed/>
    <w:rsid w:val="00926ABA"/>
    <w:rPr>
      <w:color w:val="467886" w:themeColor="hyperlink"/>
      <w:u w:val="single"/>
    </w:rPr>
  </w:style>
  <w:style w:type="character" w:styleId="UnresolvedMention">
    <w:name w:val="Unresolved Mention"/>
    <w:basedOn w:val="DefaultParagraphFont"/>
    <w:uiPriority w:val="99"/>
    <w:semiHidden/>
    <w:unhideWhenUsed/>
    <w:rsid w:val="00926ABA"/>
    <w:rPr>
      <w:color w:val="605E5C"/>
      <w:shd w:val="clear" w:color="auto" w:fill="E1DFDD"/>
    </w:rPr>
  </w:style>
  <w:style w:type="character" w:styleId="FollowedHyperlink">
    <w:name w:val="FollowedHyperlink"/>
    <w:basedOn w:val="DefaultParagraphFont"/>
    <w:uiPriority w:val="99"/>
    <w:semiHidden/>
    <w:unhideWhenUsed/>
    <w:rsid w:val="005D4B5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6479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netzeroweek.com/midland-forecasts-huge-jobs%20-boost%20-in%20-electric%20-/vehicle%20/assesed:5" TargetMode="External"/><Relationship Id="rId4" Type="http://schemas.openxmlformats.org/officeDocument/2006/relationships/hyperlink" Target="https://www.common-wealth.org/interactive/ev/(asse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5166</TotalTime>
  <Pages>9</Pages>
  <Words>2021</Words>
  <Characters>11522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Howard (2324554)</dc:creator>
  <cp:keywords/>
  <dc:description/>
  <cp:lastModifiedBy>Eric Howard (2324554)</cp:lastModifiedBy>
  <cp:revision>6</cp:revision>
  <dcterms:created xsi:type="dcterms:W3CDTF">2025-11-29T16:16:00Z</dcterms:created>
  <dcterms:modified xsi:type="dcterms:W3CDTF">2025-12-05T20:51:00Z</dcterms:modified>
</cp:coreProperties>
</file>