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21D81C" w14:textId="7B252B51" w:rsidR="00F60595" w:rsidRDefault="009A03FA"/>
    <w:p w14:paraId="5BFBC0FA" w14:textId="64272F14" w:rsidR="00B4051B" w:rsidRDefault="00B4051B"/>
    <w:p w14:paraId="3246C93A" w14:textId="1B916E2E" w:rsidR="00B4051B" w:rsidRDefault="00B4051B">
      <w:pPr>
        <w:rPr>
          <w:u w:val="single"/>
        </w:rPr>
      </w:pPr>
      <w:r w:rsidRPr="00B4051B">
        <w:rPr>
          <w:u w:val="single"/>
        </w:rPr>
        <w:t xml:space="preserve">SECTION B (International) </w:t>
      </w:r>
    </w:p>
    <w:p w14:paraId="353CAC29" w14:textId="73A56560" w:rsidR="00B4051B" w:rsidRDefault="00B4051B">
      <w:pPr>
        <w:rPr>
          <w:u w:val="single"/>
        </w:rPr>
      </w:pPr>
    </w:p>
    <w:p w14:paraId="19560E26" w14:textId="51E900F8" w:rsidR="00B4051B" w:rsidRDefault="00B4051B" w:rsidP="00B4051B">
      <w:pPr>
        <w:pStyle w:val="ListParagraph"/>
        <w:numPr>
          <w:ilvl w:val="0"/>
          <w:numId w:val="1"/>
        </w:numPr>
      </w:pPr>
      <w:r>
        <w:t>Using examples critically reflect on the role of NGO’s in international environmental conservation.</w:t>
      </w:r>
    </w:p>
    <w:p w14:paraId="72D70A39" w14:textId="0540564D" w:rsidR="00B4051B" w:rsidRDefault="00B4051B" w:rsidP="00B4051B"/>
    <w:p w14:paraId="103B845E" w14:textId="58B48292" w:rsidR="00B4051B" w:rsidRDefault="00093A7C" w:rsidP="00B4051B">
      <w:r>
        <w:t>NGO’s are non-governmental organisations that are private. They carry out activities that focus on specific issues, whether its environmental conservation, human suffering or community development. They basically aim to protect areas that need help and aid</w:t>
      </w:r>
      <w:r w:rsidR="00D56FC4">
        <w:t xml:space="preserve"> by creating alliances, taking direct action and educating people and spreading awareness</w:t>
      </w:r>
      <w:r>
        <w:t xml:space="preserve">. In the last several decades, NGO’s have been a lot more influential when it comes to international development. A recent estimation states that there is now between 6000 to 30,000 NGO’s </w:t>
      </w:r>
      <w:r w:rsidR="00D56FC4">
        <w:t>in developing countries today. NGO’s</w:t>
      </w:r>
      <w:r>
        <w:t xml:space="preserve"> rely on charitable donations and voluntary service</w:t>
      </w:r>
      <w:r w:rsidR="00D56FC4">
        <w:t xml:space="preserve"> which does cause issues. </w:t>
      </w:r>
      <w:r>
        <w:t>There are many NGO’s that carry out activities in favour of protecting the environment, some examples being, Greenpeace, The Wildlife Trust and JNCC</w:t>
      </w:r>
      <w:r w:rsidR="00D56FC4">
        <w:t xml:space="preserve"> just to name a few</w:t>
      </w:r>
      <w:r>
        <w:t xml:space="preserve">. However, there are arguments for and against NGO’s that I will expand on further in this essay. </w:t>
      </w:r>
    </w:p>
    <w:p w14:paraId="200201FE" w14:textId="5E55F6DE" w:rsidR="00D56FC4" w:rsidRDefault="00D56FC4" w:rsidP="00B4051B">
      <w:r>
        <w:t xml:space="preserve">There are many advantages to NGO’s, as they are not owned by governments, they have a lot more freedom when it comes to what actives they choose to do. They can establish strong grassroot links due to the independent nature of them, so due to that they can get a lot more people involved. Its very much like they are taking a more personal and informal approach to issues. This therefore makes them more approachable to the people of society. They also </w:t>
      </w:r>
      <w:proofErr w:type="gramStart"/>
      <w:r>
        <w:t>have the ability to</w:t>
      </w:r>
      <w:proofErr w:type="gramEnd"/>
      <w:r>
        <w:t xml:space="preserve"> innovate and adapt as they have access to a lot more freedom, certainly when it comes to activism and campaigns. There are many different categories of NGOs that focus on different aspects of international environmental conservation. There are Operational and </w:t>
      </w:r>
      <w:r w:rsidR="00A21C8C">
        <w:t>Advocacy</w:t>
      </w:r>
      <w:r>
        <w:t xml:space="preserve"> Organizations, and then geographically there are Community- based, </w:t>
      </w:r>
      <w:r w:rsidR="00A21C8C">
        <w:t xml:space="preserve">national and international organizations. These cover all aspects of environmental conservation around the world. However, there are disadvantages when it comes to non-governmental organizations. There is only so much they can realistically do when it comes to budget as they aren’t funded by the government and, as previously mentioned they rely on charitable donations. In addition, there are certain aspects of the work they do that need certain expertise, such as financial and management for example. This leads to isolation, and a lack of coordination and communication. </w:t>
      </w:r>
      <w:r w:rsidR="009A03FA">
        <w:t>All</w:t>
      </w:r>
      <w:bookmarkStart w:id="0" w:name="_GoBack"/>
      <w:bookmarkEnd w:id="0"/>
      <w:r w:rsidR="00A21C8C">
        <w:t xml:space="preserve"> these limits the organizations hugely and therefore cause only small-scale interventions to actually be affective most of the time. So, there’s an aspect of under qualifying staff that will obviously have an affect on the success of an NGO. </w:t>
      </w:r>
    </w:p>
    <w:p w14:paraId="6FD9ABAA" w14:textId="52A36D7A" w:rsidR="00A21C8C" w:rsidRPr="00A21C8C" w:rsidRDefault="00A21C8C" w:rsidP="00B4051B">
      <w:pPr>
        <w:rPr>
          <w:rFonts w:cstheme="minorHAnsi"/>
        </w:rPr>
      </w:pPr>
      <w:r>
        <w:t>Each NGO have their own set of specific tools and strategies when it comes to their campaigns</w:t>
      </w:r>
      <w:r w:rsidRPr="00A21C8C">
        <w:rPr>
          <w:rFonts w:cstheme="minorHAnsi"/>
        </w:rPr>
        <w:t>. For example</w:t>
      </w:r>
      <w:r>
        <w:rPr>
          <w:rFonts w:cstheme="minorHAnsi"/>
        </w:rPr>
        <w:t xml:space="preserve">, Greenpeace is a more activism focused NGO. It claims to investigate certain issues then </w:t>
      </w:r>
      <w:r w:rsidR="00F7682F">
        <w:rPr>
          <w:rFonts w:cstheme="minorHAnsi"/>
        </w:rPr>
        <w:t xml:space="preserve">use the name and shame strategy to shock consumers into joining campaigns, signing petitions etc. It also uses lobbying to encourage those in positions of power to stand up and make the changes that they ask for. They also carry out peaceful direction action in the form of non-violent protests and forming justice groups. Advertising is a huge tool used by Greenpeace and may other NGO’s to keep the numbers of engagement increasing to bring in more people to join their activism. Other NGO’s </w:t>
      </w:r>
      <w:r w:rsidR="00F7682F">
        <w:rPr>
          <w:rFonts w:cstheme="minorHAnsi"/>
        </w:rPr>
        <w:lastRenderedPageBreak/>
        <w:t xml:space="preserve">take slightly gentler strategies such as The National Trust, which has a membership option and makes locations available for people visit and spread awareness that way. However, there are critics when it comes to NGO’s. Some claim that because they are funded by the public and stakeholders etc, they have a strong focus on money making, sometimes more so that the actual conservation efforts. For example, the RSPB has come under scrutiny being accused of focusing on money and politics over conservation. When you visit and RSPC centre you’re met with huge expensive buildings and expensive parking fees and other overpriced things which has led some to believe that its only the finance aspect they are interested in. Another critic that has been voiced is that they have a negative focus on world environmental issues. Obviously environmental NGOs </w:t>
      </w:r>
      <w:proofErr w:type="gramStart"/>
      <w:r w:rsidR="00F7682F">
        <w:rPr>
          <w:rFonts w:cstheme="minorHAnsi"/>
        </w:rPr>
        <w:t>have to</w:t>
      </w:r>
      <w:proofErr w:type="gramEnd"/>
      <w:r w:rsidR="00F7682F">
        <w:rPr>
          <w:rFonts w:cstheme="minorHAnsi"/>
        </w:rPr>
        <w:t xml:space="preserve"> spread awareness but </w:t>
      </w:r>
      <w:r w:rsidR="009A03FA">
        <w:rPr>
          <w:rFonts w:cstheme="minorHAnsi"/>
        </w:rPr>
        <w:t>there’s</w:t>
      </w:r>
      <w:r w:rsidR="00F7682F">
        <w:rPr>
          <w:rFonts w:cstheme="minorHAnsi"/>
        </w:rPr>
        <w:t xml:space="preserve"> a difference between educating and </w:t>
      </w:r>
      <w:r w:rsidR="009A03FA">
        <w:rPr>
          <w:rFonts w:cstheme="minorHAnsi"/>
        </w:rPr>
        <w:t xml:space="preserve">just not focusing on any of the positives. This could be because they want as much management as possible but for the wrong reasons. So, it’s very difficult for NGO’s to find a balance between making money to be able to continue their activities while not being too overpowering. That said, without NGO’s many environmental issues won’t have been sorted out. E.g. Greenpeace and the BP campaign that was successful. Therefore, in simple terms, they are crucial to international environmental conservation on all levels. Its just a case of making sure people support the right ones. </w:t>
      </w:r>
    </w:p>
    <w:p w14:paraId="4DDD39A3" w14:textId="6658459C" w:rsidR="00D56FC4" w:rsidRDefault="00D56FC4" w:rsidP="00B4051B"/>
    <w:p w14:paraId="2B2F14D4" w14:textId="77777777" w:rsidR="00B4051B" w:rsidRPr="00B4051B" w:rsidRDefault="00B4051B">
      <w:pPr>
        <w:rPr>
          <w:u w:val="single"/>
        </w:rPr>
      </w:pPr>
    </w:p>
    <w:sectPr w:rsidR="00B4051B" w:rsidRPr="00B4051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BB5447" w14:textId="77777777" w:rsidR="00B4051B" w:rsidRDefault="00B4051B" w:rsidP="00B4051B">
      <w:pPr>
        <w:spacing w:after="0" w:line="240" w:lineRule="auto"/>
      </w:pPr>
      <w:r>
        <w:separator/>
      </w:r>
    </w:p>
  </w:endnote>
  <w:endnote w:type="continuationSeparator" w:id="0">
    <w:p w14:paraId="2262D473" w14:textId="77777777" w:rsidR="00B4051B" w:rsidRDefault="00B4051B" w:rsidP="00B40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F2B7C7" w14:textId="77777777" w:rsidR="00B4051B" w:rsidRDefault="00B4051B" w:rsidP="00B4051B">
      <w:pPr>
        <w:spacing w:after="0" w:line="240" w:lineRule="auto"/>
      </w:pPr>
      <w:r>
        <w:separator/>
      </w:r>
    </w:p>
  </w:footnote>
  <w:footnote w:type="continuationSeparator" w:id="0">
    <w:p w14:paraId="2B7F899B" w14:textId="77777777" w:rsidR="00B4051B" w:rsidRDefault="00B4051B" w:rsidP="00B405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B476EA" w14:textId="5F6E29FF" w:rsidR="00B4051B" w:rsidRDefault="00B4051B">
    <w:pPr>
      <w:pStyle w:val="Header"/>
    </w:pPr>
    <w:r>
      <w:t>Imogen Lloyd-James</w:t>
    </w:r>
  </w:p>
  <w:p w14:paraId="204E0058" w14:textId="6F4C2E89" w:rsidR="00B4051B" w:rsidRDefault="00B4051B">
    <w:pPr>
      <w:pStyle w:val="Header"/>
    </w:pPr>
    <w:r>
      <w:t>1907207</w:t>
    </w:r>
  </w:p>
  <w:p w14:paraId="58A242B1" w14:textId="0151DB05" w:rsidR="00B4051B" w:rsidRDefault="00B4051B">
    <w:pPr>
      <w:pStyle w:val="Header"/>
    </w:pPr>
    <w:r>
      <w:t xml:space="preserve">Environmental Governance Exam </w:t>
    </w:r>
  </w:p>
  <w:p w14:paraId="3C4BF94D" w14:textId="66F90AEE" w:rsidR="00B4051B" w:rsidRDefault="00B4051B">
    <w:pPr>
      <w:pStyle w:val="Header"/>
    </w:pPr>
    <w:r>
      <w:t>27/04/2020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978CC"/>
    <w:multiLevelType w:val="hybridMultilevel"/>
    <w:tmpl w:val="0E4861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51B"/>
    <w:rsid w:val="00093A7C"/>
    <w:rsid w:val="004D1989"/>
    <w:rsid w:val="009A03FA"/>
    <w:rsid w:val="00A21C8C"/>
    <w:rsid w:val="00B21427"/>
    <w:rsid w:val="00B4051B"/>
    <w:rsid w:val="00D56FC4"/>
    <w:rsid w:val="00F76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5178A"/>
  <w15:chartTrackingRefBased/>
  <w15:docId w15:val="{2E19279C-3AD2-4F08-82F6-F4861B13D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0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51B"/>
  </w:style>
  <w:style w:type="paragraph" w:styleId="Footer">
    <w:name w:val="footer"/>
    <w:basedOn w:val="Normal"/>
    <w:link w:val="FooterChar"/>
    <w:uiPriority w:val="99"/>
    <w:unhideWhenUsed/>
    <w:rsid w:val="00B40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51B"/>
  </w:style>
  <w:style w:type="paragraph" w:styleId="ListParagraph">
    <w:name w:val="List Paragraph"/>
    <w:basedOn w:val="Normal"/>
    <w:uiPriority w:val="34"/>
    <w:qFormat/>
    <w:rsid w:val="00B405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9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47a230cc7407ce99fae80d81aa40f6e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90c06d8d4d255a3bfe831282907e30e"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8177EE-D408-4018-A4D5-9746909820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BF6107-FC3B-4041-8C2C-560F1FFA054A}">
  <ds:schemaRefs>
    <ds:schemaRef ds:uri="http://schemas.microsoft.com/sharepoint/v3/contenttype/forms"/>
  </ds:schemaRefs>
</ds:datastoreItem>
</file>

<file path=customXml/itemProps3.xml><?xml version="1.0" encoding="utf-8"?>
<ds:datastoreItem xmlns:ds="http://schemas.openxmlformats.org/officeDocument/2006/customXml" ds:itemID="{BB07FE8A-7CC9-43A2-85E0-1843116261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Pages>
  <Words>727</Words>
  <Characters>4147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Lloyd</dc:creator>
  <cp:keywords/>
  <dc:description/>
  <cp:lastModifiedBy>Imogen Lloyd</cp:lastModifiedBy>
  <cp:revision>1</cp:revision>
  <dcterms:created xsi:type="dcterms:W3CDTF">2020-04-27T11:34:00Z</dcterms:created>
  <dcterms:modified xsi:type="dcterms:W3CDTF">2020-04-27T12:32:00Z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