
<file path=[Content_Types].xml><?xml version="1.0" encoding="utf-8"?>
<Types xmlns="http://schemas.openxmlformats.org/package/2006/content-types">
  <Default Extension="png" ContentType="image/png"/>
  <Default Extension="rels" ContentType="application/vnd.openxmlformats-package.relationships+xml"/>
  <Default Extension="xlsx" ContentType="application/vnd.openxmlformats-officedocument.spreadsheetml.sheet"/>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theme/themeOverride1.xml" ContentType="application/vnd.openxmlformats-officedocument.themeOverrid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theme/themeOverride2.xml" ContentType="application/vnd.openxmlformats-officedocument.themeOverrid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Ex1.xml" ContentType="application/vnd.ms-office.chartex+xml"/>
  <Override PartName="/word/charts/style4.xml" ContentType="application/vnd.ms-office.chartstyle+xml"/>
  <Override PartName="/word/charts/colors4.xml" ContentType="application/vnd.ms-office.chartcolorstyle+xml"/>
  <Override PartName="/word/theme/themeOverride3.xml" ContentType="application/vnd.openxmlformats-officedocument.themeOverride+xml"/>
  <Override PartName="/word/charts/chart4.xml" ContentType="application/vnd.openxmlformats-officedocument.drawingml.chart+xml"/>
  <Override PartName="/word/charts/style5.xml" ContentType="application/vnd.ms-office.chartstyle+xml"/>
  <Override PartName="/word/charts/colors5.xml" ContentType="application/vnd.ms-office.chartcolorstyle+xml"/>
  <Override PartName="/word/theme/themeOverride4.xml" ContentType="application/vnd.openxmlformats-officedocument.themeOverride+xml"/>
  <Override PartName="/word/charts/chart5.xml" ContentType="application/vnd.openxmlformats-officedocument.drawingml.chart+xml"/>
  <Override PartName="/word/charts/style6.xml" ContentType="application/vnd.ms-office.chartstyle+xml"/>
  <Override PartName="/word/charts/colors6.xml" ContentType="application/vnd.ms-office.chartcolorstyle+xml"/>
  <Override PartName="/word/theme/themeOverride5.xml" ContentType="application/vnd.openxmlformats-officedocument.themeOverride+xml"/>
  <Override PartName="/word/charts/chart6.xml" ContentType="application/vnd.openxmlformats-officedocument.drawingml.chart+xml"/>
  <Override PartName="/word/charts/style7.xml" ContentType="application/vnd.ms-office.chartstyle+xml"/>
  <Override PartName="/word/charts/colors7.xml" ContentType="application/vnd.ms-office.chartcolorstyle+xml"/>
  <Override PartName="/word/theme/themeOverride6.xml" ContentType="application/vnd.openxmlformats-officedocument.themeOverride+xml"/>
  <Override PartName="/word/charts/chart7.xml" ContentType="application/vnd.openxmlformats-officedocument.drawingml.chart+xml"/>
  <Override PartName="/word/charts/style8.xml" ContentType="application/vnd.ms-office.chartstyle+xml"/>
  <Override PartName="/word/charts/colors8.xml" ContentType="application/vnd.ms-office.chartcolorstyle+xml"/>
  <Override PartName="/word/theme/themeOverride7.xml" ContentType="application/vnd.openxmlformats-officedocument.themeOverride+xml"/>
  <Override PartName="/word/charts/chart8.xml" ContentType="application/vnd.openxmlformats-officedocument.drawingml.chart+xml"/>
  <Override PartName="/word/charts/style9.xml" ContentType="application/vnd.ms-office.chartstyle+xml"/>
  <Override PartName="/word/charts/colors9.xml" ContentType="application/vnd.ms-office.chartcolorstyle+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olor w:val="4F81BD" w:themeColor="accent1"/>
          <w:sz w:val="24"/>
          <w:lang w:val="en-GB"/>
        </w:rPr>
        <w:id w:val="-846783322"/>
        <w:docPartObj>
          <w:docPartGallery w:val="Cover Pages"/>
          <w:docPartUnique/>
        </w:docPartObj>
      </w:sdtPr>
      <w:sdtEndPr>
        <w:rPr>
          <w:color w:val="auto"/>
        </w:rPr>
      </w:sdtEndPr>
      <w:sdtContent>
        <w:p w14:paraId="304CAB87" w14:textId="2A8833DE" w:rsidR="007A05E8" w:rsidRDefault="00DC3032" w:rsidP="00681C8E">
          <w:pPr>
            <w:pStyle w:val="NoSpacing"/>
            <w:spacing w:before="1540" w:after="240"/>
            <w:jc w:val="center"/>
            <w:rPr>
              <w:color w:val="4F81BD" w:themeColor="accent1"/>
            </w:rPr>
          </w:pPr>
          <w:r>
            <w:rPr>
              <w:noProof/>
            </w:rPr>
            <w:drawing>
              <wp:anchor distT="0" distB="0" distL="114300" distR="114300" simplePos="0" relativeHeight="251666432" behindDoc="0" locked="0" layoutInCell="1" allowOverlap="1" wp14:anchorId="10DE73D5" wp14:editId="1E52412C">
                <wp:simplePos x="0" y="0"/>
                <wp:positionH relativeFrom="column">
                  <wp:posOffset>2265218</wp:posOffset>
                </wp:positionH>
                <wp:positionV relativeFrom="paragraph">
                  <wp:posOffset>6136409</wp:posOffset>
                </wp:positionV>
                <wp:extent cx="449141" cy="254231"/>
                <wp:effectExtent l="0" t="0" r="8255" b="0"/>
                <wp:wrapNone/>
                <wp:docPr id="17" name="Picture 17" descr="https://upload.wikimedia.org/wikipedia/commons/thumb/1/1b/Citi.svg/200px-Citi.svg.png"/>
                <wp:cNvGraphicFramePr/>
                <a:graphic xmlns:a="http://schemas.openxmlformats.org/drawingml/2006/main">
                  <a:graphicData uri="http://schemas.openxmlformats.org/drawingml/2006/picture">
                    <pic:pic xmlns:pic="http://schemas.openxmlformats.org/drawingml/2006/picture">
                      <pic:nvPicPr>
                        <pic:cNvPr id="17" name="Picture 17" descr="https://upload.wikimedia.org/wikipedia/commons/thumb/1/1b/Citi.svg/200px-Citi.svg.png"/>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451873" cy="255777"/>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4384" behindDoc="0" locked="0" layoutInCell="1" allowOverlap="1" wp14:anchorId="1A4DFA9C" wp14:editId="3DDA3CAF">
                <wp:simplePos x="0" y="0"/>
                <wp:positionH relativeFrom="column">
                  <wp:posOffset>2718954</wp:posOffset>
                </wp:positionH>
                <wp:positionV relativeFrom="paragraph">
                  <wp:posOffset>6187555</wp:posOffset>
                </wp:positionV>
                <wp:extent cx="304800" cy="205740"/>
                <wp:effectExtent l="0" t="0" r="0" b="3810"/>
                <wp:wrapNone/>
                <wp:docPr id="24" name="Picture 24"/>
                <wp:cNvGraphicFramePr/>
                <a:graphic xmlns:a="http://schemas.openxmlformats.org/drawingml/2006/main">
                  <a:graphicData uri="http://schemas.openxmlformats.org/drawingml/2006/picture">
                    <pic:pic xmlns:pic="http://schemas.openxmlformats.org/drawingml/2006/picture">
                      <pic:nvPicPr>
                        <pic:cNvPr id="24" name="Picture 24"/>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304800" cy="20574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905E74">
            <w:rPr>
              <w:rFonts w:cs="Arial"/>
              <w:b/>
              <w:noProof/>
              <w:color w:val="000000" w:themeColor="text1"/>
              <w:sz w:val="28"/>
              <w:szCs w:val="28"/>
            </w:rPr>
            <w:drawing>
              <wp:anchor distT="0" distB="0" distL="114300" distR="114300" simplePos="0" relativeHeight="251667456" behindDoc="0" locked="0" layoutInCell="1" allowOverlap="1" wp14:anchorId="656E99DF" wp14:editId="61D369F1">
                <wp:simplePos x="0" y="0"/>
                <wp:positionH relativeFrom="column">
                  <wp:posOffset>0</wp:posOffset>
                </wp:positionH>
                <wp:positionV relativeFrom="paragraph">
                  <wp:posOffset>2580640</wp:posOffset>
                </wp:positionV>
                <wp:extent cx="6068639" cy="1737360"/>
                <wp:effectExtent l="0" t="0" r="8890" b="0"/>
                <wp:wrapThrough wrapText="bothSides">
                  <wp:wrapPolygon edited="0">
                    <wp:start x="0" y="0"/>
                    <wp:lineTo x="0" y="21316"/>
                    <wp:lineTo x="21564" y="21316"/>
                    <wp:lineTo x="21564"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6068639" cy="1737360"/>
                        </a:xfrm>
                        <a:prstGeom prst="rect">
                          <a:avLst/>
                        </a:prstGeom>
                        <a:noFill/>
                        <a:ln>
                          <a:noFill/>
                        </a:ln>
                      </pic:spPr>
                    </pic:pic>
                  </a:graphicData>
                </a:graphic>
              </wp:anchor>
            </w:drawing>
          </w:r>
          <w:r w:rsidR="007A05E8">
            <w:rPr>
              <w:noProof/>
              <w:color w:val="4F81BD" w:themeColor="accent1"/>
            </w:rPr>
            <w:drawing>
              <wp:inline distT="0" distB="0" distL="0" distR="0" wp14:anchorId="714887BB" wp14:editId="41F25F9F">
                <wp:extent cx="3611210" cy="1377950"/>
                <wp:effectExtent l="0" t="0" r="889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3616084" cy="1379810"/>
                        </a:xfrm>
                        <a:prstGeom prst="rect">
                          <a:avLst/>
                        </a:prstGeom>
                        <a:noFill/>
                      </pic:spPr>
                    </pic:pic>
                  </a:graphicData>
                </a:graphic>
              </wp:inline>
            </w:drawing>
          </w:r>
        </w:p>
        <w:bookmarkStart w:id="0" w:name="_Hlk513141051" w:displacedByCustomXml="next"/>
        <w:sdt>
          <w:sdtPr>
            <w:rPr>
              <w:rFonts w:eastAsia="Calibri" w:cstheme="minorHAnsi"/>
              <w:b/>
              <w:i/>
              <w:sz w:val="44"/>
              <w:szCs w:val="44"/>
            </w:rPr>
            <w:alias w:val="Title"/>
            <w:tag w:val=""/>
            <w:id w:val="1735040861"/>
            <w:placeholder>
              <w:docPart w:val="C5C46F503DBC4E5980476DED135848F2"/>
            </w:placeholder>
            <w:dataBinding w:prefixMappings="xmlns:ns0='http://purl.org/dc/elements/1.1/' xmlns:ns1='http://schemas.openxmlformats.org/package/2006/metadata/core-properties' " w:xpath="/ns1:coreProperties[1]/ns0:title[1]" w:storeItemID="{6C3C8BC8-F283-45AE-878A-BAB7291924A1}"/>
            <w:text/>
          </w:sdtPr>
          <w:sdtContent>
            <w:p w14:paraId="6F16BB0B" w14:textId="12832A3A" w:rsidR="00905E74" w:rsidRPr="007A05E8" w:rsidRDefault="00905E74" w:rsidP="00905E74">
              <w:pPr>
                <w:pStyle w:val="NoSpacing"/>
                <w:pBdr>
                  <w:top w:val="single" w:sz="6" w:space="6" w:color="4F81BD" w:themeColor="accent1"/>
                  <w:bottom w:val="single" w:sz="6" w:space="6" w:color="4F81BD" w:themeColor="accent1"/>
                </w:pBdr>
                <w:spacing w:after="240"/>
                <w:jc w:val="both"/>
                <w:rPr>
                  <w:rFonts w:eastAsiaTheme="majorEastAsia" w:cstheme="minorHAnsi"/>
                  <w:caps/>
                  <w:color w:val="4F81BD" w:themeColor="accent1"/>
                  <w:sz w:val="80"/>
                  <w:szCs w:val="80"/>
                </w:rPr>
              </w:pPr>
              <w:r w:rsidRPr="00681C8E">
                <w:rPr>
                  <w:rFonts w:eastAsia="Calibri" w:cstheme="minorHAnsi"/>
                  <w:b/>
                  <w:i/>
                  <w:sz w:val="44"/>
                  <w:szCs w:val="44"/>
                </w:rPr>
                <w:t>From Services to Customers to the Human Spirit – Investigation of the motivations to engage in Corporate Social Responsibility (CSR) and its practical implementation –</w:t>
              </w:r>
              <w:r>
                <w:rPr>
                  <w:rFonts w:eastAsia="Calibri" w:cstheme="minorHAnsi"/>
                  <w:b/>
                  <w:i/>
                  <w:sz w:val="44"/>
                  <w:szCs w:val="44"/>
                </w:rPr>
                <w:t xml:space="preserve"> </w:t>
              </w:r>
              <w:r w:rsidRPr="00681C8E">
                <w:rPr>
                  <w:rFonts w:eastAsia="Calibri" w:cstheme="minorHAnsi"/>
                  <w:b/>
                  <w:i/>
                  <w:sz w:val="44"/>
                  <w:szCs w:val="44"/>
                </w:rPr>
                <w:t>A case study at Citigroup Colombia</w:t>
              </w:r>
              <w:r w:rsidR="00DC3032">
                <w:rPr>
                  <w:rFonts w:eastAsia="Calibri" w:cstheme="minorHAnsi"/>
                  <w:b/>
                  <w:i/>
                  <w:sz w:val="44"/>
                  <w:szCs w:val="44"/>
                </w:rPr>
                <w:t xml:space="preserve">       </w:t>
              </w:r>
              <w:r>
                <w:rPr>
                  <w:rFonts w:eastAsia="Calibri" w:cstheme="minorHAnsi"/>
                  <w:b/>
                  <w:i/>
                  <w:sz w:val="44"/>
                  <w:szCs w:val="44"/>
                </w:rPr>
                <w:t xml:space="preserve">    </w:t>
              </w:r>
              <w:proofErr w:type="gramStart"/>
              <w:r>
                <w:rPr>
                  <w:rFonts w:eastAsia="Calibri" w:cstheme="minorHAnsi"/>
                  <w:b/>
                  <w:i/>
                  <w:sz w:val="44"/>
                  <w:szCs w:val="44"/>
                </w:rPr>
                <w:t xml:space="preserve">  </w:t>
              </w:r>
              <w:r w:rsidRPr="00681C8E">
                <w:rPr>
                  <w:rFonts w:eastAsia="Calibri" w:cstheme="minorHAnsi"/>
                  <w:b/>
                  <w:i/>
                  <w:sz w:val="44"/>
                  <w:szCs w:val="44"/>
                </w:rPr>
                <w:t>.</w:t>
              </w:r>
              <w:proofErr w:type="gramEnd"/>
            </w:p>
          </w:sdtContent>
        </w:sdt>
        <w:bookmarkEnd w:id="0"/>
        <w:p w14:paraId="7AC754D5" w14:textId="02A1592E" w:rsidR="007A05E8" w:rsidRPr="00EA5445" w:rsidRDefault="005954DF" w:rsidP="00905E74">
          <w:pPr>
            <w:pStyle w:val="NoSpacing"/>
            <w:spacing w:before="1540" w:after="240"/>
            <w:jc w:val="center"/>
            <w:rPr>
              <w:rFonts w:cstheme="minorHAnsi"/>
              <w:color w:val="4F81BD" w:themeColor="accent1"/>
              <w:sz w:val="40"/>
              <w:szCs w:val="40"/>
            </w:rPr>
          </w:pPr>
          <w:sdt>
            <w:sdtPr>
              <w:rPr>
                <w:rFonts w:cstheme="minorHAnsi"/>
                <w:b/>
                <w:color w:val="4F81BD" w:themeColor="accent1"/>
                <w:sz w:val="40"/>
                <w:szCs w:val="40"/>
              </w:rPr>
              <w:alias w:val="Subtitle"/>
              <w:tag w:val=""/>
              <w:id w:val="328029620"/>
              <w:placeholder>
                <w:docPart w:val="169039D7744545CC9A74698C35B48E53"/>
              </w:placeholder>
              <w:dataBinding w:prefixMappings="xmlns:ns0='http://purl.org/dc/elements/1.1/' xmlns:ns1='http://schemas.openxmlformats.org/package/2006/metadata/core-properties' " w:xpath="/ns1:coreProperties[1]/ns0:subject[1]" w:storeItemID="{6C3C8BC8-F283-45AE-878A-BAB7291924A1}"/>
              <w:text/>
            </w:sdtPr>
            <w:sdtContent>
              <w:r w:rsidR="007A05E8" w:rsidRPr="00EA5445">
                <w:rPr>
                  <w:rFonts w:cstheme="minorHAnsi"/>
                  <w:b/>
                  <w:color w:val="4F81BD" w:themeColor="accent1"/>
                  <w:sz w:val="40"/>
                  <w:szCs w:val="40"/>
                </w:rPr>
                <w:t>M</w:t>
              </w:r>
              <w:r w:rsidR="00EA5445" w:rsidRPr="00EA5445">
                <w:rPr>
                  <w:rFonts w:cstheme="minorHAnsi"/>
                  <w:b/>
                  <w:color w:val="4F81BD" w:themeColor="accent1"/>
                  <w:sz w:val="40"/>
                  <w:szCs w:val="40"/>
                </w:rPr>
                <w:t xml:space="preserve">aster of </w:t>
              </w:r>
              <w:r w:rsidR="007A05E8" w:rsidRPr="00EA5445">
                <w:rPr>
                  <w:rFonts w:cstheme="minorHAnsi"/>
                  <w:b/>
                  <w:color w:val="4F81BD" w:themeColor="accent1"/>
                  <w:sz w:val="40"/>
                  <w:szCs w:val="40"/>
                </w:rPr>
                <w:t>B</w:t>
              </w:r>
              <w:r w:rsidR="00EA5445" w:rsidRPr="00EA5445">
                <w:rPr>
                  <w:rFonts w:cstheme="minorHAnsi"/>
                  <w:b/>
                  <w:color w:val="4F81BD" w:themeColor="accent1"/>
                  <w:sz w:val="40"/>
                  <w:szCs w:val="40"/>
                </w:rPr>
                <w:t xml:space="preserve">usiness </w:t>
              </w:r>
              <w:r w:rsidR="007A05E8" w:rsidRPr="00EA5445">
                <w:rPr>
                  <w:rFonts w:cstheme="minorHAnsi"/>
                  <w:b/>
                  <w:color w:val="4F81BD" w:themeColor="accent1"/>
                  <w:sz w:val="40"/>
                  <w:szCs w:val="40"/>
                </w:rPr>
                <w:t>A</w:t>
              </w:r>
              <w:r w:rsidR="00EA5445" w:rsidRPr="00EA5445">
                <w:rPr>
                  <w:rFonts w:cstheme="minorHAnsi"/>
                  <w:b/>
                  <w:color w:val="4F81BD" w:themeColor="accent1"/>
                  <w:sz w:val="40"/>
                  <w:szCs w:val="40"/>
                </w:rPr>
                <w:t>dministration</w:t>
              </w:r>
              <w:r w:rsidR="007A05E8" w:rsidRPr="00EA5445">
                <w:rPr>
                  <w:rFonts w:cstheme="minorHAnsi"/>
                  <w:b/>
                  <w:color w:val="4F81BD" w:themeColor="accent1"/>
                  <w:sz w:val="40"/>
                  <w:szCs w:val="40"/>
                </w:rPr>
                <w:t xml:space="preserve"> D</w:t>
              </w:r>
              <w:r w:rsidR="00EA5445" w:rsidRPr="00EA5445">
                <w:rPr>
                  <w:rFonts w:cstheme="minorHAnsi"/>
                  <w:b/>
                  <w:color w:val="4F81BD" w:themeColor="accent1"/>
                  <w:sz w:val="40"/>
                  <w:szCs w:val="40"/>
                </w:rPr>
                <w:t>issertation</w:t>
              </w:r>
            </w:sdtContent>
          </w:sdt>
        </w:p>
        <w:p w14:paraId="4C0E57AE" w14:textId="3DDAC060" w:rsidR="007A05E8" w:rsidRDefault="00905E74" w:rsidP="00EE262C">
          <w:pPr>
            <w:pStyle w:val="NoSpacing"/>
            <w:spacing w:before="480"/>
            <w:jc w:val="center"/>
            <w:rPr>
              <w:color w:val="4F81BD" w:themeColor="accent1"/>
            </w:rPr>
          </w:pPr>
          <w:r>
            <w:rPr>
              <w:noProof/>
              <w:color w:val="4F81BD" w:themeColor="accent1"/>
            </w:rPr>
            <mc:AlternateContent>
              <mc:Choice Requires="wps">
                <w:drawing>
                  <wp:anchor distT="0" distB="0" distL="114300" distR="114300" simplePos="0" relativeHeight="251663360" behindDoc="0" locked="0" layoutInCell="1" allowOverlap="1" wp14:anchorId="7158E0D3" wp14:editId="39D6FF0A">
                    <wp:simplePos x="0" y="0"/>
                    <wp:positionH relativeFrom="margin">
                      <wp:posOffset>-449580</wp:posOffset>
                    </wp:positionH>
                    <wp:positionV relativeFrom="page">
                      <wp:posOffset>8382000</wp:posOffset>
                    </wp:positionV>
                    <wp:extent cx="5996940" cy="557530"/>
                    <wp:effectExtent l="0" t="0" r="3810" b="14605"/>
                    <wp:wrapNone/>
                    <wp:docPr id="142" name="Text Box 142"/>
                    <wp:cNvGraphicFramePr/>
                    <a:graphic xmlns:a="http://schemas.openxmlformats.org/drawingml/2006/main">
                      <a:graphicData uri="http://schemas.microsoft.com/office/word/2010/wordprocessingShape">
                        <wps:wsp>
                          <wps:cNvSpPr txBox="1"/>
                          <wps:spPr>
                            <a:xfrm>
                              <a:off x="0" y="0"/>
                              <a:ext cx="5996940" cy="55753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4DC0368" w14:textId="65C7453F" w:rsidR="00F352BF" w:rsidRPr="006F7BD1" w:rsidRDefault="00F352BF" w:rsidP="00EA5445">
                                <w:pPr>
                                  <w:pStyle w:val="NoSpacing"/>
                                  <w:spacing w:after="40"/>
                                  <w:ind w:left="720"/>
                                  <w:jc w:val="center"/>
                                  <w:rPr>
                                    <w:b/>
                                    <w:caps/>
                                    <w:color w:val="4F81BD" w:themeColor="accent1"/>
                                    <w:sz w:val="36"/>
                                    <w:szCs w:val="36"/>
                                  </w:rPr>
                                </w:pPr>
                                <w:r>
                                  <w:rPr>
                                    <w:b/>
                                    <w:caps/>
                                    <w:color w:val="4F81BD" w:themeColor="accent1"/>
                                    <w:sz w:val="36"/>
                                    <w:szCs w:val="36"/>
                                  </w:rPr>
                                  <w:t>December 2019</w:t>
                                </w:r>
                              </w:p>
                              <w:p w14:paraId="177B9ADB" w14:textId="2BE95056" w:rsidR="00F352BF" w:rsidRDefault="00F352BF">
                                <w:pPr>
                                  <w:pStyle w:val="NoSpacing"/>
                                  <w:jc w:val="center"/>
                                  <w:rPr>
                                    <w:color w:val="4F81BD" w:themeColor="accent1"/>
                                  </w:rPr>
                                </w:pPr>
                              </w:p>
                              <w:p w14:paraId="7BF07083" w14:textId="3EAD19E6" w:rsidR="00F352BF" w:rsidRDefault="00F352BF">
                                <w:pPr>
                                  <w:pStyle w:val="NoSpacing"/>
                                  <w:jc w:val="center"/>
                                  <w:rPr>
                                    <w:color w:val="4F81BD" w:themeColor="accent1"/>
                                  </w:rPr>
                                </w:pPr>
                                <w:sdt>
                                  <w:sdtPr>
                                    <w:rPr>
                                      <w:color w:val="4F81BD"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type w14:anchorId="7158E0D3" id="_x0000_t202" coordsize="21600,21600" o:spt="202" path="m,l,21600r21600,l21600,xe">
                    <v:stroke joinstyle="miter"/>
                    <v:path gradientshapeok="t" o:connecttype="rect"/>
                  </v:shapetype>
                  <v:shape id="Text Box 142" o:spid="_x0000_s1026" type="#_x0000_t202" style="position:absolute;left:0;text-align:left;margin-left:-35.4pt;margin-top:660pt;width:472.2pt;height:43.9pt;z-index:25166336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" filled="f" stroked="f" strokeweight=".5pt">
                    <v:textbox style="mso-fit-shape-to-text:t" inset="0,0,0,0">
                      <w:txbxContent>
                        <w:p w14:paraId="54DC0368" w14:textId="65C7453F" w:rsidR="00F352BF" w:rsidRPr="006F7BD1" w:rsidRDefault="00F352BF" w:rsidP="00EA5445">
                          <w:pPr>
                            <w:pStyle w:val="NoSpacing"/>
                            <w:spacing w:after="40"/>
                            <w:ind w:left="720"/>
                            <w:jc w:val="center"/>
                            <w:rPr>
                              <w:b/>
                              <w:caps/>
                              <w:color w:val="4F81BD" w:themeColor="accent1"/>
                              <w:sz w:val="36"/>
                              <w:szCs w:val="36"/>
                            </w:rPr>
                          </w:pPr>
                          <w:r>
                            <w:rPr>
                              <w:b/>
                              <w:caps/>
                              <w:color w:val="4F81BD" w:themeColor="accent1"/>
                              <w:sz w:val="36"/>
                              <w:szCs w:val="36"/>
                            </w:rPr>
                            <w:t>December 2019</w:t>
                          </w:r>
                        </w:p>
                        <w:p w14:paraId="177B9ADB" w14:textId="2BE95056" w:rsidR="00F352BF" w:rsidRDefault="00F352BF">
                          <w:pPr>
                            <w:pStyle w:val="NoSpacing"/>
                            <w:jc w:val="center"/>
                            <w:rPr>
                              <w:color w:val="4F81BD" w:themeColor="accent1"/>
                            </w:rPr>
                          </w:pPr>
                        </w:p>
                        <w:p w14:paraId="7BF07083" w14:textId="3EAD19E6" w:rsidR="00F352BF" w:rsidRDefault="00F352BF">
                          <w:pPr>
                            <w:pStyle w:val="NoSpacing"/>
                            <w:jc w:val="center"/>
                            <w:rPr>
                              <w:color w:val="4F81BD" w:themeColor="accent1"/>
                            </w:rPr>
                          </w:pPr>
                          <w:sdt>
                            <w:sdtPr>
                              <w:rPr>
                                <w:color w:val="4F81BD" w:themeColor="accent1"/>
                              </w:rPr>
                              <w:alias w:val="Address"/>
                              <w:tag w:val=""/>
                              <w:id w:val="2028513754"/>
                              <w:showingPlcHdr/>
                              <w:dataBinding w:prefixMappings="xmlns:ns0='http://schemas.microsoft.com/office/2006/coverPageProps' " w:xpath="/ns0:CoverPageProperties[1]/ns0:CompanyAddress[1]" w:storeItemID="{55AF091B-3C7A-41E3-B477-F2FDAA23CFDA}"/>
                              <w:text/>
                            </w:sdtPr>
                            <w:sdtContent>
                              <w:r>
                                <w:rPr>
                                  <w:color w:val="4F81BD" w:themeColor="accent1"/>
                                </w:rPr>
                                <w:t xml:space="preserve">     </w:t>
                              </w:r>
                            </w:sdtContent>
                          </w:sdt>
                        </w:p>
                      </w:txbxContent>
                    </v:textbox>
                    <w10:wrap anchorx="margin" anchory="page"/>
                  </v:shape>
                </w:pict>
              </mc:Fallback>
            </mc:AlternateContent>
          </w:r>
        </w:p>
        <w:p w14:paraId="7A85E1AB" w14:textId="1423D623" w:rsidR="007A05E8" w:rsidRDefault="007A05E8" w:rsidP="001C3262">
          <w:pPr>
            <w:jc w:val="both"/>
            <w:rPr>
              <w:rFonts w:cs="Arial"/>
              <w:b/>
              <w:color w:val="000000" w:themeColor="text1"/>
              <w:sz w:val="28"/>
              <w:szCs w:val="28"/>
            </w:rPr>
          </w:pPr>
        </w:p>
        <w:p w14:paraId="68731F0C" w14:textId="792CF051" w:rsidR="007A05E8" w:rsidRDefault="007A05E8" w:rsidP="001C3262">
          <w:pPr>
            <w:jc w:val="both"/>
            <w:rPr>
              <w:rFonts w:cs="Arial"/>
              <w:b/>
              <w:color w:val="000000" w:themeColor="text1"/>
              <w:sz w:val="28"/>
              <w:szCs w:val="28"/>
            </w:rPr>
          </w:pPr>
        </w:p>
        <w:p w14:paraId="312C3065" w14:textId="4028176E" w:rsidR="007A05E8" w:rsidRDefault="007A05E8" w:rsidP="00681C8E">
          <w:pPr>
            <w:spacing w:after="0" w:line="240" w:lineRule="auto"/>
            <w:jc w:val="both"/>
            <w:rPr>
              <w:rFonts w:cs="Arial"/>
              <w:b/>
              <w:color w:val="000000" w:themeColor="text1"/>
              <w:sz w:val="28"/>
              <w:szCs w:val="28"/>
            </w:rPr>
          </w:pPr>
          <w:r w:rsidRPr="007A05E8">
            <w:rPr>
              <w:rFonts w:cs="Arial"/>
              <w:b/>
              <w:color w:val="000000" w:themeColor="text1"/>
              <w:sz w:val="28"/>
              <w:szCs w:val="28"/>
            </w:rPr>
            <w:t>By</w:t>
          </w:r>
          <w:r w:rsidR="006F7BD1">
            <w:rPr>
              <w:rFonts w:cs="Arial"/>
              <w:b/>
              <w:color w:val="000000" w:themeColor="text1"/>
              <w:sz w:val="28"/>
              <w:szCs w:val="28"/>
            </w:rPr>
            <w:t>:</w:t>
          </w:r>
          <w:r w:rsidRPr="007A05E8">
            <w:rPr>
              <w:rFonts w:cs="Arial"/>
              <w:b/>
              <w:color w:val="000000" w:themeColor="text1"/>
              <w:sz w:val="28"/>
              <w:szCs w:val="28"/>
            </w:rPr>
            <w:t xml:space="preserve"> </w:t>
          </w:r>
          <w:r w:rsidR="007B1419">
            <w:rPr>
              <w:rFonts w:cs="Arial"/>
              <w:b/>
              <w:color w:val="000000" w:themeColor="text1"/>
              <w:sz w:val="28"/>
              <w:szCs w:val="28"/>
            </w:rPr>
            <w:t>Markus Schlotbohm</w:t>
          </w:r>
          <w:r w:rsidRPr="007A05E8">
            <w:rPr>
              <w:rFonts w:cs="Arial"/>
              <w:b/>
              <w:color w:val="000000" w:themeColor="text1"/>
              <w:sz w:val="28"/>
              <w:szCs w:val="28"/>
            </w:rPr>
            <w:t xml:space="preserve"> </w:t>
          </w:r>
          <w:r>
            <w:rPr>
              <w:rFonts w:cs="Arial"/>
              <w:b/>
              <w:color w:val="000000" w:themeColor="text1"/>
              <w:sz w:val="28"/>
              <w:szCs w:val="28"/>
            </w:rPr>
            <w:t xml:space="preserve">          </w:t>
          </w:r>
          <w:r w:rsidR="00596448">
            <w:rPr>
              <w:rFonts w:cs="Arial"/>
              <w:b/>
              <w:color w:val="000000" w:themeColor="text1"/>
              <w:sz w:val="28"/>
              <w:szCs w:val="28"/>
            </w:rPr>
            <w:t xml:space="preserve">            </w:t>
          </w:r>
          <w:r>
            <w:rPr>
              <w:rFonts w:cs="Arial"/>
              <w:b/>
              <w:color w:val="000000" w:themeColor="text1"/>
              <w:sz w:val="28"/>
              <w:szCs w:val="28"/>
            </w:rPr>
            <w:t xml:space="preserve">  </w:t>
          </w:r>
          <w:r w:rsidR="00EA5445">
            <w:rPr>
              <w:rFonts w:cs="Arial"/>
              <w:b/>
              <w:color w:val="000000" w:themeColor="text1"/>
              <w:sz w:val="28"/>
              <w:szCs w:val="28"/>
            </w:rPr>
            <w:t xml:space="preserve"> </w:t>
          </w:r>
          <w:r w:rsidRPr="007A05E8">
            <w:rPr>
              <w:rFonts w:cs="Arial"/>
              <w:b/>
              <w:color w:val="000000" w:themeColor="text1"/>
              <w:sz w:val="28"/>
              <w:szCs w:val="28"/>
            </w:rPr>
            <w:t>Supervisor: Dr Louise Emanuel</w:t>
          </w:r>
        </w:p>
        <w:p w14:paraId="04108BF9" w14:textId="552BAA58" w:rsidR="00681C8E" w:rsidRPr="007A05E8" w:rsidRDefault="00681C8E" w:rsidP="00681C8E">
          <w:pPr>
            <w:spacing w:line="240" w:lineRule="auto"/>
            <w:jc w:val="both"/>
            <w:rPr>
              <w:rFonts w:cs="Arial"/>
              <w:b/>
              <w:color w:val="000000" w:themeColor="text1"/>
              <w:sz w:val="28"/>
              <w:szCs w:val="28"/>
            </w:rPr>
          </w:pPr>
          <w:r>
            <w:rPr>
              <w:rFonts w:cs="Arial"/>
              <w:b/>
              <w:color w:val="000000" w:themeColor="text1"/>
              <w:sz w:val="28"/>
              <w:szCs w:val="28"/>
            </w:rPr>
            <w:t>Student Nr. 1603888</w:t>
          </w:r>
        </w:p>
        <w:p w14:paraId="48E613CF" w14:textId="5C8F7EDD" w:rsidR="001C3262" w:rsidRPr="00F352BF" w:rsidRDefault="001C3262" w:rsidP="001C3262">
          <w:pPr>
            <w:jc w:val="both"/>
            <w:rPr>
              <w:b/>
            </w:rPr>
          </w:pPr>
        </w:p>
        <w:p w14:paraId="3D92C7D6" w14:textId="77777777" w:rsidR="001C3262" w:rsidRPr="001C3262" w:rsidRDefault="001C3262" w:rsidP="001C3262">
          <w:pPr>
            <w:jc w:val="both"/>
            <w:rPr>
              <w:szCs w:val="24"/>
            </w:rPr>
          </w:pPr>
          <w:r w:rsidRPr="001C3262">
            <w:rPr>
              <w:szCs w:val="24"/>
            </w:rPr>
            <w:t>DECLARATION</w:t>
          </w:r>
        </w:p>
        <w:p w14:paraId="43093C33" w14:textId="77777777" w:rsidR="001C3262" w:rsidRPr="001C3262" w:rsidRDefault="001C3262" w:rsidP="001C3262">
          <w:pPr>
            <w:jc w:val="both"/>
          </w:pPr>
          <w:r w:rsidRPr="001C3262">
            <w:tab/>
          </w:r>
        </w:p>
        <w:p w14:paraId="6C2DDC37" w14:textId="77777777" w:rsidR="001C3262" w:rsidRDefault="001C3262" w:rsidP="001C3262">
          <w:pPr>
            <w:spacing w:after="0" w:line="360" w:lineRule="auto"/>
            <w:jc w:val="both"/>
            <w:rPr>
              <w:szCs w:val="24"/>
            </w:rPr>
          </w:pPr>
          <w:r w:rsidRPr="001C3262">
            <w:rPr>
              <w:szCs w:val="24"/>
            </w:rPr>
            <w:t>This work has not previously been accepted in substance for any degree and is not being concurrently submitted in candidature for any degree.</w:t>
          </w:r>
        </w:p>
        <w:p w14:paraId="36286EAA" w14:textId="4A48F6B8" w:rsidR="001C3262" w:rsidRPr="001C3262" w:rsidRDefault="001C3262" w:rsidP="001C3262">
          <w:pPr>
            <w:spacing w:after="0" w:line="360" w:lineRule="auto"/>
            <w:jc w:val="both"/>
            <w:rPr>
              <w:szCs w:val="24"/>
            </w:rPr>
          </w:pPr>
          <w:r w:rsidRPr="001C3262">
            <w:rPr>
              <w:szCs w:val="24"/>
            </w:rPr>
            <w:tab/>
          </w:r>
        </w:p>
        <w:p w14:paraId="160EEA05" w14:textId="555F8969" w:rsidR="001C3262" w:rsidRPr="001C3262" w:rsidRDefault="001C3262" w:rsidP="001C3262">
          <w:pPr>
            <w:spacing w:after="0" w:line="360" w:lineRule="auto"/>
            <w:jc w:val="both"/>
            <w:rPr>
              <w:szCs w:val="24"/>
            </w:rPr>
          </w:pPr>
          <w:r w:rsidRPr="001C3262">
            <w:rPr>
              <w:szCs w:val="24"/>
            </w:rPr>
            <w:t>Signed</w:t>
          </w:r>
          <w:r>
            <w:rPr>
              <w:szCs w:val="24"/>
            </w:rPr>
            <w:t xml:space="preserve">: </w:t>
          </w:r>
          <w:r w:rsidR="008539B6">
            <w:rPr>
              <w:b/>
              <w:i/>
              <w:szCs w:val="24"/>
            </w:rPr>
            <w:t>Markus Schlotbohm</w:t>
          </w:r>
          <w:r w:rsidRPr="001C3262">
            <w:rPr>
              <w:szCs w:val="24"/>
            </w:rPr>
            <w:t xml:space="preserve"> (candidate)</w:t>
          </w:r>
          <w:r w:rsidRPr="001C3262">
            <w:rPr>
              <w:szCs w:val="24"/>
            </w:rPr>
            <w:tab/>
          </w:r>
        </w:p>
        <w:p w14:paraId="553482EE" w14:textId="2D58F539" w:rsidR="001C3262" w:rsidRPr="001C3262" w:rsidRDefault="001C3262" w:rsidP="001C3262">
          <w:pPr>
            <w:spacing w:after="0" w:line="360" w:lineRule="auto"/>
            <w:jc w:val="both"/>
            <w:rPr>
              <w:szCs w:val="24"/>
            </w:rPr>
          </w:pPr>
          <w:r w:rsidRPr="001C3262">
            <w:rPr>
              <w:szCs w:val="24"/>
            </w:rPr>
            <w:t>Date</w:t>
          </w:r>
          <w:r>
            <w:rPr>
              <w:szCs w:val="24"/>
            </w:rPr>
            <w:t xml:space="preserve">: </w:t>
          </w:r>
          <w:r w:rsidR="00A208B7">
            <w:rPr>
              <w:szCs w:val="24"/>
            </w:rPr>
            <w:t>31/12/2019</w:t>
          </w:r>
        </w:p>
        <w:p w14:paraId="5A8FB861" w14:textId="77777777" w:rsidR="001C3262" w:rsidRPr="001C3262" w:rsidRDefault="001C3262" w:rsidP="001C3262">
          <w:pPr>
            <w:spacing w:after="0" w:line="360" w:lineRule="auto"/>
            <w:jc w:val="both"/>
            <w:rPr>
              <w:szCs w:val="24"/>
            </w:rPr>
          </w:pPr>
        </w:p>
        <w:p w14:paraId="04E822F9" w14:textId="644F5B24" w:rsidR="001C3262" w:rsidRPr="001C3262" w:rsidRDefault="001C3262" w:rsidP="001C3262">
          <w:pPr>
            <w:spacing w:after="0" w:line="360" w:lineRule="auto"/>
            <w:jc w:val="both"/>
            <w:rPr>
              <w:b/>
              <w:szCs w:val="24"/>
            </w:rPr>
          </w:pPr>
          <w:r w:rsidRPr="001C3262">
            <w:rPr>
              <w:b/>
              <w:szCs w:val="24"/>
            </w:rPr>
            <w:t>STATEMENT 1</w:t>
          </w:r>
          <w:r w:rsidRPr="001C3262">
            <w:rPr>
              <w:b/>
              <w:szCs w:val="24"/>
            </w:rPr>
            <w:tab/>
          </w:r>
        </w:p>
        <w:p w14:paraId="58925B16" w14:textId="77777777" w:rsidR="001C3262" w:rsidRPr="001C3262" w:rsidRDefault="001C3262" w:rsidP="001C3262">
          <w:pPr>
            <w:spacing w:after="0" w:line="360" w:lineRule="auto"/>
            <w:jc w:val="both"/>
            <w:rPr>
              <w:szCs w:val="24"/>
            </w:rPr>
          </w:pPr>
          <w:r w:rsidRPr="001C3262">
            <w:rPr>
              <w:szCs w:val="24"/>
            </w:rPr>
            <w:t xml:space="preserve">This work is the result of my own investigations, except where otherwise stated. </w:t>
          </w:r>
          <w:r w:rsidRPr="001C3262">
            <w:rPr>
              <w:szCs w:val="24"/>
              <w:lang w:val="en-US"/>
            </w:rPr>
            <w:t>Where correction services have been used, the extent and nature of the correction is clearly marked in a footnote(s).</w:t>
          </w:r>
        </w:p>
        <w:p w14:paraId="01BD306A" w14:textId="77777777" w:rsidR="001C3262" w:rsidRPr="001C3262" w:rsidRDefault="001C3262" w:rsidP="001C3262">
          <w:pPr>
            <w:spacing w:after="0" w:line="360" w:lineRule="auto"/>
            <w:jc w:val="both"/>
            <w:rPr>
              <w:szCs w:val="24"/>
            </w:rPr>
          </w:pPr>
        </w:p>
        <w:p w14:paraId="0D14E192" w14:textId="4F7CDB64" w:rsidR="001C3262" w:rsidRDefault="001C3262" w:rsidP="001C3262">
          <w:pPr>
            <w:spacing w:after="0" w:line="360" w:lineRule="auto"/>
            <w:jc w:val="both"/>
            <w:rPr>
              <w:szCs w:val="24"/>
            </w:rPr>
          </w:pPr>
          <w:r w:rsidRPr="001C3262">
            <w:rPr>
              <w:szCs w:val="24"/>
            </w:rPr>
            <w:t>Other sources are acknowledged by footnotes giving explicit references.  A bibliography is appended.</w:t>
          </w:r>
        </w:p>
        <w:p w14:paraId="03F97355" w14:textId="77777777" w:rsidR="001C3262" w:rsidRPr="001C3262" w:rsidRDefault="001C3262" w:rsidP="001C3262">
          <w:pPr>
            <w:spacing w:after="0" w:line="360" w:lineRule="auto"/>
            <w:jc w:val="both"/>
            <w:rPr>
              <w:szCs w:val="24"/>
            </w:rPr>
          </w:pPr>
        </w:p>
        <w:p w14:paraId="258EF91F" w14:textId="698A3596" w:rsidR="001C3262" w:rsidRPr="001C3262" w:rsidRDefault="001C3262" w:rsidP="001C3262">
          <w:pPr>
            <w:spacing w:after="0" w:line="360" w:lineRule="auto"/>
            <w:jc w:val="both"/>
            <w:rPr>
              <w:szCs w:val="24"/>
            </w:rPr>
          </w:pPr>
          <w:r w:rsidRPr="001C3262">
            <w:rPr>
              <w:szCs w:val="24"/>
            </w:rPr>
            <w:t>Signed</w:t>
          </w:r>
          <w:r>
            <w:rPr>
              <w:szCs w:val="24"/>
            </w:rPr>
            <w:t xml:space="preserve">: </w:t>
          </w:r>
          <w:r w:rsidR="00681C8E">
            <w:rPr>
              <w:b/>
              <w:i/>
              <w:szCs w:val="24"/>
            </w:rPr>
            <w:t>Markus Schlotbohm</w:t>
          </w:r>
          <w:r w:rsidRPr="001C3262">
            <w:rPr>
              <w:szCs w:val="24"/>
            </w:rPr>
            <w:t xml:space="preserve"> (candidate)</w:t>
          </w:r>
          <w:r w:rsidRPr="001C3262">
            <w:rPr>
              <w:szCs w:val="24"/>
            </w:rPr>
            <w:tab/>
          </w:r>
        </w:p>
        <w:p w14:paraId="78F7DB39" w14:textId="564D658C" w:rsidR="001C3262" w:rsidRPr="001C3262" w:rsidRDefault="001C3262" w:rsidP="001C3262">
          <w:pPr>
            <w:spacing w:after="0" w:line="360" w:lineRule="auto"/>
            <w:jc w:val="both"/>
            <w:rPr>
              <w:szCs w:val="24"/>
            </w:rPr>
          </w:pPr>
          <w:r w:rsidRPr="001C3262">
            <w:rPr>
              <w:szCs w:val="24"/>
            </w:rPr>
            <w:t>Date</w:t>
          </w:r>
          <w:r>
            <w:rPr>
              <w:szCs w:val="24"/>
            </w:rPr>
            <w:t xml:space="preserve">: </w:t>
          </w:r>
          <w:r w:rsidR="00681C8E">
            <w:rPr>
              <w:szCs w:val="24"/>
            </w:rPr>
            <w:t>31</w:t>
          </w:r>
          <w:r>
            <w:rPr>
              <w:szCs w:val="24"/>
            </w:rPr>
            <w:t>/</w:t>
          </w:r>
          <w:r w:rsidR="00681C8E">
            <w:rPr>
              <w:szCs w:val="24"/>
            </w:rPr>
            <w:t>12</w:t>
          </w:r>
          <w:r>
            <w:rPr>
              <w:szCs w:val="24"/>
            </w:rPr>
            <w:t>/201</w:t>
          </w:r>
          <w:r w:rsidR="00681C8E">
            <w:rPr>
              <w:szCs w:val="24"/>
            </w:rPr>
            <w:t>9</w:t>
          </w:r>
        </w:p>
        <w:p w14:paraId="57A2060D" w14:textId="77777777" w:rsidR="001C3262" w:rsidRPr="001C3262" w:rsidRDefault="001C3262" w:rsidP="001C3262">
          <w:pPr>
            <w:spacing w:after="0" w:line="360" w:lineRule="auto"/>
            <w:jc w:val="both"/>
            <w:rPr>
              <w:szCs w:val="24"/>
            </w:rPr>
          </w:pPr>
        </w:p>
        <w:p w14:paraId="0C350C89" w14:textId="54001926" w:rsidR="001C3262" w:rsidRPr="001C3262" w:rsidRDefault="001C3262" w:rsidP="001C3262">
          <w:pPr>
            <w:spacing w:after="0" w:line="360" w:lineRule="auto"/>
            <w:jc w:val="both"/>
            <w:rPr>
              <w:b/>
              <w:szCs w:val="24"/>
            </w:rPr>
          </w:pPr>
          <w:r w:rsidRPr="001C3262">
            <w:rPr>
              <w:b/>
              <w:szCs w:val="24"/>
            </w:rPr>
            <w:t>STATEMENT 2</w:t>
          </w:r>
          <w:r w:rsidRPr="001C3262">
            <w:rPr>
              <w:b/>
              <w:szCs w:val="24"/>
            </w:rPr>
            <w:tab/>
          </w:r>
        </w:p>
        <w:p w14:paraId="46C64E06" w14:textId="1417BDDD" w:rsidR="001C3262" w:rsidRPr="001C3262" w:rsidRDefault="001C3262" w:rsidP="001C3262">
          <w:pPr>
            <w:spacing w:after="0" w:line="360" w:lineRule="auto"/>
            <w:jc w:val="both"/>
            <w:rPr>
              <w:szCs w:val="24"/>
            </w:rPr>
          </w:pPr>
          <w:r w:rsidRPr="001C3262">
            <w:rPr>
              <w:szCs w:val="24"/>
            </w:rPr>
            <w:t xml:space="preserve">I hereby </w:t>
          </w:r>
          <w:r w:rsidR="000D407A">
            <w:rPr>
              <w:szCs w:val="24"/>
            </w:rPr>
            <w:t xml:space="preserve">do not </w:t>
          </w:r>
          <w:r w:rsidRPr="001C3262">
            <w:rPr>
              <w:szCs w:val="24"/>
            </w:rPr>
            <w:t>give consent for my work, if accepted, to be available for photocopying and for inter-library loan, and for the title and summary to be made available to outside organisations.</w:t>
          </w:r>
          <w:r w:rsidRPr="001C3262">
            <w:rPr>
              <w:szCs w:val="24"/>
            </w:rPr>
            <w:tab/>
          </w:r>
        </w:p>
        <w:p w14:paraId="25EC62F2" w14:textId="3F048EA1" w:rsidR="001C3262" w:rsidRPr="001C3262" w:rsidRDefault="001C3262" w:rsidP="001C3262">
          <w:pPr>
            <w:spacing w:after="0" w:line="360" w:lineRule="auto"/>
            <w:jc w:val="both"/>
            <w:rPr>
              <w:szCs w:val="24"/>
            </w:rPr>
          </w:pPr>
          <w:r w:rsidRPr="001C3262">
            <w:rPr>
              <w:szCs w:val="24"/>
            </w:rPr>
            <w:t>Signed</w:t>
          </w:r>
          <w:r>
            <w:rPr>
              <w:szCs w:val="24"/>
            </w:rPr>
            <w:t xml:space="preserve">: </w:t>
          </w:r>
          <w:r w:rsidR="00A208B7">
            <w:rPr>
              <w:b/>
              <w:i/>
              <w:szCs w:val="24"/>
            </w:rPr>
            <w:t>Markus Schlotbohm</w:t>
          </w:r>
          <w:r w:rsidRPr="001C3262">
            <w:rPr>
              <w:szCs w:val="24"/>
            </w:rPr>
            <w:t xml:space="preserve"> (candidate)</w:t>
          </w:r>
          <w:r w:rsidRPr="001C3262">
            <w:rPr>
              <w:szCs w:val="24"/>
            </w:rPr>
            <w:tab/>
          </w:r>
        </w:p>
        <w:p w14:paraId="789CA731" w14:textId="2E6AA0B6" w:rsidR="001C3262" w:rsidRPr="001C3262" w:rsidRDefault="001C3262" w:rsidP="001C3262">
          <w:pPr>
            <w:spacing w:after="0" w:line="360" w:lineRule="auto"/>
            <w:jc w:val="both"/>
            <w:rPr>
              <w:szCs w:val="24"/>
            </w:rPr>
          </w:pPr>
          <w:r w:rsidRPr="001C3262">
            <w:rPr>
              <w:szCs w:val="24"/>
            </w:rPr>
            <w:t>Date</w:t>
          </w:r>
          <w:r>
            <w:rPr>
              <w:szCs w:val="24"/>
            </w:rPr>
            <w:t xml:space="preserve">: </w:t>
          </w:r>
          <w:r w:rsidR="00A208B7">
            <w:rPr>
              <w:szCs w:val="24"/>
            </w:rPr>
            <w:t>31/12/2019</w:t>
          </w:r>
        </w:p>
        <w:p w14:paraId="7B4B9EC6" w14:textId="77777777" w:rsidR="00B52593" w:rsidRDefault="00B52593">
          <w:pPr>
            <w:rPr>
              <w:szCs w:val="24"/>
            </w:rPr>
          </w:pPr>
          <w:r>
            <w:rPr>
              <w:szCs w:val="24"/>
            </w:rPr>
            <w:br w:type="page"/>
          </w:r>
        </w:p>
        <w:p w14:paraId="51A6E4F7" w14:textId="77777777" w:rsidR="00B52593" w:rsidRDefault="00B52593" w:rsidP="001C3262">
          <w:pPr>
            <w:spacing w:after="0" w:line="360" w:lineRule="auto"/>
            <w:rPr>
              <w:szCs w:val="24"/>
            </w:rPr>
          </w:pPr>
        </w:p>
        <w:p w14:paraId="758E1281" w14:textId="77777777" w:rsidR="00B52593" w:rsidRDefault="00B52593" w:rsidP="00B52593">
          <w:pPr>
            <w:pStyle w:val="Title"/>
            <w:rPr>
              <w:color w:val="365F91" w:themeColor="accent1" w:themeShade="BF"/>
            </w:rPr>
          </w:pPr>
          <w:r w:rsidRPr="00B52593">
            <w:rPr>
              <w:color w:val="365F91" w:themeColor="accent1" w:themeShade="BF"/>
            </w:rPr>
            <w:t>Acknowledgements</w:t>
          </w:r>
        </w:p>
        <w:p w14:paraId="682F1827" w14:textId="51752B93" w:rsidR="00DD0F19" w:rsidRDefault="00DD0F19"/>
        <w:p w14:paraId="17157B00" w14:textId="62E463EC" w:rsidR="00F71C2A" w:rsidRDefault="00F71C2A"/>
        <w:p w14:paraId="6EDA4ABE" w14:textId="77777777" w:rsidR="00015C68" w:rsidRDefault="00015C68"/>
        <w:p w14:paraId="0FA0ED1F" w14:textId="77777777" w:rsidR="00822838" w:rsidRPr="00DB77FC" w:rsidRDefault="00822838" w:rsidP="00DB77FC">
          <w:pPr>
            <w:spacing w:line="360" w:lineRule="auto"/>
            <w:jc w:val="both"/>
            <w:rPr>
              <w:szCs w:val="24"/>
            </w:rPr>
          </w:pPr>
          <w:r w:rsidRPr="00F71C2A">
            <w:rPr>
              <w:b/>
              <w:szCs w:val="24"/>
            </w:rPr>
            <w:t>Special thanks are due to</w:t>
          </w:r>
          <w:r w:rsidRPr="00DB77FC">
            <w:rPr>
              <w:szCs w:val="24"/>
            </w:rPr>
            <w:t>:</w:t>
          </w:r>
        </w:p>
        <w:p w14:paraId="32CDA820" w14:textId="28B86804" w:rsidR="00DB77FC" w:rsidRDefault="00DB77FC" w:rsidP="00DB77FC">
          <w:pPr>
            <w:spacing w:line="360" w:lineRule="auto"/>
            <w:jc w:val="both"/>
            <w:rPr>
              <w:szCs w:val="24"/>
            </w:rPr>
          </w:pPr>
          <w:r w:rsidRPr="00DB77FC">
            <w:rPr>
              <w:szCs w:val="24"/>
            </w:rPr>
            <w:t xml:space="preserve">Dr Louise Emanuel, my dissertation supervisor – thank you for </w:t>
          </w:r>
        </w:p>
        <w:p w14:paraId="12BADF35" w14:textId="77777777" w:rsidR="00015C68" w:rsidRPr="00DB77FC" w:rsidRDefault="00015C68" w:rsidP="00DB77FC">
          <w:pPr>
            <w:spacing w:line="360" w:lineRule="auto"/>
            <w:jc w:val="both"/>
            <w:rPr>
              <w:szCs w:val="24"/>
            </w:rPr>
          </w:pPr>
        </w:p>
        <w:p w14:paraId="110E6392" w14:textId="212EB9FC" w:rsidR="00015C68" w:rsidRDefault="00DB77FC" w:rsidP="00DB77FC">
          <w:pPr>
            <w:spacing w:line="360" w:lineRule="auto"/>
            <w:jc w:val="both"/>
            <w:rPr>
              <w:szCs w:val="24"/>
            </w:rPr>
          </w:pPr>
          <w:r w:rsidRPr="00DB77FC">
            <w:rPr>
              <w:szCs w:val="24"/>
            </w:rPr>
            <w:t xml:space="preserve">My family and close friends – thank you for </w:t>
          </w:r>
        </w:p>
        <w:p w14:paraId="7A3BCAEA" w14:textId="77777777" w:rsidR="00015C68" w:rsidRPr="00DB77FC" w:rsidRDefault="00015C68" w:rsidP="00DB77FC">
          <w:pPr>
            <w:spacing w:line="360" w:lineRule="auto"/>
            <w:jc w:val="both"/>
            <w:rPr>
              <w:szCs w:val="24"/>
            </w:rPr>
          </w:pPr>
        </w:p>
        <w:p w14:paraId="1B5D5B03" w14:textId="43DBED41" w:rsidR="00DB77FC" w:rsidRDefault="00DB77FC" w:rsidP="00DB77FC">
          <w:pPr>
            <w:spacing w:line="360" w:lineRule="auto"/>
            <w:jc w:val="both"/>
            <w:rPr>
              <w:szCs w:val="24"/>
            </w:rPr>
          </w:pPr>
          <w:r w:rsidRPr="00DB77FC">
            <w:rPr>
              <w:szCs w:val="24"/>
            </w:rPr>
            <w:t xml:space="preserve">All participants </w:t>
          </w:r>
          <w:r w:rsidR="00F71C2A">
            <w:rPr>
              <w:szCs w:val="24"/>
            </w:rPr>
            <w:t>that agreed to answer the interview questions,</w:t>
          </w:r>
          <w:r w:rsidRPr="00DB77FC">
            <w:rPr>
              <w:szCs w:val="24"/>
            </w:rPr>
            <w:t xml:space="preserve"> as well as those that kindly shared the weblink with young people for the online survey</w:t>
          </w:r>
          <w:r w:rsidR="00015C68">
            <w:rPr>
              <w:szCs w:val="24"/>
            </w:rPr>
            <w:t>.</w:t>
          </w:r>
          <w:r w:rsidRPr="00DB77FC">
            <w:rPr>
              <w:szCs w:val="24"/>
            </w:rPr>
            <w:t xml:space="preserve"> I could have not done </w:t>
          </w:r>
          <w:r>
            <w:rPr>
              <w:szCs w:val="24"/>
            </w:rPr>
            <w:t xml:space="preserve">it </w:t>
          </w:r>
          <w:r w:rsidRPr="00DB77FC">
            <w:rPr>
              <w:szCs w:val="24"/>
            </w:rPr>
            <w:t xml:space="preserve">without </w:t>
          </w:r>
          <w:r w:rsidR="00DB0840">
            <w:rPr>
              <w:szCs w:val="24"/>
            </w:rPr>
            <w:t>their</w:t>
          </w:r>
          <w:r w:rsidRPr="00DB77FC">
            <w:rPr>
              <w:szCs w:val="24"/>
            </w:rPr>
            <w:t xml:space="preserve"> assistance!</w:t>
          </w:r>
        </w:p>
        <w:p w14:paraId="5804280E" w14:textId="085E3E1E" w:rsidR="00B52593" w:rsidRPr="00DB0840" w:rsidRDefault="00B52593" w:rsidP="00DB0840">
          <w:pPr>
            <w:spacing w:line="360" w:lineRule="auto"/>
            <w:jc w:val="both"/>
            <w:rPr>
              <w:rFonts w:asciiTheme="majorHAnsi" w:eastAsiaTheme="majorEastAsia" w:hAnsiTheme="majorHAnsi" w:cstheme="majorBidi"/>
              <w:spacing w:val="-10"/>
              <w:kern w:val="28"/>
              <w:sz w:val="56"/>
              <w:szCs w:val="56"/>
            </w:rPr>
          </w:pPr>
          <w:r>
            <w:br w:type="page"/>
          </w:r>
        </w:p>
        <w:p w14:paraId="01D36770" w14:textId="067C9F2D" w:rsidR="00263986" w:rsidRDefault="00B52593" w:rsidP="00B52593">
          <w:pPr>
            <w:pStyle w:val="Title"/>
            <w:rPr>
              <w:color w:val="365F91" w:themeColor="accent1" w:themeShade="BF"/>
            </w:rPr>
          </w:pPr>
          <w:r w:rsidRPr="00B52593">
            <w:rPr>
              <w:color w:val="365F91" w:themeColor="accent1" w:themeShade="BF"/>
            </w:rPr>
            <w:lastRenderedPageBreak/>
            <w:t xml:space="preserve">Abstract </w:t>
          </w:r>
        </w:p>
        <w:p w14:paraId="75F34155" w14:textId="77777777" w:rsidR="00C3003B" w:rsidRPr="00C3003B" w:rsidRDefault="00C3003B" w:rsidP="00C3003B"/>
        <w:p w14:paraId="050BB31B" w14:textId="1325E9E8" w:rsidR="00C064CB" w:rsidRDefault="00C064CB" w:rsidP="001B3C12">
          <w:pPr>
            <w:spacing w:after="0" w:line="360" w:lineRule="auto"/>
            <w:jc w:val="both"/>
            <w:rPr>
              <w:szCs w:val="24"/>
            </w:rPr>
          </w:pPr>
          <w:r w:rsidRPr="00C064CB">
            <w:rPr>
              <w:szCs w:val="24"/>
            </w:rPr>
            <w:t xml:space="preserve">The </w:t>
          </w:r>
          <w:r>
            <w:rPr>
              <w:szCs w:val="24"/>
            </w:rPr>
            <w:t xml:space="preserve">global </w:t>
          </w:r>
          <w:r w:rsidRPr="00C064CB">
            <w:rPr>
              <w:szCs w:val="24"/>
            </w:rPr>
            <w:t xml:space="preserve">financial crisis of 2007–2008, was a </w:t>
          </w:r>
          <w:r w:rsidR="00F352BF">
            <w:rPr>
              <w:szCs w:val="24"/>
            </w:rPr>
            <w:t>significant</w:t>
          </w:r>
          <w:r w:rsidRPr="00C064CB">
            <w:rPr>
              <w:szCs w:val="24"/>
            </w:rPr>
            <w:t xml:space="preserve"> </w:t>
          </w:r>
          <w:r w:rsidR="00F352BF">
            <w:rPr>
              <w:szCs w:val="24"/>
            </w:rPr>
            <w:t>global</w:t>
          </w:r>
          <w:r w:rsidRPr="00C064CB">
            <w:rPr>
              <w:szCs w:val="24"/>
            </w:rPr>
            <w:t xml:space="preserve"> economic crisis considered by many economists to have been the most serious financial crisis since the Great Depression of the 1930s, to which it is often compared</w:t>
          </w:r>
          <w:r>
            <w:rPr>
              <w:szCs w:val="24"/>
            </w:rPr>
            <w:t xml:space="preserve">. Consequently, many financial organisations suffered customer trust and confidence. Developed Countries like Colombia were also strongly affected. Financial organisations like Citigroup Colombia had to find new ways to regain lost trust and confidence of its customers. </w:t>
          </w:r>
        </w:p>
        <w:p w14:paraId="6D05E676" w14:textId="5817E7C5" w:rsidR="00C064CB" w:rsidRDefault="00C064CB" w:rsidP="001B3C12">
          <w:pPr>
            <w:spacing w:after="0" w:line="360" w:lineRule="auto"/>
            <w:jc w:val="both"/>
            <w:rPr>
              <w:szCs w:val="24"/>
            </w:rPr>
          </w:pPr>
          <w:r>
            <w:rPr>
              <w:szCs w:val="24"/>
            </w:rPr>
            <w:t xml:space="preserve">Since </w:t>
          </w:r>
          <w:r w:rsidR="00B928B9">
            <w:rPr>
              <w:szCs w:val="24"/>
            </w:rPr>
            <w:t xml:space="preserve">then </w:t>
          </w:r>
          <w:r>
            <w:rPr>
              <w:szCs w:val="24"/>
            </w:rPr>
            <w:t xml:space="preserve">Corporate Social Responsibility grew in importance whereas </w:t>
          </w:r>
          <w:r w:rsidR="00B928B9">
            <w:rPr>
              <w:szCs w:val="24"/>
            </w:rPr>
            <w:t xml:space="preserve">at the same time </w:t>
          </w:r>
          <w:r>
            <w:rPr>
              <w:szCs w:val="24"/>
            </w:rPr>
            <w:t xml:space="preserve">the evolution of Information technology allowed the rise of social media globally.  </w:t>
          </w:r>
        </w:p>
        <w:p w14:paraId="16E12FB1" w14:textId="2B21EE21" w:rsidR="00C064CB" w:rsidRDefault="00C064CB" w:rsidP="001B3C12">
          <w:pPr>
            <w:spacing w:after="0" w:line="360" w:lineRule="auto"/>
            <w:jc w:val="both"/>
            <w:rPr>
              <w:szCs w:val="24"/>
            </w:rPr>
          </w:pPr>
          <w:r>
            <w:rPr>
              <w:szCs w:val="24"/>
            </w:rPr>
            <w:t>This dissertation examined the motivation, development and effects of applying Corporate Social Responsibility</w:t>
          </w:r>
          <w:r w:rsidR="00B928B9">
            <w:rPr>
              <w:szCs w:val="24"/>
            </w:rPr>
            <w:t xml:space="preserve"> </w:t>
          </w:r>
          <w:r w:rsidR="00312047">
            <w:rPr>
              <w:szCs w:val="24"/>
            </w:rPr>
            <w:t xml:space="preserve">exemplary </w:t>
          </w:r>
          <w:r w:rsidR="00B928B9">
            <w:rPr>
              <w:szCs w:val="24"/>
            </w:rPr>
            <w:t>at Citigroup in Colombia</w:t>
          </w:r>
          <w:r w:rsidR="00A007FA">
            <w:rPr>
              <w:szCs w:val="24"/>
            </w:rPr>
            <w:t xml:space="preserve"> towards regaining trust and confidence</w:t>
          </w:r>
          <w:r w:rsidR="008108BD">
            <w:rPr>
              <w:szCs w:val="24"/>
            </w:rPr>
            <w:t xml:space="preserve"> of its customers</w:t>
          </w:r>
          <w:r>
            <w:rPr>
              <w:szCs w:val="24"/>
            </w:rPr>
            <w:t>.</w:t>
          </w:r>
          <w:r w:rsidR="00B928B9">
            <w:rPr>
              <w:szCs w:val="24"/>
            </w:rPr>
            <w:t xml:space="preserve"> In this process</w:t>
          </w:r>
          <w:r w:rsidR="00702512">
            <w:rPr>
              <w:szCs w:val="24"/>
            </w:rPr>
            <w:t>,</w:t>
          </w:r>
          <w:r w:rsidR="00B928B9">
            <w:rPr>
              <w:szCs w:val="24"/>
            </w:rPr>
            <w:t xml:space="preserve"> CSR </w:t>
          </w:r>
          <w:r w:rsidR="00666C4E">
            <w:rPr>
              <w:szCs w:val="24"/>
            </w:rPr>
            <w:t xml:space="preserve">practical </w:t>
          </w:r>
          <w:r w:rsidR="00B928B9">
            <w:rPr>
              <w:szCs w:val="24"/>
            </w:rPr>
            <w:t>implementational experiences were analysed</w:t>
          </w:r>
          <w:r w:rsidR="005F4412">
            <w:rPr>
              <w:szCs w:val="24"/>
            </w:rPr>
            <w:t xml:space="preserve"> as well</w:t>
          </w:r>
          <w:r w:rsidR="00B928B9">
            <w:rPr>
              <w:szCs w:val="24"/>
            </w:rPr>
            <w:t xml:space="preserve">. Furthermore, the magnitude of the influence from the empowered Citi Colombia customer towards Citi Colombia CSR activities and its brand impression was </w:t>
          </w:r>
          <w:r w:rsidR="00F1462A">
            <w:rPr>
              <w:szCs w:val="24"/>
            </w:rPr>
            <w:t>examined</w:t>
          </w:r>
          <w:r w:rsidR="00B928B9">
            <w:rPr>
              <w:szCs w:val="24"/>
            </w:rPr>
            <w:t>.</w:t>
          </w:r>
        </w:p>
        <w:p w14:paraId="581F1D42" w14:textId="77777777" w:rsidR="00E706E2" w:rsidRDefault="00E706E2" w:rsidP="001B3C12">
          <w:pPr>
            <w:spacing w:after="0" w:line="360" w:lineRule="auto"/>
            <w:jc w:val="both"/>
            <w:rPr>
              <w:szCs w:val="24"/>
            </w:rPr>
          </w:pPr>
        </w:p>
        <w:p w14:paraId="26701ECA" w14:textId="17B1A773" w:rsidR="00845532" w:rsidRDefault="00845532" w:rsidP="001B3C12">
          <w:pPr>
            <w:spacing w:after="0" w:line="360" w:lineRule="auto"/>
            <w:jc w:val="both"/>
            <w:rPr>
              <w:szCs w:val="24"/>
            </w:rPr>
          </w:pPr>
          <w:r>
            <w:rPr>
              <w:szCs w:val="24"/>
            </w:rPr>
            <w:t xml:space="preserve">A qualitative research approach was chosen due to its advantage that it </w:t>
          </w:r>
          <w:r w:rsidR="002F13AF">
            <w:rPr>
              <w:szCs w:val="24"/>
            </w:rPr>
            <w:t>concentrates</w:t>
          </w:r>
          <w:r>
            <w:rPr>
              <w:szCs w:val="24"/>
            </w:rPr>
            <w:t xml:space="preserve"> less on the metrics of the data that is being collected and more on the subtleties of what can be found in that information. This allowed for the data to have an enhanced level of detail to it, which provided more opportunities to glean insights from it during examination. To receive a significant result, there were four specific interview groups defined</w:t>
          </w:r>
          <w:r w:rsidR="002F13AF">
            <w:rPr>
              <w:szCs w:val="24"/>
            </w:rPr>
            <w:t xml:space="preserve"> with twelve participants comprised of</w:t>
          </w:r>
          <w:r>
            <w:rPr>
              <w:szCs w:val="24"/>
            </w:rPr>
            <w:t>: CSR leading Committee at Citi Colombia, CSR related employees responsible for the practical CSR implementation</w:t>
          </w:r>
          <w:r w:rsidR="001707FD">
            <w:rPr>
              <w:szCs w:val="24"/>
            </w:rPr>
            <w:t xml:space="preserve"> at Citi Colombia</w:t>
          </w:r>
          <w:r>
            <w:rPr>
              <w:szCs w:val="24"/>
            </w:rPr>
            <w:t>, Citi Colombia customers</w:t>
          </w:r>
          <w:r w:rsidR="00C7456B">
            <w:rPr>
              <w:szCs w:val="24"/>
            </w:rPr>
            <w:t xml:space="preserve"> and</w:t>
          </w:r>
          <w:r>
            <w:rPr>
              <w:szCs w:val="24"/>
            </w:rPr>
            <w:t xml:space="preserve"> CSR direct Beneficiaries. All interviews took place in person in </w:t>
          </w:r>
          <w:r w:rsidR="002F13AF">
            <w:rPr>
              <w:szCs w:val="24"/>
            </w:rPr>
            <w:t>Colombia in order to be able to record in addition non-verbal expressions, important for qualitative analysis.</w:t>
          </w:r>
          <w:r w:rsidR="00C7456B">
            <w:rPr>
              <w:szCs w:val="24"/>
            </w:rPr>
            <w:t xml:space="preserve"> The received information was transcribed and coded.</w:t>
          </w:r>
        </w:p>
        <w:p w14:paraId="6CFC5D0A" w14:textId="77777777" w:rsidR="00E706E2" w:rsidRDefault="00E706E2" w:rsidP="001B3C12">
          <w:pPr>
            <w:spacing w:after="0" w:line="360" w:lineRule="auto"/>
            <w:jc w:val="both"/>
            <w:rPr>
              <w:szCs w:val="24"/>
            </w:rPr>
          </w:pPr>
        </w:p>
        <w:p w14:paraId="077D95F8" w14:textId="77777777" w:rsidR="001707FD" w:rsidRDefault="00CE3F2D" w:rsidP="001B3C12">
          <w:pPr>
            <w:spacing w:after="0" w:line="360" w:lineRule="auto"/>
            <w:jc w:val="both"/>
            <w:rPr>
              <w:szCs w:val="24"/>
            </w:rPr>
          </w:pPr>
          <w:r>
            <w:rPr>
              <w:szCs w:val="24"/>
            </w:rPr>
            <w:t xml:space="preserve">Results of research undertaken show that motivation for an increased CSR engagement was mainly driven by the attempt to regain customer trust and confidence in combination of </w:t>
          </w:r>
          <w:r w:rsidR="00E706E2">
            <w:rPr>
              <w:szCs w:val="24"/>
            </w:rPr>
            <w:t>a</w:t>
          </w:r>
          <w:r>
            <w:rPr>
              <w:szCs w:val="24"/>
            </w:rPr>
            <w:t xml:space="preserve"> </w:t>
          </w:r>
          <w:r w:rsidR="00370AFB">
            <w:rPr>
              <w:szCs w:val="24"/>
            </w:rPr>
            <w:t xml:space="preserve">reaction to the </w:t>
          </w:r>
          <w:r>
            <w:rPr>
              <w:szCs w:val="24"/>
            </w:rPr>
            <w:t xml:space="preserve">empowered customer evolution through the development of information technology infrastructure in Colombia. Further results revealed that Citi Colombia customers as well as CSR Beneficiaries have wider concerns and feel that they are </w:t>
          </w:r>
          <w:r w:rsidR="001707FD">
            <w:rPr>
              <w:szCs w:val="24"/>
            </w:rPr>
            <w:t xml:space="preserve">now </w:t>
          </w:r>
          <w:r w:rsidR="00F85FEA">
            <w:rPr>
              <w:szCs w:val="24"/>
            </w:rPr>
            <w:t xml:space="preserve">well </w:t>
          </w:r>
          <w:r>
            <w:rPr>
              <w:szCs w:val="24"/>
            </w:rPr>
            <w:t xml:space="preserve">addressed by Citi Colombia’s own CSR </w:t>
          </w:r>
        </w:p>
        <w:p w14:paraId="03D311CA" w14:textId="77777777" w:rsidR="001707FD" w:rsidRDefault="001707FD" w:rsidP="001B3C12">
          <w:pPr>
            <w:spacing w:after="0" w:line="360" w:lineRule="auto"/>
            <w:jc w:val="both"/>
            <w:rPr>
              <w:szCs w:val="24"/>
            </w:rPr>
          </w:pPr>
        </w:p>
        <w:p w14:paraId="601B40DB" w14:textId="77777777" w:rsidR="001707FD" w:rsidRDefault="001707FD" w:rsidP="001B3C12">
          <w:pPr>
            <w:spacing w:after="0" w:line="360" w:lineRule="auto"/>
            <w:jc w:val="both"/>
            <w:rPr>
              <w:szCs w:val="24"/>
            </w:rPr>
          </w:pPr>
        </w:p>
        <w:p w14:paraId="3B9716E2" w14:textId="35A8A2AF" w:rsidR="009B5FA5" w:rsidRDefault="00CE3F2D" w:rsidP="001B3C12">
          <w:pPr>
            <w:spacing w:after="0" w:line="360" w:lineRule="auto"/>
            <w:jc w:val="both"/>
            <w:rPr>
              <w:szCs w:val="24"/>
            </w:rPr>
          </w:pPr>
          <w:r>
            <w:rPr>
              <w:szCs w:val="24"/>
            </w:rPr>
            <w:t>projects, especially it</w:t>
          </w:r>
          <w:r w:rsidR="004A7435">
            <w:rPr>
              <w:szCs w:val="24"/>
            </w:rPr>
            <w:t>’</w:t>
          </w:r>
          <w:r>
            <w:rPr>
              <w:szCs w:val="24"/>
            </w:rPr>
            <w:t xml:space="preserve">s </w:t>
          </w:r>
          <w:r w:rsidR="00AE7BE3">
            <w:rPr>
              <w:szCs w:val="24"/>
            </w:rPr>
            <w:t>effort</w:t>
          </w:r>
          <w:r>
            <w:rPr>
              <w:szCs w:val="24"/>
            </w:rPr>
            <w:t xml:space="preserve"> for the green environment agenda.</w:t>
          </w:r>
          <w:r w:rsidR="00F85FEA">
            <w:rPr>
              <w:szCs w:val="24"/>
            </w:rPr>
            <w:t xml:space="preserve"> In addition, it was determined</w:t>
          </w:r>
          <w:r w:rsidR="001707FD">
            <w:rPr>
              <w:szCs w:val="24"/>
            </w:rPr>
            <w:t xml:space="preserve"> </w:t>
          </w:r>
          <w:r w:rsidR="00370AFB">
            <w:rPr>
              <w:szCs w:val="24"/>
            </w:rPr>
            <w:t xml:space="preserve">that </w:t>
          </w:r>
          <w:r w:rsidR="00F85FEA">
            <w:rPr>
              <w:szCs w:val="24"/>
            </w:rPr>
            <w:t>Citi Colombia realized a positive brand impact through its increased CSR commitments.</w:t>
          </w:r>
          <w:r w:rsidR="009B5FA5">
            <w:rPr>
              <w:szCs w:val="24"/>
            </w:rPr>
            <w:t xml:space="preserve"> Results showed </w:t>
          </w:r>
          <w:r w:rsidR="00370AFB">
            <w:rPr>
              <w:szCs w:val="24"/>
            </w:rPr>
            <w:t xml:space="preserve">also </w:t>
          </w:r>
          <w:r w:rsidR="009B5FA5">
            <w:rPr>
              <w:szCs w:val="24"/>
            </w:rPr>
            <w:t>that improvement is needed in terms of implementation of CSR projects within Citi Colombia. Citi CSR related employees as well as the CSR Director were confirming their challenges, especially the top-down approach as well as the missing feedback loop were indicated to be the main drivers</w:t>
          </w:r>
          <w:r w:rsidR="00370AFB">
            <w:rPr>
              <w:szCs w:val="24"/>
            </w:rPr>
            <w:t xml:space="preserve"> for frustration experienced</w:t>
          </w:r>
          <w:r w:rsidR="009B5FA5">
            <w:rPr>
              <w:szCs w:val="24"/>
            </w:rPr>
            <w:t>.</w:t>
          </w:r>
          <w:r w:rsidR="00B57930">
            <w:rPr>
              <w:szCs w:val="24"/>
            </w:rPr>
            <w:t xml:space="preserve"> Limitations of this dissertation </w:t>
          </w:r>
          <w:r w:rsidR="00461B71">
            <w:rPr>
              <w:szCs w:val="24"/>
            </w:rPr>
            <w:t>due</w:t>
          </w:r>
          <w:r w:rsidR="00B57930">
            <w:rPr>
              <w:szCs w:val="24"/>
            </w:rPr>
            <w:t xml:space="preserve"> to time- and financial constraints were the </w:t>
          </w:r>
          <w:r w:rsidR="00461B71">
            <w:rPr>
              <w:szCs w:val="24"/>
            </w:rPr>
            <w:t>number</w:t>
          </w:r>
          <w:r w:rsidR="00B57930">
            <w:rPr>
              <w:szCs w:val="24"/>
            </w:rPr>
            <w:t xml:space="preserve"> of participants, which suggests for further research with more participants in all four interview groups to receive a more representative result.</w:t>
          </w:r>
        </w:p>
        <w:p w14:paraId="1987A1F5" w14:textId="77777777" w:rsidR="009B5FA5" w:rsidRDefault="009B5FA5" w:rsidP="001B3C12">
          <w:pPr>
            <w:spacing w:after="0" w:line="360" w:lineRule="auto"/>
            <w:jc w:val="both"/>
            <w:rPr>
              <w:szCs w:val="24"/>
            </w:rPr>
          </w:pPr>
        </w:p>
        <w:p w14:paraId="49212DAF" w14:textId="0F81F102" w:rsidR="00CB0D8E" w:rsidRDefault="004A7435" w:rsidP="001B3C12">
          <w:pPr>
            <w:spacing w:after="0" w:line="360" w:lineRule="auto"/>
            <w:jc w:val="both"/>
            <w:rPr>
              <w:szCs w:val="24"/>
            </w:rPr>
          </w:pPr>
          <w:r>
            <w:rPr>
              <w:szCs w:val="24"/>
            </w:rPr>
            <w:t xml:space="preserve">The implication of the research results lays in its multi impact. </w:t>
          </w:r>
          <w:r w:rsidR="00216481">
            <w:rPr>
              <w:szCs w:val="24"/>
            </w:rPr>
            <w:t xml:space="preserve">CSR </w:t>
          </w:r>
          <w:r w:rsidR="008B21F9">
            <w:rPr>
              <w:szCs w:val="24"/>
            </w:rPr>
            <w:t xml:space="preserve">can support </w:t>
          </w:r>
          <w:r w:rsidR="00CB0D8E">
            <w:rPr>
              <w:szCs w:val="24"/>
            </w:rPr>
            <w:t>the macroeconomic evolution of a developing country like Colombia</w:t>
          </w:r>
          <w:r w:rsidR="008B21F9">
            <w:rPr>
              <w:szCs w:val="24"/>
            </w:rPr>
            <w:t xml:space="preserve"> by addressing wider concerns people have, e.g. caring and actin</w:t>
          </w:r>
          <w:r w:rsidR="0031074C">
            <w:rPr>
              <w:szCs w:val="24"/>
            </w:rPr>
            <w:t>g</w:t>
          </w:r>
          <w:r w:rsidR="008B21F9">
            <w:rPr>
              <w:szCs w:val="24"/>
            </w:rPr>
            <w:t xml:space="preserve"> on environmental issues</w:t>
          </w:r>
          <w:r w:rsidR="007C6C4A">
            <w:rPr>
              <w:szCs w:val="24"/>
            </w:rPr>
            <w:t xml:space="preserve"> and</w:t>
          </w:r>
          <w:r w:rsidR="008B21F9">
            <w:rPr>
              <w:szCs w:val="24"/>
            </w:rPr>
            <w:t xml:space="preserve"> educational problems</w:t>
          </w:r>
          <w:r w:rsidR="007C6C4A">
            <w:rPr>
              <w:szCs w:val="24"/>
            </w:rPr>
            <w:t xml:space="preserve">. It can also have a positive impact for the individual employee working in an organization that is engaged in CSR leading to stronger employee satisfaction when </w:t>
          </w:r>
          <w:r w:rsidR="001707FD">
            <w:rPr>
              <w:szCs w:val="24"/>
            </w:rPr>
            <w:t>they are</w:t>
          </w:r>
          <w:r w:rsidR="007C6C4A">
            <w:rPr>
              <w:szCs w:val="24"/>
            </w:rPr>
            <w:t xml:space="preserve"> convinced of the CSR projects being the right ones which also, as in this research shown, has its difficulties for the organisation in selecting the right CSR project. If the organisation achieves a right selection o</w:t>
          </w:r>
          <w:r w:rsidR="004A4BD0">
            <w:rPr>
              <w:szCs w:val="24"/>
            </w:rPr>
            <w:t>f</w:t>
          </w:r>
          <w:r w:rsidR="007C6C4A">
            <w:rPr>
              <w:szCs w:val="24"/>
            </w:rPr>
            <w:t xml:space="preserve"> CSR projects and its employees feel their voice was heard </w:t>
          </w:r>
          <w:r w:rsidR="004A4BD0">
            <w:rPr>
              <w:szCs w:val="24"/>
            </w:rPr>
            <w:t>then</w:t>
          </w:r>
          <w:r w:rsidR="007C6C4A">
            <w:rPr>
              <w:szCs w:val="24"/>
            </w:rPr>
            <w:t xml:space="preserve"> they become consequently more satisfied </w:t>
          </w:r>
          <w:r w:rsidR="004A4BD0">
            <w:rPr>
              <w:szCs w:val="24"/>
            </w:rPr>
            <w:t>and</w:t>
          </w:r>
          <w:r w:rsidR="007C6C4A">
            <w:rPr>
              <w:szCs w:val="24"/>
            </w:rPr>
            <w:t xml:space="preserve"> the company as a whole </w:t>
          </w:r>
          <w:r w:rsidR="004A4BD0">
            <w:rPr>
              <w:szCs w:val="24"/>
            </w:rPr>
            <w:t>can</w:t>
          </w:r>
          <w:r w:rsidR="007C6C4A">
            <w:rPr>
              <w:szCs w:val="24"/>
            </w:rPr>
            <w:t xml:space="preserve"> benefit from improved employee </w:t>
          </w:r>
          <w:r w:rsidR="001707FD">
            <w:rPr>
              <w:szCs w:val="24"/>
            </w:rPr>
            <w:t>engagement</w:t>
          </w:r>
          <w:r w:rsidR="007C6C4A">
            <w:rPr>
              <w:szCs w:val="24"/>
            </w:rPr>
            <w:t>, lower turnover and higher talent attraction.</w:t>
          </w:r>
        </w:p>
        <w:p w14:paraId="7B153A20" w14:textId="43C6514D" w:rsidR="007C6C4A" w:rsidRPr="00B57930" w:rsidRDefault="0031074C" w:rsidP="00B57930">
          <w:pPr>
            <w:spacing w:line="360" w:lineRule="auto"/>
            <w:jc w:val="both"/>
          </w:pPr>
          <w:r>
            <w:t>Regarding the</w:t>
          </w:r>
          <w:r w:rsidR="00E706E2">
            <w:t xml:space="preserve"> specific</w:t>
          </w:r>
          <w:r>
            <w:t xml:space="preserve"> case </w:t>
          </w:r>
          <w:r w:rsidR="00E706E2">
            <w:t xml:space="preserve">in this dissertation, </w:t>
          </w:r>
          <w:r>
            <w:t xml:space="preserve">Citi Colombia, by applying the recommendations </w:t>
          </w:r>
          <w:r w:rsidR="00E706E2">
            <w:t>outlined</w:t>
          </w:r>
          <w:r w:rsidR="001707FD">
            <w:t xml:space="preserve"> in this dissertation</w:t>
          </w:r>
          <w:r>
            <w:t>, the bank could become a Role – Model within the Country for other financial organisations like Bancolombia or Davivienda for being a</w:t>
          </w:r>
          <w:r w:rsidR="001707FD">
            <w:t>n financial</w:t>
          </w:r>
          <w:r>
            <w:t xml:space="preserve"> organization that cares for society, shows it and consequently becomes a sustainable organization that people are happy connecting with, being a </w:t>
          </w:r>
          <w:r w:rsidR="00E706E2">
            <w:t xml:space="preserve">advocated </w:t>
          </w:r>
          <w:r>
            <w:t xml:space="preserve">customer or an </w:t>
          </w:r>
          <w:r w:rsidR="00E706E2">
            <w:t xml:space="preserve">highly committed </w:t>
          </w:r>
          <w:r>
            <w:t>employee and that attributes significantly towards a develop</w:t>
          </w:r>
          <w:r w:rsidR="00E706E2">
            <w:t>ed</w:t>
          </w:r>
          <w:r>
            <w:t xml:space="preserve"> country of Colombia.</w:t>
          </w:r>
        </w:p>
        <w:p w14:paraId="68CCF720" w14:textId="2A29D083" w:rsidR="00B52593" w:rsidRPr="00B57930" w:rsidRDefault="00B57930" w:rsidP="00B57930">
          <w:pPr>
            <w:spacing w:after="0" w:line="360" w:lineRule="auto"/>
            <w:jc w:val="center"/>
            <w:rPr>
              <w:szCs w:val="24"/>
            </w:rPr>
          </w:pPr>
          <w:r>
            <w:rPr>
              <w:rStyle w:val="IntenseReference"/>
              <w:bCs w:val="0"/>
              <w:smallCaps w:val="0"/>
              <w:noProof/>
              <w:color w:val="365F91" w:themeColor="accent1" w:themeShade="BF"/>
              <w:spacing w:val="0"/>
            </w:rPr>
            <w:drawing>
              <wp:inline distT="0" distB="0" distL="0" distR="0" wp14:anchorId="385DA956" wp14:editId="7C362214">
                <wp:extent cx="4632960" cy="1326347"/>
                <wp:effectExtent l="0" t="0" r="0" b="762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642216" cy="1328997"/>
                        </a:xfrm>
                        <a:prstGeom prst="rect">
                          <a:avLst/>
                        </a:prstGeom>
                        <a:noFill/>
                        <a:ln>
                          <a:noFill/>
                        </a:ln>
                      </pic:spPr>
                    </pic:pic>
                  </a:graphicData>
                </a:graphic>
              </wp:inline>
            </w:drawing>
          </w:r>
          <w:r w:rsidR="00A305D2">
            <w:br w:type="page"/>
          </w:r>
        </w:p>
        <w:p w14:paraId="2AE23F93" w14:textId="2EF8F9D5" w:rsidR="007A05E8" w:rsidRDefault="005954DF"/>
      </w:sdtContent>
    </w:sdt>
    <w:sdt>
      <w:sdtPr>
        <w:rPr>
          <w:rFonts w:asciiTheme="minorHAnsi" w:eastAsiaTheme="minorHAnsi" w:hAnsiTheme="minorHAnsi" w:cstheme="minorBidi"/>
          <w:color w:val="auto"/>
          <w:sz w:val="22"/>
          <w:szCs w:val="22"/>
          <w:lang w:val="en-GB"/>
        </w:rPr>
        <w:id w:val="1780598036"/>
        <w:docPartObj>
          <w:docPartGallery w:val="Table of Contents"/>
          <w:docPartUnique/>
        </w:docPartObj>
      </w:sdtPr>
      <w:sdtEndPr>
        <w:rPr>
          <w:rFonts w:ascii="Arial" w:hAnsi="Arial"/>
          <w:b/>
          <w:bCs/>
          <w:noProof/>
          <w:sz w:val="24"/>
        </w:rPr>
      </w:sdtEndPr>
      <w:sdtContent>
        <w:p w14:paraId="59B28AF1" w14:textId="28CD762B" w:rsidR="00CF6213" w:rsidRDefault="00CF6213" w:rsidP="002546FD">
          <w:pPr>
            <w:pStyle w:val="TOCHeading"/>
            <w:tabs>
              <w:tab w:val="left" w:pos="3016"/>
            </w:tabs>
            <w:rPr>
              <w:b/>
              <w:color w:val="000000" w:themeColor="text1"/>
            </w:rPr>
          </w:pPr>
          <w:r w:rsidRPr="00B52593">
            <w:rPr>
              <w:b/>
            </w:rPr>
            <w:t>Contents</w:t>
          </w:r>
          <w:r w:rsidR="002546FD">
            <w:rPr>
              <w:b/>
              <w:color w:val="000000" w:themeColor="text1"/>
            </w:rPr>
            <w:tab/>
          </w:r>
        </w:p>
        <w:p w14:paraId="78059EC9" w14:textId="77777777" w:rsidR="001F72EA" w:rsidRPr="001F72EA" w:rsidRDefault="001F72EA" w:rsidP="001F72EA">
          <w:pPr>
            <w:rPr>
              <w:lang w:val="en-US"/>
            </w:rPr>
          </w:pPr>
        </w:p>
        <w:p w14:paraId="4B463317" w14:textId="0D66A019" w:rsidR="00F36ADF" w:rsidRDefault="00CF6213">
          <w:pPr>
            <w:pStyle w:val="TOC1"/>
            <w:rPr>
              <w:rFonts w:asciiTheme="minorHAnsi" w:eastAsiaTheme="minorEastAsia" w:hAnsiTheme="minorHAnsi"/>
              <w:b w:val="0"/>
              <w:color w:val="auto"/>
              <w:sz w:val="22"/>
              <w:lang w:eastAsia="en-GB"/>
            </w:rPr>
          </w:pPr>
          <w:r w:rsidRPr="00474460">
            <w:rPr>
              <w:sz w:val="20"/>
              <w:szCs w:val="20"/>
            </w:rPr>
            <w:fldChar w:fldCharType="begin"/>
          </w:r>
          <w:r w:rsidRPr="00474460">
            <w:rPr>
              <w:sz w:val="20"/>
              <w:szCs w:val="20"/>
            </w:rPr>
            <w:instrText xml:space="preserve"> TOC \o "1-3" \h \z \u </w:instrText>
          </w:r>
          <w:r w:rsidRPr="00474460">
            <w:rPr>
              <w:sz w:val="20"/>
              <w:szCs w:val="20"/>
            </w:rPr>
            <w:fldChar w:fldCharType="separate"/>
          </w:r>
          <w:hyperlink w:anchor="_Toc20962299" w:history="1">
            <w:r w:rsidR="00F36ADF" w:rsidRPr="000778FD">
              <w:rPr>
                <w:rStyle w:val="Hyperlink"/>
              </w:rPr>
              <w:t>List of Figures and Tables</w:t>
            </w:r>
            <w:r w:rsidR="00F36ADF">
              <w:rPr>
                <w:webHidden/>
              </w:rPr>
              <w:tab/>
            </w:r>
            <w:r w:rsidR="00F36ADF">
              <w:rPr>
                <w:webHidden/>
              </w:rPr>
              <w:fldChar w:fldCharType="begin"/>
            </w:r>
            <w:r w:rsidR="00F36ADF">
              <w:rPr>
                <w:webHidden/>
              </w:rPr>
              <w:instrText xml:space="preserve"> PAGEREF _Toc20962299 \h </w:instrText>
            </w:r>
            <w:r w:rsidR="00F36ADF">
              <w:rPr>
                <w:webHidden/>
              </w:rPr>
            </w:r>
            <w:r w:rsidR="00F36ADF">
              <w:rPr>
                <w:webHidden/>
              </w:rPr>
              <w:fldChar w:fldCharType="separate"/>
            </w:r>
            <w:r w:rsidR="00F352BF">
              <w:rPr>
                <w:webHidden/>
              </w:rPr>
              <w:t>7</w:t>
            </w:r>
            <w:r w:rsidR="00F36ADF">
              <w:rPr>
                <w:webHidden/>
              </w:rPr>
              <w:fldChar w:fldCharType="end"/>
            </w:r>
          </w:hyperlink>
        </w:p>
        <w:p w14:paraId="5F22C568" w14:textId="6D52246D" w:rsidR="00F36ADF" w:rsidRDefault="00F36ADF">
          <w:pPr>
            <w:pStyle w:val="TOC2"/>
            <w:tabs>
              <w:tab w:val="right" w:leader="dot" w:pos="9016"/>
            </w:tabs>
            <w:rPr>
              <w:rFonts w:asciiTheme="minorHAnsi" w:eastAsiaTheme="minorEastAsia" w:hAnsiTheme="minorHAnsi"/>
              <w:noProof/>
              <w:sz w:val="22"/>
              <w:lang w:eastAsia="en-GB"/>
            </w:rPr>
          </w:pPr>
          <w:hyperlink w:anchor="_Toc20962300" w:history="1">
            <w:r w:rsidRPr="000778FD">
              <w:rPr>
                <w:rStyle w:val="Hyperlink"/>
                <w:noProof/>
              </w:rPr>
              <w:t>Figures</w:t>
            </w:r>
            <w:r>
              <w:rPr>
                <w:noProof/>
                <w:webHidden/>
              </w:rPr>
              <w:tab/>
            </w:r>
            <w:r>
              <w:rPr>
                <w:noProof/>
                <w:webHidden/>
              </w:rPr>
              <w:fldChar w:fldCharType="begin"/>
            </w:r>
            <w:r>
              <w:rPr>
                <w:noProof/>
                <w:webHidden/>
              </w:rPr>
              <w:instrText xml:space="preserve"> PAGEREF _Toc20962300 \h </w:instrText>
            </w:r>
            <w:r>
              <w:rPr>
                <w:noProof/>
                <w:webHidden/>
              </w:rPr>
            </w:r>
            <w:r>
              <w:rPr>
                <w:noProof/>
                <w:webHidden/>
              </w:rPr>
              <w:fldChar w:fldCharType="separate"/>
            </w:r>
            <w:r w:rsidR="00F352BF">
              <w:rPr>
                <w:noProof/>
                <w:webHidden/>
              </w:rPr>
              <w:t>7</w:t>
            </w:r>
            <w:r>
              <w:rPr>
                <w:noProof/>
                <w:webHidden/>
              </w:rPr>
              <w:fldChar w:fldCharType="end"/>
            </w:r>
          </w:hyperlink>
        </w:p>
        <w:p w14:paraId="53FC0EA2" w14:textId="20F783AC" w:rsidR="00F36ADF" w:rsidRDefault="00F36ADF">
          <w:pPr>
            <w:pStyle w:val="TOC2"/>
            <w:tabs>
              <w:tab w:val="right" w:leader="dot" w:pos="9016"/>
            </w:tabs>
            <w:rPr>
              <w:rFonts w:asciiTheme="minorHAnsi" w:eastAsiaTheme="minorEastAsia" w:hAnsiTheme="minorHAnsi"/>
              <w:noProof/>
              <w:sz w:val="22"/>
              <w:lang w:eastAsia="en-GB"/>
            </w:rPr>
          </w:pPr>
          <w:hyperlink w:anchor="_Toc20962301" w:history="1">
            <w:r w:rsidRPr="000778FD">
              <w:rPr>
                <w:rStyle w:val="Hyperlink"/>
                <w:noProof/>
              </w:rPr>
              <w:t>Tables</w:t>
            </w:r>
            <w:r>
              <w:rPr>
                <w:noProof/>
                <w:webHidden/>
              </w:rPr>
              <w:tab/>
            </w:r>
            <w:r>
              <w:rPr>
                <w:noProof/>
                <w:webHidden/>
              </w:rPr>
              <w:fldChar w:fldCharType="begin"/>
            </w:r>
            <w:r>
              <w:rPr>
                <w:noProof/>
                <w:webHidden/>
              </w:rPr>
              <w:instrText xml:space="preserve"> PAGEREF _Toc20962301 \h </w:instrText>
            </w:r>
            <w:r>
              <w:rPr>
                <w:noProof/>
                <w:webHidden/>
              </w:rPr>
            </w:r>
            <w:r>
              <w:rPr>
                <w:noProof/>
                <w:webHidden/>
              </w:rPr>
              <w:fldChar w:fldCharType="separate"/>
            </w:r>
            <w:r w:rsidR="00F352BF">
              <w:rPr>
                <w:noProof/>
                <w:webHidden/>
              </w:rPr>
              <w:t>7</w:t>
            </w:r>
            <w:r>
              <w:rPr>
                <w:noProof/>
                <w:webHidden/>
              </w:rPr>
              <w:fldChar w:fldCharType="end"/>
            </w:r>
          </w:hyperlink>
        </w:p>
        <w:p w14:paraId="07CA2D41" w14:textId="0E1C7D45" w:rsidR="00F36ADF" w:rsidRDefault="00F36ADF">
          <w:pPr>
            <w:pStyle w:val="TOC1"/>
            <w:rPr>
              <w:rFonts w:asciiTheme="minorHAnsi" w:eastAsiaTheme="minorEastAsia" w:hAnsiTheme="minorHAnsi"/>
              <w:b w:val="0"/>
              <w:color w:val="auto"/>
              <w:sz w:val="22"/>
              <w:lang w:eastAsia="en-GB"/>
            </w:rPr>
          </w:pPr>
          <w:hyperlink w:anchor="_Toc20962302" w:history="1">
            <w:r w:rsidRPr="000778FD">
              <w:rPr>
                <w:rStyle w:val="Hyperlink"/>
              </w:rPr>
              <w:t>List of Abbreviations</w:t>
            </w:r>
            <w:r>
              <w:rPr>
                <w:webHidden/>
              </w:rPr>
              <w:tab/>
            </w:r>
            <w:r>
              <w:rPr>
                <w:webHidden/>
              </w:rPr>
              <w:fldChar w:fldCharType="begin"/>
            </w:r>
            <w:r>
              <w:rPr>
                <w:webHidden/>
              </w:rPr>
              <w:instrText xml:space="preserve"> PAGEREF _Toc20962302 \h </w:instrText>
            </w:r>
            <w:r>
              <w:rPr>
                <w:webHidden/>
              </w:rPr>
            </w:r>
            <w:r>
              <w:rPr>
                <w:webHidden/>
              </w:rPr>
              <w:fldChar w:fldCharType="separate"/>
            </w:r>
            <w:r w:rsidR="00F352BF">
              <w:rPr>
                <w:webHidden/>
              </w:rPr>
              <w:t>8</w:t>
            </w:r>
            <w:r>
              <w:rPr>
                <w:webHidden/>
              </w:rPr>
              <w:fldChar w:fldCharType="end"/>
            </w:r>
          </w:hyperlink>
        </w:p>
        <w:p w14:paraId="7236C644" w14:textId="410D45DA" w:rsidR="00F36ADF" w:rsidRDefault="00F36ADF">
          <w:pPr>
            <w:pStyle w:val="TOC1"/>
            <w:rPr>
              <w:rFonts w:asciiTheme="minorHAnsi" w:eastAsiaTheme="minorEastAsia" w:hAnsiTheme="minorHAnsi"/>
              <w:b w:val="0"/>
              <w:color w:val="auto"/>
              <w:sz w:val="22"/>
              <w:lang w:eastAsia="en-GB"/>
            </w:rPr>
          </w:pPr>
          <w:hyperlink w:anchor="_Toc20962303" w:history="1">
            <w:r w:rsidRPr="000778FD">
              <w:rPr>
                <w:rStyle w:val="Hyperlink"/>
              </w:rPr>
              <w:t>1. INTRODUCTION</w:t>
            </w:r>
            <w:r>
              <w:rPr>
                <w:webHidden/>
              </w:rPr>
              <w:tab/>
            </w:r>
            <w:r>
              <w:rPr>
                <w:webHidden/>
              </w:rPr>
              <w:fldChar w:fldCharType="begin"/>
            </w:r>
            <w:r>
              <w:rPr>
                <w:webHidden/>
              </w:rPr>
              <w:instrText xml:space="preserve"> PAGEREF _Toc20962303 \h </w:instrText>
            </w:r>
            <w:r>
              <w:rPr>
                <w:webHidden/>
              </w:rPr>
            </w:r>
            <w:r>
              <w:rPr>
                <w:webHidden/>
              </w:rPr>
              <w:fldChar w:fldCharType="separate"/>
            </w:r>
            <w:r w:rsidR="00F352BF">
              <w:rPr>
                <w:webHidden/>
              </w:rPr>
              <w:t>9</w:t>
            </w:r>
            <w:r>
              <w:rPr>
                <w:webHidden/>
              </w:rPr>
              <w:fldChar w:fldCharType="end"/>
            </w:r>
          </w:hyperlink>
        </w:p>
        <w:p w14:paraId="3A610CA0" w14:textId="18A012B3" w:rsidR="00F36ADF" w:rsidRDefault="00F36ADF">
          <w:pPr>
            <w:pStyle w:val="TOC2"/>
            <w:tabs>
              <w:tab w:val="right" w:leader="dot" w:pos="9016"/>
            </w:tabs>
            <w:rPr>
              <w:rFonts w:asciiTheme="minorHAnsi" w:eastAsiaTheme="minorEastAsia" w:hAnsiTheme="minorHAnsi"/>
              <w:noProof/>
              <w:sz w:val="22"/>
              <w:lang w:eastAsia="en-GB"/>
            </w:rPr>
          </w:pPr>
          <w:hyperlink w:anchor="_Toc20962304" w:history="1">
            <w:r w:rsidRPr="000778FD">
              <w:rPr>
                <w:rStyle w:val="Hyperlink"/>
                <w:rFonts w:eastAsia="Times New Roman"/>
                <w:noProof/>
              </w:rPr>
              <w:t>1.1 Background to Subject Area</w:t>
            </w:r>
            <w:r>
              <w:rPr>
                <w:noProof/>
                <w:webHidden/>
              </w:rPr>
              <w:tab/>
            </w:r>
            <w:r>
              <w:rPr>
                <w:noProof/>
                <w:webHidden/>
              </w:rPr>
              <w:fldChar w:fldCharType="begin"/>
            </w:r>
            <w:r>
              <w:rPr>
                <w:noProof/>
                <w:webHidden/>
              </w:rPr>
              <w:instrText xml:space="preserve"> PAGEREF _Toc20962304 \h </w:instrText>
            </w:r>
            <w:r>
              <w:rPr>
                <w:noProof/>
                <w:webHidden/>
              </w:rPr>
            </w:r>
            <w:r>
              <w:rPr>
                <w:noProof/>
                <w:webHidden/>
              </w:rPr>
              <w:fldChar w:fldCharType="separate"/>
            </w:r>
            <w:r w:rsidR="00F352BF">
              <w:rPr>
                <w:noProof/>
                <w:webHidden/>
              </w:rPr>
              <w:t>9</w:t>
            </w:r>
            <w:r>
              <w:rPr>
                <w:noProof/>
                <w:webHidden/>
              </w:rPr>
              <w:fldChar w:fldCharType="end"/>
            </w:r>
          </w:hyperlink>
        </w:p>
        <w:p w14:paraId="382E1B96" w14:textId="4A4914A7" w:rsidR="00F36ADF" w:rsidRDefault="00F36ADF">
          <w:pPr>
            <w:pStyle w:val="TOC2"/>
            <w:tabs>
              <w:tab w:val="right" w:leader="dot" w:pos="9016"/>
            </w:tabs>
            <w:rPr>
              <w:rFonts w:asciiTheme="minorHAnsi" w:eastAsiaTheme="minorEastAsia" w:hAnsiTheme="minorHAnsi"/>
              <w:noProof/>
              <w:sz w:val="22"/>
              <w:lang w:eastAsia="en-GB"/>
            </w:rPr>
          </w:pPr>
          <w:hyperlink w:anchor="_Toc20962305" w:history="1">
            <w:r w:rsidRPr="000778FD">
              <w:rPr>
                <w:rStyle w:val="Hyperlink"/>
                <w:rFonts w:eastAsia="Times New Roman"/>
                <w:noProof/>
              </w:rPr>
              <w:t>1.2 Research Question Aims and Objective</w:t>
            </w:r>
            <w:r>
              <w:rPr>
                <w:noProof/>
                <w:webHidden/>
              </w:rPr>
              <w:tab/>
            </w:r>
            <w:r>
              <w:rPr>
                <w:noProof/>
                <w:webHidden/>
              </w:rPr>
              <w:fldChar w:fldCharType="begin"/>
            </w:r>
            <w:r>
              <w:rPr>
                <w:noProof/>
                <w:webHidden/>
              </w:rPr>
              <w:instrText xml:space="preserve"> PAGEREF _Toc20962305 \h </w:instrText>
            </w:r>
            <w:r>
              <w:rPr>
                <w:noProof/>
                <w:webHidden/>
              </w:rPr>
            </w:r>
            <w:r>
              <w:rPr>
                <w:noProof/>
                <w:webHidden/>
              </w:rPr>
              <w:fldChar w:fldCharType="separate"/>
            </w:r>
            <w:r w:rsidR="00F352BF">
              <w:rPr>
                <w:noProof/>
                <w:webHidden/>
              </w:rPr>
              <w:t>12</w:t>
            </w:r>
            <w:r>
              <w:rPr>
                <w:noProof/>
                <w:webHidden/>
              </w:rPr>
              <w:fldChar w:fldCharType="end"/>
            </w:r>
          </w:hyperlink>
        </w:p>
        <w:p w14:paraId="5BE50B94" w14:textId="49616B3F" w:rsidR="00F36ADF" w:rsidRDefault="00F36ADF">
          <w:pPr>
            <w:pStyle w:val="TOC2"/>
            <w:tabs>
              <w:tab w:val="right" w:leader="dot" w:pos="9016"/>
            </w:tabs>
            <w:rPr>
              <w:rFonts w:asciiTheme="minorHAnsi" w:eastAsiaTheme="minorEastAsia" w:hAnsiTheme="minorHAnsi"/>
              <w:noProof/>
              <w:sz w:val="22"/>
              <w:lang w:eastAsia="en-GB"/>
            </w:rPr>
          </w:pPr>
          <w:hyperlink w:anchor="_Toc20962306" w:history="1">
            <w:r w:rsidRPr="000778FD">
              <w:rPr>
                <w:rStyle w:val="Hyperlink"/>
                <w:rFonts w:eastAsia="Times New Roman"/>
                <w:noProof/>
                <w:spacing w:val="5"/>
              </w:rPr>
              <w:t>1.3 C</w:t>
            </w:r>
            <w:r w:rsidRPr="000778FD">
              <w:rPr>
                <w:rStyle w:val="Hyperlink"/>
                <w:rFonts w:eastAsia="Times New Roman"/>
                <w:noProof/>
              </w:rPr>
              <w:t>onclusion</w:t>
            </w:r>
            <w:r>
              <w:rPr>
                <w:noProof/>
                <w:webHidden/>
              </w:rPr>
              <w:tab/>
            </w:r>
            <w:r>
              <w:rPr>
                <w:noProof/>
                <w:webHidden/>
              </w:rPr>
              <w:fldChar w:fldCharType="begin"/>
            </w:r>
            <w:r>
              <w:rPr>
                <w:noProof/>
                <w:webHidden/>
              </w:rPr>
              <w:instrText xml:space="preserve"> PAGEREF _Toc20962306 \h </w:instrText>
            </w:r>
            <w:r>
              <w:rPr>
                <w:noProof/>
                <w:webHidden/>
              </w:rPr>
            </w:r>
            <w:r>
              <w:rPr>
                <w:noProof/>
                <w:webHidden/>
              </w:rPr>
              <w:fldChar w:fldCharType="separate"/>
            </w:r>
            <w:r w:rsidR="00F352BF">
              <w:rPr>
                <w:noProof/>
                <w:webHidden/>
              </w:rPr>
              <w:t>13</w:t>
            </w:r>
            <w:r>
              <w:rPr>
                <w:noProof/>
                <w:webHidden/>
              </w:rPr>
              <w:fldChar w:fldCharType="end"/>
            </w:r>
          </w:hyperlink>
        </w:p>
        <w:p w14:paraId="7CFA0E8B" w14:textId="1D5831A9" w:rsidR="00F36ADF" w:rsidRDefault="00F36ADF">
          <w:pPr>
            <w:pStyle w:val="TOC1"/>
            <w:rPr>
              <w:rFonts w:asciiTheme="minorHAnsi" w:eastAsiaTheme="minorEastAsia" w:hAnsiTheme="minorHAnsi"/>
              <w:b w:val="0"/>
              <w:color w:val="auto"/>
              <w:sz w:val="22"/>
              <w:lang w:eastAsia="en-GB"/>
            </w:rPr>
          </w:pPr>
          <w:hyperlink w:anchor="_Toc20962307" w:history="1">
            <w:r w:rsidRPr="000778FD">
              <w:rPr>
                <w:rStyle w:val="Hyperlink"/>
              </w:rPr>
              <w:t>2. LITERATURE REVIEW</w:t>
            </w:r>
            <w:r>
              <w:rPr>
                <w:webHidden/>
              </w:rPr>
              <w:tab/>
            </w:r>
            <w:r>
              <w:rPr>
                <w:webHidden/>
              </w:rPr>
              <w:fldChar w:fldCharType="begin"/>
            </w:r>
            <w:r>
              <w:rPr>
                <w:webHidden/>
              </w:rPr>
              <w:instrText xml:space="preserve"> PAGEREF _Toc20962307 \h </w:instrText>
            </w:r>
            <w:r>
              <w:rPr>
                <w:webHidden/>
              </w:rPr>
            </w:r>
            <w:r>
              <w:rPr>
                <w:webHidden/>
              </w:rPr>
              <w:fldChar w:fldCharType="separate"/>
            </w:r>
            <w:r w:rsidR="00F352BF">
              <w:rPr>
                <w:webHidden/>
              </w:rPr>
              <w:t>14</w:t>
            </w:r>
            <w:r>
              <w:rPr>
                <w:webHidden/>
              </w:rPr>
              <w:fldChar w:fldCharType="end"/>
            </w:r>
          </w:hyperlink>
        </w:p>
        <w:p w14:paraId="200CEC46" w14:textId="56AEF13F" w:rsidR="00F36ADF" w:rsidRDefault="00F36ADF">
          <w:pPr>
            <w:pStyle w:val="TOC2"/>
            <w:tabs>
              <w:tab w:val="right" w:leader="dot" w:pos="9016"/>
            </w:tabs>
            <w:rPr>
              <w:rFonts w:asciiTheme="minorHAnsi" w:eastAsiaTheme="minorEastAsia" w:hAnsiTheme="minorHAnsi"/>
              <w:noProof/>
              <w:sz w:val="22"/>
              <w:lang w:eastAsia="en-GB"/>
            </w:rPr>
          </w:pPr>
          <w:hyperlink w:anchor="_Toc20962308" w:history="1">
            <w:r w:rsidRPr="000778FD">
              <w:rPr>
                <w:rStyle w:val="Hyperlink"/>
                <w:rFonts w:eastAsia="Times New Roman"/>
                <w:noProof/>
              </w:rPr>
              <w:t>2.1 Definition: Corporate Social Responsibility (CSR)</w:t>
            </w:r>
            <w:r>
              <w:rPr>
                <w:noProof/>
                <w:webHidden/>
              </w:rPr>
              <w:tab/>
            </w:r>
            <w:r>
              <w:rPr>
                <w:noProof/>
                <w:webHidden/>
              </w:rPr>
              <w:fldChar w:fldCharType="begin"/>
            </w:r>
            <w:r>
              <w:rPr>
                <w:noProof/>
                <w:webHidden/>
              </w:rPr>
              <w:instrText xml:space="preserve"> PAGEREF _Toc20962308 \h </w:instrText>
            </w:r>
            <w:r>
              <w:rPr>
                <w:noProof/>
                <w:webHidden/>
              </w:rPr>
            </w:r>
            <w:r>
              <w:rPr>
                <w:noProof/>
                <w:webHidden/>
              </w:rPr>
              <w:fldChar w:fldCharType="separate"/>
            </w:r>
            <w:r w:rsidR="00F352BF">
              <w:rPr>
                <w:noProof/>
                <w:webHidden/>
              </w:rPr>
              <w:t>14</w:t>
            </w:r>
            <w:r>
              <w:rPr>
                <w:noProof/>
                <w:webHidden/>
              </w:rPr>
              <w:fldChar w:fldCharType="end"/>
            </w:r>
          </w:hyperlink>
        </w:p>
        <w:p w14:paraId="2AD103FC" w14:textId="480FC609" w:rsidR="00F36ADF" w:rsidRDefault="00F36ADF">
          <w:pPr>
            <w:pStyle w:val="TOC2"/>
            <w:tabs>
              <w:tab w:val="right" w:leader="dot" w:pos="9016"/>
            </w:tabs>
            <w:rPr>
              <w:rFonts w:asciiTheme="minorHAnsi" w:eastAsiaTheme="minorEastAsia" w:hAnsiTheme="minorHAnsi"/>
              <w:noProof/>
              <w:sz w:val="22"/>
              <w:lang w:eastAsia="en-GB"/>
            </w:rPr>
          </w:pPr>
          <w:hyperlink w:anchor="_Toc20962309" w:history="1">
            <w:r w:rsidRPr="000778FD">
              <w:rPr>
                <w:rStyle w:val="Hyperlink"/>
                <w:rFonts w:eastAsia="Times New Roman"/>
                <w:noProof/>
              </w:rPr>
              <w:t>2.2 History of CSR – Beginning and Developments</w:t>
            </w:r>
            <w:r>
              <w:rPr>
                <w:noProof/>
                <w:webHidden/>
              </w:rPr>
              <w:tab/>
            </w:r>
            <w:r>
              <w:rPr>
                <w:noProof/>
                <w:webHidden/>
              </w:rPr>
              <w:fldChar w:fldCharType="begin"/>
            </w:r>
            <w:r>
              <w:rPr>
                <w:noProof/>
                <w:webHidden/>
              </w:rPr>
              <w:instrText xml:space="preserve"> PAGEREF _Toc20962309 \h </w:instrText>
            </w:r>
            <w:r>
              <w:rPr>
                <w:noProof/>
                <w:webHidden/>
              </w:rPr>
            </w:r>
            <w:r>
              <w:rPr>
                <w:noProof/>
                <w:webHidden/>
              </w:rPr>
              <w:fldChar w:fldCharType="separate"/>
            </w:r>
            <w:r w:rsidR="00F352BF">
              <w:rPr>
                <w:noProof/>
                <w:webHidden/>
              </w:rPr>
              <w:t>16</w:t>
            </w:r>
            <w:r>
              <w:rPr>
                <w:noProof/>
                <w:webHidden/>
              </w:rPr>
              <w:fldChar w:fldCharType="end"/>
            </w:r>
          </w:hyperlink>
        </w:p>
        <w:p w14:paraId="2F92AA1F" w14:textId="7D64CBF6" w:rsidR="00F36ADF" w:rsidRDefault="00F36ADF">
          <w:pPr>
            <w:pStyle w:val="TOC2"/>
            <w:tabs>
              <w:tab w:val="right" w:leader="dot" w:pos="9016"/>
            </w:tabs>
            <w:rPr>
              <w:rFonts w:asciiTheme="minorHAnsi" w:eastAsiaTheme="minorEastAsia" w:hAnsiTheme="minorHAnsi"/>
              <w:noProof/>
              <w:sz w:val="22"/>
              <w:lang w:eastAsia="en-GB"/>
            </w:rPr>
          </w:pPr>
          <w:hyperlink w:anchor="_Toc20962310" w:history="1">
            <w:r w:rsidRPr="000778FD">
              <w:rPr>
                <w:rStyle w:val="Hyperlink"/>
                <w:rFonts w:eastAsia="Times New Roman"/>
                <w:noProof/>
              </w:rPr>
              <w:t>2.3 CSR Development into Marketing</w:t>
            </w:r>
            <w:r>
              <w:rPr>
                <w:noProof/>
                <w:webHidden/>
              </w:rPr>
              <w:tab/>
            </w:r>
            <w:r>
              <w:rPr>
                <w:noProof/>
                <w:webHidden/>
              </w:rPr>
              <w:fldChar w:fldCharType="begin"/>
            </w:r>
            <w:r>
              <w:rPr>
                <w:noProof/>
                <w:webHidden/>
              </w:rPr>
              <w:instrText xml:space="preserve"> PAGEREF _Toc20962310 \h </w:instrText>
            </w:r>
            <w:r>
              <w:rPr>
                <w:noProof/>
                <w:webHidden/>
              </w:rPr>
            </w:r>
            <w:r>
              <w:rPr>
                <w:noProof/>
                <w:webHidden/>
              </w:rPr>
              <w:fldChar w:fldCharType="separate"/>
            </w:r>
            <w:r w:rsidR="00F352BF">
              <w:rPr>
                <w:noProof/>
                <w:webHidden/>
              </w:rPr>
              <w:t>18</w:t>
            </w:r>
            <w:r>
              <w:rPr>
                <w:noProof/>
                <w:webHidden/>
              </w:rPr>
              <w:fldChar w:fldCharType="end"/>
            </w:r>
          </w:hyperlink>
        </w:p>
        <w:p w14:paraId="28953D5B" w14:textId="375DCFC9" w:rsidR="00F36ADF" w:rsidRDefault="00F36ADF">
          <w:pPr>
            <w:pStyle w:val="TOC2"/>
            <w:tabs>
              <w:tab w:val="right" w:leader="dot" w:pos="9016"/>
            </w:tabs>
            <w:rPr>
              <w:rFonts w:asciiTheme="minorHAnsi" w:eastAsiaTheme="minorEastAsia" w:hAnsiTheme="minorHAnsi"/>
              <w:noProof/>
              <w:sz w:val="22"/>
              <w:lang w:eastAsia="en-GB"/>
            </w:rPr>
          </w:pPr>
          <w:hyperlink w:anchor="_Toc20962311" w:history="1">
            <w:r w:rsidRPr="000778FD">
              <w:rPr>
                <w:rStyle w:val="Hyperlink"/>
                <w:rFonts w:eastAsia="Times New Roman"/>
                <w:noProof/>
              </w:rPr>
              <w:t>2.4 CSR Criticism and Concerns</w:t>
            </w:r>
            <w:r>
              <w:rPr>
                <w:noProof/>
                <w:webHidden/>
              </w:rPr>
              <w:tab/>
            </w:r>
            <w:r>
              <w:rPr>
                <w:noProof/>
                <w:webHidden/>
              </w:rPr>
              <w:fldChar w:fldCharType="begin"/>
            </w:r>
            <w:r>
              <w:rPr>
                <w:noProof/>
                <w:webHidden/>
              </w:rPr>
              <w:instrText xml:space="preserve"> PAGEREF _Toc20962311 \h </w:instrText>
            </w:r>
            <w:r>
              <w:rPr>
                <w:noProof/>
                <w:webHidden/>
              </w:rPr>
            </w:r>
            <w:r>
              <w:rPr>
                <w:noProof/>
                <w:webHidden/>
              </w:rPr>
              <w:fldChar w:fldCharType="separate"/>
            </w:r>
            <w:r w:rsidR="00F352BF">
              <w:rPr>
                <w:noProof/>
                <w:webHidden/>
              </w:rPr>
              <w:t>20</w:t>
            </w:r>
            <w:r>
              <w:rPr>
                <w:noProof/>
                <w:webHidden/>
              </w:rPr>
              <w:fldChar w:fldCharType="end"/>
            </w:r>
          </w:hyperlink>
        </w:p>
        <w:p w14:paraId="005F9A96" w14:textId="04681BDE" w:rsidR="00F36ADF" w:rsidRDefault="00F36ADF">
          <w:pPr>
            <w:pStyle w:val="TOC2"/>
            <w:tabs>
              <w:tab w:val="right" w:leader="dot" w:pos="9016"/>
            </w:tabs>
            <w:rPr>
              <w:rFonts w:asciiTheme="minorHAnsi" w:eastAsiaTheme="minorEastAsia" w:hAnsiTheme="minorHAnsi"/>
              <w:noProof/>
              <w:sz w:val="22"/>
              <w:lang w:eastAsia="en-GB"/>
            </w:rPr>
          </w:pPr>
          <w:hyperlink w:anchor="_Toc20962312" w:history="1">
            <w:r w:rsidRPr="000778FD">
              <w:rPr>
                <w:rStyle w:val="Hyperlink"/>
                <w:rFonts w:eastAsia="Times New Roman"/>
                <w:noProof/>
              </w:rPr>
              <w:t>2.5 Pestle - Extract of Colombia (Sociological- and Technological Dimension)</w:t>
            </w:r>
            <w:r>
              <w:rPr>
                <w:noProof/>
                <w:webHidden/>
              </w:rPr>
              <w:tab/>
            </w:r>
            <w:r>
              <w:rPr>
                <w:noProof/>
                <w:webHidden/>
              </w:rPr>
              <w:fldChar w:fldCharType="begin"/>
            </w:r>
            <w:r>
              <w:rPr>
                <w:noProof/>
                <w:webHidden/>
              </w:rPr>
              <w:instrText xml:space="preserve"> PAGEREF _Toc20962312 \h </w:instrText>
            </w:r>
            <w:r>
              <w:rPr>
                <w:noProof/>
                <w:webHidden/>
              </w:rPr>
            </w:r>
            <w:r>
              <w:rPr>
                <w:noProof/>
                <w:webHidden/>
              </w:rPr>
              <w:fldChar w:fldCharType="separate"/>
            </w:r>
            <w:r w:rsidR="00F352BF">
              <w:rPr>
                <w:noProof/>
                <w:webHidden/>
              </w:rPr>
              <w:t>22</w:t>
            </w:r>
            <w:r>
              <w:rPr>
                <w:noProof/>
                <w:webHidden/>
              </w:rPr>
              <w:fldChar w:fldCharType="end"/>
            </w:r>
          </w:hyperlink>
        </w:p>
        <w:p w14:paraId="6EBA2DC1" w14:textId="443848AF" w:rsidR="00F36ADF" w:rsidRDefault="00F36ADF">
          <w:pPr>
            <w:pStyle w:val="TOC3"/>
            <w:tabs>
              <w:tab w:val="right" w:leader="dot" w:pos="9016"/>
            </w:tabs>
            <w:rPr>
              <w:rFonts w:asciiTheme="minorHAnsi" w:eastAsiaTheme="minorEastAsia" w:hAnsiTheme="minorHAnsi"/>
              <w:noProof/>
              <w:sz w:val="22"/>
              <w:lang w:eastAsia="en-GB"/>
            </w:rPr>
          </w:pPr>
          <w:hyperlink w:anchor="_Toc20962313" w:history="1">
            <w:r w:rsidRPr="000778FD">
              <w:rPr>
                <w:rStyle w:val="Hyperlink"/>
                <w:rFonts w:eastAsia="Times New Roman"/>
                <w:noProof/>
              </w:rPr>
              <w:t>2.5.1 Sociological</w:t>
            </w:r>
            <w:r>
              <w:rPr>
                <w:noProof/>
                <w:webHidden/>
              </w:rPr>
              <w:tab/>
            </w:r>
            <w:r>
              <w:rPr>
                <w:noProof/>
                <w:webHidden/>
              </w:rPr>
              <w:fldChar w:fldCharType="begin"/>
            </w:r>
            <w:r>
              <w:rPr>
                <w:noProof/>
                <w:webHidden/>
              </w:rPr>
              <w:instrText xml:space="preserve"> PAGEREF _Toc20962313 \h </w:instrText>
            </w:r>
            <w:r>
              <w:rPr>
                <w:noProof/>
                <w:webHidden/>
              </w:rPr>
            </w:r>
            <w:r>
              <w:rPr>
                <w:noProof/>
                <w:webHidden/>
              </w:rPr>
              <w:fldChar w:fldCharType="separate"/>
            </w:r>
            <w:r w:rsidR="00F352BF">
              <w:rPr>
                <w:noProof/>
                <w:webHidden/>
              </w:rPr>
              <w:t>22</w:t>
            </w:r>
            <w:r>
              <w:rPr>
                <w:noProof/>
                <w:webHidden/>
              </w:rPr>
              <w:fldChar w:fldCharType="end"/>
            </w:r>
          </w:hyperlink>
        </w:p>
        <w:p w14:paraId="777A26F8" w14:textId="1C422E9F" w:rsidR="00F36ADF" w:rsidRDefault="00F36ADF">
          <w:pPr>
            <w:pStyle w:val="TOC3"/>
            <w:tabs>
              <w:tab w:val="right" w:leader="dot" w:pos="9016"/>
            </w:tabs>
            <w:rPr>
              <w:rFonts w:asciiTheme="minorHAnsi" w:eastAsiaTheme="minorEastAsia" w:hAnsiTheme="minorHAnsi"/>
              <w:noProof/>
              <w:sz w:val="22"/>
              <w:lang w:eastAsia="en-GB"/>
            </w:rPr>
          </w:pPr>
          <w:hyperlink w:anchor="_Toc20962314" w:history="1">
            <w:r w:rsidRPr="000778FD">
              <w:rPr>
                <w:rStyle w:val="Hyperlink"/>
                <w:rFonts w:eastAsia="Times New Roman"/>
                <w:noProof/>
              </w:rPr>
              <w:t>2.5.2 Technological</w:t>
            </w:r>
            <w:r>
              <w:rPr>
                <w:noProof/>
                <w:webHidden/>
              </w:rPr>
              <w:tab/>
            </w:r>
            <w:r>
              <w:rPr>
                <w:noProof/>
                <w:webHidden/>
              </w:rPr>
              <w:fldChar w:fldCharType="begin"/>
            </w:r>
            <w:r>
              <w:rPr>
                <w:noProof/>
                <w:webHidden/>
              </w:rPr>
              <w:instrText xml:space="preserve"> PAGEREF _Toc20962314 \h </w:instrText>
            </w:r>
            <w:r>
              <w:rPr>
                <w:noProof/>
                <w:webHidden/>
              </w:rPr>
            </w:r>
            <w:r>
              <w:rPr>
                <w:noProof/>
                <w:webHidden/>
              </w:rPr>
              <w:fldChar w:fldCharType="separate"/>
            </w:r>
            <w:r w:rsidR="00F352BF">
              <w:rPr>
                <w:noProof/>
                <w:webHidden/>
              </w:rPr>
              <w:t>23</w:t>
            </w:r>
            <w:r>
              <w:rPr>
                <w:noProof/>
                <w:webHidden/>
              </w:rPr>
              <w:fldChar w:fldCharType="end"/>
            </w:r>
          </w:hyperlink>
        </w:p>
        <w:p w14:paraId="2435E8DD" w14:textId="40CA04E9" w:rsidR="00F36ADF" w:rsidRDefault="00F36ADF">
          <w:pPr>
            <w:pStyle w:val="TOC2"/>
            <w:tabs>
              <w:tab w:val="right" w:leader="dot" w:pos="9016"/>
            </w:tabs>
            <w:rPr>
              <w:rFonts w:asciiTheme="minorHAnsi" w:eastAsiaTheme="minorEastAsia" w:hAnsiTheme="minorHAnsi"/>
              <w:noProof/>
              <w:sz w:val="22"/>
              <w:lang w:eastAsia="en-GB"/>
            </w:rPr>
          </w:pPr>
          <w:hyperlink w:anchor="_Toc20962315" w:history="1">
            <w:r w:rsidRPr="000778FD">
              <w:rPr>
                <w:rStyle w:val="Hyperlink"/>
                <w:rFonts w:eastAsia="Times New Roman"/>
                <w:noProof/>
                <w:spacing w:val="5"/>
              </w:rPr>
              <w:t xml:space="preserve">2.6 </w:t>
            </w:r>
            <w:r w:rsidRPr="000778FD">
              <w:rPr>
                <w:rStyle w:val="Hyperlink"/>
                <w:rFonts w:eastAsia="Times New Roman"/>
                <w:noProof/>
              </w:rPr>
              <w:t>Research Missing</w:t>
            </w:r>
            <w:r>
              <w:rPr>
                <w:noProof/>
                <w:webHidden/>
              </w:rPr>
              <w:tab/>
            </w:r>
            <w:r>
              <w:rPr>
                <w:noProof/>
                <w:webHidden/>
              </w:rPr>
              <w:fldChar w:fldCharType="begin"/>
            </w:r>
            <w:r>
              <w:rPr>
                <w:noProof/>
                <w:webHidden/>
              </w:rPr>
              <w:instrText xml:space="preserve"> PAGEREF _Toc20962315 \h </w:instrText>
            </w:r>
            <w:r>
              <w:rPr>
                <w:noProof/>
                <w:webHidden/>
              </w:rPr>
            </w:r>
            <w:r>
              <w:rPr>
                <w:noProof/>
                <w:webHidden/>
              </w:rPr>
              <w:fldChar w:fldCharType="separate"/>
            </w:r>
            <w:r w:rsidR="00F352BF">
              <w:rPr>
                <w:noProof/>
                <w:webHidden/>
              </w:rPr>
              <w:t>25</w:t>
            </w:r>
            <w:r>
              <w:rPr>
                <w:noProof/>
                <w:webHidden/>
              </w:rPr>
              <w:fldChar w:fldCharType="end"/>
            </w:r>
          </w:hyperlink>
        </w:p>
        <w:p w14:paraId="433327FF" w14:textId="12595C44" w:rsidR="00F36ADF" w:rsidRDefault="00F36ADF">
          <w:pPr>
            <w:pStyle w:val="TOC1"/>
            <w:rPr>
              <w:rFonts w:asciiTheme="minorHAnsi" w:eastAsiaTheme="minorEastAsia" w:hAnsiTheme="minorHAnsi"/>
              <w:b w:val="0"/>
              <w:color w:val="auto"/>
              <w:sz w:val="22"/>
              <w:lang w:eastAsia="en-GB"/>
            </w:rPr>
          </w:pPr>
          <w:hyperlink w:anchor="_Toc20962316" w:history="1">
            <w:r w:rsidRPr="000778FD">
              <w:rPr>
                <w:rStyle w:val="Hyperlink"/>
              </w:rPr>
              <w:t>3. METHODOLOGY</w:t>
            </w:r>
            <w:r>
              <w:rPr>
                <w:webHidden/>
              </w:rPr>
              <w:tab/>
            </w:r>
            <w:r>
              <w:rPr>
                <w:webHidden/>
              </w:rPr>
              <w:fldChar w:fldCharType="begin"/>
            </w:r>
            <w:r>
              <w:rPr>
                <w:webHidden/>
              </w:rPr>
              <w:instrText xml:space="preserve"> PAGEREF _Toc20962316 \h </w:instrText>
            </w:r>
            <w:r>
              <w:rPr>
                <w:webHidden/>
              </w:rPr>
            </w:r>
            <w:r>
              <w:rPr>
                <w:webHidden/>
              </w:rPr>
              <w:fldChar w:fldCharType="separate"/>
            </w:r>
            <w:r w:rsidR="00F352BF">
              <w:rPr>
                <w:webHidden/>
              </w:rPr>
              <w:t>26</w:t>
            </w:r>
            <w:r>
              <w:rPr>
                <w:webHidden/>
              </w:rPr>
              <w:fldChar w:fldCharType="end"/>
            </w:r>
          </w:hyperlink>
        </w:p>
        <w:p w14:paraId="1C9246F1" w14:textId="5D0429E0" w:rsidR="00F36ADF" w:rsidRDefault="00F36ADF">
          <w:pPr>
            <w:pStyle w:val="TOC2"/>
            <w:tabs>
              <w:tab w:val="right" w:leader="dot" w:pos="9016"/>
            </w:tabs>
            <w:rPr>
              <w:rFonts w:asciiTheme="minorHAnsi" w:eastAsiaTheme="minorEastAsia" w:hAnsiTheme="minorHAnsi"/>
              <w:noProof/>
              <w:sz w:val="22"/>
              <w:lang w:eastAsia="en-GB"/>
            </w:rPr>
          </w:pPr>
          <w:hyperlink w:anchor="_Toc20962317" w:history="1">
            <w:r w:rsidRPr="000778FD">
              <w:rPr>
                <w:rStyle w:val="Hyperlink"/>
                <w:noProof/>
              </w:rPr>
              <w:t>3.1 Introduction</w:t>
            </w:r>
            <w:r>
              <w:rPr>
                <w:noProof/>
                <w:webHidden/>
              </w:rPr>
              <w:tab/>
            </w:r>
            <w:r>
              <w:rPr>
                <w:noProof/>
                <w:webHidden/>
              </w:rPr>
              <w:fldChar w:fldCharType="begin"/>
            </w:r>
            <w:r>
              <w:rPr>
                <w:noProof/>
                <w:webHidden/>
              </w:rPr>
              <w:instrText xml:space="preserve"> PAGEREF _Toc20962317 \h </w:instrText>
            </w:r>
            <w:r>
              <w:rPr>
                <w:noProof/>
                <w:webHidden/>
              </w:rPr>
            </w:r>
            <w:r>
              <w:rPr>
                <w:noProof/>
                <w:webHidden/>
              </w:rPr>
              <w:fldChar w:fldCharType="separate"/>
            </w:r>
            <w:r w:rsidR="00F352BF">
              <w:rPr>
                <w:noProof/>
                <w:webHidden/>
              </w:rPr>
              <w:t>26</w:t>
            </w:r>
            <w:r>
              <w:rPr>
                <w:noProof/>
                <w:webHidden/>
              </w:rPr>
              <w:fldChar w:fldCharType="end"/>
            </w:r>
          </w:hyperlink>
        </w:p>
        <w:p w14:paraId="32B85535" w14:textId="0FB94707" w:rsidR="00F36ADF" w:rsidRDefault="00F36ADF">
          <w:pPr>
            <w:pStyle w:val="TOC2"/>
            <w:tabs>
              <w:tab w:val="right" w:leader="dot" w:pos="9016"/>
            </w:tabs>
            <w:rPr>
              <w:rFonts w:asciiTheme="minorHAnsi" w:eastAsiaTheme="minorEastAsia" w:hAnsiTheme="minorHAnsi"/>
              <w:noProof/>
              <w:sz w:val="22"/>
              <w:lang w:eastAsia="en-GB"/>
            </w:rPr>
          </w:pPr>
          <w:hyperlink w:anchor="_Toc20962318" w:history="1">
            <w:r w:rsidRPr="000778FD">
              <w:rPr>
                <w:rStyle w:val="Hyperlink"/>
                <w:noProof/>
              </w:rPr>
              <w:t>3.2 Research Rationale</w:t>
            </w:r>
            <w:r>
              <w:rPr>
                <w:noProof/>
                <w:webHidden/>
              </w:rPr>
              <w:tab/>
            </w:r>
            <w:r>
              <w:rPr>
                <w:noProof/>
                <w:webHidden/>
              </w:rPr>
              <w:fldChar w:fldCharType="begin"/>
            </w:r>
            <w:r>
              <w:rPr>
                <w:noProof/>
                <w:webHidden/>
              </w:rPr>
              <w:instrText xml:space="preserve"> PAGEREF _Toc20962318 \h </w:instrText>
            </w:r>
            <w:r>
              <w:rPr>
                <w:noProof/>
                <w:webHidden/>
              </w:rPr>
            </w:r>
            <w:r>
              <w:rPr>
                <w:noProof/>
                <w:webHidden/>
              </w:rPr>
              <w:fldChar w:fldCharType="separate"/>
            </w:r>
            <w:r w:rsidR="00F352BF">
              <w:rPr>
                <w:noProof/>
                <w:webHidden/>
              </w:rPr>
              <w:t>26</w:t>
            </w:r>
            <w:r>
              <w:rPr>
                <w:noProof/>
                <w:webHidden/>
              </w:rPr>
              <w:fldChar w:fldCharType="end"/>
            </w:r>
          </w:hyperlink>
        </w:p>
        <w:p w14:paraId="64A99AEF" w14:textId="1513E91F" w:rsidR="00F36ADF" w:rsidRDefault="00F36ADF">
          <w:pPr>
            <w:pStyle w:val="TOC2"/>
            <w:tabs>
              <w:tab w:val="right" w:leader="dot" w:pos="9016"/>
            </w:tabs>
            <w:rPr>
              <w:rFonts w:asciiTheme="minorHAnsi" w:eastAsiaTheme="minorEastAsia" w:hAnsiTheme="minorHAnsi"/>
              <w:noProof/>
              <w:sz w:val="22"/>
              <w:lang w:eastAsia="en-GB"/>
            </w:rPr>
          </w:pPr>
          <w:hyperlink w:anchor="_Toc20962319" w:history="1">
            <w:r w:rsidRPr="000778FD">
              <w:rPr>
                <w:rStyle w:val="Hyperlink"/>
                <w:noProof/>
              </w:rPr>
              <w:t>3.3 Research Design</w:t>
            </w:r>
            <w:r>
              <w:rPr>
                <w:noProof/>
                <w:webHidden/>
              </w:rPr>
              <w:tab/>
            </w:r>
            <w:r>
              <w:rPr>
                <w:noProof/>
                <w:webHidden/>
              </w:rPr>
              <w:fldChar w:fldCharType="begin"/>
            </w:r>
            <w:r>
              <w:rPr>
                <w:noProof/>
                <w:webHidden/>
              </w:rPr>
              <w:instrText xml:space="preserve"> PAGEREF _Toc20962319 \h </w:instrText>
            </w:r>
            <w:r>
              <w:rPr>
                <w:noProof/>
                <w:webHidden/>
              </w:rPr>
            </w:r>
            <w:r>
              <w:rPr>
                <w:noProof/>
                <w:webHidden/>
              </w:rPr>
              <w:fldChar w:fldCharType="separate"/>
            </w:r>
            <w:r w:rsidR="00F352BF">
              <w:rPr>
                <w:noProof/>
                <w:webHidden/>
              </w:rPr>
              <w:t>28</w:t>
            </w:r>
            <w:r>
              <w:rPr>
                <w:noProof/>
                <w:webHidden/>
              </w:rPr>
              <w:fldChar w:fldCharType="end"/>
            </w:r>
          </w:hyperlink>
        </w:p>
        <w:p w14:paraId="59A9A401" w14:textId="1966B642" w:rsidR="00F36ADF" w:rsidRDefault="00F36ADF">
          <w:pPr>
            <w:pStyle w:val="TOC3"/>
            <w:tabs>
              <w:tab w:val="right" w:leader="dot" w:pos="9016"/>
            </w:tabs>
            <w:rPr>
              <w:rFonts w:asciiTheme="minorHAnsi" w:eastAsiaTheme="minorEastAsia" w:hAnsiTheme="minorHAnsi"/>
              <w:noProof/>
              <w:sz w:val="22"/>
              <w:lang w:eastAsia="en-GB"/>
            </w:rPr>
          </w:pPr>
          <w:hyperlink w:anchor="_Toc20962320" w:history="1">
            <w:r w:rsidRPr="000778FD">
              <w:rPr>
                <w:rStyle w:val="Hyperlink"/>
                <w:noProof/>
              </w:rPr>
              <w:t>3.3.1 Research Method</w:t>
            </w:r>
            <w:r>
              <w:rPr>
                <w:noProof/>
                <w:webHidden/>
              </w:rPr>
              <w:tab/>
            </w:r>
            <w:r>
              <w:rPr>
                <w:noProof/>
                <w:webHidden/>
              </w:rPr>
              <w:fldChar w:fldCharType="begin"/>
            </w:r>
            <w:r>
              <w:rPr>
                <w:noProof/>
                <w:webHidden/>
              </w:rPr>
              <w:instrText xml:space="preserve"> PAGEREF _Toc20962320 \h </w:instrText>
            </w:r>
            <w:r>
              <w:rPr>
                <w:noProof/>
                <w:webHidden/>
              </w:rPr>
            </w:r>
            <w:r>
              <w:rPr>
                <w:noProof/>
                <w:webHidden/>
              </w:rPr>
              <w:fldChar w:fldCharType="separate"/>
            </w:r>
            <w:r w:rsidR="00F352BF">
              <w:rPr>
                <w:noProof/>
                <w:webHidden/>
              </w:rPr>
              <w:t>28</w:t>
            </w:r>
            <w:r>
              <w:rPr>
                <w:noProof/>
                <w:webHidden/>
              </w:rPr>
              <w:fldChar w:fldCharType="end"/>
            </w:r>
          </w:hyperlink>
        </w:p>
        <w:p w14:paraId="5C05AAC1" w14:textId="5F0D3A4D" w:rsidR="00F36ADF" w:rsidRDefault="00F36ADF">
          <w:pPr>
            <w:pStyle w:val="TOC3"/>
            <w:tabs>
              <w:tab w:val="right" w:leader="dot" w:pos="9016"/>
            </w:tabs>
            <w:rPr>
              <w:rFonts w:asciiTheme="minorHAnsi" w:eastAsiaTheme="minorEastAsia" w:hAnsiTheme="minorHAnsi"/>
              <w:noProof/>
              <w:sz w:val="22"/>
              <w:lang w:eastAsia="en-GB"/>
            </w:rPr>
          </w:pPr>
          <w:hyperlink w:anchor="_Toc20962321" w:history="1">
            <w:r w:rsidRPr="000778FD">
              <w:rPr>
                <w:rStyle w:val="Hyperlink"/>
                <w:noProof/>
              </w:rPr>
              <w:t>3.3.2 Data collection</w:t>
            </w:r>
            <w:r>
              <w:rPr>
                <w:noProof/>
                <w:webHidden/>
              </w:rPr>
              <w:tab/>
            </w:r>
            <w:r>
              <w:rPr>
                <w:noProof/>
                <w:webHidden/>
              </w:rPr>
              <w:fldChar w:fldCharType="begin"/>
            </w:r>
            <w:r>
              <w:rPr>
                <w:noProof/>
                <w:webHidden/>
              </w:rPr>
              <w:instrText xml:space="preserve"> PAGEREF _Toc20962321 \h </w:instrText>
            </w:r>
            <w:r>
              <w:rPr>
                <w:noProof/>
                <w:webHidden/>
              </w:rPr>
            </w:r>
            <w:r>
              <w:rPr>
                <w:noProof/>
                <w:webHidden/>
              </w:rPr>
              <w:fldChar w:fldCharType="separate"/>
            </w:r>
            <w:r w:rsidR="00F352BF">
              <w:rPr>
                <w:noProof/>
                <w:webHidden/>
              </w:rPr>
              <w:t>29</w:t>
            </w:r>
            <w:r>
              <w:rPr>
                <w:noProof/>
                <w:webHidden/>
              </w:rPr>
              <w:fldChar w:fldCharType="end"/>
            </w:r>
          </w:hyperlink>
        </w:p>
        <w:p w14:paraId="607499A2" w14:textId="3CBDA06F" w:rsidR="00F36ADF" w:rsidRDefault="00F36ADF">
          <w:pPr>
            <w:pStyle w:val="TOC2"/>
            <w:tabs>
              <w:tab w:val="right" w:leader="dot" w:pos="9016"/>
            </w:tabs>
            <w:rPr>
              <w:rFonts w:asciiTheme="minorHAnsi" w:eastAsiaTheme="minorEastAsia" w:hAnsiTheme="minorHAnsi"/>
              <w:noProof/>
              <w:sz w:val="22"/>
              <w:lang w:eastAsia="en-GB"/>
            </w:rPr>
          </w:pPr>
          <w:hyperlink w:anchor="_Toc20962322" w:history="1">
            <w:r w:rsidRPr="000778FD">
              <w:rPr>
                <w:rStyle w:val="Hyperlink"/>
                <w:noProof/>
              </w:rPr>
              <w:t>3.4 Sampling Framework Selection and Size</w:t>
            </w:r>
            <w:r>
              <w:rPr>
                <w:noProof/>
                <w:webHidden/>
              </w:rPr>
              <w:tab/>
            </w:r>
            <w:r>
              <w:rPr>
                <w:noProof/>
                <w:webHidden/>
              </w:rPr>
              <w:fldChar w:fldCharType="begin"/>
            </w:r>
            <w:r>
              <w:rPr>
                <w:noProof/>
                <w:webHidden/>
              </w:rPr>
              <w:instrText xml:space="preserve"> PAGEREF _Toc20962322 \h </w:instrText>
            </w:r>
            <w:r>
              <w:rPr>
                <w:noProof/>
                <w:webHidden/>
              </w:rPr>
            </w:r>
            <w:r>
              <w:rPr>
                <w:noProof/>
                <w:webHidden/>
              </w:rPr>
              <w:fldChar w:fldCharType="separate"/>
            </w:r>
            <w:r w:rsidR="00F352BF">
              <w:rPr>
                <w:noProof/>
                <w:webHidden/>
              </w:rPr>
              <w:t>30</w:t>
            </w:r>
            <w:r>
              <w:rPr>
                <w:noProof/>
                <w:webHidden/>
              </w:rPr>
              <w:fldChar w:fldCharType="end"/>
            </w:r>
          </w:hyperlink>
        </w:p>
        <w:p w14:paraId="7436CECA" w14:textId="6422B537" w:rsidR="00F36ADF" w:rsidRDefault="00F36ADF">
          <w:pPr>
            <w:pStyle w:val="TOC3"/>
            <w:tabs>
              <w:tab w:val="right" w:leader="dot" w:pos="9016"/>
            </w:tabs>
            <w:rPr>
              <w:rFonts w:asciiTheme="minorHAnsi" w:eastAsiaTheme="minorEastAsia" w:hAnsiTheme="minorHAnsi"/>
              <w:noProof/>
              <w:sz w:val="22"/>
              <w:lang w:eastAsia="en-GB"/>
            </w:rPr>
          </w:pPr>
          <w:hyperlink w:anchor="_Toc20962323" w:history="1">
            <w:r w:rsidRPr="000778FD">
              <w:rPr>
                <w:rStyle w:val="Hyperlink"/>
                <w:noProof/>
              </w:rPr>
              <w:t>3.4.1 Sample Selection</w:t>
            </w:r>
            <w:r>
              <w:rPr>
                <w:noProof/>
                <w:webHidden/>
              </w:rPr>
              <w:tab/>
            </w:r>
            <w:r>
              <w:rPr>
                <w:noProof/>
                <w:webHidden/>
              </w:rPr>
              <w:fldChar w:fldCharType="begin"/>
            </w:r>
            <w:r>
              <w:rPr>
                <w:noProof/>
                <w:webHidden/>
              </w:rPr>
              <w:instrText xml:space="preserve"> PAGEREF _Toc20962323 \h </w:instrText>
            </w:r>
            <w:r>
              <w:rPr>
                <w:noProof/>
                <w:webHidden/>
              </w:rPr>
            </w:r>
            <w:r>
              <w:rPr>
                <w:noProof/>
                <w:webHidden/>
              </w:rPr>
              <w:fldChar w:fldCharType="separate"/>
            </w:r>
            <w:r w:rsidR="00F352BF">
              <w:rPr>
                <w:noProof/>
                <w:webHidden/>
              </w:rPr>
              <w:t>30</w:t>
            </w:r>
            <w:r>
              <w:rPr>
                <w:noProof/>
                <w:webHidden/>
              </w:rPr>
              <w:fldChar w:fldCharType="end"/>
            </w:r>
          </w:hyperlink>
        </w:p>
        <w:p w14:paraId="75A80DA5" w14:textId="5E3D5528" w:rsidR="00F36ADF" w:rsidRDefault="00F36ADF">
          <w:pPr>
            <w:pStyle w:val="TOC3"/>
            <w:tabs>
              <w:tab w:val="right" w:leader="dot" w:pos="9016"/>
            </w:tabs>
            <w:rPr>
              <w:rFonts w:asciiTheme="minorHAnsi" w:eastAsiaTheme="minorEastAsia" w:hAnsiTheme="minorHAnsi"/>
              <w:noProof/>
              <w:sz w:val="22"/>
              <w:lang w:eastAsia="en-GB"/>
            </w:rPr>
          </w:pPr>
          <w:hyperlink w:anchor="_Toc20962324" w:history="1">
            <w:r w:rsidRPr="000778FD">
              <w:rPr>
                <w:rStyle w:val="Hyperlink"/>
                <w:noProof/>
              </w:rPr>
              <w:t>3.4.2 Sample Size</w:t>
            </w:r>
            <w:r>
              <w:rPr>
                <w:noProof/>
                <w:webHidden/>
              </w:rPr>
              <w:tab/>
            </w:r>
            <w:r>
              <w:rPr>
                <w:noProof/>
                <w:webHidden/>
              </w:rPr>
              <w:fldChar w:fldCharType="begin"/>
            </w:r>
            <w:r>
              <w:rPr>
                <w:noProof/>
                <w:webHidden/>
              </w:rPr>
              <w:instrText xml:space="preserve"> PAGEREF _Toc20962324 \h </w:instrText>
            </w:r>
            <w:r>
              <w:rPr>
                <w:noProof/>
                <w:webHidden/>
              </w:rPr>
            </w:r>
            <w:r>
              <w:rPr>
                <w:noProof/>
                <w:webHidden/>
              </w:rPr>
              <w:fldChar w:fldCharType="separate"/>
            </w:r>
            <w:r w:rsidR="00F352BF">
              <w:rPr>
                <w:noProof/>
                <w:webHidden/>
              </w:rPr>
              <w:t>31</w:t>
            </w:r>
            <w:r>
              <w:rPr>
                <w:noProof/>
                <w:webHidden/>
              </w:rPr>
              <w:fldChar w:fldCharType="end"/>
            </w:r>
          </w:hyperlink>
        </w:p>
        <w:p w14:paraId="4B20734B" w14:textId="6FF48BC6" w:rsidR="00F36ADF" w:rsidRDefault="00F36ADF">
          <w:pPr>
            <w:pStyle w:val="TOC2"/>
            <w:tabs>
              <w:tab w:val="right" w:leader="dot" w:pos="9016"/>
            </w:tabs>
            <w:rPr>
              <w:rFonts w:asciiTheme="minorHAnsi" w:eastAsiaTheme="minorEastAsia" w:hAnsiTheme="minorHAnsi"/>
              <w:noProof/>
              <w:sz w:val="22"/>
              <w:lang w:eastAsia="en-GB"/>
            </w:rPr>
          </w:pPr>
          <w:hyperlink w:anchor="_Toc20962325" w:history="1">
            <w:r w:rsidRPr="000778FD">
              <w:rPr>
                <w:rStyle w:val="Hyperlink"/>
                <w:noProof/>
              </w:rPr>
              <w:t>3.5 Data Analysis and Technique</w:t>
            </w:r>
            <w:r>
              <w:rPr>
                <w:noProof/>
                <w:webHidden/>
              </w:rPr>
              <w:tab/>
            </w:r>
            <w:r>
              <w:rPr>
                <w:noProof/>
                <w:webHidden/>
              </w:rPr>
              <w:fldChar w:fldCharType="begin"/>
            </w:r>
            <w:r>
              <w:rPr>
                <w:noProof/>
                <w:webHidden/>
              </w:rPr>
              <w:instrText xml:space="preserve"> PAGEREF _Toc20962325 \h </w:instrText>
            </w:r>
            <w:r>
              <w:rPr>
                <w:noProof/>
                <w:webHidden/>
              </w:rPr>
            </w:r>
            <w:r>
              <w:rPr>
                <w:noProof/>
                <w:webHidden/>
              </w:rPr>
              <w:fldChar w:fldCharType="separate"/>
            </w:r>
            <w:r w:rsidR="00F352BF">
              <w:rPr>
                <w:noProof/>
                <w:webHidden/>
              </w:rPr>
              <w:t>32</w:t>
            </w:r>
            <w:r>
              <w:rPr>
                <w:noProof/>
                <w:webHidden/>
              </w:rPr>
              <w:fldChar w:fldCharType="end"/>
            </w:r>
          </w:hyperlink>
        </w:p>
        <w:p w14:paraId="36F3E3EE" w14:textId="731FA719" w:rsidR="00F36ADF" w:rsidRDefault="00F36ADF">
          <w:pPr>
            <w:pStyle w:val="TOC2"/>
            <w:tabs>
              <w:tab w:val="right" w:leader="dot" w:pos="9016"/>
            </w:tabs>
            <w:rPr>
              <w:rFonts w:asciiTheme="minorHAnsi" w:eastAsiaTheme="minorEastAsia" w:hAnsiTheme="minorHAnsi"/>
              <w:noProof/>
              <w:sz w:val="22"/>
              <w:lang w:eastAsia="en-GB"/>
            </w:rPr>
          </w:pPr>
          <w:hyperlink w:anchor="_Toc20962326" w:history="1">
            <w:r w:rsidRPr="000778FD">
              <w:rPr>
                <w:rStyle w:val="Hyperlink"/>
                <w:noProof/>
              </w:rPr>
              <w:t>3.6 Ethics, Reliability, Validity and Limitations</w:t>
            </w:r>
            <w:r>
              <w:rPr>
                <w:noProof/>
                <w:webHidden/>
              </w:rPr>
              <w:tab/>
            </w:r>
            <w:r>
              <w:rPr>
                <w:noProof/>
                <w:webHidden/>
              </w:rPr>
              <w:fldChar w:fldCharType="begin"/>
            </w:r>
            <w:r>
              <w:rPr>
                <w:noProof/>
                <w:webHidden/>
              </w:rPr>
              <w:instrText xml:space="preserve"> PAGEREF _Toc20962326 \h </w:instrText>
            </w:r>
            <w:r>
              <w:rPr>
                <w:noProof/>
                <w:webHidden/>
              </w:rPr>
            </w:r>
            <w:r>
              <w:rPr>
                <w:noProof/>
                <w:webHidden/>
              </w:rPr>
              <w:fldChar w:fldCharType="separate"/>
            </w:r>
            <w:r w:rsidR="00F352BF">
              <w:rPr>
                <w:noProof/>
                <w:webHidden/>
              </w:rPr>
              <w:t>33</w:t>
            </w:r>
            <w:r>
              <w:rPr>
                <w:noProof/>
                <w:webHidden/>
              </w:rPr>
              <w:fldChar w:fldCharType="end"/>
            </w:r>
          </w:hyperlink>
        </w:p>
        <w:p w14:paraId="457BF994" w14:textId="48335E43" w:rsidR="00F36ADF" w:rsidRDefault="00F36ADF">
          <w:pPr>
            <w:pStyle w:val="TOC3"/>
            <w:tabs>
              <w:tab w:val="right" w:leader="dot" w:pos="9016"/>
            </w:tabs>
            <w:rPr>
              <w:rFonts w:asciiTheme="minorHAnsi" w:eastAsiaTheme="minorEastAsia" w:hAnsiTheme="minorHAnsi"/>
              <w:noProof/>
              <w:sz w:val="22"/>
              <w:lang w:eastAsia="en-GB"/>
            </w:rPr>
          </w:pPr>
          <w:hyperlink w:anchor="_Toc20962327" w:history="1">
            <w:r w:rsidRPr="000778FD">
              <w:rPr>
                <w:rStyle w:val="Hyperlink"/>
                <w:noProof/>
              </w:rPr>
              <w:t>3.6.1 Ethics</w:t>
            </w:r>
            <w:r>
              <w:rPr>
                <w:noProof/>
                <w:webHidden/>
              </w:rPr>
              <w:tab/>
            </w:r>
            <w:r>
              <w:rPr>
                <w:noProof/>
                <w:webHidden/>
              </w:rPr>
              <w:fldChar w:fldCharType="begin"/>
            </w:r>
            <w:r>
              <w:rPr>
                <w:noProof/>
                <w:webHidden/>
              </w:rPr>
              <w:instrText xml:space="preserve"> PAGEREF _Toc20962327 \h </w:instrText>
            </w:r>
            <w:r>
              <w:rPr>
                <w:noProof/>
                <w:webHidden/>
              </w:rPr>
            </w:r>
            <w:r>
              <w:rPr>
                <w:noProof/>
                <w:webHidden/>
              </w:rPr>
              <w:fldChar w:fldCharType="separate"/>
            </w:r>
            <w:r w:rsidR="00F352BF">
              <w:rPr>
                <w:noProof/>
                <w:webHidden/>
              </w:rPr>
              <w:t>33</w:t>
            </w:r>
            <w:r>
              <w:rPr>
                <w:noProof/>
                <w:webHidden/>
              </w:rPr>
              <w:fldChar w:fldCharType="end"/>
            </w:r>
          </w:hyperlink>
        </w:p>
        <w:p w14:paraId="40226D9F" w14:textId="18B4E457" w:rsidR="00F36ADF" w:rsidRDefault="00F36ADF">
          <w:pPr>
            <w:pStyle w:val="TOC3"/>
            <w:tabs>
              <w:tab w:val="right" w:leader="dot" w:pos="9016"/>
            </w:tabs>
            <w:rPr>
              <w:rFonts w:asciiTheme="minorHAnsi" w:eastAsiaTheme="minorEastAsia" w:hAnsiTheme="minorHAnsi"/>
              <w:noProof/>
              <w:sz w:val="22"/>
              <w:lang w:eastAsia="en-GB"/>
            </w:rPr>
          </w:pPr>
          <w:hyperlink w:anchor="_Toc20962328" w:history="1">
            <w:r w:rsidRPr="000778FD">
              <w:rPr>
                <w:rStyle w:val="Hyperlink"/>
                <w:noProof/>
              </w:rPr>
              <w:t>3.6.2 Reliability and Validity</w:t>
            </w:r>
            <w:r>
              <w:rPr>
                <w:noProof/>
                <w:webHidden/>
              </w:rPr>
              <w:tab/>
            </w:r>
            <w:r>
              <w:rPr>
                <w:noProof/>
                <w:webHidden/>
              </w:rPr>
              <w:fldChar w:fldCharType="begin"/>
            </w:r>
            <w:r>
              <w:rPr>
                <w:noProof/>
                <w:webHidden/>
              </w:rPr>
              <w:instrText xml:space="preserve"> PAGEREF _Toc20962328 \h </w:instrText>
            </w:r>
            <w:r>
              <w:rPr>
                <w:noProof/>
                <w:webHidden/>
              </w:rPr>
            </w:r>
            <w:r>
              <w:rPr>
                <w:noProof/>
                <w:webHidden/>
              </w:rPr>
              <w:fldChar w:fldCharType="separate"/>
            </w:r>
            <w:r w:rsidR="00F352BF">
              <w:rPr>
                <w:noProof/>
                <w:webHidden/>
              </w:rPr>
              <w:t>35</w:t>
            </w:r>
            <w:r>
              <w:rPr>
                <w:noProof/>
                <w:webHidden/>
              </w:rPr>
              <w:fldChar w:fldCharType="end"/>
            </w:r>
          </w:hyperlink>
        </w:p>
        <w:p w14:paraId="03D431D9" w14:textId="55C6CDCC" w:rsidR="00F36ADF" w:rsidRDefault="00F36ADF">
          <w:pPr>
            <w:pStyle w:val="TOC3"/>
            <w:tabs>
              <w:tab w:val="right" w:leader="dot" w:pos="9016"/>
            </w:tabs>
            <w:rPr>
              <w:rFonts w:asciiTheme="minorHAnsi" w:eastAsiaTheme="minorEastAsia" w:hAnsiTheme="minorHAnsi"/>
              <w:noProof/>
              <w:sz w:val="22"/>
              <w:lang w:eastAsia="en-GB"/>
            </w:rPr>
          </w:pPr>
          <w:hyperlink w:anchor="_Toc20962329" w:history="1">
            <w:r w:rsidRPr="000778FD">
              <w:rPr>
                <w:rStyle w:val="Hyperlink"/>
                <w:noProof/>
              </w:rPr>
              <w:t>3.6.3 Limitations</w:t>
            </w:r>
            <w:r>
              <w:rPr>
                <w:noProof/>
                <w:webHidden/>
              </w:rPr>
              <w:tab/>
            </w:r>
            <w:r>
              <w:rPr>
                <w:noProof/>
                <w:webHidden/>
              </w:rPr>
              <w:fldChar w:fldCharType="begin"/>
            </w:r>
            <w:r>
              <w:rPr>
                <w:noProof/>
                <w:webHidden/>
              </w:rPr>
              <w:instrText xml:space="preserve"> PAGEREF _Toc20962329 \h </w:instrText>
            </w:r>
            <w:r>
              <w:rPr>
                <w:noProof/>
                <w:webHidden/>
              </w:rPr>
            </w:r>
            <w:r>
              <w:rPr>
                <w:noProof/>
                <w:webHidden/>
              </w:rPr>
              <w:fldChar w:fldCharType="separate"/>
            </w:r>
            <w:r w:rsidR="00F352BF">
              <w:rPr>
                <w:noProof/>
                <w:webHidden/>
              </w:rPr>
              <w:t>37</w:t>
            </w:r>
            <w:r>
              <w:rPr>
                <w:noProof/>
                <w:webHidden/>
              </w:rPr>
              <w:fldChar w:fldCharType="end"/>
            </w:r>
          </w:hyperlink>
        </w:p>
        <w:p w14:paraId="7E891770" w14:textId="7EFDFC4A" w:rsidR="00F36ADF" w:rsidRDefault="00F36ADF">
          <w:pPr>
            <w:pStyle w:val="TOC2"/>
            <w:tabs>
              <w:tab w:val="right" w:leader="dot" w:pos="9016"/>
            </w:tabs>
            <w:rPr>
              <w:rFonts w:asciiTheme="minorHAnsi" w:eastAsiaTheme="minorEastAsia" w:hAnsiTheme="minorHAnsi"/>
              <w:noProof/>
              <w:sz w:val="22"/>
              <w:lang w:eastAsia="en-GB"/>
            </w:rPr>
          </w:pPr>
          <w:hyperlink w:anchor="_Toc20962330" w:history="1">
            <w:r w:rsidRPr="000778FD">
              <w:rPr>
                <w:rStyle w:val="Hyperlink"/>
                <w:noProof/>
              </w:rPr>
              <w:t>3.7 Conclusion</w:t>
            </w:r>
            <w:r>
              <w:rPr>
                <w:noProof/>
                <w:webHidden/>
              </w:rPr>
              <w:tab/>
            </w:r>
            <w:r>
              <w:rPr>
                <w:noProof/>
                <w:webHidden/>
              </w:rPr>
              <w:fldChar w:fldCharType="begin"/>
            </w:r>
            <w:r>
              <w:rPr>
                <w:noProof/>
                <w:webHidden/>
              </w:rPr>
              <w:instrText xml:space="preserve"> PAGEREF _Toc20962330 \h </w:instrText>
            </w:r>
            <w:r>
              <w:rPr>
                <w:noProof/>
                <w:webHidden/>
              </w:rPr>
            </w:r>
            <w:r>
              <w:rPr>
                <w:noProof/>
                <w:webHidden/>
              </w:rPr>
              <w:fldChar w:fldCharType="separate"/>
            </w:r>
            <w:r w:rsidR="00F352BF">
              <w:rPr>
                <w:noProof/>
                <w:webHidden/>
              </w:rPr>
              <w:t>37</w:t>
            </w:r>
            <w:r>
              <w:rPr>
                <w:noProof/>
                <w:webHidden/>
              </w:rPr>
              <w:fldChar w:fldCharType="end"/>
            </w:r>
          </w:hyperlink>
        </w:p>
        <w:p w14:paraId="6C551A12" w14:textId="40BD2B3E" w:rsidR="00F36ADF" w:rsidRDefault="00F36ADF">
          <w:pPr>
            <w:pStyle w:val="TOC1"/>
            <w:rPr>
              <w:rFonts w:asciiTheme="minorHAnsi" w:eastAsiaTheme="minorEastAsia" w:hAnsiTheme="minorHAnsi"/>
              <w:b w:val="0"/>
              <w:color w:val="auto"/>
              <w:sz w:val="22"/>
              <w:lang w:eastAsia="en-GB"/>
            </w:rPr>
          </w:pPr>
          <w:hyperlink w:anchor="_Toc20962331" w:history="1">
            <w:r w:rsidRPr="000778FD">
              <w:rPr>
                <w:rStyle w:val="Hyperlink"/>
              </w:rPr>
              <w:t>4. ANALYSIS OF RESULTS</w:t>
            </w:r>
            <w:r>
              <w:rPr>
                <w:webHidden/>
              </w:rPr>
              <w:tab/>
            </w:r>
            <w:r>
              <w:rPr>
                <w:webHidden/>
              </w:rPr>
              <w:fldChar w:fldCharType="begin"/>
            </w:r>
            <w:r>
              <w:rPr>
                <w:webHidden/>
              </w:rPr>
              <w:instrText xml:space="preserve"> PAGEREF _Toc20962331 \h </w:instrText>
            </w:r>
            <w:r>
              <w:rPr>
                <w:webHidden/>
              </w:rPr>
            </w:r>
            <w:r>
              <w:rPr>
                <w:webHidden/>
              </w:rPr>
              <w:fldChar w:fldCharType="separate"/>
            </w:r>
            <w:r w:rsidR="00F352BF">
              <w:rPr>
                <w:webHidden/>
              </w:rPr>
              <w:t>38</w:t>
            </w:r>
            <w:r>
              <w:rPr>
                <w:webHidden/>
              </w:rPr>
              <w:fldChar w:fldCharType="end"/>
            </w:r>
          </w:hyperlink>
        </w:p>
        <w:p w14:paraId="17D62472" w14:textId="4CFA6182" w:rsidR="00F36ADF" w:rsidRDefault="00F36ADF">
          <w:pPr>
            <w:pStyle w:val="TOC2"/>
            <w:tabs>
              <w:tab w:val="right" w:leader="dot" w:pos="9016"/>
            </w:tabs>
            <w:rPr>
              <w:rFonts w:asciiTheme="minorHAnsi" w:eastAsiaTheme="minorEastAsia" w:hAnsiTheme="minorHAnsi"/>
              <w:noProof/>
              <w:sz w:val="22"/>
              <w:lang w:eastAsia="en-GB"/>
            </w:rPr>
          </w:pPr>
          <w:hyperlink w:anchor="_Toc20962332" w:history="1">
            <w:r w:rsidRPr="000778FD">
              <w:rPr>
                <w:rStyle w:val="Hyperlink"/>
                <w:noProof/>
              </w:rPr>
              <w:t>4.1 Introduction</w:t>
            </w:r>
            <w:r>
              <w:rPr>
                <w:noProof/>
                <w:webHidden/>
              </w:rPr>
              <w:tab/>
            </w:r>
            <w:r>
              <w:rPr>
                <w:noProof/>
                <w:webHidden/>
              </w:rPr>
              <w:fldChar w:fldCharType="begin"/>
            </w:r>
            <w:r>
              <w:rPr>
                <w:noProof/>
                <w:webHidden/>
              </w:rPr>
              <w:instrText xml:space="preserve"> PAGEREF _Toc20962332 \h </w:instrText>
            </w:r>
            <w:r>
              <w:rPr>
                <w:noProof/>
                <w:webHidden/>
              </w:rPr>
            </w:r>
            <w:r>
              <w:rPr>
                <w:noProof/>
                <w:webHidden/>
              </w:rPr>
              <w:fldChar w:fldCharType="separate"/>
            </w:r>
            <w:r w:rsidR="00F352BF">
              <w:rPr>
                <w:noProof/>
                <w:webHidden/>
              </w:rPr>
              <w:t>38</w:t>
            </w:r>
            <w:r>
              <w:rPr>
                <w:noProof/>
                <w:webHidden/>
              </w:rPr>
              <w:fldChar w:fldCharType="end"/>
            </w:r>
          </w:hyperlink>
        </w:p>
        <w:p w14:paraId="0D40DF4A" w14:textId="6E8AC638" w:rsidR="00F36ADF" w:rsidRDefault="00F36ADF">
          <w:pPr>
            <w:pStyle w:val="TOC2"/>
            <w:tabs>
              <w:tab w:val="right" w:leader="dot" w:pos="9016"/>
            </w:tabs>
            <w:rPr>
              <w:rFonts w:asciiTheme="minorHAnsi" w:eastAsiaTheme="minorEastAsia" w:hAnsiTheme="minorHAnsi"/>
              <w:noProof/>
              <w:sz w:val="22"/>
              <w:lang w:eastAsia="en-GB"/>
            </w:rPr>
          </w:pPr>
          <w:hyperlink w:anchor="_Toc20962333" w:history="1">
            <w:r w:rsidRPr="000778FD">
              <w:rPr>
                <w:rStyle w:val="Hyperlink"/>
                <w:noProof/>
              </w:rPr>
              <w:t>4.2 Presentation of Findings (Interviews)</w:t>
            </w:r>
            <w:r>
              <w:rPr>
                <w:noProof/>
                <w:webHidden/>
              </w:rPr>
              <w:tab/>
            </w:r>
            <w:r>
              <w:rPr>
                <w:noProof/>
                <w:webHidden/>
              </w:rPr>
              <w:fldChar w:fldCharType="begin"/>
            </w:r>
            <w:r>
              <w:rPr>
                <w:noProof/>
                <w:webHidden/>
              </w:rPr>
              <w:instrText xml:space="preserve"> PAGEREF _Toc20962333 \h </w:instrText>
            </w:r>
            <w:r>
              <w:rPr>
                <w:noProof/>
                <w:webHidden/>
              </w:rPr>
            </w:r>
            <w:r>
              <w:rPr>
                <w:noProof/>
                <w:webHidden/>
              </w:rPr>
              <w:fldChar w:fldCharType="separate"/>
            </w:r>
            <w:r w:rsidR="00F352BF">
              <w:rPr>
                <w:noProof/>
                <w:webHidden/>
              </w:rPr>
              <w:t>38</w:t>
            </w:r>
            <w:r>
              <w:rPr>
                <w:noProof/>
                <w:webHidden/>
              </w:rPr>
              <w:fldChar w:fldCharType="end"/>
            </w:r>
          </w:hyperlink>
        </w:p>
        <w:p w14:paraId="0CC2E45D" w14:textId="1838D2BB" w:rsidR="00F36ADF" w:rsidRDefault="00F36ADF">
          <w:pPr>
            <w:pStyle w:val="TOC3"/>
            <w:tabs>
              <w:tab w:val="right" w:leader="dot" w:pos="9016"/>
            </w:tabs>
            <w:rPr>
              <w:rFonts w:asciiTheme="minorHAnsi" w:eastAsiaTheme="minorEastAsia" w:hAnsiTheme="minorHAnsi"/>
              <w:noProof/>
              <w:sz w:val="22"/>
              <w:lang w:eastAsia="en-GB"/>
            </w:rPr>
          </w:pPr>
          <w:hyperlink w:anchor="_Toc20962334" w:history="1">
            <w:r w:rsidRPr="000778FD">
              <w:rPr>
                <w:rStyle w:val="Hyperlink"/>
                <w:noProof/>
              </w:rPr>
              <w:t>4.2.1 Group 1 - CSR Director</w:t>
            </w:r>
            <w:r>
              <w:rPr>
                <w:noProof/>
                <w:webHidden/>
              </w:rPr>
              <w:tab/>
            </w:r>
            <w:r>
              <w:rPr>
                <w:noProof/>
                <w:webHidden/>
              </w:rPr>
              <w:fldChar w:fldCharType="begin"/>
            </w:r>
            <w:r>
              <w:rPr>
                <w:noProof/>
                <w:webHidden/>
              </w:rPr>
              <w:instrText xml:space="preserve"> PAGEREF _Toc20962334 \h </w:instrText>
            </w:r>
            <w:r>
              <w:rPr>
                <w:noProof/>
                <w:webHidden/>
              </w:rPr>
            </w:r>
            <w:r>
              <w:rPr>
                <w:noProof/>
                <w:webHidden/>
              </w:rPr>
              <w:fldChar w:fldCharType="separate"/>
            </w:r>
            <w:r w:rsidR="00F352BF">
              <w:rPr>
                <w:noProof/>
                <w:webHidden/>
              </w:rPr>
              <w:t>38</w:t>
            </w:r>
            <w:r>
              <w:rPr>
                <w:noProof/>
                <w:webHidden/>
              </w:rPr>
              <w:fldChar w:fldCharType="end"/>
            </w:r>
          </w:hyperlink>
        </w:p>
        <w:p w14:paraId="2BBF8C64" w14:textId="29B7084F" w:rsidR="00F36ADF" w:rsidRDefault="00F36ADF">
          <w:pPr>
            <w:pStyle w:val="TOC3"/>
            <w:tabs>
              <w:tab w:val="right" w:leader="dot" w:pos="9016"/>
            </w:tabs>
            <w:rPr>
              <w:rFonts w:asciiTheme="minorHAnsi" w:eastAsiaTheme="minorEastAsia" w:hAnsiTheme="minorHAnsi"/>
              <w:noProof/>
              <w:sz w:val="22"/>
              <w:lang w:eastAsia="en-GB"/>
            </w:rPr>
          </w:pPr>
          <w:hyperlink w:anchor="_Toc20962335" w:history="1">
            <w:r w:rsidRPr="000778FD">
              <w:rPr>
                <w:rStyle w:val="Hyperlink"/>
                <w:noProof/>
              </w:rPr>
              <w:t>4.2.2 Group 2 - Citi (CSR) Employees</w:t>
            </w:r>
            <w:r>
              <w:rPr>
                <w:noProof/>
                <w:webHidden/>
              </w:rPr>
              <w:tab/>
            </w:r>
            <w:r>
              <w:rPr>
                <w:noProof/>
                <w:webHidden/>
              </w:rPr>
              <w:fldChar w:fldCharType="begin"/>
            </w:r>
            <w:r>
              <w:rPr>
                <w:noProof/>
                <w:webHidden/>
              </w:rPr>
              <w:instrText xml:space="preserve"> PAGEREF _Toc20962335 \h </w:instrText>
            </w:r>
            <w:r>
              <w:rPr>
                <w:noProof/>
                <w:webHidden/>
              </w:rPr>
            </w:r>
            <w:r>
              <w:rPr>
                <w:noProof/>
                <w:webHidden/>
              </w:rPr>
              <w:fldChar w:fldCharType="separate"/>
            </w:r>
            <w:r w:rsidR="00F352BF">
              <w:rPr>
                <w:noProof/>
                <w:webHidden/>
              </w:rPr>
              <w:t>41</w:t>
            </w:r>
            <w:r>
              <w:rPr>
                <w:noProof/>
                <w:webHidden/>
              </w:rPr>
              <w:fldChar w:fldCharType="end"/>
            </w:r>
          </w:hyperlink>
        </w:p>
        <w:p w14:paraId="6E79B28A" w14:textId="7632DF2C" w:rsidR="00F36ADF" w:rsidRDefault="00F36ADF">
          <w:pPr>
            <w:pStyle w:val="TOC3"/>
            <w:tabs>
              <w:tab w:val="right" w:leader="dot" w:pos="9016"/>
            </w:tabs>
            <w:rPr>
              <w:rFonts w:asciiTheme="minorHAnsi" w:eastAsiaTheme="minorEastAsia" w:hAnsiTheme="minorHAnsi"/>
              <w:noProof/>
              <w:sz w:val="22"/>
              <w:lang w:eastAsia="en-GB"/>
            </w:rPr>
          </w:pPr>
          <w:hyperlink w:anchor="_Toc20962336" w:history="1">
            <w:r w:rsidRPr="000778FD">
              <w:rPr>
                <w:rStyle w:val="Hyperlink"/>
                <w:noProof/>
              </w:rPr>
              <w:t>4.2.3 Group 3 - Citi Colombia Customers</w:t>
            </w:r>
            <w:r>
              <w:rPr>
                <w:noProof/>
                <w:webHidden/>
              </w:rPr>
              <w:tab/>
            </w:r>
            <w:r>
              <w:rPr>
                <w:noProof/>
                <w:webHidden/>
              </w:rPr>
              <w:fldChar w:fldCharType="begin"/>
            </w:r>
            <w:r>
              <w:rPr>
                <w:noProof/>
                <w:webHidden/>
              </w:rPr>
              <w:instrText xml:space="preserve"> PAGEREF _Toc20962336 \h </w:instrText>
            </w:r>
            <w:r>
              <w:rPr>
                <w:noProof/>
                <w:webHidden/>
              </w:rPr>
            </w:r>
            <w:r>
              <w:rPr>
                <w:noProof/>
                <w:webHidden/>
              </w:rPr>
              <w:fldChar w:fldCharType="separate"/>
            </w:r>
            <w:r w:rsidR="00F352BF">
              <w:rPr>
                <w:noProof/>
                <w:webHidden/>
              </w:rPr>
              <w:t>44</w:t>
            </w:r>
            <w:r>
              <w:rPr>
                <w:noProof/>
                <w:webHidden/>
              </w:rPr>
              <w:fldChar w:fldCharType="end"/>
            </w:r>
          </w:hyperlink>
        </w:p>
        <w:p w14:paraId="4DC34CA5" w14:textId="17FD0AB0" w:rsidR="00F36ADF" w:rsidRDefault="00F36ADF">
          <w:pPr>
            <w:pStyle w:val="TOC3"/>
            <w:tabs>
              <w:tab w:val="right" w:leader="dot" w:pos="9016"/>
            </w:tabs>
            <w:rPr>
              <w:rFonts w:asciiTheme="minorHAnsi" w:eastAsiaTheme="minorEastAsia" w:hAnsiTheme="minorHAnsi"/>
              <w:noProof/>
              <w:sz w:val="22"/>
              <w:lang w:eastAsia="en-GB"/>
            </w:rPr>
          </w:pPr>
          <w:hyperlink w:anchor="_Toc20962337" w:history="1">
            <w:r w:rsidRPr="000778FD">
              <w:rPr>
                <w:rStyle w:val="Hyperlink"/>
                <w:noProof/>
              </w:rPr>
              <w:t>4.2.4 Group 4 - Citi CSR Beneficiaries</w:t>
            </w:r>
            <w:r>
              <w:rPr>
                <w:noProof/>
                <w:webHidden/>
              </w:rPr>
              <w:tab/>
            </w:r>
            <w:r>
              <w:rPr>
                <w:noProof/>
                <w:webHidden/>
              </w:rPr>
              <w:fldChar w:fldCharType="begin"/>
            </w:r>
            <w:r>
              <w:rPr>
                <w:noProof/>
                <w:webHidden/>
              </w:rPr>
              <w:instrText xml:space="preserve"> PAGEREF _Toc20962337 \h </w:instrText>
            </w:r>
            <w:r>
              <w:rPr>
                <w:noProof/>
                <w:webHidden/>
              </w:rPr>
            </w:r>
            <w:r>
              <w:rPr>
                <w:noProof/>
                <w:webHidden/>
              </w:rPr>
              <w:fldChar w:fldCharType="separate"/>
            </w:r>
            <w:r w:rsidR="00F352BF">
              <w:rPr>
                <w:noProof/>
                <w:webHidden/>
              </w:rPr>
              <w:t>46</w:t>
            </w:r>
            <w:r>
              <w:rPr>
                <w:noProof/>
                <w:webHidden/>
              </w:rPr>
              <w:fldChar w:fldCharType="end"/>
            </w:r>
          </w:hyperlink>
        </w:p>
        <w:p w14:paraId="5860412A" w14:textId="60D65930" w:rsidR="00F36ADF" w:rsidRDefault="00F36ADF">
          <w:pPr>
            <w:pStyle w:val="TOC2"/>
            <w:tabs>
              <w:tab w:val="right" w:leader="dot" w:pos="9016"/>
            </w:tabs>
            <w:rPr>
              <w:rFonts w:asciiTheme="minorHAnsi" w:eastAsiaTheme="minorEastAsia" w:hAnsiTheme="minorHAnsi"/>
              <w:noProof/>
              <w:sz w:val="22"/>
              <w:lang w:eastAsia="en-GB"/>
            </w:rPr>
          </w:pPr>
          <w:hyperlink w:anchor="_Toc20962338" w:history="1">
            <w:r w:rsidRPr="000778FD">
              <w:rPr>
                <w:rStyle w:val="Hyperlink"/>
                <w:noProof/>
              </w:rPr>
              <w:t>4.3 Hypothesis Analysis</w:t>
            </w:r>
            <w:r>
              <w:rPr>
                <w:noProof/>
                <w:webHidden/>
              </w:rPr>
              <w:tab/>
            </w:r>
            <w:r>
              <w:rPr>
                <w:noProof/>
                <w:webHidden/>
              </w:rPr>
              <w:fldChar w:fldCharType="begin"/>
            </w:r>
            <w:r>
              <w:rPr>
                <w:noProof/>
                <w:webHidden/>
              </w:rPr>
              <w:instrText xml:space="preserve"> PAGEREF _Toc20962338 \h </w:instrText>
            </w:r>
            <w:r>
              <w:rPr>
                <w:noProof/>
                <w:webHidden/>
              </w:rPr>
            </w:r>
            <w:r>
              <w:rPr>
                <w:noProof/>
                <w:webHidden/>
              </w:rPr>
              <w:fldChar w:fldCharType="separate"/>
            </w:r>
            <w:r w:rsidR="00F352BF">
              <w:rPr>
                <w:noProof/>
                <w:webHidden/>
              </w:rPr>
              <w:t>48</w:t>
            </w:r>
            <w:r>
              <w:rPr>
                <w:noProof/>
                <w:webHidden/>
              </w:rPr>
              <w:fldChar w:fldCharType="end"/>
            </w:r>
          </w:hyperlink>
        </w:p>
        <w:p w14:paraId="7FB0BF52" w14:textId="1BD6E063" w:rsidR="00F36ADF" w:rsidRDefault="00F36ADF">
          <w:pPr>
            <w:pStyle w:val="TOC2"/>
            <w:tabs>
              <w:tab w:val="right" w:leader="dot" w:pos="9016"/>
            </w:tabs>
            <w:rPr>
              <w:rFonts w:asciiTheme="minorHAnsi" w:eastAsiaTheme="minorEastAsia" w:hAnsiTheme="minorHAnsi"/>
              <w:noProof/>
              <w:sz w:val="22"/>
              <w:lang w:eastAsia="en-GB"/>
            </w:rPr>
          </w:pPr>
          <w:hyperlink w:anchor="_Toc20962339" w:history="1">
            <w:r w:rsidRPr="000778FD">
              <w:rPr>
                <w:rStyle w:val="Hyperlink"/>
                <w:noProof/>
              </w:rPr>
              <w:t>4.4 Conclusion</w:t>
            </w:r>
            <w:r>
              <w:rPr>
                <w:noProof/>
                <w:webHidden/>
              </w:rPr>
              <w:tab/>
            </w:r>
            <w:r>
              <w:rPr>
                <w:noProof/>
                <w:webHidden/>
              </w:rPr>
              <w:fldChar w:fldCharType="begin"/>
            </w:r>
            <w:r>
              <w:rPr>
                <w:noProof/>
                <w:webHidden/>
              </w:rPr>
              <w:instrText xml:space="preserve"> PAGEREF _Toc20962339 \h </w:instrText>
            </w:r>
            <w:r>
              <w:rPr>
                <w:noProof/>
                <w:webHidden/>
              </w:rPr>
            </w:r>
            <w:r>
              <w:rPr>
                <w:noProof/>
                <w:webHidden/>
              </w:rPr>
              <w:fldChar w:fldCharType="separate"/>
            </w:r>
            <w:r w:rsidR="00F352BF">
              <w:rPr>
                <w:noProof/>
                <w:webHidden/>
              </w:rPr>
              <w:t>50</w:t>
            </w:r>
            <w:r>
              <w:rPr>
                <w:noProof/>
                <w:webHidden/>
              </w:rPr>
              <w:fldChar w:fldCharType="end"/>
            </w:r>
          </w:hyperlink>
        </w:p>
        <w:p w14:paraId="3AA8AF8A" w14:textId="2C4AA60A" w:rsidR="00F36ADF" w:rsidRDefault="00F36ADF">
          <w:pPr>
            <w:pStyle w:val="TOC1"/>
            <w:rPr>
              <w:rFonts w:asciiTheme="minorHAnsi" w:eastAsiaTheme="minorEastAsia" w:hAnsiTheme="minorHAnsi"/>
              <w:b w:val="0"/>
              <w:color w:val="auto"/>
              <w:sz w:val="22"/>
              <w:lang w:eastAsia="en-GB"/>
            </w:rPr>
          </w:pPr>
          <w:hyperlink w:anchor="_Toc20962340" w:history="1">
            <w:r w:rsidRPr="000778FD">
              <w:rPr>
                <w:rStyle w:val="Hyperlink"/>
              </w:rPr>
              <w:t>5. DISCUSSION, CONCLUSIONS AND RECOMMENDATIONS</w:t>
            </w:r>
            <w:r>
              <w:rPr>
                <w:webHidden/>
              </w:rPr>
              <w:tab/>
            </w:r>
            <w:r>
              <w:rPr>
                <w:webHidden/>
              </w:rPr>
              <w:fldChar w:fldCharType="begin"/>
            </w:r>
            <w:r>
              <w:rPr>
                <w:webHidden/>
              </w:rPr>
              <w:instrText xml:space="preserve"> PAGEREF _Toc20962340 \h </w:instrText>
            </w:r>
            <w:r>
              <w:rPr>
                <w:webHidden/>
              </w:rPr>
            </w:r>
            <w:r>
              <w:rPr>
                <w:webHidden/>
              </w:rPr>
              <w:fldChar w:fldCharType="separate"/>
            </w:r>
            <w:r w:rsidR="00F352BF">
              <w:rPr>
                <w:webHidden/>
              </w:rPr>
              <w:t>51</w:t>
            </w:r>
            <w:r>
              <w:rPr>
                <w:webHidden/>
              </w:rPr>
              <w:fldChar w:fldCharType="end"/>
            </w:r>
          </w:hyperlink>
        </w:p>
        <w:p w14:paraId="7463199F" w14:textId="4BCFD47C" w:rsidR="00F36ADF" w:rsidRDefault="00F36ADF">
          <w:pPr>
            <w:pStyle w:val="TOC2"/>
            <w:tabs>
              <w:tab w:val="right" w:leader="dot" w:pos="9016"/>
            </w:tabs>
            <w:rPr>
              <w:rFonts w:asciiTheme="minorHAnsi" w:eastAsiaTheme="minorEastAsia" w:hAnsiTheme="minorHAnsi"/>
              <w:noProof/>
              <w:sz w:val="22"/>
              <w:lang w:eastAsia="en-GB"/>
            </w:rPr>
          </w:pPr>
          <w:hyperlink w:anchor="_Toc20962341" w:history="1">
            <w:r w:rsidRPr="000778FD">
              <w:rPr>
                <w:rStyle w:val="Hyperlink"/>
                <w:noProof/>
              </w:rPr>
              <w:t>5.1 Discussion</w:t>
            </w:r>
            <w:r>
              <w:rPr>
                <w:noProof/>
                <w:webHidden/>
              </w:rPr>
              <w:tab/>
            </w:r>
            <w:r>
              <w:rPr>
                <w:noProof/>
                <w:webHidden/>
              </w:rPr>
              <w:fldChar w:fldCharType="begin"/>
            </w:r>
            <w:r>
              <w:rPr>
                <w:noProof/>
                <w:webHidden/>
              </w:rPr>
              <w:instrText xml:space="preserve"> PAGEREF _Toc20962341 \h </w:instrText>
            </w:r>
            <w:r>
              <w:rPr>
                <w:noProof/>
                <w:webHidden/>
              </w:rPr>
            </w:r>
            <w:r>
              <w:rPr>
                <w:noProof/>
                <w:webHidden/>
              </w:rPr>
              <w:fldChar w:fldCharType="separate"/>
            </w:r>
            <w:r w:rsidR="00F352BF">
              <w:rPr>
                <w:noProof/>
                <w:webHidden/>
              </w:rPr>
              <w:t>51</w:t>
            </w:r>
            <w:r>
              <w:rPr>
                <w:noProof/>
                <w:webHidden/>
              </w:rPr>
              <w:fldChar w:fldCharType="end"/>
            </w:r>
          </w:hyperlink>
        </w:p>
        <w:p w14:paraId="18DAD676" w14:textId="427116B2" w:rsidR="00F36ADF" w:rsidRDefault="00F36ADF">
          <w:pPr>
            <w:pStyle w:val="TOC2"/>
            <w:tabs>
              <w:tab w:val="right" w:leader="dot" w:pos="9016"/>
            </w:tabs>
            <w:rPr>
              <w:rFonts w:asciiTheme="minorHAnsi" w:eastAsiaTheme="minorEastAsia" w:hAnsiTheme="minorHAnsi"/>
              <w:noProof/>
              <w:sz w:val="22"/>
              <w:lang w:eastAsia="en-GB"/>
            </w:rPr>
          </w:pPr>
          <w:hyperlink w:anchor="_Toc20962342" w:history="1">
            <w:r w:rsidRPr="000778FD">
              <w:rPr>
                <w:rStyle w:val="Hyperlink"/>
                <w:noProof/>
              </w:rPr>
              <w:t>5.2 Conclusion</w:t>
            </w:r>
            <w:r>
              <w:rPr>
                <w:noProof/>
                <w:webHidden/>
              </w:rPr>
              <w:tab/>
            </w:r>
            <w:r>
              <w:rPr>
                <w:noProof/>
                <w:webHidden/>
              </w:rPr>
              <w:fldChar w:fldCharType="begin"/>
            </w:r>
            <w:r>
              <w:rPr>
                <w:noProof/>
                <w:webHidden/>
              </w:rPr>
              <w:instrText xml:space="preserve"> PAGEREF _Toc20962342 \h </w:instrText>
            </w:r>
            <w:r>
              <w:rPr>
                <w:noProof/>
                <w:webHidden/>
              </w:rPr>
            </w:r>
            <w:r>
              <w:rPr>
                <w:noProof/>
                <w:webHidden/>
              </w:rPr>
              <w:fldChar w:fldCharType="separate"/>
            </w:r>
            <w:r w:rsidR="00F352BF">
              <w:rPr>
                <w:noProof/>
                <w:webHidden/>
              </w:rPr>
              <w:t>54</w:t>
            </w:r>
            <w:r>
              <w:rPr>
                <w:noProof/>
                <w:webHidden/>
              </w:rPr>
              <w:fldChar w:fldCharType="end"/>
            </w:r>
          </w:hyperlink>
        </w:p>
        <w:p w14:paraId="1E621D59" w14:textId="694290B4" w:rsidR="00F36ADF" w:rsidRDefault="00F36ADF">
          <w:pPr>
            <w:pStyle w:val="TOC2"/>
            <w:tabs>
              <w:tab w:val="right" w:leader="dot" w:pos="9016"/>
            </w:tabs>
            <w:rPr>
              <w:rFonts w:asciiTheme="minorHAnsi" w:eastAsiaTheme="minorEastAsia" w:hAnsiTheme="minorHAnsi"/>
              <w:noProof/>
              <w:sz w:val="22"/>
              <w:lang w:eastAsia="en-GB"/>
            </w:rPr>
          </w:pPr>
          <w:hyperlink w:anchor="_Toc20962343" w:history="1">
            <w:r w:rsidRPr="000778FD">
              <w:rPr>
                <w:rStyle w:val="Hyperlink"/>
                <w:noProof/>
              </w:rPr>
              <w:t>5.3 Recommendations</w:t>
            </w:r>
            <w:r>
              <w:rPr>
                <w:noProof/>
                <w:webHidden/>
              </w:rPr>
              <w:tab/>
            </w:r>
            <w:r>
              <w:rPr>
                <w:noProof/>
                <w:webHidden/>
              </w:rPr>
              <w:fldChar w:fldCharType="begin"/>
            </w:r>
            <w:r>
              <w:rPr>
                <w:noProof/>
                <w:webHidden/>
              </w:rPr>
              <w:instrText xml:space="preserve"> PAGEREF _Toc20962343 \h </w:instrText>
            </w:r>
            <w:r>
              <w:rPr>
                <w:noProof/>
                <w:webHidden/>
              </w:rPr>
            </w:r>
            <w:r>
              <w:rPr>
                <w:noProof/>
                <w:webHidden/>
              </w:rPr>
              <w:fldChar w:fldCharType="separate"/>
            </w:r>
            <w:r w:rsidR="00F352BF">
              <w:rPr>
                <w:noProof/>
                <w:webHidden/>
              </w:rPr>
              <w:t>57</w:t>
            </w:r>
            <w:r>
              <w:rPr>
                <w:noProof/>
                <w:webHidden/>
              </w:rPr>
              <w:fldChar w:fldCharType="end"/>
            </w:r>
          </w:hyperlink>
        </w:p>
        <w:p w14:paraId="350CA6D1" w14:textId="202F6988" w:rsidR="00F36ADF" w:rsidRDefault="00F36ADF">
          <w:pPr>
            <w:pStyle w:val="TOC1"/>
            <w:rPr>
              <w:rFonts w:asciiTheme="minorHAnsi" w:eastAsiaTheme="minorEastAsia" w:hAnsiTheme="minorHAnsi"/>
              <w:b w:val="0"/>
              <w:color w:val="auto"/>
              <w:sz w:val="22"/>
              <w:lang w:eastAsia="en-GB"/>
            </w:rPr>
          </w:pPr>
          <w:hyperlink w:anchor="_Toc20962344" w:history="1">
            <w:r w:rsidRPr="000778FD">
              <w:rPr>
                <w:rStyle w:val="Hyperlink"/>
              </w:rPr>
              <w:t>REFERENCES</w:t>
            </w:r>
            <w:r>
              <w:rPr>
                <w:webHidden/>
              </w:rPr>
              <w:tab/>
            </w:r>
            <w:r>
              <w:rPr>
                <w:webHidden/>
              </w:rPr>
              <w:fldChar w:fldCharType="begin"/>
            </w:r>
            <w:r>
              <w:rPr>
                <w:webHidden/>
              </w:rPr>
              <w:instrText xml:space="preserve"> PAGEREF _Toc20962344 \h </w:instrText>
            </w:r>
            <w:r>
              <w:rPr>
                <w:webHidden/>
              </w:rPr>
            </w:r>
            <w:r>
              <w:rPr>
                <w:webHidden/>
              </w:rPr>
              <w:fldChar w:fldCharType="separate"/>
            </w:r>
            <w:r w:rsidR="00F352BF">
              <w:rPr>
                <w:webHidden/>
              </w:rPr>
              <w:t>61</w:t>
            </w:r>
            <w:r>
              <w:rPr>
                <w:webHidden/>
              </w:rPr>
              <w:fldChar w:fldCharType="end"/>
            </w:r>
          </w:hyperlink>
        </w:p>
        <w:p w14:paraId="41685E57" w14:textId="7FAF3951" w:rsidR="00F36ADF" w:rsidRDefault="00F36ADF">
          <w:pPr>
            <w:pStyle w:val="TOC1"/>
            <w:rPr>
              <w:rFonts w:asciiTheme="minorHAnsi" w:eastAsiaTheme="minorEastAsia" w:hAnsiTheme="minorHAnsi"/>
              <w:b w:val="0"/>
              <w:color w:val="auto"/>
              <w:sz w:val="22"/>
              <w:lang w:eastAsia="en-GB"/>
            </w:rPr>
          </w:pPr>
          <w:hyperlink w:anchor="_Toc20962345" w:history="1">
            <w:r w:rsidRPr="000778FD">
              <w:rPr>
                <w:rStyle w:val="Hyperlink"/>
              </w:rPr>
              <w:t>APPENDIXES</w:t>
            </w:r>
            <w:r>
              <w:rPr>
                <w:webHidden/>
              </w:rPr>
              <w:tab/>
            </w:r>
            <w:r>
              <w:rPr>
                <w:webHidden/>
              </w:rPr>
              <w:fldChar w:fldCharType="begin"/>
            </w:r>
            <w:r>
              <w:rPr>
                <w:webHidden/>
              </w:rPr>
              <w:instrText xml:space="preserve"> PAGEREF _Toc20962345 \h </w:instrText>
            </w:r>
            <w:r>
              <w:rPr>
                <w:webHidden/>
              </w:rPr>
            </w:r>
            <w:r>
              <w:rPr>
                <w:webHidden/>
              </w:rPr>
              <w:fldChar w:fldCharType="separate"/>
            </w:r>
            <w:r w:rsidR="00F352BF">
              <w:rPr>
                <w:webHidden/>
              </w:rPr>
              <w:t>67</w:t>
            </w:r>
            <w:r>
              <w:rPr>
                <w:webHidden/>
              </w:rPr>
              <w:fldChar w:fldCharType="end"/>
            </w:r>
          </w:hyperlink>
        </w:p>
        <w:p w14:paraId="5BF81535" w14:textId="52863138" w:rsidR="00F36ADF" w:rsidRDefault="00F36ADF">
          <w:pPr>
            <w:pStyle w:val="TOC2"/>
            <w:tabs>
              <w:tab w:val="right" w:leader="dot" w:pos="9016"/>
            </w:tabs>
            <w:rPr>
              <w:rFonts w:asciiTheme="minorHAnsi" w:eastAsiaTheme="minorEastAsia" w:hAnsiTheme="minorHAnsi"/>
              <w:noProof/>
              <w:sz w:val="22"/>
              <w:lang w:eastAsia="en-GB"/>
            </w:rPr>
          </w:pPr>
          <w:hyperlink w:anchor="_Toc20962346" w:history="1">
            <w:r w:rsidRPr="000778FD">
              <w:rPr>
                <w:rStyle w:val="Hyperlink"/>
                <w:noProof/>
              </w:rPr>
              <w:t>Appendix 1 Interview Transcript – Group 1 – CSR Director</w:t>
            </w:r>
            <w:r>
              <w:rPr>
                <w:noProof/>
                <w:webHidden/>
              </w:rPr>
              <w:tab/>
            </w:r>
            <w:r>
              <w:rPr>
                <w:noProof/>
                <w:webHidden/>
              </w:rPr>
              <w:fldChar w:fldCharType="begin"/>
            </w:r>
            <w:r>
              <w:rPr>
                <w:noProof/>
                <w:webHidden/>
              </w:rPr>
              <w:instrText xml:space="preserve"> PAGEREF _Toc20962346 \h </w:instrText>
            </w:r>
            <w:r>
              <w:rPr>
                <w:noProof/>
                <w:webHidden/>
              </w:rPr>
            </w:r>
            <w:r>
              <w:rPr>
                <w:noProof/>
                <w:webHidden/>
              </w:rPr>
              <w:fldChar w:fldCharType="separate"/>
            </w:r>
            <w:r w:rsidR="00F352BF">
              <w:rPr>
                <w:noProof/>
                <w:webHidden/>
              </w:rPr>
              <w:t>67</w:t>
            </w:r>
            <w:r>
              <w:rPr>
                <w:noProof/>
                <w:webHidden/>
              </w:rPr>
              <w:fldChar w:fldCharType="end"/>
            </w:r>
          </w:hyperlink>
        </w:p>
        <w:p w14:paraId="575277C8" w14:textId="055DCC13" w:rsidR="00F36ADF" w:rsidRDefault="00F36ADF">
          <w:pPr>
            <w:pStyle w:val="TOC2"/>
            <w:tabs>
              <w:tab w:val="right" w:leader="dot" w:pos="9016"/>
            </w:tabs>
            <w:rPr>
              <w:rFonts w:asciiTheme="minorHAnsi" w:eastAsiaTheme="minorEastAsia" w:hAnsiTheme="minorHAnsi"/>
              <w:noProof/>
              <w:sz w:val="22"/>
              <w:lang w:eastAsia="en-GB"/>
            </w:rPr>
          </w:pPr>
          <w:hyperlink w:anchor="_Toc20962347" w:history="1">
            <w:r w:rsidRPr="000778FD">
              <w:rPr>
                <w:rStyle w:val="Hyperlink"/>
                <w:noProof/>
              </w:rPr>
              <w:t>Appendix 2 Interview Transcript – Group 2 – Citi (CSR) Employees</w:t>
            </w:r>
            <w:r>
              <w:rPr>
                <w:noProof/>
                <w:webHidden/>
              </w:rPr>
              <w:tab/>
            </w:r>
            <w:r>
              <w:rPr>
                <w:noProof/>
                <w:webHidden/>
              </w:rPr>
              <w:fldChar w:fldCharType="begin"/>
            </w:r>
            <w:r>
              <w:rPr>
                <w:noProof/>
                <w:webHidden/>
              </w:rPr>
              <w:instrText xml:space="preserve"> PAGEREF _Toc20962347 \h </w:instrText>
            </w:r>
            <w:r>
              <w:rPr>
                <w:noProof/>
                <w:webHidden/>
              </w:rPr>
            </w:r>
            <w:r>
              <w:rPr>
                <w:noProof/>
                <w:webHidden/>
              </w:rPr>
              <w:fldChar w:fldCharType="separate"/>
            </w:r>
            <w:r w:rsidR="00F352BF">
              <w:rPr>
                <w:noProof/>
                <w:webHidden/>
              </w:rPr>
              <w:t>69</w:t>
            </w:r>
            <w:r>
              <w:rPr>
                <w:noProof/>
                <w:webHidden/>
              </w:rPr>
              <w:fldChar w:fldCharType="end"/>
            </w:r>
          </w:hyperlink>
        </w:p>
        <w:p w14:paraId="11CA1238" w14:textId="6B84EEFA" w:rsidR="00F36ADF" w:rsidRDefault="00F36ADF">
          <w:pPr>
            <w:pStyle w:val="TOC2"/>
            <w:tabs>
              <w:tab w:val="right" w:leader="dot" w:pos="9016"/>
            </w:tabs>
            <w:rPr>
              <w:rFonts w:asciiTheme="minorHAnsi" w:eastAsiaTheme="minorEastAsia" w:hAnsiTheme="minorHAnsi"/>
              <w:noProof/>
              <w:sz w:val="22"/>
              <w:lang w:eastAsia="en-GB"/>
            </w:rPr>
          </w:pPr>
          <w:hyperlink w:anchor="_Toc20962348" w:history="1">
            <w:r w:rsidRPr="000778FD">
              <w:rPr>
                <w:rStyle w:val="Hyperlink"/>
                <w:noProof/>
              </w:rPr>
              <w:t>Appendix 3 Interview Transcript – Group 3 – Citi Colombia Customers</w:t>
            </w:r>
            <w:r>
              <w:rPr>
                <w:noProof/>
                <w:webHidden/>
              </w:rPr>
              <w:tab/>
            </w:r>
            <w:r>
              <w:rPr>
                <w:noProof/>
                <w:webHidden/>
              </w:rPr>
              <w:fldChar w:fldCharType="begin"/>
            </w:r>
            <w:r>
              <w:rPr>
                <w:noProof/>
                <w:webHidden/>
              </w:rPr>
              <w:instrText xml:space="preserve"> PAGEREF _Toc20962348 \h </w:instrText>
            </w:r>
            <w:r>
              <w:rPr>
                <w:noProof/>
                <w:webHidden/>
              </w:rPr>
            </w:r>
            <w:r>
              <w:rPr>
                <w:noProof/>
                <w:webHidden/>
              </w:rPr>
              <w:fldChar w:fldCharType="separate"/>
            </w:r>
            <w:r w:rsidR="00F352BF">
              <w:rPr>
                <w:noProof/>
                <w:webHidden/>
              </w:rPr>
              <w:t>72</w:t>
            </w:r>
            <w:r>
              <w:rPr>
                <w:noProof/>
                <w:webHidden/>
              </w:rPr>
              <w:fldChar w:fldCharType="end"/>
            </w:r>
          </w:hyperlink>
        </w:p>
        <w:p w14:paraId="1029AAAA" w14:textId="1B894C46" w:rsidR="00F36ADF" w:rsidRDefault="00F36ADF">
          <w:pPr>
            <w:pStyle w:val="TOC2"/>
            <w:tabs>
              <w:tab w:val="right" w:leader="dot" w:pos="9016"/>
            </w:tabs>
            <w:rPr>
              <w:rFonts w:asciiTheme="minorHAnsi" w:eastAsiaTheme="minorEastAsia" w:hAnsiTheme="minorHAnsi"/>
              <w:noProof/>
              <w:sz w:val="22"/>
              <w:lang w:eastAsia="en-GB"/>
            </w:rPr>
          </w:pPr>
          <w:hyperlink w:anchor="_Toc20962349" w:history="1">
            <w:r w:rsidRPr="000778FD">
              <w:rPr>
                <w:rStyle w:val="Hyperlink"/>
                <w:noProof/>
              </w:rPr>
              <w:t>Appendix 4 Interview Transcript – Group 4 – Citi CSR Beneficiaries</w:t>
            </w:r>
            <w:r>
              <w:rPr>
                <w:noProof/>
                <w:webHidden/>
              </w:rPr>
              <w:tab/>
            </w:r>
            <w:r>
              <w:rPr>
                <w:noProof/>
                <w:webHidden/>
              </w:rPr>
              <w:fldChar w:fldCharType="begin"/>
            </w:r>
            <w:r>
              <w:rPr>
                <w:noProof/>
                <w:webHidden/>
              </w:rPr>
              <w:instrText xml:space="preserve"> PAGEREF _Toc20962349 \h </w:instrText>
            </w:r>
            <w:r>
              <w:rPr>
                <w:noProof/>
                <w:webHidden/>
              </w:rPr>
            </w:r>
            <w:r>
              <w:rPr>
                <w:noProof/>
                <w:webHidden/>
              </w:rPr>
              <w:fldChar w:fldCharType="separate"/>
            </w:r>
            <w:r w:rsidR="00F352BF">
              <w:rPr>
                <w:noProof/>
                <w:webHidden/>
              </w:rPr>
              <w:t>74</w:t>
            </w:r>
            <w:r>
              <w:rPr>
                <w:noProof/>
                <w:webHidden/>
              </w:rPr>
              <w:fldChar w:fldCharType="end"/>
            </w:r>
          </w:hyperlink>
        </w:p>
        <w:p w14:paraId="31891B6A" w14:textId="0CE5143D" w:rsidR="00CF6213" w:rsidRDefault="00CF6213">
          <w:r w:rsidRPr="00474460">
            <w:rPr>
              <w:b/>
              <w:bCs/>
              <w:noProof/>
              <w:sz w:val="20"/>
              <w:szCs w:val="20"/>
            </w:rPr>
            <w:fldChar w:fldCharType="end"/>
          </w:r>
        </w:p>
      </w:sdtContent>
    </w:sdt>
    <w:p w14:paraId="0CCBF6F7" w14:textId="77777777" w:rsidR="00D421AA" w:rsidRDefault="00D421AA" w:rsidP="00EB2B72">
      <w:pPr>
        <w:pStyle w:val="Heading1"/>
        <w:rPr>
          <w:rStyle w:val="IntenseReference"/>
          <w:bCs w:val="0"/>
          <w:smallCaps w:val="0"/>
          <w:color w:val="365F91" w:themeColor="accent1" w:themeShade="BF"/>
          <w:spacing w:val="0"/>
        </w:rPr>
      </w:pPr>
    </w:p>
    <w:p w14:paraId="526CAAE0" w14:textId="7C4E0B39" w:rsidR="00A95FD2" w:rsidRDefault="00A95FD2" w:rsidP="00A95FD2">
      <w:pPr>
        <w:pStyle w:val="TableofFigures"/>
        <w:tabs>
          <w:tab w:val="right" w:leader="dot" w:pos="9016"/>
        </w:tabs>
        <w:rPr>
          <w:rFonts w:eastAsiaTheme="minorEastAsia"/>
          <w:noProof/>
          <w:lang w:eastAsia="en-GB"/>
        </w:rPr>
      </w:pPr>
      <w:r>
        <w:rPr>
          <w:rStyle w:val="IntenseReference"/>
          <w:bCs w:val="0"/>
          <w:smallCaps w:val="0"/>
          <w:color w:val="365F91" w:themeColor="accent1" w:themeShade="BF"/>
          <w:spacing w:val="0"/>
        </w:rPr>
        <w:fldChar w:fldCharType="begin"/>
      </w:r>
      <w:r>
        <w:rPr>
          <w:rStyle w:val="IntenseReference"/>
          <w:bCs w:val="0"/>
          <w:smallCaps w:val="0"/>
          <w:color w:val="365F91" w:themeColor="accent1" w:themeShade="BF"/>
          <w:spacing w:val="0"/>
        </w:rPr>
        <w:instrText xml:space="preserve"> TOC \h \z \c "Table" </w:instrText>
      </w:r>
      <w:r>
        <w:rPr>
          <w:rStyle w:val="IntenseReference"/>
          <w:bCs w:val="0"/>
          <w:smallCaps w:val="0"/>
          <w:color w:val="365F91" w:themeColor="accent1" w:themeShade="BF"/>
          <w:spacing w:val="0"/>
        </w:rPr>
        <w:fldChar w:fldCharType="separate"/>
      </w:r>
    </w:p>
    <w:p w14:paraId="562C11AA" w14:textId="60DF81DB" w:rsidR="00B52593" w:rsidRDefault="00A95FD2" w:rsidP="00EB2B72">
      <w:pPr>
        <w:pStyle w:val="Heading1"/>
        <w:rPr>
          <w:rStyle w:val="IntenseReference"/>
          <w:bCs w:val="0"/>
          <w:smallCaps w:val="0"/>
          <w:color w:val="365F91" w:themeColor="accent1" w:themeShade="BF"/>
          <w:spacing w:val="0"/>
        </w:rPr>
      </w:pPr>
      <w:r>
        <w:rPr>
          <w:rStyle w:val="IntenseReference"/>
          <w:bCs w:val="0"/>
          <w:smallCaps w:val="0"/>
          <w:color w:val="365F91" w:themeColor="accent1" w:themeShade="BF"/>
          <w:spacing w:val="0"/>
        </w:rPr>
        <w:fldChar w:fldCharType="end"/>
      </w:r>
      <w:bookmarkStart w:id="1" w:name="_Toc513453208"/>
      <w:bookmarkStart w:id="2" w:name="_Toc513453245"/>
      <w:bookmarkStart w:id="3" w:name="_Toc513453314"/>
    </w:p>
    <w:p w14:paraId="1520E4B0" w14:textId="77777777" w:rsidR="00B52593" w:rsidRPr="00B52593" w:rsidRDefault="00B52593" w:rsidP="00B52593"/>
    <w:p w14:paraId="20F875E0" w14:textId="44456BB0" w:rsidR="00B52593" w:rsidRDefault="00B52593">
      <w:pPr>
        <w:rPr>
          <w:rFonts w:asciiTheme="majorHAnsi" w:eastAsiaTheme="majorEastAsia" w:hAnsiTheme="majorHAnsi" w:cstheme="majorBidi"/>
          <w:color w:val="365F91" w:themeColor="accent1" w:themeShade="BF"/>
          <w:sz w:val="32"/>
          <w:szCs w:val="32"/>
        </w:rPr>
      </w:pPr>
    </w:p>
    <w:p w14:paraId="28ED3328" w14:textId="2FDB2490" w:rsidR="00B52593" w:rsidRPr="00A305D2" w:rsidRDefault="00E31BF4" w:rsidP="00A305D2">
      <w:pPr>
        <w:pStyle w:val="Heading1"/>
        <w:rPr>
          <w:sz w:val="44"/>
          <w:szCs w:val="44"/>
        </w:rPr>
      </w:pPr>
      <w:r>
        <w:br w:type="page"/>
      </w:r>
      <w:bookmarkStart w:id="4" w:name="_Toc20962299"/>
      <w:r w:rsidR="00B52593" w:rsidRPr="00A305D2">
        <w:rPr>
          <w:sz w:val="44"/>
          <w:szCs w:val="44"/>
        </w:rPr>
        <w:lastRenderedPageBreak/>
        <w:t>List of Figures and Tables</w:t>
      </w:r>
      <w:bookmarkEnd w:id="4"/>
    </w:p>
    <w:p w14:paraId="6E010DF8" w14:textId="3981C494" w:rsidR="00255119" w:rsidRDefault="00255119" w:rsidP="00255119"/>
    <w:p w14:paraId="425F2161" w14:textId="163D279D" w:rsidR="00255119" w:rsidRPr="00A305D2" w:rsidRDefault="0062450F" w:rsidP="00A50DA3">
      <w:pPr>
        <w:pStyle w:val="Heading2"/>
      </w:pPr>
      <w:bookmarkStart w:id="5" w:name="_Toc20962300"/>
      <w:r w:rsidRPr="00A305D2">
        <w:t>Figures</w:t>
      </w:r>
      <w:bookmarkEnd w:id="5"/>
    </w:p>
    <w:p w14:paraId="23878EE3" w14:textId="180A4527" w:rsidR="00B57930" w:rsidRPr="00B57930" w:rsidRDefault="00255119">
      <w:pPr>
        <w:pStyle w:val="TableofFigures"/>
        <w:tabs>
          <w:tab w:val="right" w:leader="dot" w:pos="9016"/>
        </w:tabs>
        <w:rPr>
          <w:rFonts w:eastAsiaTheme="minorEastAsia" w:cs="Arial"/>
          <w:noProof/>
          <w:sz w:val="22"/>
          <w:lang w:eastAsia="en-GB"/>
        </w:rPr>
      </w:pPr>
      <w:r w:rsidRPr="00EE553C">
        <w:rPr>
          <w:szCs w:val="24"/>
        </w:rPr>
        <w:fldChar w:fldCharType="begin"/>
      </w:r>
      <w:r w:rsidRPr="00EE553C">
        <w:rPr>
          <w:szCs w:val="24"/>
        </w:rPr>
        <w:instrText xml:space="preserve"> TOC \h \z \c "Figure" </w:instrText>
      </w:r>
      <w:r w:rsidRPr="00EE553C">
        <w:rPr>
          <w:szCs w:val="24"/>
        </w:rPr>
        <w:fldChar w:fldCharType="separate"/>
      </w:r>
      <w:hyperlink w:anchor="_Toc20777708" w:history="1">
        <w:r w:rsidR="00B57930" w:rsidRPr="00B57930">
          <w:rPr>
            <w:rStyle w:val="Hyperlink"/>
            <w:rFonts w:eastAsia="Calibri" w:cs="Arial"/>
            <w:noProof/>
          </w:rPr>
          <w:t>Figure 1 CSR Elements of Citi Colombia</w:t>
        </w:r>
        <w:r w:rsidR="00B57930" w:rsidRPr="00B57930">
          <w:rPr>
            <w:rFonts w:cs="Arial"/>
            <w:noProof/>
            <w:webHidden/>
          </w:rPr>
          <w:tab/>
        </w:r>
        <w:r w:rsidR="00B57930" w:rsidRPr="00B57930">
          <w:rPr>
            <w:rFonts w:cs="Arial"/>
            <w:noProof/>
            <w:webHidden/>
          </w:rPr>
          <w:fldChar w:fldCharType="begin"/>
        </w:r>
        <w:r w:rsidR="00B57930" w:rsidRPr="00B57930">
          <w:rPr>
            <w:rFonts w:cs="Arial"/>
            <w:noProof/>
            <w:webHidden/>
          </w:rPr>
          <w:instrText xml:space="preserve"> PAGEREF _Toc20777708 \h </w:instrText>
        </w:r>
        <w:r w:rsidR="00B57930" w:rsidRPr="00B57930">
          <w:rPr>
            <w:rFonts w:cs="Arial"/>
            <w:noProof/>
            <w:webHidden/>
          </w:rPr>
        </w:r>
        <w:r w:rsidR="00B57930" w:rsidRPr="00B57930">
          <w:rPr>
            <w:rFonts w:cs="Arial"/>
            <w:noProof/>
            <w:webHidden/>
          </w:rPr>
          <w:fldChar w:fldCharType="separate"/>
        </w:r>
        <w:r w:rsidR="00F352BF">
          <w:rPr>
            <w:rFonts w:cs="Arial"/>
            <w:noProof/>
            <w:webHidden/>
          </w:rPr>
          <w:t>11</w:t>
        </w:r>
        <w:r w:rsidR="00B57930" w:rsidRPr="00B57930">
          <w:rPr>
            <w:rFonts w:cs="Arial"/>
            <w:noProof/>
            <w:webHidden/>
          </w:rPr>
          <w:fldChar w:fldCharType="end"/>
        </w:r>
      </w:hyperlink>
    </w:p>
    <w:p w14:paraId="22814E05" w14:textId="218257BF" w:rsidR="00B57930" w:rsidRPr="00B57930" w:rsidRDefault="00B57930">
      <w:pPr>
        <w:pStyle w:val="TableofFigures"/>
        <w:tabs>
          <w:tab w:val="right" w:leader="dot" w:pos="9016"/>
        </w:tabs>
        <w:rPr>
          <w:rFonts w:eastAsiaTheme="minorEastAsia" w:cs="Arial"/>
          <w:noProof/>
          <w:sz w:val="22"/>
          <w:lang w:eastAsia="en-GB"/>
        </w:rPr>
      </w:pPr>
      <w:hyperlink r:id="rId14" w:anchor="_Toc20777709" w:history="1">
        <w:r w:rsidRPr="00B57930">
          <w:rPr>
            <w:rStyle w:val="Hyperlink"/>
            <w:rFonts w:cs="Arial"/>
            <w:noProof/>
          </w:rPr>
          <w:t>Figure 2 CSR Funnel Effect</w:t>
        </w:r>
        <w:r w:rsidRPr="00B57930">
          <w:rPr>
            <w:rFonts w:cs="Arial"/>
            <w:noProof/>
            <w:webHidden/>
          </w:rPr>
          <w:tab/>
        </w:r>
        <w:r w:rsidRPr="00B57930">
          <w:rPr>
            <w:rFonts w:cs="Arial"/>
            <w:noProof/>
            <w:webHidden/>
          </w:rPr>
          <w:fldChar w:fldCharType="begin"/>
        </w:r>
        <w:r w:rsidRPr="00B57930">
          <w:rPr>
            <w:rFonts w:cs="Arial"/>
            <w:noProof/>
            <w:webHidden/>
          </w:rPr>
          <w:instrText xml:space="preserve"> PAGEREF _Toc20777709 \h </w:instrText>
        </w:r>
        <w:r w:rsidRPr="00B57930">
          <w:rPr>
            <w:rFonts w:cs="Arial"/>
            <w:noProof/>
            <w:webHidden/>
          </w:rPr>
        </w:r>
        <w:r w:rsidRPr="00B57930">
          <w:rPr>
            <w:rFonts w:cs="Arial"/>
            <w:noProof/>
            <w:webHidden/>
          </w:rPr>
          <w:fldChar w:fldCharType="separate"/>
        </w:r>
        <w:r w:rsidR="00F352BF">
          <w:rPr>
            <w:rFonts w:cs="Arial"/>
            <w:noProof/>
            <w:webHidden/>
          </w:rPr>
          <w:t>19</w:t>
        </w:r>
        <w:r w:rsidRPr="00B57930">
          <w:rPr>
            <w:rFonts w:cs="Arial"/>
            <w:noProof/>
            <w:webHidden/>
          </w:rPr>
          <w:fldChar w:fldCharType="end"/>
        </w:r>
      </w:hyperlink>
    </w:p>
    <w:p w14:paraId="559AC818" w14:textId="0E7AE2A0" w:rsidR="00B57930" w:rsidRPr="00B57930" w:rsidRDefault="00B57930">
      <w:pPr>
        <w:pStyle w:val="TableofFigures"/>
        <w:tabs>
          <w:tab w:val="right" w:leader="dot" w:pos="9016"/>
        </w:tabs>
        <w:rPr>
          <w:rFonts w:eastAsiaTheme="minorEastAsia" w:cs="Arial"/>
          <w:noProof/>
          <w:sz w:val="22"/>
          <w:lang w:eastAsia="en-GB"/>
        </w:rPr>
      </w:pPr>
      <w:hyperlink w:anchor="_Toc20777710" w:history="1">
        <w:r w:rsidRPr="00B57930">
          <w:rPr>
            <w:rStyle w:val="Hyperlink"/>
            <w:rFonts w:eastAsia="Calibri" w:cs="Arial"/>
            <w:noProof/>
          </w:rPr>
          <w:t>Figure 3 Sociological Facts Colombia</w:t>
        </w:r>
        <w:r w:rsidRPr="00B57930">
          <w:rPr>
            <w:rFonts w:cs="Arial"/>
            <w:noProof/>
            <w:webHidden/>
          </w:rPr>
          <w:tab/>
        </w:r>
        <w:r w:rsidRPr="00B57930">
          <w:rPr>
            <w:rFonts w:cs="Arial"/>
            <w:noProof/>
            <w:webHidden/>
          </w:rPr>
          <w:fldChar w:fldCharType="begin"/>
        </w:r>
        <w:r w:rsidRPr="00B57930">
          <w:rPr>
            <w:rFonts w:cs="Arial"/>
            <w:noProof/>
            <w:webHidden/>
          </w:rPr>
          <w:instrText xml:space="preserve"> PAGEREF _Toc20777710 \h </w:instrText>
        </w:r>
        <w:r w:rsidRPr="00B57930">
          <w:rPr>
            <w:rFonts w:cs="Arial"/>
            <w:noProof/>
            <w:webHidden/>
          </w:rPr>
        </w:r>
        <w:r w:rsidRPr="00B57930">
          <w:rPr>
            <w:rFonts w:cs="Arial"/>
            <w:noProof/>
            <w:webHidden/>
          </w:rPr>
          <w:fldChar w:fldCharType="separate"/>
        </w:r>
        <w:r w:rsidR="00F352BF">
          <w:rPr>
            <w:rFonts w:cs="Arial"/>
            <w:noProof/>
            <w:webHidden/>
          </w:rPr>
          <w:t>22</w:t>
        </w:r>
        <w:r w:rsidRPr="00B57930">
          <w:rPr>
            <w:rFonts w:cs="Arial"/>
            <w:noProof/>
            <w:webHidden/>
          </w:rPr>
          <w:fldChar w:fldCharType="end"/>
        </w:r>
      </w:hyperlink>
    </w:p>
    <w:p w14:paraId="2DFB15FD" w14:textId="1CE4E2DB" w:rsidR="00B57930" w:rsidRPr="00B57930" w:rsidRDefault="00B57930">
      <w:pPr>
        <w:pStyle w:val="TableofFigures"/>
        <w:tabs>
          <w:tab w:val="right" w:leader="dot" w:pos="9016"/>
        </w:tabs>
        <w:rPr>
          <w:rFonts w:eastAsiaTheme="minorEastAsia" w:cs="Arial"/>
          <w:noProof/>
          <w:sz w:val="22"/>
          <w:lang w:eastAsia="en-GB"/>
        </w:rPr>
      </w:pPr>
      <w:hyperlink w:anchor="_Toc20777711" w:history="1">
        <w:r w:rsidRPr="00B57930">
          <w:rPr>
            <w:rStyle w:val="Hyperlink"/>
            <w:rFonts w:eastAsia="Calibri" w:cs="Arial"/>
            <w:noProof/>
          </w:rPr>
          <w:t>Figure 4 Technological Dimension Colombia</w:t>
        </w:r>
        <w:r w:rsidRPr="00B57930">
          <w:rPr>
            <w:rFonts w:cs="Arial"/>
            <w:noProof/>
            <w:webHidden/>
          </w:rPr>
          <w:tab/>
        </w:r>
        <w:r w:rsidRPr="00B57930">
          <w:rPr>
            <w:rFonts w:cs="Arial"/>
            <w:noProof/>
            <w:webHidden/>
          </w:rPr>
          <w:fldChar w:fldCharType="begin"/>
        </w:r>
        <w:r w:rsidRPr="00B57930">
          <w:rPr>
            <w:rFonts w:cs="Arial"/>
            <w:noProof/>
            <w:webHidden/>
          </w:rPr>
          <w:instrText xml:space="preserve"> PAGEREF _Toc20777711 \h </w:instrText>
        </w:r>
        <w:r w:rsidRPr="00B57930">
          <w:rPr>
            <w:rFonts w:cs="Arial"/>
            <w:noProof/>
            <w:webHidden/>
          </w:rPr>
        </w:r>
        <w:r w:rsidRPr="00B57930">
          <w:rPr>
            <w:rFonts w:cs="Arial"/>
            <w:noProof/>
            <w:webHidden/>
          </w:rPr>
          <w:fldChar w:fldCharType="separate"/>
        </w:r>
        <w:r w:rsidR="00F352BF">
          <w:rPr>
            <w:rFonts w:cs="Arial"/>
            <w:noProof/>
            <w:webHidden/>
          </w:rPr>
          <w:t>23</w:t>
        </w:r>
        <w:r w:rsidRPr="00B57930">
          <w:rPr>
            <w:rFonts w:cs="Arial"/>
            <w:noProof/>
            <w:webHidden/>
          </w:rPr>
          <w:fldChar w:fldCharType="end"/>
        </w:r>
      </w:hyperlink>
    </w:p>
    <w:p w14:paraId="14875983" w14:textId="05AB4506" w:rsidR="00B57930" w:rsidRPr="00B57930" w:rsidRDefault="00B57930">
      <w:pPr>
        <w:pStyle w:val="TableofFigures"/>
        <w:tabs>
          <w:tab w:val="right" w:leader="dot" w:pos="9016"/>
        </w:tabs>
        <w:rPr>
          <w:rFonts w:eastAsiaTheme="minorEastAsia" w:cs="Arial"/>
          <w:noProof/>
          <w:sz w:val="22"/>
          <w:lang w:eastAsia="en-GB"/>
        </w:rPr>
      </w:pPr>
      <w:hyperlink w:anchor="_Toc20777712" w:history="1">
        <w:r w:rsidRPr="00B57930">
          <w:rPr>
            <w:rStyle w:val="Hyperlink"/>
            <w:rFonts w:eastAsia="Calibri" w:cs="Arial"/>
            <w:noProof/>
          </w:rPr>
          <w:t>Figure 5 IT Readiness</w:t>
        </w:r>
        <w:r w:rsidRPr="00B57930">
          <w:rPr>
            <w:rFonts w:cs="Arial"/>
            <w:noProof/>
            <w:webHidden/>
          </w:rPr>
          <w:tab/>
        </w:r>
        <w:r w:rsidRPr="00B57930">
          <w:rPr>
            <w:rFonts w:cs="Arial"/>
            <w:noProof/>
            <w:webHidden/>
          </w:rPr>
          <w:fldChar w:fldCharType="begin"/>
        </w:r>
        <w:r w:rsidRPr="00B57930">
          <w:rPr>
            <w:rFonts w:cs="Arial"/>
            <w:noProof/>
            <w:webHidden/>
          </w:rPr>
          <w:instrText xml:space="preserve"> PAGEREF _Toc20777712 \h </w:instrText>
        </w:r>
        <w:r w:rsidRPr="00B57930">
          <w:rPr>
            <w:rFonts w:cs="Arial"/>
            <w:noProof/>
            <w:webHidden/>
          </w:rPr>
        </w:r>
        <w:r w:rsidRPr="00B57930">
          <w:rPr>
            <w:rFonts w:cs="Arial"/>
            <w:noProof/>
            <w:webHidden/>
          </w:rPr>
          <w:fldChar w:fldCharType="separate"/>
        </w:r>
        <w:r w:rsidR="00F352BF">
          <w:rPr>
            <w:rFonts w:cs="Arial"/>
            <w:noProof/>
            <w:webHidden/>
          </w:rPr>
          <w:t>23</w:t>
        </w:r>
        <w:r w:rsidRPr="00B57930">
          <w:rPr>
            <w:rFonts w:cs="Arial"/>
            <w:noProof/>
            <w:webHidden/>
          </w:rPr>
          <w:fldChar w:fldCharType="end"/>
        </w:r>
      </w:hyperlink>
    </w:p>
    <w:p w14:paraId="2781BED3" w14:textId="51C6FCC4" w:rsidR="00B57930" w:rsidRPr="00B57930" w:rsidRDefault="00B57930">
      <w:pPr>
        <w:pStyle w:val="TableofFigures"/>
        <w:tabs>
          <w:tab w:val="right" w:leader="dot" w:pos="9016"/>
        </w:tabs>
        <w:rPr>
          <w:rFonts w:eastAsiaTheme="minorEastAsia" w:cs="Arial"/>
          <w:noProof/>
          <w:sz w:val="22"/>
          <w:lang w:eastAsia="en-GB"/>
        </w:rPr>
      </w:pPr>
      <w:hyperlink w:anchor="_Toc20777713" w:history="1">
        <w:r w:rsidRPr="00B57930">
          <w:rPr>
            <w:rStyle w:val="Hyperlink"/>
            <w:rFonts w:eastAsia="Calibri" w:cs="Arial"/>
            <w:noProof/>
          </w:rPr>
          <w:t>Figure 6 Colombia Internet Technology Usage</w:t>
        </w:r>
        <w:r w:rsidRPr="00B57930">
          <w:rPr>
            <w:rFonts w:cs="Arial"/>
            <w:noProof/>
            <w:webHidden/>
          </w:rPr>
          <w:tab/>
        </w:r>
        <w:r w:rsidRPr="00B57930">
          <w:rPr>
            <w:rFonts w:cs="Arial"/>
            <w:noProof/>
            <w:webHidden/>
          </w:rPr>
          <w:fldChar w:fldCharType="begin"/>
        </w:r>
        <w:r w:rsidRPr="00B57930">
          <w:rPr>
            <w:rFonts w:cs="Arial"/>
            <w:noProof/>
            <w:webHidden/>
          </w:rPr>
          <w:instrText xml:space="preserve"> PAGEREF _Toc20777713 \h </w:instrText>
        </w:r>
        <w:r w:rsidRPr="00B57930">
          <w:rPr>
            <w:rFonts w:cs="Arial"/>
            <w:noProof/>
            <w:webHidden/>
          </w:rPr>
        </w:r>
        <w:r w:rsidRPr="00B57930">
          <w:rPr>
            <w:rFonts w:cs="Arial"/>
            <w:noProof/>
            <w:webHidden/>
          </w:rPr>
          <w:fldChar w:fldCharType="separate"/>
        </w:r>
        <w:r w:rsidR="00F352BF">
          <w:rPr>
            <w:rFonts w:cs="Arial"/>
            <w:noProof/>
            <w:webHidden/>
          </w:rPr>
          <w:t>23</w:t>
        </w:r>
        <w:r w:rsidRPr="00B57930">
          <w:rPr>
            <w:rFonts w:cs="Arial"/>
            <w:noProof/>
            <w:webHidden/>
          </w:rPr>
          <w:fldChar w:fldCharType="end"/>
        </w:r>
      </w:hyperlink>
    </w:p>
    <w:p w14:paraId="37825C06" w14:textId="60DAD4E1" w:rsidR="00B57930" w:rsidRPr="00B57930" w:rsidRDefault="00B57930">
      <w:pPr>
        <w:pStyle w:val="TableofFigures"/>
        <w:tabs>
          <w:tab w:val="right" w:leader="dot" w:pos="9016"/>
        </w:tabs>
        <w:rPr>
          <w:rFonts w:eastAsiaTheme="minorEastAsia" w:cs="Arial"/>
          <w:noProof/>
          <w:sz w:val="22"/>
          <w:lang w:eastAsia="en-GB"/>
        </w:rPr>
      </w:pPr>
      <w:hyperlink w:anchor="_Toc20777714" w:history="1">
        <w:r w:rsidRPr="00B57930">
          <w:rPr>
            <w:rStyle w:val="Hyperlink"/>
            <w:rFonts w:eastAsia="Calibri" w:cs="Arial"/>
            <w:noProof/>
          </w:rPr>
          <w:t>Figure 7 Colombia Internet Technology Growth</w:t>
        </w:r>
        <w:r w:rsidRPr="00B57930">
          <w:rPr>
            <w:rFonts w:cs="Arial"/>
            <w:noProof/>
            <w:webHidden/>
          </w:rPr>
          <w:tab/>
        </w:r>
        <w:r w:rsidRPr="00B57930">
          <w:rPr>
            <w:rFonts w:cs="Arial"/>
            <w:noProof/>
            <w:webHidden/>
          </w:rPr>
          <w:fldChar w:fldCharType="begin"/>
        </w:r>
        <w:r w:rsidRPr="00B57930">
          <w:rPr>
            <w:rFonts w:cs="Arial"/>
            <w:noProof/>
            <w:webHidden/>
          </w:rPr>
          <w:instrText xml:space="preserve"> PAGEREF _Toc20777714 \h </w:instrText>
        </w:r>
        <w:r w:rsidRPr="00B57930">
          <w:rPr>
            <w:rFonts w:cs="Arial"/>
            <w:noProof/>
            <w:webHidden/>
          </w:rPr>
        </w:r>
        <w:r w:rsidRPr="00B57930">
          <w:rPr>
            <w:rFonts w:cs="Arial"/>
            <w:noProof/>
            <w:webHidden/>
          </w:rPr>
          <w:fldChar w:fldCharType="separate"/>
        </w:r>
        <w:r w:rsidR="00F352BF">
          <w:rPr>
            <w:rFonts w:cs="Arial"/>
            <w:noProof/>
            <w:webHidden/>
          </w:rPr>
          <w:t>24</w:t>
        </w:r>
        <w:r w:rsidRPr="00B57930">
          <w:rPr>
            <w:rFonts w:cs="Arial"/>
            <w:noProof/>
            <w:webHidden/>
          </w:rPr>
          <w:fldChar w:fldCharType="end"/>
        </w:r>
      </w:hyperlink>
    </w:p>
    <w:p w14:paraId="1F1134F0" w14:textId="2E159BD7" w:rsidR="00B57930" w:rsidRPr="00B57930" w:rsidRDefault="00B57930">
      <w:pPr>
        <w:pStyle w:val="TableofFigures"/>
        <w:tabs>
          <w:tab w:val="right" w:leader="dot" w:pos="9016"/>
        </w:tabs>
        <w:rPr>
          <w:rFonts w:eastAsiaTheme="minorEastAsia" w:cs="Arial"/>
          <w:noProof/>
          <w:sz w:val="22"/>
          <w:lang w:eastAsia="en-GB"/>
        </w:rPr>
      </w:pPr>
      <w:hyperlink w:anchor="_Toc20777715" w:history="1">
        <w:r w:rsidRPr="00B57930">
          <w:rPr>
            <w:rStyle w:val="Hyperlink"/>
            <w:rFonts w:eastAsia="Calibri" w:cs="Arial"/>
            <w:noProof/>
          </w:rPr>
          <w:t>Figure 8 Social Media Annual Development (Source: Statcount 2019)</w:t>
        </w:r>
        <w:r w:rsidRPr="00B57930">
          <w:rPr>
            <w:rFonts w:cs="Arial"/>
            <w:noProof/>
            <w:webHidden/>
          </w:rPr>
          <w:tab/>
        </w:r>
        <w:r w:rsidRPr="00B57930">
          <w:rPr>
            <w:rFonts w:cs="Arial"/>
            <w:noProof/>
            <w:webHidden/>
          </w:rPr>
          <w:fldChar w:fldCharType="begin"/>
        </w:r>
        <w:r w:rsidRPr="00B57930">
          <w:rPr>
            <w:rFonts w:cs="Arial"/>
            <w:noProof/>
            <w:webHidden/>
          </w:rPr>
          <w:instrText xml:space="preserve"> PAGEREF _Toc20777715 \h </w:instrText>
        </w:r>
        <w:r w:rsidRPr="00B57930">
          <w:rPr>
            <w:rFonts w:cs="Arial"/>
            <w:noProof/>
            <w:webHidden/>
          </w:rPr>
        </w:r>
        <w:r w:rsidRPr="00B57930">
          <w:rPr>
            <w:rFonts w:cs="Arial"/>
            <w:noProof/>
            <w:webHidden/>
          </w:rPr>
          <w:fldChar w:fldCharType="separate"/>
        </w:r>
        <w:r w:rsidR="00F352BF">
          <w:rPr>
            <w:rFonts w:cs="Arial"/>
            <w:noProof/>
            <w:webHidden/>
          </w:rPr>
          <w:t>24</w:t>
        </w:r>
        <w:r w:rsidRPr="00B57930">
          <w:rPr>
            <w:rFonts w:cs="Arial"/>
            <w:noProof/>
            <w:webHidden/>
          </w:rPr>
          <w:fldChar w:fldCharType="end"/>
        </w:r>
      </w:hyperlink>
    </w:p>
    <w:p w14:paraId="72289E19" w14:textId="701D70DF" w:rsidR="00B57930" w:rsidRPr="00B57930" w:rsidRDefault="00B57930">
      <w:pPr>
        <w:pStyle w:val="TableofFigures"/>
        <w:tabs>
          <w:tab w:val="right" w:leader="dot" w:pos="9016"/>
        </w:tabs>
        <w:rPr>
          <w:rFonts w:eastAsiaTheme="minorEastAsia" w:cs="Arial"/>
          <w:noProof/>
          <w:sz w:val="22"/>
          <w:lang w:eastAsia="en-GB"/>
        </w:rPr>
      </w:pPr>
      <w:hyperlink w:anchor="_Toc20777716" w:history="1">
        <w:r w:rsidRPr="00B57930">
          <w:rPr>
            <w:rStyle w:val="Hyperlink"/>
            <w:rFonts w:cs="Arial"/>
            <w:noProof/>
          </w:rPr>
          <w:t>Figure 9 Relationship of chosen Research Method - Framework – Data Collection</w:t>
        </w:r>
        <w:r w:rsidRPr="00B57930">
          <w:rPr>
            <w:rFonts w:cs="Arial"/>
            <w:noProof/>
            <w:webHidden/>
          </w:rPr>
          <w:tab/>
        </w:r>
        <w:r w:rsidRPr="00B57930">
          <w:rPr>
            <w:rFonts w:cs="Arial"/>
            <w:noProof/>
            <w:webHidden/>
          </w:rPr>
          <w:fldChar w:fldCharType="begin"/>
        </w:r>
        <w:r w:rsidRPr="00B57930">
          <w:rPr>
            <w:rFonts w:cs="Arial"/>
            <w:noProof/>
            <w:webHidden/>
          </w:rPr>
          <w:instrText xml:space="preserve"> PAGEREF _Toc20777716 \h </w:instrText>
        </w:r>
        <w:r w:rsidRPr="00B57930">
          <w:rPr>
            <w:rFonts w:cs="Arial"/>
            <w:noProof/>
            <w:webHidden/>
          </w:rPr>
        </w:r>
        <w:r w:rsidRPr="00B57930">
          <w:rPr>
            <w:rFonts w:cs="Arial"/>
            <w:noProof/>
            <w:webHidden/>
          </w:rPr>
          <w:fldChar w:fldCharType="separate"/>
        </w:r>
        <w:r w:rsidR="00F352BF">
          <w:rPr>
            <w:rFonts w:cs="Arial"/>
            <w:noProof/>
            <w:webHidden/>
          </w:rPr>
          <w:t>29</w:t>
        </w:r>
        <w:r w:rsidRPr="00B57930">
          <w:rPr>
            <w:rFonts w:cs="Arial"/>
            <w:noProof/>
            <w:webHidden/>
          </w:rPr>
          <w:fldChar w:fldCharType="end"/>
        </w:r>
      </w:hyperlink>
    </w:p>
    <w:p w14:paraId="1B4606CB" w14:textId="2FA415B2" w:rsidR="00B57930" w:rsidRPr="00B57930" w:rsidRDefault="00B57930">
      <w:pPr>
        <w:pStyle w:val="TableofFigures"/>
        <w:tabs>
          <w:tab w:val="right" w:leader="dot" w:pos="9016"/>
        </w:tabs>
        <w:rPr>
          <w:rFonts w:eastAsiaTheme="minorEastAsia" w:cs="Arial"/>
          <w:noProof/>
          <w:sz w:val="22"/>
          <w:lang w:eastAsia="en-GB"/>
        </w:rPr>
      </w:pPr>
      <w:hyperlink r:id="rId15" w:anchor="_Toc20777717" w:history="1">
        <w:r w:rsidRPr="00B57930">
          <w:rPr>
            <w:rStyle w:val="Hyperlink"/>
            <w:rFonts w:cs="Arial"/>
            <w:noProof/>
          </w:rPr>
          <w:t>Figure 10 Link - Non-Verbal to CSR Topic</w:t>
        </w:r>
        <w:r w:rsidRPr="00B57930">
          <w:rPr>
            <w:rFonts w:cs="Arial"/>
            <w:noProof/>
            <w:webHidden/>
          </w:rPr>
          <w:tab/>
        </w:r>
        <w:r w:rsidRPr="00B57930">
          <w:rPr>
            <w:rFonts w:cs="Arial"/>
            <w:noProof/>
            <w:webHidden/>
          </w:rPr>
          <w:fldChar w:fldCharType="begin"/>
        </w:r>
        <w:r w:rsidRPr="00B57930">
          <w:rPr>
            <w:rFonts w:cs="Arial"/>
            <w:noProof/>
            <w:webHidden/>
          </w:rPr>
          <w:instrText xml:space="preserve"> PAGEREF _Toc20777717 \h </w:instrText>
        </w:r>
        <w:r w:rsidRPr="00B57930">
          <w:rPr>
            <w:rFonts w:cs="Arial"/>
            <w:noProof/>
            <w:webHidden/>
          </w:rPr>
        </w:r>
        <w:r w:rsidRPr="00B57930">
          <w:rPr>
            <w:rFonts w:cs="Arial"/>
            <w:noProof/>
            <w:webHidden/>
          </w:rPr>
          <w:fldChar w:fldCharType="separate"/>
        </w:r>
        <w:r w:rsidR="00F352BF">
          <w:rPr>
            <w:rFonts w:cs="Arial"/>
            <w:noProof/>
            <w:webHidden/>
          </w:rPr>
          <w:t>40</w:t>
        </w:r>
        <w:r w:rsidRPr="00B57930">
          <w:rPr>
            <w:rFonts w:cs="Arial"/>
            <w:noProof/>
            <w:webHidden/>
          </w:rPr>
          <w:fldChar w:fldCharType="end"/>
        </w:r>
      </w:hyperlink>
    </w:p>
    <w:p w14:paraId="687F47D3" w14:textId="090F1B92" w:rsidR="00B57930" w:rsidRDefault="00B57930">
      <w:pPr>
        <w:pStyle w:val="TableofFigures"/>
        <w:tabs>
          <w:tab w:val="right" w:leader="dot" w:pos="9016"/>
        </w:tabs>
        <w:rPr>
          <w:rFonts w:asciiTheme="minorHAnsi" w:eastAsiaTheme="minorEastAsia" w:hAnsiTheme="minorHAnsi"/>
          <w:noProof/>
          <w:sz w:val="22"/>
          <w:lang w:eastAsia="en-GB"/>
        </w:rPr>
      </w:pPr>
      <w:hyperlink w:anchor="_Toc20777718" w:history="1">
        <w:r w:rsidRPr="00B57930">
          <w:rPr>
            <w:rStyle w:val="Hyperlink"/>
            <w:rFonts w:cs="Arial"/>
            <w:noProof/>
          </w:rPr>
          <w:t>Figure 11 CSR Employees experienced Challenges</w:t>
        </w:r>
        <w:r w:rsidRPr="00B57930">
          <w:rPr>
            <w:rFonts w:cs="Arial"/>
            <w:noProof/>
            <w:webHidden/>
          </w:rPr>
          <w:tab/>
        </w:r>
        <w:r w:rsidRPr="00B57930">
          <w:rPr>
            <w:rFonts w:cs="Arial"/>
            <w:noProof/>
            <w:webHidden/>
          </w:rPr>
          <w:fldChar w:fldCharType="begin"/>
        </w:r>
        <w:r w:rsidRPr="00B57930">
          <w:rPr>
            <w:rFonts w:cs="Arial"/>
            <w:noProof/>
            <w:webHidden/>
          </w:rPr>
          <w:instrText xml:space="preserve"> PAGEREF _Toc20777718 \h </w:instrText>
        </w:r>
        <w:r w:rsidRPr="00B57930">
          <w:rPr>
            <w:rFonts w:cs="Arial"/>
            <w:noProof/>
            <w:webHidden/>
          </w:rPr>
        </w:r>
        <w:r w:rsidRPr="00B57930">
          <w:rPr>
            <w:rFonts w:cs="Arial"/>
            <w:noProof/>
            <w:webHidden/>
          </w:rPr>
          <w:fldChar w:fldCharType="separate"/>
        </w:r>
        <w:r w:rsidR="00F352BF">
          <w:rPr>
            <w:rFonts w:cs="Arial"/>
            <w:noProof/>
            <w:webHidden/>
          </w:rPr>
          <w:t>41</w:t>
        </w:r>
        <w:r w:rsidRPr="00B57930">
          <w:rPr>
            <w:rFonts w:cs="Arial"/>
            <w:noProof/>
            <w:webHidden/>
          </w:rPr>
          <w:fldChar w:fldCharType="end"/>
        </w:r>
      </w:hyperlink>
    </w:p>
    <w:p w14:paraId="75F35EB0" w14:textId="00E0F73A" w:rsidR="00B57930" w:rsidRDefault="00B57930">
      <w:pPr>
        <w:pStyle w:val="TableofFigures"/>
        <w:tabs>
          <w:tab w:val="right" w:leader="dot" w:pos="9016"/>
        </w:tabs>
        <w:rPr>
          <w:rFonts w:asciiTheme="minorHAnsi" w:eastAsiaTheme="minorEastAsia" w:hAnsiTheme="minorHAnsi"/>
          <w:noProof/>
          <w:sz w:val="22"/>
          <w:lang w:eastAsia="en-GB"/>
        </w:rPr>
      </w:pPr>
      <w:hyperlink w:anchor="_Toc20777719" w:history="1">
        <w:r w:rsidRPr="00263CBD">
          <w:rPr>
            <w:rStyle w:val="Hyperlink"/>
            <w:noProof/>
          </w:rPr>
          <w:t>Figure 12 CSR Employees expressed Improvement Suggestions</w:t>
        </w:r>
        <w:r>
          <w:rPr>
            <w:noProof/>
            <w:webHidden/>
          </w:rPr>
          <w:tab/>
        </w:r>
        <w:r>
          <w:rPr>
            <w:noProof/>
            <w:webHidden/>
          </w:rPr>
          <w:fldChar w:fldCharType="begin"/>
        </w:r>
        <w:r>
          <w:rPr>
            <w:noProof/>
            <w:webHidden/>
          </w:rPr>
          <w:instrText xml:space="preserve"> PAGEREF _Toc20777719 \h </w:instrText>
        </w:r>
        <w:r>
          <w:rPr>
            <w:noProof/>
            <w:webHidden/>
          </w:rPr>
        </w:r>
        <w:r>
          <w:rPr>
            <w:noProof/>
            <w:webHidden/>
          </w:rPr>
          <w:fldChar w:fldCharType="separate"/>
        </w:r>
        <w:r w:rsidR="00F352BF">
          <w:rPr>
            <w:noProof/>
            <w:webHidden/>
          </w:rPr>
          <w:t>42</w:t>
        </w:r>
        <w:r>
          <w:rPr>
            <w:noProof/>
            <w:webHidden/>
          </w:rPr>
          <w:fldChar w:fldCharType="end"/>
        </w:r>
      </w:hyperlink>
    </w:p>
    <w:p w14:paraId="14847B81" w14:textId="2BAB52D7" w:rsidR="00B57930" w:rsidRDefault="00B57930">
      <w:pPr>
        <w:pStyle w:val="TableofFigures"/>
        <w:tabs>
          <w:tab w:val="right" w:leader="dot" w:pos="9016"/>
        </w:tabs>
        <w:rPr>
          <w:rFonts w:asciiTheme="minorHAnsi" w:eastAsiaTheme="minorEastAsia" w:hAnsiTheme="minorHAnsi"/>
          <w:noProof/>
          <w:sz w:val="22"/>
          <w:lang w:eastAsia="en-GB"/>
        </w:rPr>
      </w:pPr>
      <w:hyperlink w:anchor="_Toc20777720" w:history="1">
        <w:r w:rsidRPr="00263CBD">
          <w:rPr>
            <w:rStyle w:val="Hyperlink"/>
            <w:noProof/>
          </w:rPr>
          <w:t>Figure 13 CSR Employees Non-Verbal Expressions</w:t>
        </w:r>
        <w:r>
          <w:rPr>
            <w:noProof/>
            <w:webHidden/>
          </w:rPr>
          <w:tab/>
        </w:r>
        <w:r>
          <w:rPr>
            <w:noProof/>
            <w:webHidden/>
          </w:rPr>
          <w:fldChar w:fldCharType="begin"/>
        </w:r>
        <w:r>
          <w:rPr>
            <w:noProof/>
            <w:webHidden/>
          </w:rPr>
          <w:instrText xml:space="preserve"> PAGEREF _Toc20777720 \h </w:instrText>
        </w:r>
        <w:r>
          <w:rPr>
            <w:noProof/>
            <w:webHidden/>
          </w:rPr>
        </w:r>
        <w:r>
          <w:rPr>
            <w:noProof/>
            <w:webHidden/>
          </w:rPr>
          <w:fldChar w:fldCharType="separate"/>
        </w:r>
        <w:r w:rsidR="00F352BF">
          <w:rPr>
            <w:noProof/>
            <w:webHidden/>
          </w:rPr>
          <w:t>43</w:t>
        </w:r>
        <w:r>
          <w:rPr>
            <w:noProof/>
            <w:webHidden/>
          </w:rPr>
          <w:fldChar w:fldCharType="end"/>
        </w:r>
      </w:hyperlink>
    </w:p>
    <w:p w14:paraId="3982B731" w14:textId="1BEA7E32" w:rsidR="00B57930" w:rsidRDefault="00B57930">
      <w:pPr>
        <w:pStyle w:val="TableofFigures"/>
        <w:tabs>
          <w:tab w:val="right" w:leader="dot" w:pos="9016"/>
        </w:tabs>
        <w:rPr>
          <w:rFonts w:asciiTheme="minorHAnsi" w:eastAsiaTheme="minorEastAsia" w:hAnsiTheme="minorHAnsi"/>
          <w:noProof/>
          <w:sz w:val="22"/>
          <w:lang w:eastAsia="en-GB"/>
        </w:rPr>
      </w:pPr>
      <w:hyperlink w:anchor="_Toc20777721" w:history="1">
        <w:r w:rsidRPr="00263CBD">
          <w:rPr>
            <w:rStyle w:val="Hyperlink"/>
            <w:noProof/>
          </w:rPr>
          <w:t>Figure 14 Customer - Wider Concerns</w:t>
        </w:r>
        <w:r>
          <w:rPr>
            <w:noProof/>
            <w:webHidden/>
          </w:rPr>
          <w:tab/>
        </w:r>
        <w:r>
          <w:rPr>
            <w:noProof/>
            <w:webHidden/>
          </w:rPr>
          <w:fldChar w:fldCharType="begin"/>
        </w:r>
        <w:r>
          <w:rPr>
            <w:noProof/>
            <w:webHidden/>
          </w:rPr>
          <w:instrText xml:space="preserve"> PAGEREF _Toc20777721 \h </w:instrText>
        </w:r>
        <w:r>
          <w:rPr>
            <w:noProof/>
            <w:webHidden/>
          </w:rPr>
        </w:r>
        <w:r>
          <w:rPr>
            <w:noProof/>
            <w:webHidden/>
          </w:rPr>
          <w:fldChar w:fldCharType="separate"/>
        </w:r>
        <w:r w:rsidR="00F352BF">
          <w:rPr>
            <w:noProof/>
            <w:webHidden/>
          </w:rPr>
          <w:t>44</w:t>
        </w:r>
        <w:r>
          <w:rPr>
            <w:noProof/>
            <w:webHidden/>
          </w:rPr>
          <w:fldChar w:fldCharType="end"/>
        </w:r>
      </w:hyperlink>
    </w:p>
    <w:p w14:paraId="66BA9689" w14:textId="7E5F8F2D" w:rsidR="00B57930" w:rsidRDefault="00B57930">
      <w:pPr>
        <w:pStyle w:val="TableofFigures"/>
        <w:tabs>
          <w:tab w:val="right" w:leader="dot" w:pos="9016"/>
        </w:tabs>
        <w:rPr>
          <w:rFonts w:asciiTheme="minorHAnsi" w:eastAsiaTheme="minorEastAsia" w:hAnsiTheme="minorHAnsi"/>
          <w:noProof/>
          <w:sz w:val="22"/>
          <w:lang w:eastAsia="en-GB"/>
        </w:rPr>
      </w:pPr>
      <w:hyperlink w:anchor="_Toc20777722" w:history="1">
        <w:r w:rsidRPr="00263CBD">
          <w:rPr>
            <w:rStyle w:val="Hyperlink"/>
            <w:noProof/>
          </w:rPr>
          <w:t>Figure 15 Customer - Social Media Usage</w:t>
        </w:r>
        <w:r>
          <w:rPr>
            <w:noProof/>
            <w:webHidden/>
          </w:rPr>
          <w:tab/>
        </w:r>
        <w:r>
          <w:rPr>
            <w:noProof/>
            <w:webHidden/>
          </w:rPr>
          <w:fldChar w:fldCharType="begin"/>
        </w:r>
        <w:r>
          <w:rPr>
            <w:noProof/>
            <w:webHidden/>
          </w:rPr>
          <w:instrText xml:space="preserve"> PAGEREF _Toc20777722 \h </w:instrText>
        </w:r>
        <w:r>
          <w:rPr>
            <w:noProof/>
            <w:webHidden/>
          </w:rPr>
        </w:r>
        <w:r>
          <w:rPr>
            <w:noProof/>
            <w:webHidden/>
          </w:rPr>
          <w:fldChar w:fldCharType="separate"/>
        </w:r>
        <w:r w:rsidR="00F352BF">
          <w:rPr>
            <w:noProof/>
            <w:webHidden/>
          </w:rPr>
          <w:t>45</w:t>
        </w:r>
        <w:r>
          <w:rPr>
            <w:noProof/>
            <w:webHidden/>
          </w:rPr>
          <w:fldChar w:fldCharType="end"/>
        </w:r>
      </w:hyperlink>
    </w:p>
    <w:p w14:paraId="1F2DE767" w14:textId="55028CA4" w:rsidR="00B57930" w:rsidRDefault="00B57930">
      <w:pPr>
        <w:pStyle w:val="TableofFigures"/>
        <w:tabs>
          <w:tab w:val="right" w:leader="dot" w:pos="9016"/>
        </w:tabs>
        <w:rPr>
          <w:rFonts w:asciiTheme="minorHAnsi" w:eastAsiaTheme="minorEastAsia" w:hAnsiTheme="minorHAnsi"/>
          <w:noProof/>
          <w:sz w:val="22"/>
          <w:lang w:eastAsia="en-GB"/>
        </w:rPr>
      </w:pPr>
      <w:hyperlink w:anchor="_Toc20777723" w:history="1">
        <w:r w:rsidRPr="00263CBD">
          <w:rPr>
            <w:rStyle w:val="Hyperlink"/>
            <w:noProof/>
          </w:rPr>
          <w:t>Figure 16 Customers – Non-Verbal Observations</w:t>
        </w:r>
        <w:r>
          <w:rPr>
            <w:noProof/>
            <w:webHidden/>
          </w:rPr>
          <w:tab/>
        </w:r>
        <w:r>
          <w:rPr>
            <w:noProof/>
            <w:webHidden/>
          </w:rPr>
          <w:fldChar w:fldCharType="begin"/>
        </w:r>
        <w:r>
          <w:rPr>
            <w:noProof/>
            <w:webHidden/>
          </w:rPr>
          <w:instrText xml:space="preserve"> PAGEREF _Toc20777723 \h </w:instrText>
        </w:r>
        <w:r>
          <w:rPr>
            <w:noProof/>
            <w:webHidden/>
          </w:rPr>
        </w:r>
        <w:r>
          <w:rPr>
            <w:noProof/>
            <w:webHidden/>
          </w:rPr>
          <w:fldChar w:fldCharType="separate"/>
        </w:r>
        <w:r w:rsidR="00F352BF">
          <w:rPr>
            <w:noProof/>
            <w:webHidden/>
          </w:rPr>
          <w:t>45</w:t>
        </w:r>
        <w:r>
          <w:rPr>
            <w:noProof/>
            <w:webHidden/>
          </w:rPr>
          <w:fldChar w:fldCharType="end"/>
        </w:r>
      </w:hyperlink>
    </w:p>
    <w:p w14:paraId="3F1327E5" w14:textId="1E419160" w:rsidR="00B57930" w:rsidRDefault="00B57930">
      <w:pPr>
        <w:pStyle w:val="TableofFigures"/>
        <w:tabs>
          <w:tab w:val="right" w:leader="dot" w:pos="9016"/>
        </w:tabs>
        <w:rPr>
          <w:rFonts w:asciiTheme="minorHAnsi" w:eastAsiaTheme="minorEastAsia" w:hAnsiTheme="minorHAnsi"/>
          <w:noProof/>
          <w:sz w:val="22"/>
          <w:lang w:eastAsia="en-GB"/>
        </w:rPr>
      </w:pPr>
      <w:hyperlink w:anchor="_Toc20777724" w:history="1">
        <w:r w:rsidRPr="00263CBD">
          <w:rPr>
            <w:rStyle w:val="Hyperlink"/>
            <w:noProof/>
          </w:rPr>
          <w:t>Figure 17 Beneficiaries Wider Concerns Addressed</w:t>
        </w:r>
        <w:r>
          <w:rPr>
            <w:noProof/>
            <w:webHidden/>
          </w:rPr>
          <w:tab/>
        </w:r>
        <w:r>
          <w:rPr>
            <w:noProof/>
            <w:webHidden/>
          </w:rPr>
          <w:fldChar w:fldCharType="begin"/>
        </w:r>
        <w:r>
          <w:rPr>
            <w:noProof/>
            <w:webHidden/>
          </w:rPr>
          <w:instrText xml:space="preserve"> PAGEREF _Toc20777724 \h </w:instrText>
        </w:r>
        <w:r>
          <w:rPr>
            <w:noProof/>
            <w:webHidden/>
          </w:rPr>
        </w:r>
        <w:r>
          <w:rPr>
            <w:noProof/>
            <w:webHidden/>
          </w:rPr>
          <w:fldChar w:fldCharType="separate"/>
        </w:r>
        <w:r w:rsidR="00F352BF">
          <w:rPr>
            <w:noProof/>
            <w:webHidden/>
          </w:rPr>
          <w:t>46</w:t>
        </w:r>
        <w:r>
          <w:rPr>
            <w:noProof/>
            <w:webHidden/>
          </w:rPr>
          <w:fldChar w:fldCharType="end"/>
        </w:r>
      </w:hyperlink>
    </w:p>
    <w:p w14:paraId="5CEE4EFC" w14:textId="55691B14" w:rsidR="00B57930" w:rsidRDefault="00B57930">
      <w:pPr>
        <w:pStyle w:val="TableofFigures"/>
        <w:tabs>
          <w:tab w:val="right" w:leader="dot" w:pos="9016"/>
        </w:tabs>
        <w:rPr>
          <w:rFonts w:asciiTheme="minorHAnsi" w:eastAsiaTheme="minorEastAsia" w:hAnsiTheme="minorHAnsi"/>
          <w:noProof/>
          <w:sz w:val="22"/>
          <w:lang w:eastAsia="en-GB"/>
        </w:rPr>
      </w:pPr>
      <w:hyperlink w:anchor="_Toc20777725" w:history="1">
        <w:r w:rsidRPr="00263CBD">
          <w:rPr>
            <w:rStyle w:val="Hyperlink"/>
            <w:noProof/>
          </w:rPr>
          <w:t>Figure 18 CSR Beneficiaries - Emotional Observations</w:t>
        </w:r>
        <w:r>
          <w:rPr>
            <w:noProof/>
            <w:webHidden/>
          </w:rPr>
          <w:tab/>
        </w:r>
        <w:r>
          <w:rPr>
            <w:noProof/>
            <w:webHidden/>
          </w:rPr>
          <w:fldChar w:fldCharType="begin"/>
        </w:r>
        <w:r>
          <w:rPr>
            <w:noProof/>
            <w:webHidden/>
          </w:rPr>
          <w:instrText xml:space="preserve"> PAGEREF _Toc20777725 \h </w:instrText>
        </w:r>
        <w:r>
          <w:rPr>
            <w:noProof/>
            <w:webHidden/>
          </w:rPr>
        </w:r>
        <w:r>
          <w:rPr>
            <w:noProof/>
            <w:webHidden/>
          </w:rPr>
          <w:fldChar w:fldCharType="separate"/>
        </w:r>
        <w:r w:rsidR="00F352BF">
          <w:rPr>
            <w:noProof/>
            <w:webHidden/>
          </w:rPr>
          <w:t>47</w:t>
        </w:r>
        <w:r>
          <w:rPr>
            <w:noProof/>
            <w:webHidden/>
          </w:rPr>
          <w:fldChar w:fldCharType="end"/>
        </w:r>
      </w:hyperlink>
    </w:p>
    <w:p w14:paraId="3D590EBC" w14:textId="16B1CEAA" w:rsidR="00B57930" w:rsidRDefault="00B57930">
      <w:pPr>
        <w:pStyle w:val="TableofFigures"/>
        <w:tabs>
          <w:tab w:val="right" w:leader="dot" w:pos="9016"/>
        </w:tabs>
        <w:rPr>
          <w:rFonts w:asciiTheme="minorHAnsi" w:eastAsiaTheme="minorEastAsia" w:hAnsiTheme="minorHAnsi"/>
          <w:noProof/>
          <w:sz w:val="22"/>
          <w:lang w:eastAsia="en-GB"/>
        </w:rPr>
      </w:pPr>
      <w:hyperlink w:anchor="_Toc20777726" w:history="1">
        <w:r w:rsidRPr="00263CBD">
          <w:rPr>
            <w:rStyle w:val="Hyperlink"/>
            <w:noProof/>
          </w:rPr>
          <w:t>Figure 19 CSR Pyramid</w:t>
        </w:r>
        <w:r>
          <w:rPr>
            <w:noProof/>
            <w:webHidden/>
          </w:rPr>
          <w:tab/>
        </w:r>
        <w:r>
          <w:rPr>
            <w:noProof/>
            <w:webHidden/>
          </w:rPr>
          <w:fldChar w:fldCharType="begin"/>
        </w:r>
        <w:r>
          <w:rPr>
            <w:noProof/>
            <w:webHidden/>
          </w:rPr>
          <w:instrText xml:space="preserve"> PAGEREF _Toc20777726 \h </w:instrText>
        </w:r>
        <w:r>
          <w:rPr>
            <w:noProof/>
            <w:webHidden/>
          </w:rPr>
        </w:r>
        <w:r>
          <w:rPr>
            <w:noProof/>
            <w:webHidden/>
          </w:rPr>
          <w:fldChar w:fldCharType="separate"/>
        </w:r>
        <w:r w:rsidR="00F352BF">
          <w:rPr>
            <w:noProof/>
            <w:webHidden/>
          </w:rPr>
          <w:t>55</w:t>
        </w:r>
        <w:r>
          <w:rPr>
            <w:noProof/>
            <w:webHidden/>
          </w:rPr>
          <w:fldChar w:fldCharType="end"/>
        </w:r>
      </w:hyperlink>
    </w:p>
    <w:p w14:paraId="1C971F6F" w14:textId="6EDC5DBB" w:rsidR="00B57930" w:rsidRDefault="00B57930">
      <w:pPr>
        <w:pStyle w:val="TableofFigures"/>
        <w:tabs>
          <w:tab w:val="right" w:leader="dot" w:pos="9016"/>
        </w:tabs>
        <w:rPr>
          <w:rFonts w:asciiTheme="minorHAnsi" w:eastAsiaTheme="minorEastAsia" w:hAnsiTheme="minorHAnsi"/>
          <w:noProof/>
          <w:sz w:val="22"/>
          <w:lang w:eastAsia="en-GB"/>
        </w:rPr>
      </w:pPr>
      <w:hyperlink w:anchor="_Toc20777727" w:history="1">
        <w:r w:rsidRPr="00263CBD">
          <w:rPr>
            <w:rStyle w:val="Hyperlink"/>
            <w:noProof/>
          </w:rPr>
          <w:t>Figure 20 Citi Colombia - Social Alliance Approach</w:t>
        </w:r>
        <w:r>
          <w:rPr>
            <w:noProof/>
            <w:webHidden/>
          </w:rPr>
          <w:tab/>
        </w:r>
        <w:r>
          <w:rPr>
            <w:noProof/>
            <w:webHidden/>
          </w:rPr>
          <w:fldChar w:fldCharType="begin"/>
        </w:r>
        <w:r>
          <w:rPr>
            <w:noProof/>
            <w:webHidden/>
          </w:rPr>
          <w:instrText xml:space="preserve"> PAGEREF _Toc20777727 \h </w:instrText>
        </w:r>
        <w:r>
          <w:rPr>
            <w:noProof/>
            <w:webHidden/>
          </w:rPr>
        </w:r>
        <w:r>
          <w:rPr>
            <w:noProof/>
            <w:webHidden/>
          </w:rPr>
          <w:fldChar w:fldCharType="separate"/>
        </w:r>
        <w:r w:rsidR="00F352BF">
          <w:rPr>
            <w:noProof/>
            <w:webHidden/>
          </w:rPr>
          <w:t>57</w:t>
        </w:r>
        <w:r>
          <w:rPr>
            <w:noProof/>
            <w:webHidden/>
          </w:rPr>
          <w:fldChar w:fldCharType="end"/>
        </w:r>
      </w:hyperlink>
    </w:p>
    <w:p w14:paraId="6C9DB6B2" w14:textId="29A8DBA5" w:rsidR="00B57930" w:rsidRDefault="00B57930">
      <w:pPr>
        <w:pStyle w:val="TableofFigures"/>
        <w:tabs>
          <w:tab w:val="right" w:leader="dot" w:pos="9016"/>
        </w:tabs>
        <w:rPr>
          <w:rFonts w:asciiTheme="minorHAnsi" w:eastAsiaTheme="minorEastAsia" w:hAnsiTheme="minorHAnsi"/>
          <w:noProof/>
          <w:sz w:val="22"/>
          <w:lang w:eastAsia="en-GB"/>
        </w:rPr>
      </w:pPr>
      <w:hyperlink w:anchor="_Toc20777728" w:history="1">
        <w:r w:rsidRPr="00263CBD">
          <w:rPr>
            <w:rStyle w:val="Hyperlink"/>
            <w:noProof/>
          </w:rPr>
          <w:t>Figure 21 Empower Employees towards CSR - Effect</w:t>
        </w:r>
        <w:r>
          <w:rPr>
            <w:noProof/>
            <w:webHidden/>
          </w:rPr>
          <w:tab/>
        </w:r>
        <w:r>
          <w:rPr>
            <w:noProof/>
            <w:webHidden/>
          </w:rPr>
          <w:fldChar w:fldCharType="begin"/>
        </w:r>
        <w:r>
          <w:rPr>
            <w:noProof/>
            <w:webHidden/>
          </w:rPr>
          <w:instrText xml:space="preserve"> PAGEREF _Toc20777728 \h </w:instrText>
        </w:r>
        <w:r>
          <w:rPr>
            <w:noProof/>
            <w:webHidden/>
          </w:rPr>
        </w:r>
        <w:r>
          <w:rPr>
            <w:noProof/>
            <w:webHidden/>
          </w:rPr>
          <w:fldChar w:fldCharType="separate"/>
        </w:r>
        <w:r w:rsidR="00F352BF">
          <w:rPr>
            <w:noProof/>
            <w:webHidden/>
          </w:rPr>
          <w:t>59</w:t>
        </w:r>
        <w:r>
          <w:rPr>
            <w:noProof/>
            <w:webHidden/>
          </w:rPr>
          <w:fldChar w:fldCharType="end"/>
        </w:r>
      </w:hyperlink>
    </w:p>
    <w:p w14:paraId="7C61A828" w14:textId="576A4936" w:rsidR="00B52593" w:rsidRDefault="00255119" w:rsidP="00A305D2">
      <w:pPr>
        <w:spacing w:line="360" w:lineRule="auto"/>
      </w:pPr>
      <w:r w:rsidRPr="00EE553C">
        <w:rPr>
          <w:szCs w:val="24"/>
        </w:rPr>
        <w:fldChar w:fldCharType="end"/>
      </w:r>
    </w:p>
    <w:p w14:paraId="7DACBAFD" w14:textId="3F453ED0" w:rsidR="0062450F" w:rsidRPr="00A305D2" w:rsidRDefault="0062450F" w:rsidP="00A50DA3">
      <w:pPr>
        <w:pStyle w:val="Heading2"/>
      </w:pPr>
      <w:bookmarkStart w:id="6" w:name="_Toc20962301"/>
      <w:r w:rsidRPr="00A305D2">
        <w:t>Tables</w:t>
      </w:r>
      <w:bookmarkEnd w:id="6"/>
    </w:p>
    <w:p w14:paraId="031BF310" w14:textId="4E455714" w:rsidR="00B57930" w:rsidRDefault="00012756">
      <w:pPr>
        <w:pStyle w:val="TableofFigures"/>
        <w:tabs>
          <w:tab w:val="right" w:leader="dot" w:pos="9016"/>
        </w:tabs>
        <w:rPr>
          <w:rFonts w:asciiTheme="minorHAnsi" w:eastAsiaTheme="minorEastAsia" w:hAnsiTheme="minorHAnsi"/>
          <w:noProof/>
          <w:sz w:val="22"/>
          <w:lang w:eastAsia="en-GB"/>
        </w:rPr>
      </w:pPr>
      <w:r w:rsidRPr="00E24300">
        <w:rPr>
          <w:szCs w:val="24"/>
        </w:rPr>
        <w:fldChar w:fldCharType="begin"/>
      </w:r>
      <w:r w:rsidRPr="00E24300">
        <w:rPr>
          <w:szCs w:val="24"/>
        </w:rPr>
        <w:instrText xml:space="preserve"> TOC \h \z \c "Table" </w:instrText>
      </w:r>
      <w:r w:rsidRPr="00E24300">
        <w:rPr>
          <w:szCs w:val="24"/>
        </w:rPr>
        <w:fldChar w:fldCharType="separate"/>
      </w:r>
      <w:hyperlink w:anchor="_Toc20778150" w:history="1">
        <w:r w:rsidR="00B57930" w:rsidRPr="00920D92">
          <w:rPr>
            <w:rStyle w:val="Hyperlink"/>
            <w:noProof/>
          </w:rPr>
          <w:t>Table 1 Research Results - Literature Analysis</w:t>
        </w:r>
        <w:r w:rsidR="00B57930">
          <w:rPr>
            <w:noProof/>
            <w:webHidden/>
          </w:rPr>
          <w:tab/>
        </w:r>
        <w:r w:rsidR="00B57930">
          <w:rPr>
            <w:noProof/>
            <w:webHidden/>
          </w:rPr>
          <w:fldChar w:fldCharType="begin"/>
        </w:r>
        <w:r w:rsidR="00B57930">
          <w:rPr>
            <w:noProof/>
            <w:webHidden/>
          </w:rPr>
          <w:instrText xml:space="preserve"> PAGEREF _Toc20778150 \h </w:instrText>
        </w:r>
        <w:r w:rsidR="00B57930">
          <w:rPr>
            <w:noProof/>
            <w:webHidden/>
          </w:rPr>
        </w:r>
        <w:r w:rsidR="00B57930">
          <w:rPr>
            <w:noProof/>
            <w:webHidden/>
          </w:rPr>
          <w:fldChar w:fldCharType="separate"/>
        </w:r>
        <w:r w:rsidR="00F352BF">
          <w:rPr>
            <w:noProof/>
            <w:webHidden/>
          </w:rPr>
          <w:t>54</w:t>
        </w:r>
        <w:r w:rsidR="00B57930">
          <w:rPr>
            <w:noProof/>
            <w:webHidden/>
          </w:rPr>
          <w:fldChar w:fldCharType="end"/>
        </w:r>
      </w:hyperlink>
    </w:p>
    <w:p w14:paraId="2D75CD38" w14:textId="182CA0A7" w:rsidR="00255119" w:rsidRPr="00E24300" w:rsidRDefault="00012756" w:rsidP="00E24300">
      <w:pPr>
        <w:spacing w:line="360" w:lineRule="auto"/>
        <w:rPr>
          <w:rFonts w:asciiTheme="majorHAnsi" w:eastAsiaTheme="majorEastAsia" w:hAnsiTheme="majorHAnsi" w:cstheme="majorBidi"/>
          <w:color w:val="365F91" w:themeColor="accent1" w:themeShade="BF"/>
          <w:szCs w:val="24"/>
        </w:rPr>
      </w:pPr>
      <w:r w:rsidRPr="00E24300">
        <w:rPr>
          <w:szCs w:val="24"/>
        </w:rPr>
        <w:fldChar w:fldCharType="end"/>
      </w:r>
      <w:r w:rsidR="00255119" w:rsidRPr="00E24300">
        <w:rPr>
          <w:szCs w:val="24"/>
        </w:rPr>
        <w:br w:type="page"/>
      </w:r>
    </w:p>
    <w:p w14:paraId="2A9A3C3B" w14:textId="1A316F3A" w:rsidR="00EE262C" w:rsidRDefault="00B52593" w:rsidP="00E80326">
      <w:pPr>
        <w:pStyle w:val="Heading1"/>
      </w:pPr>
      <w:bookmarkStart w:id="7" w:name="_Toc20962302"/>
      <w:r w:rsidRPr="00B52593">
        <w:rPr>
          <w:sz w:val="44"/>
          <w:szCs w:val="44"/>
        </w:rPr>
        <w:lastRenderedPageBreak/>
        <w:t>List of Abbreviations</w:t>
      </w:r>
      <w:bookmarkEnd w:id="7"/>
      <w:r>
        <w:t xml:space="preserve"> </w:t>
      </w:r>
    </w:p>
    <w:p w14:paraId="7584CD6C" w14:textId="77777777" w:rsidR="00A305D2" w:rsidRPr="00A305D2" w:rsidRDefault="00A305D2" w:rsidP="00A305D2"/>
    <w:tbl>
      <w:tblPr>
        <w:tblStyle w:val="PlainTable2"/>
        <w:tblW w:w="0" w:type="auto"/>
        <w:tblLook w:val="04A0" w:firstRow="1" w:lastRow="0" w:firstColumn="1" w:lastColumn="0" w:noHBand="0" w:noVBand="1"/>
      </w:tblPr>
      <w:tblGrid>
        <w:gridCol w:w="2830"/>
        <w:gridCol w:w="6186"/>
      </w:tblGrid>
      <w:tr w:rsidR="00E80326" w14:paraId="41D3E5E1" w14:textId="77777777" w:rsidTr="0027060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9495A23" w14:textId="765BEA3F" w:rsidR="00E80326" w:rsidRPr="00FE7AEF" w:rsidRDefault="00681C8E" w:rsidP="00EE262C">
            <w:pPr>
              <w:spacing w:line="360" w:lineRule="auto"/>
              <w:rPr>
                <w:szCs w:val="24"/>
              </w:rPr>
            </w:pPr>
            <w:r>
              <w:rPr>
                <w:szCs w:val="24"/>
              </w:rPr>
              <w:t>CSR</w:t>
            </w:r>
          </w:p>
        </w:tc>
        <w:tc>
          <w:tcPr>
            <w:tcW w:w="6186" w:type="dxa"/>
          </w:tcPr>
          <w:p w14:paraId="2E139F52" w14:textId="34DBF675" w:rsidR="00E80326" w:rsidRPr="00A305D2" w:rsidRDefault="00681C8E" w:rsidP="00EE262C">
            <w:pPr>
              <w:spacing w:line="360" w:lineRule="auto"/>
              <w:cnfStyle w:val="100000000000" w:firstRow="1" w:lastRow="0" w:firstColumn="0" w:lastColumn="0" w:oddVBand="0" w:evenVBand="0" w:oddHBand="0" w:evenHBand="0" w:firstRowFirstColumn="0" w:firstRowLastColumn="0" w:lastRowFirstColumn="0" w:lastRowLastColumn="0"/>
              <w:rPr>
                <w:b w:val="0"/>
                <w:szCs w:val="24"/>
              </w:rPr>
            </w:pPr>
            <w:r>
              <w:rPr>
                <w:b w:val="0"/>
                <w:szCs w:val="24"/>
              </w:rPr>
              <w:t>Corporate Social Responsibility</w:t>
            </w:r>
          </w:p>
        </w:tc>
      </w:tr>
      <w:tr w:rsidR="00EE262C" w14:paraId="5068211F"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97A8C88" w14:textId="02A6976B" w:rsidR="00EE262C" w:rsidRPr="00FE7AEF" w:rsidRDefault="00560F96" w:rsidP="00EE262C">
            <w:pPr>
              <w:spacing w:line="360" w:lineRule="auto"/>
              <w:rPr>
                <w:szCs w:val="24"/>
              </w:rPr>
            </w:pPr>
            <w:r>
              <w:rPr>
                <w:szCs w:val="24"/>
              </w:rPr>
              <w:t>CUST</w:t>
            </w:r>
          </w:p>
        </w:tc>
        <w:tc>
          <w:tcPr>
            <w:tcW w:w="6186" w:type="dxa"/>
          </w:tcPr>
          <w:p w14:paraId="0D6E02A5" w14:textId="3BFBC742" w:rsidR="00EE262C" w:rsidRPr="00FE7AEF" w:rsidRDefault="00560F96" w:rsidP="00EE262C">
            <w:pPr>
              <w:spacing w:line="360" w:lineRule="auto"/>
              <w:cnfStyle w:val="000000100000" w:firstRow="0" w:lastRow="0" w:firstColumn="0" w:lastColumn="0" w:oddVBand="0" w:evenVBand="0" w:oddHBand="1" w:evenHBand="0" w:firstRowFirstColumn="0" w:firstRowLastColumn="0" w:lastRowFirstColumn="0" w:lastRowLastColumn="0"/>
              <w:rPr>
                <w:szCs w:val="24"/>
              </w:rPr>
            </w:pPr>
            <w:r>
              <w:rPr>
                <w:szCs w:val="24"/>
              </w:rPr>
              <w:t>Customer</w:t>
            </w:r>
          </w:p>
        </w:tc>
      </w:tr>
      <w:tr w:rsidR="00560F96" w14:paraId="332847A9"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45CB9068" w14:textId="14F0ABFE" w:rsidR="00560F96" w:rsidRDefault="00560F96" w:rsidP="00560F96">
            <w:pPr>
              <w:spacing w:line="360" w:lineRule="auto"/>
              <w:rPr>
                <w:szCs w:val="24"/>
              </w:rPr>
            </w:pPr>
            <w:r>
              <w:rPr>
                <w:szCs w:val="24"/>
              </w:rPr>
              <w:t>EMPL</w:t>
            </w:r>
          </w:p>
        </w:tc>
        <w:tc>
          <w:tcPr>
            <w:tcW w:w="6186" w:type="dxa"/>
          </w:tcPr>
          <w:p w14:paraId="2D6FC012" w14:textId="7002FD0C" w:rsidR="00560F96"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r>
              <w:rPr>
                <w:szCs w:val="24"/>
              </w:rPr>
              <w:t>Employee</w:t>
            </w:r>
          </w:p>
        </w:tc>
      </w:tr>
      <w:tr w:rsidR="00560F96" w14:paraId="4400714F"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25375183" w14:textId="3DB2A407" w:rsidR="00560F96" w:rsidRDefault="00560F96" w:rsidP="00560F96">
            <w:pPr>
              <w:spacing w:line="360" w:lineRule="auto"/>
              <w:rPr>
                <w:szCs w:val="24"/>
              </w:rPr>
            </w:pPr>
            <w:r>
              <w:rPr>
                <w:szCs w:val="24"/>
              </w:rPr>
              <w:t>ESRC</w:t>
            </w:r>
          </w:p>
        </w:tc>
        <w:tc>
          <w:tcPr>
            <w:tcW w:w="6186" w:type="dxa"/>
          </w:tcPr>
          <w:p w14:paraId="563ED865" w14:textId="094B8553" w:rsidR="00560F96"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r w:rsidRPr="00E66EA5">
              <w:rPr>
                <w:szCs w:val="24"/>
              </w:rPr>
              <w:t>Economic and Social Research Council</w:t>
            </w:r>
          </w:p>
        </w:tc>
      </w:tr>
      <w:tr w:rsidR="00560F96" w14:paraId="01CDC4B9"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2B51DF0F" w14:textId="31468065" w:rsidR="00560F96" w:rsidRPr="00FE7AEF" w:rsidRDefault="00560F96" w:rsidP="00560F96">
            <w:pPr>
              <w:spacing w:line="360" w:lineRule="auto"/>
              <w:rPr>
                <w:szCs w:val="24"/>
              </w:rPr>
            </w:pPr>
            <w:r>
              <w:rPr>
                <w:szCs w:val="24"/>
              </w:rPr>
              <w:t>FX</w:t>
            </w:r>
          </w:p>
        </w:tc>
        <w:tc>
          <w:tcPr>
            <w:tcW w:w="6186" w:type="dxa"/>
          </w:tcPr>
          <w:p w14:paraId="7EE712EB" w14:textId="78B861DA" w:rsidR="00560F96" w:rsidRPr="00FE7AEF"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r>
              <w:rPr>
                <w:szCs w:val="24"/>
              </w:rPr>
              <w:t>Foreign Exchange</w:t>
            </w:r>
          </w:p>
        </w:tc>
      </w:tr>
      <w:tr w:rsidR="00560F96" w14:paraId="076184E3"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E00B0B8" w14:textId="548EED1E" w:rsidR="00560F96" w:rsidRPr="00FE7AEF" w:rsidRDefault="00560F96" w:rsidP="00560F96">
            <w:pPr>
              <w:spacing w:line="360" w:lineRule="auto"/>
              <w:rPr>
                <w:szCs w:val="24"/>
              </w:rPr>
            </w:pPr>
            <w:r>
              <w:rPr>
                <w:szCs w:val="24"/>
              </w:rPr>
              <w:t>HSR</w:t>
            </w:r>
          </w:p>
        </w:tc>
        <w:tc>
          <w:tcPr>
            <w:tcW w:w="6186" w:type="dxa"/>
          </w:tcPr>
          <w:p w14:paraId="0B884F94" w14:textId="0A2B7ABC" w:rsidR="00560F96" w:rsidRPr="00FE7AEF"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r>
              <w:rPr>
                <w:szCs w:val="24"/>
              </w:rPr>
              <w:t>Human Social Responsibility</w:t>
            </w:r>
          </w:p>
        </w:tc>
      </w:tr>
      <w:tr w:rsidR="00560F96" w14:paraId="29E3573F"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43339AB5" w14:textId="411021D0" w:rsidR="00560F96" w:rsidRPr="006D4688" w:rsidRDefault="00560F96" w:rsidP="00560F96">
            <w:pPr>
              <w:spacing w:line="360" w:lineRule="auto"/>
              <w:rPr>
                <w:szCs w:val="24"/>
                <w:lang w:val="de-DE"/>
              </w:rPr>
            </w:pPr>
            <w:r>
              <w:rPr>
                <w:szCs w:val="24"/>
              </w:rPr>
              <w:t>IT</w:t>
            </w:r>
          </w:p>
        </w:tc>
        <w:tc>
          <w:tcPr>
            <w:tcW w:w="6186" w:type="dxa"/>
          </w:tcPr>
          <w:p w14:paraId="2DC2EBF8" w14:textId="22EE0626" w:rsidR="00560F96" w:rsidRPr="00FE7AEF"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r>
              <w:rPr>
                <w:szCs w:val="24"/>
              </w:rPr>
              <w:t>Information Technology</w:t>
            </w:r>
          </w:p>
        </w:tc>
      </w:tr>
      <w:tr w:rsidR="00560F96" w14:paraId="096502A4"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196D0AD" w14:textId="206EB4A0" w:rsidR="00560F96" w:rsidRPr="00FE7AEF" w:rsidRDefault="00560F96" w:rsidP="00560F96">
            <w:pPr>
              <w:spacing w:line="360" w:lineRule="auto"/>
              <w:rPr>
                <w:szCs w:val="24"/>
              </w:rPr>
            </w:pPr>
            <w:r>
              <w:rPr>
                <w:szCs w:val="24"/>
              </w:rPr>
              <w:t>Marketing 1.0</w:t>
            </w:r>
          </w:p>
        </w:tc>
        <w:tc>
          <w:tcPr>
            <w:tcW w:w="6186" w:type="dxa"/>
          </w:tcPr>
          <w:p w14:paraId="61D02695" w14:textId="52142947" w:rsidR="00560F96" w:rsidRPr="00FE7AEF"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r>
              <w:rPr>
                <w:szCs w:val="24"/>
              </w:rPr>
              <w:t>Focus on Product</w:t>
            </w:r>
          </w:p>
        </w:tc>
      </w:tr>
      <w:tr w:rsidR="00560F96" w14:paraId="5CEFC97E"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0322FF42" w14:textId="6A8069BF" w:rsidR="00560F96" w:rsidRPr="00FE7AEF" w:rsidRDefault="00560F96" w:rsidP="00560F96">
            <w:pPr>
              <w:spacing w:line="360" w:lineRule="auto"/>
              <w:rPr>
                <w:szCs w:val="24"/>
              </w:rPr>
            </w:pPr>
            <w:r>
              <w:rPr>
                <w:szCs w:val="24"/>
              </w:rPr>
              <w:t>Marketing 2.0</w:t>
            </w:r>
          </w:p>
        </w:tc>
        <w:tc>
          <w:tcPr>
            <w:tcW w:w="6186" w:type="dxa"/>
          </w:tcPr>
          <w:p w14:paraId="70A74ADC" w14:textId="5B65C63C" w:rsidR="00560F96" w:rsidRPr="00FE7AEF"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r>
              <w:rPr>
                <w:szCs w:val="24"/>
              </w:rPr>
              <w:t>Focus on Experience</w:t>
            </w:r>
          </w:p>
        </w:tc>
      </w:tr>
      <w:tr w:rsidR="00560F96" w14:paraId="33E8EDCC"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611C302" w14:textId="6A72E3AE" w:rsidR="00560F96" w:rsidRPr="00FE7AEF" w:rsidRDefault="00560F96" w:rsidP="00560F96">
            <w:pPr>
              <w:spacing w:line="360" w:lineRule="auto"/>
              <w:rPr>
                <w:szCs w:val="24"/>
              </w:rPr>
            </w:pPr>
            <w:r>
              <w:rPr>
                <w:szCs w:val="24"/>
              </w:rPr>
              <w:t>Marketing 3.0</w:t>
            </w:r>
          </w:p>
        </w:tc>
        <w:tc>
          <w:tcPr>
            <w:tcW w:w="6186" w:type="dxa"/>
          </w:tcPr>
          <w:p w14:paraId="22731492" w14:textId="54957C07" w:rsidR="00560F96" w:rsidRPr="00FE7AEF"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r>
              <w:rPr>
                <w:szCs w:val="24"/>
              </w:rPr>
              <w:t>Focus on wider concerns (climate, poverty, etc.)</w:t>
            </w:r>
          </w:p>
        </w:tc>
      </w:tr>
      <w:tr w:rsidR="00560F96" w14:paraId="10558FC4"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09F76CE6" w14:textId="05C3EF04" w:rsidR="00560F96" w:rsidRPr="00FE7AEF" w:rsidRDefault="00560F96" w:rsidP="00560F96">
            <w:pPr>
              <w:spacing w:line="360" w:lineRule="auto"/>
              <w:rPr>
                <w:szCs w:val="24"/>
              </w:rPr>
            </w:pPr>
            <w:r>
              <w:rPr>
                <w:szCs w:val="24"/>
              </w:rPr>
              <w:t>Own Citi Projects</w:t>
            </w:r>
          </w:p>
        </w:tc>
        <w:tc>
          <w:tcPr>
            <w:tcW w:w="6186" w:type="dxa"/>
          </w:tcPr>
          <w:p w14:paraId="74197976" w14:textId="48B51118" w:rsidR="00560F96" w:rsidRPr="00FE7AEF"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r>
              <w:rPr>
                <w:szCs w:val="24"/>
              </w:rPr>
              <w:t>Non-Citi-Foundation driven CSR projects</w:t>
            </w:r>
          </w:p>
        </w:tc>
      </w:tr>
      <w:tr w:rsidR="00560F96" w14:paraId="25149901"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D791B42" w14:textId="655D98BD" w:rsidR="00560F96" w:rsidRPr="00FE7AEF" w:rsidRDefault="00560F96" w:rsidP="00560F96">
            <w:pPr>
              <w:spacing w:line="360" w:lineRule="auto"/>
              <w:rPr>
                <w:szCs w:val="24"/>
              </w:rPr>
            </w:pPr>
            <w:r>
              <w:rPr>
                <w:szCs w:val="24"/>
              </w:rPr>
              <w:t>NGO</w:t>
            </w:r>
          </w:p>
        </w:tc>
        <w:tc>
          <w:tcPr>
            <w:tcW w:w="6186" w:type="dxa"/>
          </w:tcPr>
          <w:p w14:paraId="6A1790A2" w14:textId="52B96E64" w:rsidR="00560F96" w:rsidRPr="00FE7AEF"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r>
              <w:rPr>
                <w:szCs w:val="24"/>
              </w:rPr>
              <w:t>N</w:t>
            </w:r>
            <w:r w:rsidRPr="003F2C1D">
              <w:rPr>
                <w:szCs w:val="24"/>
              </w:rPr>
              <w:t>on-profit organization that operates independently of any government</w:t>
            </w:r>
          </w:p>
        </w:tc>
      </w:tr>
      <w:tr w:rsidR="00560F96" w14:paraId="23E14426"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223E8266" w14:textId="2ECCC31A" w:rsidR="00560F96" w:rsidRPr="00FE7AEF" w:rsidRDefault="00560F96" w:rsidP="00560F96">
            <w:pPr>
              <w:spacing w:line="360" w:lineRule="auto"/>
              <w:rPr>
                <w:szCs w:val="24"/>
              </w:rPr>
            </w:pPr>
            <w:r>
              <w:rPr>
                <w:szCs w:val="24"/>
              </w:rPr>
              <w:t>SRA</w:t>
            </w:r>
          </w:p>
        </w:tc>
        <w:tc>
          <w:tcPr>
            <w:tcW w:w="6186" w:type="dxa"/>
          </w:tcPr>
          <w:p w14:paraId="531D3E06" w14:textId="00658EF2" w:rsidR="00560F96" w:rsidRPr="00FE7AEF"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r w:rsidRPr="00363C19">
              <w:rPr>
                <w:szCs w:val="24"/>
              </w:rPr>
              <w:t>Solicitors Regulation Authority</w:t>
            </w:r>
          </w:p>
        </w:tc>
      </w:tr>
      <w:tr w:rsidR="00560F96" w14:paraId="27F2ACA1"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140022B9" w14:textId="53298CDD" w:rsidR="00560F96" w:rsidRPr="00FE7AEF" w:rsidRDefault="00560F96" w:rsidP="00560F96">
            <w:pPr>
              <w:spacing w:line="360" w:lineRule="auto"/>
              <w:rPr>
                <w:szCs w:val="24"/>
              </w:rPr>
            </w:pPr>
            <w:r>
              <w:rPr>
                <w:szCs w:val="24"/>
              </w:rPr>
              <w:t>WHO</w:t>
            </w:r>
          </w:p>
        </w:tc>
        <w:tc>
          <w:tcPr>
            <w:tcW w:w="6186" w:type="dxa"/>
          </w:tcPr>
          <w:p w14:paraId="6440E088" w14:textId="7C0DE7E7" w:rsidR="00560F96" w:rsidRPr="00FE7AEF"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r>
              <w:rPr>
                <w:szCs w:val="24"/>
              </w:rPr>
              <w:t>World Health Organization</w:t>
            </w:r>
          </w:p>
        </w:tc>
      </w:tr>
      <w:tr w:rsidR="00560F96" w14:paraId="0D492AE0"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23D5738F" w14:textId="55BA981E" w:rsidR="00560F96" w:rsidRPr="00FE7AEF" w:rsidRDefault="00560F96" w:rsidP="00560F96">
            <w:pPr>
              <w:spacing w:line="360" w:lineRule="auto"/>
              <w:rPr>
                <w:szCs w:val="24"/>
              </w:rPr>
            </w:pPr>
          </w:p>
        </w:tc>
        <w:tc>
          <w:tcPr>
            <w:tcW w:w="6186" w:type="dxa"/>
          </w:tcPr>
          <w:p w14:paraId="4EBEEAF9" w14:textId="34525604" w:rsidR="00560F96" w:rsidRPr="00FE7AEF"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p>
        </w:tc>
      </w:tr>
      <w:tr w:rsidR="00560F96" w14:paraId="1730853C"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AFE93BD" w14:textId="7BD8247F" w:rsidR="00560F96" w:rsidRPr="00FE7AEF" w:rsidRDefault="00560F96" w:rsidP="00560F96">
            <w:pPr>
              <w:spacing w:line="360" w:lineRule="auto"/>
              <w:rPr>
                <w:szCs w:val="24"/>
              </w:rPr>
            </w:pPr>
          </w:p>
        </w:tc>
        <w:tc>
          <w:tcPr>
            <w:tcW w:w="6186" w:type="dxa"/>
          </w:tcPr>
          <w:p w14:paraId="237694A0" w14:textId="726A875E" w:rsidR="00560F96" w:rsidRPr="00FE7AEF"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p>
        </w:tc>
      </w:tr>
      <w:tr w:rsidR="00560F96" w14:paraId="5CE7D8BB"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3B7410BC" w14:textId="5EDC6DE4" w:rsidR="00560F96" w:rsidRPr="00FE7AEF" w:rsidRDefault="00560F96" w:rsidP="00560F96">
            <w:pPr>
              <w:spacing w:line="360" w:lineRule="auto"/>
              <w:rPr>
                <w:szCs w:val="24"/>
              </w:rPr>
            </w:pPr>
          </w:p>
        </w:tc>
        <w:tc>
          <w:tcPr>
            <w:tcW w:w="6186" w:type="dxa"/>
          </w:tcPr>
          <w:p w14:paraId="6EB2D024" w14:textId="2DFD0603" w:rsidR="00560F96" w:rsidRPr="00FE7AEF"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p>
        </w:tc>
      </w:tr>
      <w:tr w:rsidR="00560F96" w14:paraId="5CA6BC88"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45726E40" w14:textId="0168CEC5" w:rsidR="00560F96" w:rsidRPr="00FE7AEF" w:rsidRDefault="00560F96" w:rsidP="00560F96">
            <w:pPr>
              <w:spacing w:line="360" w:lineRule="auto"/>
              <w:rPr>
                <w:szCs w:val="24"/>
              </w:rPr>
            </w:pPr>
          </w:p>
        </w:tc>
        <w:tc>
          <w:tcPr>
            <w:tcW w:w="6186" w:type="dxa"/>
          </w:tcPr>
          <w:p w14:paraId="51FC71CE" w14:textId="4970A4A3" w:rsidR="00560F96" w:rsidRPr="00FE7AEF"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p>
        </w:tc>
      </w:tr>
      <w:tr w:rsidR="00560F96" w14:paraId="6717073D"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039B9F4D" w14:textId="6B380ACC" w:rsidR="00560F96" w:rsidRPr="00FE7AEF" w:rsidRDefault="00560F96" w:rsidP="00560F96">
            <w:pPr>
              <w:spacing w:line="360" w:lineRule="auto"/>
              <w:rPr>
                <w:szCs w:val="24"/>
              </w:rPr>
            </w:pPr>
          </w:p>
        </w:tc>
        <w:tc>
          <w:tcPr>
            <w:tcW w:w="6186" w:type="dxa"/>
          </w:tcPr>
          <w:p w14:paraId="043B040D" w14:textId="2CD10EF8" w:rsidR="00560F96" w:rsidRPr="00FE7AEF"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p>
        </w:tc>
      </w:tr>
      <w:tr w:rsidR="00560F96" w14:paraId="1FB6534C"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797DA8EA" w14:textId="72810ACC" w:rsidR="00560F96" w:rsidRPr="00FE7AEF" w:rsidRDefault="00560F96" w:rsidP="00560F96">
            <w:pPr>
              <w:spacing w:line="360" w:lineRule="auto"/>
              <w:rPr>
                <w:szCs w:val="24"/>
              </w:rPr>
            </w:pPr>
          </w:p>
        </w:tc>
        <w:tc>
          <w:tcPr>
            <w:tcW w:w="6186" w:type="dxa"/>
          </w:tcPr>
          <w:p w14:paraId="64C61F94" w14:textId="60031D1F" w:rsidR="00560F96" w:rsidRPr="00FE7AEF"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p>
        </w:tc>
      </w:tr>
      <w:tr w:rsidR="00560F96" w14:paraId="1F5B2027"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30A65EFB" w14:textId="0F6BFF81" w:rsidR="00560F96" w:rsidRPr="00FE7AEF" w:rsidRDefault="00560F96" w:rsidP="00560F96">
            <w:pPr>
              <w:spacing w:line="360" w:lineRule="auto"/>
              <w:rPr>
                <w:szCs w:val="24"/>
              </w:rPr>
            </w:pPr>
          </w:p>
        </w:tc>
        <w:tc>
          <w:tcPr>
            <w:tcW w:w="6186" w:type="dxa"/>
          </w:tcPr>
          <w:p w14:paraId="79968AE3" w14:textId="5B881A76" w:rsidR="00560F96" w:rsidRPr="00FE7AEF"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p>
        </w:tc>
      </w:tr>
      <w:tr w:rsidR="00560F96" w14:paraId="6D2C534C"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05ED2B0C" w14:textId="51597EFD" w:rsidR="00560F96" w:rsidRPr="00FE7AEF" w:rsidRDefault="00560F96" w:rsidP="00560F96">
            <w:pPr>
              <w:spacing w:line="360" w:lineRule="auto"/>
              <w:rPr>
                <w:szCs w:val="24"/>
              </w:rPr>
            </w:pPr>
          </w:p>
        </w:tc>
        <w:tc>
          <w:tcPr>
            <w:tcW w:w="6186" w:type="dxa"/>
          </w:tcPr>
          <w:p w14:paraId="76992BA5" w14:textId="3D35BB26" w:rsidR="00560F96" w:rsidRPr="00FE7AEF"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p>
        </w:tc>
      </w:tr>
      <w:tr w:rsidR="00560F96" w14:paraId="4037BB45"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58847C46" w14:textId="7AB0A714" w:rsidR="00560F96" w:rsidRPr="00FE7AEF" w:rsidRDefault="00560F96" w:rsidP="00560F96">
            <w:pPr>
              <w:spacing w:line="360" w:lineRule="auto"/>
              <w:rPr>
                <w:szCs w:val="24"/>
              </w:rPr>
            </w:pPr>
          </w:p>
        </w:tc>
        <w:tc>
          <w:tcPr>
            <w:tcW w:w="6186" w:type="dxa"/>
          </w:tcPr>
          <w:p w14:paraId="6DA07865" w14:textId="7169961C" w:rsidR="00560F96" w:rsidRPr="00FE7AEF"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p>
        </w:tc>
      </w:tr>
      <w:tr w:rsidR="00560F96" w14:paraId="78835B15"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35181438" w14:textId="2A4D7DC1" w:rsidR="00560F96" w:rsidRPr="00FE7AEF" w:rsidRDefault="00560F96" w:rsidP="00560F96">
            <w:pPr>
              <w:spacing w:line="360" w:lineRule="auto"/>
              <w:rPr>
                <w:szCs w:val="24"/>
              </w:rPr>
            </w:pPr>
          </w:p>
        </w:tc>
        <w:tc>
          <w:tcPr>
            <w:tcW w:w="6186" w:type="dxa"/>
          </w:tcPr>
          <w:p w14:paraId="77CC6D20" w14:textId="6606B4A8" w:rsidR="00560F96" w:rsidRPr="00FE7AEF"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p>
        </w:tc>
      </w:tr>
      <w:tr w:rsidR="00560F96" w14:paraId="23C86325"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624A3B93" w14:textId="59355569" w:rsidR="00560F96" w:rsidRPr="00FE7AEF" w:rsidRDefault="00560F96" w:rsidP="00560F96">
            <w:pPr>
              <w:spacing w:line="360" w:lineRule="auto"/>
              <w:rPr>
                <w:szCs w:val="24"/>
              </w:rPr>
            </w:pPr>
          </w:p>
        </w:tc>
        <w:tc>
          <w:tcPr>
            <w:tcW w:w="6186" w:type="dxa"/>
          </w:tcPr>
          <w:p w14:paraId="54DC557C" w14:textId="79DE1E17" w:rsidR="00560F96" w:rsidRPr="00FE7AEF"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p>
        </w:tc>
      </w:tr>
      <w:tr w:rsidR="00560F96" w14:paraId="5335A725" w14:textId="77777777" w:rsidTr="0027060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2830" w:type="dxa"/>
          </w:tcPr>
          <w:p w14:paraId="599047E6" w14:textId="093F289E" w:rsidR="00560F96" w:rsidRPr="00FE7AEF" w:rsidRDefault="00560F96" w:rsidP="00560F96">
            <w:pPr>
              <w:spacing w:line="360" w:lineRule="auto"/>
              <w:rPr>
                <w:szCs w:val="24"/>
              </w:rPr>
            </w:pPr>
          </w:p>
        </w:tc>
        <w:tc>
          <w:tcPr>
            <w:tcW w:w="6186" w:type="dxa"/>
          </w:tcPr>
          <w:p w14:paraId="0F232B02" w14:textId="6E1A7D20" w:rsidR="00560F96" w:rsidRPr="00FE7AEF" w:rsidRDefault="00560F96" w:rsidP="00560F96">
            <w:pPr>
              <w:spacing w:line="360" w:lineRule="auto"/>
              <w:cnfStyle w:val="000000100000" w:firstRow="0" w:lastRow="0" w:firstColumn="0" w:lastColumn="0" w:oddVBand="0" w:evenVBand="0" w:oddHBand="1" w:evenHBand="0" w:firstRowFirstColumn="0" w:firstRowLastColumn="0" w:lastRowFirstColumn="0" w:lastRowLastColumn="0"/>
              <w:rPr>
                <w:szCs w:val="24"/>
              </w:rPr>
            </w:pPr>
          </w:p>
        </w:tc>
      </w:tr>
      <w:tr w:rsidR="00560F96" w14:paraId="600F2D1B" w14:textId="77777777" w:rsidTr="00270602">
        <w:tc>
          <w:tcPr>
            <w:cnfStyle w:val="001000000000" w:firstRow="0" w:lastRow="0" w:firstColumn="1" w:lastColumn="0" w:oddVBand="0" w:evenVBand="0" w:oddHBand="0" w:evenHBand="0" w:firstRowFirstColumn="0" w:firstRowLastColumn="0" w:lastRowFirstColumn="0" w:lastRowLastColumn="0"/>
            <w:tcW w:w="2830" w:type="dxa"/>
          </w:tcPr>
          <w:p w14:paraId="4C5A11DA" w14:textId="19CC1F27" w:rsidR="00560F96" w:rsidRPr="00FE7AEF" w:rsidRDefault="00560F96" w:rsidP="00560F96">
            <w:pPr>
              <w:spacing w:line="360" w:lineRule="auto"/>
              <w:rPr>
                <w:szCs w:val="24"/>
              </w:rPr>
            </w:pPr>
          </w:p>
        </w:tc>
        <w:tc>
          <w:tcPr>
            <w:tcW w:w="6186" w:type="dxa"/>
          </w:tcPr>
          <w:p w14:paraId="366BC91D" w14:textId="5705EFC4" w:rsidR="00560F96" w:rsidRPr="00FE7AEF" w:rsidRDefault="00560F96" w:rsidP="00560F96">
            <w:pPr>
              <w:spacing w:line="360" w:lineRule="auto"/>
              <w:cnfStyle w:val="000000000000" w:firstRow="0" w:lastRow="0" w:firstColumn="0" w:lastColumn="0" w:oddVBand="0" w:evenVBand="0" w:oddHBand="0" w:evenHBand="0" w:firstRowFirstColumn="0" w:firstRowLastColumn="0" w:lastRowFirstColumn="0" w:lastRowLastColumn="0"/>
              <w:rPr>
                <w:szCs w:val="24"/>
              </w:rPr>
            </w:pPr>
          </w:p>
        </w:tc>
      </w:tr>
    </w:tbl>
    <w:p w14:paraId="3476AA42" w14:textId="2A6230B8" w:rsidR="00B52593" w:rsidRDefault="00B52593">
      <w:pPr>
        <w:rPr>
          <w:rFonts w:asciiTheme="majorHAnsi" w:eastAsiaTheme="majorEastAsia" w:hAnsiTheme="majorHAnsi" w:cstheme="majorBidi"/>
          <w:color w:val="365F91" w:themeColor="accent1" w:themeShade="BF"/>
          <w:sz w:val="32"/>
          <w:szCs w:val="32"/>
        </w:rPr>
      </w:pPr>
      <w:r>
        <w:br w:type="page"/>
      </w:r>
    </w:p>
    <w:p w14:paraId="5BCCF311" w14:textId="77777777" w:rsidR="00304FE1" w:rsidRPr="00D4053F" w:rsidRDefault="00304FE1" w:rsidP="00D4053F">
      <w:pPr>
        <w:pStyle w:val="Heading1"/>
        <w:spacing w:before="0" w:line="360" w:lineRule="auto"/>
      </w:pPr>
      <w:bookmarkStart w:id="8" w:name="_Toc14476511"/>
      <w:bookmarkStart w:id="9" w:name="_Hlk512947687"/>
      <w:bookmarkStart w:id="10" w:name="_Toc20962303"/>
      <w:r w:rsidRPr="00D4053F">
        <w:lastRenderedPageBreak/>
        <w:t>1. INTRODUCTION</w:t>
      </w:r>
      <w:bookmarkEnd w:id="8"/>
      <w:bookmarkEnd w:id="10"/>
    </w:p>
    <w:p w14:paraId="68F305EF" w14:textId="77777777" w:rsidR="00304FE1" w:rsidRPr="00304FE1" w:rsidRDefault="00304FE1" w:rsidP="00D4053F">
      <w:pPr>
        <w:pStyle w:val="Heading2"/>
        <w:spacing w:before="0" w:line="360" w:lineRule="auto"/>
        <w:rPr>
          <w:rFonts w:eastAsia="Times New Roman"/>
        </w:rPr>
      </w:pPr>
      <w:bookmarkStart w:id="11" w:name="_Toc14476512"/>
      <w:bookmarkStart w:id="12" w:name="_Hlk513153323"/>
      <w:bookmarkStart w:id="13" w:name="_Toc20962304"/>
      <w:r w:rsidRPr="00304FE1">
        <w:rPr>
          <w:rFonts w:eastAsia="Times New Roman"/>
          <w:color w:val="2F5496"/>
        </w:rPr>
        <w:t>1.1 Background</w:t>
      </w:r>
      <w:r w:rsidRPr="00304FE1">
        <w:rPr>
          <w:rFonts w:eastAsia="Times New Roman"/>
        </w:rPr>
        <w:t xml:space="preserve"> to Subject Area</w:t>
      </w:r>
      <w:bookmarkEnd w:id="11"/>
      <w:bookmarkEnd w:id="13"/>
      <w:r w:rsidRPr="00304FE1">
        <w:rPr>
          <w:rFonts w:eastAsia="Times New Roman"/>
        </w:rPr>
        <w:t xml:space="preserve"> </w:t>
      </w:r>
    </w:p>
    <w:bookmarkEnd w:id="12"/>
    <w:p w14:paraId="3BBE2F04" w14:textId="72F1F44A" w:rsidR="005954DF" w:rsidRPr="001D228D" w:rsidRDefault="005954DF" w:rsidP="005954DF">
      <w:pPr>
        <w:spacing w:line="360" w:lineRule="auto"/>
        <w:jc w:val="both"/>
        <w:rPr>
          <w:szCs w:val="24"/>
        </w:rPr>
      </w:pPr>
      <w:r w:rsidRPr="001D228D">
        <w:rPr>
          <w:szCs w:val="24"/>
        </w:rPr>
        <w:t>Citigroup</w:t>
      </w:r>
      <w:r>
        <w:rPr>
          <w:szCs w:val="24"/>
        </w:rPr>
        <w:t xml:space="preserve"> (Citi)</w:t>
      </w:r>
      <w:r w:rsidRPr="001D228D">
        <w:rPr>
          <w:szCs w:val="24"/>
        </w:rPr>
        <w:t>, a global international banking institution, was facing difficult times globally</w:t>
      </w:r>
      <w:r w:rsidR="007B0B56">
        <w:rPr>
          <w:szCs w:val="24"/>
        </w:rPr>
        <w:t xml:space="preserve">, </w:t>
      </w:r>
      <w:r w:rsidRPr="001D228D">
        <w:rPr>
          <w:szCs w:val="24"/>
        </w:rPr>
        <w:t>also in Colombia</w:t>
      </w:r>
      <w:r w:rsidR="007B0B56">
        <w:rPr>
          <w:szCs w:val="24"/>
        </w:rPr>
        <w:t>,</w:t>
      </w:r>
      <w:r w:rsidRPr="001D228D">
        <w:rPr>
          <w:szCs w:val="24"/>
        </w:rPr>
        <w:t xml:space="preserve"> during the financial crisis starting in 2008 and </w:t>
      </w:r>
      <w:r>
        <w:rPr>
          <w:szCs w:val="24"/>
        </w:rPr>
        <w:t xml:space="preserve">was </w:t>
      </w:r>
      <w:r w:rsidR="007B0B56">
        <w:rPr>
          <w:szCs w:val="24"/>
        </w:rPr>
        <w:t>confronted</w:t>
      </w:r>
      <w:r w:rsidRPr="001D228D">
        <w:rPr>
          <w:szCs w:val="24"/>
        </w:rPr>
        <w:t xml:space="preserve"> </w:t>
      </w:r>
      <w:r w:rsidR="007B0B56">
        <w:rPr>
          <w:szCs w:val="24"/>
        </w:rPr>
        <w:t>with the</w:t>
      </w:r>
      <w:r w:rsidRPr="001D228D">
        <w:rPr>
          <w:szCs w:val="24"/>
        </w:rPr>
        <w:t xml:space="preserve"> </w:t>
      </w:r>
      <w:r>
        <w:rPr>
          <w:szCs w:val="24"/>
        </w:rPr>
        <w:t>difficult</w:t>
      </w:r>
      <w:r w:rsidRPr="001D228D">
        <w:rPr>
          <w:szCs w:val="24"/>
        </w:rPr>
        <w:t xml:space="preserve"> situation on how to secure a prosper future. (Citigroup 2014). Although Citigroup's corporate roots stretch back more than 200 years, to the founding of the City Bank of New York in 1812, it went almost bankrupt and was only saved by a governmental bailout (Bailout 2008). Since then, trust and strengthen relationships with its customers had to be rebuild. </w:t>
      </w:r>
    </w:p>
    <w:p w14:paraId="0A1E79B5" w14:textId="75787141" w:rsidR="005954DF" w:rsidRPr="001D228D" w:rsidRDefault="005954DF" w:rsidP="005954DF">
      <w:pPr>
        <w:spacing w:line="360" w:lineRule="auto"/>
        <w:jc w:val="both"/>
        <w:rPr>
          <w:szCs w:val="24"/>
        </w:rPr>
      </w:pPr>
      <w:r w:rsidRPr="001D228D">
        <w:rPr>
          <w:szCs w:val="24"/>
        </w:rPr>
        <w:t xml:space="preserve">In that time, information technology developed significantly (Tech Report 2010), offering social networks </w:t>
      </w:r>
      <w:r>
        <w:rPr>
          <w:szCs w:val="24"/>
        </w:rPr>
        <w:t>resulting in</w:t>
      </w:r>
      <w:r w:rsidRPr="001D228D">
        <w:rPr>
          <w:szCs w:val="24"/>
        </w:rPr>
        <w:t xml:space="preserve"> globally connected customers</w:t>
      </w:r>
      <w:r>
        <w:rPr>
          <w:szCs w:val="24"/>
        </w:rPr>
        <w:t xml:space="preserve"> and</w:t>
      </w:r>
      <w:r w:rsidRPr="001D228D">
        <w:rPr>
          <w:szCs w:val="24"/>
        </w:rPr>
        <w:t xml:space="preserve"> leading to a more informed customer</w:t>
      </w:r>
      <w:r>
        <w:rPr>
          <w:szCs w:val="24"/>
        </w:rPr>
        <w:t xml:space="preserve"> </w:t>
      </w:r>
      <w:r w:rsidRPr="001D228D">
        <w:rPr>
          <w:szCs w:val="24"/>
        </w:rPr>
        <w:t>(</w:t>
      </w:r>
      <w:proofErr w:type="spellStart"/>
      <w:r w:rsidRPr="001D228D">
        <w:rPr>
          <w:szCs w:val="24"/>
        </w:rPr>
        <w:t>Plos</w:t>
      </w:r>
      <w:proofErr w:type="spellEnd"/>
      <w:r w:rsidRPr="001D228D">
        <w:rPr>
          <w:szCs w:val="24"/>
        </w:rPr>
        <w:t xml:space="preserve"> 2012 + Deloitte 2014)</w:t>
      </w:r>
      <w:r>
        <w:rPr>
          <w:szCs w:val="24"/>
        </w:rPr>
        <w:t>.</w:t>
      </w:r>
      <w:r w:rsidRPr="001D228D">
        <w:rPr>
          <w:szCs w:val="24"/>
        </w:rPr>
        <w:t xml:space="preserve">  </w:t>
      </w:r>
    </w:p>
    <w:p w14:paraId="4E2FD2A5" w14:textId="77777777" w:rsidR="005954DF" w:rsidRPr="001D228D" w:rsidRDefault="005954DF" w:rsidP="005954DF">
      <w:pPr>
        <w:spacing w:line="360" w:lineRule="auto"/>
        <w:jc w:val="both"/>
        <w:rPr>
          <w:szCs w:val="24"/>
        </w:rPr>
      </w:pPr>
      <w:r w:rsidRPr="001D228D">
        <w:rPr>
          <w:szCs w:val="24"/>
        </w:rPr>
        <w:t xml:space="preserve">As a consequence of companies’ implication awareness of the customers, in actual context (supported strongly by the information technology age we live in), organizations like Citigroup are evaluated not anymore only according to the products quality and services, also classified from Philip Kotler (2010) as Marketing 1.0/2.0 but in function of the community social life, too. </w:t>
      </w:r>
    </w:p>
    <w:p w14:paraId="1BB0DF22" w14:textId="29E91DBD" w:rsidR="005954DF" w:rsidRPr="001D228D" w:rsidRDefault="005954DF" w:rsidP="005954DF">
      <w:pPr>
        <w:spacing w:line="360" w:lineRule="auto"/>
        <w:jc w:val="both"/>
        <w:rPr>
          <w:szCs w:val="24"/>
        </w:rPr>
      </w:pPr>
      <w:r w:rsidRPr="001D228D">
        <w:rPr>
          <w:szCs w:val="24"/>
        </w:rPr>
        <w:t xml:space="preserve">Social responsibility became more important for the </w:t>
      </w:r>
      <w:r w:rsidR="00F352BF">
        <w:rPr>
          <w:szCs w:val="24"/>
        </w:rPr>
        <w:t>organizational</w:t>
      </w:r>
      <w:r w:rsidRPr="001D228D">
        <w:rPr>
          <w:szCs w:val="24"/>
        </w:rPr>
        <w:t xml:space="preserve"> reputation and for the company identity management. Social responsibility programs are related to the company values and support the communicating direction. In that context, ‘Corporate Social Responsibility</w:t>
      </w:r>
      <w:r w:rsidR="007B0B56">
        <w:rPr>
          <w:szCs w:val="24"/>
        </w:rPr>
        <w:t>’</w:t>
      </w:r>
      <w:r w:rsidRPr="001D228D">
        <w:rPr>
          <w:szCs w:val="24"/>
        </w:rPr>
        <w:t xml:space="preserve"> (CSR) is a concept introduced as Marketing 3.0 by Philip Kotler (2010), </w:t>
      </w:r>
      <w:r w:rsidR="00F352BF">
        <w:rPr>
          <w:szCs w:val="24"/>
        </w:rPr>
        <w:t>which</w:t>
      </w:r>
      <w:r w:rsidRPr="001D228D">
        <w:rPr>
          <w:szCs w:val="24"/>
        </w:rPr>
        <w:t xml:space="preserve"> </w:t>
      </w:r>
      <w:r w:rsidR="00F352BF">
        <w:rPr>
          <w:szCs w:val="24"/>
        </w:rPr>
        <w:t>provides</w:t>
      </w:r>
      <w:r w:rsidRPr="001D228D">
        <w:rPr>
          <w:szCs w:val="24"/>
        </w:rPr>
        <w:t xml:space="preserve"> to companies the opportunity to treat the environmental- and social problems as a part of their business operations to reflect the wider concerns its customers have, to show “we care too”. </w:t>
      </w:r>
    </w:p>
    <w:p w14:paraId="6B6CD0FF" w14:textId="5E12B367" w:rsidR="005954DF" w:rsidRPr="001D228D" w:rsidRDefault="005954DF" w:rsidP="005954DF">
      <w:pPr>
        <w:spacing w:line="360" w:lineRule="auto"/>
        <w:jc w:val="both"/>
        <w:rPr>
          <w:szCs w:val="24"/>
        </w:rPr>
      </w:pPr>
      <w:r w:rsidRPr="001D228D">
        <w:rPr>
          <w:szCs w:val="24"/>
        </w:rPr>
        <w:t xml:space="preserve">The following part will present </w:t>
      </w:r>
      <w:r>
        <w:rPr>
          <w:szCs w:val="24"/>
        </w:rPr>
        <w:t>specificall</w:t>
      </w:r>
      <w:r w:rsidRPr="006D4688">
        <w:rPr>
          <w:szCs w:val="24"/>
        </w:rPr>
        <w:t>y</w:t>
      </w:r>
      <w:r>
        <w:rPr>
          <w:szCs w:val="24"/>
        </w:rPr>
        <w:t xml:space="preserve"> Citigroup in Colombia</w:t>
      </w:r>
      <w:r w:rsidRPr="001D228D">
        <w:rPr>
          <w:szCs w:val="24"/>
        </w:rPr>
        <w:t xml:space="preserve"> and outline (set the stage) </w:t>
      </w:r>
      <w:r>
        <w:rPr>
          <w:szCs w:val="24"/>
        </w:rPr>
        <w:t>its</w:t>
      </w:r>
      <w:r w:rsidRPr="001D228D">
        <w:rPr>
          <w:szCs w:val="24"/>
        </w:rPr>
        <w:t xml:space="preserve"> CSR history, containing also its </w:t>
      </w:r>
      <w:r w:rsidR="007B0B56">
        <w:rPr>
          <w:szCs w:val="24"/>
        </w:rPr>
        <w:t xml:space="preserve">related </w:t>
      </w:r>
      <w:r w:rsidRPr="001D228D">
        <w:rPr>
          <w:szCs w:val="24"/>
        </w:rPr>
        <w:t xml:space="preserve">activities and </w:t>
      </w:r>
      <w:r w:rsidR="007B0B56">
        <w:rPr>
          <w:szCs w:val="24"/>
        </w:rPr>
        <w:t>-</w:t>
      </w:r>
      <w:r w:rsidRPr="001D228D">
        <w:rPr>
          <w:szCs w:val="24"/>
        </w:rPr>
        <w:t>implementation.</w:t>
      </w:r>
    </w:p>
    <w:p w14:paraId="489AC8F0" w14:textId="3393EE6F" w:rsidR="005954DF" w:rsidRPr="001D228D" w:rsidRDefault="005954DF" w:rsidP="005954DF">
      <w:pPr>
        <w:spacing w:line="360" w:lineRule="auto"/>
        <w:jc w:val="both"/>
        <w:rPr>
          <w:szCs w:val="24"/>
          <w:lang w:val="en-US"/>
        </w:rPr>
      </w:pPr>
      <w:r w:rsidRPr="001D228D">
        <w:rPr>
          <w:szCs w:val="24"/>
          <w:lang w:val="en-US"/>
        </w:rPr>
        <w:t xml:space="preserve">Established in 1916, becoming the oldest international bank in the country, Citi Colombia is the </w:t>
      </w:r>
      <w:r w:rsidR="00F352BF">
        <w:rPr>
          <w:szCs w:val="24"/>
          <w:lang w:val="en-US"/>
        </w:rPr>
        <w:t>favored</w:t>
      </w:r>
      <w:r w:rsidRPr="001D228D">
        <w:rPr>
          <w:szCs w:val="24"/>
          <w:lang w:val="en-US"/>
        </w:rPr>
        <w:t xml:space="preserve"> bank for multinational and most top domestic companies in Colombia.  With its financial </w:t>
      </w:r>
      <w:r w:rsidR="00F352BF">
        <w:rPr>
          <w:szCs w:val="24"/>
          <w:lang w:val="en-US"/>
        </w:rPr>
        <w:t>capabilities</w:t>
      </w:r>
      <w:r w:rsidRPr="001D228D">
        <w:rPr>
          <w:szCs w:val="24"/>
          <w:lang w:val="en-US"/>
        </w:rPr>
        <w:t xml:space="preserve"> and </w:t>
      </w:r>
      <w:r w:rsidR="00F352BF">
        <w:rPr>
          <w:szCs w:val="24"/>
          <w:lang w:val="en-US"/>
        </w:rPr>
        <w:t>exclusive</w:t>
      </w:r>
      <w:r w:rsidRPr="001D228D">
        <w:rPr>
          <w:szCs w:val="24"/>
          <w:lang w:val="en-US"/>
        </w:rPr>
        <w:t xml:space="preserve"> transactional platforms, Citi is the bank of choice for foreign trade, FX trading, cash management and offshore investment products. Citi Colombia </w:t>
      </w:r>
      <w:r w:rsidR="00CE0D5D">
        <w:rPr>
          <w:szCs w:val="24"/>
          <w:lang w:val="en-US"/>
        </w:rPr>
        <w:t>provides</w:t>
      </w:r>
      <w:r w:rsidRPr="001D228D">
        <w:rPr>
          <w:szCs w:val="24"/>
          <w:lang w:val="en-US"/>
        </w:rPr>
        <w:t xml:space="preserve"> key services</w:t>
      </w:r>
      <w:r w:rsidR="00CE0D5D">
        <w:rPr>
          <w:szCs w:val="24"/>
          <w:lang w:val="en-US"/>
        </w:rPr>
        <w:t>, which</w:t>
      </w:r>
      <w:r w:rsidRPr="001D228D">
        <w:rPr>
          <w:szCs w:val="24"/>
          <w:lang w:val="en-US"/>
        </w:rPr>
        <w:t xml:space="preserve"> include</w:t>
      </w:r>
      <w:r w:rsidR="00CE0D5D">
        <w:rPr>
          <w:szCs w:val="24"/>
          <w:lang w:val="en-US"/>
        </w:rPr>
        <w:t>s among other,</w:t>
      </w:r>
      <w:r w:rsidRPr="001D228D">
        <w:rPr>
          <w:szCs w:val="24"/>
          <w:lang w:val="en-US"/>
        </w:rPr>
        <w:t xml:space="preserve"> Personal Banker, differentiated processes and preferential service across all channels (</w:t>
      </w:r>
      <w:r w:rsidR="00886B56">
        <w:rPr>
          <w:szCs w:val="24"/>
          <w:lang w:val="en-US"/>
        </w:rPr>
        <w:t xml:space="preserve">Citi-Col </w:t>
      </w:r>
      <w:r w:rsidRPr="001D228D">
        <w:rPr>
          <w:szCs w:val="24"/>
          <w:lang w:val="en-US"/>
        </w:rPr>
        <w:t>2018)</w:t>
      </w:r>
      <w:r w:rsidR="00F93B14">
        <w:rPr>
          <w:szCs w:val="24"/>
          <w:lang w:val="en-US"/>
        </w:rPr>
        <w:t>.</w:t>
      </w:r>
    </w:p>
    <w:p w14:paraId="6102C49E" w14:textId="77777777" w:rsidR="009E4206" w:rsidRDefault="009E4206" w:rsidP="005954DF">
      <w:pPr>
        <w:spacing w:line="360" w:lineRule="auto"/>
        <w:jc w:val="both"/>
        <w:rPr>
          <w:szCs w:val="24"/>
          <w:lang w:val="en-US"/>
        </w:rPr>
      </w:pPr>
    </w:p>
    <w:p w14:paraId="491240AD" w14:textId="77777777" w:rsidR="005307A9" w:rsidRDefault="005307A9" w:rsidP="005954DF">
      <w:pPr>
        <w:spacing w:line="360" w:lineRule="auto"/>
        <w:jc w:val="both"/>
        <w:rPr>
          <w:szCs w:val="24"/>
          <w:lang w:val="en-US"/>
        </w:rPr>
      </w:pPr>
    </w:p>
    <w:p w14:paraId="751B743A" w14:textId="00AF25F0" w:rsidR="005954DF" w:rsidRPr="001D228D" w:rsidRDefault="005954DF" w:rsidP="005954DF">
      <w:pPr>
        <w:spacing w:line="360" w:lineRule="auto"/>
        <w:jc w:val="both"/>
        <w:rPr>
          <w:szCs w:val="24"/>
          <w:lang w:val="en-US"/>
        </w:rPr>
      </w:pPr>
      <w:r w:rsidRPr="001D228D">
        <w:rPr>
          <w:szCs w:val="24"/>
          <w:lang w:val="en-US"/>
        </w:rPr>
        <w:t>In Colombia, the bank has 3,472 employees; It operates in 13 cities in the country and has close to 560,000 customers (</w:t>
      </w:r>
      <w:r w:rsidR="00886B56">
        <w:rPr>
          <w:szCs w:val="24"/>
          <w:lang w:val="en-US"/>
        </w:rPr>
        <w:t xml:space="preserve">Citi-Col </w:t>
      </w:r>
      <w:r w:rsidRPr="001D228D">
        <w:rPr>
          <w:szCs w:val="24"/>
          <w:lang w:val="en-US"/>
        </w:rPr>
        <w:t>2018).</w:t>
      </w:r>
    </w:p>
    <w:p w14:paraId="3946DB7E" w14:textId="77777777" w:rsidR="005954DF" w:rsidRPr="001D228D" w:rsidRDefault="005954DF" w:rsidP="005954DF">
      <w:pPr>
        <w:spacing w:line="360" w:lineRule="auto"/>
        <w:jc w:val="both"/>
        <w:rPr>
          <w:szCs w:val="24"/>
        </w:rPr>
      </w:pPr>
      <w:r w:rsidRPr="001D228D">
        <w:rPr>
          <w:szCs w:val="24"/>
        </w:rPr>
        <w:t xml:space="preserve">Citi has been committed to the communities and the development of socially responsible activities globally since 1812, providing resources to finance many of the transformative projects in different parts of the world. </w:t>
      </w:r>
      <w:r>
        <w:rPr>
          <w:szCs w:val="24"/>
        </w:rPr>
        <w:t>Its</w:t>
      </w:r>
      <w:r w:rsidRPr="001D228D">
        <w:rPr>
          <w:szCs w:val="24"/>
        </w:rPr>
        <w:t xml:space="preserve"> goal is to support the communities in </w:t>
      </w:r>
      <w:r>
        <w:rPr>
          <w:szCs w:val="24"/>
        </w:rPr>
        <w:t>its</w:t>
      </w:r>
      <w:r w:rsidRPr="001D228D">
        <w:rPr>
          <w:szCs w:val="24"/>
        </w:rPr>
        <w:t xml:space="preserve"> areas of influence and </w:t>
      </w:r>
      <w:r>
        <w:rPr>
          <w:szCs w:val="24"/>
        </w:rPr>
        <w:t>its</w:t>
      </w:r>
      <w:r w:rsidRPr="001D228D">
        <w:rPr>
          <w:szCs w:val="24"/>
        </w:rPr>
        <w:t xml:space="preserve"> clients so that these advances from ambition to personal fulfilment. </w:t>
      </w:r>
    </w:p>
    <w:p w14:paraId="6E5F4584" w14:textId="77777777" w:rsidR="005954DF" w:rsidRPr="001D228D" w:rsidRDefault="005954DF" w:rsidP="005954DF">
      <w:pPr>
        <w:spacing w:line="360" w:lineRule="auto"/>
        <w:jc w:val="both"/>
        <w:rPr>
          <w:szCs w:val="24"/>
        </w:rPr>
      </w:pPr>
      <w:r w:rsidRPr="001D228D">
        <w:rPr>
          <w:szCs w:val="24"/>
        </w:rPr>
        <w:t xml:space="preserve">The Citi Foundation was established to support community projects around the world and has been a great support for the microfinance industry for more than 30 years, continuously promoting the participation and commitment of Citi employees through corporate volunteering. The Foundation is committed to the economic empowerment and financial inclusion of individuals and families with low incomes in the communities in which </w:t>
      </w:r>
      <w:r>
        <w:rPr>
          <w:szCs w:val="24"/>
        </w:rPr>
        <w:t>it</w:t>
      </w:r>
      <w:r w:rsidRPr="001D228D">
        <w:rPr>
          <w:szCs w:val="24"/>
        </w:rPr>
        <w:t xml:space="preserve"> ha</w:t>
      </w:r>
      <w:r>
        <w:rPr>
          <w:szCs w:val="24"/>
        </w:rPr>
        <w:t>s</w:t>
      </w:r>
      <w:r w:rsidRPr="001D228D">
        <w:rPr>
          <w:szCs w:val="24"/>
        </w:rPr>
        <w:t xml:space="preserve"> a presence, in order to improve their quality of life. </w:t>
      </w:r>
      <w:r>
        <w:rPr>
          <w:szCs w:val="24"/>
        </w:rPr>
        <w:t>Its</w:t>
      </w:r>
      <w:r w:rsidRPr="001D228D">
        <w:rPr>
          <w:szCs w:val="24"/>
        </w:rPr>
        <w:t xml:space="preserve"> strategic donations are based on 3 priority areas: Microfinance, Education and Quality of life for youth, Training in </w:t>
      </w:r>
      <w:r>
        <w:rPr>
          <w:szCs w:val="24"/>
        </w:rPr>
        <w:t>g</w:t>
      </w:r>
      <w:r w:rsidRPr="001D228D">
        <w:rPr>
          <w:szCs w:val="24"/>
        </w:rPr>
        <w:t>eneration and preserving of financial assets.</w:t>
      </w:r>
    </w:p>
    <w:p w14:paraId="57FAC380" w14:textId="77777777" w:rsidR="005954DF" w:rsidRPr="001D228D" w:rsidRDefault="005954DF" w:rsidP="005954DF">
      <w:pPr>
        <w:spacing w:line="360" w:lineRule="auto"/>
        <w:jc w:val="both"/>
        <w:rPr>
          <w:szCs w:val="24"/>
        </w:rPr>
      </w:pPr>
      <w:r w:rsidRPr="001D228D">
        <w:rPr>
          <w:szCs w:val="24"/>
        </w:rPr>
        <w:t>In Colombia, Citi and Citi Foundation have established innovative ways of working with allies to advance financial inclusion efforts in the country. In partnership with the Inter-American Development Bank, Citi has worked with a network of local cooperatives to develop products that promote the savings of populations receiving Conditional Cash Transfers.</w:t>
      </w:r>
    </w:p>
    <w:p w14:paraId="4A2AEABA" w14:textId="77777777" w:rsidR="005954DF" w:rsidRPr="001D228D" w:rsidRDefault="005954DF" w:rsidP="005954DF">
      <w:pPr>
        <w:spacing w:line="360" w:lineRule="auto"/>
        <w:jc w:val="both"/>
        <w:rPr>
          <w:szCs w:val="24"/>
        </w:rPr>
      </w:pPr>
      <w:r w:rsidRPr="001D228D">
        <w:rPr>
          <w:szCs w:val="24"/>
        </w:rPr>
        <w:t>Citi Foundation has invested a total of $4.1MM in grants in Colombia since 2011 in small business associations, microfinances institutions and multilateral agencies that focused on financial capabilities reaching more than 100,000 beneficiaries (</w:t>
      </w:r>
      <w:r w:rsidRPr="00533A1F">
        <w:rPr>
          <w:szCs w:val="24"/>
        </w:rPr>
        <w:t>Internal Bank Document)</w:t>
      </w:r>
      <w:r>
        <w:rPr>
          <w:szCs w:val="24"/>
        </w:rPr>
        <w:t>.</w:t>
      </w:r>
    </w:p>
    <w:p w14:paraId="6B7BCA9E" w14:textId="77777777" w:rsidR="005954DF" w:rsidRPr="001D228D" w:rsidRDefault="005954DF" w:rsidP="005954DF">
      <w:pPr>
        <w:spacing w:line="360" w:lineRule="auto"/>
        <w:jc w:val="both"/>
        <w:rPr>
          <w:szCs w:val="24"/>
        </w:rPr>
      </w:pPr>
      <w:r w:rsidRPr="001D228D">
        <w:rPr>
          <w:szCs w:val="24"/>
        </w:rPr>
        <w:t>Citi Colombia, for its part, is contributing to the institutionalization of the Green Protocol. It believes that this support represents a very important step for the financial industry in Colombia since it promotes Financial Responsibility, which is one of Citi’s principles.</w:t>
      </w:r>
    </w:p>
    <w:p w14:paraId="07190291" w14:textId="77777777" w:rsidR="005954DF" w:rsidRPr="001D228D" w:rsidRDefault="005954DF" w:rsidP="005954DF">
      <w:pPr>
        <w:spacing w:line="360" w:lineRule="auto"/>
        <w:jc w:val="both"/>
        <w:rPr>
          <w:rFonts w:asciiTheme="majorHAnsi" w:eastAsiaTheme="majorEastAsia" w:hAnsiTheme="majorHAnsi" w:cstheme="majorBidi"/>
          <w:b/>
          <w:color w:val="000000" w:themeColor="text1"/>
          <w:szCs w:val="24"/>
          <w:lang w:val="en-US"/>
        </w:rPr>
      </w:pPr>
      <w:r w:rsidRPr="001D228D">
        <w:rPr>
          <w:szCs w:val="24"/>
          <w:lang w:val="en-US"/>
        </w:rPr>
        <w:t xml:space="preserve">Citi Colombia understands Responsible Finance and Financial Inclusion as its mandate and priority, and as its corporate principle for doing business. It uses the </w:t>
      </w:r>
      <w:r w:rsidRPr="001D228D">
        <w:rPr>
          <w:szCs w:val="24"/>
          <w:lang w:val="en-US"/>
        </w:rPr>
        <w:lastRenderedPageBreak/>
        <w:t>power of its business and Citi Foundation’s grants to generate a positive impact on its communities and to contribute to Colombia’s progress</w:t>
      </w:r>
      <w:r>
        <w:rPr>
          <w:szCs w:val="24"/>
          <w:lang w:val="en-US"/>
        </w:rPr>
        <w:t>.</w:t>
      </w:r>
    </w:p>
    <w:p w14:paraId="65842F31" w14:textId="2CEFE25C" w:rsidR="005954DF" w:rsidRPr="001D228D" w:rsidRDefault="005954DF" w:rsidP="005954DF">
      <w:pPr>
        <w:spacing w:line="360" w:lineRule="auto"/>
        <w:jc w:val="both"/>
        <w:rPr>
          <w:szCs w:val="24"/>
        </w:rPr>
      </w:pPr>
      <w:r w:rsidRPr="001D228D">
        <w:rPr>
          <w:szCs w:val="24"/>
        </w:rPr>
        <w:t>Citi Colombia is committed to continue using the strengths of its businesses, resources, products and people to proactively improve the situation of Colombian communities through innovation and thought leadership. It’s principles - common objective, financial responsibility, ingenuity and leadership - are defined as its bridge that connects its 200-year history with the future it wants to create in Colombia. (</w:t>
      </w:r>
      <w:r w:rsidRPr="00533A1F">
        <w:rPr>
          <w:szCs w:val="24"/>
        </w:rPr>
        <w:t>Internal Bank Document</w:t>
      </w:r>
      <w:r w:rsidRPr="001D228D">
        <w:rPr>
          <w:szCs w:val="24"/>
        </w:rPr>
        <w:t>)</w:t>
      </w:r>
    </w:p>
    <w:p w14:paraId="7020BC81" w14:textId="1B1365B0" w:rsidR="00304FE1" w:rsidRPr="005954DF" w:rsidRDefault="005954DF" w:rsidP="009E4206">
      <w:pPr>
        <w:keepNext/>
        <w:spacing w:after="0" w:line="360" w:lineRule="auto"/>
        <w:jc w:val="both"/>
        <w:rPr>
          <w:rFonts w:ascii="Calibri" w:eastAsia="Calibri" w:hAnsi="Calibri" w:cs="Times New Roman"/>
          <w:sz w:val="22"/>
        </w:rPr>
      </w:pPr>
      <w:r w:rsidRPr="001D228D">
        <w:rPr>
          <w:szCs w:val="24"/>
        </w:rPr>
        <w:t>Besides the usage of Citi Foundation, Citi Colombia initiated over the last years additional projects related to CSR</w:t>
      </w:r>
      <w:r>
        <w:rPr>
          <w:szCs w:val="24"/>
        </w:rPr>
        <w:t>. The following picture below illustrates its CSR activities, consisting of Citi Corporate- and Citi Colombia own initiative.</w:t>
      </w:r>
      <w:r w:rsidR="00304FE1" w:rsidRPr="00304FE1">
        <w:rPr>
          <w:rFonts w:ascii="Calibri" w:eastAsia="Calibri" w:hAnsi="Calibri" w:cs="Times New Roman"/>
          <w:noProof/>
          <w:sz w:val="22"/>
        </w:rPr>
        <w:drawing>
          <wp:inline distT="0" distB="0" distL="0" distR="0" wp14:anchorId="70D0EF1A" wp14:editId="5DB21653">
            <wp:extent cx="5521036" cy="3795712"/>
            <wp:effectExtent l="0" t="0" r="381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0"/>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5538920" cy="3808007"/>
                    </a:xfrm>
                    <a:prstGeom prst="rect">
                      <a:avLst/>
                    </a:prstGeom>
                    <a:noFill/>
                    <a:ln>
                      <a:noFill/>
                    </a:ln>
                  </pic:spPr>
                </pic:pic>
              </a:graphicData>
            </a:graphic>
          </wp:inline>
        </w:drawing>
      </w:r>
    </w:p>
    <w:p w14:paraId="32EC98D3" w14:textId="5A1E22BA" w:rsidR="00304FE1" w:rsidRPr="0057290F" w:rsidRDefault="00304FE1" w:rsidP="00304FE1">
      <w:pPr>
        <w:spacing w:line="240" w:lineRule="auto"/>
        <w:rPr>
          <w:rFonts w:eastAsia="Calibri" w:cs="Arial"/>
          <w:color w:val="44546A"/>
          <w:sz w:val="18"/>
          <w:szCs w:val="18"/>
        </w:rPr>
      </w:pPr>
      <w:bookmarkStart w:id="14" w:name="_Toc14475518"/>
      <w:bookmarkStart w:id="15" w:name="_Toc20777708"/>
      <w:r w:rsidRPr="0057290F">
        <w:rPr>
          <w:rFonts w:eastAsia="Calibri" w:cs="Arial"/>
          <w:color w:val="44546A"/>
          <w:sz w:val="18"/>
          <w:szCs w:val="18"/>
        </w:rPr>
        <w:t xml:space="preserve">Figure </w:t>
      </w:r>
      <w:r w:rsidRPr="0057290F">
        <w:rPr>
          <w:rFonts w:eastAsia="Calibri" w:cs="Arial"/>
          <w:color w:val="44546A"/>
          <w:sz w:val="18"/>
          <w:szCs w:val="18"/>
        </w:rPr>
        <w:fldChar w:fldCharType="begin"/>
      </w:r>
      <w:r w:rsidRPr="0057290F">
        <w:rPr>
          <w:rFonts w:eastAsia="Calibri" w:cs="Arial"/>
          <w:color w:val="44546A"/>
          <w:sz w:val="18"/>
          <w:szCs w:val="18"/>
        </w:rPr>
        <w:instrText xml:space="preserve"> SEQ Figure \* ARABIC </w:instrText>
      </w:r>
      <w:r w:rsidRPr="0057290F">
        <w:rPr>
          <w:rFonts w:eastAsia="Calibri" w:cs="Arial"/>
          <w:color w:val="44546A"/>
          <w:sz w:val="18"/>
          <w:szCs w:val="18"/>
        </w:rPr>
        <w:fldChar w:fldCharType="separate"/>
      </w:r>
      <w:r w:rsidR="00F352BF">
        <w:rPr>
          <w:rFonts w:eastAsia="Calibri" w:cs="Arial"/>
          <w:noProof/>
          <w:color w:val="44546A"/>
          <w:sz w:val="18"/>
          <w:szCs w:val="18"/>
        </w:rPr>
        <w:t>1</w:t>
      </w:r>
      <w:r w:rsidRPr="0057290F">
        <w:rPr>
          <w:rFonts w:eastAsia="Calibri" w:cs="Arial"/>
          <w:noProof/>
          <w:color w:val="44546A"/>
          <w:sz w:val="18"/>
          <w:szCs w:val="18"/>
        </w:rPr>
        <w:fldChar w:fldCharType="end"/>
      </w:r>
      <w:r w:rsidRPr="0057290F">
        <w:rPr>
          <w:rFonts w:eastAsia="Calibri" w:cs="Arial"/>
          <w:color w:val="44546A"/>
          <w:sz w:val="18"/>
          <w:szCs w:val="18"/>
        </w:rPr>
        <w:t xml:space="preserve"> CSR Elements of Citi Colombia</w:t>
      </w:r>
      <w:bookmarkEnd w:id="14"/>
      <w:bookmarkEnd w:id="15"/>
    </w:p>
    <w:p w14:paraId="39AFA926" w14:textId="77777777" w:rsidR="00304FE1" w:rsidRPr="001C2062" w:rsidRDefault="00304FE1" w:rsidP="00304FE1">
      <w:pPr>
        <w:spacing w:line="360" w:lineRule="auto"/>
        <w:jc w:val="both"/>
        <w:rPr>
          <w:rFonts w:eastAsia="Calibri" w:cs="Arial"/>
          <w:szCs w:val="24"/>
        </w:rPr>
      </w:pPr>
      <w:r w:rsidRPr="001C2062">
        <w:rPr>
          <w:rFonts w:eastAsia="Calibri" w:cs="Arial"/>
          <w:szCs w:val="24"/>
        </w:rPr>
        <w:t>Whereas Citi Foundation based activities are focused on specific groups (small agriculture companies, youth with limited resources, its own clients), Citi own Projects are concentrating on a broader level, on all inhabitants, reflecting also the incremental wider concern of people in Colombia (Green 2009 &amp; Internal Bank Document).</w:t>
      </w:r>
    </w:p>
    <w:p w14:paraId="22F8F01F" w14:textId="77777777" w:rsidR="00304FE1" w:rsidRPr="001C2062" w:rsidRDefault="00304FE1" w:rsidP="00304FE1">
      <w:pPr>
        <w:spacing w:line="360" w:lineRule="auto"/>
        <w:jc w:val="both"/>
        <w:rPr>
          <w:rFonts w:eastAsia="Calibri" w:cs="Arial"/>
          <w:sz w:val="22"/>
        </w:rPr>
      </w:pPr>
      <w:r w:rsidRPr="001C2062">
        <w:rPr>
          <w:rFonts w:eastAsia="Calibri" w:cs="Arial"/>
          <w:szCs w:val="24"/>
        </w:rPr>
        <w:t xml:space="preserve">The implementation for all CSR activities at Citi Colombia is a Top Down approach. A committee of seven executive employees decides about all CSR projects and its implementation. Leading of this specific committee is the CSR director. Once the committee has come to a related decision, a CSR team of not more than ten </w:t>
      </w:r>
      <w:r w:rsidRPr="001C2062">
        <w:rPr>
          <w:rFonts w:eastAsia="Calibri" w:cs="Arial"/>
          <w:szCs w:val="24"/>
        </w:rPr>
        <w:lastRenderedPageBreak/>
        <w:t>employees within Citi Colombia are planning, undertaking and monitoring the activities.</w:t>
      </w:r>
    </w:p>
    <w:p w14:paraId="60F2440E" w14:textId="77777777" w:rsidR="009E4206" w:rsidRDefault="009E4206" w:rsidP="00D4053F">
      <w:pPr>
        <w:pStyle w:val="Heading2"/>
        <w:spacing w:before="0" w:line="360" w:lineRule="auto"/>
        <w:rPr>
          <w:rFonts w:eastAsia="Times New Roman"/>
        </w:rPr>
      </w:pPr>
      <w:bookmarkStart w:id="16" w:name="_Toc14476513"/>
    </w:p>
    <w:p w14:paraId="43209C85" w14:textId="6549F2BE" w:rsidR="00304FE1" w:rsidRPr="00304FE1" w:rsidRDefault="00304FE1" w:rsidP="00D4053F">
      <w:pPr>
        <w:pStyle w:val="Heading2"/>
        <w:spacing w:before="0" w:line="360" w:lineRule="auto"/>
        <w:rPr>
          <w:rFonts w:eastAsia="Times New Roman"/>
        </w:rPr>
      </w:pPr>
      <w:bookmarkStart w:id="17" w:name="_Toc20962305"/>
      <w:r w:rsidRPr="00304FE1">
        <w:rPr>
          <w:rFonts w:eastAsia="Times New Roman"/>
        </w:rPr>
        <w:t>1.2 Research Question Aims and Objective</w:t>
      </w:r>
      <w:bookmarkEnd w:id="16"/>
      <w:bookmarkEnd w:id="17"/>
    </w:p>
    <w:p w14:paraId="33F35EEF" w14:textId="77777777" w:rsidR="005954DF" w:rsidRPr="00533A1F" w:rsidRDefault="005954DF" w:rsidP="005954DF">
      <w:pPr>
        <w:spacing w:line="360" w:lineRule="auto"/>
        <w:jc w:val="both"/>
        <w:rPr>
          <w:rFonts w:cstheme="minorHAnsi"/>
          <w:szCs w:val="24"/>
        </w:rPr>
      </w:pPr>
      <w:r w:rsidRPr="00533A1F">
        <w:rPr>
          <w:rFonts w:cstheme="minorHAnsi"/>
          <w:szCs w:val="24"/>
        </w:rPr>
        <w:t xml:space="preserve">The aim of this dissertation is to explore critically the CSR engagement of Citi in Colombia towards regaining Customers trust during the last ten years. The derived objectives are: </w:t>
      </w:r>
    </w:p>
    <w:p w14:paraId="1A8DCD25" w14:textId="77777777" w:rsidR="005954DF" w:rsidRPr="00533A1F" w:rsidRDefault="005954DF" w:rsidP="005954DF">
      <w:pPr>
        <w:pStyle w:val="ListParagraph"/>
        <w:numPr>
          <w:ilvl w:val="0"/>
          <w:numId w:val="21"/>
        </w:numPr>
        <w:spacing w:line="360" w:lineRule="auto"/>
        <w:jc w:val="both"/>
        <w:rPr>
          <w:rFonts w:cstheme="minorHAnsi"/>
          <w:szCs w:val="24"/>
        </w:rPr>
      </w:pPr>
      <w:r>
        <w:rPr>
          <w:rFonts w:cstheme="minorHAnsi"/>
          <w:szCs w:val="24"/>
        </w:rPr>
        <w:t xml:space="preserve">Obj1: </w:t>
      </w:r>
      <w:r w:rsidRPr="00533A1F">
        <w:rPr>
          <w:rFonts w:cstheme="minorHAnsi"/>
          <w:szCs w:val="24"/>
        </w:rPr>
        <w:t>Examine the motivation-, development-, implementation- and effects of CSR engagement at Citigroup in Colombia after its financial crisis in 2008.</w:t>
      </w:r>
    </w:p>
    <w:p w14:paraId="4D03C182" w14:textId="77777777" w:rsidR="005954DF" w:rsidRPr="00533A1F" w:rsidRDefault="005954DF" w:rsidP="005954DF">
      <w:pPr>
        <w:pStyle w:val="ListParagraph"/>
        <w:numPr>
          <w:ilvl w:val="0"/>
          <w:numId w:val="21"/>
        </w:numPr>
        <w:spacing w:line="360" w:lineRule="auto"/>
        <w:jc w:val="both"/>
        <w:rPr>
          <w:rFonts w:cstheme="minorHAnsi"/>
          <w:szCs w:val="24"/>
        </w:rPr>
      </w:pPr>
      <w:r>
        <w:rPr>
          <w:rFonts w:cstheme="minorHAnsi"/>
          <w:szCs w:val="24"/>
        </w:rPr>
        <w:t xml:space="preserve">Obj2: </w:t>
      </w:r>
      <w:r w:rsidRPr="00533A1F">
        <w:rPr>
          <w:rFonts w:cstheme="minorHAnsi"/>
          <w:szCs w:val="24"/>
        </w:rPr>
        <w:t xml:space="preserve">Establish the magnitude of the influence from the empowered customer towards Citi Colombia CSR activities and its brand impression change </w:t>
      </w:r>
    </w:p>
    <w:p w14:paraId="2423737E" w14:textId="77777777" w:rsidR="005954DF" w:rsidRPr="00533A1F" w:rsidRDefault="005954DF" w:rsidP="005954DF">
      <w:pPr>
        <w:pStyle w:val="ListParagraph"/>
        <w:numPr>
          <w:ilvl w:val="0"/>
          <w:numId w:val="21"/>
        </w:numPr>
        <w:spacing w:line="360" w:lineRule="auto"/>
        <w:jc w:val="both"/>
        <w:rPr>
          <w:rFonts w:cstheme="minorHAnsi"/>
          <w:szCs w:val="24"/>
        </w:rPr>
      </w:pPr>
      <w:r>
        <w:rPr>
          <w:rFonts w:cstheme="minorHAnsi"/>
          <w:szCs w:val="24"/>
        </w:rPr>
        <w:t xml:space="preserve">Obj3: </w:t>
      </w:r>
      <w:r w:rsidRPr="00533A1F">
        <w:rPr>
          <w:rFonts w:cstheme="minorHAnsi"/>
          <w:szCs w:val="24"/>
        </w:rPr>
        <w:t>Establish how selected Citi Colombia stakeholders emotionally respond when asked about Citi CSR activities towards its wider concerns</w:t>
      </w:r>
    </w:p>
    <w:p w14:paraId="7F126563" w14:textId="77777777" w:rsidR="005954DF" w:rsidRPr="00533A1F" w:rsidRDefault="005954DF" w:rsidP="005954DF">
      <w:pPr>
        <w:pStyle w:val="ListParagraph"/>
        <w:numPr>
          <w:ilvl w:val="0"/>
          <w:numId w:val="21"/>
        </w:numPr>
        <w:spacing w:line="360" w:lineRule="auto"/>
        <w:jc w:val="both"/>
        <w:rPr>
          <w:rFonts w:cstheme="minorHAnsi"/>
          <w:szCs w:val="24"/>
        </w:rPr>
      </w:pPr>
      <w:r>
        <w:rPr>
          <w:rFonts w:cstheme="minorHAnsi"/>
          <w:szCs w:val="24"/>
        </w:rPr>
        <w:t xml:space="preserve">Obj4: </w:t>
      </w:r>
      <w:r w:rsidRPr="00533A1F">
        <w:rPr>
          <w:rFonts w:cstheme="minorHAnsi"/>
          <w:szCs w:val="24"/>
        </w:rPr>
        <w:t>Recommend forward-looking marketing strategies that can support Citi Colombia to:</w:t>
      </w:r>
    </w:p>
    <w:p w14:paraId="7FC88524" w14:textId="77777777" w:rsidR="005954DF" w:rsidRPr="00533A1F" w:rsidRDefault="005954DF" w:rsidP="005954DF">
      <w:pPr>
        <w:pStyle w:val="ListParagraph"/>
        <w:numPr>
          <w:ilvl w:val="1"/>
          <w:numId w:val="21"/>
        </w:numPr>
        <w:spacing w:line="360" w:lineRule="auto"/>
        <w:jc w:val="both"/>
        <w:rPr>
          <w:rFonts w:cstheme="minorHAnsi"/>
          <w:szCs w:val="24"/>
        </w:rPr>
      </w:pPr>
      <w:r w:rsidRPr="00533A1F">
        <w:rPr>
          <w:rFonts w:cstheme="minorHAnsi"/>
          <w:szCs w:val="24"/>
        </w:rPr>
        <w:t xml:space="preserve">minimize implementational challenges in future CSR projects, </w:t>
      </w:r>
    </w:p>
    <w:p w14:paraId="4AA8B1C9" w14:textId="77777777" w:rsidR="005954DF" w:rsidRPr="00533A1F" w:rsidRDefault="005954DF" w:rsidP="005954DF">
      <w:pPr>
        <w:pStyle w:val="ListParagraph"/>
        <w:numPr>
          <w:ilvl w:val="1"/>
          <w:numId w:val="21"/>
        </w:numPr>
        <w:spacing w:line="360" w:lineRule="auto"/>
        <w:jc w:val="both"/>
        <w:rPr>
          <w:rFonts w:cstheme="minorHAnsi"/>
          <w:szCs w:val="24"/>
        </w:rPr>
      </w:pPr>
      <w:r w:rsidRPr="00533A1F">
        <w:rPr>
          <w:rFonts w:cstheme="minorHAnsi"/>
          <w:szCs w:val="24"/>
        </w:rPr>
        <w:t xml:space="preserve">communicate CSR more effective to the Colombian society,  </w:t>
      </w:r>
    </w:p>
    <w:p w14:paraId="44B941AA" w14:textId="77777777" w:rsidR="005954DF" w:rsidRPr="00533A1F" w:rsidRDefault="005954DF" w:rsidP="005954DF">
      <w:pPr>
        <w:pStyle w:val="ListParagraph"/>
        <w:numPr>
          <w:ilvl w:val="1"/>
          <w:numId w:val="21"/>
        </w:numPr>
        <w:spacing w:line="360" w:lineRule="auto"/>
        <w:jc w:val="both"/>
        <w:rPr>
          <w:rFonts w:cstheme="minorHAnsi"/>
          <w:szCs w:val="24"/>
        </w:rPr>
      </w:pPr>
      <w:r w:rsidRPr="00533A1F">
        <w:rPr>
          <w:rFonts w:cstheme="minorHAnsi"/>
          <w:szCs w:val="24"/>
        </w:rPr>
        <w:t>establish a deeper relationship with its customers through CSR.</w:t>
      </w:r>
    </w:p>
    <w:p w14:paraId="1218E1D7" w14:textId="77777777" w:rsidR="005954DF" w:rsidRPr="00533A1F" w:rsidRDefault="005954DF" w:rsidP="005954DF">
      <w:pPr>
        <w:spacing w:line="360" w:lineRule="auto"/>
        <w:jc w:val="both"/>
        <w:rPr>
          <w:rFonts w:cstheme="minorHAnsi"/>
          <w:szCs w:val="24"/>
        </w:rPr>
      </w:pPr>
      <w:r w:rsidRPr="00533A1F">
        <w:rPr>
          <w:rFonts w:cstheme="minorHAnsi"/>
          <w:szCs w:val="24"/>
        </w:rPr>
        <w:t>In addition, the following Hypotheses will be tested:</w:t>
      </w:r>
    </w:p>
    <w:p w14:paraId="5F9CA8BB" w14:textId="77777777" w:rsidR="005954DF" w:rsidRPr="00533A1F" w:rsidRDefault="005954DF" w:rsidP="005954DF">
      <w:pPr>
        <w:pStyle w:val="ListParagraph"/>
        <w:numPr>
          <w:ilvl w:val="0"/>
          <w:numId w:val="22"/>
        </w:numPr>
        <w:spacing w:line="360" w:lineRule="auto"/>
        <w:jc w:val="both"/>
        <w:rPr>
          <w:rFonts w:cstheme="minorHAnsi"/>
          <w:szCs w:val="24"/>
        </w:rPr>
      </w:pPr>
      <w:r w:rsidRPr="00533A1F">
        <w:rPr>
          <w:rFonts w:cstheme="minorHAnsi"/>
          <w:szCs w:val="24"/>
        </w:rPr>
        <w:t>H1:  CSR is only a reaction of the connected customer through the development of information technology, diminishing CSR activities to a consequence rather than a proactivity rise.</w:t>
      </w:r>
    </w:p>
    <w:p w14:paraId="1801ED8B" w14:textId="77777777" w:rsidR="005954DF" w:rsidRPr="00533A1F" w:rsidRDefault="005954DF" w:rsidP="005954DF">
      <w:pPr>
        <w:pStyle w:val="ListParagraph"/>
        <w:numPr>
          <w:ilvl w:val="0"/>
          <w:numId w:val="22"/>
        </w:numPr>
        <w:spacing w:line="360" w:lineRule="auto"/>
        <w:jc w:val="both"/>
        <w:rPr>
          <w:rFonts w:cstheme="minorHAnsi"/>
          <w:szCs w:val="24"/>
        </w:rPr>
      </w:pPr>
      <w:r w:rsidRPr="00533A1F">
        <w:rPr>
          <w:rFonts w:cstheme="minorHAnsi"/>
          <w:szCs w:val="24"/>
        </w:rPr>
        <w:t>H2: Citi Colombia customers have not arrived yet at the level of Maslow’s hierarchy having wider concerns that can be addressed with CSR activities but still are on the basic needs level (personal safety/shelter/food).</w:t>
      </w:r>
    </w:p>
    <w:p w14:paraId="1D02BEA5" w14:textId="77777777" w:rsidR="005954DF" w:rsidRPr="00533A1F" w:rsidRDefault="005954DF" w:rsidP="005954DF">
      <w:pPr>
        <w:pStyle w:val="ListParagraph"/>
        <w:numPr>
          <w:ilvl w:val="0"/>
          <w:numId w:val="22"/>
        </w:numPr>
        <w:spacing w:line="360" w:lineRule="auto"/>
        <w:jc w:val="both"/>
        <w:rPr>
          <w:rFonts w:cstheme="minorHAnsi"/>
          <w:szCs w:val="24"/>
        </w:rPr>
      </w:pPr>
      <w:r w:rsidRPr="00533A1F">
        <w:rPr>
          <w:rFonts w:cstheme="minorHAnsi"/>
          <w:szCs w:val="24"/>
        </w:rPr>
        <w:t xml:space="preserve">H3: Internal motivation of the Citi implementation team is low based on top down approach towards CSR activities </w:t>
      </w:r>
    </w:p>
    <w:p w14:paraId="0D588EEB" w14:textId="77777777" w:rsidR="005954DF" w:rsidRPr="00533A1F" w:rsidRDefault="005954DF" w:rsidP="005954DF">
      <w:pPr>
        <w:pStyle w:val="ListParagraph"/>
        <w:numPr>
          <w:ilvl w:val="0"/>
          <w:numId w:val="22"/>
        </w:numPr>
        <w:spacing w:line="360" w:lineRule="auto"/>
        <w:jc w:val="both"/>
        <w:rPr>
          <w:rFonts w:cstheme="minorHAnsi"/>
          <w:szCs w:val="24"/>
        </w:rPr>
      </w:pPr>
      <w:r w:rsidRPr="00533A1F">
        <w:rPr>
          <w:rFonts w:cstheme="minorHAnsi"/>
          <w:szCs w:val="24"/>
        </w:rPr>
        <w:t xml:space="preserve">H4: Citi Colombia customers have in 2019 more confidence in Citi then during the financial crisis </w:t>
      </w:r>
    </w:p>
    <w:p w14:paraId="196F9215" w14:textId="77777777" w:rsidR="005954DF" w:rsidRPr="003B0929" w:rsidRDefault="005954DF" w:rsidP="005954DF">
      <w:pPr>
        <w:pStyle w:val="ListParagraph"/>
        <w:numPr>
          <w:ilvl w:val="0"/>
          <w:numId w:val="22"/>
        </w:numPr>
        <w:spacing w:line="360" w:lineRule="auto"/>
        <w:jc w:val="both"/>
        <w:rPr>
          <w:rFonts w:cstheme="minorHAnsi"/>
          <w:szCs w:val="24"/>
        </w:rPr>
      </w:pPr>
      <w:r w:rsidRPr="003B0929">
        <w:rPr>
          <w:rFonts w:cstheme="minorHAnsi"/>
          <w:szCs w:val="24"/>
        </w:rPr>
        <w:t>H5: Citi Colombia customers use strongly social media to share their opinion and experiences from Citi</w:t>
      </w:r>
    </w:p>
    <w:p w14:paraId="6843F8C2" w14:textId="77777777" w:rsidR="005954DF" w:rsidRPr="00533A1F" w:rsidRDefault="005954DF" w:rsidP="005954DF">
      <w:pPr>
        <w:pStyle w:val="ListParagraph"/>
        <w:numPr>
          <w:ilvl w:val="0"/>
          <w:numId w:val="22"/>
        </w:numPr>
        <w:spacing w:line="360" w:lineRule="auto"/>
        <w:jc w:val="both"/>
        <w:rPr>
          <w:rFonts w:cstheme="minorHAnsi"/>
          <w:szCs w:val="24"/>
        </w:rPr>
      </w:pPr>
      <w:r>
        <w:rPr>
          <w:rFonts w:cstheme="minorHAnsi"/>
          <w:szCs w:val="24"/>
        </w:rPr>
        <w:t>H6: The CSR Citi Colombia own activities after 2008 had a positive effect on Citi</w:t>
      </w:r>
      <w:r w:rsidRPr="00F31864">
        <w:rPr>
          <w:rFonts w:cstheme="minorHAnsi"/>
          <w:szCs w:val="24"/>
        </w:rPr>
        <w:t>’</w:t>
      </w:r>
      <w:r>
        <w:rPr>
          <w:rFonts w:cstheme="minorHAnsi"/>
          <w:szCs w:val="24"/>
        </w:rPr>
        <w:t xml:space="preserve">s Brand  </w:t>
      </w:r>
    </w:p>
    <w:p w14:paraId="5F4034E5" w14:textId="77777777" w:rsidR="009E4206" w:rsidRDefault="009E4206" w:rsidP="005954DF">
      <w:pPr>
        <w:spacing w:line="360" w:lineRule="auto"/>
        <w:jc w:val="both"/>
        <w:rPr>
          <w:rFonts w:cstheme="minorHAnsi"/>
          <w:szCs w:val="24"/>
        </w:rPr>
      </w:pPr>
    </w:p>
    <w:p w14:paraId="7B05AD8B" w14:textId="77777777" w:rsidR="009E4206" w:rsidRDefault="009E4206" w:rsidP="005954DF">
      <w:pPr>
        <w:spacing w:line="360" w:lineRule="auto"/>
        <w:jc w:val="both"/>
        <w:rPr>
          <w:rFonts w:cstheme="minorHAnsi"/>
          <w:szCs w:val="24"/>
        </w:rPr>
      </w:pPr>
    </w:p>
    <w:p w14:paraId="578798CE" w14:textId="77777777" w:rsidR="009E4206" w:rsidRDefault="009E4206" w:rsidP="005954DF">
      <w:pPr>
        <w:spacing w:line="360" w:lineRule="auto"/>
        <w:jc w:val="both"/>
        <w:rPr>
          <w:rFonts w:cstheme="minorHAnsi"/>
          <w:szCs w:val="24"/>
        </w:rPr>
      </w:pPr>
    </w:p>
    <w:p w14:paraId="1BA4FA11" w14:textId="23DFB09F" w:rsidR="009E4206" w:rsidRDefault="005954DF" w:rsidP="009E4206">
      <w:pPr>
        <w:spacing w:after="0" w:line="360" w:lineRule="auto"/>
        <w:jc w:val="both"/>
        <w:rPr>
          <w:rFonts w:cstheme="minorHAnsi"/>
          <w:szCs w:val="24"/>
        </w:rPr>
      </w:pPr>
      <w:r w:rsidRPr="00F94EB8">
        <w:rPr>
          <w:rFonts w:cstheme="minorHAnsi"/>
          <w:szCs w:val="24"/>
        </w:rPr>
        <w:t xml:space="preserve">The research will involve </w:t>
      </w:r>
      <w:r>
        <w:rPr>
          <w:rFonts w:cstheme="minorHAnsi"/>
          <w:szCs w:val="24"/>
        </w:rPr>
        <w:t>twelve</w:t>
      </w:r>
      <w:r w:rsidRPr="00F94EB8">
        <w:rPr>
          <w:rFonts w:cstheme="minorHAnsi"/>
          <w:szCs w:val="24"/>
        </w:rPr>
        <w:t xml:space="preserve"> </w:t>
      </w:r>
      <w:r>
        <w:rPr>
          <w:rFonts w:cstheme="minorHAnsi"/>
          <w:szCs w:val="24"/>
        </w:rPr>
        <w:t xml:space="preserve">personal </w:t>
      </w:r>
      <w:r w:rsidRPr="00F94EB8">
        <w:rPr>
          <w:rFonts w:cstheme="minorHAnsi"/>
          <w:szCs w:val="24"/>
        </w:rPr>
        <w:t>interviews</w:t>
      </w:r>
      <w:r>
        <w:rPr>
          <w:rFonts w:cstheme="minorHAnsi"/>
          <w:szCs w:val="24"/>
        </w:rPr>
        <w:t xml:space="preserve"> in Colombia</w:t>
      </w:r>
      <w:r w:rsidRPr="00F94EB8">
        <w:rPr>
          <w:rFonts w:cstheme="minorHAnsi"/>
          <w:szCs w:val="24"/>
        </w:rPr>
        <w:t xml:space="preserve">, comprised of the according Citigroup Colombia CSR Director, responsible for CSR activities and leading the CSR committee. Furthermore, the process will include further Citi CSR related employees, Citi </w:t>
      </w:r>
      <w:r>
        <w:rPr>
          <w:rFonts w:cstheme="minorHAnsi"/>
          <w:szCs w:val="24"/>
        </w:rPr>
        <w:t>customers</w:t>
      </w:r>
      <w:r w:rsidRPr="00F94EB8">
        <w:rPr>
          <w:rFonts w:cstheme="minorHAnsi"/>
          <w:szCs w:val="24"/>
        </w:rPr>
        <w:t xml:space="preserve"> and local citizens who are direct beneficiaries of the </w:t>
      </w:r>
    </w:p>
    <w:p w14:paraId="3B2187D1" w14:textId="49CD92A1" w:rsidR="00304FE1" w:rsidRDefault="005954DF" w:rsidP="009E4206">
      <w:pPr>
        <w:spacing w:after="0" w:line="360" w:lineRule="auto"/>
        <w:jc w:val="both"/>
        <w:rPr>
          <w:rFonts w:ascii="Calibri" w:eastAsia="Calibri" w:hAnsi="Calibri" w:cs="Calibri"/>
          <w:szCs w:val="24"/>
        </w:rPr>
      </w:pPr>
      <w:r w:rsidRPr="00F94EB8">
        <w:rPr>
          <w:rFonts w:cstheme="minorHAnsi"/>
          <w:szCs w:val="24"/>
        </w:rPr>
        <w:t>implemented CSR projects. Furthermore, available related internally banking information will be studied.</w:t>
      </w:r>
      <w:r w:rsidR="00304FE1" w:rsidRPr="00304FE1">
        <w:rPr>
          <w:rFonts w:ascii="Calibri" w:eastAsia="Calibri" w:hAnsi="Calibri" w:cs="Calibri"/>
          <w:szCs w:val="24"/>
        </w:rPr>
        <w:t xml:space="preserve">  </w:t>
      </w:r>
    </w:p>
    <w:p w14:paraId="6E7F17CE" w14:textId="77777777" w:rsidR="009E4206" w:rsidRDefault="009E4206" w:rsidP="009E4206">
      <w:pPr>
        <w:spacing w:after="0" w:line="360" w:lineRule="auto"/>
        <w:jc w:val="both"/>
        <w:rPr>
          <w:rFonts w:ascii="Calibri" w:eastAsia="Calibri" w:hAnsi="Calibri" w:cs="Calibri"/>
          <w:szCs w:val="24"/>
        </w:rPr>
      </w:pPr>
    </w:p>
    <w:p w14:paraId="10643006" w14:textId="77777777" w:rsidR="00304FE1" w:rsidRPr="00304FE1" w:rsidRDefault="00304FE1" w:rsidP="00D4053F">
      <w:pPr>
        <w:pStyle w:val="Heading2"/>
        <w:spacing w:before="0" w:line="360" w:lineRule="auto"/>
        <w:rPr>
          <w:rFonts w:eastAsia="Times New Roman"/>
        </w:rPr>
      </w:pPr>
      <w:bookmarkStart w:id="18" w:name="_Toc14476514"/>
      <w:bookmarkStart w:id="19" w:name="_Toc20962306"/>
      <w:r w:rsidRPr="00304FE1">
        <w:rPr>
          <w:rFonts w:eastAsia="Times New Roman"/>
          <w:color w:val="4472C4"/>
          <w:spacing w:val="5"/>
        </w:rPr>
        <w:t>1.3 C</w:t>
      </w:r>
      <w:r w:rsidRPr="00304FE1">
        <w:rPr>
          <w:rFonts w:eastAsia="Times New Roman"/>
        </w:rPr>
        <w:t>onclusion</w:t>
      </w:r>
      <w:bookmarkEnd w:id="18"/>
      <w:bookmarkEnd w:id="19"/>
    </w:p>
    <w:p w14:paraId="6E931A83" w14:textId="61D6B7DC" w:rsidR="00304FE1" w:rsidRPr="001C2062" w:rsidRDefault="00304FE1" w:rsidP="00D4053F">
      <w:pPr>
        <w:spacing w:line="360" w:lineRule="auto"/>
        <w:jc w:val="both"/>
        <w:rPr>
          <w:rFonts w:eastAsia="Calibri" w:cs="Arial"/>
          <w:sz w:val="22"/>
        </w:rPr>
      </w:pPr>
      <w:r w:rsidRPr="001C2062">
        <w:rPr>
          <w:rFonts w:eastAsia="Calibri" w:cs="Arial"/>
          <w:szCs w:val="24"/>
        </w:rPr>
        <w:t xml:space="preserve">As the title of this dissertation states "From Services to Customers to the Human </w:t>
      </w:r>
      <w:r w:rsidR="001C2062">
        <w:rPr>
          <w:rFonts w:eastAsia="Calibri" w:cs="Arial"/>
          <w:szCs w:val="24"/>
        </w:rPr>
        <w:t xml:space="preserve">     </w:t>
      </w:r>
      <w:r w:rsidRPr="001C2062">
        <w:rPr>
          <w:rFonts w:eastAsia="Calibri" w:cs="Arial"/>
          <w:szCs w:val="24"/>
        </w:rPr>
        <w:t>Spirit – Investigation of the motivations to engage in Corporate Social Responsibility (CSR) and its practical implementation", it was important within the introduction to set the scene for the specific research activity planned, meaning to present the company chosen for this research and to outline further facts related to its CSR activities. The following chapter will outline research already done related to CSR, focusing on its definition, -history, -development into marketing and its -criticism and concerns leading to actual research missing</w:t>
      </w:r>
      <w:r w:rsidRPr="001C2062">
        <w:rPr>
          <w:rFonts w:eastAsia="Calibri" w:cs="Arial"/>
          <w:sz w:val="22"/>
        </w:rPr>
        <w:t>.</w:t>
      </w:r>
    </w:p>
    <w:p w14:paraId="1C6D069B" w14:textId="77777777" w:rsidR="00304FE1" w:rsidRPr="00304FE1" w:rsidRDefault="00304FE1" w:rsidP="00304FE1">
      <w:pPr>
        <w:rPr>
          <w:rFonts w:ascii="Calibri" w:eastAsia="Calibri" w:hAnsi="Calibri" w:cs="Times New Roman"/>
          <w:b/>
          <w:color w:val="4472C4"/>
          <w:spacing w:val="5"/>
          <w:sz w:val="32"/>
          <w:szCs w:val="32"/>
        </w:rPr>
      </w:pPr>
      <w:r w:rsidRPr="00304FE1">
        <w:rPr>
          <w:rFonts w:ascii="Calibri" w:eastAsia="Calibri" w:hAnsi="Calibri" w:cs="Times New Roman"/>
          <w:b/>
          <w:color w:val="4472C4"/>
          <w:spacing w:val="5"/>
          <w:sz w:val="22"/>
        </w:rPr>
        <w:br w:type="page"/>
      </w:r>
    </w:p>
    <w:p w14:paraId="75414D93" w14:textId="77777777" w:rsidR="009E4206" w:rsidRDefault="009E4206" w:rsidP="00D4053F">
      <w:pPr>
        <w:pStyle w:val="Heading1"/>
        <w:spacing w:before="0" w:line="360" w:lineRule="auto"/>
      </w:pPr>
      <w:bookmarkStart w:id="20" w:name="_Toc14476515"/>
    </w:p>
    <w:p w14:paraId="1DA33B42" w14:textId="2BC665EF" w:rsidR="00304FE1" w:rsidRPr="00D4053F" w:rsidRDefault="00304FE1" w:rsidP="00D4053F">
      <w:pPr>
        <w:pStyle w:val="Heading1"/>
        <w:spacing w:before="0" w:line="360" w:lineRule="auto"/>
      </w:pPr>
      <w:bookmarkStart w:id="21" w:name="_Toc20962307"/>
      <w:r w:rsidRPr="00D4053F">
        <w:t>2. LITERATURE REVIEW</w:t>
      </w:r>
      <w:bookmarkEnd w:id="20"/>
      <w:bookmarkEnd w:id="21"/>
    </w:p>
    <w:p w14:paraId="1A250961" w14:textId="5C94F2C1" w:rsidR="00304FE1" w:rsidRDefault="00304FE1" w:rsidP="009E4206">
      <w:pPr>
        <w:spacing w:after="0" w:line="360" w:lineRule="auto"/>
        <w:jc w:val="both"/>
        <w:rPr>
          <w:rFonts w:eastAsia="Calibri" w:cs="Arial"/>
          <w:szCs w:val="24"/>
        </w:rPr>
      </w:pPr>
      <w:r w:rsidRPr="00D4053F">
        <w:rPr>
          <w:rFonts w:eastAsia="Calibri" w:cs="Arial"/>
          <w:szCs w:val="24"/>
        </w:rPr>
        <w:t>The purpose of this chapter is to present, based on the research aim to explore CSR engagement, a review of the available literature, which underlines and informs the reader about CSR and its effects for corporations. The chapter will retain a specific focus on defining CSR, the History of CSR, its development into Marketing, a relevant extract on Pestle for Colombia as well as a critical section on CSR literature leading to missing research presented that justifie</w:t>
      </w:r>
      <w:r w:rsidR="00886B56">
        <w:rPr>
          <w:rFonts w:eastAsia="Calibri" w:cs="Arial"/>
          <w:szCs w:val="24"/>
        </w:rPr>
        <w:t>d</w:t>
      </w:r>
      <w:r w:rsidRPr="00D4053F">
        <w:rPr>
          <w:rFonts w:eastAsia="Calibri" w:cs="Arial"/>
          <w:szCs w:val="24"/>
        </w:rPr>
        <w:t xml:space="preserve"> the planned research in this dissertation. Relevant literature sources include; journal articles, academic textbooks and official organizational reports.</w:t>
      </w:r>
    </w:p>
    <w:p w14:paraId="5E97FE7B" w14:textId="77777777" w:rsidR="009E4206" w:rsidRPr="00D4053F" w:rsidRDefault="009E4206" w:rsidP="009E4206">
      <w:pPr>
        <w:spacing w:after="0" w:line="360" w:lineRule="auto"/>
        <w:jc w:val="both"/>
        <w:rPr>
          <w:rFonts w:eastAsia="Calibri" w:cs="Arial"/>
          <w:szCs w:val="24"/>
        </w:rPr>
      </w:pPr>
    </w:p>
    <w:p w14:paraId="19E57CC5" w14:textId="77777777" w:rsidR="00304FE1" w:rsidRPr="00304FE1" w:rsidRDefault="00304FE1" w:rsidP="009E4206">
      <w:pPr>
        <w:pStyle w:val="Heading2"/>
        <w:spacing w:before="0" w:line="360" w:lineRule="auto"/>
        <w:rPr>
          <w:rFonts w:eastAsia="Times New Roman"/>
        </w:rPr>
      </w:pPr>
      <w:bookmarkStart w:id="22" w:name="_Toc14476516"/>
      <w:bookmarkStart w:id="23" w:name="_Toc20962308"/>
      <w:r w:rsidRPr="00304FE1">
        <w:rPr>
          <w:rFonts w:eastAsia="Times New Roman"/>
        </w:rPr>
        <w:t>2.1 Definition: Corporate Social Responsibility (CSR)</w:t>
      </w:r>
      <w:bookmarkEnd w:id="22"/>
      <w:bookmarkEnd w:id="23"/>
    </w:p>
    <w:p w14:paraId="13F063B1" w14:textId="7B96A983" w:rsidR="00304FE1" w:rsidRPr="001C2062" w:rsidRDefault="00304FE1" w:rsidP="009E4206">
      <w:pPr>
        <w:spacing w:after="0" w:line="360" w:lineRule="auto"/>
        <w:jc w:val="both"/>
        <w:rPr>
          <w:rFonts w:eastAsia="Calibri" w:cs="Arial"/>
          <w:szCs w:val="24"/>
        </w:rPr>
      </w:pPr>
      <w:r w:rsidRPr="001C2062">
        <w:rPr>
          <w:rFonts w:eastAsia="Calibri" w:cs="Arial"/>
          <w:szCs w:val="24"/>
        </w:rPr>
        <w:t>Carroll (1979) defined that "the social responsibility of business encompasses the economic, legal, ethical, and discretionary expectations that society has of organizations at a given point in time</w:t>
      </w:r>
      <w:r w:rsidR="00B1257E">
        <w:rPr>
          <w:rFonts w:eastAsia="Calibri" w:cs="Arial"/>
          <w:szCs w:val="24"/>
        </w:rPr>
        <w:t xml:space="preserve"> </w:t>
      </w:r>
      <w:r w:rsidRPr="001C2062">
        <w:rPr>
          <w:rFonts w:eastAsia="Calibri" w:cs="Arial"/>
          <w:szCs w:val="24"/>
        </w:rPr>
        <w:t>"</w:t>
      </w:r>
      <w:r w:rsidR="00B1257E">
        <w:rPr>
          <w:rFonts w:eastAsia="Calibri" w:cs="Arial"/>
          <w:szCs w:val="24"/>
        </w:rPr>
        <w:t>.</w:t>
      </w:r>
      <w:r w:rsidRPr="001C2062">
        <w:rPr>
          <w:rFonts w:eastAsia="Calibri" w:cs="Arial"/>
          <w:szCs w:val="24"/>
        </w:rPr>
        <w:t xml:space="preserve"> Frederick (1986) summed up the position as follows: "The fundamental idea of 'corporate social responsibility' is that business corporations have an obligation to work for social betterment." Davis (1973) offered a classic definition of corporate social responsibility (CSR) as "the firm's consideration of, and response to, issues beyond the narrow economic, technical, and legal requirements of the firm (to) accomplish social benefits along with the traditional economic gains which the firm seeks."</w:t>
      </w:r>
    </w:p>
    <w:p w14:paraId="082D33C7" w14:textId="3689A371" w:rsidR="00304FE1" w:rsidRPr="001C2062" w:rsidRDefault="00304FE1" w:rsidP="00304FE1">
      <w:pPr>
        <w:spacing w:line="360" w:lineRule="auto"/>
        <w:jc w:val="both"/>
        <w:rPr>
          <w:rFonts w:eastAsia="Calibri" w:cs="Arial"/>
          <w:szCs w:val="24"/>
        </w:rPr>
      </w:pPr>
      <w:r w:rsidRPr="001C2062">
        <w:rPr>
          <w:rFonts w:eastAsia="Calibri" w:cs="Arial"/>
          <w:szCs w:val="24"/>
        </w:rPr>
        <w:t xml:space="preserve">There also exists an opposite opinion on CSR by Michael Friedman (1970), who </w:t>
      </w:r>
      <w:r w:rsidR="00B1257E">
        <w:rPr>
          <w:rFonts w:eastAsia="Calibri" w:cs="Arial"/>
          <w:szCs w:val="24"/>
        </w:rPr>
        <w:t>argued that</w:t>
      </w:r>
      <w:r w:rsidRPr="001C2062">
        <w:rPr>
          <w:rFonts w:eastAsia="Calibri" w:cs="Arial"/>
          <w:szCs w:val="24"/>
        </w:rPr>
        <w:t xml:space="preserve"> "there is one and only one social responsibility of business - to use its resources and engage in activities designed to increase its profits so long as it stays within the rules of the game, which is to say, engages in open and free competition without deception or fraud"</w:t>
      </w:r>
      <w:r w:rsidR="00B1257E">
        <w:rPr>
          <w:rFonts w:eastAsia="Calibri" w:cs="Arial"/>
          <w:szCs w:val="24"/>
        </w:rPr>
        <w:t>.</w:t>
      </w:r>
      <w:r w:rsidRPr="001C2062">
        <w:rPr>
          <w:rFonts w:eastAsia="Calibri" w:cs="Arial"/>
          <w:szCs w:val="24"/>
        </w:rPr>
        <w:t xml:space="preserve"> That argument seems to be an egoistic view from a present year perspective. It becomes clear that his argument is from a time where the focus was still on product level only, far away from this century’s terms like customer experience or customer wider concerns. Furthermore, </w:t>
      </w:r>
      <w:r w:rsidR="00B1257E">
        <w:rPr>
          <w:rFonts w:eastAsia="Calibri" w:cs="Arial"/>
          <w:szCs w:val="24"/>
        </w:rPr>
        <w:t>considering also</w:t>
      </w:r>
      <w:r w:rsidRPr="001C2062">
        <w:rPr>
          <w:rFonts w:eastAsia="Calibri" w:cs="Arial"/>
          <w:szCs w:val="24"/>
        </w:rPr>
        <w:t xml:space="preserve"> the interests of stakeholders can benefit the </w:t>
      </w:r>
      <w:r w:rsidR="00B1257E">
        <w:rPr>
          <w:rFonts w:eastAsia="Calibri" w:cs="Arial"/>
          <w:szCs w:val="24"/>
        </w:rPr>
        <w:t>organization</w:t>
      </w:r>
      <w:r w:rsidRPr="001C2062">
        <w:rPr>
          <w:rFonts w:eastAsia="Calibri" w:cs="Arial"/>
          <w:szCs w:val="24"/>
        </w:rPr>
        <w:t xml:space="preserve"> and its shareholders. For example, a company donating services or goods to help those hurt in a natural disaster is not acting in the direct interest of its shareholders, but in doing so builds community allegiance to the company, ultimately benefitting the company and its shareholders.</w:t>
      </w:r>
    </w:p>
    <w:p w14:paraId="1A36DF33" w14:textId="77777777" w:rsidR="00D4053F" w:rsidRDefault="00D4053F">
      <w:pPr>
        <w:rPr>
          <w:rFonts w:eastAsia="Calibri" w:cs="Arial"/>
          <w:szCs w:val="24"/>
        </w:rPr>
      </w:pPr>
      <w:r>
        <w:rPr>
          <w:rFonts w:eastAsia="Calibri" w:cs="Arial"/>
          <w:szCs w:val="24"/>
        </w:rPr>
        <w:br w:type="page"/>
      </w:r>
    </w:p>
    <w:p w14:paraId="6F614539" w14:textId="77777777" w:rsidR="00D4053F" w:rsidRDefault="00D4053F" w:rsidP="00304FE1">
      <w:pPr>
        <w:spacing w:line="360" w:lineRule="auto"/>
        <w:jc w:val="both"/>
        <w:rPr>
          <w:rFonts w:eastAsia="Calibri" w:cs="Arial"/>
          <w:szCs w:val="24"/>
        </w:rPr>
      </w:pPr>
    </w:p>
    <w:p w14:paraId="0D702BA8" w14:textId="4C38A35D" w:rsidR="00304FE1" w:rsidRPr="003D285F" w:rsidRDefault="00304FE1" w:rsidP="00D4053F">
      <w:pPr>
        <w:spacing w:after="0" w:line="360" w:lineRule="auto"/>
        <w:jc w:val="both"/>
        <w:rPr>
          <w:rFonts w:eastAsia="Calibri" w:cs="Arial"/>
          <w:szCs w:val="24"/>
        </w:rPr>
      </w:pPr>
      <w:r w:rsidRPr="001C2062">
        <w:rPr>
          <w:rFonts w:eastAsia="Calibri" w:cs="Arial"/>
          <w:szCs w:val="24"/>
        </w:rPr>
        <w:t>Except Friedman, those early definitions</w:t>
      </w:r>
      <w:r w:rsidR="003F2C1D">
        <w:rPr>
          <w:rFonts w:eastAsia="Calibri" w:cs="Arial"/>
          <w:szCs w:val="24"/>
        </w:rPr>
        <w:t xml:space="preserve"> by Carroll, Frederick, Davis</w:t>
      </w:r>
      <w:r w:rsidRPr="001C2062">
        <w:rPr>
          <w:rFonts w:eastAsia="Calibri" w:cs="Arial"/>
          <w:szCs w:val="24"/>
        </w:rPr>
        <w:t xml:space="preserve"> are agreeable; however, they are not taken all aspects into consideration. The basic </w:t>
      </w:r>
      <w:r w:rsidR="00B1257E">
        <w:rPr>
          <w:rFonts w:eastAsia="Calibri" w:cs="Arial"/>
          <w:szCs w:val="24"/>
        </w:rPr>
        <w:t>belief</w:t>
      </w:r>
      <w:r w:rsidRPr="001C2062">
        <w:rPr>
          <w:rFonts w:eastAsia="Calibri" w:cs="Arial"/>
          <w:szCs w:val="24"/>
        </w:rPr>
        <w:t xml:space="preserve"> of corporate social responsibility is that business and society are interwoven rather than distinct entities as used in the</w:t>
      </w:r>
      <w:r w:rsidR="00D4053F">
        <w:rPr>
          <w:rFonts w:eastAsia="Calibri" w:cs="Arial"/>
          <w:szCs w:val="24"/>
        </w:rPr>
        <w:t xml:space="preserve"> </w:t>
      </w:r>
      <w:r w:rsidRPr="001C2062">
        <w:rPr>
          <w:rFonts w:eastAsia="Calibri" w:cs="Arial"/>
          <w:szCs w:val="24"/>
        </w:rPr>
        <w:t xml:space="preserve">definitions above; </w:t>
      </w:r>
      <w:r w:rsidRPr="003D285F">
        <w:rPr>
          <w:rFonts w:eastAsia="Calibri" w:cs="Arial"/>
          <w:szCs w:val="24"/>
        </w:rPr>
        <w:t xml:space="preserve">therefore, society has certain expectations for appropriate business behaviour and outcomes. </w:t>
      </w:r>
      <w:r w:rsidR="003D285F" w:rsidRPr="003D285F">
        <w:rPr>
          <w:rFonts w:eastAsia="Calibri" w:cs="Arial"/>
          <w:szCs w:val="24"/>
        </w:rPr>
        <w:t xml:space="preserve">Furthermore, those early definitions missing </w:t>
      </w:r>
      <w:r w:rsidR="003F2C1D">
        <w:rPr>
          <w:rFonts w:eastAsia="Calibri" w:cs="Arial"/>
          <w:szCs w:val="24"/>
        </w:rPr>
        <w:t xml:space="preserve">also </w:t>
      </w:r>
      <w:r w:rsidR="003D285F" w:rsidRPr="003D285F">
        <w:rPr>
          <w:rFonts w:eastAsia="Calibri" w:cs="Arial"/>
          <w:szCs w:val="24"/>
        </w:rPr>
        <w:t>the aspect how to address CSR specifically.</w:t>
      </w:r>
    </w:p>
    <w:p w14:paraId="49280ECB" w14:textId="58BB4EDF" w:rsidR="00304FE1" w:rsidRPr="001C2062" w:rsidRDefault="00B1257E" w:rsidP="00D4053F">
      <w:pPr>
        <w:spacing w:after="0" w:line="360" w:lineRule="auto"/>
        <w:jc w:val="both"/>
        <w:rPr>
          <w:rFonts w:eastAsia="Calibri" w:cs="Arial"/>
          <w:szCs w:val="24"/>
        </w:rPr>
      </w:pPr>
      <w:r>
        <w:rPr>
          <w:rFonts w:eastAsia="Calibri" w:cs="Arial"/>
          <w:szCs w:val="24"/>
        </w:rPr>
        <w:t>Companies</w:t>
      </w:r>
      <w:r w:rsidR="00304FE1" w:rsidRPr="003D285F">
        <w:rPr>
          <w:rFonts w:eastAsia="Calibri" w:cs="Arial"/>
          <w:szCs w:val="24"/>
        </w:rPr>
        <w:t xml:space="preserve"> are not </w:t>
      </w:r>
      <w:r>
        <w:rPr>
          <w:rFonts w:eastAsia="Calibri" w:cs="Arial"/>
          <w:szCs w:val="24"/>
        </w:rPr>
        <w:t>subject</w:t>
      </w:r>
      <w:r w:rsidR="00304FE1" w:rsidRPr="001C2062">
        <w:rPr>
          <w:rFonts w:eastAsia="Calibri" w:cs="Arial"/>
          <w:szCs w:val="24"/>
        </w:rPr>
        <w:t xml:space="preserve"> for </w:t>
      </w:r>
      <w:r>
        <w:rPr>
          <w:rFonts w:eastAsia="Calibri" w:cs="Arial"/>
          <w:szCs w:val="24"/>
        </w:rPr>
        <w:t>finding solutions to every</w:t>
      </w:r>
      <w:r w:rsidR="00304FE1" w:rsidRPr="001C2062">
        <w:rPr>
          <w:rFonts w:eastAsia="Calibri" w:cs="Arial"/>
          <w:szCs w:val="24"/>
        </w:rPr>
        <w:t xml:space="preserve"> social problem. </w:t>
      </w:r>
      <w:r>
        <w:rPr>
          <w:rFonts w:eastAsia="Calibri" w:cs="Arial"/>
          <w:szCs w:val="24"/>
        </w:rPr>
        <w:t>Companies</w:t>
      </w:r>
      <w:r w:rsidR="00304FE1" w:rsidRPr="001C2062">
        <w:rPr>
          <w:rFonts w:eastAsia="Calibri" w:cs="Arial"/>
          <w:szCs w:val="24"/>
        </w:rPr>
        <w:t xml:space="preserve"> are, however, responsible for solving problems that they have caused, and they are responsible for helping to solve problems and social issues related to their business operations and interests. Wood (1991) developed a further view on that statement. </w:t>
      </w:r>
      <w:r>
        <w:rPr>
          <w:rFonts w:eastAsia="Calibri" w:cs="Arial"/>
          <w:szCs w:val="24"/>
        </w:rPr>
        <w:t>Based on</w:t>
      </w:r>
      <w:r w:rsidR="00304FE1" w:rsidRPr="001C2062">
        <w:rPr>
          <w:rFonts w:eastAsia="Calibri" w:cs="Arial"/>
          <w:szCs w:val="24"/>
        </w:rPr>
        <w:t xml:space="preserve"> the principle of public responsibility Wood defined, it is the organization's duty to act affirmatively for social well-being. This principle establishes that the content of CSR will vary to a certain distinct from </w:t>
      </w:r>
      <w:r>
        <w:rPr>
          <w:rFonts w:eastAsia="Calibri" w:cs="Arial"/>
          <w:szCs w:val="24"/>
        </w:rPr>
        <w:t>corporation</w:t>
      </w:r>
      <w:r w:rsidR="00304FE1" w:rsidRPr="001C2062">
        <w:rPr>
          <w:rFonts w:eastAsia="Calibri" w:cs="Arial"/>
          <w:szCs w:val="24"/>
        </w:rPr>
        <w:t xml:space="preserve"> to </w:t>
      </w:r>
      <w:r>
        <w:rPr>
          <w:rFonts w:eastAsia="Calibri" w:cs="Arial"/>
          <w:szCs w:val="24"/>
        </w:rPr>
        <w:t>corporation</w:t>
      </w:r>
      <w:r w:rsidR="00304FE1" w:rsidRPr="001C2062">
        <w:rPr>
          <w:rFonts w:eastAsia="Calibri" w:cs="Arial"/>
          <w:szCs w:val="24"/>
        </w:rPr>
        <w:t xml:space="preserve">, because every </w:t>
      </w:r>
      <w:r>
        <w:rPr>
          <w:rFonts w:eastAsia="Calibri" w:cs="Arial"/>
          <w:szCs w:val="24"/>
        </w:rPr>
        <w:t xml:space="preserve">organisation </w:t>
      </w:r>
      <w:r w:rsidR="00304FE1" w:rsidRPr="001C2062">
        <w:rPr>
          <w:rFonts w:eastAsia="Calibri" w:cs="Arial"/>
          <w:szCs w:val="24"/>
        </w:rPr>
        <w:t xml:space="preserve">is responsible for repairing what it has broken, for avoiding future breakage, and for helping to solve those social problems that affect it. This principle removes CSR from the realm of capricious and demands that </w:t>
      </w:r>
      <w:r w:rsidR="00A2105F">
        <w:rPr>
          <w:rFonts w:eastAsia="Calibri" w:cs="Arial"/>
          <w:szCs w:val="24"/>
        </w:rPr>
        <w:t>organisations</w:t>
      </w:r>
      <w:r w:rsidR="00304FE1" w:rsidRPr="001C2062">
        <w:rPr>
          <w:rFonts w:eastAsia="Calibri" w:cs="Arial"/>
          <w:szCs w:val="24"/>
        </w:rPr>
        <w:t xml:space="preserve"> examine their own unique positions and roles in the environment to ascertain their social responsibilities. This is a</w:t>
      </w:r>
      <w:r w:rsidR="00A2105F">
        <w:rPr>
          <w:rFonts w:eastAsia="Calibri" w:cs="Arial"/>
          <w:szCs w:val="24"/>
        </w:rPr>
        <w:t>lso called the</w:t>
      </w:r>
      <w:r w:rsidR="00304FE1" w:rsidRPr="001C2062">
        <w:rPr>
          <w:rFonts w:eastAsia="Calibri" w:cs="Arial"/>
          <w:szCs w:val="24"/>
        </w:rPr>
        <w:t xml:space="preserve"> relational principle, emphasizing each </w:t>
      </w:r>
      <w:r w:rsidR="00A2105F">
        <w:rPr>
          <w:rFonts w:eastAsia="Calibri" w:cs="Arial"/>
          <w:szCs w:val="24"/>
        </w:rPr>
        <w:t>organisations</w:t>
      </w:r>
      <w:r w:rsidR="00304FE1" w:rsidRPr="001C2062">
        <w:rPr>
          <w:rFonts w:eastAsia="Calibri" w:cs="Arial"/>
          <w:szCs w:val="24"/>
        </w:rPr>
        <w:t xml:space="preserve"> relationship to its own specific environment. A practical based example can be seen at Adidas, the German shoes manufacturer who causes tons of plastic from e.g. their retail stores. As a consequence, the company organizes in cities across the world running events to turn the public’s attention towards the devastating effect of plastic pollution.</w:t>
      </w:r>
    </w:p>
    <w:p w14:paraId="20CC4FC0" w14:textId="77777777" w:rsidR="00304FE1" w:rsidRPr="00304FE1" w:rsidRDefault="00304FE1" w:rsidP="00304FE1">
      <w:pPr>
        <w:spacing w:line="360" w:lineRule="auto"/>
        <w:jc w:val="both"/>
        <w:rPr>
          <w:rFonts w:ascii="Calibri" w:eastAsia="Calibri" w:hAnsi="Calibri" w:cs="Times New Roman"/>
          <w:szCs w:val="24"/>
        </w:rPr>
      </w:pPr>
    </w:p>
    <w:p w14:paraId="591C2F99" w14:textId="77777777" w:rsidR="00304FE1" w:rsidRPr="00304FE1" w:rsidRDefault="00304FE1" w:rsidP="00304FE1">
      <w:pPr>
        <w:keepNext/>
        <w:keepLines/>
        <w:spacing w:before="40" w:after="0"/>
        <w:outlineLvl w:val="1"/>
        <w:rPr>
          <w:rFonts w:ascii="Calibri Light" w:eastAsia="Times New Roman" w:hAnsi="Calibri Light" w:cs="Times New Roman"/>
          <w:color w:val="4472C4"/>
          <w:spacing w:val="5"/>
          <w:sz w:val="26"/>
          <w:szCs w:val="26"/>
        </w:rPr>
      </w:pPr>
    </w:p>
    <w:p w14:paraId="1A800008" w14:textId="77777777" w:rsidR="009E4206" w:rsidRDefault="00304FE1" w:rsidP="00D4053F">
      <w:pPr>
        <w:pStyle w:val="Heading2"/>
        <w:spacing w:before="0" w:line="360" w:lineRule="auto"/>
        <w:rPr>
          <w:rFonts w:eastAsia="Times New Roman"/>
          <w:b/>
        </w:rPr>
      </w:pPr>
      <w:r w:rsidRPr="00304FE1">
        <w:rPr>
          <w:rFonts w:eastAsia="Times New Roman"/>
          <w:b/>
        </w:rPr>
        <w:br w:type="page"/>
      </w:r>
      <w:bookmarkStart w:id="24" w:name="_Toc14476517"/>
    </w:p>
    <w:p w14:paraId="5075509F" w14:textId="77777777" w:rsidR="009E4206" w:rsidRDefault="009E4206" w:rsidP="00D4053F">
      <w:pPr>
        <w:pStyle w:val="Heading2"/>
        <w:spacing w:before="0" w:line="360" w:lineRule="auto"/>
        <w:rPr>
          <w:rFonts w:eastAsia="Times New Roman"/>
          <w:b/>
        </w:rPr>
      </w:pPr>
    </w:p>
    <w:p w14:paraId="295AD8ED" w14:textId="3B8DF824" w:rsidR="00304FE1" w:rsidRPr="00304FE1" w:rsidRDefault="00304FE1" w:rsidP="00D4053F">
      <w:pPr>
        <w:pStyle w:val="Heading2"/>
        <w:spacing w:before="0" w:line="360" w:lineRule="auto"/>
        <w:rPr>
          <w:rFonts w:eastAsia="Times New Roman"/>
        </w:rPr>
      </w:pPr>
      <w:bookmarkStart w:id="25" w:name="_Toc20962309"/>
      <w:r w:rsidRPr="00304FE1">
        <w:rPr>
          <w:rFonts w:eastAsia="Times New Roman"/>
        </w:rPr>
        <w:t>2.2 History of CSR – Beginning and Developments</w:t>
      </w:r>
      <w:bookmarkEnd w:id="24"/>
      <w:bookmarkEnd w:id="25"/>
    </w:p>
    <w:p w14:paraId="1D40B57F" w14:textId="42605D8A" w:rsidR="00304FE1" w:rsidRPr="001C2062" w:rsidRDefault="00304FE1" w:rsidP="00D4053F">
      <w:pPr>
        <w:spacing w:after="0" w:line="360" w:lineRule="auto"/>
        <w:jc w:val="both"/>
        <w:rPr>
          <w:rFonts w:eastAsia="Calibri" w:cs="Arial"/>
          <w:color w:val="4472C4"/>
          <w:spacing w:val="5"/>
          <w:szCs w:val="24"/>
        </w:rPr>
      </w:pPr>
      <w:r w:rsidRPr="001C2062">
        <w:rPr>
          <w:rFonts w:eastAsia="Calibri" w:cs="Arial"/>
          <w:spacing w:val="5"/>
          <w:szCs w:val="24"/>
        </w:rPr>
        <w:t xml:space="preserve">Moura-Leite and Padget (2011) already examined the beginnings of CSR eight years ago. The authors mentioned that </w:t>
      </w:r>
      <w:r w:rsidR="00A2105F">
        <w:rPr>
          <w:rFonts w:eastAsia="Calibri" w:cs="Arial"/>
          <w:spacing w:val="5"/>
          <w:szCs w:val="24"/>
        </w:rPr>
        <w:t>during</w:t>
      </w:r>
      <w:r w:rsidRPr="001C2062">
        <w:rPr>
          <w:rFonts w:eastAsia="Calibri" w:cs="Arial"/>
          <w:spacing w:val="5"/>
          <w:szCs w:val="24"/>
        </w:rPr>
        <w:t xml:space="preserve"> the 1950s the </w:t>
      </w:r>
      <w:r w:rsidR="00A2105F">
        <w:rPr>
          <w:rFonts w:eastAsia="Calibri" w:cs="Arial"/>
          <w:spacing w:val="5"/>
          <w:szCs w:val="24"/>
        </w:rPr>
        <w:t>leading</w:t>
      </w:r>
      <w:r w:rsidRPr="001C2062">
        <w:rPr>
          <w:rFonts w:eastAsia="Calibri" w:cs="Arial"/>
          <w:spacing w:val="5"/>
          <w:szCs w:val="24"/>
        </w:rPr>
        <w:t xml:space="preserve"> </w:t>
      </w:r>
      <w:r w:rsidR="00A2105F">
        <w:rPr>
          <w:rFonts w:eastAsia="Calibri" w:cs="Arial"/>
          <w:spacing w:val="5"/>
          <w:szCs w:val="24"/>
        </w:rPr>
        <w:t>attention</w:t>
      </w:r>
      <w:r w:rsidRPr="001C2062">
        <w:rPr>
          <w:rFonts w:eastAsia="Calibri" w:cs="Arial"/>
          <w:spacing w:val="5"/>
          <w:szCs w:val="24"/>
        </w:rPr>
        <w:t xml:space="preserve"> was on businesses' responsibilities to society and doing good deeds for society. Furthermore, they discovered that </w:t>
      </w:r>
      <w:r w:rsidR="00A2105F">
        <w:rPr>
          <w:rFonts w:eastAsia="Calibri" w:cs="Arial"/>
          <w:spacing w:val="5"/>
          <w:szCs w:val="24"/>
        </w:rPr>
        <w:t>during</w:t>
      </w:r>
      <w:r w:rsidRPr="001C2062">
        <w:rPr>
          <w:rFonts w:eastAsia="Calibri" w:cs="Arial"/>
          <w:spacing w:val="5"/>
          <w:szCs w:val="24"/>
        </w:rPr>
        <w:t xml:space="preserve"> the 1960s key events, people and ideas were instrumental in characterizing the social changes </w:t>
      </w:r>
      <w:r w:rsidR="00A2105F">
        <w:rPr>
          <w:rFonts w:eastAsia="Calibri" w:cs="Arial"/>
          <w:spacing w:val="5"/>
          <w:szCs w:val="24"/>
        </w:rPr>
        <w:t>shown</w:t>
      </w:r>
      <w:r w:rsidRPr="001C2062">
        <w:rPr>
          <w:rFonts w:eastAsia="Calibri" w:cs="Arial"/>
          <w:spacing w:val="5"/>
          <w:szCs w:val="24"/>
        </w:rPr>
        <w:t xml:space="preserve"> during this decade. In the 1970s, business managers applied the traditional management functions when dealing with CSR issues, while, in the 1980s, business and social interest came closer and firms became more responsive to their stakeholders. During the 1990s, the idea of CSR became almost universally approved, also CSR was coupled with strategy literature and finally both authors concluded that in the 2000s, CSR became </w:t>
      </w:r>
      <w:r w:rsidR="00472474">
        <w:rPr>
          <w:rFonts w:eastAsia="Calibri" w:cs="Arial"/>
          <w:spacing w:val="5"/>
          <w:szCs w:val="24"/>
        </w:rPr>
        <w:t>consequently</w:t>
      </w:r>
      <w:r w:rsidRPr="001C2062">
        <w:rPr>
          <w:rFonts w:eastAsia="Calibri" w:cs="Arial"/>
          <w:spacing w:val="5"/>
          <w:szCs w:val="24"/>
        </w:rPr>
        <w:t xml:space="preserve"> a </w:t>
      </w:r>
      <w:r w:rsidR="00472474">
        <w:rPr>
          <w:rFonts w:eastAsia="Calibri" w:cs="Arial"/>
          <w:spacing w:val="5"/>
          <w:szCs w:val="24"/>
        </w:rPr>
        <w:t>significant</w:t>
      </w:r>
      <w:r w:rsidRPr="001C2062">
        <w:rPr>
          <w:rFonts w:eastAsia="Calibri" w:cs="Arial"/>
          <w:spacing w:val="5"/>
          <w:szCs w:val="24"/>
        </w:rPr>
        <w:t xml:space="preserve"> strategic issue.</w:t>
      </w:r>
    </w:p>
    <w:p w14:paraId="567F81DB" w14:textId="77777777" w:rsidR="00304FE1" w:rsidRPr="001C2062" w:rsidRDefault="00304FE1" w:rsidP="00304FE1">
      <w:pPr>
        <w:spacing w:after="0" w:line="360" w:lineRule="auto"/>
        <w:jc w:val="both"/>
        <w:rPr>
          <w:rFonts w:eastAsia="Calibri" w:cs="Arial"/>
          <w:spacing w:val="5"/>
          <w:szCs w:val="24"/>
        </w:rPr>
      </w:pPr>
    </w:p>
    <w:p w14:paraId="74A59BA7" w14:textId="2D010FB1" w:rsidR="00304FE1" w:rsidRPr="001C2062" w:rsidRDefault="00304FE1" w:rsidP="00304FE1">
      <w:pPr>
        <w:spacing w:after="0" w:line="360" w:lineRule="auto"/>
        <w:jc w:val="both"/>
        <w:rPr>
          <w:rFonts w:eastAsia="Calibri" w:cs="Arial"/>
          <w:color w:val="4472C4"/>
          <w:spacing w:val="5"/>
          <w:szCs w:val="24"/>
        </w:rPr>
      </w:pPr>
      <w:r w:rsidRPr="001C2062">
        <w:rPr>
          <w:rFonts w:eastAsia="Calibri" w:cs="Arial"/>
          <w:spacing w:val="5"/>
          <w:szCs w:val="24"/>
        </w:rPr>
        <w:t xml:space="preserve">There are further sources existing (Journal, 2013), </w:t>
      </w:r>
      <w:r w:rsidR="00472474">
        <w:rPr>
          <w:rFonts w:eastAsia="Calibri" w:cs="Arial"/>
          <w:spacing w:val="5"/>
          <w:szCs w:val="24"/>
        </w:rPr>
        <w:t>arguing</w:t>
      </w:r>
      <w:r w:rsidRPr="001C2062">
        <w:rPr>
          <w:rFonts w:eastAsia="Calibri" w:cs="Arial"/>
          <w:spacing w:val="5"/>
          <w:szCs w:val="24"/>
        </w:rPr>
        <w:t xml:space="preserve"> that already by the 1920s discussions about the social responsibilities of business had evolved into what can </w:t>
      </w:r>
      <w:r w:rsidR="006D0AFE">
        <w:rPr>
          <w:rFonts w:eastAsia="Calibri" w:cs="Arial"/>
          <w:spacing w:val="5"/>
          <w:szCs w:val="24"/>
        </w:rPr>
        <w:t xml:space="preserve">be </w:t>
      </w:r>
      <w:r w:rsidRPr="001C2062">
        <w:rPr>
          <w:rFonts w:eastAsia="Calibri" w:cs="Arial"/>
          <w:spacing w:val="5"/>
          <w:szCs w:val="24"/>
        </w:rPr>
        <w:t>recognise</w:t>
      </w:r>
      <w:r w:rsidR="006D0AFE">
        <w:rPr>
          <w:rFonts w:eastAsia="Calibri" w:cs="Arial"/>
          <w:spacing w:val="5"/>
          <w:szCs w:val="24"/>
        </w:rPr>
        <w:t>d</w:t>
      </w:r>
      <w:r w:rsidRPr="001C2062">
        <w:rPr>
          <w:rFonts w:eastAsia="Calibri" w:cs="Arial"/>
          <w:spacing w:val="5"/>
          <w:szCs w:val="24"/>
        </w:rPr>
        <w:t xml:space="preserve"> as the beginnings of the “modern” CSR movement. In that source, it was also mentioned that “The phrase Corporate Social Responsibility was coined in 1953 with the publication of Bowen’s Social Responsibility of Businessmen” (Corporate watch report, 2006). More important aspects described, that the </w:t>
      </w:r>
      <w:r w:rsidR="006D0AFE">
        <w:rPr>
          <w:rFonts w:eastAsia="Calibri" w:cs="Arial"/>
          <w:spacing w:val="5"/>
          <w:szCs w:val="24"/>
        </w:rPr>
        <w:t>development</w:t>
      </w:r>
      <w:r w:rsidRPr="001C2062">
        <w:rPr>
          <w:rFonts w:eastAsia="Calibri" w:cs="Arial"/>
          <w:spacing w:val="5"/>
          <w:szCs w:val="24"/>
        </w:rPr>
        <w:t xml:space="preserve"> of CSR is as old as trade and business for any of corporation. Industrialization and </w:t>
      </w:r>
      <w:r w:rsidR="006D0AFE">
        <w:rPr>
          <w:rFonts w:eastAsia="Calibri" w:cs="Arial"/>
          <w:spacing w:val="5"/>
          <w:szCs w:val="24"/>
        </w:rPr>
        <w:t xml:space="preserve">the influence </w:t>
      </w:r>
      <w:r w:rsidRPr="001C2062">
        <w:rPr>
          <w:rFonts w:eastAsia="Calibri" w:cs="Arial"/>
          <w:spacing w:val="5"/>
          <w:szCs w:val="24"/>
        </w:rPr>
        <w:t xml:space="preserve">of </w:t>
      </w:r>
      <w:r w:rsidR="006D0AFE">
        <w:rPr>
          <w:rFonts w:eastAsia="Calibri" w:cs="Arial"/>
          <w:spacing w:val="5"/>
          <w:szCs w:val="24"/>
        </w:rPr>
        <w:t>companies</w:t>
      </w:r>
      <w:r w:rsidRPr="001C2062">
        <w:rPr>
          <w:rFonts w:eastAsia="Calibri" w:cs="Arial"/>
          <w:spacing w:val="5"/>
          <w:szCs w:val="24"/>
        </w:rPr>
        <w:t xml:space="preserve"> on the society led to a completely new vision. Similar to Moura-Leite and Padget (2011) already mentioned, that by </w:t>
      </w:r>
      <w:r w:rsidR="003F2C1D">
        <w:rPr>
          <w:rFonts w:eastAsia="Calibri" w:cs="Arial"/>
          <w:spacing w:val="5"/>
          <w:szCs w:val="24"/>
        </w:rPr>
        <w:t>19</w:t>
      </w:r>
      <w:r w:rsidRPr="001C2062">
        <w:rPr>
          <w:rFonts w:eastAsia="Calibri" w:cs="Arial"/>
          <w:spacing w:val="5"/>
          <w:szCs w:val="24"/>
        </w:rPr>
        <w:t xml:space="preserve">80’s and </w:t>
      </w:r>
      <w:r w:rsidR="003F2C1D">
        <w:rPr>
          <w:rFonts w:eastAsia="Calibri" w:cs="Arial"/>
          <w:spacing w:val="5"/>
          <w:szCs w:val="24"/>
        </w:rPr>
        <w:t>19</w:t>
      </w:r>
      <w:r w:rsidRPr="001C2062">
        <w:rPr>
          <w:rFonts w:eastAsia="Calibri" w:cs="Arial"/>
          <w:spacing w:val="5"/>
          <w:szCs w:val="24"/>
        </w:rPr>
        <w:t>90’s CSR was taken into discussion,</w:t>
      </w:r>
      <w:r w:rsidR="006D0AFE">
        <w:rPr>
          <w:rFonts w:eastAsia="Calibri" w:cs="Arial"/>
          <w:spacing w:val="5"/>
          <w:szCs w:val="24"/>
        </w:rPr>
        <w:t xml:space="preserve"> one of</w:t>
      </w:r>
      <w:r w:rsidRPr="001C2062">
        <w:rPr>
          <w:rFonts w:eastAsia="Calibri" w:cs="Arial"/>
          <w:spacing w:val="5"/>
          <w:szCs w:val="24"/>
        </w:rPr>
        <w:t xml:space="preserve"> the first </w:t>
      </w:r>
      <w:r w:rsidR="006D0AFE">
        <w:rPr>
          <w:rFonts w:eastAsia="Calibri" w:cs="Arial"/>
          <w:spacing w:val="5"/>
          <w:szCs w:val="24"/>
        </w:rPr>
        <w:t>organizations</w:t>
      </w:r>
      <w:r w:rsidRPr="001C2062">
        <w:rPr>
          <w:rFonts w:eastAsia="Calibri" w:cs="Arial"/>
          <w:spacing w:val="5"/>
          <w:szCs w:val="24"/>
        </w:rPr>
        <w:t xml:space="preserve"> to implement CSR was Shell in 1998 (Corporate watch report, 2006). In 1990, CSR was </w:t>
      </w:r>
      <w:r w:rsidR="006D0AFE">
        <w:rPr>
          <w:rFonts w:eastAsia="Calibri" w:cs="Arial"/>
          <w:spacing w:val="5"/>
          <w:szCs w:val="24"/>
        </w:rPr>
        <w:t xml:space="preserve">developed to a </w:t>
      </w:r>
      <w:r w:rsidRPr="001C2062">
        <w:rPr>
          <w:rFonts w:eastAsia="Calibri" w:cs="Arial"/>
          <w:spacing w:val="5"/>
          <w:szCs w:val="24"/>
        </w:rPr>
        <w:t xml:space="preserve">standard in the industry with </w:t>
      </w:r>
      <w:r w:rsidR="006D0AFE">
        <w:rPr>
          <w:rFonts w:eastAsia="Calibri" w:cs="Arial"/>
          <w:spacing w:val="5"/>
          <w:szCs w:val="24"/>
        </w:rPr>
        <w:t>corporations</w:t>
      </w:r>
      <w:r w:rsidRPr="001C2062">
        <w:rPr>
          <w:rFonts w:eastAsia="Calibri" w:cs="Arial"/>
          <w:spacing w:val="5"/>
          <w:szCs w:val="24"/>
        </w:rPr>
        <w:t xml:space="preserve"> like Price Waterhouse Copper and KPMG. CSR </w:t>
      </w:r>
      <w:r w:rsidR="006D0AFE">
        <w:rPr>
          <w:rFonts w:eastAsia="Calibri" w:cs="Arial"/>
          <w:spacing w:val="5"/>
          <w:szCs w:val="24"/>
        </w:rPr>
        <w:t xml:space="preserve">finally </w:t>
      </w:r>
      <w:r w:rsidRPr="001C2062">
        <w:rPr>
          <w:rFonts w:eastAsia="Calibri" w:cs="Arial"/>
          <w:spacing w:val="5"/>
          <w:szCs w:val="24"/>
        </w:rPr>
        <w:t xml:space="preserve">evolved </w:t>
      </w:r>
      <w:r w:rsidR="006D0AFE">
        <w:rPr>
          <w:rFonts w:eastAsia="Calibri" w:cs="Arial"/>
          <w:spacing w:val="5"/>
          <w:szCs w:val="24"/>
        </w:rPr>
        <w:t>above</w:t>
      </w:r>
      <w:r w:rsidRPr="001C2062">
        <w:rPr>
          <w:rFonts w:eastAsia="Calibri" w:cs="Arial"/>
          <w:spacing w:val="5"/>
          <w:szCs w:val="24"/>
        </w:rPr>
        <w:t xml:space="preserve"> code of conduct and reporting, eventually it started taking initiative in NGO’s, multi stake holder, ethical trading (Corporate watch report, 2006).</w:t>
      </w:r>
    </w:p>
    <w:p w14:paraId="1051417E" w14:textId="77777777" w:rsidR="00304FE1" w:rsidRPr="001C2062" w:rsidRDefault="00304FE1" w:rsidP="00304FE1">
      <w:pPr>
        <w:spacing w:after="0" w:line="360" w:lineRule="auto"/>
        <w:jc w:val="both"/>
        <w:rPr>
          <w:rFonts w:eastAsia="Calibri" w:cs="Arial"/>
          <w:spacing w:val="5"/>
          <w:szCs w:val="24"/>
        </w:rPr>
      </w:pPr>
    </w:p>
    <w:p w14:paraId="2A6B7825" w14:textId="77777777" w:rsidR="006D0AFE" w:rsidRDefault="00304FE1" w:rsidP="00304FE1">
      <w:pPr>
        <w:spacing w:after="0" w:line="360" w:lineRule="auto"/>
        <w:jc w:val="both"/>
        <w:rPr>
          <w:rFonts w:eastAsia="Calibri" w:cs="Arial"/>
          <w:spacing w:val="5"/>
          <w:szCs w:val="24"/>
        </w:rPr>
      </w:pPr>
      <w:r w:rsidRPr="001C2062">
        <w:rPr>
          <w:rFonts w:eastAsia="Calibri" w:cs="Arial"/>
          <w:spacing w:val="5"/>
          <w:szCs w:val="24"/>
        </w:rPr>
        <w:t>Howard Bowen (1953), an American economist and Grinnell College president, is often cited as the “father of CSR”</w:t>
      </w:r>
      <w:r w:rsidRPr="001C2062">
        <w:rPr>
          <w:rFonts w:eastAsia="Calibri" w:cs="Arial"/>
          <w:color w:val="4472C4"/>
          <w:spacing w:val="5"/>
          <w:szCs w:val="24"/>
        </w:rPr>
        <w:t>.</w:t>
      </w:r>
      <w:r w:rsidRPr="001C2062">
        <w:rPr>
          <w:rFonts w:eastAsia="Calibri" w:cs="Arial"/>
          <w:spacing w:val="5"/>
          <w:szCs w:val="24"/>
        </w:rPr>
        <w:t xml:space="preserve"> He </w:t>
      </w:r>
      <w:r w:rsidR="006D0AFE">
        <w:rPr>
          <w:rFonts w:eastAsia="Calibri" w:cs="Arial"/>
          <w:spacing w:val="5"/>
          <w:szCs w:val="24"/>
        </w:rPr>
        <w:t>linked</w:t>
      </w:r>
      <w:r w:rsidRPr="001C2062">
        <w:rPr>
          <w:rFonts w:eastAsia="Calibri" w:cs="Arial"/>
          <w:spacing w:val="5"/>
          <w:szCs w:val="24"/>
        </w:rPr>
        <w:t xml:space="preserve"> the responsibility of </w:t>
      </w:r>
      <w:r w:rsidR="006D0AFE">
        <w:rPr>
          <w:rFonts w:eastAsia="Calibri" w:cs="Arial"/>
          <w:spacing w:val="5"/>
          <w:szCs w:val="24"/>
        </w:rPr>
        <w:t>organisations</w:t>
      </w:r>
      <w:r w:rsidRPr="001C2062">
        <w:rPr>
          <w:rFonts w:eastAsia="Calibri" w:cs="Arial"/>
          <w:spacing w:val="5"/>
          <w:szCs w:val="24"/>
        </w:rPr>
        <w:t xml:space="preserve"> to society</w:t>
      </w:r>
      <w:r w:rsidR="006D0AFE">
        <w:rPr>
          <w:rFonts w:eastAsia="Calibri" w:cs="Arial"/>
          <w:spacing w:val="5"/>
          <w:szCs w:val="24"/>
        </w:rPr>
        <w:t>. I</w:t>
      </w:r>
      <w:r w:rsidRPr="001C2062">
        <w:rPr>
          <w:rFonts w:eastAsia="Calibri" w:cs="Arial"/>
          <w:spacing w:val="5"/>
          <w:szCs w:val="24"/>
        </w:rPr>
        <w:t xml:space="preserve">n 1953, </w:t>
      </w:r>
      <w:r w:rsidR="006D0AFE">
        <w:rPr>
          <w:rFonts w:eastAsia="Calibri" w:cs="Arial"/>
          <w:spacing w:val="5"/>
          <w:szCs w:val="24"/>
        </w:rPr>
        <w:t>Bowen was publishing another book, in which he</w:t>
      </w:r>
      <w:r w:rsidRPr="001C2062">
        <w:rPr>
          <w:rFonts w:eastAsia="Calibri" w:cs="Arial"/>
          <w:spacing w:val="5"/>
          <w:szCs w:val="24"/>
        </w:rPr>
        <w:t xml:space="preserve"> advocated for business ethics and responsiveness to societal stakeholders called Social Responsibilities of the Businessman. </w:t>
      </w:r>
      <w:r w:rsidR="006D0AFE">
        <w:rPr>
          <w:rFonts w:eastAsia="Calibri" w:cs="Arial"/>
          <w:spacing w:val="5"/>
          <w:szCs w:val="24"/>
        </w:rPr>
        <w:t xml:space="preserve">                                         </w:t>
      </w:r>
    </w:p>
    <w:p w14:paraId="55ACF3A5" w14:textId="77777777" w:rsidR="006D0AFE" w:rsidRDefault="006D0AFE" w:rsidP="00304FE1">
      <w:pPr>
        <w:spacing w:after="0" w:line="360" w:lineRule="auto"/>
        <w:jc w:val="both"/>
        <w:rPr>
          <w:rFonts w:eastAsia="Calibri" w:cs="Arial"/>
          <w:spacing w:val="5"/>
          <w:szCs w:val="24"/>
        </w:rPr>
      </w:pPr>
    </w:p>
    <w:p w14:paraId="4C1D049B" w14:textId="77777777" w:rsidR="006D0AFE" w:rsidRDefault="006D0AFE" w:rsidP="00304FE1">
      <w:pPr>
        <w:spacing w:after="0" w:line="360" w:lineRule="auto"/>
        <w:jc w:val="both"/>
        <w:rPr>
          <w:rFonts w:eastAsia="Calibri" w:cs="Arial"/>
          <w:spacing w:val="5"/>
          <w:szCs w:val="24"/>
        </w:rPr>
      </w:pPr>
    </w:p>
    <w:p w14:paraId="73A9F992" w14:textId="2BC51938" w:rsidR="00304FE1" w:rsidRPr="001C2062" w:rsidRDefault="00304FE1" w:rsidP="00304FE1">
      <w:pPr>
        <w:spacing w:after="0" w:line="360" w:lineRule="auto"/>
        <w:jc w:val="both"/>
        <w:rPr>
          <w:rFonts w:eastAsia="Calibri" w:cs="Arial"/>
          <w:spacing w:val="5"/>
          <w:szCs w:val="24"/>
        </w:rPr>
      </w:pPr>
      <w:r w:rsidRPr="001C2062">
        <w:rPr>
          <w:rFonts w:eastAsia="Calibri" w:cs="Arial"/>
          <w:spacing w:val="5"/>
          <w:szCs w:val="24"/>
        </w:rPr>
        <w:t xml:space="preserve">CSR began to take hold in the U.S. </w:t>
      </w:r>
      <w:r w:rsidR="00BA0DC2">
        <w:rPr>
          <w:rFonts w:eastAsia="Calibri" w:cs="Arial"/>
          <w:spacing w:val="5"/>
          <w:szCs w:val="24"/>
        </w:rPr>
        <w:t>during</w:t>
      </w:r>
      <w:r w:rsidRPr="001C2062">
        <w:rPr>
          <w:rFonts w:eastAsia="Calibri" w:cs="Arial"/>
          <w:spacing w:val="5"/>
          <w:szCs w:val="24"/>
        </w:rPr>
        <w:t xml:space="preserve"> the 1970s, when the concept of the “social contract” between business and society was declared by the Committee for Economic Development in 1971. The social contract </w:t>
      </w:r>
      <w:r w:rsidR="00BA0DC2">
        <w:rPr>
          <w:rFonts w:eastAsia="Calibri" w:cs="Arial"/>
          <w:spacing w:val="5"/>
          <w:szCs w:val="24"/>
        </w:rPr>
        <w:t xml:space="preserve">states </w:t>
      </w:r>
      <w:r w:rsidRPr="001C2062">
        <w:rPr>
          <w:rFonts w:eastAsia="Calibri" w:cs="Arial"/>
          <w:spacing w:val="5"/>
          <w:szCs w:val="24"/>
        </w:rPr>
        <w:t xml:space="preserve">that </w:t>
      </w:r>
      <w:r w:rsidR="00BA0DC2">
        <w:rPr>
          <w:rFonts w:eastAsia="Calibri" w:cs="Arial"/>
          <w:spacing w:val="5"/>
          <w:szCs w:val="24"/>
        </w:rPr>
        <w:t>companies</w:t>
      </w:r>
      <w:r w:rsidRPr="001C2062">
        <w:rPr>
          <w:rFonts w:eastAsia="Calibri" w:cs="Arial"/>
          <w:spacing w:val="5"/>
          <w:szCs w:val="24"/>
        </w:rPr>
        <w:t xml:space="preserve"> </w:t>
      </w:r>
      <w:r w:rsidR="00BA0DC2" w:rsidRPr="001C2062">
        <w:rPr>
          <w:rFonts w:eastAsia="Calibri" w:cs="Arial"/>
          <w:spacing w:val="5"/>
          <w:szCs w:val="24"/>
        </w:rPr>
        <w:t>function</w:t>
      </w:r>
      <w:r w:rsidRPr="001C2062">
        <w:rPr>
          <w:rFonts w:eastAsia="Calibri" w:cs="Arial"/>
          <w:spacing w:val="5"/>
          <w:szCs w:val="24"/>
        </w:rPr>
        <w:t xml:space="preserve"> because of public “consent,” </w:t>
      </w:r>
      <w:r w:rsidR="00BA0DC2">
        <w:rPr>
          <w:rFonts w:eastAsia="Calibri" w:cs="Arial"/>
          <w:spacing w:val="5"/>
          <w:szCs w:val="24"/>
        </w:rPr>
        <w:t xml:space="preserve">and </w:t>
      </w:r>
      <w:r w:rsidRPr="001C2062">
        <w:rPr>
          <w:rFonts w:eastAsia="Calibri" w:cs="Arial"/>
          <w:spacing w:val="5"/>
          <w:szCs w:val="24"/>
        </w:rPr>
        <w:t xml:space="preserve">therefore </w:t>
      </w:r>
      <w:r w:rsidR="00BA0DC2">
        <w:rPr>
          <w:rFonts w:eastAsia="Calibri" w:cs="Arial"/>
          <w:spacing w:val="5"/>
          <w:szCs w:val="24"/>
        </w:rPr>
        <w:t>companies</w:t>
      </w:r>
      <w:r w:rsidRPr="001C2062">
        <w:rPr>
          <w:rFonts w:eastAsia="Calibri" w:cs="Arial"/>
          <w:spacing w:val="5"/>
          <w:szCs w:val="24"/>
        </w:rPr>
        <w:t xml:space="preserve"> ha</w:t>
      </w:r>
      <w:r w:rsidR="00BA0DC2">
        <w:rPr>
          <w:rFonts w:eastAsia="Calibri" w:cs="Arial"/>
          <w:spacing w:val="5"/>
          <w:szCs w:val="24"/>
        </w:rPr>
        <w:t>ve</w:t>
      </w:r>
      <w:r w:rsidRPr="001C2062">
        <w:rPr>
          <w:rFonts w:eastAsia="Calibri" w:cs="Arial"/>
          <w:spacing w:val="5"/>
          <w:szCs w:val="24"/>
        </w:rPr>
        <w:t xml:space="preserve"> an obligation to constructively serve the needs of society. This is often referred to today as “license to operate” </w:t>
      </w:r>
      <w:r w:rsidR="00BA0DC2">
        <w:rPr>
          <w:rFonts w:eastAsia="Calibri" w:cs="Arial"/>
          <w:spacing w:val="5"/>
          <w:szCs w:val="24"/>
        </w:rPr>
        <w:t>-</w:t>
      </w:r>
      <w:r w:rsidRPr="001C2062">
        <w:rPr>
          <w:rFonts w:eastAsia="Calibri" w:cs="Arial"/>
          <w:spacing w:val="5"/>
          <w:szCs w:val="24"/>
        </w:rPr>
        <w:t xml:space="preserve"> that is to contribute more to society than solely their products for sale.</w:t>
      </w:r>
    </w:p>
    <w:p w14:paraId="5AD853B1" w14:textId="680EA467" w:rsidR="00304FE1" w:rsidRPr="001C2062" w:rsidRDefault="00304FE1" w:rsidP="00304FE1">
      <w:pPr>
        <w:spacing w:after="0" w:line="360" w:lineRule="auto"/>
        <w:jc w:val="both"/>
        <w:rPr>
          <w:rFonts w:eastAsia="Calibri" w:cs="Arial"/>
          <w:spacing w:val="5"/>
          <w:szCs w:val="24"/>
        </w:rPr>
      </w:pPr>
      <w:r w:rsidRPr="001C2062">
        <w:rPr>
          <w:rFonts w:eastAsia="Calibri" w:cs="Arial"/>
          <w:spacing w:val="5"/>
          <w:szCs w:val="24"/>
        </w:rPr>
        <w:t xml:space="preserve">Bowen further stated that "The businessman should help to advance the efficiency and productivity of society, because greater production is required to eliminate poverty and drudgery and to meet the 'need' of mankind. In measuring efficiency, human factors and nonpecuniary costs are to be taken into account”. Based on Bowens, it becomes clear that the social contract </w:t>
      </w:r>
      <w:r w:rsidR="00BA0DC2">
        <w:rPr>
          <w:rFonts w:eastAsia="Calibri" w:cs="Arial"/>
          <w:spacing w:val="5"/>
          <w:szCs w:val="24"/>
        </w:rPr>
        <w:t>defined</w:t>
      </w:r>
      <w:r w:rsidRPr="001C2062">
        <w:rPr>
          <w:rFonts w:eastAsia="Calibri" w:cs="Arial"/>
          <w:spacing w:val="5"/>
          <w:szCs w:val="24"/>
        </w:rPr>
        <w:t xml:space="preserve"> three responsibilities, </w:t>
      </w:r>
      <w:r w:rsidR="00BA0DC2">
        <w:rPr>
          <w:rFonts w:eastAsia="Calibri" w:cs="Arial"/>
          <w:spacing w:val="5"/>
          <w:szCs w:val="24"/>
        </w:rPr>
        <w:t>which</w:t>
      </w:r>
      <w:r w:rsidRPr="001C2062">
        <w:rPr>
          <w:rFonts w:eastAsia="Calibri" w:cs="Arial"/>
          <w:spacing w:val="5"/>
          <w:szCs w:val="24"/>
        </w:rPr>
        <w:t xml:space="preserve"> </w:t>
      </w:r>
      <w:r w:rsidR="00BA0DC2">
        <w:rPr>
          <w:rFonts w:eastAsia="Calibri" w:cs="Arial"/>
          <w:spacing w:val="5"/>
          <w:szCs w:val="24"/>
        </w:rPr>
        <w:t>are</w:t>
      </w:r>
      <w:r w:rsidRPr="001C2062">
        <w:rPr>
          <w:rFonts w:eastAsia="Calibri" w:cs="Arial"/>
          <w:spacing w:val="5"/>
          <w:szCs w:val="24"/>
        </w:rPr>
        <w:t xml:space="preserve"> still applicable </w:t>
      </w:r>
      <w:r w:rsidR="00BA0DC2">
        <w:rPr>
          <w:rFonts w:eastAsia="Calibri" w:cs="Arial"/>
          <w:spacing w:val="5"/>
          <w:szCs w:val="24"/>
        </w:rPr>
        <w:t xml:space="preserve">and valid </w:t>
      </w:r>
      <w:r w:rsidRPr="001C2062">
        <w:rPr>
          <w:rFonts w:eastAsia="Calibri" w:cs="Arial"/>
          <w:spacing w:val="5"/>
          <w:szCs w:val="24"/>
        </w:rPr>
        <w:t xml:space="preserve">today: </w:t>
      </w:r>
    </w:p>
    <w:p w14:paraId="380F9EAB" w14:textId="77777777" w:rsidR="00304FE1" w:rsidRPr="001C2062" w:rsidRDefault="00304FE1" w:rsidP="00304FE1">
      <w:pPr>
        <w:spacing w:after="0" w:line="360" w:lineRule="auto"/>
        <w:jc w:val="both"/>
        <w:rPr>
          <w:rFonts w:eastAsia="Calibri" w:cs="Arial"/>
          <w:spacing w:val="5"/>
          <w:szCs w:val="24"/>
        </w:rPr>
      </w:pPr>
      <w:r w:rsidRPr="001C2062">
        <w:rPr>
          <w:rFonts w:eastAsia="Calibri" w:cs="Arial"/>
          <w:spacing w:val="5"/>
          <w:szCs w:val="24"/>
        </w:rPr>
        <w:t>- Provide jobs and economic growth through well run businesses.</w:t>
      </w:r>
    </w:p>
    <w:p w14:paraId="4A46D924" w14:textId="77777777" w:rsidR="00304FE1" w:rsidRPr="001C2062" w:rsidRDefault="00304FE1" w:rsidP="00304FE1">
      <w:pPr>
        <w:spacing w:after="0" w:line="360" w:lineRule="auto"/>
        <w:jc w:val="both"/>
        <w:rPr>
          <w:rFonts w:eastAsia="Calibri" w:cs="Arial"/>
          <w:spacing w:val="5"/>
          <w:szCs w:val="24"/>
        </w:rPr>
      </w:pPr>
      <w:r w:rsidRPr="001C2062">
        <w:rPr>
          <w:rFonts w:eastAsia="Calibri" w:cs="Arial"/>
          <w:spacing w:val="5"/>
          <w:szCs w:val="24"/>
        </w:rPr>
        <w:t>- Run the business fairly and honestly regarding employees and customers.</w:t>
      </w:r>
    </w:p>
    <w:p w14:paraId="1B051DCF" w14:textId="77777777" w:rsidR="00304FE1" w:rsidRPr="001C2062" w:rsidRDefault="00304FE1" w:rsidP="00304FE1">
      <w:pPr>
        <w:spacing w:after="0" w:line="360" w:lineRule="auto"/>
        <w:jc w:val="both"/>
        <w:rPr>
          <w:rFonts w:eastAsia="Calibri" w:cs="Arial"/>
          <w:spacing w:val="5"/>
          <w:szCs w:val="24"/>
        </w:rPr>
      </w:pPr>
      <w:r w:rsidRPr="001C2062">
        <w:rPr>
          <w:rFonts w:eastAsia="Calibri" w:cs="Arial"/>
          <w:spacing w:val="5"/>
          <w:szCs w:val="24"/>
        </w:rPr>
        <w:t xml:space="preserve">- Become more broadly involved in improving the conditions of the community and  </w:t>
      </w:r>
    </w:p>
    <w:p w14:paraId="2E555EF9" w14:textId="77777777" w:rsidR="00304FE1" w:rsidRPr="001C2062" w:rsidRDefault="00304FE1" w:rsidP="00304FE1">
      <w:pPr>
        <w:spacing w:after="0" w:line="360" w:lineRule="auto"/>
        <w:jc w:val="both"/>
        <w:rPr>
          <w:rFonts w:eastAsia="Calibri" w:cs="Arial"/>
          <w:spacing w:val="5"/>
          <w:szCs w:val="24"/>
        </w:rPr>
      </w:pPr>
      <w:r w:rsidRPr="001C2062">
        <w:rPr>
          <w:rFonts w:eastAsia="Calibri" w:cs="Arial"/>
          <w:spacing w:val="5"/>
          <w:szCs w:val="24"/>
        </w:rPr>
        <w:t xml:space="preserve">  environment in which it operates.</w:t>
      </w:r>
    </w:p>
    <w:p w14:paraId="1C2948F5" w14:textId="77777777" w:rsidR="00304FE1" w:rsidRPr="001C2062" w:rsidRDefault="00304FE1" w:rsidP="00304FE1">
      <w:pPr>
        <w:spacing w:after="0" w:line="360" w:lineRule="auto"/>
        <w:jc w:val="both"/>
        <w:rPr>
          <w:rFonts w:eastAsia="Calibri" w:cs="Arial"/>
          <w:spacing w:val="5"/>
          <w:szCs w:val="24"/>
        </w:rPr>
      </w:pPr>
    </w:p>
    <w:p w14:paraId="76E091F4" w14:textId="6058306F" w:rsidR="00304FE1" w:rsidRPr="00304FE1" w:rsidRDefault="00304FE1" w:rsidP="00304FE1">
      <w:pPr>
        <w:spacing w:after="0" w:line="360" w:lineRule="auto"/>
        <w:jc w:val="both"/>
        <w:rPr>
          <w:rFonts w:ascii="Calibri" w:eastAsia="Calibri" w:hAnsi="Calibri" w:cs="Times New Roman"/>
          <w:spacing w:val="5"/>
          <w:szCs w:val="24"/>
        </w:rPr>
      </w:pPr>
      <w:r w:rsidRPr="001C2062">
        <w:rPr>
          <w:rFonts w:eastAsia="Calibri" w:cs="Arial"/>
          <w:spacing w:val="5"/>
          <w:szCs w:val="24"/>
        </w:rPr>
        <w:t xml:space="preserve">The outlined historic sources about the development of CSR all have one limitation in common. They are not very specific about how to address its involvement regarding the condition of communities and environment (Brown), respectively doing good deed for society (Padget). Based on the sources presented, it becomes clear that, companies of early applying CSR did not align very well their CSR activities with its own Company DNA, reflected also in early reports from the Business &amp; Human Rights Centre (BHRC 2014). In the later years CSR evolved in the correcting direction when Michel Porter and Mark Kramer (Harvard 2011) pioneered the idea of “creating shared value,” arguing that </w:t>
      </w:r>
      <w:r w:rsidR="00BA0DC2">
        <w:rPr>
          <w:rFonts w:eastAsia="Calibri" w:cs="Arial"/>
          <w:spacing w:val="5"/>
          <w:szCs w:val="24"/>
        </w:rPr>
        <w:t>companies</w:t>
      </w:r>
      <w:r w:rsidRPr="001C2062">
        <w:rPr>
          <w:rFonts w:eastAsia="Calibri" w:cs="Arial"/>
          <w:spacing w:val="5"/>
          <w:szCs w:val="24"/>
        </w:rPr>
        <w:t xml:space="preserve"> </w:t>
      </w:r>
      <w:r w:rsidR="00BA0DC2">
        <w:rPr>
          <w:rFonts w:eastAsia="Calibri" w:cs="Arial"/>
          <w:spacing w:val="5"/>
          <w:szCs w:val="24"/>
        </w:rPr>
        <w:t>are able to</w:t>
      </w:r>
      <w:r w:rsidRPr="001C2062">
        <w:rPr>
          <w:rFonts w:eastAsia="Calibri" w:cs="Arial"/>
          <w:spacing w:val="5"/>
          <w:szCs w:val="24"/>
        </w:rPr>
        <w:t xml:space="preserve"> generate economic value by identifying and addressing social problems that intersect with their business. The positive related effect can be seen in CSR interwoven with the company rather than taking it as a separate function.</w:t>
      </w:r>
      <w:r w:rsidRPr="00304FE1">
        <w:rPr>
          <w:rFonts w:ascii="Calibri" w:eastAsia="Calibri" w:hAnsi="Calibri" w:cs="Times New Roman"/>
          <w:spacing w:val="5"/>
          <w:szCs w:val="24"/>
        </w:rPr>
        <w:t xml:space="preserve">  </w:t>
      </w:r>
    </w:p>
    <w:p w14:paraId="204C2B43" w14:textId="77777777" w:rsidR="00304FE1" w:rsidRPr="00304FE1" w:rsidRDefault="00304FE1" w:rsidP="00304FE1">
      <w:pPr>
        <w:spacing w:after="0" w:line="360" w:lineRule="auto"/>
        <w:jc w:val="both"/>
        <w:rPr>
          <w:rFonts w:ascii="Calibri" w:eastAsia="Calibri" w:hAnsi="Calibri" w:cs="Times New Roman"/>
          <w:spacing w:val="5"/>
          <w:szCs w:val="24"/>
        </w:rPr>
      </w:pPr>
    </w:p>
    <w:p w14:paraId="2524794A" w14:textId="77777777" w:rsidR="00304FE1" w:rsidRPr="00304FE1" w:rsidRDefault="00304FE1" w:rsidP="00304FE1">
      <w:pPr>
        <w:spacing w:after="160" w:line="259" w:lineRule="auto"/>
        <w:rPr>
          <w:rFonts w:ascii="Calibri Light" w:eastAsia="Times New Roman" w:hAnsi="Calibri Light" w:cs="Times New Roman"/>
          <w:color w:val="4472C4"/>
          <w:spacing w:val="5"/>
          <w:sz w:val="26"/>
          <w:szCs w:val="26"/>
        </w:rPr>
      </w:pPr>
      <w:bookmarkStart w:id="26" w:name="_Toc14476518"/>
      <w:r w:rsidRPr="00304FE1">
        <w:rPr>
          <w:rFonts w:ascii="Calibri" w:eastAsia="Calibri" w:hAnsi="Calibri" w:cs="Times New Roman"/>
          <w:color w:val="4472C4"/>
          <w:spacing w:val="5"/>
          <w:sz w:val="22"/>
        </w:rPr>
        <w:br w:type="page"/>
      </w:r>
    </w:p>
    <w:p w14:paraId="645B8B91" w14:textId="77777777" w:rsidR="009E4206" w:rsidRDefault="009E4206" w:rsidP="00D4053F">
      <w:pPr>
        <w:pStyle w:val="Heading2"/>
        <w:spacing w:before="0" w:line="360" w:lineRule="auto"/>
        <w:rPr>
          <w:rFonts w:eastAsia="Times New Roman"/>
        </w:rPr>
      </w:pPr>
    </w:p>
    <w:p w14:paraId="034DDE75" w14:textId="3FA2D1E8" w:rsidR="00304FE1" w:rsidRPr="00304FE1" w:rsidRDefault="00304FE1" w:rsidP="00D4053F">
      <w:pPr>
        <w:pStyle w:val="Heading2"/>
        <w:spacing w:before="0" w:line="360" w:lineRule="auto"/>
        <w:rPr>
          <w:rFonts w:eastAsia="Times New Roman"/>
        </w:rPr>
      </w:pPr>
      <w:bookmarkStart w:id="27" w:name="_Toc20962310"/>
      <w:r w:rsidRPr="00304FE1">
        <w:rPr>
          <w:rFonts w:eastAsia="Times New Roman"/>
        </w:rPr>
        <w:t>2.3 CSR Development into Marketing</w:t>
      </w:r>
      <w:bookmarkEnd w:id="26"/>
      <w:bookmarkEnd w:id="27"/>
    </w:p>
    <w:p w14:paraId="5D5BE86C" w14:textId="7610C19B" w:rsidR="00304FE1" w:rsidRPr="001C2062" w:rsidRDefault="00304FE1" w:rsidP="00D4053F">
      <w:pPr>
        <w:spacing w:line="360" w:lineRule="auto"/>
        <w:jc w:val="both"/>
        <w:rPr>
          <w:rFonts w:eastAsia="Calibri" w:cs="Arial"/>
          <w:szCs w:val="24"/>
        </w:rPr>
      </w:pPr>
      <w:r w:rsidRPr="001C2062">
        <w:rPr>
          <w:rFonts w:eastAsia="Calibri" w:cs="Arial"/>
          <w:szCs w:val="24"/>
        </w:rPr>
        <w:t xml:space="preserve">Daniel Runde (2011) described in his work, that </w:t>
      </w:r>
      <w:r w:rsidR="003A0963">
        <w:rPr>
          <w:rFonts w:eastAsia="Calibri" w:cs="Arial"/>
          <w:szCs w:val="24"/>
        </w:rPr>
        <w:t>during</w:t>
      </w:r>
      <w:r w:rsidRPr="001C2062">
        <w:rPr>
          <w:rFonts w:eastAsia="Calibri" w:cs="Arial"/>
          <w:szCs w:val="24"/>
        </w:rPr>
        <w:t xml:space="preserve"> the </w:t>
      </w:r>
      <w:r w:rsidR="003A0963">
        <w:rPr>
          <w:rFonts w:eastAsia="Calibri" w:cs="Arial"/>
          <w:szCs w:val="24"/>
        </w:rPr>
        <w:t>last</w:t>
      </w:r>
      <w:r w:rsidRPr="001C2062">
        <w:rPr>
          <w:rFonts w:eastAsia="Calibri" w:cs="Arial"/>
          <w:szCs w:val="24"/>
        </w:rPr>
        <w:t xml:space="preserve"> </w:t>
      </w:r>
      <w:r w:rsidR="003A0963">
        <w:rPr>
          <w:rFonts w:eastAsia="Calibri" w:cs="Arial"/>
          <w:szCs w:val="24"/>
        </w:rPr>
        <w:t>twenty</w:t>
      </w:r>
      <w:r w:rsidRPr="001C2062">
        <w:rPr>
          <w:rFonts w:eastAsia="Calibri" w:cs="Arial"/>
          <w:szCs w:val="24"/>
        </w:rPr>
        <w:t xml:space="preserve"> years, multinational companies (MNCs) have made </w:t>
      </w:r>
      <w:r w:rsidR="003A0963">
        <w:rPr>
          <w:rFonts w:eastAsia="Calibri" w:cs="Arial"/>
          <w:szCs w:val="24"/>
        </w:rPr>
        <w:t>significant</w:t>
      </w:r>
      <w:r w:rsidRPr="001C2062">
        <w:rPr>
          <w:rFonts w:eastAsia="Calibri" w:cs="Arial"/>
          <w:szCs w:val="24"/>
        </w:rPr>
        <w:t xml:space="preserve"> </w:t>
      </w:r>
      <w:r w:rsidR="003A0963">
        <w:rPr>
          <w:rFonts w:eastAsia="Calibri" w:cs="Arial"/>
          <w:szCs w:val="24"/>
        </w:rPr>
        <w:t>adjustments</w:t>
      </w:r>
      <w:r w:rsidRPr="001C2062">
        <w:rPr>
          <w:rFonts w:eastAsia="Calibri" w:cs="Arial"/>
          <w:szCs w:val="24"/>
        </w:rPr>
        <w:t xml:space="preserve"> to their CSR </w:t>
      </w:r>
      <w:r w:rsidR="003A0963">
        <w:rPr>
          <w:rFonts w:eastAsia="Calibri" w:cs="Arial"/>
          <w:szCs w:val="24"/>
        </w:rPr>
        <w:t>approach</w:t>
      </w:r>
      <w:r w:rsidRPr="001C2062">
        <w:rPr>
          <w:rFonts w:eastAsia="Calibri" w:cs="Arial"/>
          <w:szCs w:val="24"/>
        </w:rPr>
        <w:t xml:space="preserve">. There has been a marked shift from the past, when CSR activities were unrelated to the company’s core business and largely reactive, attempting to stem or prevent criticism rather than promote real development. Companies </w:t>
      </w:r>
      <w:r w:rsidR="002C5BA5">
        <w:rPr>
          <w:rFonts w:eastAsia="Calibri" w:cs="Arial"/>
          <w:szCs w:val="24"/>
        </w:rPr>
        <w:t xml:space="preserve">were starting to change their </w:t>
      </w:r>
      <w:r w:rsidRPr="001C2062">
        <w:rPr>
          <w:rFonts w:eastAsia="Calibri" w:cs="Arial"/>
          <w:szCs w:val="24"/>
        </w:rPr>
        <w:t xml:space="preserve">CSR </w:t>
      </w:r>
      <w:r w:rsidR="002C5BA5">
        <w:rPr>
          <w:rFonts w:eastAsia="Calibri" w:cs="Arial"/>
          <w:szCs w:val="24"/>
        </w:rPr>
        <w:t>approach towards</w:t>
      </w:r>
      <w:r w:rsidRPr="001C2062">
        <w:rPr>
          <w:rFonts w:eastAsia="Calibri" w:cs="Arial"/>
          <w:szCs w:val="24"/>
        </w:rPr>
        <w:t xml:space="preserve"> a more strategic way, recognizing that aligning the</w:t>
      </w:r>
      <w:r w:rsidR="002C5BA5">
        <w:rPr>
          <w:rFonts w:eastAsia="Calibri" w:cs="Arial"/>
          <w:szCs w:val="24"/>
        </w:rPr>
        <w:t>ir</w:t>
      </w:r>
      <w:r w:rsidRPr="001C2062">
        <w:rPr>
          <w:rFonts w:eastAsia="Calibri" w:cs="Arial"/>
          <w:szCs w:val="24"/>
        </w:rPr>
        <w:t xml:space="preserve"> </w:t>
      </w:r>
      <w:r w:rsidR="002C5BA5">
        <w:rPr>
          <w:rFonts w:eastAsia="Calibri" w:cs="Arial"/>
          <w:szCs w:val="24"/>
        </w:rPr>
        <w:t xml:space="preserve">CSR </w:t>
      </w:r>
      <w:r w:rsidRPr="001C2062">
        <w:rPr>
          <w:rFonts w:eastAsia="Calibri" w:cs="Arial"/>
          <w:szCs w:val="24"/>
        </w:rPr>
        <w:t xml:space="preserve">projects with their business model can effectively improve a </w:t>
      </w:r>
      <w:r w:rsidR="002C5BA5">
        <w:rPr>
          <w:rFonts w:eastAsia="Calibri" w:cs="Arial"/>
          <w:szCs w:val="24"/>
        </w:rPr>
        <w:t xml:space="preserve">organisations </w:t>
      </w:r>
      <w:r w:rsidRPr="001C2062">
        <w:rPr>
          <w:rFonts w:eastAsia="Calibri" w:cs="Arial"/>
          <w:szCs w:val="24"/>
        </w:rPr>
        <w:t>competitive advantage as Starbucks or Amazon have shown (TOPCSR, 2018)</w:t>
      </w:r>
      <w:r w:rsidR="00BF20B8">
        <w:rPr>
          <w:rFonts w:eastAsia="Calibri" w:cs="Arial"/>
          <w:szCs w:val="24"/>
        </w:rPr>
        <w:t>.</w:t>
      </w:r>
      <w:r w:rsidRPr="001C2062">
        <w:rPr>
          <w:rFonts w:eastAsia="Calibri" w:cs="Arial"/>
          <w:szCs w:val="24"/>
        </w:rPr>
        <w:t xml:space="preserve"> </w:t>
      </w:r>
    </w:p>
    <w:p w14:paraId="29F060BD" w14:textId="77777777" w:rsidR="00304FE1" w:rsidRPr="001C2062" w:rsidRDefault="00304FE1" w:rsidP="00304FE1">
      <w:pPr>
        <w:spacing w:line="360" w:lineRule="auto"/>
        <w:jc w:val="both"/>
        <w:rPr>
          <w:rFonts w:eastAsia="Calibri" w:cs="Arial"/>
          <w:szCs w:val="24"/>
        </w:rPr>
      </w:pPr>
      <w:r w:rsidRPr="001C2062">
        <w:rPr>
          <w:rFonts w:eastAsia="Calibri" w:cs="Arial"/>
          <w:szCs w:val="24"/>
        </w:rPr>
        <w:t xml:space="preserve">Philip Kotler (2010), mentioned CSR the first time within his defined Marketing 3.0, stating when the company is fulfilling Marketing 1.0 (care for its Product) and Marketing 2.0 (care for Customer Mind/-Experience) , then and only then it should go further to address its Customer wider concerns (poverty, energy, climate, conflicts, etc.) to show its customers ‘we care too’, what he called Marketing 3.0. </w:t>
      </w:r>
    </w:p>
    <w:p w14:paraId="05BBF38D" w14:textId="744C2FD7" w:rsidR="00304FE1" w:rsidRPr="001C2062" w:rsidRDefault="00304FE1" w:rsidP="00304FE1">
      <w:pPr>
        <w:spacing w:line="360" w:lineRule="auto"/>
        <w:jc w:val="both"/>
        <w:rPr>
          <w:rFonts w:eastAsia="Calibri" w:cs="Arial"/>
          <w:szCs w:val="24"/>
        </w:rPr>
      </w:pPr>
      <w:r w:rsidRPr="001C2062">
        <w:rPr>
          <w:rFonts w:eastAsia="Calibri" w:cs="Arial"/>
          <w:szCs w:val="24"/>
        </w:rPr>
        <w:t xml:space="preserve">Gürlek (2017) commented that firms seeking to enhance customer loyalty can do so, by using CSR as a means of creating a favourable corporate brand image. This </w:t>
      </w:r>
      <w:r w:rsidR="002C5BA5">
        <w:rPr>
          <w:rFonts w:eastAsia="Calibri" w:cs="Arial"/>
          <w:szCs w:val="24"/>
        </w:rPr>
        <w:t xml:space="preserve">aspect </w:t>
      </w:r>
      <w:r w:rsidRPr="001C2062">
        <w:rPr>
          <w:rFonts w:eastAsia="Calibri" w:cs="Arial"/>
          <w:szCs w:val="24"/>
        </w:rPr>
        <w:t>can be better achieved if companies adopt a sustainable development approach and address social and environmental dimensions as well as the economic one. The author also advocates the use of relevant communication channels to inform customers of CSR activities and accordingly help generate positive perceptions of the firm among them.</w:t>
      </w:r>
    </w:p>
    <w:p w14:paraId="6EFD8AB3" w14:textId="77777777" w:rsidR="00F42FF3" w:rsidRDefault="00304FE1" w:rsidP="00F42FF3">
      <w:pPr>
        <w:spacing w:after="0" w:line="360" w:lineRule="auto"/>
        <w:jc w:val="both"/>
        <w:rPr>
          <w:rFonts w:eastAsia="Calibri" w:cs="Arial"/>
          <w:szCs w:val="24"/>
        </w:rPr>
      </w:pPr>
      <w:r w:rsidRPr="001C2062">
        <w:rPr>
          <w:rFonts w:eastAsia="Calibri" w:cs="Arial"/>
          <w:szCs w:val="24"/>
        </w:rPr>
        <w:t xml:space="preserve">The Internet and advances in digital technologies fundamentally are transforming marketing. </w:t>
      </w:r>
      <w:r w:rsidR="002C5BA5">
        <w:rPr>
          <w:rFonts w:eastAsia="Calibri" w:cs="Arial"/>
          <w:szCs w:val="24"/>
        </w:rPr>
        <w:t>Provided</w:t>
      </w:r>
      <w:r w:rsidRPr="001C2062">
        <w:rPr>
          <w:rFonts w:eastAsia="Calibri" w:cs="Arial"/>
          <w:szCs w:val="24"/>
        </w:rPr>
        <w:t xml:space="preserve"> with an abundance of information and opportunities, consumers no longer accept the role of passive recipients of marketing communication (</w:t>
      </w:r>
      <w:r w:rsidR="004E2B94">
        <w:rPr>
          <w:rFonts w:eastAsia="Calibri" w:cs="Arial"/>
          <w:szCs w:val="24"/>
        </w:rPr>
        <w:t>Acar</w:t>
      </w:r>
      <w:r w:rsidRPr="001C2062">
        <w:rPr>
          <w:rFonts w:eastAsia="Calibri" w:cs="Arial"/>
          <w:szCs w:val="24"/>
        </w:rPr>
        <w:t xml:space="preserve"> 2017). This </w:t>
      </w:r>
      <w:r w:rsidR="002C5BA5">
        <w:rPr>
          <w:rFonts w:eastAsia="Calibri" w:cs="Arial"/>
          <w:szCs w:val="24"/>
        </w:rPr>
        <w:t xml:space="preserve">has as consequence that </w:t>
      </w:r>
      <w:r w:rsidRPr="001C2062">
        <w:rPr>
          <w:rFonts w:eastAsia="Calibri" w:cs="Arial"/>
          <w:szCs w:val="24"/>
        </w:rPr>
        <w:t xml:space="preserve">traditional communication approaches </w:t>
      </w:r>
      <w:r w:rsidR="002C5BA5">
        <w:rPr>
          <w:rFonts w:eastAsia="Calibri" w:cs="Arial"/>
          <w:szCs w:val="24"/>
        </w:rPr>
        <w:t xml:space="preserve">changed significantly, </w:t>
      </w:r>
      <w:r w:rsidRPr="001C2062">
        <w:rPr>
          <w:rFonts w:eastAsia="Calibri" w:cs="Arial"/>
          <w:szCs w:val="24"/>
        </w:rPr>
        <w:t xml:space="preserve">forcing brands to interact with individual customers </w:t>
      </w:r>
      <w:r w:rsidR="002C5BA5">
        <w:rPr>
          <w:rFonts w:eastAsia="Calibri" w:cs="Arial"/>
          <w:szCs w:val="24"/>
        </w:rPr>
        <w:t xml:space="preserve">more </w:t>
      </w:r>
      <w:r w:rsidRPr="001C2062">
        <w:rPr>
          <w:rFonts w:eastAsia="Calibri" w:cs="Arial"/>
          <w:szCs w:val="24"/>
        </w:rPr>
        <w:t xml:space="preserve">quickly, </w:t>
      </w:r>
      <w:r w:rsidR="002C5BA5">
        <w:rPr>
          <w:rFonts w:eastAsia="Calibri" w:cs="Arial"/>
          <w:szCs w:val="24"/>
        </w:rPr>
        <w:t>-</w:t>
      </w:r>
      <w:r w:rsidRPr="001C2062">
        <w:rPr>
          <w:rFonts w:eastAsia="Calibri" w:cs="Arial"/>
          <w:szCs w:val="24"/>
        </w:rPr>
        <w:t xml:space="preserve">openly, and </w:t>
      </w:r>
      <w:r w:rsidR="002C5BA5">
        <w:rPr>
          <w:rFonts w:eastAsia="Calibri" w:cs="Arial"/>
          <w:szCs w:val="24"/>
        </w:rPr>
        <w:t>-</w:t>
      </w:r>
      <w:r w:rsidRPr="001C2062">
        <w:rPr>
          <w:rFonts w:eastAsia="Calibri" w:cs="Arial"/>
          <w:szCs w:val="24"/>
        </w:rPr>
        <w:t xml:space="preserve">continuously. In the digital age, engagement </w:t>
      </w:r>
      <w:r w:rsidR="00F42FF3">
        <w:rPr>
          <w:rFonts w:eastAsia="Calibri" w:cs="Arial"/>
          <w:szCs w:val="24"/>
        </w:rPr>
        <w:t>with customers became</w:t>
      </w:r>
      <w:r w:rsidRPr="001C2062">
        <w:rPr>
          <w:rFonts w:eastAsia="Calibri" w:cs="Arial"/>
          <w:szCs w:val="24"/>
        </w:rPr>
        <w:t xml:space="preserve"> more important than ever</w:t>
      </w:r>
      <w:r w:rsidR="00F42FF3">
        <w:rPr>
          <w:rFonts w:eastAsia="Calibri" w:cs="Arial"/>
          <w:szCs w:val="24"/>
        </w:rPr>
        <w:t xml:space="preserve"> before</w:t>
      </w:r>
      <w:r w:rsidRPr="001C2062">
        <w:rPr>
          <w:rFonts w:eastAsia="Calibri" w:cs="Arial"/>
          <w:szCs w:val="24"/>
        </w:rPr>
        <w:t xml:space="preserve">. Enabling customers to impact marketing decisions entails interactions between brands and customers. In each and every interaction, customers spend at least a little time thinking about the brand and connect to it more. </w:t>
      </w:r>
      <w:r w:rsidR="00F42FF3">
        <w:rPr>
          <w:rFonts w:eastAsia="Calibri" w:cs="Arial"/>
          <w:szCs w:val="24"/>
        </w:rPr>
        <w:t>Often that mean</w:t>
      </w:r>
      <w:r w:rsidRPr="001C2062">
        <w:rPr>
          <w:rFonts w:eastAsia="Calibri" w:cs="Arial"/>
          <w:szCs w:val="24"/>
        </w:rPr>
        <w:t>,</w:t>
      </w:r>
      <w:r w:rsidR="00F42FF3">
        <w:rPr>
          <w:rFonts w:eastAsia="Calibri" w:cs="Arial"/>
          <w:szCs w:val="24"/>
        </w:rPr>
        <w:t xml:space="preserve"> that</w:t>
      </w:r>
      <w:r w:rsidRPr="001C2062">
        <w:rPr>
          <w:rFonts w:eastAsia="Calibri" w:cs="Arial"/>
          <w:szCs w:val="24"/>
        </w:rPr>
        <w:t xml:space="preserve"> this engagement involves thinking about what makes a brand offering unique to them. </w:t>
      </w:r>
      <w:r w:rsidR="00F42FF3">
        <w:rPr>
          <w:rFonts w:eastAsia="Calibri" w:cs="Arial"/>
          <w:szCs w:val="24"/>
        </w:rPr>
        <w:t xml:space="preserve">At this aspect, </w:t>
      </w:r>
      <w:r w:rsidRPr="001C2062">
        <w:rPr>
          <w:rFonts w:eastAsia="Calibri" w:cs="Arial"/>
          <w:szCs w:val="24"/>
        </w:rPr>
        <w:t xml:space="preserve">CSR can be seen as vehicle for a company to a deeper relationship with its customer, as Gürlek above also mentioned, not just offering a </w:t>
      </w:r>
    </w:p>
    <w:p w14:paraId="27B97976" w14:textId="77777777" w:rsidR="00F42FF3" w:rsidRDefault="00F42FF3" w:rsidP="00F42FF3">
      <w:pPr>
        <w:spacing w:after="0" w:line="360" w:lineRule="auto"/>
        <w:jc w:val="both"/>
        <w:rPr>
          <w:rFonts w:eastAsia="Calibri" w:cs="Arial"/>
          <w:szCs w:val="24"/>
        </w:rPr>
      </w:pPr>
    </w:p>
    <w:p w14:paraId="60DD9786" w14:textId="77777777" w:rsidR="00F42FF3" w:rsidRDefault="00F42FF3" w:rsidP="00F42FF3">
      <w:pPr>
        <w:spacing w:after="0" w:line="360" w:lineRule="auto"/>
        <w:jc w:val="both"/>
        <w:rPr>
          <w:rFonts w:eastAsia="Calibri" w:cs="Arial"/>
          <w:szCs w:val="24"/>
        </w:rPr>
      </w:pPr>
    </w:p>
    <w:p w14:paraId="67B855A6" w14:textId="46519AFB" w:rsidR="00F42FF3" w:rsidRDefault="005616BA" w:rsidP="00F42FF3">
      <w:pPr>
        <w:spacing w:after="0" w:line="360" w:lineRule="auto"/>
        <w:jc w:val="both"/>
        <w:rPr>
          <w:rFonts w:ascii="Calibri" w:eastAsia="Calibri" w:hAnsi="Calibri" w:cs="Calibri"/>
          <w:szCs w:val="24"/>
        </w:rPr>
      </w:pPr>
      <w:r w:rsidRPr="00304FE1">
        <w:rPr>
          <w:rFonts w:ascii="Calibri" w:eastAsia="Calibri" w:hAnsi="Calibri" w:cs="Times New Roman"/>
          <w:noProof/>
          <w:sz w:val="22"/>
        </w:rPr>
        <mc:AlternateContent>
          <mc:Choice Requires="wps">
            <w:drawing>
              <wp:anchor distT="0" distB="0" distL="114300" distR="114300" simplePos="0" relativeHeight="251681792" behindDoc="1" locked="0" layoutInCell="1" allowOverlap="1" wp14:anchorId="6036A9F4" wp14:editId="0FEAA3D0">
                <wp:simplePos x="0" y="0"/>
                <wp:positionH relativeFrom="column">
                  <wp:posOffset>0</wp:posOffset>
                </wp:positionH>
                <wp:positionV relativeFrom="paragraph">
                  <wp:posOffset>2817495</wp:posOffset>
                </wp:positionV>
                <wp:extent cx="3522345" cy="635"/>
                <wp:effectExtent l="0" t="0" r="0" b="0"/>
                <wp:wrapTight wrapText="bothSides">
                  <wp:wrapPolygon edited="0">
                    <wp:start x="0" y="0"/>
                    <wp:lineTo x="0" y="21600"/>
                    <wp:lineTo x="21600" y="21600"/>
                    <wp:lineTo x="21600" y="0"/>
                  </wp:wrapPolygon>
                </wp:wrapTight>
                <wp:docPr id="21" name="Text Box 21"/>
                <wp:cNvGraphicFramePr/>
                <a:graphic xmlns:a="http://schemas.openxmlformats.org/drawingml/2006/main">
                  <a:graphicData uri="http://schemas.microsoft.com/office/word/2010/wordprocessingShape">
                    <wps:wsp>
                      <wps:cNvSpPr txBox="1"/>
                      <wps:spPr>
                        <a:xfrm>
                          <a:off x="0" y="0"/>
                          <a:ext cx="3522345" cy="635"/>
                        </a:xfrm>
                        <a:prstGeom prst="rect">
                          <a:avLst/>
                        </a:prstGeom>
                        <a:solidFill>
                          <a:prstClr val="white"/>
                        </a:solidFill>
                        <a:ln>
                          <a:noFill/>
                        </a:ln>
                      </wps:spPr>
                      <wps:txbx>
                        <w:txbxContent>
                          <w:p w14:paraId="6A7C231D" w14:textId="77777777" w:rsidR="00F42FF3" w:rsidRPr="009A6C6D" w:rsidRDefault="00F42FF3" w:rsidP="00F42FF3">
                            <w:pPr>
                              <w:pStyle w:val="Caption"/>
                            </w:pPr>
                            <w:bookmarkStart w:id="28" w:name="_Toc20777709"/>
                            <w:r w:rsidRPr="009A6C6D">
                              <w:t xml:space="preserve">Figure </w:t>
                            </w:r>
                            <w:r w:rsidRPr="009A6C6D">
                              <w:fldChar w:fldCharType="begin"/>
                            </w:r>
                            <w:r w:rsidRPr="009A6C6D">
                              <w:instrText xml:space="preserve"> SEQ Figure \* ARABIC </w:instrText>
                            </w:r>
                            <w:r w:rsidRPr="009A6C6D">
                              <w:fldChar w:fldCharType="separate"/>
                            </w:r>
                            <w:r>
                              <w:rPr>
                                <w:noProof/>
                              </w:rPr>
                              <w:t>2</w:t>
                            </w:r>
                            <w:r w:rsidRPr="009A6C6D">
                              <w:rPr>
                                <w:noProof/>
                              </w:rPr>
                              <w:fldChar w:fldCharType="end"/>
                            </w:r>
                            <w:r w:rsidRPr="009A6C6D">
                              <w:t xml:space="preserve"> CSR Funnel Effect</w:t>
                            </w:r>
                            <w:bookmarkEnd w:id="2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36A9F4" id="Text Box 21" o:spid="_x0000_s1027" type="#_x0000_t202" style="position:absolute;left:0;text-align:left;margin-left:0;margin-top:221.85pt;width:277.35pt;height:.05pt;z-index:-2516346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" stroked="f">
                <v:textbox style="mso-fit-shape-to-text:t" inset="0,0,0,0">
                  <w:txbxContent>
                    <w:p w14:paraId="6A7C231D" w14:textId="77777777" w:rsidR="00F42FF3" w:rsidRPr="009A6C6D" w:rsidRDefault="00F42FF3" w:rsidP="00F42FF3">
                      <w:pPr>
                        <w:pStyle w:val="Caption"/>
                      </w:pPr>
                      <w:bookmarkStart w:id="29" w:name="_Toc20777709"/>
                      <w:r w:rsidRPr="009A6C6D">
                        <w:t xml:space="preserve">Figure </w:t>
                      </w:r>
                      <w:r w:rsidRPr="009A6C6D">
                        <w:fldChar w:fldCharType="begin"/>
                      </w:r>
                      <w:r w:rsidRPr="009A6C6D">
                        <w:instrText xml:space="preserve"> SEQ Figure \* ARABIC </w:instrText>
                      </w:r>
                      <w:r w:rsidRPr="009A6C6D">
                        <w:fldChar w:fldCharType="separate"/>
                      </w:r>
                      <w:r>
                        <w:rPr>
                          <w:noProof/>
                        </w:rPr>
                        <w:t>2</w:t>
                      </w:r>
                      <w:r w:rsidRPr="009A6C6D">
                        <w:rPr>
                          <w:noProof/>
                        </w:rPr>
                        <w:fldChar w:fldCharType="end"/>
                      </w:r>
                      <w:r w:rsidRPr="009A6C6D">
                        <w:t xml:space="preserve"> CSR Funnel Effect</w:t>
                      </w:r>
                      <w:bookmarkEnd w:id="29"/>
                    </w:p>
                  </w:txbxContent>
                </v:textbox>
                <w10:wrap type="tight"/>
              </v:shape>
            </w:pict>
          </mc:Fallback>
        </mc:AlternateContent>
      </w:r>
      <w:r w:rsidRPr="00304FE1">
        <w:rPr>
          <w:rFonts w:ascii="Calibri" w:eastAsia="Calibri" w:hAnsi="Calibri" w:cs="Times New Roman"/>
          <w:noProof/>
          <w:sz w:val="22"/>
        </w:rPr>
        <w:drawing>
          <wp:anchor distT="0" distB="0" distL="114300" distR="114300" simplePos="0" relativeHeight="251679744" behindDoc="1" locked="0" layoutInCell="1" allowOverlap="1" wp14:anchorId="232465A1" wp14:editId="1682DD68">
            <wp:simplePos x="0" y="0"/>
            <wp:positionH relativeFrom="column">
              <wp:posOffset>0</wp:posOffset>
            </wp:positionH>
            <wp:positionV relativeFrom="paragraph">
              <wp:posOffset>523875</wp:posOffset>
            </wp:positionV>
            <wp:extent cx="3358515" cy="2302510"/>
            <wp:effectExtent l="0" t="0" r="0" b="2540"/>
            <wp:wrapTopAndBottom/>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3358515" cy="2302510"/>
                    </a:xfrm>
                    <a:prstGeom prst="rect">
                      <a:avLst/>
                    </a:prstGeom>
                  </pic:spPr>
                </pic:pic>
              </a:graphicData>
            </a:graphic>
            <wp14:sizeRelH relativeFrom="margin">
              <wp14:pctWidth>0</wp14:pctWidth>
            </wp14:sizeRelH>
            <wp14:sizeRelV relativeFrom="margin">
              <wp14:pctHeight>0</wp14:pctHeight>
            </wp14:sizeRelV>
          </wp:anchor>
        </w:drawing>
      </w:r>
      <w:r w:rsidR="00304FE1" w:rsidRPr="001C2062">
        <w:rPr>
          <w:rFonts w:eastAsia="Calibri" w:cs="Arial"/>
          <w:szCs w:val="24"/>
        </w:rPr>
        <w:t>great product/service but also showing we care too for the planet as Kotler explained (Kotler 2010).</w:t>
      </w:r>
      <w:r w:rsidR="00304FE1" w:rsidRPr="00304FE1">
        <w:rPr>
          <w:rFonts w:ascii="Calibri" w:eastAsia="Calibri" w:hAnsi="Calibri" w:cs="Calibri"/>
          <w:szCs w:val="24"/>
        </w:rPr>
        <w:t xml:space="preserve">  </w:t>
      </w:r>
    </w:p>
    <w:p w14:paraId="07651800" w14:textId="34F06184" w:rsidR="00F42FF3" w:rsidRDefault="00F42FF3" w:rsidP="00F42FF3">
      <w:pPr>
        <w:spacing w:after="0" w:line="360" w:lineRule="auto"/>
        <w:jc w:val="both"/>
        <w:rPr>
          <w:rFonts w:ascii="Calibri" w:eastAsia="Calibri" w:hAnsi="Calibri" w:cs="Calibri"/>
          <w:szCs w:val="24"/>
        </w:rPr>
      </w:pPr>
    </w:p>
    <w:p w14:paraId="28A9DD53" w14:textId="63F5E5A0" w:rsidR="00304FE1" w:rsidRPr="00F42FF3" w:rsidRDefault="00304FE1" w:rsidP="00F42FF3">
      <w:pPr>
        <w:spacing w:after="0" w:line="360" w:lineRule="auto"/>
        <w:jc w:val="both"/>
        <w:rPr>
          <w:rFonts w:ascii="Calibri" w:eastAsia="Calibri" w:hAnsi="Calibri" w:cs="Calibri"/>
          <w:szCs w:val="24"/>
        </w:rPr>
      </w:pPr>
      <w:r w:rsidRPr="001C2062">
        <w:rPr>
          <w:rFonts w:eastAsia="Calibri" w:cs="Arial"/>
          <w:szCs w:val="24"/>
        </w:rPr>
        <w:t xml:space="preserve">It can be critically said that with the development of information technology, a company cannot hide anymore negative customer experience, they are like in a fishbowl, being watched in all its action and behaviours. Before, a customer could outline and express its negative experience to its family and friends only and therefore was very limited. Now, the same customer can easily spread the information instantly worldwide to a much bigger group of people via various forms as for example social media and therefore, can also be seen as a powerful threat to companies’ brands. CSR into Marketing tries to address that evolution. The </w:t>
      </w:r>
      <w:r w:rsidR="005616BA">
        <w:rPr>
          <w:rFonts w:eastAsia="Calibri" w:cs="Arial"/>
          <w:szCs w:val="24"/>
        </w:rPr>
        <w:t>above</w:t>
      </w:r>
      <w:r w:rsidRPr="001C2062">
        <w:rPr>
          <w:rFonts w:eastAsia="Calibri" w:cs="Arial"/>
          <w:szCs w:val="24"/>
        </w:rPr>
        <w:t xml:space="preserve"> illustration </w:t>
      </w:r>
      <w:r w:rsidR="009D3FCC">
        <w:rPr>
          <w:rFonts w:eastAsia="Calibri" w:cs="Arial"/>
          <w:szCs w:val="24"/>
        </w:rPr>
        <w:t xml:space="preserve">(Kotler 2017) </w:t>
      </w:r>
      <w:r w:rsidRPr="001C2062">
        <w:rPr>
          <w:rFonts w:eastAsia="Calibri" w:cs="Arial"/>
          <w:szCs w:val="24"/>
        </w:rPr>
        <w:t xml:space="preserve">shows the marketing impact of CSR within the marketing- and customer funnel. It shows, that when implementing and publishing CSR activities, a company can </w:t>
      </w:r>
      <w:r w:rsidR="009D3FCC">
        <w:rPr>
          <w:rFonts w:eastAsia="Calibri" w:cs="Arial"/>
          <w:szCs w:val="24"/>
        </w:rPr>
        <w:t>experience</w:t>
      </w:r>
      <w:r w:rsidRPr="001C2062">
        <w:rPr>
          <w:rFonts w:eastAsia="Calibri" w:cs="Arial"/>
          <w:szCs w:val="24"/>
        </w:rPr>
        <w:t xml:space="preserve"> significant impacts for its business. Not only attracting customers but also turning them to advocates of the company. Coca Cola is a great example of a company that pays close attention to its CSR and capitalizes off of it at the same time</w:t>
      </w:r>
      <w:r w:rsidR="009D3FCC">
        <w:rPr>
          <w:rFonts w:eastAsia="Calibri" w:cs="Arial"/>
          <w:szCs w:val="24"/>
        </w:rPr>
        <w:t xml:space="preserve"> (Coca Cola 2016)</w:t>
      </w:r>
      <w:r w:rsidRPr="001C2062">
        <w:rPr>
          <w:rFonts w:eastAsia="Calibri" w:cs="Arial"/>
          <w:szCs w:val="24"/>
        </w:rPr>
        <w:t xml:space="preserve">. The company released a collection of 16 different caps for Coca Cola bottles in Asia. The idea was that when people were done drinking the bottles, they wouldn’t throw them away but instead use them for something else. The caps included fun and useful add-ons such as a paint brush, a squeeze top for condiments, a baby rattle, a whistle, bubble wands and more. Social media users thought that’s a perfect idea as the new strategy </w:t>
      </w:r>
      <w:r w:rsidR="00F42FF3">
        <w:rPr>
          <w:rFonts w:eastAsia="Calibri" w:cs="Arial"/>
          <w:szCs w:val="24"/>
        </w:rPr>
        <w:t xml:space="preserve">resulted in </w:t>
      </w:r>
      <w:r w:rsidRPr="001C2062">
        <w:rPr>
          <w:rFonts w:eastAsia="Calibri" w:cs="Arial"/>
          <w:szCs w:val="24"/>
        </w:rPr>
        <w:t xml:space="preserve">Coca Cola </w:t>
      </w:r>
      <w:r w:rsidR="00F42FF3">
        <w:rPr>
          <w:rFonts w:eastAsia="Calibri" w:cs="Arial"/>
          <w:szCs w:val="24"/>
        </w:rPr>
        <w:t xml:space="preserve">receiving </w:t>
      </w:r>
      <w:r w:rsidRPr="001C2062">
        <w:rPr>
          <w:rFonts w:eastAsia="Calibri" w:cs="Arial"/>
          <w:szCs w:val="24"/>
        </w:rPr>
        <w:t>a lot of attention. The soft drink company successfully breathed new life into its products and did so with a purpose. People were quick to share, reply and get behind this thoughtful campaign. From the explained aspects and example of CSR development, it can be stated that Customer empowerment means a deeper connection with the brand can be established.</w:t>
      </w:r>
      <w:bookmarkStart w:id="30" w:name="_Toc14476519"/>
    </w:p>
    <w:p w14:paraId="0D18D3EC" w14:textId="6EE33956" w:rsidR="00304FE1" w:rsidRDefault="00304FE1" w:rsidP="00304FE1">
      <w:pPr>
        <w:spacing w:after="160" w:line="259" w:lineRule="auto"/>
        <w:rPr>
          <w:rFonts w:ascii="Calibri" w:eastAsia="Calibri" w:hAnsi="Calibri" w:cs="Times New Roman"/>
          <w:color w:val="4472C4"/>
          <w:spacing w:val="5"/>
          <w:sz w:val="22"/>
        </w:rPr>
      </w:pPr>
    </w:p>
    <w:p w14:paraId="69DA4D4F" w14:textId="27063529" w:rsidR="00304FE1" w:rsidRPr="00304FE1" w:rsidRDefault="00304FE1" w:rsidP="00D4053F">
      <w:pPr>
        <w:pStyle w:val="Heading2"/>
        <w:spacing w:before="0" w:line="360" w:lineRule="auto"/>
        <w:rPr>
          <w:rFonts w:eastAsia="Times New Roman"/>
        </w:rPr>
      </w:pPr>
      <w:bookmarkStart w:id="31" w:name="_Toc20962311"/>
      <w:r w:rsidRPr="00304FE1">
        <w:rPr>
          <w:rFonts w:eastAsia="Times New Roman"/>
        </w:rPr>
        <w:t>2.4 CSR Criticism and Concerns</w:t>
      </w:r>
      <w:bookmarkEnd w:id="30"/>
      <w:bookmarkEnd w:id="31"/>
    </w:p>
    <w:p w14:paraId="76D4C482" w14:textId="5D159EC0" w:rsidR="00304FE1" w:rsidRPr="001C2062" w:rsidRDefault="00304FE1" w:rsidP="00304FE1">
      <w:pPr>
        <w:spacing w:line="360" w:lineRule="auto"/>
        <w:jc w:val="both"/>
        <w:rPr>
          <w:rFonts w:eastAsia="Calibri" w:cs="Arial"/>
          <w:szCs w:val="24"/>
        </w:rPr>
      </w:pPr>
      <w:r w:rsidRPr="001C2062">
        <w:rPr>
          <w:rFonts w:eastAsia="Calibri" w:cs="Arial"/>
          <w:szCs w:val="24"/>
        </w:rPr>
        <w:t>Donna Wood (1991) already outlined as early as 1991 Critics of Social Responsibility</w:t>
      </w:r>
      <w:r w:rsidR="005616BA">
        <w:rPr>
          <w:rFonts w:eastAsia="Calibri" w:cs="Arial"/>
          <w:szCs w:val="24"/>
        </w:rPr>
        <w:t>.</w:t>
      </w:r>
      <w:r w:rsidRPr="001C2062">
        <w:rPr>
          <w:rFonts w:eastAsia="Calibri" w:cs="Arial"/>
          <w:szCs w:val="24"/>
        </w:rPr>
        <w:t xml:space="preserve"> </w:t>
      </w:r>
      <w:r w:rsidR="005616BA">
        <w:rPr>
          <w:rFonts w:eastAsia="Calibri" w:cs="Arial"/>
          <w:szCs w:val="24"/>
        </w:rPr>
        <w:t>She</w:t>
      </w:r>
      <w:r w:rsidRPr="001C2062">
        <w:rPr>
          <w:rFonts w:eastAsia="Calibri" w:cs="Arial"/>
          <w:szCs w:val="24"/>
        </w:rPr>
        <w:t xml:space="preserve"> debate</w:t>
      </w:r>
      <w:r w:rsidR="005616BA">
        <w:rPr>
          <w:rFonts w:eastAsia="Calibri" w:cs="Arial"/>
          <w:szCs w:val="24"/>
        </w:rPr>
        <w:t>d</w:t>
      </w:r>
      <w:r w:rsidRPr="001C2062">
        <w:rPr>
          <w:rFonts w:eastAsia="Calibri" w:cs="Arial"/>
          <w:szCs w:val="24"/>
        </w:rPr>
        <w:t xml:space="preserve"> </w:t>
      </w:r>
      <w:r w:rsidR="00A669DA">
        <w:rPr>
          <w:rFonts w:eastAsia="Calibri" w:cs="Arial"/>
          <w:szCs w:val="24"/>
        </w:rPr>
        <w:t xml:space="preserve">over </w:t>
      </w:r>
      <w:r w:rsidRPr="001C2062">
        <w:rPr>
          <w:rFonts w:eastAsia="Calibri" w:cs="Arial"/>
          <w:szCs w:val="24"/>
        </w:rPr>
        <w:t>a number of concerns, these include its relationship to the fundamental nature of business and questionable motives for engaging in CSR, including concerns about insincerity and hypocrisy.</w:t>
      </w:r>
    </w:p>
    <w:p w14:paraId="5B83B63F" w14:textId="1DEBB966" w:rsidR="00304FE1" w:rsidRPr="001C2062" w:rsidRDefault="00304FE1" w:rsidP="00304FE1">
      <w:pPr>
        <w:spacing w:line="360" w:lineRule="auto"/>
        <w:jc w:val="both"/>
        <w:rPr>
          <w:rFonts w:eastAsia="Calibri" w:cs="Arial"/>
          <w:szCs w:val="24"/>
        </w:rPr>
      </w:pPr>
      <w:r w:rsidRPr="001C2062">
        <w:rPr>
          <w:rFonts w:eastAsia="Calibri" w:cs="Arial"/>
          <w:szCs w:val="24"/>
        </w:rPr>
        <w:t xml:space="preserve">Mullerat (2009) argued that CSR allows </w:t>
      </w:r>
      <w:r w:rsidR="005616BA">
        <w:rPr>
          <w:rFonts w:eastAsia="Calibri" w:cs="Arial"/>
          <w:szCs w:val="24"/>
        </w:rPr>
        <w:t>companies</w:t>
      </w:r>
      <w:r w:rsidRPr="001C2062">
        <w:rPr>
          <w:rFonts w:eastAsia="Calibri" w:cs="Arial"/>
          <w:szCs w:val="24"/>
        </w:rPr>
        <w:t xml:space="preserve"> to </w:t>
      </w:r>
      <w:r w:rsidR="00A669DA">
        <w:rPr>
          <w:rFonts w:eastAsia="Calibri" w:cs="Arial"/>
          <w:szCs w:val="24"/>
        </w:rPr>
        <w:t>show a</w:t>
      </w:r>
      <w:r w:rsidRPr="001C2062">
        <w:rPr>
          <w:rFonts w:eastAsia="Calibri" w:cs="Arial"/>
          <w:szCs w:val="24"/>
        </w:rPr>
        <w:t xml:space="preserve"> positive image by doing very little. </w:t>
      </w:r>
      <w:r w:rsidR="00A669DA">
        <w:rPr>
          <w:rFonts w:eastAsia="Calibri" w:cs="Arial"/>
          <w:szCs w:val="24"/>
        </w:rPr>
        <w:t>That means</w:t>
      </w:r>
      <w:r w:rsidRPr="001C2062">
        <w:rPr>
          <w:rFonts w:eastAsia="Calibri" w:cs="Arial"/>
          <w:szCs w:val="24"/>
        </w:rPr>
        <w:t xml:space="preserve">, </w:t>
      </w:r>
      <w:r w:rsidR="00A669DA">
        <w:rPr>
          <w:rFonts w:eastAsia="Calibri" w:cs="Arial"/>
          <w:szCs w:val="24"/>
        </w:rPr>
        <w:t>companies</w:t>
      </w:r>
      <w:r w:rsidRPr="001C2062">
        <w:rPr>
          <w:rFonts w:eastAsia="Calibri" w:cs="Arial"/>
          <w:szCs w:val="24"/>
        </w:rPr>
        <w:t xml:space="preserve"> can engage in CSR</w:t>
      </w:r>
      <w:r w:rsidR="00A669DA">
        <w:rPr>
          <w:rFonts w:eastAsia="Calibri" w:cs="Arial"/>
          <w:szCs w:val="24"/>
        </w:rPr>
        <w:t xml:space="preserve"> </w:t>
      </w:r>
      <w:r w:rsidRPr="001C2062">
        <w:rPr>
          <w:rFonts w:eastAsia="Calibri" w:cs="Arial"/>
          <w:szCs w:val="24"/>
        </w:rPr>
        <w:t xml:space="preserve">related </w:t>
      </w:r>
      <w:r w:rsidR="00A669DA">
        <w:rPr>
          <w:rFonts w:eastAsia="Calibri" w:cs="Arial"/>
          <w:szCs w:val="24"/>
        </w:rPr>
        <w:t>projects</w:t>
      </w:r>
      <w:r w:rsidRPr="001C2062">
        <w:rPr>
          <w:rFonts w:eastAsia="Calibri" w:cs="Arial"/>
          <w:szCs w:val="24"/>
        </w:rPr>
        <w:t xml:space="preserve"> </w:t>
      </w:r>
      <w:r w:rsidR="00A669DA">
        <w:rPr>
          <w:rFonts w:eastAsia="Calibri" w:cs="Arial"/>
          <w:szCs w:val="24"/>
        </w:rPr>
        <w:t>with</w:t>
      </w:r>
      <w:r w:rsidRPr="001C2062">
        <w:rPr>
          <w:rFonts w:eastAsia="Calibri" w:cs="Arial"/>
          <w:szCs w:val="24"/>
        </w:rPr>
        <w:t xml:space="preserve"> minimum </w:t>
      </w:r>
      <w:r w:rsidR="00A669DA">
        <w:rPr>
          <w:rFonts w:eastAsia="Calibri" w:cs="Arial"/>
          <w:szCs w:val="24"/>
        </w:rPr>
        <w:t>effort</w:t>
      </w:r>
      <w:r w:rsidRPr="001C2062">
        <w:rPr>
          <w:rFonts w:eastAsia="Calibri" w:cs="Arial"/>
          <w:szCs w:val="24"/>
        </w:rPr>
        <w:t xml:space="preserve"> but still</w:t>
      </w:r>
      <w:r w:rsidR="00A669DA">
        <w:rPr>
          <w:rFonts w:eastAsia="Calibri" w:cs="Arial"/>
          <w:szCs w:val="24"/>
        </w:rPr>
        <w:t xml:space="preserve"> are able</w:t>
      </w:r>
      <w:r w:rsidRPr="001C2062">
        <w:rPr>
          <w:rFonts w:eastAsia="Calibri" w:cs="Arial"/>
          <w:szCs w:val="24"/>
        </w:rPr>
        <w:t xml:space="preserve"> </w:t>
      </w:r>
      <w:r w:rsidR="00A669DA">
        <w:rPr>
          <w:rFonts w:eastAsia="Calibri" w:cs="Arial"/>
          <w:szCs w:val="24"/>
        </w:rPr>
        <w:t>to</w:t>
      </w:r>
      <w:r w:rsidRPr="001C2062">
        <w:rPr>
          <w:rFonts w:eastAsia="Calibri" w:cs="Arial"/>
          <w:szCs w:val="24"/>
        </w:rPr>
        <w:t xml:space="preserve"> </w:t>
      </w:r>
      <w:r w:rsidR="00A669DA">
        <w:rPr>
          <w:rFonts w:eastAsia="Calibri" w:cs="Arial"/>
          <w:szCs w:val="24"/>
        </w:rPr>
        <w:t>develop</w:t>
      </w:r>
      <w:r w:rsidRPr="001C2062">
        <w:rPr>
          <w:rFonts w:eastAsia="Calibri" w:cs="Arial"/>
          <w:szCs w:val="24"/>
        </w:rPr>
        <w:t xml:space="preserve"> </w:t>
      </w:r>
      <w:r w:rsidR="00A669DA">
        <w:rPr>
          <w:rFonts w:eastAsia="Calibri" w:cs="Arial"/>
          <w:szCs w:val="24"/>
        </w:rPr>
        <w:t xml:space="preserve">a </w:t>
      </w:r>
      <w:r w:rsidRPr="001C2062">
        <w:rPr>
          <w:rFonts w:eastAsia="Calibri" w:cs="Arial"/>
          <w:szCs w:val="24"/>
        </w:rPr>
        <w:t>highly positive brand image by publi</w:t>
      </w:r>
      <w:r w:rsidR="00A669DA">
        <w:rPr>
          <w:rFonts w:eastAsia="Calibri" w:cs="Arial"/>
          <w:szCs w:val="24"/>
        </w:rPr>
        <w:t>shing</w:t>
      </w:r>
      <w:r w:rsidRPr="001C2062">
        <w:rPr>
          <w:rFonts w:eastAsia="Calibri" w:cs="Arial"/>
          <w:szCs w:val="24"/>
        </w:rPr>
        <w:t xml:space="preserve"> their </w:t>
      </w:r>
      <w:r w:rsidR="00A669DA">
        <w:rPr>
          <w:rFonts w:eastAsia="Calibri" w:cs="Arial"/>
          <w:szCs w:val="24"/>
        </w:rPr>
        <w:t xml:space="preserve">related </w:t>
      </w:r>
      <w:r w:rsidRPr="001C2062">
        <w:rPr>
          <w:rFonts w:eastAsia="Calibri" w:cs="Arial"/>
          <w:szCs w:val="24"/>
        </w:rPr>
        <w:t>CSR efforts.</w:t>
      </w:r>
    </w:p>
    <w:p w14:paraId="66F37503" w14:textId="2E3A91E2" w:rsidR="00304FE1" w:rsidRPr="001C2062" w:rsidRDefault="00304FE1" w:rsidP="00304FE1">
      <w:pPr>
        <w:spacing w:line="360" w:lineRule="auto"/>
        <w:jc w:val="both"/>
        <w:rPr>
          <w:rFonts w:eastAsia="Calibri" w:cs="Arial"/>
          <w:szCs w:val="24"/>
        </w:rPr>
      </w:pPr>
      <w:r w:rsidRPr="001C2062">
        <w:rPr>
          <w:rFonts w:eastAsia="Calibri" w:cs="Arial"/>
          <w:szCs w:val="24"/>
        </w:rPr>
        <w:t xml:space="preserve">According to Heath (2010), CSR is an empty promise and it is only an effective public relations tool. This </w:t>
      </w:r>
      <w:r w:rsidR="00A669DA">
        <w:rPr>
          <w:rFonts w:eastAsia="Calibri" w:cs="Arial"/>
          <w:szCs w:val="24"/>
        </w:rPr>
        <w:t>argument</w:t>
      </w:r>
      <w:r w:rsidRPr="001C2062">
        <w:rPr>
          <w:rFonts w:eastAsia="Calibri" w:cs="Arial"/>
          <w:szCs w:val="24"/>
        </w:rPr>
        <w:t xml:space="preserve"> has </w:t>
      </w:r>
      <w:r w:rsidR="00A669DA">
        <w:rPr>
          <w:rFonts w:eastAsia="Calibri" w:cs="Arial"/>
          <w:szCs w:val="24"/>
        </w:rPr>
        <w:t xml:space="preserve">also </w:t>
      </w:r>
      <w:r w:rsidRPr="001C2062">
        <w:rPr>
          <w:rFonts w:eastAsia="Calibri" w:cs="Arial"/>
          <w:szCs w:val="24"/>
        </w:rPr>
        <w:t xml:space="preserve">been mentioned </w:t>
      </w:r>
      <w:r w:rsidR="00A669DA">
        <w:rPr>
          <w:rFonts w:eastAsia="Calibri" w:cs="Arial"/>
          <w:szCs w:val="24"/>
        </w:rPr>
        <w:t xml:space="preserve">before </w:t>
      </w:r>
      <w:r w:rsidRPr="001C2062">
        <w:rPr>
          <w:rFonts w:eastAsia="Calibri" w:cs="Arial"/>
          <w:szCs w:val="24"/>
        </w:rPr>
        <w:t>by authors like Cartka et al (2004), Lepoutre and Heene (2006), Banarjee (2007), Cilliberti et al (2008), Johnson et al (2008), Mullerat (2009), and Heath (2010). Such a ‘popular’ accusation of CSR concept relates to the idea of CSR being a pure rhetoric and a passing fad.</w:t>
      </w:r>
    </w:p>
    <w:p w14:paraId="24DCE409" w14:textId="71FD6507" w:rsidR="00304FE1" w:rsidRPr="001C2062" w:rsidRDefault="00304FE1" w:rsidP="00304FE1">
      <w:pPr>
        <w:spacing w:line="360" w:lineRule="auto"/>
        <w:jc w:val="both"/>
        <w:rPr>
          <w:rFonts w:eastAsia="Calibri" w:cs="Arial"/>
          <w:szCs w:val="24"/>
        </w:rPr>
      </w:pPr>
      <w:r w:rsidRPr="001C2062">
        <w:rPr>
          <w:rFonts w:eastAsia="Calibri" w:cs="Arial"/>
          <w:szCs w:val="24"/>
        </w:rPr>
        <w:t>Profit wins over principles. Doane (2005,</w:t>
      </w:r>
      <w:r w:rsidR="005307A9">
        <w:rPr>
          <w:rFonts w:eastAsia="Calibri" w:cs="Arial"/>
          <w:szCs w:val="24"/>
        </w:rPr>
        <w:t xml:space="preserve"> </w:t>
      </w:r>
      <w:r w:rsidRPr="001C2062">
        <w:rPr>
          <w:rFonts w:eastAsia="Calibri" w:cs="Arial"/>
          <w:szCs w:val="24"/>
        </w:rPr>
        <w:t xml:space="preserve">p. 24) mentioned the aspect that despite the </w:t>
      </w:r>
      <w:r w:rsidR="00A669DA">
        <w:rPr>
          <w:rFonts w:eastAsia="Calibri" w:cs="Arial"/>
          <w:szCs w:val="24"/>
        </w:rPr>
        <w:t>argument</w:t>
      </w:r>
      <w:r w:rsidRPr="001C2062">
        <w:rPr>
          <w:rFonts w:eastAsia="Calibri" w:cs="Arial"/>
          <w:szCs w:val="24"/>
        </w:rPr>
        <w:t xml:space="preserve"> of CSR that </w:t>
      </w:r>
      <w:r w:rsidR="00A669DA">
        <w:rPr>
          <w:rFonts w:eastAsia="Calibri" w:cs="Arial"/>
          <w:szCs w:val="24"/>
        </w:rPr>
        <w:t>company’s</w:t>
      </w:r>
      <w:r w:rsidRPr="001C2062">
        <w:rPr>
          <w:rFonts w:eastAsia="Calibri" w:cs="Arial"/>
          <w:szCs w:val="24"/>
        </w:rPr>
        <w:t xml:space="preserve"> outcomes and social </w:t>
      </w:r>
      <w:r w:rsidR="00A669DA">
        <w:rPr>
          <w:rFonts w:eastAsia="Calibri" w:cs="Arial"/>
          <w:szCs w:val="24"/>
        </w:rPr>
        <w:t>goals</w:t>
      </w:r>
      <w:r w:rsidRPr="001C2062">
        <w:rPr>
          <w:rFonts w:eastAsia="Calibri" w:cs="Arial"/>
          <w:szCs w:val="24"/>
        </w:rPr>
        <w:t xml:space="preserve"> can become more or less aligned, profit </w:t>
      </w:r>
      <w:r w:rsidR="00A669DA">
        <w:rPr>
          <w:rFonts w:eastAsia="Calibri" w:cs="Arial"/>
          <w:szCs w:val="24"/>
        </w:rPr>
        <w:t>will</w:t>
      </w:r>
      <w:r w:rsidRPr="001C2062">
        <w:rPr>
          <w:rFonts w:eastAsia="Calibri" w:cs="Arial"/>
          <w:szCs w:val="24"/>
        </w:rPr>
        <w:t xml:space="preserve"> win over </w:t>
      </w:r>
      <w:r w:rsidR="00A669DA">
        <w:rPr>
          <w:rFonts w:eastAsia="Calibri" w:cs="Arial"/>
          <w:szCs w:val="24"/>
        </w:rPr>
        <w:t xml:space="preserve">CSR </w:t>
      </w:r>
      <w:r w:rsidRPr="001C2062">
        <w:rPr>
          <w:rFonts w:eastAsia="Calibri" w:cs="Arial"/>
          <w:szCs w:val="24"/>
        </w:rPr>
        <w:t xml:space="preserve">principles. The market cannot deliver both short-term financial returns and long-term social benefits.  </w:t>
      </w:r>
    </w:p>
    <w:p w14:paraId="4924EEFB" w14:textId="46E0A7EB" w:rsidR="00304FE1" w:rsidRPr="001C2062" w:rsidRDefault="00304FE1" w:rsidP="00304FE1">
      <w:pPr>
        <w:spacing w:after="0" w:line="360" w:lineRule="auto"/>
        <w:jc w:val="both"/>
        <w:rPr>
          <w:rFonts w:eastAsia="Calibri" w:cs="Arial"/>
          <w:szCs w:val="24"/>
        </w:rPr>
      </w:pPr>
      <w:r w:rsidRPr="001C2062">
        <w:rPr>
          <w:rFonts w:eastAsia="Calibri" w:cs="Arial"/>
          <w:szCs w:val="24"/>
        </w:rPr>
        <w:t xml:space="preserve">Further critics can be found at Kluwer (2005), listing:  </w:t>
      </w:r>
    </w:p>
    <w:p w14:paraId="28F0F87D" w14:textId="77777777" w:rsidR="00304FE1" w:rsidRPr="001C2062" w:rsidRDefault="00304FE1" w:rsidP="00304FE1">
      <w:pPr>
        <w:spacing w:after="0" w:line="360" w:lineRule="auto"/>
        <w:jc w:val="both"/>
        <w:rPr>
          <w:rFonts w:eastAsia="Calibri" w:cs="Arial"/>
          <w:szCs w:val="24"/>
        </w:rPr>
      </w:pPr>
      <w:r w:rsidRPr="001C2062">
        <w:rPr>
          <w:rFonts w:eastAsia="Calibri" w:cs="Arial"/>
          <w:szCs w:val="24"/>
        </w:rPr>
        <w:t xml:space="preserve">1. Lack of definition, everyone seems to have their own concept or definition. </w:t>
      </w:r>
    </w:p>
    <w:p w14:paraId="3F799D11" w14:textId="77777777" w:rsidR="00304FE1" w:rsidRPr="001C2062" w:rsidRDefault="00304FE1" w:rsidP="00304FE1">
      <w:pPr>
        <w:spacing w:after="0" w:line="360" w:lineRule="auto"/>
        <w:jc w:val="both"/>
        <w:rPr>
          <w:rFonts w:eastAsia="Calibri" w:cs="Arial"/>
          <w:szCs w:val="24"/>
        </w:rPr>
      </w:pPr>
      <w:r w:rsidRPr="001C2062">
        <w:rPr>
          <w:rFonts w:eastAsia="Calibri" w:cs="Arial"/>
          <w:szCs w:val="24"/>
        </w:rPr>
        <w:t xml:space="preserve">2. CSR is just another word for corporate philanthropy and the contribution that a business directly makes to the society is to be viewed as largely independent of its profitability. </w:t>
      </w:r>
    </w:p>
    <w:p w14:paraId="378B5DDB" w14:textId="77777777" w:rsidR="00304FE1" w:rsidRPr="001C2062" w:rsidRDefault="00304FE1" w:rsidP="00304FE1">
      <w:pPr>
        <w:spacing w:after="0" w:line="360" w:lineRule="auto"/>
        <w:jc w:val="both"/>
        <w:rPr>
          <w:rFonts w:eastAsia="Calibri" w:cs="Arial"/>
          <w:szCs w:val="24"/>
        </w:rPr>
      </w:pPr>
      <w:r w:rsidRPr="001C2062">
        <w:rPr>
          <w:rFonts w:eastAsia="Calibri" w:cs="Arial"/>
          <w:szCs w:val="24"/>
        </w:rPr>
        <w:t xml:space="preserve">3. CSR is misleading as it diverts attention from key issues, it is a curse rather than a cure. </w:t>
      </w:r>
    </w:p>
    <w:p w14:paraId="789C7BBD" w14:textId="77777777" w:rsidR="00304FE1" w:rsidRPr="001C2062" w:rsidRDefault="00304FE1" w:rsidP="00304FE1">
      <w:pPr>
        <w:spacing w:after="0" w:line="360" w:lineRule="auto"/>
        <w:jc w:val="both"/>
        <w:rPr>
          <w:rFonts w:eastAsia="Calibri" w:cs="Arial"/>
          <w:szCs w:val="24"/>
        </w:rPr>
      </w:pPr>
      <w:r w:rsidRPr="001C2062">
        <w:rPr>
          <w:rFonts w:eastAsia="Calibri" w:cs="Arial"/>
          <w:szCs w:val="24"/>
        </w:rPr>
        <w:t xml:space="preserve">4. CSR ignores development economics and its concerns with capitalism and is just a proxy to introduce socialism through the backdoor. </w:t>
      </w:r>
    </w:p>
    <w:p w14:paraId="2643F20E" w14:textId="77777777" w:rsidR="00304FE1" w:rsidRPr="001C2062" w:rsidRDefault="00304FE1" w:rsidP="00304FE1">
      <w:pPr>
        <w:spacing w:after="0" w:line="360" w:lineRule="auto"/>
        <w:jc w:val="both"/>
        <w:rPr>
          <w:rFonts w:eastAsia="Calibri" w:cs="Arial"/>
          <w:szCs w:val="24"/>
        </w:rPr>
      </w:pPr>
      <w:r w:rsidRPr="001C2062">
        <w:rPr>
          <w:rFonts w:eastAsia="Calibri" w:cs="Arial"/>
          <w:szCs w:val="24"/>
        </w:rPr>
        <w:t xml:space="preserve">5. The social responsibility of business begins and ends with increasing profits. CSR is an unnecessary distraction. </w:t>
      </w:r>
    </w:p>
    <w:p w14:paraId="17A9C83F" w14:textId="28BCC08B" w:rsidR="00304FE1" w:rsidRPr="001C2062" w:rsidRDefault="00304FE1" w:rsidP="00304FE1">
      <w:pPr>
        <w:spacing w:after="0" w:line="360" w:lineRule="auto"/>
        <w:jc w:val="both"/>
        <w:rPr>
          <w:rFonts w:eastAsia="Calibri" w:cs="Arial"/>
          <w:szCs w:val="24"/>
        </w:rPr>
      </w:pPr>
      <w:r w:rsidRPr="001C2062">
        <w:rPr>
          <w:rFonts w:eastAsia="Calibri" w:cs="Arial"/>
          <w:szCs w:val="24"/>
        </w:rPr>
        <w:t xml:space="preserve">6. Implementation of CSR often implemented without </w:t>
      </w:r>
      <w:r w:rsidR="00755926">
        <w:rPr>
          <w:rFonts w:eastAsia="Calibri" w:cs="Arial"/>
          <w:szCs w:val="24"/>
        </w:rPr>
        <w:t>appropriate planning and effective communication</w:t>
      </w:r>
      <w:r w:rsidRPr="001C2062">
        <w:rPr>
          <w:rFonts w:eastAsia="Calibri" w:cs="Arial"/>
          <w:szCs w:val="24"/>
        </w:rPr>
        <w:t>.</w:t>
      </w:r>
    </w:p>
    <w:p w14:paraId="61FF02D1" w14:textId="77777777" w:rsidR="00304FE1" w:rsidRDefault="00304FE1">
      <w:pPr>
        <w:rPr>
          <w:rFonts w:ascii="Calibri" w:eastAsia="Calibri" w:hAnsi="Calibri" w:cs="Times New Roman"/>
          <w:szCs w:val="24"/>
        </w:rPr>
      </w:pPr>
      <w:r>
        <w:rPr>
          <w:rFonts w:ascii="Calibri" w:eastAsia="Calibri" w:hAnsi="Calibri" w:cs="Times New Roman"/>
          <w:szCs w:val="24"/>
        </w:rPr>
        <w:br w:type="page"/>
      </w:r>
    </w:p>
    <w:p w14:paraId="40833140" w14:textId="77777777" w:rsidR="00304FE1" w:rsidRDefault="00304FE1" w:rsidP="00304FE1">
      <w:pPr>
        <w:spacing w:line="360" w:lineRule="auto"/>
        <w:jc w:val="both"/>
        <w:rPr>
          <w:rFonts w:ascii="Calibri" w:eastAsia="Calibri" w:hAnsi="Calibri" w:cs="Times New Roman"/>
          <w:szCs w:val="24"/>
        </w:rPr>
      </w:pPr>
    </w:p>
    <w:p w14:paraId="6436D222" w14:textId="0F1C01F1" w:rsidR="00304FE1" w:rsidRPr="001C2062" w:rsidRDefault="00304FE1" w:rsidP="00304FE1">
      <w:pPr>
        <w:spacing w:line="360" w:lineRule="auto"/>
        <w:jc w:val="both"/>
        <w:rPr>
          <w:rFonts w:eastAsia="Calibri" w:cs="Arial"/>
          <w:szCs w:val="24"/>
        </w:rPr>
      </w:pPr>
      <w:r w:rsidRPr="001C2062">
        <w:rPr>
          <w:rFonts w:eastAsia="Calibri" w:cs="Arial"/>
          <w:szCs w:val="24"/>
        </w:rPr>
        <w:t>As Philip Kotler mentioned, CSR should be applied only if the company has established a successful product/service and has implemented a well-defined customer experience process. That implies that CSR should not be used to bypass the need to offer a great product or shade bad customer service which would go along with the critics mentioned before by Kluwer (2005). On the other hand, it means CSR is not for everyone, based on Kotler only already successful applied Marketing 1.0/2.0 companies should apply it.</w:t>
      </w:r>
    </w:p>
    <w:p w14:paraId="26283C44" w14:textId="2308A705" w:rsidR="00304FE1" w:rsidRPr="001C2062" w:rsidRDefault="00304FE1" w:rsidP="00304FE1">
      <w:pPr>
        <w:spacing w:line="360" w:lineRule="auto"/>
        <w:jc w:val="both"/>
        <w:rPr>
          <w:rFonts w:eastAsia="Calibri" w:cs="Arial"/>
          <w:szCs w:val="24"/>
        </w:rPr>
      </w:pPr>
      <w:r w:rsidRPr="001C2062">
        <w:rPr>
          <w:rFonts w:eastAsia="Calibri" w:cs="Arial"/>
          <w:szCs w:val="24"/>
        </w:rPr>
        <w:t>Without the evolution of information technology, the argument can be made that the CSR boost would not have been happen</w:t>
      </w:r>
      <w:r w:rsidR="009609E7">
        <w:rPr>
          <w:rFonts w:eastAsia="Calibri" w:cs="Arial"/>
          <w:szCs w:val="24"/>
        </w:rPr>
        <w:t>ed</w:t>
      </w:r>
      <w:r w:rsidRPr="001C2062">
        <w:rPr>
          <w:rFonts w:eastAsia="Calibri" w:cs="Arial"/>
          <w:szCs w:val="24"/>
        </w:rPr>
        <w:t>, the concentration on the customer would still lay in Marketing 2.0, focusing on the customer experience without fearing the power of the evolved informed and connected customer. That would put CSR today into the light of being a necessity burden attitude within companies rather than caring for its society it operates in.</w:t>
      </w:r>
    </w:p>
    <w:p w14:paraId="709CD557" w14:textId="6CC6ABF3" w:rsidR="00304FE1" w:rsidRPr="001C2062" w:rsidRDefault="00304FE1" w:rsidP="00304FE1">
      <w:pPr>
        <w:spacing w:line="360" w:lineRule="auto"/>
        <w:jc w:val="both"/>
        <w:rPr>
          <w:rFonts w:eastAsia="Calibri" w:cs="Arial"/>
          <w:szCs w:val="24"/>
        </w:rPr>
      </w:pPr>
      <w:r w:rsidRPr="001C2062">
        <w:rPr>
          <w:rFonts w:eastAsia="Calibri" w:cs="Arial"/>
          <w:szCs w:val="24"/>
        </w:rPr>
        <w:t>The literature (Hbr, 2015) states that most companies that hav</w:t>
      </w:r>
      <w:r w:rsidR="009609E7">
        <w:rPr>
          <w:rFonts w:eastAsia="Calibri" w:cs="Arial"/>
          <w:szCs w:val="24"/>
        </w:rPr>
        <w:t>e</w:t>
      </w:r>
      <w:r w:rsidRPr="001C2062">
        <w:rPr>
          <w:rFonts w:eastAsia="Calibri" w:cs="Arial"/>
          <w:szCs w:val="24"/>
        </w:rPr>
        <w:t xml:space="preserve"> an CSR agenda also do so with a financial return mind, meaning measuring its impact on sales at one point of time. It can be stated as a critic because CSR should not be applied with the financial eye but because of its corporate responsibility to society in which it operates.</w:t>
      </w:r>
    </w:p>
    <w:p w14:paraId="4BB1663D" w14:textId="74B97C03" w:rsidR="00304FE1" w:rsidRPr="001C2062" w:rsidRDefault="00304FE1" w:rsidP="00304FE1">
      <w:pPr>
        <w:spacing w:line="360" w:lineRule="auto"/>
        <w:jc w:val="both"/>
        <w:rPr>
          <w:rFonts w:eastAsia="Calibri" w:cs="Arial"/>
          <w:szCs w:val="24"/>
        </w:rPr>
      </w:pPr>
      <w:r w:rsidRPr="001C2062">
        <w:rPr>
          <w:rFonts w:eastAsia="Calibri" w:cs="Arial"/>
          <w:szCs w:val="24"/>
        </w:rPr>
        <w:t>Another aspect of CSR is that is mainly applied in developed countries, which reflects the contents of CSR characteristics</w:t>
      </w:r>
      <w:r w:rsidR="00192F38">
        <w:rPr>
          <w:rFonts w:eastAsia="Calibri" w:cs="Arial"/>
          <w:szCs w:val="24"/>
        </w:rPr>
        <w:t xml:space="preserve"> </w:t>
      </w:r>
      <w:r w:rsidRPr="001C2062">
        <w:rPr>
          <w:rFonts w:eastAsia="Calibri" w:cs="Arial"/>
          <w:szCs w:val="24"/>
        </w:rPr>
        <w:t>(Jamali</w:t>
      </w:r>
      <w:r w:rsidR="00192F38">
        <w:rPr>
          <w:rFonts w:eastAsia="Calibri" w:cs="Arial"/>
          <w:szCs w:val="24"/>
        </w:rPr>
        <w:t>,</w:t>
      </w:r>
      <w:r w:rsidRPr="001C2062">
        <w:rPr>
          <w:rFonts w:eastAsia="Calibri" w:cs="Arial"/>
          <w:szCs w:val="24"/>
        </w:rPr>
        <w:t xml:space="preserve"> 2017)</w:t>
      </w:r>
      <w:r w:rsidR="00192F38">
        <w:rPr>
          <w:rFonts w:eastAsia="Calibri" w:cs="Arial"/>
          <w:szCs w:val="24"/>
        </w:rPr>
        <w:t>.</w:t>
      </w:r>
      <w:r w:rsidRPr="001C2062">
        <w:rPr>
          <w:rFonts w:eastAsia="Calibri" w:cs="Arial"/>
          <w:szCs w:val="24"/>
        </w:rPr>
        <w:t xml:space="preserve"> CSR is not for free; companies need to invest and pay for its related programs, which is only possible if a company is generating sufficient profits that allows such spending. Companies in developing countries often fight more to survive and are therefore, not having the extra funding available. That aspect can also be explained when applying Maslow’s (1943) Hierarchy of needs, it shows that customers are first concerned about basic surviving (food, shelter) before considering other aspects like if a company applies CSR when it comes to ensure their basic needs are met. That is the reason why CSR is not as evolved in developing countries as in developed countries and could be even seen as discriminating, only being a marketing tool mainly for the companies in the developed world. </w:t>
      </w:r>
    </w:p>
    <w:p w14:paraId="6FAC00E8" w14:textId="77777777" w:rsidR="00304FE1" w:rsidRPr="00304FE1" w:rsidRDefault="00304FE1" w:rsidP="00304FE1">
      <w:pPr>
        <w:spacing w:after="160" w:line="259" w:lineRule="auto"/>
        <w:rPr>
          <w:rFonts w:ascii="Calibri Light" w:eastAsia="Times New Roman" w:hAnsi="Calibri Light" w:cs="Times New Roman"/>
          <w:color w:val="4472C4"/>
          <w:spacing w:val="5"/>
          <w:sz w:val="26"/>
          <w:szCs w:val="26"/>
        </w:rPr>
      </w:pPr>
      <w:bookmarkStart w:id="32" w:name="_Toc14476520"/>
      <w:r w:rsidRPr="00304FE1">
        <w:rPr>
          <w:rFonts w:ascii="Calibri" w:eastAsia="Calibri" w:hAnsi="Calibri" w:cs="Times New Roman"/>
          <w:color w:val="4472C4"/>
          <w:spacing w:val="5"/>
          <w:sz w:val="22"/>
        </w:rPr>
        <w:br w:type="page"/>
      </w:r>
    </w:p>
    <w:p w14:paraId="672F6838" w14:textId="77777777" w:rsidR="009E4206" w:rsidRDefault="009E4206" w:rsidP="00D4053F">
      <w:pPr>
        <w:pStyle w:val="Heading2"/>
        <w:spacing w:before="0" w:line="360" w:lineRule="auto"/>
        <w:rPr>
          <w:rFonts w:eastAsia="Times New Roman"/>
        </w:rPr>
      </w:pPr>
    </w:p>
    <w:p w14:paraId="34ABC0D0" w14:textId="02FE0C6D" w:rsidR="00304FE1" w:rsidRPr="00304FE1" w:rsidRDefault="00304FE1" w:rsidP="00D4053F">
      <w:pPr>
        <w:pStyle w:val="Heading2"/>
        <w:spacing w:before="0" w:line="360" w:lineRule="auto"/>
        <w:rPr>
          <w:rFonts w:eastAsia="Times New Roman"/>
        </w:rPr>
      </w:pPr>
      <w:bookmarkStart w:id="33" w:name="_Toc20962312"/>
      <w:r w:rsidRPr="00304FE1">
        <w:rPr>
          <w:rFonts w:eastAsia="Times New Roman"/>
        </w:rPr>
        <w:t>2.5 Pestle - Extract of Colombia (Sociological- and Technological Dimension)</w:t>
      </w:r>
      <w:bookmarkEnd w:id="32"/>
      <w:bookmarkEnd w:id="33"/>
    </w:p>
    <w:p w14:paraId="3C10C135" w14:textId="0B92359E" w:rsidR="00304FE1" w:rsidRPr="001C2062" w:rsidRDefault="00304FE1" w:rsidP="00D4053F">
      <w:pPr>
        <w:spacing w:line="360" w:lineRule="auto"/>
        <w:jc w:val="both"/>
        <w:rPr>
          <w:rFonts w:eastAsia="Calibri" w:cs="Arial"/>
          <w:sz w:val="22"/>
        </w:rPr>
      </w:pPr>
      <w:r w:rsidRPr="001C2062">
        <w:rPr>
          <w:rFonts w:eastAsia="Calibri" w:cs="Arial"/>
          <w:szCs w:val="24"/>
        </w:rPr>
        <w:t>According to the Oxford University College of Marketing (2016), a “PESTEL analysis is an acronym for a tool used to identify the macro (external) forces facing an organisation. The letters stand for Political, Economic, Social, Technological, Environmental and Legal.” For focusing on the research area</w:t>
      </w:r>
      <w:r w:rsidR="009609E7">
        <w:rPr>
          <w:rFonts w:eastAsia="Calibri" w:cs="Arial"/>
          <w:szCs w:val="24"/>
        </w:rPr>
        <w:t xml:space="preserve"> of this dissertation</w:t>
      </w:r>
      <w:r w:rsidRPr="001C2062">
        <w:rPr>
          <w:rFonts w:eastAsia="Calibri" w:cs="Arial"/>
          <w:szCs w:val="24"/>
        </w:rPr>
        <w:t xml:space="preserve"> “motivations to engage in Corporate Social Responsibility (CSR) and its practical implementation”, analysing the empowered customer towards CSR activities, it is significant to concentrate on two dimensions, the sociological- and technological force of the developing country on focus, Colombia.</w:t>
      </w:r>
    </w:p>
    <w:p w14:paraId="69D0D954" w14:textId="77777777" w:rsidR="00304FE1" w:rsidRPr="00304FE1" w:rsidRDefault="00304FE1" w:rsidP="00D4053F">
      <w:pPr>
        <w:pStyle w:val="Heading3"/>
        <w:spacing w:before="0" w:line="360" w:lineRule="auto"/>
        <w:rPr>
          <w:rFonts w:eastAsia="Times New Roman"/>
        </w:rPr>
      </w:pPr>
      <w:bookmarkStart w:id="34" w:name="_Toc14476521"/>
      <w:bookmarkStart w:id="35" w:name="_Toc20962313"/>
      <w:r w:rsidRPr="00304FE1">
        <w:rPr>
          <w:rFonts w:eastAsia="Times New Roman"/>
        </w:rPr>
        <w:t>2.5.1 Sociological</w:t>
      </w:r>
      <w:bookmarkEnd w:id="34"/>
      <w:bookmarkEnd w:id="35"/>
    </w:p>
    <w:p w14:paraId="0C2E6BDF" w14:textId="77777777" w:rsidR="00304FE1" w:rsidRPr="001C2062" w:rsidRDefault="00304FE1" w:rsidP="00D4053F">
      <w:pPr>
        <w:spacing w:line="360" w:lineRule="auto"/>
        <w:jc w:val="both"/>
        <w:rPr>
          <w:rFonts w:eastAsia="Calibri" w:cs="Arial"/>
          <w:szCs w:val="24"/>
        </w:rPr>
      </w:pPr>
      <w:r w:rsidRPr="001C2062">
        <w:rPr>
          <w:rFonts w:eastAsia="Calibri" w:cs="Arial"/>
          <w:szCs w:val="24"/>
        </w:rPr>
        <w:t>According to the latest WHO report (WHO, 2018), Colombia is rated the highest among the Latin American nations – 22nd in the world.  Further sociological facts can be found at the following view:</w:t>
      </w:r>
    </w:p>
    <w:p w14:paraId="6BED0341" w14:textId="77777777" w:rsidR="00304FE1" w:rsidRPr="00304FE1" w:rsidRDefault="00304FE1" w:rsidP="00304FE1">
      <w:pPr>
        <w:keepNext/>
        <w:spacing w:after="0"/>
        <w:rPr>
          <w:rFonts w:ascii="Calibri" w:eastAsia="Calibri" w:hAnsi="Calibri" w:cs="Times New Roman"/>
          <w:sz w:val="22"/>
        </w:rPr>
      </w:pPr>
      <w:r w:rsidRPr="00304FE1">
        <w:rPr>
          <w:rFonts w:ascii="Calibri" w:eastAsia="Calibri" w:hAnsi="Calibri" w:cs="Times New Roman"/>
          <w:noProof/>
          <w:sz w:val="22"/>
        </w:rPr>
        <w:drawing>
          <wp:inline distT="0" distB="0" distL="0" distR="0" wp14:anchorId="26B8043A" wp14:editId="7C86F457">
            <wp:extent cx="3528060" cy="3002280"/>
            <wp:effectExtent l="19050" t="19050" r="15240" b="2667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3528060" cy="3002280"/>
                    </a:xfrm>
                    <a:prstGeom prst="rect">
                      <a:avLst/>
                    </a:prstGeom>
                    <a:noFill/>
                    <a:ln w="6350" cmpd="sng">
                      <a:solidFill>
                        <a:srgbClr val="000000"/>
                      </a:solidFill>
                      <a:miter lim="800000"/>
                      <a:headEnd/>
                      <a:tailEnd/>
                    </a:ln>
                    <a:effectLst/>
                  </pic:spPr>
                </pic:pic>
              </a:graphicData>
            </a:graphic>
          </wp:inline>
        </w:drawing>
      </w:r>
    </w:p>
    <w:p w14:paraId="7EA2CC1F" w14:textId="0D723F67" w:rsidR="00304FE1" w:rsidRPr="00304FE1" w:rsidRDefault="00304FE1" w:rsidP="00304FE1">
      <w:pPr>
        <w:spacing w:after="0"/>
        <w:rPr>
          <w:rFonts w:ascii="Calibri" w:eastAsia="Calibri" w:hAnsi="Calibri" w:cs="Times New Roman"/>
          <w:b/>
          <w:bCs/>
          <w:sz w:val="22"/>
        </w:rPr>
      </w:pPr>
      <w:bookmarkStart w:id="36" w:name="_Toc521457070"/>
      <w:bookmarkStart w:id="37" w:name="_Toc14475519"/>
      <w:bookmarkStart w:id="38" w:name="_Toc20777710"/>
      <w:r w:rsidRPr="00304FE1">
        <w:rPr>
          <w:rFonts w:ascii="Calibri" w:eastAsia="Calibri" w:hAnsi="Calibri" w:cs="Times New Roman"/>
          <w:sz w:val="22"/>
        </w:rPr>
        <w:t xml:space="preserve">Figure </w:t>
      </w:r>
      <w:r w:rsidRPr="00304FE1">
        <w:rPr>
          <w:rFonts w:ascii="Calibri" w:eastAsia="Calibri" w:hAnsi="Calibri" w:cs="Times New Roman"/>
          <w:sz w:val="22"/>
        </w:rPr>
        <w:fldChar w:fldCharType="begin"/>
      </w:r>
      <w:r w:rsidRPr="00304FE1">
        <w:rPr>
          <w:rFonts w:ascii="Calibri" w:eastAsia="Calibri" w:hAnsi="Calibri" w:cs="Times New Roman"/>
          <w:sz w:val="22"/>
        </w:rPr>
        <w:instrText xml:space="preserve"> SEQ Figure \* ARABIC </w:instrText>
      </w:r>
      <w:r w:rsidRPr="00304FE1">
        <w:rPr>
          <w:rFonts w:ascii="Calibri" w:eastAsia="Calibri" w:hAnsi="Calibri" w:cs="Times New Roman"/>
          <w:sz w:val="22"/>
        </w:rPr>
        <w:fldChar w:fldCharType="separate"/>
      </w:r>
      <w:r w:rsidR="00F352BF">
        <w:rPr>
          <w:rFonts w:ascii="Calibri" w:eastAsia="Calibri" w:hAnsi="Calibri" w:cs="Times New Roman"/>
          <w:noProof/>
          <w:sz w:val="22"/>
        </w:rPr>
        <w:t>3</w:t>
      </w:r>
      <w:r w:rsidRPr="00304FE1">
        <w:rPr>
          <w:rFonts w:ascii="Calibri" w:eastAsia="Calibri" w:hAnsi="Calibri" w:cs="Times New Roman"/>
          <w:noProof/>
          <w:sz w:val="22"/>
        </w:rPr>
        <w:fldChar w:fldCharType="end"/>
      </w:r>
      <w:r w:rsidRPr="00304FE1">
        <w:rPr>
          <w:rFonts w:ascii="Calibri" w:eastAsia="Calibri" w:hAnsi="Calibri" w:cs="Times New Roman"/>
          <w:sz w:val="22"/>
        </w:rPr>
        <w:t xml:space="preserve"> S</w:t>
      </w:r>
      <w:r w:rsidR="009A6C6D">
        <w:rPr>
          <w:rFonts w:ascii="Calibri" w:eastAsia="Calibri" w:hAnsi="Calibri" w:cs="Times New Roman"/>
          <w:sz w:val="22"/>
        </w:rPr>
        <w:t>ociological Facts Colombia</w:t>
      </w:r>
      <w:bookmarkEnd w:id="36"/>
      <w:bookmarkEnd w:id="37"/>
      <w:bookmarkEnd w:id="38"/>
    </w:p>
    <w:p w14:paraId="467DB6AD" w14:textId="77777777" w:rsidR="00304FE1" w:rsidRPr="00304FE1" w:rsidRDefault="00304FE1" w:rsidP="00304FE1">
      <w:pPr>
        <w:spacing w:after="0" w:line="360" w:lineRule="auto"/>
        <w:jc w:val="both"/>
        <w:rPr>
          <w:rFonts w:ascii="Calibri" w:eastAsia="Calibri" w:hAnsi="Calibri" w:cs="Times New Roman"/>
          <w:szCs w:val="24"/>
        </w:rPr>
      </w:pPr>
    </w:p>
    <w:p w14:paraId="29969DED" w14:textId="031FA207" w:rsidR="00304FE1" w:rsidRPr="001C2062" w:rsidRDefault="00304FE1" w:rsidP="00304FE1">
      <w:pPr>
        <w:spacing w:after="0" w:line="360" w:lineRule="auto"/>
        <w:jc w:val="both"/>
        <w:rPr>
          <w:rFonts w:eastAsia="Calibri" w:cs="Arial"/>
          <w:szCs w:val="24"/>
        </w:rPr>
      </w:pPr>
      <w:r w:rsidRPr="001C2062">
        <w:rPr>
          <w:rFonts w:eastAsia="Calibri" w:cs="Arial"/>
          <w:szCs w:val="24"/>
        </w:rPr>
        <w:t>The sociological dimension shows, that Colombia although still being a developing country, that some important factors like for instance education indicating a strong development towards becoming a developed country. The tension to more educated people in Colombia also can be seen as a nation of being more information technology literate than before, which will be confirmed by the outlined aspects of the technological dimension that is being presented next.</w:t>
      </w:r>
    </w:p>
    <w:p w14:paraId="1235479F" w14:textId="77777777" w:rsidR="00304FE1" w:rsidRPr="00304FE1" w:rsidRDefault="00304FE1" w:rsidP="00304FE1">
      <w:pPr>
        <w:rPr>
          <w:rFonts w:ascii="Calibri" w:eastAsia="Calibri" w:hAnsi="Calibri" w:cs="Times New Roman"/>
          <w:color w:val="1F3763"/>
          <w:spacing w:val="5"/>
          <w:sz w:val="22"/>
        </w:rPr>
      </w:pPr>
    </w:p>
    <w:p w14:paraId="37646634" w14:textId="77777777" w:rsidR="009E4206" w:rsidRDefault="009E4206" w:rsidP="00D4053F">
      <w:pPr>
        <w:pStyle w:val="Heading3"/>
        <w:spacing w:before="0" w:line="360" w:lineRule="auto"/>
        <w:rPr>
          <w:rFonts w:eastAsia="Times New Roman"/>
        </w:rPr>
      </w:pPr>
      <w:bookmarkStart w:id="39" w:name="_Toc14476522"/>
    </w:p>
    <w:p w14:paraId="21094CEB" w14:textId="20BE1626" w:rsidR="00304FE1" w:rsidRPr="00304FE1" w:rsidRDefault="00304FE1" w:rsidP="00D4053F">
      <w:pPr>
        <w:pStyle w:val="Heading3"/>
        <w:spacing w:before="0" w:line="360" w:lineRule="auto"/>
        <w:rPr>
          <w:rFonts w:eastAsia="Times New Roman"/>
        </w:rPr>
      </w:pPr>
      <w:bookmarkStart w:id="40" w:name="_Toc20962314"/>
      <w:r w:rsidRPr="00304FE1">
        <w:rPr>
          <w:rFonts w:eastAsia="Times New Roman"/>
        </w:rPr>
        <w:t>2.5.2 Technological</w:t>
      </w:r>
      <w:bookmarkEnd w:id="39"/>
      <w:bookmarkEnd w:id="40"/>
      <w:r w:rsidRPr="00304FE1">
        <w:rPr>
          <w:rFonts w:eastAsia="Times New Roman"/>
        </w:rPr>
        <w:t xml:space="preserve"> </w:t>
      </w:r>
    </w:p>
    <w:p w14:paraId="7CD8A903" w14:textId="1AE7676C" w:rsidR="00304FE1" w:rsidRPr="001C2062" w:rsidRDefault="00304FE1" w:rsidP="00D4053F">
      <w:pPr>
        <w:spacing w:line="360" w:lineRule="auto"/>
        <w:jc w:val="both"/>
        <w:rPr>
          <w:rFonts w:eastAsia="Calibri" w:cs="Arial"/>
          <w:szCs w:val="24"/>
        </w:rPr>
      </w:pPr>
      <w:r w:rsidRPr="001C2062">
        <w:rPr>
          <w:rFonts w:eastAsia="Calibri" w:cs="Arial"/>
          <w:szCs w:val="24"/>
        </w:rPr>
        <w:t xml:space="preserve">Colombia represents the third largest IT market in South America, according to the latest IMD statistics (IMD-TEC, 2018). Colombia is still in the developing country stage but investing </w:t>
      </w:r>
      <w:r w:rsidR="009609E7">
        <w:rPr>
          <w:rFonts w:eastAsia="Calibri" w:cs="Arial"/>
          <w:szCs w:val="24"/>
        </w:rPr>
        <w:t xml:space="preserve">strongly </w:t>
      </w:r>
      <w:r w:rsidRPr="001C2062">
        <w:rPr>
          <w:rFonts w:eastAsia="Calibri" w:cs="Arial"/>
          <w:szCs w:val="24"/>
        </w:rPr>
        <w:t>in modern standard IT infrastructure in consumer and organizational environment. In a ranking of 90 participating countries, Colombia ranked in the mid-section of almost all technological rankings. Also, focusing on future readiness in terms of technology, it shows that Colombia is in the implementation of various improvements.</w:t>
      </w:r>
    </w:p>
    <w:p w14:paraId="1ED8C989" w14:textId="77777777" w:rsidR="00304FE1" w:rsidRPr="00304FE1" w:rsidRDefault="00304FE1" w:rsidP="00304FE1">
      <w:pPr>
        <w:keepNext/>
        <w:spacing w:after="0"/>
        <w:rPr>
          <w:rFonts w:ascii="Calibri" w:eastAsia="Calibri" w:hAnsi="Calibri" w:cs="Times New Roman"/>
          <w:sz w:val="22"/>
        </w:rPr>
      </w:pPr>
      <w:r w:rsidRPr="00304FE1">
        <w:rPr>
          <w:rFonts w:ascii="Calibri" w:eastAsia="Calibri" w:hAnsi="Calibri" w:cs="Times New Roman"/>
          <w:noProof/>
          <w:sz w:val="22"/>
        </w:rPr>
        <w:drawing>
          <wp:inline distT="0" distB="0" distL="0" distR="0" wp14:anchorId="6058B48D" wp14:editId="4613644E">
            <wp:extent cx="2209800" cy="1173480"/>
            <wp:effectExtent l="19050" t="19050" r="19050" b="2667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2209800" cy="1173480"/>
                    </a:xfrm>
                    <a:prstGeom prst="rect">
                      <a:avLst/>
                    </a:prstGeom>
                    <a:noFill/>
                    <a:ln w="6350" cmpd="sng">
                      <a:solidFill>
                        <a:srgbClr val="000000"/>
                      </a:solidFill>
                      <a:miter lim="800000"/>
                      <a:headEnd/>
                      <a:tailEnd/>
                    </a:ln>
                    <a:effectLst/>
                  </pic:spPr>
                </pic:pic>
              </a:graphicData>
            </a:graphic>
          </wp:inline>
        </w:drawing>
      </w:r>
      <w:r w:rsidRPr="00304FE1">
        <w:rPr>
          <w:rFonts w:ascii="Calibri" w:eastAsia="Calibri" w:hAnsi="Calibri" w:cs="Times New Roman"/>
          <w:sz w:val="22"/>
        </w:rPr>
        <w:t xml:space="preserve">       </w:t>
      </w:r>
    </w:p>
    <w:p w14:paraId="7DB8408B" w14:textId="20E3D8D1" w:rsidR="00304FE1" w:rsidRPr="00304FE1" w:rsidRDefault="00304FE1" w:rsidP="00304FE1">
      <w:pPr>
        <w:spacing w:after="0" w:line="240" w:lineRule="auto"/>
        <w:rPr>
          <w:rFonts w:ascii="Calibri" w:eastAsia="Calibri" w:hAnsi="Calibri" w:cs="Times New Roman"/>
          <w:i/>
          <w:iCs/>
          <w:color w:val="44546A"/>
          <w:sz w:val="18"/>
          <w:szCs w:val="18"/>
        </w:rPr>
      </w:pPr>
      <w:bookmarkStart w:id="41" w:name="_Toc521457071"/>
      <w:bookmarkStart w:id="42" w:name="_Toc14475520"/>
      <w:bookmarkStart w:id="43" w:name="_Toc20777711"/>
      <w:r w:rsidRPr="00304FE1">
        <w:rPr>
          <w:rFonts w:ascii="Calibri" w:eastAsia="Calibri" w:hAnsi="Calibri" w:cs="Times New Roman"/>
          <w:i/>
          <w:iCs/>
          <w:color w:val="44546A"/>
          <w:sz w:val="18"/>
          <w:szCs w:val="18"/>
        </w:rPr>
        <w:t xml:space="preserve">Figure </w:t>
      </w:r>
      <w:r w:rsidRPr="00304FE1">
        <w:rPr>
          <w:rFonts w:ascii="Calibri" w:eastAsia="Calibri" w:hAnsi="Calibri" w:cs="Times New Roman"/>
          <w:i/>
          <w:iCs/>
          <w:color w:val="44546A"/>
          <w:sz w:val="18"/>
          <w:szCs w:val="18"/>
        </w:rPr>
        <w:fldChar w:fldCharType="begin"/>
      </w:r>
      <w:r w:rsidRPr="00304FE1">
        <w:rPr>
          <w:rFonts w:ascii="Calibri" w:eastAsia="Calibri" w:hAnsi="Calibri" w:cs="Times New Roman"/>
          <w:i/>
          <w:iCs/>
          <w:color w:val="44546A"/>
          <w:sz w:val="18"/>
          <w:szCs w:val="18"/>
        </w:rPr>
        <w:instrText xml:space="preserve"> SEQ Figure \* ARABIC </w:instrText>
      </w:r>
      <w:r w:rsidRPr="00304FE1">
        <w:rPr>
          <w:rFonts w:ascii="Calibri" w:eastAsia="Calibri" w:hAnsi="Calibri" w:cs="Times New Roman"/>
          <w:i/>
          <w:iCs/>
          <w:color w:val="44546A"/>
          <w:sz w:val="18"/>
          <w:szCs w:val="18"/>
        </w:rPr>
        <w:fldChar w:fldCharType="separate"/>
      </w:r>
      <w:r w:rsidR="00F352BF">
        <w:rPr>
          <w:rFonts w:ascii="Calibri" w:eastAsia="Calibri" w:hAnsi="Calibri" w:cs="Times New Roman"/>
          <w:i/>
          <w:iCs/>
          <w:noProof/>
          <w:color w:val="44546A"/>
          <w:sz w:val="18"/>
          <w:szCs w:val="18"/>
        </w:rPr>
        <w:t>4</w:t>
      </w:r>
      <w:r w:rsidRPr="00304FE1">
        <w:rPr>
          <w:rFonts w:ascii="Calibri" w:eastAsia="Calibri" w:hAnsi="Calibri" w:cs="Times New Roman"/>
          <w:i/>
          <w:iCs/>
          <w:noProof/>
          <w:color w:val="44546A"/>
          <w:sz w:val="18"/>
          <w:szCs w:val="18"/>
        </w:rPr>
        <w:fldChar w:fldCharType="end"/>
      </w:r>
      <w:r w:rsidRPr="00304FE1">
        <w:rPr>
          <w:rFonts w:ascii="Calibri" w:eastAsia="Calibri" w:hAnsi="Calibri" w:cs="Times New Roman"/>
          <w:i/>
          <w:iCs/>
          <w:color w:val="44546A"/>
          <w:sz w:val="18"/>
          <w:szCs w:val="18"/>
        </w:rPr>
        <w:t xml:space="preserve"> T</w:t>
      </w:r>
      <w:r w:rsidR="009A6C6D">
        <w:rPr>
          <w:rFonts w:ascii="Calibri" w:eastAsia="Calibri" w:hAnsi="Calibri" w:cs="Times New Roman"/>
          <w:i/>
          <w:iCs/>
          <w:color w:val="44546A"/>
          <w:sz w:val="18"/>
          <w:szCs w:val="18"/>
        </w:rPr>
        <w:t>echnological Dimension Colombia</w:t>
      </w:r>
      <w:bookmarkEnd w:id="41"/>
      <w:bookmarkEnd w:id="42"/>
      <w:bookmarkEnd w:id="43"/>
    </w:p>
    <w:p w14:paraId="2091020B" w14:textId="77777777" w:rsidR="00304FE1" w:rsidRPr="00304FE1" w:rsidRDefault="00304FE1" w:rsidP="00304FE1">
      <w:pPr>
        <w:keepNext/>
        <w:rPr>
          <w:rFonts w:ascii="Calibri" w:eastAsia="Calibri" w:hAnsi="Calibri" w:cs="Times New Roman"/>
          <w:sz w:val="22"/>
        </w:rPr>
      </w:pPr>
    </w:p>
    <w:p w14:paraId="7608290C" w14:textId="77777777" w:rsidR="00304FE1" w:rsidRPr="00304FE1" w:rsidRDefault="00304FE1" w:rsidP="00304FE1">
      <w:pPr>
        <w:keepNext/>
        <w:spacing w:after="0"/>
        <w:rPr>
          <w:rFonts w:ascii="Calibri" w:eastAsia="Calibri" w:hAnsi="Calibri" w:cs="Times New Roman"/>
          <w:sz w:val="22"/>
        </w:rPr>
      </w:pPr>
      <w:r w:rsidRPr="00304FE1">
        <w:rPr>
          <w:rFonts w:ascii="Calibri" w:eastAsia="Calibri" w:hAnsi="Calibri" w:cs="Times New Roman"/>
          <w:noProof/>
          <w:sz w:val="22"/>
        </w:rPr>
        <w:drawing>
          <wp:inline distT="0" distB="0" distL="0" distR="0" wp14:anchorId="70FBF16E" wp14:editId="0C69F4C9">
            <wp:extent cx="2209800" cy="914400"/>
            <wp:effectExtent l="19050" t="19050" r="19050" b="1905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
                    <pic:cNvPicPr>
                      <a:picLocks noChangeAspect="1" noChangeArrowheads="1"/>
                    </pic:cNvPicPr>
                  </pic:nvPicPr>
                  <pic:blipFill>
                    <a:blip r:embed="rId20">
                      <a:extLst>
                        <a:ext uri="{28A0092B-C50C-407E-A947-70E740481C1C}">
                          <a14:useLocalDpi xmlns:a14="http://schemas.microsoft.com/office/drawing/2010/main" val="0"/>
                        </a:ext>
                      </a:extLst>
                    </a:blip>
                    <a:srcRect/>
                    <a:stretch>
                      <a:fillRect/>
                    </a:stretch>
                  </pic:blipFill>
                  <pic:spPr bwMode="auto">
                    <a:xfrm>
                      <a:off x="0" y="0"/>
                      <a:ext cx="2209800" cy="914400"/>
                    </a:xfrm>
                    <a:prstGeom prst="rect">
                      <a:avLst/>
                    </a:prstGeom>
                    <a:noFill/>
                    <a:ln w="6350" cmpd="sng">
                      <a:solidFill>
                        <a:srgbClr val="000000"/>
                      </a:solidFill>
                      <a:miter lim="800000"/>
                      <a:headEnd/>
                      <a:tailEnd/>
                    </a:ln>
                    <a:effectLst/>
                  </pic:spPr>
                </pic:pic>
              </a:graphicData>
            </a:graphic>
          </wp:inline>
        </w:drawing>
      </w:r>
    </w:p>
    <w:p w14:paraId="321BB562" w14:textId="06A23541" w:rsidR="00304FE1" w:rsidRPr="00304FE1" w:rsidRDefault="00304FE1" w:rsidP="00304FE1">
      <w:pPr>
        <w:spacing w:after="0" w:line="240" w:lineRule="auto"/>
        <w:rPr>
          <w:rFonts w:ascii="Calibri" w:eastAsia="Calibri" w:hAnsi="Calibri" w:cs="Times New Roman"/>
          <w:i/>
          <w:iCs/>
          <w:color w:val="44546A"/>
          <w:sz w:val="18"/>
          <w:szCs w:val="18"/>
        </w:rPr>
      </w:pPr>
      <w:bookmarkStart w:id="44" w:name="_Toc521457072"/>
      <w:bookmarkStart w:id="45" w:name="_Toc14475521"/>
      <w:bookmarkStart w:id="46" w:name="_Toc20777712"/>
      <w:r w:rsidRPr="00304FE1">
        <w:rPr>
          <w:rFonts w:ascii="Calibri" w:eastAsia="Calibri" w:hAnsi="Calibri" w:cs="Times New Roman"/>
          <w:i/>
          <w:iCs/>
          <w:color w:val="44546A"/>
          <w:sz w:val="18"/>
          <w:szCs w:val="18"/>
        </w:rPr>
        <w:t xml:space="preserve">Figure </w:t>
      </w:r>
      <w:r w:rsidRPr="00304FE1">
        <w:rPr>
          <w:rFonts w:ascii="Calibri" w:eastAsia="Calibri" w:hAnsi="Calibri" w:cs="Times New Roman"/>
          <w:i/>
          <w:iCs/>
          <w:color w:val="44546A"/>
          <w:sz w:val="18"/>
          <w:szCs w:val="18"/>
        </w:rPr>
        <w:fldChar w:fldCharType="begin"/>
      </w:r>
      <w:r w:rsidRPr="00304FE1">
        <w:rPr>
          <w:rFonts w:ascii="Calibri" w:eastAsia="Calibri" w:hAnsi="Calibri" w:cs="Times New Roman"/>
          <w:i/>
          <w:iCs/>
          <w:color w:val="44546A"/>
          <w:sz w:val="18"/>
          <w:szCs w:val="18"/>
        </w:rPr>
        <w:instrText xml:space="preserve"> SEQ Figure \* ARABIC </w:instrText>
      </w:r>
      <w:r w:rsidRPr="00304FE1">
        <w:rPr>
          <w:rFonts w:ascii="Calibri" w:eastAsia="Calibri" w:hAnsi="Calibri" w:cs="Times New Roman"/>
          <w:i/>
          <w:iCs/>
          <w:color w:val="44546A"/>
          <w:sz w:val="18"/>
          <w:szCs w:val="18"/>
        </w:rPr>
        <w:fldChar w:fldCharType="separate"/>
      </w:r>
      <w:r w:rsidR="00F352BF">
        <w:rPr>
          <w:rFonts w:ascii="Calibri" w:eastAsia="Calibri" w:hAnsi="Calibri" w:cs="Times New Roman"/>
          <w:i/>
          <w:iCs/>
          <w:noProof/>
          <w:color w:val="44546A"/>
          <w:sz w:val="18"/>
          <w:szCs w:val="18"/>
        </w:rPr>
        <w:t>5</w:t>
      </w:r>
      <w:r w:rsidRPr="00304FE1">
        <w:rPr>
          <w:rFonts w:ascii="Calibri" w:eastAsia="Calibri" w:hAnsi="Calibri" w:cs="Times New Roman"/>
          <w:i/>
          <w:iCs/>
          <w:noProof/>
          <w:color w:val="44546A"/>
          <w:sz w:val="18"/>
          <w:szCs w:val="18"/>
        </w:rPr>
        <w:fldChar w:fldCharType="end"/>
      </w:r>
      <w:r w:rsidRPr="00304FE1">
        <w:rPr>
          <w:rFonts w:ascii="Calibri" w:eastAsia="Calibri" w:hAnsi="Calibri" w:cs="Times New Roman"/>
          <w:i/>
          <w:iCs/>
          <w:color w:val="44546A"/>
          <w:sz w:val="18"/>
          <w:szCs w:val="18"/>
        </w:rPr>
        <w:t xml:space="preserve"> IT R</w:t>
      </w:r>
      <w:r w:rsidR="009A6C6D">
        <w:rPr>
          <w:rFonts w:ascii="Calibri" w:eastAsia="Calibri" w:hAnsi="Calibri" w:cs="Times New Roman"/>
          <w:i/>
          <w:iCs/>
          <w:color w:val="44546A"/>
          <w:sz w:val="18"/>
          <w:szCs w:val="18"/>
        </w:rPr>
        <w:t>eadiness</w:t>
      </w:r>
      <w:bookmarkEnd w:id="44"/>
      <w:bookmarkEnd w:id="45"/>
      <w:bookmarkEnd w:id="46"/>
    </w:p>
    <w:p w14:paraId="6C0A4C89" w14:textId="77777777" w:rsidR="00304FE1" w:rsidRPr="00304FE1" w:rsidRDefault="00304FE1" w:rsidP="00304FE1">
      <w:pPr>
        <w:spacing w:after="0" w:line="360" w:lineRule="auto"/>
        <w:jc w:val="both"/>
        <w:rPr>
          <w:rFonts w:ascii="Calibri" w:eastAsia="Calibri" w:hAnsi="Calibri" w:cs="Times New Roman"/>
          <w:spacing w:val="5"/>
          <w:szCs w:val="24"/>
        </w:rPr>
      </w:pPr>
    </w:p>
    <w:p w14:paraId="62271F1A" w14:textId="77777777" w:rsidR="00304FE1" w:rsidRPr="001C2062" w:rsidRDefault="00304FE1" w:rsidP="00304FE1">
      <w:pPr>
        <w:spacing w:after="0" w:line="360" w:lineRule="auto"/>
        <w:jc w:val="both"/>
        <w:rPr>
          <w:rFonts w:eastAsia="Calibri" w:cs="Arial"/>
          <w:spacing w:val="5"/>
          <w:szCs w:val="24"/>
        </w:rPr>
      </w:pPr>
      <w:r w:rsidRPr="001C2062">
        <w:rPr>
          <w:rFonts w:eastAsia="Calibri" w:cs="Arial"/>
          <w:spacing w:val="5"/>
          <w:szCs w:val="24"/>
        </w:rPr>
        <w:t>The following two pictures outline the present situation of internet technology usage in Colombia as well as its development versus prior year:</w:t>
      </w:r>
    </w:p>
    <w:p w14:paraId="11E101B0" w14:textId="77777777" w:rsidR="00304FE1" w:rsidRPr="00304FE1" w:rsidRDefault="00304FE1" w:rsidP="00304FE1">
      <w:pPr>
        <w:keepNext/>
        <w:spacing w:after="0" w:line="240" w:lineRule="auto"/>
        <w:jc w:val="both"/>
        <w:rPr>
          <w:rFonts w:ascii="Calibri" w:eastAsia="Calibri" w:hAnsi="Calibri" w:cs="Times New Roman"/>
          <w:sz w:val="22"/>
        </w:rPr>
      </w:pPr>
      <w:r w:rsidRPr="00304FE1">
        <w:rPr>
          <w:rFonts w:ascii="Calibri" w:eastAsia="Calibri" w:hAnsi="Calibri" w:cs="Times New Roman"/>
          <w:noProof/>
          <w:spacing w:val="5"/>
          <w:szCs w:val="24"/>
        </w:rPr>
        <w:drawing>
          <wp:inline distT="0" distB="0" distL="0" distR="0" wp14:anchorId="57E0852E" wp14:editId="5B621E76">
            <wp:extent cx="4222800" cy="2314800"/>
            <wp:effectExtent l="0" t="0" r="6350" b="952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4222800" cy="2314800"/>
                    </a:xfrm>
                    <a:prstGeom prst="rect">
                      <a:avLst/>
                    </a:prstGeom>
                    <a:noFill/>
                    <a:ln>
                      <a:noFill/>
                    </a:ln>
                  </pic:spPr>
                </pic:pic>
              </a:graphicData>
            </a:graphic>
          </wp:inline>
        </w:drawing>
      </w:r>
    </w:p>
    <w:p w14:paraId="000A7D3B" w14:textId="58F03C93" w:rsidR="00304FE1" w:rsidRPr="00304FE1" w:rsidRDefault="00304FE1" w:rsidP="00304FE1">
      <w:pPr>
        <w:spacing w:line="240" w:lineRule="auto"/>
        <w:jc w:val="both"/>
        <w:rPr>
          <w:rFonts w:ascii="Calibri" w:eastAsia="Calibri" w:hAnsi="Calibri" w:cs="Times New Roman"/>
          <w:i/>
          <w:iCs/>
          <w:spacing w:val="5"/>
          <w:szCs w:val="24"/>
        </w:rPr>
      </w:pPr>
      <w:bookmarkStart w:id="47" w:name="_Toc14475522"/>
      <w:bookmarkStart w:id="48" w:name="_Toc20777713"/>
      <w:r w:rsidRPr="00304FE1">
        <w:rPr>
          <w:rFonts w:ascii="Calibri" w:eastAsia="Calibri" w:hAnsi="Calibri" w:cs="Times New Roman"/>
          <w:i/>
          <w:iCs/>
          <w:color w:val="44546A"/>
          <w:sz w:val="18"/>
          <w:szCs w:val="18"/>
        </w:rPr>
        <w:t xml:space="preserve">Figure </w:t>
      </w:r>
      <w:r w:rsidRPr="00304FE1">
        <w:rPr>
          <w:rFonts w:ascii="Calibri" w:eastAsia="Calibri" w:hAnsi="Calibri" w:cs="Times New Roman"/>
          <w:i/>
          <w:iCs/>
          <w:color w:val="44546A"/>
          <w:sz w:val="18"/>
          <w:szCs w:val="18"/>
        </w:rPr>
        <w:fldChar w:fldCharType="begin"/>
      </w:r>
      <w:r w:rsidRPr="00304FE1">
        <w:rPr>
          <w:rFonts w:ascii="Calibri" w:eastAsia="Calibri" w:hAnsi="Calibri" w:cs="Times New Roman"/>
          <w:i/>
          <w:iCs/>
          <w:color w:val="44546A"/>
          <w:sz w:val="18"/>
          <w:szCs w:val="18"/>
        </w:rPr>
        <w:instrText xml:space="preserve"> SEQ Figure \* ARABIC </w:instrText>
      </w:r>
      <w:r w:rsidRPr="00304FE1">
        <w:rPr>
          <w:rFonts w:ascii="Calibri" w:eastAsia="Calibri" w:hAnsi="Calibri" w:cs="Times New Roman"/>
          <w:i/>
          <w:iCs/>
          <w:color w:val="44546A"/>
          <w:sz w:val="18"/>
          <w:szCs w:val="18"/>
        </w:rPr>
        <w:fldChar w:fldCharType="separate"/>
      </w:r>
      <w:r w:rsidR="00F352BF">
        <w:rPr>
          <w:rFonts w:ascii="Calibri" w:eastAsia="Calibri" w:hAnsi="Calibri" w:cs="Times New Roman"/>
          <w:i/>
          <w:iCs/>
          <w:noProof/>
          <w:color w:val="44546A"/>
          <w:sz w:val="18"/>
          <w:szCs w:val="18"/>
        </w:rPr>
        <w:t>6</w:t>
      </w:r>
      <w:r w:rsidRPr="00304FE1">
        <w:rPr>
          <w:rFonts w:ascii="Calibri" w:eastAsia="Calibri" w:hAnsi="Calibri" w:cs="Times New Roman"/>
          <w:i/>
          <w:iCs/>
          <w:noProof/>
          <w:color w:val="44546A"/>
          <w:sz w:val="18"/>
          <w:szCs w:val="18"/>
        </w:rPr>
        <w:fldChar w:fldCharType="end"/>
      </w:r>
      <w:r w:rsidRPr="00304FE1">
        <w:rPr>
          <w:rFonts w:ascii="Calibri" w:eastAsia="Calibri" w:hAnsi="Calibri" w:cs="Times New Roman"/>
          <w:i/>
          <w:iCs/>
          <w:color w:val="44546A"/>
          <w:sz w:val="18"/>
          <w:szCs w:val="18"/>
        </w:rPr>
        <w:t xml:space="preserve"> Colombia Internet Technology Usage</w:t>
      </w:r>
      <w:bookmarkEnd w:id="47"/>
      <w:bookmarkEnd w:id="48"/>
    </w:p>
    <w:p w14:paraId="5D20029A" w14:textId="77777777" w:rsidR="001C2062" w:rsidRDefault="001C2062" w:rsidP="00304FE1">
      <w:pPr>
        <w:keepNext/>
        <w:spacing w:after="0" w:line="240" w:lineRule="auto"/>
        <w:jc w:val="both"/>
        <w:rPr>
          <w:rFonts w:ascii="Calibri" w:eastAsia="Calibri" w:hAnsi="Calibri" w:cs="Times New Roman"/>
          <w:sz w:val="22"/>
        </w:rPr>
      </w:pPr>
    </w:p>
    <w:p w14:paraId="0C5D4089" w14:textId="77777777" w:rsidR="001C2062" w:rsidRDefault="001C2062" w:rsidP="00304FE1">
      <w:pPr>
        <w:keepNext/>
        <w:spacing w:after="0" w:line="240" w:lineRule="auto"/>
        <w:jc w:val="both"/>
        <w:rPr>
          <w:rFonts w:ascii="Calibri" w:eastAsia="Calibri" w:hAnsi="Calibri" w:cs="Times New Roman"/>
          <w:sz w:val="22"/>
        </w:rPr>
      </w:pPr>
    </w:p>
    <w:p w14:paraId="2D72EE11" w14:textId="3010B785" w:rsidR="00304FE1" w:rsidRPr="00304FE1" w:rsidRDefault="00304FE1" w:rsidP="00304FE1">
      <w:pPr>
        <w:keepNext/>
        <w:spacing w:after="0" w:line="240" w:lineRule="auto"/>
        <w:jc w:val="both"/>
        <w:rPr>
          <w:rFonts w:ascii="Calibri" w:eastAsia="Calibri" w:hAnsi="Calibri" w:cs="Times New Roman"/>
          <w:sz w:val="22"/>
        </w:rPr>
      </w:pPr>
      <w:r w:rsidRPr="00304FE1">
        <w:rPr>
          <w:rFonts w:ascii="Calibri" w:eastAsia="Calibri" w:hAnsi="Calibri" w:cs="Times New Roman"/>
          <w:noProof/>
          <w:szCs w:val="24"/>
        </w:rPr>
        <w:drawing>
          <wp:inline distT="0" distB="0" distL="0" distR="0" wp14:anchorId="5E376C28" wp14:editId="0F3D2BD3">
            <wp:extent cx="4212000" cy="229320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4212000" cy="2293200"/>
                    </a:xfrm>
                    <a:prstGeom prst="rect">
                      <a:avLst/>
                    </a:prstGeom>
                    <a:noFill/>
                    <a:ln>
                      <a:noFill/>
                    </a:ln>
                  </pic:spPr>
                </pic:pic>
              </a:graphicData>
            </a:graphic>
          </wp:inline>
        </w:drawing>
      </w:r>
    </w:p>
    <w:p w14:paraId="2D23CD68" w14:textId="24F8110F" w:rsidR="00304FE1" w:rsidRPr="00304FE1" w:rsidRDefault="00304FE1" w:rsidP="00304FE1">
      <w:pPr>
        <w:spacing w:after="0" w:line="240" w:lineRule="auto"/>
        <w:jc w:val="both"/>
        <w:rPr>
          <w:rFonts w:ascii="Calibri" w:eastAsia="Calibri" w:hAnsi="Calibri" w:cs="Times New Roman"/>
          <w:i/>
          <w:iCs/>
          <w:color w:val="44546A"/>
          <w:szCs w:val="24"/>
        </w:rPr>
      </w:pPr>
      <w:bookmarkStart w:id="49" w:name="_Toc14475523"/>
      <w:bookmarkStart w:id="50" w:name="_Toc20777714"/>
      <w:r w:rsidRPr="00304FE1">
        <w:rPr>
          <w:rFonts w:ascii="Calibri" w:eastAsia="Calibri" w:hAnsi="Calibri" w:cs="Times New Roman"/>
          <w:i/>
          <w:iCs/>
          <w:color w:val="44546A"/>
          <w:sz w:val="18"/>
          <w:szCs w:val="18"/>
        </w:rPr>
        <w:t xml:space="preserve">Figure </w:t>
      </w:r>
      <w:r w:rsidRPr="00304FE1">
        <w:rPr>
          <w:rFonts w:ascii="Calibri" w:eastAsia="Calibri" w:hAnsi="Calibri" w:cs="Times New Roman"/>
          <w:i/>
          <w:iCs/>
          <w:color w:val="44546A"/>
          <w:sz w:val="18"/>
          <w:szCs w:val="18"/>
        </w:rPr>
        <w:fldChar w:fldCharType="begin"/>
      </w:r>
      <w:r w:rsidRPr="00304FE1">
        <w:rPr>
          <w:rFonts w:ascii="Calibri" w:eastAsia="Calibri" w:hAnsi="Calibri" w:cs="Times New Roman"/>
          <w:i/>
          <w:iCs/>
          <w:color w:val="44546A"/>
          <w:sz w:val="18"/>
          <w:szCs w:val="18"/>
        </w:rPr>
        <w:instrText xml:space="preserve"> SEQ Figure \* ARABIC </w:instrText>
      </w:r>
      <w:r w:rsidRPr="00304FE1">
        <w:rPr>
          <w:rFonts w:ascii="Calibri" w:eastAsia="Calibri" w:hAnsi="Calibri" w:cs="Times New Roman"/>
          <w:i/>
          <w:iCs/>
          <w:color w:val="44546A"/>
          <w:sz w:val="18"/>
          <w:szCs w:val="18"/>
        </w:rPr>
        <w:fldChar w:fldCharType="separate"/>
      </w:r>
      <w:r w:rsidR="00F352BF">
        <w:rPr>
          <w:rFonts w:ascii="Calibri" w:eastAsia="Calibri" w:hAnsi="Calibri" w:cs="Times New Roman"/>
          <w:i/>
          <w:iCs/>
          <w:noProof/>
          <w:color w:val="44546A"/>
          <w:sz w:val="18"/>
          <w:szCs w:val="18"/>
        </w:rPr>
        <w:t>7</w:t>
      </w:r>
      <w:r w:rsidRPr="00304FE1">
        <w:rPr>
          <w:rFonts w:ascii="Calibri" w:eastAsia="Calibri" w:hAnsi="Calibri" w:cs="Times New Roman"/>
          <w:i/>
          <w:iCs/>
          <w:noProof/>
          <w:color w:val="44546A"/>
          <w:sz w:val="18"/>
          <w:szCs w:val="18"/>
        </w:rPr>
        <w:fldChar w:fldCharType="end"/>
      </w:r>
      <w:r w:rsidRPr="00304FE1">
        <w:rPr>
          <w:rFonts w:ascii="Calibri" w:eastAsia="Calibri" w:hAnsi="Calibri" w:cs="Times New Roman"/>
          <w:i/>
          <w:iCs/>
          <w:color w:val="44546A"/>
          <w:sz w:val="18"/>
          <w:szCs w:val="18"/>
        </w:rPr>
        <w:t xml:space="preserve"> Colombia Internet Technology Growth</w:t>
      </w:r>
      <w:bookmarkEnd w:id="49"/>
      <w:bookmarkEnd w:id="50"/>
    </w:p>
    <w:p w14:paraId="518BDDFB" w14:textId="77777777" w:rsidR="00304FE1" w:rsidRPr="00304FE1" w:rsidRDefault="00304FE1" w:rsidP="00304FE1">
      <w:pPr>
        <w:keepNext/>
        <w:keepLines/>
        <w:spacing w:before="40" w:after="0"/>
        <w:outlineLvl w:val="1"/>
        <w:rPr>
          <w:rFonts w:ascii="Calibri Light" w:eastAsia="Times New Roman" w:hAnsi="Calibri Light" w:cs="Times New Roman"/>
          <w:color w:val="4472C4"/>
          <w:spacing w:val="5"/>
          <w:sz w:val="26"/>
          <w:szCs w:val="26"/>
        </w:rPr>
      </w:pPr>
    </w:p>
    <w:p w14:paraId="7DCFBFCB" w14:textId="0563F2CB" w:rsidR="00304FE1" w:rsidRPr="001C2062" w:rsidRDefault="00304FE1" w:rsidP="00304FE1">
      <w:pPr>
        <w:spacing w:after="0" w:line="360" w:lineRule="auto"/>
        <w:jc w:val="both"/>
        <w:rPr>
          <w:rFonts w:eastAsia="Calibri" w:cs="Arial"/>
          <w:szCs w:val="24"/>
        </w:rPr>
      </w:pPr>
      <w:r w:rsidRPr="001C2062">
        <w:rPr>
          <w:rFonts w:eastAsia="Calibri" w:cs="Arial"/>
          <w:szCs w:val="24"/>
        </w:rPr>
        <w:t xml:space="preserve">As seen </w:t>
      </w:r>
      <w:r w:rsidR="009609E7">
        <w:rPr>
          <w:rFonts w:eastAsia="Calibri" w:cs="Arial"/>
          <w:szCs w:val="24"/>
        </w:rPr>
        <w:t>at</w:t>
      </w:r>
      <w:r w:rsidRPr="001C2062">
        <w:rPr>
          <w:rFonts w:eastAsia="Calibri" w:cs="Arial"/>
          <w:szCs w:val="24"/>
        </w:rPr>
        <w:t xml:space="preserve"> the above pictures, 68% of the total population of Colombia already use Social Media, also showing a growth rate of nearly ten percent versus prior year, which is a significant high number. In comparison, Germany, being a developed country, only had an annual growth of social media usage of +1.6% versus prior year. (Statista</w:t>
      </w:r>
      <w:r w:rsidR="00192F38">
        <w:rPr>
          <w:rFonts w:eastAsia="Calibri" w:cs="Arial"/>
          <w:szCs w:val="24"/>
        </w:rPr>
        <w:t>,</w:t>
      </w:r>
      <w:r w:rsidRPr="001C2062">
        <w:rPr>
          <w:rFonts w:eastAsia="Calibri" w:cs="Arial"/>
          <w:szCs w:val="24"/>
        </w:rPr>
        <w:t xml:space="preserve"> 2019). The growth rate is driven mainly by the improvement of the technology infrastructure in Colombia and also based on </w:t>
      </w:r>
      <w:bookmarkStart w:id="51" w:name="_Hlk14474090"/>
      <w:r w:rsidRPr="001C2062">
        <w:rPr>
          <w:rFonts w:eastAsia="Calibri" w:cs="Arial"/>
          <w:szCs w:val="24"/>
        </w:rPr>
        <w:t>th</w:t>
      </w:r>
      <w:bookmarkEnd w:id="51"/>
      <w:r w:rsidRPr="001C2062">
        <w:rPr>
          <w:rFonts w:eastAsia="Calibri" w:cs="Arial"/>
          <w:szCs w:val="24"/>
        </w:rPr>
        <w:t>e growing demand of Colombians aiming towards a more connectivity life style (Lacowise</w:t>
      </w:r>
      <w:r w:rsidR="00192F38">
        <w:rPr>
          <w:rFonts w:eastAsia="Calibri" w:cs="Arial"/>
          <w:szCs w:val="24"/>
        </w:rPr>
        <w:t>,</w:t>
      </w:r>
      <w:r w:rsidRPr="001C2062">
        <w:rPr>
          <w:rFonts w:eastAsia="Calibri" w:cs="Arial"/>
          <w:szCs w:val="24"/>
        </w:rPr>
        <w:t xml:space="preserve"> 2019)</w:t>
      </w:r>
      <w:r w:rsidR="00E76644">
        <w:rPr>
          <w:rFonts w:eastAsia="Calibri" w:cs="Arial"/>
          <w:szCs w:val="24"/>
        </w:rPr>
        <w:t>.</w:t>
      </w:r>
    </w:p>
    <w:p w14:paraId="25FDD83E" w14:textId="6665F729" w:rsidR="00304FE1" w:rsidRPr="001C2062" w:rsidRDefault="00304FE1" w:rsidP="00304FE1">
      <w:pPr>
        <w:spacing w:after="0" w:line="360" w:lineRule="auto"/>
        <w:jc w:val="both"/>
        <w:rPr>
          <w:rFonts w:eastAsia="Calibri" w:cs="Arial"/>
          <w:color w:val="4472C4"/>
          <w:spacing w:val="5"/>
          <w:sz w:val="22"/>
        </w:rPr>
      </w:pPr>
      <w:r w:rsidRPr="001C2062">
        <w:rPr>
          <w:rFonts w:eastAsia="Calibri" w:cs="Arial"/>
          <w:szCs w:val="24"/>
        </w:rPr>
        <w:t xml:space="preserve">When analysing which social media applications are most popular in Colombia, the following figure shows that despite the globally privacy debates in 2018, Facebook still is by far the most used application, having a market share of more than 72 percent, reflecting its ease-of-use and accessibility. Furthermore, Facebook is about connecting with family </w:t>
      </w:r>
      <w:r w:rsidR="009609E7">
        <w:rPr>
          <w:rFonts w:eastAsia="Calibri" w:cs="Arial"/>
          <w:szCs w:val="24"/>
        </w:rPr>
        <w:t xml:space="preserve">and friends </w:t>
      </w:r>
      <w:r w:rsidRPr="001C2062">
        <w:rPr>
          <w:rFonts w:eastAsia="Calibri" w:cs="Arial"/>
          <w:szCs w:val="24"/>
        </w:rPr>
        <w:t>and enjoying moments of deeper engagement (Carter</w:t>
      </w:r>
      <w:r w:rsidR="00192F38">
        <w:rPr>
          <w:rFonts w:eastAsia="Calibri" w:cs="Arial"/>
          <w:szCs w:val="24"/>
        </w:rPr>
        <w:t>,</w:t>
      </w:r>
      <w:r w:rsidRPr="001C2062">
        <w:rPr>
          <w:rFonts w:eastAsia="Calibri" w:cs="Arial"/>
          <w:szCs w:val="24"/>
        </w:rPr>
        <w:t xml:space="preserve"> 2019)</w:t>
      </w:r>
      <w:r w:rsidR="00E76644">
        <w:rPr>
          <w:rFonts w:eastAsia="Calibri" w:cs="Arial"/>
          <w:szCs w:val="24"/>
        </w:rPr>
        <w:t>.</w:t>
      </w:r>
      <w:r w:rsidRPr="001C2062">
        <w:rPr>
          <w:rFonts w:eastAsia="Calibri" w:cs="Arial"/>
          <w:szCs w:val="24"/>
        </w:rPr>
        <w:t xml:space="preserve"> </w:t>
      </w:r>
    </w:p>
    <w:p w14:paraId="165D81FE" w14:textId="77777777" w:rsidR="00304FE1" w:rsidRPr="00304FE1" w:rsidRDefault="00304FE1" w:rsidP="00304FE1">
      <w:pPr>
        <w:spacing w:after="0"/>
        <w:rPr>
          <w:rFonts w:ascii="Calibri" w:eastAsia="Calibri" w:hAnsi="Calibri" w:cs="Times New Roman"/>
          <w:sz w:val="22"/>
        </w:rPr>
      </w:pPr>
      <w:r w:rsidRPr="00304FE1">
        <w:rPr>
          <w:rFonts w:ascii="Calibri" w:eastAsia="Calibri" w:hAnsi="Calibri" w:cs="Times New Roman"/>
          <w:noProof/>
          <w:sz w:val="22"/>
        </w:rPr>
        <w:drawing>
          <wp:inline distT="0" distB="0" distL="0" distR="0" wp14:anchorId="38C709B5" wp14:editId="46CC263E">
            <wp:extent cx="5400000" cy="278280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5400000" cy="2782800"/>
                    </a:xfrm>
                    <a:prstGeom prst="rect">
                      <a:avLst/>
                    </a:prstGeom>
                    <a:noFill/>
                    <a:ln>
                      <a:noFill/>
                    </a:ln>
                  </pic:spPr>
                </pic:pic>
              </a:graphicData>
            </a:graphic>
          </wp:inline>
        </w:drawing>
      </w:r>
    </w:p>
    <w:p w14:paraId="1C509AFB" w14:textId="12FF5444" w:rsidR="00304FE1" w:rsidRPr="00304FE1" w:rsidRDefault="00304FE1" w:rsidP="00304FE1">
      <w:pPr>
        <w:spacing w:after="0" w:line="240" w:lineRule="auto"/>
        <w:rPr>
          <w:rFonts w:ascii="Calibri" w:eastAsia="Calibri" w:hAnsi="Calibri" w:cs="Times New Roman"/>
          <w:i/>
          <w:iCs/>
          <w:color w:val="4472C4"/>
          <w:spacing w:val="5"/>
          <w:sz w:val="18"/>
          <w:szCs w:val="18"/>
        </w:rPr>
      </w:pPr>
      <w:bookmarkStart w:id="52" w:name="_Toc14475524"/>
      <w:bookmarkStart w:id="53" w:name="_Toc20777715"/>
      <w:r w:rsidRPr="00304FE1">
        <w:rPr>
          <w:rFonts w:ascii="Calibri" w:eastAsia="Calibri" w:hAnsi="Calibri" w:cs="Times New Roman"/>
          <w:i/>
          <w:iCs/>
          <w:color w:val="44546A"/>
          <w:sz w:val="18"/>
          <w:szCs w:val="18"/>
        </w:rPr>
        <w:t xml:space="preserve">Figure </w:t>
      </w:r>
      <w:r w:rsidRPr="00304FE1">
        <w:rPr>
          <w:rFonts w:ascii="Calibri" w:eastAsia="Calibri" w:hAnsi="Calibri" w:cs="Times New Roman"/>
          <w:i/>
          <w:iCs/>
          <w:color w:val="44546A"/>
          <w:sz w:val="18"/>
          <w:szCs w:val="18"/>
        </w:rPr>
        <w:fldChar w:fldCharType="begin"/>
      </w:r>
      <w:r w:rsidRPr="00304FE1">
        <w:rPr>
          <w:rFonts w:ascii="Calibri" w:eastAsia="Calibri" w:hAnsi="Calibri" w:cs="Times New Roman"/>
          <w:i/>
          <w:iCs/>
          <w:color w:val="44546A"/>
          <w:sz w:val="18"/>
          <w:szCs w:val="18"/>
        </w:rPr>
        <w:instrText xml:space="preserve"> SEQ Figure \* ARABIC </w:instrText>
      </w:r>
      <w:r w:rsidRPr="00304FE1">
        <w:rPr>
          <w:rFonts w:ascii="Calibri" w:eastAsia="Calibri" w:hAnsi="Calibri" w:cs="Times New Roman"/>
          <w:i/>
          <w:iCs/>
          <w:color w:val="44546A"/>
          <w:sz w:val="18"/>
          <w:szCs w:val="18"/>
        </w:rPr>
        <w:fldChar w:fldCharType="separate"/>
      </w:r>
      <w:r w:rsidR="00F352BF">
        <w:rPr>
          <w:rFonts w:ascii="Calibri" w:eastAsia="Calibri" w:hAnsi="Calibri" w:cs="Times New Roman"/>
          <w:i/>
          <w:iCs/>
          <w:noProof/>
          <w:color w:val="44546A"/>
          <w:sz w:val="18"/>
          <w:szCs w:val="18"/>
        </w:rPr>
        <w:t>8</w:t>
      </w:r>
      <w:r w:rsidRPr="00304FE1">
        <w:rPr>
          <w:rFonts w:ascii="Calibri" w:eastAsia="Calibri" w:hAnsi="Calibri" w:cs="Times New Roman"/>
          <w:i/>
          <w:iCs/>
          <w:noProof/>
          <w:color w:val="44546A"/>
          <w:sz w:val="18"/>
          <w:szCs w:val="18"/>
        </w:rPr>
        <w:fldChar w:fldCharType="end"/>
      </w:r>
      <w:r w:rsidRPr="00304FE1">
        <w:rPr>
          <w:rFonts w:ascii="Calibri" w:eastAsia="Calibri" w:hAnsi="Calibri" w:cs="Times New Roman"/>
          <w:i/>
          <w:iCs/>
          <w:color w:val="44546A"/>
          <w:sz w:val="18"/>
          <w:szCs w:val="18"/>
        </w:rPr>
        <w:t xml:space="preserve"> Social Media Annual Development (Source: Statcount 2019)</w:t>
      </w:r>
      <w:bookmarkEnd w:id="52"/>
      <w:bookmarkEnd w:id="53"/>
    </w:p>
    <w:p w14:paraId="5B566161" w14:textId="77777777" w:rsidR="00304FE1" w:rsidRPr="00304FE1" w:rsidRDefault="00304FE1" w:rsidP="00304FE1">
      <w:pPr>
        <w:keepNext/>
        <w:keepLines/>
        <w:spacing w:before="40" w:after="0"/>
        <w:outlineLvl w:val="1"/>
        <w:rPr>
          <w:rFonts w:ascii="Calibri Light" w:eastAsia="Times New Roman" w:hAnsi="Calibri Light" w:cs="Times New Roman"/>
          <w:color w:val="4472C4"/>
          <w:spacing w:val="5"/>
          <w:sz w:val="26"/>
          <w:szCs w:val="26"/>
        </w:rPr>
      </w:pPr>
    </w:p>
    <w:p w14:paraId="1BE2AA0C" w14:textId="77777777" w:rsidR="00304FE1" w:rsidRPr="00304FE1" w:rsidRDefault="00304FE1" w:rsidP="00D4053F">
      <w:pPr>
        <w:pStyle w:val="Heading2"/>
        <w:spacing w:before="0" w:line="360" w:lineRule="auto"/>
        <w:rPr>
          <w:rFonts w:eastAsia="Times New Roman"/>
          <w:color w:val="4472C4"/>
          <w:spacing w:val="5"/>
        </w:rPr>
      </w:pPr>
      <w:bookmarkStart w:id="54" w:name="_Toc14476523"/>
      <w:bookmarkStart w:id="55" w:name="_Toc20962315"/>
      <w:r w:rsidRPr="00304FE1">
        <w:rPr>
          <w:rFonts w:eastAsia="Times New Roman"/>
          <w:color w:val="4472C4"/>
          <w:spacing w:val="5"/>
        </w:rPr>
        <w:t xml:space="preserve">2.6 </w:t>
      </w:r>
      <w:r w:rsidRPr="00304FE1">
        <w:rPr>
          <w:rFonts w:eastAsia="Times New Roman"/>
        </w:rPr>
        <w:t>Research Missing</w:t>
      </w:r>
      <w:bookmarkEnd w:id="54"/>
      <w:bookmarkEnd w:id="55"/>
    </w:p>
    <w:p w14:paraId="61A23FBC" w14:textId="4EF80DDD" w:rsidR="00304FE1" w:rsidRPr="001C2062" w:rsidRDefault="00304FE1" w:rsidP="001C2062">
      <w:pPr>
        <w:spacing w:after="0" w:line="360" w:lineRule="auto"/>
        <w:jc w:val="both"/>
        <w:rPr>
          <w:rFonts w:eastAsia="Calibri" w:cs="Arial"/>
          <w:szCs w:val="24"/>
        </w:rPr>
      </w:pPr>
      <w:r w:rsidRPr="001C2062">
        <w:rPr>
          <w:rFonts w:eastAsia="Calibri" w:cs="Arial"/>
          <w:szCs w:val="24"/>
        </w:rPr>
        <w:t xml:space="preserve">Although, there are many case studies existing about companies applying CSR, at writing there are almost no studies done before about financial institutions in developing countries like Colombia. Research about CSR in developing countries is very rare due to the above outlined reasoning but needs attention as those countries are on the edge to become a developed country and therefore, offer strong economic opportunities for organisations. As shown above, Colombia as a developing country has experienced a strong development towards the empowered connected customer, reflected in the strong development in technology infrastructure being the base for the tremendous growth in social media usage over the last </w:t>
      </w:r>
      <w:r w:rsidR="009609E7">
        <w:rPr>
          <w:rFonts w:eastAsia="Calibri" w:cs="Arial"/>
          <w:szCs w:val="24"/>
        </w:rPr>
        <w:t>seven</w:t>
      </w:r>
      <w:r w:rsidRPr="001C2062">
        <w:rPr>
          <w:rFonts w:eastAsia="Calibri" w:cs="Arial"/>
          <w:szCs w:val="24"/>
        </w:rPr>
        <w:t xml:space="preserve"> years.</w:t>
      </w:r>
    </w:p>
    <w:p w14:paraId="28740409" w14:textId="77777777" w:rsidR="00304FE1" w:rsidRPr="001C2062" w:rsidRDefault="00304FE1" w:rsidP="00304FE1">
      <w:pPr>
        <w:spacing w:after="0" w:line="360" w:lineRule="auto"/>
        <w:jc w:val="both"/>
        <w:rPr>
          <w:rFonts w:eastAsia="Calibri" w:cs="Arial"/>
          <w:sz w:val="22"/>
        </w:rPr>
      </w:pPr>
      <w:r w:rsidRPr="001C2062">
        <w:rPr>
          <w:rFonts w:eastAsia="Calibri" w:cs="Arial"/>
          <w:szCs w:val="24"/>
        </w:rPr>
        <w:t xml:space="preserve">In that aspect, it is beneficiary to investigate how CSR exemplary at Citi Colombia has been implemented and how it developed over time in a developing country like Colombia. By doing so, the Hypotheses outlined before can give more valuable insights leading not just to the answer whether CSR led to regaining of customer trust after the financial crisis in 2008 but also can give consequently further advice for CSR projects in the future.  </w:t>
      </w:r>
    </w:p>
    <w:p w14:paraId="7ECFA330" w14:textId="2589F277" w:rsidR="00586583" w:rsidRPr="001C2062" w:rsidRDefault="00562329" w:rsidP="00564F6D">
      <w:pPr>
        <w:spacing w:after="0" w:line="360" w:lineRule="auto"/>
        <w:jc w:val="both"/>
        <w:rPr>
          <w:rFonts w:cs="Arial"/>
        </w:rPr>
      </w:pPr>
      <w:r w:rsidRPr="001C2062">
        <w:rPr>
          <w:rFonts w:cs="Arial"/>
        </w:rPr>
        <w:t xml:space="preserve">The following chapters will focus on the methodology and result analysis about research undertaken at Citigroup Colombia’s CSR motivation and related effects. </w:t>
      </w:r>
    </w:p>
    <w:p w14:paraId="48E8FA1D" w14:textId="54FB1413" w:rsidR="00550D7B" w:rsidRDefault="00550D7B" w:rsidP="00311FB8">
      <w:pPr>
        <w:rPr>
          <w:b/>
          <w:bCs/>
          <w:szCs w:val="24"/>
        </w:rPr>
      </w:pPr>
    </w:p>
    <w:p w14:paraId="445AEA3D" w14:textId="77777777" w:rsidR="008E2962" w:rsidRDefault="008E2962">
      <w:pPr>
        <w:rPr>
          <w:rStyle w:val="IntenseReference"/>
          <w:rFonts w:asciiTheme="majorHAnsi" w:eastAsiaTheme="majorEastAsia" w:hAnsiTheme="majorHAnsi" w:cstheme="majorBidi"/>
          <w:bCs w:val="0"/>
          <w:smallCaps w:val="0"/>
          <w:color w:val="365F91" w:themeColor="accent1" w:themeShade="BF"/>
          <w:spacing w:val="0"/>
          <w:sz w:val="32"/>
          <w:szCs w:val="32"/>
        </w:rPr>
      </w:pPr>
      <w:bookmarkStart w:id="56" w:name="_Hlk513116068"/>
      <w:bookmarkEnd w:id="9"/>
      <w:r>
        <w:rPr>
          <w:rStyle w:val="IntenseReference"/>
          <w:bCs w:val="0"/>
          <w:smallCaps w:val="0"/>
          <w:color w:val="365F91" w:themeColor="accent1" w:themeShade="BF"/>
          <w:spacing w:val="0"/>
        </w:rPr>
        <w:br w:type="page"/>
      </w:r>
    </w:p>
    <w:p w14:paraId="3E306B28" w14:textId="77777777" w:rsidR="00693EDA" w:rsidRDefault="00693EDA" w:rsidP="00474460">
      <w:pPr>
        <w:pStyle w:val="Heading1"/>
        <w:rPr>
          <w:rStyle w:val="IntenseReference"/>
          <w:bCs w:val="0"/>
          <w:smallCaps w:val="0"/>
          <w:color w:val="365F91" w:themeColor="accent1" w:themeShade="BF"/>
          <w:spacing w:val="0"/>
        </w:rPr>
      </w:pPr>
    </w:p>
    <w:p w14:paraId="62029DCB" w14:textId="0D101CE0" w:rsidR="0086518B" w:rsidRDefault="008E5E90" w:rsidP="00693EDA">
      <w:pPr>
        <w:pStyle w:val="Heading1"/>
        <w:spacing w:before="0" w:line="360" w:lineRule="auto"/>
        <w:rPr>
          <w:b/>
        </w:rPr>
      </w:pPr>
      <w:bookmarkStart w:id="57" w:name="_Toc20962316"/>
      <w:r w:rsidRPr="00474460">
        <w:rPr>
          <w:rStyle w:val="IntenseReference"/>
          <w:bCs w:val="0"/>
          <w:smallCaps w:val="0"/>
          <w:color w:val="365F91" w:themeColor="accent1" w:themeShade="BF"/>
          <w:spacing w:val="0"/>
        </w:rPr>
        <w:t>3</w:t>
      </w:r>
      <w:r w:rsidR="00AE35C8">
        <w:rPr>
          <w:rStyle w:val="IntenseReference"/>
          <w:bCs w:val="0"/>
          <w:smallCaps w:val="0"/>
          <w:color w:val="365F91" w:themeColor="accent1" w:themeShade="BF"/>
          <w:spacing w:val="0"/>
        </w:rPr>
        <w:t>.</w:t>
      </w:r>
      <w:r w:rsidRPr="00474460">
        <w:rPr>
          <w:rStyle w:val="IntenseReference"/>
          <w:bCs w:val="0"/>
          <w:smallCaps w:val="0"/>
          <w:color w:val="365F91" w:themeColor="accent1" w:themeShade="BF"/>
          <w:spacing w:val="0"/>
        </w:rPr>
        <w:t xml:space="preserve"> </w:t>
      </w:r>
      <w:r w:rsidR="0086518B" w:rsidRPr="00474460">
        <w:rPr>
          <w:b/>
        </w:rPr>
        <w:t>M</w:t>
      </w:r>
      <w:r w:rsidR="00474460">
        <w:rPr>
          <w:b/>
        </w:rPr>
        <w:t>ETHODOLOGY</w:t>
      </w:r>
      <w:bookmarkEnd w:id="57"/>
      <w:r w:rsidR="00474460">
        <w:rPr>
          <w:b/>
        </w:rPr>
        <w:t xml:space="preserve"> </w:t>
      </w:r>
    </w:p>
    <w:p w14:paraId="2AA407AC" w14:textId="14DB6775" w:rsidR="0005254C" w:rsidRDefault="006776CC" w:rsidP="00693EDA">
      <w:pPr>
        <w:pStyle w:val="Heading2"/>
        <w:spacing w:before="0" w:line="360" w:lineRule="auto"/>
      </w:pPr>
      <w:bookmarkStart w:id="58" w:name="_Toc20962317"/>
      <w:r>
        <w:t xml:space="preserve">3.1 </w:t>
      </w:r>
      <w:r w:rsidR="0005254C" w:rsidRPr="0005254C">
        <w:t>Introduction</w:t>
      </w:r>
      <w:bookmarkEnd w:id="58"/>
      <w:r w:rsidR="0005254C" w:rsidRPr="0005254C">
        <w:t xml:space="preserve"> </w:t>
      </w:r>
    </w:p>
    <w:p w14:paraId="4C6530DD" w14:textId="30B12F90" w:rsidR="003E43AF" w:rsidRDefault="003E43AF" w:rsidP="00693EDA">
      <w:pPr>
        <w:spacing w:after="0" w:line="360" w:lineRule="auto"/>
        <w:jc w:val="both"/>
        <w:rPr>
          <w:szCs w:val="24"/>
        </w:rPr>
      </w:pPr>
      <w:r>
        <w:rPr>
          <w:szCs w:val="24"/>
        </w:rPr>
        <w:t xml:space="preserve">This chapter will </w:t>
      </w:r>
      <w:r w:rsidR="00F2204F">
        <w:rPr>
          <w:szCs w:val="24"/>
        </w:rPr>
        <w:t>explain in detail h</w:t>
      </w:r>
      <w:r>
        <w:rPr>
          <w:szCs w:val="24"/>
        </w:rPr>
        <w:t xml:space="preserve">ow the research has been carried out in </w:t>
      </w:r>
      <w:r w:rsidR="00F2204F">
        <w:rPr>
          <w:szCs w:val="24"/>
        </w:rPr>
        <w:t>relation to</w:t>
      </w:r>
      <w:r>
        <w:rPr>
          <w:szCs w:val="24"/>
        </w:rPr>
        <w:t xml:space="preserve"> primary data gathering methods and </w:t>
      </w:r>
      <w:r w:rsidR="00F2204F">
        <w:rPr>
          <w:szCs w:val="24"/>
        </w:rPr>
        <w:t>outline</w:t>
      </w:r>
      <w:r>
        <w:rPr>
          <w:szCs w:val="24"/>
        </w:rPr>
        <w:t xml:space="preserve"> why th</w:t>
      </w:r>
      <w:r w:rsidR="00F2204F">
        <w:rPr>
          <w:szCs w:val="24"/>
        </w:rPr>
        <w:t>ose</w:t>
      </w:r>
      <w:r>
        <w:rPr>
          <w:szCs w:val="24"/>
        </w:rPr>
        <w:t xml:space="preserve"> methods and their design were the most </w:t>
      </w:r>
      <w:r w:rsidR="00F2204F">
        <w:rPr>
          <w:szCs w:val="24"/>
        </w:rPr>
        <w:t>suitable ones</w:t>
      </w:r>
      <w:r>
        <w:rPr>
          <w:szCs w:val="24"/>
        </w:rPr>
        <w:t xml:space="preserve"> to fulfilling </w:t>
      </w:r>
      <w:r w:rsidR="00E64D11">
        <w:rPr>
          <w:szCs w:val="24"/>
        </w:rPr>
        <w:t xml:space="preserve">the </w:t>
      </w:r>
      <w:r>
        <w:rPr>
          <w:szCs w:val="24"/>
        </w:rPr>
        <w:t xml:space="preserve">research’s aims and objectives. </w:t>
      </w:r>
    </w:p>
    <w:p w14:paraId="6110625A" w14:textId="187A64FB" w:rsidR="003E43AF" w:rsidRDefault="003E43AF" w:rsidP="003E43AF">
      <w:pPr>
        <w:spacing w:after="0" w:line="360" w:lineRule="auto"/>
        <w:jc w:val="both"/>
        <w:rPr>
          <w:szCs w:val="24"/>
        </w:rPr>
      </w:pPr>
      <w:r>
        <w:rPr>
          <w:szCs w:val="24"/>
        </w:rPr>
        <w:t xml:space="preserve">It will include the sampling framework and the reasons for choosing to conduct qualitative research, respectively interviews. It will also look into qualifying techniques employed to interpret and analyse data generated by the research. </w:t>
      </w:r>
    </w:p>
    <w:p w14:paraId="4C9A0F41" w14:textId="2E0A85B6" w:rsidR="003E43AF" w:rsidRDefault="0062362F" w:rsidP="003E43AF">
      <w:pPr>
        <w:spacing w:after="0" w:line="360" w:lineRule="auto"/>
        <w:jc w:val="both"/>
        <w:rPr>
          <w:szCs w:val="24"/>
        </w:rPr>
      </w:pPr>
      <w:r>
        <w:rPr>
          <w:szCs w:val="24"/>
        </w:rPr>
        <w:t xml:space="preserve">The end of this chapter will be focusing on the </w:t>
      </w:r>
      <w:r w:rsidR="003E43AF">
        <w:rPr>
          <w:szCs w:val="24"/>
        </w:rPr>
        <w:t>ethicality of how the research has been conducted, the reliability of the findings, their validity and limitation</w:t>
      </w:r>
      <w:r w:rsidR="00E64D11">
        <w:rPr>
          <w:szCs w:val="24"/>
        </w:rPr>
        <w:t>s</w:t>
      </w:r>
      <w:r w:rsidR="003E43AF">
        <w:rPr>
          <w:szCs w:val="24"/>
        </w:rPr>
        <w:t>.</w:t>
      </w:r>
      <w:r w:rsidR="00957992">
        <w:rPr>
          <w:szCs w:val="24"/>
        </w:rPr>
        <w:t xml:space="preserve"> </w:t>
      </w:r>
    </w:p>
    <w:p w14:paraId="2C877342" w14:textId="77777777" w:rsidR="003B459E" w:rsidRDefault="003B459E" w:rsidP="003E43AF">
      <w:pPr>
        <w:spacing w:after="0" w:line="360" w:lineRule="auto"/>
        <w:jc w:val="both"/>
        <w:rPr>
          <w:szCs w:val="24"/>
        </w:rPr>
      </w:pPr>
    </w:p>
    <w:p w14:paraId="125F13B2" w14:textId="24BFD33E" w:rsidR="0005254C" w:rsidRPr="00F40E8A" w:rsidRDefault="006776CC" w:rsidP="003B459E">
      <w:pPr>
        <w:pStyle w:val="Heading2"/>
        <w:spacing w:before="0" w:line="360" w:lineRule="auto"/>
      </w:pPr>
      <w:bookmarkStart w:id="59" w:name="_Toc20962318"/>
      <w:r>
        <w:t xml:space="preserve">3.2 </w:t>
      </w:r>
      <w:r w:rsidR="0005254C" w:rsidRPr="00F40E8A">
        <w:t xml:space="preserve">Research </w:t>
      </w:r>
      <w:r w:rsidR="009B26DD" w:rsidRPr="00F40E8A">
        <w:t>R</w:t>
      </w:r>
      <w:r w:rsidR="0005254C" w:rsidRPr="00F40E8A">
        <w:t>ationale</w:t>
      </w:r>
      <w:bookmarkEnd w:id="59"/>
    </w:p>
    <w:p w14:paraId="417BB642" w14:textId="331E23F0" w:rsidR="00AE35C8" w:rsidRDefault="005977FC" w:rsidP="003B459E">
      <w:pPr>
        <w:spacing w:after="0" w:line="360" w:lineRule="auto"/>
        <w:jc w:val="both"/>
        <w:rPr>
          <w:szCs w:val="24"/>
        </w:rPr>
      </w:pPr>
      <w:bookmarkStart w:id="60" w:name="_Hlk513238488"/>
      <w:r w:rsidRPr="005977FC">
        <w:rPr>
          <w:szCs w:val="24"/>
        </w:rPr>
        <w:t>Qualitative research has been chosen due to its advantages that it focuses less on the metrics of the data that is being collected and more on the subtleties of what can be found in that information (Ayres, 2018)</w:t>
      </w:r>
      <w:r w:rsidR="00DE53F2">
        <w:rPr>
          <w:szCs w:val="24"/>
        </w:rPr>
        <w:t>.</w:t>
      </w:r>
      <w:r w:rsidRPr="005977FC">
        <w:rPr>
          <w:szCs w:val="24"/>
        </w:rPr>
        <w:t xml:space="preserve"> This allows for the data to have an enhanced level of detail to it, which can provide more opportunities to glean insights from it during examination. That means, qualitative research makes it possible to get underneath superficial responses and rational thoughts to gather information from an individual’s emotional response. By applying qualitative research, it becomes possible to encourage respondent creativity, allowing people to express themselves with authenticity, which is ideal when exploring the motivation </w:t>
      </w:r>
      <w:r w:rsidR="00693EDA">
        <w:rPr>
          <w:szCs w:val="24"/>
        </w:rPr>
        <w:t>and development experience of</w:t>
      </w:r>
      <w:r w:rsidRPr="005977FC">
        <w:rPr>
          <w:szCs w:val="24"/>
        </w:rPr>
        <w:t xml:space="preserve"> Citigroup Colombia to engage in CSR. In return, the data collected becomes more accurate and can lead to predictable outcomes. Furthermore, data being gathered through this type of research is based on observations and experiences, that allows to include also additional insights as for example expressional findings during interviews. The university of Lancaster (Lancaster, 2016) added that by using qualitative research, events can be seen in their proper context (more holistically) that also can include human experience. Qualitative research was therefore chosen because of the nature to address the research question, which means to “empower individuals to share their stories, hear their voices, and minimize the power relationships that often exist between a researcher and the participants in a study” (Creswell, 2007, p. 40)</w:t>
      </w:r>
      <w:r w:rsidR="00AF5EAF">
        <w:rPr>
          <w:szCs w:val="24"/>
        </w:rPr>
        <w:t>.</w:t>
      </w:r>
    </w:p>
    <w:p w14:paraId="7585C443" w14:textId="77777777" w:rsidR="00693EDA" w:rsidRDefault="00693EDA" w:rsidP="005977FC">
      <w:pPr>
        <w:spacing w:after="0" w:line="360" w:lineRule="auto"/>
        <w:jc w:val="both"/>
        <w:rPr>
          <w:szCs w:val="24"/>
        </w:rPr>
      </w:pPr>
    </w:p>
    <w:p w14:paraId="1FB78344" w14:textId="77777777" w:rsidR="00693EDA" w:rsidRDefault="00693EDA" w:rsidP="005977FC">
      <w:pPr>
        <w:spacing w:after="0" w:line="360" w:lineRule="auto"/>
        <w:jc w:val="both"/>
        <w:rPr>
          <w:szCs w:val="24"/>
        </w:rPr>
      </w:pPr>
    </w:p>
    <w:p w14:paraId="79B5B21C" w14:textId="77777777" w:rsidR="00693EDA" w:rsidRDefault="00693EDA" w:rsidP="005977FC">
      <w:pPr>
        <w:spacing w:after="0" w:line="360" w:lineRule="auto"/>
        <w:jc w:val="both"/>
        <w:rPr>
          <w:szCs w:val="24"/>
        </w:rPr>
      </w:pPr>
    </w:p>
    <w:p w14:paraId="6EB43034" w14:textId="77777777" w:rsidR="00134592" w:rsidRDefault="00134592" w:rsidP="005977FC">
      <w:pPr>
        <w:spacing w:after="0" w:line="360" w:lineRule="auto"/>
        <w:jc w:val="both"/>
        <w:rPr>
          <w:szCs w:val="24"/>
        </w:rPr>
      </w:pPr>
    </w:p>
    <w:p w14:paraId="47096748" w14:textId="77777777" w:rsidR="0095259E" w:rsidRDefault="0095259E" w:rsidP="005977FC">
      <w:pPr>
        <w:spacing w:after="0" w:line="360" w:lineRule="auto"/>
        <w:jc w:val="both"/>
        <w:rPr>
          <w:szCs w:val="24"/>
        </w:rPr>
      </w:pPr>
    </w:p>
    <w:p w14:paraId="79BF403F" w14:textId="2B571690" w:rsidR="00AF5EAF" w:rsidRDefault="00AF5EAF" w:rsidP="005977FC">
      <w:pPr>
        <w:spacing w:after="0" w:line="360" w:lineRule="auto"/>
        <w:jc w:val="both"/>
        <w:rPr>
          <w:szCs w:val="24"/>
        </w:rPr>
      </w:pPr>
      <w:r w:rsidRPr="00AF5EAF">
        <w:rPr>
          <w:szCs w:val="24"/>
        </w:rPr>
        <w:t xml:space="preserve">The research question will be explored only at Citigroup Colombia </w:t>
      </w:r>
      <w:r w:rsidR="00693EDA">
        <w:rPr>
          <w:szCs w:val="24"/>
        </w:rPr>
        <w:t xml:space="preserve">in Colombia </w:t>
      </w:r>
      <w:r w:rsidRPr="00AF5EAF">
        <w:rPr>
          <w:szCs w:val="24"/>
        </w:rPr>
        <w:t xml:space="preserve">due to time </w:t>
      </w:r>
      <w:r w:rsidR="00693EDA">
        <w:rPr>
          <w:szCs w:val="24"/>
        </w:rPr>
        <w:t xml:space="preserve">and financial </w:t>
      </w:r>
      <w:r w:rsidRPr="00AF5EAF">
        <w:rPr>
          <w:szCs w:val="24"/>
        </w:rPr>
        <w:t xml:space="preserve">constraints and therefore would require further analysis on a </w:t>
      </w:r>
      <w:r w:rsidR="00693EDA">
        <w:rPr>
          <w:szCs w:val="24"/>
        </w:rPr>
        <w:t>broader</w:t>
      </w:r>
      <w:r w:rsidRPr="00AF5EAF">
        <w:rPr>
          <w:szCs w:val="24"/>
        </w:rPr>
        <w:t xml:space="preserve"> scale to give an even more profound result.</w:t>
      </w:r>
    </w:p>
    <w:p w14:paraId="187CB8D3" w14:textId="247620B1" w:rsidR="00134592" w:rsidRDefault="00134592" w:rsidP="00134592">
      <w:pPr>
        <w:spacing w:after="0" w:line="360" w:lineRule="auto"/>
        <w:jc w:val="both"/>
        <w:rPr>
          <w:szCs w:val="24"/>
        </w:rPr>
      </w:pPr>
      <w:r w:rsidRPr="00134592">
        <w:rPr>
          <w:szCs w:val="24"/>
        </w:rPr>
        <w:t xml:space="preserve">Due to the limits of a deductive approach as being </w:t>
      </w:r>
      <w:r>
        <w:rPr>
          <w:szCs w:val="24"/>
        </w:rPr>
        <w:t xml:space="preserve">described as </w:t>
      </w:r>
      <w:r w:rsidRPr="00134592">
        <w:rPr>
          <w:szCs w:val="24"/>
        </w:rPr>
        <w:t xml:space="preserve">inflexible, </w:t>
      </w:r>
      <w:r>
        <w:rPr>
          <w:szCs w:val="24"/>
        </w:rPr>
        <w:t>containing</w:t>
      </w:r>
      <w:r w:rsidRPr="00134592">
        <w:rPr>
          <w:szCs w:val="24"/>
        </w:rPr>
        <w:t xml:space="preserve"> the possibility of biases, limits in-depth exploration of data and its possible limit towards</w:t>
      </w:r>
      <w:r>
        <w:rPr>
          <w:szCs w:val="24"/>
        </w:rPr>
        <w:t xml:space="preserve"> </w:t>
      </w:r>
      <w:r w:rsidRPr="00134592">
        <w:rPr>
          <w:szCs w:val="24"/>
        </w:rPr>
        <w:t>theme and theory development (</w:t>
      </w:r>
      <w:r w:rsidR="00B360E2">
        <w:rPr>
          <w:szCs w:val="24"/>
        </w:rPr>
        <w:t>Soiferman, 2010</w:t>
      </w:r>
      <w:r w:rsidRPr="00134592">
        <w:rPr>
          <w:szCs w:val="24"/>
        </w:rPr>
        <w:t xml:space="preserve">), it has been decided to choose for this case study </w:t>
      </w:r>
      <w:r>
        <w:rPr>
          <w:szCs w:val="24"/>
        </w:rPr>
        <w:t>an</w:t>
      </w:r>
      <w:r w:rsidRPr="00134592">
        <w:rPr>
          <w:szCs w:val="24"/>
        </w:rPr>
        <w:t xml:space="preserve"> inductive approach. This approach was furthermore selected because of the nature of the research aim,</w:t>
      </w:r>
      <w:r>
        <w:rPr>
          <w:szCs w:val="24"/>
        </w:rPr>
        <w:t xml:space="preserve"> </w:t>
      </w:r>
      <w:r w:rsidRPr="00134592">
        <w:rPr>
          <w:szCs w:val="24"/>
        </w:rPr>
        <w:t>to develop further new theory towards CSR (outlined in chapter 2.6 research missing), focusing on exploring new phenomena or looking at previously researched phenomena from a different perspective.</w:t>
      </w:r>
    </w:p>
    <w:bookmarkEnd w:id="60"/>
    <w:p w14:paraId="23E8A4DE" w14:textId="1535C573" w:rsidR="005977FC" w:rsidRDefault="005977FC">
      <w:pPr>
        <w:rPr>
          <w:rFonts w:asciiTheme="majorHAnsi" w:eastAsiaTheme="majorEastAsia" w:hAnsiTheme="majorHAnsi" w:cstheme="majorBidi"/>
          <w:color w:val="365F91" w:themeColor="accent1" w:themeShade="BF"/>
          <w:sz w:val="26"/>
          <w:szCs w:val="26"/>
        </w:rPr>
      </w:pPr>
      <w:r>
        <w:br w:type="page"/>
      </w:r>
      <w:r w:rsidR="00DE7025">
        <w:lastRenderedPageBreak/>
        <w:t xml:space="preserve"> </w:t>
      </w:r>
    </w:p>
    <w:p w14:paraId="3CCE32F0" w14:textId="4983092C" w:rsidR="0005254C" w:rsidRPr="00F40E8A" w:rsidRDefault="006776CC" w:rsidP="003B459E">
      <w:pPr>
        <w:pStyle w:val="Heading2"/>
        <w:spacing w:before="0" w:line="360" w:lineRule="auto"/>
      </w:pPr>
      <w:bookmarkStart w:id="61" w:name="_Toc20962319"/>
      <w:r>
        <w:t xml:space="preserve">3.3 </w:t>
      </w:r>
      <w:r w:rsidR="0005254C" w:rsidRPr="00F40E8A">
        <w:t xml:space="preserve">Research </w:t>
      </w:r>
      <w:r w:rsidR="009B26DD" w:rsidRPr="00F40E8A">
        <w:t>D</w:t>
      </w:r>
      <w:r w:rsidR="0005254C" w:rsidRPr="00F40E8A">
        <w:t>esign</w:t>
      </w:r>
      <w:bookmarkEnd w:id="61"/>
    </w:p>
    <w:p w14:paraId="5A9C9DDD" w14:textId="1F32D851" w:rsidR="00AE13A4" w:rsidRPr="00AE13A4" w:rsidRDefault="00AE13A4" w:rsidP="003B459E">
      <w:pPr>
        <w:spacing w:after="0" w:line="360" w:lineRule="auto"/>
        <w:jc w:val="both"/>
        <w:rPr>
          <w:szCs w:val="24"/>
        </w:rPr>
      </w:pPr>
      <w:r>
        <w:rPr>
          <w:szCs w:val="24"/>
        </w:rPr>
        <w:t>According to Alan Br</w:t>
      </w:r>
      <w:r w:rsidRPr="00AE13A4">
        <w:rPr>
          <w:szCs w:val="24"/>
        </w:rPr>
        <w:t xml:space="preserve">yman (2008), a research design provides a framework for the collection and analysis of data. </w:t>
      </w:r>
      <w:r w:rsidR="007F6054">
        <w:rPr>
          <w:szCs w:val="24"/>
        </w:rPr>
        <w:t>It</w:t>
      </w:r>
      <w:r w:rsidR="00E62459">
        <w:rPr>
          <w:szCs w:val="24"/>
        </w:rPr>
        <w:t xml:space="preserve"> </w:t>
      </w:r>
      <w:r w:rsidR="00E62459" w:rsidRPr="00E62459">
        <w:rPr>
          <w:szCs w:val="24"/>
        </w:rPr>
        <w:t>represents a</w:t>
      </w:r>
      <w:r w:rsidR="00E62459">
        <w:rPr>
          <w:szCs w:val="24"/>
        </w:rPr>
        <w:t xml:space="preserve"> </w:t>
      </w:r>
      <w:r w:rsidR="00E62459" w:rsidRPr="00E62459">
        <w:rPr>
          <w:szCs w:val="24"/>
        </w:rPr>
        <w:t>structure that guides the execution of a research method</w:t>
      </w:r>
      <w:r w:rsidR="00E62459">
        <w:rPr>
          <w:szCs w:val="24"/>
        </w:rPr>
        <w:t xml:space="preserve"> </w:t>
      </w:r>
      <w:r w:rsidR="00E62459" w:rsidRPr="00E62459">
        <w:rPr>
          <w:szCs w:val="24"/>
        </w:rPr>
        <w:t>and the analysis of the subsequent data.</w:t>
      </w:r>
      <w:r w:rsidR="00E62459">
        <w:rPr>
          <w:szCs w:val="24"/>
        </w:rPr>
        <w:t xml:space="preserve"> </w:t>
      </w:r>
      <w:r w:rsidRPr="00AE13A4">
        <w:rPr>
          <w:szCs w:val="24"/>
        </w:rPr>
        <w:t xml:space="preserve">A </w:t>
      </w:r>
      <w:r w:rsidR="00192F38">
        <w:rPr>
          <w:szCs w:val="24"/>
        </w:rPr>
        <w:t>selection</w:t>
      </w:r>
      <w:r w:rsidRPr="00AE13A4">
        <w:rPr>
          <w:szCs w:val="24"/>
        </w:rPr>
        <w:t xml:space="preserve"> of research design</w:t>
      </w:r>
      <w:r>
        <w:rPr>
          <w:szCs w:val="24"/>
        </w:rPr>
        <w:t xml:space="preserve"> </w:t>
      </w:r>
      <w:r w:rsidRPr="00AE13A4">
        <w:rPr>
          <w:szCs w:val="24"/>
        </w:rPr>
        <w:t>reflects decisions about the priority being given to a range of dimensions of the research process. These include</w:t>
      </w:r>
      <w:r>
        <w:rPr>
          <w:szCs w:val="24"/>
        </w:rPr>
        <w:t xml:space="preserve"> </w:t>
      </w:r>
      <w:r w:rsidRPr="00AE13A4">
        <w:rPr>
          <w:szCs w:val="24"/>
        </w:rPr>
        <w:t>the importance attached to:</w:t>
      </w:r>
    </w:p>
    <w:p w14:paraId="4561040C" w14:textId="77777777" w:rsidR="00AE13A4" w:rsidRPr="00AE13A4" w:rsidRDefault="00AE13A4" w:rsidP="00AE13A4">
      <w:pPr>
        <w:spacing w:after="0" w:line="360" w:lineRule="auto"/>
        <w:jc w:val="both"/>
        <w:rPr>
          <w:szCs w:val="24"/>
        </w:rPr>
      </w:pPr>
      <w:r w:rsidRPr="00AE13A4">
        <w:rPr>
          <w:szCs w:val="24"/>
        </w:rPr>
        <w:t>• expressing causal connections between variables;</w:t>
      </w:r>
    </w:p>
    <w:p w14:paraId="35E523A4" w14:textId="062F0A97" w:rsidR="00AE13A4" w:rsidRPr="00AE13A4" w:rsidRDefault="00AE13A4" w:rsidP="007252BB">
      <w:pPr>
        <w:tabs>
          <w:tab w:val="left" w:pos="284"/>
        </w:tabs>
        <w:spacing w:after="0" w:line="360" w:lineRule="auto"/>
        <w:jc w:val="both"/>
        <w:rPr>
          <w:szCs w:val="24"/>
        </w:rPr>
      </w:pPr>
      <w:r w:rsidRPr="00AE13A4">
        <w:rPr>
          <w:szCs w:val="24"/>
        </w:rPr>
        <w:t>•</w:t>
      </w:r>
      <w:r w:rsidR="007252BB">
        <w:rPr>
          <w:szCs w:val="24"/>
        </w:rPr>
        <w:t xml:space="preserve"> </w:t>
      </w:r>
      <w:r w:rsidR="007252BB" w:rsidRPr="00AE13A4">
        <w:rPr>
          <w:szCs w:val="24"/>
        </w:rPr>
        <w:t>generalizing to larger groups of individuals than those actually forming part of the investigation;</w:t>
      </w:r>
    </w:p>
    <w:p w14:paraId="329517E8" w14:textId="066D8483" w:rsidR="00AE13A4" w:rsidRPr="00AE13A4" w:rsidRDefault="00AE13A4" w:rsidP="00AE13A4">
      <w:pPr>
        <w:spacing w:after="0" w:line="360" w:lineRule="auto"/>
        <w:jc w:val="both"/>
        <w:rPr>
          <w:szCs w:val="24"/>
        </w:rPr>
      </w:pPr>
      <w:r w:rsidRPr="00AE13A4">
        <w:rPr>
          <w:szCs w:val="24"/>
        </w:rPr>
        <w:t>• understanding behaviour and the meaning of that behaviour in its specific social context;</w:t>
      </w:r>
    </w:p>
    <w:p w14:paraId="23F781EF" w14:textId="1CC2E425" w:rsidR="00166CC1" w:rsidRPr="00AE13A4" w:rsidRDefault="00AE13A4" w:rsidP="00AE13A4">
      <w:pPr>
        <w:spacing w:after="0" w:line="360" w:lineRule="auto"/>
        <w:jc w:val="both"/>
        <w:rPr>
          <w:szCs w:val="24"/>
        </w:rPr>
      </w:pPr>
      <w:r w:rsidRPr="00AE13A4">
        <w:rPr>
          <w:szCs w:val="24"/>
        </w:rPr>
        <w:t>• having a temporal (that is, over time) appreciation of social phenomena and their interconnections.</w:t>
      </w:r>
    </w:p>
    <w:p w14:paraId="1C67C73B" w14:textId="62E5CB9D" w:rsidR="009B3A01" w:rsidRDefault="00AF7491" w:rsidP="009B3A01">
      <w:pPr>
        <w:spacing w:after="0" w:line="360" w:lineRule="auto"/>
        <w:jc w:val="both"/>
        <w:rPr>
          <w:szCs w:val="24"/>
        </w:rPr>
      </w:pPr>
      <w:r>
        <w:rPr>
          <w:szCs w:val="24"/>
        </w:rPr>
        <w:t>For this dissertation, i</w:t>
      </w:r>
      <w:r w:rsidR="00AE13A4">
        <w:rPr>
          <w:szCs w:val="24"/>
        </w:rPr>
        <w:t xml:space="preserve">t was decided to select as research design </w:t>
      </w:r>
      <w:r w:rsidR="007F6054">
        <w:rPr>
          <w:szCs w:val="24"/>
        </w:rPr>
        <w:t xml:space="preserve">framework </w:t>
      </w:r>
      <w:r w:rsidR="00AE13A4">
        <w:rPr>
          <w:szCs w:val="24"/>
        </w:rPr>
        <w:t>a case study</w:t>
      </w:r>
      <w:r w:rsidR="0062362F">
        <w:rPr>
          <w:szCs w:val="24"/>
        </w:rPr>
        <w:t xml:space="preserve"> design</w:t>
      </w:r>
      <w:r w:rsidR="00AE13A4">
        <w:rPr>
          <w:szCs w:val="24"/>
        </w:rPr>
        <w:t xml:space="preserve">. </w:t>
      </w:r>
      <w:r w:rsidR="0053717E">
        <w:rPr>
          <w:szCs w:val="24"/>
        </w:rPr>
        <w:t xml:space="preserve"> </w:t>
      </w:r>
      <w:r w:rsidR="009B3A01" w:rsidRPr="009B3A01">
        <w:rPr>
          <w:szCs w:val="24"/>
        </w:rPr>
        <w:t>As Stake (1995) observes, case</w:t>
      </w:r>
      <w:r w:rsidR="007F6054">
        <w:rPr>
          <w:szCs w:val="24"/>
        </w:rPr>
        <w:t xml:space="preserve"> </w:t>
      </w:r>
      <w:r w:rsidR="009B3A01" w:rsidRPr="009B3A01">
        <w:rPr>
          <w:szCs w:val="24"/>
        </w:rPr>
        <w:t>study research is concerned with the complexity and</w:t>
      </w:r>
      <w:r w:rsidR="009B3A01">
        <w:rPr>
          <w:szCs w:val="24"/>
        </w:rPr>
        <w:t xml:space="preserve"> </w:t>
      </w:r>
      <w:r w:rsidR="009B3A01" w:rsidRPr="009B3A01">
        <w:rPr>
          <w:szCs w:val="24"/>
        </w:rPr>
        <w:t>particular nature of the case in question.</w:t>
      </w:r>
      <w:r w:rsidR="009B3A01">
        <w:rPr>
          <w:szCs w:val="24"/>
        </w:rPr>
        <w:t xml:space="preserve"> </w:t>
      </w:r>
      <w:r w:rsidR="009B3A01" w:rsidRPr="009B3A01">
        <w:rPr>
          <w:szCs w:val="24"/>
        </w:rPr>
        <w:t>The most common use of the term ‘case’ associates the</w:t>
      </w:r>
      <w:r w:rsidR="009B3A01">
        <w:rPr>
          <w:szCs w:val="24"/>
        </w:rPr>
        <w:t xml:space="preserve"> </w:t>
      </w:r>
      <w:r w:rsidR="009B3A01" w:rsidRPr="009B3A01">
        <w:rPr>
          <w:szCs w:val="24"/>
        </w:rPr>
        <w:t>case study with a location, such as a community or organization</w:t>
      </w:r>
      <w:r>
        <w:rPr>
          <w:szCs w:val="24"/>
        </w:rPr>
        <w:t xml:space="preserve">, in this case Citigroup </w:t>
      </w:r>
      <w:r w:rsidR="00693EDA">
        <w:rPr>
          <w:szCs w:val="24"/>
        </w:rPr>
        <w:t xml:space="preserve">in </w:t>
      </w:r>
      <w:r>
        <w:rPr>
          <w:szCs w:val="24"/>
        </w:rPr>
        <w:t>Colombia</w:t>
      </w:r>
      <w:r w:rsidR="009B3A01" w:rsidRPr="009B3A01">
        <w:rPr>
          <w:szCs w:val="24"/>
        </w:rPr>
        <w:t>.</w:t>
      </w:r>
      <w:r w:rsidR="00E62459">
        <w:rPr>
          <w:szCs w:val="24"/>
        </w:rPr>
        <w:t xml:space="preserve"> </w:t>
      </w:r>
      <w:r w:rsidR="009B3A01" w:rsidRPr="009B3A01">
        <w:rPr>
          <w:szCs w:val="24"/>
        </w:rPr>
        <w:t>The emphasis tends to be upon an intensive</w:t>
      </w:r>
      <w:r w:rsidR="009B3A01">
        <w:rPr>
          <w:szCs w:val="24"/>
        </w:rPr>
        <w:t xml:space="preserve"> </w:t>
      </w:r>
      <w:r w:rsidR="009B3A01" w:rsidRPr="009B3A01">
        <w:rPr>
          <w:szCs w:val="24"/>
        </w:rPr>
        <w:t>examination of the setting.</w:t>
      </w:r>
      <w:r w:rsidR="00E62459">
        <w:rPr>
          <w:szCs w:val="24"/>
        </w:rPr>
        <w:t xml:space="preserve"> The case study design was also selected to ensure three of the most prominent criteria in social research: reliability, replication and validity.</w:t>
      </w:r>
    </w:p>
    <w:p w14:paraId="1D0A57C3" w14:textId="6D03A457" w:rsidR="00AE13A4" w:rsidRPr="0053717E" w:rsidRDefault="0053717E" w:rsidP="0053717E">
      <w:pPr>
        <w:spacing w:after="0" w:line="360" w:lineRule="auto"/>
        <w:jc w:val="both"/>
        <w:rPr>
          <w:szCs w:val="24"/>
        </w:rPr>
      </w:pPr>
      <w:r w:rsidRPr="0053717E">
        <w:rPr>
          <w:szCs w:val="24"/>
        </w:rPr>
        <w:t xml:space="preserve">What distinguishes a case study </w:t>
      </w:r>
      <w:r w:rsidR="009B3A01">
        <w:rPr>
          <w:szCs w:val="24"/>
        </w:rPr>
        <w:t xml:space="preserve">from other research designs </w:t>
      </w:r>
      <w:r w:rsidR="00E62459">
        <w:rPr>
          <w:szCs w:val="24"/>
        </w:rPr>
        <w:t xml:space="preserve">like experimental design or longitudinal design </w:t>
      </w:r>
      <w:r w:rsidRPr="0053717E">
        <w:rPr>
          <w:szCs w:val="24"/>
        </w:rPr>
        <w:t>is that the researcher is</w:t>
      </w:r>
      <w:r>
        <w:rPr>
          <w:szCs w:val="24"/>
        </w:rPr>
        <w:t xml:space="preserve"> </w:t>
      </w:r>
      <w:r w:rsidRPr="0053717E">
        <w:rPr>
          <w:szCs w:val="24"/>
        </w:rPr>
        <w:t>usually concerned to elucidate the unique features of the</w:t>
      </w:r>
      <w:r w:rsidR="009B3A01">
        <w:rPr>
          <w:szCs w:val="24"/>
        </w:rPr>
        <w:t xml:space="preserve"> </w:t>
      </w:r>
      <w:r w:rsidRPr="0053717E">
        <w:rPr>
          <w:szCs w:val="24"/>
        </w:rPr>
        <w:t>case</w:t>
      </w:r>
      <w:r w:rsidR="00BD0A72">
        <w:rPr>
          <w:szCs w:val="24"/>
        </w:rPr>
        <w:t xml:space="preserve"> and can therefore also be seen as an</w:t>
      </w:r>
      <w:r w:rsidRPr="0053717E">
        <w:rPr>
          <w:szCs w:val="24"/>
        </w:rPr>
        <w:t xml:space="preserve"> idiographic approach.</w:t>
      </w:r>
    </w:p>
    <w:p w14:paraId="2FE7C616" w14:textId="77777777" w:rsidR="003B459E" w:rsidRDefault="003B459E" w:rsidP="006776CC">
      <w:pPr>
        <w:pStyle w:val="Heading3"/>
      </w:pPr>
    </w:p>
    <w:p w14:paraId="31DD1E9D" w14:textId="4BE1C8F9" w:rsidR="00EA3877" w:rsidRPr="00E40EF4" w:rsidRDefault="006776CC" w:rsidP="001C2062">
      <w:pPr>
        <w:pStyle w:val="Heading3"/>
        <w:spacing w:line="360" w:lineRule="auto"/>
      </w:pPr>
      <w:bookmarkStart w:id="62" w:name="_Toc20962320"/>
      <w:r>
        <w:t xml:space="preserve">3.3.1 </w:t>
      </w:r>
      <w:r w:rsidR="00EA3877" w:rsidRPr="00E40EF4">
        <w:t>Research Method</w:t>
      </w:r>
      <w:bookmarkEnd w:id="62"/>
    </w:p>
    <w:p w14:paraId="223495E8" w14:textId="0718DAF5" w:rsidR="00EA3877" w:rsidRDefault="00E62459" w:rsidP="001C2062">
      <w:pPr>
        <w:spacing w:after="0" w:line="360" w:lineRule="auto"/>
        <w:jc w:val="both"/>
        <w:rPr>
          <w:szCs w:val="24"/>
        </w:rPr>
      </w:pPr>
      <w:r w:rsidRPr="00E62459">
        <w:rPr>
          <w:szCs w:val="24"/>
        </w:rPr>
        <w:t>A research method is a technique for collecting data. It can involve a specific instrument, such as a</w:t>
      </w:r>
      <w:r>
        <w:rPr>
          <w:szCs w:val="24"/>
        </w:rPr>
        <w:t xml:space="preserve"> </w:t>
      </w:r>
      <w:r w:rsidRPr="00E62459">
        <w:rPr>
          <w:szCs w:val="24"/>
        </w:rPr>
        <w:t>self-completion questionnaire or a structured interview schedule, or participant observation whereby the</w:t>
      </w:r>
      <w:r>
        <w:rPr>
          <w:szCs w:val="24"/>
        </w:rPr>
        <w:t xml:space="preserve"> </w:t>
      </w:r>
      <w:r w:rsidRPr="00E62459">
        <w:rPr>
          <w:szCs w:val="24"/>
        </w:rPr>
        <w:t>researcher listens to and watches others</w:t>
      </w:r>
      <w:r>
        <w:rPr>
          <w:szCs w:val="24"/>
        </w:rPr>
        <w:t xml:space="preserve"> (Bryman</w:t>
      </w:r>
      <w:r w:rsidR="00F84290">
        <w:rPr>
          <w:szCs w:val="24"/>
        </w:rPr>
        <w:t>,</w:t>
      </w:r>
      <w:r>
        <w:rPr>
          <w:szCs w:val="24"/>
        </w:rPr>
        <w:t xml:space="preserve"> 20</w:t>
      </w:r>
      <w:r w:rsidR="00F84290">
        <w:rPr>
          <w:szCs w:val="24"/>
        </w:rPr>
        <w:t>12</w:t>
      </w:r>
      <w:r>
        <w:rPr>
          <w:szCs w:val="24"/>
        </w:rPr>
        <w:t>)</w:t>
      </w:r>
      <w:r w:rsidR="00306338">
        <w:rPr>
          <w:szCs w:val="24"/>
        </w:rPr>
        <w:t>.</w:t>
      </w:r>
    </w:p>
    <w:p w14:paraId="28EE312C" w14:textId="77777777" w:rsidR="00AF5EAF" w:rsidRDefault="00AF5EAF" w:rsidP="00E62459">
      <w:pPr>
        <w:spacing w:after="0" w:line="360" w:lineRule="auto"/>
        <w:jc w:val="both"/>
        <w:rPr>
          <w:szCs w:val="24"/>
        </w:rPr>
      </w:pPr>
    </w:p>
    <w:p w14:paraId="44F95A5E" w14:textId="77777777" w:rsidR="003B459E" w:rsidRDefault="003B459E">
      <w:pPr>
        <w:rPr>
          <w:rFonts w:asciiTheme="majorHAnsi" w:eastAsiaTheme="majorEastAsia" w:hAnsiTheme="majorHAnsi" w:cstheme="majorBidi"/>
          <w:color w:val="243F60" w:themeColor="accent1" w:themeShade="7F"/>
          <w:szCs w:val="24"/>
        </w:rPr>
      </w:pPr>
      <w:r>
        <w:br w:type="page"/>
      </w:r>
    </w:p>
    <w:p w14:paraId="758BD52C" w14:textId="77777777" w:rsidR="003B459E" w:rsidRDefault="003B459E" w:rsidP="006776CC">
      <w:pPr>
        <w:pStyle w:val="Heading3"/>
      </w:pPr>
    </w:p>
    <w:p w14:paraId="5667AFE9" w14:textId="58DEC72C" w:rsidR="00EA3877" w:rsidRPr="00E40EF4" w:rsidRDefault="006776CC" w:rsidP="003B459E">
      <w:pPr>
        <w:pStyle w:val="Heading3"/>
        <w:spacing w:before="0" w:line="360" w:lineRule="auto"/>
      </w:pPr>
      <w:bookmarkStart w:id="63" w:name="_Toc20962321"/>
      <w:r>
        <w:t xml:space="preserve">3.3.2 </w:t>
      </w:r>
      <w:r w:rsidR="00EA3877" w:rsidRPr="00E40EF4">
        <w:t>Data collection</w:t>
      </w:r>
      <w:bookmarkEnd w:id="63"/>
    </w:p>
    <w:p w14:paraId="70E2A1CC" w14:textId="6E070704" w:rsidR="00AD38A8" w:rsidRDefault="00AD38A8" w:rsidP="003B459E">
      <w:pPr>
        <w:spacing w:after="0" w:line="360" w:lineRule="auto"/>
        <w:jc w:val="both"/>
        <w:rPr>
          <w:szCs w:val="24"/>
        </w:rPr>
      </w:pPr>
      <w:r>
        <w:rPr>
          <w:szCs w:val="24"/>
        </w:rPr>
        <w:t xml:space="preserve">It was decided to select the </w:t>
      </w:r>
      <w:r w:rsidRPr="00AF5EAF">
        <w:rPr>
          <w:szCs w:val="24"/>
        </w:rPr>
        <w:t xml:space="preserve">explorative </w:t>
      </w:r>
      <w:r>
        <w:rPr>
          <w:szCs w:val="24"/>
        </w:rPr>
        <w:t>interview approach</w:t>
      </w:r>
      <w:r w:rsidRPr="00AF5EAF">
        <w:rPr>
          <w:szCs w:val="24"/>
        </w:rPr>
        <w:t xml:space="preserve"> for this work for the following reason: explorative research is usually adopted to gather qualitative data when insufficient research has been carried out (Brown, 2006:</w:t>
      </w:r>
      <w:r w:rsidR="00B360E2">
        <w:rPr>
          <w:szCs w:val="24"/>
        </w:rPr>
        <w:t xml:space="preserve"> p</w:t>
      </w:r>
      <w:r w:rsidRPr="00AF5EAF">
        <w:rPr>
          <w:szCs w:val="24"/>
        </w:rPr>
        <w:t>43)</w:t>
      </w:r>
      <w:r w:rsidR="00E631C4">
        <w:rPr>
          <w:szCs w:val="24"/>
        </w:rPr>
        <w:t>.</w:t>
      </w:r>
      <w:r>
        <w:rPr>
          <w:szCs w:val="24"/>
        </w:rPr>
        <w:t xml:space="preserve"> </w:t>
      </w:r>
      <w:r w:rsidR="00E631C4">
        <w:rPr>
          <w:szCs w:val="24"/>
        </w:rPr>
        <w:t xml:space="preserve">That is the case for this research aims and </w:t>
      </w:r>
      <w:r>
        <w:rPr>
          <w:szCs w:val="24"/>
        </w:rPr>
        <w:t>outlined before in the previous chapter.</w:t>
      </w:r>
    </w:p>
    <w:p w14:paraId="41661382" w14:textId="2AC58479" w:rsidR="00AD38A8" w:rsidRDefault="00AD38A8" w:rsidP="00AD38A8">
      <w:pPr>
        <w:spacing w:after="0" w:line="360" w:lineRule="auto"/>
        <w:jc w:val="both"/>
        <w:rPr>
          <w:szCs w:val="24"/>
        </w:rPr>
      </w:pPr>
      <w:r>
        <w:rPr>
          <w:szCs w:val="24"/>
        </w:rPr>
        <w:t>Interviewing is a new practice of the last few centuries; today it has become a pervasive social practice in what has been called the interview society</w:t>
      </w:r>
      <w:r w:rsidR="00E631C4">
        <w:rPr>
          <w:szCs w:val="24"/>
        </w:rPr>
        <w:t xml:space="preserve"> </w:t>
      </w:r>
      <w:r>
        <w:rPr>
          <w:szCs w:val="24"/>
        </w:rPr>
        <w:t>(</w:t>
      </w:r>
      <w:r w:rsidR="00E631C4">
        <w:rPr>
          <w:szCs w:val="24"/>
        </w:rPr>
        <w:t>Brinkmann, 2015:</w:t>
      </w:r>
      <w:r w:rsidR="00B360E2">
        <w:rPr>
          <w:szCs w:val="24"/>
        </w:rPr>
        <w:t xml:space="preserve"> </w:t>
      </w:r>
      <w:r>
        <w:rPr>
          <w:szCs w:val="24"/>
        </w:rPr>
        <w:t>p22)</w:t>
      </w:r>
      <w:r w:rsidR="00E631C4">
        <w:rPr>
          <w:szCs w:val="24"/>
        </w:rPr>
        <w:t>.</w:t>
      </w:r>
    </w:p>
    <w:p w14:paraId="245EAC70" w14:textId="0B704299" w:rsidR="00AD38A8" w:rsidRDefault="00AD38A8" w:rsidP="00AD38A8">
      <w:pPr>
        <w:spacing w:after="0" w:line="360" w:lineRule="auto"/>
        <w:jc w:val="both"/>
        <w:rPr>
          <w:szCs w:val="24"/>
        </w:rPr>
      </w:pPr>
      <w:r>
        <w:rPr>
          <w:szCs w:val="24"/>
        </w:rPr>
        <w:t>Interview knowledge is produced in a conversational relation; it is contextual, linguistic, narrative, and pragmatic.</w:t>
      </w:r>
      <w:r w:rsidR="003D4F50">
        <w:rPr>
          <w:szCs w:val="24"/>
        </w:rPr>
        <w:t xml:space="preserve"> </w:t>
      </w:r>
      <w:r>
        <w:rPr>
          <w:szCs w:val="24"/>
        </w:rPr>
        <w:t xml:space="preserve">The conception of interview knowledge contrasts with a </w:t>
      </w:r>
      <w:r w:rsidR="0054161C">
        <w:rPr>
          <w:szCs w:val="24"/>
        </w:rPr>
        <w:t>methodologic</w:t>
      </w:r>
      <w:r>
        <w:rPr>
          <w:szCs w:val="24"/>
        </w:rPr>
        <w:t xml:space="preserve"> positivist conception of knowledge as given facts to be quantified.</w:t>
      </w:r>
    </w:p>
    <w:p w14:paraId="148BB2F8" w14:textId="78F3A6F9" w:rsidR="00AD38A8" w:rsidRDefault="008B255B" w:rsidP="00693EDA">
      <w:pPr>
        <w:spacing w:after="0" w:line="360" w:lineRule="auto"/>
        <w:jc w:val="both"/>
        <w:rPr>
          <w:rFonts w:cstheme="minorHAnsi"/>
          <w:szCs w:val="24"/>
        </w:rPr>
      </w:pPr>
      <w:r>
        <w:rPr>
          <w:szCs w:val="24"/>
        </w:rPr>
        <w:t xml:space="preserve">All interviews </w:t>
      </w:r>
      <w:r w:rsidR="003D4F50">
        <w:rPr>
          <w:szCs w:val="24"/>
        </w:rPr>
        <w:t>for this case stud</w:t>
      </w:r>
      <w:r w:rsidR="003D4F50" w:rsidRPr="003D4F50">
        <w:rPr>
          <w:szCs w:val="24"/>
        </w:rPr>
        <w:t xml:space="preserve">y </w:t>
      </w:r>
      <w:r>
        <w:rPr>
          <w:szCs w:val="24"/>
        </w:rPr>
        <w:t>w</w:t>
      </w:r>
      <w:r w:rsidR="009609E7">
        <w:rPr>
          <w:szCs w:val="24"/>
        </w:rPr>
        <w:t>ere</w:t>
      </w:r>
      <w:r>
        <w:rPr>
          <w:szCs w:val="24"/>
        </w:rPr>
        <w:t xml:space="preserve"> undertaken in person, which require</w:t>
      </w:r>
      <w:r w:rsidR="009609E7">
        <w:rPr>
          <w:szCs w:val="24"/>
        </w:rPr>
        <w:t>d</w:t>
      </w:r>
      <w:r>
        <w:rPr>
          <w:szCs w:val="24"/>
        </w:rPr>
        <w:t xml:space="preserve"> significant travel to Colombia, in order to not just record all interviews but also to note any non-verbal expression</w:t>
      </w:r>
      <w:r w:rsidR="003D4F50">
        <w:rPr>
          <w:szCs w:val="24"/>
        </w:rPr>
        <w:t xml:space="preserve">, which </w:t>
      </w:r>
      <w:r w:rsidR="009609E7">
        <w:rPr>
          <w:szCs w:val="24"/>
        </w:rPr>
        <w:t>were</w:t>
      </w:r>
      <w:r w:rsidR="003D4F50">
        <w:rPr>
          <w:szCs w:val="24"/>
        </w:rPr>
        <w:t xml:space="preserve"> </w:t>
      </w:r>
      <w:r w:rsidR="00693EDA">
        <w:rPr>
          <w:szCs w:val="24"/>
        </w:rPr>
        <w:t>significant</w:t>
      </w:r>
      <w:r w:rsidR="003D4F50">
        <w:rPr>
          <w:szCs w:val="24"/>
        </w:rPr>
        <w:t xml:space="preserve"> for the </w:t>
      </w:r>
      <w:r w:rsidR="00693EDA">
        <w:rPr>
          <w:szCs w:val="24"/>
        </w:rPr>
        <w:t xml:space="preserve">qualitative </w:t>
      </w:r>
      <w:r w:rsidR="003D4F50">
        <w:rPr>
          <w:szCs w:val="24"/>
        </w:rPr>
        <w:t>analysis afterwards.</w:t>
      </w:r>
      <w:r w:rsidR="00985C81">
        <w:rPr>
          <w:szCs w:val="24"/>
        </w:rPr>
        <w:t xml:space="preserve"> </w:t>
      </w:r>
      <w:r w:rsidR="00F70947">
        <w:rPr>
          <w:szCs w:val="24"/>
        </w:rPr>
        <w:t>After all interviews haven been carried out, they w</w:t>
      </w:r>
      <w:r w:rsidR="009609E7">
        <w:rPr>
          <w:szCs w:val="24"/>
        </w:rPr>
        <w:t>ere</w:t>
      </w:r>
      <w:r w:rsidR="00F70947">
        <w:rPr>
          <w:szCs w:val="24"/>
        </w:rPr>
        <w:t xml:space="preserve"> transcribed before starting with the analysis.</w:t>
      </w:r>
      <w:r w:rsidR="00693EDA">
        <w:rPr>
          <w:szCs w:val="24"/>
        </w:rPr>
        <w:t xml:space="preserve"> </w:t>
      </w:r>
      <w:r w:rsidR="00AD38A8" w:rsidRPr="00F94EB8">
        <w:rPr>
          <w:rFonts w:cstheme="minorHAnsi"/>
          <w:szCs w:val="24"/>
        </w:rPr>
        <w:t>The research involve</w:t>
      </w:r>
      <w:r w:rsidR="009609E7">
        <w:rPr>
          <w:rFonts w:cstheme="minorHAnsi"/>
          <w:szCs w:val="24"/>
        </w:rPr>
        <w:t>d</w:t>
      </w:r>
      <w:r w:rsidR="00AD38A8" w:rsidRPr="00F94EB8">
        <w:rPr>
          <w:rFonts w:cstheme="minorHAnsi"/>
          <w:szCs w:val="24"/>
        </w:rPr>
        <w:t xml:space="preserve"> </w:t>
      </w:r>
      <w:r w:rsidR="00AD38A8">
        <w:rPr>
          <w:rFonts w:cstheme="minorHAnsi"/>
          <w:szCs w:val="24"/>
        </w:rPr>
        <w:t>twelve</w:t>
      </w:r>
      <w:r w:rsidR="00AD38A8" w:rsidRPr="00F94EB8">
        <w:rPr>
          <w:rFonts w:cstheme="minorHAnsi"/>
          <w:szCs w:val="24"/>
        </w:rPr>
        <w:t xml:space="preserve"> </w:t>
      </w:r>
      <w:r w:rsidR="00AD38A8">
        <w:rPr>
          <w:rFonts w:cstheme="minorHAnsi"/>
          <w:szCs w:val="24"/>
        </w:rPr>
        <w:t xml:space="preserve">personal </w:t>
      </w:r>
      <w:r w:rsidR="00AD38A8" w:rsidRPr="00F94EB8">
        <w:rPr>
          <w:rFonts w:cstheme="minorHAnsi"/>
          <w:szCs w:val="24"/>
        </w:rPr>
        <w:t>interviews</w:t>
      </w:r>
      <w:r w:rsidR="00AD38A8">
        <w:rPr>
          <w:rFonts w:cstheme="minorHAnsi"/>
          <w:szCs w:val="24"/>
        </w:rPr>
        <w:t xml:space="preserve"> in Colombia</w:t>
      </w:r>
      <w:r w:rsidR="00AD38A8" w:rsidRPr="00F94EB8">
        <w:rPr>
          <w:rFonts w:cstheme="minorHAnsi"/>
          <w:szCs w:val="24"/>
        </w:rPr>
        <w:t>, comprised of the according Citigroup Colombia CSR Director, responsible for CSR activities and leading the CSR committee. Furthermore, the process include</w:t>
      </w:r>
      <w:r w:rsidR="009609E7">
        <w:rPr>
          <w:rFonts w:cstheme="minorHAnsi"/>
          <w:szCs w:val="24"/>
        </w:rPr>
        <w:t>d</w:t>
      </w:r>
      <w:r w:rsidR="00AD38A8" w:rsidRPr="00F94EB8">
        <w:rPr>
          <w:rFonts w:cstheme="minorHAnsi"/>
          <w:szCs w:val="24"/>
        </w:rPr>
        <w:t xml:space="preserve"> further Citi CSR related employees, Citi </w:t>
      </w:r>
      <w:r w:rsidR="003D4F50">
        <w:rPr>
          <w:rFonts w:cstheme="minorHAnsi"/>
          <w:szCs w:val="24"/>
        </w:rPr>
        <w:t xml:space="preserve">Colombia </w:t>
      </w:r>
      <w:r w:rsidR="00AD38A8" w:rsidRPr="00F94EB8">
        <w:rPr>
          <w:rFonts w:cstheme="minorHAnsi"/>
          <w:szCs w:val="24"/>
        </w:rPr>
        <w:t>clients and local citizens who are direct beneficiaries of the implemented CSR projects. Furthermore, available related internally banking information w</w:t>
      </w:r>
      <w:r w:rsidR="009609E7">
        <w:rPr>
          <w:rFonts w:cstheme="minorHAnsi"/>
          <w:szCs w:val="24"/>
        </w:rPr>
        <w:t>ere</w:t>
      </w:r>
      <w:r w:rsidR="00AD38A8" w:rsidRPr="00F94EB8">
        <w:rPr>
          <w:rFonts w:cstheme="minorHAnsi"/>
          <w:szCs w:val="24"/>
        </w:rPr>
        <w:t xml:space="preserve"> studied.  </w:t>
      </w:r>
      <w:r w:rsidR="003D4F50">
        <w:rPr>
          <w:rFonts w:cstheme="minorHAnsi"/>
          <w:szCs w:val="24"/>
        </w:rPr>
        <w:t>The following figure reflects the framework chosen for this case study.</w:t>
      </w:r>
    </w:p>
    <w:p w14:paraId="2B661CBF" w14:textId="77777777" w:rsidR="00D4053F" w:rsidRPr="00F94EB8" w:rsidRDefault="00D4053F" w:rsidP="00693EDA">
      <w:pPr>
        <w:spacing w:after="0" w:line="360" w:lineRule="auto"/>
        <w:jc w:val="both"/>
        <w:rPr>
          <w:rFonts w:cstheme="minorHAnsi"/>
          <w:szCs w:val="24"/>
        </w:rPr>
      </w:pPr>
    </w:p>
    <w:p w14:paraId="4027CFDE" w14:textId="77777777" w:rsidR="00C13644" w:rsidRDefault="00934B84" w:rsidP="00C13644">
      <w:pPr>
        <w:keepNext/>
      </w:pPr>
      <w:r w:rsidRPr="008B255B">
        <w:rPr>
          <w:noProof/>
        </w:rPr>
        <w:drawing>
          <wp:inline distT="0" distB="0" distL="0" distR="0" wp14:anchorId="5858341F" wp14:editId="211F8C64">
            <wp:extent cx="2631600" cy="198360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4"/>
                    <a:stretch>
                      <a:fillRect/>
                    </a:stretch>
                  </pic:blipFill>
                  <pic:spPr>
                    <a:xfrm>
                      <a:off x="0" y="0"/>
                      <a:ext cx="2631600" cy="1983600"/>
                    </a:xfrm>
                    <a:prstGeom prst="rect">
                      <a:avLst/>
                    </a:prstGeom>
                  </pic:spPr>
                </pic:pic>
              </a:graphicData>
            </a:graphic>
          </wp:inline>
        </w:drawing>
      </w:r>
    </w:p>
    <w:p w14:paraId="2799F87E" w14:textId="27A4DAA4" w:rsidR="003B459E" w:rsidRDefault="00C13644" w:rsidP="00C13644">
      <w:pPr>
        <w:pStyle w:val="Caption"/>
      </w:pPr>
      <w:bookmarkStart w:id="64" w:name="_Toc20777716"/>
      <w:r>
        <w:t xml:space="preserve">Figure </w:t>
      </w:r>
      <w:fldSimple w:instr=" SEQ Figure \* ARABIC ">
        <w:r w:rsidR="00F352BF">
          <w:rPr>
            <w:noProof/>
          </w:rPr>
          <w:t>9</w:t>
        </w:r>
      </w:fldSimple>
      <w:r>
        <w:t xml:space="preserve"> </w:t>
      </w:r>
      <w:r w:rsidRPr="00615460">
        <w:t xml:space="preserve">Relationship of </w:t>
      </w:r>
      <w:r>
        <w:t>chosen</w:t>
      </w:r>
      <w:r w:rsidRPr="00615460">
        <w:t xml:space="preserve"> Research Method - Framework – Data Collection</w:t>
      </w:r>
      <w:bookmarkEnd w:id="64"/>
    </w:p>
    <w:p w14:paraId="1865A143" w14:textId="77777777" w:rsidR="00C13644" w:rsidRDefault="00C13644">
      <w:pPr>
        <w:rPr>
          <w:rFonts w:eastAsiaTheme="majorEastAsia" w:cstheme="majorBidi"/>
          <w:color w:val="365F91" w:themeColor="accent1" w:themeShade="BF"/>
          <w:szCs w:val="26"/>
        </w:rPr>
      </w:pPr>
      <w:r>
        <w:br w:type="page"/>
      </w:r>
    </w:p>
    <w:p w14:paraId="6362CC76" w14:textId="77777777" w:rsidR="00834090" w:rsidRDefault="00834090" w:rsidP="003B459E">
      <w:pPr>
        <w:pStyle w:val="Heading2"/>
        <w:spacing w:before="0" w:line="360" w:lineRule="auto"/>
      </w:pPr>
    </w:p>
    <w:p w14:paraId="24421C81" w14:textId="75309220" w:rsidR="0005254C" w:rsidRDefault="002A7BFF" w:rsidP="003B459E">
      <w:pPr>
        <w:pStyle w:val="Heading2"/>
        <w:spacing w:before="0" w:line="360" w:lineRule="auto"/>
      </w:pPr>
      <w:bookmarkStart w:id="65" w:name="_Toc20962322"/>
      <w:r>
        <w:t xml:space="preserve">3.4 </w:t>
      </w:r>
      <w:r w:rsidR="0005254C" w:rsidRPr="00F40E8A">
        <w:t xml:space="preserve">Sampling </w:t>
      </w:r>
      <w:r w:rsidR="009B26DD" w:rsidRPr="00F40E8A">
        <w:t>F</w:t>
      </w:r>
      <w:r w:rsidR="0005254C" w:rsidRPr="00F40E8A">
        <w:t>ramework</w:t>
      </w:r>
      <w:r w:rsidR="00F40E8A" w:rsidRPr="00F40E8A">
        <w:t xml:space="preserve"> Selection and Size</w:t>
      </w:r>
      <w:bookmarkEnd w:id="65"/>
    </w:p>
    <w:p w14:paraId="34709C46" w14:textId="142D38EE" w:rsidR="00C907E5" w:rsidRPr="00C907E5" w:rsidRDefault="00C907E5" w:rsidP="003B459E">
      <w:pPr>
        <w:spacing w:after="0" w:line="360" w:lineRule="auto"/>
        <w:jc w:val="both"/>
        <w:rPr>
          <w:szCs w:val="24"/>
        </w:rPr>
      </w:pPr>
      <w:r>
        <w:rPr>
          <w:szCs w:val="24"/>
        </w:rPr>
        <w:t xml:space="preserve">As defined by Bryman (2012) </w:t>
      </w:r>
      <w:r w:rsidRPr="00C907E5">
        <w:rPr>
          <w:szCs w:val="24"/>
        </w:rPr>
        <w:t>sampling is usually</w:t>
      </w:r>
      <w:r>
        <w:rPr>
          <w:szCs w:val="24"/>
        </w:rPr>
        <w:t xml:space="preserve"> </w:t>
      </w:r>
      <w:r w:rsidRPr="00C907E5">
        <w:rPr>
          <w:szCs w:val="24"/>
        </w:rPr>
        <w:t>based on principles to do with searching for a sample</w:t>
      </w:r>
      <w:r>
        <w:rPr>
          <w:szCs w:val="24"/>
        </w:rPr>
        <w:t xml:space="preserve"> </w:t>
      </w:r>
      <w:r w:rsidRPr="00C907E5">
        <w:rPr>
          <w:szCs w:val="24"/>
        </w:rPr>
        <w:t xml:space="preserve">that can represent (and therefore act as a microcosm of) a wider population to provide a framework that comprises </w:t>
      </w:r>
      <w:r>
        <w:rPr>
          <w:szCs w:val="24"/>
        </w:rPr>
        <w:t>specifics</w:t>
      </w:r>
      <w:r w:rsidRPr="00C907E5">
        <w:rPr>
          <w:szCs w:val="24"/>
        </w:rPr>
        <w:t xml:space="preserve"> of the broader population</w:t>
      </w:r>
      <w:r w:rsidRPr="00C907E5">
        <w:t>.</w:t>
      </w:r>
    </w:p>
    <w:p w14:paraId="33767B6F" w14:textId="656F8733" w:rsidR="00F40E8A" w:rsidRDefault="00F40E8A" w:rsidP="003B459E">
      <w:pPr>
        <w:spacing w:after="0" w:line="360" w:lineRule="auto"/>
        <w:jc w:val="both"/>
        <w:rPr>
          <w:szCs w:val="24"/>
        </w:rPr>
      </w:pPr>
      <w:r w:rsidRPr="00C907E5">
        <w:rPr>
          <w:szCs w:val="24"/>
        </w:rPr>
        <w:t xml:space="preserve">Sampling </w:t>
      </w:r>
      <w:r w:rsidR="00C907E5" w:rsidRPr="00C907E5">
        <w:rPr>
          <w:szCs w:val="24"/>
        </w:rPr>
        <w:t xml:space="preserve">can </w:t>
      </w:r>
      <w:r w:rsidRPr="00C907E5">
        <w:rPr>
          <w:szCs w:val="24"/>
        </w:rPr>
        <w:t xml:space="preserve">be </w:t>
      </w:r>
      <w:r w:rsidR="00C907E5" w:rsidRPr="00C907E5">
        <w:rPr>
          <w:szCs w:val="24"/>
        </w:rPr>
        <w:t>carried out</w:t>
      </w:r>
      <w:r w:rsidRPr="00C907E5">
        <w:rPr>
          <w:szCs w:val="24"/>
        </w:rPr>
        <w:t xml:space="preserve"> through either probability or non-probability sampling depending on </w:t>
      </w:r>
      <w:r w:rsidR="00C907E5" w:rsidRPr="00C907E5">
        <w:rPr>
          <w:szCs w:val="24"/>
        </w:rPr>
        <w:t xml:space="preserve">the </w:t>
      </w:r>
      <w:r w:rsidRPr="00C907E5">
        <w:rPr>
          <w:szCs w:val="24"/>
        </w:rPr>
        <w:t xml:space="preserve">researched </w:t>
      </w:r>
      <w:r w:rsidR="00C907E5">
        <w:rPr>
          <w:szCs w:val="24"/>
        </w:rPr>
        <w:t>objective</w:t>
      </w:r>
      <w:r w:rsidR="00C907E5" w:rsidRPr="00C907E5">
        <w:rPr>
          <w:szCs w:val="24"/>
        </w:rPr>
        <w:t xml:space="preserve"> </w:t>
      </w:r>
      <w:r w:rsidRPr="00C907E5">
        <w:rPr>
          <w:szCs w:val="24"/>
        </w:rPr>
        <w:t xml:space="preserve">and </w:t>
      </w:r>
      <w:r w:rsidR="00C907E5" w:rsidRPr="00C907E5">
        <w:rPr>
          <w:szCs w:val="24"/>
        </w:rPr>
        <w:t xml:space="preserve">its </w:t>
      </w:r>
      <w:r w:rsidR="00737DB9" w:rsidRPr="00C907E5">
        <w:rPr>
          <w:szCs w:val="24"/>
        </w:rPr>
        <w:t>selected</w:t>
      </w:r>
      <w:r w:rsidRPr="00C907E5">
        <w:rPr>
          <w:szCs w:val="24"/>
        </w:rPr>
        <w:t xml:space="preserve"> research methods.</w:t>
      </w:r>
    </w:p>
    <w:p w14:paraId="786D1D75" w14:textId="77777777" w:rsidR="00693EDA" w:rsidRDefault="00693EDA" w:rsidP="003B459E">
      <w:pPr>
        <w:pStyle w:val="Heading3"/>
        <w:spacing w:before="0" w:line="360" w:lineRule="auto"/>
      </w:pPr>
    </w:p>
    <w:p w14:paraId="636A2624" w14:textId="6384CB03" w:rsidR="00F40E8A" w:rsidRPr="002A7BFF" w:rsidRDefault="002A7BFF" w:rsidP="003B459E">
      <w:pPr>
        <w:pStyle w:val="Heading3"/>
        <w:spacing w:before="0" w:line="360" w:lineRule="auto"/>
      </w:pPr>
      <w:bookmarkStart w:id="66" w:name="_Toc20962323"/>
      <w:r w:rsidRPr="002A7BFF">
        <w:t xml:space="preserve">3.4.1 </w:t>
      </w:r>
      <w:r w:rsidR="003B72DA" w:rsidRPr="002A7BFF">
        <w:t xml:space="preserve">Sample </w:t>
      </w:r>
      <w:r w:rsidR="00F40E8A" w:rsidRPr="002A7BFF">
        <w:t>Selection</w:t>
      </w:r>
      <w:bookmarkEnd w:id="66"/>
    </w:p>
    <w:p w14:paraId="799DA66C" w14:textId="45F48676" w:rsidR="005777BA" w:rsidRDefault="005777BA" w:rsidP="003B459E">
      <w:pPr>
        <w:spacing w:after="0" w:line="360" w:lineRule="auto"/>
        <w:jc w:val="both"/>
        <w:rPr>
          <w:szCs w:val="24"/>
        </w:rPr>
      </w:pPr>
      <w:r w:rsidRPr="005777BA">
        <w:rPr>
          <w:szCs w:val="24"/>
        </w:rPr>
        <w:t>Probability sampl</w:t>
      </w:r>
      <w:r>
        <w:rPr>
          <w:szCs w:val="24"/>
        </w:rPr>
        <w:t xml:space="preserve">ing is applied </w:t>
      </w:r>
      <w:r w:rsidRPr="005777BA">
        <w:rPr>
          <w:szCs w:val="24"/>
        </w:rPr>
        <w:t>using random selection so that each unit in the</w:t>
      </w:r>
      <w:r>
        <w:rPr>
          <w:szCs w:val="24"/>
        </w:rPr>
        <w:t xml:space="preserve"> </w:t>
      </w:r>
      <w:r w:rsidRPr="005777BA">
        <w:rPr>
          <w:szCs w:val="24"/>
        </w:rPr>
        <w:t>population has a known chance of being selected</w:t>
      </w:r>
      <w:r>
        <w:rPr>
          <w:szCs w:val="24"/>
        </w:rPr>
        <w:t xml:space="preserve"> (Bryman, 2012)</w:t>
      </w:r>
      <w:r w:rsidR="000124EE">
        <w:rPr>
          <w:szCs w:val="24"/>
        </w:rPr>
        <w:t>.</w:t>
      </w:r>
    </w:p>
    <w:p w14:paraId="75BDF994" w14:textId="72468E26" w:rsidR="00B23185" w:rsidRDefault="00B23185" w:rsidP="003B459E">
      <w:pPr>
        <w:spacing w:after="0" w:line="360" w:lineRule="auto"/>
        <w:jc w:val="both"/>
        <w:rPr>
          <w:szCs w:val="24"/>
        </w:rPr>
      </w:pPr>
      <w:r w:rsidRPr="00B23185">
        <w:rPr>
          <w:szCs w:val="24"/>
        </w:rPr>
        <w:t>Non-probability sampl</w:t>
      </w:r>
      <w:r w:rsidR="005777BA">
        <w:rPr>
          <w:szCs w:val="24"/>
        </w:rPr>
        <w:t>ing means that</w:t>
      </w:r>
      <w:r>
        <w:rPr>
          <w:szCs w:val="24"/>
        </w:rPr>
        <w:t xml:space="preserve"> </w:t>
      </w:r>
      <w:r w:rsidRPr="00B23185">
        <w:rPr>
          <w:szCs w:val="24"/>
        </w:rPr>
        <w:t>a sample has not been selected using a random selection method. Essentially,</w:t>
      </w:r>
      <w:r>
        <w:rPr>
          <w:szCs w:val="24"/>
        </w:rPr>
        <w:t xml:space="preserve"> </w:t>
      </w:r>
      <w:r w:rsidRPr="00B23185">
        <w:rPr>
          <w:szCs w:val="24"/>
        </w:rPr>
        <w:t>this implies that some units in the population are more likely to be selected than others</w:t>
      </w:r>
      <w:r>
        <w:rPr>
          <w:szCs w:val="24"/>
        </w:rPr>
        <w:t xml:space="preserve"> due to </w:t>
      </w:r>
      <w:r w:rsidR="005777BA">
        <w:rPr>
          <w:szCs w:val="24"/>
        </w:rPr>
        <w:t>convenience reasons according to specific criteria</w:t>
      </w:r>
      <w:r w:rsidR="00737DB9">
        <w:rPr>
          <w:szCs w:val="24"/>
        </w:rPr>
        <w:t xml:space="preserve"> </w:t>
      </w:r>
      <w:r>
        <w:rPr>
          <w:szCs w:val="24"/>
        </w:rPr>
        <w:t>(Bryman, 2012)</w:t>
      </w:r>
      <w:r w:rsidR="00737DB9">
        <w:rPr>
          <w:szCs w:val="24"/>
        </w:rPr>
        <w:t>.</w:t>
      </w:r>
    </w:p>
    <w:p w14:paraId="46A05F5B" w14:textId="793EC6EA" w:rsidR="00BE72EB" w:rsidRDefault="00BE72EB" w:rsidP="003B459E">
      <w:pPr>
        <w:spacing w:after="0" w:line="360" w:lineRule="auto"/>
        <w:jc w:val="both"/>
        <w:rPr>
          <w:szCs w:val="24"/>
        </w:rPr>
      </w:pPr>
      <w:r w:rsidRPr="00BE72EB">
        <w:rPr>
          <w:szCs w:val="24"/>
        </w:rPr>
        <w:t>Purposive sampling is a non-probability form of sampling</w:t>
      </w:r>
      <w:r>
        <w:rPr>
          <w:szCs w:val="24"/>
        </w:rPr>
        <w:t xml:space="preserve"> (Bryman, 2012, p418).</w:t>
      </w:r>
      <w:r w:rsidRPr="00BE72EB">
        <w:rPr>
          <w:szCs w:val="24"/>
        </w:rPr>
        <w:t xml:space="preserve"> T</w:t>
      </w:r>
      <w:r w:rsidR="00816929">
        <w:rPr>
          <w:szCs w:val="24"/>
        </w:rPr>
        <w:t>hat means, t</w:t>
      </w:r>
      <w:r w:rsidRPr="00BE72EB">
        <w:rPr>
          <w:szCs w:val="24"/>
        </w:rPr>
        <w:t>he researcher does not seek to sample research</w:t>
      </w:r>
      <w:r>
        <w:rPr>
          <w:szCs w:val="24"/>
        </w:rPr>
        <w:t xml:space="preserve"> </w:t>
      </w:r>
      <w:r w:rsidRPr="00BE72EB">
        <w:rPr>
          <w:szCs w:val="24"/>
        </w:rPr>
        <w:t xml:space="preserve">participants on a random basis. The </w:t>
      </w:r>
      <w:r w:rsidR="00816929">
        <w:rPr>
          <w:szCs w:val="24"/>
        </w:rPr>
        <w:t>objective</w:t>
      </w:r>
      <w:r w:rsidRPr="00BE72EB">
        <w:rPr>
          <w:szCs w:val="24"/>
        </w:rPr>
        <w:t xml:space="preserve"> of purposive sampling is to sample participants in a strategic way,</w:t>
      </w:r>
      <w:r>
        <w:rPr>
          <w:szCs w:val="24"/>
        </w:rPr>
        <w:t xml:space="preserve"> </w:t>
      </w:r>
      <w:r w:rsidRPr="00BE72EB">
        <w:rPr>
          <w:szCs w:val="24"/>
        </w:rPr>
        <w:t xml:space="preserve">so that those sampled are relevant to the research questions that are being posed. Very </w:t>
      </w:r>
      <w:r w:rsidR="00816929">
        <w:rPr>
          <w:szCs w:val="24"/>
        </w:rPr>
        <w:t>frequently</w:t>
      </w:r>
      <w:r w:rsidRPr="00BE72EB">
        <w:rPr>
          <w:szCs w:val="24"/>
        </w:rPr>
        <w:t>, the researcher want</w:t>
      </w:r>
      <w:r w:rsidR="00365EF1">
        <w:rPr>
          <w:szCs w:val="24"/>
        </w:rPr>
        <w:t>s</w:t>
      </w:r>
      <w:r w:rsidRPr="00BE72EB">
        <w:rPr>
          <w:szCs w:val="24"/>
        </w:rPr>
        <w:t xml:space="preserve"> to sample in order to ensure that there is a good deal of variety in the resulting sample, so that sample</w:t>
      </w:r>
      <w:r>
        <w:rPr>
          <w:szCs w:val="24"/>
        </w:rPr>
        <w:t xml:space="preserve"> </w:t>
      </w:r>
      <w:r w:rsidRPr="00BE72EB">
        <w:rPr>
          <w:szCs w:val="24"/>
        </w:rPr>
        <w:t xml:space="preserve">members differ from each other in terms of key characteristics relevant to the research question. Because </w:t>
      </w:r>
      <w:r w:rsidR="002A1B65">
        <w:rPr>
          <w:szCs w:val="24"/>
        </w:rPr>
        <w:t>p</w:t>
      </w:r>
      <w:r w:rsidR="002A1B65" w:rsidRPr="00BE72EB">
        <w:rPr>
          <w:szCs w:val="24"/>
        </w:rPr>
        <w:t>urposive sampling</w:t>
      </w:r>
      <w:r w:rsidRPr="00BE72EB">
        <w:rPr>
          <w:szCs w:val="24"/>
        </w:rPr>
        <w:t xml:space="preserve"> is</w:t>
      </w:r>
      <w:r>
        <w:rPr>
          <w:szCs w:val="24"/>
        </w:rPr>
        <w:t xml:space="preserve"> </w:t>
      </w:r>
      <w:r w:rsidRPr="00BE72EB">
        <w:rPr>
          <w:szCs w:val="24"/>
        </w:rPr>
        <w:t xml:space="preserve">a non-probability sampling approach, </w:t>
      </w:r>
      <w:r w:rsidR="002A1B65">
        <w:rPr>
          <w:szCs w:val="24"/>
        </w:rPr>
        <w:t xml:space="preserve">therefore </w:t>
      </w:r>
      <w:r w:rsidRPr="00BE72EB">
        <w:rPr>
          <w:szCs w:val="24"/>
        </w:rPr>
        <w:t>purposive sampling does not allow the researcher to generalize to a</w:t>
      </w:r>
      <w:r>
        <w:rPr>
          <w:szCs w:val="24"/>
        </w:rPr>
        <w:t xml:space="preserve"> </w:t>
      </w:r>
      <w:r w:rsidRPr="00BE72EB">
        <w:rPr>
          <w:szCs w:val="24"/>
        </w:rPr>
        <w:t>population.</w:t>
      </w:r>
    </w:p>
    <w:p w14:paraId="18AE4C08" w14:textId="79B680FB" w:rsidR="00CB0DFB" w:rsidRDefault="00F40E8A" w:rsidP="00F40E8A">
      <w:pPr>
        <w:spacing w:after="0" w:line="360" w:lineRule="auto"/>
        <w:jc w:val="both"/>
        <w:rPr>
          <w:szCs w:val="24"/>
        </w:rPr>
      </w:pPr>
      <w:r>
        <w:rPr>
          <w:szCs w:val="24"/>
        </w:rPr>
        <w:t>For the interviews</w:t>
      </w:r>
      <w:r w:rsidR="005777BA">
        <w:rPr>
          <w:szCs w:val="24"/>
        </w:rPr>
        <w:t xml:space="preserve"> of th</w:t>
      </w:r>
      <w:r w:rsidR="00693EDA">
        <w:rPr>
          <w:szCs w:val="24"/>
        </w:rPr>
        <w:t>is</w:t>
      </w:r>
      <w:r w:rsidR="005777BA">
        <w:rPr>
          <w:szCs w:val="24"/>
        </w:rPr>
        <w:t xml:space="preserve"> case study</w:t>
      </w:r>
      <w:r w:rsidR="00693EDA">
        <w:rPr>
          <w:szCs w:val="24"/>
        </w:rPr>
        <w:t xml:space="preserve"> presented</w:t>
      </w:r>
      <w:r>
        <w:rPr>
          <w:szCs w:val="24"/>
        </w:rPr>
        <w:t xml:space="preserve">, </w:t>
      </w:r>
      <w:r w:rsidR="00CB0DFB">
        <w:rPr>
          <w:szCs w:val="24"/>
        </w:rPr>
        <w:t xml:space="preserve">the </w:t>
      </w:r>
      <w:r w:rsidR="00BE72EB">
        <w:rPr>
          <w:szCs w:val="24"/>
        </w:rPr>
        <w:t xml:space="preserve">purposive </w:t>
      </w:r>
      <w:r>
        <w:rPr>
          <w:szCs w:val="24"/>
        </w:rPr>
        <w:t xml:space="preserve">non-probability </w:t>
      </w:r>
      <w:r w:rsidR="005777BA">
        <w:rPr>
          <w:szCs w:val="24"/>
        </w:rPr>
        <w:t xml:space="preserve">sample selection </w:t>
      </w:r>
      <w:r w:rsidR="00E64D11">
        <w:rPr>
          <w:szCs w:val="24"/>
        </w:rPr>
        <w:t xml:space="preserve">method </w:t>
      </w:r>
      <w:r w:rsidR="005777BA">
        <w:rPr>
          <w:szCs w:val="24"/>
        </w:rPr>
        <w:t xml:space="preserve">was </w:t>
      </w:r>
      <w:r w:rsidR="00BE72EB">
        <w:rPr>
          <w:szCs w:val="24"/>
        </w:rPr>
        <w:t xml:space="preserve">chosen </w:t>
      </w:r>
      <w:r w:rsidR="005777BA">
        <w:rPr>
          <w:szCs w:val="24"/>
        </w:rPr>
        <w:t>to receive qualitative data</w:t>
      </w:r>
      <w:r w:rsidR="00CB0DFB">
        <w:rPr>
          <w:szCs w:val="24"/>
        </w:rPr>
        <w:t xml:space="preserve"> from people based on their expertise and relation to the specific case study.</w:t>
      </w:r>
      <w:r w:rsidR="00BE72EB">
        <w:rPr>
          <w:szCs w:val="24"/>
        </w:rPr>
        <w:t xml:space="preserve"> </w:t>
      </w:r>
      <w:r w:rsidR="00CB0DFB">
        <w:rPr>
          <w:szCs w:val="24"/>
        </w:rPr>
        <w:t>There are four different sample groups</w:t>
      </w:r>
      <w:r w:rsidR="00BE72EB">
        <w:rPr>
          <w:szCs w:val="24"/>
        </w:rPr>
        <w:t xml:space="preserve"> defined</w:t>
      </w:r>
      <w:r w:rsidR="00CB0DFB">
        <w:rPr>
          <w:szCs w:val="24"/>
        </w:rPr>
        <w:t xml:space="preserve">, selected for their relevant credentials that would make a </w:t>
      </w:r>
      <w:r w:rsidR="001A2A77">
        <w:rPr>
          <w:szCs w:val="24"/>
        </w:rPr>
        <w:t>strong</w:t>
      </w:r>
      <w:r w:rsidR="00CB0DFB">
        <w:rPr>
          <w:szCs w:val="24"/>
        </w:rPr>
        <w:t xml:space="preserve"> qualitative contribution to this research </w:t>
      </w:r>
      <w:r w:rsidR="00CB0DFB" w:rsidRPr="00F44F09">
        <w:rPr>
          <w:szCs w:val="24"/>
        </w:rPr>
        <w:t>(</w:t>
      </w:r>
      <w:r w:rsidR="00CB0DFB">
        <w:rPr>
          <w:szCs w:val="24"/>
        </w:rPr>
        <w:t>Patton, 2002).</w:t>
      </w:r>
    </w:p>
    <w:p w14:paraId="7956BFAB" w14:textId="3C53BD94" w:rsidR="00CB0DFB" w:rsidRDefault="00CB0DFB" w:rsidP="00F40E8A">
      <w:pPr>
        <w:spacing w:after="0" w:line="360" w:lineRule="auto"/>
        <w:jc w:val="both"/>
        <w:rPr>
          <w:szCs w:val="24"/>
        </w:rPr>
      </w:pPr>
      <w:r>
        <w:rPr>
          <w:szCs w:val="24"/>
        </w:rPr>
        <w:t>Group 1 – CSR leading committee at Citi Colombia</w:t>
      </w:r>
      <w:r w:rsidR="001A2A77">
        <w:rPr>
          <w:szCs w:val="24"/>
        </w:rPr>
        <w:t xml:space="preserve"> </w:t>
      </w:r>
    </w:p>
    <w:p w14:paraId="192D661A" w14:textId="60675618" w:rsidR="00CB0DFB" w:rsidRDefault="00CB0DFB" w:rsidP="00CB0DFB">
      <w:pPr>
        <w:spacing w:after="0" w:line="360" w:lineRule="auto"/>
        <w:jc w:val="both"/>
        <w:rPr>
          <w:szCs w:val="24"/>
        </w:rPr>
      </w:pPr>
      <w:r>
        <w:rPr>
          <w:szCs w:val="24"/>
        </w:rPr>
        <w:t>Group 2 – CSR related employees who are responsible for carry out the CSR projects</w:t>
      </w:r>
    </w:p>
    <w:p w14:paraId="7DB2C291" w14:textId="364FD0B2" w:rsidR="00CB0DFB" w:rsidRDefault="00112BB6" w:rsidP="00CB0DFB">
      <w:pPr>
        <w:spacing w:after="0" w:line="360" w:lineRule="auto"/>
        <w:jc w:val="both"/>
        <w:rPr>
          <w:szCs w:val="24"/>
        </w:rPr>
      </w:pPr>
      <w:r>
        <w:rPr>
          <w:szCs w:val="24"/>
        </w:rPr>
        <w:t>Group 3 – Citi Colombia customers</w:t>
      </w:r>
      <w:r w:rsidR="004A315A">
        <w:rPr>
          <w:szCs w:val="24"/>
        </w:rPr>
        <w:t xml:space="preserve"> </w:t>
      </w:r>
    </w:p>
    <w:p w14:paraId="4DDF2DAF" w14:textId="1079589C" w:rsidR="00CB0DFB" w:rsidRDefault="00CB0DFB" w:rsidP="00CB0DFB">
      <w:pPr>
        <w:spacing w:after="0" w:line="360" w:lineRule="auto"/>
        <w:jc w:val="both"/>
        <w:rPr>
          <w:szCs w:val="24"/>
        </w:rPr>
      </w:pPr>
      <w:r>
        <w:rPr>
          <w:szCs w:val="24"/>
        </w:rPr>
        <w:t xml:space="preserve">Group 4 – </w:t>
      </w:r>
      <w:r w:rsidR="004A315A">
        <w:rPr>
          <w:szCs w:val="24"/>
        </w:rPr>
        <w:t>CSR direct Beneficiaries of the CSR related projects</w:t>
      </w:r>
      <w:r>
        <w:rPr>
          <w:szCs w:val="24"/>
        </w:rPr>
        <w:t xml:space="preserve"> </w:t>
      </w:r>
    </w:p>
    <w:p w14:paraId="312D6475" w14:textId="77777777" w:rsidR="00112BB6" w:rsidRDefault="00112BB6" w:rsidP="00F40E8A">
      <w:pPr>
        <w:spacing w:after="0" w:line="360" w:lineRule="auto"/>
        <w:jc w:val="both"/>
        <w:rPr>
          <w:szCs w:val="24"/>
        </w:rPr>
      </w:pPr>
    </w:p>
    <w:p w14:paraId="33B1196F" w14:textId="77777777" w:rsidR="00112BB6" w:rsidRDefault="00112BB6" w:rsidP="00F40E8A">
      <w:pPr>
        <w:spacing w:after="0" w:line="360" w:lineRule="auto"/>
        <w:jc w:val="both"/>
        <w:rPr>
          <w:szCs w:val="24"/>
        </w:rPr>
      </w:pPr>
    </w:p>
    <w:p w14:paraId="50BB950D" w14:textId="77777777" w:rsidR="00112BB6" w:rsidRDefault="00112BB6" w:rsidP="00F40E8A">
      <w:pPr>
        <w:spacing w:after="0" w:line="360" w:lineRule="auto"/>
        <w:jc w:val="both"/>
        <w:rPr>
          <w:szCs w:val="24"/>
        </w:rPr>
      </w:pPr>
    </w:p>
    <w:p w14:paraId="5EB231E2" w14:textId="77777777" w:rsidR="00834090" w:rsidRDefault="00834090" w:rsidP="00F40E8A">
      <w:pPr>
        <w:spacing w:after="0" w:line="360" w:lineRule="auto"/>
        <w:jc w:val="both"/>
        <w:rPr>
          <w:szCs w:val="24"/>
        </w:rPr>
      </w:pPr>
    </w:p>
    <w:p w14:paraId="4CD2DE10" w14:textId="6F710AA4" w:rsidR="005777BA" w:rsidRDefault="009F1276" w:rsidP="00F40E8A">
      <w:pPr>
        <w:spacing w:after="0" w:line="360" w:lineRule="auto"/>
        <w:jc w:val="both"/>
        <w:rPr>
          <w:szCs w:val="24"/>
        </w:rPr>
      </w:pPr>
      <w:r>
        <w:rPr>
          <w:szCs w:val="24"/>
        </w:rPr>
        <w:t xml:space="preserve">For the selected research methods, it was important to </w:t>
      </w:r>
      <w:r w:rsidR="00512A1F">
        <w:rPr>
          <w:szCs w:val="24"/>
        </w:rPr>
        <w:t>ensure</w:t>
      </w:r>
      <w:r>
        <w:rPr>
          <w:szCs w:val="24"/>
        </w:rPr>
        <w:t xml:space="preserve"> the availability and also the willingness </w:t>
      </w:r>
      <w:r w:rsidR="00512A1F">
        <w:rPr>
          <w:szCs w:val="24"/>
        </w:rPr>
        <w:t>of all participants</w:t>
      </w:r>
      <w:r w:rsidR="00907918">
        <w:rPr>
          <w:szCs w:val="24"/>
        </w:rPr>
        <w:t xml:space="preserve"> (Kelly 2017)</w:t>
      </w:r>
      <w:r w:rsidR="00112BB6">
        <w:rPr>
          <w:szCs w:val="24"/>
        </w:rPr>
        <w:t>, which reflects the limitation of having only twelve participants included.</w:t>
      </w:r>
    </w:p>
    <w:p w14:paraId="679DE5FC" w14:textId="5AFADD40" w:rsidR="00F40E8A" w:rsidRDefault="0012448D" w:rsidP="00F40E8A">
      <w:pPr>
        <w:spacing w:after="0" w:line="360" w:lineRule="auto"/>
        <w:jc w:val="both"/>
        <w:rPr>
          <w:szCs w:val="24"/>
        </w:rPr>
      </w:pPr>
      <w:r>
        <w:rPr>
          <w:szCs w:val="24"/>
        </w:rPr>
        <w:t>C</w:t>
      </w:r>
      <w:r w:rsidR="00F40E8A">
        <w:rPr>
          <w:szCs w:val="24"/>
        </w:rPr>
        <w:t xml:space="preserve">onsequently, for this research and given its exploratory nature, the chosen </w:t>
      </w:r>
      <w:r>
        <w:rPr>
          <w:szCs w:val="24"/>
        </w:rPr>
        <w:t>research</w:t>
      </w:r>
      <w:r w:rsidR="00F40E8A">
        <w:rPr>
          <w:szCs w:val="24"/>
        </w:rPr>
        <w:t xml:space="preserve"> method w</w:t>
      </w:r>
      <w:r>
        <w:rPr>
          <w:szCs w:val="24"/>
        </w:rPr>
        <w:t>as</w:t>
      </w:r>
      <w:r w:rsidR="00F40E8A">
        <w:rPr>
          <w:szCs w:val="24"/>
        </w:rPr>
        <w:t xml:space="preserve"> considered to have </w:t>
      </w:r>
      <w:r w:rsidR="00112BB6">
        <w:rPr>
          <w:szCs w:val="24"/>
        </w:rPr>
        <w:t xml:space="preserve">the </w:t>
      </w:r>
      <w:r w:rsidR="00F40E8A">
        <w:rPr>
          <w:szCs w:val="24"/>
        </w:rPr>
        <w:t>most appropriate practicability based on the available resources and sampling size.</w:t>
      </w:r>
    </w:p>
    <w:p w14:paraId="2281BFC3" w14:textId="77777777" w:rsidR="00112BB6" w:rsidRDefault="00112BB6" w:rsidP="002A7BFF">
      <w:pPr>
        <w:pStyle w:val="Heading3"/>
      </w:pPr>
    </w:p>
    <w:p w14:paraId="48B0F3CF" w14:textId="56F57B23" w:rsidR="00F40E8A" w:rsidRPr="002A7BFF" w:rsidRDefault="002A7BFF" w:rsidP="00D4053F">
      <w:pPr>
        <w:pStyle w:val="Heading3"/>
        <w:spacing w:before="0" w:line="360" w:lineRule="auto"/>
      </w:pPr>
      <w:bookmarkStart w:id="67" w:name="_Toc20962324"/>
      <w:r>
        <w:t xml:space="preserve">3.4.2 </w:t>
      </w:r>
      <w:r w:rsidR="003B72DA" w:rsidRPr="002A7BFF">
        <w:t xml:space="preserve">Sample </w:t>
      </w:r>
      <w:r w:rsidR="00F40E8A" w:rsidRPr="002A7BFF">
        <w:t>Size</w:t>
      </w:r>
      <w:bookmarkEnd w:id="67"/>
    </w:p>
    <w:p w14:paraId="40702CE1" w14:textId="5210C970" w:rsidR="001A0C72" w:rsidRDefault="001A0C72" w:rsidP="00D4053F">
      <w:pPr>
        <w:spacing w:after="0" w:line="360" w:lineRule="auto"/>
        <w:jc w:val="both"/>
        <w:rPr>
          <w:szCs w:val="24"/>
        </w:rPr>
      </w:pPr>
      <w:r>
        <w:rPr>
          <w:szCs w:val="24"/>
        </w:rPr>
        <w:t xml:space="preserve">According to Guest at al. (2006), </w:t>
      </w:r>
      <w:r w:rsidR="00FD415D">
        <w:rPr>
          <w:szCs w:val="24"/>
        </w:rPr>
        <w:t>f</w:t>
      </w:r>
      <w:r w:rsidRPr="001A0C72">
        <w:rPr>
          <w:szCs w:val="24"/>
        </w:rPr>
        <w:t>or most research</w:t>
      </w:r>
      <w:r w:rsidR="004E755F">
        <w:rPr>
          <w:szCs w:val="24"/>
        </w:rPr>
        <w:t xml:space="preserve"> </w:t>
      </w:r>
      <w:r w:rsidRPr="001A0C72">
        <w:rPr>
          <w:szCs w:val="24"/>
        </w:rPr>
        <w:t>in which the aim is</w:t>
      </w:r>
      <w:r w:rsidR="004E755F">
        <w:rPr>
          <w:szCs w:val="24"/>
        </w:rPr>
        <w:t xml:space="preserve"> </w:t>
      </w:r>
      <w:r w:rsidRPr="001A0C72">
        <w:rPr>
          <w:szCs w:val="24"/>
        </w:rPr>
        <w:t>to understand common perceptions and experiences</w:t>
      </w:r>
      <w:r>
        <w:rPr>
          <w:szCs w:val="24"/>
        </w:rPr>
        <w:t xml:space="preserve"> </w:t>
      </w:r>
      <w:r w:rsidRPr="001A0C72">
        <w:rPr>
          <w:szCs w:val="24"/>
        </w:rPr>
        <w:t>among a group of relatively homogeneous</w:t>
      </w:r>
      <w:r>
        <w:rPr>
          <w:szCs w:val="24"/>
        </w:rPr>
        <w:t xml:space="preserve"> </w:t>
      </w:r>
      <w:r w:rsidRPr="001A0C72">
        <w:rPr>
          <w:szCs w:val="24"/>
        </w:rPr>
        <w:t>individuals, twelve interviews should suffice.</w:t>
      </w:r>
    </w:p>
    <w:p w14:paraId="1DA94C66" w14:textId="690CB696" w:rsidR="001A0C72" w:rsidRDefault="004E755F" w:rsidP="00D4053F">
      <w:pPr>
        <w:spacing w:after="0" w:line="360" w:lineRule="auto"/>
        <w:jc w:val="both"/>
        <w:rPr>
          <w:szCs w:val="24"/>
        </w:rPr>
      </w:pPr>
      <w:r>
        <w:rPr>
          <w:szCs w:val="24"/>
        </w:rPr>
        <w:t xml:space="preserve">Another aspect that needed to be considered was that this case study was </w:t>
      </w:r>
      <w:r w:rsidR="001A0C72" w:rsidRPr="001A0C72">
        <w:rPr>
          <w:szCs w:val="24"/>
        </w:rPr>
        <w:t>constrained by time,</w:t>
      </w:r>
      <w:r w:rsidR="001A0C72">
        <w:rPr>
          <w:szCs w:val="24"/>
        </w:rPr>
        <w:t xml:space="preserve"> </w:t>
      </w:r>
      <w:r w:rsidR="001A0C72" w:rsidRPr="001A0C72">
        <w:rPr>
          <w:szCs w:val="24"/>
        </w:rPr>
        <w:t>collect</w:t>
      </w:r>
      <w:r>
        <w:rPr>
          <w:szCs w:val="24"/>
        </w:rPr>
        <w:t>ion</w:t>
      </w:r>
      <w:r w:rsidR="001A0C72" w:rsidRPr="001A0C72">
        <w:rPr>
          <w:szCs w:val="24"/>
        </w:rPr>
        <w:t xml:space="preserve">, </w:t>
      </w:r>
      <w:r w:rsidR="00EB5B8E" w:rsidRPr="001A0C72">
        <w:rPr>
          <w:szCs w:val="24"/>
        </w:rPr>
        <w:t>transcrip</w:t>
      </w:r>
      <w:r w:rsidR="00EB5B8E">
        <w:rPr>
          <w:szCs w:val="24"/>
        </w:rPr>
        <w:t>tion,</w:t>
      </w:r>
      <w:r w:rsidR="001A0C72">
        <w:rPr>
          <w:szCs w:val="24"/>
        </w:rPr>
        <w:t xml:space="preserve"> </w:t>
      </w:r>
      <w:r>
        <w:rPr>
          <w:szCs w:val="24"/>
        </w:rPr>
        <w:t xml:space="preserve">coding </w:t>
      </w:r>
      <w:r w:rsidR="001A0C72" w:rsidRPr="001A0C72">
        <w:rPr>
          <w:szCs w:val="24"/>
        </w:rPr>
        <w:t xml:space="preserve">and </w:t>
      </w:r>
      <w:r>
        <w:rPr>
          <w:szCs w:val="24"/>
        </w:rPr>
        <w:t xml:space="preserve">insight </w:t>
      </w:r>
      <w:r w:rsidR="001A0C72" w:rsidRPr="001A0C72">
        <w:rPr>
          <w:szCs w:val="24"/>
        </w:rPr>
        <w:t>analyse, a</w:t>
      </w:r>
      <w:r>
        <w:rPr>
          <w:szCs w:val="24"/>
        </w:rPr>
        <w:t xml:space="preserve">s well </w:t>
      </w:r>
      <w:r w:rsidRPr="00276FF6">
        <w:rPr>
          <w:szCs w:val="24"/>
        </w:rPr>
        <w:t>as t</w:t>
      </w:r>
      <w:r w:rsidR="001A0C72" w:rsidRPr="00276FF6">
        <w:rPr>
          <w:szCs w:val="24"/>
        </w:rPr>
        <w:t xml:space="preserve">he word-length </w:t>
      </w:r>
      <w:r w:rsidRPr="00276FF6">
        <w:rPr>
          <w:szCs w:val="24"/>
        </w:rPr>
        <w:t xml:space="preserve">limit </w:t>
      </w:r>
      <w:r w:rsidR="001A0C72" w:rsidRPr="00276FF6">
        <w:rPr>
          <w:szCs w:val="24"/>
        </w:rPr>
        <w:t xml:space="preserve">of </w:t>
      </w:r>
      <w:r w:rsidRPr="00276FF6">
        <w:rPr>
          <w:szCs w:val="24"/>
        </w:rPr>
        <w:t>this</w:t>
      </w:r>
      <w:r w:rsidR="001A0C72" w:rsidRPr="00276FF6">
        <w:rPr>
          <w:szCs w:val="24"/>
        </w:rPr>
        <w:t xml:space="preserve"> dissertation.</w:t>
      </w:r>
    </w:p>
    <w:p w14:paraId="27C57DB9" w14:textId="365C68D3" w:rsidR="00FD415D" w:rsidRDefault="00FD415D" w:rsidP="00D4053F">
      <w:pPr>
        <w:spacing w:after="0" w:line="360" w:lineRule="auto"/>
        <w:jc w:val="both"/>
        <w:rPr>
          <w:szCs w:val="24"/>
        </w:rPr>
      </w:pPr>
      <w:r>
        <w:rPr>
          <w:szCs w:val="24"/>
        </w:rPr>
        <w:t>Therefore, it has been decided to select for each group</w:t>
      </w:r>
      <w:r w:rsidR="0088657C">
        <w:rPr>
          <w:szCs w:val="24"/>
        </w:rPr>
        <w:t>,</w:t>
      </w:r>
      <w:r>
        <w:rPr>
          <w:szCs w:val="24"/>
        </w:rPr>
        <w:t xml:space="preserve"> according to availability and commitment</w:t>
      </w:r>
      <w:r w:rsidR="0088657C">
        <w:rPr>
          <w:szCs w:val="24"/>
        </w:rPr>
        <w:t>,</w:t>
      </w:r>
      <w:r>
        <w:rPr>
          <w:szCs w:val="24"/>
        </w:rPr>
        <w:t xml:space="preserve"> the following sample size:</w:t>
      </w:r>
    </w:p>
    <w:p w14:paraId="4E08F839" w14:textId="6734E439" w:rsidR="00FD415D" w:rsidRDefault="00FD415D" w:rsidP="00D4053F">
      <w:pPr>
        <w:spacing w:after="0" w:line="360" w:lineRule="auto"/>
        <w:jc w:val="both"/>
        <w:rPr>
          <w:szCs w:val="24"/>
        </w:rPr>
      </w:pPr>
      <w:r>
        <w:rPr>
          <w:szCs w:val="24"/>
        </w:rPr>
        <w:t>Group 1 – CSR leading committee: one person</w:t>
      </w:r>
      <w:r w:rsidR="00112BB6">
        <w:rPr>
          <w:szCs w:val="24"/>
        </w:rPr>
        <w:t xml:space="preserve"> - &gt; </w:t>
      </w:r>
      <w:r w:rsidR="00276FF6">
        <w:rPr>
          <w:szCs w:val="24"/>
        </w:rPr>
        <w:t>Hypothesis 1 (</w:t>
      </w:r>
      <w:r w:rsidR="00112BB6">
        <w:rPr>
          <w:szCs w:val="24"/>
        </w:rPr>
        <w:t>H1</w:t>
      </w:r>
      <w:r w:rsidR="00276FF6">
        <w:rPr>
          <w:szCs w:val="24"/>
        </w:rPr>
        <w:t>)</w:t>
      </w:r>
    </w:p>
    <w:p w14:paraId="5F25C3EF" w14:textId="295B331C" w:rsidR="00FD415D" w:rsidRDefault="00FD415D" w:rsidP="00D4053F">
      <w:pPr>
        <w:spacing w:after="0" w:line="360" w:lineRule="auto"/>
        <w:jc w:val="both"/>
        <w:rPr>
          <w:szCs w:val="24"/>
        </w:rPr>
      </w:pPr>
      <w:r>
        <w:rPr>
          <w:szCs w:val="24"/>
        </w:rPr>
        <w:t>Group 2 – CSR related employees: four persons</w:t>
      </w:r>
      <w:r w:rsidR="00112BB6">
        <w:rPr>
          <w:szCs w:val="24"/>
        </w:rPr>
        <w:t xml:space="preserve"> - &gt; </w:t>
      </w:r>
      <w:r w:rsidR="00276FF6">
        <w:rPr>
          <w:szCs w:val="24"/>
        </w:rPr>
        <w:t>Hypothesis 3 (</w:t>
      </w:r>
      <w:r w:rsidR="00112BB6">
        <w:rPr>
          <w:szCs w:val="24"/>
        </w:rPr>
        <w:t>H3</w:t>
      </w:r>
      <w:r w:rsidR="00276FF6">
        <w:rPr>
          <w:szCs w:val="24"/>
        </w:rPr>
        <w:t>)</w:t>
      </w:r>
    </w:p>
    <w:p w14:paraId="338A6068" w14:textId="1B3D74EB" w:rsidR="00FD415D" w:rsidRDefault="00FD415D" w:rsidP="00D4053F">
      <w:pPr>
        <w:spacing w:after="0" w:line="360" w:lineRule="auto"/>
        <w:jc w:val="both"/>
        <w:rPr>
          <w:szCs w:val="24"/>
        </w:rPr>
      </w:pPr>
      <w:r>
        <w:rPr>
          <w:szCs w:val="24"/>
        </w:rPr>
        <w:t xml:space="preserve">Group 3 – </w:t>
      </w:r>
      <w:r w:rsidR="004A315A">
        <w:rPr>
          <w:szCs w:val="24"/>
        </w:rPr>
        <w:t xml:space="preserve">Citi Colombia </w:t>
      </w:r>
      <w:r w:rsidR="00112BB6">
        <w:rPr>
          <w:szCs w:val="24"/>
        </w:rPr>
        <w:t>customers</w:t>
      </w:r>
      <w:r w:rsidR="004A315A">
        <w:rPr>
          <w:szCs w:val="24"/>
        </w:rPr>
        <w:t xml:space="preserve">: four persons </w:t>
      </w:r>
      <w:r w:rsidR="00112BB6">
        <w:rPr>
          <w:szCs w:val="24"/>
        </w:rPr>
        <w:t xml:space="preserve">- &gt; </w:t>
      </w:r>
      <w:r w:rsidR="00276FF6">
        <w:rPr>
          <w:szCs w:val="24"/>
        </w:rPr>
        <w:t>Hypothesis 2/4/5 (H</w:t>
      </w:r>
      <w:r w:rsidR="00112BB6">
        <w:rPr>
          <w:szCs w:val="24"/>
        </w:rPr>
        <w:t>2, H4, H5</w:t>
      </w:r>
      <w:r w:rsidR="00276FF6">
        <w:rPr>
          <w:szCs w:val="24"/>
        </w:rPr>
        <w:t>)</w:t>
      </w:r>
    </w:p>
    <w:p w14:paraId="43F7B828" w14:textId="1DEC2938" w:rsidR="00FD415D" w:rsidRDefault="00FD415D" w:rsidP="00D4053F">
      <w:pPr>
        <w:spacing w:after="0" w:line="360" w:lineRule="auto"/>
        <w:jc w:val="both"/>
        <w:rPr>
          <w:szCs w:val="24"/>
        </w:rPr>
      </w:pPr>
      <w:r>
        <w:rPr>
          <w:szCs w:val="24"/>
        </w:rPr>
        <w:t xml:space="preserve">Group 4 – </w:t>
      </w:r>
      <w:r w:rsidR="004A315A">
        <w:rPr>
          <w:szCs w:val="24"/>
        </w:rPr>
        <w:t>CSR direct Beneficiaries: three persons</w:t>
      </w:r>
      <w:r w:rsidR="00112BB6">
        <w:rPr>
          <w:szCs w:val="24"/>
        </w:rPr>
        <w:t xml:space="preserve"> - &gt; </w:t>
      </w:r>
      <w:r w:rsidR="00276FF6">
        <w:rPr>
          <w:szCs w:val="24"/>
        </w:rPr>
        <w:t>Hypothesis 6 (</w:t>
      </w:r>
      <w:r w:rsidR="00112BB6">
        <w:rPr>
          <w:szCs w:val="24"/>
        </w:rPr>
        <w:t>H6</w:t>
      </w:r>
      <w:r w:rsidR="00276FF6">
        <w:rPr>
          <w:szCs w:val="24"/>
        </w:rPr>
        <w:t>)</w:t>
      </w:r>
    </w:p>
    <w:p w14:paraId="2C0EED47" w14:textId="77777777" w:rsidR="001A0C72" w:rsidRDefault="001A0C72" w:rsidP="001A0C72">
      <w:pPr>
        <w:spacing w:after="0" w:line="360" w:lineRule="auto"/>
        <w:jc w:val="both"/>
        <w:rPr>
          <w:szCs w:val="24"/>
        </w:rPr>
      </w:pPr>
    </w:p>
    <w:p w14:paraId="56F29291" w14:textId="45BFE463" w:rsidR="00F40E8A" w:rsidRPr="00304E91" w:rsidRDefault="00F40E8A" w:rsidP="00F40E8A">
      <w:pPr>
        <w:spacing w:after="0" w:line="360" w:lineRule="auto"/>
        <w:jc w:val="both"/>
        <w:rPr>
          <w:szCs w:val="24"/>
        </w:rPr>
      </w:pPr>
    </w:p>
    <w:p w14:paraId="3F21CFB2" w14:textId="77777777" w:rsidR="00F40E8A" w:rsidRPr="00F40E8A" w:rsidRDefault="00F40E8A" w:rsidP="00F40E8A"/>
    <w:p w14:paraId="1FA80FC5" w14:textId="77777777" w:rsidR="003D4F50" w:rsidRDefault="003D4F50">
      <w:pPr>
        <w:rPr>
          <w:rFonts w:asciiTheme="majorHAnsi" w:eastAsiaTheme="majorEastAsia" w:hAnsiTheme="majorHAnsi" w:cstheme="majorBidi"/>
          <w:color w:val="365F91" w:themeColor="accent1" w:themeShade="BF"/>
          <w:sz w:val="26"/>
          <w:szCs w:val="26"/>
        </w:rPr>
      </w:pPr>
      <w:r>
        <w:br w:type="page"/>
      </w:r>
    </w:p>
    <w:p w14:paraId="4599DFBF" w14:textId="77777777" w:rsidR="00AE35C8" w:rsidRDefault="00AE35C8" w:rsidP="00B72778">
      <w:pPr>
        <w:pStyle w:val="Heading2"/>
      </w:pPr>
    </w:p>
    <w:p w14:paraId="2009E05A" w14:textId="34373931" w:rsidR="0005254C" w:rsidRPr="00B72778" w:rsidRDefault="00B72778" w:rsidP="003B459E">
      <w:pPr>
        <w:pStyle w:val="Heading2"/>
        <w:spacing w:before="0" w:line="360" w:lineRule="auto"/>
      </w:pPr>
      <w:bookmarkStart w:id="68" w:name="_Toc20962325"/>
      <w:r w:rsidRPr="00B72778">
        <w:t xml:space="preserve">3.5 </w:t>
      </w:r>
      <w:r w:rsidR="0005254C" w:rsidRPr="00B72778">
        <w:t xml:space="preserve">Data </w:t>
      </w:r>
      <w:r w:rsidR="009B26DD" w:rsidRPr="00B72778">
        <w:t>A</w:t>
      </w:r>
      <w:r w:rsidR="0005254C" w:rsidRPr="00B72778">
        <w:t>nalysis and Technique</w:t>
      </w:r>
      <w:bookmarkEnd w:id="68"/>
    </w:p>
    <w:p w14:paraId="259ACCAF" w14:textId="602EC6D4" w:rsidR="00E16B37" w:rsidRDefault="00E16B37" w:rsidP="003B459E">
      <w:pPr>
        <w:spacing w:after="0" w:line="360" w:lineRule="auto"/>
        <w:jc w:val="both"/>
        <w:rPr>
          <w:szCs w:val="24"/>
        </w:rPr>
      </w:pPr>
      <w:r>
        <w:rPr>
          <w:szCs w:val="24"/>
        </w:rPr>
        <w:t xml:space="preserve">According to </w:t>
      </w:r>
      <w:r w:rsidR="00F84290">
        <w:rPr>
          <w:szCs w:val="24"/>
        </w:rPr>
        <w:t>Bryman</w:t>
      </w:r>
      <w:r>
        <w:rPr>
          <w:szCs w:val="24"/>
        </w:rPr>
        <w:t xml:space="preserve"> (</w:t>
      </w:r>
      <w:r w:rsidR="00F84290">
        <w:rPr>
          <w:szCs w:val="24"/>
        </w:rPr>
        <w:t>2012</w:t>
      </w:r>
      <w:r>
        <w:rPr>
          <w:szCs w:val="24"/>
        </w:rPr>
        <w:t xml:space="preserve">), </w:t>
      </w:r>
      <w:r w:rsidRPr="00E16B37">
        <w:rPr>
          <w:szCs w:val="24"/>
        </w:rPr>
        <w:t>Data analysis in qualitative research is defined as the process of systematically searching and arranging the interview transcripts, observation notes, or other non-textual materials that the researcher accumulates to increase the understanding of the phenomenon</w:t>
      </w:r>
      <w:r>
        <w:rPr>
          <w:szCs w:val="24"/>
        </w:rPr>
        <w:t xml:space="preserve">. </w:t>
      </w:r>
    </w:p>
    <w:p w14:paraId="26B83BBD" w14:textId="4A51BBDE" w:rsidR="00E16B37" w:rsidRDefault="00690EA1" w:rsidP="003D4F50">
      <w:pPr>
        <w:spacing w:after="0" w:line="360" w:lineRule="auto"/>
        <w:jc w:val="both"/>
        <w:rPr>
          <w:szCs w:val="24"/>
        </w:rPr>
      </w:pPr>
      <w:r>
        <w:rPr>
          <w:szCs w:val="24"/>
        </w:rPr>
        <w:t xml:space="preserve">In order to effectively analyse the primary data from all interviews received, </w:t>
      </w:r>
      <w:r w:rsidR="009173BE">
        <w:rPr>
          <w:szCs w:val="24"/>
        </w:rPr>
        <w:t xml:space="preserve">appropriate techniques are required. For this case study, </w:t>
      </w:r>
      <w:r>
        <w:rPr>
          <w:szCs w:val="24"/>
        </w:rPr>
        <w:t>a t</w:t>
      </w:r>
      <w:r w:rsidR="00E16B37" w:rsidRPr="002337B1">
        <w:rPr>
          <w:szCs w:val="24"/>
        </w:rPr>
        <w:t xml:space="preserve">emplate </w:t>
      </w:r>
      <w:r>
        <w:rPr>
          <w:szCs w:val="24"/>
        </w:rPr>
        <w:t>a</w:t>
      </w:r>
      <w:r w:rsidR="00E16B37" w:rsidRPr="002337B1">
        <w:rPr>
          <w:szCs w:val="24"/>
        </w:rPr>
        <w:t xml:space="preserve">nalysis </w:t>
      </w:r>
      <w:r>
        <w:rPr>
          <w:szCs w:val="24"/>
        </w:rPr>
        <w:t xml:space="preserve">approach was chosen. </w:t>
      </w:r>
      <w:r w:rsidR="009173BE" w:rsidRPr="009173BE">
        <w:rPr>
          <w:szCs w:val="24"/>
        </w:rPr>
        <w:t>The term ‘template analysis’ refers to a particular way of thematically analysing qualitative data. The data involved is usually in the form of interview transcripts</w:t>
      </w:r>
      <w:r w:rsidR="009173BE">
        <w:rPr>
          <w:szCs w:val="24"/>
        </w:rPr>
        <w:t>.</w:t>
      </w:r>
      <w:r w:rsidR="009173BE" w:rsidRPr="009173BE">
        <w:rPr>
          <w:szCs w:val="24"/>
        </w:rPr>
        <w:t xml:space="preserve"> </w:t>
      </w:r>
      <w:r>
        <w:rPr>
          <w:szCs w:val="24"/>
        </w:rPr>
        <w:t>Template Analysis</w:t>
      </w:r>
      <w:r w:rsidR="009173BE">
        <w:rPr>
          <w:szCs w:val="24"/>
        </w:rPr>
        <w:t xml:space="preserve"> as </w:t>
      </w:r>
      <w:r w:rsidR="00E16B37" w:rsidRPr="002337B1">
        <w:rPr>
          <w:szCs w:val="24"/>
        </w:rPr>
        <w:t>a form of thematic analysis</w:t>
      </w:r>
      <w:r w:rsidR="00CE4773">
        <w:rPr>
          <w:szCs w:val="24"/>
        </w:rPr>
        <w:t>,</w:t>
      </w:r>
      <w:r w:rsidR="00E16B37" w:rsidRPr="002337B1">
        <w:rPr>
          <w:szCs w:val="24"/>
        </w:rPr>
        <w:t xml:space="preserve"> emphasis</w:t>
      </w:r>
      <w:r w:rsidR="0098102F">
        <w:rPr>
          <w:szCs w:val="24"/>
        </w:rPr>
        <w:t>ing</w:t>
      </w:r>
      <w:r w:rsidR="00E16B37" w:rsidRPr="002337B1">
        <w:rPr>
          <w:szCs w:val="24"/>
        </w:rPr>
        <w:t xml:space="preserve"> the use of hierarchical coding but balances a relatively high degree of structure in the process of analysing textual data with the flexibility to adapt it to the needs of a particular study</w:t>
      </w:r>
      <w:r w:rsidR="009173BE">
        <w:rPr>
          <w:szCs w:val="24"/>
        </w:rPr>
        <w:t xml:space="preserve"> (King, 2019).</w:t>
      </w:r>
    </w:p>
    <w:p w14:paraId="3F3AAE7B" w14:textId="0F9D3D75" w:rsidR="009173BE" w:rsidRDefault="00CE4773" w:rsidP="003D4F50">
      <w:pPr>
        <w:spacing w:after="0" w:line="360" w:lineRule="auto"/>
        <w:jc w:val="both"/>
        <w:rPr>
          <w:szCs w:val="24"/>
        </w:rPr>
      </w:pPr>
      <w:r>
        <w:rPr>
          <w:szCs w:val="24"/>
        </w:rPr>
        <w:t>To guarantee high research quality, a</w:t>
      </w:r>
      <w:r w:rsidR="009173BE">
        <w:rPr>
          <w:szCs w:val="24"/>
        </w:rPr>
        <w:t xml:space="preserve">ll interviews </w:t>
      </w:r>
      <w:r w:rsidR="00F84290">
        <w:rPr>
          <w:szCs w:val="24"/>
        </w:rPr>
        <w:t>were</w:t>
      </w:r>
      <w:r w:rsidR="009173BE">
        <w:rPr>
          <w:szCs w:val="24"/>
        </w:rPr>
        <w:t xml:space="preserve"> not </w:t>
      </w:r>
      <w:r>
        <w:rPr>
          <w:szCs w:val="24"/>
        </w:rPr>
        <w:t>only</w:t>
      </w:r>
      <w:r w:rsidR="009173BE">
        <w:rPr>
          <w:szCs w:val="24"/>
        </w:rPr>
        <w:t xml:space="preserve"> be transcribed based on what was said from the participants but also how it was said. Therefore, there </w:t>
      </w:r>
      <w:r w:rsidR="00F84290">
        <w:rPr>
          <w:szCs w:val="24"/>
        </w:rPr>
        <w:t>was</w:t>
      </w:r>
      <w:r w:rsidR="009173BE">
        <w:rPr>
          <w:szCs w:val="24"/>
        </w:rPr>
        <w:t xml:space="preserve"> </w:t>
      </w:r>
      <w:r>
        <w:rPr>
          <w:szCs w:val="24"/>
        </w:rPr>
        <w:t xml:space="preserve">a </w:t>
      </w:r>
      <w:r w:rsidR="00F15815">
        <w:rPr>
          <w:szCs w:val="24"/>
        </w:rPr>
        <w:t>multi-focus, on Meaning (coding, interpretation)</w:t>
      </w:r>
      <w:r>
        <w:rPr>
          <w:szCs w:val="24"/>
        </w:rPr>
        <w:t xml:space="preserve">, </w:t>
      </w:r>
      <w:r w:rsidR="00F15815">
        <w:rPr>
          <w:szCs w:val="24"/>
        </w:rPr>
        <w:t>on Language (</w:t>
      </w:r>
      <w:r>
        <w:rPr>
          <w:szCs w:val="24"/>
        </w:rPr>
        <w:t>l</w:t>
      </w:r>
      <w:r w:rsidR="00F15815">
        <w:rPr>
          <w:szCs w:val="24"/>
        </w:rPr>
        <w:t>inguistic)</w:t>
      </w:r>
      <w:r>
        <w:rPr>
          <w:szCs w:val="24"/>
        </w:rPr>
        <w:t xml:space="preserve"> and on Impressions (</w:t>
      </w:r>
      <w:r w:rsidRPr="00CE4773">
        <w:rPr>
          <w:szCs w:val="24"/>
        </w:rPr>
        <w:t>emotions and behavio</w:t>
      </w:r>
      <w:r>
        <w:rPr>
          <w:szCs w:val="24"/>
        </w:rPr>
        <w:t>u</w:t>
      </w:r>
      <w:r w:rsidRPr="00CE4773">
        <w:rPr>
          <w:szCs w:val="24"/>
        </w:rPr>
        <w:t>rs</w:t>
      </w:r>
      <w:r>
        <w:rPr>
          <w:szCs w:val="24"/>
        </w:rPr>
        <w:t>).</w:t>
      </w:r>
    </w:p>
    <w:p w14:paraId="7A118322" w14:textId="09C05055" w:rsidR="003D4F50" w:rsidRDefault="003D4F50" w:rsidP="003D4F50">
      <w:pPr>
        <w:spacing w:after="0" w:line="360" w:lineRule="auto"/>
        <w:jc w:val="both"/>
        <w:rPr>
          <w:szCs w:val="24"/>
        </w:rPr>
      </w:pPr>
      <w:r w:rsidRPr="00407821">
        <w:rPr>
          <w:szCs w:val="24"/>
        </w:rPr>
        <w:t>The interviews</w:t>
      </w:r>
      <w:r>
        <w:rPr>
          <w:szCs w:val="24"/>
        </w:rPr>
        <w:t xml:space="preserve"> </w:t>
      </w:r>
      <w:r w:rsidRPr="00407821">
        <w:rPr>
          <w:szCs w:val="24"/>
        </w:rPr>
        <w:t>were designed to encourage a conversation and to</w:t>
      </w:r>
      <w:r w:rsidR="002337B1">
        <w:rPr>
          <w:szCs w:val="24"/>
        </w:rPr>
        <w:t xml:space="preserve"> </w:t>
      </w:r>
      <w:r w:rsidRPr="00407821">
        <w:rPr>
          <w:szCs w:val="24"/>
        </w:rPr>
        <w:t>allow participants to give their own account</w:t>
      </w:r>
      <w:r w:rsidR="00CE4773">
        <w:rPr>
          <w:szCs w:val="24"/>
        </w:rPr>
        <w:t>.</w:t>
      </w:r>
      <w:r w:rsidR="004910CD">
        <w:rPr>
          <w:szCs w:val="24"/>
        </w:rPr>
        <w:t xml:space="preserve"> </w:t>
      </w:r>
    </w:p>
    <w:p w14:paraId="31D67A5D" w14:textId="7D1892CE" w:rsidR="004910CD" w:rsidRDefault="004910CD" w:rsidP="003D4F50">
      <w:pPr>
        <w:spacing w:after="0" w:line="360" w:lineRule="auto"/>
        <w:jc w:val="both"/>
        <w:rPr>
          <w:szCs w:val="24"/>
        </w:rPr>
      </w:pPr>
      <w:r>
        <w:rPr>
          <w:szCs w:val="24"/>
        </w:rPr>
        <w:t>For the coding stage, the software NVivo was selected</w:t>
      </w:r>
      <w:r w:rsidR="00C34585">
        <w:rPr>
          <w:szCs w:val="24"/>
        </w:rPr>
        <w:t xml:space="preserve"> for support</w:t>
      </w:r>
      <w:r>
        <w:rPr>
          <w:szCs w:val="24"/>
        </w:rPr>
        <w:t xml:space="preserve">. NVivo is a </w:t>
      </w:r>
      <w:r w:rsidRPr="004910CD">
        <w:rPr>
          <w:szCs w:val="24"/>
        </w:rPr>
        <w:t xml:space="preserve">qualitative data analysis software </w:t>
      </w:r>
      <w:r w:rsidR="00B75804">
        <w:rPr>
          <w:szCs w:val="24"/>
        </w:rPr>
        <w:t>program</w:t>
      </w:r>
      <w:r>
        <w:rPr>
          <w:szCs w:val="24"/>
        </w:rPr>
        <w:t xml:space="preserve">. </w:t>
      </w:r>
      <w:r w:rsidRPr="004910CD">
        <w:rPr>
          <w:szCs w:val="24"/>
        </w:rPr>
        <w:t xml:space="preserve">It </w:t>
      </w:r>
      <w:r w:rsidR="00B75804">
        <w:rPr>
          <w:szCs w:val="24"/>
        </w:rPr>
        <w:t xml:space="preserve">was developed </w:t>
      </w:r>
      <w:r w:rsidRPr="004910CD">
        <w:rPr>
          <w:szCs w:val="24"/>
        </w:rPr>
        <w:t>for qualitative researchers</w:t>
      </w:r>
      <w:r w:rsidR="00B75804">
        <w:rPr>
          <w:szCs w:val="24"/>
        </w:rPr>
        <w:t>,</w:t>
      </w:r>
      <w:r w:rsidRPr="004910CD">
        <w:rPr>
          <w:szCs w:val="24"/>
        </w:rPr>
        <w:t xml:space="preserve"> working with very rich text-based information, where deep levels of analysis of data are required.</w:t>
      </w:r>
    </w:p>
    <w:p w14:paraId="0008A6FE" w14:textId="77777777" w:rsidR="004910CD" w:rsidRDefault="004910CD" w:rsidP="003D4F50">
      <w:pPr>
        <w:spacing w:after="0" w:line="360" w:lineRule="auto"/>
        <w:jc w:val="both"/>
        <w:rPr>
          <w:szCs w:val="24"/>
        </w:rPr>
      </w:pPr>
    </w:p>
    <w:p w14:paraId="53B8E5D8" w14:textId="77567DD6" w:rsidR="00AB32F6" w:rsidRDefault="00AB32F6" w:rsidP="003D4F50">
      <w:pPr>
        <w:spacing w:after="0" w:line="360" w:lineRule="auto"/>
        <w:jc w:val="both"/>
        <w:rPr>
          <w:szCs w:val="24"/>
        </w:rPr>
      </w:pPr>
    </w:p>
    <w:p w14:paraId="4C2669EF" w14:textId="616BD2BA" w:rsidR="00AB32F6" w:rsidRDefault="00AB32F6" w:rsidP="003D4F50">
      <w:pPr>
        <w:spacing w:after="0" w:line="360" w:lineRule="auto"/>
        <w:jc w:val="both"/>
        <w:rPr>
          <w:szCs w:val="24"/>
        </w:rPr>
      </w:pPr>
    </w:p>
    <w:p w14:paraId="00801BC4" w14:textId="012EF914" w:rsidR="002337B1" w:rsidRDefault="002337B1" w:rsidP="003D4F50">
      <w:pPr>
        <w:spacing w:after="0" w:line="360" w:lineRule="auto"/>
        <w:jc w:val="both"/>
        <w:rPr>
          <w:szCs w:val="24"/>
        </w:rPr>
      </w:pPr>
    </w:p>
    <w:p w14:paraId="047B768A" w14:textId="623EF724" w:rsidR="001A5FCB" w:rsidRDefault="001A5FCB" w:rsidP="001A5FCB">
      <w:pPr>
        <w:spacing w:after="0" w:line="360" w:lineRule="auto"/>
        <w:jc w:val="both"/>
        <w:rPr>
          <w:szCs w:val="24"/>
        </w:rPr>
      </w:pPr>
    </w:p>
    <w:p w14:paraId="249C0708" w14:textId="10C6876A" w:rsidR="001A5FCB" w:rsidRDefault="001A5FCB" w:rsidP="001A5FCB">
      <w:pPr>
        <w:spacing w:after="0" w:line="360" w:lineRule="auto"/>
        <w:jc w:val="both"/>
        <w:rPr>
          <w:szCs w:val="24"/>
        </w:rPr>
      </w:pPr>
    </w:p>
    <w:p w14:paraId="082B3A25" w14:textId="77777777" w:rsidR="00E16B37" w:rsidRDefault="00E16B37">
      <w:pPr>
        <w:rPr>
          <w:rFonts w:asciiTheme="majorHAnsi" w:eastAsiaTheme="majorEastAsia" w:hAnsiTheme="majorHAnsi" w:cstheme="majorBidi"/>
          <w:color w:val="365F91" w:themeColor="accent1" w:themeShade="BF"/>
          <w:sz w:val="26"/>
          <w:szCs w:val="26"/>
        </w:rPr>
      </w:pPr>
      <w:r>
        <w:br w:type="page"/>
      </w:r>
    </w:p>
    <w:p w14:paraId="41FFA9B3" w14:textId="77777777" w:rsidR="00AE35C8" w:rsidRDefault="00AE35C8" w:rsidP="00ED0B60">
      <w:pPr>
        <w:pStyle w:val="Heading2"/>
      </w:pPr>
    </w:p>
    <w:p w14:paraId="2B45A841" w14:textId="3B297F26" w:rsidR="001A5FCB" w:rsidRPr="00ED0B60" w:rsidRDefault="00ED0B60" w:rsidP="002A6FB1">
      <w:pPr>
        <w:pStyle w:val="Heading2"/>
        <w:spacing w:before="0" w:line="360" w:lineRule="auto"/>
      </w:pPr>
      <w:bookmarkStart w:id="69" w:name="_Toc20962326"/>
      <w:r>
        <w:t xml:space="preserve">3.6 </w:t>
      </w:r>
      <w:r w:rsidR="001A5FCB" w:rsidRPr="00ED0B60">
        <w:t>Ethics, Reliability, Validity and Limitations</w:t>
      </w:r>
      <w:bookmarkEnd w:id="69"/>
    </w:p>
    <w:p w14:paraId="0361CF47" w14:textId="538BBEF1" w:rsidR="00651D92" w:rsidRDefault="00ED0B60" w:rsidP="002A6FB1">
      <w:pPr>
        <w:pStyle w:val="Heading3"/>
        <w:spacing w:before="0" w:line="360" w:lineRule="auto"/>
      </w:pPr>
      <w:bookmarkStart w:id="70" w:name="_Toc20962327"/>
      <w:r>
        <w:t xml:space="preserve">3.6.1 </w:t>
      </w:r>
      <w:r w:rsidR="00651D92" w:rsidRPr="00344337">
        <w:t>Ethics</w:t>
      </w:r>
      <w:bookmarkEnd w:id="70"/>
    </w:p>
    <w:p w14:paraId="6B0A9132" w14:textId="36731077" w:rsidR="00EA0FEE" w:rsidRPr="00EA0FEE" w:rsidRDefault="00EA0FEE" w:rsidP="002A6FB1">
      <w:pPr>
        <w:spacing w:line="360" w:lineRule="auto"/>
        <w:jc w:val="both"/>
        <w:rPr>
          <w:szCs w:val="24"/>
        </w:rPr>
      </w:pPr>
      <w:r w:rsidRPr="00EA0FEE">
        <w:rPr>
          <w:szCs w:val="24"/>
        </w:rPr>
        <w:t>Ethical problems in interview research arise particularly because of the complexities of “researching private lives and placing accounts in the public area</w:t>
      </w:r>
      <w:r w:rsidR="00B75804">
        <w:rPr>
          <w:szCs w:val="24"/>
        </w:rPr>
        <w:t>”</w:t>
      </w:r>
      <w:r w:rsidR="00283405">
        <w:rPr>
          <w:szCs w:val="24"/>
        </w:rPr>
        <w:t xml:space="preserve"> </w:t>
      </w:r>
      <w:r w:rsidRPr="00EA0FEE">
        <w:rPr>
          <w:szCs w:val="24"/>
        </w:rPr>
        <w:t>(Birch, Miller, Mauthner, &amp; Jessop, 2002, p.1). Discussions about ethical principles in social research</w:t>
      </w:r>
      <w:r w:rsidR="00DB52DE">
        <w:rPr>
          <w:szCs w:val="24"/>
        </w:rPr>
        <w:t xml:space="preserve"> </w:t>
      </w:r>
      <w:r w:rsidRPr="00EA0FEE">
        <w:rPr>
          <w:szCs w:val="24"/>
        </w:rPr>
        <w:t>tend to revolve around certain issues that recur in different</w:t>
      </w:r>
      <w:r>
        <w:rPr>
          <w:szCs w:val="24"/>
        </w:rPr>
        <w:t xml:space="preserve"> </w:t>
      </w:r>
      <w:r w:rsidR="00B75804">
        <w:rPr>
          <w:szCs w:val="24"/>
        </w:rPr>
        <w:t>aspects</w:t>
      </w:r>
      <w:r w:rsidRPr="00EA0FEE">
        <w:rPr>
          <w:szCs w:val="24"/>
        </w:rPr>
        <w:t>, but they have been usefully broken down by Diener and Crandall (1978) into four main areas:</w:t>
      </w:r>
    </w:p>
    <w:p w14:paraId="0F710947" w14:textId="11EEDEF6" w:rsidR="00EA0FEE" w:rsidRPr="00EA0FEE" w:rsidRDefault="00EA0FEE" w:rsidP="00363C19">
      <w:pPr>
        <w:spacing w:line="360" w:lineRule="auto"/>
        <w:jc w:val="both"/>
        <w:rPr>
          <w:szCs w:val="24"/>
        </w:rPr>
      </w:pPr>
      <w:r w:rsidRPr="003B459E">
        <w:rPr>
          <w:b/>
          <w:bCs/>
          <w:szCs w:val="24"/>
        </w:rPr>
        <w:t xml:space="preserve">1. </w:t>
      </w:r>
      <w:r w:rsidR="00DB52DE" w:rsidRPr="003B459E">
        <w:rPr>
          <w:b/>
          <w:bCs/>
          <w:szCs w:val="24"/>
        </w:rPr>
        <w:t>W</w:t>
      </w:r>
      <w:r w:rsidRPr="003B459E">
        <w:rPr>
          <w:b/>
          <w:bCs/>
          <w:szCs w:val="24"/>
        </w:rPr>
        <w:t>hether there is harm to participants</w:t>
      </w:r>
      <w:r w:rsidR="00363C19">
        <w:rPr>
          <w:szCs w:val="24"/>
        </w:rPr>
        <w:t xml:space="preserve"> - </w:t>
      </w:r>
      <w:r w:rsidR="00363C19" w:rsidRPr="00363C19">
        <w:rPr>
          <w:szCs w:val="24"/>
        </w:rPr>
        <w:t xml:space="preserve">The </w:t>
      </w:r>
      <w:r w:rsidR="00DF3286">
        <w:rPr>
          <w:szCs w:val="24"/>
        </w:rPr>
        <w:t>aspect</w:t>
      </w:r>
      <w:r w:rsidR="00363C19" w:rsidRPr="00363C19">
        <w:rPr>
          <w:szCs w:val="24"/>
        </w:rPr>
        <w:t xml:space="preserve"> of harm to participants is addressed in ethical codes by advocating care over maintaining the</w:t>
      </w:r>
      <w:r w:rsidR="00363C19">
        <w:rPr>
          <w:szCs w:val="24"/>
        </w:rPr>
        <w:t xml:space="preserve"> </w:t>
      </w:r>
      <w:r w:rsidR="00363C19" w:rsidRPr="00363C19">
        <w:rPr>
          <w:szCs w:val="24"/>
        </w:rPr>
        <w:t>confidentiality of records. This means that the identities and records of individuals should be maintained as confidential. This injunction also means that care needs to be</w:t>
      </w:r>
      <w:r w:rsidR="00363C19">
        <w:rPr>
          <w:szCs w:val="24"/>
        </w:rPr>
        <w:t xml:space="preserve"> </w:t>
      </w:r>
      <w:r w:rsidR="00363C19" w:rsidRPr="00363C19">
        <w:rPr>
          <w:szCs w:val="24"/>
        </w:rPr>
        <w:t>taken when findings are being published to ensure that individuals are not identified or identifiable.</w:t>
      </w:r>
      <w:r w:rsidR="00363C19">
        <w:rPr>
          <w:szCs w:val="24"/>
        </w:rPr>
        <w:t xml:space="preserve"> </w:t>
      </w:r>
      <w:r w:rsidR="00363C19" w:rsidRPr="00363C19">
        <w:rPr>
          <w:szCs w:val="24"/>
        </w:rPr>
        <w:t xml:space="preserve">The issue of confidentiality is clearly a very </w:t>
      </w:r>
      <w:r w:rsidR="00DF3286">
        <w:rPr>
          <w:szCs w:val="24"/>
        </w:rPr>
        <w:t>significant</w:t>
      </w:r>
      <w:r w:rsidR="00363C19" w:rsidRPr="00363C19">
        <w:rPr>
          <w:szCs w:val="24"/>
        </w:rPr>
        <w:t xml:space="preserve"> one in its own right. Israel and Hay (2004) </w:t>
      </w:r>
      <w:r w:rsidR="00DF3286">
        <w:rPr>
          <w:szCs w:val="24"/>
        </w:rPr>
        <w:t>take</w:t>
      </w:r>
      <w:r w:rsidR="00363C19" w:rsidRPr="00363C19">
        <w:rPr>
          <w:szCs w:val="24"/>
        </w:rPr>
        <w:t xml:space="preserve"> it as a separate principle of ethics in its own right. As they observe, if researchers do not observe the confidentiality</w:t>
      </w:r>
      <w:r w:rsidR="00363C19">
        <w:rPr>
          <w:szCs w:val="24"/>
        </w:rPr>
        <w:t xml:space="preserve"> </w:t>
      </w:r>
      <w:r w:rsidR="00363C19" w:rsidRPr="00363C19">
        <w:rPr>
          <w:szCs w:val="24"/>
        </w:rPr>
        <w:t xml:space="preserve">of what is said to them, </w:t>
      </w:r>
      <w:r w:rsidR="00DB52DE">
        <w:rPr>
          <w:szCs w:val="24"/>
        </w:rPr>
        <w:t>“</w:t>
      </w:r>
      <w:r w:rsidR="00363C19" w:rsidRPr="00363C19">
        <w:rPr>
          <w:szCs w:val="24"/>
        </w:rPr>
        <w:t>who would talk to them in the future?</w:t>
      </w:r>
      <w:r w:rsidR="00DB52DE">
        <w:rPr>
          <w:szCs w:val="24"/>
        </w:rPr>
        <w:t>”</w:t>
      </w:r>
      <w:r w:rsidR="00363C19" w:rsidRPr="00363C19">
        <w:rPr>
          <w:szCs w:val="24"/>
        </w:rPr>
        <w:t xml:space="preserve"> (Israel and Hay</w:t>
      </w:r>
      <w:r w:rsidR="00DF3286">
        <w:rPr>
          <w:szCs w:val="24"/>
        </w:rPr>
        <w:t>,</w:t>
      </w:r>
      <w:r w:rsidR="00363C19" w:rsidRPr="00363C19">
        <w:rPr>
          <w:szCs w:val="24"/>
        </w:rPr>
        <w:t xml:space="preserve"> 2004: 94).</w:t>
      </w:r>
    </w:p>
    <w:p w14:paraId="7E7DA1A9" w14:textId="3C398C10" w:rsidR="00EA0FEE" w:rsidRPr="00EA0FEE" w:rsidRDefault="00EA0FEE" w:rsidP="00363C19">
      <w:pPr>
        <w:spacing w:line="360" w:lineRule="auto"/>
        <w:jc w:val="both"/>
        <w:rPr>
          <w:szCs w:val="24"/>
        </w:rPr>
      </w:pPr>
      <w:r w:rsidRPr="003B459E">
        <w:rPr>
          <w:b/>
          <w:bCs/>
          <w:szCs w:val="24"/>
        </w:rPr>
        <w:t xml:space="preserve">2. </w:t>
      </w:r>
      <w:r w:rsidR="00DB52DE" w:rsidRPr="003B459E">
        <w:rPr>
          <w:b/>
          <w:bCs/>
          <w:szCs w:val="24"/>
        </w:rPr>
        <w:t>W</w:t>
      </w:r>
      <w:r w:rsidRPr="003B459E">
        <w:rPr>
          <w:b/>
          <w:bCs/>
          <w:szCs w:val="24"/>
        </w:rPr>
        <w:t>hether there is a lack of informed consent</w:t>
      </w:r>
      <w:r w:rsidR="00363C19">
        <w:rPr>
          <w:szCs w:val="24"/>
        </w:rPr>
        <w:t xml:space="preserve"> - </w:t>
      </w:r>
      <w:r w:rsidR="00363C19" w:rsidRPr="00363C19">
        <w:rPr>
          <w:szCs w:val="24"/>
        </w:rPr>
        <w:t>The principle means that prospective research participants should be given as much information as might be needed to make an informed decision about whether or not they wish to participate in a study.</w:t>
      </w:r>
      <w:r w:rsidR="00363C19">
        <w:rPr>
          <w:szCs w:val="24"/>
        </w:rPr>
        <w:t xml:space="preserve"> </w:t>
      </w:r>
      <w:r w:rsidR="00363C19" w:rsidRPr="00363C19">
        <w:rPr>
          <w:szCs w:val="24"/>
        </w:rPr>
        <w:t>The principle of informed consent also entails the implication that, even when people know they are being asked to participate in research, they should be fully informed about the research process.</w:t>
      </w:r>
      <w:r w:rsidR="00363C19" w:rsidRPr="00363C19">
        <w:t xml:space="preserve"> </w:t>
      </w:r>
      <w:r w:rsidR="00363C19" w:rsidRPr="00363C19">
        <w:rPr>
          <w:szCs w:val="24"/>
        </w:rPr>
        <w:t>As the SRA</w:t>
      </w:r>
      <w:r w:rsidR="00DB52DE">
        <w:rPr>
          <w:szCs w:val="24"/>
        </w:rPr>
        <w:t xml:space="preserve"> </w:t>
      </w:r>
      <w:r w:rsidR="00363C19" w:rsidRPr="00363C19">
        <w:rPr>
          <w:szCs w:val="24"/>
        </w:rPr>
        <w:t>(Solicitors Regulation Authority) Ethical Guidelines suggests:</w:t>
      </w:r>
      <w:r w:rsidR="00363C19">
        <w:rPr>
          <w:szCs w:val="24"/>
        </w:rPr>
        <w:t xml:space="preserve"> </w:t>
      </w:r>
      <w:r w:rsidR="00363C19" w:rsidRPr="00363C19">
        <w:rPr>
          <w:szCs w:val="24"/>
        </w:rPr>
        <w:t>"Inquiries involving human subjects should be based as far as practicable on the freely given informed consent of subjects. In voluntary inquiries, subjects should not be under the impression that they are required to participate. They</w:t>
      </w:r>
      <w:r w:rsidR="00363C19">
        <w:rPr>
          <w:szCs w:val="24"/>
        </w:rPr>
        <w:t xml:space="preserve"> </w:t>
      </w:r>
      <w:r w:rsidR="00363C19" w:rsidRPr="00363C19">
        <w:rPr>
          <w:szCs w:val="24"/>
        </w:rPr>
        <w:t>should be aware of their entitlement to refuse at any stage for whatever reason and to withdraw data just supplied. Information that would be likely to affect a subject’s willingness to participate should not be deliberately withheld, since this would remove from</w:t>
      </w:r>
      <w:r w:rsidR="00363C19">
        <w:rPr>
          <w:szCs w:val="24"/>
        </w:rPr>
        <w:t xml:space="preserve"> </w:t>
      </w:r>
      <w:r w:rsidR="00363C19" w:rsidRPr="00363C19">
        <w:rPr>
          <w:szCs w:val="24"/>
        </w:rPr>
        <w:t>subjects an important means of protecting their own interests.</w:t>
      </w:r>
      <w:r w:rsidR="00363C19">
        <w:rPr>
          <w:szCs w:val="24"/>
        </w:rPr>
        <w:t xml:space="preserve"> </w:t>
      </w:r>
      <w:r w:rsidR="00363C19" w:rsidRPr="00363C19">
        <w:rPr>
          <w:szCs w:val="24"/>
        </w:rPr>
        <w:t>As far as possible participation in sociological research</w:t>
      </w:r>
      <w:r w:rsidR="00363C19">
        <w:rPr>
          <w:szCs w:val="24"/>
        </w:rPr>
        <w:t xml:space="preserve"> </w:t>
      </w:r>
      <w:r w:rsidR="00363C19" w:rsidRPr="00363C19">
        <w:rPr>
          <w:szCs w:val="24"/>
        </w:rPr>
        <w:t>should be based on the freely given informed consent</w:t>
      </w:r>
      <w:r w:rsidR="00363C19">
        <w:rPr>
          <w:szCs w:val="24"/>
        </w:rPr>
        <w:t xml:space="preserve"> </w:t>
      </w:r>
      <w:r w:rsidR="00363C19" w:rsidRPr="00363C19">
        <w:rPr>
          <w:szCs w:val="24"/>
        </w:rPr>
        <w:t>of those studied. This implies a responsibility on the</w:t>
      </w:r>
      <w:r w:rsidR="00363C19">
        <w:rPr>
          <w:szCs w:val="24"/>
        </w:rPr>
        <w:t xml:space="preserve"> </w:t>
      </w:r>
      <w:r w:rsidR="00363C19" w:rsidRPr="00363C19">
        <w:rPr>
          <w:szCs w:val="24"/>
        </w:rPr>
        <w:t>sociologist to explain as fully as possible, and in terms</w:t>
      </w:r>
      <w:r w:rsidR="00363C19">
        <w:rPr>
          <w:szCs w:val="24"/>
        </w:rPr>
        <w:t xml:space="preserve"> </w:t>
      </w:r>
      <w:r w:rsidR="00363C19" w:rsidRPr="00363C19">
        <w:rPr>
          <w:szCs w:val="24"/>
        </w:rPr>
        <w:t>meaningful to participants, what the research is about,</w:t>
      </w:r>
      <w:r w:rsidR="00363C19">
        <w:rPr>
          <w:szCs w:val="24"/>
        </w:rPr>
        <w:t xml:space="preserve"> </w:t>
      </w:r>
      <w:r w:rsidR="00363C19" w:rsidRPr="00363C19">
        <w:rPr>
          <w:szCs w:val="24"/>
        </w:rPr>
        <w:t>who is undertaking and financing it, why it is being</w:t>
      </w:r>
      <w:r w:rsidR="00363C19">
        <w:rPr>
          <w:szCs w:val="24"/>
        </w:rPr>
        <w:t xml:space="preserve"> </w:t>
      </w:r>
      <w:r w:rsidR="00363C19" w:rsidRPr="00363C19">
        <w:rPr>
          <w:szCs w:val="24"/>
        </w:rPr>
        <w:t>undertaken, and how it is to be promoted. "</w:t>
      </w:r>
    </w:p>
    <w:p w14:paraId="6D77BD1F" w14:textId="1BFFCE8E" w:rsidR="00DB52DE" w:rsidRDefault="00DB52DE">
      <w:pPr>
        <w:rPr>
          <w:szCs w:val="24"/>
        </w:rPr>
      </w:pPr>
    </w:p>
    <w:p w14:paraId="037830A5" w14:textId="77777777" w:rsidR="00AE35C8" w:rsidRDefault="00AE35C8" w:rsidP="006B70EC">
      <w:pPr>
        <w:spacing w:after="0" w:line="360" w:lineRule="auto"/>
        <w:jc w:val="both"/>
        <w:rPr>
          <w:szCs w:val="24"/>
        </w:rPr>
      </w:pPr>
    </w:p>
    <w:p w14:paraId="34AFCB6E" w14:textId="00025E52" w:rsidR="00EA0FEE" w:rsidRDefault="00EA0FEE" w:rsidP="006B70EC">
      <w:pPr>
        <w:spacing w:after="0" w:line="360" w:lineRule="auto"/>
        <w:jc w:val="both"/>
        <w:rPr>
          <w:szCs w:val="24"/>
        </w:rPr>
      </w:pPr>
      <w:r w:rsidRPr="003B459E">
        <w:rPr>
          <w:b/>
          <w:bCs/>
          <w:szCs w:val="24"/>
        </w:rPr>
        <w:t>3.</w:t>
      </w:r>
      <w:r w:rsidR="00DB52DE" w:rsidRPr="003B459E">
        <w:rPr>
          <w:b/>
          <w:bCs/>
          <w:szCs w:val="24"/>
        </w:rPr>
        <w:t xml:space="preserve"> W</w:t>
      </w:r>
      <w:r w:rsidRPr="003B459E">
        <w:rPr>
          <w:b/>
          <w:bCs/>
          <w:szCs w:val="24"/>
        </w:rPr>
        <w:t>hether there is an invasion of privacy</w:t>
      </w:r>
      <w:r w:rsidR="006B70EC">
        <w:rPr>
          <w:szCs w:val="24"/>
        </w:rPr>
        <w:t xml:space="preserve"> - </w:t>
      </w:r>
      <w:r w:rsidR="006B70EC" w:rsidRPr="006B70EC">
        <w:rPr>
          <w:szCs w:val="24"/>
        </w:rPr>
        <w:t>The right to privacy</w:t>
      </w:r>
      <w:r w:rsidR="006B70EC">
        <w:rPr>
          <w:szCs w:val="24"/>
        </w:rPr>
        <w:t xml:space="preserve"> </w:t>
      </w:r>
      <w:r w:rsidR="006B70EC" w:rsidRPr="006B70EC">
        <w:rPr>
          <w:szCs w:val="24"/>
        </w:rPr>
        <w:t>is very much</w:t>
      </w:r>
      <w:r w:rsidR="00DB52DE">
        <w:rPr>
          <w:szCs w:val="24"/>
        </w:rPr>
        <w:t xml:space="preserve"> </w:t>
      </w:r>
      <w:r w:rsidR="00F62738">
        <w:rPr>
          <w:szCs w:val="24"/>
        </w:rPr>
        <w:t xml:space="preserve">connected </w:t>
      </w:r>
      <w:r w:rsidR="006B70EC" w:rsidRPr="006B70EC">
        <w:rPr>
          <w:szCs w:val="24"/>
        </w:rPr>
        <w:t>to the notion of informed consent, because, to the</w:t>
      </w:r>
      <w:r w:rsidR="006B70EC">
        <w:rPr>
          <w:szCs w:val="24"/>
        </w:rPr>
        <w:t xml:space="preserve"> </w:t>
      </w:r>
      <w:r w:rsidR="006B70EC" w:rsidRPr="006B70EC">
        <w:rPr>
          <w:szCs w:val="24"/>
        </w:rPr>
        <w:t>degree that informed consent is given on the basis of a</w:t>
      </w:r>
      <w:r w:rsidR="006B70EC">
        <w:rPr>
          <w:szCs w:val="24"/>
        </w:rPr>
        <w:t xml:space="preserve"> </w:t>
      </w:r>
      <w:r w:rsidR="006B70EC" w:rsidRPr="006B70EC">
        <w:rPr>
          <w:szCs w:val="24"/>
        </w:rPr>
        <w:t>detailed understanding of what the research participant’s</w:t>
      </w:r>
      <w:r w:rsidR="00DB52DE">
        <w:rPr>
          <w:szCs w:val="24"/>
        </w:rPr>
        <w:t xml:space="preserve"> </w:t>
      </w:r>
      <w:r w:rsidR="006B70EC" w:rsidRPr="006B70EC">
        <w:rPr>
          <w:szCs w:val="24"/>
        </w:rPr>
        <w:t>involvement is likely to entail, he or she in a sense</w:t>
      </w:r>
      <w:r w:rsidR="006B70EC">
        <w:rPr>
          <w:szCs w:val="24"/>
        </w:rPr>
        <w:t xml:space="preserve"> </w:t>
      </w:r>
      <w:r w:rsidR="006B70EC" w:rsidRPr="006B70EC">
        <w:rPr>
          <w:szCs w:val="24"/>
        </w:rPr>
        <w:t>acknowledges that the right to privacy has been surrendered</w:t>
      </w:r>
      <w:r w:rsidR="006B70EC">
        <w:rPr>
          <w:szCs w:val="24"/>
        </w:rPr>
        <w:t xml:space="preserve"> </w:t>
      </w:r>
      <w:r w:rsidR="006B70EC" w:rsidRPr="006B70EC">
        <w:rPr>
          <w:szCs w:val="24"/>
        </w:rPr>
        <w:t>for that limited domain.</w:t>
      </w:r>
      <w:r w:rsidR="006B70EC">
        <w:rPr>
          <w:szCs w:val="24"/>
        </w:rPr>
        <w:t xml:space="preserve"> However, </w:t>
      </w:r>
      <w:r w:rsidR="006B70EC" w:rsidRPr="006B70EC">
        <w:rPr>
          <w:szCs w:val="24"/>
        </w:rPr>
        <w:t xml:space="preserve">the research participant does not </w:t>
      </w:r>
      <w:r w:rsidR="00F62738">
        <w:rPr>
          <w:szCs w:val="24"/>
        </w:rPr>
        <w:t>abolish</w:t>
      </w:r>
      <w:r w:rsidR="006B70EC" w:rsidRPr="006B70EC">
        <w:rPr>
          <w:szCs w:val="24"/>
        </w:rPr>
        <w:t xml:space="preserve"> the right to privacy entirely by providing informed consent. For example, when people agree to be interviewed, they will frequently refuse to answer certain questions on whatever grounds they feel are justified.</w:t>
      </w:r>
      <w:r w:rsidR="006B70EC">
        <w:rPr>
          <w:szCs w:val="24"/>
        </w:rPr>
        <w:t xml:space="preserve"> </w:t>
      </w:r>
      <w:r w:rsidR="006B70EC" w:rsidRPr="006B70EC">
        <w:rPr>
          <w:szCs w:val="24"/>
        </w:rPr>
        <w:t>Often, these refusals will be based on a feeling that certain questions delve into private realms, which respondents do not wish to make public, regardless of the fact that the interview is in private. Examples might be questions</w:t>
      </w:r>
      <w:r w:rsidR="00DB52DE">
        <w:rPr>
          <w:szCs w:val="24"/>
        </w:rPr>
        <w:t xml:space="preserve"> </w:t>
      </w:r>
      <w:r w:rsidR="006B70EC" w:rsidRPr="006B70EC">
        <w:rPr>
          <w:szCs w:val="24"/>
        </w:rPr>
        <w:t>about income or religious beliefs.</w:t>
      </w:r>
    </w:p>
    <w:p w14:paraId="54B8E822" w14:textId="77777777" w:rsidR="006B70EC" w:rsidRPr="00EA0FEE" w:rsidRDefault="006B70EC" w:rsidP="006B70EC">
      <w:pPr>
        <w:spacing w:after="0" w:line="360" w:lineRule="auto"/>
        <w:jc w:val="both"/>
        <w:rPr>
          <w:szCs w:val="24"/>
        </w:rPr>
      </w:pPr>
    </w:p>
    <w:p w14:paraId="2F9D41AB" w14:textId="1E808986" w:rsidR="001A6A88" w:rsidRPr="001A6A88" w:rsidRDefault="00EA0FEE" w:rsidP="006B70EC">
      <w:pPr>
        <w:spacing w:after="0" w:line="360" w:lineRule="auto"/>
        <w:jc w:val="both"/>
        <w:rPr>
          <w:szCs w:val="24"/>
        </w:rPr>
      </w:pPr>
      <w:r w:rsidRPr="003B459E">
        <w:rPr>
          <w:b/>
          <w:bCs/>
          <w:szCs w:val="24"/>
        </w:rPr>
        <w:t xml:space="preserve">4. </w:t>
      </w:r>
      <w:r w:rsidR="00DB52DE" w:rsidRPr="003B459E">
        <w:rPr>
          <w:b/>
          <w:bCs/>
          <w:szCs w:val="24"/>
        </w:rPr>
        <w:t>W</w:t>
      </w:r>
      <w:r w:rsidRPr="003B459E">
        <w:rPr>
          <w:b/>
          <w:bCs/>
          <w:szCs w:val="24"/>
        </w:rPr>
        <w:t>hether deception is involved</w:t>
      </w:r>
      <w:r w:rsidR="001A6A88">
        <w:rPr>
          <w:szCs w:val="24"/>
        </w:rPr>
        <w:t xml:space="preserve"> - </w:t>
      </w:r>
      <w:r w:rsidR="001A6A88" w:rsidRPr="001A6A88">
        <w:rPr>
          <w:szCs w:val="24"/>
        </w:rPr>
        <w:t xml:space="preserve">Deception </w:t>
      </w:r>
      <w:r w:rsidR="00730DE0">
        <w:rPr>
          <w:szCs w:val="24"/>
        </w:rPr>
        <w:t>appears</w:t>
      </w:r>
      <w:r w:rsidR="001A6A88" w:rsidRPr="001A6A88">
        <w:rPr>
          <w:szCs w:val="24"/>
        </w:rPr>
        <w:t xml:space="preserve"> when researchers </w:t>
      </w:r>
      <w:r w:rsidR="00730DE0">
        <w:rPr>
          <w:szCs w:val="24"/>
        </w:rPr>
        <w:t xml:space="preserve">presenting </w:t>
      </w:r>
      <w:r w:rsidR="001A6A88" w:rsidRPr="001A6A88">
        <w:rPr>
          <w:szCs w:val="24"/>
        </w:rPr>
        <w:t>their work</w:t>
      </w:r>
      <w:r w:rsidR="00965168">
        <w:rPr>
          <w:szCs w:val="24"/>
        </w:rPr>
        <w:t xml:space="preserve"> </w:t>
      </w:r>
      <w:r w:rsidR="001A6A88" w:rsidRPr="001A6A88">
        <w:rPr>
          <w:szCs w:val="24"/>
        </w:rPr>
        <w:t>as something other than what it is</w:t>
      </w:r>
      <w:r w:rsidR="00730DE0">
        <w:rPr>
          <w:szCs w:val="24"/>
        </w:rPr>
        <w:t xml:space="preserve"> in reality</w:t>
      </w:r>
      <w:r w:rsidR="001A6A88" w:rsidRPr="001A6A88">
        <w:rPr>
          <w:szCs w:val="24"/>
        </w:rPr>
        <w:t>.</w:t>
      </w:r>
      <w:r w:rsidR="001A6A88">
        <w:rPr>
          <w:szCs w:val="24"/>
        </w:rPr>
        <w:t xml:space="preserve"> </w:t>
      </w:r>
      <w:r w:rsidR="001A6A88" w:rsidRPr="001A6A88">
        <w:rPr>
          <w:szCs w:val="24"/>
        </w:rPr>
        <w:t xml:space="preserve">Deception in </w:t>
      </w:r>
      <w:r w:rsidR="00730DE0">
        <w:rPr>
          <w:szCs w:val="24"/>
        </w:rPr>
        <w:t xml:space="preserve">many </w:t>
      </w:r>
      <w:r w:rsidR="001A6A88" w:rsidRPr="001A6A88">
        <w:rPr>
          <w:szCs w:val="24"/>
        </w:rPr>
        <w:t>degrees</w:t>
      </w:r>
      <w:r w:rsidR="001A6A88">
        <w:rPr>
          <w:szCs w:val="24"/>
        </w:rPr>
        <w:t xml:space="preserve"> </w:t>
      </w:r>
      <w:r w:rsidR="001A6A88" w:rsidRPr="001A6A88">
        <w:rPr>
          <w:szCs w:val="24"/>
        </w:rPr>
        <w:t>is probably widespread in such research, because</w:t>
      </w:r>
      <w:r w:rsidR="001A6A88">
        <w:rPr>
          <w:szCs w:val="24"/>
        </w:rPr>
        <w:t xml:space="preserve"> </w:t>
      </w:r>
      <w:r w:rsidR="001A6A88" w:rsidRPr="001A6A88">
        <w:rPr>
          <w:szCs w:val="24"/>
        </w:rPr>
        <w:t xml:space="preserve">researchers often </w:t>
      </w:r>
      <w:r w:rsidR="00EA003B">
        <w:rPr>
          <w:szCs w:val="24"/>
        </w:rPr>
        <w:t>aiming</w:t>
      </w:r>
      <w:r w:rsidR="001A6A88" w:rsidRPr="001A6A88">
        <w:rPr>
          <w:szCs w:val="24"/>
        </w:rPr>
        <w:t xml:space="preserve"> to limit participants’ understanding</w:t>
      </w:r>
      <w:r w:rsidR="003D5F31">
        <w:rPr>
          <w:szCs w:val="24"/>
        </w:rPr>
        <w:t xml:space="preserve"> </w:t>
      </w:r>
      <w:r w:rsidR="001A6A88" w:rsidRPr="001A6A88">
        <w:rPr>
          <w:szCs w:val="24"/>
        </w:rPr>
        <w:t>of what the research is about so that they respond</w:t>
      </w:r>
      <w:r w:rsidR="001A6A88">
        <w:rPr>
          <w:szCs w:val="24"/>
        </w:rPr>
        <w:t xml:space="preserve"> </w:t>
      </w:r>
      <w:r w:rsidR="001A6A88" w:rsidRPr="001A6A88">
        <w:rPr>
          <w:szCs w:val="24"/>
        </w:rPr>
        <w:t>more naturally to the experimental treatment.</w:t>
      </w:r>
      <w:r w:rsidR="001A6A88">
        <w:rPr>
          <w:szCs w:val="24"/>
        </w:rPr>
        <w:t xml:space="preserve"> </w:t>
      </w:r>
      <w:r w:rsidR="001A6A88" w:rsidRPr="001A6A88">
        <w:rPr>
          <w:szCs w:val="24"/>
        </w:rPr>
        <w:t>SRA Guidelines recognizes that deception is widespread in social interaction</w:t>
      </w:r>
      <w:r w:rsidR="00EA003B">
        <w:rPr>
          <w:szCs w:val="24"/>
        </w:rPr>
        <w:t xml:space="preserve"> but</w:t>
      </w:r>
      <w:r w:rsidR="001A6A88" w:rsidRPr="001A6A88">
        <w:rPr>
          <w:szCs w:val="24"/>
        </w:rPr>
        <w:t xml:space="preserve"> it is hardly desirable. </w:t>
      </w:r>
      <w:r w:rsidR="00EA003B">
        <w:rPr>
          <w:szCs w:val="24"/>
        </w:rPr>
        <w:t>T</w:t>
      </w:r>
      <w:r w:rsidR="001A6A88" w:rsidRPr="001A6A88">
        <w:rPr>
          <w:szCs w:val="24"/>
        </w:rPr>
        <w:t xml:space="preserve">here is the </w:t>
      </w:r>
      <w:r w:rsidR="00EA003B">
        <w:rPr>
          <w:szCs w:val="24"/>
        </w:rPr>
        <w:t xml:space="preserve">additional aspect </w:t>
      </w:r>
      <w:r w:rsidR="001A6A88" w:rsidRPr="001A6A88">
        <w:rPr>
          <w:szCs w:val="24"/>
        </w:rPr>
        <w:t>of professional self-interest. If social researchers became known as someone who deceived</w:t>
      </w:r>
      <w:r w:rsidR="001A6A88">
        <w:rPr>
          <w:szCs w:val="24"/>
        </w:rPr>
        <w:t xml:space="preserve"> </w:t>
      </w:r>
      <w:r w:rsidR="001A6A88" w:rsidRPr="001A6A88">
        <w:rPr>
          <w:szCs w:val="24"/>
        </w:rPr>
        <w:t xml:space="preserve">people as a matter of professional course, the image of his work would be adversely affected and </w:t>
      </w:r>
      <w:r w:rsidR="00EA003B">
        <w:rPr>
          <w:szCs w:val="24"/>
        </w:rPr>
        <w:t xml:space="preserve">he or she </w:t>
      </w:r>
      <w:r w:rsidR="001A6A88" w:rsidRPr="001A6A88">
        <w:rPr>
          <w:szCs w:val="24"/>
        </w:rPr>
        <w:t>might experience difficulty in gaining the cooperation of future prospective research participants.</w:t>
      </w:r>
      <w:r w:rsidR="003D5F31">
        <w:rPr>
          <w:szCs w:val="24"/>
        </w:rPr>
        <w:t xml:space="preserve"> </w:t>
      </w:r>
      <w:r w:rsidR="001A6A88" w:rsidRPr="001A6A88">
        <w:rPr>
          <w:szCs w:val="24"/>
        </w:rPr>
        <w:t>As the SRA Guidelines puts it: "It remains the duty of social researchers and their collaborators, however, not to pursue methods of inquiry that are likely to infringe human values and sensibilities. To do so, whatever the</w:t>
      </w:r>
      <w:r w:rsidR="001A6A88">
        <w:rPr>
          <w:szCs w:val="24"/>
        </w:rPr>
        <w:t xml:space="preserve"> </w:t>
      </w:r>
      <w:r w:rsidR="001A6A88" w:rsidRPr="001A6A88">
        <w:rPr>
          <w:szCs w:val="24"/>
        </w:rPr>
        <w:t xml:space="preserve">methodological advantages, would be to endanger the reputation of social research and the mutual trust between social researchers and society which is a prerequisite for much research." </w:t>
      </w:r>
    </w:p>
    <w:p w14:paraId="33290722" w14:textId="6C506C48" w:rsidR="00EA0FEE" w:rsidRPr="00EA0FEE" w:rsidRDefault="00730DE0" w:rsidP="006B70EC">
      <w:pPr>
        <w:spacing w:after="0" w:line="360" w:lineRule="auto"/>
        <w:jc w:val="both"/>
        <w:rPr>
          <w:szCs w:val="24"/>
        </w:rPr>
      </w:pPr>
      <w:r>
        <w:rPr>
          <w:szCs w:val="24"/>
        </w:rPr>
        <w:t>Alike</w:t>
      </w:r>
      <w:r w:rsidR="001A6A88" w:rsidRPr="001A6A88">
        <w:rPr>
          <w:szCs w:val="24"/>
        </w:rPr>
        <w:t xml:space="preserve">, Erikson (1967: 369) has </w:t>
      </w:r>
      <w:r>
        <w:rPr>
          <w:szCs w:val="24"/>
        </w:rPr>
        <w:t xml:space="preserve">stated </w:t>
      </w:r>
      <w:r w:rsidR="001A6A88" w:rsidRPr="001A6A88">
        <w:rPr>
          <w:szCs w:val="24"/>
        </w:rPr>
        <w:t>that disguised observation "is liable to damage the reputation of sociology in the larger society and close off promising areas of research for future investigators".</w:t>
      </w:r>
    </w:p>
    <w:p w14:paraId="124FB689" w14:textId="7F335B23" w:rsidR="001A5FCB" w:rsidRPr="00EA0FEE" w:rsidRDefault="001A5FCB" w:rsidP="006B70EC">
      <w:pPr>
        <w:spacing w:after="0" w:line="360" w:lineRule="auto"/>
        <w:jc w:val="both"/>
        <w:rPr>
          <w:szCs w:val="24"/>
        </w:rPr>
      </w:pPr>
    </w:p>
    <w:p w14:paraId="5578E56A" w14:textId="77777777" w:rsidR="00A70441" w:rsidRDefault="00A70441">
      <w:pPr>
        <w:rPr>
          <w:szCs w:val="24"/>
        </w:rPr>
      </w:pPr>
      <w:r>
        <w:rPr>
          <w:szCs w:val="24"/>
        </w:rPr>
        <w:br w:type="page"/>
      </w:r>
    </w:p>
    <w:p w14:paraId="7201AEE5" w14:textId="77777777" w:rsidR="00A70441" w:rsidRDefault="00A70441" w:rsidP="007F61FE">
      <w:pPr>
        <w:spacing w:after="0" w:line="360" w:lineRule="auto"/>
        <w:jc w:val="both"/>
        <w:rPr>
          <w:szCs w:val="24"/>
        </w:rPr>
      </w:pPr>
    </w:p>
    <w:p w14:paraId="12463B21" w14:textId="77777777" w:rsidR="0095259E" w:rsidRDefault="0095259E" w:rsidP="007F61FE">
      <w:pPr>
        <w:spacing w:after="0" w:line="360" w:lineRule="auto"/>
        <w:jc w:val="both"/>
        <w:rPr>
          <w:szCs w:val="24"/>
        </w:rPr>
      </w:pPr>
    </w:p>
    <w:p w14:paraId="03600FA3" w14:textId="20810FC2" w:rsidR="004A334D" w:rsidRDefault="007F61FE" w:rsidP="007F61FE">
      <w:pPr>
        <w:spacing w:after="0" w:line="360" w:lineRule="auto"/>
        <w:jc w:val="both"/>
        <w:rPr>
          <w:szCs w:val="24"/>
        </w:rPr>
      </w:pPr>
      <w:r>
        <w:rPr>
          <w:szCs w:val="24"/>
        </w:rPr>
        <w:t xml:space="preserve">As a result of the outlined four aspects above, </w:t>
      </w:r>
      <w:r w:rsidR="000055D7">
        <w:rPr>
          <w:szCs w:val="24"/>
        </w:rPr>
        <w:t>r</w:t>
      </w:r>
      <w:r w:rsidRPr="007F61FE">
        <w:rPr>
          <w:szCs w:val="24"/>
        </w:rPr>
        <w:t xml:space="preserve">esearch </w:t>
      </w:r>
      <w:r w:rsidR="00C34585">
        <w:rPr>
          <w:szCs w:val="24"/>
        </w:rPr>
        <w:t>needs to</w:t>
      </w:r>
      <w:r w:rsidRPr="007F61FE">
        <w:rPr>
          <w:szCs w:val="24"/>
        </w:rPr>
        <w:t xml:space="preserve"> be designed, reviewed and undertaken</w:t>
      </w:r>
      <w:r>
        <w:rPr>
          <w:szCs w:val="24"/>
        </w:rPr>
        <w:t xml:space="preserve"> </w:t>
      </w:r>
      <w:r w:rsidRPr="007F61FE">
        <w:rPr>
          <w:szCs w:val="24"/>
        </w:rPr>
        <w:t>ensur</w:t>
      </w:r>
      <w:r w:rsidR="00A20482">
        <w:rPr>
          <w:szCs w:val="24"/>
        </w:rPr>
        <w:t>ing</w:t>
      </w:r>
      <w:r w:rsidRPr="007F61FE">
        <w:rPr>
          <w:szCs w:val="24"/>
        </w:rPr>
        <w:t xml:space="preserve"> integrity, quality and transparency</w:t>
      </w:r>
      <w:r>
        <w:rPr>
          <w:szCs w:val="24"/>
        </w:rPr>
        <w:t>.</w:t>
      </w:r>
      <w:r w:rsidR="00A20482">
        <w:rPr>
          <w:szCs w:val="24"/>
        </w:rPr>
        <w:t xml:space="preserve"> </w:t>
      </w:r>
      <w:r w:rsidR="00276FF6">
        <w:rPr>
          <w:szCs w:val="24"/>
        </w:rPr>
        <w:t>Consequently, f</w:t>
      </w:r>
      <w:r w:rsidR="00A20482">
        <w:rPr>
          <w:szCs w:val="24"/>
        </w:rPr>
        <w:t>or this case</w:t>
      </w:r>
      <w:r w:rsidR="000055D7">
        <w:rPr>
          <w:szCs w:val="24"/>
        </w:rPr>
        <w:t xml:space="preserve"> </w:t>
      </w:r>
      <w:r w:rsidR="00A20482">
        <w:rPr>
          <w:szCs w:val="24"/>
        </w:rPr>
        <w:t xml:space="preserve">study presented, </w:t>
      </w:r>
      <w:r w:rsidR="00114C4F">
        <w:rPr>
          <w:szCs w:val="24"/>
        </w:rPr>
        <w:t>all participants</w:t>
      </w:r>
      <w:r w:rsidR="00A20482">
        <w:rPr>
          <w:szCs w:val="24"/>
        </w:rPr>
        <w:t xml:space="preserve"> were informed at the beginning about all aspects of this case study, </w:t>
      </w:r>
      <w:r w:rsidR="002737B7">
        <w:rPr>
          <w:szCs w:val="24"/>
        </w:rPr>
        <w:t xml:space="preserve">its </w:t>
      </w:r>
      <w:r w:rsidR="002737B7" w:rsidRPr="0094277A">
        <w:rPr>
          <w:szCs w:val="24"/>
        </w:rPr>
        <w:t>purpose, methods and intended possible uses of</w:t>
      </w:r>
      <w:r w:rsidR="002737B7">
        <w:rPr>
          <w:szCs w:val="24"/>
        </w:rPr>
        <w:t xml:space="preserve"> </w:t>
      </w:r>
      <w:r w:rsidR="002737B7" w:rsidRPr="0094277A">
        <w:rPr>
          <w:szCs w:val="24"/>
        </w:rPr>
        <w:t>the research</w:t>
      </w:r>
      <w:r w:rsidR="002737B7">
        <w:rPr>
          <w:szCs w:val="24"/>
        </w:rPr>
        <w:t xml:space="preserve"> involved. That means, </w:t>
      </w:r>
      <w:r w:rsidR="00283405">
        <w:rPr>
          <w:szCs w:val="24"/>
        </w:rPr>
        <w:t>they</w:t>
      </w:r>
      <w:r w:rsidR="002737B7">
        <w:rPr>
          <w:szCs w:val="24"/>
        </w:rPr>
        <w:t xml:space="preserve"> w</w:t>
      </w:r>
      <w:r w:rsidR="00283405">
        <w:rPr>
          <w:szCs w:val="24"/>
        </w:rPr>
        <w:t>ere</w:t>
      </w:r>
      <w:r w:rsidR="002737B7">
        <w:rPr>
          <w:szCs w:val="24"/>
        </w:rPr>
        <w:t xml:space="preserve"> not only fully informed about</w:t>
      </w:r>
      <w:r w:rsidR="00A20482">
        <w:rPr>
          <w:szCs w:val="24"/>
        </w:rPr>
        <w:t xml:space="preserve"> the background of the topic, but also about the usage of their answers, about confidential treatment of their input and </w:t>
      </w:r>
      <w:r w:rsidR="00AD64B8">
        <w:rPr>
          <w:szCs w:val="24"/>
        </w:rPr>
        <w:t>-</w:t>
      </w:r>
      <w:r w:rsidR="00A20482">
        <w:rPr>
          <w:szCs w:val="24"/>
        </w:rPr>
        <w:t>their personal data. Also</w:t>
      </w:r>
      <w:r w:rsidR="00AD64B8">
        <w:rPr>
          <w:szCs w:val="24"/>
        </w:rPr>
        <w:t xml:space="preserve"> was ensured</w:t>
      </w:r>
      <w:r w:rsidR="00A20482">
        <w:rPr>
          <w:szCs w:val="24"/>
        </w:rPr>
        <w:t xml:space="preserve">, their right at any moment to step out of the </w:t>
      </w:r>
      <w:r w:rsidR="00365466">
        <w:rPr>
          <w:szCs w:val="24"/>
        </w:rPr>
        <w:t xml:space="preserve">process and to delete their given answers. </w:t>
      </w:r>
      <w:r w:rsidR="0088657C">
        <w:rPr>
          <w:szCs w:val="24"/>
        </w:rPr>
        <w:t>Additionally</w:t>
      </w:r>
      <w:r w:rsidR="00365466">
        <w:rPr>
          <w:szCs w:val="24"/>
        </w:rPr>
        <w:t xml:space="preserve">, all </w:t>
      </w:r>
      <w:r w:rsidR="00365466" w:rsidRPr="0088657C">
        <w:rPr>
          <w:szCs w:val="24"/>
        </w:rPr>
        <w:t>further</w:t>
      </w:r>
      <w:r w:rsidR="00365466">
        <w:rPr>
          <w:szCs w:val="24"/>
        </w:rPr>
        <w:t xml:space="preserve"> processing of answers </w:t>
      </w:r>
      <w:r w:rsidR="0088657C">
        <w:rPr>
          <w:szCs w:val="24"/>
        </w:rPr>
        <w:t>received</w:t>
      </w:r>
      <w:r w:rsidR="00AD64B8">
        <w:rPr>
          <w:szCs w:val="24"/>
        </w:rPr>
        <w:t xml:space="preserve"> </w:t>
      </w:r>
      <w:r w:rsidR="0088657C">
        <w:rPr>
          <w:szCs w:val="24"/>
        </w:rPr>
        <w:t>towards</w:t>
      </w:r>
      <w:r w:rsidR="00365466">
        <w:rPr>
          <w:szCs w:val="24"/>
        </w:rPr>
        <w:t xml:space="preserve"> coding</w:t>
      </w:r>
      <w:r w:rsidR="000055D7">
        <w:rPr>
          <w:szCs w:val="24"/>
        </w:rPr>
        <w:t xml:space="preserve"> and</w:t>
      </w:r>
      <w:r w:rsidR="00365466">
        <w:rPr>
          <w:szCs w:val="24"/>
        </w:rPr>
        <w:t xml:space="preserve"> analysing </w:t>
      </w:r>
      <w:r w:rsidR="00AD64B8">
        <w:rPr>
          <w:szCs w:val="24"/>
        </w:rPr>
        <w:t xml:space="preserve">results </w:t>
      </w:r>
      <w:r w:rsidR="00365466">
        <w:rPr>
          <w:szCs w:val="24"/>
        </w:rPr>
        <w:t xml:space="preserve">were shared </w:t>
      </w:r>
      <w:r w:rsidR="00C34585">
        <w:rPr>
          <w:szCs w:val="24"/>
        </w:rPr>
        <w:t>for</w:t>
      </w:r>
      <w:r w:rsidR="00365466">
        <w:rPr>
          <w:szCs w:val="24"/>
        </w:rPr>
        <w:t xml:space="preserve"> </w:t>
      </w:r>
      <w:r w:rsidR="0088657C">
        <w:rPr>
          <w:szCs w:val="24"/>
        </w:rPr>
        <w:t>participants</w:t>
      </w:r>
      <w:r w:rsidR="00365466">
        <w:rPr>
          <w:szCs w:val="24"/>
        </w:rPr>
        <w:t xml:space="preserve"> approval</w:t>
      </w:r>
      <w:r w:rsidR="00AD64B8">
        <w:rPr>
          <w:szCs w:val="24"/>
        </w:rPr>
        <w:t xml:space="preserve"> in order to ensure the right </w:t>
      </w:r>
      <w:r w:rsidR="009E2317">
        <w:rPr>
          <w:szCs w:val="24"/>
        </w:rPr>
        <w:t>interpretation</w:t>
      </w:r>
      <w:r w:rsidR="00AD64B8">
        <w:rPr>
          <w:szCs w:val="24"/>
        </w:rPr>
        <w:t xml:space="preserve"> of the given answers</w:t>
      </w:r>
      <w:r w:rsidR="00365466">
        <w:rPr>
          <w:szCs w:val="24"/>
        </w:rPr>
        <w:t>. In addition, forms of consents were given out for approval</w:t>
      </w:r>
      <w:r w:rsidR="00AD64B8">
        <w:rPr>
          <w:szCs w:val="24"/>
        </w:rPr>
        <w:t>,</w:t>
      </w:r>
      <w:r w:rsidR="00365466">
        <w:rPr>
          <w:szCs w:val="24"/>
        </w:rPr>
        <w:t xml:space="preserve"> prior of the beginning of the interview process</w:t>
      </w:r>
      <w:r w:rsidR="0088657C">
        <w:rPr>
          <w:szCs w:val="24"/>
        </w:rPr>
        <w:t xml:space="preserve"> and were signed by all participants</w:t>
      </w:r>
      <w:r w:rsidR="00365466">
        <w:rPr>
          <w:szCs w:val="24"/>
        </w:rPr>
        <w:t xml:space="preserve">. All mentioned steps were </w:t>
      </w:r>
      <w:r w:rsidR="00AD64B8">
        <w:rPr>
          <w:szCs w:val="24"/>
        </w:rPr>
        <w:t>under</w:t>
      </w:r>
      <w:r w:rsidR="00365466">
        <w:rPr>
          <w:szCs w:val="24"/>
        </w:rPr>
        <w:t>taken to carefully address all related ethical aspects presented before</w:t>
      </w:r>
      <w:r w:rsidR="00276FF6">
        <w:rPr>
          <w:szCs w:val="24"/>
        </w:rPr>
        <w:t xml:space="preserve"> in this chapter</w:t>
      </w:r>
      <w:r w:rsidR="00365466">
        <w:rPr>
          <w:szCs w:val="24"/>
        </w:rPr>
        <w:t>.</w:t>
      </w:r>
    </w:p>
    <w:p w14:paraId="149A5FE5" w14:textId="349BFDAC" w:rsidR="00365466" w:rsidRDefault="00365466" w:rsidP="007F61FE">
      <w:pPr>
        <w:spacing w:after="0" w:line="360" w:lineRule="auto"/>
        <w:jc w:val="both"/>
        <w:rPr>
          <w:szCs w:val="24"/>
        </w:rPr>
      </w:pPr>
    </w:p>
    <w:p w14:paraId="218957CC" w14:textId="5A07FAE6" w:rsidR="00344337" w:rsidRPr="00ED0B60" w:rsidRDefault="00ED0B60" w:rsidP="00A70441">
      <w:pPr>
        <w:pStyle w:val="Heading3"/>
        <w:spacing w:before="0" w:line="360" w:lineRule="auto"/>
      </w:pPr>
      <w:bookmarkStart w:id="71" w:name="_Toc20962328"/>
      <w:r>
        <w:t xml:space="preserve">3.6.2 </w:t>
      </w:r>
      <w:r w:rsidR="00344337" w:rsidRPr="00ED0B60">
        <w:t>Reliability and Validity</w:t>
      </w:r>
      <w:bookmarkEnd w:id="71"/>
    </w:p>
    <w:p w14:paraId="5EDFA91D" w14:textId="44289B64" w:rsidR="001A5FCB" w:rsidRDefault="00C932F0" w:rsidP="00A70441">
      <w:pPr>
        <w:spacing w:after="0" w:line="360" w:lineRule="auto"/>
        <w:jc w:val="both"/>
        <w:rPr>
          <w:szCs w:val="24"/>
        </w:rPr>
      </w:pPr>
      <w:r w:rsidRPr="00C932F0">
        <w:rPr>
          <w:szCs w:val="24"/>
        </w:rPr>
        <w:t>Qualitative research is based on subjective, interpretive and contextual data, making the findings more likely to be scrutinized and questioned. Reliability refers to consistency with which the research will produce the same results if repeated. Validity refers to accuracy or correctness of the findings</w:t>
      </w:r>
      <w:r w:rsidR="000E680F">
        <w:rPr>
          <w:szCs w:val="24"/>
        </w:rPr>
        <w:t xml:space="preserve"> (</w:t>
      </w:r>
      <w:r w:rsidR="00A511E8">
        <w:rPr>
          <w:szCs w:val="24"/>
        </w:rPr>
        <w:t>Miller, 1986</w:t>
      </w:r>
      <w:r w:rsidR="000E680F">
        <w:rPr>
          <w:szCs w:val="24"/>
        </w:rPr>
        <w:t>)</w:t>
      </w:r>
      <w:r w:rsidR="000124EE">
        <w:rPr>
          <w:szCs w:val="24"/>
        </w:rPr>
        <w:t>.</w:t>
      </w:r>
    </w:p>
    <w:p w14:paraId="5FE94613" w14:textId="246CAB16" w:rsidR="00AF58F9" w:rsidRDefault="00AF58F9" w:rsidP="00AF58F9">
      <w:pPr>
        <w:spacing w:after="0" w:line="360" w:lineRule="auto"/>
        <w:jc w:val="both"/>
        <w:rPr>
          <w:szCs w:val="24"/>
        </w:rPr>
      </w:pPr>
      <w:r w:rsidRPr="00AF58F9">
        <w:rPr>
          <w:szCs w:val="24"/>
        </w:rPr>
        <w:t xml:space="preserve">To </w:t>
      </w:r>
      <w:r w:rsidR="00A071DD">
        <w:rPr>
          <w:szCs w:val="24"/>
        </w:rPr>
        <w:t>guarantee</w:t>
      </w:r>
      <w:r w:rsidRPr="00AF58F9">
        <w:rPr>
          <w:szCs w:val="24"/>
        </w:rPr>
        <w:t xml:space="preserve"> reliability in qualitative research, examination of trustworthiness is </w:t>
      </w:r>
      <w:r w:rsidR="00EA003B">
        <w:rPr>
          <w:szCs w:val="24"/>
        </w:rPr>
        <w:t>essential</w:t>
      </w:r>
      <w:r w:rsidRPr="00AF58F9">
        <w:rPr>
          <w:szCs w:val="24"/>
        </w:rPr>
        <w:t>.</w:t>
      </w:r>
      <w:r w:rsidR="000055D7">
        <w:rPr>
          <w:szCs w:val="24"/>
        </w:rPr>
        <w:t xml:space="preserve"> </w:t>
      </w:r>
      <w:r w:rsidRPr="00AF58F9">
        <w:rPr>
          <w:szCs w:val="24"/>
        </w:rPr>
        <w:t xml:space="preserve">Seale (1999), </w:t>
      </w:r>
      <w:r w:rsidR="00EA003B">
        <w:rPr>
          <w:szCs w:val="24"/>
        </w:rPr>
        <w:t>argued</w:t>
      </w:r>
      <w:r w:rsidRPr="00AF58F9">
        <w:rPr>
          <w:szCs w:val="24"/>
        </w:rPr>
        <w:t xml:space="preserve"> that the “trustworthiness of a research report lies at the heart of issues</w:t>
      </w:r>
      <w:r w:rsidR="000055D7">
        <w:rPr>
          <w:szCs w:val="24"/>
        </w:rPr>
        <w:t xml:space="preserve"> </w:t>
      </w:r>
      <w:r w:rsidRPr="00AF58F9">
        <w:rPr>
          <w:szCs w:val="24"/>
        </w:rPr>
        <w:t xml:space="preserve">conventionally discussed as validity and reliability” (p. 266). </w:t>
      </w:r>
    </w:p>
    <w:p w14:paraId="2694CBA2" w14:textId="77777777" w:rsidR="00276FF6" w:rsidRDefault="00276FF6" w:rsidP="00AF58F9">
      <w:pPr>
        <w:spacing w:after="0" w:line="360" w:lineRule="auto"/>
        <w:jc w:val="both"/>
        <w:rPr>
          <w:szCs w:val="24"/>
        </w:rPr>
      </w:pPr>
    </w:p>
    <w:p w14:paraId="0770F303" w14:textId="736CA6D0" w:rsidR="00AF58F9" w:rsidRDefault="00AF58F9" w:rsidP="00AF58F9">
      <w:pPr>
        <w:spacing w:after="0" w:line="360" w:lineRule="auto"/>
        <w:jc w:val="both"/>
        <w:rPr>
          <w:szCs w:val="24"/>
        </w:rPr>
      </w:pPr>
      <w:r w:rsidRPr="00AF58F9">
        <w:rPr>
          <w:szCs w:val="24"/>
        </w:rPr>
        <w:t xml:space="preserve">To </w:t>
      </w:r>
      <w:r w:rsidR="004644F3">
        <w:rPr>
          <w:szCs w:val="24"/>
        </w:rPr>
        <w:t>ensure</w:t>
      </w:r>
      <w:r w:rsidRPr="00AF58F9">
        <w:rPr>
          <w:szCs w:val="24"/>
        </w:rPr>
        <w:t xml:space="preserve"> credibility (internal validity) appropriate strategies </w:t>
      </w:r>
      <w:r w:rsidR="007B11CB">
        <w:rPr>
          <w:szCs w:val="24"/>
        </w:rPr>
        <w:t xml:space="preserve">that can be applied </w:t>
      </w:r>
      <w:r w:rsidRPr="00AF58F9">
        <w:rPr>
          <w:szCs w:val="24"/>
        </w:rPr>
        <w:t>are, prolonged contact,</w:t>
      </w:r>
      <w:r w:rsidR="00C67C80">
        <w:rPr>
          <w:szCs w:val="24"/>
        </w:rPr>
        <w:t xml:space="preserve"> </w:t>
      </w:r>
      <w:r w:rsidR="00C67C80" w:rsidRPr="00AF58F9">
        <w:rPr>
          <w:szCs w:val="24"/>
        </w:rPr>
        <w:t>triangulation</w:t>
      </w:r>
      <w:r w:rsidR="00C67C80">
        <w:rPr>
          <w:szCs w:val="24"/>
        </w:rPr>
        <w:t>,</w:t>
      </w:r>
      <w:r w:rsidRPr="00AF58F9">
        <w:rPr>
          <w:szCs w:val="24"/>
        </w:rPr>
        <w:t xml:space="preserve"> </w:t>
      </w:r>
      <w:r w:rsidR="00C67C80" w:rsidRPr="00AF58F9">
        <w:rPr>
          <w:szCs w:val="24"/>
        </w:rPr>
        <w:t>saturation,</w:t>
      </w:r>
      <w:r w:rsidR="00C67C80">
        <w:rPr>
          <w:szCs w:val="24"/>
        </w:rPr>
        <w:t xml:space="preserve"> </w:t>
      </w:r>
      <w:r w:rsidRPr="00AF58F9">
        <w:rPr>
          <w:szCs w:val="24"/>
        </w:rPr>
        <w:t xml:space="preserve">member checks, reflexivity, and peer review. </w:t>
      </w:r>
      <w:r w:rsidR="000055D7">
        <w:rPr>
          <w:szCs w:val="24"/>
        </w:rPr>
        <w:t>In order to</w:t>
      </w:r>
      <w:r w:rsidRPr="00AF58F9">
        <w:rPr>
          <w:szCs w:val="24"/>
        </w:rPr>
        <w:t xml:space="preserve"> establish transferability (external validity) appropriate strategies are “thick descriptions” (Geertz, 1973), and variation in participant selection. </w:t>
      </w:r>
    </w:p>
    <w:p w14:paraId="5A6CEF2F" w14:textId="77777777" w:rsidR="00276FF6" w:rsidRDefault="00276FF6" w:rsidP="00AF58F9">
      <w:pPr>
        <w:spacing w:after="0" w:line="360" w:lineRule="auto"/>
        <w:jc w:val="both"/>
        <w:rPr>
          <w:szCs w:val="24"/>
        </w:rPr>
      </w:pPr>
    </w:p>
    <w:p w14:paraId="690817D7" w14:textId="57004359" w:rsidR="00AF58F9" w:rsidRDefault="00AF58F9" w:rsidP="00AF58F9">
      <w:pPr>
        <w:spacing w:after="0" w:line="360" w:lineRule="auto"/>
        <w:jc w:val="both"/>
        <w:rPr>
          <w:szCs w:val="24"/>
        </w:rPr>
      </w:pPr>
      <w:r w:rsidRPr="00AF58F9">
        <w:rPr>
          <w:szCs w:val="24"/>
        </w:rPr>
        <w:t xml:space="preserve">Dependability (the qualitative counterpart to reliability) can be established through audit trails and triangulation. Confirmability (the qualitative counterpart to objectivity) is </w:t>
      </w:r>
      <w:r w:rsidR="008B07CD">
        <w:rPr>
          <w:szCs w:val="24"/>
        </w:rPr>
        <w:t>achieved</w:t>
      </w:r>
      <w:r w:rsidRPr="00AF58F9">
        <w:rPr>
          <w:szCs w:val="24"/>
        </w:rPr>
        <w:t xml:space="preserve"> through reflexiv</w:t>
      </w:r>
      <w:r w:rsidR="008B07CD">
        <w:rPr>
          <w:szCs w:val="24"/>
        </w:rPr>
        <w:t>e</w:t>
      </w:r>
      <w:r w:rsidRPr="00AF58F9">
        <w:rPr>
          <w:szCs w:val="24"/>
        </w:rPr>
        <w:t xml:space="preserve"> or intra- or inter-coder reliability, where applicable.</w:t>
      </w:r>
    </w:p>
    <w:p w14:paraId="7DC32F80" w14:textId="77777777" w:rsidR="005926EA" w:rsidRPr="00AF58F9" w:rsidRDefault="005926EA" w:rsidP="005926EA">
      <w:pPr>
        <w:spacing w:after="0" w:line="360" w:lineRule="auto"/>
        <w:jc w:val="both"/>
        <w:rPr>
          <w:szCs w:val="24"/>
        </w:rPr>
      </w:pPr>
      <w:r w:rsidRPr="00AF58F9">
        <w:rPr>
          <w:szCs w:val="24"/>
        </w:rPr>
        <w:t xml:space="preserve">Similarity in responses among the participants throughout the interview corroborates the research instrument and the accuracy of responses (Stevenson &amp; Mahmut, 2013).  </w:t>
      </w:r>
    </w:p>
    <w:p w14:paraId="2115966D" w14:textId="77777777" w:rsidR="00A70441" w:rsidRDefault="00A70441" w:rsidP="005926EA">
      <w:pPr>
        <w:spacing w:after="0" w:line="360" w:lineRule="auto"/>
        <w:jc w:val="both"/>
        <w:rPr>
          <w:szCs w:val="24"/>
        </w:rPr>
      </w:pPr>
    </w:p>
    <w:p w14:paraId="1054B5E1" w14:textId="69BFBC52" w:rsidR="000055D7" w:rsidRDefault="000055D7">
      <w:pPr>
        <w:rPr>
          <w:szCs w:val="24"/>
        </w:rPr>
      </w:pPr>
    </w:p>
    <w:p w14:paraId="16984C77" w14:textId="534CF976" w:rsidR="004644F3" w:rsidRDefault="005926EA" w:rsidP="004644F3">
      <w:pPr>
        <w:spacing w:after="0" w:line="360" w:lineRule="auto"/>
        <w:jc w:val="both"/>
        <w:rPr>
          <w:szCs w:val="24"/>
        </w:rPr>
      </w:pPr>
      <w:r w:rsidRPr="00AF58F9">
        <w:rPr>
          <w:szCs w:val="24"/>
        </w:rPr>
        <w:t xml:space="preserve">Harvey (2014) has </w:t>
      </w:r>
      <w:r w:rsidR="00C45EB8">
        <w:rPr>
          <w:szCs w:val="24"/>
        </w:rPr>
        <w:t>recommended</w:t>
      </w:r>
      <w:r w:rsidRPr="00AF58F9">
        <w:rPr>
          <w:szCs w:val="24"/>
        </w:rPr>
        <w:t xml:space="preserve"> a continuous member-checking loop as part of the reliability process.</w:t>
      </w:r>
      <w:r w:rsidR="000055D7">
        <w:rPr>
          <w:szCs w:val="24"/>
        </w:rPr>
        <w:t xml:space="preserve"> </w:t>
      </w:r>
      <w:r w:rsidR="00C45EB8">
        <w:rPr>
          <w:szCs w:val="24"/>
        </w:rPr>
        <w:t>Validating</w:t>
      </w:r>
      <w:r w:rsidR="004644F3" w:rsidRPr="00AF58F9">
        <w:rPr>
          <w:szCs w:val="24"/>
        </w:rPr>
        <w:t xml:space="preserve"> </w:t>
      </w:r>
      <w:r w:rsidR="00C45EB8">
        <w:rPr>
          <w:szCs w:val="24"/>
        </w:rPr>
        <w:t xml:space="preserve">the answers of </w:t>
      </w:r>
      <w:r w:rsidR="004644F3" w:rsidRPr="00AF58F9">
        <w:rPr>
          <w:szCs w:val="24"/>
        </w:rPr>
        <w:t>participant</w:t>
      </w:r>
      <w:r w:rsidR="00C45EB8">
        <w:rPr>
          <w:szCs w:val="24"/>
        </w:rPr>
        <w:t>s</w:t>
      </w:r>
      <w:r w:rsidR="004644F3" w:rsidRPr="00AF58F9">
        <w:rPr>
          <w:szCs w:val="24"/>
        </w:rPr>
        <w:t>, response uniformity, and within method</w:t>
      </w:r>
      <w:r w:rsidR="00A511E8">
        <w:rPr>
          <w:szCs w:val="24"/>
        </w:rPr>
        <w:t xml:space="preserve"> </w:t>
      </w:r>
      <w:r w:rsidR="004644F3" w:rsidRPr="00AF58F9">
        <w:rPr>
          <w:szCs w:val="24"/>
        </w:rPr>
        <w:t xml:space="preserve">triangulation (Casey &amp; Murphy, 2009) </w:t>
      </w:r>
      <w:r w:rsidR="00A071DD">
        <w:rPr>
          <w:szCs w:val="24"/>
        </w:rPr>
        <w:t xml:space="preserve">can </w:t>
      </w:r>
      <w:r w:rsidR="00C45EB8">
        <w:rPr>
          <w:szCs w:val="24"/>
        </w:rPr>
        <w:t xml:space="preserve">present </w:t>
      </w:r>
      <w:r w:rsidR="004644F3" w:rsidRPr="00AF58F9">
        <w:rPr>
          <w:szCs w:val="24"/>
        </w:rPr>
        <w:t xml:space="preserve">a construct to test instrument reliability </w:t>
      </w:r>
      <w:r w:rsidR="00C45EB8">
        <w:rPr>
          <w:szCs w:val="24"/>
        </w:rPr>
        <w:t>in relation</w:t>
      </w:r>
      <w:r w:rsidR="004644F3" w:rsidRPr="00AF58F9">
        <w:rPr>
          <w:szCs w:val="24"/>
        </w:rPr>
        <w:t xml:space="preserve"> to </w:t>
      </w:r>
      <w:r w:rsidR="00C45EB8">
        <w:rPr>
          <w:szCs w:val="24"/>
        </w:rPr>
        <w:t xml:space="preserve">the questions of the </w:t>
      </w:r>
      <w:r w:rsidR="004644F3" w:rsidRPr="00AF58F9">
        <w:rPr>
          <w:szCs w:val="24"/>
        </w:rPr>
        <w:t xml:space="preserve">interview. </w:t>
      </w:r>
      <w:r w:rsidR="004644F3">
        <w:rPr>
          <w:szCs w:val="24"/>
        </w:rPr>
        <w:t>T</w:t>
      </w:r>
      <w:r w:rsidR="004644F3" w:rsidRPr="004644F3">
        <w:rPr>
          <w:szCs w:val="24"/>
        </w:rPr>
        <w:t xml:space="preserve">riangulation involves using more than one method to </w:t>
      </w:r>
      <w:r w:rsidR="007B7009">
        <w:rPr>
          <w:szCs w:val="24"/>
        </w:rPr>
        <w:t>collect</w:t>
      </w:r>
      <w:r w:rsidR="004644F3" w:rsidRPr="004644F3">
        <w:rPr>
          <w:szCs w:val="24"/>
        </w:rPr>
        <w:t xml:space="preserve"> data, such as observations, </w:t>
      </w:r>
      <w:r w:rsidR="007B7009" w:rsidRPr="004644F3">
        <w:rPr>
          <w:szCs w:val="24"/>
        </w:rPr>
        <w:t>interviews</w:t>
      </w:r>
      <w:r w:rsidR="007B7009" w:rsidRPr="004644F3">
        <w:rPr>
          <w:szCs w:val="24"/>
        </w:rPr>
        <w:t xml:space="preserve"> </w:t>
      </w:r>
      <w:r w:rsidR="004644F3" w:rsidRPr="004644F3">
        <w:rPr>
          <w:szCs w:val="24"/>
        </w:rPr>
        <w:t>questionnaires, and documents.</w:t>
      </w:r>
    </w:p>
    <w:p w14:paraId="159C938A" w14:textId="77777777" w:rsidR="00AE35C8" w:rsidRDefault="00AE35C8" w:rsidP="00AF58F9">
      <w:pPr>
        <w:spacing w:after="0" w:line="360" w:lineRule="auto"/>
        <w:jc w:val="both"/>
        <w:rPr>
          <w:szCs w:val="24"/>
        </w:rPr>
      </w:pPr>
      <w:bookmarkStart w:id="72" w:name="_GoBack"/>
      <w:bookmarkEnd w:id="72"/>
    </w:p>
    <w:p w14:paraId="0E84BEAE" w14:textId="26253849" w:rsidR="0041638E" w:rsidRDefault="000E680F" w:rsidP="00AF58F9">
      <w:pPr>
        <w:spacing w:after="0" w:line="360" w:lineRule="auto"/>
        <w:jc w:val="both"/>
        <w:rPr>
          <w:szCs w:val="24"/>
        </w:rPr>
      </w:pPr>
      <w:r>
        <w:rPr>
          <w:szCs w:val="24"/>
        </w:rPr>
        <w:t>For this case study</w:t>
      </w:r>
      <w:r w:rsidR="00465F33">
        <w:rPr>
          <w:szCs w:val="24"/>
        </w:rPr>
        <w:t>,</w:t>
      </w:r>
      <w:r>
        <w:rPr>
          <w:szCs w:val="24"/>
        </w:rPr>
        <w:t xml:space="preserve"> </w:t>
      </w:r>
      <w:r w:rsidR="00AF58F9" w:rsidRPr="00AF58F9">
        <w:rPr>
          <w:szCs w:val="24"/>
        </w:rPr>
        <w:t xml:space="preserve">a copy of the transcribed notes from audio recordings </w:t>
      </w:r>
      <w:r w:rsidR="00097BCF">
        <w:rPr>
          <w:szCs w:val="24"/>
        </w:rPr>
        <w:t>were provided to all participants. Having that data</w:t>
      </w:r>
      <w:r w:rsidR="00422A70">
        <w:rPr>
          <w:szCs w:val="24"/>
        </w:rPr>
        <w:t xml:space="preserve"> available</w:t>
      </w:r>
      <w:r w:rsidR="00097BCF">
        <w:rPr>
          <w:szCs w:val="24"/>
        </w:rPr>
        <w:t xml:space="preserve">, </w:t>
      </w:r>
      <w:r w:rsidR="00AF58F9" w:rsidRPr="00AF58F9">
        <w:rPr>
          <w:szCs w:val="24"/>
        </w:rPr>
        <w:t>enable</w:t>
      </w:r>
      <w:r>
        <w:rPr>
          <w:szCs w:val="24"/>
        </w:rPr>
        <w:t>d</w:t>
      </w:r>
      <w:r w:rsidR="00AF58F9" w:rsidRPr="00AF58F9">
        <w:rPr>
          <w:szCs w:val="24"/>
        </w:rPr>
        <w:t xml:space="preserve"> them to review detailed interview responses (member checking) and </w:t>
      </w:r>
      <w:r w:rsidR="00097BCF">
        <w:rPr>
          <w:szCs w:val="24"/>
        </w:rPr>
        <w:t xml:space="preserve">in that aspect </w:t>
      </w:r>
      <w:r w:rsidR="00AF58F9" w:rsidRPr="00AF58F9">
        <w:rPr>
          <w:szCs w:val="24"/>
        </w:rPr>
        <w:t>verify the interpretive accuracy. This</w:t>
      </w:r>
      <w:r w:rsidR="004D6DE6">
        <w:rPr>
          <w:szCs w:val="24"/>
        </w:rPr>
        <w:t xml:space="preserve"> process</w:t>
      </w:r>
      <w:r w:rsidR="00AF58F9" w:rsidRPr="00AF58F9">
        <w:rPr>
          <w:szCs w:val="24"/>
        </w:rPr>
        <w:t xml:space="preserve"> increases reliability (Carlson, 2010).  </w:t>
      </w:r>
    </w:p>
    <w:p w14:paraId="657BC6F0" w14:textId="5ACDD688" w:rsidR="0041638E" w:rsidRDefault="00465F33" w:rsidP="00AF58F9">
      <w:pPr>
        <w:spacing w:after="0" w:line="360" w:lineRule="auto"/>
        <w:jc w:val="both"/>
        <w:rPr>
          <w:szCs w:val="24"/>
        </w:rPr>
      </w:pPr>
      <w:r>
        <w:rPr>
          <w:szCs w:val="24"/>
        </w:rPr>
        <w:t xml:space="preserve">Furthermore, the interview questions </w:t>
      </w:r>
      <w:r w:rsidR="00CD33CA">
        <w:rPr>
          <w:szCs w:val="24"/>
        </w:rPr>
        <w:t xml:space="preserve">were </w:t>
      </w:r>
      <w:r>
        <w:rPr>
          <w:szCs w:val="24"/>
        </w:rPr>
        <w:t xml:space="preserve">shared with non-participants but field experts </w:t>
      </w:r>
      <w:r w:rsidRPr="00465F33">
        <w:rPr>
          <w:szCs w:val="24"/>
        </w:rPr>
        <w:t>to gain feedback regarding the clarity, flow of the questions and any potential bias.</w:t>
      </w:r>
    </w:p>
    <w:p w14:paraId="25AC03BD" w14:textId="77777777" w:rsidR="00A70441" w:rsidRDefault="00A70441" w:rsidP="00AF58F9">
      <w:pPr>
        <w:spacing w:after="0" w:line="360" w:lineRule="auto"/>
        <w:jc w:val="both"/>
        <w:rPr>
          <w:szCs w:val="24"/>
        </w:rPr>
      </w:pPr>
    </w:p>
    <w:p w14:paraId="4C48C7E6" w14:textId="6BBA2A19" w:rsidR="007B11CB" w:rsidRDefault="007B11CB" w:rsidP="00AF58F9">
      <w:pPr>
        <w:spacing w:after="0" w:line="360" w:lineRule="auto"/>
        <w:jc w:val="both"/>
        <w:rPr>
          <w:szCs w:val="24"/>
        </w:rPr>
      </w:pPr>
      <w:r>
        <w:rPr>
          <w:szCs w:val="24"/>
        </w:rPr>
        <w:t xml:space="preserve">To increase </w:t>
      </w:r>
      <w:r w:rsidR="00CD33CA">
        <w:rPr>
          <w:szCs w:val="24"/>
        </w:rPr>
        <w:t xml:space="preserve">further </w:t>
      </w:r>
      <w:r>
        <w:rPr>
          <w:szCs w:val="24"/>
        </w:rPr>
        <w:t xml:space="preserve">validity, </w:t>
      </w:r>
      <w:r w:rsidRPr="007B11CB">
        <w:rPr>
          <w:szCs w:val="24"/>
        </w:rPr>
        <w:t xml:space="preserve">a thick description </w:t>
      </w:r>
      <w:r>
        <w:rPr>
          <w:szCs w:val="24"/>
        </w:rPr>
        <w:t xml:space="preserve">approach has been applied. It </w:t>
      </w:r>
      <w:r w:rsidRPr="007B11CB">
        <w:rPr>
          <w:szCs w:val="24"/>
        </w:rPr>
        <w:t>results from a scientific observation of any particular human behavio</w:t>
      </w:r>
      <w:r>
        <w:rPr>
          <w:szCs w:val="24"/>
        </w:rPr>
        <w:t>u</w:t>
      </w:r>
      <w:r w:rsidRPr="007B11CB">
        <w:rPr>
          <w:szCs w:val="24"/>
        </w:rPr>
        <w:t>r that describes not just the behavio</w:t>
      </w:r>
      <w:r>
        <w:rPr>
          <w:szCs w:val="24"/>
        </w:rPr>
        <w:t>u</w:t>
      </w:r>
      <w:r w:rsidRPr="007B11CB">
        <w:rPr>
          <w:szCs w:val="24"/>
        </w:rPr>
        <w:t>r, but its context as well, so that the behavio</w:t>
      </w:r>
      <w:r>
        <w:rPr>
          <w:szCs w:val="24"/>
        </w:rPr>
        <w:t>u</w:t>
      </w:r>
      <w:r w:rsidRPr="007B11CB">
        <w:rPr>
          <w:szCs w:val="24"/>
        </w:rPr>
        <w:t>r can be better understood by an outsider. A thick description typically adds a record of subjective explanations and meanings provided by the people engaged in the behavio</w:t>
      </w:r>
      <w:r>
        <w:rPr>
          <w:szCs w:val="24"/>
        </w:rPr>
        <w:t>u</w:t>
      </w:r>
      <w:r w:rsidRPr="007B11CB">
        <w:rPr>
          <w:szCs w:val="24"/>
        </w:rPr>
        <w:t>rs, making the collected data of greater value for studies by other social scientists.</w:t>
      </w:r>
    </w:p>
    <w:p w14:paraId="5FEDFC1D" w14:textId="6A31CC15" w:rsidR="004644F3" w:rsidRDefault="004644F3" w:rsidP="00AF58F9">
      <w:pPr>
        <w:spacing w:after="0" w:line="360" w:lineRule="auto"/>
        <w:jc w:val="both"/>
        <w:rPr>
          <w:szCs w:val="24"/>
        </w:rPr>
      </w:pPr>
      <w:r>
        <w:rPr>
          <w:szCs w:val="24"/>
        </w:rPr>
        <w:t xml:space="preserve">In addition, a triangulation approach has been applied. Apart from interviews, internal </w:t>
      </w:r>
      <w:r w:rsidR="000055D7">
        <w:rPr>
          <w:szCs w:val="24"/>
        </w:rPr>
        <w:t xml:space="preserve">banking </w:t>
      </w:r>
      <w:r>
        <w:rPr>
          <w:szCs w:val="24"/>
        </w:rPr>
        <w:t xml:space="preserve">related documents </w:t>
      </w:r>
      <w:r w:rsidR="0021667D">
        <w:rPr>
          <w:szCs w:val="24"/>
        </w:rPr>
        <w:t>were</w:t>
      </w:r>
      <w:r>
        <w:rPr>
          <w:szCs w:val="24"/>
        </w:rPr>
        <w:t xml:space="preserve"> studied </w:t>
      </w:r>
      <w:r w:rsidR="000055D7">
        <w:rPr>
          <w:szCs w:val="24"/>
        </w:rPr>
        <w:t xml:space="preserve">as well as comparison of answers versus public studies available was made </w:t>
      </w:r>
      <w:r>
        <w:rPr>
          <w:szCs w:val="24"/>
        </w:rPr>
        <w:t xml:space="preserve">to </w:t>
      </w:r>
      <w:r w:rsidR="00A071DD">
        <w:rPr>
          <w:szCs w:val="24"/>
        </w:rPr>
        <w:t>increase</w:t>
      </w:r>
      <w:r>
        <w:rPr>
          <w:szCs w:val="24"/>
        </w:rPr>
        <w:t xml:space="preserve"> reliability.</w:t>
      </w:r>
    </w:p>
    <w:p w14:paraId="7B1279AB" w14:textId="77777777" w:rsidR="005926EA" w:rsidRDefault="005926EA" w:rsidP="00AF58F9">
      <w:pPr>
        <w:spacing w:after="0" w:line="360" w:lineRule="auto"/>
        <w:jc w:val="both"/>
        <w:rPr>
          <w:szCs w:val="24"/>
        </w:rPr>
      </w:pPr>
    </w:p>
    <w:p w14:paraId="3A5E6844" w14:textId="77777777" w:rsidR="00CD33CA" w:rsidRDefault="00CD33CA" w:rsidP="00AF58F9">
      <w:pPr>
        <w:spacing w:after="0" w:line="360" w:lineRule="auto"/>
        <w:jc w:val="both"/>
        <w:rPr>
          <w:szCs w:val="24"/>
        </w:rPr>
      </w:pPr>
    </w:p>
    <w:p w14:paraId="7D038EBE" w14:textId="77777777" w:rsidR="00CD33CA" w:rsidRDefault="00CD33CA" w:rsidP="00AF58F9">
      <w:pPr>
        <w:spacing w:after="0" w:line="360" w:lineRule="auto"/>
        <w:jc w:val="both"/>
        <w:rPr>
          <w:szCs w:val="24"/>
        </w:rPr>
      </w:pPr>
    </w:p>
    <w:p w14:paraId="59A0628B" w14:textId="77777777" w:rsidR="00CD33CA" w:rsidRDefault="00CD33CA" w:rsidP="00AF58F9">
      <w:pPr>
        <w:spacing w:after="0" w:line="360" w:lineRule="auto"/>
        <w:jc w:val="both"/>
        <w:rPr>
          <w:szCs w:val="24"/>
        </w:rPr>
      </w:pPr>
    </w:p>
    <w:p w14:paraId="6F577316" w14:textId="77777777" w:rsidR="00465F33" w:rsidRPr="00AF58F9" w:rsidRDefault="00465F33" w:rsidP="00AF58F9">
      <w:pPr>
        <w:spacing w:after="0" w:line="360" w:lineRule="auto"/>
        <w:jc w:val="both"/>
        <w:rPr>
          <w:szCs w:val="24"/>
        </w:rPr>
      </w:pPr>
    </w:p>
    <w:p w14:paraId="069B57C6" w14:textId="77777777" w:rsidR="00ED0B60" w:rsidRDefault="00ED0B60" w:rsidP="001A5FCB">
      <w:pPr>
        <w:spacing w:after="0" w:line="360" w:lineRule="auto"/>
        <w:jc w:val="both"/>
        <w:rPr>
          <w:szCs w:val="24"/>
        </w:rPr>
      </w:pPr>
    </w:p>
    <w:p w14:paraId="04C96918" w14:textId="77777777" w:rsidR="00AF58F9" w:rsidRDefault="00AF58F9">
      <w:pPr>
        <w:rPr>
          <w:rFonts w:asciiTheme="majorHAnsi" w:eastAsiaTheme="majorEastAsia" w:hAnsiTheme="majorHAnsi" w:cstheme="majorBidi"/>
          <w:color w:val="243F60" w:themeColor="accent1" w:themeShade="7F"/>
          <w:szCs w:val="24"/>
        </w:rPr>
      </w:pPr>
      <w:r>
        <w:br w:type="page"/>
      </w:r>
    </w:p>
    <w:p w14:paraId="2B03991C" w14:textId="77777777" w:rsidR="00AE35C8" w:rsidRDefault="00AE35C8" w:rsidP="00ED0B60">
      <w:pPr>
        <w:pStyle w:val="Heading3"/>
      </w:pPr>
    </w:p>
    <w:p w14:paraId="7E52705A" w14:textId="32D4DBDE" w:rsidR="00344337" w:rsidRPr="00ED0B60" w:rsidRDefault="00ED0B60" w:rsidP="00A70441">
      <w:pPr>
        <w:pStyle w:val="Heading3"/>
        <w:spacing w:before="0" w:line="360" w:lineRule="auto"/>
      </w:pPr>
      <w:bookmarkStart w:id="73" w:name="_Toc20962329"/>
      <w:r>
        <w:t xml:space="preserve">3.6.3 </w:t>
      </w:r>
      <w:r w:rsidR="00344337" w:rsidRPr="00ED0B60">
        <w:t>Limitations</w:t>
      </w:r>
      <w:bookmarkEnd w:id="73"/>
    </w:p>
    <w:p w14:paraId="6729E583" w14:textId="6DFC222E" w:rsidR="0021667D" w:rsidRDefault="0021667D" w:rsidP="00A70441">
      <w:pPr>
        <w:spacing w:after="0" w:line="360" w:lineRule="auto"/>
        <w:jc w:val="both"/>
        <w:rPr>
          <w:szCs w:val="24"/>
        </w:rPr>
      </w:pPr>
      <w:r>
        <w:rPr>
          <w:szCs w:val="24"/>
        </w:rPr>
        <w:t>There were several limitations within this case study</w:t>
      </w:r>
      <w:r w:rsidR="000055D7">
        <w:rPr>
          <w:szCs w:val="24"/>
        </w:rPr>
        <w:t>, outlined as followed:</w:t>
      </w:r>
    </w:p>
    <w:p w14:paraId="76E30948" w14:textId="6980BAE0" w:rsidR="00F82308" w:rsidRPr="000055D7" w:rsidRDefault="00B86532" w:rsidP="000055D7">
      <w:pPr>
        <w:pStyle w:val="ListParagraph"/>
        <w:numPr>
          <w:ilvl w:val="0"/>
          <w:numId w:val="23"/>
        </w:numPr>
        <w:spacing w:after="0" w:line="360" w:lineRule="auto"/>
        <w:ind w:left="426" w:hanging="284"/>
        <w:jc w:val="both"/>
        <w:rPr>
          <w:szCs w:val="24"/>
        </w:rPr>
      </w:pPr>
      <w:r w:rsidRPr="000055D7">
        <w:rPr>
          <w:szCs w:val="24"/>
        </w:rPr>
        <w:t>There is o</w:t>
      </w:r>
      <w:r w:rsidR="00DD2AD5" w:rsidRPr="000055D7">
        <w:rPr>
          <w:szCs w:val="24"/>
        </w:rPr>
        <w:t xml:space="preserve">ne question on which a great deal of discussion has centred concerns the external validity or generalizability of case study research. How can a single case possibly be representative so that it might yield findings that can be applied more generally to other cases? The answer is that they cannot. </w:t>
      </w:r>
      <w:r w:rsidR="00F11FF2" w:rsidRPr="000055D7">
        <w:rPr>
          <w:szCs w:val="24"/>
        </w:rPr>
        <w:t>One</w:t>
      </w:r>
      <w:r w:rsidR="00DD2AD5" w:rsidRPr="000055D7">
        <w:rPr>
          <w:szCs w:val="24"/>
        </w:rPr>
        <w:t xml:space="preserve"> limit of this case study is therefore, that it needs more</w:t>
      </w:r>
      <w:r w:rsidR="004D6DE6">
        <w:rPr>
          <w:szCs w:val="24"/>
        </w:rPr>
        <w:t xml:space="preserve"> related</w:t>
      </w:r>
      <w:r w:rsidR="00DD2AD5" w:rsidRPr="000055D7">
        <w:rPr>
          <w:szCs w:val="24"/>
        </w:rPr>
        <w:t xml:space="preserve"> case studies undertaken in the near future</w:t>
      </w:r>
      <w:r w:rsidR="0021667D" w:rsidRPr="000055D7">
        <w:rPr>
          <w:szCs w:val="24"/>
        </w:rPr>
        <w:t>, preferably</w:t>
      </w:r>
      <w:r w:rsidR="004D6DE6">
        <w:rPr>
          <w:szCs w:val="24"/>
        </w:rPr>
        <w:t xml:space="preserve"> with more Citi Colombia customers and employees but also </w:t>
      </w:r>
      <w:r w:rsidR="00DD2AD5" w:rsidRPr="000055D7">
        <w:rPr>
          <w:szCs w:val="24"/>
        </w:rPr>
        <w:t xml:space="preserve"> on more Citi locations within Latin America to gain a more profound answer to the research question and to confirm or disprove the findings of this case study as well as giving the opportunity to increase </w:t>
      </w:r>
      <w:r w:rsidR="00F11FF2" w:rsidRPr="000055D7">
        <w:rPr>
          <w:szCs w:val="24"/>
        </w:rPr>
        <w:t xml:space="preserve">both,  </w:t>
      </w:r>
      <w:r w:rsidR="00DD2AD5" w:rsidRPr="000055D7">
        <w:rPr>
          <w:szCs w:val="24"/>
        </w:rPr>
        <w:t>reliability and validity.</w:t>
      </w:r>
    </w:p>
    <w:p w14:paraId="27A64698" w14:textId="0D23BB9D" w:rsidR="00DD2AD5" w:rsidRPr="000055D7" w:rsidRDefault="00DD2AD5" w:rsidP="000055D7">
      <w:pPr>
        <w:pStyle w:val="ListParagraph"/>
        <w:numPr>
          <w:ilvl w:val="0"/>
          <w:numId w:val="23"/>
        </w:numPr>
        <w:spacing w:after="0" w:line="360" w:lineRule="auto"/>
        <w:ind w:left="426" w:hanging="284"/>
        <w:jc w:val="both"/>
        <w:rPr>
          <w:szCs w:val="24"/>
        </w:rPr>
      </w:pPr>
      <w:r w:rsidRPr="000055D7">
        <w:rPr>
          <w:szCs w:val="24"/>
        </w:rPr>
        <w:t xml:space="preserve">Time limitations </w:t>
      </w:r>
      <w:r w:rsidR="00060135" w:rsidRPr="000055D7">
        <w:rPr>
          <w:szCs w:val="24"/>
        </w:rPr>
        <w:t>were</w:t>
      </w:r>
      <w:r w:rsidRPr="000055D7">
        <w:rPr>
          <w:szCs w:val="24"/>
        </w:rPr>
        <w:t xml:space="preserve"> also a constraint. Having </w:t>
      </w:r>
      <w:r w:rsidR="00B86532" w:rsidRPr="000055D7">
        <w:rPr>
          <w:szCs w:val="24"/>
        </w:rPr>
        <w:t xml:space="preserve">had </w:t>
      </w:r>
      <w:r w:rsidRPr="000055D7">
        <w:rPr>
          <w:szCs w:val="24"/>
        </w:rPr>
        <w:t xml:space="preserve">more time, would have given the opportunity not just to increase the </w:t>
      </w:r>
      <w:r w:rsidR="005D63E9" w:rsidRPr="000055D7">
        <w:rPr>
          <w:szCs w:val="24"/>
        </w:rPr>
        <w:t>number</w:t>
      </w:r>
      <w:r w:rsidRPr="000055D7">
        <w:rPr>
          <w:szCs w:val="24"/>
        </w:rPr>
        <w:t xml:space="preserve"> of participants throughout all groups but also the option to include </w:t>
      </w:r>
      <w:r w:rsidR="00060135" w:rsidRPr="000055D7">
        <w:rPr>
          <w:szCs w:val="24"/>
        </w:rPr>
        <w:t>additional</w:t>
      </w:r>
      <w:r w:rsidRPr="000055D7">
        <w:rPr>
          <w:szCs w:val="24"/>
        </w:rPr>
        <w:t xml:space="preserve"> </w:t>
      </w:r>
      <w:r w:rsidR="000055D7" w:rsidRPr="000055D7">
        <w:rPr>
          <w:szCs w:val="24"/>
        </w:rPr>
        <w:t xml:space="preserve">research </w:t>
      </w:r>
      <w:r w:rsidRPr="000055D7">
        <w:rPr>
          <w:szCs w:val="24"/>
        </w:rPr>
        <w:t>methods to increase reliability and validity.</w:t>
      </w:r>
    </w:p>
    <w:p w14:paraId="5001638D" w14:textId="46C6EA47" w:rsidR="00DD2AD5" w:rsidRPr="000055D7" w:rsidRDefault="007E1A15" w:rsidP="000055D7">
      <w:pPr>
        <w:pStyle w:val="ListParagraph"/>
        <w:numPr>
          <w:ilvl w:val="0"/>
          <w:numId w:val="23"/>
        </w:numPr>
        <w:spacing w:after="0" w:line="360" w:lineRule="auto"/>
        <w:ind w:left="426" w:hanging="284"/>
        <w:jc w:val="both"/>
        <w:rPr>
          <w:szCs w:val="24"/>
        </w:rPr>
      </w:pPr>
      <w:r w:rsidRPr="000055D7">
        <w:rPr>
          <w:szCs w:val="24"/>
        </w:rPr>
        <w:t xml:space="preserve">Financial constraints were another limitation. Due to the research object </w:t>
      </w:r>
      <w:r w:rsidR="00B86532" w:rsidRPr="000055D7">
        <w:rPr>
          <w:szCs w:val="24"/>
        </w:rPr>
        <w:t xml:space="preserve">being </w:t>
      </w:r>
      <w:r w:rsidRPr="000055D7">
        <w:rPr>
          <w:szCs w:val="24"/>
        </w:rPr>
        <w:t xml:space="preserve">located in </w:t>
      </w:r>
      <w:r w:rsidR="00B86532" w:rsidRPr="000055D7">
        <w:rPr>
          <w:szCs w:val="24"/>
        </w:rPr>
        <w:t>S</w:t>
      </w:r>
      <w:r w:rsidRPr="000055D7">
        <w:rPr>
          <w:szCs w:val="24"/>
        </w:rPr>
        <w:t>outh America, it was not possible to travel more than once there to undertake the research. It was crucial to be there in order to undertake all interviews in person rather than via telephone, for reasons outlined before.</w:t>
      </w:r>
    </w:p>
    <w:p w14:paraId="20024395" w14:textId="7AB836A5" w:rsidR="000055D7" w:rsidRDefault="000055D7" w:rsidP="000055D7">
      <w:pPr>
        <w:pStyle w:val="ListParagraph"/>
        <w:numPr>
          <w:ilvl w:val="0"/>
          <w:numId w:val="23"/>
        </w:numPr>
        <w:spacing w:after="0" w:line="360" w:lineRule="auto"/>
        <w:ind w:left="426" w:hanging="284"/>
        <w:jc w:val="both"/>
        <w:rPr>
          <w:szCs w:val="24"/>
        </w:rPr>
      </w:pPr>
      <w:r>
        <w:rPr>
          <w:szCs w:val="24"/>
        </w:rPr>
        <w:t>U</w:t>
      </w:r>
      <w:r w:rsidR="00676869" w:rsidRPr="000055D7">
        <w:rPr>
          <w:szCs w:val="24"/>
        </w:rPr>
        <w:t>nforeseen events, responsible for various interview date changes due to several participants having unforeseen arrangements to comply with.</w:t>
      </w:r>
      <w:r w:rsidR="00B86532" w:rsidRPr="000055D7">
        <w:rPr>
          <w:szCs w:val="24"/>
        </w:rPr>
        <w:t xml:space="preserve"> </w:t>
      </w:r>
    </w:p>
    <w:p w14:paraId="0A2A92A6" w14:textId="36C94AD8" w:rsidR="007E1A15" w:rsidRPr="000055D7" w:rsidRDefault="000055D7" w:rsidP="000055D7">
      <w:pPr>
        <w:pStyle w:val="ListParagraph"/>
        <w:numPr>
          <w:ilvl w:val="0"/>
          <w:numId w:val="23"/>
        </w:numPr>
        <w:spacing w:after="0" w:line="360" w:lineRule="auto"/>
        <w:ind w:left="426" w:hanging="284"/>
        <w:jc w:val="both"/>
        <w:rPr>
          <w:szCs w:val="24"/>
        </w:rPr>
      </w:pPr>
      <w:r>
        <w:rPr>
          <w:szCs w:val="24"/>
        </w:rPr>
        <w:t>T</w:t>
      </w:r>
      <w:r w:rsidR="00B86532" w:rsidRPr="000055D7">
        <w:rPr>
          <w:szCs w:val="24"/>
        </w:rPr>
        <w:t>he time needed for any participant to verify the developed transcribed was in many cases longer than expected and therefore delayed the progress of this case study.</w:t>
      </w:r>
    </w:p>
    <w:p w14:paraId="5DEA5A78" w14:textId="4DC9BAE0" w:rsidR="00191E4A" w:rsidRPr="000055D7" w:rsidRDefault="000055D7" w:rsidP="000055D7">
      <w:pPr>
        <w:pStyle w:val="ListParagraph"/>
        <w:numPr>
          <w:ilvl w:val="0"/>
          <w:numId w:val="23"/>
        </w:numPr>
        <w:spacing w:after="0" w:line="360" w:lineRule="auto"/>
        <w:ind w:left="426" w:hanging="284"/>
        <w:jc w:val="both"/>
        <w:rPr>
          <w:szCs w:val="24"/>
        </w:rPr>
      </w:pPr>
      <w:r>
        <w:rPr>
          <w:szCs w:val="24"/>
        </w:rPr>
        <w:t>F</w:t>
      </w:r>
      <w:r w:rsidR="00191E4A" w:rsidRPr="000055D7">
        <w:rPr>
          <w:szCs w:val="24"/>
        </w:rPr>
        <w:t>ind</w:t>
      </w:r>
      <w:r>
        <w:rPr>
          <w:szCs w:val="24"/>
        </w:rPr>
        <w:t>ing</w:t>
      </w:r>
      <w:r w:rsidR="00191E4A" w:rsidRPr="000055D7">
        <w:rPr>
          <w:szCs w:val="24"/>
        </w:rPr>
        <w:t xml:space="preserve"> </w:t>
      </w:r>
      <w:r w:rsidR="004D6DE6">
        <w:rPr>
          <w:szCs w:val="24"/>
        </w:rPr>
        <w:t xml:space="preserve">fluent </w:t>
      </w:r>
      <w:r w:rsidR="004D6DE6" w:rsidRPr="000055D7">
        <w:rPr>
          <w:szCs w:val="24"/>
        </w:rPr>
        <w:t>English-speaking</w:t>
      </w:r>
      <w:r w:rsidR="00191E4A" w:rsidRPr="000055D7">
        <w:rPr>
          <w:szCs w:val="24"/>
        </w:rPr>
        <w:t xml:space="preserve"> </w:t>
      </w:r>
      <w:r w:rsidR="004D6DE6">
        <w:rPr>
          <w:szCs w:val="24"/>
        </w:rPr>
        <w:t>related prospects</w:t>
      </w:r>
      <w:r w:rsidR="00191E4A" w:rsidRPr="000055D7">
        <w:rPr>
          <w:szCs w:val="24"/>
        </w:rPr>
        <w:t xml:space="preserve"> </w:t>
      </w:r>
      <w:r>
        <w:rPr>
          <w:szCs w:val="24"/>
        </w:rPr>
        <w:t xml:space="preserve">wanting to participate </w:t>
      </w:r>
      <w:r w:rsidR="004D6DE6">
        <w:rPr>
          <w:szCs w:val="24"/>
        </w:rPr>
        <w:t xml:space="preserve">for the interviews </w:t>
      </w:r>
      <w:r w:rsidR="00191E4A" w:rsidRPr="000055D7">
        <w:rPr>
          <w:szCs w:val="24"/>
        </w:rPr>
        <w:t xml:space="preserve">as Colombia is a Spanish speaking nation. </w:t>
      </w:r>
    </w:p>
    <w:p w14:paraId="09D35038" w14:textId="77777777" w:rsidR="00ED0B60" w:rsidRPr="001A5FCB" w:rsidRDefault="00ED0B60" w:rsidP="001A5FCB">
      <w:pPr>
        <w:spacing w:after="0" w:line="360" w:lineRule="auto"/>
        <w:jc w:val="both"/>
        <w:rPr>
          <w:szCs w:val="24"/>
        </w:rPr>
      </w:pPr>
    </w:p>
    <w:p w14:paraId="466A3FFC" w14:textId="2AE427D4" w:rsidR="0005254C" w:rsidRPr="00ED0B60" w:rsidRDefault="00ED0B60" w:rsidP="009D2836">
      <w:pPr>
        <w:pStyle w:val="Heading2"/>
        <w:spacing w:line="360" w:lineRule="auto"/>
        <w:jc w:val="both"/>
      </w:pPr>
      <w:bookmarkStart w:id="74" w:name="_Toc20962330"/>
      <w:r w:rsidRPr="00ED0B60">
        <w:t xml:space="preserve">3.7 </w:t>
      </w:r>
      <w:r w:rsidR="0005254C" w:rsidRPr="00ED0B60">
        <w:t>Conclusion</w:t>
      </w:r>
      <w:bookmarkEnd w:id="74"/>
    </w:p>
    <w:bookmarkEnd w:id="56"/>
    <w:p w14:paraId="2C6C4633" w14:textId="2EC4C84C" w:rsidR="009D2836" w:rsidRDefault="009D2836" w:rsidP="009D2836">
      <w:pPr>
        <w:spacing w:line="360" w:lineRule="auto"/>
        <w:jc w:val="both"/>
        <w:rPr>
          <w:szCs w:val="24"/>
        </w:rPr>
      </w:pPr>
      <w:r>
        <w:rPr>
          <w:szCs w:val="24"/>
        </w:rPr>
        <w:t xml:space="preserve">Selecting the most appropriate methodology for this case study required intensive studying and analysis. Despite the pro and cons and the limitations experienced, the selected research methods </w:t>
      </w:r>
      <w:r w:rsidR="00060135">
        <w:rPr>
          <w:szCs w:val="24"/>
        </w:rPr>
        <w:t>were</w:t>
      </w:r>
      <w:r>
        <w:rPr>
          <w:szCs w:val="24"/>
        </w:rPr>
        <w:t xml:space="preserve"> suitable to </w:t>
      </w:r>
      <w:r w:rsidR="00060135">
        <w:rPr>
          <w:szCs w:val="24"/>
        </w:rPr>
        <w:t xml:space="preserve">address the research objective, to </w:t>
      </w:r>
      <w:r>
        <w:rPr>
          <w:szCs w:val="24"/>
        </w:rPr>
        <w:t xml:space="preserve">discover </w:t>
      </w:r>
      <w:r w:rsidRPr="00F94EB8">
        <w:rPr>
          <w:szCs w:val="24"/>
        </w:rPr>
        <w:t>the motivations to engage in Corporate Social Responsibility</w:t>
      </w:r>
      <w:r w:rsidR="0021667D">
        <w:rPr>
          <w:szCs w:val="24"/>
        </w:rPr>
        <w:t xml:space="preserve"> at Citigroup Colombia</w:t>
      </w:r>
      <w:r w:rsidR="003C51AF">
        <w:rPr>
          <w:szCs w:val="24"/>
        </w:rPr>
        <w:t xml:space="preserve"> and its </w:t>
      </w:r>
      <w:r w:rsidR="0063119D">
        <w:rPr>
          <w:szCs w:val="24"/>
        </w:rPr>
        <w:t xml:space="preserve">related </w:t>
      </w:r>
      <w:r w:rsidR="003C51AF">
        <w:rPr>
          <w:szCs w:val="24"/>
        </w:rPr>
        <w:t>implementation opinions and effects</w:t>
      </w:r>
      <w:r w:rsidR="00060135">
        <w:rPr>
          <w:szCs w:val="24"/>
        </w:rPr>
        <w:t>. Results of the research</w:t>
      </w:r>
      <w:r>
        <w:rPr>
          <w:szCs w:val="24"/>
        </w:rPr>
        <w:t xml:space="preserve"> </w:t>
      </w:r>
      <w:r w:rsidR="00060135">
        <w:rPr>
          <w:szCs w:val="24"/>
        </w:rPr>
        <w:t xml:space="preserve">undertaken </w:t>
      </w:r>
      <w:r>
        <w:rPr>
          <w:szCs w:val="24"/>
        </w:rPr>
        <w:t xml:space="preserve">will be </w:t>
      </w:r>
      <w:r w:rsidR="00060135">
        <w:rPr>
          <w:szCs w:val="24"/>
        </w:rPr>
        <w:t xml:space="preserve">presented </w:t>
      </w:r>
      <w:r>
        <w:rPr>
          <w:szCs w:val="24"/>
        </w:rPr>
        <w:t>in the following Chapter.</w:t>
      </w:r>
    </w:p>
    <w:p w14:paraId="1003F937" w14:textId="77777777" w:rsidR="00472176" w:rsidRDefault="00472176">
      <w:pPr>
        <w:rPr>
          <w:rStyle w:val="IntenseReference"/>
          <w:bCs w:val="0"/>
          <w:smallCaps w:val="0"/>
          <w:color w:val="365F91" w:themeColor="accent1" w:themeShade="BF"/>
          <w:spacing w:val="0"/>
        </w:rPr>
      </w:pPr>
    </w:p>
    <w:p w14:paraId="742033AA" w14:textId="77777777" w:rsidR="00E05B94" w:rsidRDefault="00E05B94" w:rsidP="00E05B94">
      <w:pPr>
        <w:pStyle w:val="Heading1"/>
        <w:spacing w:before="0"/>
        <w:rPr>
          <w:rStyle w:val="IntenseReference"/>
          <w:b w:val="0"/>
          <w:bCs w:val="0"/>
          <w:smallCaps w:val="0"/>
          <w:color w:val="365F91" w:themeColor="accent1" w:themeShade="BF"/>
          <w:spacing w:val="0"/>
        </w:rPr>
      </w:pPr>
      <w:bookmarkStart w:id="75" w:name="_Hlk513801554"/>
    </w:p>
    <w:p w14:paraId="3478DEBE" w14:textId="4151A47D" w:rsidR="008E5E90" w:rsidRPr="00472176" w:rsidRDefault="008E5E90" w:rsidP="00E05B94">
      <w:pPr>
        <w:pStyle w:val="Heading1"/>
        <w:spacing w:before="0"/>
        <w:rPr>
          <w:rStyle w:val="IntenseReference"/>
          <w:b w:val="0"/>
          <w:bCs w:val="0"/>
          <w:smallCaps w:val="0"/>
          <w:color w:val="365F91" w:themeColor="accent1" w:themeShade="BF"/>
          <w:spacing w:val="0"/>
        </w:rPr>
      </w:pPr>
      <w:bookmarkStart w:id="76" w:name="_Toc20962331"/>
      <w:r w:rsidRPr="00472176">
        <w:rPr>
          <w:rStyle w:val="IntenseReference"/>
          <w:b w:val="0"/>
          <w:bCs w:val="0"/>
          <w:smallCaps w:val="0"/>
          <w:color w:val="365F91" w:themeColor="accent1" w:themeShade="BF"/>
          <w:spacing w:val="0"/>
        </w:rPr>
        <w:t>4</w:t>
      </w:r>
      <w:r w:rsidR="00472176" w:rsidRPr="00472176">
        <w:rPr>
          <w:rStyle w:val="IntenseReference"/>
          <w:b w:val="0"/>
          <w:bCs w:val="0"/>
          <w:smallCaps w:val="0"/>
          <w:color w:val="365F91" w:themeColor="accent1" w:themeShade="BF"/>
          <w:spacing w:val="0"/>
        </w:rPr>
        <w:t>.</w:t>
      </w:r>
      <w:r w:rsidR="00EE262C" w:rsidRPr="00472176">
        <w:rPr>
          <w:rStyle w:val="IntenseReference"/>
          <w:b w:val="0"/>
          <w:bCs w:val="0"/>
          <w:smallCaps w:val="0"/>
          <w:color w:val="365F91" w:themeColor="accent1" w:themeShade="BF"/>
          <w:spacing w:val="0"/>
        </w:rPr>
        <w:t xml:space="preserve"> </w:t>
      </w:r>
      <w:r w:rsidR="00474460" w:rsidRPr="00472176">
        <w:rPr>
          <w:rStyle w:val="IntenseReference"/>
          <w:b w:val="0"/>
          <w:bCs w:val="0"/>
          <w:smallCaps w:val="0"/>
          <w:color w:val="365F91" w:themeColor="accent1" w:themeShade="BF"/>
          <w:spacing w:val="0"/>
        </w:rPr>
        <w:t xml:space="preserve">ANALYSIS OF </w:t>
      </w:r>
      <w:r w:rsidR="00EE262C" w:rsidRPr="00472176">
        <w:rPr>
          <w:rStyle w:val="IntenseReference"/>
          <w:b w:val="0"/>
          <w:bCs w:val="0"/>
          <w:smallCaps w:val="0"/>
          <w:color w:val="365F91" w:themeColor="accent1" w:themeShade="BF"/>
          <w:spacing w:val="0"/>
        </w:rPr>
        <w:t>RESULTS</w:t>
      </w:r>
      <w:bookmarkEnd w:id="76"/>
    </w:p>
    <w:p w14:paraId="393CD6B6" w14:textId="160EF9D6" w:rsidR="00651D92" w:rsidRDefault="00472176" w:rsidP="00D10D0D">
      <w:pPr>
        <w:pStyle w:val="Heading2"/>
        <w:spacing w:line="360" w:lineRule="auto"/>
      </w:pPr>
      <w:bookmarkStart w:id="77" w:name="_Toc20962332"/>
      <w:r>
        <w:t xml:space="preserve">4.1 </w:t>
      </w:r>
      <w:r w:rsidR="00651D92" w:rsidRPr="00651D92">
        <w:t>Introduction</w:t>
      </w:r>
      <w:bookmarkEnd w:id="77"/>
      <w:r w:rsidR="00651D92" w:rsidRPr="00651D92">
        <w:t xml:space="preserve"> </w:t>
      </w:r>
    </w:p>
    <w:p w14:paraId="6A44EEC7" w14:textId="6A449F17" w:rsidR="00D10D0D" w:rsidRPr="00472176" w:rsidRDefault="00D10D0D" w:rsidP="00D10D0D">
      <w:pPr>
        <w:spacing w:line="360" w:lineRule="auto"/>
        <w:jc w:val="both"/>
      </w:pPr>
      <w:r w:rsidRPr="00D10D0D">
        <w:t xml:space="preserve">This </w:t>
      </w:r>
      <w:r>
        <w:t xml:space="preserve">chapter </w:t>
      </w:r>
      <w:r w:rsidRPr="00D10D0D">
        <w:t xml:space="preserve">evaluates empirical data from the qualitative questionnaires </w:t>
      </w:r>
      <w:r>
        <w:t>with all four groups</w:t>
      </w:r>
      <w:r w:rsidRPr="00D10D0D">
        <w:t xml:space="preserve">, </w:t>
      </w:r>
      <w:r w:rsidR="00EF4837">
        <w:t xml:space="preserve">followed by </w:t>
      </w:r>
      <w:r w:rsidRPr="00D10D0D">
        <w:t xml:space="preserve">testing the </w:t>
      </w:r>
      <w:r w:rsidR="00EF4837">
        <w:t xml:space="preserve">six </w:t>
      </w:r>
      <w:r w:rsidRPr="00D10D0D">
        <w:t>research hypotheses and providing a descriptive analysis of the results</w:t>
      </w:r>
      <w:r>
        <w:t>.</w:t>
      </w:r>
      <w:r w:rsidRPr="00D10D0D">
        <w:t xml:space="preserve"> Despite time</w:t>
      </w:r>
      <w:r w:rsidR="0014594A">
        <w:t>-</w:t>
      </w:r>
      <w:r w:rsidRPr="00D10D0D">
        <w:t xml:space="preserve"> and budget constraints, all interviews could be undertaken in person and </w:t>
      </w:r>
      <w:r>
        <w:t xml:space="preserve">were </w:t>
      </w:r>
      <w:r w:rsidRPr="00D10D0D">
        <w:t xml:space="preserve">afterwards transcribed and coded </w:t>
      </w:r>
      <w:r>
        <w:t>before further analysis was applied.</w:t>
      </w:r>
      <w:r w:rsidR="00BB2111">
        <w:t xml:space="preserve"> </w:t>
      </w:r>
    </w:p>
    <w:p w14:paraId="0F3DBABD" w14:textId="2F3D0756" w:rsidR="00D90116" w:rsidRDefault="00472176" w:rsidP="000230AF">
      <w:pPr>
        <w:pStyle w:val="Heading2"/>
        <w:spacing w:line="360" w:lineRule="auto"/>
      </w:pPr>
      <w:bookmarkStart w:id="78" w:name="_Toc20962333"/>
      <w:r>
        <w:t xml:space="preserve">4.2 </w:t>
      </w:r>
      <w:r w:rsidR="009A59A0">
        <w:t xml:space="preserve">Presentation of </w:t>
      </w:r>
      <w:r w:rsidR="00D90116" w:rsidRPr="00D90116">
        <w:t xml:space="preserve">Findings </w:t>
      </w:r>
      <w:r>
        <w:t>(Interviews)</w:t>
      </w:r>
      <w:bookmarkEnd w:id="78"/>
    </w:p>
    <w:p w14:paraId="631DF0CD" w14:textId="2D270968" w:rsidR="00D90116" w:rsidRDefault="00472176" w:rsidP="000230AF">
      <w:pPr>
        <w:pStyle w:val="Heading3"/>
        <w:spacing w:line="360" w:lineRule="auto"/>
      </w:pPr>
      <w:bookmarkStart w:id="79" w:name="_Toc20962334"/>
      <w:bookmarkEnd w:id="1"/>
      <w:bookmarkEnd w:id="2"/>
      <w:bookmarkEnd w:id="3"/>
      <w:r w:rsidRPr="000230AF">
        <w:t xml:space="preserve">4.2.1 </w:t>
      </w:r>
      <w:r w:rsidR="004A315A">
        <w:t xml:space="preserve">Group 1 - </w:t>
      </w:r>
      <w:r w:rsidRPr="000230AF">
        <w:t xml:space="preserve">CSR </w:t>
      </w:r>
      <w:r w:rsidR="004A315A">
        <w:t>Director</w:t>
      </w:r>
      <w:bookmarkEnd w:id="79"/>
    </w:p>
    <w:p w14:paraId="42F94303" w14:textId="17416C4D" w:rsidR="004A315A" w:rsidRPr="0014594A" w:rsidRDefault="0014594A" w:rsidP="004A315A">
      <w:r w:rsidRPr="0014594A">
        <w:t>The interview with t</w:t>
      </w:r>
      <w:r>
        <w:t>he CSR Director as leading team of the CSR committee revealed significant insides relevant for this research.</w:t>
      </w:r>
    </w:p>
    <w:p w14:paraId="54C44CF0" w14:textId="745C679E" w:rsidR="000D1E7E" w:rsidRDefault="0014594A" w:rsidP="00CD57B9">
      <w:pPr>
        <w:pStyle w:val="Heading4"/>
        <w:spacing w:before="0" w:line="360" w:lineRule="auto"/>
        <w:jc w:val="both"/>
      </w:pPr>
      <w:r>
        <w:t xml:space="preserve">4.2.1.1 </w:t>
      </w:r>
      <w:r w:rsidR="000D1E7E">
        <w:t>Motivation</w:t>
      </w:r>
    </w:p>
    <w:p w14:paraId="5409AA1C" w14:textId="31DB9FFC" w:rsidR="00802E6A" w:rsidRDefault="000159D7" w:rsidP="00CD57B9">
      <w:pPr>
        <w:spacing w:line="360" w:lineRule="auto"/>
        <w:jc w:val="both"/>
      </w:pPr>
      <w:r w:rsidRPr="000159D7">
        <w:t xml:space="preserve">It was </w:t>
      </w:r>
      <w:r>
        <w:t>found</w:t>
      </w:r>
      <w:r w:rsidR="000124EE">
        <w:t>,</w:t>
      </w:r>
      <w:r>
        <w:t xml:space="preserve"> that the motivation of Citi </w:t>
      </w:r>
      <w:r w:rsidR="00EF4837">
        <w:t xml:space="preserve">Colombia </w:t>
      </w:r>
      <w:r w:rsidR="00DF029A">
        <w:t>was driven by</w:t>
      </w:r>
      <w:r>
        <w:t xml:space="preserve"> different aspects. On one side it was driven by </w:t>
      </w:r>
      <w:r w:rsidR="00EF4837">
        <w:t>its</w:t>
      </w:r>
      <w:r>
        <w:t xml:space="preserve"> </w:t>
      </w:r>
      <w:r w:rsidRPr="000159D7">
        <w:t>l</w:t>
      </w:r>
      <w:r>
        <w:t xml:space="preserve">ong-time existence in the country that the organisation feels committed to support the local communities and their social </w:t>
      </w:r>
      <w:r w:rsidRPr="00B360E2">
        <w:t>development</w:t>
      </w:r>
      <w:r w:rsidR="00EF4837" w:rsidRPr="00B360E2">
        <w:t xml:space="preserve"> (Q-</w:t>
      </w:r>
      <w:r w:rsidR="00773109" w:rsidRPr="00B360E2">
        <w:t>3</w:t>
      </w:r>
      <w:r w:rsidR="00EF4837" w:rsidRPr="00B360E2">
        <w:t>)</w:t>
      </w:r>
      <w:r w:rsidRPr="00B360E2">
        <w:t>. On the other side</w:t>
      </w:r>
      <w:r w:rsidR="000124EE">
        <w:t>,</w:t>
      </w:r>
      <w:r w:rsidRPr="00B360E2">
        <w:t xml:space="preserve"> it was expressed </w:t>
      </w:r>
      <w:r w:rsidR="00DF029A" w:rsidRPr="00B360E2">
        <w:t>strongly</w:t>
      </w:r>
      <w:r w:rsidR="00EF4837" w:rsidRPr="00B360E2">
        <w:t>, showing in</w:t>
      </w:r>
      <w:r w:rsidRPr="00B360E2">
        <w:t xml:space="preserve"> ten percent</w:t>
      </w:r>
      <w:r w:rsidR="00EF4837" w:rsidRPr="00B360E2">
        <w:t xml:space="preserve"> content</w:t>
      </w:r>
      <w:r w:rsidRPr="00B360E2">
        <w:t xml:space="preserve"> of all answers given, </w:t>
      </w:r>
      <w:r w:rsidR="00EF4837" w:rsidRPr="00B360E2">
        <w:t xml:space="preserve">that </w:t>
      </w:r>
      <w:r w:rsidRPr="00B360E2">
        <w:t xml:space="preserve">motivational reasoning </w:t>
      </w:r>
      <w:r w:rsidR="00CD57B9" w:rsidRPr="00B360E2">
        <w:t>was</w:t>
      </w:r>
      <w:r w:rsidRPr="00B360E2">
        <w:t xml:space="preserve"> </w:t>
      </w:r>
      <w:r w:rsidR="00482993" w:rsidRPr="00B360E2">
        <w:t>concentrated</w:t>
      </w:r>
      <w:r w:rsidRPr="00B360E2">
        <w:t xml:space="preserve"> the last ten years </w:t>
      </w:r>
      <w:r w:rsidR="00EF4837" w:rsidRPr="00B360E2">
        <w:t>in</w:t>
      </w:r>
      <w:r w:rsidRPr="00B360E2">
        <w:t xml:space="preserve"> building back customer confidence and trust and that the bank had to go new ways to look what wider concerns customers have and address them accordingly</w:t>
      </w:r>
      <w:r w:rsidR="00EF4837" w:rsidRPr="00B360E2">
        <w:t xml:space="preserve"> (Q-</w:t>
      </w:r>
      <w:r w:rsidR="00773109" w:rsidRPr="00B360E2">
        <w:t>4/</w:t>
      </w:r>
      <w:r w:rsidR="000124EE">
        <w:t xml:space="preserve">             </w:t>
      </w:r>
      <w:r w:rsidR="00773109" w:rsidRPr="00B360E2">
        <w:t>Q</w:t>
      </w:r>
      <w:r w:rsidR="000124EE">
        <w:t>-</w:t>
      </w:r>
      <w:r w:rsidR="00773109" w:rsidRPr="00B360E2">
        <w:t>10</w:t>
      </w:r>
      <w:r w:rsidR="000124EE">
        <w:t>/Q</w:t>
      </w:r>
      <w:r w:rsidR="00773109" w:rsidRPr="00B360E2">
        <w:t>-13</w:t>
      </w:r>
      <w:r w:rsidR="00EF4837" w:rsidRPr="00B360E2">
        <w:t>)</w:t>
      </w:r>
      <w:r w:rsidR="0095259E" w:rsidRPr="00B360E2">
        <w:t>.</w:t>
      </w:r>
      <w:r w:rsidR="00DF029A" w:rsidRPr="00B360E2">
        <w:t xml:space="preserve"> </w:t>
      </w:r>
      <w:r w:rsidR="00965FE1" w:rsidRPr="00B360E2">
        <w:t>Furthermore, it was said that the bank knows its customer now</w:t>
      </w:r>
      <w:r w:rsidR="00EF4837" w:rsidRPr="00B360E2">
        <w:t xml:space="preserve"> better, realizing that they</w:t>
      </w:r>
      <w:r w:rsidR="00965FE1" w:rsidRPr="00B360E2">
        <w:t xml:space="preserve"> ha</w:t>
      </w:r>
      <w:r w:rsidR="00EF4837" w:rsidRPr="00B360E2">
        <w:t>ve</w:t>
      </w:r>
      <w:r w:rsidR="00965FE1" w:rsidRPr="00B360E2">
        <w:t xml:space="preserve"> more ways to express their opinions and concerns through the development of IT in Colombia and that the bank </w:t>
      </w:r>
      <w:r w:rsidR="00EF4837" w:rsidRPr="00B360E2">
        <w:t xml:space="preserve">is trying to </w:t>
      </w:r>
      <w:r w:rsidR="00965FE1" w:rsidRPr="00B360E2">
        <w:t>address this change with its digital agenda</w:t>
      </w:r>
      <w:r w:rsidR="00547050" w:rsidRPr="00B360E2">
        <w:t xml:space="preserve"> and </w:t>
      </w:r>
      <w:r w:rsidR="00EF4837" w:rsidRPr="00B360E2">
        <w:t xml:space="preserve">especially with </w:t>
      </w:r>
      <w:r w:rsidR="00547050" w:rsidRPr="00B360E2">
        <w:t>its CSR own developed projects</w:t>
      </w:r>
      <w:r w:rsidR="00EF4837" w:rsidRPr="00B360E2">
        <w:t xml:space="preserve"> (</w:t>
      </w:r>
      <w:r w:rsidR="00E05B94" w:rsidRPr="00B360E2">
        <w:t>Q-9/</w:t>
      </w:r>
      <w:r w:rsidR="00EF4837" w:rsidRPr="00B360E2">
        <w:t>Q-</w:t>
      </w:r>
      <w:r w:rsidR="00E05B94" w:rsidRPr="00B360E2">
        <w:t>12/</w:t>
      </w:r>
      <w:r w:rsidR="000124EE">
        <w:t xml:space="preserve">         </w:t>
      </w:r>
      <w:r w:rsidR="00E05B94" w:rsidRPr="00B360E2">
        <w:t>Q-13</w:t>
      </w:r>
      <w:r w:rsidR="00EF4837" w:rsidRPr="00B360E2">
        <w:t>)</w:t>
      </w:r>
      <w:r w:rsidR="00965FE1" w:rsidRPr="00B360E2">
        <w:t>.</w:t>
      </w:r>
    </w:p>
    <w:p w14:paraId="17FFFCCE" w14:textId="519560FC" w:rsidR="0014594A" w:rsidRPr="000159D7" w:rsidRDefault="00DF029A" w:rsidP="00CD57B9">
      <w:pPr>
        <w:spacing w:line="360" w:lineRule="auto"/>
        <w:jc w:val="both"/>
      </w:pPr>
      <w:r>
        <w:t>Non-verbal expressions</w:t>
      </w:r>
      <w:r w:rsidR="006232FD">
        <w:t xml:space="preserve"> </w:t>
      </w:r>
      <w:r w:rsidR="00EF4837">
        <w:t xml:space="preserve">observed </w:t>
      </w:r>
      <w:r w:rsidR="006232FD">
        <w:t>at that part of the interview</w:t>
      </w:r>
      <w:r>
        <w:t xml:space="preserve">, like smiling </w:t>
      </w:r>
      <w:r w:rsidR="00482993">
        <w:t xml:space="preserve">on lips and eyes </w:t>
      </w:r>
      <w:r>
        <w:t>while giving clear and confident answers</w:t>
      </w:r>
      <w:r w:rsidR="000124EE">
        <w:t>,</w:t>
      </w:r>
      <w:r>
        <w:t xml:space="preserve"> suggest a very positive </w:t>
      </w:r>
      <w:r w:rsidR="00482993">
        <w:t xml:space="preserve">motivational </w:t>
      </w:r>
      <w:r w:rsidR="00E85314">
        <w:t xml:space="preserve">attitude towards </w:t>
      </w:r>
      <w:r w:rsidR="0095259E">
        <w:t xml:space="preserve">the topic </w:t>
      </w:r>
      <w:r w:rsidR="00E85314">
        <w:t>CSR.</w:t>
      </w:r>
    </w:p>
    <w:p w14:paraId="04816A34" w14:textId="77777777" w:rsidR="00E05B94" w:rsidRDefault="00E05B94">
      <w:pPr>
        <w:rPr>
          <w:rFonts w:asciiTheme="majorHAnsi" w:eastAsiaTheme="majorEastAsia" w:hAnsiTheme="majorHAnsi" w:cstheme="majorBidi"/>
          <w:i/>
          <w:iCs/>
          <w:color w:val="365F91" w:themeColor="accent1" w:themeShade="BF"/>
        </w:rPr>
      </w:pPr>
      <w:r>
        <w:br w:type="page"/>
      </w:r>
    </w:p>
    <w:p w14:paraId="28E23385" w14:textId="77777777" w:rsidR="00E05B94" w:rsidRDefault="00E05B94" w:rsidP="00CD57B9">
      <w:pPr>
        <w:pStyle w:val="Heading4"/>
        <w:spacing w:before="0" w:line="360" w:lineRule="auto"/>
      </w:pPr>
    </w:p>
    <w:p w14:paraId="5FBD05C8" w14:textId="73D40C21" w:rsidR="000D1E7E" w:rsidRDefault="0014594A" w:rsidP="00CD57B9">
      <w:pPr>
        <w:pStyle w:val="Heading4"/>
        <w:spacing w:before="0" w:line="360" w:lineRule="auto"/>
      </w:pPr>
      <w:r>
        <w:t xml:space="preserve">4.2.1.2 </w:t>
      </w:r>
      <w:r w:rsidR="000D1E7E">
        <w:t xml:space="preserve">Development </w:t>
      </w:r>
    </w:p>
    <w:p w14:paraId="23CC8E83" w14:textId="77777777" w:rsidR="009E2317" w:rsidRPr="00B360E2" w:rsidRDefault="00CD57B9" w:rsidP="00E05B94">
      <w:pPr>
        <w:spacing w:after="0" w:line="360" w:lineRule="auto"/>
        <w:jc w:val="both"/>
      </w:pPr>
      <w:r>
        <w:t xml:space="preserve">Five percent of the conversation content was expressed towards development of the CSR program. </w:t>
      </w:r>
      <w:r w:rsidR="009E2317">
        <w:t>The CSR Director</w:t>
      </w:r>
      <w:r>
        <w:t xml:space="preserve"> revealed that </w:t>
      </w:r>
      <w:r w:rsidR="00E261F1">
        <w:t xml:space="preserve">the </w:t>
      </w:r>
      <w:r>
        <w:t xml:space="preserve">Citigroup </w:t>
      </w:r>
      <w:r w:rsidR="00E261F1">
        <w:t>C</w:t>
      </w:r>
      <w:r>
        <w:t xml:space="preserve">orporate </w:t>
      </w:r>
      <w:r w:rsidR="00E261F1">
        <w:t xml:space="preserve">Organization in New York </w:t>
      </w:r>
      <w:r>
        <w:t xml:space="preserve">was </w:t>
      </w:r>
      <w:r w:rsidRPr="00B360E2">
        <w:t xml:space="preserve">giving guidance </w:t>
      </w:r>
      <w:r w:rsidR="00E261F1" w:rsidRPr="00B360E2">
        <w:t>to Citi-Foundation related projects but</w:t>
      </w:r>
      <w:r w:rsidRPr="00B360E2">
        <w:t xml:space="preserve"> non-Citi-Foundation based projects, which were related to wider </w:t>
      </w:r>
      <w:r w:rsidR="00E261F1" w:rsidRPr="00B360E2">
        <w:t>c</w:t>
      </w:r>
      <w:r w:rsidRPr="00B360E2">
        <w:t xml:space="preserve">oncerns of </w:t>
      </w:r>
      <w:r w:rsidR="00E261F1" w:rsidRPr="00B360E2">
        <w:t xml:space="preserve">Citi Colombia </w:t>
      </w:r>
    </w:p>
    <w:p w14:paraId="4CEC1A5A" w14:textId="4F605D08" w:rsidR="0014594A" w:rsidRPr="0014594A" w:rsidRDefault="00CD57B9" w:rsidP="00E05B94">
      <w:pPr>
        <w:spacing w:after="0" w:line="360" w:lineRule="auto"/>
        <w:jc w:val="both"/>
      </w:pPr>
      <w:r w:rsidRPr="00B360E2">
        <w:t>customers, w</w:t>
      </w:r>
      <w:r w:rsidR="00E261F1" w:rsidRPr="00B360E2">
        <w:t>ere</w:t>
      </w:r>
      <w:r w:rsidRPr="00B360E2">
        <w:t xml:space="preserve"> developed and implemented as a step of regaining trust of customers</w:t>
      </w:r>
      <w:r w:rsidR="00E261F1" w:rsidRPr="00B360E2">
        <w:t xml:space="preserve"> without support of its corporate </w:t>
      </w:r>
      <w:r w:rsidR="009E2317" w:rsidRPr="00B360E2">
        <w:t xml:space="preserve">US </w:t>
      </w:r>
      <w:r w:rsidR="00E261F1" w:rsidRPr="00B360E2">
        <w:t>site</w:t>
      </w:r>
      <w:r w:rsidR="00533ABE" w:rsidRPr="00B360E2">
        <w:t xml:space="preserve"> </w:t>
      </w:r>
      <w:r w:rsidR="00E261F1" w:rsidRPr="00B360E2">
        <w:t>(Q-</w:t>
      </w:r>
      <w:r w:rsidR="00E05B94" w:rsidRPr="00B360E2">
        <w:t>4</w:t>
      </w:r>
      <w:r w:rsidR="00E261F1" w:rsidRPr="00B360E2">
        <w:t>)</w:t>
      </w:r>
      <w:r w:rsidR="00533ABE" w:rsidRPr="00B360E2">
        <w:t>.</w:t>
      </w:r>
      <w:r w:rsidR="00E261F1" w:rsidRPr="00B360E2">
        <w:t xml:space="preserve"> </w:t>
      </w:r>
      <w:r w:rsidR="00802E6A" w:rsidRPr="00B360E2">
        <w:t xml:space="preserve">It was also explained that the improvement of the digital infrastructure supported the development towards knowing the customers wider concerns better. IT data and analytics </w:t>
      </w:r>
      <w:r w:rsidR="000124EE">
        <w:t>was</w:t>
      </w:r>
      <w:r w:rsidR="00802E6A" w:rsidRPr="00B360E2">
        <w:t xml:space="preserve"> helping the </w:t>
      </w:r>
      <w:r w:rsidR="00DD050C" w:rsidRPr="00B360E2">
        <w:t xml:space="preserve">bank </w:t>
      </w:r>
      <w:r w:rsidR="00802E6A" w:rsidRPr="00B360E2">
        <w:t>in gaining those skills</w:t>
      </w:r>
      <w:r w:rsidR="000124EE">
        <w:t xml:space="preserve"> </w:t>
      </w:r>
      <w:r w:rsidR="00E3020B" w:rsidRPr="00B360E2">
        <w:t>(Q-</w:t>
      </w:r>
      <w:r w:rsidR="00E05B94" w:rsidRPr="00B360E2">
        <w:t>12/Q-13</w:t>
      </w:r>
      <w:r w:rsidR="00E3020B" w:rsidRPr="00B360E2">
        <w:t>)</w:t>
      </w:r>
      <w:r w:rsidR="000124EE">
        <w:t>.</w:t>
      </w:r>
    </w:p>
    <w:p w14:paraId="3034EB27" w14:textId="77777777" w:rsidR="00802E6A" w:rsidRDefault="00802E6A" w:rsidP="00E85314">
      <w:pPr>
        <w:pStyle w:val="Heading4"/>
        <w:spacing w:before="0" w:line="360" w:lineRule="auto"/>
        <w:jc w:val="both"/>
      </w:pPr>
    </w:p>
    <w:p w14:paraId="34A80A7E" w14:textId="0648C186" w:rsidR="000D1E7E" w:rsidRDefault="0014594A" w:rsidP="00E85314">
      <w:pPr>
        <w:pStyle w:val="Heading4"/>
        <w:spacing w:before="0" w:line="360" w:lineRule="auto"/>
        <w:jc w:val="both"/>
      </w:pPr>
      <w:r>
        <w:t xml:space="preserve">4.2.1.3 </w:t>
      </w:r>
      <w:r w:rsidR="000D1E7E">
        <w:t>Implementations</w:t>
      </w:r>
    </w:p>
    <w:p w14:paraId="77763C86" w14:textId="45793B07" w:rsidR="0014594A" w:rsidRDefault="00DF029A" w:rsidP="00E85314">
      <w:pPr>
        <w:spacing w:line="360" w:lineRule="auto"/>
        <w:jc w:val="both"/>
      </w:pPr>
      <w:r>
        <w:t xml:space="preserve">The interview with the CSR Director </w:t>
      </w:r>
      <w:r w:rsidR="00E85314">
        <w:t xml:space="preserve">outlined </w:t>
      </w:r>
      <w:r w:rsidR="00547050">
        <w:t xml:space="preserve">furthermore </w:t>
      </w:r>
      <w:r w:rsidR="00E85314">
        <w:t xml:space="preserve">various aspects of the Non-Citi Foundation CSR implementation process. After giving explanations about the structure of the process and its top down approach, it was asked </w:t>
      </w:r>
      <w:r w:rsidR="00547050">
        <w:t xml:space="preserve">the opinion </w:t>
      </w:r>
      <w:r w:rsidR="00E85314">
        <w:t xml:space="preserve">about how the implementation </w:t>
      </w:r>
      <w:r w:rsidR="00547050">
        <w:t xml:space="preserve">was </w:t>
      </w:r>
      <w:r w:rsidR="00E85314">
        <w:t xml:space="preserve">received by related Citi staff involved in the process. </w:t>
      </w:r>
      <w:r w:rsidR="00547050">
        <w:t>In that context, c</w:t>
      </w:r>
      <w:r w:rsidR="00E85314">
        <w:t xml:space="preserve">hallenges </w:t>
      </w:r>
      <w:r w:rsidR="00547050">
        <w:t xml:space="preserve">were expressed </w:t>
      </w:r>
      <w:r w:rsidR="00E85314">
        <w:t xml:space="preserve">like only few employees volunteered </w:t>
      </w:r>
      <w:r w:rsidR="00802E6A">
        <w:t>and</w:t>
      </w:r>
      <w:r w:rsidR="00E85314">
        <w:t xml:space="preserve"> lack in dedication and team work by the implementation team existed</w:t>
      </w:r>
      <w:r w:rsidR="00533ABE">
        <w:t xml:space="preserve"> (Q-6)</w:t>
      </w:r>
      <w:r w:rsidR="00E85314">
        <w:t>. Teams were formed by manager orders. Frustration levels were high and it was tried to address the situation by internal meetings</w:t>
      </w:r>
      <w:r w:rsidR="00533ABE">
        <w:t xml:space="preserve"> (Q-7)</w:t>
      </w:r>
      <w:r w:rsidR="00E85314">
        <w:t>.</w:t>
      </w:r>
    </w:p>
    <w:p w14:paraId="6CD6B2FA" w14:textId="4F8A5DC8" w:rsidR="00556BC9" w:rsidRDefault="00556BC9" w:rsidP="00E85314">
      <w:pPr>
        <w:spacing w:line="360" w:lineRule="auto"/>
        <w:jc w:val="both"/>
      </w:pPr>
      <w:r>
        <w:t>Non-verbal expressions recorded</w:t>
      </w:r>
      <w:r w:rsidR="00547050">
        <w:t>,</w:t>
      </w:r>
      <w:r>
        <w:t xml:space="preserve"> confirmed the content given. Serious facial expressions, together with a faster </w:t>
      </w:r>
      <w:r w:rsidR="00DD050C">
        <w:t>velocity</w:t>
      </w:r>
      <w:r>
        <w:t xml:space="preserve"> of speaking and </w:t>
      </w:r>
      <w:r w:rsidR="00076313">
        <w:t xml:space="preserve">at some </w:t>
      </w:r>
      <w:r w:rsidR="00482993">
        <w:t>point,</w:t>
      </w:r>
      <w:r w:rsidR="00076313">
        <w:t xml:space="preserve"> angry way</w:t>
      </w:r>
      <w:r w:rsidR="00DD050C">
        <w:t>s</w:t>
      </w:r>
      <w:r w:rsidR="00076313">
        <w:t xml:space="preserve"> of looking</w:t>
      </w:r>
      <w:r w:rsidR="00802E6A">
        <w:t>,</w:t>
      </w:r>
      <w:r w:rsidR="00076313">
        <w:t xml:space="preserve"> suggest</w:t>
      </w:r>
      <w:r w:rsidR="009E2317">
        <w:t>ed</w:t>
      </w:r>
      <w:r w:rsidR="00076313">
        <w:t xml:space="preserve"> her frustration </w:t>
      </w:r>
      <w:r w:rsidR="00802E6A">
        <w:t>over</w:t>
      </w:r>
      <w:r w:rsidR="00076313">
        <w:t xml:space="preserve"> those aspects.</w:t>
      </w:r>
    </w:p>
    <w:p w14:paraId="3E7093BE" w14:textId="77777777" w:rsidR="00556BC9" w:rsidRDefault="00556BC9" w:rsidP="00E85314">
      <w:pPr>
        <w:spacing w:line="360" w:lineRule="auto"/>
        <w:jc w:val="both"/>
      </w:pPr>
    </w:p>
    <w:p w14:paraId="40DD4A48" w14:textId="3D85922A" w:rsidR="000D1E7E" w:rsidRPr="004A315A" w:rsidRDefault="0014594A" w:rsidP="00056321">
      <w:pPr>
        <w:pStyle w:val="Heading4"/>
        <w:spacing w:before="0" w:line="360" w:lineRule="auto"/>
        <w:jc w:val="both"/>
      </w:pPr>
      <w:r>
        <w:t xml:space="preserve">4.2.1.4 </w:t>
      </w:r>
      <w:r w:rsidR="000D1E7E">
        <w:t>Effects</w:t>
      </w:r>
    </w:p>
    <w:p w14:paraId="0830F50E" w14:textId="4D28CDB8" w:rsidR="00F64CD5" w:rsidRDefault="00F64CD5" w:rsidP="00056321">
      <w:pPr>
        <w:spacing w:line="360" w:lineRule="auto"/>
        <w:jc w:val="both"/>
      </w:pPr>
      <w:r>
        <w:t>It was explained that the CSR agenda</w:t>
      </w:r>
      <w:r w:rsidR="009E2317">
        <w:t xml:space="preserve"> (</w:t>
      </w:r>
      <w:r w:rsidR="000124EE">
        <w:t>N</w:t>
      </w:r>
      <w:r w:rsidR="009E2317">
        <w:t>on-Citi Foundation</w:t>
      </w:r>
      <w:r w:rsidR="000124EE">
        <w:t xml:space="preserve"> based</w:t>
      </w:r>
      <w:r w:rsidR="009E2317">
        <w:t>)</w:t>
      </w:r>
      <w:r>
        <w:t xml:space="preserve"> was a success to Citi Colombia, that it took several years to see results but that internal data suggest customer confidence increased significantly through CSR projects</w:t>
      </w:r>
      <w:r w:rsidR="009E2317">
        <w:t xml:space="preserve"> (internal bank documents)</w:t>
      </w:r>
      <w:r>
        <w:t>.</w:t>
      </w:r>
      <w:r w:rsidR="00A82E59">
        <w:t xml:space="preserve"> Also, the interviews of Citi Customers and CSR Beneficiaries, outlined in the next sub-chapters, confirms that statement.</w:t>
      </w:r>
    </w:p>
    <w:p w14:paraId="50CCAC9E" w14:textId="3AD0E4DE" w:rsidR="00E05B94" w:rsidRDefault="00DD050C" w:rsidP="00056321">
      <w:pPr>
        <w:spacing w:line="360" w:lineRule="auto"/>
        <w:jc w:val="both"/>
      </w:pPr>
      <w:r>
        <w:t>Asked about the opinion on the status quo without the financial crisis and the IT development</w:t>
      </w:r>
      <w:r w:rsidR="00533ABE">
        <w:t xml:space="preserve"> (Q-16)</w:t>
      </w:r>
      <w:r>
        <w:t>, the answers were focusing on believes that Citi Colombia would most likely not know its customers wider concerns</w:t>
      </w:r>
      <w:r w:rsidR="00056321">
        <w:t xml:space="preserve">, and consequently not having Citi </w:t>
      </w:r>
    </w:p>
    <w:p w14:paraId="42BAF0D7" w14:textId="77777777" w:rsidR="00E05B94" w:rsidRDefault="00E05B94" w:rsidP="00056321">
      <w:pPr>
        <w:spacing w:line="360" w:lineRule="auto"/>
        <w:jc w:val="both"/>
      </w:pPr>
    </w:p>
    <w:p w14:paraId="2C7AE202" w14:textId="570700EA" w:rsidR="0014594A" w:rsidRDefault="00056321" w:rsidP="00E05B94">
      <w:pPr>
        <w:spacing w:after="0" w:line="360" w:lineRule="auto"/>
        <w:jc w:val="both"/>
      </w:pPr>
      <w:r>
        <w:t>Colombia own CSR initiatives. It was assured that even without this development the bank would have excellent customer service for its banking needs.</w:t>
      </w:r>
      <w:r w:rsidR="00DD050C">
        <w:t xml:space="preserve"> </w:t>
      </w:r>
    </w:p>
    <w:p w14:paraId="49A2CC16" w14:textId="7CDE9812" w:rsidR="00A82E59" w:rsidRDefault="00A82E59" w:rsidP="00E05B94">
      <w:pPr>
        <w:spacing w:after="0" w:line="360" w:lineRule="auto"/>
        <w:jc w:val="both"/>
        <w:rPr>
          <w:sz w:val="28"/>
          <w:szCs w:val="28"/>
        </w:rPr>
      </w:pPr>
      <w:r>
        <w:t xml:space="preserve">During those interview questions, related to effects, the non-verbal expressions showed a very positive face, consisting of smile and showing a proud </w:t>
      </w:r>
      <w:r w:rsidR="00CC37D0">
        <w:t>CSR Director.</w:t>
      </w:r>
      <w:r>
        <w:t xml:space="preserve"> </w:t>
      </w:r>
    </w:p>
    <w:p w14:paraId="700F3B57" w14:textId="00FD032F" w:rsidR="003E36DC" w:rsidRDefault="003E36DC" w:rsidP="009E2317">
      <w:pPr>
        <w:spacing w:after="0" w:line="360" w:lineRule="auto"/>
        <w:jc w:val="both"/>
      </w:pPr>
      <w:r>
        <w:t xml:space="preserve">The following illustrations shows the link of Non-Verbal expressions to </w:t>
      </w:r>
      <w:r w:rsidR="00547050">
        <w:t>t</w:t>
      </w:r>
      <w:r>
        <w:t>he asked CSR topic.</w:t>
      </w:r>
      <w:r w:rsidR="00FE2C48">
        <w:t xml:space="preserve"> It shows that overall the interview was given with clear confident answers. </w:t>
      </w:r>
      <w:r w:rsidR="00547050">
        <w:t>It needs to be stated that still</w:t>
      </w:r>
      <w:r w:rsidR="00FE2C48">
        <w:t xml:space="preserve"> 38% of questions resulting to negative feelings, mainly related to the Implementation process of Citi Colombia own CSR agenda</w:t>
      </w:r>
      <w:r w:rsidR="009E2317">
        <w:t xml:space="preserve"> (Non-Citi Foundation)</w:t>
      </w:r>
      <w:r w:rsidR="00FE2C48">
        <w:t>.</w:t>
      </w:r>
    </w:p>
    <w:p w14:paraId="1A8B2524" w14:textId="77777777" w:rsidR="00547050" w:rsidRDefault="00547050" w:rsidP="00FE2C48">
      <w:pPr>
        <w:spacing w:after="0" w:line="360" w:lineRule="auto"/>
        <w:jc w:val="both"/>
      </w:pPr>
    </w:p>
    <w:p w14:paraId="3B853580" w14:textId="46C76972" w:rsidR="003E36DC" w:rsidRPr="003E36DC" w:rsidRDefault="00FE2C48" w:rsidP="003E36DC">
      <w:r>
        <w:rPr>
          <w:noProof/>
        </w:rPr>
        <mc:AlternateContent>
          <mc:Choice Requires="wps">
            <w:drawing>
              <wp:anchor distT="0" distB="0" distL="114300" distR="114300" simplePos="0" relativeHeight="251676672" behindDoc="0" locked="0" layoutInCell="1" allowOverlap="1" wp14:anchorId="3C0382EB" wp14:editId="131245C2">
                <wp:simplePos x="0" y="0"/>
                <wp:positionH relativeFrom="column">
                  <wp:posOffset>462</wp:posOffset>
                </wp:positionH>
                <wp:positionV relativeFrom="paragraph">
                  <wp:posOffset>4358640</wp:posOffset>
                </wp:positionV>
                <wp:extent cx="4180205" cy="635"/>
                <wp:effectExtent l="0" t="0" r="0" b="0"/>
                <wp:wrapNone/>
                <wp:docPr id="47" name="Text Box 47"/>
                <wp:cNvGraphicFramePr/>
                <a:graphic xmlns:a="http://schemas.openxmlformats.org/drawingml/2006/main">
                  <a:graphicData uri="http://schemas.microsoft.com/office/word/2010/wordprocessingShape">
                    <wps:wsp>
                      <wps:cNvSpPr txBox="1"/>
                      <wps:spPr>
                        <a:xfrm>
                          <a:off x="0" y="0"/>
                          <a:ext cx="4180205" cy="635"/>
                        </a:xfrm>
                        <a:prstGeom prst="rect">
                          <a:avLst/>
                        </a:prstGeom>
                        <a:solidFill>
                          <a:prstClr val="white"/>
                        </a:solidFill>
                        <a:ln>
                          <a:noFill/>
                        </a:ln>
                      </wps:spPr>
                      <wps:txbx>
                        <w:txbxContent>
                          <w:p w14:paraId="7EA2E90F" w14:textId="3DEBB7A8" w:rsidR="00F352BF" w:rsidRPr="00483A28" w:rsidRDefault="00F352BF" w:rsidP="00FE2C48">
                            <w:pPr>
                              <w:pStyle w:val="Caption"/>
                              <w:rPr>
                                <w:noProof/>
                                <w:sz w:val="24"/>
                              </w:rPr>
                            </w:pPr>
                            <w:bookmarkStart w:id="80" w:name="_Toc20777717"/>
                            <w:r>
                              <w:t xml:space="preserve">Figure </w:t>
                            </w:r>
                            <w:fldSimple w:instr=" SEQ Figure \* ARABIC ">
                              <w:r>
                                <w:rPr>
                                  <w:noProof/>
                                </w:rPr>
                                <w:t>10</w:t>
                              </w:r>
                            </w:fldSimple>
                            <w:r>
                              <w:t xml:space="preserve"> Link - Non-Verbal to CSR Topic</w:t>
                            </w:r>
                            <w:bookmarkEnd w:id="8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0382EB" id="Text Box 47" o:spid="_x0000_s1028" type="#_x0000_t202" style="position:absolute;margin-left:.05pt;margin-top:343.2pt;width:329.15pt;height:.05pt;z-index:2516766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" stroked="f">
                <v:textbox style="mso-fit-shape-to-text:t" inset="0,0,0,0">
                  <w:txbxContent>
                    <w:p w14:paraId="7EA2E90F" w14:textId="3DEBB7A8" w:rsidR="00F352BF" w:rsidRPr="00483A28" w:rsidRDefault="00F352BF" w:rsidP="00FE2C48">
                      <w:pPr>
                        <w:pStyle w:val="Caption"/>
                        <w:rPr>
                          <w:noProof/>
                          <w:sz w:val="24"/>
                        </w:rPr>
                      </w:pPr>
                      <w:bookmarkStart w:id="81" w:name="_Toc20777717"/>
                      <w:r>
                        <w:t xml:space="preserve">Figure </w:t>
                      </w:r>
                      <w:fldSimple w:instr=" SEQ Figure \* ARABIC ">
                        <w:r>
                          <w:rPr>
                            <w:noProof/>
                          </w:rPr>
                          <w:t>10</w:t>
                        </w:r>
                      </w:fldSimple>
                      <w:r>
                        <w:t xml:space="preserve"> Link - Non-Verbal to CSR Topic</w:t>
                      </w:r>
                      <w:bookmarkEnd w:id="81"/>
                    </w:p>
                  </w:txbxContent>
                </v:textbox>
              </v:shape>
            </w:pict>
          </mc:Fallback>
        </mc:AlternateContent>
      </w:r>
      <w:r w:rsidR="003E36DC" w:rsidRPr="003E36DC">
        <w:rPr>
          <w:noProof/>
        </w:rPr>
        <mc:AlternateContent>
          <mc:Choice Requires="wpg">
            <w:drawing>
              <wp:inline distT="0" distB="0" distL="0" distR="0" wp14:anchorId="6A850055" wp14:editId="5AA41A06">
                <wp:extent cx="4180205" cy="4262803"/>
                <wp:effectExtent l="0" t="0" r="0" b="0"/>
                <wp:docPr id="34" name="Group 13"/>
                <wp:cNvGraphicFramePr/>
                <a:graphic xmlns:a="http://schemas.openxmlformats.org/drawingml/2006/main">
                  <a:graphicData uri="http://schemas.microsoft.com/office/word/2010/wordprocessingGroup">
                    <wpg:wgp>
                      <wpg:cNvGrpSpPr/>
                      <wpg:grpSpPr>
                        <a:xfrm>
                          <a:off x="0" y="0"/>
                          <a:ext cx="4180205" cy="4262803"/>
                          <a:chOff x="0" y="0"/>
                          <a:chExt cx="4180205" cy="4262803"/>
                        </a:xfrm>
                      </wpg:grpSpPr>
                      <wpg:graphicFrame>
                        <wpg:cNvPr id="35" name="Chart 35"/>
                        <wpg:cNvFrPr>
                          <a:graphicFrameLocks/>
                        </wpg:cNvFrPr>
                        <wpg:xfrm>
                          <a:off x="0" y="0"/>
                          <a:ext cx="4002157" cy="2743201"/>
                        </wpg:xfrm>
                        <a:graphic>
                          <a:graphicData uri="http://schemas.openxmlformats.org/drawingml/2006/chart">
                            <c:chart xmlns:c="http://schemas.openxmlformats.org/drawingml/2006/chart" xmlns:r="http://schemas.openxmlformats.org/officeDocument/2006/relationships" r:id="rId25"/>
                          </a:graphicData>
                        </a:graphic>
                      </wpg:graphicFrame>
                      <wps:wsp>
                        <wps:cNvPr id="36" name="TextBox 6"/>
                        <wps:cNvSpPr txBox="1"/>
                        <wps:spPr>
                          <a:xfrm>
                            <a:off x="70668" y="3528108"/>
                            <a:ext cx="1339215" cy="734695"/>
                          </a:xfrm>
                          <a:prstGeom prst="rect">
                            <a:avLst/>
                          </a:prstGeom>
                          <a:noFill/>
                        </wps:spPr>
                        <wps:txbx>
                          <w:txbxContent>
                            <w:p w14:paraId="690007C3" w14:textId="2F9E517E" w:rsidR="00F352BF" w:rsidRDefault="00F352BF" w:rsidP="00FE2C48">
                              <w:pPr>
                                <w:spacing w:after="0"/>
                                <w:rPr>
                                  <w:szCs w:val="24"/>
                                </w:rPr>
                              </w:pPr>
                              <w:r>
                                <w:rPr>
                                  <w:rFonts w:asciiTheme="minorHAnsi" w:hAnsi="Calibri"/>
                                  <w:color w:val="000000" w:themeColor="text1"/>
                                  <w:kern w:val="24"/>
                                  <w:sz w:val="20"/>
                                  <w:szCs w:val="20"/>
                                </w:rPr>
                                <w:t xml:space="preserve">     CSR TOPICS:</w:t>
                              </w:r>
                            </w:p>
                            <w:p w14:paraId="4136A433" w14:textId="77777777" w:rsidR="00F352BF" w:rsidRDefault="00F352BF" w:rsidP="00FE2C48">
                              <w:pPr>
                                <w:pStyle w:val="ListParagraph"/>
                                <w:numPr>
                                  <w:ilvl w:val="0"/>
                                  <w:numId w:val="27"/>
                                </w:numPr>
                                <w:spacing w:after="0" w:line="240" w:lineRule="auto"/>
                                <w:rPr>
                                  <w:rFonts w:eastAsia="Times New Roman"/>
                                  <w:sz w:val="20"/>
                                </w:rPr>
                              </w:pPr>
                              <w:r>
                                <w:rPr>
                                  <w:rFonts w:asciiTheme="minorHAnsi" w:hAnsi="Calibri"/>
                                  <w:color w:val="000000" w:themeColor="text1"/>
                                  <w:kern w:val="24"/>
                                  <w:sz w:val="20"/>
                                  <w:szCs w:val="20"/>
                                </w:rPr>
                                <w:t>Motivation</w:t>
                              </w:r>
                            </w:p>
                            <w:p w14:paraId="684602A1" w14:textId="77777777" w:rsidR="00F352BF" w:rsidRDefault="00F352BF" w:rsidP="003E36DC">
                              <w:pPr>
                                <w:pStyle w:val="ListParagraph"/>
                                <w:numPr>
                                  <w:ilvl w:val="0"/>
                                  <w:numId w:val="27"/>
                                </w:numPr>
                                <w:spacing w:after="0" w:line="240" w:lineRule="auto"/>
                                <w:rPr>
                                  <w:rFonts w:eastAsia="Times New Roman"/>
                                  <w:sz w:val="20"/>
                                </w:rPr>
                              </w:pPr>
                              <w:r>
                                <w:rPr>
                                  <w:rFonts w:asciiTheme="minorHAnsi" w:hAnsi="Calibri"/>
                                  <w:color w:val="000000" w:themeColor="text1"/>
                                  <w:kern w:val="24"/>
                                  <w:sz w:val="20"/>
                                  <w:szCs w:val="20"/>
                                </w:rPr>
                                <w:t>Development</w:t>
                              </w:r>
                            </w:p>
                            <w:p w14:paraId="60DFCCFA" w14:textId="77777777" w:rsidR="00F352BF" w:rsidRDefault="00F352BF" w:rsidP="003E36DC">
                              <w:pPr>
                                <w:pStyle w:val="ListParagraph"/>
                                <w:numPr>
                                  <w:ilvl w:val="0"/>
                                  <w:numId w:val="27"/>
                                </w:numPr>
                                <w:spacing w:after="0" w:line="240" w:lineRule="auto"/>
                                <w:rPr>
                                  <w:rFonts w:eastAsia="Times New Roman"/>
                                  <w:sz w:val="20"/>
                                </w:rPr>
                              </w:pPr>
                              <w:r>
                                <w:rPr>
                                  <w:rFonts w:asciiTheme="minorHAnsi" w:hAnsi="Calibri"/>
                                  <w:color w:val="000000" w:themeColor="text1"/>
                                  <w:kern w:val="24"/>
                                  <w:sz w:val="20"/>
                                  <w:szCs w:val="20"/>
                                </w:rPr>
                                <w:t>Effects</w:t>
                              </w:r>
                            </w:p>
                          </w:txbxContent>
                        </wps:txbx>
                        <wps:bodyPr wrap="none" rtlCol="0">
                          <a:spAutoFit/>
                        </wps:bodyPr>
                      </wps:wsp>
                      <wps:wsp>
                        <wps:cNvPr id="37" name="Straight Arrow Connector 37"/>
                        <wps:cNvCnPr/>
                        <wps:spPr>
                          <a:xfrm>
                            <a:off x="728639" y="2830050"/>
                            <a:ext cx="0" cy="642875"/>
                          </a:xfrm>
                          <a:prstGeom prst="straightConnector1">
                            <a:avLst/>
                          </a:prstGeom>
                          <a:noFill/>
                          <a:ln w="6350" cap="flat" cmpd="sng" algn="ctr">
                            <a:solidFill>
                              <a:srgbClr val="00B0F0"/>
                            </a:solidFill>
                            <a:prstDash val="solid"/>
                            <a:miter lim="800000"/>
                            <a:tailEnd type="triangle"/>
                          </a:ln>
                          <a:effectLst/>
                        </wps:spPr>
                        <wps:bodyPr/>
                      </wps:wsp>
                      <wps:wsp>
                        <wps:cNvPr id="39" name="TextBox 9"/>
                        <wps:cNvSpPr txBox="1"/>
                        <wps:spPr>
                          <a:xfrm>
                            <a:off x="1416943" y="3528435"/>
                            <a:ext cx="1473200" cy="579755"/>
                          </a:xfrm>
                          <a:prstGeom prst="rect">
                            <a:avLst/>
                          </a:prstGeom>
                          <a:noFill/>
                        </wps:spPr>
                        <wps:txbx>
                          <w:txbxContent>
                            <w:p w14:paraId="74C53CDA" w14:textId="290B7F99" w:rsidR="00F352BF" w:rsidRDefault="00F352BF" w:rsidP="00FE2C48">
                              <w:pPr>
                                <w:spacing w:after="0"/>
                                <w:rPr>
                                  <w:szCs w:val="24"/>
                                </w:rPr>
                              </w:pPr>
                              <w:r>
                                <w:rPr>
                                  <w:rFonts w:asciiTheme="minorHAnsi" w:hAnsi="Calibri"/>
                                  <w:color w:val="000000" w:themeColor="text1"/>
                                  <w:kern w:val="24"/>
                                  <w:sz w:val="20"/>
                                  <w:szCs w:val="20"/>
                                </w:rPr>
                                <w:t xml:space="preserve">      CSR TOPICS:</w:t>
                              </w:r>
                            </w:p>
                            <w:p w14:paraId="4DBC73F3" w14:textId="77777777" w:rsidR="00F352BF" w:rsidRDefault="00F352BF" w:rsidP="00FE2C48">
                              <w:pPr>
                                <w:pStyle w:val="ListParagraph"/>
                                <w:numPr>
                                  <w:ilvl w:val="0"/>
                                  <w:numId w:val="28"/>
                                </w:numPr>
                                <w:spacing w:after="0" w:line="240" w:lineRule="auto"/>
                                <w:rPr>
                                  <w:rFonts w:eastAsia="Times New Roman"/>
                                  <w:sz w:val="20"/>
                                </w:rPr>
                              </w:pPr>
                              <w:r>
                                <w:rPr>
                                  <w:rFonts w:asciiTheme="minorHAnsi" w:hAnsi="Calibri"/>
                                  <w:color w:val="000000" w:themeColor="text1"/>
                                  <w:kern w:val="24"/>
                                  <w:sz w:val="20"/>
                                  <w:szCs w:val="20"/>
                                </w:rPr>
                                <w:t>Implementation</w:t>
                              </w:r>
                            </w:p>
                            <w:p w14:paraId="51B91BC0" w14:textId="77777777" w:rsidR="00F352BF" w:rsidRDefault="00F352BF" w:rsidP="00FE2C48">
                              <w:pPr>
                                <w:pStyle w:val="ListParagraph"/>
                                <w:numPr>
                                  <w:ilvl w:val="0"/>
                                  <w:numId w:val="28"/>
                                </w:numPr>
                                <w:spacing w:after="0" w:line="240" w:lineRule="auto"/>
                                <w:rPr>
                                  <w:rFonts w:eastAsia="Times New Roman"/>
                                  <w:sz w:val="20"/>
                                </w:rPr>
                              </w:pPr>
                              <w:r>
                                <w:rPr>
                                  <w:rFonts w:asciiTheme="minorHAnsi" w:hAnsi="Calibri"/>
                                  <w:color w:val="000000" w:themeColor="text1"/>
                                  <w:kern w:val="24"/>
                                  <w:sz w:val="20"/>
                                  <w:szCs w:val="20"/>
                                </w:rPr>
                                <w:t>Development</w:t>
                              </w:r>
                            </w:p>
                          </w:txbxContent>
                        </wps:txbx>
                        <wps:bodyPr wrap="none" rtlCol="0">
                          <a:spAutoFit/>
                        </wps:bodyPr>
                      </wps:wsp>
                      <wps:wsp>
                        <wps:cNvPr id="42" name="Straight Arrow Connector 42"/>
                        <wps:cNvCnPr/>
                        <wps:spPr>
                          <a:xfrm>
                            <a:off x="2074950" y="2830050"/>
                            <a:ext cx="0" cy="642875"/>
                          </a:xfrm>
                          <a:prstGeom prst="straightConnector1">
                            <a:avLst/>
                          </a:prstGeom>
                          <a:noFill/>
                          <a:ln w="6350" cap="flat" cmpd="sng" algn="ctr">
                            <a:solidFill>
                              <a:srgbClr val="00B0F0"/>
                            </a:solidFill>
                            <a:prstDash val="solid"/>
                            <a:miter lim="800000"/>
                            <a:tailEnd type="triangle"/>
                          </a:ln>
                          <a:effectLst/>
                        </wps:spPr>
                        <wps:bodyPr/>
                      </wps:wsp>
                      <wps:wsp>
                        <wps:cNvPr id="45" name="TextBox 11"/>
                        <wps:cNvSpPr txBox="1"/>
                        <wps:spPr>
                          <a:xfrm>
                            <a:off x="2893695" y="3528235"/>
                            <a:ext cx="1286510" cy="424815"/>
                          </a:xfrm>
                          <a:prstGeom prst="rect">
                            <a:avLst/>
                          </a:prstGeom>
                          <a:noFill/>
                        </wps:spPr>
                        <wps:txbx>
                          <w:txbxContent>
                            <w:p w14:paraId="1FC54128" w14:textId="2ECF4354" w:rsidR="00F352BF" w:rsidRDefault="00F352BF" w:rsidP="00FE2C48">
                              <w:pPr>
                                <w:spacing w:after="0"/>
                                <w:rPr>
                                  <w:szCs w:val="24"/>
                                </w:rPr>
                              </w:pPr>
                              <w:r>
                                <w:rPr>
                                  <w:rFonts w:asciiTheme="minorHAnsi" w:hAnsi="Calibri"/>
                                  <w:color w:val="000000" w:themeColor="text1"/>
                                  <w:kern w:val="24"/>
                                  <w:sz w:val="20"/>
                                  <w:szCs w:val="20"/>
                                </w:rPr>
                                <w:t xml:space="preserve">   CSR TOPICS:</w:t>
                              </w:r>
                            </w:p>
                            <w:p w14:paraId="6D617033" w14:textId="77777777" w:rsidR="00F352BF" w:rsidRDefault="00F352BF" w:rsidP="00FE2C48">
                              <w:pPr>
                                <w:pStyle w:val="ListParagraph"/>
                                <w:numPr>
                                  <w:ilvl w:val="0"/>
                                  <w:numId w:val="29"/>
                                </w:numPr>
                                <w:tabs>
                                  <w:tab w:val="clear" w:pos="720"/>
                                  <w:tab w:val="num" w:pos="426"/>
                                </w:tabs>
                                <w:spacing w:after="0" w:line="240" w:lineRule="auto"/>
                                <w:ind w:hanging="436"/>
                                <w:rPr>
                                  <w:rFonts w:eastAsia="Times New Roman"/>
                                  <w:sz w:val="20"/>
                                </w:rPr>
                              </w:pPr>
                              <w:r>
                                <w:rPr>
                                  <w:rFonts w:asciiTheme="minorHAnsi" w:hAnsi="Calibri"/>
                                  <w:color w:val="000000" w:themeColor="text1"/>
                                  <w:kern w:val="24"/>
                                  <w:sz w:val="20"/>
                                  <w:szCs w:val="20"/>
                                </w:rPr>
                                <w:t>Implementation</w:t>
                              </w:r>
                            </w:p>
                          </w:txbxContent>
                        </wps:txbx>
                        <wps:bodyPr wrap="none" rtlCol="0">
                          <a:spAutoFit/>
                        </wps:bodyPr>
                      </wps:wsp>
                      <wps:wsp>
                        <wps:cNvPr id="46" name="Straight Arrow Connector 46"/>
                        <wps:cNvCnPr/>
                        <wps:spPr>
                          <a:xfrm>
                            <a:off x="3390888" y="2830050"/>
                            <a:ext cx="0" cy="642875"/>
                          </a:xfrm>
                          <a:prstGeom prst="straightConnector1">
                            <a:avLst/>
                          </a:prstGeom>
                          <a:noFill/>
                          <a:ln w="6350" cap="flat" cmpd="sng" algn="ctr">
                            <a:solidFill>
                              <a:srgbClr val="00B0F0"/>
                            </a:solidFill>
                            <a:prstDash val="solid"/>
                            <a:miter lim="800000"/>
                            <a:tailEnd type="triangle"/>
                          </a:ln>
                          <a:effectLst/>
                        </wps:spPr>
                        <wps:bodyPr/>
                      </wps:wsp>
                    </wpg:wgp>
                  </a:graphicData>
                </a:graphic>
              </wp:inline>
            </w:drawing>
          </mc:Choice>
          <mc:Fallback>
            <w:pict>
              <v:group w14:anchorId="6A850055" id="Group 13" o:spid="_x0000_s1029" style="width:329.15pt;height:335.65pt;mso-position-horizontal-relative:char;mso-position-vertical-relative:line" coordsize="41802,42628" o:gfxdata="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Chart 35" o:spid="_x0000_s1030" type="#_x0000_t75" style="position:absolute;left:-60;top:-60;width:40171;height:27552;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">
                  <v:imagedata r:id="rId26" o:title=""/>
                  <o:lock v:ext="edit" aspectratio="f"/>
                </v:shape>
                <v:shape id="TextBox 6" o:spid="_x0000_s1031" type="#_x0000_t202" style="position:absolute;left:706;top:35281;width:13392;height:734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" filled="f" stroked="f">
                  <v:textbox style="mso-fit-shape-to-text:t">
                    <w:txbxContent>
                      <w:p w14:paraId="690007C3" w14:textId="2F9E517E" w:rsidR="00F352BF" w:rsidRDefault="00F352BF" w:rsidP="00FE2C48">
                        <w:pPr>
                          <w:spacing w:after="0"/>
                          <w:rPr>
                            <w:szCs w:val="24"/>
                          </w:rPr>
                        </w:pPr>
                        <w:r>
                          <w:rPr>
                            <w:rFonts w:asciiTheme="minorHAnsi" w:hAnsi="Calibri"/>
                            <w:color w:val="000000" w:themeColor="text1"/>
                            <w:kern w:val="24"/>
                            <w:sz w:val="20"/>
                            <w:szCs w:val="20"/>
                          </w:rPr>
                          <w:t xml:space="preserve">     CSR TOPICS:</w:t>
                        </w:r>
                      </w:p>
                      <w:p w14:paraId="4136A433" w14:textId="77777777" w:rsidR="00F352BF" w:rsidRDefault="00F352BF" w:rsidP="00FE2C48">
                        <w:pPr>
                          <w:pStyle w:val="ListParagraph"/>
                          <w:numPr>
                            <w:ilvl w:val="0"/>
                            <w:numId w:val="27"/>
                          </w:numPr>
                          <w:spacing w:after="0" w:line="240" w:lineRule="auto"/>
                          <w:rPr>
                            <w:rFonts w:eastAsia="Times New Roman"/>
                            <w:sz w:val="20"/>
                          </w:rPr>
                        </w:pPr>
                        <w:r>
                          <w:rPr>
                            <w:rFonts w:asciiTheme="minorHAnsi" w:hAnsi="Calibri"/>
                            <w:color w:val="000000" w:themeColor="text1"/>
                            <w:kern w:val="24"/>
                            <w:sz w:val="20"/>
                            <w:szCs w:val="20"/>
                          </w:rPr>
                          <w:t>Motivation</w:t>
                        </w:r>
                      </w:p>
                      <w:p w14:paraId="684602A1" w14:textId="77777777" w:rsidR="00F352BF" w:rsidRDefault="00F352BF" w:rsidP="003E36DC">
                        <w:pPr>
                          <w:pStyle w:val="ListParagraph"/>
                          <w:numPr>
                            <w:ilvl w:val="0"/>
                            <w:numId w:val="27"/>
                          </w:numPr>
                          <w:spacing w:after="0" w:line="240" w:lineRule="auto"/>
                          <w:rPr>
                            <w:rFonts w:eastAsia="Times New Roman"/>
                            <w:sz w:val="20"/>
                          </w:rPr>
                        </w:pPr>
                        <w:r>
                          <w:rPr>
                            <w:rFonts w:asciiTheme="minorHAnsi" w:hAnsi="Calibri"/>
                            <w:color w:val="000000" w:themeColor="text1"/>
                            <w:kern w:val="24"/>
                            <w:sz w:val="20"/>
                            <w:szCs w:val="20"/>
                          </w:rPr>
                          <w:t>Development</w:t>
                        </w:r>
                      </w:p>
                      <w:p w14:paraId="60DFCCFA" w14:textId="77777777" w:rsidR="00F352BF" w:rsidRDefault="00F352BF" w:rsidP="003E36DC">
                        <w:pPr>
                          <w:pStyle w:val="ListParagraph"/>
                          <w:numPr>
                            <w:ilvl w:val="0"/>
                            <w:numId w:val="27"/>
                          </w:numPr>
                          <w:spacing w:after="0" w:line="240" w:lineRule="auto"/>
                          <w:rPr>
                            <w:rFonts w:eastAsia="Times New Roman"/>
                            <w:sz w:val="20"/>
                          </w:rPr>
                        </w:pPr>
                        <w:r>
                          <w:rPr>
                            <w:rFonts w:asciiTheme="minorHAnsi" w:hAnsi="Calibri"/>
                            <w:color w:val="000000" w:themeColor="text1"/>
                            <w:kern w:val="24"/>
                            <w:sz w:val="20"/>
                            <w:szCs w:val="20"/>
                          </w:rPr>
                          <w:t>Effects</w:t>
                        </w:r>
                      </w:p>
                    </w:txbxContent>
                  </v:textbox>
                </v:shape>
                <v:shapetype id="_x0000_t32" coordsize="21600,21600" o:spt="32" o:oned="t" path="m,l21600,21600e" filled="f">
                  <v:path arrowok="t" fillok="f" o:connecttype="none"/>
                  <o:lock v:ext="edit" shapetype="t"/>
                </v:shapetype>
                <v:shape id="Straight Arrow Connector 37" o:spid="_x0000_s1032" type="#_x0000_t32" style="position:absolute;left:7286;top:28300;width:0;height:6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" strokecolor="#00b0f0" strokeweight=".5pt">
                  <v:stroke endarrow="block" joinstyle="miter"/>
                </v:shape>
                <v:shape id="TextBox 9" o:spid="_x0000_s1033" type="#_x0000_t202" style="position:absolute;left:14169;top:35284;width:14732;height:5797;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" filled="f" stroked="f">
                  <v:textbox style="mso-fit-shape-to-text:t">
                    <w:txbxContent>
                      <w:p w14:paraId="74C53CDA" w14:textId="290B7F99" w:rsidR="00F352BF" w:rsidRDefault="00F352BF" w:rsidP="00FE2C48">
                        <w:pPr>
                          <w:spacing w:after="0"/>
                          <w:rPr>
                            <w:szCs w:val="24"/>
                          </w:rPr>
                        </w:pPr>
                        <w:r>
                          <w:rPr>
                            <w:rFonts w:asciiTheme="minorHAnsi" w:hAnsi="Calibri"/>
                            <w:color w:val="000000" w:themeColor="text1"/>
                            <w:kern w:val="24"/>
                            <w:sz w:val="20"/>
                            <w:szCs w:val="20"/>
                          </w:rPr>
                          <w:t xml:space="preserve">      CSR TOPICS:</w:t>
                        </w:r>
                      </w:p>
                      <w:p w14:paraId="4DBC73F3" w14:textId="77777777" w:rsidR="00F352BF" w:rsidRDefault="00F352BF" w:rsidP="00FE2C48">
                        <w:pPr>
                          <w:pStyle w:val="ListParagraph"/>
                          <w:numPr>
                            <w:ilvl w:val="0"/>
                            <w:numId w:val="28"/>
                          </w:numPr>
                          <w:spacing w:after="0" w:line="240" w:lineRule="auto"/>
                          <w:rPr>
                            <w:rFonts w:eastAsia="Times New Roman"/>
                            <w:sz w:val="20"/>
                          </w:rPr>
                        </w:pPr>
                        <w:r>
                          <w:rPr>
                            <w:rFonts w:asciiTheme="minorHAnsi" w:hAnsi="Calibri"/>
                            <w:color w:val="000000" w:themeColor="text1"/>
                            <w:kern w:val="24"/>
                            <w:sz w:val="20"/>
                            <w:szCs w:val="20"/>
                          </w:rPr>
                          <w:t>Implementation</w:t>
                        </w:r>
                      </w:p>
                      <w:p w14:paraId="51B91BC0" w14:textId="77777777" w:rsidR="00F352BF" w:rsidRDefault="00F352BF" w:rsidP="00FE2C48">
                        <w:pPr>
                          <w:pStyle w:val="ListParagraph"/>
                          <w:numPr>
                            <w:ilvl w:val="0"/>
                            <w:numId w:val="28"/>
                          </w:numPr>
                          <w:spacing w:after="0" w:line="240" w:lineRule="auto"/>
                          <w:rPr>
                            <w:rFonts w:eastAsia="Times New Roman"/>
                            <w:sz w:val="20"/>
                          </w:rPr>
                        </w:pPr>
                        <w:r>
                          <w:rPr>
                            <w:rFonts w:asciiTheme="minorHAnsi" w:hAnsi="Calibri"/>
                            <w:color w:val="000000" w:themeColor="text1"/>
                            <w:kern w:val="24"/>
                            <w:sz w:val="20"/>
                            <w:szCs w:val="20"/>
                          </w:rPr>
                          <w:t>Development</w:t>
                        </w:r>
                      </w:p>
                    </w:txbxContent>
                  </v:textbox>
                </v:shape>
                <v:shape id="Straight Arrow Connector 42" o:spid="_x0000_s1034" type="#_x0000_t32" style="position:absolute;left:20749;top:28300;width:0;height:6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" strokecolor="#00b0f0" strokeweight=".5pt">
                  <v:stroke endarrow="block" joinstyle="miter"/>
                </v:shape>
                <v:shape id="TextBox 11" o:spid="_x0000_s1035" type="#_x0000_t202" style="position:absolute;left:28936;top:35282;width:12866;height:4248;visibility:visible;mso-wrap-style:non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" filled="f" stroked="f">
                  <v:textbox style="mso-fit-shape-to-text:t">
                    <w:txbxContent>
                      <w:p w14:paraId="1FC54128" w14:textId="2ECF4354" w:rsidR="00F352BF" w:rsidRDefault="00F352BF" w:rsidP="00FE2C48">
                        <w:pPr>
                          <w:spacing w:after="0"/>
                          <w:rPr>
                            <w:szCs w:val="24"/>
                          </w:rPr>
                        </w:pPr>
                        <w:r>
                          <w:rPr>
                            <w:rFonts w:asciiTheme="minorHAnsi" w:hAnsi="Calibri"/>
                            <w:color w:val="000000" w:themeColor="text1"/>
                            <w:kern w:val="24"/>
                            <w:sz w:val="20"/>
                            <w:szCs w:val="20"/>
                          </w:rPr>
                          <w:t xml:space="preserve">   CSR TOPICS:</w:t>
                        </w:r>
                      </w:p>
                      <w:p w14:paraId="6D617033" w14:textId="77777777" w:rsidR="00F352BF" w:rsidRDefault="00F352BF" w:rsidP="00FE2C48">
                        <w:pPr>
                          <w:pStyle w:val="ListParagraph"/>
                          <w:numPr>
                            <w:ilvl w:val="0"/>
                            <w:numId w:val="29"/>
                          </w:numPr>
                          <w:tabs>
                            <w:tab w:val="clear" w:pos="720"/>
                            <w:tab w:val="num" w:pos="426"/>
                          </w:tabs>
                          <w:spacing w:after="0" w:line="240" w:lineRule="auto"/>
                          <w:ind w:hanging="436"/>
                          <w:rPr>
                            <w:rFonts w:eastAsia="Times New Roman"/>
                            <w:sz w:val="20"/>
                          </w:rPr>
                        </w:pPr>
                        <w:r>
                          <w:rPr>
                            <w:rFonts w:asciiTheme="minorHAnsi" w:hAnsi="Calibri"/>
                            <w:color w:val="000000" w:themeColor="text1"/>
                            <w:kern w:val="24"/>
                            <w:sz w:val="20"/>
                            <w:szCs w:val="20"/>
                          </w:rPr>
                          <w:t>Implementation</w:t>
                        </w:r>
                      </w:p>
                    </w:txbxContent>
                  </v:textbox>
                </v:shape>
                <v:shape id="Straight Arrow Connector 46" o:spid="_x0000_s1036" type="#_x0000_t32" style="position:absolute;left:33908;top:28300;width:0;height:6429;visibility:visible;mso-wrap-style:square"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" strokecolor="#00b0f0" strokeweight=".5pt">
                  <v:stroke endarrow="block" joinstyle="miter"/>
                </v:shape>
                <w10:anchorlock/>
              </v:group>
            </w:pict>
          </mc:Fallback>
        </mc:AlternateContent>
      </w:r>
      <w:r w:rsidR="003E36DC" w:rsidRPr="003E36DC">
        <w:t xml:space="preserve"> </w:t>
      </w:r>
    </w:p>
    <w:p w14:paraId="649E32A9" w14:textId="65E1B5ED" w:rsidR="003E36DC" w:rsidRDefault="003E36DC" w:rsidP="00472176">
      <w:pPr>
        <w:pStyle w:val="Heading3"/>
        <w:spacing w:line="360" w:lineRule="auto"/>
        <w:rPr>
          <w:sz w:val="28"/>
          <w:szCs w:val="28"/>
        </w:rPr>
      </w:pPr>
    </w:p>
    <w:p w14:paraId="3E2E4E89" w14:textId="500DD1CE" w:rsidR="003E36DC" w:rsidRDefault="003E36DC" w:rsidP="00472176">
      <w:pPr>
        <w:pStyle w:val="Heading3"/>
        <w:spacing w:line="360" w:lineRule="auto"/>
        <w:rPr>
          <w:sz w:val="28"/>
          <w:szCs w:val="28"/>
        </w:rPr>
      </w:pPr>
    </w:p>
    <w:p w14:paraId="1D5F7B92" w14:textId="2BD43A40" w:rsidR="003E36DC" w:rsidRDefault="003E36DC" w:rsidP="00472176">
      <w:pPr>
        <w:pStyle w:val="Heading3"/>
        <w:spacing w:line="360" w:lineRule="auto"/>
        <w:rPr>
          <w:sz w:val="28"/>
          <w:szCs w:val="28"/>
        </w:rPr>
      </w:pPr>
    </w:p>
    <w:p w14:paraId="23B43D4E" w14:textId="33E7BF5F" w:rsidR="003E36DC" w:rsidRDefault="003E36DC">
      <w:pPr>
        <w:rPr>
          <w:rFonts w:asciiTheme="majorHAnsi" w:eastAsiaTheme="majorEastAsia" w:hAnsiTheme="majorHAnsi" w:cstheme="majorBidi"/>
          <w:color w:val="243F60" w:themeColor="accent1" w:themeShade="7F"/>
          <w:sz w:val="28"/>
          <w:szCs w:val="28"/>
        </w:rPr>
      </w:pPr>
      <w:r>
        <w:rPr>
          <w:sz w:val="28"/>
          <w:szCs w:val="28"/>
        </w:rPr>
        <w:br w:type="page"/>
      </w:r>
    </w:p>
    <w:p w14:paraId="12970CF5" w14:textId="77777777" w:rsidR="00421268" w:rsidRDefault="00421268" w:rsidP="00472176">
      <w:pPr>
        <w:pStyle w:val="Heading3"/>
        <w:spacing w:line="360" w:lineRule="auto"/>
        <w:rPr>
          <w:sz w:val="28"/>
          <w:szCs w:val="28"/>
        </w:rPr>
      </w:pPr>
    </w:p>
    <w:p w14:paraId="2F45A4EE" w14:textId="70EB6BE4" w:rsidR="00472176" w:rsidRDefault="00472176" w:rsidP="00472176">
      <w:pPr>
        <w:pStyle w:val="Heading3"/>
        <w:spacing w:line="360" w:lineRule="auto"/>
        <w:rPr>
          <w:sz w:val="28"/>
          <w:szCs w:val="28"/>
        </w:rPr>
      </w:pPr>
      <w:bookmarkStart w:id="82" w:name="_Toc20962335"/>
      <w:r>
        <w:rPr>
          <w:sz w:val="28"/>
          <w:szCs w:val="28"/>
        </w:rPr>
        <w:t xml:space="preserve">4.2.2 </w:t>
      </w:r>
      <w:r w:rsidR="004A315A">
        <w:rPr>
          <w:sz w:val="28"/>
          <w:szCs w:val="28"/>
        </w:rPr>
        <w:t xml:space="preserve">Group 2 - </w:t>
      </w:r>
      <w:r>
        <w:rPr>
          <w:sz w:val="28"/>
          <w:szCs w:val="28"/>
        </w:rPr>
        <w:t xml:space="preserve">Citi </w:t>
      </w:r>
      <w:r w:rsidR="004A315A">
        <w:rPr>
          <w:sz w:val="28"/>
          <w:szCs w:val="28"/>
        </w:rPr>
        <w:t>(CSR) Employees</w:t>
      </w:r>
      <w:bookmarkEnd w:id="82"/>
    </w:p>
    <w:p w14:paraId="5C41A53A" w14:textId="332AE0C7" w:rsidR="00E23E0F" w:rsidRDefault="00E23E0F" w:rsidP="00E23E0F">
      <w:pPr>
        <w:spacing w:line="360" w:lineRule="auto"/>
        <w:jc w:val="both"/>
      </w:pPr>
      <w:r>
        <w:t xml:space="preserve">All interviews of the selected four CSR Citi Colombia related employees revealed fascinating insights about CSR implementation experiences as well as the impact of Citi Colombia CSR own related activities for their work directly with Citi’s </w:t>
      </w:r>
      <w:r w:rsidR="000124EE">
        <w:t>Customers</w:t>
      </w:r>
      <w:r>
        <w:t>.</w:t>
      </w:r>
    </w:p>
    <w:p w14:paraId="3844670C" w14:textId="373D2457" w:rsidR="00965821" w:rsidRDefault="00E23E0F" w:rsidP="0007048C">
      <w:pPr>
        <w:spacing w:line="360" w:lineRule="auto"/>
        <w:jc w:val="both"/>
      </w:pPr>
      <w:r>
        <w:t xml:space="preserve">All employees were stating not having CSR experience nor knowledge about before joining Citi Colombia </w:t>
      </w:r>
      <w:r w:rsidR="00245D77">
        <w:t>even</w:t>
      </w:r>
      <w:r>
        <w:t xml:space="preserve"> before they were approached to join the implementation team</w:t>
      </w:r>
      <w:r w:rsidR="00245D77">
        <w:t xml:space="preserve"> (Q-2)</w:t>
      </w:r>
      <w:r w:rsidR="008C6972">
        <w:t xml:space="preserve">, which </w:t>
      </w:r>
      <w:r w:rsidR="000124EE">
        <w:t>suggests a</w:t>
      </w:r>
      <w:r w:rsidR="008C6972">
        <w:t xml:space="preserve"> </w:t>
      </w:r>
      <w:r w:rsidR="000124EE">
        <w:t xml:space="preserve">general </w:t>
      </w:r>
      <w:r w:rsidR="008C6972">
        <w:t>low CSR acknowledgement in the Country</w:t>
      </w:r>
      <w:r>
        <w:t>.</w:t>
      </w:r>
    </w:p>
    <w:p w14:paraId="19038F9F" w14:textId="493F92F8" w:rsidR="0079297C" w:rsidRDefault="00436180" w:rsidP="0007048C">
      <w:pPr>
        <w:spacing w:line="360" w:lineRule="auto"/>
        <w:jc w:val="both"/>
      </w:pPr>
      <w:r>
        <w:t xml:space="preserve">Every employee interviewed </w:t>
      </w:r>
      <w:r w:rsidR="0079297C">
        <w:t xml:space="preserve">thought positive towards CSR when </w:t>
      </w:r>
      <w:r>
        <w:t xml:space="preserve">they first time heard about </w:t>
      </w:r>
      <w:r w:rsidR="003E55C6">
        <w:t>it</w:t>
      </w:r>
      <w:r w:rsidR="0079297C">
        <w:t>, although 75% had also concerns about its implementation, specifically</w:t>
      </w:r>
      <w:r w:rsidR="00245D77">
        <w:t xml:space="preserve"> menti</w:t>
      </w:r>
      <w:r w:rsidR="004728EC">
        <w:t>oning</w:t>
      </w:r>
      <w:r w:rsidR="0079297C">
        <w:t xml:space="preserve"> that it requires good teamwork within the implementation phase</w:t>
      </w:r>
      <w:r w:rsidR="00245D77">
        <w:t xml:space="preserve"> (Q-4)</w:t>
      </w:r>
      <w:r w:rsidR="0079297C">
        <w:t xml:space="preserve">. </w:t>
      </w:r>
      <w:r w:rsidR="004728EC">
        <w:t xml:space="preserve">  </w:t>
      </w:r>
      <w:r w:rsidR="0079297C">
        <w:t>25% of the</w:t>
      </w:r>
      <w:r w:rsidR="003E55C6">
        <w:t xml:space="preserve"> interviewed</w:t>
      </w:r>
      <w:r w:rsidR="0079297C">
        <w:t xml:space="preserve"> employees also </w:t>
      </w:r>
      <w:r w:rsidR="003E55C6">
        <w:t>fe</w:t>
      </w:r>
      <w:r w:rsidR="004728EC">
        <w:t>lt</w:t>
      </w:r>
      <w:r w:rsidR="0079297C">
        <w:t xml:space="preserve"> that Colombia might not be ready yet for CSR in its present situation where inhabitants still experience the post war conflict</w:t>
      </w:r>
      <w:r w:rsidR="008C6972">
        <w:t xml:space="preserve"> consequences</w:t>
      </w:r>
      <w:r w:rsidR="000C485B">
        <w:t>.</w:t>
      </w:r>
    </w:p>
    <w:p w14:paraId="2ADD191C" w14:textId="320B07A7" w:rsidR="00E23E0F" w:rsidRDefault="008C6972" w:rsidP="0007048C">
      <w:pPr>
        <w:spacing w:after="0" w:line="360" w:lineRule="auto"/>
        <w:jc w:val="both"/>
      </w:pPr>
      <w:r>
        <w:t>All</w:t>
      </w:r>
      <w:r w:rsidR="0007048C">
        <w:t xml:space="preserve"> employees were stating that they were experiencing frustration in the implementation phase of Citi CSR projects</w:t>
      </w:r>
      <w:r w:rsidR="004728EC">
        <w:t xml:space="preserve"> (Q-6/Q-11)</w:t>
      </w:r>
      <w:r w:rsidR="0007048C">
        <w:t xml:space="preserve">. Most related frustration were experienced because they were told to join rather had a choice (36%) and that motivation of the internal implementation team was low (27%) also driven by the applied top down approach </w:t>
      </w:r>
      <w:r w:rsidR="000C485B">
        <w:t>of the project selection</w:t>
      </w:r>
      <w:r w:rsidR="003E55C6">
        <w:t>s</w:t>
      </w:r>
      <w:r w:rsidR="000C485B">
        <w:t xml:space="preserve"> </w:t>
      </w:r>
      <w:r w:rsidR="0007048C">
        <w:t>(18%). There was no feedback loop allowed.</w:t>
      </w:r>
    </w:p>
    <w:p w14:paraId="2165A605" w14:textId="77777777" w:rsidR="0007048C" w:rsidRDefault="0007048C" w:rsidP="0007048C">
      <w:pPr>
        <w:spacing w:after="0"/>
        <w:jc w:val="both"/>
      </w:pPr>
    </w:p>
    <w:p w14:paraId="6477E2A3" w14:textId="77777777" w:rsidR="0007048C" w:rsidRDefault="0007048C" w:rsidP="0007048C">
      <w:pPr>
        <w:keepNext/>
        <w:spacing w:after="0"/>
      </w:pPr>
      <w:r>
        <w:rPr>
          <w:noProof/>
        </w:rPr>
        <w:drawing>
          <wp:inline distT="0" distB="0" distL="0" distR="0" wp14:anchorId="507FB2E2" wp14:editId="4DFE64CA">
            <wp:extent cx="3359425" cy="2276060"/>
            <wp:effectExtent l="0" t="0" r="12700" b="10160"/>
            <wp:docPr id="49" name="Chart 49">
              <a:extLst xmlns:a="http://schemas.openxmlformats.org/drawingml/2006/main">
                <a:ext uri="{FF2B5EF4-FFF2-40B4-BE49-F238E27FC236}">
                  <a16:creationId xmlns:a16="http://schemas.microsoft.com/office/drawing/2014/main" id="{E4077456-92BF-4B96-BBBB-84CF75D1D43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7"/>
              </a:graphicData>
            </a:graphic>
          </wp:inline>
        </w:drawing>
      </w:r>
    </w:p>
    <w:p w14:paraId="4CAA018D" w14:textId="770B2597" w:rsidR="0007048C" w:rsidRPr="00E23E0F" w:rsidRDefault="0007048C" w:rsidP="0007048C">
      <w:pPr>
        <w:pStyle w:val="Caption"/>
        <w:spacing w:after="0"/>
      </w:pPr>
      <w:bookmarkStart w:id="83" w:name="_Toc20777718"/>
      <w:r>
        <w:t xml:space="preserve">Figure </w:t>
      </w:r>
      <w:fldSimple w:instr=" SEQ Figure \* ARABIC ">
        <w:r w:rsidR="00F352BF">
          <w:rPr>
            <w:noProof/>
          </w:rPr>
          <w:t>11</w:t>
        </w:r>
      </w:fldSimple>
      <w:r>
        <w:t xml:space="preserve"> CSR Employees </w:t>
      </w:r>
      <w:r>
        <w:rPr>
          <w:noProof/>
        </w:rPr>
        <w:t>experienced Challenges</w:t>
      </w:r>
      <w:bookmarkEnd w:id="83"/>
    </w:p>
    <w:p w14:paraId="59748D27" w14:textId="77777777" w:rsidR="008D5E61" w:rsidRDefault="008D5E61" w:rsidP="00965821">
      <w:pPr>
        <w:pStyle w:val="Heading3"/>
        <w:spacing w:line="360" w:lineRule="auto"/>
        <w:rPr>
          <w:sz w:val="28"/>
          <w:szCs w:val="28"/>
        </w:rPr>
      </w:pPr>
    </w:p>
    <w:p w14:paraId="1F05954D" w14:textId="77777777" w:rsidR="0055474A" w:rsidRDefault="0055474A" w:rsidP="002049C3">
      <w:pPr>
        <w:spacing w:line="360" w:lineRule="auto"/>
        <w:jc w:val="both"/>
      </w:pPr>
    </w:p>
    <w:p w14:paraId="320F6B6F" w14:textId="77777777" w:rsidR="0055474A" w:rsidRDefault="0055474A" w:rsidP="002049C3">
      <w:pPr>
        <w:spacing w:line="360" w:lineRule="auto"/>
        <w:jc w:val="both"/>
      </w:pPr>
    </w:p>
    <w:p w14:paraId="566E586B" w14:textId="77777777" w:rsidR="0055474A" w:rsidRDefault="0055474A" w:rsidP="002049C3">
      <w:pPr>
        <w:spacing w:line="360" w:lineRule="auto"/>
        <w:jc w:val="both"/>
      </w:pPr>
    </w:p>
    <w:p w14:paraId="40606DD3" w14:textId="4BCA20E9" w:rsidR="00212D9E" w:rsidRDefault="002049C3" w:rsidP="002049C3">
      <w:pPr>
        <w:spacing w:line="360" w:lineRule="auto"/>
        <w:jc w:val="both"/>
      </w:pPr>
      <w:r>
        <w:t>Although their frustration</w:t>
      </w:r>
      <w:r w:rsidR="008C6972">
        <w:t xml:space="preserve"> experienced</w:t>
      </w:r>
      <w:r>
        <w:t>, the CSR employees feel proud of the impact of the Citi CSR activities towards the Colombian society</w:t>
      </w:r>
      <w:r w:rsidR="0055474A">
        <w:t xml:space="preserve"> (Q-7/Q-8/Q-9)</w:t>
      </w:r>
      <w:r>
        <w:t xml:space="preserve">. They use the </w:t>
      </w:r>
      <w:r w:rsidR="0007048C">
        <w:t xml:space="preserve">CSR </w:t>
      </w:r>
      <w:r>
        <w:t xml:space="preserve">topic in their client communication where it is well received and they </w:t>
      </w:r>
      <w:r w:rsidR="008C6972">
        <w:t>were stating</w:t>
      </w:r>
      <w:r>
        <w:t xml:space="preserve"> that some customers even share it with their social media contacts.</w:t>
      </w:r>
    </w:p>
    <w:p w14:paraId="62C953A7" w14:textId="3D62378E" w:rsidR="00212D9E" w:rsidRDefault="00212D9E" w:rsidP="002049C3">
      <w:pPr>
        <w:spacing w:line="360" w:lineRule="auto"/>
        <w:jc w:val="both"/>
      </w:pPr>
      <w:r>
        <w:t xml:space="preserve">When asked if they believe that the development of information technology towards the empowered customer having influence on the CSR activities of Citi Colombia, 75% of interviewed employees were </w:t>
      </w:r>
      <w:r w:rsidR="003E55C6">
        <w:t>confirmative,</w:t>
      </w:r>
      <w:r>
        <w:t xml:space="preserve"> </w:t>
      </w:r>
      <w:r w:rsidR="003E55C6">
        <w:t xml:space="preserve">explaining </w:t>
      </w:r>
      <w:r>
        <w:t>that IT applications like Facebook and Twitter gives customers powerful tools to express not just their CSR expectations but also their experience with Citi at this aspect</w:t>
      </w:r>
      <w:r w:rsidR="003E55C6">
        <w:t>,</w:t>
      </w:r>
      <w:r>
        <w:t xml:space="preserve"> in a fast and far </w:t>
      </w:r>
      <w:r w:rsidR="008C6972">
        <w:t xml:space="preserve">reaching </w:t>
      </w:r>
      <w:r>
        <w:t>way</w:t>
      </w:r>
      <w:r w:rsidR="0055474A">
        <w:t xml:space="preserve"> (Q-10)</w:t>
      </w:r>
      <w:r>
        <w:t>. 25% only partially agreed</w:t>
      </w:r>
      <w:r w:rsidR="003E55C6">
        <w:t xml:space="preserve"> when asked the same question</w:t>
      </w:r>
      <w:r>
        <w:t>, stating not all what Citi Customers wider concerns are, are in line with Citi’s rule and ethics.</w:t>
      </w:r>
    </w:p>
    <w:p w14:paraId="6253AF9B" w14:textId="34AE81D8" w:rsidR="007058EE" w:rsidRPr="0042364F" w:rsidRDefault="00212D9E" w:rsidP="002049C3">
      <w:pPr>
        <w:spacing w:line="360" w:lineRule="auto"/>
        <w:jc w:val="both"/>
      </w:pPr>
      <w:r>
        <w:t xml:space="preserve">All interviewees </w:t>
      </w:r>
      <w:r w:rsidR="007058EE">
        <w:t>were also giving improvement suggestions</w:t>
      </w:r>
      <w:r w:rsidR="0055474A">
        <w:t xml:space="preserve"> (Q-11)</w:t>
      </w:r>
      <w:r w:rsidR="007058EE">
        <w:t xml:space="preserve">, where 80% </w:t>
      </w:r>
      <w:r w:rsidR="008C6972">
        <w:t xml:space="preserve">were </w:t>
      </w:r>
      <w:r w:rsidR="007058EE">
        <w:t>thinking that motivational increase in the implementation teams as well as allowing a bottom up approach when selecting and implementing CSR activities can help Citi Colombia to improve its CSR approach.</w:t>
      </w:r>
      <w:r w:rsidR="00E74992">
        <w:t xml:space="preserve"> </w:t>
      </w:r>
      <w:r w:rsidR="0042364F">
        <w:t>Further 20% were expressing that internal recognition about their effort should be considered as well as organizational improvements should be implemented.</w:t>
      </w:r>
    </w:p>
    <w:p w14:paraId="38116718" w14:textId="77777777" w:rsidR="007058EE" w:rsidRDefault="007058EE" w:rsidP="007058EE">
      <w:pPr>
        <w:keepNext/>
        <w:spacing w:after="0" w:line="360" w:lineRule="auto"/>
        <w:jc w:val="both"/>
      </w:pPr>
      <w:r>
        <w:rPr>
          <w:noProof/>
        </w:rPr>
        <w:drawing>
          <wp:inline distT="0" distB="0" distL="0" distR="0" wp14:anchorId="1523E97E" wp14:editId="4DAF56DC">
            <wp:extent cx="3304309" cy="2563091"/>
            <wp:effectExtent l="0" t="0" r="10795" b="8890"/>
            <wp:docPr id="51" name="Chart 51">
              <a:extLst xmlns:a="http://schemas.openxmlformats.org/drawingml/2006/main">
                <a:ext uri="{FF2B5EF4-FFF2-40B4-BE49-F238E27FC236}">
                  <a16:creationId xmlns:a16="http://schemas.microsoft.com/office/drawing/2014/main" id="{9F7AFB93-BD1F-48B4-88D6-6601992E5111}"/>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28"/>
              </a:graphicData>
            </a:graphic>
          </wp:inline>
        </w:drawing>
      </w:r>
    </w:p>
    <w:p w14:paraId="0EACD6F8" w14:textId="726C2CFC" w:rsidR="007058EE" w:rsidRDefault="007058EE" w:rsidP="007058EE">
      <w:pPr>
        <w:pStyle w:val="Caption"/>
        <w:spacing w:after="0"/>
        <w:jc w:val="both"/>
      </w:pPr>
      <w:bookmarkStart w:id="84" w:name="_Toc20777719"/>
      <w:r>
        <w:t xml:space="preserve">Figure </w:t>
      </w:r>
      <w:fldSimple w:instr=" SEQ Figure \* ARABIC ">
        <w:r w:rsidR="00F352BF">
          <w:rPr>
            <w:noProof/>
          </w:rPr>
          <w:t>12</w:t>
        </w:r>
      </w:fldSimple>
      <w:r>
        <w:t xml:space="preserve"> CSR Employees expressed Improvement</w:t>
      </w:r>
      <w:r w:rsidR="009E2317">
        <w:t xml:space="preserve"> Suggestions</w:t>
      </w:r>
      <w:bookmarkEnd w:id="84"/>
    </w:p>
    <w:p w14:paraId="105F7590" w14:textId="6171513F" w:rsidR="00DA64F1" w:rsidRDefault="00DA64F1" w:rsidP="002049C3">
      <w:pPr>
        <w:spacing w:line="360" w:lineRule="auto"/>
        <w:jc w:val="both"/>
      </w:pPr>
    </w:p>
    <w:p w14:paraId="26BEE190" w14:textId="77777777" w:rsidR="004B303E" w:rsidRDefault="004B303E">
      <w:r>
        <w:br w:type="page"/>
      </w:r>
    </w:p>
    <w:p w14:paraId="48E47459" w14:textId="77777777" w:rsidR="004B303E" w:rsidRDefault="004B303E" w:rsidP="002049C3">
      <w:pPr>
        <w:spacing w:line="360" w:lineRule="auto"/>
        <w:jc w:val="both"/>
      </w:pPr>
    </w:p>
    <w:p w14:paraId="5346B88D" w14:textId="482699E4" w:rsidR="00DA64F1" w:rsidRDefault="00DA64F1" w:rsidP="002049C3">
      <w:pPr>
        <w:spacing w:line="360" w:lineRule="auto"/>
        <w:jc w:val="both"/>
      </w:pPr>
      <w:r>
        <w:t>The overall result of the non-verbal observations during the interviews revealed that 75% of</w:t>
      </w:r>
      <w:r w:rsidR="0042364F">
        <w:t xml:space="preserve"> related</w:t>
      </w:r>
      <w:r>
        <w:t xml:space="preserve"> answers given, where with a clear confident expression also including partial smiling. Those questions were related to their general CSR experience and about their opinion and feelings towards specific CSR Citi activities and how they use the topic in their communication with customers. The remaining 25% </w:t>
      </w:r>
      <w:r w:rsidR="0042364F">
        <w:t xml:space="preserve">of answers </w:t>
      </w:r>
      <w:r>
        <w:t xml:space="preserve">where expressed in a serious, partial upset and nervous behaviour. Those question were related to their first </w:t>
      </w:r>
      <w:r w:rsidR="003E55C6">
        <w:t xml:space="preserve">active </w:t>
      </w:r>
      <w:r>
        <w:t>engagement with Citi CSR and their feelings towards the practical implementation</w:t>
      </w:r>
      <w:r w:rsidR="009E7E6A">
        <w:t xml:space="preserve"> (Q-3/Q-6)</w:t>
      </w:r>
      <w:r>
        <w:t>.</w:t>
      </w:r>
    </w:p>
    <w:p w14:paraId="4973954C" w14:textId="77777777" w:rsidR="00DA64F1" w:rsidRDefault="00212D9E" w:rsidP="00DA64F1">
      <w:pPr>
        <w:keepNext/>
        <w:spacing w:after="0" w:line="360" w:lineRule="auto"/>
        <w:jc w:val="both"/>
      </w:pPr>
      <w:r>
        <w:t xml:space="preserve"> </w:t>
      </w:r>
      <w:r w:rsidR="00DA64F1">
        <w:rPr>
          <w:noProof/>
        </w:rPr>
        <mc:AlternateContent>
          <mc:Choice Requires="cx1">
            <w:drawing>
              <wp:inline distT="0" distB="0" distL="0" distR="0" wp14:anchorId="2DF8D585" wp14:editId="5735B2B6">
                <wp:extent cx="4253345" cy="2091690"/>
                <wp:effectExtent l="0" t="0" r="13970" b="3810"/>
                <wp:docPr id="53" name="Chart 53">
                  <a:extLst xmlns:a="http://schemas.openxmlformats.org/drawingml/2006/main">
                    <a:ext uri="{FF2B5EF4-FFF2-40B4-BE49-F238E27FC236}">
                      <a16:creationId xmlns:a16="http://schemas.microsoft.com/office/drawing/2014/main" id="{4A9A0D78-9A62-4C82-8395-5FDE2682C489}"/>
                    </a:ext>
                  </a:extLst>
                </wp:docPr>
                <wp:cNvGraphicFramePr/>
                <a:graphic xmlns:a="http://schemas.openxmlformats.org/drawingml/2006/main">
                  <a:graphicData uri="http://schemas.microsoft.com/office/drawing/2014/chartex">
                    <cx:chart xmlns:cx="http://schemas.microsoft.com/office/drawing/2014/chartex" xmlns:r="http://schemas.openxmlformats.org/officeDocument/2006/relationships" r:id="rId29"/>
                  </a:graphicData>
                </a:graphic>
              </wp:inline>
            </w:drawing>
          </mc:Choice>
          <mc:Fallback>
            <w:drawing>
              <wp:inline distT="0" distB="0" distL="0" distR="0" wp14:anchorId="2DF8D585" wp14:editId="5735B2B6">
                <wp:extent cx="4253345" cy="2091690"/>
                <wp:effectExtent l="0" t="0" r="13970" b="3810"/>
                <wp:docPr id="53" name="Chart 53">
                  <a:extLst xmlns:a="http://schemas.openxmlformats.org/drawingml/2006/main">
                    <a:ext uri="{FF2B5EF4-FFF2-40B4-BE49-F238E27FC236}">
                      <a16:creationId xmlns:a16="http://schemas.microsoft.com/office/drawing/2014/main" id="{4A9A0D78-9A62-4C82-8395-5FDE2682C489}"/>
                    </a:ext>
                  </a:extLst>
                </wp:docPr>
                <wp:cNvGraphicFramePr>
                  <a:graphicFrameLocks xmlns:a="http://schemas.openxmlformats.org/drawingml/2006/main" noGrp="1" noDrilldown="1" noSelect="1" noChangeAspect="1" noMove="1" noResize="1"/>
                </wp:cNvGraphicFramePr>
                <a:graphic xmlns:a="http://schemas.openxmlformats.org/drawingml/2006/main">
                  <a:graphicData uri="http://schemas.openxmlformats.org/drawingml/2006/picture">
                    <pic:pic xmlns:pic="http://schemas.openxmlformats.org/drawingml/2006/picture">
                      <pic:nvPicPr>
                        <pic:cNvPr id="53" name="Chart 53">
                          <a:extLst>
                            <a:ext uri="{FF2B5EF4-FFF2-40B4-BE49-F238E27FC236}">
                              <a16:creationId xmlns:a16="http://schemas.microsoft.com/office/drawing/2014/main" id="{4A9A0D78-9A62-4C82-8395-5FDE2682C489}"/>
                            </a:ext>
                          </a:extLst>
                        </pic:cNvPr>
                        <pic:cNvPicPr>
                          <a:picLocks noGrp="1" noRot="1" noChangeAspect="1" noMove="1" noResize="1" noEditPoints="1" noAdjustHandles="1" noChangeArrowheads="1" noChangeShapeType="1"/>
                        </pic:cNvPicPr>
                      </pic:nvPicPr>
                      <pic:blipFill>
                        <a:blip r:embed="rId30"/>
                        <a:stretch>
                          <a:fillRect/>
                        </a:stretch>
                      </pic:blipFill>
                      <pic:spPr>
                        <a:xfrm>
                          <a:off x="0" y="0"/>
                          <a:ext cx="4253230" cy="2091690"/>
                        </a:xfrm>
                        <a:prstGeom prst="rect">
                          <a:avLst/>
                        </a:prstGeom>
                      </pic:spPr>
                    </pic:pic>
                  </a:graphicData>
                </a:graphic>
              </wp:inline>
            </w:drawing>
          </mc:Fallback>
        </mc:AlternateContent>
      </w:r>
    </w:p>
    <w:p w14:paraId="1E0A20D4" w14:textId="150FA1D0" w:rsidR="000420C6" w:rsidRDefault="00DA64F1" w:rsidP="00DA64F1">
      <w:pPr>
        <w:pStyle w:val="Caption"/>
        <w:spacing w:after="0"/>
        <w:jc w:val="both"/>
      </w:pPr>
      <w:bookmarkStart w:id="85" w:name="_Toc20777720"/>
      <w:r>
        <w:t xml:space="preserve">Figure </w:t>
      </w:r>
      <w:fldSimple w:instr=" SEQ Figure \* ARABIC ">
        <w:r w:rsidR="00F352BF">
          <w:rPr>
            <w:noProof/>
          </w:rPr>
          <w:t>13</w:t>
        </w:r>
      </w:fldSimple>
      <w:r>
        <w:t xml:space="preserve"> CSR Employees Non-Verbal Expressions</w:t>
      </w:r>
      <w:bookmarkEnd w:id="85"/>
    </w:p>
    <w:p w14:paraId="470B17B1" w14:textId="00531899" w:rsidR="00DA64F1" w:rsidRDefault="00DA64F1" w:rsidP="002049C3">
      <w:pPr>
        <w:spacing w:line="360" w:lineRule="auto"/>
        <w:jc w:val="both"/>
      </w:pPr>
    </w:p>
    <w:p w14:paraId="767FFE5D" w14:textId="274E2D4C" w:rsidR="00212D9E" w:rsidRDefault="00212D9E" w:rsidP="002049C3">
      <w:pPr>
        <w:spacing w:line="360" w:lineRule="auto"/>
        <w:jc w:val="both"/>
        <w:rPr>
          <w:sz w:val="28"/>
          <w:szCs w:val="28"/>
        </w:rPr>
      </w:pPr>
    </w:p>
    <w:p w14:paraId="7D2C8BA8" w14:textId="008E11C2" w:rsidR="00212D9E" w:rsidRDefault="00212D9E" w:rsidP="002049C3">
      <w:pPr>
        <w:spacing w:line="360" w:lineRule="auto"/>
        <w:jc w:val="both"/>
        <w:rPr>
          <w:rFonts w:asciiTheme="majorHAnsi" w:eastAsiaTheme="majorEastAsia" w:hAnsiTheme="majorHAnsi" w:cstheme="majorBidi"/>
          <w:color w:val="243F60" w:themeColor="accent1" w:themeShade="7F"/>
          <w:sz w:val="28"/>
          <w:szCs w:val="28"/>
        </w:rPr>
      </w:pPr>
    </w:p>
    <w:p w14:paraId="45EAD14E" w14:textId="77777777" w:rsidR="00DA64F1" w:rsidRDefault="00DA64F1">
      <w:pPr>
        <w:rPr>
          <w:rFonts w:asciiTheme="majorHAnsi" w:eastAsiaTheme="majorEastAsia" w:hAnsiTheme="majorHAnsi" w:cstheme="majorBidi"/>
          <w:color w:val="243F60" w:themeColor="accent1" w:themeShade="7F"/>
          <w:sz w:val="28"/>
          <w:szCs w:val="28"/>
        </w:rPr>
      </w:pPr>
      <w:r>
        <w:rPr>
          <w:sz w:val="28"/>
          <w:szCs w:val="28"/>
        </w:rPr>
        <w:br w:type="page"/>
      </w:r>
    </w:p>
    <w:p w14:paraId="03BFF70E" w14:textId="77777777" w:rsidR="005823B7" w:rsidRDefault="005823B7" w:rsidP="00965821">
      <w:pPr>
        <w:pStyle w:val="Heading3"/>
        <w:spacing w:line="360" w:lineRule="auto"/>
        <w:rPr>
          <w:sz w:val="28"/>
          <w:szCs w:val="28"/>
        </w:rPr>
      </w:pPr>
    </w:p>
    <w:p w14:paraId="2DE6FBF5" w14:textId="7F291245" w:rsidR="00965821" w:rsidRDefault="00965821" w:rsidP="00965821">
      <w:pPr>
        <w:pStyle w:val="Heading3"/>
        <w:spacing w:line="360" w:lineRule="auto"/>
        <w:rPr>
          <w:sz w:val="28"/>
          <w:szCs w:val="28"/>
        </w:rPr>
      </w:pPr>
      <w:bookmarkStart w:id="86" w:name="_Toc20962336"/>
      <w:r>
        <w:rPr>
          <w:sz w:val="28"/>
          <w:szCs w:val="28"/>
        </w:rPr>
        <w:t xml:space="preserve">4.2.3 Group 3 - Citi </w:t>
      </w:r>
      <w:r w:rsidR="0059311A">
        <w:rPr>
          <w:sz w:val="28"/>
          <w:szCs w:val="28"/>
        </w:rPr>
        <w:t xml:space="preserve">Colombia </w:t>
      </w:r>
      <w:r>
        <w:rPr>
          <w:sz w:val="28"/>
          <w:szCs w:val="28"/>
        </w:rPr>
        <w:t>Customers</w:t>
      </w:r>
      <w:bookmarkEnd w:id="86"/>
      <w:r>
        <w:rPr>
          <w:sz w:val="28"/>
          <w:szCs w:val="28"/>
        </w:rPr>
        <w:t xml:space="preserve"> </w:t>
      </w:r>
    </w:p>
    <w:p w14:paraId="203860D1" w14:textId="1EDDB2E3" w:rsidR="00965821" w:rsidRPr="001817EF" w:rsidRDefault="006C3BFE" w:rsidP="0037690C">
      <w:pPr>
        <w:spacing w:line="360" w:lineRule="auto"/>
        <w:jc w:val="both"/>
      </w:pPr>
      <w:r>
        <w:t xml:space="preserve">Having had the opportunity to interview Citi Colombia Customers, revealed valuable insights towards the objectives of this </w:t>
      </w:r>
      <w:r w:rsidR="003E55C6">
        <w:t xml:space="preserve">research </w:t>
      </w:r>
      <w:r>
        <w:t>document.</w:t>
      </w:r>
    </w:p>
    <w:p w14:paraId="6EBE6DCC" w14:textId="0D0F5E21" w:rsidR="006C3BFE" w:rsidRDefault="001817EF" w:rsidP="0037690C">
      <w:pPr>
        <w:spacing w:line="360" w:lineRule="auto"/>
        <w:jc w:val="both"/>
      </w:pPr>
      <w:r w:rsidRPr="001817EF">
        <w:t xml:space="preserve">All interviewed Citi Customers </w:t>
      </w:r>
      <w:r w:rsidR="00973E9F">
        <w:t>were</w:t>
      </w:r>
      <w:r>
        <w:t xml:space="preserve"> </w:t>
      </w:r>
      <w:r w:rsidR="00973E9F">
        <w:t xml:space="preserve">stating to be </w:t>
      </w:r>
      <w:r>
        <w:t>long time customers, since more than five years</w:t>
      </w:r>
      <w:r w:rsidR="00FA5B06">
        <w:t xml:space="preserve"> (Q-1)</w:t>
      </w:r>
      <w:r>
        <w:t>. 75% of interviewees knew about Citi</w:t>
      </w:r>
      <w:r w:rsidRPr="001817EF">
        <w:t xml:space="preserve">’s </w:t>
      </w:r>
      <w:r w:rsidR="00973E9F">
        <w:t xml:space="preserve">own </w:t>
      </w:r>
      <w:r w:rsidRPr="001817EF">
        <w:t>CSR activities</w:t>
      </w:r>
      <w:r w:rsidR="000F510A">
        <w:t xml:space="preserve"> and think positive about it</w:t>
      </w:r>
      <w:r w:rsidR="00FA5B06">
        <w:t xml:space="preserve"> (Q-2)</w:t>
      </w:r>
      <w:r w:rsidR="000F510A">
        <w:t>.</w:t>
      </w:r>
      <w:r w:rsidRPr="001817EF">
        <w:t xml:space="preserve"> </w:t>
      </w:r>
    </w:p>
    <w:p w14:paraId="5EE99386" w14:textId="5224F326" w:rsidR="0037690C" w:rsidRDefault="001817EF" w:rsidP="0037690C">
      <w:pPr>
        <w:spacing w:line="360" w:lineRule="auto"/>
        <w:jc w:val="both"/>
      </w:pPr>
      <w:r w:rsidRPr="001817EF">
        <w:t>Every</w:t>
      </w:r>
      <w:r>
        <w:t xml:space="preserve"> </w:t>
      </w:r>
      <w:r w:rsidR="003E55C6">
        <w:t>customer interviewed</w:t>
      </w:r>
      <w:r w:rsidR="006C3BFE">
        <w:t xml:space="preserve"> expressed various wider concerns</w:t>
      </w:r>
      <w:r w:rsidR="00FA5B06">
        <w:t xml:space="preserve"> (Q-4)</w:t>
      </w:r>
      <w:r w:rsidR="00D46EE3">
        <w:t xml:space="preserve">, which were related to the </w:t>
      </w:r>
      <w:r w:rsidR="00973E9F">
        <w:t xml:space="preserve">following </w:t>
      </w:r>
      <w:r w:rsidR="00D46EE3">
        <w:t>topics</w:t>
      </w:r>
      <w:r w:rsidR="00973E9F">
        <w:t>:</w:t>
      </w:r>
      <w:r w:rsidR="00D46EE3">
        <w:t xml:space="preserve"> peace, climate and economy</w:t>
      </w:r>
      <w:r w:rsidR="0037690C">
        <w:t xml:space="preserve"> and which partially Citi Colombia addressed with their CSR </w:t>
      </w:r>
      <w:r w:rsidR="0037690C">
        <w:rPr>
          <w:caps/>
        </w:rPr>
        <w:t>A</w:t>
      </w:r>
      <w:r w:rsidR="0037690C">
        <w:t>genda.</w:t>
      </w:r>
    </w:p>
    <w:p w14:paraId="00CED908" w14:textId="071E9E45" w:rsidR="0037690C" w:rsidRDefault="0037690C" w:rsidP="00843F8C">
      <w:pPr>
        <w:pStyle w:val="Caption"/>
        <w:spacing w:after="0"/>
      </w:pPr>
      <w:r>
        <w:rPr>
          <w:noProof/>
        </w:rPr>
        <mc:AlternateContent>
          <mc:Choice Requires="wpg">
            <w:drawing>
              <wp:anchor distT="0" distB="0" distL="114300" distR="114300" simplePos="0" relativeHeight="251677696" behindDoc="0" locked="0" layoutInCell="1" allowOverlap="1" wp14:anchorId="29495B09" wp14:editId="32329D7D">
                <wp:simplePos x="0" y="0"/>
                <wp:positionH relativeFrom="column">
                  <wp:posOffset>83127</wp:posOffset>
                </wp:positionH>
                <wp:positionV relativeFrom="paragraph">
                  <wp:posOffset>128155</wp:posOffset>
                </wp:positionV>
                <wp:extent cx="5590309" cy="2656580"/>
                <wp:effectExtent l="0" t="0" r="10795" b="29845"/>
                <wp:wrapNone/>
                <wp:docPr id="132" name="Group 34"/>
                <wp:cNvGraphicFramePr/>
                <a:graphic xmlns:a="http://schemas.openxmlformats.org/drawingml/2006/main">
                  <a:graphicData uri="http://schemas.microsoft.com/office/word/2010/wordprocessingGroup">
                    <wpg:wgp>
                      <wpg:cNvGrpSpPr/>
                      <wpg:grpSpPr>
                        <a:xfrm>
                          <a:off x="0" y="0"/>
                          <a:ext cx="5590309" cy="2656580"/>
                          <a:chOff x="0" y="0"/>
                          <a:chExt cx="5960828" cy="3260349"/>
                        </a:xfrm>
                      </wpg:grpSpPr>
                      <wpg:graphicFrame>
                        <wpg:cNvPr id="133" name="Chart 133"/>
                        <wpg:cNvFrPr/>
                        <wpg:xfrm>
                          <a:off x="0" y="1"/>
                          <a:ext cx="2749827" cy="2710070"/>
                        </wpg:xfrm>
                        <a:graphic>
                          <a:graphicData uri="http://schemas.openxmlformats.org/drawingml/2006/chart">
                            <c:chart xmlns:c="http://schemas.openxmlformats.org/drawingml/2006/chart" xmlns:r="http://schemas.openxmlformats.org/officeDocument/2006/relationships" r:id="rId31"/>
                          </a:graphicData>
                        </a:graphic>
                      </wpg:graphicFrame>
                      <wpg:graphicFrame>
                        <wpg:cNvPr id="134" name="Chart 134"/>
                        <wpg:cNvFrPr>
                          <a:graphicFrameLocks/>
                        </wpg:cNvFrPr>
                        <wpg:xfrm>
                          <a:off x="2816087" y="0"/>
                          <a:ext cx="3144741" cy="2716695"/>
                        </wpg:xfrm>
                        <a:graphic>
                          <a:graphicData uri="http://schemas.openxmlformats.org/drawingml/2006/chart">
                            <c:chart xmlns:c="http://schemas.openxmlformats.org/drawingml/2006/chart" xmlns:r="http://schemas.openxmlformats.org/officeDocument/2006/relationships" r:id="rId32"/>
                          </a:graphicData>
                        </a:graphic>
                      </wpg:graphicFrame>
                      <wps:wsp>
                        <wps:cNvPr id="135" name="Straight Connector 135"/>
                        <wps:cNvCnPr/>
                        <wps:spPr>
                          <a:xfrm>
                            <a:off x="1325217" y="2425149"/>
                            <a:ext cx="0" cy="835200"/>
                          </a:xfrm>
                          <a:prstGeom prst="line">
                            <a:avLst/>
                          </a:prstGeom>
                          <a:noFill/>
                          <a:ln w="6350" cap="flat" cmpd="sng" algn="ctr">
                            <a:solidFill>
                              <a:srgbClr val="4472C4"/>
                            </a:solidFill>
                            <a:prstDash val="solid"/>
                            <a:miter lim="800000"/>
                          </a:ln>
                          <a:effectLst/>
                        </wps:spPr>
                        <wps:bodyPr/>
                      </wps:wsp>
                      <wps:wsp>
                        <wps:cNvPr id="136" name="Straight Connector 136"/>
                        <wps:cNvCnPr/>
                        <wps:spPr>
                          <a:xfrm>
                            <a:off x="1325218" y="3260030"/>
                            <a:ext cx="2425148" cy="0"/>
                          </a:xfrm>
                          <a:prstGeom prst="line">
                            <a:avLst/>
                          </a:prstGeom>
                          <a:noFill/>
                          <a:ln w="6350" cap="flat" cmpd="sng" algn="ctr">
                            <a:solidFill>
                              <a:srgbClr val="4472C4"/>
                            </a:solidFill>
                            <a:prstDash val="solid"/>
                            <a:miter lim="800000"/>
                          </a:ln>
                          <a:effectLst/>
                        </wps:spPr>
                        <wps:bodyPr/>
                      </wps:wsp>
                      <wps:wsp>
                        <wps:cNvPr id="137" name="Straight Connector 137"/>
                        <wps:cNvCnPr/>
                        <wps:spPr>
                          <a:xfrm>
                            <a:off x="2092655" y="1769164"/>
                            <a:ext cx="0" cy="1296000"/>
                          </a:xfrm>
                          <a:prstGeom prst="line">
                            <a:avLst/>
                          </a:prstGeom>
                          <a:noFill/>
                          <a:ln w="6350" cap="flat" cmpd="sng" algn="ctr">
                            <a:solidFill>
                              <a:srgbClr val="4472C4"/>
                            </a:solidFill>
                            <a:prstDash val="solid"/>
                            <a:miter lim="800000"/>
                          </a:ln>
                          <a:effectLst/>
                        </wps:spPr>
                        <wps:bodyPr/>
                      </wps:wsp>
                      <wps:wsp>
                        <wps:cNvPr id="138" name="Straight Connector 138"/>
                        <wps:cNvCnPr/>
                        <wps:spPr>
                          <a:xfrm>
                            <a:off x="2092504" y="3064733"/>
                            <a:ext cx="3049487" cy="2709"/>
                          </a:xfrm>
                          <a:prstGeom prst="line">
                            <a:avLst/>
                          </a:prstGeom>
                          <a:noFill/>
                          <a:ln w="6350" cap="flat" cmpd="sng" algn="ctr">
                            <a:solidFill>
                              <a:srgbClr val="4472C4"/>
                            </a:solidFill>
                            <a:prstDash val="solid"/>
                            <a:miter lim="800000"/>
                          </a:ln>
                          <a:effectLst/>
                        </wps:spPr>
                        <wps:bodyPr/>
                      </wps:wsp>
                      <wps:wsp>
                        <wps:cNvPr id="139" name="Left Bracket 139"/>
                        <wps:cNvSpPr/>
                        <wps:spPr>
                          <a:xfrm flipH="1">
                            <a:off x="3750364" y="2882346"/>
                            <a:ext cx="172278" cy="377686"/>
                          </a:xfrm>
                          <a:prstGeom prst="leftBracket">
                            <a:avLst/>
                          </a:prstGeom>
                          <a:noFill/>
                          <a:ln w="6350" cap="flat" cmpd="sng" algn="ctr">
                            <a:solidFill>
                              <a:srgbClr val="4472C4"/>
                            </a:solidFill>
                            <a:prstDash val="solid"/>
                            <a:miter lim="800000"/>
                          </a:ln>
                          <a:effectLst/>
                        </wps:spPr>
                        <wps:bodyPr rtlCol="0" anchor="t"/>
                      </wps:wsp>
                      <wps:wsp>
                        <wps:cNvPr id="140" name="Straight Connector 140"/>
                        <wps:cNvCnPr/>
                        <wps:spPr>
                          <a:xfrm>
                            <a:off x="3750365" y="2643809"/>
                            <a:ext cx="0" cy="241200"/>
                          </a:xfrm>
                          <a:prstGeom prst="line">
                            <a:avLst/>
                          </a:prstGeom>
                          <a:noFill/>
                          <a:ln w="6350" cap="flat" cmpd="sng" algn="ctr">
                            <a:solidFill>
                              <a:srgbClr val="4472C4"/>
                            </a:solidFill>
                            <a:prstDash val="solid"/>
                            <a:miter lim="800000"/>
                          </a:ln>
                          <a:effectLst/>
                        </wps:spPr>
                        <wps:bodyPr/>
                      </wps:wsp>
                      <wps:wsp>
                        <wps:cNvPr id="141" name="Straight Connector 141"/>
                        <wps:cNvCnPr/>
                        <wps:spPr>
                          <a:xfrm>
                            <a:off x="5141838" y="2650436"/>
                            <a:ext cx="0" cy="421200"/>
                          </a:xfrm>
                          <a:prstGeom prst="line">
                            <a:avLst/>
                          </a:prstGeom>
                          <a:noFill/>
                          <a:ln w="6350" cap="flat" cmpd="sng" algn="ctr">
                            <a:solidFill>
                              <a:srgbClr val="4472C4"/>
                            </a:solidFill>
                            <a:prstDash val="solid"/>
                            <a:miter lim="800000"/>
                          </a:ln>
                          <a:effectLst/>
                        </wps:spPr>
                        <wps:bodyPr/>
                      </wps:wsp>
                    </wpg:wgp>
                  </a:graphicData>
                </a:graphic>
                <wp14:sizeRelH relativeFrom="margin">
                  <wp14:pctWidth>0</wp14:pctWidth>
                </wp14:sizeRelH>
                <wp14:sizeRelV relativeFrom="margin">
                  <wp14:pctHeight>0</wp14:pctHeight>
                </wp14:sizeRelV>
              </wp:anchor>
            </w:drawing>
          </mc:Choice>
          <mc:Fallback>
            <w:pict>
              <v:group w14:anchorId="7D2096FF" id="Group 34" o:spid="_x0000_s1026" style="position:absolute;margin-left:6.55pt;margin-top:10.1pt;width:440.2pt;height:209.2pt;z-index:251677696;mso-width-relative:margin;mso-height-relative:margin" coordsize="59608,32603" o:gfxdata="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">
                <v:shape id="Chart 133" o:spid="_x0000_s1027" type="#_x0000_t75" style="position:absolute;left:-65;top:-74;width:27625;height:27231;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">
                  <v:imagedata r:id="rId33" o:title=""/>
                  <o:lock v:ext="edit" aspectratio="f"/>
                </v:shape>
                <v:shape id="Chart 134" o:spid="_x0000_s1028" type="#_x0000_t75" style="position:absolute;left:28080;top:-74;width:31590;height:27306;visibility:visib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">
                  <v:imagedata r:id="rId34" o:title=""/>
                  <o:lock v:ext="edit" aspectratio="f"/>
                </v:shape>
                <v:line id="Straight Connector 135" o:spid="_x0000_s1029" style="position:absolute;visibility:visible;mso-wrap-style:square" from="13252,24251" to="13252,32603"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" strokecolor="#4472c4" strokeweight=".5pt">
                  <v:stroke joinstyle="miter"/>
                </v:line>
                <v:line id="Straight Connector 136" o:spid="_x0000_s1030" style="position:absolute;visibility:visible;mso-wrap-style:square" from="13252,32600" to="37503,3260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" strokecolor="#4472c4" strokeweight=".5pt">
                  <v:stroke joinstyle="miter"/>
                </v:line>
                <v:line id="Straight Connector 137" o:spid="_x0000_s1031" style="position:absolute;visibility:visible;mso-wrap-style:square" from="20926,17691" to="20926,30651"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" strokecolor="#4472c4" strokeweight=".5pt">
                  <v:stroke joinstyle="miter"/>
                </v:line>
                <v:line id="Straight Connector 138" o:spid="_x0000_s1032" style="position:absolute;visibility:visible;mso-wrap-style:square" from="20925,30647" to="51419,30674"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" strokecolor="#4472c4" strokeweight=".5pt">
                  <v:stroke joinstyle="miter"/>
                </v:line>
                <v:shapetype id="_x0000_t85" coordsize="21600,21600" o:spt="85" adj="1800" path="m21600,qx0@0l0@1qy21600,21600e" filled="f">
                  <v:formulas>
                    <v:f eqn="val #0"/>
                    <v:f eqn="sum 21600 0 #0"/>
                    <v:f eqn="prod #0 9598 32768"/>
                    <v:f eqn="sum 21600 0 @2"/>
                  </v:formulas>
                  <v:path arrowok="t" gradientshapeok="t" o:connecttype="custom" o:connectlocs="21600,0;0,10800;21600,21600" textboxrect="6326,@2,21600,@3"/>
                  <v:handles>
                    <v:h position="topLeft,#0" yrange="0,10800"/>
                  </v:handles>
                </v:shapetype>
                <v:shape id="Left Bracket 139" o:spid="_x0000_s1033" type="#_x0000_t85" style="position:absolute;left:37503;top:28823;width:1723;height:3777;flip:x;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" adj="821" strokecolor="#4472c4" strokeweight=".5pt">
                  <v:stroke joinstyle="miter"/>
                </v:shape>
                <v:line id="Straight Connector 140" o:spid="_x0000_s1034" style="position:absolute;visibility:visible;mso-wrap-style:square" from="37503,26438" to="37503,28850"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" strokecolor="#4472c4" strokeweight=".5pt">
                  <v:stroke joinstyle="miter"/>
                </v:line>
                <v:line id="Straight Connector 141" o:spid="_x0000_s1035" style="position:absolute;visibility:visible;mso-wrap-style:square" from="51418,26504" to="51418,30716" o:connectortype="straight"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" strokecolor="#4472c4" strokeweight=".5pt">
                  <v:stroke joinstyle="miter"/>
                </v:line>
              </v:group>
            </w:pict>
          </mc:Fallback>
        </mc:AlternateContent>
      </w:r>
    </w:p>
    <w:p w14:paraId="3DBB9DDB" w14:textId="566BF83A" w:rsidR="0037690C" w:rsidRDefault="0037690C" w:rsidP="00843F8C">
      <w:pPr>
        <w:pStyle w:val="Caption"/>
        <w:spacing w:after="0"/>
      </w:pPr>
    </w:p>
    <w:p w14:paraId="5DCFCB55" w14:textId="77777777" w:rsidR="0037690C" w:rsidRDefault="0037690C" w:rsidP="00843F8C">
      <w:pPr>
        <w:pStyle w:val="Caption"/>
        <w:spacing w:after="0"/>
      </w:pPr>
    </w:p>
    <w:p w14:paraId="49B6D7BC" w14:textId="77777777" w:rsidR="0037690C" w:rsidRDefault="0037690C" w:rsidP="00843F8C">
      <w:pPr>
        <w:pStyle w:val="Caption"/>
        <w:spacing w:after="0"/>
      </w:pPr>
    </w:p>
    <w:p w14:paraId="55ED8FF9" w14:textId="77777777" w:rsidR="0037690C" w:rsidRDefault="0037690C" w:rsidP="00843F8C">
      <w:pPr>
        <w:pStyle w:val="Caption"/>
        <w:spacing w:after="0"/>
      </w:pPr>
    </w:p>
    <w:p w14:paraId="7A6EF53A" w14:textId="77777777" w:rsidR="0037690C" w:rsidRDefault="0037690C" w:rsidP="00843F8C">
      <w:pPr>
        <w:pStyle w:val="Caption"/>
        <w:spacing w:after="0"/>
      </w:pPr>
    </w:p>
    <w:p w14:paraId="7E301C5A" w14:textId="77777777" w:rsidR="0037690C" w:rsidRDefault="0037690C" w:rsidP="00843F8C">
      <w:pPr>
        <w:pStyle w:val="Caption"/>
        <w:spacing w:after="0"/>
      </w:pPr>
    </w:p>
    <w:p w14:paraId="5B2499DB" w14:textId="77777777" w:rsidR="0037690C" w:rsidRDefault="0037690C" w:rsidP="00843F8C">
      <w:pPr>
        <w:pStyle w:val="Caption"/>
        <w:spacing w:after="0"/>
      </w:pPr>
    </w:p>
    <w:p w14:paraId="7DA0FC68" w14:textId="77777777" w:rsidR="0037690C" w:rsidRDefault="0037690C" w:rsidP="00843F8C">
      <w:pPr>
        <w:pStyle w:val="Caption"/>
        <w:spacing w:after="0"/>
      </w:pPr>
    </w:p>
    <w:p w14:paraId="309B1AF5" w14:textId="77777777" w:rsidR="0037690C" w:rsidRDefault="0037690C" w:rsidP="00843F8C">
      <w:pPr>
        <w:pStyle w:val="Caption"/>
        <w:spacing w:after="0"/>
      </w:pPr>
    </w:p>
    <w:p w14:paraId="688815A6" w14:textId="77777777" w:rsidR="0037690C" w:rsidRDefault="0037690C" w:rsidP="00843F8C">
      <w:pPr>
        <w:pStyle w:val="Caption"/>
        <w:spacing w:after="0"/>
      </w:pPr>
    </w:p>
    <w:p w14:paraId="49E427C6" w14:textId="77777777" w:rsidR="0037690C" w:rsidRDefault="0037690C" w:rsidP="00843F8C">
      <w:pPr>
        <w:pStyle w:val="Caption"/>
        <w:spacing w:after="0"/>
      </w:pPr>
    </w:p>
    <w:p w14:paraId="5625F44D" w14:textId="77777777" w:rsidR="0037690C" w:rsidRDefault="0037690C" w:rsidP="00843F8C">
      <w:pPr>
        <w:pStyle w:val="Caption"/>
        <w:spacing w:after="0"/>
      </w:pPr>
    </w:p>
    <w:p w14:paraId="45BBF2F8" w14:textId="77777777" w:rsidR="0037690C" w:rsidRDefault="0037690C" w:rsidP="00843F8C">
      <w:pPr>
        <w:pStyle w:val="Caption"/>
        <w:spacing w:after="0"/>
      </w:pPr>
    </w:p>
    <w:p w14:paraId="787BE1D4" w14:textId="77777777" w:rsidR="0037690C" w:rsidRDefault="0037690C" w:rsidP="00843F8C">
      <w:pPr>
        <w:pStyle w:val="Caption"/>
        <w:spacing w:after="0"/>
      </w:pPr>
    </w:p>
    <w:p w14:paraId="0E6A3F56" w14:textId="77777777" w:rsidR="0037690C" w:rsidRDefault="0037690C" w:rsidP="00843F8C">
      <w:pPr>
        <w:pStyle w:val="Caption"/>
        <w:spacing w:after="0"/>
      </w:pPr>
    </w:p>
    <w:p w14:paraId="0366F0DB" w14:textId="77777777" w:rsidR="0037690C" w:rsidRDefault="0037690C" w:rsidP="00843F8C">
      <w:pPr>
        <w:pStyle w:val="Caption"/>
        <w:spacing w:after="0"/>
      </w:pPr>
    </w:p>
    <w:p w14:paraId="762459C7" w14:textId="5FB179D1" w:rsidR="0037690C" w:rsidRDefault="0037690C" w:rsidP="00843F8C">
      <w:pPr>
        <w:pStyle w:val="Caption"/>
        <w:spacing w:after="0"/>
      </w:pPr>
    </w:p>
    <w:p w14:paraId="369B27F5" w14:textId="7958C475" w:rsidR="0037690C" w:rsidRDefault="0037690C" w:rsidP="0037690C"/>
    <w:p w14:paraId="72A61572" w14:textId="77777777" w:rsidR="0037690C" w:rsidRDefault="0037690C" w:rsidP="00843F8C">
      <w:pPr>
        <w:pStyle w:val="Caption"/>
        <w:spacing w:after="0"/>
      </w:pPr>
    </w:p>
    <w:p w14:paraId="76C991C5" w14:textId="5D02CD3B" w:rsidR="00BE26E3" w:rsidRDefault="00843F8C" w:rsidP="00843F8C">
      <w:pPr>
        <w:pStyle w:val="Caption"/>
        <w:spacing w:after="0"/>
      </w:pPr>
      <w:bookmarkStart w:id="87" w:name="_Toc20777721"/>
      <w:r>
        <w:t xml:space="preserve">Figure </w:t>
      </w:r>
      <w:fldSimple w:instr=" SEQ Figure \* ARABIC ">
        <w:r w:rsidR="00F352BF">
          <w:rPr>
            <w:noProof/>
          </w:rPr>
          <w:t>14</w:t>
        </w:r>
      </w:fldSimple>
      <w:r>
        <w:t xml:space="preserve"> Customer - Wider Concerns</w:t>
      </w:r>
      <w:bookmarkEnd w:id="87"/>
    </w:p>
    <w:p w14:paraId="24292083" w14:textId="77777777" w:rsidR="0037690C" w:rsidRDefault="0037690C" w:rsidP="0037690C">
      <w:pPr>
        <w:spacing w:after="0" w:line="360" w:lineRule="auto"/>
        <w:jc w:val="both"/>
      </w:pPr>
    </w:p>
    <w:p w14:paraId="55210689" w14:textId="350230E8" w:rsidR="00FA5B06" w:rsidRDefault="006C3BFE" w:rsidP="0037690C">
      <w:pPr>
        <w:spacing w:after="0" w:line="360" w:lineRule="auto"/>
        <w:jc w:val="both"/>
      </w:pPr>
      <w:r>
        <w:t xml:space="preserve">When asked about whether the way of communication now differs compared to 2008, all interviewed customers confirmed that they have now much better ways of communication and that they feel </w:t>
      </w:r>
      <w:r w:rsidR="00D60515">
        <w:t>glad about it</w:t>
      </w:r>
      <w:r w:rsidR="00FA5B06">
        <w:t xml:space="preserve"> (Q-6)</w:t>
      </w:r>
      <w:r w:rsidR="00D60515">
        <w:t xml:space="preserve">. </w:t>
      </w:r>
      <w:r w:rsidR="0037690C">
        <w:t xml:space="preserve">Back in 2008, 50% of interviewees </w:t>
      </w:r>
      <w:r w:rsidR="000124EE">
        <w:t xml:space="preserve">were </w:t>
      </w:r>
      <w:r w:rsidR="005D37B3">
        <w:t>saying</w:t>
      </w:r>
      <w:r w:rsidR="000124EE">
        <w:t>,</w:t>
      </w:r>
      <w:r w:rsidR="005D37B3">
        <w:t xml:space="preserve"> that they </w:t>
      </w:r>
      <w:r w:rsidR="0037690C">
        <w:t xml:space="preserve">were only using a simple </w:t>
      </w:r>
      <w:r w:rsidR="000124EE">
        <w:t>tele</w:t>
      </w:r>
      <w:r w:rsidR="0037690C">
        <w:t>phone to communicate without internet access. The reasons given for that situation</w:t>
      </w:r>
      <w:r w:rsidR="000124EE">
        <w:t>,</w:t>
      </w:r>
      <w:r w:rsidR="0037690C">
        <w:t xml:space="preserve"> was that there was insufficient IT infrastructure and </w:t>
      </w:r>
      <w:r w:rsidR="00AD4960">
        <w:t>high prices for internet service at home. 25% of interviewees stated that they had some limited internet services available through few internet stores.</w:t>
      </w:r>
      <w:r w:rsidR="0037690C">
        <w:t xml:space="preserve"> </w:t>
      </w:r>
      <w:r w:rsidR="005D37B3">
        <w:t xml:space="preserve"> </w:t>
      </w:r>
      <w:r w:rsidR="00D60515">
        <w:t>Now</w:t>
      </w:r>
      <w:r w:rsidR="0037690C">
        <w:t>,</w:t>
      </w:r>
      <w:r w:rsidR="00D60515">
        <w:t xml:space="preserve"> </w:t>
      </w:r>
      <w:r w:rsidR="00AD4960">
        <w:t xml:space="preserve">it was </w:t>
      </w:r>
      <w:r w:rsidR="00346BFA">
        <w:t>explained</w:t>
      </w:r>
      <w:r w:rsidR="00AD4960">
        <w:t>, the situation is much improved</w:t>
      </w:r>
      <w:r w:rsidR="00D60515">
        <w:t>, they can reach faster and more people</w:t>
      </w:r>
      <w:r w:rsidR="00AD4960">
        <w:t xml:space="preserve"> due to improvement</w:t>
      </w:r>
      <w:r w:rsidR="005D37B3">
        <w:t>s</w:t>
      </w:r>
      <w:r w:rsidR="00AD4960">
        <w:t xml:space="preserve"> in IT infrastructure and cheaper internet access services</w:t>
      </w:r>
      <w:r w:rsidR="00D60515">
        <w:t xml:space="preserve">. </w:t>
      </w:r>
    </w:p>
    <w:p w14:paraId="1F05CE53" w14:textId="77777777" w:rsidR="00FA5B06" w:rsidRDefault="00FA5B06">
      <w:r>
        <w:br w:type="page"/>
      </w:r>
    </w:p>
    <w:p w14:paraId="0A19ADBE" w14:textId="77777777" w:rsidR="00FA5B06" w:rsidRDefault="00FA5B06" w:rsidP="0037690C">
      <w:pPr>
        <w:spacing w:after="0" w:line="360" w:lineRule="auto"/>
        <w:jc w:val="both"/>
      </w:pPr>
    </w:p>
    <w:p w14:paraId="4F58B2A0" w14:textId="77777777" w:rsidR="000124EE" w:rsidRDefault="000124EE" w:rsidP="0037690C">
      <w:pPr>
        <w:spacing w:after="0" w:line="360" w:lineRule="auto"/>
        <w:jc w:val="both"/>
      </w:pPr>
    </w:p>
    <w:p w14:paraId="30A8D8CA" w14:textId="6B62FB89" w:rsidR="0037690C" w:rsidRDefault="00D60515" w:rsidP="0037690C">
      <w:pPr>
        <w:spacing w:after="0" w:line="360" w:lineRule="auto"/>
        <w:jc w:val="both"/>
      </w:pPr>
      <w:r>
        <w:t xml:space="preserve">The </w:t>
      </w:r>
      <w:r w:rsidR="00AD4960">
        <w:t xml:space="preserve">internet </w:t>
      </w:r>
      <w:r>
        <w:t xml:space="preserve">applications </w:t>
      </w:r>
      <w:r w:rsidR="00AD4960">
        <w:t xml:space="preserve">now </w:t>
      </w:r>
      <w:r>
        <w:t xml:space="preserve">used </w:t>
      </w:r>
      <w:r w:rsidR="000124EE">
        <w:t xml:space="preserve">by Citi Customers </w:t>
      </w:r>
      <w:r>
        <w:t>are Facebook and Twitter</w:t>
      </w:r>
      <w:r w:rsidR="00FA5B06">
        <w:t xml:space="preserve"> </w:t>
      </w:r>
      <w:r w:rsidR="000124EE">
        <w:t xml:space="preserve">      </w:t>
      </w:r>
      <w:proofErr w:type="gramStart"/>
      <w:r w:rsidR="000124EE">
        <w:t xml:space="preserve">   </w:t>
      </w:r>
      <w:r w:rsidR="00FA5B06">
        <w:t>(</w:t>
      </w:r>
      <w:proofErr w:type="gramEnd"/>
      <w:r w:rsidR="00FA5B06">
        <w:t>Q-5)</w:t>
      </w:r>
      <w:r>
        <w:t>.</w:t>
      </w:r>
    </w:p>
    <w:p w14:paraId="63D4ECD7" w14:textId="0C04D695" w:rsidR="00843F8C" w:rsidRDefault="00157E3F" w:rsidP="00843F8C">
      <w:pPr>
        <w:keepNext/>
        <w:spacing w:after="0"/>
      </w:pPr>
      <w:r>
        <w:rPr>
          <w:noProof/>
        </w:rPr>
        <w:drawing>
          <wp:inline distT="0" distB="0" distL="0" distR="0" wp14:anchorId="582899BC" wp14:editId="7A81F740">
            <wp:extent cx="2445327" cy="2258291"/>
            <wp:effectExtent l="0" t="0" r="12700" b="8890"/>
            <wp:docPr id="56" name="Chart 56">
              <a:extLst xmlns:a="http://schemas.openxmlformats.org/drawingml/2006/main">
                <a:ext uri="{FF2B5EF4-FFF2-40B4-BE49-F238E27FC236}">
                  <a16:creationId xmlns:a16="http://schemas.microsoft.com/office/drawing/2014/main" id="{9EFD081A-49B6-46DD-8692-F29DA486DB1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5"/>
              </a:graphicData>
            </a:graphic>
          </wp:inline>
        </w:drawing>
      </w:r>
    </w:p>
    <w:p w14:paraId="2EC2547D" w14:textId="3C04534D" w:rsidR="002479F5" w:rsidRDefault="00843F8C" w:rsidP="00843F8C">
      <w:pPr>
        <w:pStyle w:val="Caption"/>
        <w:spacing w:after="0"/>
      </w:pPr>
      <w:bookmarkStart w:id="88" w:name="_Toc20777722"/>
      <w:r>
        <w:t xml:space="preserve">Figure </w:t>
      </w:r>
      <w:fldSimple w:instr=" SEQ Figure \* ARABIC ">
        <w:r w:rsidR="00F352BF">
          <w:rPr>
            <w:noProof/>
          </w:rPr>
          <w:t>15</w:t>
        </w:r>
      </w:fldSimple>
      <w:r>
        <w:t xml:space="preserve"> Customer - Social Media Usage</w:t>
      </w:r>
      <w:bookmarkEnd w:id="88"/>
    </w:p>
    <w:p w14:paraId="6CC91FB3" w14:textId="7AD1F7CE" w:rsidR="00472176" w:rsidRDefault="00472176" w:rsidP="00472176"/>
    <w:p w14:paraId="2C52157F" w14:textId="24254079" w:rsidR="00157E3F" w:rsidRDefault="00D60515" w:rsidP="00D60515">
      <w:pPr>
        <w:spacing w:line="360" w:lineRule="auto"/>
        <w:jc w:val="both"/>
        <w:rPr>
          <w:szCs w:val="24"/>
        </w:rPr>
      </w:pPr>
      <w:r w:rsidRPr="00D60515">
        <w:rPr>
          <w:szCs w:val="24"/>
        </w:rPr>
        <w:t xml:space="preserve">When asked </w:t>
      </w:r>
      <w:r>
        <w:rPr>
          <w:szCs w:val="24"/>
        </w:rPr>
        <w:t>if they recommend Citi Colombia now more than back in 2008</w:t>
      </w:r>
      <w:r w:rsidR="00FA5B06">
        <w:rPr>
          <w:szCs w:val="24"/>
        </w:rPr>
        <w:t xml:space="preserve"> (Q-7)</w:t>
      </w:r>
      <w:r>
        <w:rPr>
          <w:szCs w:val="24"/>
        </w:rPr>
        <w:t xml:space="preserve">, all </w:t>
      </w:r>
      <w:r w:rsidR="005F14F0">
        <w:rPr>
          <w:szCs w:val="24"/>
        </w:rPr>
        <w:t xml:space="preserve">interviewees </w:t>
      </w:r>
      <w:r>
        <w:rPr>
          <w:szCs w:val="24"/>
        </w:rPr>
        <w:t>agreed that they recommend them now more. 75% based their opinion on Citi’s CSR agenda whereas 25% recommended Citi based on their digital agenda.</w:t>
      </w:r>
      <w:r w:rsidRPr="00D60515">
        <w:rPr>
          <w:szCs w:val="24"/>
        </w:rPr>
        <w:t xml:space="preserve"> </w:t>
      </w:r>
    </w:p>
    <w:p w14:paraId="68BAD8BC" w14:textId="2D59735F" w:rsidR="00AD4960" w:rsidRPr="00AD4960" w:rsidRDefault="00AD4960" w:rsidP="00AD4960">
      <w:pPr>
        <w:spacing w:line="360" w:lineRule="auto"/>
        <w:jc w:val="both"/>
        <w:rPr>
          <w:szCs w:val="24"/>
        </w:rPr>
      </w:pPr>
      <w:r>
        <w:rPr>
          <w:szCs w:val="24"/>
        </w:rPr>
        <w:t>The non-verbal expressions observed were for the most part of the interview conversation neutral and positive</w:t>
      </w:r>
      <w:r w:rsidR="005D37B3">
        <w:rPr>
          <w:szCs w:val="24"/>
        </w:rPr>
        <w:t>,</w:t>
      </w:r>
      <w:r>
        <w:rPr>
          <w:szCs w:val="24"/>
        </w:rPr>
        <w:t xml:space="preserve"> 82% of answers given. Serious expressions were noted at 15% of the answers given, related to their wider concerns. Unsecure </w:t>
      </w:r>
      <w:r w:rsidR="005D37B3">
        <w:rPr>
          <w:szCs w:val="24"/>
        </w:rPr>
        <w:t>expressions</w:t>
      </w:r>
      <w:r>
        <w:rPr>
          <w:szCs w:val="24"/>
        </w:rPr>
        <w:t xml:space="preserve"> were </w:t>
      </w:r>
      <w:r w:rsidR="005D37B3">
        <w:rPr>
          <w:szCs w:val="24"/>
        </w:rPr>
        <w:t>observed</w:t>
      </w:r>
      <w:r>
        <w:rPr>
          <w:szCs w:val="24"/>
        </w:rPr>
        <w:t xml:space="preserve"> at </w:t>
      </w:r>
      <w:r w:rsidR="00FA5B06">
        <w:rPr>
          <w:szCs w:val="24"/>
        </w:rPr>
        <w:t>3</w:t>
      </w:r>
      <w:r>
        <w:rPr>
          <w:szCs w:val="24"/>
        </w:rPr>
        <w:t>% of the</w:t>
      </w:r>
      <w:r w:rsidR="005D37B3">
        <w:rPr>
          <w:szCs w:val="24"/>
        </w:rPr>
        <w:t>ir</w:t>
      </w:r>
      <w:r>
        <w:rPr>
          <w:szCs w:val="24"/>
        </w:rPr>
        <w:t xml:space="preserve"> answers, related to their general knowledge about CSR.  </w:t>
      </w:r>
    </w:p>
    <w:p w14:paraId="3480D0EE" w14:textId="77777777" w:rsidR="00AD4960" w:rsidRDefault="00B974FF" w:rsidP="00AD4960">
      <w:pPr>
        <w:keepNext/>
        <w:spacing w:after="0"/>
      </w:pPr>
      <w:r>
        <w:rPr>
          <w:noProof/>
        </w:rPr>
        <w:drawing>
          <wp:inline distT="0" distB="0" distL="0" distR="0" wp14:anchorId="4E23DA6A" wp14:editId="6B8A6A2E">
            <wp:extent cx="4315691" cy="2625436"/>
            <wp:effectExtent l="0" t="0" r="8890" b="3810"/>
            <wp:docPr id="57" name="Chart 57">
              <a:extLst xmlns:a="http://schemas.openxmlformats.org/drawingml/2006/main">
                <a:ext uri="{FF2B5EF4-FFF2-40B4-BE49-F238E27FC236}">
                  <a16:creationId xmlns:a16="http://schemas.microsoft.com/office/drawing/2014/main" id="{88485D01-6E06-4448-82C5-ACA5811F915D}"/>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14:paraId="5F612D81" w14:textId="0DC9E23D" w:rsidR="00171E7F" w:rsidRDefault="00AD4960" w:rsidP="00AD4960">
      <w:pPr>
        <w:pStyle w:val="Caption"/>
        <w:spacing w:after="0"/>
        <w:rPr>
          <w:rFonts w:asciiTheme="majorHAnsi" w:eastAsiaTheme="majorEastAsia" w:hAnsiTheme="majorHAnsi" w:cstheme="majorBidi"/>
          <w:color w:val="243F60" w:themeColor="accent1" w:themeShade="7F"/>
          <w:sz w:val="28"/>
          <w:szCs w:val="28"/>
        </w:rPr>
      </w:pPr>
      <w:bookmarkStart w:id="89" w:name="_Toc20777723"/>
      <w:r>
        <w:t xml:space="preserve">Figure </w:t>
      </w:r>
      <w:fldSimple w:instr=" SEQ Figure \* ARABIC ">
        <w:r w:rsidR="00F352BF">
          <w:rPr>
            <w:noProof/>
          </w:rPr>
          <w:t>16</w:t>
        </w:r>
      </w:fldSimple>
      <w:r>
        <w:t xml:space="preserve"> Customers – Non-Verbal Observations</w:t>
      </w:r>
      <w:bookmarkEnd w:id="89"/>
    </w:p>
    <w:p w14:paraId="35F2FB09" w14:textId="77777777" w:rsidR="00171E7F" w:rsidRDefault="00171E7F">
      <w:pPr>
        <w:rPr>
          <w:rFonts w:asciiTheme="majorHAnsi" w:eastAsiaTheme="majorEastAsia" w:hAnsiTheme="majorHAnsi" w:cstheme="majorBidi"/>
          <w:color w:val="243F60" w:themeColor="accent1" w:themeShade="7F"/>
          <w:sz w:val="28"/>
          <w:szCs w:val="28"/>
        </w:rPr>
      </w:pPr>
    </w:p>
    <w:p w14:paraId="41AD87AA" w14:textId="77777777" w:rsidR="00157E3F" w:rsidRDefault="00157E3F" w:rsidP="00472176">
      <w:pPr>
        <w:pStyle w:val="Heading3"/>
        <w:spacing w:line="360" w:lineRule="auto"/>
        <w:rPr>
          <w:sz w:val="28"/>
          <w:szCs w:val="28"/>
        </w:rPr>
      </w:pPr>
    </w:p>
    <w:p w14:paraId="388D8089" w14:textId="18C987B5" w:rsidR="00472176" w:rsidRPr="0059311A" w:rsidRDefault="00472176" w:rsidP="0059311A">
      <w:pPr>
        <w:pStyle w:val="Heading3"/>
        <w:spacing w:before="0" w:line="360" w:lineRule="auto"/>
        <w:rPr>
          <w:sz w:val="28"/>
          <w:szCs w:val="28"/>
        </w:rPr>
      </w:pPr>
      <w:bookmarkStart w:id="90" w:name="_Toc20962337"/>
      <w:r w:rsidRPr="0059311A">
        <w:rPr>
          <w:sz w:val="28"/>
          <w:szCs w:val="28"/>
        </w:rPr>
        <w:t xml:space="preserve">4.2.4 </w:t>
      </w:r>
      <w:r w:rsidR="004A315A" w:rsidRPr="0059311A">
        <w:rPr>
          <w:sz w:val="28"/>
          <w:szCs w:val="28"/>
        </w:rPr>
        <w:t xml:space="preserve">Group 4 - </w:t>
      </w:r>
      <w:r w:rsidRPr="0059311A">
        <w:rPr>
          <w:sz w:val="28"/>
          <w:szCs w:val="28"/>
        </w:rPr>
        <w:t xml:space="preserve">Citi CSR </w:t>
      </w:r>
      <w:r w:rsidR="004A315A" w:rsidRPr="0059311A">
        <w:rPr>
          <w:sz w:val="28"/>
          <w:szCs w:val="28"/>
        </w:rPr>
        <w:t>Beneficiaries</w:t>
      </w:r>
      <w:bookmarkEnd w:id="90"/>
    </w:p>
    <w:p w14:paraId="42A4EDAB" w14:textId="0667ED98" w:rsidR="004A315A" w:rsidRDefault="004A315A" w:rsidP="0059311A">
      <w:pPr>
        <w:spacing w:after="0" w:line="360" w:lineRule="auto"/>
        <w:jc w:val="both"/>
      </w:pPr>
      <w:r>
        <w:t xml:space="preserve">The interviews </w:t>
      </w:r>
      <w:r w:rsidR="005D37B3">
        <w:t xml:space="preserve">related to the CSR Beneficiaries </w:t>
      </w:r>
      <w:r>
        <w:t xml:space="preserve">revealed, that </w:t>
      </w:r>
      <w:r w:rsidR="005D37B3">
        <w:t xml:space="preserve">they </w:t>
      </w:r>
      <w:r>
        <w:t xml:space="preserve">heard before they were contacted already about Citi CSRs activities, mainly related to </w:t>
      </w:r>
      <w:r w:rsidR="009C6F52">
        <w:t xml:space="preserve">its </w:t>
      </w:r>
      <w:r>
        <w:t>green initiatives</w:t>
      </w:r>
      <w:r w:rsidR="009C6F52">
        <w:t xml:space="preserve">, </w:t>
      </w:r>
      <w:r w:rsidR="005D37B3">
        <w:t>which</w:t>
      </w:r>
      <w:r w:rsidR="009C6F52">
        <w:t xml:space="preserve"> started after 2008</w:t>
      </w:r>
      <w:r w:rsidR="00AB372A">
        <w:t xml:space="preserve"> (Q-2)</w:t>
      </w:r>
      <w:r>
        <w:t>. Everyone appreciated the effort from Citi Colombia</w:t>
      </w:r>
      <w:r w:rsidR="000124EE">
        <w:t>,</w:t>
      </w:r>
      <w:r>
        <w:t xml:space="preserve"> helping them in their individual situation. All of them have wider concerns, mainly related to environmental climate problems but also about economic issues still present in the country</w:t>
      </w:r>
      <w:r w:rsidR="00A20C95">
        <w:t xml:space="preserve"> (Q-5)</w:t>
      </w:r>
      <w:r>
        <w:t xml:space="preserve">. They also </w:t>
      </w:r>
      <w:r w:rsidR="005D37B3">
        <w:t xml:space="preserve">expressed that they </w:t>
      </w:r>
      <w:r>
        <w:t xml:space="preserve">use since </w:t>
      </w:r>
      <w:r w:rsidR="005D37B3">
        <w:t>few</w:t>
      </w:r>
      <w:r>
        <w:t xml:space="preserve"> years heavily social services </w:t>
      </w:r>
      <w:r w:rsidR="005D37B3">
        <w:t xml:space="preserve">applications </w:t>
      </w:r>
      <w:r>
        <w:t xml:space="preserve">like Facebook and </w:t>
      </w:r>
      <w:r w:rsidR="005D37B3">
        <w:t>T</w:t>
      </w:r>
      <w:r>
        <w:t>witter</w:t>
      </w:r>
      <w:r w:rsidR="005D37B3">
        <w:t>,</w:t>
      </w:r>
      <w:r>
        <w:t xml:space="preserve"> sharing their positive opinion and views of Citi with others</w:t>
      </w:r>
      <w:r w:rsidR="00A20C95">
        <w:t xml:space="preserve"> (Q-6)</w:t>
      </w:r>
      <w:r>
        <w:t xml:space="preserve">. </w:t>
      </w:r>
      <w:r w:rsidR="009C6F52">
        <w:t>33%</w:t>
      </w:r>
      <w:r>
        <w:t xml:space="preserve"> of the Beneficiaries also commented that they can see the positive effect of Citi CSR activities for the Colombian society as a whole</w:t>
      </w:r>
      <w:r w:rsidR="00A20C95">
        <w:t xml:space="preserve"> (Q-4)</w:t>
      </w:r>
      <w:r>
        <w:t xml:space="preserve">. Based on the interview data and as </w:t>
      </w:r>
      <w:r w:rsidR="009C6F52">
        <w:t>shown</w:t>
      </w:r>
      <w:r>
        <w:t xml:space="preserve"> below, Citi Colombia addresses their wider concerns with its CSR agenda</w:t>
      </w:r>
      <w:r w:rsidR="005D37B3">
        <w:t xml:space="preserve"> as can be seen exemplary below</w:t>
      </w:r>
      <w:r>
        <w:t xml:space="preserve">.  </w:t>
      </w:r>
      <w:r w:rsidRPr="00881D1B">
        <w:rPr>
          <w:noProof/>
        </w:rPr>
        <w:drawing>
          <wp:inline distT="0" distB="0" distL="0" distR="0" wp14:anchorId="3E9D6049" wp14:editId="3683A93C">
            <wp:extent cx="5731510" cy="2801620"/>
            <wp:effectExtent l="0" t="0" r="2540" b="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5731510" cy="2801620"/>
                    </a:xfrm>
                    <a:prstGeom prst="rect">
                      <a:avLst/>
                    </a:prstGeom>
                  </pic:spPr>
                </pic:pic>
              </a:graphicData>
            </a:graphic>
          </wp:inline>
        </w:drawing>
      </w:r>
    </w:p>
    <w:p w14:paraId="4C3E9522" w14:textId="1F000D64" w:rsidR="004A315A" w:rsidRDefault="004A315A" w:rsidP="00792CFE">
      <w:pPr>
        <w:pStyle w:val="Caption"/>
        <w:spacing w:after="0"/>
        <w:jc w:val="both"/>
      </w:pPr>
      <w:bookmarkStart w:id="91" w:name="_Toc20777724"/>
      <w:r>
        <w:t xml:space="preserve">Figure </w:t>
      </w:r>
      <w:fldSimple w:instr=" SEQ Figure \* ARABIC ">
        <w:r w:rsidR="00F352BF">
          <w:rPr>
            <w:noProof/>
          </w:rPr>
          <w:t>17</w:t>
        </w:r>
      </w:fldSimple>
      <w:r>
        <w:t xml:space="preserve"> Beneficiaries Wider Concerns Addressed</w:t>
      </w:r>
      <w:bookmarkEnd w:id="91"/>
    </w:p>
    <w:p w14:paraId="072D0722" w14:textId="67E09BFD" w:rsidR="00792CFE" w:rsidRDefault="00792CFE" w:rsidP="004A315A">
      <w:pPr>
        <w:spacing w:line="360" w:lineRule="auto"/>
        <w:jc w:val="both"/>
      </w:pPr>
    </w:p>
    <w:p w14:paraId="2ECD14D9" w14:textId="2E930892" w:rsidR="00792CFE" w:rsidRDefault="00792CFE" w:rsidP="004A315A">
      <w:pPr>
        <w:spacing w:line="360" w:lineRule="auto"/>
        <w:jc w:val="both"/>
      </w:pPr>
      <w:r>
        <w:t>Focusing on this fourth interview group, it becomes clear that the effects of Citi CSR activities in Colombia are</w:t>
      </w:r>
      <w:r w:rsidR="005D37B3">
        <w:t xml:space="preserve"> </w:t>
      </w:r>
      <w:r>
        <w:t>a support to the Colombian economy, supporting also youth education, who could become the next happy Citi advocate customer and spreading their happiness about Citi to its social network. Another effect has Citi CSR microfinance activity, supporting the agriculture economy who has a strong proportion in the country</w:t>
      </w:r>
      <w:r w:rsidR="00314F16">
        <w:t xml:space="preserve"> (</w:t>
      </w:r>
      <w:r w:rsidR="008613CC">
        <w:t>Export 2018</w:t>
      </w:r>
      <w:r w:rsidR="00314F16">
        <w:t>)</w:t>
      </w:r>
      <w:r>
        <w:t>. A wealthier country is also an improved basis for doing business as a bank, in this case - for Citi in Colombia.</w:t>
      </w:r>
    </w:p>
    <w:p w14:paraId="59BC9C48" w14:textId="77777777" w:rsidR="000124EE" w:rsidRDefault="000124EE" w:rsidP="004A315A">
      <w:pPr>
        <w:spacing w:line="360" w:lineRule="auto"/>
        <w:jc w:val="both"/>
      </w:pPr>
    </w:p>
    <w:p w14:paraId="476D5F07" w14:textId="77777777" w:rsidR="00792CFE" w:rsidRDefault="00792CFE">
      <w:r>
        <w:br w:type="page"/>
      </w:r>
    </w:p>
    <w:p w14:paraId="34AAA223" w14:textId="34F5FF38" w:rsidR="00792CFE" w:rsidRDefault="00FE2C48" w:rsidP="004A315A">
      <w:pPr>
        <w:spacing w:line="360" w:lineRule="auto"/>
        <w:jc w:val="both"/>
      </w:pPr>
      <w:r>
        <w:lastRenderedPageBreak/>
        <w:t xml:space="preserve">  </w:t>
      </w:r>
    </w:p>
    <w:p w14:paraId="541FA115" w14:textId="1C5025D1" w:rsidR="00965821" w:rsidRDefault="00965821" w:rsidP="004A315A">
      <w:pPr>
        <w:spacing w:line="360" w:lineRule="auto"/>
        <w:jc w:val="both"/>
      </w:pPr>
      <w:r>
        <w:t>When analysing the emotional observations made during the interviews, it shows that all answers were made with a positive expression, not showing negative feelings on their non-verbal communication.</w:t>
      </w:r>
      <w:r w:rsidR="00421268">
        <w:t xml:space="preserve"> </w:t>
      </w:r>
      <w:r>
        <w:t xml:space="preserve">57% of answers given were even with a positive smiling expression made when asked </w:t>
      </w:r>
      <w:r w:rsidR="00D70357">
        <w:t xml:space="preserve">related questions </w:t>
      </w:r>
      <w:r>
        <w:t>about their view on Citi today and their experience with Citi CSR whereas 33% were clear confident made when asked about their economic background and 10% with a serious expression</w:t>
      </w:r>
      <w:r w:rsidR="005D37B3">
        <w:t>,</w:t>
      </w:r>
      <w:r>
        <w:t xml:space="preserve"> which </w:t>
      </w:r>
      <w:r w:rsidR="00792CFE">
        <w:t>were</w:t>
      </w:r>
      <w:r>
        <w:t xml:space="preserve"> made when asked about their wider concerns.</w:t>
      </w:r>
      <w:r w:rsidR="00421268">
        <w:t xml:space="preserve"> As Colombian culture tends to be outspoken and speaking more openly about feelings (</w:t>
      </w:r>
      <w:r w:rsidR="009E2317">
        <w:t>Hofstede 2019</w:t>
      </w:r>
      <w:r w:rsidR="00421268">
        <w:t xml:space="preserve">), the </w:t>
      </w:r>
      <w:r w:rsidR="009E2317">
        <w:t>answers received</w:t>
      </w:r>
      <w:r w:rsidR="00421268">
        <w:t xml:space="preserve"> can be weighted as tru</w:t>
      </w:r>
      <w:r w:rsidR="00E051AC">
        <w:t>thful</w:t>
      </w:r>
      <w:r w:rsidR="00421268">
        <w:t>, non-hiding.</w:t>
      </w:r>
    </w:p>
    <w:p w14:paraId="45605C40" w14:textId="77777777" w:rsidR="00DB0207" w:rsidRDefault="00DB0207" w:rsidP="00DB0207">
      <w:pPr>
        <w:keepNext/>
        <w:spacing w:after="0" w:line="360" w:lineRule="auto"/>
        <w:jc w:val="both"/>
      </w:pPr>
      <w:r w:rsidRPr="00DB0207">
        <w:rPr>
          <w:noProof/>
          <w:shd w:val="clear" w:color="auto" w:fill="BFBFBF" w:themeFill="background1" w:themeFillShade="BF"/>
        </w:rPr>
        <w:drawing>
          <wp:inline distT="0" distB="0" distL="0" distR="0" wp14:anchorId="4A49FE0C" wp14:editId="06217C6F">
            <wp:extent cx="2369127" cy="2147454"/>
            <wp:effectExtent l="0" t="0" r="12700" b="5715"/>
            <wp:docPr id="25" name="Chart 25">
              <a:extLst xmlns:a="http://schemas.openxmlformats.org/drawingml/2006/main">
                <a:ext uri="{FF2B5EF4-FFF2-40B4-BE49-F238E27FC236}">
                  <a16:creationId xmlns:a16="http://schemas.microsoft.com/office/drawing/2014/main" id="{F4E6D8C1-1B48-471F-8E7C-08B22B7719F6}"/>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14:paraId="0B944612" w14:textId="0360A772" w:rsidR="00965821" w:rsidRDefault="00DB0207" w:rsidP="00DB0207">
      <w:pPr>
        <w:pStyle w:val="Caption"/>
        <w:spacing w:after="0"/>
        <w:jc w:val="both"/>
      </w:pPr>
      <w:bookmarkStart w:id="92" w:name="_Toc20777725"/>
      <w:r>
        <w:t xml:space="preserve">Figure </w:t>
      </w:r>
      <w:fldSimple w:instr=" SEQ Figure \* ARABIC ">
        <w:r w:rsidR="00F352BF">
          <w:rPr>
            <w:noProof/>
          </w:rPr>
          <w:t>18</w:t>
        </w:r>
      </w:fldSimple>
      <w:r>
        <w:t xml:space="preserve"> CSR Beneficiaries - Emotional Observations</w:t>
      </w:r>
      <w:bookmarkEnd w:id="92"/>
    </w:p>
    <w:p w14:paraId="4FA76EEF" w14:textId="77777777" w:rsidR="00DB0207" w:rsidRDefault="00DB0207" w:rsidP="004A315A">
      <w:pPr>
        <w:spacing w:line="360" w:lineRule="auto"/>
        <w:jc w:val="both"/>
      </w:pPr>
    </w:p>
    <w:p w14:paraId="56F98CDA" w14:textId="78F19B52" w:rsidR="004A315A" w:rsidRDefault="004A315A" w:rsidP="004A315A">
      <w:pPr>
        <w:spacing w:line="360" w:lineRule="auto"/>
        <w:jc w:val="both"/>
      </w:pPr>
    </w:p>
    <w:p w14:paraId="200F8F95" w14:textId="10041B0D" w:rsidR="00472176" w:rsidRDefault="00472176" w:rsidP="00472176"/>
    <w:p w14:paraId="4F42E101" w14:textId="77777777" w:rsidR="00792CFE" w:rsidRDefault="00792CFE">
      <w:pPr>
        <w:rPr>
          <w:rFonts w:asciiTheme="majorHAnsi" w:eastAsiaTheme="majorEastAsia" w:hAnsiTheme="majorHAnsi" w:cstheme="majorBidi"/>
          <w:color w:val="365F91" w:themeColor="accent1" w:themeShade="BF"/>
          <w:sz w:val="26"/>
          <w:szCs w:val="26"/>
        </w:rPr>
      </w:pPr>
      <w:r>
        <w:br w:type="page"/>
      </w:r>
    </w:p>
    <w:p w14:paraId="5C7D1E45" w14:textId="77777777" w:rsidR="00F31933" w:rsidRDefault="00F31933" w:rsidP="00472176">
      <w:pPr>
        <w:pStyle w:val="Heading2"/>
      </w:pPr>
    </w:p>
    <w:p w14:paraId="088E85FC" w14:textId="7A02E7A2" w:rsidR="00472176" w:rsidRPr="00472176" w:rsidRDefault="00472176" w:rsidP="00FD5724">
      <w:pPr>
        <w:pStyle w:val="Heading2"/>
        <w:spacing w:before="0" w:line="360" w:lineRule="auto"/>
      </w:pPr>
      <w:bookmarkStart w:id="93" w:name="_Toc20962338"/>
      <w:r>
        <w:t>4.3 Hypothesis Analysis</w:t>
      </w:r>
      <w:bookmarkEnd w:id="93"/>
      <w:r>
        <w:t xml:space="preserve"> </w:t>
      </w:r>
    </w:p>
    <w:p w14:paraId="348A47C4" w14:textId="457DFFFC" w:rsidR="00D90116" w:rsidRDefault="00FD5724" w:rsidP="00FD5724">
      <w:pPr>
        <w:spacing w:line="360" w:lineRule="auto"/>
        <w:jc w:val="both"/>
        <w:rPr>
          <w:color w:val="000000" w:themeColor="text1"/>
          <w:szCs w:val="24"/>
        </w:rPr>
      </w:pPr>
      <w:r>
        <w:rPr>
          <w:rFonts w:cstheme="minorHAnsi"/>
          <w:szCs w:val="24"/>
        </w:rPr>
        <w:t>For this case study presented, it needs to be underlined that based on the data available</w:t>
      </w:r>
      <w:r w:rsidR="00740D90">
        <w:rPr>
          <w:rFonts w:cstheme="minorHAnsi"/>
          <w:szCs w:val="24"/>
        </w:rPr>
        <w:t xml:space="preserve"> and the research found</w:t>
      </w:r>
      <w:r>
        <w:rPr>
          <w:rFonts w:cstheme="minorHAnsi"/>
          <w:szCs w:val="24"/>
        </w:rPr>
        <w:t xml:space="preserve">, the six Hypotheses can only be </w:t>
      </w:r>
      <w:r w:rsidR="00740D90">
        <w:rPr>
          <w:rFonts w:cstheme="minorHAnsi"/>
          <w:szCs w:val="24"/>
        </w:rPr>
        <w:t>tested</w:t>
      </w:r>
      <w:r>
        <w:rPr>
          <w:rFonts w:cstheme="minorHAnsi"/>
          <w:szCs w:val="24"/>
        </w:rPr>
        <w:t xml:space="preserve"> towards Citigroup Colombia.</w:t>
      </w:r>
      <w:r w:rsidR="00740D90">
        <w:rPr>
          <w:rFonts w:cstheme="minorHAnsi"/>
          <w:szCs w:val="24"/>
        </w:rPr>
        <w:t xml:space="preserve"> </w:t>
      </w:r>
      <w:r w:rsidR="00EC660D">
        <w:rPr>
          <w:color w:val="000000" w:themeColor="text1"/>
          <w:szCs w:val="24"/>
        </w:rPr>
        <w:t>After h</w:t>
      </w:r>
      <w:r w:rsidR="00C4622F">
        <w:rPr>
          <w:color w:val="000000" w:themeColor="text1"/>
          <w:szCs w:val="24"/>
        </w:rPr>
        <w:t xml:space="preserve">aving </w:t>
      </w:r>
      <w:r w:rsidR="00EC660D">
        <w:rPr>
          <w:color w:val="000000" w:themeColor="text1"/>
          <w:szCs w:val="24"/>
        </w:rPr>
        <w:t>concluded</w:t>
      </w:r>
      <w:r w:rsidR="00C4622F">
        <w:rPr>
          <w:color w:val="000000" w:themeColor="text1"/>
          <w:szCs w:val="24"/>
        </w:rPr>
        <w:t xml:space="preserve"> </w:t>
      </w:r>
      <w:r w:rsidR="00C11F65">
        <w:rPr>
          <w:color w:val="000000" w:themeColor="text1"/>
          <w:szCs w:val="24"/>
        </w:rPr>
        <w:t xml:space="preserve">the interviews with all </w:t>
      </w:r>
      <w:r w:rsidR="00C4622F">
        <w:rPr>
          <w:color w:val="000000" w:themeColor="text1"/>
          <w:szCs w:val="24"/>
        </w:rPr>
        <w:t>four</w:t>
      </w:r>
      <w:r w:rsidR="008E353F" w:rsidRPr="008E353F">
        <w:rPr>
          <w:color w:val="000000" w:themeColor="text1"/>
          <w:szCs w:val="24"/>
        </w:rPr>
        <w:t xml:space="preserve"> different </w:t>
      </w:r>
      <w:r w:rsidR="00C4622F">
        <w:rPr>
          <w:color w:val="000000" w:themeColor="text1"/>
          <w:szCs w:val="24"/>
        </w:rPr>
        <w:t>groups</w:t>
      </w:r>
      <w:r w:rsidR="008E353F">
        <w:rPr>
          <w:color w:val="000000" w:themeColor="text1"/>
          <w:szCs w:val="24"/>
        </w:rPr>
        <w:t>,</w:t>
      </w:r>
      <w:r w:rsidR="00C4622F">
        <w:rPr>
          <w:color w:val="000000" w:themeColor="text1"/>
          <w:szCs w:val="24"/>
        </w:rPr>
        <w:t xml:space="preserve"> </w:t>
      </w:r>
      <w:r w:rsidR="00EC660D">
        <w:rPr>
          <w:color w:val="000000" w:themeColor="text1"/>
          <w:szCs w:val="24"/>
        </w:rPr>
        <w:t>th</w:t>
      </w:r>
      <w:r w:rsidR="00C4622F">
        <w:rPr>
          <w:color w:val="000000" w:themeColor="text1"/>
          <w:szCs w:val="24"/>
        </w:rPr>
        <w:t xml:space="preserve">e </w:t>
      </w:r>
      <w:r w:rsidR="00EC660D">
        <w:rPr>
          <w:color w:val="000000" w:themeColor="text1"/>
          <w:szCs w:val="24"/>
        </w:rPr>
        <w:t xml:space="preserve">answers given were used as base </w:t>
      </w:r>
      <w:r w:rsidR="00C4622F">
        <w:rPr>
          <w:color w:val="000000" w:themeColor="text1"/>
          <w:szCs w:val="24"/>
        </w:rPr>
        <w:t xml:space="preserve">to test </w:t>
      </w:r>
      <w:r w:rsidR="00C11F65">
        <w:rPr>
          <w:color w:val="000000" w:themeColor="text1"/>
          <w:szCs w:val="24"/>
        </w:rPr>
        <w:t>the following s</w:t>
      </w:r>
      <w:r>
        <w:rPr>
          <w:color w:val="000000" w:themeColor="text1"/>
          <w:szCs w:val="24"/>
        </w:rPr>
        <w:t>ix</w:t>
      </w:r>
      <w:r w:rsidR="00C4622F">
        <w:rPr>
          <w:color w:val="000000" w:themeColor="text1"/>
          <w:szCs w:val="24"/>
        </w:rPr>
        <w:t xml:space="preserve"> </w:t>
      </w:r>
      <w:r>
        <w:rPr>
          <w:color w:val="000000" w:themeColor="text1"/>
          <w:szCs w:val="24"/>
        </w:rPr>
        <w:t>Hypotheses</w:t>
      </w:r>
      <w:r w:rsidR="00C4622F">
        <w:rPr>
          <w:color w:val="000000" w:themeColor="text1"/>
          <w:szCs w:val="24"/>
        </w:rPr>
        <w:t xml:space="preserve"> defined before.</w:t>
      </w:r>
    </w:p>
    <w:p w14:paraId="1AFD5B41" w14:textId="57E0E377" w:rsidR="00F31933" w:rsidRDefault="00F31933" w:rsidP="00F31933">
      <w:pPr>
        <w:pStyle w:val="ListParagraph"/>
        <w:numPr>
          <w:ilvl w:val="0"/>
          <w:numId w:val="22"/>
        </w:numPr>
        <w:spacing w:line="360" w:lineRule="auto"/>
        <w:ind w:left="426" w:hanging="426"/>
        <w:jc w:val="both"/>
        <w:rPr>
          <w:rFonts w:cstheme="minorHAnsi"/>
          <w:szCs w:val="24"/>
        </w:rPr>
      </w:pPr>
      <w:r w:rsidRPr="00533A1F">
        <w:rPr>
          <w:rFonts w:cstheme="minorHAnsi"/>
          <w:szCs w:val="24"/>
        </w:rPr>
        <w:t>H1:  CSR is only a reaction of the connected customer through the development of information technology, diminishing CSR activities to a consequence rather than a proactivity rise</w:t>
      </w:r>
      <w:r w:rsidR="00EC660D">
        <w:rPr>
          <w:rFonts w:cstheme="minorHAnsi"/>
          <w:szCs w:val="24"/>
        </w:rPr>
        <w:t>:</w:t>
      </w:r>
    </w:p>
    <w:p w14:paraId="092F2DC6" w14:textId="02C65417" w:rsidR="00C4622F" w:rsidRDefault="00FA3DC4" w:rsidP="00FA3DC4">
      <w:pPr>
        <w:pStyle w:val="ListParagraph"/>
        <w:numPr>
          <w:ilvl w:val="2"/>
          <w:numId w:val="21"/>
        </w:numPr>
        <w:spacing w:line="360" w:lineRule="auto"/>
        <w:ind w:left="1134"/>
        <w:jc w:val="both"/>
        <w:rPr>
          <w:rFonts w:cstheme="minorHAnsi"/>
          <w:szCs w:val="24"/>
        </w:rPr>
      </w:pPr>
      <w:r>
        <w:rPr>
          <w:rFonts w:cstheme="minorHAnsi"/>
          <w:szCs w:val="24"/>
        </w:rPr>
        <w:t xml:space="preserve"> </w:t>
      </w:r>
      <w:r w:rsidR="00C4622F">
        <w:rPr>
          <w:rFonts w:cstheme="minorHAnsi"/>
          <w:szCs w:val="24"/>
        </w:rPr>
        <w:t xml:space="preserve">Both groups, CSR employees </w:t>
      </w:r>
      <w:r w:rsidR="00915065">
        <w:rPr>
          <w:rFonts w:cstheme="minorHAnsi"/>
          <w:szCs w:val="24"/>
        </w:rPr>
        <w:t xml:space="preserve">(Q-10) </w:t>
      </w:r>
      <w:r w:rsidR="00C4622F">
        <w:rPr>
          <w:rFonts w:cstheme="minorHAnsi"/>
          <w:szCs w:val="24"/>
        </w:rPr>
        <w:t xml:space="preserve">as well as the CSR Director </w:t>
      </w:r>
      <w:r w:rsidR="00F60157">
        <w:rPr>
          <w:rFonts w:cstheme="minorHAnsi"/>
          <w:szCs w:val="24"/>
        </w:rPr>
        <w:t xml:space="preserve">            </w:t>
      </w:r>
      <w:proofErr w:type="gramStart"/>
      <w:r w:rsidR="00F60157">
        <w:rPr>
          <w:rFonts w:cstheme="minorHAnsi"/>
          <w:szCs w:val="24"/>
        </w:rPr>
        <w:t xml:space="preserve">   </w:t>
      </w:r>
      <w:r w:rsidR="00915065">
        <w:rPr>
          <w:rFonts w:cstheme="minorHAnsi"/>
          <w:szCs w:val="24"/>
        </w:rPr>
        <w:t>(</w:t>
      </w:r>
      <w:proofErr w:type="gramEnd"/>
      <w:r w:rsidR="00915065">
        <w:rPr>
          <w:rFonts w:cstheme="minorHAnsi"/>
          <w:szCs w:val="24"/>
        </w:rPr>
        <w:t>Q</w:t>
      </w:r>
      <w:r>
        <w:rPr>
          <w:rFonts w:cstheme="minorHAnsi"/>
          <w:szCs w:val="24"/>
        </w:rPr>
        <w:t>-</w:t>
      </w:r>
      <w:r w:rsidR="00915065">
        <w:rPr>
          <w:rFonts w:cstheme="minorHAnsi"/>
          <w:szCs w:val="24"/>
        </w:rPr>
        <w:t>10/</w:t>
      </w:r>
      <w:r w:rsidR="000124EE">
        <w:rPr>
          <w:rFonts w:cstheme="minorHAnsi"/>
          <w:szCs w:val="24"/>
        </w:rPr>
        <w:t>Q-</w:t>
      </w:r>
      <w:r w:rsidR="00915065">
        <w:rPr>
          <w:rFonts w:cstheme="minorHAnsi"/>
          <w:szCs w:val="24"/>
        </w:rPr>
        <w:t>11/</w:t>
      </w:r>
      <w:r w:rsidR="000124EE">
        <w:rPr>
          <w:rFonts w:cstheme="minorHAnsi"/>
          <w:szCs w:val="24"/>
        </w:rPr>
        <w:t>Q-</w:t>
      </w:r>
      <w:r w:rsidR="00915065">
        <w:rPr>
          <w:rFonts w:cstheme="minorHAnsi"/>
          <w:szCs w:val="24"/>
        </w:rPr>
        <w:t xml:space="preserve">12) were expressing that they think the CSR activities are a consequence of the empowered customer in Colombia. In </w:t>
      </w:r>
      <w:r w:rsidR="000124EE">
        <w:rPr>
          <w:rFonts w:cstheme="minorHAnsi"/>
          <w:szCs w:val="24"/>
        </w:rPr>
        <w:t>the</w:t>
      </w:r>
      <w:r w:rsidR="00C11F65">
        <w:rPr>
          <w:rFonts w:cstheme="minorHAnsi"/>
          <w:szCs w:val="24"/>
        </w:rPr>
        <w:t xml:space="preserve"> answer </w:t>
      </w:r>
      <w:proofErr w:type="gramStart"/>
      <w:r w:rsidR="00C11F65">
        <w:rPr>
          <w:rFonts w:cstheme="minorHAnsi"/>
          <w:szCs w:val="24"/>
        </w:rPr>
        <w:t xml:space="preserve">to  </w:t>
      </w:r>
      <w:r w:rsidR="00915065">
        <w:rPr>
          <w:rFonts w:cstheme="minorHAnsi"/>
          <w:szCs w:val="24"/>
        </w:rPr>
        <w:t>Q</w:t>
      </w:r>
      <w:proofErr w:type="gramEnd"/>
      <w:r w:rsidR="00915065">
        <w:rPr>
          <w:rFonts w:cstheme="minorHAnsi"/>
          <w:szCs w:val="24"/>
        </w:rPr>
        <w:t>-16</w:t>
      </w:r>
      <w:r w:rsidR="00C11F65">
        <w:rPr>
          <w:rFonts w:cstheme="minorHAnsi"/>
          <w:szCs w:val="24"/>
        </w:rPr>
        <w:t>,</w:t>
      </w:r>
      <w:r w:rsidR="00915065">
        <w:rPr>
          <w:rFonts w:cstheme="minorHAnsi"/>
          <w:szCs w:val="24"/>
        </w:rPr>
        <w:t xml:space="preserve"> the CSR director was clearly stating that without the information technology improvements, CSR Citi Colombia own activities would not have been developed. Based on the answers received, </w:t>
      </w:r>
      <w:r>
        <w:rPr>
          <w:rFonts w:cstheme="minorHAnsi"/>
          <w:szCs w:val="24"/>
        </w:rPr>
        <w:t xml:space="preserve">the </w:t>
      </w:r>
      <w:r w:rsidR="00915065">
        <w:rPr>
          <w:rFonts w:cstheme="minorHAnsi"/>
          <w:szCs w:val="24"/>
        </w:rPr>
        <w:t>CSR rise of activities for Citi Colombia can be seen as consequence rather than a proactive process</w:t>
      </w:r>
      <w:r w:rsidR="000373AC">
        <w:rPr>
          <w:rFonts w:cstheme="minorHAnsi"/>
          <w:szCs w:val="24"/>
        </w:rPr>
        <w:t xml:space="preserve"> and therefore, this first hypothesis is right</w:t>
      </w:r>
      <w:r w:rsidR="00915065">
        <w:rPr>
          <w:rFonts w:cstheme="minorHAnsi"/>
          <w:szCs w:val="24"/>
        </w:rPr>
        <w:t xml:space="preserve">. </w:t>
      </w:r>
    </w:p>
    <w:p w14:paraId="1063C953" w14:textId="77777777" w:rsidR="00C4622F" w:rsidRPr="00533A1F" w:rsidRDefault="00C4622F" w:rsidP="00C4622F">
      <w:pPr>
        <w:pStyle w:val="ListParagraph"/>
        <w:spacing w:line="360" w:lineRule="auto"/>
        <w:ind w:left="426"/>
        <w:jc w:val="both"/>
        <w:rPr>
          <w:rFonts w:cstheme="minorHAnsi"/>
          <w:szCs w:val="24"/>
        </w:rPr>
      </w:pPr>
    </w:p>
    <w:p w14:paraId="04A28AA8" w14:textId="3FF86217" w:rsidR="00F31933" w:rsidRDefault="00F31933" w:rsidP="00FA3DC4">
      <w:pPr>
        <w:pStyle w:val="ListParagraph"/>
        <w:numPr>
          <w:ilvl w:val="0"/>
          <w:numId w:val="22"/>
        </w:numPr>
        <w:spacing w:after="0" w:line="360" w:lineRule="auto"/>
        <w:ind w:left="426" w:hanging="426"/>
        <w:jc w:val="both"/>
        <w:rPr>
          <w:rFonts w:cstheme="minorHAnsi"/>
          <w:szCs w:val="24"/>
        </w:rPr>
      </w:pPr>
      <w:r w:rsidRPr="00533A1F">
        <w:rPr>
          <w:rFonts w:cstheme="minorHAnsi"/>
          <w:szCs w:val="24"/>
        </w:rPr>
        <w:t>H2: Citi Colombia customers have not arrived yet at the level of Maslow’s hierarchy having wider concerns that can be addressed with CSR activities but still are on the basic needs level (personal safety/shelter/food)</w:t>
      </w:r>
      <w:r w:rsidR="00EC660D">
        <w:rPr>
          <w:rFonts w:cstheme="minorHAnsi"/>
          <w:szCs w:val="24"/>
        </w:rPr>
        <w:t>:</w:t>
      </w:r>
    </w:p>
    <w:p w14:paraId="02B610CE" w14:textId="242FBE08" w:rsidR="000F0B91" w:rsidRDefault="00915065" w:rsidP="00FA3DC4">
      <w:pPr>
        <w:pStyle w:val="ListParagraph"/>
        <w:numPr>
          <w:ilvl w:val="2"/>
          <w:numId w:val="21"/>
        </w:numPr>
        <w:spacing w:after="0" w:line="360" w:lineRule="auto"/>
        <w:ind w:left="1134"/>
        <w:jc w:val="both"/>
        <w:rPr>
          <w:rFonts w:cstheme="minorHAnsi"/>
          <w:szCs w:val="24"/>
        </w:rPr>
      </w:pPr>
      <w:r>
        <w:rPr>
          <w:rFonts w:cstheme="minorHAnsi"/>
          <w:szCs w:val="24"/>
        </w:rPr>
        <w:t xml:space="preserve">Analysed towards the interviewed </w:t>
      </w:r>
      <w:r w:rsidR="000373AC">
        <w:rPr>
          <w:rFonts w:cstheme="minorHAnsi"/>
          <w:szCs w:val="24"/>
        </w:rPr>
        <w:t xml:space="preserve">Citi Colombia </w:t>
      </w:r>
      <w:r>
        <w:rPr>
          <w:rFonts w:cstheme="minorHAnsi"/>
          <w:szCs w:val="24"/>
        </w:rPr>
        <w:t>customers</w:t>
      </w:r>
      <w:r w:rsidR="000F0B91">
        <w:rPr>
          <w:rFonts w:cstheme="minorHAnsi"/>
          <w:szCs w:val="24"/>
        </w:rPr>
        <w:t xml:space="preserve"> (Q-4)</w:t>
      </w:r>
      <w:r>
        <w:rPr>
          <w:rFonts w:cstheme="minorHAnsi"/>
          <w:szCs w:val="24"/>
        </w:rPr>
        <w:t>, the answers not only reveal</w:t>
      </w:r>
      <w:r w:rsidR="000373AC">
        <w:rPr>
          <w:rFonts w:cstheme="minorHAnsi"/>
          <w:szCs w:val="24"/>
        </w:rPr>
        <w:t>ed</w:t>
      </w:r>
      <w:r>
        <w:rPr>
          <w:rFonts w:cstheme="minorHAnsi"/>
          <w:szCs w:val="24"/>
        </w:rPr>
        <w:t xml:space="preserve"> that wider concerns are known </w:t>
      </w:r>
      <w:r w:rsidR="000F0B91">
        <w:rPr>
          <w:rFonts w:cstheme="minorHAnsi"/>
          <w:szCs w:val="24"/>
        </w:rPr>
        <w:t>for its definition</w:t>
      </w:r>
      <w:r>
        <w:rPr>
          <w:rFonts w:cstheme="minorHAnsi"/>
          <w:szCs w:val="24"/>
        </w:rPr>
        <w:t xml:space="preserve"> but also </w:t>
      </w:r>
      <w:r w:rsidR="000F0B91">
        <w:rPr>
          <w:rFonts w:cstheme="minorHAnsi"/>
          <w:szCs w:val="24"/>
        </w:rPr>
        <w:t xml:space="preserve">were </w:t>
      </w:r>
      <w:r>
        <w:rPr>
          <w:rFonts w:cstheme="minorHAnsi"/>
          <w:szCs w:val="24"/>
        </w:rPr>
        <w:t xml:space="preserve">expressed </w:t>
      </w:r>
      <w:r w:rsidR="000F0B91">
        <w:rPr>
          <w:rFonts w:cstheme="minorHAnsi"/>
          <w:szCs w:val="24"/>
        </w:rPr>
        <w:t>towards economy concerns as well as climate worries and peace concerns. That contradicts the opinion of 25% of employees</w:t>
      </w:r>
      <w:r w:rsidR="000373AC">
        <w:rPr>
          <w:rFonts w:cstheme="minorHAnsi"/>
          <w:szCs w:val="24"/>
        </w:rPr>
        <w:t xml:space="preserve"> (Q-4),</w:t>
      </w:r>
      <w:r w:rsidR="000F0B91">
        <w:rPr>
          <w:rFonts w:cstheme="minorHAnsi"/>
          <w:szCs w:val="24"/>
        </w:rPr>
        <w:t xml:space="preserve"> who believed that Colombia </w:t>
      </w:r>
      <w:r w:rsidR="000373AC">
        <w:rPr>
          <w:rFonts w:cstheme="minorHAnsi"/>
          <w:szCs w:val="24"/>
        </w:rPr>
        <w:t xml:space="preserve">People are </w:t>
      </w:r>
      <w:r w:rsidR="000F0B91">
        <w:rPr>
          <w:rFonts w:cstheme="minorHAnsi"/>
          <w:szCs w:val="24"/>
        </w:rPr>
        <w:t>still more concerned about personal safety and food rather than wider concern addressment.</w:t>
      </w:r>
    </w:p>
    <w:p w14:paraId="3F1718C0" w14:textId="621ED31B" w:rsidR="00C4622F" w:rsidRDefault="000F0B91" w:rsidP="00FA3DC4">
      <w:pPr>
        <w:pStyle w:val="ListParagraph"/>
        <w:spacing w:after="0" w:line="360" w:lineRule="auto"/>
        <w:ind w:left="1134"/>
        <w:jc w:val="both"/>
        <w:rPr>
          <w:rFonts w:cstheme="minorHAnsi"/>
          <w:szCs w:val="24"/>
        </w:rPr>
      </w:pPr>
      <w:r>
        <w:rPr>
          <w:rFonts w:cstheme="minorHAnsi"/>
          <w:szCs w:val="24"/>
        </w:rPr>
        <w:t xml:space="preserve">Therefore, the Hypothesis H2 cannot be answered with right or wrong because there are different views expressed. </w:t>
      </w:r>
      <w:r w:rsidR="000373AC">
        <w:rPr>
          <w:rFonts w:cstheme="minorHAnsi"/>
          <w:szCs w:val="24"/>
        </w:rPr>
        <w:t xml:space="preserve">It needs more interviews on a national level. </w:t>
      </w:r>
      <w:r>
        <w:rPr>
          <w:rFonts w:cstheme="minorHAnsi"/>
          <w:szCs w:val="24"/>
        </w:rPr>
        <w:t>If the answer takes more weight from the interviewed Citi Customers, then it can be suggested that Citi Colombia customers have arrived at a higher level of Maslow’s hierarchy, indicating their wider concerns and consequently lead to a refute Hypothesis</w:t>
      </w:r>
      <w:r w:rsidR="00C11F65">
        <w:rPr>
          <w:rFonts w:cstheme="minorHAnsi"/>
          <w:szCs w:val="24"/>
        </w:rPr>
        <w:t xml:space="preserve"> 2</w:t>
      </w:r>
      <w:r>
        <w:rPr>
          <w:rFonts w:cstheme="minorHAnsi"/>
          <w:szCs w:val="24"/>
        </w:rPr>
        <w:t xml:space="preserve">. </w:t>
      </w:r>
    </w:p>
    <w:p w14:paraId="7B1BBDC2" w14:textId="77777777" w:rsidR="00FA3DC4" w:rsidRDefault="000F0B91" w:rsidP="00FA3DC4">
      <w:pPr>
        <w:pStyle w:val="ListParagraph"/>
        <w:numPr>
          <w:ilvl w:val="0"/>
          <w:numId w:val="22"/>
        </w:numPr>
        <w:ind w:left="426" w:hanging="426"/>
        <w:rPr>
          <w:rFonts w:cstheme="minorHAnsi"/>
          <w:szCs w:val="24"/>
        </w:rPr>
      </w:pPr>
      <w:r w:rsidRPr="00FA3DC4">
        <w:rPr>
          <w:rFonts w:cstheme="minorHAnsi"/>
          <w:szCs w:val="24"/>
        </w:rPr>
        <w:br w:type="page"/>
      </w:r>
    </w:p>
    <w:p w14:paraId="5FFE41DA" w14:textId="38312721" w:rsidR="00FA3DC4" w:rsidRDefault="00FA3DC4" w:rsidP="00FA3DC4">
      <w:pPr>
        <w:pStyle w:val="ListParagraph"/>
        <w:ind w:left="426"/>
        <w:rPr>
          <w:rFonts w:cstheme="minorHAnsi"/>
          <w:szCs w:val="24"/>
        </w:rPr>
      </w:pPr>
    </w:p>
    <w:p w14:paraId="50B6FC26" w14:textId="16F40B82" w:rsidR="00FA3DC4" w:rsidRDefault="00FA3DC4" w:rsidP="00FA3DC4">
      <w:pPr>
        <w:pStyle w:val="ListParagraph"/>
        <w:ind w:left="426"/>
        <w:rPr>
          <w:rFonts w:cstheme="minorHAnsi"/>
          <w:szCs w:val="24"/>
        </w:rPr>
      </w:pPr>
    </w:p>
    <w:p w14:paraId="6AAE11CA" w14:textId="00CFF7B7" w:rsidR="00F31933" w:rsidRPr="00FA3DC4" w:rsidRDefault="00F31933" w:rsidP="00FA3DC4">
      <w:pPr>
        <w:pStyle w:val="ListParagraph"/>
        <w:numPr>
          <w:ilvl w:val="0"/>
          <w:numId w:val="22"/>
        </w:numPr>
        <w:spacing w:after="0" w:line="360" w:lineRule="auto"/>
        <w:ind w:left="426" w:hanging="426"/>
        <w:rPr>
          <w:rFonts w:cstheme="minorHAnsi"/>
          <w:szCs w:val="24"/>
        </w:rPr>
      </w:pPr>
      <w:r w:rsidRPr="00FA3DC4">
        <w:rPr>
          <w:rFonts w:cstheme="minorHAnsi"/>
          <w:szCs w:val="24"/>
        </w:rPr>
        <w:t>H3: Internal motivation of the Citi implementation team is low based on top down approach towards CSR activities</w:t>
      </w:r>
      <w:r w:rsidR="00EC660D" w:rsidRPr="00FA3DC4">
        <w:rPr>
          <w:rFonts w:cstheme="minorHAnsi"/>
          <w:szCs w:val="24"/>
        </w:rPr>
        <w:t>:</w:t>
      </w:r>
      <w:r w:rsidRPr="00FA3DC4">
        <w:rPr>
          <w:rFonts w:cstheme="minorHAnsi"/>
          <w:szCs w:val="24"/>
        </w:rPr>
        <w:t xml:space="preserve"> </w:t>
      </w:r>
    </w:p>
    <w:p w14:paraId="7500CB89" w14:textId="1955B84D" w:rsidR="000F0B91" w:rsidRDefault="000F0B91" w:rsidP="00FA3DC4">
      <w:pPr>
        <w:pStyle w:val="ListParagraph"/>
        <w:numPr>
          <w:ilvl w:val="2"/>
          <w:numId w:val="21"/>
        </w:numPr>
        <w:spacing w:after="0" w:line="360" w:lineRule="auto"/>
        <w:ind w:left="1134"/>
        <w:jc w:val="both"/>
        <w:rPr>
          <w:rFonts w:cstheme="minorHAnsi"/>
          <w:szCs w:val="24"/>
        </w:rPr>
      </w:pPr>
      <w:r>
        <w:rPr>
          <w:rFonts w:cstheme="minorHAnsi"/>
          <w:szCs w:val="24"/>
        </w:rPr>
        <w:t>Based on the answers given from Citi CSR employees (Q-6/</w:t>
      </w:r>
      <w:r w:rsidR="000124EE">
        <w:rPr>
          <w:rFonts w:cstheme="minorHAnsi"/>
          <w:szCs w:val="24"/>
        </w:rPr>
        <w:t>Q-</w:t>
      </w:r>
      <w:r>
        <w:rPr>
          <w:rFonts w:cstheme="minorHAnsi"/>
          <w:szCs w:val="24"/>
        </w:rPr>
        <w:t>11), it can</w:t>
      </w:r>
      <w:r w:rsidR="002660FC">
        <w:rPr>
          <w:rFonts w:cstheme="minorHAnsi"/>
          <w:szCs w:val="24"/>
        </w:rPr>
        <w:t xml:space="preserve"> be suggested that motivation for Citi CSR own activities were low. That were also </w:t>
      </w:r>
      <w:r w:rsidR="00FD5724">
        <w:rPr>
          <w:rFonts w:cstheme="minorHAnsi"/>
          <w:szCs w:val="24"/>
        </w:rPr>
        <w:t>confirmed</w:t>
      </w:r>
      <w:r w:rsidR="002660FC">
        <w:rPr>
          <w:rFonts w:cstheme="minorHAnsi"/>
          <w:szCs w:val="24"/>
        </w:rPr>
        <w:t xml:space="preserve"> </w:t>
      </w:r>
      <w:r w:rsidR="00FD5724">
        <w:rPr>
          <w:rFonts w:cstheme="minorHAnsi"/>
          <w:szCs w:val="24"/>
        </w:rPr>
        <w:t>by</w:t>
      </w:r>
      <w:r w:rsidR="002660FC">
        <w:rPr>
          <w:rFonts w:cstheme="minorHAnsi"/>
          <w:szCs w:val="24"/>
        </w:rPr>
        <w:t xml:space="preserve"> the non-verbal expression</w:t>
      </w:r>
      <w:r>
        <w:rPr>
          <w:rFonts w:cstheme="minorHAnsi"/>
          <w:szCs w:val="24"/>
        </w:rPr>
        <w:t xml:space="preserve"> </w:t>
      </w:r>
      <w:r w:rsidR="00FD5724">
        <w:rPr>
          <w:rFonts w:cstheme="minorHAnsi"/>
          <w:szCs w:val="24"/>
        </w:rPr>
        <w:t xml:space="preserve">observed </w:t>
      </w:r>
      <w:r w:rsidR="002660FC">
        <w:rPr>
          <w:rFonts w:cstheme="minorHAnsi"/>
          <w:szCs w:val="24"/>
        </w:rPr>
        <w:t xml:space="preserve">of the related question (Q-7) from the CSR Director. </w:t>
      </w:r>
      <w:r w:rsidR="00FD5724">
        <w:rPr>
          <w:rFonts w:cstheme="minorHAnsi"/>
          <w:szCs w:val="24"/>
        </w:rPr>
        <w:t>Consequently, t</w:t>
      </w:r>
      <w:r w:rsidR="002660FC">
        <w:rPr>
          <w:rFonts w:cstheme="minorHAnsi"/>
          <w:szCs w:val="24"/>
        </w:rPr>
        <w:t>his Hypothesis is right.</w:t>
      </w:r>
    </w:p>
    <w:p w14:paraId="529EED0E" w14:textId="77777777" w:rsidR="00C4622F" w:rsidRPr="00533A1F" w:rsidRDefault="00C4622F" w:rsidP="00C4622F">
      <w:pPr>
        <w:pStyle w:val="ListParagraph"/>
        <w:spacing w:line="360" w:lineRule="auto"/>
        <w:ind w:left="426"/>
        <w:jc w:val="both"/>
        <w:rPr>
          <w:rFonts w:cstheme="minorHAnsi"/>
          <w:szCs w:val="24"/>
        </w:rPr>
      </w:pPr>
    </w:p>
    <w:p w14:paraId="32ED6C84" w14:textId="5FE1D1C1" w:rsidR="00F31933" w:rsidRDefault="00F31933" w:rsidP="00F31933">
      <w:pPr>
        <w:pStyle w:val="ListParagraph"/>
        <w:numPr>
          <w:ilvl w:val="0"/>
          <w:numId w:val="22"/>
        </w:numPr>
        <w:spacing w:line="360" w:lineRule="auto"/>
        <w:ind w:left="426" w:hanging="426"/>
        <w:jc w:val="both"/>
        <w:rPr>
          <w:rFonts w:cstheme="minorHAnsi"/>
          <w:szCs w:val="24"/>
        </w:rPr>
      </w:pPr>
      <w:r w:rsidRPr="00533A1F">
        <w:rPr>
          <w:rFonts w:cstheme="minorHAnsi"/>
          <w:szCs w:val="24"/>
        </w:rPr>
        <w:t>H4: Citi Colombia customers have in 2019 more confidence in Citi then during the financial crisis</w:t>
      </w:r>
      <w:r w:rsidR="00EC660D">
        <w:rPr>
          <w:rFonts w:cstheme="minorHAnsi"/>
          <w:szCs w:val="24"/>
        </w:rPr>
        <w:t>:</w:t>
      </w:r>
    </w:p>
    <w:p w14:paraId="4A1FC910" w14:textId="7A175DEE" w:rsidR="00C4622F" w:rsidRPr="00EB0107" w:rsidRDefault="002660FC" w:rsidP="00FA3DC4">
      <w:pPr>
        <w:pStyle w:val="ListParagraph"/>
        <w:numPr>
          <w:ilvl w:val="2"/>
          <w:numId w:val="21"/>
        </w:numPr>
        <w:spacing w:line="360" w:lineRule="auto"/>
        <w:ind w:left="1134"/>
        <w:jc w:val="both"/>
        <w:rPr>
          <w:rFonts w:cstheme="minorHAnsi"/>
          <w:szCs w:val="24"/>
        </w:rPr>
      </w:pPr>
      <w:r>
        <w:rPr>
          <w:rFonts w:cstheme="minorHAnsi"/>
          <w:szCs w:val="24"/>
        </w:rPr>
        <w:t>Th</w:t>
      </w:r>
      <w:r w:rsidR="00C11F65">
        <w:rPr>
          <w:rFonts w:cstheme="minorHAnsi"/>
          <w:szCs w:val="24"/>
        </w:rPr>
        <w:t>is</w:t>
      </w:r>
      <w:r>
        <w:rPr>
          <w:rFonts w:cstheme="minorHAnsi"/>
          <w:szCs w:val="24"/>
        </w:rPr>
        <w:t xml:space="preserve"> Hypothesis was tested </w:t>
      </w:r>
      <w:r w:rsidR="00C11F65">
        <w:rPr>
          <w:rFonts w:cstheme="minorHAnsi"/>
          <w:szCs w:val="24"/>
        </w:rPr>
        <w:t>by</w:t>
      </w:r>
      <w:r>
        <w:rPr>
          <w:rFonts w:cstheme="minorHAnsi"/>
          <w:szCs w:val="24"/>
        </w:rPr>
        <w:t xml:space="preserve"> questioning the Citi Customers directly</w:t>
      </w:r>
      <w:r w:rsidR="000373AC">
        <w:rPr>
          <w:rFonts w:cstheme="minorHAnsi"/>
          <w:szCs w:val="24"/>
        </w:rPr>
        <w:t xml:space="preserve"> </w:t>
      </w:r>
      <w:r w:rsidR="00C11F65">
        <w:rPr>
          <w:rFonts w:cstheme="minorHAnsi"/>
          <w:szCs w:val="24"/>
        </w:rPr>
        <w:t xml:space="preserve">about it </w:t>
      </w:r>
      <w:r w:rsidR="000373AC">
        <w:rPr>
          <w:rFonts w:cstheme="minorHAnsi"/>
          <w:szCs w:val="24"/>
        </w:rPr>
        <w:t>(Q-7)</w:t>
      </w:r>
      <w:r>
        <w:rPr>
          <w:rFonts w:cstheme="minorHAnsi"/>
          <w:szCs w:val="24"/>
        </w:rPr>
        <w:t xml:space="preserve">. Their answers indicate a clear </w:t>
      </w:r>
      <w:r w:rsidR="000373AC">
        <w:rPr>
          <w:rFonts w:cstheme="minorHAnsi"/>
          <w:szCs w:val="24"/>
        </w:rPr>
        <w:t>‘</w:t>
      </w:r>
      <w:r>
        <w:rPr>
          <w:rFonts w:cstheme="minorHAnsi"/>
          <w:szCs w:val="24"/>
        </w:rPr>
        <w:t>yes</w:t>
      </w:r>
      <w:r w:rsidR="000373AC">
        <w:rPr>
          <w:rFonts w:cstheme="minorHAnsi"/>
          <w:szCs w:val="24"/>
        </w:rPr>
        <w:t>’</w:t>
      </w:r>
      <w:r>
        <w:rPr>
          <w:rFonts w:cstheme="minorHAnsi"/>
          <w:szCs w:val="24"/>
        </w:rPr>
        <w:t xml:space="preserve"> towards having more confidence in 2019 than during the financial crisis. The reason</w:t>
      </w:r>
      <w:r w:rsidR="000373AC">
        <w:rPr>
          <w:rFonts w:cstheme="minorHAnsi"/>
          <w:szCs w:val="24"/>
        </w:rPr>
        <w:t>,</w:t>
      </w:r>
      <w:r>
        <w:rPr>
          <w:rFonts w:cstheme="minorHAnsi"/>
          <w:szCs w:val="24"/>
        </w:rPr>
        <w:t xml:space="preserve"> </w:t>
      </w:r>
      <w:r w:rsidR="00BD12E7">
        <w:rPr>
          <w:rFonts w:cstheme="minorHAnsi"/>
          <w:szCs w:val="24"/>
        </w:rPr>
        <w:t xml:space="preserve">which </w:t>
      </w:r>
      <w:r>
        <w:rPr>
          <w:rFonts w:cstheme="minorHAnsi"/>
          <w:szCs w:val="24"/>
        </w:rPr>
        <w:t>they explained</w:t>
      </w:r>
      <w:r w:rsidR="000373AC">
        <w:rPr>
          <w:rFonts w:cstheme="minorHAnsi"/>
          <w:szCs w:val="24"/>
        </w:rPr>
        <w:t>,</w:t>
      </w:r>
      <w:r>
        <w:rPr>
          <w:rFonts w:cstheme="minorHAnsi"/>
          <w:szCs w:val="24"/>
        </w:rPr>
        <w:t xml:space="preserve"> can be </w:t>
      </w:r>
      <w:r w:rsidR="00BD12E7">
        <w:rPr>
          <w:rFonts w:cstheme="minorHAnsi"/>
          <w:szCs w:val="24"/>
        </w:rPr>
        <w:t>seen</w:t>
      </w:r>
      <w:r>
        <w:rPr>
          <w:rFonts w:cstheme="minorHAnsi"/>
          <w:szCs w:val="24"/>
        </w:rPr>
        <w:t xml:space="preserve"> in </w:t>
      </w:r>
      <w:r w:rsidR="000373AC">
        <w:rPr>
          <w:rFonts w:cstheme="minorHAnsi"/>
          <w:szCs w:val="24"/>
        </w:rPr>
        <w:t>Citi Colombia’s</w:t>
      </w:r>
      <w:r>
        <w:rPr>
          <w:rFonts w:cstheme="minorHAnsi"/>
          <w:szCs w:val="24"/>
        </w:rPr>
        <w:t xml:space="preserve"> CSR own activities as well as a consequence of the bank’s digital agenda</w:t>
      </w:r>
      <w:r w:rsidR="000373AC">
        <w:rPr>
          <w:rFonts w:cstheme="minorHAnsi"/>
          <w:szCs w:val="24"/>
        </w:rPr>
        <w:t>,</w:t>
      </w:r>
      <w:r>
        <w:rPr>
          <w:rFonts w:cstheme="minorHAnsi"/>
          <w:szCs w:val="24"/>
        </w:rPr>
        <w:t xml:space="preserve"> which everyone of this </w:t>
      </w:r>
      <w:r w:rsidR="003E634E">
        <w:rPr>
          <w:rFonts w:cstheme="minorHAnsi"/>
          <w:szCs w:val="24"/>
        </w:rPr>
        <w:t xml:space="preserve">interviewed </w:t>
      </w:r>
      <w:r>
        <w:rPr>
          <w:rFonts w:cstheme="minorHAnsi"/>
          <w:szCs w:val="24"/>
        </w:rPr>
        <w:t>group</w:t>
      </w:r>
      <w:r w:rsidR="00C11F65">
        <w:rPr>
          <w:rFonts w:cstheme="minorHAnsi"/>
          <w:szCs w:val="24"/>
        </w:rPr>
        <w:t xml:space="preserve"> (Citi Customer)</w:t>
      </w:r>
      <w:r>
        <w:rPr>
          <w:rFonts w:cstheme="minorHAnsi"/>
          <w:szCs w:val="24"/>
        </w:rPr>
        <w:t xml:space="preserve"> appreciated. Based on the input received, it can be concluded that this Hypothesis is right. </w:t>
      </w:r>
    </w:p>
    <w:p w14:paraId="2F9033CB" w14:textId="77777777" w:rsidR="00C4622F" w:rsidRPr="00533A1F" w:rsidRDefault="00C4622F" w:rsidP="00C4622F">
      <w:pPr>
        <w:pStyle w:val="ListParagraph"/>
        <w:spacing w:line="360" w:lineRule="auto"/>
        <w:ind w:left="426"/>
        <w:jc w:val="both"/>
        <w:rPr>
          <w:rFonts w:cstheme="minorHAnsi"/>
          <w:szCs w:val="24"/>
        </w:rPr>
      </w:pPr>
    </w:p>
    <w:p w14:paraId="5968E0A3" w14:textId="7538C335" w:rsidR="00F31933" w:rsidRDefault="00F31933" w:rsidP="00F31933">
      <w:pPr>
        <w:pStyle w:val="ListParagraph"/>
        <w:numPr>
          <w:ilvl w:val="0"/>
          <w:numId w:val="22"/>
        </w:numPr>
        <w:spacing w:line="360" w:lineRule="auto"/>
        <w:ind w:left="426" w:hanging="426"/>
        <w:jc w:val="both"/>
        <w:rPr>
          <w:rFonts w:cstheme="minorHAnsi"/>
          <w:szCs w:val="24"/>
        </w:rPr>
      </w:pPr>
      <w:r w:rsidRPr="00533A1F">
        <w:rPr>
          <w:rFonts w:cstheme="minorHAnsi"/>
          <w:szCs w:val="24"/>
        </w:rPr>
        <w:t>H5: Citi Colombia customers use strongly social media to share their opinion and experiences from Citi</w:t>
      </w:r>
      <w:r w:rsidR="00EC660D">
        <w:rPr>
          <w:rFonts w:cstheme="minorHAnsi"/>
          <w:szCs w:val="24"/>
        </w:rPr>
        <w:t>:</w:t>
      </w:r>
    </w:p>
    <w:p w14:paraId="26703D3A" w14:textId="017E8A30" w:rsidR="002660FC" w:rsidRPr="002660FC" w:rsidRDefault="002660FC" w:rsidP="00FA3DC4">
      <w:pPr>
        <w:pStyle w:val="ListParagraph"/>
        <w:numPr>
          <w:ilvl w:val="2"/>
          <w:numId w:val="21"/>
        </w:numPr>
        <w:spacing w:line="360" w:lineRule="auto"/>
        <w:ind w:left="1134"/>
        <w:jc w:val="both"/>
        <w:rPr>
          <w:rFonts w:cstheme="minorHAnsi"/>
          <w:szCs w:val="24"/>
        </w:rPr>
      </w:pPr>
      <w:r>
        <w:rPr>
          <w:rFonts w:cstheme="minorHAnsi"/>
          <w:szCs w:val="24"/>
        </w:rPr>
        <w:t>The answers to the related questions (Q-5/</w:t>
      </w:r>
      <w:r w:rsidR="000124EE">
        <w:rPr>
          <w:rFonts w:cstheme="minorHAnsi"/>
          <w:szCs w:val="24"/>
        </w:rPr>
        <w:t>Q-</w:t>
      </w:r>
      <w:r>
        <w:rPr>
          <w:rFonts w:cstheme="minorHAnsi"/>
          <w:szCs w:val="24"/>
        </w:rPr>
        <w:t>6)</w:t>
      </w:r>
      <w:r w:rsidR="00A313BD">
        <w:rPr>
          <w:rFonts w:cstheme="minorHAnsi"/>
          <w:szCs w:val="24"/>
        </w:rPr>
        <w:t xml:space="preserve"> from Group 4</w:t>
      </w:r>
      <w:r w:rsidR="003E634E">
        <w:rPr>
          <w:rFonts w:cstheme="minorHAnsi"/>
          <w:szCs w:val="24"/>
        </w:rPr>
        <w:t>,</w:t>
      </w:r>
      <w:r w:rsidR="00A313BD">
        <w:rPr>
          <w:rFonts w:cstheme="minorHAnsi"/>
          <w:szCs w:val="24"/>
        </w:rPr>
        <w:t xml:space="preserve"> Citi Colombia customer, revealed their strong use of social media to share their opinion and experience with Citi. The applications used </w:t>
      </w:r>
      <w:r w:rsidR="003E634E">
        <w:rPr>
          <w:rFonts w:cstheme="minorHAnsi"/>
          <w:szCs w:val="24"/>
        </w:rPr>
        <w:t>are</w:t>
      </w:r>
      <w:r w:rsidR="00A313BD">
        <w:rPr>
          <w:rFonts w:cstheme="minorHAnsi"/>
          <w:szCs w:val="24"/>
        </w:rPr>
        <w:t xml:space="preserve"> Facebook, Twitter</w:t>
      </w:r>
      <w:r w:rsidR="003E634E">
        <w:rPr>
          <w:rFonts w:cstheme="minorHAnsi"/>
          <w:szCs w:val="24"/>
        </w:rPr>
        <w:t xml:space="preserve"> and</w:t>
      </w:r>
      <w:r w:rsidR="00A313BD">
        <w:rPr>
          <w:rFonts w:cstheme="minorHAnsi"/>
          <w:szCs w:val="24"/>
        </w:rPr>
        <w:t xml:space="preserve"> </w:t>
      </w:r>
      <w:r w:rsidR="00FA3DC4">
        <w:rPr>
          <w:rFonts w:cstheme="minorHAnsi"/>
          <w:szCs w:val="24"/>
        </w:rPr>
        <w:t>WhatsApp</w:t>
      </w:r>
      <w:r w:rsidR="00A313BD">
        <w:rPr>
          <w:rFonts w:cstheme="minorHAnsi"/>
          <w:szCs w:val="24"/>
        </w:rPr>
        <w:t>. Opinions shared are with family</w:t>
      </w:r>
      <w:r w:rsidR="003E634E">
        <w:rPr>
          <w:rFonts w:cstheme="minorHAnsi"/>
          <w:szCs w:val="24"/>
        </w:rPr>
        <w:t>,</w:t>
      </w:r>
      <w:r w:rsidR="00A313BD">
        <w:rPr>
          <w:rFonts w:cstheme="minorHAnsi"/>
          <w:szCs w:val="24"/>
        </w:rPr>
        <w:t xml:space="preserve"> friends and 25% of interviewee mentioned also to share their view with </w:t>
      </w:r>
      <w:r w:rsidR="003E634E">
        <w:rPr>
          <w:rFonts w:cstheme="minorHAnsi"/>
          <w:szCs w:val="24"/>
        </w:rPr>
        <w:t xml:space="preserve">online </w:t>
      </w:r>
      <w:r w:rsidR="00A313BD">
        <w:rPr>
          <w:rFonts w:cstheme="minorHAnsi"/>
          <w:szCs w:val="24"/>
        </w:rPr>
        <w:t>followers</w:t>
      </w:r>
      <w:r w:rsidR="003E634E">
        <w:rPr>
          <w:rFonts w:cstheme="minorHAnsi"/>
          <w:szCs w:val="24"/>
        </w:rPr>
        <w:t>,</w:t>
      </w:r>
      <w:r w:rsidR="00A313BD">
        <w:rPr>
          <w:rFonts w:cstheme="minorHAnsi"/>
          <w:szCs w:val="24"/>
        </w:rPr>
        <w:t xml:space="preserve"> reaching up to 4000 people online. </w:t>
      </w:r>
      <w:r w:rsidR="002A4162">
        <w:rPr>
          <w:rFonts w:cstheme="minorHAnsi"/>
          <w:szCs w:val="24"/>
        </w:rPr>
        <w:t xml:space="preserve">That was only possible due to the development of the information technology infrastructure in Colombia. </w:t>
      </w:r>
      <w:r w:rsidR="00A313BD">
        <w:rPr>
          <w:rFonts w:cstheme="minorHAnsi"/>
          <w:szCs w:val="24"/>
        </w:rPr>
        <w:t>Based on the answers received, this Hypothesis is right.</w:t>
      </w:r>
    </w:p>
    <w:p w14:paraId="47CD8053" w14:textId="534DDF28" w:rsidR="00C4622F" w:rsidRDefault="00C4622F" w:rsidP="00C4622F">
      <w:pPr>
        <w:pStyle w:val="ListParagraph"/>
        <w:spacing w:line="360" w:lineRule="auto"/>
        <w:ind w:left="426"/>
        <w:jc w:val="both"/>
        <w:rPr>
          <w:rFonts w:cstheme="minorHAnsi"/>
          <w:szCs w:val="24"/>
        </w:rPr>
      </w:pPr>
    </w:p>
    <w:p w14:paraId="6D76EAA7" w14:textId="061502CE" w:rsidR="00BD12E7" w:rsidRDefault="00BD12E7" w:rsidP="00C4622F">
      <w:pPr>
        <w:pStyle w:val="ListParagraph"/>
        <w:spacing w:line="360" w:lineRule="auto"/>
        <w:ind w:left="426"/>
        <w:jc w:val="both"/>
        <w:rPr>
          <w:rFonts w:cstheme="minorHAnsi"/>
          <w:szCs w:val="24"/>
        </w:rPr>
      </w:pPr>
    </w:p>
    <w:p w14:paraId="6F194F4E" w14:textId="39046590" w:rsidR="00BD12E7" w:rsidRDefault="00BD12E7" w:rsidP="00C4622F">
      <w:pPr>
        <w:pStyle w:val="ListParagraph"/>
        <w:spacing w:line="360" w:lineRule="auto"/>
        <w:ind w:left="426"/>
        <w:jc w:val="both"/>
        <w:rPr>
          <w:rFonts w:cstheme="minorHAnsi"/>
          <w:szCs w:val="24"/>
        </w:rPr>
      </w:pPr>
    </w:p>
    <w:p w14:paraId="78B91376" w14:textId="6F2C8103" w:rsidR="00BD12E7" w:rsidRDefault="00BD12E7" w:rsidP="00C4622F">
      <w:pPr>
        <w:pStyle w:val="ListParagraph"/>
        <w:spacing w:line="360" w:lineRule="auto"/>
        <w:ind w:left="426"/>
        <w:jc w:val="both"/>
        <w:rPr>
          <w:rFonts w:cstheme="minorHAnsi"/>
          <w:szCs w:val="24"/>
        </w:rPr>
      </w:pPr>
    </w:p>
    <w:p w14:paraId="195E46B4" w14:textId="50CB2F8C" w:rsidR="00BD12E7" w:rsidRDefault="00BD12E7" w:rsidP="00C4622F">
      <w:pPr>
        <w:pStyle w:val="ListParagraph"/>
        <w:spacing w:line="360" w:lineRule="auto"/>
        <w:ind w:left="426"/>
        <w:jc w:val="both"/>
        <w:rPr>
          <w:rFonts w:cstheme="minorHAnsi"/>
          <w:szCs w:val="24"/>
        </w:rPr>
      </w:pPr>
    </w:p>
    <w:p w14:paraId="1DEBE4A1" w14:textId="7DAEB500" w:rsidR="00BD12E7" w:rsidRDefault="00BD12E7" w:rsidP="00C4622F">
      <w:pPr>
        <w:pStyle w:val="ListParagraph"/>
        <w:spacing w:line="360" w:lineRule="auto"/>
        <w:ind w:left="426"/>
        <w:jc w:val="both"/>
        <w:rPr>
          <w:rFonts w:cstheme="minorHAnsi"/>
          <w:szCs w:val="24"/>
        </w:rPr>
      </w:pPr>
    </w:p>
    <w:p w14:paraId="3262A9E7" w14:textId="77777777" w:rsidR="00BD12E7" w:rsidRDefault="00BD12E7" w:rsidP="00C4622F">
      <w:pPr>
        <w:pStyle w:val="ListParagraph"/>
        <w:spacing w:line="360" w:lineRule="auto"/>
        <w:ind w:left="426"/>
        <w:jc w:val="both"/>
        <w:rPr>
          <w:rFonts w:cstheme="minorHAnsi"/>
          <w:szCs w:val="24"/>
        </w:rPr>
      </w:pPr>
    </w:p>
    <w:p w14:paraId="7F9C82DC" w14:textId="1DA5D040" w:rsidR="00F31933" w:rsidRPr="001946CC" w:rsidRDefault="00F31933" w:rsidP="00F31933">
      <w:pPr>
        <w:pStyle w:val="ListParagraph"/>
        <w:numPr>
          <w:ilvl w:val="0"/>
          <w:numId w:val="22"/>
        </w:numPr>
        <w:spacing w:line="360" w:lineRule="auto"/>
        <w:ind w:left="426" w:hanging="426"/>
        <w:jc w:val="both"/>
        <w:rPr>
          <w:color w:val="000000" w:themeColor="text1"/>
          <w:szCs w:val="24"/>
        </w:rPr>
      </w:pPr>
      <w:r w:rsidRPr="00F31933">
        <w:rPr>
          <w:rFonts w:cstheme="minorHAnsi"/>
          <w:szCs w:val="24"/>
        </w:rPr>
        <w:t>H6: The CSR Citi Colombia own activities after 2008 had a positive effect on Citi’s Brand</w:t>
      </w:r>
      <w:r w:rsidR="00EC660D">
        <w:rPr>
          <w:rFonts w:cstheme="minorHAnsi"/>
          <w:szCs w:val="24"/>
        </w:rPr>
        <w:t>:</w:t>
      </w:r>
    </w:p>
    <w:p w14:paraId="3A549202" w14:textId="704AD589" w:rsidR="000373AC" w:rsidRPr="000373AC" w:rsidRDefault="00610870" w:rsidP="00FA3DC4">
      <w:pPr>
        <w:pStyle w:val="ListParagraph"/>
        <w:numPr>
          <w:ilvl w:val="2"/>
          <w:numId w:val="21"/>
        </w:numPr>
        <w:spacing w:line="360" w:lineRule="auto"/>
        <w:ind w:left="1134"/>
        <w:jc w:val="both"/>
        <w:rPr>
          <w:color w:val="000000" w:themeColor="text1"/>
          <w:szCs w:val="24"/>
        </w:rPr>
      </w:pPr>
      <w:r w:rsidRPr="00610870">
        <w:rPr>
          <w:rFonts w:cstheme="minorHAnsi"/>
          <w:szCs w:val="24"/>
        </w:rPr>
        <w:t>This H</w:t>
      </w:r>
      <w:r>
        <w:rPr>
          <w:rFonts w:cstheme="minorHAnsi"/>
          <w:szCs w:val="24"/>
        </w:rPr>
        <w:t xml:space="preserve">ypothesis was tested towards three of four groups interviewed. All interviewees: </w:t>
      </w:r>
      <w:r w:rsidR="001946CC" w:rsidRPr="00610870">
        <w:rPr>
          <w:rFonts w:cstheme="minorHAnsi"/>
          <w:szCs w:val="24"/>
        </w:rPr>
        <w:t>Citi Customers</w:t>
      </w:r>
      <w:r>
        <w:rPr>
          <w:rFonts w:cstheme="minorHAnsi"/>
          <w:szCs w:val="24"/>
        </w:rPr>
        <w:t xml:space="preserve"> (</w:t>
      </w:r>
      <w:r w:rsidR="001946CC" w:rsidRPr="00610870">
        <w:rPr>
          <w:rFonts w:cstheme="minorHAnsi"/>
          <w:szCs w:val="24"/>
        </w:rPr>
        <w:t>Q-7</w:t>
      </w:r>
      <w:r>
        <w:rPr>
          <w:rFonts w:cstheme="minorHAnsi"/>
          <w:szCs w:val="24"/>
        </w:rPr>
        <w:t xml:space="preserve">), </w:t>
      </w:r>
      <w:r w:rsidR="001946CC" w:rsidRPr="00610870">
        <w:rPr>
          <w:rFonts w:cstheme="minorHAnsi"/>
          <w:szCs w:val="24"/>
        </w:rPr>
        <w:t xml:space="preserve">CSR Beneficiaries </w:t>
      </w:r>
      <w:r w:rsidRPr="00610870">
        <w:rPr>
          <w:rFonts w:cstheme="minorHAnsi"/>
          <w:szCs w:val="24"/>
        </w:rPr>
        <w:t>(</w:t>
      </w:r>
      <w:r w:rsidR="001946CC" w:rsidRPr="00610870">
        <w:rPr>
          <w:rFonts w:cstheme="minorHAnsi"/>
          <w:szCs w:val="24"/>
        </w:rPr>
        <w:t>Q-6/</w:t>
      </w:r>
      <w:r w:rsidR="000124EE">
        <w:rPr>
          <w:rFonts w:cstheme="minorHAnsi"/>
          <w:szCs w:val="24"/>
        </w:rPr>
        <w:t>Q-</w:t>
      </w:r>
      <w:r w:rsidR="001946CC" w:rsidRPr="00610870">
        <w:rPr>
          <w:rFonts w:cstheme="minorHAnsi"/>
          <w:szCs w:val="24"/>
        </w:rPr>
        <w:t>7</w:t>
      </w:r>
      <w:r w:rsidRPr="00610870">
        <w:rPr>
          <w:rFonts w:cstheme="minorHAnsi"/>
          <w:szCs w:val="24"/>
        </w:rPr>
        <w:t>)</w:t>
      </w:r>
      <w:r>
        <w:rPr>
          <w:rFonts w:cstheme="minorHAnsi"/>
          <w:szCs w:val="24"/>
        </w:rPr>
        <w:t xml:space="preserve"> and</w:t>
      </w:r>
      <w:r w:rsidRPr="00610870">
        <w:rPr>
          <w:rFonts w:cstheme="minorHAnsi"/>
          <w:szCs w:val="24"/>
        </w:rPr>
        <w:t xml:space="preserve"> </w:t>
      </w:r>
      <w:r w:rsidR="001946CC">
        <w:rPr>
          <w:rFonts w:cstheme="minorHAnsi"/>
          <w:szCs w:val="24"/>
        </w:rPr>
        <w:t xml:space="preserve">CSR Employees </w:t>
      </w:r>
      <w:r>
        <w:rPr>
          <w:rFonts w:cstheme="minorHAnsi"/>
          <w:szCs w:val="24"/>
        </w:rPr>
        <w:t>(</w:t>
      </w:r>
      <w:r w:rsidR="001946CC">
        <w:rPr>
          <w:rFonts w:cstheme="minorHAnsi"/>
          <w:szCs w:val="24"/>
        </w:rPr>
        <w:t>Q-8</w:t>
      </w:r>
      <w:r>
        <w:rPr>
          <w:rFonts w:cstheme="minorHAnsi"/>
          <w:szCs w:val="24"/>
        </w:rPr>
        <w:t xml:space="preserve">) were expressing their positive impression they have now </w:t>
      </w:r>
    </w:p>
    <w:p w14:paraId="7DB3F6FE" w14:textId="332C1CF1" w:rsidR="001946CC" w:rsidRPr="00F31933" w:rsidRDefault="00610870" w:rsidP="009E4206">
      <w:pPr>
        <w:pStyle w:val="ListParagraph"/>
        <w:spacing w:after="0" w:line="360" w:lineRule="auto"/>
        <w:ind w:left="1134"/>
        <w:jc w:val="both"/>
        <w:rPr>
          <w:color w:val="000000" w:themeColor="text1"/>
          <w:szCs w:val="24"/>
        </w:rPr>
      </w:pPr>
      <w:r>
        <w:rPr>
          <w:rFonts w:cstheme="minorHAnsi"/>
          <w:szCs w:val="24"/>
        </w:rPr>
        <w:t>compared to 2008 towards Citi Colombia</w:t>
      </w:r>
      <w:r w:rsidR="000373AC">
        <w:rPr>
          <w:rFonts w:cstheme="minorHAnsi"/>
          <w:szCs w:val="24"/>
        </w:rPr>
        <w:t>,</w:t>
      </w:r>
      <w:r>
        <w:rPr>
          <w:rFonts w:cstheme="minorHAnsi"/>
          <w:szCs w:val="24"/>
        </w:rPr>
        <w:t xml:space="preserve"> based on </w:t>
      </w:r>
      <w:r w:rsidR="00C11F65">
        <w:rPr>
          <w:rFonts w:cstheme="minorHAnsi"/>
          <w:szCs w:val="24"/>
        </w:rPr>
        <w:t>the bank’s</w:t>
      </w:r>
      <w:r>
        <w:rPr>
          <w:rFonts w:cstheme="minorHAnsi"/>
          <w:szCs w:val="24"/>
        </w:rPr>
        <w:t xml:space="preserve"> own CSR activities</w:t>
      </w:r>
      <w:r w:rsidR="000373AC">
        <w:rPr>
          <w:rFonts w:cstheme="minorHAnsi"/>
          <w:szCs w:val="24"/>
        </w:rPr>
        <w:t xml:space="preserve"> over the last ten years</w:t>
      </w:r>
      <w:r>
        <w:rPr>
          <w:rFonts w:cstheme="minorHAnsi"/>
          <w:szCs w:val="24"/>
        </w:rPr>
        <w:t xml:space="preserve">. </w:t>
      </w:r>
      <w:r w:rsidR="003E634E">
        <w:rPr>
          <w:rFonts w:cstheme="minorHAnsi"/>
          <w:szCs w:val="24"/>
        </w:rPr>
        <w:t>Based on their answers, this Hypothesis is right.</w:t>
      </w:r>
    </w:p>
    <w:p w14:paraId="727EA568" w14:textId="77777777" w:rsidR="00F31933" w:rsidRPr="00F31933" w:rsidRDefault="00F31933" w:rsidP="009E4206">
      <w:pPr>
        <w:spacing w:after="0" w:line="360" w:lineRule="auto"/>
        <w:jc w:val="both"/>
        <w:rPr>
          <w:rFonts w:cstheme="minorHAnsi"/>
          <w:szCs w:val="24"/>
        </w:rPr>
      </w:pPr>
    </w:p>
    <w:p w14:paraId="709D24FB" w14:textId="0133B755" w:rsidR="006274C8" w:rsidRPr="00ED0B60" w:rsidRDefault="006274C8" w:rsidP="009E4206">
      <w:pPr>
        <w:pStyle w:val="Heading2"/>
        <w:spacing w:line="360" w:lineRule="auto"/>
        <w:jc w:val="both"/>
      </w:pPr>
      <w:bookmarkStart w:id="94" w:name="_Toc20962339"/>
      <w:r>
        <w:t>4</w:t>
      </w:r>
      <w:r w:rsidRPr="00ED0B60">
        <w:t>.</w:t>
      </w:r>
      <w:r>
        <w:t>4</w:t>
      </w:r>
      <w:r w:rsidRPr="00ED0B60">
        <w:t xml:space="preserve"> Conclusion</w:t>
      </w:r>
      <w:bookmarkEnd w:id="94"/>
    </w:p>
    <w:p w14:paraId="743BAB26" w14:textId="09004334" w:rsidR="00F31933" w:rsidRPr="00D76413" w:rsidRDefault="00D76413" w:rsidP="009E4206">
      <w:pPr>
        <w:spacing w:after="0" w:line="360" w:lineRule="auto"/>
        <w:jc w:val="both"/>
        <w:rPr>
          <w:color w:val="000000" w:themeColor="text1"/>
          <w:szCs w:val="24"/>
        </w:rPr>
      </w:pPr>
      <w:r>
        <w:rPr>
          <w:color w:val="000000" w:themeColor="text1"/>
          <w:szCs w:val="24"/>
        </w:rPr>
        <w:t xml:space="preserve">The four interviewed groups gave </w:t>
      </w:r>
      <w:r w:rsidR="00DF0C08">
        <w:rPr>
          <w:color w:val="000000" w:themeColor="text1"/>
          <w:szCs w:val="24"/>
        </w:rPr>
        <w:t xml:space="preserve">insightful </w:t>
      </w:r>
      <w:r>
        <w:rPr>
          <w:color w:val="000000" w:themeColor="text1"/>
          <w:szCs w:val="24"/>
        </w:rPr>
        <w:t>information on motivation, engagement, development and effects of CSR related activities of Citi Colombia and therefore, played a vital part for the research aims and objectives of this dissertation work.</w:t>
      </w:r>
      <w:r w:rsidR="002E62F1">
        <w:rPr>
          <w:color w:val="000000" w:themeColor="text1"/>
          <w:szCs w:val="24"/>
        </w:rPr>
        <w:t xml:space="preserve"> It also </w:t>
      </w:r>
      <w:r w:rsidR="00914FDE">
        <w:rPr>
          <w:color w:val="000000" w:themeColor="text1"/>
          <w:szCs w:val="24"/>
        </w:rPr>
        <w:t>was recognized</w:t>
      </w:r>
      <w:r w:rsidR="002E62F1">
        <w:rPr>
          <w:color w:val="000000" w:themeColor="text1"/>
          <w:szCs w:val="24"/>
        </w:rPr>
        <w:t>, that the ability to note non-verbal impressions of the interviewee had a significant impact for further analysis done afterwards.</w:t>
      </w:r>
      <w:r>
        <w:rPr>
          <w:color w:val="000000" w:themeColor="text1"/>
          <w:szCs w:val="24"/>
        </w:rPr>
        <w:t xml:space="preserve"> Furthermore, based on the data received and analysed, the six hypotheses, introduced at chapter 1.2, could be tested.</w:t>
      </w:r>
      <w:r w:rsidR="00BB6DF0">
        <w:rPr>
          <w:color w:val="000000" w:themeColor="text1"/>
          <w:szCs w:val="24"/>
        </w:rPr>
        <w:t xml:space="preserve"> As</w:t>
      </w:r>
      <w:r>
        <w:rPr>
          <w:color w:val="000000" w:themeColor="text1"/>
          <w:szCs w:val="24"/>
        </w:rPr>
        <w:t xml:space="preserve"> result</w:t>
      </w:r>
      <w:r w:rsidR="00BB6DF0">
        <w:rPr>
          <w:color w:val="000000" w:themeColor="text1"/>
          <w:szCs w:val="24"/>
        </w:rPr>
        <w:t>,</w:t>
      </w:r>
      <w:r w:rsidR="000760AD">
        <w:rPr>
          <w:color w:val="000000" w:themeColor="text1"/>
          <w:szCs w:val="24"/>
        </w:rPr>
        <w:t xml:space="preserve"> </w:t>
      </w:r>
      <w:r>
        <w:rPr>
          <w:color w:val="000000" w:themeColor="text1"/>
          <w:szCs w:val="24"/>
        </w:rPr>
        <w:t xml:space="preserve">five out of six Hypotheses were </w:t>
      </w:r>
      <w:r w:rsidR="000760AD">
        <w:rPr>
          <w:color w:val="000000" w:themeColor="text1"/>
          <w:szCs w:val="24"/>
        </w:rPr>
        <w:t>true</w:t>
      </w:r>
      <w:r>
        <w:rPr>
          <w:color w:val="000000" w:themeColor="text1"/>
          <w:szCs w:val="24"/>
        </w:rPr>
        <w:t xml:space="preserve">. </w:t>
      </w:r>
      <w:r w:rsidRPr="00D76413">
        <w:rPr>
          <w:color w:val="000000" w:themeColor="text1"/>
          <w:szCs w:val="24"/>
        </w:rPr>
        <w:t xml:space="preserve">The Analysis of the </w:t>
      </w:r>
      <w:r>
        <w:rPr>
          <w:color w:val="000000" w:themeColor="text1"/>
          <w:szCs w:val="24"/>
        </w:rPr>
        <w:t xml:space="preserve">research undertaken revealed significant insides </w:t>
      </w:r>
      <w:r w:rsidR="000760AD">
        <w:rPr>
          <w:color w:val="000000" w:themeColor="text1"/>
          <w:szCs w:val="24"/>
        </w:rPr>
        <w:t xml:space="preserve">as presented before </w:t>
      </w:r>
      <w:r>
        <w:rPr>
          <w:color w:val="000000" w:themeColor="text1"/>
          <w:szCs w:val="24"/>
        </w:rPr>
        <w:t xml:space="preserve">and will be </w:t>
      </w:r>
      <w:r w:rsidR="000A2BD2">
        <w:rPr>
          <w:color w:val="000000" w:themeColor="text1"/>
          <w:szCs w:val="24"/>
        </w:rPr>
        <w:t>additionally</w:t>
      </w:r>
      <w:r w:rsidR="000760AD">
        <w:rPr>
          <w:color w:val="000000" w:themeColor="text1"/>
          <w:szCs w:val="24"/>
        </w:rPr>
        <w:t xml:space="preserve"> </w:t>
      </w:r>
      <w:r>
        <w:rPr>
          <w:color w:val="000000" w:themeColor="text1"/>
          <w:szCs w:val="24"/>
        </w:rPr>
        <w:t>discussed in the following chapter</w:t>
      </w:r>
      <w:r w:rsidR="00D14A87">
        <w:rPr>
          <w:color w:val="000000" w:themeColor="text1"/>
          <w:szCs w:val="24"/>
        </w:rPr>
        <w:t>, followed by further recommendations for Citigroup Colombia</w:t>
      </w:r>
      <w:r>
        <w:rPr>
          <w:color w:val="000000" w:themeColor="text1"/>
          <w:szCs w:val="24"/>
        </w:rPr>
        <w:t>.</w:t>
      </w:r>
    </w:p>
    <w:p w14:paraId="626BB6B4" w14:textId="594D0E4D" w:rsidR="006274C8" w:rsidRDefault="006274C8" w:rsidP="00A03937">
      <w:pPr>
        <w:spacing w:line="360" w:lineRule="auto"/>
        <w:jc w:val="both"/>
        <w:rPr>
          <w:color w:val="000000" w:themeColor="text1"/>
          <w:szCs w:val="24"/>
        </w:rPr>
      </w:pPr>
    </w:p>
    <w:p w14:paraId="7C2A83EC" w14:textId="061400C7" w:rsidR="006274C8" w:rsidRDefault="006274C8" w:rsidP="00A03937">
      <w:pPr>
        <w:spacing w:line="360" w:lineRule="auto"/>
        <w:jc w:val="both"/>
        <w:rPr>
          <w:color w:val="000000" w:themeColor="text1"/>
          <w:szCs w:val="24"/>
        </w:rPr>
      </w:pPr>
    </w:p>
    <w:p w14:paraId="486E9880" w14:textId="55DD47E8" w:rsidR="006274C8" w:rsidRDefault="006274C8" w:rsidP="00A03937">
      <w:pPr>
        <w:spacing w:line="360" w:lineRule="auto"/>
        <w:jc w:val="both"/>
        <w:rPr>
          <w:color w:val="000000" w:themeColor="text1"/>
          <w:szCs w:val="24"/>
        </w:rPr>
      </w:pPr>
    </w:p>
    <w:p w14:paraId="251C6E38" w14:textId="77777777" w:rsidR="006274C8" w:rsidRPr="00D57EE4" w:rsidRDefault="006274C8" w:rsidP="00A03937">
      <w:pPr>
        <w:spacing w:line="360" w:lineRule="auto"/>
        <w:jc w:val="both"/>
        <w:rPr>
          <w:color w:val="000000" w:themeColor="text1"/>
          <w:szCs w:val="24"/>
        </w:rPr>
      </w:pPr>
    </w:p>
    <w:p w14:paraId="16A4ED1A" w14:textId="77777777" w:rsidR="00FA3DC4" w:rsidRDefault="00FA3DC4" w:rsidP="00D90116">
      <w:pPr>
        <w:rPr>
          <w:b/>
          <w:color w:val="0070C0"/>
          <w:szCs w:val="24"/>
        </w:rPr>
      </w:pPr>
    </w:p>
    <w:p w14:paraId="467D628A" w14:textId="77777777" w:rsidR="00FA3DC4" w:rsidRDefault="00FA3DC4" w:rsidP="00D90116">
      <w:pPr>
        <w:rPr>
          <w:b/>
          <w:color w:val="0070C0"/>
          <w:szCs w:val="24"/>
        </w:rPr>
      </w:pPr>
    </w:p>
    <w:p w14:paraId="1CE10CDD" w14:textId="7A7FF6CD" w:rsidR="002E62F1" w:rsidRDefault="002E62F1">
      <w:pPr>
        <w:rPr>
          <w:b/>
          <w:color w:val="0070C0"/>
          <w:szCs w:val="24"/>
        </w:rPr>
      </w:pPr>
      <w:r>
        <w:rPr>
          <w:b/>
          <w:color w:val="0070C0"/>
          <w:szCs w:val="24"/>
        </w:rPr>
        <w:br w:type="page"/>
      </w:r>
    </w:p>
    <w:p w14:paraId="0B7060DA" w14:textId="56D08DE0" w:rsidR="00AE697E" w:rsidRDefault="0098069A" w:rsidP="0098069A">
      <w:pPr>
        <w:pStyle w:val="Caption"/>
        <w:keepNext/>
        <w:jc w:val="both"/>
      </w:pPr>
      <w:r>
        <w:lastRenderedPageBreak/>
        <w:t xml:space="preserve">       </w:t>
      </w:r>
      <w:r w:rsidR="00BE28DE">
        <w:t xml:space="preserve">        </w:t>
      </w:r>
      <w:bookmarkStart w:id="95" w:name="_Toc513627079"/>
    </w:p>
    <w:p w14:paraId="59658D48" w14:textId="317078B9" w:rsidR="005A3B58" w:rsidRPr="005A3B58" w:rsidRDefault="005A3B58" w:rsidP="002E62F1">
      <w:pPr>
        <w:pStyle w:val="Heading1"/>
      </w:pPr>
      <w:bookmarkStart w:id="96" w:name="_Toc20962340"/>
      <w:bookmarkEnd w:id="75"/>
      <w:bookmarkEnd w:id="95"/>
      <w:r w:rsidRPr="005A3B58">
        <w:t>5</w:t>
      </w:r>
      <w:r w:rsidR="009C3FCD">
        <w:t>.</w:t>
      </w:r>
      <w:r w:rsidRPr="005A3B58">
        <w:t xml:space="preserve"> </w:t>
      </w:r>
      <w:r w:rsidR="0083090B">
        <w:t xml:space="preserve">DISCUSSION, </w:t>
      </w:r>
      <w:r w:rsidRPr="005A3B58">
        <w:t>CONCLUSIONS AND RECOMMENDATIONS</w:t>
      </w:r>
      <w:bookmarkEnd w:id="96"/>
    </w:p>
    <w:p w14:paraId="27E9E743" w14:textId="5AFE605C" w:rsidR="005A3B58" w:rsidRDefault="005A3B58" w:rsidP="005A3B58">
      <w:pPr>
        <w:spacing w:after="0" w:line="360" w:lineRule="auto"/>
        <w:jc w:val="both"/>
        <w:rPr>
          <w:color w:val="000000" w:themeColor="text1"/>
          <w:szCs w:val="24"/>
        </w:rPr>
      </w:pPr>
    </w:p>
    <w:p w14:paraId="6BC39491" w14:textId="4341DD7F" w:rsidR="006E40DF" w:rsidRPr="006E40DF" w:rsidRDefault="006E40DF" w:rsidP="005A3B58">
      <w:pPr>
        <w:spacing w:after="0" w:line="360" w:lineRule="auto"/>
        <w:jc w:val="both"/>
        <w:rPr>
          <w:color w:val="000000" w:themeColor="text1"/>
          <w:szCs w:val="24"/>
        </w:rPr>
      </w:pPr>
      <w:r>
        <w:rPr>
          <w:color w:val="000000" w:themeColor="text1"/>
          <w:szCs w:val="24"/>
        </w:rPr>
        <w:t xml:space="preserve">After having presented the results of the research undertaken and </w:t>
      </w:r>
      <w:r w:rsidR="00235720">
        <w:rPr>
          <w:color w:val="000000" w:themeColor="text1"/>
          <w:szCs w:val="24"/>
        </w:rPr>
        <w:t xml:space="preserve">the </w:t>
      </w:r>
      <w:r>
        <w:rPr>
          <w:color w:val="000000" w:themeColor="text1"/>
          <w:szCs w:val="24"/>
        </w:rPr>
        <w:t>testing of all six hy</w:t>
      </w:r>
      <w:r w:rsidRPr="006E40DF">
        <w:rPr>
          <w:color w:val="000000" w:themeColor="text1"/>
          <w:szCs w:val="24"/>
        </w:rPr>
        <w:t>po</w:t>
      </w:r>
      <w:r>
        <w:rPr>
          <w:color w:val="000000" w:themeColor="text1"/>
          <w:szCs w:val="24"/>
        </w:rPr>
        <w:t>theses, will this chapter discuss the results towards literature introduced before.</w:t>
      </w:r>
      <w:r w:rsidR="00235720">
        <w:rPr>
          <w:color w:val="000000" w:themeColor="text1"/>
          <w:szCs w:val="24"/>
        </w:rPr>
        <w:t xml:space="preserve"> Furthermore, recommendations will be given, in particular how Citi </w:t>
      </w:r>
      <w:r w:rsidR="004146CB">
        <w:rPr>
          <w:color w:val="000000" w:themeColor="text1"/>
          <w:szCs w:val="24"/>
        </w:rPr>
        <w:t xml:space="preserve">Colombia </w:t>
      </w:r>
      <w:r w:rsidR="00235720">
        <w:rPr>
          <w:color w:val="000000" w:themeColor="text1"/>
          <w:szCs w:val="24"/>
        </w:rPr>
        <w:t>can minimize implementation challenges as well as how</w:t>
      </w:r>
      <w:r w:rsidR="004146CB">
        <w:rPr>
          <w:color w:val="000000" w:themeColor="text1"/>
          <w:szCs w:val="24"/>
        </w:rPr>
        <w:t xml:space="preserve"> to</w:t>
      </w:r>
      <w:r w:rsidR="00235720">
        <w:rPr>
          <w:color w:val="000000" w:themeColor="text1"/>
          <w:szCs w:val="24"/>
        </w:rPr>
        <w:t xml:space="preserve"> communicate more effective its own CSR activities to the Colombian society, and how the bank can establish a deeper relationship with its customers through CSR.</w:t>
      </w:r>
    </w:p>
    <w:p w14:paraId="78268373" w14:textId="77777777" w:rsidR="00FD0A20" w:rsidRPr="005A3B58" w:rsidRDefault="00FD0A20" w:rsidP="005A3B58">
      <w:pPr>
        <w:spacing w:after="0" w:line="360" w:lineRule="auto"/>
        <w:jc w:val="both"/>
        <w:rPr>
          <w:color w:val="000000" w:themeColor="text1"/>
          <w:szCs w:val="24"/>
        </w:rPr>
      </w:pPr>
    </w:p>
    <w:p w14:paraId="5359C297" w14:textId="04C27327" w:rsidR="005A3B58" w:rsidRPr="005A3B58" w:rsidRDefault="002E62F1" w:rsidP="00CA3424">
      <w:pPr>
        <w:pStyle w:val="Heading2"/>
        <w:spacing w:before="0" w:line="360" w:lineRule="auto"/>
      </w:pPr>
      <w:bookmarkStart w:id="97" w:name="_Toc20962341"/>
      <w:r>
        <w:t xml:space="preserve">5.1 </w:t>
      </w:r>
      <w:r w:rsidR="009D7496">
        <w:t>Discussion</w:t>
      </w:r>
      <w:bookmarkEnd w:id="97"/>
    </w:p>
    <w:p w14:paraId="329AB3EB" w14:textId="3D13F3B3" w:rsidR="000A463D" w:rsidRDefault="00CA3424" w:rsidP="00F90F80">
      <w:pPr>
        <w:spacing w:after="0" w:line="360" w:lineRule="auto"/>
        <w:jc w:val="both"/>
        <w:rPr>
          <w:szCs w:val="24"/>
        </w:rPr>
      </w:pPr>
      <w:r>
        <w:rPr>
          <w:szCs w:val="24"/>
        </w:rPr>
        <w:t>As this research</w:t>
      </w:r>
      <w:r w:rsidR="009015A1">
        <w:rPr>
          <w:szCs w:val="24"/>
        </w:rPr>
        <w:t xml:space="preserve"> work</w:t>
      </w:r>
      <w:r>
        <w:rPr>
          <w:szCs w:val="24"/>
        </w:rPr>
        <w:t xml:space="preserve"> outlined, Citi Colombia was experiencing challenging time to regain trust of its customers. The CSR Director of Citi Colombia </w:t>
      </w:r>
      <w:r w:rsidR="00781F99">
        <w:rPr>
          <w:szCs w:val="24"/>
        </w:rPr>
        <w:t xml:space="preserve">elaborated </w:t>
      </w:r>
      <w:r w:rsidR="004146CB">
        <w:rPr>
          <w:szCs w:val="24"/>
        </w:rPr>
        <w:t xml:space="preserve">about </w:t>
      </w:r>
      <w:r w:rsidR="00781F99">
        <w:rPr>
          <w:szCs w:val="24"/>
        </w:rPr>
        <w:t xml:space="preserve">the motivation for its own Colombian CSR activities </w:t>
      </w:r>
      <w:r>
        <w:rPr>
          <w:szCs w:val="24"/>
        </w:rPr>
        <w:t xml:space="preserve">during the interview, that the </w:t>
      </w:r>
      <w:r w:rsidR="00A97C8C">
        <w:rPr>
          <w:szCs w:val="24"/>
        </w:rPr>
        <w:t>financial institution</w:t>
      </w:r>
      <w:r>
        <w:rPr>
          <w:szCs w:val="24"/>
        </w:rPr>
        <w:t xml:space="preserve"> had to focus on new ways, not just to address their service</w:t>
      </w:r>
      <w:r w:rsidR="009015A1">
        <w:rPr>
          <w:szCs w:val="24"/>
        </w:rPr>
        <w:t>-</w:t>
      </w:r>
      <w:r>
        <w:rPr>
          <w:szCs w:val="24"/>
        </w:rPr>
        <w:t xml:space="preserve"> and product needs but to go one step further, to determine the customers wider concerns (Q-</w:t>
      </w:r>
      <w:r w:rsidR="003879F5">
        <w:rPr>
          <w:szCs w:val="24"/>
        </w:rPr>
        <w:t>4</w:t>
      </w:r>
      <w:r>
        <w:rPr>
          <w:szCs w:val="24"/>
        </w:rPr>
        <w:t>)</w:t>
      </w:r>
      <w:r w:rsidR="00781F99">
        <w:rPr>
          <w:szCs w:val="24"/>
        </w:rPr>
        <w:t xml:space="preserve"> and address them accordingly.</w:t>
      </w:r>
      <w:r>
        <w:rPr>
          <w:szCs w:val="24"/>
        </w:rPr>
        <w:t xml:space="preserve"> The evolution of IT infrastructure supported this process, gaining new insights with its big data technologies. (Q-</w:t>
      </w:r>
      <w:r w:rsidR="003879F5">
        <w:rPr>
          <w:szCs w:val="24"/>
        </w:rPr>
        <w:t>13</w:t>
      </w:r>
      <w:r>
        <w:rPr>
          <w:szCs w:val="24"/>
        </w:rPr>
        <w:t>).</w:t>
      </w:r>
      <w:r w:rsidR="000E72F2">
        <w:rPr>
          <w:szCs w:val="24"/>
        </w:rPr>
        <w:t xml:space="preserve"> As opposed to the Hypothesis H2, it turned out that yes</w:t>
      </w:r>
      <w:r w:rsidR="009015A1">
        <w:rPr>
          <w:szCs w:val="24"/>
        </w:rPr>
        <w:t>,</w:t>
      </w:r>
      <w:r w:rsidR="000E72F2">
        <w:rPr>
          <w:szCs w:val="24"/>
        </w:rPr>
        <w:t xml:space="preserve"> Colombian Customers have wider concerns (Q-</w:t>
      </w:r>
      <w:r w:rsidR="003879F5">
        <w:rPr>
          <w:szCs w:val="24"/>
        </w:rPr>
        <w:t>4</w:t>
      </w:r>
      <w:r w:rsidR="000E72F2">
        <w:rPr>
          <w:szCs w:val="24"/>
        </w:rPr>
        <w:t>) and observe if Citi matches them. (Q-</w:t>
      </w:r>
      <w:r w:rsidR="003879F5">
        <w:rPr>
          <w:szCs w:val="24"/>
        </w:rPr>
        <w:t>6</w:t>
      </w:r>
      <w:r w:rsidR="000E72F2">
        <w:rPr>
          <w:szCs w:val="24"/>
        </w:rPr>
        <w:t>). That stands against the presented Maslow’s hierarchies of needs</w:t>
      </w:r>
      <w:r w:rsidR="000A463D">
        <w:rPr>
          <w:szCs w:val="24"/>
        </w:rPr>
        <w:t>,</w:t>
      </w:r>
      <w:r w:rsidR="000E72F2">
        <w:rPr>
          <w:szCs w:val="24"/>
        </w:rPr>
        <w:t xml:space="preserve"> that suggests people in developing countries would first focus on basic needs and only if those are fulfilled would focus on higher needs. Although the number of participants in this interview research was low, </w:t>
      </w:r>
      <w:r w:rsidR="009015A1">
        <w:rPr>
          <w:szCs w:val="24"/>
        </w:rPr>
        <w:t>the research done</w:t>
      </w:r>
      <w:r w:rsidR="000E72F2">
        <w:rPr>
          <w:szCs w:val="24"/>
        </w:rPr>
        <w:t xml:space="preserve"> suggests that Maslow’s Hierarchy should not be seen as fix truth</w:t>
      </w:r>
      <w:r w:rsidR="000A463D">
        <w:rPr>
          <w:szCs w:val="24"/>
        </w:rPr>
        <w:t>, people can have wider concerns although the</w:t>
      </w:r>
      <w:r w:rsidR="00047758">
        <w:rPr>
          <w:szCs w:val="24"/>
        </w:rPr>
        <w:t>y</w:t>
      </w:r>
      <w:r w:rsidR="000A463D">
        <w:rPr>
          <w:szCs w:val="24"/>
        </w:rPr>
        <w:t xml:space="preserve"> live in a developing country</w:t>
      </w:r>
      <w:r w:rsidR="009015A1">
        <w:rPr>
          <w:szCs w:val="24"/>
        </w:rPr>
        <w:t xml:space="preserve"> and have parallel </w:t>
      </w:r>
      <w:r w:rsidR="005C3F99">
        <w:rPr>
          <w:szCs w:val="24"/>
        </w:rPr>
        <w:t>Maslow’s</w:t>
      </w:r>
      <w:r w:rsidR="009015A1">
        <w:rPr>
          <w:szCs w:val="24"/>
        </w:rPr>
        <w:t xml:space="preserve"> </w:t>
      </w:r>
      <w:r w:rsidR="00B277D1">
        <w:rPr>
          <w:szCs w:val="24"/>
        </w:rPr>
        <w:t>low-level</w:t>
      </w:r>
      <w:r w:rsidR="009015A1">
        <w:rPr>
          <w:szCs w:val="24"/>
        </w:rPr>
        <w:t xml:space="preserve"> concerns</w:t>
      </w:r>
      <w:r w:rsidR="000A463D">
        <w:rPr>
          <w:szCs w:val="24"/>
        </w:rPr>
        <w:t>.</w:t>
      </w:r>
    </w:p>
    <w:p w14:paraId="57338A2A" w14:textId="77777777" w:rsidR="00F62191" w:rsidRDefault="00F62191" w:rsidP="00F90F80">
      <w:pPr>
        <w:spacing w:after="0" w:line="360" w:lineRule="auto"/>
        <w:jc w:val="both"/>
        <w:rPr>
          <w:szCs w:val="24"/>
        </w:rPr>
      </w:pPr>
    </w:p>
    <w:p w14:paraId="71B57B80" w14:textId="77777777" w:rsidR="009015A1" w:rsidRDefault="000A463D" w:rsidP="00F90F80">
      <w:pPr>
        <w:spacing w:after="0" w:line="360" w:lineRule="auto"/>
        <w:jc w:val="both"/>
        <w:rPr>
          <w:szCs w:val="24"/>
        </w:rPr>
      </w:pPr>
      <w:r>
        <w:rPr>
          <w:szCs w:val="24"/>
        </w:rPr>
        <w:t xml:space="preserve">Apart from Citi-Foundation activities in Colombia, which are focusing on </w:t>
      </w:r>
      <w:r w:rsidR="00BA3829">
        <w:rPr>
          <w:szCs w:val="24"/>
        </w:rPr>
        <w:t>specific groups,</w:t>
      </w:r>
      <w:r>
        <w:rPr>
          <w:szCs w:val="24"/>
        </w:rPr>
        <w:t xml:space="preserve"> Citi Colombia </w:t>
      </w:r>
      <w:r w:rsidR="009015A1">
        <w:rPr>
          <w:szCs w:val="24"/>
        </w:rPr>
        <w:t xml:space="preserve">became aware </w:t>
      </w:r>
      <w:r>
        <w:rPr>
          <w:szCs w:val="24"/>
        </w:rPr>
        <w:t xml:space="preserve">that in order to address its customer wider concerns, it needs to go new ways, concentrating on direct environmental topics, like its green initiatives or the community day </w:t>
      </w:r>
      <w:r w:rsidR="009015A1">
        <w:rPr>
          <w:szCs w:val="24"/>
        </w:rPr>
        <w:t xml:space="preserve">activities </w:t>
      </w:r>
      <w:r>
        <w:rPr>
          <w:szCs w:val="24"/>
        </w:rPr>
        <w:t xml:space="preserve">to show its customers we care too. That aspect confirmed what was also said by Marketing Professor Philip Kotler in his Marketing 3.0 definition, </w:t>
      </w:r>
      <w:r w:rsidR="009015A1">
        <w:rPr>
          <w:szCs w:val="24"/>
        </w:rPr>
        <w:t xml:space="preserve">who argued that </w:t>
      </w:r>
      <w:r>
        <w:rPr>
          <w:szCs w:val="24"/>
        </w:rPr>
        <w:t>a company should address its customer wider concerns to show we are also concerned and do something about it.</w:t>
      </w:r>
      <w:r w:rsidR="00C67EA6">
        <w:rPr>
          <w:szCs w:val="24"/>
        </w:rPr>
        <w:t xml:space="preserve"> Interviewed Citi Colombia customers </w:t>
      </w:r>
      <w:r w:rsidR="00F62191">
        <w:rPr>
          <w:szCs w:val="24"/>
        </w:rPr>
        <w:t xml:space="preserve">appreciated the banks own CSR activities and confirmed that </w:t>
      </w:r>
    </w:p>
    <w:p w14:paraId="426CA87F" w14:textId="77777777" w:rsidR="009015A1" w:rsidRDefault="009015A1" w:rsidP="00F90F80">
      <w:pPr>
        <w:spacing w:after="0" w:line="360" w:lineRule="auto"/>
        <w:jc w:val="both"/>
        <w:rPr>
          <w:szCs w:val="24"/>
        </w:rPr>
      </w:pPr>
    </w:p>
    <w:p w14:paraId="6A597869" w14:textId="77777777" w:rsidR="009015A1" w:rsidRDefault="009015A1" w:rsidP="00F90F80">
      <w:pPr>
        <w:spacing w:after="0" w:line="360" w:lineRule="auto"/>
        <w:jc w:val="both"/>
        <w:rPr>
          <w:szCs w:val="24"/>
        </w:rPr>
      </w:pPr>
    </w:p>
    <w:p w14:paraId="5D894558" w14:textId="77777777" w:rsidR="004146CB" w:rsidRDefault="004146CB" w:rsidP="00F90F80">
      <w:pPr>
        <w:spacing w:after="0" w:line="360" w:lineRule="auto"/>
        <w:jc w:val="both"/>
        <w:rPr>
          <w:szCs w:val="24"/>
        </w:rPr>
      </w:pPr>
    </w:p>
    <w:p w14:paraId="59B467CC" w14:textId="5A3FD2DD" w:rsidR="00CA3424" w:rsidRDefault="004146CB" w:rsidP="00F90F80">
      <w:pPr>
        <w:spacing w:after="0" w:line="360" w:lineRule="auto"/>
        <w:jc w:val="both"/>
        <w:rPr>
          <w:szCs w:val="24"/>
        </w:rPr>
      </w:pPr>
      <w:r>
        <w:rPr>
          <w:szCs w:val="24"/>
        </w:rPr>
        <w:t>the bank</w:t>
      </w:r>
      <w:r w:rsidR="00F62191">
        <w:rPr>
          <w:szCs w:val="24"/>
        </w:rPr>
        <w:t xml:space="preserve"> addresses their wider concerns (Q-</w:t>
      </w:r>
      <w:r w:rsidR="003879F5">
        <w:rPr>
          <w:szCs w:val="24"/>
        </w:rPr>
        <w:t>3/Q-7</w:t>
      </w:r>
      <w:r w:rsidR="00F62191">
        <w:rPr>
          <w:szCs w:val="24"/>
        </w:rPr>
        <w:t xml:space="preserve">) and 75% confirmed that </w:t>
      </w:r>
      <w:r w:rsidR="008758DD">
        <w:rPr>
          <w:szCs w:val="24"/>
        </w:rPr>
        <w:t xml:space="preserve">this addressment </w:t>
      </w:r>
      <w:r w:rsidR="00F62191">
        <w:rPr>
          <w:szCs w:val="24"/>
        </w:rPr>
        <w:t xml:space="preserve">was </w:t>
      </w:r>
      <w:r w:rsidR="008758DD">
        <w:rPr>
          <w:szCs w:val="24"/>
        </w:rPr>
        <w:t>the</w:t>
      </w:r>
      <w:r w:rsidR="00F62191">
        <w:rPr>
          <w:szCs w:val="24"/>
        </w:rPr>
        <w:t xml:space="preserve"> reason for them trusting Citi Colombia now again after its shortfall in 2008.</w:t>
      </w:r>
    </w:p>
    <w:p w14:paraId="28469437" w14:textId="6F485EEC" w:rsidR="000A463D" w:rsidRDefault="000A463D" w:rsidP="00F90F80">
      <w:pPr>
        <w:spacing w:after="0" w:line="360" w:lineRule="auto"/>
        <w:jc w:val="both"/>
        <w:rPr>
          <w:szCs w:val="24"/>
        </w:rPr>
      </w:pPr>
    </w:p>
    <w:p w14:paraId="466E8104" w14:textId="2DEF8EA3" w:rsidR="00F62191" w:rsidRDefault="003879F5" w:rsidP="00F90F80">
      <w:pPr>
        <w:spacing w:after="0" w:line="360" w:lineRule="auto"/>
        <w:jc w:val="both"/>
        <w:rPr>
          <w:rFonts w:cs="Arial"/>
        </w:rPr>
      </w:pPr>
      <w:r>
        <w:rPr>
          <w:szCs w:val="24"/>
        </w:rPr>
        <w:t>All participants of the</w:t>
      </w:r>
      <w:r w:rsidR="00F90E10">
        <w:rPr>
          <w:szCs w:val="24"/>
        </w:rPr>
        <w:t xml:space="preserve"> </w:t>
      </w:r>
      <w:r>
        <w:rPr>
          <w:szCs w:val="24"/>
        </w:rPr>
        <w:t xml:space="preserve">Citi Colombia customer </w:t>
      </w:r>
      <w:r w:rsidR="00F90E10">
        <w:rPr>
          <w:szCs w:val="24"/>
        </w:rPr>
        <w:t xml:space="preserve">interview </w:t>
      </w:r>
      <w:r>
        <w:rPr>
          <w:szCs w:val="24"/>
        </w:rPr>
        <w:t>group confirmed</w:t>
      </w:r>
      <w:r w:rsidR="00F90E10">
        <w:rPr>
          <w:szCs w:val="24"/>
        </w:rPr>
        <w:t xml:space="preserve"> that they now communicate via social media and share their opinion with much more people than in</w:t>
      </w:r>
      <w:r w:rsidR="004146CB">
        <w:rPr>
          <w:szCs w:val="24"/>
        </w:rPr>
        <w:t xml:space="preserve"> the year </w:t>
      </w:r>
      <w:r w:rsidR="00F90E10">
        <w:rPr>
          <w:szCs w:val="24"/>
        </w:rPr>
        <w:t>2008</w:t>
      </w:r>
      <w:r>
        <w:rPr>
          <w:szCs w:val="24"/>
        </w:rPr>
        <w:t xml:space="preserve"> (Q-5/Q-6)</w:t>
      </w:r>
      <w:r w:rsidR="00F90E10">
        <w:rPr>
          <w:szCs w:val="24"/>
        </w:rPr>
        <w:t>, which is driven by the improved technology infrastructure during the last years. That development ha</w:t>
      </w:r>
      <w:r w:rsidR="009F5EB5">
        <w:rPr>
          <w:szCs w:val="24"/>
        </w:rPr>
        <w:t>d</w:t>
      </w:r>
      <w:r w:rsidR="00F90E10">
        <w:rPr>
          <w:szCs w:val="24"/>
        </w:rPr>
        <w:t xml:space="preserve"> as consequence that Citi Colombia</w:t>
      </w:r>
      <w:r w:rsidR="009F5EB5" w:rsidRPr="009F5EB5">
        <w:rPr>
          <w:szCs w:val="24"/>
        </w:rPr>
        <w:t>’</w:t>
      </w:r>
      <w:r w:rsidR="009F5EB5">
        <w:rPr>
          <w:szCs w:val="24"/>
        </w:rPr>
        <w:t>s</w:t>
      </w:r>
      <w:r w:rsidR="00F90E10">
        <w:rPr>
          <w:szCs w:val="24"/>
        </w:rPr>
        <w:t xml:space="preserve"> customer</w:t>
      </w:r>
      <w:r w:rsidR="009F5EB5">
        <w:rPr>
          <w:szCs w:val="24"/>
        </w:rPr>
        <w:t>s</w:t>
      </w:r>
      <w:r w:rsidR="00F90E10">
        <w:rPr>
          <w:szCs w:val="24"/>
        </w:rPr>
        <w:t xml:space="preserve"> were evolving to more empowered customers, which was also expressed by the CSR Director</w:t>
      </w:r>
      <w:r>
        <w:rPr>
          <w:szCs w:val="24"/>
        </w:rPr>
        <w:t xml:space="preserve"> (Q-</w:t>
      </w:r>
      <w:r w:rsidR="008735EC">
        <w:rPr>
          <w:szCs w:val="24"/>
        </w:rPr>
        <w:t>12)</w:t>
      </w:r>
      <w:r w:rsidR="00F90E10">
        <w:rPr>
          <w:szCs w:val="24"/>
        </w:rPr>
        <w:t xml:space="preserve"> as well as by the CSR related </w:t>
      </w:r>
      <w:r w:rsidR="000D467A">
        <w:rPr>
          <w:szCs w:val="24"/>
        </w:rPr>
        <w:t>employees (</w:t>
      </w:r>
      <w:r w:rsidR="006C3032">
        <w:rPr>
          <w:szCs w:val="24"/>
        </w:rPr>
        <w:t>Q-</w:t>
      </w:r>
      <w:r w:rsidR="008735EC">
        <w:rPr>
          <w:szCs w:val="24"/>
        </w:rPr>
        <w:t>10</w:t>
      </w:r>
      <w:r w:rsidR="006C3032">
        <w:rPr>
          <w:szCs w:val="24"/>
        </w:rPr>
        <w:t>)</w:t>
      </w:r>
      <w:r w:rsidR="008735EC">
        <w:rPr>
          <w:szCs w:val="24"/>
        </w:rPr>
        <w:t>.</w:t>
      </w:r>
      <w:r w:rsidR="006C3032">
        <w:rPr>
          <w:szCs w:val="24"/>
        </w:rPr>
        <w:t xml:space="preserve"> That </w:t>
      </w:r>
      <w:r w:rsidR="009F5EB5">
        <w:rPr>
          <w:szCs w:val="24"/>
        </w:rPr>
        <w:t>discovered</w:t>
      </w:r>
      <w:r w:rsidR="006C3032">
        <w:rPr>
          <w:szCs w:val="24"/>
        </w:rPr>
        <w:t xml:space="preserve"> information is in line with</w:t>
      </w:r>
      <w:r>
        <w:rPr>
          <w:szCs w:val="24"/>
        </w:rPr>
        <w:t xml:space="preserve"> </w:t>
      </w:r>
      <w:r w:rsidR="006C3032">
        <w:rPr>
          <w:rFonts w:cs="Arial"/>
        </w:rPr>
        <w:t>Oguz</w:t>
      </w:r>
      <w:r w:rsidR="006C3032" w:rsidRPr="00BC3346">
        <w:rPr>
          <w:rFonts w:cs="Arial"/>
        </w:rPr>
        <w:t xml:space="preserve"> Ac</w:t>
      </w:r>
      <w:r w:rsidR="006C3032">
        <w:rPr>
          <w:rFonts w:cs="Arial"/>
        </w:rPr>
        <w:t>a</w:t>
      </w:r>
      <w:r w:rsidR="006C3032" w:rsidRPr="00BC3346">
        <w:rPr>
          <w:rFonts w:cs="Arial"/>
        </w:rPr>
        <w:t>r</w:t>
      </w:r>
      <w:r w:rsidR="006C3032">
        <w:rPr>
          <w:rFonts w:cs="Arial"/>
        </w:rPr>
        <w:t xml:space="preserve"> Article to empowerment in the digital age</w:t>
      </w:r>
      <w:r>
        <w:rPr>
          <w:rFonts w:cs="Arial"/>
        </w:rPr>
        <w:t xml:space="preserve"> </w:t>
      </w:r>
      <w:r w:rsidR="009F5EB5">
        <w:rPr>
          <w:rFonts w:cs="Arial"/>
        </w:rPr>
        <w:t>(</w:t>
      </w:r>
      <w:r>
        <w:rPr>
          <w:rFonts w:cs="Arial"/>
        </w:rPr>
        <w:t>Acar</w:t>
      </w:r>
      <w:r w:rsidR="009F5EB5">
        <w:rPr>
          <w:rFonts w:cs="Arial"/>
        </w:rPr>
        <w:t>, 2017)</w:t>
      </w:r>
      <w:r>
        <w:rPr>
          <w:rFonts w:cs="Arial"/>
        </w:rPr>
        <w:t>.</w:t>
      </w:r>
      <w:r w:rsidR="009F5EB5">
        <w:rPr>
          <w:rFonts w:cs="Arial"/>
        </w:rPr>
        <w:t xml:space="preserve"> </w:t>
      </w:r>
      <w:r w:rsidR="004146CB">
        <w:rPr>
          <w:rFonts w:cs="Arial"/>
        </w:rPr>
        <w:t>Regarding</w:t>
      </w:r>
      <w:r w:rsidR="008735EC">
        <w:rPr>
          <w:rFonts w:cs="Arial"/>
        </w:rPr>
        <w:t xml:space="preserve"> this aspect</w:t>
      </w:r>
      <w:r w:rsidR="006C3032">
        <w:rPr>
          <w:rFonts w:cs="Arial"/>
        </w:rPr>
        <w:t xml:space="preserve">, Philip Kotler </w:t>
      </w:r>
      <w:r w:rsidR="009F5EB5">
        <w:rPr>
          <w:rFonts w:cs="Arial"/>
        </w:rPr>
        <w:t xml:space="preserve">(2010) </w:t>
      </w:r>
      <w:r w:rsidR="006C3032">
        <w:rPr>
          <w:rFonts w:cs="Arial"/>
        </w:rPr>
        <w:t xml:space="preserve">already mentioned that with the </w:t>
      </w:r>
      <w:r w:rsidR="009F5EB5">
        <w:rPr>
          <w:rFonts w:cs="Arial"/>
        </w:rPr>
        <w:t>evolution</w:t>
      </w:r>
      <w:r w:rsidR="006C3032">
        <w:rPr>
          <w:rFonts w:cs="Arial"/>
        </w:rPr>
        <w:t xml:space="preserve"> of IT, companies are being watched like </w:t>
      </w:r>
      <w:r w:rsidR="009F5EB5">
        <w:rPr>
          <w:rFonts w:cs="Arial"/>
        </w:rPr>
        <w:t xml:space="preserve">being </w:t>
      </w:r>
      <w:r w:rsidR="006C3032">
        <w:rPr>
          <w:rFonts w:cs="Arial"/>
        </w:rPr>
        <w:t>in a fishbowl and</w:t>
      </w:r>
      <w:r w:rsidR="009F5EB5">
        <w:rPr>
          <w:rFonts w:cs="Arial"/>
        </w:rPr>
        <w:t xml:space="preserve"> they</w:t>
      </w:r>
      <w:r w:rsidR="006C3032">
        <w:rPr>
          <w:rFonts w:cs="Arial"/>
        </w:rPr>
        <w:t xml:space="preserve"> need to recognize and address that new situation</w:t>
      </w:r>
      <w:r w:rsidR="00B8284C">
        <w:rPr>
          <w:rFonts w:cs="Arial"/>
        </w:rPr>
        <w:t>, which were specifically confirmed by Citi CSR related employees.</w:t>
      </w:r>
    </w:p>
    <w:p w14:paraId="70650032" w14:textId="1C6673E2" w:rsidR="006C3032" w:rsidRDefault="006C3032" w:rsidP="00F90F80">
      <w:pPr>
        <w:spacing w:after="0" w:line="360" w:lineRule="auto"/>
        <w:jc w:val="both"/>
        <w:rPr>
          <w:szCs w:val="24"/>
        </w:rPr>
      </w:pPr>
    </w:p>
    <w:p w14:paraId="21785967" w14:textId="2177494D" w:rsidR="0092412D" w:rsidRDefault="00B41441" w:rsidP="00F90F80">
      <w:pPr>
        <w:spacing w:after="0" w:line="360" w:lineRule="auto"/>
        <w:jc w:val="both"/>
        <w:rPr>
          <w:szCs w:val="24"/>
        </w:rPr>
      </w:pPr>
      <w:r>
        <w:rPr>
          <w:szCs w:val="24"/>
        </w:rPr>
        <w:t>The interviews revealed</w:t>
      </w:r>
      <w:r w:rsidR="005673DD">
        <w:rPr>
          <w:szCs w:val="24"/>
        </w:rPr>
        <w:t xml:space="preserve"> further</w:t>
      </w:r>
      <w:r>
        <w:rPr>
          <w:szCs w:val="24"/>
        </w:rPr>
        <w:t xml:space="preserve">, that the new way to </w:t>
      </w:r>
      <w:r w:rsidR="00DA7A58">
        <w:rPr>
          <w:szCs w:val="24"/>
        </w:rPr>
        <w:t>develop</w:t>
      </w:r>
      <w:r>
        <w:rPr>
          <w:szCs w:val="24"/>
        </w:rPr>
        <w:t xml:space="preserve"> non-Citi Foundation oriented projects, was a great success</w:t>
      </w:r>
      <w:r w:rsidR="005673DD">
        <w:rPr>
          <w:szCs w:val="24"/>
        </w:rPr>
        <w:t xml:space="preserve"> story</w:t>
      </w:r>
      <w:r>
        <w:rPr>
          <w:szCs w:val="24"/>
        </w:rPr>
        <w:t>. The CSR Director outlined that data suggest a</w:t>
      </w:r>
      <w:r w:rsidR="00776B8C">
        <w:rPr>
          <w:szCs w:val="24"/>
        </w:rPr>
        <w:t>n</w:t>
      </w:r>
      <w:r>
        <w:rPr>
          <w:szCs w:val="24"/>
        </w:rPr>
        <w:t xml:space="preserve"> increase</w:t>
      </w:r>
      <w:r w:rsidR="005673DD">
        <w:rPr>
          <w:szCs w:val="24"/>
        </w:rPr>
        <w:t>d</w:t>
      </w:r>
      <w:r>
        <w:rPr>
          <w:szCs w:val="24"/>
        </w:rPr>
        <w:t xml:space="preserve"> </w:t>
      </w:r>
      <w:r w:rsidR="005673DD">
        <w:rPr>
          <w:szCs w:val="24"/>
        </w:rPr>
        <w:t xml:space="preserve">customer </w:t>
      </w:r>
      <w:r>
        <w:rPr>
          <w:szCs w:val="24"/>
        </w:rPr>
        <w:t>confidence through the new CSR projects</w:t>
      </w:r>
      <w:r w:rsidR="005673DD">
        <w:rPr>
          <w:szCs w:val="24"/>
        </w:rPr>
        <w:t xml:space="preserve"> (Q-</w:t>
      </w:r>
      <w:r w:rsidR="001141C8">
        <w:rPr>
          <w:szCs w:val="24"/>
        </w:rPr>
        <w:t>9</w:t>
      </w:r>
      <w:r w:rsidR="005673DD">
        <w:rPr>
          <w:szCs w:val="24"/>
        </w:rPr>
        <w:t>)</w:t>
      </w:r>
      <w:r w:rsidR="00047758">
        <w:rPr>
          <w:szCs w:val="24"/>
        </w:rPr>
        <w:t>.</w:t>
      </w:r>
      <w:r w:rsidR="00EB1C2F">
        <w:rPr>
          <w:szCs w:val="24"/>
        </w:rPr>
        <w:t xml:space="preserve"> </w:t>
      </w:r>
      <w:r w:rsidR="005673DD">
        <w:rPr>
          <w:szCs w:val="24"/>
        </w:rPr>
        <w:t xml:space="preserve">Seventy-five percent </w:t>
      </w:r>
      <w:r w:rsidR="00EB1C2F">
        <w:rPr>
          <w:szCs w:val="24"/>
        </w:rPr>
        <w:t xml:space="preserve">of Citi Customers interviewed, confirmed </w:t>
      </w:r>
      <w:r w:rsidR="00BA3829">
        <w:rPr>
          <w:szCs w:val="24"/>
        </w:rPr>
        <w:t>that data</w:t>
      </w:r>
      <w:r w:rsidR="005673DD">
        <w:rPr>
          <w:szCs w:val="24"/>
        </w:rPr>
        <w:t xml:space="preserve"> (Q-</w:t>
      </w:r>
      <w:r w:rsidR="001141C8">
        <w:rPr>
          <w:szCs w:val="24"/>
        </w:rPr>
        <w:t>7</w:t>
      </w:r>
      <w:r w:rsidR="005673DD">
        <w:rPr>
          <w:szCs w:val="24"/>
        </w:rPr>
        <w:t>).</w:t>
      </w:r>
      <w:r w:rsidR="00776B8C">
        <w:rPr>
          <w:szCs w:val="24"/>
        </w:rPr>
        <w:t xml:space="preserve"> </w:t>
      </w:r>
      <w:r w:rsidR="005673DD">
        <w:rPr>
          <w:szCs w:val="24"/>
        </w:rPr>
        <w:t xml:space="preserve">      Consequently, t</w:t>
      </w:r>
      <w:r w:rsidR="00776B8C">
        <w:rPr>
          <w:szCs w:val="24"/>
        </w:rPr>
        <w:t>he brand, which can be defined as customers feeling about an organization</w:t>
      </w:r>
      <w:r w:rsidR="005673DD">
        <w:rPr>
          <w:szCs w:val="24"/>
        </w:rPr>
        <w:t>,</w:t>
      </w:r>
      <w:r w:rsidR="00776B8C">
        <w:rPr>
          <w:szCs w:val="24"/>
        </w:rPr>
        <w:t xml:space="preserve"> improved significantly, Citi Colombia is again seen as much more trustworthy than in 2008. The literature confirms that effect. </w:t>
      </w:r>
      <w:r w:rsidR="009E3919">
        <w:rPr>
          <w:szCs w:val="24"/>
        </w:rPr>
        <w:t>Gürlek</w:t>
      </w:r>
      <w:r w:rsidR="00776B8C">
        <w:rPr>
          <w:szCs w:val="24"/>
        </w:rPr>
        <w:t xml:space="preserve"> (2017) mentioned that by using CSR as a means of creating a favourable brand image. He further wrote that this can be better achieved by addressing social and environmental dimensions.</w:t>
      </w:r>
    </w:p>
    <w:p w14:paraId="1CB27564" w14:textId="054E463D" w:rsidR="00776B8C" w:rsidRDefault="00776B8C" w:rsidP="00F90F80">
      <w:pPr>
        <w:spacing w:after="0" w:line="360" w:lineRule="auto"/>
        <w:jc w:val="both"/>
        <w:rPr>
          <w:szCs w:val="24"/>
        </w:rPr>
      </w:pPr>
    </w:p>
    <w:p w14:paraId="17DE5328" w14:textId="77777777" w:rsidR="004146CB" w:rsidRDefault="00206F5D" w:rsidP="00F90F80">
      <w:pPr>
        <w:spacing w:after="0" w:line="360" w:lineRule="auto"/>
        <w:jc w:val="both"/>
        <w:rPr>
          <w:szCs w:val="24"/>
        </w:rPr>
      </w:pPr>
      <w:r>
        <w:rPr>
          <w:szCs w:val="24"/>
        </w:rPr>
        <w:t>Although the CSR own projects were described as success story, the conversations with the CSR Director and even more with the CSR related employees showed strong frustrations towards the implementation phase</w:t>
      </w:r>
      <w:r w:rsidR="001141C8">
        <w:rPr>
          <w:szCs w:val="24"/>
        </w:rPr>
        <w:t xml:space="preserve"> </w:t>
      </w:r>
      <w:r>
        <w:rPr>
          <w:szCs w:val="24"/>
        </w:rPr>
        <w:t>(Q-</w:t>
      </w:r>
      <w:r w:rsidR="001141C8">
        <w:rPr>
          <w:szCs w:val="24"/>
        </w:rPr>
        <w:t>6</w:t>
      </w:r>
      <w:r>
        <w:rPr>
          <w:szCs w:val="24"/>
        </w:rPr>
        <w:t>)</w:t>
      </w:r>
      <w:r w:rsidR="001141C8">
        <w:rPr>
          <w:szCs w:val="24"/>
        </w:rPr>
        <w:t>.</w:t>
      </w:r>
      <w:r>
        <w:rPr>
          <w:szCs w:val="24"/>
        </w:rPr>
        <w:t xml:space="preserve"> Where the CSR Director just confirmed</w:t>
      </w:r>
      <w:r w:rsidR="00A555A9">
        <w:rPr>
          <w:szCs w:val="24"/>
        </w:rPr>
        <w:t xml:space="preserve"> generally</w:t>
      </w:r>
      <w:r>
        <w:rPr>
          <w:szCs w:val="24"/>
        </w:rPr>
        <w:t xml:space="preserve"> the difficulties during the implementation, </w:t>
      </w:r>
      <w:r w:rsidR="00AA669F">
        <w:rPr>
          <w:szCs w:val="24"/>
        </w:rPr>
        <w:t xml:space="preserve">were </w:t>
      </w:r>
      <w:r>
        <w:rPr>
          <w:szCs w:val="24"/>
        </w:rPr>
        <w:t>all CSR related employees more elaborative.</w:t>
      </w:r>
      <w:r w:rsidR="0068668F">
        <w:rPr>
          <w:szCs w:val="24"/>
        </w:rPr>
        <w:t xml:space="preserve"> </w:t>
      </w:r>
      <w:r w:rsidR="00314681">
        <w:rPr>
          <w:szCs w:val="24"/>
        </w:rPr>
        <w:t>Most frustration stated</w:t>
      </w:r>
      <w:r w:rsidR="00A555A9">
        <w:rPr>
          <w:szCs w:val="24"/>
        </w:rPr>
        <w:t>,</w:t>
      </w:r>
      <w:r w:rsidR="00314681">
        <w:rPr>
          <w:szCs w:val="24"/>
        </w:rPr>
        <w:t xml:space="preserve"> were related to lack in internal motivation, </w:t>
      </w:r>
      <w:r w:rsidR="004146CB">
        <w:rPr>
          <w:szCs w:val="24"/>
        </w:rPr>
        <w:t>receive</w:t>
      </w:r>
      <w:r w:rsidR="00314681">
        <w:rPr>
          <w:szCs w:val="24"/>
        </w:rPr>
        <w:t xml:space="preserve"> order</w:t>
      </w:r>
      <w:r w:rsidR="004146CB">
        <w:rPr>
          <w:szCs w:val="24"/>
        </w:rPr>
        <w:t>s</w:t>
      </w:r>
      <w:r w:rsidR="00314681">
        <w:rPr>
          <w:szCs w:val="24"/>
        </w:rPr>
        <w:t xml:space="preserve"> </w:t>
      </w:r>
      <w:r w:rsidR="004146CB">
        <w:rPr>
          <w:szCs w:val="24"/>
        </w:rPr>
        <w:t xml:space="preserve">rather </w:t>
      </w:r>
      <w:r w:rsidR="00314681">
        <w:rPr>
          <w:szCs w:val="24"/>
        </w:rPr>
        <w:t>th</w:t>
      </w:r>
      <w:r w:rsidR="004146CB">
        <w:rPr>
          <w:szCs w:val="24"/>
        </w:rPr>
        <w:t>a</w:t>
      </w:r>
      <w:r w:rsidR="00314681">
        <w:rPr>
          <w:szCs w:val="24"/>
        </w:rPr>
        <w:t>n free will to join the implementation team, exercised top down approach without allowing feedback loops as well as lack in internal recognition for their extra efforts related to their continuing engagement</w:t>
      </w:r>
      <w:r w:rsidR="001141C8">
        <w:rPr>
          <w:szCs w:val="24"/>
        </w:rPr>
        <w:t xml:space="preserve"> which </w:t>
      </w:r>
    </w:p>
    <w:p w14:paraId="08334FB5" w14:textId="77777777" w:rsidR="004146CB" w:rsidRDefault="004146CB" w:rsidP="00F90F80">
      <w:pPr>
        <w:spacing w:after="0" w:line="360" w:lineRule="auto"/>
        <w:jc w:val="both"/>
        <w:rPr>
          <w:szCs w:val="24"/>
        </w:rPr>
      </w:pPr>
    </w:p>
    <w:p w14:paraId="266F809B" w14:textId="77777777" w:rsidR="004146CB" w:rsidRDefault="004146CB" w:rsidP="00F90F80">
      <w:pPr>
        <w:spacing w:after="0" w:line="360" w:lineRule="auto"/>
        <w:jc w:val="both"/>
        <w:rPr>
          <w:szCs w:val="24"/>
        </w:rPr>
      </w:pPr>
    </w:p>
    <w:p w14:paraId="281FB17B" w14:textId="19AEAEE3" w:rsidR="00DA7A58" w:rsidRDefault="001141C8" w:rsidP="00F90F80">
      <w:pPr>
        <w:spacing w:after="0" w:line="360" w:lineRule="auto"/>
        <w:jc w:val="both"/>
        <w:rPr>
          <w:szCs w:val="24"/>
        </w:rPr>
      </w:pPr>
      <w:r>
        <w:rPr>
          <w:szCs w:val="24"/>
        </w:rPr>
        <w:t>also was included in their suggestion for improvement (</w:t>
      </w:r>
      <w:r w:rsidR="00097907">
        <w:rPr>
          <w:szCs w:val="24"/>
        </w:rPr>
        <w:t>Q-</w:t>
      </w:r>
      <w:r>
        <w:rPr>
          <w:szCs w:val="24"/>
        </w:rPr>
        <w:t>11</w:t>
      </w:r>
      <w:r w:rsidR="00097907">
        <w:rPr>
          <w:szCs w:val="24"/>
        </w:rPr>
        <w:t>)</w:t>
      </w:r>
      <w:r>
        <w:rPr>
          <w:szCs w:val="24"/>
        </w:rPr>
        <w:t>.</w:t>
      </w:r>
      <w:r w:rsidR="00314681">
        <w:rPr>
          <w:szCs w:val="24"/>
        </w:rPr>
        <w:t xml:space="preserve"> </w:t>
      </w:r>
      <w:r w:rsidR="00097907">
        <w:rPr>
          <w:szCs w:val="24"/>
        </w:rPr>
        <w:t xml:space="preserve"> Those mentioned experienced</w:t>
      </w:r>
      <w:r w:rsidR="004146CB">
        <w:rPr>
          <w:szCs w:val="24"/>
        </w:rPr>
        <w:t xml:space="preserve"> </w:t>
      </w:r>
      <w:r w:rsidR="00097907">
        <w:rPr>
          <w:szCs w:val="24"/>
        </w:rPr>
        <w:t>frustrations, which were also confirmed by their non-verbal communication during the related interviews, confirm</w:t>
      </w:r>
      <w:r w:rsidR="00A555A9">
        <w:rPr>
          <w:szCs w:val="24"/>
        </w:rPr>
        <w:t>s</w:t>
      </w:r>
      <w:r w:rsidR="00097907">
        <w:rPr>
          <w:szCs w:val="24"/>
        </w:rPr>
        <w:t xml:space="preserve"> Kluwer (2015) </w:t>
      </w:r>
      <w:r w:rsidR="002F068E">
        <w:rPr>
          <w:szCs w:val="24"/>
        </w:rPr>
        <w:t>cr</w:t>
      </w:r>
      <w:r w:rsidR="00097907">
        <w:rPr>
          <w:szCs w:val="24"/>
        </w:rPr>
        <w:t xml:space="preserve">itique, who argued that Implementation of CSR is often implemented without being </w:t>
      </w:r>
      <w:r w:rsidR="00755926">
        <w:rPr>
          <w:szCs w:val="24"/>
        </w:rPr>
        <w:t>appropriate planning and lack in communication</w:t>
      </w:r>
      <w:r w:rsidR="00097907">
        <w:rPr>
          <w:szCs w:val="24"/>
        </w:rPr>
        <w:t xml:space="preserve">. </w:t>
      </w:r>
    </w:p>
    <w:p w14:paraId="3612564E" w14:textId="77777777" w:rsidR="00DA7A58" w:rsidRDefault="00DA7A58" w:rsidP="00F90F80">
      <w:pPr>
        <w:spacing w:after="0" w:line="360" w:lineRule="auto"/>
        <w:jc w:val="both"/>
        <w:rPr>
          <w:szCs w:val="24"/>
        </w:rPr>
      </w:pPr>
    </w:p>
    <w:p w14:paraId="26E93B86" w14:textId="7843D69A" w:rsidR="00776B8C" w:rsidRDefault="00DA7A58" w:rsidP="00F90F80">
      <w:pPr>
        <w:spacing w:after="0" w:line="360" w:lineRule="auto"/>
        <w:jc w:val="both"/>
        <w:rPr>
          <w:szCs w:val="24"/>
        </w:rPr>
      </w:pPr>
      <w:r>
        <w:rPr>
          <w:szCs w:val="24"/>
        </w:rPr>
        <w:t xml:space="preserve">Even with the </w:t>
      </w:r>
      <w:r w:rsidR="00CD5E66">
        <w:rPr>
          <w:szCs w:val="24"/>
        </w:rPr>
        <w:t xml:space="preserve">high </w:t>
      </w:r>
      <w:r>
        <w:rPr>
          <w:szCs w:val="24"/>
        </w:rPr>
        <w:t xml:space="preserve">frustration </w:t>
      </w:r>
      <w:r w:rsidR="00CD5E66">
        <w:rPr>
          <w:szCs w:val="24"/>
        </w:rPr>
        <w:t xml:space="preserve">level, </w:t>
      </w:r>
      <w:r w:rsidR="009015A1">
        <w:rPr>
          <w:szCs w:val="24"/>
        </w:rPr>
        <w:t xml:space="preserve">experienced </w:t>
      </w:r>
      <w:r>
        <w:rPr>
          <w:szCs w:val="24"/>
        </w:rPr>
        <w:t xml:space="preserve">by the CSR related </w:t>
      </w:r>
      <w:r w:rsidR="004146CB">
        <w:rPr>
          <w:szCs w:val="24"/>
        </w:rPr>
        <w:t xml:space="preserve">bank </w:t>
      </w:r>
      <w:r>
        <w:rPr>
          <w:szCs w:val="24"/>
        </w:rPr>
        <w:t xml:space="preserve">employees, </w:t>
      </w:r>
      <w:r w:rsidR="00CD5E66">
        <w:rPr>
          <w:szCs w:val="24"/>
        </w:rPr>
        <w:t xml:space="preserve">all interviewed employees </w:t>
      </w:r>
      <w:r>
        <w:rPr>
          <w:szCs w:val="24"/>
        </w:rPr>
        <w:t xml:space="preserve">feel very proud being employed in an Organisation with such </w:t>
      </w:r>
      <w:r w:rsidR="00CD5E66">
        <w:rPr>
          <w:szCs w:val="24"/>
        </w:rPr>
        <w:t xml:space="preserve">high </w:t>
      </w:r>
      <w:r>
        <w:rPr>
          <w:szCs w:val="24"/>
        </w:rPr>
        <w:t>social commitments (Q-</w:t>
      </w:r>
      <w:r w:rsidR="00755926">
        <w:rPr>
          <w:szCs w:val="24"/>
        </w:rPr>
        <w:t>4/Q</w:t>
      </w:r>
      <w:r w:rsidR="00B360E2">
        <w:rPr>
          <w:szCs w:val="24"/>
        </w:rPr>
        <w:t>-</w:t>
      </w:r>
      <w:r w:rsidR="00755926">
        <w:rPr>
          <w:szCs w:val="24"/>
        </w:rPr>
        <w:t>7/Q-8)</w:t>
      </w:r>
      <w:r>
        <w:rPr>
          <w:szCs w:val="24"/>
        </w:rPr>
        <w:t xml:space="preserve">. </w:t>
      </w:r>
      <w:r w:rsidR="00E605EA">
        <w:rPr>
          <w:szCs w:val="24"/>
        </w:rPr>
        <w:t xml:space="preserve">That is also reflected in their communication with Citi </w:t>
      </w:r>
      <w:r w:rsidR="005D55AD">
        <w:rPr>
          <w:szCs w:val="24"/>
        </w:rPr>
        <w:t>Colombia’s</w:t>
      </w:r>
      <w:r w:rsidR="00E605EA">
        <w:rPr>
          <w:szCs w:val="24"/>
        </w:rPr>
        <w:t xml:space="preserve"> customers, </w:t>
      </w:r>
      <w:r w:rsidR="004146CB">
        <w:rPr>
          <w:szCs w:val="24"/>
        </w:rPr>
        <w:t xml:space="preserve">to </w:t>
      </w:r>
      <w:r w:rsidR="00E605EA">
        <w:rPr>
          <w:szCs w:val="24"/>
        </w:rPr>
        <w:t>mentio</w:t>
      </w:r>
      <w:r w:rsidR="004146CB">
        <w:rPr>
          <w:szCs w:val="24"/>
        </w:rPr>
        <w:t>n</w:t>
      </w:r>
      <w:r w:rsidR="00CD5E66">
        <w:rPr>
          <w:szCs w:val="24"/>
        </w:rPr>
        <w:t>,</w:t>
      </w:r>
      <w:r w:rsidR="00E605EA">
        <w:rPr>
          <w:szCs w:val="24"/>
        </w:rPr>
        <w:t xml:space="preserve"> whenever appropriate</w:t>
      </w:r>
      <w:r w:rsidR="00CD5E66">
        <w:rPr>
          <w:szCs w:val="24"/>
        </w:rPr>
        <w:t>,</w:t>
      </w:r>
      <w:r w:rsidR="00E605EA">
        <w:rPr>
          <w:szCs w:val="24"/>
        </w:rPr>
        <w:t xml:space="preserve"> </w:t>
      </w:r>
      <w:r w:rsidR="005D55AD">
        <w:rPr>
          <w:szCs w:val="24"/>
        </w:rPr>
        <w:t>Citi’s</w:t>
      </w:r>
      <w:r w:rsidR="00E605EA">
        <w:rPr>
          <w:szCs w:val="24"/>
        </w:rPr>
        <w:t xml:space="preserve"> own CSR related activities</w:t>
      </w:r>
      <w:r w:rsidR="005D55AD">
        <w:rPr>
          <w:szCs w:val="24"/>
        </w:rPr>
        <w:t xml:space="preserve"> and by doing so,</w:t>
      </w:r>
      <w:r w:rsidR="00E605EA">
        <w:rPr>
          <w:szCs w:val="24"/>
        </w:rPr>
        <w:t xml:space="preserve"> helping to publish </w:t>
      </w:r>
      <w:r w:rsidR="005D55AD">
        <w:rPr>
          <w:szCs w:val="24"/>
        </w:rPr>
        <w:t>its related efforts and results, which consequently helped to improve Citi Colombia’s brand image.</w:t>
      </w:r>
      <w:r>
        <w:rPr>
          <w:szCs w:val="24"/>
        </w:rPr>
        <w:t xml:space="preserve"> </w:t>
      </w:r>
    </w:p>
    <w:p w14:paraId="7DD96129" w14:textId="17715044" w:rsidR="009E3919" w:rsidRDefault="009E3919" w:rsidP="00F90F80">
      <w:pPr>
        <w:spacing w:after="0" w:line="360" w:lineRule="auto"/>
        <w:jc w:val="both"/>
        <w:rPr>
          <w:szCs w:val="24"/>
        </w:rPr>
      </w:pPr>
    </w:p>
    <w:p w14:paraId="7121099B" w14:textId="6E1071F7" w:rsidR="009E3919" w:rsidRDefault="009E3919" w:rsidP="00F90F80">
      <w:pPr>
        <w:spacing w:after="0" w:line="360" w:lineRule="auto"/>
        <w:jc w:val="both"/>
        <w:rPr>
          <w:szCs w:val="24"/>
        </w:rPr>
      </w:pPr>
      <w:r>
        <w:rPr>
          <w:szCs w:val="24"/>
        </w:rPr>
        <w:t>Very interesting was also t</w:t>
      </w:r>
      <w:r w:rsidR="00714130">
        <w:rPr>
          <w:szCs w:val="24"/>
        </w:rPr>
        <w:t>he</w:t>
      </w:r>
      <w:r>
        <w:rPr>
          <w:szCs w:val="24"/>
        </w:rPr>
        <w:t xml:space="preserve"> significant input from the interviewed CSR Beneficiaries. The </w:t>
      </w:r>
      <w:r w:rsidR="00714130">
        <w:rPr>
          <w:szCs w:val="24"/>
        </w:rPr>
        <w:t xml:space="preserve">realized </w:t>
      </w:r>
      <w:r>
        <w:rPr>
          <w:szCs w:val="24"/>
        </w:rPr>
        <w:t xml:space="preserve">effect </w:t>
      </w:r>
      <w:r w:rsidR="002F2D01">
        <w:rPr>
          <w:szCs w:val="24"/>
        </w:rPr>
        <w:t xml:space="preserve">for Citi Colombia </w:t>
      </w:r>
      <w:r>
        <w:rPr>
          <w:szCs w:val="24"/>
        </w:rPr>
        <w:t>was multi-dimensional. For one part, Citi Colombia achieved an increase in the general understanding of CSR in Colombia in various parts of Colombian Society (</w:t>
      </w:r>
      <w:r w:rsidR="00047758">
        <w:rPr>
          <w:szCs w:val="24"/>
        </w:rPr>
        <w:t xml:space="preserve">e.g. </w:t>
      </w:r>
      <w:r>
        <w:rPr>
          <w:szCs w:val="24"/>
        </w:rPr>
        <w:t xml:space="preserve">Economic Rural </w:t>
      </w:r>
      <w:r w:rsidR="005A6AA5">
        <w:rPr>
          <w:szCs w:val="24"/>
        </w:rPr>
        <w:t>Area</w:t>
      </w:r>
      <w:r>
        <w:rPr>
          <w:szCs w:val="24"/>
        </w:rPr>
        <w:t>,</w:t>
      </w:r>
      <w:r w:rsidR="005A6AA5">
        <w:rPr>
          <w:szCs w:val="24"/>
        </w:rPr>
        <w:t xml:space="preserve"> Concentrated places within bigger communities, Educational Sector). There even </w:t>
      </w:r>
      <w:r w:rsidR="00714130">
        <w:rPr>
          <w:szCs w:val="24"/>
        </w:rPr>
        <w:t>exist</w:t>
      </w:r>
      <w:r w:rsidR="00047758">
        <w:rPr>
          <w:szCs w:val="24"/>
        </w:rPr>
        <w:t>s</w:t>
      </w:r>
      <w:r w:rsidR="00714130">
        <w:rPr>
          <w:szCs w:val="24"/>
        </w:rPr>
        <w:t xml:space="preserve"> </w:t>
      </w:r>
      <w:r w:rsidR="005A6AA5">
        <w:rPr>
          <w:szCs w:val="24"/>
        </w:rPr>
        <w:t xml:space="preserve">a boost factor because </w:t>
      </w:r>
      <w:r w:rsidR="00714130">
        <w:rPr>
          <w:szCs w:val="24"/>
        </w:rPr>
        <w:t xml:space="preserve">all </w:t>
      </w:r>
      <w:r w:rsidR="005A6AA5">
        <w:rPr>
          <w:szCs w:val="24"/>
        </w:rPr>
        <w:t>interviewed CSR Beneficiaries mentioned to share their Citi experience with social media</w:t>
      </w:r>
      <w:r w:rsidR="00714130">
        <w:rPr>
          <w:szCs w:val="24"/>
        </w:rPr>
        <w:t>,</w:t>
      </w:r>
      <w:r w:rsidR="005A6AA5">
        <w:rPr>
          <w:szCs w:val="24"/>
        </w:rPr>
        <w:t xml:space="preserve"> reaching </w:t>
      </w:r>
      <w:r w:rsidR="004146CB">
        <w:rPr>
          <w:szCs w:val="24"/>
        </w:rPr>
        <w:t xml:space="preserve">a </w:t>
      </w:r>
      <w:r w:rsidR="005A6AA5">
        <w:rPr>
          <w:szCs w:val="24"/>
        </w:rPr>
        <w:t>significant amount of people in Colombia</w:t>
      </w:r>
      <w:r w:rsidR="004146CB">
        <w:rPr>
          <w:szCs w:val="24"/>
        </w:rPr>
        <w:t xml:space="preserve"> and abroad</w:t>
      </w:r>
      <w:r w:rsidR="005A6AA5">
        <w:rPr>
          <w:szCs w:val="24"/>
        </w:rPr>
        <w:t xml:space="preserve">. For another part, the interviewees now think much more positive towards Citi than before (Q-7), supporting the process of regaining trust and confidence Citi Colombia was aiming for. Furthermore, all interviewed CSR Beneficiaries were mentioning that they have wider concerns and that they appreciate Citi Colombia for addressing them (Q-5). All explained aspects show that Citi Colombia Beneficiaries supported the process in improving Citi Colombia’s Brand. The effect is also </w:t>
      </w:r>
      <w:r w:rsidR="00714130">
        <w:rPr>
          <w:szCs w:val="24"/>
        </w:rPr>
        <w:t xml:space="preserve">explained by Guzman (2010) who stated that “CSR can </w:t>
      </w:r>
      <w:r w:rsidR="00714130" w:rsidRPr="00714130">
        <w:rPr>
          <w:szCs w:val="24"/>
        </w:rPr>
        <w:t>increase brand equity while concomitantly meeting social demands</w:t>
      </w:r>
      <w:r w:rsidR="00714130">
        <w:rPr>
          <w:szCs w:val="24"/>
        </w:rPr>
        <w:t>”.</w:t>
      </w:r>
    </w:p>
    <w:p w14:paraId="36BDEDA0" w14:textId="77777777" w:rsidR="00B8284C" w:rsidRDefault="00B8284C" w:rsidP="00F90F80">
      <w:pPr>
        <w:spacing w:after="0" w:line="360" w:lineRule="auto"/>
        <w:jc w:val="both"/>
        <w:rPr>
          <w:szCs w:val="24"/>
        </w:rPr>
      </w:pPr>
    </w:p>
    <w:p w14:paraId="392C37D3" w14:textId="77777777" w:rsidR="002F2D01" w:rsidRDefault="002F2D01">
      <w:pPr>
        <w:rPr>
          <w:rFonts w:eastAsiaTheme="majorEastAsia" w:cstheme="majorBidi"/>
          <w:color w:val="365F91" w:themeColor="accent1" w:themeShade="BF"/>
          <w:szCs w:val="26"/>
        </w:rPr>
      </w:pPr>
      <w:r>
        <w:br w:type="page"/>
      </w:r>
    </w:p>
    <w:p w14:paraId="21D1A3D5" w14:textId="77777777" w:rsidR="002F2D01" w:rsidRDefault="002F2D01" w:rsidP="002F068E">
      <w:pPr>
        <w:pStyle w:val="Heading2"/>
        <w:spacing w:line="360" w:lineRule="auto"/>
      </w:pPr>
    </w:p>
    <w:p w14:paraId="619F956F" w14:textId="70665B83" w:rsidR="005A3B58" w:rsidRDefault="002E62F1" w:rsidP="002F068E">
      <w:pPr>
        <w:pStyle w:val="Heading2"/>
        <w:spacing w:line="360" w:lineRule="auto"/>
      </w:pPr>
      <w:bookmarkStart w:id="98" w:name="_Toc20962342"/>
      <w:r>
        <w:t xml:space="preserve">5.2 </w:t>
      </w:r>
      <w:r w:rsidR="005A3B58" w:rsidRPr="005A3B58">
        <w:t>Conclusion</w:t>
      </w:r>
      <w:bookmarkEnd w:id="98"/>
    </w:p>
    <w:p w14:paraId="2BA8F9AD" w14:textId="3A882F40" w:rsidR="009C67CD" w:rsidRDefault="009C67CD" w:rsidP="009C67CD">
      <w:pPr>
        <w:spacing w:line="360" w:lineRule="auto"/>
        <w:jc w:val="both"/>
      </w:pPr>
      <w:r>
        <w:t xml:space="preserve">Citi Colombia realized that it is not anymore sufficient to offer only excellent banking services but had to focus on improving the banking experience, which it addressed with its digital agenda but even more so, Citi Colombia had to go the next step in order to regain customer trust and confidence, by realizing and addressing wider concerns of its customers, which had </w:t>
      </w:r>
      <w:r w:rsidR="00890D2E">
        <w:t>emerged</w:t>
      </w:r>
      <w:r>
        <w:t xml:space="preserve"> in the local post conflict age</w:t>
      </w:r>
      <w:r w:rsidR="00890D2E">
        <w:t xml:space="preserve"> of the country</w:t>
      </w:r>
      <w:r>
        <w:t xml:space="preserve">, towards a developing status of Colombia. By doing so, Citi Colombia made the evolutional step from applying Marketing 1.0 over Marketing 2.0 to Marketing 3.0. </w:t>
      </w:r>
    </w:p>
    <w:p w14:paraId="5A840026" w14:textId="1BEA487A" w:rsidR="00A97C8C" w:rsidRPr="009E4206" w:rsidRDefault="00A97C8C" w:rsidP="00602812">
      <w:pPr>
        <w:spacing w:line="360" w:lineRule="auto"/>
        <w:jc w:val="both"/>
      </w:pPr>
      <w:r>
        <w:t xml:space="preserve">The discussed aspects </w:t>
      </w:r>
      <w:r w:rsidR="009C67CD">
        <w:t xml:space="preserve">in this chapter </w:t>
      </w:r>
      <w:r>
        <w:t xml:space="preserve">were confirming </w:t>
      </w:r>
      <w:r w:rsidR="009C67CD">
        <w:t>existing</w:t>
      </w:r>
      <w:r>
        <w:t xml:space="preserve"> literature published before</w:t>
      </w:r>
      <w:r w:rsidR="002A12FE">
        <w:t>,</w:t>
      </w:r>
      <w:r>
        <w:t xml:space="preserve"> whereas some data also was in confrontation to </w:t>
      </w:r>
      <w:r w:rsidR="009C67CD">
        <w:t xml:space="preserve">published </w:t>
      </w:r>
      <w:r>
        <w:t xml:space="preserve">academic sources. </w:t>
      </w:r>
      <w:r w:rsidR="00602812">
        <w:t>The following table summarizes the discussion conclusion:</w:t>
      </w:r>
    </w:p>
    <w:p w14:paraId="6968A0FE" w14:textId="4C2532D6" w:rsidR="00CA62E9" w:rsidRDefault="00CA62E9" w:rsidP="00CA62E9">
      <w:pPr>
        <w:pStyle w:val="Caption"/>
        <w:keepNext/>
      </w:pPr>
      <w:bookmarkStart w:id="99" w:name="_Toc20778150"/>
      <w:r>
        <w:t xml:space="preserve">Table </w:t>
      </w:r>
      <w:fldSimple w:instr=" SEQ Table \* ARABIC ">
        <w:r w:rsidR="00F352BF">
          <w:rPr>
            <w:noProof/>
          </w:rPr>
          <w:t>1</w:t>
        </w:r>
      </w:fldSimple>
      <w:r>
        <w:t xml:space="preserve"> Research Results - Literature Analysis</w:t>
      </w:r>
      <w:bookmarkEnd w:id="99"/>
    </w:p>
    <w:tbl>
      <w:tblPr>
        <w:tblStyle w:val="TableGrid"/>
        <w:tblW w:w="0" w:type="auto"/>
        <w:tblLook w:val="04A0" w:firstRow="1" w:lastRow="0" w:firstColumn="1" w:lastColumn="0" w:noHBand="0" w:noVBand="1"/>
      </w:tblPr>
      <w:tblGrid>
        <w:gridCol w:w="4531"/>
        <w:gridCol w:w="4485"/>
      </w:tblGrid>
      <w:tr w:rsidR="00A97C8C" w14:paraId="02E07F88" w14:textId="77777777" w:rsidTr="000405BF">
        <w:trPr>
          <w:trHeight w:val="688"/>
        </w:trPr>
        <w:tc>
          <w:tcPr>
            <w:tcW w:w="4531" w:type="dxa"/>
            <w:shd w:val="clear" w:color="auto" w:fill="002060"/>
            <w:vAlign w:val="center"/>
          </w:tcPr>
          <w:p w14:paraId="3222EEDD" w14:textId="24FB5557" w:rsidR="00A97C8C" w:rsidRPr="000405BF" w:rsidRDefault="009C67CD" w:rsidP="000405BF">
            <w:pPr>
              <w:spacing w:line="360" w:lineRule="auto"/>
              <w:jc w:val="center"/>
              <w:rPr>
                <w:b/>
                <w:bCs/>
              </w:rPr>
            </w:pPr>
            <w:r>
              <w:rPr>
                <w:b/>
                <w:bCs/>
                <w:color w:val="FFFFFF" w:themeColor="background1"/>
              </w:rPr>
              <w:t xml:space="preserve">CSR OWN </w:t>
            </w:r>
            <w:r w:rsidR="00A97C8C" w:rsidRPr="000405BF">
              <w:rPr>
                <w:b/>
                <w:bCs/>
                <w:color w:val="FFFFFF" w:themeColor="background1"/>
              </w:rPr>
              <w:t>RESEARCH RESULTS</w:t>
            </w:r>
          </w:p>
        </w:tc>
        <w:tc>
          <w:tcPr>
            <w:tcW w:w="4485" w:type="dxa"/>
            <w:shd w:val="clear" w:color="auto" w:fill="00B0F0"/>
            <w:vAlign w:val="center"/>
          </w:tcPr>
          <w:p w14:paraId="01325481" w14:textId="3A74E3D1" w:rsidR="00A97C8C" w:rsidRPr="000405BF" w:rsidRDefault="00A97C8C" w:rsidP="000405BF">
            <w:pPr>
              <w:spacing w:line="360" w:lineRule="auto"/>
              <w:jc w:val="center"/>
              <w:rPr>
                <w:b/>
                <w:bCs/>
                <w:color w:val="FFFFFF" w:themeColor="background1"/>
              </w:rPr>
            </w:pPr>
            <w:r w:rsidRPr="000405BF">
              <w:rPr>
                <w:b/>
                <w:bCs/>
                <w:color w:val="FFFFFF" w:themeColor="background1"/>
              </w:rPr>
              <w:t xml:space="preserve">CONFIRMED </w:t>
            </w:r>
            <w:r w:rsidR="009E4206">
              <w:rPr>
                <w:b/>
                <w:bCs/>
                <w:color w:val="FFFFFF" w:themeColor="background1"/>
              </w:rPr>
              <w:t xml:space="preserve">/ REJECTED </w:t>
            </w:r>
            <w:r w:rsidRPr="000405BF">
              <w:rPr>
                <w:b/>
                <w:bCs/>
                <w:color w:val="FFFFFF" w:themeColor="background1"/>
              </w:rPr>
              <w:t>BY LITERATURE</w:t>
            </w:r>
            <w:r w:rsidR="00B8284C" w:rsidRPr="000405BF">
              <w:rPr>
                <w:b/>
                <w:bCs/>
                <w:color w:val="FFFFFF" w:themeColor="background1"/>
              </w:rPr>
              <w:t>/AUTHOR</w:t>
            </w:r>
          </w:p>
        </w:tc>
      </w:tr>
      <w:tr w:rsidR="00A97C8C" w14:paraId="5FA883E2" w14:textId="77777777" w:rsidTr="000405BF">
        <w:tc>
          <w:tcPr>
            <w:tcW w:w="4531" w:type="dxa"/>
          </w:tcPr>
          <w:p w14:paraId="79892D64" w14:textId="25E331B0" w:rsidR="00A97C8C" w:rsidRPr="00A97C8C" w:rsidRDefault="00A97C8C" w:rsidP="00602812">
            <w:pPr>
              <w:spacing w:line="360" w:lineRule="auto"/>
              <w:jc w:val="both"/>
            </w:pPr>
            <w:r>
              <w:t>Determin</w:t>
            </w:r>
            <w:r w:rsidR="00B1782E">
              <w:t>ation</w:t>
            </w:r>
            <w:r>
              <w:t xml:space="preserve"> and </w:t>
            </w:r>
            <w:r w:rsidR="00B1782E">
              <w:t>addressing of</w:t>
            </w:r>
            <w:r>
              <w:t xml:space="preserve"> wider concerns</w:t>
            </w:r>
          </w:p>
        </w:tc>
        <w:tc>
          <w:tcPr>
            <w:tcW w:w="4485" w:type="dxa"/>
          </w:tcPr>
          <w:p w14:paraId="1E9F4861" w14:textId="09C32BC5" w:rsidR="00A97C8C" w:rsidRPr="00A97C8C" w:rsidRDefault="009E4206" w:rsidP="00602812">
            <w:pPr>
              <w:spacing w:line="360" w:lineRule="auto"/>
              <w:jc w:val="both"/>
            </w:pPr>
            <w:r>
              <w:t xml:space="preserve">Confirmed </w:t>
            </w:r>
            <w:r w:rsidR="00A97C8C">
              <w:t>/ Philip Kotler</w:t>
            </w:r>
          </w:p>
        </w:tc>
      </w:tr>
      <w:tr w:rsidR="00A97C8C" w14:paraId="27817640" w14:textId="77777777" w:rsidTr="000405BF">
        <w:tc>
          <w:tcPr>
            <w:tcW w:w="4531" w:type="dxa"/>
          </w:tcPr>
          <w:p w14:paraId="10ADBCFE" w14:textId="6A69C1C5" w:rsidR="00A97C8C" w:rsidRDefault="00B8284C" w:rsidP="009E4206">
            <w:pPr>
              <w:spacing w:line="360" w:lineRule="auto"/>
            </w:pPr>
            <w:r>
              <w:t>Customer empowerment by technology development</w:t>
            </w:r>
          </w:p>
        </w:tc>
        <w:tc>
          <w:tcPr>
            <w:tcW w:w="4485" w:type="dxa"/>
          </w:tcPr>
          <w:p w14:paraId="74381B6F" w14:textId="55588998" w:rsidR="00A97C8C" w:rsidRDefault="009E4206" w:rsidP="00602812">
            <w:pPr>
              <w:spacing w:line="360" w:lineRule="auto"/>
              <w:jc w:val="both"/>
            </w:pPr>
            <w:r>
              <w:t xml:space="preserve">Confirmed </w:t>
            </w:r>
            <w:r w:rsidR="00B8284C">
              <w:t>/</w:t>
            </w:r>
            <w:r>
              <w:t xml:space="preserve"> </w:t>
            </w:r>
            <w:r w:rsidR="00B8284C">
              <w:t>Oguz Acar</w:t>
            </w:r>
          </w:p>
        </w:tc>
      </w:tr>
      <w:tr w:rsidR="00B8284C" w14:paraId="75F3E320" w14:textId="77777777" w:rsidTr="000405BF">
        <w:tc>
          <w:tcPr>
            <w:tcW w:w="4531" w:type="dxa"/>
          </w:tcPr>
          <w:p w14:paraId="7C22209F" w14:textId="000689EC" w:rsidR="00B8284C" w:rsidRDefault="00B8284C" w:rsidP="009E4206">
            <w:pPr>
              <w:spacing w:line="360" w:lineRule="auto"/>
            </w:pPr>
            <w:r>
              <w:t xml:space="preserve">CSR </w:t>
            </w:r>
            <w:r w:rsidR="00047758">
              <w:t>can</w:t>
            </w:r>
            <w:r>
              <w:t xml:space="preserve"> improve organizational branding</w:t>
            </w:r>
          </w:p>
        </w:tc>
        <w:tc>
          <w:tcPr>
            <w:tcW w:w="4485" w:type="dxa"/>
          </w:tcPr>
          <w:p w14:paraId="444A6AE6" w14:textId="638C4918" w:rsidR="00B8284C" w:rsidRDefault="009E4206" w:rsidP="00602812">
            <w:pPr>
              <w:spacing w:line="360" w:lineRule="auto"/>
              <w:jc w:val="both"/>
            </w:pPr>
            <w:r>
              <w:t xml:space="preserve">Confirmed </w:t>
            </w:r>
            <w:r w:rsidR="00B8284C">
              <w:t>/</w:t>
            </w:r>
            <w:r>
              <w:t xml:space="preserve"> </w:t>
            </w:r>
            <w:r w:rsidR="00357689">
              <w:t>Gürlek</w:t>
            </w:r>
          </w:p>
        </w:tc>
      </w:tr>
      <w:tr w:rsidR="00B8284C" w14:paraId="56DDB7DC" w14:textId="77777777" w:rsidTr="000405BF">
        <w:tc>
          <w:tcPr>
            <w:tcW w:w="4531" w:type="dxa"/>
          </w:tcPr>
          <w:p w14:paraId="4DF00F27" w14:textId="2A09F67B" w:rsidR="00B8284C" w:rsidRDefault="00B8284C" w:rsidP="009E4206">
            <w:pPr>
              <w:spacing w:line="360" w:lineRule="auto"/>
            </w:pPr>
            <w:r>
              <w:t xml:space="preserve">Customers in developing country </w:t>
            </w:r>
            <w:r w:rsidR="00B57930">
              <w:t xml:space="preserve">are </w:t>
            </w:r>
            <w:r>
              <w:t>having wider concerns</w:t>
            </w:r>
          </w:p>
        </w:tc>
        <w:tc>
          <w:tcPr>
            <w:tcW w:w="4485" w:type="dxa"/>
          </w:tcPr>
          <w:p w14:paraId="0D8232A6" w14:textId="617EAB0C" w:rsidR="00B8284C" w:rsidRDefault="009E4206" w:rsidP="00602812">
            <w:pPr>
              <w:spacing w:line="360" w:lineRule="auto"/>
              <w:jc w:val="both"/>
            </w:pPr>
            <w:r>
              <w:t xml:space="preserve">Rejected </w:t>
            </w:r>
            <w:r w:rsidR="00B8284C">
              <w:t>/</w:t>
            </w:r>
            <w:r>
              <w:t xml:space="preserve"> </w:t>
            </w:r>
            <w:r w:rsidR="00B8284C">
              <w:t>Maslow</w:t>
            </w:r>
            <w:r w:rsidR="009C67CD">
              <w:t>,</w:t>
            </w:r>
            <w:r w:rsidR="00B8284C">
              <w:t xml:space="preserve"> published opposed argument</w:t>
            </w:r>
          </w:p>
        </w:tc>
      </w:tr>
      <w:tr w:rsidR="009C2144" w14:paraId="21EE0707" w14:textId="77777777" w:rsidTr="000405BF">
        <w:tc>
          <w:tcPr>
            <w:tcW w:w="4531" w:type="dxa"/>
          </w:tcPr>
          <w:p w14:paraId="1F80F6AA" w14:textId="7EB83B0E" w:rsidR="009C2144" w:rsidRDefault="009C2144" w:rsidP="009E4206">
            <w:pPr>
              <w:spacing w:line="360" w:lineRule="auto"/>
            </w:pPr>
            <w:r>
              <w:t xml:space="preserve">CSR Implementation frustration experienced as </w:t>
            </w:r>
            <w:r w:rsidR="00890D2E">
              <w:t xml:space="preserve">being </w:t>
            </w:r>
            <w:r>
              <w:t>strong</w:t>
            </w:r>
          </w:p>
        </w:tc>
        <w:tc>
          <w:tcPr>
            <w:tcW w:w="4485" w:type="dxa"/>
          </w:tcPr>
          <w:p w14:paraId="3183A216" w14:textId="6CC755D9" w:rsidR="009C2144" w:rsidRDefault="009E4206" w:rsidP="00602812">
            <w:pPr>
              <w:spacing w:line="360" w:lineRule="auto"/>
              <w:jc w:val="both"/>
            </w:pPr>
            <w:r>
              <w:t xml:space="preserve">Confirmed </w:t>
            </w:r>
            <w:r w:rsidR="009C2144">
              <w:t>/</w:t>
            </w:r>
            <w:r>
              <w:t xml:space="preserve"> </w:t>
            </w:r>
            <w:r w:rsidR="009C2144">
              <w:t>Kluwer</w:t>
            </w:r>
          </w:p>
        </w:tc>
      </w:tr>
      <w:tr w:rsidR="00A93C47" w14:paraId="470E1543" w14:textId="77777777" w:rsidTr="000405BF">
        <w:tc>
          <w:tcPr>
            <w:tcW w:w="4531" w:type="dxa"/>
          </w:tcPr>
          <w:p w14:paraId="51B346E8" w14:textId="7034A809" w:rsidR="00A93C47" w:rsidRDefault="00A93C47" w:rsidP="009E4206">
            <w:pPr>
              <w:spacing w:line="360" w:lineRule="auto"/>
            </w:pPr>
            <w:r>
              <w:t>Applied CSR can support the macroeconomic evolution of a developing Country like Colombia</w:t>
            </w:r>
          </w:p>
        </w:tc>
        <w:tc>
          <w:tcPr>
            <w:tcW w:w="4485" w:type="dxa"/>
          </w:tcPr>
          <w:p w14:paraId="65B40AC5" w14:textId="1DA3CF8A" w:rsidR="00A93C47" w:rsidRDefault="00A93C47" w:rsidP="00602812">
            <w:pPr>
              <w:spacing w:line="360" w:lineRule="auto"/>
              <w:jc w:val="both"/>
            </w:pPr>
            <w:r>
              <w:t xml:space="preserve">Confirmed / </w:t>
            </w:r>
            <w:r w:rsidRPr="00A93C47">
              <w:t>Debaere</w:t>
            </w:r>
          </w:p>
        </w:tc>
      </w:tr>
      <w:tr w:rsidR="004146CB" w14:paraId="1F74148B" w14:textId="77777777" w:rsidTr="000405BF">
        <w:tc>
          <w:tcPr>
            <w:tcW w:w="4531" w:type="dxa"/>
          </w:tcPr>
          <w:p w14:paraId="2EF3B862" w14:textId="14D29F48" w:rsidR="004146CB" w:rsidRDefault="004146CB" w:rsidP="009E4206">
            <w:pPr>
              <w:spacing w:line="360" w:lineRule="auto"/>
            </w:pPr>
            <w:r>
              <w:t xml:space="preserve">CSR motivation </w:t>
            </w:r>
            <w:r w:rsidR="00B57930">
              <w:t>was</w:t>
            </w:r>
            <w:r>
              <w:t xml:space="preserve"> to deepen customer relationship</w:t>
            </w:r>
          </w:p>
        </w:tc>
        <w:tc>
          <w:tcPr>
            <w:tcW w:w="4485" w:type="dxa"/>
          </w:tcPr>
          <w:p w14:paraId="56F566C2" w14:textId="620C6875" w:rsidR="004146CB" w:rsidRDefault="009F4950" w:rsidP="00602812">
            <w:pPr>
              <w:spacing w:line="360" w:lineRule="auto"/>
              <w:jc w:val="both"/>
            </w:pPr>
            <w:r>
              <w:t>Confirmed / Keys (McKinsey)</w:t>
            </w:r>
          </w:p>
        </w:tc>
      </w:tr>
    </w:tbl>
    <w:p w14:paraId="7D7B55EC" w14:textId="77777777" w:rsidR="009C67CD" w:rsidRDefault="00B8284C" w:rsidP="009C67CD">
      <w:pPr>
        <w:spacing w:after="0" w:line="360" w:lineRule="auto"/>
        <w:jc w:val="both"/>
      </w:pPr>
      <w:r>
        <w:br w:type="page"/>
      </w:r>
      <w:r w:rsidR="009C67CD">
        <w:lastRenderedPageBreak/>
        <w:t xml:space="preserve">                                                                                                                                       </w:t>
      </w:r>
    </w:p>
    <w:p w14:paraId="278935F9" w14:textId="77777777" w:rsidR="009C67CD" w:rsidRDefault="009C67CD" w:rsidP="009C67CD">
      <w:pPr>
        <w:spacing w:after="0" w:line="360" w:lineRule="auto"/>
        <w:jc w:val="both"/>
      </w:pPr>
    </w:p>
    <w:p w14:paraId="08A6FB47" w14:textId="7F9C3AD0" w:rsidR="009C67CD" w:rsidRDefault="0045538C" w:rsidP="009C67CD">
      <w:pPr>
        <w:spacing w:after="0" w:line="360" w:lineRule="auto"/>
        <w:jc w:val="both"/>
      </w:pPr>
      <w:r>
        <w:t xml:space="preserve">The research activities undertaken, documented, analysed and discussed accomplished to address the research aims and objectives. It was examined the </w:t>
      </w:r>
      <w:r w:rsidRPr="0045538C">
        <w:t>motivation-, development-, implementation- and effects of CSR engagement at Citigroup in Colombia after its financial crisis in 2008.</w:t>
      </w:r>
      <w:r>
        <w:t xml:space="preserve"> </w:t>
      </w:r>
      <w:r w:rsidR="009C67CD">
        <w:t xml:space="preserve">By applying CSR, Citi Colombia framed CSR in such a way that the entire range of its business responsibilities are now embraced. That aspect can also be illustrated with the following CSR Pyramid </w:t>
      </w:r>
    </w:p>
    <w:p w14:paraId="7E7B029F" w14:textId="77777777" w:rsidR="002F2D01" w:rsidRDefault="009C67CD" w:rsidP="009C67CD">
      <w:pPr>
        <w:spacing w:after="0" w:line="360" w:lineRule="auto"/>
      </w:pPr>
      <w:r>
        <w:t>(Carroll 1999):</w:t>
      </w:r>
      <w:r w:rsidR="003B5B80" w:rsidRPr="003B5B80">
        <w:rPr>
          <w:noProof/>
        </w:rPr>
        <w:t xml:space="preserve"> </w:t>
      </w:r>
    </w:p>
    <w:p w14:paraId="5CBAE67A" w14:textId="77777777" w:rsidR="002F2D01" w:rsidRDefault="003B5B80" w:rsidP="002F2D01">
      <w:pPr>
        <w:keepNext/>
        <w:spacing w:after="0" w:line="360" w:lineRule="auto"/>
      </w:pPr>
      <w:r w:rsidRPr="003B5B80">
        <w:drawing>
          <wp:inline distT="0" distB="0" distL="0" distR="0" wp14:anchorId="67A7CAA0" wp14:editId="579F2935">
            <wp:extent cx="5731510" cy="2930236"/>
            <wp:effectExtent l="0" t="0" r="2540" b="381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9"/>
                    <a:stretch>
                      <a:fillRect/>
                    </a:stretch>
                  </pic:blipFill>
                  <pic:spPr>
                    <a:xfrm>
                      <a:off x="0" y="0"/>
                      <a:ext cx="5733093" cy="2931045"/>
                    </a:xfrm>
                    <a:prstGeom prst="rect">
                      <a:avLst/>
                    </a:prstGeom>
                  </pic:spPr>
                </pic:pic>
              </a:graphicData>
            </a:graphic>
          </wp:inline>
        </w:drawing>
      </w:r>
    </w:p>
    <w:p w14:paraId="032E55BF" w14:textId="5478EF88" w:rsidR="009C67CD" w:rsidRDefault="002F2D01" w:rsidP="002F2D01">
      <w:pPr>
        <w:pStyle w:val="Caption"/>
      </w:pPr>
      <w:bookmarkStart w:id="100" w:name="_Toc20777726"/>
      <w:r>
        <w:t xml:space="preserve">Figure </w:t>
      </w:r>
      <w:fldSimple w:instr=" SEQ Figure \* ARABIC ">
        <w:r w:rsidR="00F352BF">
          <w:rPr>
            <w:noProof/>
          </w:rPr>
          <w:t>19</w:t>
        </w:r>
      </w:fldSimple>
      <w:r>
        <w:t xml:space="preserve"> CSR Pyramid</w:t>
      </w:r>
      <w:bookmarkEnd w:id="100"/>
    </w:p>
    <w:p w14:paraId="4F7852F4" w14:textId="66C0E8A1" w:rsidR="009C67CD" w:rsidRDefault="009C67CD" w:rsidP="00602812">
      <w:pPr>
        <w:spacing w:line="360" w:lineRule="auto"/>
        <w:jc w:val="both"/>
      </w:pPr>
      <w:r>
        <w:t xml:space="preserve">The three lower levels of the pyramid, Citi Colombia already fulfilled. Missing was to place more emphasis on the top level ‘Philanthropic’ towards its goal to regaining customer trust and -confidence, which </w:t>
      </w:r>
      <w:r w:rsidR="00FA402E">
        <w:t>was Citi Colombia</w:t>
      </w:r>
      <w:r w:rsidR="00FA402E" w:rsidRPr="00FA402E">
        <w:t>’s</w:t>
      </w:r>
      <w:r w:rsidR="00FA402E">
        <w:t xml:space="preserve"> main motivation with </w:t>
      </w:r>
      <w:r>
        <w:t>its own CSR projects.</w:t>
      </w:r>
      <w:r w:rsidR="00147733">
        <w:t xml:space="preserve"> </w:t>
      </w:r>
      <w:r w:rsidR="00A93C47">
        <w:t xml:space="preserve">The pyramid can also be seen as an evolutional approach to reflect the Social Contract (three responsibilities outlined earlier at chapter 2.2) presented before by Bowens (1953). </w:t>
      </w:r>
      <w:r>
        <w:t xml:space="preserve"> </w:t>
      </w:r>
    </w:p>
    <w:p w14:paraId="3B8CA08B" w14:textId="41C03E2A" w:rsidR="002E62F1" w:rsidRDefault="00CD5BF3" w:rsidP="009C67CD">
      <w:pPr>
        <w:spacing w:line="360" w:lineRule="auto"/>
        <w:jc w:val="both"/>
      </w:pPr>
      <w:r>
        <w:t>Furthermore, it was e</w:t>
      </w:r>
      <w:r w:rsidRPr="00CD5BF3">
        <w:t>stablish</w:t>
      </w:r>
      <w:r>
        <w:t>ed</w:t>
      </w:r>
      <w:r w:rsidRPr="00CD5BF3">
        <w:t xml:space="preserve"> the magnitude of the influence from the empowered customer towards Citi Colombia CSR activities and its brand impression change</w:t>
      </w:r>
      <w:r>
        <w:t xml:space="preserve">. It was also determined </w:t>
      </w:r>
      <w:r w:rsidRPr="00CD5BF3">
        <w:t>how selected Citi Colombia stakeholders emotionally respond</w:t>
      </w:r>
      <w:r w:rsidR="00602812">
        <w:t>ed</w:t>
      </w:r>
      <w:r w:rsidRPr="00CD5BF3">
        <w:t xml:space="preserve"> when asked about Citi CSR activities towards its wider concerns</w:t>
      </w:r>
      <w:r>
        <w:t xml:space="preserve">. </w:t>
      </w:r>
    </w:p>
    <w:p w14:paraId="0AD87BF9" w14:textId="77777777" w:rsidR="00A93C47" w:rsidRDefault="00A93C47">
      <w:r>
        <w:br w:type="page"/>
      </w:r>
    </w:p>
    <w:p w14:paraId="024DC6C1" w14:textId="77777777" w:rsidR="00A93C47" w:rsidRDefault="00A93C47" w:rsidP="00DC3032">
      <w:pPr>
        <w:spacing w:line="360" w:lineRule="auto"/>
        <w:jc w:val="both"/>
      </w:pPr>
    </w:p>
    <w:p w14:paraId="03439BE3" w14:textId="19B85457" w:rsidR="00346BFA" w:rsidRDefault="00DC3032" w:rsidP="00A93C47">
      <w:pPr>
        <w:spacing w:after="0" w:line="360" w:lineRule="auto"/>
        <w:jc w:val="both"/>
      </w:pPr>
      <w:r>
        <w:t>In the final chapter, the last aim of this research document will be addressed, which is focusing on r</w:t>
      </w:r>
      <w:r w:rsidRPr="00CD5BF3">
        <w:t>ecommend</w:t>
      </w:r>
      <w:r>
        <w:t>ations to</w:t>
      </w:r>
      <w:r w:rsidRPr="00CD5BF3">
        <w:t xml:space="preserve"> forward-looking marketing strategies that can support Citi Colombia to</w:t>
      </w:r>
      <w:r>
        <w:t xml:space="preserve"> </w:t>
      </w:r>
      <w:r w:rsidRPr="00CD5BF3">
        <w:t xml:space="preserve">minimize implementational challenges in future CSR projects, </w:t>
      </w:r>
    </w:p>
    <w:p w14:paraId="483E9D48" w14:textId="2E51DBEB" w:rsidR="00DC3032" w:rsidRDefault="00DC3032" w:rsidP="00A93C47">
      <w:pPr>
        <w:spacing w:after="0" w:line="360" w:lineRule="auto"/>
        <w:jc w:val="both"/>
      </w:pPr>
      <w:r w:rsidRPr="00CD5BF3">
        <w:t>communicate CSR more effective to the Colombian society</w:t>
      </w:r>
      <w:r>
        <w:t xml:space="preserve"> and to </w:t>
      </w:r>
      <w:r w:rsidRPr="00CD5BF3">
        <w:t>establish a deeper relationship with its customers through CSR.</w:t>
      </w:r>
    </w:p>
    <w:p w14:paraId="156E8A8F" w14:textId="77777777" w:rsidR="00A93C47" w:rsidRDefault="00A93C47" w:rsidP="00A93C47">
      <w:pPr>
        <w:spacing w:after="0" w:line="360" w:lineRule="auto"/>
        <w:jc w:val="both"/>
      </w:pPr>
    </w:p>
    <w:p w14:paraId="5DF1DBCD" w14:textId="17A76E36" w:rsidR="00DC3032" w:rsidRDefault="00DC3032" w:rsidP="00DC3032">
      <w:pPr>
        <w:spacing w:line="360" w:lineRule="auto"/>
        <w:jc w:val="both"/>
      </w:pPr>
      <w:r>
        <w:t xml:space="preserve">By applying </w:t>
      </w:r>
      <w:r w:rsidR="00FA402E">
        <w:t>the</w:t>
      </w:r>
      <w:r>
        <w:t xml:space="preserve"> recommendations that follow in the </w:t>
      </w:r>
      <w:r w:rsidR="00FA402E">
        <w:t>concluding</w:t>
      </w:r>
      <w:r>
        <w:t xml:space="preserve"> chapter, Citi Colombia could become a Role – Model within the Country </w:t>
      </w:r>
      <w:r w:rsidR="002467B6">
        <w:t xml:space="preserve">for other financial organisations like Bancolombia or Davivienda </w:t>
      </w:r>
      <w:r>
        <w:t>for being an organization that cares for society, shows it and consequently become</w:t>
      </w:r>
      <w:r w:rsidR="00911174">
        <w:t>s</w:t>
      </w:r>
      <w:r>
        <w:t xml:space="preserve"> a sustainable organization that people are happy connecting with</w:t>
      </w:r>
      <w:r w:rsidR="00737C03">
        <w:t>,</w:t>
      </w:r>
      <w:r>
        <w:t xml:space="preserve"> being a</w:t>
      </w:r>
      <w:r w:rsidR="00B360E2">
        <w:t>n</w:t>
      </w:r>
      <w:r w:rsidR="00D25192">
        <w:t xml:space="preserve"> advocate</w:t>
      </w:r>
      <w:r>
        <w:t xml:space="preserve"> customer or an </w:t>
      </w:r>
      <w:r w:rsidR="00D25192">
        <w:t xml:space="preserve">engaged </w:t>
      </w:r>
      <w:r>
        <w:t>employee</w:t>
      </w:r>
      <w:r w:rsidR="00D25192">
        <w:t xml:space="preserve">, which has the potential to contribute </w:t>
      </w:r>
      <w:r w:rsidR="00911174">
        <w:t xml:space="preserve">significantly towards a developing </w:t>
      </w:r>
      <w:r w:rsidR="00FA402E">
        <w:t xml:space="preserve">country of </w:t>
      </w:r>
      <w:r w:rsidR="00911174">
        <w:t>Colombia</w:t>
      </w:r>
      <w:r>
        <w:t>.</w:t>
      </w:r>
    </w:p>
    <w:p w14:paraId="1B91B804" w14:textId="7410D559" w:rsidR="002F73E5" w:rsidRDefault="002F73E5" w:rsidP="00602812">
      <w:pPr>
        <w:spacing w:line="360" w:lineRule="auto"/>
        <w:jc w:val="both"/>
        <w:rPr>
          <w:rFonts w:asciiTheme="majorHAnsi" w:eastAsiaTheme="majorEastAsia" w:hAnsiTheme="majorHAnsi" w:cstheme="majorBidi"/>
          <w:b/>
          <w:color w:val="365F91" w:themeColor="accent1" w:themeShade="BF"/>
          <w:sz w:val="26"/>
          <w:szCs w:val="26"/>
        </w:rPr>
      </w:pPr>
    </w:p>
    <w:p w14:paraId="6EA2FE3A" w14:textId="77777777" w:rsidR="00FD0A20" w:rsidRDefault="00FD0A20" w:rsidP="002F068E">
      <w:pPr>
        <w:keepNext/>
        <w:keepLines/>
        <w:spacing w:before="40" w:after="0" w:line="360" w:lineRule="auto"/>
        <w:outlineLvl w:val="1"/>
        <w:rPr>
          <w:rFonts w:asciiTheme="majorHAnsi" w:eastAsiaTheme="majorEastAsia" w:hAnsiTheme="majorHAnsi" w:cstheme="majorBidi"/>
          <w:b/>
          <w:color w:val="365F91" w:themeColor="accent1" w:themeShade="BF"/>
          <w:sz w:val="26"/>
          <w:szCs w:val="26"/>
        </w:rPr>
      </w:pPr>
    </w:p>
    <w:p w14:paraId="42CE63DB" w14:textId="77777777" w:rsidR="00CD5BF3" w:rsidRDefault="00CD5BF3">
      <w:pPr>
        <w:rPr>
          <w:rFonts w:eastAsiaTheme="majorEastAsia" w:cstheme="majorBidi"/>
          <w:color w:val="365F91" w:themeColor="accent1" w:themeShade="BF"/>
          <w:szCs w:val="26"/>
        </w:rPr>
      </w:pPr>
      <w:r>
        <w:br w:type="page"/>
      </w:r>
    </w:p>
    <w:p w14:paraId="6FE20FA0" w14:textId="77777777" w:rsidR="00CD5BF3" w:rsidRDefault="00CD5BF3" w:rsidP="002F068E">
      <w:pPr>
        <w:pStyle w:val="Heading2"/>
        <w:spacing w:line="360" w:lineRule="auto"/>
      </w:pPr>
    </w:p>
    <w:p w14:paraId="6A29659C" w14:textId="02D992D1" w:rsidR="002E62F1" w:rsidRPr="005A3B58" w:rsidRDefault="002E62F1" w:rsidP="002F068E">
      <w:pPr>
        <w:pStyle w:val="Heading2"/>
        <w:spacing w:line="360" w:lineRule="auto"/>
      </w:pPr>
      <w:bookmarkStart w:id="101" w:name="_Toc20962343"/>
      <w:r>
        <w:t>5.3 Recommendations</w:t>
      </w:r>
      <w:bookmarkEnd w:id="101"/>
    </w:p>
    <w:p w14:paraId="0E6EDAAE" w14:textId="549B1240" w:rsidR="00362E4C" w:rsidRDefault="009B706A" w:rsidP="002F068E">
      <w:pPr>
        <w:spacing w:line="360" w:lineRule="auto"/>
        <w:jc w:val="both"/>
        <w:rPr>
          <w:szCs w:val="24"/>
        </w:rPr>
      </w:pPr>
      <w:r>
        <w:rPr>
          <w:szCs w:val="24"/>
        </w:rPr>
        <w:t>As a result of the undertaken research and analysis</w:t>
      </w:r>
      <w:r w:rsidR="00DC3032">
        <w:rPr>
          <w:szCs w:val="24"/>
        </w:rPr>
        <w:t>,</w:t>
      </w:r>
      <w:r>
        <w:rPr>
          <w:szCs w:val="24"/>
        </w:rPr>
        <w:t xml:space="preserve"> the following recommendations can be given:</w:t>
      </w:r>
    </w:p>
    <w:p w14:paraId="5C1807FA" w14:textId="1CC81CBF" w:rsidR="00346BFA" w:rsidRPr="00346BFA" w:rsidRDefault="00346BFA" w:rsidP="00346BFA">
      <w:pPr>
        <w:pStyle w:val="ListParagraph"/>
        <w:numPr>
          <w:ilvl w:val="0"/>
          <w:numId w:val="31"/>
        </w:numPr>
        <w:spacing w:line="360" w:lineRule="auto"/>
        <w:ind w:left="426"/>
        <w:jc w:val="both"/>
        <w:rPr>
          <w:szCs w:val="24"/>
        </w:rPr>
      </w:pPr>
      <w:r>
        <w:rPr>
          <w:szCs w:val="24"/>
        </w:rPr>
        <w:t>Repeat the research done in this document with more participants in all four Groups to receive a representative result which is able to confirm or reject the present results.</w:t>
      </w:r>
    </w:p>
    <w:p w14:paraId="2E1FCFD9" w14:textId="256BC8FD" w:rsidR="009B706A" w:rsidRDefault="00D63737" w:rsidP="00A7730D">
      <w:pPr>
        <w:pStyle w:val="ListParagraph"/>
        <w:numPr>
          <w:ilvl w:val="0"/>
          <w:numId w:val="31"/>
        </w:numPr>
        <w:spacing w:line="360" w:lineRule="auto"/>
        <w:ind w:left="426"/>
        <w:jc w:val="both"/>
        <w:rPr>
          <w:szCs w:val="24"/>
        </w:rPr>
      </w:pPr>
      <w:r>
        <w:rPr>
          <w:szCs w:val="24"/>
        </w:rPr>
        <w:t xml:space="preserve">Communicate </w:t>
      </w:r>
      <w:r w:rsidR="00930B85">
        <w:rPr>
          <w:szCs w:val="24"/>
        </w:rPr>
        <w:t>C</w:t>
      </w:r>
      <w:r>
        <w:rPr>
          <w:szCs w:val="24"/>
        </w:rPr>
        <w:t>SR more effective to the Colombian society and establish a deeper relationship with its customers by working towards</w:t>
      </w:r>
      <w:r w:rsidR="00D757F0">
        <w:rPr>
          <w:szCs w:val="24"/>
        </w:rPr>
        <w:t xml:space="preserve"> a Cause-Related-Marketing (CRM) approach. CRM is a combination between marketing and corporate social responsibility,</w:t>
      </w:r>
      <w:r w:rsidR="00AB3CC7">
        <w:rPr>
          <w:szCs w:val="24"/>
        </w:rPr>
        <w:t xml:space="preserve"> </w:t>
      </w:r>
      <w:r w:rsidR="00D757F0">
        <w:rPr>
          <w:szCs w:val="24"/>
        </w:rPr>
        <w:t xml:space="preserve">in which marketing techniques </w:t>
      </w:r>
      <w:r w:rsidR="00480A9A">
        <w:rPr>
          <w:szCs w:val="24"/>
        </w:rPr>
        <w:t xml:space="preserve">are applied </w:t>
      </w:r>
      <w:r w:rsidR="00D757F0">
        <w:rPr>
          <w:szCs w:val="24"/>
        </w:rPr>
        <w:t>to communicate its corporate social responsibility activities</w:t>
      </w:r>
      <w:r w:rsidR="0034331A">
        <w:rPr>
          <w:szCs w:val="24"/>
        </w:rPr>
        <w:t xml:space="preserve"> </w:t>
      </w:r>
      <w:r>
        <w:rPr>
          <w:szCs w:val="24"/>
        </w:rPr>
        <w:t>(</w:t>
      </w:r>
      <w:r w:rsidR="004D3D8A">
        <w:rPr>
          <w:szCs w:val="24"/>
        </w:rPr>
        <w:t>Kotler 2005</w:t>
      </w:r>
      <w:r>
        <w:rPr>
          <w:szCs w:val="24"/>
        </w:rPr>
        <w:t>)</w:t>
      </w:r>
      <w:r w:rsidR="0034331A">
        <w:rPr>
          <w:szCs w:val="24"/>
        </w:rPr>
        <w:t>.</w:t>
      </w:r>
      <w:r w:rsidR="00D757F0">
        <w:rPr>
          <w:szCs w:val="24"/>
        </w:rPr>
        <w:t xml:space="preserve"> The focus of CRM campaigns </w:t>
      </w:r>
      <w:r w:rsidR="00A722DA">
        <w:rPr>
          <w:szCs w:val="24"/>
        </w:rPr>
        <w:t>seeks</w:t>
      </w:r>
      <w:r w:rsidR="00D757F0">
        <w:rPr>
          <w:szCs w:val="24"/>
        </w:rPr>
        <w:t xml:space="preserve"> both to increase profits while contributing to society. </w:t>
      </w:r>
      <w:r w:rsidR="00AB3CC7">
        <w:rPr>
          <w:szCs w:val="24"/>
        </w:rPr>
        <w:t xml:space="preserve">CRM applied would </w:t>
      </w:r>
      <w:r>
        <w:rPr>
          <w:szCs w:val="24"/>
        </w:rPr>
        <w:t>provide</w:t>
      </w:r>
      <w:r w:rsidR="00AB3CC7">
        <w:rPr>
          <w:szCs w:val="24"/>
        </w:rPr>
        <w:t xml:space="preserve"> Citi Colombia opportunities to publicise and capitalize on its corporate social performance. </w:t>
      </w:r>
      <w:r>
        <w:rPr>
          <w:szCs w:val="24"/>
        </w:rPr>
        <w:t>As research shows, 55% of consumers globally are willing to pay extra for products and services from companies committed to positive social and environmental impact – up 10% from 2011 (</w:t>
      </w:r>
      <w:r w:rsidR="0003058A">
        <w:rPr>
          <w:szCs w:val="24"/>
        </w:rPr>
        <w:t>Liu 2019</w:t>
      </w:r>
      <w:r>
        <w:rPr>
          <w:szCs w:val="24"/>
        </w:rPr>
        <w:t>). In addition, brands that communicate their sustainability efforts generate five times the revenues of those that don’t (</w:t>
      </w:r>
      <w:r w:rsidR="0003058A">
        <w:rPr>
          <w:szCs w:val="24"/>
        </w:rPr>
        <w:t>Liu 2019</w:t>
      </w:r>
      <w:r>
        <w:rPr>
          <w:szCs w:val="24"/>
        </w:rPr>
        <w:t xml:space="preserve">). In addition, 87% of people will purchase a product </w:t>
      </w:r>
      <w:r w:rsidR="0034331A">
        <w:rPr>
          <w:szCs w:val="24"/>
        </w:rPr>
        <w:t xml:space="preserve">or service </w:t>
      </w:r>
      <w:r>
        <w:rPr>
          <w:szCs w:val="24"/>
        </w:rPr>
        <w:t>because a company advocated for a cause they cared about</w:t>
      </w:r>
      <w:r w:rsidR="0034331A">
        <w:rPr>
          <w:szCs w:val="24"/>
        </w:rPr>
        <w:t xml:space="preserve"> </w:t>
      </w:r>
      <w:r>
        <w:rPr>
          <w:szCs w:val="24"/>
        </w:rPr>
        <w:t>(</w:t>
      </w:r>
      <w:r w:rsidR="0003058A">
        <w:rPr>
          <w:szCs w:val="24"/>
        </w:rPr>
        <w:t>Liu 2019</w:t>
      </w:r>
      <w:r>
        <w:rPr>
          <w:szCs w:val="24"/>
        </w:rPr>
        <w:t>)</w:t>
      </w:r>
      <w:r w:rsidR="0034331A">
        <w:rPr>
          <w:szCs w:val="24"/>
        </w:rPr>
        <w:t>.</w:t>
      </w:r>
      <w:r>
        <w:rPr>
          <w:szCs w:val="24"/>
        </w:rPr>
        <w:t xml:space="preserve"> </w:t>
      </w:r>
      <w:r w:rsidR="00D757F0">
        <w:rPr>
          <w:szCs w:val="24"/>
        </w:rPr>
        <w:t>One successful example can be seen in the finance industry at American Express</w:t>
      </w:r>
      <w:r>
        <w:rPr>
          <w:szCs w:val="24"/>
        </w:rPr>
        <w:t>. T</w:t>
      </w:r>
      <w:r w:rsidR="00D757F0">
        <w:rPr>
          <w:szCs w:val="24"/>
        </w:rPr>
        <w:t>he</w:t>
      </w:r>
      <w:r>
        <w:rPr>
          <w:szCs w:val="24"/>
        </w:rPr>
        <w:t>y</w:t>
      </w:r>
      <w:r w:rsidR="00D757F0">
        <w:rPr>
          <w:szCs w:val="24"/>
        </w:rPr>
        <w:t xml:space="preserve"> gave </w:t>
      </w:r>
      <w:r w:rsidR="00480A9A">
        <w:rPr>
          <w:szCs w:val="24"/>
        </w:rPr>
        <w:t>one</w:t>
      </w:r>
      <w:r w:rsidR="00D757F0">
        <w:rPr>
          <w:szCs w:val="24"/>
        </w:rPr>
        <w:t xml:space="preserve"> cent for every credit card transaction and one dollar for an</w:t>
      </w:r>
      <w:r>
        <w:rPr>
          <w:szCs w:val="24"/>
        </w:rPr>
        <w:t>y</w:t>
      </w:r>
      <w:r w:rsidR="00D757F0">
        <w:rPr>
          <w:szCs w:val="24"/>
        </w:rPr>
        <w:t xml:space="preserve"> new account opened to the </w:t>
      </w:r>
      <w:r w:rsidR="00480A9A">
        <w:rPr>
          <w:szCs w:val="24"/>
        </w:rPr>
        <w:t>R</w:t>
      </w:r>
      <w:r w:rsidR="00D757F0">
        <w:rPr>
          <w:szCs w:val="24"/>
        </w:rPr>
        <w:t xml:space="preserve">epair </w:t>
      </w:r>
      <w:r w:rsidR="00480A9A">
        <w:rPr>
          <w:szCs w:val="24"/>
        </w:rPr>
        <w:t>F</w:t>
      </w:r>
      <w:r w:rsidR="00D757F0">
        <w:rPr>
          <w:szCs w:val="24"/>
        </w:rPr>
        <w:t>und of the statue of liberty in New York (</w:t>
      </w:r>
      <w:r w:rsidR="0003058A">
        <w:rPr>
          <w:szCs w:val="24"/>
        </w:rPr>
        <w:t>Liu 2019</w:t>
      </w:r>
      <w:r w:rsidR="00D757F0">
        <w:rPr>
          <w:szCs w:val="24"/>
        </w:rPr>
        <w:t xml:space="preserve">). The result was that American Express </w:t>
      </w:r>
      <w:r w:rsidR="00AB3CC7">
        <w:rPr>
          <w:szCs w:val="24"/>
        </w:rPr>
        <w:t xml:space="preserve">raised 1.7 MUSD to the fund and experienced that the usage of American Express Credit Card grew by +28% </w:t>
      </w:r>
      <w:r w:rsidR="0034331A">
        <w:rPr>
          <w:szCs w:val="24"/>
        </w:rPr>
        <w:t>while</w:t>
      </w:r>
      <w:r w:rsidR="00AB3CC7">
        <w:rPr>
          <w:szCs w:val="24"/>
        </w:rPr>
        <w:t xml:space="preserve"> account opening increased by +27%.</w:t>
      </w:r>
      <w:r w:rsidR="00D757F0">
        <w:rPr>
          <w:szCs w:val="24"/>
        </w:rPr>
        <w:t xml:space="preserve">  </w:t>
      </w:r>
    </w:p>
    <w:p w14:paraId="3A6D997F" w14:textId="22F2ACC7" w:rsidR="00A7730D" w:rsidRPr="00346BFA" w:rsidRDefault="00E26F16" w:rsidP="00346BFA">
      <w:pPr>
        <w:pStyle w:val="ListParagraph"/>
        <w:numPr>
          <w:ilvl w:val="0"/>
          <w:numId w:val="31"/>
        </w:numPr>
        <w:spacing w:line="360" w:lineRule="auto"/>
        <w:ind w:left="426"/>
        <w:jc w:val="both"/>
        <w:rPr>
          <w:szCs w:val="24"/>
        </w:rPr>
      </w:pPr>
      <w:r>
        <w:rPr>
          <w:szCs w:val="24"/>
        </w:rPr>
        <w:t>Consider u</w:t>
      </w:r>
      <w:r w:rsidR="00F76C89">
        <w:rPr>
          <w:szCs w:val="24"/>
        </w:rPr>
        <w:t>s</w:t>
      </w:r>
      <w:r>
        <w:rPr>
          <w:szCs w:val="24"/>
        </w:rPr>
        <w:t>ing</w:t>
      </w:r>
      <w:r w:rsidR="00F76C89">
        <w:rPr>
          <w:szCs w:val="24"/>
        </w:rPr>
        <w:t xml:space="preserve"> a social alliance approach toward </w:t>
      </w:r>
      <w:r>
        <w:rPr>
          <w:szCs w:val="24"/>
        </w:rPr>
        <w:t>Citi</w:t>
      </w:r>
      <w:r w:rsidRPr="00E26F16">
        <w:rPr>
          <w:szCs w:val="24"/>
        </w:rPr>
        <w:t>’s</w:t>
      </w:r>
      <w:r>
        <w:rPr>
          <w:szCs w:val="24"/>
        </w:rPr>
        <w:t xml:space="preserve"> </w:t>
      </w:r>
      <w:r w:rsidR="00F76C89">
        <w:rPr>
          <w:szCs w:val="24"/>
        </w:rPr>
        <w:t>CSR own Agenda. The formation of social alliances would allow Citi Colombia and a Non-Profit Organization (NPO) as social partner, to strengthen its research profile by accessing the resource</w:t>
      </w:r>
      <w:r w:rsidR="00A722DA">
        <w:rPr>
          <w:szCs w:val="24"/>
        </w:rPr>
        <w:t>s</w:t>
      </w:r>
      <w:r w:rsidR="00F76C89">
        <w:rPr>
          <w:szCs w:val="24"/>
        </w:rPr>
        <w:t xml:space="preserve"> of their partners. </w:t>
      </w:r>
    </w:p>
    <w:p w14:paraId="7D0AA31B" w14:textId="77777777" w:rsidR="00346BFA" w:rsidRDefault="00A7730D" w:rsidP="00346BFA">
      <w:pPr>
        <w:keepNext/>
        <w:spacing w:after="0" w:line="360" w:lineRule="auto"/>
        <w:ind w:left="426"/>
        <w:jc w:val="both"/>
      </w:pPr>
      <w:r w:rsidRPr="00A7730D">
        <w:rPr>
          <w:szCs w:val="24"/>
        </w:rPr>
        <w:drawing>
          <wp:inline distT="0" distB="0" distL="0" distR="0" wp14:anchorId="735C392C" wp14:editId="085EDE91">
            <wp:extent cx="4419600" cy="736437"/>
            <wp:effectExtent l="0" t="0" r="0" b="6985"/>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4419600" cy="736437"/>
                    </a:xfrm>
                    <a:prstGeom prst="rect">
                      <a:avLst/>
                    </a:prstGeom>
                  </pic:spPr>
                </pic:pic>
              </a:graphicData>
            </a:graphic>
          </wp:inline>
        </w:drawing>
      </w:r>
    </w:p>
    <w:p w14:paraId="4994B187" w14:textId="1476016C" w:rsidR="00A7730D" w:rsidRPr="00A7730D" w:rsidRDefault="00346BFA" w:rsidP="00346BFA">
      <w:pPr>
        <w:pStyle w:val="Caption"/>
        <w:spacing w:after="0"/>
        <w:jc w:val="both"/>
        <w:rPr>
          <w:szCs w:val="24"/>
        </w:rPr>
      </w:pPr>
      <w:r>
        <w:t xml:space="preserve">        </w:t>
      </w:r>
      <w:bookmarkStart w:id="102" w:name="_Toc20777727"/>
      <w:r>
        <w:t xml:space="preserve">Figure </w:t>
      </w:r>
      <w:fldSimple w:instr=" SEQ Figure \* ARABIC ">
        <w:r w:rsidR="00F352BF">
          <w:rPr>
            <w:noProof/>
          </w:rPr>
          <w:t>20</w:t>
        </w:r>
      </w:fldSimple>
      <w:r>
        <w:t xml:space="preserve"> </w:t>
      </w:r>
      <w:r w:rsidRPr="00DA3B9C">
        <w:t>Citi Colombia - Social Alliance Approach</w:t>
      </w:r>
      <w:bookmarkEnd w:id="102"/>
    </w:p>
    <w:p w14:paraId="6E1CA468" w14:textId="77777777" w:rsidR="00082721" w:rsidRDefault="00082721" w:rsidP="00A7730D">
      <w:pPr>
        <w:pStyle w:val="ListParagraph"/>
        <w:spacing w:line="360" w:lineRule="auto"/>
        <w:ind w:left="426"/>
        <w:jc w:val="both"/>
        <w:rPr>
          <w:szCs w:val="24"/>
        </w:rPr>
      </w:pPr>
    </w:p>
    <w:p w14:paraId="2543FCC0" w14:textId="77777777" w:rsidR="00082721" w:rsidRDefault="00082721" w:rsidP="00A7730D">
      <w:pPr>
        <w:pStyle w:val="ListParagraph"/>
        <w:spacing w:line="360" w:lineRule="auto"/>
        <w:ind w:left="426"/>
        <w:jc w:val="both"/>
        <w:rPr>
          <w:szCs w:val="24"/>
        </w:rPr>
      </w:pPr>
    </w:p>
    <w:p w14:paraId="53975E4E" w14:textId="649B089B" w:rsidR="00F76C89" w:rsidRPr="00082721" w:rsidRDefault="00F76C89" w:rsidP="00082721">
      <w:pPr>
        <w:pStyle w:val="ListParagraph"/>
        <w:spacing w:line="360" w:lineRule="auto"/>
        <w:ind w:left="426"/>
        <w:jc w:val="both"/>
        <w:rPr>
          <w:szCs w:val="24"/>
        </w:rPr>
      </w:pPr>
      <w:r w:rsidRPr="00A7730D">
        <w:rPr>
          <w:szCs w:val="24"/>
        </w:rPr>
        <w:t xml:space="preserve">By applying a social alliance approach, Citi Colombia </w:t>
      </w:r>
      <w:r w:rsidR="00A722DA" w:rsidRPr="00A7730D">
        <w:rPr>
          <w:szCs w:val="24"/>
        </w:rPr>
        <w:t>could</w:t>
      </w:r>
      <w:r w:rsidRPr="00A7730D">
        <w:rPr>
          <w:szCs w:val="24"/>
        </w:rPr>
        <w:t xml:space="preserve"> experience a strong brand awareness impact. Charities for example, provide services to different causes. </w:t>
      </w:r>
      <w:r w:rsidR="003076ED">
        <w:rPr>
          <w:szCs w:val="24"/>
        </w:rPr>
        <w:t>For example</w:t>
      </w:r>
      <w:r w:rsidR="00480A9A">
        <w:rPr>
          <w:szCs w:val="24"/>
        </w:rPr>
        <w:t>,</w:t>
      </w:r>
      <w:r w:rsidR="003076ED">
        <w:rPr>
          <w:szCs w:val="24"/>
        </w:rPr>
        <w:t xml:space="preserve"> </w:t>
      </w:r>
      <w:r w:rsidR="003076ED" w:rsidRPr="003076ED">
        <w:rPr>
          <w:szCs w:val="24"/>
        </w:rPr>
        <w:t>Fundación OCMAES</w:t>
      </w:r>
      <w:r w:rsidR="003076ED">
        <w:rPr>
          <w:szCs w:val="24"/>
        </w:rPr>
        <w:t xml:space="preserve">, who </w:t>
      </w:r>
      <w:r w:rsidR="003076ED" w:rsidRPr="003076ED">
        <w:rPr>
          <w:szCs w:val="24"/>
        </w:rPr>
        <w:t xml:space="preserve">foments the education among young Colombians that have an academic potential, but do not have the </w:t>
      </w:r>
      <w:r w:rsidR="003076ED" w:rsidRPr="00082721">
        <w:rPr>
          <w:szCs w:val="24"/>
        </w:rPr>
        <w:t>economical facilities to afford professional programs or continue with their studies. (</w:t>
      </w:r>
      <w:r w:rsidR="0003058A" w:rsidRPr="00082721">
        <w:rPr>
          <w:szCs w:val="24"/>
        </w:rPr>
        <w:t>Ocmaes 2019</w:t>
      </w:r>
      <w:r w:rsidR="003076ED" w:rsidRPr="00082721">
        <w:rPr>
          <w:szCs w:val="24"/>
        </w:rPr>
        <w:t xml:space="preserve">). That could be interwoven with the </w:t>
      </w:r>
      <w:r w:rsidR="00480A9A" w:rsidRPr="00082721">
        <w:rPr>
          <w:szCs w:val="24"/>
        </w:rPr>
        <w:t>‘</w:t>
      </w:r>
      <w:r w:rsidR="003076ED" w:rsidRPr="00082721">
        <w:rPr>
          <w:szCs w:val="24"/>
        </w:rPr>
        <w:t>Educational Promotion</w:t>
      </w:r>
      <w:r w:rsidR="00480A9A" w:rsidRPr="00082721">
        <w:rPr>
          <w:szCs w:val="24"/>
        </w:rPr>
        <w:t>’</w:t>
      </w:r>
      <w:r w:rsidR="003076ED" w:rsidRPr="00082721">
        <w:rPr>
          <w:szCs w:val="24"/>
        </w:rPr>
        <w:t xml:space="preserve"> Citi Colombia already </w:t>
      </w:r>
      <w:r w:rsidR="00480A9A" w:rsidRPr="00082721">
        <w:rPr>
          <w:szCs w:val="24"/>
        </w:rPr>
        <w:t>developed</w:t>
      </w:r>
      <w:r w:rsidR="003076ED" w:rsidRPr="00082721">
        <w:rPr>
          <w:szCs w:val="24"/>
        </w:rPr>
        <w:t xml:space="preserve">.  </w:t>
      </w:r>
      <w:r w:rsidRPr="00082721">
        <w:rPr>
          <w:szCs w:val="24"/>
        </w:rPr>
        <w:t xml:space="preserve">When </w:t>
      </w:r>
      <w:r w:rsidR="003076ED" w:rsidRPr="00082721">
        <w:rPr>
          <w:szCs w:val="24"/>
        </w:rPr>
        <w:t xml:space="preserve">an </w:t>
      </w:r>
      <w:r w:rsidRPr="00082721">
        <w:rPr>
          <w:szCs w:val="24"/>
        </w:rPr>
        <w:t>organization like Citi Colombia associates their brand with a charities brand</w:t>
      </w:r>
      <w:r w:rsidR="003076ED" w:rsidRPr="00082721">
        <w:rPr>
          <w:szCs w:val="24"/>
        </w:rPr>
        <w:t xml:space="preserve"> like OCMAES</w:t>
      </w:r>
      <w:r w:rsidRPr="00082721">
        <w:rPr>
          <w:szCs w:val="24"/>
        </w:rPr>
        <w:t>, they also get associated with those causes that are represented</w:t>
      </w:r>
      <w:r w:rsidR="003076ED" w:rsidRPr="00082721">
        <w:rPr>
          <w:szCs w:val="24"/>
        </w:rPr>
        <w:t xml:space="preserve"> </w:t>
      </w:r>
      <w:r w:rsidRPr="00082721">
        <w:rPr>
          <w:szCs w:val="24"/>
        </w:rPr>
        <w:t>by the charities.</w:t>
      </w:r>
      <w:r w:rsidR="003076ED" w:rsidRPr="00082721">
        <w:rPr>
          <w:szCs w:val="24"/>
        </w:rPr>
        <w:t xml:space="preserve"> That could be seen as leverage effect for Citi Colombia to boost their progress in strengthening its brand towards a deeper relationship with its customers</w:t>
      </w:r>
      <w:r w:rsidR="00480A9A" w:rsidRPr="00082721">
        <w:rPr>
          <w:szCs w:val="24"/>
        </w:rPr>
        <w:t xml:space="preserve"> to further regain their trust</w:t>
      </w:r>
      <w:r w:rsidR="003076ED" w:rsidRPr="00082721">
        <w:rPr>
          <w:szCs w:val="24"/>
        </w:rPr>
        <w:t xml:space="preserve">. </w:t>
      </w:r>
      <w:r w:rsidRPr="00082721">
        <w:rPr>
          <w:szCs w:val="24"/>
        </w:rPr>
        <w:t xml:space="preserve"> </w:t>
      </w:r>
      <w:r w:rsidR="00A722DA" w:rsidRPr="00082721">
        <w:rPr>
          <w:szCs w:val="24"/>
        </w:rPr>
        <w:t>On the other side, t</w:t>
      </w:r>
      <w:r w:rsidRPr="00082721">
        <w:rPr>
          <w:szCs w:val="24"/>
        </w:rPr>
        <w:t xml:space="preserve">he benefit for the </w:t>
      </w:r>
      <w:r w:rsidR="00A722DA" w:rsidRPr="00082721">
        <w:rPr>
          <w:szCs w:val="24"/>
        </w:rPr>
        <w:t>charity</w:t>
      </w:r>
      <w:r w:rsidRPr="00082721">
        <w:rPr>
          <w:szCs w:val="24"/>
        </w:rPr>
        <w:t xml:space="preserve"> can be </w:t>
      </w:r>
      <w:r w:rsidR="00E26F16" w:rsidRPr="00082721">
        <w:rPr>
          <w:szCs w:val="24"/>
        </w:rPr>
        <w:t>considered by</w:t>
      </w:r>
      <w:r w:rsidRPr="00082721">
        <w:rPr>
          <w:szCs w:val="24"/>
        </w:rPr>
        <w:t xml:space="preserve"> </w:t>
      </w:r>
      <w:r w:rsidR="00E26F16" w:rsidRPr="00082721">
        <w:rPr>
          <w:szCs w:val="24"/>
        </w:rPr>
        <w:t>being</w:t>
      </w:r>
      <w:r w:rsidRPr="00082721">
        <w:rPr>
          <w:szCs w:val="24"/>
        </w:rPr>
        <w:t xml:space="preserve"> associated </w:t>
      </w:r>
      <w:r w:rsidR="00AC6E75" w:rsidRPr="00082721">
        <w:rPr>
          <w:szCs w:val="24"/>
        </w:rPr>
        <w:t>with a well</w:t>
      </w:r>
      <w:r w:rsidR="00A7730D" w:rsidRPr="00082721">
        <w:rPr>
          <w:szCs w:val="24"/>
        </w:rPr>
        <w:t>-</w:t>
      </w:r>
      <w:r w:rsidR="00AC6E75" w:rsidRPr="00082721">
        <w:rPr>
          <w:szCs w:val="24"/>
        </w:rPr>
        <w:t xml:space="preserve">respected </w:t>
      </w:r>
      <w:r w:rsidR="00480A9A" w:rsidRPr="00082721">
        <w:rPr>
          <w:szCs w:val="24"/>
        </w:rPr>
        <w:t xml:space="preserve">financial </w:t>
      </w:r>
      <w:r w:rsidR="00AC6E75" w:rsidRPr="00082721">
        <w:rPr>
          <w:szCs w:val="24"/>
        </w:rPr>
        <w:t xml:space="preserve">organization like Citi Colombia and would become more known and receive at the same time a </w:t>
      </w:r>
      <w:r w:rsidR="00480A9A" w:rsidRPr="00082721">
        <w:rPr>
          <w:szCs w:val="24"/>
        </w:rPr>
        <w:t xml:space="preserve">significant </w:t>
      </w:r>
      <w:r w:rsidR="00AC6E75" w:rsidRPr="00082721">
        <w:rPr>
          <w:szCs w:val="24"/>
        </w:rPr>
        <w:t>amount of funds</w:t>
      </w:r>
      <w:r w:rsidR="00480A9A" w:rsidRPr="00082721">
        <w:rPr>
          <w:szCs w:val="24"/>
        </w:rPr>
        <w:t xml:space="preserve"> for their further development</w:t>
      </w:r>
      <w:r w:rsidR="00AC6E75" w:rsidRPr="00082721">
        <w:rPr>
          <w:szCs w:val="24"/>
        </w:rPr>
        <w:t>.</w:t>
      </w:r>
      <w:r w:rsidR="00146018" w:rsidRPr="00082721">
        <w:rPr>
          <w:szCs w:val="24"/>
        </w:rPr>
        <w:t xml:space="preserve"> Another example of charity, that could be connected with Citi’s own CSR projects </w:t>
      </w:r>
      <w:r w:rsidR="00607EA5" w:rsidRPr="00082721">
        <w:rPr>
          <w:szCs w:val="24"/>
        </w:rPr>
        <w:t>‘</w:t>
      </w:r>
      <w:r w:rsidR="00146018" w:rsidRPr="00082721">
        <w:rPr>
          <w:szCs w:val="24"/>
        </w:rPr>
        <w:t>Green Initiatives</w:t>
      </w:r>
      <w:r w:rsidR="00607EA5" w:rsidRPr="00082721">
        <w:rPr>
          <w:szCs w:val="24"/>
        </w:rPr>
        <w:t>’</w:t>
      </w:r>
      <w:r w:rsidR="00146018" w:rsidRPr="00082721">
        <w:rPr>
          <w:szCs w:val="24"/>
        </w:rPr>
        <w:t xml:space="preserve"> and </w:t>
      </w:r>
      <w:r w:rsidR="00607EA5" w:rsidRPr="00082721">
        <w:rPr>
          <w:szCs w:val="24"/>
        </w:rPr>
        <w:t>‘</w:t>
      </w:r>
      <w:r w:rsidR="00146018" w:rsidRPr="00082721">
        <w:rPr>
          <w:szCs w:val="24"/>
        </w:rPr>
        <w:t>Community Day</w:t>
      </w:r>
      <w:r w:rsidR="00607EA5" w:rsidRPr="00082721">
        <w:rPr>
          <w:szCs w:val="24"/>
        </w:rPr>
        <w:t>’</w:t>
      </w:r>
      <w:r w:rsidR="00146018" w:rsidRPr="00082721">
        <w:rPr>
          <w:szCs w:val="24"/>
        </w:rPr>
        <w:t xml:space="preserve"> is CENSAT, which was founded in 1989 to preserve the health of the environment and communities, and promote sustainable development in Colombia (</w:t>
      </w:r>
      <w:r w:rsidR="0003058A" w:rsidRPr="00082721">
        <w:rPr>
          <w:szCs w:val="24"/>
        </w:rPr>
        <w:t>Censat 2019</w:t>
      </w:r>
      <w:r w:rsidR="00146018" w:rsidRPr="00082721">
        <w:rPr>
          <w:szCs w:val="24"/>
        </w:rPr>
        <w:t xml:space="preserve">). </w:t>
      </w:r>
    </w:p>
    <w:p w14:paraId="5D39FA43" w14:textId="14076F79" w:rsidR="0034331A" w:rsidRDefault="00365364" w:rsidP="007B0B56">
      <w:pPr>
        <w:pStyle w:val="ListParagraph"/>
        <w:numPr>
          <w:ilvl w:val="0"/>
          <w:numId w:val="31"/>
        </w:numPr>
        <w:spacing w:line="360" w:lineRule="auto"/>
        <w:ind w:left="426"/>
        <w:jc w:val="both"/>
        <w:rPr>
          <w:szCs w:val="24"/>
        </w:rPr>
      </w:pPr>
      <w:r>
        <w:rPr>
          <w:szCs w:val="24"/>
        </w:rPr>
        <w:t>Regarding the selection</w:t>
      </w:r>
      <w:r w:rsidR="002C4641" w:rsidRPr="002C4641">
        <w:rPr>
          <w:szCs w:val="24"/>
        </w:rPr>
        <w:t xml:space="preserve"> of </w:t>
      </w:r>
      <w:r>
        <w:rPr>
          <w:szCs w:val="24"/>
        </w:rPr>
        <w:t xml:space="preserve">relevant </w:t>
      </w:r>
      <w:r w:rsidR="002C4641" w:rsidRPr="002C4641">
        <w:rPr>
          <w:szCs w:val="24"/>
        </w:rPr>
        <w:t>CSR projects, Citi Colombia could apply a different way</w:t>
      </w:r>
      <w:r>
        <w:rPr>
          <w:szCs w:val="24"/>
        </w:rPr>
        <w:t>,</w:t>
      </w:r>
      <w:r w:rsidR="00901544">
        <w:rPr>
          <w:szCs w:val="24"/>
        </w:rPr>
        <w:t xml:space="preserve"> to learn from its challenges experienced</w:t>
      </w:r>
      <w:r w:rsidR="002C4641" w:rsidRPr="002C4641">
        <w:rPr>
          <w:szCs w:val="24"/>
        </w:rPr>
        <w:t>. Instead of working with a Top-Down approach, it should be consider</w:t>
      </w:r>
      <w:r w:rsidR="00901544">
        <w:rPr>
          <w:szCs w:val="24"/>
        </w:rPr>
        <w:t>ing</w:t>
      </w:r>
      <w:r w:rsidR="002C4641" w:rsidRPr="002C4641">
        <w:rPr>
          <w:szCs w:val="24"/>
        </w:rPr>
        <w:t xml:space="preserve"> to allow a Bottom</w:t>
      </w:r>
      <w:r w:rsidR="0034331A">
        <w:rPr>
          <w:szCs w:val="24"/>
        </w:rPr>
        <w:t>-</w:t>
      </w:r>
      <w:r w:rsidR="002C4641" w:rsidRPr="002C4641">
        <w:rPr>
          <w:szCs w:val="24"/>
        </w:rPr>
        <w:t>Up approach</w:t>
      </w:r>
      <w:r w:rsidR="003F6C2F">
        <w:rPr>
          <w:szCs w:val="24"/>
        </w:rPr>
        <w:t xml:space="preserve"> or at least a feedback-loop</w:t>
      </w:r>
      <w:r w:rsidR="002C4641" w:rsidRPr="002C4641">
        <w:rPr>
          <w:szCs w:val="24"/>
        </w:rPr>
        <w:t xml:space="preserve">. The </w:t>
      </w:r>
      <w:r w:rsidR="003F6C2F">
        <w:rPr>
          <w:szCs w:val="24"/>
        </w:rPr>
        <w:t xml:space="preserve">internal </w:t>
      </w:r>
      <w:r w:rsidR="002C4641" w:rsidRPr="002C4641">
        <w:rPr>
          <w:szCs w:val="24"/>
        </w:rPr>
        <w:t xml:space="preserve">employees know the customers much better </w:t>
      </w:r>
      <w:r w:rsidR="003F6C2F">
        <w:rPr>
          <w:szCs w:val="24"/>
        </w:rPr>
        <w:t xml:space="preserve">than senior managers, </w:t>
      </w:r>
      <w:r w:rsidR="002C4641" w:rsidRPr="002C4641">
        <w:rPr>
          <w:szCs w:val="24"/>
        </w:rPr>
        <w:t>through direct relationships, many for various years and therefore, know their wider concerns much better than data reports which are used primarily on the CSR committee</w:t>
      </w:r>
      <w:r w:rsidR="002C4641">
        <w:rPr>
          <w:szCs w:val="24"/>
        </w:rPr>
        <w:t xml:space="preserve">. Let the employee determine the Citi Colombia own CSR projects. That is also reflected in the argument </w:t>
      </w:r>
      <w:r w:rsidR="0034331A">
        <w:rPr>
          <w:szCs w:val="24"/>
        </w:rPr>
        <w:t xml:space="preserve">made </w:t>
      </w:r>
      <w:r w:rsidR="002C4641">
        <w:rPr>
          <w:szCs w:val="24"/>
        </w:rPr>
        <w:t>by Rach</w:t>
      </w:r>
      <w:r w:rsidR="00A801EE">
        <w:rPr>
          <w:szCs w:val="24"/>
        </w:rPr>
        <w:t>el</w:t>
      </w:r>
      <w:r w:rsidR="002C4641">
        <w:rPr>
          <w:szCs w:val="24"/>
        </w:rPr>
        <w:t xml:space="preserve"> H</w:t>
      </w:r>
      <w:r w:rsidR="00F87165">
        <w:rPr>
          <w:szCs w:val="24"/>
        </w:rPr>
        <w:t xml:space="preserve">utchisson (Hutchisson,2016). </w:t>
      </w:r>
      <w:r w:rsidR="00C52B1F">
        <w:rPr>
          <w:szCs w:val="24"/>
        </w:rPr>
        <w:t>She said, people are at the heart of the organi</w:t>
      </w:r>
      <w:r w:rsidR="003F6C2F">
        <w:rPr>
          <w:szCs w:val="24"/>
        </w:rPr>
        <w:t>z</w:t>
      </w:r>
      <w:r w:rsidR="00C52B1F">
        <w:rPr>
          <w:szCs w:val="24"/>
        </w:rPr>
        <w:t>ations, who bring their whole to their work</w:t>
      </w:r>
      <w:r w:rsidR="003F6C2F">
        <w:rPr>
          <w:szCs w:val="24"/>
        </w:rPr>
        <w:t xml:space="preserve"> every day</w:t>
      </w:r>
      <w:r w:rsidR="00C52B1F">
        <w:rPr>
          <w:szCs w:val="24"/>
        </w:rPr>
        <w:t>. Empower them as Agents of Good. Their social good story is the organizational good story.</w:t>
      </w:r>
      <w:r w:rsidR="003D1670">
        <w:rPr>
          <w:szCs w:val="24"/>
        </w:rPr>
        <w:t xml:space="preserve"> </w:t>
      </w:r>
      <w:r w:rsidR="00C52B1F">
        <w:rPr>
          <w:szCs w:val="24"/>
        </w:rPr>
        <w:t xml:space="preserve">The effect of Hutchisson argument can also be transferred further towards improving internal culture. If employees of Citi Colombia feel that the organization values their </w:t>
      </w:r>
      <w:r w:rsidR="00480A9A">
        <w:rPr>
          <w:szCs w:val="24"/>
        </w:rPr>
        <w:t xml:space="preserve">CSR </w:t>
      </w:r>
      <w:r w:rsidR="00C52B1F">
        <w:rPr>
          <w:szCs w:val="24"/>
        </w:rPr>
        <w:t xml:space="preserve">input </w:t>
      </w:r>
      <w:r w:rsidR="003604A6">
        <w:rPr>
          <w:szCs w:val="24"/>
        </w:rPr>
        <w:t xml:space="preserve">and executes on it, the internal relationship between Citi as employer and the employee can deepen.  </w:t>
      </w:r>
      <w:r w:rsidR="003F6C2F">
        <w:rPr>
          <w:szCs w:val="24"/>
        </w:rPr>
        <w:t>I</w:t>
      </w:r>
      <w:r w:rsidR="003604A6">
        <w:rPr>
          <w:szCs w:val="24"/>
        </w:rPr>
        <w:t>nternal motivation would increase and even employees work performance could benefit from it.</w:t>
      </w:r>
      <w:r w:rsidR="005E32F1">
        <w:rPr>
          <w:szCs w:val="24"/>
        </w:rPr>
        <w:t xml:space="preserve"> Consequently, also more </w:t>
      </w:r>
    </w:p>
    <w:p w14:paraId="2AB2E9A9" w14:textId="77777777" w:rsidR="00B360E2" w:rsidRDefault="00B360E2" w:rsidP="00901544">
      <w:pPr>
        <w:pStyle w:val="ListParagraph"/>
        <w:spacing w:line="360" w:lineRule="auto"/>
        <w:ind w:left="426"/>
        <w:jc w:val="both"/>
        <w:rPr>
          <w:szCs w:val="24"/>
        </w:rPr>
      </w:pPr>
    </w:p>
    <w:p w14:paraId="14CCE8BB" w14:textId="77777777" w:rsidR="00B360E2" w:rsidRDefault="00B360E2" w:rsidP="00901544">
      <w:pPr>
        <w:pStyle w:val="ListParagraph"/>
        <w:spacing w:line="360" w:lineRule="auto"/>
        <w:ind w:left="426"/>
        <w:jc w:val="both"/>
        <w:rPr>
          <w:szCs w:val="24"/>
        </w:rPr>
      </w:pPr>
    </w:p>
    <w:p w14:paraId="7715D25E" w14:textId="2CBAC965" w:rsidR="00901544" w:rsidRDefault="00B360E2" w:rsidP="00901544">
      <w:pPr>
        <w:pStyle w:val="ListParagraph"/>
        <w:spacing w:line="360" w:lineRule="auto"/>
        <w:ind w:left="426"/>
        <w:jc w:val="both"/>
        <w:rPr>
          <w:szCs w:val="24"/>
        </w:rPr>
      </w:pPr>
      <w:r>
        <w:rPr>
          <w:szCs w:val="24"/>
        </w:rPr>
        <w:t>i</w:t>
      </w:r>
      <w:r w:rsidR="005E32F1">
        <w:rPr>
          <w:szCs w:val="24"/>
        </w:rPr>
        <w:t>nternal CSR volunteers would sign up.</w:t>
      </w:r>
      <w:r w:rsidR="003604A6">
        <w:rPr>
          <w:szCs w:val="24"/>
        </w:rPr>
        <w:t xml:space="preserve"> That </w:t>
      </w:r>
      <w:r w:rsidR="005E32F1">
        <w:rPr>
          <w:szCs w:val="24"/>
        </w:rPr>
        <w:t xml:space="preserve">outlined approach </w:t>
      </w:r>
      <w:r w:rsidR="003604A6">
        <w:rPr>
          <w:szCs w:val="24"/>
        </w:rPr>
        <w:t xml:space="preserve">implies CSR should not be </w:t>
      </w:r>
      <w:r w:rsidR="003604A6" w:rsidRPr="00082721">
        <w:rPr>
          <w:szCs w:val="24"/>
        </w:rPr>
        <w:t xml:space="preserve">treated </w:t>
      </w:r>
      <w:r w:rsidR="005E32F1" w:rsidRPr="00082721">
        <w:rPr>
          <w:szCs w:val="24"/>
        </w:rPr>
        <w:t xml:space="preserve">only </w:t>
      </w:r>
      <w:r w:rsidR="003604A6" w:rsidRPr="00082721">
        <w:rPr>
          <w:szCs w:val="24"/>
        </w:rPr>
        <w:t>as separate part within Citi</w:t>
      </w:r>
      <w:r w:rsidR="005E32F1" w:rsidRPr="00082721">
        <w:rPr>
          <w:szCs w:val="24"/>
        </w:rPr>
        <w:t xml:space="preserve"> Colombia </w:t>
      </w:r>
      <w:r w:rsidR="003604A6" w:rsidRPr="00082721">
        <w:rPr>
          <w:szCs w:val="24"/>
        </w:rPr>
        <w:t xml:space="preserve">but as an interconnected part of Citi’s </w:t>
      </w:r>
      <w:r w:rsidR="00B1782E">
        <w:rPr>
          <w:szCs w:val="24"/>
        </w:rPr>
        <w:t xml:space="preserve">Organization, which will be </w:t>
      </w:r>
      <w:r w:rsidR="003F6C2F" w:rsidRPr="00082721">
        <w:rPr>
          <w:szCs w:val="24"/>
        </w:rPr>
        <w:t>further explained</w:t>
      </w:r>
      <w:r w:rsidR="003604A6" w:rsidRPr="00082721">
        <w:rPr>
          <w:szCs w:val="24"/>
        </w:rPr>
        <w:t xml:space="preserve"> in the next recommendation that follows. </w:t>
      </w:r>
    </w:p>
    <w:p w14:paraId="0A9C4B84" w14:textId="77777777" w:rsidR="00365364" w:rsidRDefault="00365364" w:rsidP="00365364">
      <w:pPr>
        <w:pStyle w:val="ListParagraph"/>
        <w:keepNext/>
        <w:spacing w:line="360" w:lineRule="auto"/>
        <w:ind w:left="426"/>
        <w:jc w:val="both"/>
      </w:pPr>
      <w:r w:rsidRPr="00365364">
        <w:rPr>
          <w:szCs w:val="24"/>
        </w:rPr>
        <w:drawing>
          <wp:inline distT="0" distB="0" distL="0" distR="0" wp14:anchorId="0D6DE81F" wp14:editId="0395FAF4">
            <wp:extent cx="4911436" cy="2159704"/>
            <wp:effectExtent l="0" t="0" r="3810" b="0"/>
            <wp:docPr id="153" name="Picture 15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4916610" cy="2161979"/>
                    </a:xfrm>
                    <a:prstGeom prst="rect">
                      <a:avLst/>
                    </a:prstGeom>
                  </pic:spPr>
                </pic:pic>
              </a:graphicData>
            </a:graphic>
          </wp:inline>
        </w:drawing>
      </w:r>
    </w:p>
    <w:p w14:paraId="7177D45A" w14:textId="62BB1BE3" w:rsidR="00365364" w:rsidRDefault="00365364" w:rsidP="00365364">
      <w:pPr>
        <w:pStyle w:val="Caption"/>
        <w:ind w:left="284"/>
        <w:jc w:val="both"/>
        <w:rPr>
          <w:szCs w:val="24"/>
        </w:rPr>
      </w:pPr>
      <w:bookmarkStart w:id="103" w:name="_Toc20777728"/>
      <w:r>
        <w:t xml:space="preserve">Figure </w:t>
      </w:r>
      <w:fldSimple w:instr=" SEQ Figure \* ARABIC ">
        <w:r w:rsidR="00F352BF">
          <w:rPr>
            <w:noProof/>
          </w:rPr>
          <w:t>21</w:t>
        </w:r>
      </w:fldSimple>
      <w:r>
        <w:t xml:space="preserve"> Empower Employees towards CSR</w:t>
      </w:r>
      <w:r>
        <w:rPr>
          <w:noProof/>
        </w:rPr>
        <w:t xml:space="preserve"> - Effect</w:t>
      </w:r>
      <w:bookmarkEnd w:id="103"/>
    </w:p>
    <w:p w14:paraId="539FC684" w14:textId="338FA140" w:rsidR="00365364" w:rsidRDefault="00365364" w:rsidP="00901544">
      <w:pPr>
        <w:pStyle w:val="ListParagraph"/>
        <w:spacing w:line="360" w:lineRule="auto"/>
        <w:ind w:left="426"/>
        <w:jc w:val="both"/>
        <w:rPr>
          <w:szCs w:val="24"/>
        </w:rPr>
      </w:pPr>
    </w:p>
    <w:p w14:paraId="6860DB92" w14:textId="4385D527" w:rsidR="003604A6" w:rsidRDefault="003604A6" w:rsidP="007B0B56">
      <w:pPr>
        <w:pStyle w:val="ListParagraph"/>
        <w:numPr>
          <w:ilvl w:val="0"/>
          <w:numId w:val="31"/>
        </w:numPr>
        <w:spacing w:line="360" w:lineRule="auto"/>
        <w:ind w:left="426"/>
        <w:jc w:val="both"/>
        <w:rPr>
          <w:szCs w:val="24"/>
        </w:rPr>
      </w:pPr>
      <w:r w:rsidRPr="00901544">
        <w:rPr>
          <w:szCs w:val="24"/>
        </w:rPr>
        <w:t xml:space="preserve">Market </w:t>
      </w:r>
      <w:r w:rsidR="003F6C2F" w:rsidRPr="00901544">
        <w:rPr>
          <w:szCs w:val="24"/>
        </w:rPr>
        <w:t xml:space="preserve">Citi </w:t>
      </w:r>
      <w:r w:rsidR="00901544" w:rsidRPr="00901544">
        <w:rPr>
          <w:szCs w:val="24"/>
        </w:rPr>
        <w:t xml:space="preserve">Colombia </w:t>
      </w:r>
      <w:r w:rsidRPr="00901544">
        <w:rPr>
          <w:szCs w:val="24"/>
        </w:rPr>
        <w:t xml:space="preserve">CSR </w:t>
      </w:r>
      <w:r w:rsidR="003F6C2F" w:rsidRPr="00901544">
        <w:rPr>
          <w:szCs w:val="24"/>
        </w:rPr>
        <w:t xml:space="preserve">projects </w:t>
      </w:r>
      <w:r w:rsidRPr="00901544">
        <w:rPr>
          <w:szCs w:val="24"/>
        </w:rPr>
        <w:t xml:space="preserve">not </w:t>
      </w:r>
      <w:r w:rsidR="00480A9A">
        <w:rPr>
          <w:szCs w:val="24"/>
        </w:rPr>
        <w:t>only</w:t>
      </w:r>
      <w:r w:rsidRPr="00901544">
        <w:rPr>
          <w:szCs w:val="24"/>
        </w:rPr>
        <w:t xml:space="preserve"> extern but also intern. </w:t>
      </w:r>
      <w:r w:rsidR="00480A9A">
        <w:rPr>
          <w:szCs w:val="24"/>
        </w:rPr>
        <w:t xml:space="preserve">The </w:t>
      </w:r>
      <w:r w:rsidRPr="00901544">
        <w:rPr>
          <w:szCs w:val="24"/>
        </w:rPr>
        <w:t xml:space="preserve">Marketing </w:t>
      </w:r>
      <w:r w:rsidR="00480A9A">
        <w:rPr>
          <w:szCs w:val="24"/>
        </w:rPr>
        <w:t xml:space="preserve">Department </w:t>
      </w:r>
      <w:r w:rsidRPr="00901544">
        <w:rPr>
          <w:szCs w:val="24"/>
        </w:rPr>
        <w:t xml:space="preserve">together with </w:t>
      </w:r>
      <w:r w:rsidR="00480A9A">
        <w:rPr>
          <w:szCs w:val="24"/>
        </w:rPr>
        <w:t xml:space="preserve">the </w:t>
      </w:r>
      <w:r w:rsidRPr="00901544">
        <w:rPr>
          <w:szCs w:val="24"/>
        </w:rPr>
        <w:t xml:space="preserve">Human Resources </w:t>
      </w:r>
      <w:r w:rsidR="00480A9A">
        <w:rPr>
          <w:szCs w:val="24"/>
        </w:rPr>
        <w:t xml:space="preserve">Department </w:t>
      </w:r>
      <w:r w:rsidRPr="00901544">
        <w:rPr>
          <w:szCs w:val="24"/>
        </w:rPr>
        <w:t>should develop an internal strategy to promote CSR to all of its own employees</w:t>
      </w:r>
      <w:r w:rsidR="00C40622">
        <w:rPr>
          <w:szCs w:val="24"/>
        </w:rPr>
        <w:t xml:space="preserve"> to increase awareness and passion about the topic</w:t>
      </w:r>
      <w:r w:rsidRPr="00901544">
        <w:rPr>
          <w:szCs w:val="24"/>
        </w:rPr>
        <w:t xml:space="preserve">. </w:t>
      </w:r>
      <w:r w:rsidR="00480A9A">
        <w:rPr>
          <w:szCs w:val="24"/>
        </w:rPr>
        <w:t>Change the name internally from Corporate Social Responsibility to Human Social Responsibility</w:t>
      </w:r>
      <w:r w:rsidR="003F61D3">
        <w:rPr>
          <w:szCs w:val="24"/>
        </w:rPr>
        <w:t xml:space="preserve"> (HSR)</w:t>
      </w:r>
      <w:r w:rsidR="00FF6A61">
        <w:rPr>
          <w:szCs w:val="24"/>
        </w:rPr>
        <w:t>,</w:t>
      </w:r>
      <w:r w:rsidR="003F61D3">
        <w:rPr>
          <w:szCs w:val="24"/>
        </w:rPr>
        <w:t xml:space="preserve"> reflecting that it’s not a senior management approach but a everybody people/employee approach</w:t>
      </w:r>
      <w:r w:rsidR="00480A9A">
        <w:rPr>
          <w:szCs w:val="24"/>
        </w:rPr>
        <w:t xml:space="preserve">. </w:t>
      </w:r>
      <w:r w:rsidR="003D1670">
        <w:rPr>
          <w:szCs w:val="24"/>
        </w:rPr>
        <w:t>In that process</w:t>
      </w:r>
      <w:r w:rsidR="003F6C2F" w:rsidRPr="00901544">
        <w:rPr>
          <w:szCs w:val="24"/>
        </w:rPr>
        <w:t>,</w:t>
      </w:r>
      <w:r w:rsidRPr="00901544">
        <w:rPr>
          <w:szCs w:val="24"/>
        </w:rPr>
        <w:t xml:space="preserve"> reflect </w:t>
      </w:r>
      <w:r w:rsidR="00815421">
        <w:rPr>
          <w:szCs w:val="24"/>
        </w:rPr>
        <w:t xml:space="preserve">also </w:t>
      </w:r>
      <w:r w:rsidRPr="00901544">
        <w:rPr>
          <w:szCs w:val="24"/>
        </w:rPr>
        <w:t xml:space="preserve">on the already </w:t>
      </w:r>
      <w:r w:rsidR="003F61D3">
        <w:rPr>
          <w:szCs w:val="24"/>
        </w:rPr>
        <w:t>H</w:t>
      </w:r>
      <w:r w:rsidRPr="00901544">
        <w:rPr>
          <w:szCs w:val="24"/>
        </w:rPr>
        <w:t xml:space="preserve">SR achievements and its impacts on Colombian Society. </w:t>
      </w:r>
      <w:r w:rsidR="0072494B">
        <w:rPr>
          <w:szCs w:val="24"/>
        </w:rPr>
        <w:t xml:space="preserve">Recognize also individual employees who went the extra mile within the implementation of </w:t>
      </w:r>
      <w:r w:rsidR="003F61D3">
        <w:rPr>
          <w:szCs w:val="24"/>
        </w:rPr>
        <w:t>H</w:t>
      </w:r>
      <w:r w:rsidR="0072494B">
        <w:rPr>
          <w:szCs w:val="24"/>
        </w:rPr>
        <w:t>SR projects in the past</w:t>
      </w:r>
      <w:r w:rsidR="003D1670">
        <w:rPr>
          <w:szCs w:val="24"/>
        </w:rPr>
        <w:t xml:space="preserve">, which would </w:t>
      </w:r>
      <w:r w:rsidR="0063095F">
        <w:rPr>
          <w:szCs w:val="24"/>
        </w:rPr>
        <w:t xml:space="preserve">increase </w:t>
      </w:r>
      <w:r w:rsidR="00FF6A61">
        <w:rPr>
          <w:szCs w:val="24"/>
        </w:rPr>
        <w:t xml:space="preserve">even further </w:t>
      </w:r>
      <w:r w:rsidR="0063095F">
        <w:rPr>
          <w:szCs w:val="24"/>
        </w:rPr>
        <w:t>internal motivation</w:t>
      </w:r>
      <w:r w:rsidR="0072494B">
        <w:rPr>
          <w:szCs w:val="24"/>
        </w:rPr>
        <w:t xml:space="preserve">. </w:t>
      </w:r>
      <w:r w:rsidRPr="00901544">
        <w:rPr>
          <w:szCs w:val="24"/>
        </w:rPr>
        <w:t xml:space="preserve">The IT department could support this </w:t>
      </w:r>
      <w:r w:rsidR="002B3516">
        <w:rPr>
          <w:szCs w:val="24"/>
        </w:rPr>
        <w:t>market-</w:t>
      </w:r>
      <w:r w:rsidRPr="00901544">
        <w:rPr>
          <w:szCs w:val="24"/>
        </w:rPr>
        <w:t xml:space="preserve">process by developing stimulating </w:t>
      </w:r>
      <w:r w:rsidR="003F6C2F" w:rsidRPr="00901544">
        <w:rPr>
          <w:szCs w:val="24"/>
        </w:rPr>
        <w:t xml:space="preserve">and informing related </w:t>
      </w:r>
      <w:r w:rsidRPr="00901544">
        <w:rPr>
          <w:szCs w:val="24"/>
        </w:rPr>
        <w:t>intranet website</w:t>
      </w:r>
      <w:r w:rsidR="003F6C2F" w:rsidRPr="00901544">
        <w:rPr>
          <w:szCs w:val="24"/>
        </w:rPr>
        <w:t>s</w:t>
      </w:r>
      <w:r w:rsidRPr="00901544">
        <w:rPr>
          <w:szCs w:val="24"/>
        </w:rPr>
        <w:t xml:space="preserve">. Also, senior management should organize some all employee meetings at all country sites throughout the year to show their </w:t>
      </w:r>
      <w:r w:rsidR="003F61D3">
        <w:rPr>
          <w:szCs w:val="24"/>
        </w:rPr>
        <w:t>H</w:t>
      </w:r>
      <w:r w:rsidR="006329DB" w:rsidRPr="00901544">
        <w:rPr>
          <w:szCs w:val="24"/>
        </w:rPr>
        <w:t xml:space="preserve">SR </w:t>
      </w:r>
      <w:r w:rsidRPr="00901544">
        <w:rPr>
          <w:szCs w:val="24"/>
        </w:rPr>
        <w:t>support</w:t>
      </w:r>
      <w:r w:rsidR="006329DB" w:rsidRPr="00901544">
        <w:rPr>
          <w:szCs w:val="24"/>
        </w:rPr>
        <w:t>.</w:t>
      </w:r>
      <w:r w:rsidR="003F6C2F" w:rsidRPr="00901544">
        <w:rPr>
          <w:szCs w:val="24"/>
        </w:rPr>
        <w:t xml:space="preserve"> </w:t>
      </w:r>
      <w:r w:rsidRPr="00901544">
        <w:rPr>
          <w:szCs w:val="24"/>
        </w:rPr>
        <w:t xml:space="preserve"> </w:t>
      </w:r>
    </w:p>
    <w:p w14:paraId="075E33F7" w14:textId="78992119" w:rsidR="005744E1" w:rsidRDefault="005744E1" w:rsidP="007B0B56">
      <w:pPr>
        <w:pStyle w:val="ListParagraph"/>
        <w:numPr>
          <w:ilvl w:val="0"/>
          <w:numId w:val="31"/>
        </w:numPr>
        <w:spacing w:line="360" w:lineRule="auto"/>
        <w:ind w:left="426"/>
        <w:jc w:val="both"/>
        <w:rPr>
          <w:szCs w:val="24"/>
        </w:rPr>
      </w:pPr>
      <w:r>
        <w:rPr>
          <w:szCs w:val="24"/>
        </w:rPr>
        <w:t xml:space="preserve">Work with the Marketing Department and IT Department to develop a specific way to communicate about the HSR projects to its </w:t>
      </w:r>
      <w:r w:rsidR="005D1CCD">
        <w:rPr>
          <w:szCs w:val="24"/>
        </w:rPr>
        <w:t>external</w:t>
      </w:r>
      <w:r>
        <w:rPr>
          <w:szCs w:val="24"/>
        </w:rPr>
        <w:t xml:space="preserve"> audience (Customers, Prospects, </w:t>
      </w:r>
      <w:r w:rsidR="00B1782E">
        <w:rPr>
          <w:szCs w:val="24"/>
        </w:rPr>
        <w:t xml:space="preserve">Politicians, </w:t>
      </w:r>
      <w:r>
        <w:rPr>
          <w:szCs w:val="24"/>
        </w:rPr>
        <w:t xml:space="preserve">Suppliers, etc.). Engage with them via </w:t>
      </w:r>
      <w:r w:rsidR="005D1CCD">
        <w:rPr>
          <w:szCs w:val="24"/>
        </w:rPr>
        <w:t>Facebook</w:t>
      </w:r>
      <w:r>
        <w:rPr>
          <w:szCs w:val="24"/>
        </w:rPr>
        <w:t xml:space="preserve">, </w:t>
      </w:r>
      <w:r w:rsidR="005D1CCD">
        <w:rPr>
          <w:szCs w:val="24"/>
        </w:rPr>
        <w:t>T</w:t>
      </w:r>
      <w:r>
        <w:rPr>
          <w:szCs w:val="24"/>
        </w:rPr>
        <w:t>witter as those platforms</w:t>
      </w:r>
      <w:r w:rsidR="005D1CCD">
        <w:rPr>
          <w:szCs w:val="24"/>
        </w:rPr>
        <w:t>,</w:t>
      </w:r>
      <w:r>
        <w:rPr>
          <w:szCs w:val="24"/>
        </w:rPr>
        <w:t xml:space="preserve"> as shown</w:t>
      </w:r>
      <w:r w:rsidR="005D1CCD">
        <w:rPr>
          <w:szCs w:val="24"/>
        </w:rPr>
        <w:t>,</w:t>
      </w:r>
      <w:r>
        <w:rPr>
          <w:szCs w:val="24"/>
        </w:rPr>
        <w:t xml:space="preserve"> are the most used ones by Colombian Society. By doing so, invite the audience for feedback </w:t>
      </w:r>
      <w:r w:rsidR="00B1782E">
        <w:rPr>
          <w:szCs w:val="24"/>
        </w:rPr>
        <w:t xml:space="preserve">and opinions </w:t>
      </w:r>
      <w:r>
        <w:rPr>
          <w:szCs w:val="24"/>
        </w:rPr>
        <w:t xml:space="preserve">to incorporate that input in the future HSR projects. </w:t>
      </w:r>
      <w:r w:rsidR="00D700F9">
        <w:rPr>
          <w:szCs w:val="24"/>
        </w:rPr>
        <w:t xml:space="preserve">The </w:t>
      </w:r>
      <w:r w:rsidR="00B1782E">
        <w:rPr>
          <w:szCs w:val="24"/>
        </w:rPr>
        <w:t xml:space="preserve">concluding </w:t>
      </w:r>
      <w:r w:rsidR="00D700F9">
        <w:rPr>
          <w:szCs w:val="24"/>
        </w:rPr>
        <w:t>brand impact could be significant strong</w:t>
      </w:r>
      <w:r w:rsidR="00B1782E">
        <w:rPr>
          <w:szCs w:val="24"/>
        </w:rPr>
        <w:t>,</w:t>
      </w:r>
      <w:r w:rsidR="00D700F9">
        <w:rPr>
          <w:szCs w:val="24"/>
        </w:rPr>
        <w:t xml:space="preserve"> </w:t>
      </w:r>
      <w:r w:rsidR="00B1782E">
        <w:rPr>
          <w:szCs w:val="24"/>
        </w:rPr>
        <w:t>‘</w:t>
      </w:r>
      <w:r>
        <w:rPr>
          <w:szCs w:val="24"/>
        </w:rPr>
        <w:t>From People – For People</w:t>
      </w:r>
      <w:r w:rsidR="00B1782E">
        <w:rPr>
          <w:szCs w:val="24"/>
        </w:rPr>
        <w:t>’</w:t>
      </w:r>
      <w:r>
        <w:rPr>
          <w:szCs w:val="24"/>
        </w:rPr>
        <w:t>.</w:t>
      </w:r>
    </w:p>
    <w:p w14:paraId="2597B9F7" w14:textId="254FE07B" w:rsidR="00365364" w:rsidRDefault="00365364" w:rsidP="00365364">
      <w:pPr>
        <w:spacing w:line="360" w:lineRule="auto"/>
        <w:jc w:val="both"/>
        <w:rPr>
          <w:szCs w:val="24"/>
        </w:rPr>
      </w:pPr>
    </w:p>
    <w:p w14:paraId="4F2CDCA9" w14:textId="1D92829F" w:rsidR="003F6C2F" w:rsidRDefault="003F6C2F" w:rsidP="007B0B56">
      <w:pPr>
        <w:pStyle w:val="ListParagraph"/>
        <w:numPr>
          <w:ilvl w:val="0"/>
          <w:numId w:val="31"/>
        </w:numPr>
        <w:spacing w:line="360" w:lineRule="auto"/>
        <w:ind w:left="426"/>
        <w:jc w:val="both"/>
        <w:rPr>
          <w:szCs w:val="24"/>
        </w:rPr>
      </w:pPr>
      <w:r>
        <w:rPr>
          <w:szCs w:val="24"/>
        </w:rPr>
        <w:t>Change from</w:t>
      </w:r>
      <w:r w:rsidR="002B3516">
        <w:rPr>
          <w:szCs w:val="24"/>
        </w:rPr>
        <w:t xml:space="preserve"> labelling</w:t>
      </w:r>
      <w:r>
        <w:rPr>
          <w:szCs w:val="24"/>
        </w:rPr>
        <w:t xml:space="preserve"> Corporate to Human can also have a brand gaining effect in stature, meaning becoming more real, more relevant</w:t>
      </w:r>
      <w:r w:rsidR="00B1782E">
        <w:rPr>
          <w:szCs w:val="24"/>
        </w:rPr>
        <w:t xml:space="preserve"> to prospect talents</w:t>
      </w:r>
      <w:r>
        <w:rPr>
          <w:szCs w:val="24"/>
        </w:rPr>
        <w:t>.</w:t>
      </w:r>
    </w:p>
    <w:p w14:paraId="3B19AD8D" w14:textId="18A9DFA9" w:rsidR="00FA4BA4" w:rsidRPr="002C4641" w:rsidRDefault="00FA4BA4" w:rsidP="007B0B56">
      <w:pPr>
        <w:pStyle w:val="ListParagraph"/>
        <w:numPr>
          <w:ilvl w:val="0"/>
          <w:numId w:val="31"/>
        </w:numPr>
        <w:spacing w:line="360" w:lineRule="auto"/>
        <w:ind w:left="426"/>
        <w:jc w:val="both"/>
        <w:rPr>
          <w:szCs w:val="24"/>
        </w:rPr>
      </w:pPr>
      <w:r>
        <w:rPr>
          <w:szCs w:val="24"/>
        </w:rPr>
        <w:t xml:space="preserve">Work together with other Citi Organizations within South America, to learn together and share best practices </w:t>
      </w:r>
      <w:r w:rsidR="004A42BE">
        <w:rPr>
          <w:szCs w:val="24"/>
        </w:rPr>
        <w:t xml:space="preserve">in Latin America </w:t>
      </w:r>
      <w:r>
        <w:rPr>
          <w:szCs w:val="24"/>
        </w:rPr>
        <w:t xml:space="preserve">towards building and developing a strong HSR genetics. That </w:t>
      </w:r>
      <w:r w:rsidR="002B3516">
        <w:rPr>
          <w:szCs w:val="24"/>
        </w:rPr>
        <w:t>c</w:t>
      </w:r>
      <w:r>
        <w:rPr>
          <w:szCs w:val="24"/>
        </w:rPr>
        <w:t>ould benefit Citi as a whole</w:t>
      </w:r>
      <w:r w:rsidR="00B1782E">
        <w:rPr>
          <w:szCs w:val="24"/>
        </w:rPr>
        <w:t>,</w:t>
      </w:r>
      <w:r>
        <w:rPr>
          <w:szCs w:val="24"/>
        </w:rPr>
        <w:t xml:space="preserve"> worldwide. </w:t>
      </w:r>
    </w:p>
    <w:p w14:paraId="2F75104A" w14:textId="77777777" w:rsidR="00FD0A20" w:rsidRDefault="00FD0A20" w:rsidP="002F068E">
      <w:pPr>
        <w:spacing w:line="360" w:lineRule="auto"/>
        <w:jc w:val="both"/>
        <w:rPr>
          <w:szCs w:val="24"/>
        </w:rPr>
      </w:pPr>
    </w:p>
    <w:p w14:paraId="3B9FA423" w14:textId="77777777" w:rsidR="00A039DA" w:rsidRDefault="00A039DA" w:rsidP="00362E4C">
      <w:pPr>
        <w:spacing w:line="360" w:lineRule="auto"/>
        <w:jc w:val="both"/>
        <w:rPr>
          <w:szCs w:val="24"/>
        </w:rPr>
      </w:pPr>
    </w:p>
    <w:p w14:paraId="5655C90D" w14:textId="672A4A9E" w:rsidR="00B72583" w:rsidRPr="00E31BF4" w:rsidRDefault="00A039DA" w:rsidP="00A50DA3">
      <w:pPr>
        <w:pStyle w:val="Heading2"/>
      </w:pPr>
      <w:r>
        <w:br w:type="page"/>
      </w:r>
    </w:p>
    <w:p w14:paraId="7A3F1C8D" w14:textId="11FD9A85" w:rsidR="00474460" w:rsidRDefault="0086518B" w:rsidP="00474460">
      <w:pPr>
        <w:pStyle w:val="Heading1"/>
        <w:rPr>
          <w:rStyle w:val="IntenseReference"/>
          <w:bCs w:val="0"/>
          <w:smallCaps w:val="0"/>
          <w:color w:val="365F91" w:themeColor="accent1" w:themeShade="BF"/>
          <w:spacing w:val="0"/>
        </w:rPr>
      </w:pPr>
      <w:bookmarkStart w:id="104" w:name="_Toc20962344"/>
      <w:r w:rsidRPr="00474460">
        <w:rPr>
          <w:rStyle w:val="IntenseReference"/>
          <w:bCs w:val="0"/>
          <w:smallCaps w:val="0"/>
          <w:color w:val="365F91" w:themeColor="accent1" w:themeShade="BF"/>
          <w:spacing w:val="0"/>
        </w:rPr>
        <w:lastRenderedPageBreak/>
        <w:t>R</w:t>
      </w:r>
      <w:r w:rsidR="00474460" w:rsidRPr="00474460">
        <w:rPr>
          <w:rStyle w:val="IntenseReference"/>
          <w:bCs w:val="0"/>
          <w:smallCaps w:val="0"/>
          <w:color w:val="365F91" w:themeColor="accent1" w:themeShade="BF"/>
          <w:spacing w:val="0"/>
        </w:rPr>
        <w:t>EFERENCES</w:t>
      </w:r>
      <w:bookmarkEnd w:id="104"/>
    </w:p>
    <w:p w14:paraId="2376CE70" w14:textId="77777777" w:rsidR="00337160" w:rsidRPr="00B8759B" w:rsidRDefault="00337160" w:rsidP="008861CD">
      <w:pPr>
        <w:jc w:val="both"/>
        <w:rPr>
          <w:rFonts w:cstheme="minorHAnsi"/>
        </w:rPr>
      </w:pPr>
    </w:p>
    <w:p w14:paraId="1FB6003C" w14:textId="48AC804B" w:rsidR="00162817" w:rsidRDefault="00162817" w:rsidP="0054053A">
      <w:pPr>
        <w:pStyle w:val="ListParagraph"/>
        <w:numPr>
          <w:ilvl w:val="0"/>
          <w:numId w:val="32"/>
        </w:numPr>
        <w:spacing w:line="360" w:lineRule="auto"/>
        <w:ind w:left="426"/>
        <w:jc w:val="both"/>
        <w:rPr>
          <w:rFonts w:cs="Arial"/>
        </w:rPr>
      </w:pPr>
      <w:bookmarkStart w:id="105" w:name="_Hlk512801207"/>
      <w:r w:rsidRPr="0054053A">
        <w:rPr>
          <w:rFonts w:cs="Arial"/>
        </w:rPr>
        <w:t xml:space="preserve">Acar </w:t>
      </w:r>
      <w:r w:rsidR="0054053A" w:rsidRPr="0054053A">
        <w:rPr>
          <w:rFonts w:cs="Arial"/>
        </w:rPr>
        <w:t>O. (</w:t>
      </w:r>
      <w:r w:rsidRPr="0054053A">
        <w:rPr>
          <w:rFonts w:cs="Arial"/>
        </w:rPr>
        <w:t>2017</w:t>
      </w:r>
      <w:r w:rsidR="0054053A" w:rsidRPr="0054053A">
        <w:rPr>
          <w:rFonts w:cs="Arial"/>
        </w:rPr>
        <w:t>)</w:t>
      </w:r>
      <w:r w:rsidR="00F670E0">
        <w:rPr>
          <w:rFonts w:cs="Arial"/>
        </w:rPr>
        <w:t>.</w:t>
      </w:r>
      <w:r w:rsidRPr="0054053A">
        <w:rPr>
          <w:rFonts w:cs="Arial"/>
        </w:rPr>
        <w:t xml:space="preserve"> Customer Empowerment in the Digital Age. Available at: https://www.researchgate.net/publication/298333682_Customer_Empowerment_in_the_Digital_Age [</w:t>
      </w:r>
      <w:r w:rsidR="00F670E0" w:rsidRPr="00F670E0">
        <w:rPr>
          <w:rFonts w:cs="Arial"/>
        </w:rPr>
        <w:t xml:space="preserve">Accessed </w:t>
      </w:r>
      <w:r w:rsidR="00B87CF1">
        <w:rPr>
          <w:rFonts w:cs="Arial"/>
        </w:rPr>
        <w:t>at: 2019-03-25</w:t>
      </w:r>
      <w:r w:rsidRPr="0054053A">
        <w:rPr>
          <w:rFonts w:cs="Arial"/>
        </w:rPr>
        <w:t>]</w:t>
      </w:r>
    </w:p>
    <w:p w14:paraId="0529CB2C" w14:textId="5D7B1927" w:rsidR="0054053A" w:rsidRPr="0054053A" w:rsidRDefault="0054053A" w:rsidP="0054053A">
      <w:pPr>
        <w:pStyle w:val="ListParagraph"/>
        <w:numPr>
          <w:ilvl w:val="0"/>
          <w:numId w:val="32"/>
        </w:numPr>
        <w:spacing w:line="360" w:lineRule="auto"/>
        <w:ind w:left="426"/>
        <w:jc w:val="both"/>
        <w:rPr>
          <w:rFonts w:cs="Arial"/>
        </w:rPr>
      </w:pPr>
      <w:r w:rsidRPr="0054053A">
        <w:rPr>
          <w:rFonts w:cs="Arial"/>
        </w:rPr>
        <w:t>Ayres</w:t>
      </w:r>
      <w:r>
        <w:rPr>
          <w:rFonts w:cs="Arial"/>
        </w:rPr>
        <w:t>, C.</w:t>
      </w:r>
      <w:r w:rsidRPr="0054053A">
        <w:rPr>
          <w:rFonts w:cs="Arial"/>
        </w:rPr>
        <w:t xml:space="preserve"> </w:t>
      </w:r>
      <w:r>
        <w:rPr>
          <w:rFonts w:cs="Arial"/>
        </w:rPr>
        <w:t>(</w:t>
      </w:r>
      <w:r w:rsidRPr="0054053A">
        <w:rPr>
          <w:rFonts w:cs="Arial"/>
        </w:rPr>
        <w:t>2018</w:t>
      </w:r>
      <w:r>
        <w:rPr>
          <w:rFonts w:cs="Arial"/>
        </w:rPr>
        <w:t>)</w:t>
      </w:r>
      <w:r w:rsidR="00F670E0">
        <w:rPr>
          <w:rFonts w:cs="Arial"/>
        </w:rPr>
        <w:t>.</w:t>
      </w:r>
      <w:r w:rsidRPr="0054053A">
        <w:rPr>
          <w:rFonts w:cs="Arial"/>
        </w:rPr>
        <w:t xml:space="preserve"> Advantages of Qualitative Research, available at:</w:t>
      </w:r>
    </w:p>
    <w:p w14:paraId="2F640464" w14:textId="77777777" w:rsidR="0054053A" w:rsidRPr="0054053A" w:rsidRDefault="0054053A" w:rsidP="0054053A">
      <w:pPr>
        <w:pStyle w:val="ListParagraph"/>
        <w:spacing w:line="360" w:lineRule="auto"/>
        <w:ind w:left="426"/>
        <w:jc w:val="both"/>
        <w:rPr>
          <w:rFonts w:cs="Arial"/>
        </w:rPr>
      </w:pPr>
      <w:r w:rsidRPr="0054053A">
        <w:rPr>
          <w:rFonts w:cs="Arial"/>
        </w:rPr>
        <w:t>https://vittana.org/23-advantages-and-disadvantages-of-qualitative-research</w:t>
      </w:r>
    </w:p>
    <w:p w14:paraId="4C515321" w14:textId="7CEFA958" w:rsidR="0054053A" w:rsidRDefault="0054053A" w:rsidP="0054053A">
      <w:pPr>
        <w:pStyle w:val="ListParagraph"/>
        <w:spacing w:line="360" w:lineRule="auto"/>
        <w:ind w:left="426"/>
        <w:jc w:val="both"/>
        <w:rPr>
          <w:rFonts w:cs="Arial"/>
        </w:rPr>
      </w:pPr>
      <w:r w:rsidRPr="0054053A">
        <w:rPr>
          <w:rFonts w:cs="Arial"/>
        </w:rPr>
        <w:t>[</w:t>
      </w:r>
      <w:r w:rsidR="00F670E0">
        <w:rPr>
          <w:rFonts w:cs="Arial"/>
        </w:rPr>
        <w:t>Accessed at:</w:t>
      </w:r>
      <w:r w:rsidRPr="0054053A">
        <w:rPr>
          <w:rFonts w:cs="Arial"/>
        </w:rPr>
        <w:t xml:space="preserve"> 2019-04-04]</w:t>
      </w:r>
    </w:p>
    <w:p w14:paraId="08A81220" w14:textId="74939725" w:rsidR="0054053A" w:rsidRDefault="0054053A" w:rsidP="0054053A">
      <w:pPr>
        <w:pStyle w:val="ListParagraph"/>
        <w:numPr>
          <w:ilvl w:val="0"/>
          <w:numId w:val="32"/>
        </w:numPr>
        <w:spacing w:line="360" w:lineRule="auto"/>
        <w:ind w:left="426"/>
        <w:rPr>
          <w:rFonts w:cs="Arial"/>
        </w:rPr>
      </w:pPr>
      <w:r w:rsidRPr="0054053A">
        <w:rPr>
          <w:rFonts w:cs="Arial"/>
        </w:rPr>
        <w:t>Bailout (2008)</w:t>
      </w:r>
      <w:r w:rsidR="00F670E0">
        <w:rPr>
          <w:rFonts w:cs="Arial"/>
        </w:rPr>
        <w:t>.</w:t>
      </w:r>
      <w:r w:rsidRPr="0054053A">
        <w:rPr>
          <w:rFonts w:cs="Arial"/>
        </w:rPr>
        <w:t xml:space="preserve"> Citigroup Bailout</w:t>
      </w:r>
      <w:r>
        <w:rPr>
          <w:rFonts w:cs="Arial"/>
        </w:rPr>
        <w:t xml:space="preserve"> 2008</w:t>
      </w:r>
      <w:r w:rsidRPr="0054053A">
        <w:rPr>
          <w:rFonts w:cs="Arial"/>
        </w:rPr>
        <w:t>, available at: https://www.reuters.com/article/us-citigroup/citigroup-gets-massive-government-bailout-idUSTRE4AJ45G20081124 [</w:t>
      </w:r>
      <w:r w:rsidR="00F670E0">
        <w:rPr>
          <w:rFonts w:cs="Arial"/>
        </w:rPr>
        <w:t>Accessed at:</w:t>
      </w:r>
      <w:r w:rsidRPr="0054053A">
        <w:rPr>
          <w:rFonts w:cs="Arial"/>
        </w:rPr>
        <w:t xml:space="preserve"> 2019-03-01]</w:t>
      </w:r>
    </w:p>
    <w:p w14:paraId="5659E047" w14:textId="38396EED" w:rsidR="0054053A" w:rsidRDefault="0054053A" w:rsidP="0054053A">
      <w:pPr>
        <w:pStyle w:val="ListParagraph"/>
        <w:numPr>
          <w:ilvl w:val="0"/>
          <w:numId w:val="32"/>
        </w:numPr>
        <w:spacing w:line="360" w:lineRule="auto"/>
        <w:ind w:left="426"/>
        <w:rPr>
          <w:rFonts w:cs="Arial"/>
        </w:rPr>
      </w:pPr>
      <w:r w:rsidRPr="0054053A">
        <w:rPr>
          <w:rFonts w:cs="Arial"/>
        </w:rPr>
        <w:t>Banarjee., S.B. (2007)</w:t>
      </w:r>
      <w:r w:rsidR="00F670E0">
        <w:rPr>
          <w:rFonts w:cs="Arial"/>
        </w:rPr>
        <w:t>.</w:t>
      </w:r>
      <w:r w:rsidRPr="0054053A">
        <w:rPr>
          <w:rFonts w:cs="Arial"/>
        </w:rPr>
        <w:t xml:space="preserve"> Corporate Social Responsibility: the good, the bad and the ugly Edward Elgar Publishing, Cheltenham, UK, ISBN: 9781845429768</w:t>
      </w:r>
    </w:p>
    <w:p w14:paraId="658FB047" w14:textId="5D6EF3D2" w:rsidR="0054053A" w:rsidRDefault="0054053A" w:rsidP="0054053A">
      <w:pPr>
        <w:pStyle w:val="ListParagraph"/>
        <w:numPr>
          <w:ilvl w:val="0"/>
          <w:numId w:val="32"/>
        </w:numPr>
        <w:spacing w:line="360" w:lineRule="auto"/>
        <w:ind w:left="426"/>
        <w:rPr>
          <w:rFonts w:cs="Arial"/>
        </w:rPr>
      </w:pPr>
      <w:r w:rsidRPr="0054053A">
        <w:rPr>
          <w:rFonts w:cs="Arial"/>
        </w:rPr>
        <w:t>BHRC</w:t>
      </w:r>
      <w:r>
        <w:rPr>
          <w:rFonts w:cs="Arial"/>
        </w:rPr>
        <w:t xml:space="preserve"> (</w:t>
      </w:r>
      <w:r w:rsidRPr="0054053A">
        <w:rPr>
          <w:rFonts w:cs="Arial"/>
        </w:rPr>
        <w:t>2014</w:t>
      </w:r>
      <w:r>
        <w:rPr>
          <w:rFonts w:cs="Arial"/>
        </w:rPr>
        <w:t>)</w:t>
      </w:r>
      <w:r w:rsidR="00F670E0">
        <w:rPr>
          <w:rFonts w:cs="Arial"/>
        </w:rPr>
        <w:t>.</w:t>
      </w:r>
      <w:r w:rsidRPr="0054053A">
        <w:rPr>
          <w:rFonts w:cs="Arial"/>
        </w:rPr>
        <w:t xml:space="preserve"> The worst corporate social responsibility records, available at: https://www.business-humanrights.org/en/documents/public-eye-awards-2014 [</w:t>
      </w:r>
      <w:r w:rsidR="00DE74EE">
        <w:rPr>
          <w:rFonts w:cs="Arial"/>
        </w:rPr>
        <w:t>A</w:t>
      </w:r>
      <w:r w:rsidRPr="0054053A">
        <w:rPr>
          <w:rFonts w:cs="Arial"/>
        </w:rPr>
        <w:t>ccessed: 2019-08-21]</w:t>
      </w:r>
    </w:p>
    <w:p w14:paraId="5156717E" w14:textId="71353EAF" w:rsidR="0054053A" w:rsidRDefault="0054053A" w:rsidP="0054053A">
      <w:pPr>
        <w:pStyle w:val="ListParagraph"/>
        <w:numPr>
          <w:ilvl w:val="0"/>
          <w:numId w:val="32"/>
        </w:numPr>
        <w:spacing w:line="360" w:lineRule="auto"/>
        <w:ind w:left="426"/>
        <w:rPr>
          <w:rFonts w:cs="Arial"/>
        </w:rPr>
      </w:pPr>
      <w:r w:rsidRPr="0054053A">
        <w:rPr>
          <w:rFonts w:cs="Arial"/>
          <w:lang w:val="de-DE"/>
        </w:rPr>
        <w:t xml:space="preserve">Birch, M., Miller, T., Mauthner, M., &amp; Jessop, J. (2002). </w:t>
      </w:r>
      <w:r w:rsidRPr="0054053A">
        <w:rPr>
          <w:rFonts w:cs="Arial"/>
        </w:rPr>
        <w:t>Ethics in qualitative research</w:t>
      </w:r>
      <w:r w:rsidR="00DE74EE">
        <w:rPr>
          <w:rFonts w:cs="Arial"/>
        </w:rPr>
        <w:t>,</w:t>
      </w:r>
      <w:r w:rsidRPr="0054053A">
        <w:rPr>
          <w:rFonts w:cs="Arial"/>
        </w:rPr>
        <w:t xml:space="preserve"> London: Sage</w:t>
      </w:r>
      <w:r w:rsidR="00DE74EE">
        <w:rPr>
          <w:rFonts w:cs="Arial"/>
        </w:rPr>
        <w:t xml:space="preserve"> </w:t>
      </w:r>
      <w:r w:rsidR="00DE74EE" w:rsidRPr="0054053A">
        <w:rPr>
          <w:rFonts w:cs="Arial"/>
        </w:rPr>
        <w:t>pp 1-13</w:t>
      </w:r>
    </w:p>
    <w:p w14:paraId="22B2BE94" w14:textId="5ED2EC99" w:rsidR="0048166D" w:rsidRPr="0048166D" w:rsidRDefault="0048166D" w:rsidP="0048166D">
      <w:pPr>
        <w:pStyle w:val="ListParagraph"/>
        <w:numPr>
          <w:ilvl w:val="0"/>
          <w:numId w:val="32"/>
        </w:numPr>
        <w:spacing w:line="360" w:lineRule="auto"/>
        <w:ind w:left="426"/>
        <w:jc w:val="both"/>
        <w:rPr>
          <w:rFonts w:cs="Arial"/>
        </w:rPr>
      </w:pPr>
      <w:r w:rsidRPr="00BA4C12">
        <w:rPr>
          <w:rFonts w:cs="Arial"/>
        </w:rPr>
        <w:t xml:space="preserve">Bowen </w:t>
      </w:r>
      <w:r>
        <w:rPr>
          <w:rFonts w:cs="Arial"/>
        </w:rPr>
        <w:t xml:space="preserve">H. </w:t>
      </w:r>
      <w:r w:rsidRPr="00BA4C12">
        <w:rPr>
          <w:rFonts w:cs="Arial"/>
        </w:rPr>
        <w:t>(2013/1953). Social Responsibility of the businessman, University of I</w:t>
      </w:r>
      <w:r>
        <w:rPr>
          <w:rFonts w:cs="Arial"/>
        </w:rPr>
        <w:t>owa</w:t>
      </w:r>
      <w:r w:rsidRPr="00BA4C12">
        <w:rPr>
          <w:rFonts w:cs="Arial"/>
        </w:rPr>
        <w:t xml:space="preserve"> Press, ISBN: 978-60938-196-7, pp42  </w:t>
      </w:r>
    </w:p>
    <w:p w14:paraId="17C936FF" w14:textId="5A58541B" w:rsidR="0054053A" w:rsidRDefault="0054053A" w:rsidP="0054053A">
      <w:pPr>
        <w:pStyle w:val="ListParagraph"/>
        <w:numPr>
          <w:ilvl w:val="0"/>
          <w:numId w:val="32"/>
        </w:numPr>
        <w:spacing w:line="360" w:lineRule="auto"/>
        <w:ind w:left="426"/>
        <w:rPr>
          <w:rFonts w:cs="Arial"/>
        </w:rPr>
      </w:pPr>
      <w:r w:rsidRPr="0054053A">
        <w:rPr>
          <w:rFonts w:cs="Arial"/>
        </w:rPr>
        <w:t>Brinkmann, S., Kvale, S. (2015). Interviews Learning the Craft of Qualitative Research Interviewing, 3</w:t>
      </w:r>
      <w:r w:rsidRPr="00273F0C">
        <w:rPr>
          <w:rFonts w:cs="Arial"/>
          <w:vertAlign w:val="superscript"/>
        </w:rPr>
        <w:t>rd</w:t>
      </w:r>
      <w:r w:rsidRPr="0054053A">
        <w:rPr>
          <w:rFonts w:cs="Arial"/>
        </w:rPr>
        <w:t xml:space="preserve"> edition, London: Sage</w:t>
      </w:r>
      <w:r w:rsidR="00DE74EE">
        <w:rPr>
          <w:rFonts w:cs="Arial"/>
        </w:rPr>
        <w:t xml:space="preserve">, </w:t>
      </w:r>
      <w:r w:rsidR="00DE74EE" w:rsidRPr="0054053A">
        <w:rPr>
          <w:rFonts w:cs="Arial"/>
        </w:rPr>
        <w:t>pp 22</w:t>
      </w:r>
    </w:p>
    <w:p w14:paraId="2300B3E9" w14:textId="799A2D5D" w:rsidR="0054053A" w:rsidRDefault="0054053A" w:rsidP="0054053A">
      <w:pPr>
        <w:pStyle w:val="ListParagraph"/>
        <w:numPr>
          <w:ilvl w:val="0"/>
          <w:numId w:val="32"/>
        </w:numPr>
        <w:spacing w:line="360" w:lineRule="auto"/>
        <w:ind w:left="426"/>
        <w:rPr>
          <w:rFonts w:cs="Arial"/>
        </w:rPr>
      </w:pPr>
      <w:r w:rsidRPr="0054053A">
        <w:rPr>
          <w:rFonts w:cs="Arial"/>
        </w:rPr>
        <w:t>Brown, R.B. (2006)</w:t>
      </w:r>
      <w:r w:rsidR="00F670E0">
        <w:rPr>
          <w:rFonts w:cs="Arial"/>
        </w:rPr>
        <w:t>.</w:t>
      </w:r>
      <w:r w:rsidRPr="0054053A">
        <w:rPr>
          <w:rFonts w:cs="Arial"/>
        </w:rPr>
        <w:t xml:space="preserve"> Doing Your Dissertation in Business and Management: The Reality of Research and Writing, Sage Publications</w:t>
      </w:r>
    </w:p>
    <w:p w14:paraId="2ACB4312" w14:textId="78DE48B9" w:rsidR="00B87CF1" w:rsidRDefault="00B87CF1" w:rsidP="0054053A">
      <w:pPr>
        <w:pStyle w:val="ListParagraph"/>
        <w:numPr>
          <w:ilvl w:val="0"/>
          <w:numId w:val="32"/>
        </w:numPr>
        <w:spacing w:line="360" w:lineRule="auto"/>
        <w:ind w:left="426"/>
        <w:rPr>
          <w:rFonts w:cs="Arial"/>
        </w:rPr>
      </w:pPr>
      <w:r w:rsidRPr="0054053A">
        <w:rPr>
          <w:rFonts w:cs="Arial"/>
        </w:rPr>
        <w:t>Bryman, A. (2008)</w:t>
      </w:r>
      <w:r>
        <w:rPr>
          <w:rFonts w:cs="Arial"/>
        </w:rPr>
        <w:t>.</w:t>
      </w:r>
      <w:r w:rsidRPr="0054053A">
        <w:rPr>
          <w:rFonts w:cs="Arial"/>
        </w:rPr>
        <w:t xml:space="preserve"> Research Methods</w:t>
      </w:r>
      <w:r>
        <w:rPr>
          <w:rFonts w:cs="Arial"/>
        </w:rPr>
        <w:t xml:space="preserve"> Overview</w:t>
      </w:r>
      <w:r w:rsidRPr="0054053A">
        <w:rPr>
          <w:rFonts w:cs="Arial"/>
        </w:rPr>
        <w:t>, 3</w:t>
      </w:r>
      <w:r w:rsidRPr="00B87CF1">
        <w:rPr>
          <w:rFonts w:cs="Arial"/>
          <w:vertAlign w:val="superscript"/>
        </w:rPr>
        <w:t>rd</w:t>
      </w:r>
      <w:r w:rsidRPr="0054053A">
        <w:rPr>
          <w:rFonts w:cs="Arial"/>
        </w:rPr>
        <w:t xml:space="preserve"> edition, Oxford University Press</w:t>
      </w:r>
      <w:r>
        <w:rPr>
          <w:rFonts w:cs="Arial"/>
        </w:rPr>
        <w:t>,</w:t>
      </w:r>
      <w:r w:rsidRPr="0054053A">
        <w:rPr>
          <w:rFonts w:cs="Arial"/>
        </w:rPr>
        <w:t xml:space="preserve"> page 44</w:t>
      </w:r>
      <w:r>
        <w:rPr>
          <w:rFonts w:cs="Arial"/>
        </w:rPr>
        <w:t>ff</w:t>
      </w:r>
    </w:p>
    <w:p w14:paraId="57AF7538" w14:textId="3AF49A16" w:rsidR="0054053A" w:rsidRDefault="0054053A" w:rsidP="00B87CF1">
      <w:pPr>
        <w:pStyle w:val="ListParagraph"/>
        <w:numPr>
          <w:ilvl w:val="0"/>
          <w:numId w:val="32"/>
        </w:numPr>
        <w:spacing w:line="360" w:lineRule="auto"/>
        <w:ind w:left="426"/>
        <w:rPr>
          <w:rFonts w:cs="Arial"/>
        </w:rPr>
      </w:pPr>
      <w:r w:rsidRPr="0054053A">
        <w:rPr>
          <w:rFonts w:cs="Arial"/>
        </w:rPr>
        <w:t>Bryman, A. (2012)</w:t>
      </w:r>
      <w:r w:rsidR="00F670E0">
        <w:rPr>
          <w:rFonts w:cs="Arial"/>
        </w:rPr>
        <w:t>.</w:t>
      </w:r>
      <w:r w:rsidRPr="0054053A">
        <w:rPr>
          <w:rFonts w:cs="Arial"/>
        </w:rPr>
        <w:t xml:space="preserve"> Social Research Methods, </w:t>
      </w:r>
      <w:r w:rsidR="00B87CF1">
        <w:rPr>
          <w:rFonts w:cs="Arial"/>
        </w:rPr>
        <w:t>4</w:t>
      </w:r>
      <w:r w:rsidR="00B87CF1" w:rsidRPr="00B87CF1">
        <w:rPr>
          <w:rFonts w:cs="Arial"/>
          <w:vertAlign w:val="superscript"/>
        </w:rPr>
        <w:t>th</w:t>
      </w:r>
      <w:r w:rsidRPr="0054053A">
        <w:rPr>
          <w:rFonts w:cs="Arial"/>
        </w:rPr>
        <w:t xml:space="preserve"> </w:t>
      </w:r>
      <w:r w:rsidR="00B87CF1">
        <w:rPr>
          <w:rFonts w:cs="Arial"/>
        </w:rPr>
        <w:t>e</w:t>
      </w:r>
      <w:r w:rsidRPr="0054053A">
        <w:rPr>
          <w:rFonts w:cs="Arial"/>
        </w:rPr>
        <w:t>dition, Oxford University Press, ISBN 978-0-19-958805-3, pp 564-588</w:t>
      </w:r>
    </w:p>
    <w:p w14:paraId="54C81342" w14:textId="4EF59569" w:rsidR="00097BCF" w:rsidRPr="00B87CF1" w:rsidRDefault="00097BCF" w:rsidP="00B87CF1">
      <w:pPr>
        <w:pStyle w:val="ListParagraph"/>
        <w:numPr>
          <w:ilvl w:val="0"/>
          <w:numId w:val="32"/>
        </w:numPr>
        <w:spacing w:line="360" w:lineRule="auto"/>
        <w:ind w:left="426"/>
        <w:rPr>
          <w:rFonts w:cs="Arial"/>
        </w:rPr>
      </w:pPr>
      <w:r w:rsidRPr="00097BCF">
        <w:rPr>
          <w:rFonts w:cs="Arial"/>
        </w:rPr>
        <w:t xml:space="preserve">Carlson, J. A. (2010). Avoiding Traps in Member Checking. The Qualitative Report, </w:t>
      </w:r>
      <w:r>
        <w:rPr>
          <w:rFonts w:cs="Arial"/>
        </w:rPr>
        <w:t xml:space="preserve">pp </w:t>
      </w:r>
      <w:r w:rsidRPr="00097BCF">
        <w:rPr>
          <w:rFonts w:cs="Arial"/>
        </w:rPr>
        <w:t>1102-1113.</w:t>
      </w:r>
    </w:p>
    <w:p w14:paraId="0B25D499" w14:textId="3C78F2D5" w:rsidR="00F670E0" w:rsidRDefault="00F670E0" w:rsidP="0054053A">
      <w:pPr>
        <w:pStyle w:val="ListParagraph"/>
        <w:numPr>
          <w:ilvl w:val="0"/>
          <w:numId w:val="32"/>
        </w:numPr>
        <w:spacing w:line="360" w:lineRule="auto"/>
        <w:ind w:left="426"/>
        <w:rPr>
          <w:rFonts w:cs="Arial"/>
        </w:rPr>
      </w:pPr>
      <w:r w:rsidRPr="00F670E0">
        <w:rPr>
          <w:rFonts w:cs="Arial"/>
        </w:rPr>
        <w:t xml:space="preserve">Carroll, A. B. (1979). A three-dimensional conceptual model of corporate social performance. Academy of Management Review, </w:t>
      </w:r>
      <w:r>
        <w:rPr>
          <w:rFonts w:cs="Arial"/>
        </w:rPr>
        <w:t>pp</w:t>
      </w:r>
      <w:r w:rsidRPr="00F670E0">
        <w:rPr>
          <w:rFonts w:cs="Arial"/>
        </w:rPr>
        <w:t xml:space="preserve"> 497-505.</w:t>
      </w:r>
    </w:p>
    <w:p w14:paraId="0708BA63" w14:textId="5CCB9F85" w:rsidR="00F670E0" w:rsidRDefault="00F670E0" w:rsidP="00F670E0">
      <w:pPr>
        <w:pStyle w:val="ListParagraph"/>
        <w:numPr>
          <w:ilvl w:val="0"/>
          <w:numId w:val="32"/>
        </w:numPr>
        <w:spacing w:line="360" w:lineRule="auto"/>
        <w:ind w:left="426"/>
        <w:rPr>
          <w:rFonts w:cs="Arial"/>
        </w:rPr>
      </w:pPr>
      <w:r w:rsidRPr="00F670E0">
        <w:rPr>
          <w:rFonts w:cs="Arial"/>
        </w:rPr>
        <w:t>Carroll, A. B</w:t>
      </w:r>
      <w:r>
        <w:rPr>
          <w:rFonts w:cs="Arial"/>
        </w:rPr>
        <w:t>.</w:t>
      </w:r>
      <w:r w:rsidRPr="00F670E0">
        <w:rPr>
          <w:rFonts w:cs="Arial"/>
        </w:rPr>
        <w:t xml:space="preserve"> </w:t>
      </w:r>
      <w:r>
        <w:rPr>
          <w:rFonts w:cs="Arial"/>
        </w:rPr>
        <w:t>(</w:t>
      </w:r>
      <w:r w:rsidRPr="00F670E0">
        <w:rPr>
          <w:rFonts w:cs="Arial"/>
        </w:rPr>
        <w:t>1999</w:t>
      </w:r>
      <w:r>
        <w:rPr>
          <w:rFonts w:cs="Arial"/>
        </w:rPr>
        <w:t>)</w:t>
      </w:r>
      <w:r w:rsidRPr="00F670E0">
        <w:rPr>
          <w:rFonts w:cs="Arial"/>
        </w:rPr>
        <w:t>. The Pyramid of Corporate Social Responsibility: Toward the Moral</w:t>
      </w:r>
      <w:r>
        <w:rPr>
          <w:rFonts w:cs="Arial"/>
        </w:rPr>
        <w:t xml:space="preserve"> </w:t>
      </w:r>
      <w:r w:rsidRPr="00F670E0">
        <w:rPr>
          <w:rFonts w:cs="Arial"/>
        </w:rPr>
        <w:t>Management of Organizational Stakeholders, Business Horizons, July-August 1991, pp</w:t>
      </w:r>
      <w:r>
        <w:rPr>
          <w:rFonts w:cs="Arial"/>
        </w:rPr>
        <w:t xml:space="preserve"> </w:t>
      </w:r>
      <w:r w:rsidRPr="00F670E0">
        <w:rPr>
          <w:rFonts w:cs="Arial"/>
        </w:rPr>
        <w:t>4-10</w:t>
      </w:r>
    </w:p>
    <w:p w14:paraId="0AB3876A" w14:textId="77777777" w:rsidR="0048166D" w:rsidRPr="0048166D" w:rsidRDefault="0048166D" w:rsidP="0048166D">
      <w:pPr>
        <w:spacing w:line="360" w:lineRule="auto"/>
        <w:rPr>
          <w:rFonts w:cs="Arial"/>
        </w:rPr>
      </w:pPr>
    </w:p>
    <w:p w14:paraId="758C2987" w14:textId="77777777" w:rsidR="0048166D" w:rsidRDefault="0048166D" w:rsidP="0048166D">
      <w:pPr>
        <w:pStyle w:val="ListParagraph"/>
        <w:spacing w:line="360" w:lineRule="auto"/>
        <w:ind w:left="426"/>
        <w:rPr>
          <w:rFonts w:cs="Arial"/>
        </w:rPr>
      </w:pPr>
    </w:p>
    <w:p w14:paraId="1D2226B1" w14:textId="77777777" w:rsidR="0048166D" w:rsidRPr="0048166D" w:rsidRDefault="0048166D" w:rsidP="0048166D">
      <w:pPr>
        <w:pStyle w:val="ListParagraph"/>
        <w:rPr>
          <w:rFonts w:cs="Arial"/>
        </w:rPr>
      </w:pPr>
    </w:p>
    <w:p w14:paraId="20A4EEA7" w14:textId="3A26976E" w:rsidR="00F670E0" w:rsidRDefault="00F670E0" w:rsidP="00F670E0">
      <w:pPr>
        <w:pStyle w:val="ListParagraph"/>
        <w:numPr>
          <w:ilvl w:val="0"/>
          <w:numId w:val="32"/>
        </w:numPr>
        <w:spacing w:line="360" w:lineRule="auto"/>
        <w:ind w:left="426"/>
        <w:rPr>
          <w:rFonts w:cs="Arial"/>
        </w:rPr>
      </w:pPr>
      <w:r w:rsidRPr="00F670E0">
        <w:rPr>
          <w:rFonts w:cs="Arial"/>
        </w:rPr>
        <w:t>Carter R. (2019)</w:t>
      </w:r>
      <w:r>
        <w:rPr>
          <w:rFonts w:cs="Arial"/>
        </w:rPr>
        <w:t>.</w:t>
      </w:r>
      <w:r w:rsidRPr="00F670E0">
        <w:rPr>
          <w:rFonts w:cs="Arial"/>
        </w:rPr>
        <w:t xml:space="preserve"> Facebook vs Twitter - which is better for your brand, available at: https://sproutsocial.com/insights/facebook-vs-twitter/, </w:t>
      </w:r>
    </w:p>
    <w:p w14:paraId="253703A1" w14:textId="4B287D79" w:rsidR="00F670E0" w:rsidRDefault="00F670E0" w:rsidP="00F670E0">
      <w:pPr>
        <w:pStyle w:val="ListParagraph"/>
        <w:spacing w:line="360" w:lineRule="auto"/>
        <w:ind w:left="426"/>
        <w:rPr>
          <w:rFonts w:cs="Arial"/>
        </w:rPr>
      </w:pPr>
      <w:r w:rsidRPr="00F670E0">
        <w:rPr>
          <w:rFonts w:cs="Arial"/>
        </w:rPr>
        <w:t>[</w:t>
      </w:r>
      <w:r>
        <w:rPr>
          <w:rFonts w:cs="Arial"/>
        </w:rPr>
        <w:t>Accessed at:</w:t>
      </w:r>
      <w:r w:rsidRPr="00F670E0">
        <w:rPr>
          <w:rFonts w:cs="Arial"/>
        </w:rPr>
        <w:t xml:space="preserve"> 2019-07-19]</w:t>
      </w:r>
    </w:p>
    <w:p w14:paraId="04FE8CDC" w14:textId="49B831D0" w:rsidR="00F670E0" w:rsidRDefault="00F670E0" w:rsidP="00F670E0">
      <w:pPr>
        <w:pStyle w:val="ListParagraph"/>
        <w:numPr>
          <w:ilvl w:val="0"/>
          <w:numId w:val="32"/>
        </w:numPr>
        <w:spacing w:line="360" w:lineRule="auto"/>
        <w:ind w:left="426"/>
        <w:rPr>
          <w:rFonts w:cs="Arial"/>
        </w:rPr>
      </w:pPr>
      <w:r w:rsidRPr="00F670E0">
        <w:rPr>
          <w:rFonts w:cs="Arial"/>
        </w:rPr>
        <w:t xml:space="preserve">Cartka, P. (2004). How can SME’s effectively implement the CSR agenda? Corporate Social Responsibility and Environmental management. </w:t>
      </w:r>
      <w:r>
        <w:rPr>
          <w:rFonts w:cs="Arial"/>
        </w:rPr>
        <w:t xml:space="preserve">pp </w:t>
      </w:r>
      <w:r w:rsidRPr="00F670E0">
        <w:rPr>
          <w:rFonts w:cs="Arial"/>
        </w:rPr>
        <w:t>140-149</w:t>
      </w:r>
    </w:p>
    <w:p w14:paraId="6D182635" w14:textId="3742E5CD" w:rsidR="00F670E0" w:rsidRDefault="00F670E0" w:rsidP="00F670E0">
      <w:pPr>
        <w:pStyle w:val="ListParagraph"/>
        <w:numPr>
          <w:ilvl w:val="0"/>
          <w:numId w:val="32"/>
        </w:numPr>
        <w:spacing w:line="360" w:lineRule="auto"/>
        <w:ind w:left="426"/>
        <w:rPr>
          <w:rFonts w:cs="Arial"/>
        </w:rPr>
      </w:pPr>
      <w:r w:rsidRPr="00F670E0">
        <w:rPr>
          <w:rFonts w:cs="Arial"/>
        </w:rPr>
        <w:t xml:space="preserve">Casey, D., &amp; Murphy, K. (2009). Issues in using methodological triangulation in research. </w:t>
      </w:r>
      <w:r>
        <w:rPr>
          <w:rFonts w:cs="Arial"/>
        </w:rPr>
        <w:t xml:space="preserve">pp </w:t>
      </w:r>
      <w:r w:rsidRPr="00F670E0">
        <w:rPr>
          <w:rFonts w:cs="Arial"/>
        </w:rPr>
        <w:t xml:space="preserve">40–55 </w:t>
      </w:r>
    </w:p>
    <w:p w14:paraId="1C76AD49" w14:textId="51744374" w:rsidR="00F670E0" w:rsidRDefault="00F670E0" w:rsidP="00F670E0">
      <w:pPr>
        <w:pStyle w:val="ListParagraph"/>
        <w:numPr>
          <w:ilvl w:val="0"/>
          <w:numId w:val="32"/>
        </w:numPr>
        <w:spacing w:line="360" w:lineRule="auto"/>
        <w:ind w:left="426"/>
        <w:rPr>
          <w:rFonts w:cs="Arial"/>
          <w:lang w:val="es-CO"/>
        </w:rPr>
      </w:pPr>
      <w:r w:rsidRPr="00F670E0">
        <w:rPr>
          <w:rFonts w:cs="Arial"/>
          <w:lang w:val="es-CO"/>
        </w:rPr>
        <w:t xml:space="preserve">Censat </w:t>
      </w:r>
      <w:r>
        <w:rPr>
          <w:rFonts w:cs="Arial"/>
          <w:lang w:val="es-CO"/>
        </w:rPr>
        <w:t>(</w:t>
      </w:r>
      <w:r w:rsidRPr="00F670E0">
        <w:rPr>
          <w:rFonts w:cs="Arial"/>
          <w:lang w:val="es-CO"/>
        </w:rPr>
        <w:t>2019</w:t>
      </w:r>
      <w:r>
        <w:rPr>
          <w:rFonts w:cs="Arial"/>
          <w:lang w:val="es-CO"/>
        </w:rPr>
        <w:t>)</w:t>
      </w:r>
      <w:r w:rsidR="00DE74EE">
        <w:rPr>
          <w:rFonts w:cs="Arial"/>
          <w:lang w:val="es-CO"/>
        </w:rPr>
        <w:t>.</w:t>
      </w:r>
      <w:r w:rsidRPr="00F670E0">
        <w:rPr>
          <w:rFonts w:cs="Arial"/>
          <w:lang w:val="es-CO"/>
        </w:rPr>
        <w:t xml:space="preserve"> Amigos de la </w:t>
      </w:r>
      <w:proofErr w:type="spellStart"/>
      <w:r w:rsidRPr="00F670E0">
        <w:rPr>
          <w:rFonts w:cs="Arial"/>
          <w:lang w:val="es-CO"/>
        </w:rPr>
        <w:t>tierre</w:t>
      </w:r>
      <w:proofErr w:type="spellEnd"/>
      <w:r w:rsidRPr="00F670E0">
        <w:rPr>
          <w:rFonts w:cs="Arial"/>
          <w:lang w:val="es-CO"/>
        </w:rPr>
        <w:t xml:space="preserve"> Colombia, </w:t>
      </w:r>
      <w:proofErr w:type="spellStart"/>
      <w:r w:rsidRPr="00F352BF">
        <w:rPr>
          <w:rFonts w:cs="Arial"/>
          <w:lang w:val="es-CO"/>
        </w:rPr>
        <w:t>available</w:t>
      </w:r>
      <w:proofErr w:type="spellEnd"/>
      <w:r w:rsidRPr="00F352BF">
        <w:rPr>
          <w:rFonts w:cs="Arial"/>
          <w:lang w:val="es-CO"/>
        </w:rPr>
        <w:t xml:space="preserve"> at: https://censat.org/es/sobre-nosotros [</w:t>
      </w:r>
      <w:proofErr w:type="spellStart"/>
      <w:r w:rsidR="00DE74EE" w:rsidRPr="00F352BF">
        <w:rPr>
          <w:rFonts w:cs="Arial"/>
          <w:lang w:val="es-CO"/>
        </w:rPr>
        <w:t>Accessed</w:t>
      </w:r>
      <w:proofErr w:type="spellEnd"/>
      <w:r w:rsidRPr="00F352BF">
        <w:rPr>
          <w:rFonts w:cs="Arial"/>
          <w:lang w:val="es-CO"/>
        </w:rPr>
        <w:t xml:space="preserve"> at</w:t>
      </w:r>
      <w:r w:rsidR="00DE74EE">
        <w:rPr>
          <w:rFonts w:cs="Arial"/>
          <w:lang w:val="es-CO"/>
        </w:rPr>
        <w:t>:</w:t>
      </w:r>
      <w:r w:rsidRPr="00F670E0">
        <w:rPr>
          <w:rFonts w:cs="Arial"/>
          <w:lang w:val="es-CO"/>
        </w:rPr>
        <w:t xml:space="preserve"> 2019-07-04]</w:t>
      </w:r>
    </w:p>
    <w:p w14:paraId="61E7EE74" w14:textId="744CA99B" w:rsidR="00F670E0" w:rsidRDefault="00F670E0" w:rsidP="00F670E0">
      <w:pPr>
        <w:pStyle w:val="ListParagraph"/>
        <w:numPr>
          <w:ilvl w:val="0"/>
          <w:numId w:val="32"/>
        </w:numPr>
        <w:spacing w:line="360" w:lineRule="auto"/>
        <w:ind w:left="426"/>
        <w:rPr>
          <w:rFonts w:cs="Arial"/>
          <w:lang w:val="es-CO"/>
        </w:rPr>
      </w:pPr>
      <w:r w:rsidRPr="00F670E0">
        <w:rPr>
          <w:rFonts w:cs="Arial"/>
        </w:rPr>
        <w:t>Cilliberti, F., Pontradolof, P., &amp; Scozzi, B (2008). Investigating Corporate Social Responsibility in supply chains: and SME perspective. Journal of Cleaner production</w:t>
      </w:r>
      <w:r>
        <w:rPr>
          <w:rFonts w:cs="Arial"/>
        </w:rPr>
        <w:t>,</w:t>
      </w:r>
      <w:r w:rsidRPr="00F670E0">
        <w:rPr>
          <w:rFonts w:cs="Arial"/>
        </w:rPr>
        <w:t xml:space="preserve"> pp 1579</w:t>
      </w:r>
      <w:r w:rsidRPr="00F670E0">
        <w:rPr>
          <w:rFonts w:cs="Arial"/>
          <w:lang w:val="es-CO"/>
        </w:rPr>
        <w:t>-1588</w:t>
      </w:r>
    </w:p>
    <w:p w14:paraId="61BD43D0" w14:textId="77777777" w:rsidR="00D00BE2" w:rsidRDefault="00D00BE2" w:rsidP="00F670E0">
      <w:pPr>
        <w:pStyle w:val="ListParagraph"/>
        <w:numPr>
          <w:ilvl w:val="0"/>
          <w:numId w:val="32"/>
        </w:numPr>
        <w:spacing w:line="360" w:lineRule="auto"/>
        <w:ind w:left="426"/>
        <w:rPr>
          <w:rFonts w:cs="Arial"/>
        </w:rPr>
      </w:pPr>
      <w:r w:rsidRPr="00D00BE2">
        <w:rPr>
          <w:rFonts w:cs="Arial"/>
        </w:rPr>
        <w:t xml:space="preserve">Citigroup </w:t>
      </w:r>
      <w:r>
        <w:rPr>
          <w:rFonts w:cs="Arial"/>
        </w:rPr>
        <w:t>(</w:t>
      </w:r>
      <w:r w:rsidRPr="00D00BE2">
        <w:rPr>
          <w:rFonts w:cs="Arial"/>
        </w:rPr>
        <w:t>2014</w:t>
      </w:r>
      <w:r>
        <w:rPr>
          <w:rFonts w:cs="Arial"/>
        </w:rPr>
        <w:t>).</w:t>
      </w:r>
      <w:r w:rsidRPr="00D00BE2">
        <w:rPr>
          <w:rFonts w:cs="Arial"/>
        </w:rPr>
        <w:t xml:space="preserve"> Financial Crisis for Citigroup, available at: http://www.ft.com/citigroup-pays-7-billion-financial-crisis </w:t>
      </w:r>
    </w:p>
    <w:p w14:paraId="2921064D" w14:textId="0180E991" w:rsidR="00D00BE2" w:rsidRDefault="00D00BE2" w:rsidP="00D00BE2">
      <w:pPr>
        <w:pStyle w:val="ListParagraph"/>
        <w:spacing w:line="360" w:lineRule="auto"/>
        <w:ind w:left="426"/>
        <w:rPr>
          <w:rFonts w:cs="Arial"/>
        </w:rPr>
      </w:pPr>
      <w:r w:rsidRPr="00D00BE2">
        <w:rPr>
          <w:rFonts w:cs="Arial"/>
        </w:rPr>
        <w:t>[</w:t>
      </w:r>
      <w:r w:rsidR="00BA4C12">
        <w:rPr>
          <w:rFonts w:cs="Arial"/>
        </w:rPr>
        <w:t>Accessed at:</w:t>
      </w:r>
      <w:r w:rsidRPr="00D00BE2">
        <w:rPr>
          <w:rFonts w:cs="Arial"/>
        </w:rPr>
        <w:t xml:space="preserve"> 2019-03-07]</w:t>
      </w:r>
    </w:p>
    <w:p w14:paraId="063791D8" w14:textId="626CD8FE" w:rsidR="00D00BE2" w:rsidRPr="00D00BE2" w:rsidRDefault="00D00BE2" w:rsidP="00D00BE2">
      <w:pPr>
        <w:pStyle w:val="ListParagraph"/>
        <w:numPr>
          <w:ilvl w:val="0"/>
          <w:numId w:val="32"/>
        </w:numPr>
        <w:spacing w:line="360" w:lineRule="auto"/>
        <w:ind w:left="426"/>
        <w:rPr>
          <w:rFonts w:cs="Arial"/>
        </w:rPr>
      </w:pPr>
      <w:r w:rsidRPr="00D00BE2">
        <w:rPr>
          <w:rFonts w:cs="Arial"/>
        </w:rPr>
        <w:t xml:space="preserve">Citi-Col </w:t>
      </w:r>
      <w:r>
        <w:rPr>
          <w:rFonts w:cs="Arial"/>
        </w:rPr>
        <w:t>(</w:t>
      </w:r>
      <w:r w:rsidRPr="00D00BE2">
        <w:rPr>
          <w:rFonts w:cs="Arial"/>
        </w:rPr>
        <w:t>2018</w:t>
      </w:r>
      <w:r>
        <w:rPr>
          <w:rFonts w:cs="Arial"/>
        </w:rPr>
        <w:t>).</w:t>
      </w:r>
      <w:r w:rsidRPr="00D00BE2">
        <w:rPr>
          <w:rFonts w:cs="Arial"/>
        </w:rPr>
        <w:t xml:space="preserve"> Citigroup Colombia, available at: </w:t>
      </w:r>
    </w:p>
    <w:p w14:paraId="4875599F" w14:textId="60C6E7D1" w:rsidR="00D00BE2" w:rsidRDefault="00D00BE2" w:rsidP="00D00BE2">
      <w:pPr>
        <w:pStyle w:val="ListParagraph"/>
        <w:spacing w:line="360" w:lineRule="auto"/>
        <w:ind w:left="426"/>
        <w:rPr>
          <w:rFonts w:cs="Arial"/>
        </w:rPr>
      </w:pPr>
      <w:r w:rsidRPr="00D00BE2">
        <w:rPr>
          <w:rFonts w:cs="Arial"/>
        </w:rPr>
        <w:t>https://www.citigroup.com/citi/about/countries-and-jurisdictions/colombia.html [</w:t>
      </w:r>
      <w:r w:rsidR="00BA4C12">
        <w:rPr>
          <w:rFonts w:cs="Arial"/>
        </w:rPr>
        <w:t>Accessed at:</w:t>
      </w:r>
      <w:r w:rsidRPr="00D00BE2">
        <w:rPr>
          <w:rFonts w:cs="Arial"/>
        </w:rPr>
        <w:t xml:space="preserve"> 2019-03-07]</w:t>
      </w:r>
    </w:p>
    <w:p w14:paraId="60D0EAFD" w14:textId="3443B979" w:rsidR="00D00BE2" w:rsidRDefault="00D00BE2" w:rsidP="00D00BE2">
      <w:pPr>
        <w:pStyle w:val="ListParagraph"/>
        <w:numPr>
          <w:ilvl w:val="0"/>
          <w:numId w:val="32"/>
        </w:numPr>
        <w:spacing w:line="360" w:lineRule="auto"/>
        <w:ind w:left="426"/>
        <w:rPr>
          <w:rFonts w:cs="Arial"/>
        </w:rPr>
      </w:pPr>
      <w:r w:rsidRPr="00D00BE2">
        <w:rPr>
          <w:rFonts w:cs="Arial"/>
        </w:rPr>
        <w:t xml:space="preserve">Coca Cola </w:t>
      </w:r>
      <w:r>
        <w:rPr>
          <w:rFonts w:cs="Arial"/>
        </w:rPr>
        <w:t>(</w:t>
      </w:r>
      <w:r w:rsidRPr="00D00BE2">
        <w:rPr>
          <w:rFonts w:cs="Arial"/>
        </w:rPr>
        <w:t>2016</w:t>
      </w:r>
      <w:r>
        <w:rPr>
          <w:rFonts w:cs="Arial"/>
        </w:rPr>
        <w:t>).</w:t>
      </w:r>
      <w:r w:rsidRPr="00D00BE2">
        <w:rPr>
          <w:rFonts w:cs="Arial"/>
        </w:rPr>
        <w:t xml:space="preserve"> Asia CSR Project, available at: https://www.worldofcoca-cola.com/explore/explore-csr-inside [</w:t>
      </w:r>
      <w:r w:rsidR="00BA4C12">
        <w:rPr>
          <w:rFonts w:cs="Arial"/>
        </w:rPr>
        <w:t>Accessed at:</w:t>
      </w:r>
      <w:r w:rsidRPr="00D00BE2">
        <w:rPr>
          <w:rFonts w:cs="Arial"/>
        </w:rPr>
        <w:t xml:space="preserve"> 2019-05-04]</w:t>
      </w:r>
    </w:p>
    <w:p w14:paraId="3BE4A00B" w14:textId="447345AE" w:rsidR="00D00BE2" w:rsidRPr="00D00BE2" w:rsidRDefault="00D00BE2" w:rsidP="00D00BE2">
      <w:pPr>
        <w:pStyle w:val="ListParagraph"/>
        <w:numPr>
          <w:ilvl w:val="0"/>
          <w:numId w:val="32"/>
        </w:numPr>
        <w:spacing w:line="360" w:lineRule="auto"/>
        <w:ind w:left="426"/>
        <w:rPr>
          <w:rFonts w:cs="Arial"/>
        </w:rPr>
      </w:pPr>
      <w:r w:rsidRPr="00D00BE2">
        <w:rPr>
          <w:rFonts w:cs="Arial"/>
        </w:rPr>
        <w:t xml:space="preserve">Corporate Watch Report </w:t>
      </w:r>
      <w:r>
        <w:rPr>
          <w:rFonts w:cs="Arial"/>
        </w:rPr>
        <w:t>(</w:t>
      </w:r>
      <w:r w:rsidRPr="00D00BE2">
        <w:rPr>
          <w:rFonts w:cs="Arial"/>
        </w:rPr>
        <w:t>2006</w:t>
      </w:r>
      <w:r>
        <w:rPr>
          <w:rFonts w:cs="Arial"/>
        </w:rPr>
        <w:t>).</w:t>
      </w:r>
      <w:r w:rsidRPr="00D00BE2">
        <w:rPr>
          <w:rFonts w:cs="Arial"/>
        </w:rPr>
        <w:t xml:space="preserve"> What’s wrong with CSR, available at: </w:t>
      </w:r>
    </w:p>
    <w:p w14:paraId="4CDC8FF3" w14:textId="3EDA8902" w:rsidR="00D00BE2" w:rsidRPr="00D00BE2" w:rsidRDefault="00D00BE2" w:rsidP="00D00BE2">
      <w:pPr>
        <w:pStyle w:val="ListParagraph"/>
        <w:spacing w:line="360" w:lineRule="auto"/>
        <w:ind w:left="426"/>
        <w:rPr>
          <w:rFonts w:cs="Arial"/>
        </w:rPr>
      </w:pPr>
      <w:r w:rsidRPr="00D00BE2">
        <w:rPr>
          <w:rFonts w:cs="Arial"/>
        </w:rPr>
        <w:t xml:space="preserve">https://corporatewatch.org/wp-content/uploads/2017/09/CSRreport.pdf </w:t>
      </w:r>
    </w:p>
    <w:p w14:paraId="72C03D7A" w14:textId="55CD2DED" w:rsidR="00D00BE2" w:rsidRDefault="00D00BE2" w:rsidP="00D00BE2">
      <w:pPr>
        <w:pStyle w:val="ListParagraph"/>
        <w:spacing w:line="360" w:lineRule="auto"/>
        <w:ind w:left="426"/>
        <w:rPr>
          <w:rFonts w:cs="Arial"/>
        </w:rPr>
      </w:pPr>
      <w:r w:rsidRPr="00D00BE2">
        <w:rPr>
          <w:rFonts w:cs="Arial"/>
        </w:rPr>
        <w:t>[</w:t>
      </w:r>
      <w:r w:rsidR="00BA4C12">
        <w:rPr>
          <w:rFonts w:cs="Arial"/>
        </w:rPr>
        <w:t>Accessed at:</w:t>
      </w:r>
      <w:r w:rsidRPr="00D00BE2">
        <w:rPr>
          <w:rFonts w:cs="Arial"/>
        </w:rPr>
        <w:t xml:space="preserve"> 201</w:t>
      </w:r>
      <w:r w:rsidR="00DE74EE">
        <w:rPr>
          <w:rFonts w:cs="Arial"/>
        </w:rPr>
        <w:t>9</w:t>
      </w:r>
      <w:r w:rsidRPr="00D00BE2">
        <w:rPr>
          <w:rFonts w:cs="Arial"/>
        </w:rPr>
        <w:t>-03-8]</w:t>
      </w:r>
    </w:p>
    <w:p w14:paraId="3D8B1FCB" w14:textId="3B67CFBD" w:rsidR="00D00BE2" w:rsidRPr="00D00BE2" w:rsidRDefault="00D00BE2" w:rsidP="00D00BE2">
      <w:pPr>
        <w:pStyle w:val="ListParagraph"/>
        <w:numPr>
          <w:ilvl w:val="0"/>
          <w:numId w:val="32"/>
        </w:numPr>
        <w:spacing w:line="360" w:lineRule="auto"/>
        <w:ind w:left="426"/>
        <w:rPr>
          <w:rFonts w:cs="Arial"/>
        </w:rPr>
      </w:pPr>
      <w:r w:rsidRPr="00D00BE2">
        <w:rPr>
          <w:rFonts w:cs="Arial"/>
        </w:rPr>
        <w:t>Creswell, J. W. (2007). Qualitative inquiry &amp; research design: Choosing among five</w:t>
      </w:r>
      <w:r>
        <w:rPr>
          <w:rFonts w:cs="Arial"/>
        </w:rPr>
        <w:t xml:space="preserve"> </w:t>
      </w:r>
      <w:r w:rsidRPr="00D00BE2">
        <w:rPr>
          <w:rFonts w:cs="Arial"/>
        </w:rPr>
        <w:t>approaches. Thousand Oaks, CA: Sage Publications, Inc.</w:t>
      </w:r>
      <w:r>
        <w:rPr>
          <w:rFonts w:cs="Arial"/>
        </w:rPr>
        <w:t>, pp 47-89</w:t>
      </w:r>
    </w:p>
    <w:p w14:paraId="51F5AE68" w14:textId="69323953" w:rsidR="00D00BE2" w:rsidRDefault="00D00BE2" w:rsidP="00D00BE2">
      <w:pPr>
        <w:pStyle w:val="ListParagraph"/>
        <w:numPr>
          <w:ilvl w:val="0"/>
          <w:numId w:val="32"/>
        </w:numPr>
        <w:spacing w:line="360" w:lineRule="auto"/>
        <w:ind w:left="426"/>
        <w:rPr>
          <w:rFonts w:cs="Arial"/>
        </w:rPr>
      </w:pPr>
      <w:r w:rsidRPr="00D00BE2">
        <w:rPr>
          <w:rFonts w:cs="Arial"/>
        </w:rPr>
        <w:t>Davis, K. (1973). The case for and against business assumption of social responsibilities. Academy of Management Journal, pp 312-322.</w:t>
      </w:r>
    </w:p>
    <w:p w14:paraId="52CB9678" w14:textId="54864A3A" w:rsidR="003767F9" w:rsidRPr="00231386" w:rsidRDefault="00D00BE2" w:rsidP="00DE74EE">
      <w:pPr>
        <w:pStyle w:val="ListParagraph"/>
        <w:numPr>
          <w:ilvl w:val="0"/>
          <w:numId w:val="32"/>
        </w:numPr>
        <w:spacing w:line="360" w:lineRule="auto"/>
        <w:ind w:left="426"/>
        <w:rPr>
          <w:rFonts w:eastAsiaTheme="minorEastAsia" w:cs="Arial"/>
        </w:rPr>
      </w:pPr>
      <w:r w:rsidRPr="00231386">
        <w:rPr>
          <w:rFonts w:cs="Arial"/>
        </w:rPr>
        <w:t>Debaere, P. M., Shimshack, J. (2016). The Economics of Corporate Social Responsibility, available at: https://papers.ssrn.com/sol3/papers.cfm? abstract_id=297 [</w:t>
      </w:r>
      <w:r w:rsidR="00BA4C12">
        <w:rPr>
          <w:rFonts w:cs="Arial"/>
        </w:rPr>
        <w:t>Accessed at:</w:t>
      </w:r>
      <w:r w:rsidRPr="00231386">
        <w:rPr>
          <w:rFonts w:cs="Arial"/>
        </w:rPr>
        <w:t xml:space="preserve"> 2019-05-10]</w:t>
      </w:r>
    </w:p>
    <w:p w14:paraId="40E40043" w14:textId="184D6DF3" w:rsidR="00231386" w:rsidRPr="00231386" w:rsidRDefault="00231386" w:rsidP="00231386">
      <w:pPr>
        <w:pStyle w:val="ListParagraph"/>
        <w:numPr>
          <w:ilvl w:val="0"/>
          <w:numId w:val="32"/>
        </w:numPr>
        <w:spacing w:line="360" w:lineRule="auto"/>
        <w:ind w:left="426"/>
        <w:jc w:val="both"/>
        <w:rPr>
          <w:rFonts w:eastAsiaTheme="minorEastAsia" w:cs="Arial"/>
        </w:rPr>
      </w:pPr>
      <w:r w:rsidRPr="00231386">
        <w:rPr>
          <w:rFonts w:eastAsiaTheme="minorEastAsia" w:cs="Arial"/>
        </w:rPr>
        <w:t xml:space="preserve">Deloitte </w:t>
      </w:r>
      <w:r>
        <w:rPr>
          <w:rFonts w:eastAsiaTheme="minorEastAsia" w:cs="Arial"/>
        </w:rPr>
        <w:t>(</w:t>
      </w:r>
      <w:r w:rsidRPr="00231386">
        <w:rPr>
          <w:rFonts w:eastAsiaTheme="minorEastAsia" w:cs="Arial"/>
        </w:rPr>
        <w:t>2014</w:t>
      </w:r>
      <w:r>
        <w:rPr>
          <w:rFonts w:eastAsiaTheme="minorEastAsia" w:cs="Arial"/>
        </w:rPr>
        <w:t>).</w:t>
      </w:r>
      <w:r w:rsidRPr="00231386">
        <w:rPr>
          <w:rFonts w:eastAsiaTheme="minorEastAsia" w:cs="Arial"/>
        </w:rPr>
        <w:t xml:space="preserve"> The growing power of the consumer, available at:  </w:t>
      </w:r>
    </w:p>
    <w:p w14:paraId="05EADAAB" w14:textId="4CA673D4" w:rsidR="00231386" w:rsidRPr="00231386" w:rsidRDefault="00231386" w:rsidP="00231386">
      <w:pPr>
        <w:pStyle w:val="ListParagraph"/>
        <w:spacing w:line="360" w:lineRule="auto"/>
        <w:ind w:left="426"/>
        <w:jc w:val="both"/>
        <w:rPr>
          <w:rFonts w:eastAsiaTheme="minorEastAsia" w:cs="Arial"/>
        </w:rPr>
      </w:pPr>
      <w:r w:rsidRPr="00231386">
        <w:rPr>
          <w:rFonts w:eastAsiaTheme="minorEastAsia" w:cs="Arial"/>
        </w:rPr>
        <w:lastRenderedPageBreak/>
        <w:t xml:space="preserve">https://www2.deloitte.com/content/dam/Deloitte/uk/Documents/consumer-business/consumer-review-8-the-growing-power-of-consumers.pdf </w:t>
      </w:r>
    </w:p>
    <w:p w14:paraId="050228B9" w14:textId="52152022" w:rsidR="00231386" w:rsidRDefault="00231386" w:rsidP="00231386">
      <w:pPr>
        <w:pStyle w:val="ListParagraph"/>
        <w:spacing w:line="360" w:lineRule="auto"/>
        <w:ind w:left="426"/>
        <w:jc w:val="both"/>
        <w:rPr>
          <w:rFonts w:eastAsiaTheme="minorEastAsia" w:cs="Arial"/>
        </w:rPr>
      </w:pPr>
      <w:r w:rsidRPr="00231386">
        <w:rPr>
          <w:rFonts w:eastAsiaTheme="minorEastAsia" w:cs="Arial"/>
        </w:rPr>
        <w:t>[</w:t>
      </w:r>
      <w:r w:rsidR="00BA4C12">
        <w:rPr>
          <w:rFonts w:eastAsiaTheme="minorEastAsia" w:cs="Arial"/>
        </w:rPr>
        <w:t>Accessed at:</w:t>
      </w:r>
      <w:r w:rsidRPr="00231386">
        <w:rPr>
          <w:rFonts w:eastAsiaTheme="minorEastAsia" w:cs="Arial"/>
        </w:rPr>
        <w:t xml:space="preserve"> 2019-03-22]</w:t>
      </w:r>
    </w:p>
    <w:p w14:paraId="3862DC0D" w14:textId="77777777" w:rsidR="0048166D" w:rsidRDefault="0048166D" w:rsidP="0048166D">
      <w:pPr>
        <w:pStyle w:val="ListParagraph"/>
        <w:spacing w:line="360" w:lineRule="auto"/>
        <w:ind w:left="426"/>
        <w:jc w:val="both"/>
        <w:rPr>
          <w:rFonts w:eastAsiaTheme="minorEastAsia" w:cs="Arial"/>
        </w:rPr>
      </w:pPr>
    </w:p>
    <w:p w14:paraId="14B51C68" w14:textId="36939DB0" w:rsidR="00231386" w:rsidRPr="0048166D" w:rsidRDefault="00231386" w:rsidP="00F352BF">
      <w:pPr>
        <w:pStyle w:val="ListParagraph"/>
        <w:numPr>
          <w:ilvl w:val="0"/>
          <w:numId w:val="32"/>
        </w:numPr>
        <w:spacing w:line="360" w:lineRule="auto"/>
        <w:ind w:left="426"/>
        <w:jc w:val="both"/>
        <w:rPr>
          <w:rFonts w:eastAsiaTheme="minorEastAsia" w:cs="Arial"/>
        </w:rPr>
      </w:pPr>
      <w:r w:rsidRPr="0048166D">
        <w:rPr>
          <w:rFonts w:eastAsiaTheme="minorEastAsia" w:cs="Arial"/>
        </w:rPr>
        <w:t>Diener, E., and Crandall, R. (1978). Ethics in Social and Behavioural Research. Chicago: University of Chicago Press, pp 24-78</w:t>
      </w:r>
    </w:p>
    <w:p w14:paraId="03E08454" w14:textId="212DA75D" w:rsidR="00231386" w:rsidRDefault="00231386" w:rsidP="00231386">
      <w:pPr>
        <w:pStyle w:val="ListParagraph"/>
        <w:numPr>
          <w:ilvl w:val="0"/>
          <w:numId w:val="32"/>
        </w:numPr>
        <w:spacing w:line="360" w:lineRule="auto"/>
        <w:ind w:left="426"/>
        <w:jc w:val="both"/>
        <w:rPr>
          <w:rFonts w:eastAsiaTheme="minorEastAsia" w:cs="Arial"/>
        </w:rPr>
      </w:pPr>
      <w:r w:rsidRPr="00231386">
        <w:rPr>
          <w:rFonts w:eastAsiaTheme="minorEastAsia" w:cs="Arial"/>
        </w:rPr>
        <w:t>Doane, D. (2005). The Myth of CSR: The Problem with Assuming That Companies Can Do Well While Also Doing Good is That Markets Don't Really Work That Way. Stanford Social innovation Review, pp 9-23</w:t>
      </w:r>
    </w:p>
    <w:p w14:paraId="6F7A5A9F" w14:textId="4626A578" w:rsidR="00231386" w:rsidRDefault="00231386" w:rsidP="00231386">
      <w:pPr>
        <w:pStyle w:val="ListParagraph"/>
        <w:numPr>
          <w:ilvl w:val="0"/>
          <w:numId w:val="32"/>
        </w:numPr>
        <w:spacing w:line="360" w:lineRule="auto"/>
        <w:ind w:left="426"/>
        <w:jc w:val="both"/>
        <w:rPr>
          <w:rFonts w:eastAsiaTheme="minorEastAsia" w:cs="Arial"/>
        </w:rPr>
      </w:pPr>
      <w:r w:rsidRPr="00231386">
        <w:rPr>
          <w:rFonts w:eastAsiaTheme="minorEastAsia" w:cs="Arial"/>
        </w:rPr>
        <w:t xml:space="preserve">Erikson, K. T. (1967). A Comment on Disguised Observation in Sociology, Social Problems, </w:t>
      </w:r>
      <w:r>
        <w:rPr>
          <w:rFonts w:eastAsiaTheme="minorEastAsia" w:cs="Arial"/>
        </w:rPr>
        <w:t>pp</w:t>
      </w:r>
      <w:r w:rsidRPr="00231386">
        <w:rPr>
          <w:rFonts w:eastAsiaTheme="minorEastAsia" w:cs="Arial"/>
        </w:rPr>
        <w:t xml:space="preserve"> 366 </w:t>
      </w:r>
      <w:r w:rsidR="00730DE0">
        <w:rPr>
          <w:rFonts w:eastAsiaTheme="minorEastAsia" w:cs="Arial"/>
        </w:rPr>
        <w:t>- 39</w:t>
      </w:r>
      <w:r w:rsidRPr="00231386">
        <w:rPr>
          <w:rFonts w:eastAsiaTheme="minorEastAsia" w:cs="Arial"/>
        </w:rPr>
        <w:t>3</w:t>
      </w:r>
    </w:p>
    <w:p w14:paraId="1A3AC3AB" w14:textId="77777777" w:rsidR="00231386" w:rsidRDefault="00231386" w:rsidP="00231386">
      <w:pPr>
        <w:pStyle w:val="ListParagraph"/>
        <w:numPr>
          <w:ilvl w:val="0"/>
          <w:numId w:val="32"/>
        </w:numPr>
        <w:spacing w:line="360" w:lineRule="auto"/>
        <w:ind w:left="426"/>
        <w:rPr>
          <w:rFonts w:eastAsiaTheme="minorEastAsia" w:cs="Arial"/>
        </w:rPr>
      </w:pPr>
      <w:r w:rsidRPr="00231386">
        <w:rPr>
          <w:rFonts w:eastAsiaTheme="minorEastAsia" w:cs="Arial"/>
        </w:rPr>
        <w:t>Export</w:t>
      </w:r>
      <w:r>
        <w:rPr>
          <w:rFonts w:eastAsiaTheme="minorEastAsia" w:cs="Arial"/>
        </w:rPr>
        <w:t xml:space="preserve"> (</w:t>
      </w:r>
      <w:r w:rsidRPr="00231386">
        <w:rPr>
          <w:rFonts w:eastAsiaTheme="minorEastAsia" w:cs="Arial"/>
        </w:rPr>
        <w:t>2018</w:t>
      </w:r>
      <w:r>
        <w:rPr>
          <w:rFonts w:eastAsiaTheme="minorEastAsia" w:cs="Arial"/>
        </w:rPr>
        <w:t>).</w:t>
      </w:r>
      <w:r w:rsidRPr="00231386">
        <w:rPr>
          <w:rFonts w:eastAsiaTheme="minorEastAsia" w:cs="Arial"/>
        </w:rPr>
        <w:t xml:space="preserve"> Agriculture in Colombia, available at: https://www.export.gov/article?id=Colombia-agricultural-sector </w:t>
      </w:r>
    </w:p>
    <w:p w14:paraId="583C58A3" w14:textId="073C6226" w:rsidR="00231386" w:rsidRDefault="00231386" w:rsidP="00231386">
      <w:pPr>
        <w:pStyle w:val="ListParagraph"/>
        <w:spacing w:line="360" w:lineRule="auto"/>
        <w:ind w:left="426"/>
        <w:rPr>
          <w:rFonts w:eastAsiaTheme="minorEastAsia" w:cs="Arial"/>
        </w:rPr>
      </w:pPr>
      <w:r w:rsidRPr="00231386">
        <w:rPr>
          <w:rFonts w:eastAsiaTheme="minorEastAsia" w:cs="Arial"/>
        </w:rPr>
        <w:t>[</w:t>
      </w:r>
      <w:r w:rsidR="00BA4C12">
        <w:rPr>
          <w:rFonts w:eastAsiaTheme="minorEastAsia" w:cs="Arial"/>
        </w:rPr>
        <w:t>Accessed at:</w:t>
      </w:r>
      <w:r w:rsidRPr="00231386">
        <w:rPr>
          <w:rFonts w:eastAsiaTheme="minorEastAsia" w:cs="Arial"/>
        </w:rPr>
        <w:t xml:space="preserve"> 2019-03-17]</w:t>
      </w:r>
    </w:p>
    <w:p w14:paraId="6395187F" w14:textId="6DCB37E1" w:rsidR="00231386" w:rsidRDefault="00231386" w:rsidP="00231386">
      <w:pPr>
        <w:pStyle w:val="ListParagraph"/>
        <w:numPr>
          <w:ilvl w:val="0"/>
          <w:numId w:val="32"/>
        </w:numPr>
        <w:spacing w:line="360" w:lineRule="auto"/>
        <w:ind w:left="426"/>
        <w:rPr>
          <w:rFonts w:eastAsiaTheme="minorEastAsia" w:cs="Arial"/>
        </w:rPr>
      </w:pPr>
      <w:r w:rsidRPr="00231386">
        <w:rPr>
          <w:rFonts w:eastAsiaTheme="minorEastAsia" w:cs="Arial"/>
        </w:rPr>
        <w:t>Frederick, W. C.</w:t>
      </w:r>
      <w:r>
        <w:rPr>
          <w:rFonts w:eastAsiaTheme="minorEastAsia" w:cs="Arial"/>
        </w:rPr>
        <w:t xml:space="preserve"> (</w:t>
      </w:r>
      <w:r w:rsidRPr="00231386">
        <w:rPr>
          <w:rFonts w:eastAsiaTheme="minorEastAsia" w:cs="Arial"/>
        </w:rPr>
        <w:t>1986</w:t>
      </w:r>
      <w:r>
        <w:rPr>
          <w:rFonts w:eastAsiaTheme="minorEastAsia" w:cs="Arial"/>
        </w:rPr>
        <w:t>)</w:t>
      </w:r>
      <w:r w:rsidRPr="00231386">
        <w:rPr>
          <w:rFonts w:eastAsiaTheme="minorEastAsia" w:cs="Arial"/>
        </w:rPr>
        <w:t>. Theories of corporate social performance: Much done, more to do. Working paper, University of Pittsburgh, Graduate School of Business</w:t>
      </w:r>
      <w:r>
        <w:rPr>
          <w:rFonts w:eastAsiaTheme="minorEastAsia" w:cs="Arial"/>
        </w:rPr>
        <w:t>, pp 11-57</w:t>
      </w:r>
    </w:p>
    <w:p w14:paraId="44192097" w14:textId="77777777" w:rsidR="00DE74EE" w:rsidRDefault="00231386" w:rsidP="00231386">
      <w:pPr>
        <w:pStyle w:val="ListParagraph"/>
        <w:numPr>
          <w:ilvl w:val="0"/>
          <w:numId w:val="32"/>
        </w:numPr>
        <w:spacing w:line="360" w:lineRule="auto"/>
        <w:ind w:left="426"/>
        <w:rPr>
          <w:rFonts w:eastAsiaTheme="minorEastAsia" w:cs="Arial"/>
        </w:rPr>
      </w:pPr>
      <w:r w:rsidRPr="00231386">
        <w:rPr>
          <w:rFonts w:eastAsiaTheme="minorEastAsia" w:cs="Arial"/>
        </w:rPr>
        <w:t>Geertz, C. (1973). Thick description: Toward an interpretive theory of culture. The interpretation of cultures: Selected essays. New York: Basic Books</w:t>
      </w:r>
      <w:r>
        <w:rPr>
          <w:rFonts w:eastAsiaTheme="minorEastAsia" w:cs="Arial"/>
        </w:rPr>
        <w:t>,</w:t>
      </w:r>
    </w:p>
    <w:p w14:paraId="282BB198" w14:textId="0E67EDC4" w:rsidR="00231386" w:rsidRDefault="00231386" w:rsidP="00DE74EE">
      <w:pPr>
        <w:pStyle w:val="ListParagraph"/>
        <w:spacing w:line="360" w:lineRule="auto"/>
        <w:ind w:left="426"/>
        <w:rPr>
          <w:rFonts w:eastAsiaTheme="minorEastAsia" w:cs="Arial"/>
        </w:rPr>
      </w:pPr>
      <w:r>
        <w:rPr>
          <w:rFonts w:eastAsiaTheme="minorEastAsia" w:cs="Arial"/>
        </w:rPr>
        <w:t>pp 17-49</w:t>
      </w:r>
    </w:p>
    <w:p w14:paraId="610D2281" w14:textId="033DED04" w:rsidR="00231386" w:rsidRDefault="00231386" w:rsidP="00231386">
      <w:pPr>
        <w:pStyle w:val="ListParagraph"/>
        <w:numPr>
          <w:ilvl w:val="0"/>
          <w:numId w:val="32"/>
        </w:numPr>
        <w:spacing w:line="360" w:lineRule="auto"/>
        <w:ind w:left="426"/>
        <w:rPr>
          <w:rFonts w:eastAsiaTheme="minorEastAsia" w:cs="Arial"/>
        </w:rPr>
      </w:pPr>
      <w:r w:rsidRPr="00231386">
        <w:rPr>
          <w:rFonts w:eastAsiaTheme="minorEastAsia" w:cs="Arial"/>
        </w:rPr>
        <w:t>Guest G</w:t>
      </w:r>
      <w:r>
        <w:rPr>
          <w:rFonts w:eastAsiaTheme="minorEastAsia" w:cs="Arial"/>
        </w:rPr>
        <w:t>.</w:t>
      </w:r>
      <w:r w:rsidRPr="00231386">
        <w:rPr>
          <w:rFonts w:eastAsiaTheme="minorEastAsia" w:cs="Arial"/>
        </w:rPr>
        <w:t>, Bunce A</w:t>
      </w:r>
      <w:r>
        <w:rPr>
          <w:rFonts w:eastAsiaTheme="minorEastAsia" w:cs="Arial"/>
        </w:rPr>
        <w:t>.</w:t>
      </w:r>
      <w:r w:rsidRPr="00231386">
        <w:rPr>
          <w:rFonts w:eastAsiaTheme="minorEastAsia" w:cs="Arial"/>
        </w:rPr>
        <w:t>, &amp; Johnson L</w:t>
      </w:r>
      <w:r>
        <w:rPr>
          <w:rFonts w:eastAsiaTheme="minorEastAsia" w:cs="Arial"/>
        </w:rPr>
        <w:t>.</w:t>
      </w:r>
      <w:r w:rsidRPr="00231386">
        <w:rPr>
          <w:rFonts w:eastAsiaTheme="minorEastAsia" w:cs="Arial"/>
        </w:rPr>
        <w:t xml:space="preserve"> (2006). How many interviews are enough? An</w:t>
      </w:r>
      <w:r>
        <w:rPr>
          <w:rFonts w:eastAsiaTheme="minorEastAsia" w:cs="Arial"/>
        </w:rPr>
        <w:t xml:space="preserve"> </w:t>
      </w:r>
      <w:r w:rsidRPr="00231386">
        <w:rPr>
          <w:rFonts w:eastAsiaTheme="minorEastAsia" w:cs="Arial"/>
        </w:rPr>
        <w:t xml:space="preserve">experiment with data saturation and variability. Field Methods, </w:t>
      </w:r>
      <w:r>
        <w:rPr>
          <w:rFonts w:eastAsiaTheme="minorEastAsia" w:cs="Arial"/>
        </w:rPr>
        <w:t>pp</w:t>
      </w:r>
      <w:r w:rsidRPr="00231386">
        <w:rPr>
          <w:rFonts w:eastAsiaTheme="minorEastAsia" w:cs="Arial"/>
        </w:rPr>
        <w:t xml:space="preserve"> 59-82.</w:t>
      </w:r>
    </w:p>
    <w:p w14:paraId="79BA71D7" w14:textId="4015D4F3" w:rsidR="00231386" w:rsidRDefault="00231386" w:rsidP="00231386">
      <w:pPr>
        <w:pStyle w:val="ListParagraph"/>
        <w:numPr>
          <w:ilvl w:val="0"/>
          <w:numId w:val="32"/>
        </w:numPr>
        <w:spacing w:line="360" w:lineRule="auto"/>
        <w:ind w:left="426"/>
        <w:rPr>
          <w:rFonts w:eastAsiaTheme="minorEastAsia" w:cs="Arial"/>
        </w:rPr>
      </w:pPr>
      <w:r w:rsidRPr="00231386">
        <w:rPr>
          <w:rFonts w:eastAsiaTheme="minorEastAsia" w:cs="Arial"/>
        </w:rPr>
        <w:t>Guzman, F. and Davis, D. (2017)</w:t>
      </w:r>
      <w:r w:rsidR="0048166D">
        <w:rPr>
          <w:rFonts w:eastAsiaTheme="minorEastAsia" w:cs="Arial"/>
        </w:rPr>
        <w:t>.</w:t>
      </w:r>
      <w:r w:rsidRPr="00231386">
        <w:rPr>
          <w:rFonts w:eastAsiaTheme="minorEastAsia" w:cs="Arial"/>
        </w:rPr>
        <w:t xml:space="preserve"> The impact of corporate social responsibility on brand equity: consumer responses to two types of fit, Journal of Product &amp; Brand Management, Vol. 26 No. 5, pp. 435-446</w:t>
      </w:r>
    </w:p>
    <w:p w14:paraId="72D08264" w14:textId="6374DE13" w:rsidR="00231386" w:rsidRDefault="00231386" w:rsidP="00231386">
      <w:pPr>
        <w:pStyle w:val="ListParagraph"/>
        <w:numPr>
          <w:ilvl w:val="0"/>
          <w:numId w:val="32"/>
        </w:numPr>
        <w:spacing w:line="360" w:lineRule="auto"/>
        <w:ind w:left="426"/>
        <w:rPr>
          <w:rFonts w:eastAsiaTheme="minorEastAsia" w:cs="Arial"/>
        </w:rPr>
      </w:pPr>
      <w:r w:rsidRPr="00231386">
        <w:rPr>
          <w:rFonts w:eastAsiaTheme="minorEastAsia" w:cs="Arial"/>
        </w:rPr>
        <w:t>Gürlek, M., Düzgün, E. (2017)</w:t>
      </w:r>
      <w:r>
        <w:rPr>
          <w:rFonts w:eastAsiaTheme="minorEastAsia" w:cs="Arial"/>
        </w:rPr>
        <w:t>.</w:t>
      </w:r>
      <w:r w:rsidRPr="00231386">
        <w:rPr>
          <w:rFonts w:eastAsiaTheme="minorEastAsia" w:cs="Arial"/>
        </w:rPr>
        <w:t xml:space="preserve"> How does corporate social responsibility create customer </w:t>
      </w:r>
      <w:proofErr w:type="gramStart"/>
      <w:r w:rsidRPr="00231386">
        <w:rPr>
          <w:rFonts w:eastAsiaTheme="minorEastAsia" w:cs="Arial"/>
        </w:rPr>
        <w:t>loyalty ?</w:t>
      </w:r>
      <w:proofErr w:type="gramEnd"/>
      <w:r w:rsidRPr="00231386">
        <w:rPr>
          <w:rFonts w:eastAsiaTheme="minorEastAsia" w:cs="Arial"/>
        </w:rPr>
        <w:t xml:space="preserve"> The role of corporate image, Social Responsibility Journal, Vol. 13 No. 3, pp. 409-427</w:t>
      </w:r>
    </w:p>
    <w:p w14:paraId="5B9856A1" w14:textId="793E2CDA" w:rsidR="00BA4C12" w:rsidRDefault="00231386" w:rsidP="00231386">
      <w:pPr>
        <w:pStyle w:val="ListParagraph"/>
        <w:numPr>
          <w:ilvl w:val="0"/>
          <w:numId w:val="32"/>
        </w:numPr>
        <w:spacing w:line="360" w:lineRule="auto"/>
        <w:ind w:left="426"/>
        <w:rPr>
          <w:rFonts w:eastAsiaTheme="minorEastAsia" w:cs="Arial"/>
        </w:rPr>
      </w:pPr>
      <w:r w:rsidRPr="00231386">
        <w:rPr>
          <w:rFonts w:eastAsiaTheme="minorEastAsia" w:cs="Arial"/>
        </w:rPr>
        <w:t>Harvard (2011)</w:t>
      </w:r>
      <w:r w:rsidR="00BA4C12">
        <w:rPr>
          <w:rFonts w:eastAsiaTheme="minorEastAsia" w:cs="Arial"/>
        </w:rPr>
        <w:t>.</w:t>
      </w:r>
      <w:r w:rsidR="00DE74EE">
        <w:rPr>
          <w:rFonts w:eastAsiaTheme="minorEastAsia" w:cs="Arial"/>
        </w:rPr>
        <w:t xml:space="preserve"> </w:t>
      </w:r>
      <w:r w:rsidRPr="00231386">
        <w:rPr>
          <w:rFonts w:eastAsiaTheme="minorEastAsia" w:cs="Arial"/>
        </w:rPr>
        <w:t>Porter</w:t>
      </w:r>
      <w:r w:rsidR="00DE74EE">
        <w:rPr>
          <w:rFonts w:eastAsiaTheme="minorEastAsia" w:cs="Arial"/>
        </w:rPr>
        <w:t xml:space="preserve"> M.</w:t>
      </w:r>
      <w:r w:rsidRPr="00231386">
        <w:rPr>
          <w:rFonts w:eastAsiaTheme="minorEastAsia" w:cs="Arial"/>
        </w:rPr>
        <w:t>, Kramer</w:t>
      </w:r>
      <w:r w:rsidR="00DE74EE">
        <w:rPr>
          <w:rFonts w:eastAsiaTheme="minorEastAsia" w:cs="Arial"/>
        </w:rPr>
        <w:t xml:space="preserve"> M.</w:t>
      </w:r>
      <w:r w:rsidRPr="00231386">
        <w:rPr>
          <w:rFonts w:eastAsiaTheme="minorEastAsia" w:cs="Arial"/>
        </w:rPr>
        <w:t xml:space="preserve">, Creating Shared Value, available at: https://hbr.org/2011/01/the-big-idea-creating-shared-value </w:t>
      </w:r>
    </w:p>
    <w:p w14:paraId="6F23A1F5" w14:textId="20F890DF" w:rsidR="00231386" w:rsidRDefault="00231386" w:rsidP="00BA4C12">
      <w:pPr>
        <w:pStyle w:val="ListParagraph"/>
        <w:spacing w:line="360" w:lineRule="auto"/>
        <w:ind w:left="426"/>
        <w:rPr>
          <w:rFonts w:eastAsiaTheme="minorEastAsia" w:cs="Arial"/>
        </w:rPr>
      </w:pPr>
      <w:r w:rsidRPr="00231386">
        <w:rPr>
          <w:rFonts w:eastAsiaTheme="minorEastAsia" w:cs="Arial"/>
        </w:rPr>
        <w:t>[</w:t>
      </w:r>
      <w:r w:rsidR="00DE74EE">
        <w:rPr>
          <w:rFonts w:eastAsiaTheme="minorEastAsia" w:cs="Arial"/>
        </w:rPr>
        <w:t>A</w:t>
      </w:r>
      <w:r w:rsidRPr="00231386">
        <w:rPr>
          <w:rFonts w:eastAsiaTheme="minorEastAsia" w:cs="Arial"/>
        </w:rPr>
        <w:t>ccessed 2019-08-16]</w:t>
      </w:r>
    </w:p>
    <w:p w14:paraId="79774D0D" w14:textId="627D6BD3" w:rsidR="00BA4C12" w:rsidRPr="00BA4C12" w:rsidRDefault="00BA4C12" w:rsidP="00BA4C12">
      <w:pPr>
        <w:pStyle w:val="ListParagraph"/>
        <w:numPr>
          <w:ilvl w:val="0"/>
          <w:numId w:val="32"/>
        </w:numPr>
        <w:spacing w:line="360" w:lineRule="auto"/>
        <w:ind w:left="426"/>
        <w:rPr>
          <w:rFonts w:eastAsiaTheme="minorEastAsia" w:cs="Arial"/>
        </w:rPr>
      </w:pPr>
      <w:r w:rsidRPr="00BA4C12">
        <w:rPr>
          <w:rFonts w:eastAsiaTheme="minorEastAsia" w:cs="Arial"/>
        </w:rPr>
        <w:t>Harvard (2017)</w:t>
      </w:r>
      <w:r>
        <w:rPr>
          <w:rFonts w:eastAsiaTheme="minorEastAsia" w:cs="Arial"/>
        </w:rPr>
        <w:t>.</w:t>
      </w:r>
      <w:r w:rsidRPr="00BA4C12">
        <w:rPr>
          <w:rFonts w:eastAsiaTheme="minorEastAsia" w:cs="Arial"/>
        </w:rPr>
        <w:t xml:space="preserve"> Strategies for Qualitative Interviews, available at:</w:t>
      </w:r>
    </w:p>
    <w:p w14:paraId="02F406B7" w14:textId="773FEC79" w:rsidR="00BA4C12" w:rsidRDefault="00BA4C12" w:rsidP="00BA4C12">
      <w:pPr>
        <w:pStyle w:val="ListParagraph"/>
        <w:spacing w:line="360" w:lineRule="auto"/>
        <w:ind w:left="426"/>
        <w:rPr>
          <w:rFonts w:eastAsiaTheme="minorEastAsia" w:cs="Arial"/>
        </w:rPr>
      </w:pPr>
      <w:r w:rsidRPr="00BA4C12">
        <w:rPr>
          <w:rFonts w:eastAsiaTheme="minorEastAsia" w:cs="Arial"/>
        </w:rPr>
        <w:t>https://sociology.fas.harvard.edu/files/sociology/files/interview_strategies.pdf [</w:t>
      </w:r>
      <w:r>
        <w:rPr>
          <w:rFonts w:eastAsiaTheme="minorEastAsia" w:cs="Arial"/>
        </w:rPr>
        <w:t>Accessed at:</w:t>
      </w:r>
      <w:r w:rsidRPr="00BA4C12">
        <w:rPr>
          <w:rFonts w:eastAsiaTheme="minorEastAsia" w:cs="Arial"/>
        </w:rPr>
        <w:t xml:space="preserve"> 2019-03-07]</w:t>
      </w:r>
    </w:p>
    <w:p w14:paraId="680D44BA" w14:textId="3BA9B980" w:rsidR="00BA4C12" w:rsidRDefault="00BA4C12" w:rsidP="00BA4C12">
      <w:pPr>
        <w:pStyle w:val="ListParagraph"/>
        <w:numPr>
          <w:ilvl w:val="0"/>
          <w:numId w:val="32"/>
        </w:numPr>
        <w:spacing w:line="360" w:lineRule="auto"/>
        <w:ind w:left="426"/>
        <w:rPr>
          <w:rFonts w:eastAsiaTheme="minorEastAsia" w:cs="Arial"/>
        </w:rPr>
      </w:pPr>
      <w:r w:rsidRPr="00BA4C12">
        <w:rPr>
          <w:rFonts w:eastAsiaTheme="minorEastAsia" w:cs="Arial"/>
        </w:rPr>
        <w:t xml:space="preserve">HBR </w:t>
      </w:r>
      <w:r>
        <w:rPr>
          <w:rFonts w:eastAsiaTheme="minorEastAsia" w:cs="Arial"/>
        </w:rPr>
        <w:t>(</w:t>
      </w:r>
      <w:r w:rsidRPr="00BA4C12">
        <w:rPr>
          <w:rFonts w:eastAsiaTheme="minorEastAsia" w:cs="Arial"/>
        </w:rPr>
        <w:t>2015</w:t>
      </w:r>
      <w:r>
        <w:rPr>
          <w:rFonts w:eastAsiaTheme="minorEastAsia" w:cs="Arial"/>
        </w:rPr>
        <w:t>).</w:t>
      </w:r>
      <w:r w:rsidRPr="00BA4C12">
        <w:rPr>
          <w:rFonts w:eastAsiaTheme="minorEastAsia" w:cs="Arial"/>
        </w:rPr>
        <w:t xml:space="preserve"> Rangan</w:t>
      </w:r>
      <w:r w:rsidR="00DE74EE">
        <w:rPr>
          <w:rFonts w:eastAsiaTheme="minorEastAsia" w:cs="Arial"/>
        </w:rPr>
        <w:t xml:space="preserve"> K.</w:t>
      </w:r>
      <w:r w:rsidRPr="00BA4C12">
        <w:rPr>
          <w:rFonts w:eastAsiaTheme="minorEastAsia" w:cs="Arial"/>
        </w:rPr>
        <w:t>, The truth about CSR, available at https://hbr.org/2015/01/the-truth-about-csr [</w:t>
      </w:r>
      <w:r>
        <w:rPr>
          <w:rFonts w:eastAsiaTheme="minorEastAsia" w:cs="Arial"/>
        </w:rPr>
        <w:t>Accessed at:</w:t>
      </w:r>
      <w:r w:rsidRPr="00BA4C12">
        <w:rPr>
          <w:rFonts w:eastAsiaTheme="minorEastAsia" w:cs="Arial"/>
        </w:rPr>
        <w:t xml:space="preserve"> 2019-08-20]</w:t>
      </w:r>
    </w:p>
    <w:p w14:paraId="7FAA9DD4" w14:textId="70CD0A76" w:rsidR="00BA4C12" w:rsidRDefault="00BA4C12" w:rsidP="00BA4C12">
      <w:pPr>
        <w:pStyle w:val="ListParagraph"/>
        <w:numPr>
          <w:ilvl w:val="0"/>
          <w:numId w:val="32"/>
        </w:numPr>
        <w:spacing w:line="360" w:lineRule="auto"/>
        <w:ind w:left="426"/>
        <w:rPr>
          <w:rFonts w:eastAsiaTheme="minorEastAsia" w:cs="Arial"/>
        </w:rPr>
      </w:pPr>
      <w:r w:rsidRPr="00BA4C12">
        <w:rPr>
          <w:rFonts w:eastAsiaTheme="minorEastAsia" w:cs="Arial"/>
        </w:rPr>
        <w:lastRenderedPageBreak/>
        <w:t>Heath., R.L. (2010)</w:t>
      </w:r>
      <w:r>
        <w:rPr>
          <w:rFonts w:eastAsiaTheme="minorEastAsia" w:cs="Arial"/>
        </w:rPr>
        <w:t>.</w:t>
      </w:r>
      <w:r w:rsidRPr="00BA4C12">
        <w:rPr>
          <w:rFonts w:eastAsiaTheme="minorEastAsia" w:cs="Arial"/>
        </w:rPr>
        <w:t xml:space="preserve"> The SAGE Handbook of Public Relations, John Wiley &amp; Sons, New Jersey, USA</w:t>
      </w:r>
      <w:r>
        <w:rPr>
          <w:rFonts w:eastAsiaTheme="minorEastAsia" w:cs="Arial"/>
        </w:rPr>
        <w:t>, pp 14-78</w:t>
      </w:r>
    </w:p>
    <w:p w14:paraId="43115991" w14:textId="77777777" w:rsidR="0048166D" w:rsidRDefault="0048166D" w:rsidP="0048166D">
      <w:pPr>
        <w:pStyle w:val="ListParagraph"/>
        <w:spacing w:line="360" w:lineRule="auto"/>
        <w:ind w:left="426"/>
        <w:rPr>
          <w:rFonts w:eastAsiaTheme="minorEastAsia" w:cs="Arial"/>
        </w:rPr>
      </w:pPr>
    </w:p>
    <w:p w14:paraId="5D4A7EB5" w14:textId="77777777" w:rsidR="0048166D" w:rsidRPr="0048166D" w:rsidRDefault="0048166D" w:rsidP="0048166D">
      <w:pPr>
        <w:pStyle w:val="ListParagraph"/>
        <w:spacing w:line="360" w:lineRule="auto"/>
        <w:ind w:left="426"/>
        <w:rPr>
          <w:rFonts w:eastAsiaTheme="minorEastAsia" w:cs="Arial"/>
        </w:rPr>
      </w:pPr>
    </w:p>
    <w:p w14:paraId="6A23CE1E" w14:textId="0BA5F668" w:rsidR="00BA4C12" w:rsidRPr="00231386" w:rsidRDefault="00BA4C12" w:rsidP="00BA4C12">
      <w:pPr>
        <w:pStyle w:val="ListParagraph"/>
        <w:numPr>
          <w:ilvl w:val="0"/>
          <w:numId w:val="32"/>
        </w:numPr>
        <w:spacing w:line="360" w:lineRule="auto"/>
        <w:ind w:left="426"/>
        <w:rPr>
          <w:rFonts w:eastAsiaTheme="minorEastAsia" w:cs="Arial"/>
        </w:rPr>
      </w:pPr>
      <w:r w:rsidRPr="00BA4C12">
        <w:rPr>
          <w:rFonts w:eastAsiaTheme="minorEastAsia" w:cs="Arial"/>
        </w:rPr>
        <w:t>Hofstede (2019)</w:t>
      </w:r>
      <w:r>
        <w:rPr>
          <w:rFonts w:eastAsiaTheme="minorEastAsia" w:cs="Arial"/>
        </w:rPr>
        <w:t>.</w:t>
      </w:r>
      <w:r w:rsidRPr="00BA4C12">
        <w:rPr>
          <w:rFonts w:eastAsiaTheme="minorEastAsia" w:cs="Arial"/>
        </w:rPr>
        <w:t xml:space="preserve"> Culture Analysis Colombia, available at: https://www.hofstede-insights.com/product/compare-countries [</w:t>
      </w:r>
      <w:r>
        <w:rPr>
          <w:rFonts w:eastAsiaTheme="minorEastAsia" w:cs="Arial"/>
        </w:rPr>
        <w:t>Accessed</w:t>
      </w:r>
      <w:r w:rsidRPr="00BA4C12">
        <w:rPr>
          <w:rFonts w:eastAsiaTheme="minorEastAsia" w:cs="Arial"/>
        </w:rPr>
        <w:t xml:space="preserve"> at: 2019-04-07]</w:t>
      </w:r>
    </w:p>
    <w:p w14:paraId="545DE5F0" w14:textId="45226492" w:rsidR="00BA4C12" w:rsidRDefault="00BA4C12" w:rsidP="00BA4C12">
      <w:pPr>
        <w:pStyle w:val="ListParagraph"/>
        <w:numPr>
          <w:ilvl w:val="0"/>
          <w:numId w:val="32"/>
        </w:numPr>
        <w:spacing w:line="360" w:lineRule="auto"/>
        <w:ind w:left="426"/>
        <w:jc w:val="both"/>
        <w:rPr>
          <w:rFonts w:cs="Arial"/>
        </w:rPr>
      </w:pPr>
      <w:r w:rsidRPr="00BA4C12">
        <w:rPr>
          <w:rFonts w:cs="Arial"/>
        </w:rPr>
        <w:t>Hutchisson R. (2016)</w:t>
      </w:r>
      <w:r>
        <w:rPr>
          <w:rFonts w:cs="Arial"/>
        </w:rPr>
        <w:t>.</w:t>
      </w:r>
      <w:r w:rsidRPr="00BA4C12">
        <w:rPr>
          <w:rFonts w:cs="Arial"/>
        </w:rPr>
        <w:t xml:space="preserve"> The Era of Corporate Social Responsibility is Ending, available at: https://www.youtube.com/watch?v=N8dXNyCIVxg </w:t>
      </w:r>
    </w:p>
    <w:p w14:paraId="1A547689" w14:textId="40EBF5E9" w:rsidR="00BA4C12" w:rsidRDefault="00BA4C12" w:rsidP="00BA4C12">
      <w:pPr>
        <w:pStyle w:val="ListParagraph"/>
        <w:spacing w:line="360" w:lineRule="auto"/>
        <w:ind w:left="426"/>
        <w:jc w:val="both"/>
        <w:rPr>
          <w:rFonts w:cs="Arial"/>
        </w:rPr>
      </w:pPr>
      <w:r w:rsidRPr="00BA4C12">
        <w:rPr>
          <w:rFonts w:cs="Arial"/>
        </w:rPr>
        <w:t>[</w:t>
      </w:r>
      <w:r>
        <w:rPr>
          <w:rFonts w:cs="Arial"/>
        </w:rPr>
        <w:t>Accessed</w:t>
      </w:r>
      <w:r w:rsidRPr="00BA4C12">
        <w:rPr>
          <w:rFonts w:cs="Arial"/>
        </w:rPr>
        <w:t xml:space="preserve"> at: 2019-0</w:t>
      </w:r>
      <w:r w:rsidR="0048166D">
        <w:rPr>
          <w:rFonts w:cs="Arial"/>
        </w:rPr>
        <w:t>6</w:t>
      </w:r>
      <w:r w:rsidRPr="00BA4C12">
        <w:rPr>
          <w:rFonts w:cs="Arial"/>
        </w:rPr>
        <w:t>-10]</w:t>
      </w:r>
    </w:p>
    <w:p w14:paraId="225D1396" w14:textId="77777777" w:rsidR="00BA4C12" w:rsidRDefault="00BA4C12" w:rsidP="00BA4C12">
      <w:pPr>
        <w:pStyle w:val="ListParagraph"/>
        <w:numPr>
          <w:ilvl w:val="0"/>
          <w:numId w:val="32"/>
        </w:numPr>
        <w:spacing w:line="360" w:lineRule="auto"/>
        <w:ind w:left="426"/>
        <w:rPr>
          <w:rFonts w:cs="Arial"/>
        </w:rPr>
      </w:pPr>
      <w:r w:rsidRPr="00BA4C12">
        <w:rPr>
          <w:rFonts w:cs="Arial"/>
        </w:rPr>
        <w:t xml:space="preserve">IMD-TEC </w:t>
      </w:r>
      <w:r>
        <w:rPr>
          <w:rFonts w:cs="Arial"/>
        </w:rPr>
        <w:t>(</w:t>
      </w:r>
      <w:r w:rsidRPr="00BA4C12">
        <w:rPr>
          <w:rFonts w:cs="Arial"/>
        </w:rPr>
        <w:t>2018</w:t>
      </w:r>
      <w:r>
        <w:rPr>
          <w:rFonts w:cs="Arial"/>
        </w:rPr>
        <w:t>).</w:t>
      </w:r>
      <w:r w:rsidRPr="00BA4C12">
        <w:rPr>
          <w:rFonts w:cs="Arial"/>
        </w:rPr>
        <w:t xml:space="preserve"> World Competitive Technology Ranking 2018, available at: https://worldcompetitiveness.imd.org/eShop/Default.aspx </w:t>
      </w:r>
    </w:p>
    <w:p w14:paraId="26F84870" w14:textId="439F468D" w:rsidR="00BA4C12" w:rsidRDefault="00BA4C12" w:rsidP="00BA4C12">
      <w:pPr>
        <w:pStyle w:val="ListParagraph"/>
        <w:spacing w:line="360" w:lineRule="auto"/>
        <w:ind w:left="426"/>
        <w:rPr>
          <w:rFonts w:cs="Arial"/>
        </w:rPr>
      </w:pPr>
      <w:r w:rsidRPr="00BA4C12">
        <w:rPr>
          <w:rFonts w:cs="Arial"/>
        </w:rPr>
        <w:t>[</w:t>
      </w:r>
      <w:r>
        <w:rPr>
          <w:rFonts w:cs="Arial"/>
        </w:rPr>
        <w:t>A</w:t>
      </w:r>
      <w:r w:rsidRPr="00BA4C12">
        <w:rPr>
          <w:rFonts w:cs="Arial"/>
        </w:rPr>
        <w:t>ccessed at</w:t>
      </w:r>
      <w:r>
        <w:rPr>
          <w:rFonts w:cs="Arial"/>
        </w:rPr>
        <w:t>:</w:t>
      </w:r>
      <w:r w:rsidRPr="00BA4C12">
        <w:rPr>
          <w:rFonts w:cs="Arial"/>
        </w:rPr>
        <w:t xml:space="preserve"> </w:t>
      </w:r>
      <w:r>
        <w:rPr>
          <w:rFonts w:cs="Arial"/>
        </w:rPr>
        <w:t>2018-06-21</w:t>
      </w:r>
      <w:r w:rsidRPr="00BA4C12">
        <w:rPr>
          <w:rFonts w:cs="Arial"/>
        </w:rPr>
        <w:t>]</w:t>
      </w:r>
    </w:p>
    <w:p w14:paraId="0EC23FC5" w14:textId="32A9460E" w:rsidR="00BA4C12" w:rsidRDefault="00BA4C12" w:rsidP="00BA4C12">
      <w:pPr>
        <w:pStyle w:val="ListParagraph"/>
        <w:numPr>
          <w:ilvl w:val="0"/>
          <w:numId w:val="32"/>
        </w:numPr>
        <w:spacing w:line="360" w:lineRule="auto"/>
        <w:ind w:left="426"/>
        <w:rPr>
          <w:rFonts w:cs="Arial"/>
        </w:rPr>
      </w:pPr>
      <w:r w:rsidRPr="00BA4C12">
        <w:rPr>
          <w:rFonts w:cs="Arial"/>
          <w:lang w:val="es-CO"/>
        </w:rPr>
        <w:t xml:space="preserve">Israel, M., and Hay, I. (2004). </w:t>
      </w:r>
      <w:r w:rsidRPr="00BA4C12">
        <w:rPr>
          <w:rFonts w:cs="Arial"/>
        </w:rPr>
        <w:t>Research Ethics for Social Scientists. London: Sage</w:t>
      </w:r>
      <w:r w:rsidR="007961E6">
        <w:rPr>
          <w:rFonts w:cs="Arial"/>
        </w:rPr>
        <w:t>, pp 19-39</w:t>
      </w:r>
    </w:p>
    <w:p w14:paraId="22F15E01" w14:textId="0AD8762C" w:rsidR="007961E6" w:rsidRDefault="007961E6" w:rsidP="00BA4C12">
      <w:pPr>
        <w:pStyle w:val="ListParagraph"/>
        <w:numPr>
          <w:ilvl w:val="0"/>
          <w:numId w:val="32"/>
        </w:numPr>
        <w:spacing w:line="360" w:lineRule="auto"/>
        <w:ind w:left="426"/>
        <w:rPr>
          <w:rFonts w:cs="Arial"/>
        </w:rPr>
      </w:pPr>
      <w:r w:rsidRPr="007961E6">
        <w:rPr>
          <w:rFonts w:cs="Arial"/>
        </w:rPr>
        <w:t xml:space="preserve">Jamali, D. and Karam, C. </w:t>
      </w:r>
      <w:r>
        <w:rPr>
          <w:rFonts w:cs="Arial"/>
        </w:rPr>
        <w:t>(</w:t>
      </w:r>
      <w:r w:rsidRPr="007961E6">
        <w:rPr>
          <w:rFonts w:cs="Arial"/>
        </w:rPr>
        <w:t>2017</w:t>
      </w:r>
      <w:r>
        <w:rPr>
          <w:rFonts w:cs="Arial"/>
        </w:rPr>
        <w:t>).</w:t>
      </w:r>
      <w:r w:rsidRPr="007961E6">
        <w:rPr>
          <w:rFonts w:cs="Arial"/>
        </w:rPr>
        <w:t xml:space="preserve"> CSR in Developed Versus Developing Countries:</w:t>
      </w:r>
      <w:r>
        <w:rPr>
          <w:rFonts w:cs="Arial"/>
        </w:rPr>
        <w:t xml:space="preserve"> </w:t>
      </w:r>
      <w:r w:rsidRPr="007961E6">
        <w:rPr>
          <w:rFonts w:cs="Arial"/>
        </w:rPr>
        <w:t>A Comparative Glimpse. Edward Elgar Publishing. Available at: https://www.academia.edu/33690973/CSR_in_Developed_Versus_Developing_Countries_A_Comparative_Glimpse [</w:t>
      </w:r>
      <w:r w:rsidR="00883540">
        <w:rPr>
          <w:rFonts w:cs="Arial"/>
        </w:rPr>
        <w:t>Accessed at:</w:t>
      </w:r>
      <w:r w:rsidRPr="007961E6">
        <w:rPr>
          <w:rFonts w:cs="Arial"/>
        </w:rPr>
        <w:t xml:space="preserve"> 2019-0</w:t>
      </w:r>
      <w:r w:rsidR="0048166D">
        <w:rPr>
          <w:rFonts w:cs="Arial"/>
        </w:rPr>
        <w:t>4</w:t>
      </w:r>
      <w:r w:rsidRPr="007961E6">
        <w:rPr>
          <w:rFonts w:cs="Arial"/>
        </w:rPr>
        <w:t>-09]</w:t>
      </w:r>
    </w:p>
    <w:p w14:paraId="67FED313" w14:textId="4A03B49A" w:rsidR="007961E6" w:rsidRDefault="007961E6" w:rsidP="00BA4C12">
      <w:pPr>
        <w:pStyle w:val="ListParagraph"/>
        <w:numPr>
          <w:ilvl w:val="0"/>
          <w:numId w:val="32"/>
        </w:numPr>
        <w:spacing w:line="360" w:lineRule="auto"/>
        <w:ind w:left="426"/>
        <w:rPr>
          <w:rFonts w:cs="Arial"/>
        </w:rPr>
      </w:pPr>
      <w:r w:rsidRPr="007961E6">
        <w:rPr>
          <w:rFonts w:cs="Arial"/>
        </w:rPr>
        <w:t>Johnson, G., Scholes, K. &amp; Whittington, R. (2008)</w:t>
      </w:r>
      <w:r>
        <w:rPr>
          <w:rFonts w:cs="Arial"/>
        </w:rPr>
        <w:t>.</w:t>
      </w:r>
      <w:r w:rsidRPr="007961E6">
        <w:rPr>
          <w:rFonts w:cs="Arial"/>
        </w:rPr>
        <w:t xml:space="preserve"> Exploring Corporate Strategy, 8</w:t>
      </w:r>
      <w:r w:rsidRPr="00273F0C">
        <w:rPr>
          <w:rFonts w:cs="Arial"/>
          <w:vertAlign w:val="superscript"/>
        </w:rPr>
        <w:t>th</w:t>
      </w:r>
      <w:r w:rsidRPr="007961E6">
        <w:rPr>
          <w:rFonts w:cs="Arial"/>
        </w:rPr>
        <w:t xml:space="preserve"> </w:t>
      </w:r>
      <w:r w:rsidR="00273F0C">
        <w:rPr>
          <w:rFonts w:cs="Arial"/>
        </w:rPr>
        <w:t>e</w:t>
      </w:r>
      <w:r w:rsidRPr="007961E6">
        <w:rPr>
          <w:rFonts w:cs="Arial"/>
        </w:rPr>
        <w:t>dition, FT Prentice Hall, Essex</w:t>
      </w:r>
      <w:r>
        <w:rPr>
          <w:rFonts w:cs="Arial"/>
        </w:rPr>
        <w:t>, pp 74-139</w:t>
      </w:r>
    </w:p>
    <w:p w14:paraId="10B2BBE1" w14:textId="2837E64E" w:rsidR="007961E6" w:rsidRDefault="007961E6" w:rsidP="00BA4C12">
      <w:pPr>
        <w:pStyle w:val="ListParagraph"/>
        <w:numPr>
          <w:ilvl w:val="0"/>
          <w:numId w:val="32"/>
        </w:numPr>
        <w:spacing w:line="360" w:lineRule="auto"/>
        <w:ind w:left="426"/>
        <w:rPr>
          <w:rFonts w:cs="Arial"/>
        </w:rPr>
      </w:pPr>
      <w:r w:rsidRPr="007961E6">
        <w:rPr>
          <w:rFonts w:cs="Arial"/>
        </w:rPr>
        <w:t>Journal (2013)</w:t>
      </w:r>
      <w:r>
        <w:rPr>
          <w:rFonts w:cs="Arial"/>
        </w:rPr>
        <w:t>.</w:t>
      </w:r>
      <w:r w:rsidRPr="007961E6">
        <w:rPr>
          <w:rFonts w:cs="Arial"/>
        </w:rPr>
        <w:t xml:space="preserve"> Evolution of Corporate Social Responsibility, International Journal of Advanced Research (2013), Volume 1, Issue 8, </w:t>
      </w:r>
      <w:r>
        <w:rPr>
          <w:rFonts w:cs="Arial"/>
        </w:rPr>
        <w:t xml:space="preserve">pp </w:t>
      </w:r>
      <w:r w:rsidRPr="007961E6">
        <w:rPr>
          <w:rFonts w:cs="Arial"/>
        </w:rPr>
        <w:t>788-796</w:t>
      </w:r>
    </w:p>
    <w:p w14:paraId="038B1555" w14:textId="2D3A1DEC" w:rsidR="007961E6" w:rsidRDefault="007961E6" w:rsidP="00BA4C12">
      <w:pPr>
        <w:pStyle w:val="ListParagraph"/>
        <w:numPr>
          <w:ilvl w:val="0"/>
          <w:numId w:val="32"/>
        </w:numPr>
        <w:spacing w:line="360" w:lineRule="auto"/>
        <w:ind w:left="426"/>
        <w:rPr>
          <w:rFonts w:cs="Arial"/>
        </w:rPr>
      </w:pPr>
      <w:r w:rsidRPr="007961E6">
        <w:rPr>
          <w:rFonts w:cs="Arial"/>
        </w:rPr>
        <w:t xml:space="preserve">Keys, T. </w:t>
      </w:r>
      <w:r>
        <w:rPr>
          <w:rFonts w:cs="Arial"/>
        </w:rPr>
        <w:t>(</w:t>
      </w:r>
      <w:r w:rsidRPr="007961E6">
        <w:rPr>
          <w:rFonts w:cs="Arial"/>
        </w:rPr>
        <w:t>2009</w:t>
      </w:r>
      <w:r>
        <w:rPr>
          <w:rFonts w:cs="Arial"/>
        </w:rPr>
        <w:t>).</w:t>
      </w:r>
      <w:r w:rsidRPr="007961E6">
        <w:rPr>
          <w:rFonts w:cs="Arial"/>
        </w:rPr>
        <w:t xml:space="preserve"> Making the most of corporate social responsibility, available at: https://www.mckinsey.com/featured-insights/leadership/making-the-most-of-corporate-social-responsibility [</w:t>
      </w:r>
      <w:r w:rsidR="00883540">
        <w:rPr>
          <w:rFonts w:cs="Arial"/>
        </w:rPr>
        <w:t>Accessed at:</w:t>
      </w:r>
      <w:r w:rsidRPr="007961E6">
        <w:rPr>
          <w:rFonts w:cs="Arial"/>
        </w:rPr>
        <w:t xml:space="preserve"> 2019-05-</w:t>
      </w:r>
      <w:r w:rsidR="0048166D">
        <w:rPr>
          <w:rFonts w:cs="Arial"/>
        </w:rPr>
        <w:t>0</w:t>
      </w:r>
      <w:r w:rsidRPr="007961E6">
        <w:rPr>
          <w:rFonts w:cs="Arial"/>
        </w:rPr>
        <w:t>2]</w:t>
      </w:r>
    </w:p>
    <w:p w14:paraId="58A99A38" w14:textId="7EBE2AC4" w:rsidR="007961E6" w:rsidRDefault="007961E6" w:rsidP="00BA4C12">
      <w:pPr>
        <w:pStyle w:val="ListParagraph"/>
        <w:numPr>
          <w:ilvl w:val="0"/>
          <w:numId w:val="32"/>
        </w:numPr>
        <w:spacing w:line="360" w:lineRule="auto"/>
        <w:ind w:left="426"/>
        <w:rPr>
          <w:rFonts w:cs="Arial"/>
        </w:rPr>
      </w:pPr>
      <w:r w:rsidRPr="007961E6">
        <w:rPr>
          <w:rFonts w:cs="Arial"/>
        </w:rPr>
        <w:t xml:space="preserve">King </w:t>
      </w:r>
      <w:r>
        <w:rPr>
          <w:rFonts w:cs="Arial"/>
        </w:rPr>
        <w:t>N. (</w:t>
      </w:r>
      <w:r w:rsidRPr="007961E6">
        <w:rPr>
          <w:rFonts w:cs="Arial"/>
        </w:rPr>
        <w:t>2019</w:t>
      </w:r>
      <w:r>
        <w:rPr>
          <w:rFonts w:cs="Arial"/>
        </w:rPr>
        <w:t>).</w:t>
      </w:r>
      <w:r w:rsidRPr="007961E6">
        <w:rPr>
          <w:rFonts w:cs="Arial"/>
        </w:rPr>
        <w:t xml:space="preserve"> Template Analysis, available at: https://research.hud.ac.uk/research-subjects/human-health/template-analysis/ [retrieved at 2019-0</w:t>
      </w:r>
      <w:r w:rsidR="0048166D">
        <w:rPr>
          <w:rFonts w:cs="Arial"/>
        </w:rPr>
        <w:t>3</w:t>
      </w:r>
      <w:r w:rsidRPr="007961E6">
        <w:rPr>
          <w:rFonts w:cs="Arial"/>
        </w:rPr>
        <w:t>-</w:t>
      </w:r>
      <w:r w:rsidR="0048166D">
        <w:rPr>
          <w:rFonts w:cs="Arial"/>
        </w:rPr>
        <w:t>27</w:t>
      </w:r>
      <w:r w:rsidRPr="007961E6">
        <w:rPr>
          <w:rFonts w:cs="Arial"/>
        </w:rPr>
        <w:t>]</w:t>
      </w:r>
    </w:p>
    <w:p w14:paraId="1D2301E7" w14:textId="0208A33D" w:rsidR="007961E6" w:rsidRDefault="007961E6" w:rsidP="00BA4C12">
      <w:pPr>
        <w:pStyle w:val="ListParagraph"/>
        <w:numPr>
          <w:ilvl w:val="0"/>
          <w:numId w:val="32"/>
        </w:numPr>
        <w:spacing w:line="360" w:lineRule="auto"/>
        <w:ind w:left="426"/>
        <w:rPr>
          <w:rFonts w:cs="Arial"/>
        </w:rPr>
      </w:pPr>
      <w:r w:rsidRPr="007961E6">
        <w:rPr>
          <w:rFonts w:cs="Arial"/>
        </w:rPr>
        <w:t>Kelly, B. (2017). Sage Journal, What Affects People’s Willingness to Participate in Qualitative Research</w:t>
      </w:r>
      <w:proofErr w:type="gramStart"/>
      <w:r w:rsidRPr="007961E6">
        <w:rPr>
          <w:rFonts w:cs="Arial"/>
        </w:rPr>
        <w:t>?</w:t>
      </w:r>
      <w:r w:rsidR="0048166D">
        <w:rPr>
          <w:rFonts w:cs="Arial"/>
        </w:rPr>
        <w:t xml:space="preserve"> </w:t>
      </w:r>
      <w:r w:rsidRPr="007961E6">
        <w:rPr>
          <w:rFonts w:cs="Arial"/>
        </w:rPr>
        <w:t>,</w:t>
      </w:r>
      <w:proofErr w:type="gramEnd"/>
      <w:r w:rsidRPr="007961E6">
        <w:rPr>
          <w:rFonts w:cs="Arial"/>
        </w:rPr>
        <w:t xml:space="preserve"> Volume: 29 issue: 4, pp 333-350</w:t>
      </w:r>
    </w:p>
    <w:p w14:paraId="2BEF9037" w14:textId="5BA0F707" w:rsidR="00A3475B" w:rsidRDefault="00A3475B" w:rsidP="00A3475B">
      <w:pPr>
        <w:pStyle w:val="ListParagraph"/>
        <w:numPr>
          <w:ilvl w:val="0"/>
          <w:numId w:val="32"/>
        </w:numPr>
        <w:spacing w:line="360" w:lineRule="auto"/>
        <w:ind w:left="426"/>
        <w:rPr>
          <w:rFonts w:cs="Arial"/>
        </w:rPr>
      </w:pPr>
      <w:r w:rsidRPr="00A3475B">
        <w:rPr>
          <w:rFonts w:cs="Arial"/>
        </w:rPr>
        <w:t xml:space="preserve">Kotler, P. and Lee, N. </w:t>
      </w:r>
      <w:r>
        <w:rPr>
          <w:rFonts w:cs="Arial"/>
        </w:rPr>
        <w:t>(</w:t>
      </w:r>
      <w:r w:rsidRPr="00A3475B">
        <w:rPr>
          <w:rFonts w:cs="Arial"/>
        </w:rPr>
        <w:t>2005</w:t>
      </w:r>
      <w:r>
        <w:rPr>
          <w:rFonts w:cs="Arial"/>
        </w:rPr>
        <w:t>)</w:t>
      </w:r>
      <w:r w:rsidRPr="00A3475B">
        <w:rPr>
          <w:rFonts w:cs="Arial"/>
        </w:rPr>
        <w:t>. Corporate social responsibility: doing the most good</w:t>
      </w:r>
      <w:r>
        <w:rPr>
          <w:rFonts w:cs="Arial"/>
        </w:rPr>
        <w:t xml:space="preserve"> </w:t>
      </w:r>
      <w:r w:rsidRPr="00A3475B">
        <w:rPr>
          <w:rFonts w:cs="Arial"/>
        </w:rPr>
        <w:t>for your company and your cause. Hoboken: John Wiley., pp87-89</w:t>
      </w:r>
    </w:p>
    <w:p w14:paraId="60AC3E34" w14:textId="3E485D90" w:rsidR="00A3475B" w:rsidRDefault="00A3475B" w:rsidP="00A3475B">
      <w:pPr>
        <w:pStyle w:val="ListParagraph"/>
        <w:numPr>
          <w:ilvl w:val="0"/>
          <w:numId w:val="32"/>
        </w:numPr>
        <w:spacing w:line="360" w:lineRule="auto"/>
        <w:ind w:left="426"/>
        <w:rPr>
          <w:rFonts w:cs="Arial"/>
        </w:rPr>
      </w:pPr>
      <w:r w:rsidRPr="00A3475B">
        <w:rPr>
          <w:rFonts w:cs="Arial"/>
        </w:rPr>
        <w:t xml:space="preserve">Kotler </w:t>
      </w:r>
      <w:r>
        <w:rPr>
          <w:rFonts w:cs="Arial"/>
        </w:rPr>
        <w:t xml:space="preserve">P. </w:t>
      </w:r>
      <w:r w:rsidRPr="00A3475B">
        <w:rPr>
          <w:rFonts w:cs="Arial"/>
        </w:rPr>
        <w:t>(2010)</w:t>
      </w:r>
      <w:r>
        <w:rPr>
          <w:rFonts w:cs="Arial"/>
        </w:rPr>
        <w:t>.</w:t>
      </w:r>
      <w:r w:rsidRPr="00A3475B">
        <w:rPr>
          <w:rFonts w:cs="Arial"/>
        </w:rPr>
        <w:t xml:space="preserve"> Marketing 3.0, Wiley; 1</w:t>
      </w:r>
      <w:r w:rsidR="00273F0C" w:rsidRPr="00273F0C">
        <w:rPr>
          <w:rFonts w:cs="Arial"/>
          <w:vertAlign w:val="superscript"/>
        </w:rPr>
        <w:t>st</w:t>
      </w:r>
      <w:r w:rsidRPr="00A3475B">
        <w:rPr>
          <w:rFonts w:cs="Arial"/>
        </w:rPr>
        <w:t xml:space="preserve"> edition (May 3, 2010), ISBN: 0470598824, pp132-140</w:t>
      </w:r>
    </w:p>
    <w:p w14:paraId="73D8610A" w14:textId="24932E7B" w:rsidR="00A3475B" w:rsidRPr="00A3475B" w:rsidRDefault="00A3475B" w:rsidP="00A3475B">
      <w:pPr>
        <w:pStyle w:val="ListParagraph"/>
        <w:numPr>
          <w:ilvl w:val="0"/>
          <w:numId w:val="32"/>
        </w:numPr>
        <w:spacing w:line="360" w:lineRule="auto"/>
        <w:ind w:left="426"/>
        <w:rPr>
          <w:rFonts w:cs="Arial"/>
        </w:rPr>
      </w:pPr>
      <w:r w:rsidRPr="00A3475B">
        <w:rPr>
          <w:rFonts w:cs="Arial"/>
        </w:rPr>
        <w:lastRenderedPageBreak/>
        <w:t>Kotler</w:t>
      </w:r>
      <w:r>
        <w:rPr>
          <w:rFonts w:cs="Arial"/>
        </w:rPr>
        <w:t>, P.</w:t>
      </w:r>
      <w:r w:rsidRPr="00A3475B">
        <w:rPr>
          <w:rFonts w:cs="Arial"/>
        </w:rPr>
        <w:t xml:space="preserve"> (2017)</w:t>
      </w:r>
      <w:r>
        <w:rPr>
          <w:rFonts w:cs="Arial"/>
        </w:rPr>
        <w:t>.</w:t>
      </w:r>
      <w:r w:rsidRPr="00A3475B">
        <w:rPr>
          <w:rFonts w:cs="Arial"/>
        </w:rPr>
        <w:t xml:space="preserve"> Principles of Marketing; 17</w:t>
      </w:r>
      <w:r w:rsidRPr="00273F0C">
        <w:rPr>
          <w:rFonts w:cs="Arial"/>
          <w:vertAlign w:val="superscript"/>
        </w:rPr>
        <w:t>th</w:t>
      </w:r>
      <w:r w:rsidRPr="00A3475B">
        <w:rPr>
          <w:rFonts w:cs="Arial"/>
        </w:rPr>
        <w:t xml:space="preserve"> edition, Pearson, ISBN: 013449251X, pp57-60</w:t>
      </w:r>
    </w:p>
    <w:p w14:paraId="36308514" w14:textId="59804B62" w:rsidR="003767F9" w:rsidRDefault="007961E6" w:rsidP="00F352BF">
      <w:pPr>
        <w:pStyle w:val="ListParagraph"/>
        <w:numPr>
          <w:ilvl w:val="0"/>
          <w:numId w:val="32"/>
        </w:numPr>
        <w:spacing w:line="360" w:lineRule="auto"/>
        <w:ind w:left="426"/>
        <w:jc w:val="both"/>
        <w:rPr>
          <w:rFonts w:cs="Arial"/>
        </w:rPr>
      </w:pPr>
      <w:r w:rsidRPr="007961E6">
        <w:rPr>
          <w:rFonts w:cs="Arial"/>
        </w:rPr>
        <w:t>Kluwer, Mullerat, Ramon (2005). Corporate Social Responsibility: The Corporate Governance of the 21st Century, Chapter: 31</w:t>
      </w:r>
    </w:p>
    <w:p w14:paraId="7940A4FB" w14:textId="77777777" w:rsidR="00A3475B" w:rsidRDefault="00A3475B" w:rsidP="00A3475B">
      <w:pPr>
        <w:pStyle w:val="ListParagraph"/>
        <w:spacing w:line="360" w:lineRule="auto"/>
        <w:ind w:left="426"/>
        <w:jc w:val="both"/>
        <w:rPr>
          <w:rFonts w:cs="Arial"/>
        </w:rPr>
      </w:pPr>
    </w:p>
    <w:p w14:paraId="29D8CD9D" w14:textId="46AA2E8D" w:rsidR="007961E6" w:rsidRDefault="007961E6" w:rsidP="00A3475B">
      <w:pPr>
        <w:pStyle w:val="ListParagraph"/>
        <w:numPr>
          <w:ilvl w:val="0"/>
          <w:numId w:val="32"/>
        </w:numPr>
        <w:spacing w:line="360" w:lineRule="auto"/>
        <w:ind w:left="426"/>
        <w:jc w:val="both"/>
        <w:rPr>
          <w:rFonts w:cs="Arial"/>
        </w:rPr>
      </w:pPr>
      <w:r w:rsidRPr="007961E6">
        <w:rPr>
          <w:rFonts w:cs="Arial"/>
        </w:rPr>
        <w:t xml:space="preserve">Lacowise </w:t>
      </w:r>
      <w:r>
        <w:rPr>
          <w:rFonts w:cs="Arial"/>
        </w:rPr>
        <w:t>(</w:t>
      </w:r>
      <w:r w:rsidRPr="007961E6">
        <w:rPr>
          <w:rFonts w:cs="Arial"/>
        </w:rPr>
        <w:t>2019</w:t>
      </w:r>
      <w:r>
        <w:rPr>
          <w:rFonts w:cs="Arial"/>
        </w:rPr>
        <w:t>).</w:t>
      </w:r>
      <w:r w:rsidRPr="007961E6">
        <w:rPr>
          <w:rFonts w:cs="Arial"/>
        </w:rPr>
        <w:t xml:space="preserve"> Social Performance Measurement Colombia, available at: https://locowise.com/Colombia [</w:t>
      </w:r>
      <w:r w:rsidR="00DE74EE">
        <w:rPr>
          <w:rFonts w:cs="Arial"/>
        </w:rPr>
        <w:t>Accessed at:</w:t>
      </w:r>
      <w:r w:rsidRPr="007961E6">
        <w:rPr>
          <w:rFonts w:cs="Arial"/>
        </w:rPr>
        <w:t>2019-0</w:t>
      </w:r>
      <w:r w:rsidR="0048166D">
        <w:rPr>
          <w:rFonts w:cs="Arial"/>
        </w:rPr>
        <w:t>5</w:t>
      </w:r>
      <w:r w:rsidRPr="007961E6">
        <w:rPr>
          <w:rFonts w:cs="Arial"/>
        </w:rPr>
        <w:t>-23]</w:t>
      </w:r>
    </w:p>
    <w:p w14:paraId="4305E548" w14:textId="7723576F" w:rsidR="00883540" w:rsidRPr="00883540" w:rsidRDefault="00883540" w:rsidP="00A3475B">
      <w:pPr>
        <w:pStyle w:val="ListParagraph"/>
        <w:numPr>
          <w:ilvl w:val="0"/>
          <w:numId w:val="32"/>
        </w:numPr>
        <w:spacing w:line="360" w:lineRule="auto"/>
        <w:ind w:left="426"/>
        <w:jc w:val="both"/>
        <w:rPr>
          <w:rFonts w:cs="Arial"/>
        </w:rPr>
      </w:pPr>
      <w:r w:rsidRPr="00883540">
        <w:rPr>
          <w:rFonts w:cs="Arial"/>
        </w:rPr>
        <w:t>Lancaster (2016)</w:t>
      </w:r>
      <w:r>
        <w:rPr>
          <w:rFonts w:cs="Arial"/>
        </w:rPr>
        <w:t>.</w:t>
      </w:r>
      <w:r w:rsidRPr="00883540">
        <w:rPr>
          <w:rFonts w:cs="Arial"/>
        </w:rPr>
        <w:t xml:space="preserve"> Qualitative Research, University of Lancaster, available at: https://www.lancaster.ac.uk/media/lancaster-university/content-assets/documents/learning-skills/quantitativevqualitativeresearchanswers.pdf</w:t>
      </w:r>
    </w:p>
    <w:p w14:paraId="7E6E2767" w14:textId="3CD29A8B" w:rsidR="003767F9" w:rsidRDefault="00883540" w:rsidP="00A3475B">
      <w:pPr>
        <w:pStyle w:val="ListParagraph"/>
        <w:spacing w:line="360" w:lineRule="auto"/>
        <w:ind w:left="426"/>
        <w:jc w:val="both"/>
        <w:rPr>
          <w:rFonts w:cs="Arial"/>
        </w:rPr>
      </w:pPr>
      <w:r w:rsidRPr="00883540">
        <w:rPr>
          <w:rFonts w:cs="Arial"/>
        </w:rPr>
        <w:t>[</w:t>
      </w:r>
      <w:r>
        <w:rPr>
          <w:rFonts w:cs="Arial"/>
        </w:rPr>
        <w:t>Accessed at:</w:t>
      </w:r>
      <w:r w:rsidRPr="00883540">
        <w:rPr>
          <w:rFonts w:cs="Arial"/>
        </w:rPr>
        <w:t xml:space="preserve"> 2019-04-02]</w:t>
      </w:r>
    </w:p>
    <w:p w14:paraId="7204163C" w14:textId="6FB46020" w:rsidR="003767F9" w:rsidRDefault="003767F9" w:rsidP="00A3475B">
      <w:pPr>
        <w:pStyle w:val="ListParagraph"/>
        <w:numPr>
          <w:ilvl w:val="0"/>
          <w:numId w:val="32"/>
        </w:numPr>
        <w:spacing w:line="360" w:lineRule="auto"/>
        <w:ind w:left="426"/>
        <w:jc w:val="both"/>
        <w:rPr>
          <w:rFonts w:cs="Arial"/>
        </w:rPr>
      </w:pPr>
      <w:r w:rsidRPr="00883540">
        <w:rPr>
          <w:rFonts w:cs="Arial"/>
        </w:rPr>
        <w:t xml:space="preserve">Lepoutre, J. &amp; Heene, A. </w:t>
      </w:r>
      <w:r w:rsidR="00883540">
        <w:rPr>
          <w:rFonts w:cs="Arial"/>
        </w:rPr>
        <w:t>(</w:t>
      </w:r>
      <w:r w:rsidRPr="00883540">
        <w:rPr>
          <w:rFonts w:cs="Arial"/>
        </w:rPr>
        <w:t>2006</w:t>
      </w:r>
      <w:r w:rsidR="00883540">
        <w:rPr>
          <w:rFonts w:cs="Arial"/>
        </w:rPr>
        <w:t>)</w:t>
      </w:r>
      <w:r w:rsidRPr="00883540">
        <w:rPr>
          <w:rFonts w:cs="Arial"/>
        </w:rPr>
        <w:t xml:space="preserve">. Investigating the impact of firm size on small business social responsibility: A critical review. Journal of Business ethics. </w:t>
      </w:r>
      <w:r w:rsidR="00883540">
        <w:rPr>
          <w:rFonts w:cs="Arial"/>
        </w:rPr>
        <w:t xml:space="preserve">                pp </w:t>
      </w:r>
      <w:r w:rsidRPr="00883540">
        <w:rPr>
          <w:rFonts w:cs="Arial"/>
        </w:rPr>
        <w:t>257-273</w:t>
      </w:r>
    </w:p>
    <w:p w14:paraId="55F688C7" w14:textId="77777777" w:rsidR="00883540" w:rsidRDefault="00883540" w:rsidP="00A3475B">
      <w:pPr>
        <w:pStyle w:val="ListParagraph"/>
        <w:numPr>
          <w:ilvl w:val="0"/>
          <w:numId w:val="32"/>
        </w:numPr>
        <w:spacing w:line="360" w:lineRule="auto"/>
        <w:ind w:left="426"/>
        <w:jc w:val="both"/>
        <w:rPr>
          <w:rFonts w:cs="Arial"/>
        </w:rPr>
      </w:pPr>
      <w:r w:rsidRPr="00883540">
        <w:rPr>
          <w:rFonts w:cs="Arial"/>
        </w:rPr>
        <w:t xml:space="preserve">Liu G. </w:t>
      </w:r>
      <w:r>
        <w:rPr>
          <w:rFonts w:cs="Arial"/>
        </w:rPr>
        <w:t>(</w:t>
      </w:r>
      <w:r w:rsidRPr="00883540">
        <w:rPr>
          <w:rFonts w:cs="Arial"/>
        </w:rPr>
        <w:t>2019</w:t>
      </w:r>
      <w:r>
        <w:rPr>
          <w:rFonts w:cs="Arial"/>
        </w:rPr>
        <w:t>)</w:t>
      </w:r>
      <w:r w:rsidRPr="00883540">
        <w:rPr>
          <w:rFonts w:cs="Arial"/>
        </w:rPr>
        <w:t xml:space="preserve">, Cause Related Marketing Analysis, available at: http://www.royalholloway.ac.uk/research/cause-related-marketing </w:t>
      </w:r>
    </w:p>
    <w:p w14:paraId="75D88E9A" w14:textId="04499440" w:rsidR="00883540" w:rsidRDefault="00883540" w:rsidP="00A3475B">
      <w:pPr>
        <w:pStyle w:val="ListParagraph"/>
        <w:spacing w:line="360" w:lineRule="auto"/>
        <w:ind w:left="426"/>
        <w:jc w:val="both"/>
        <w:rPr>
          <w:rFonts w:cs="Arial"/>
        </w:rPr>
      </w:pPr>
      <w:r w:rsidRPr="00883540">
        <w:rPr>
          <w:rFonts w:cs="Arial"/>
        </w:rPr>
        <w:t>[</w:t>
      </w:r>
      <w:r w:rsidR="00DE74EE">
        <w:rPr>
          <w:rFonts w:cs="Arial"/>
        </w:rPr>
        <w:t>Accessed at:</w:t>
      </w:r>
      <w:r w:rsidRPr="00883540">
        <w:rPr>
          <w:rFonts w:cs="Arial"/>
        </w:rPr>
        <w:t xml:space="preserve"> 2019-03-25]</w:t>
      </w:r>
    </w:p>
    <w:p w14:paraId="472D385F" w14:textId="751AAF03" w:rsidR="00883540" w:rsidRDefault="00883540" w:rsidP="00A3475B">
      <w:pPr>
        <w:pStyle w:val="ListParagraph"/>
        <w:numPr>
          <w:ilvl w:val="0"/>
          <w:numId w:val="32"/>
        </w:numPr>
        <w:spacing w:line="360" w:lineRule="auto"/>
        <w:ind w:left="426"/>
        <w:jc w:val="both"/>
        <w:rPr>
          <w:rFonts w:cs="Arial"/>
        </w:rPr>
      </w:pPr>
      <w:r w:rsidRPr="00883540">
        <w:rPr>
          <w:rFonts w:cs="Arial"/>
        </w:rPr>
        <w:t>Maslow, A.H. (1943). A theory of human motivation. Sublime Books,</w:t>
      </w:r>
      <w:r w:rsidR="00A3475B">
        <w:rPr>
          <w:rFonts w:cs="Arial"/>
        </w:rPr>
        <w:t xml:space="preserve"> </w:t>
      </w:r>
      <w:r w:rsidRPr="00883540">
        <w:rPr>
          <w:rFonts w:cs="Arial"/>
        </w:rPr>
        <w:t>ISBN: 1796699659</w:t>
      </w:r>
      <w:r>
        <w:rPr>
          <w:rFonts w:cs="Arial"/>
        </w:rPr>
        <w:t>, pp 19-87</w:t>
      </w:r>
    </w:p>
    <w:p w14:paraId="2F5F1D80" w14:textId="2F72E8C6" w:rsidR="00883540" w:rsidRDefault="00883540" w:rsidP="00A3475B">
      <w:pPr>
        <w:pStyle w:val="ListParagraph"/>
        <w:numPr>
          <w:ilvl w:val="0"/>
          <w:numId w:val="32"/>
        </w:numPr>
        <w:spacing w:line="360" w:lineRule="auto"/>
        <w:ind w:left="426"/>
        <w:jc w:val="both"/>
        <w:rPr>
          <w:rFonts w:cs="Arial"/>
        </w:rPr>
      </w:pPr>
      <w:r w:rsidRPr="00883540">
        <w:rPr>
          <w:rFonts w:cs="Arial"/>
        </w:rPr>
        <w:t>Miller, M. L. (1986). Reliability and validity in qualitative research. Sage.</w:t>
      </w:r>
      <w:r w:rsidR="00A3475B">
        <w:rPr>
          <w:rFonts w:cs="Arial"/>
        </w:rPr>
        <w:t xml:space="preserve"> pp 34-71</w:t>
      </w:r>
    </w:p>
    <w:p w14:paraId="6658CC31" w14:textId="6DF28A0D" w:rsidR="00A3475B" w:rsidRDefault="00A3475B" w:rsidP="00A3475B">
      <w:pPr>
        <w:pStyle w:val="ListParagraph"/>
        <w:numPr>
          <w:ilvl w:val="0"/>
          <w:numId w:val="32"/>
        </w:numPr>
        <w:spacing w:line="360" w:lineRule="auto"/>
        <w:ind w:left="426"/>
        <w:jc w:val="both"/>
        <w:rPr>
          <w:rFonts w:cs="Arial"/>
        </w:rPr>
      </w:pPr>
      <w:r w:rsidRPr="00A3475B">
        <w:rPr>
          <w:rFonts w:cs="Arial"/>
        </w:rPr>
        <w:t>Moura</w:t>
      </w:r>
      <w:r w:rsidRPr="00A3475B">
        <w:rPr>
          <w:rFonts w:ascii="Cambria Math" w:hAnsi="Cambria Math" w:cs="Cambria Math"/>
        </w:rPr>
        <w:t>‐</w:t>
      </w:r>
      <w:r w:rsidRPr="00A3475B">
        <w:rPr>
          <w:rFonts w:cs="Arial"/>
        </w:rPr>
        <w:t>Leite, Robert C. Padgett, (2011). Historical background of corporate social responsibility, Social Responsibility Journal, Vol. 7 Issue: 4, pp</w:t>
      </w:r>
      <w:r>
        <w:rPr>
          <w:rFonts w:cs="Arial"/>
        </w:rPr>
        <w:t xml:space="preserve"> </w:t>
      </w:r>
      <w:r w:rsidRPr="00A3475B">
        <w:rPr>
          <w:rFonts w:cs="Arial"/>
        </w:rPr>
        <w:t>528-539</w:t>
      </w:r>
    </w:p>
    <w:p w14:paraId="1012BD06" w14:textId="28A0D0E1" w:rsidR="00A3475B" w:rsidRDefault="00A3475B" w:rsidP="00A3475B">
      <w:pPr>
        <w:pStyle w:val="ListParagraph"/>
        <w:numPr>
          <w:ilvl w:val="0"/>
          <w:numId w:val="32"/>
        </w:numPr>
        <w:spacing w:line="360" w:lineRule="auto"/>
        <w:ind w:left="426"/>
        <w:jc w:val="both"/>
        <w:rPr>
          <w:rFonts w:cs="Arial"/>
        </w:rPr>
      </w:pPr>
      <w:r w:rsidRPr="00A3475B">
        <w:rPr>
          <w:rFonts w:cs="Arial"/>
        </w:rPr>
        <w:t>Mullerat, R. (2009)</w:t>
      </w:r>
      <w:r>
        <w:rPr>
          <w:rFonts w:cs="Arial"/>
        </w:rPr>
        <w:t>.</w:t>
      </w:r>
      <w:r w:rsidRPr="00A3475B">
        <w:rPr>
          <w:rFonts w:cs="Arial"/>
        </w:rPr>
        <w:t xml:space="preserve"> International Corporate Social Responsibility, Kluwer Law International, Netherlands</w:t>
      </w:r>
      <w:r>
        <w:rPr>
          <w:rFonts w:cs="Arial"/>
        </w:rPr>
        <w:t xml:space="preserve"> pp 33-91</w:t>
      </w:r>
    </w:p>
    <w:p w14:paraId="3C7A064E" w14:textId="251932A6" w:rsidR="00A3475B" w:rsidRDefault="00A3475B" w:rsidP="00A3475B">
      <w:pPr>
        <w:pStyle w:val="ListParagraph"/>
        <w:numPr>
          <w:ilvl w:val="0"/>
          <w:numId w:val="32"/>
        </w:numPr>
        <w:spacing w:line="360" w:lineRule="auto"/>
        <w:ind w:left="426"/>
        <w:rPr>
          <w:rFonts w:cs="Arial"/>
        </w:rPr>
      </w:pPr>
      <w:r w:rsidRPr="00A3475B">
        <w:rPr>
          <w:rFonts w:cs="Arial"/>
        </w:rPr>
        <w:t xml:space="preserve">Ocmaes </w:t>
      </w:r>
      <w:r>
        <w:rPr>
          <w:rFonts w:cs="Arial"/>
        </w:rPr>
        <w:t>(</w:t>
      </w:r>
      <w:r w:rsidRPr="00A3475B">
        <w:rPr>
          <w:rFonts w:cs="Arial"/>
        </w:rPr>
        <w:t>2019</w:t>
      </w:r>
      <w:r>
        <w:rPr>
          <w:rFonts w:cs="Arial"/>
        </w:rPr>
        <w:t>).</w:t>
      </w:r>
      <w:r w:rsidRPr="00A3475B">
        <w:rPr>
          <w:rFonts w:cs="Arial"/>
        </w:rPr>
        <w:t xml:space="preserve"> Foundation Colombiana, available at:     https://www.ocmaes.org.co/en/nosotros/ [</w:t>
      </w:r>
      <w:r w:rsidR="00DE74EE">
        <w:rPr>
          <w:rFonts w:cs="Arial"/>
        </w:rPr>
        <w:t>Accessed at:</w:t>
      </w:r>
      <w:r w:rsidRPr="00A3475B">
        <w:rPr>
          <w:rFonts w:cs="Arial"/>
        </w:rPr>
        <w:t>2019-0</w:t>
      </w:r>
      <w:r w:rsidR="0048166D">
        <w:rPr>
          <w:rFonts w:cs="Arial"/>
        </w:rPr>
        <w:t>6</w:t>
      </w:r>
      <w:r w:rsidRPr="00A3475B">
        <w:rPr>
          <w:rFonts w:cs="Arial"/>
        </w:rPr>
        <w:t>-04]</w:t>
      </w:r>
    </w:p>
    <w:p w14:paraId="59824958" w14:textId="77777777" w:rsidR="00A3475B" w:rsidRDefault="00A3475B" w:rsidP="00A3475B">
      <w:pPr>
        <w:pStyle w:val="ListParagraph"/>
        <w:numPr>
          <w:ilvl w:val="0"/>
          <w:numId w:val="32"/>
        </w:numPr>
        <w:spacing w:line="360" w:lineRule="auto"/>
        <w:ind w:left="426"/>
        <w:rPr>
          <w:rFonts w:cs="Arial"/>
        </w:rPr>
      </w:pPr>
      <w:r w:rsidRPr="00A3475B">
        <w:rPr>
          <w:rFonts w:cs="Arial"/>
        </w:rPr>
        <w:t>Oxford University (2016)</w:t>
      </w:r>
      <w:r>
        <w:rPr>
          <w:rFonts w:cs="Arial"/>
        </w:rPr>
        <w:t>.</w:t>
      </w:r>
      <w:r w:rsidRPr="00A3475B">
        <w:rPr>
          <w:rFonts w:cs="Arial"/>
        </w:rPr>
        <w:t xml:space="preserve"> What is a PESTLE </w:t>
      </w:r>
      <w:proofErr w:type="gramStart"/>
      <w:r w:rsidRPr="00A3475B">
        <w:rPr>
          <w:rFonts w:cs="Arial"/>
        </w:rPr>
        <w:t>analysis ?</w:t>
      </w:r>
      <w:proofErr w:type="gramEnd"/>
      <w:r w:rsidRPr="00A3475B">
        <w:rPr>
          <w:rFonts w:cs="Arial"/>
        </w:rPr>
        <w:t xml:space="preserve">, available at: https://blog.oxfordcollegeofmarketing.com/2016/06/30/pestel-analysis/ </w:t>
      </w:r>
    </w:p>
    <w:p w14:paraId="7A28384E" w14:textId="17A56D2E" w:rsidR="00A3475B" w:rsidRDefault="00A3475B" w:rsidP="00A3475B">
      <w:pPr>
        <w:pStyle w:val="ListParagraph"/>
        <w:spacing w:line="360" w:lineRule="auto"/>
        <w:ind w:left="426"/>
        <w:rPr>
          <w:rFonts w:cs="Arial"/>
        </w:rPr>
      </w:pPr>
      <w:r w:rsidRPr="00A3475B">
        <w:rPr>
          <w:rFonts w:cs="Arial"/>
        </w:rPr>
        <w:t>[</w:t>
      </w:r>
      <w:r w:rsidR="00DE74EE">
        <w:rPr>
          <w:rFonts w:cs="Arial"/>
        </w:rPr>
        <w:t>Accessed at:</w:t>
      </w:r>
      <w:r w:rsidRPr="00A3475B">
        <w:rPr>
          <w:rFonts w:cs="Arial"/>
        </w:rPr>
        <w:t xml:space="preserve"> 2019-0</w:t>
      </w:r>
      <w:r w:rsidR="0048166D">
        <w:rPr>
          <w:rFonts w:cs="Arial"/>
        </w:rPr>
        <w:t>3</w:t>
      </w:r>
      <w:r w:rsidRPr="00A3475B">
        <w:rPr>
          <w:rFonts w:cs="Arial"/>
        </w:rPr>
        <w:t>-19]</w:t>
      </w:r>
    </w:p>
    <w:p w14:paraId="426EC71C" w14:textId="4531A359" w:rsidR="00A3475B" w:rsidRDefault="00A3475B" w:rsidP="00A3475B">
      <w:pPr>
        <w:pStyle w:val="ListParagraph"/>
        <w:numPr>
          <w:ilvl w:val="0"/>
          <w:numId w:val="32"/>
        </w:numPr>
        <w:spacing w:line="360" w:lineRule="auto"/>
        <w:ind w:left="426"/>
        <w:rPr>
          <w:rFonts w:cs="Arial"/>
        </w:rPr>
      </w:pPr>
      <w:r w:rsidRPr="00A3475B">
        <w:rPr>
          <w:rFonts w:cs="Arial"/>
        </w:rPr>
        <w:t>Patton, M.  Q.  (2002)</w:t>
      </w:r>
      <w:r>
        <w:rPr>
          <w:rFonts w:cs="Arial"/>
        </w:rPr>
        <w:t>.</w:t>
      </w:r>
      <w:r w:rsidRPr="00A3475B">
        <w:rPr>
          <w:rFonts w:cs="Arial"/>
        </w:rPr>
        <w:t xml:space="preserve"> Qualitative research and evaluation methods, 3</w:t>
      </w:r>
      <w:r w:rsidRPr="00273F0C">
        <w:rPr>
          <w:rFonts w:cs="Arial"/>
          <w:vertAlign w:val="superscript"/>
        </w:rPr>
        <w:t>rd</w:t>
      </w:r>
      <w:r w:rsidRPr="00A3475B">
        <w:rPr>
          <w:rFonts w:cs="Arial"/>
        </w:rPr>
        <w:t xml:space="preserve"> edition. Thousand Oaks, CA: Sage.</w:t>
      </w:r>
      <w:r>
        <w:rPr>
          <w:rFonts w:cs="Arial"/>
        </w:rPr>
        <w:t xml:space="preserve"> pp 17-52</w:t>
      </w:r>
    </w:p>
    <w:p w14:paraId="1E6D5D1A" w14:textId="4B0BE70A" w:rsidR="00A3475B" w:rsidRDefault="00A3475B" w:rsidP="00A3475B">
      <w:pPr>
        <w:pStyle w:val="ListParagraph"/>
        <w:numPr>
          <w:ilvl w:val="0"/>
          <w:numId w:val="32"/>
        </w:numPr>
        <w:spacing w:line="360" w:lineRule="auto"/>
        <w:ind w:left="426"/>
        <w:rPr>
          <w:rFonts w:cs="Arial"/>
        </w:rPr>
      </w:pPr>
      <w:proofErr w:type="spellStart"/>
      <w:r w:rsidRPr="00A3475B">
        <w:rPr>
          <w:rFonts w:cs="Arial"/>
        </w:rPr>
        <w:t>Plos</w:t>
      </w:r>
      <w:proofErr w:type="spellEnd"/>
      <w:r w:rsidRPr="00A3475B">
        <w:rPr>
          <w:rFonts w:cs="Arial"/>
        </w:rPr>
        <w:t xml:space="preserve"> </w:t>
      </w:r>
      <w:r>
        <w:rPr>
          <w:rFonts w:cs="Arial"/>
        </w:rPr>
        <w:t>(</w:t>
      </w:r>
      <w:r w:rsidRPr="00A3475B">
        <w:rPr>
          <w:rFonts w:cs="Arial"/>
        </w:rPr>
        <w:t>2012</w:t>
      </w:r>
      <w:r>
        <w:rPr>
          <w:rFonts w:cs="Arial"/>
        </w:rPr>
        <w:t>).</w:t>
      </w:r>
      <w:r w:rsidRPr="00A3475B">
        <w:rPr>
          <w:rFonts w:cs="Arial"/>
        </w:rPr>
        <w:t xml:space="preserve"> Information and Communication Technology Use and Economic Growth, available at: https://journals.plos.org/plosone/article?id=10.1371</w:t>
      </w:r>
      <w:r>
        <w:rPr>
          <w:rFonts w:cs="Arial"/>
        </w:rPr>
        <w:t xml:space="preserve"> </w:t>
      </w:r>
      <w:r w:rsidRPr="00A3475B">
        <w:rPr>
          <w:rFonts w:cs="Arial"/>
        </w:rPr>
        <w:t>/</w:t>
      </w:r>
      <w:proofErr w:type="gramStart"/>
      <w:r w:rsidRPr="00A3475B">
        <w:rPr>
          <w:rFonts w:cs="Arial"/>
        </w:rPr>
        <w:t>journal.pone</w:t>
      </w:r>
      <w:proofErr w:type="gramEnd"/>
      <w:r w:rsidRPr="00A3475B">
        <w:rPr>
          <w:rFonts w:cs="Arial"/>
        </w:rPr>
        <w:t>.0048903 [</w:t>
      </w:r>
      <w:r w:rsidR="00DE74EE">
        <w:rPr>
          <w:rFonts w:cs="Arial"/>
        </w:rPr>
        <w:t>Accessed at:</w:t>
      </w:r>
      <w:r w:rsidRPr="00A3475B">
        <w:rPr>
          <w:rFonts w:cs="Arial"/>
        </w:rPr>
        <w:t xml:space="preserve"> 2019-03-17]</w:t>
      </w:r>
    </w:p>
    <w:p w14:paraId="4E642CFF" w14:textId="77777777" w:rsidR="00DE74EE" w:rsidRDefault="00A3475B" w:rsidP="00A3475B">
      <w:pPr>
        <w:pStyle w:val="ListParagraph"/>
        <w:numPr>
          <w:ilvl w:val="0"/>
          <w:numId w:val="32"/>
        </w:numPr>
        <w:spacing w:line="360" w:lineRule="auto"/>
        <w:ind w:left="426"/>
        <w:rPr>
          <w:rFonts w:cs="Arial"/>
        </w:rPr>
      </w:pPr>
      <w:r w:rsidRPr="00D00BE2">
        <w:rPr>
          <w:rFonts w:cs="Arial"/>
        </w:rPr>
        <w:lastRenderedPageBreak/>
        <w:t>Runde</w:t>
      </w:r>
      <w:r>
        <w:rPr>
          <w:rFonts w:cs="Arial"/>
        </w:rPr>
        <w:t>, D.</w:t>
      </w:r>
      <w:r w:rsidRPr="00D00BE2">
        <w:rPr>
          <w:rFonts w:cs="Arial"/>
        </w:rPr>
        <w:t xml:space="preserve"> (2011)</w:t>
      </w:r>
      <w:r>
        <w:rPr>
          <w:rFonts w:cs="Arial"/>
        </w:rPr>
        <w:t>.</w:t>
      </w:r>
      <w:r w:rsidRPr="00D00BE2">
        <w:rPr>
          <w:rFonts w:cs="Arial"/>
        </w:rPr>
        <w:t xml:space="preserve"> The Evolution of Corporate Social Responsibility, available at: https://www.csis.org/analysis/evolution-corporate-social-responsibility </w:t>
      </w:r>
    </w:p>
    <w:p w14:paraId="718CE4C7" w14:textId="405A3CA7" w:rsidR="00A3475B" w:rsidRPr="00D00BE2" w:rsidRDefault="00A3475B" w:rsidP="00DE74EE">
      <w:pPr>
        <w:pStyle w:val="ListParagraph"/>
        <w:spacing w:line="360" w:lineRule="auto"/>
        <w:ind w:left="426"/>
        <w:rPr>
          <w:rFonts w:cs="Arial"/>
        </w:rPr>
      </w:pPr>
      <w:r w:rsidRPr="00D00BE2">
        <w:rPr>
          <w:rFonts w:cs="Arial"/>
        </w:rPr>
        <w:t>[</w:t>
      </w:r>
      <w:r w:rsidR="00DE74EE">
        <w:rPr>
          <w:rFonts w:cs="Arial"/>
        </w:rPr>
        <w:t>Accessed at:</w:t>
      </w:r>
      <w:r w:rsidR="0048166D">
        <w:rPr>
          <w:rFonts w:cs="Arial"/>
        </w:rPr>
        <w:t xml:space="preserve"> </w:t>
      </w:r>
      <w:r w:rsidRPr="00D00BE2">
        <w:rPr>
          <w:rFonts w:cs="Arial"/>
        </w:rPr>
        <w:t>2019-03-20]</w:t>
      </w:r>
    </w:p>
    <w:p w14:paraId="062A8D6F" w14:textId="77777777" w:rsidR="00AF5D6C" w:rsidRDefault="00AF5D6C" w:rsidP="00AF5D6C">
      <w:pPr>
        <w:pStyle w:val="ListParagraph"/>
        <w:spacing w:line="360" w:lineRule="auto"/>
        <w:ind w:left="426"/>
        <w:rPr>
          <w:rFonts w:cs="Arial"/>
        </w:rPr>
      </w:pPr>
    </w:p>
    <w:p w14:paraId="44017F7F" w14:textId="77777777" w:rsidR="00AF5D6C" w:rsidRDefault="00AF5D6C" w:rsidP="00AF5D6C">
      <w:pPr>
        <w:pStyle w:val="ListParagraph"/>
        <w:spacing w:line="360" w:lineRule="auto"/>
        <w:ind w:left="426"/>
        <w:rPr>
          <w:rFonts w:cs="Arial"/>
        </w:rPr>
      </w:pPr>
    </w:p>
    <w:p w14:paraId="74B4BE9D" w14:textId="77777777" w:rsidR="00AF5D6C" w:rsidRDefault="00AF5D6C" w:rsidP="00AF5D6C">
      <w:pPr>
        <w:pStyle w:val="ListParagraph"/>
        <w:spacing w:line="360" w:lineRule="auto"/>
        <w:ind w:left="426"/>
        <w:rPr>
          <w:rFonts w:cs="Arial"/>
        </w:rPr>
      </w:pPr>
    </w:p>
    <w:p w14:paraId="472FFAB8" w14:textId="1FC4E3C0" w:rsidR="00A3475B" w:rsidRDefault="00AF5D6C" w:rsidP="00A3475B">
      <w:pPr>
        <w:pStyle w:val="ListParagraph"/>
        <w:numPr>
          <w:ilvl w:val="0"/>
          <w:numId w:val="32"/>
        </w:numPr>
        <w:spacing w:line="360" w:lineRule="auto"/>
        <w:ind w:left="426"/>
        <w:rPr>
          <w:rFonts w:cs="Arial"/>
        </w:rPr>
      </w:pPr>
      <w:r w:rsidRPr="00AF5D6C">
        <w:rPr>
          <w:rFonts w:cs="Arial"/>
        </w:rPr>
        <w:t>Soiferman, L. Karen</w:t>
      </w:r>
      <w:r>
        <w:rPr>
          <w:rFonts w:cs="Arial"/>
        </w:rPr>
        <w:t xml:space="preserve"> (2012).</w:t>
      </w:r>
      <w:r w:rsidRPr="00AF5D6C">
        <w:rPr>
          <w:rFonts w:cs="Arial"/>
        </w:rPr>
        <w:t xml:space="preserve"> Compare and Contrast Inductive and Deductive Research Approaches, available at: https://files.eric.ed.gov/fulltext/ED542064</w:t>
      </w:r>
      <w:r>
        <w:rPr>
          <w:rFonts w:cs="Arial"/>
        </w:rPr>
        <w:t>2311</w:t>
      </w:r>
      <w:r w:rsidRPr="00AF5D6C">
        <w:rPr>
          <w:rFonts w:cs="Arial"/>
        </w:rPr>
        <w:t>.pdf [</w:t>
      </w:r>
      <w:r w:rsidR="00DE74EE">
        <w:rPr>
          <w:rFonts w:cs="Arial"/>
        </w:rPr>
        <w:t>Accessed at:</w:t>
      </w:r>
      <w:r w:rsidRPr="00AF5D6C">
        <w:rPr>
          <w:rFonts w:cs="Arial"/>
        </w:rPr>
        <w:t xml:space="preserve"> 2019-04-25]</w:t>
      </w:r>
    </w:p>
    <w:p w14:paraId="5187FF36" w14:textId="77777777" w:rsidR="00AF5D6C" w:rsidRDefault="00AF5D6C" w:rsidP="00A3475B">
      <w:pPr>
        <w:pStyle w:val="ListParagraph"/>
        <w:numPr>
          <w:ilvl w:val="0"/>
          <w:numId w:val="32"/>
        </w:numPr>
        <w:spacing w:line="360" w:lineRule="auto"/>
        <w:ind w:left="426"/>
        <w:rPr>
          <w:rFonts w:cs="Arial"/>
        </w:rPr>
      </w:pPr>
      <w:r w:rsidRPr="00AF5D6C">
        <w:rPr>
          <w:rFonts w:cs="Arial"/>
        </w:rPr>
        <w:t xml:space="preserve">Tech-Report </w:t>
      </w:r>
      <w:r>
        <w:rPr>
          <w:rFonts w:cs="Arial"/>
        </w:rPr>
        <w:t>(</w:t>
      </w:r>
      <w:r w:rsidRPr="00AF5D6C">
        <w:rPr>
          <w:rFonts w:cs="Arial"/>
        </w:rPr>
        <w:t>2010</w:t>
      </w:r>
      <w:r>
        <w:rPr>
          <w:rFonts w:cs="Arial"/>
        </w:rPr>
        <w:t>).</w:t>
      </w:r>
      <w:r w:rsidRPr="00AF5D6C">
        <w:rPr>
          <w:rFonts w:cs="Arial"/>
        </w:rPr>
        <w:t xml:space="preserve"> Insead Global Information Technology Report 2010, available at: https://www.itu.int/net/wsis/implementation/2010/forum/geneva</w:t>
      </w:r>
      <w:r>
        <w:rPr>
          <w:rFonts w:cs="Arial"/>
        </w:rPr>
        <w:t xml:space="preserve"> </w:t>
      </w:r>
      <w:r w:rsidRPr="00AF5D6C">
        <w:rPr>
          <w:rFonts w:cs="Arial"/>
        </w:rPr>
        <w:t>/docs/publications</w:t>
      </w:r>
      <w:r>
        <w:rPr>
          <w:rFonts w:cs="Arial"/>
        </w:rPr>
        <w:t xml:space="preserve"> </w:t>
      </w:r>
      <w:r w:rsidRPr="00AF5D6C">
        <w:rPr>
          <w:rFonts w:cs="Arial"/>
        </w:rPr>
        <w:t xml:space="preserve">/GITR%202009-2010_Full_Report_final.pdf </w:t>
      </w:r>
    </w:p>
    <w:p w14:paraId="47DBA173" w14:textId="4FB0800C" w:rsidR="00AF5D6C" w:rsidRDefault="00AF5D6C" w:rsidP="00AF5D6C">
      <w:pPr>
        <w:pStyle w:val="ListParagraph"/>
        <w:spacing w:line="360" w:lineRule="auto"/>
        <w:ind w:left="426"/>
        <w:rPr>
          <w:rFonts w:cs="Arial"/>
        </w:rPr>
      </w:pPr>
      <w:r w:rsidRPr="00AF5D6C">
        <w:rPr>
          <w:rFonts w:cs="Arial"/>
        </w:rPr>
        <w:t>[</w:t>
      </w:r>
      <w:r w:rsidR="00DE74EE">
        <w:rPr>
          <w:rFonts w:cs="Arial"/>
        </w:rPr>
        <w:t>Accessed at:</w:t>
      </w:r>
      <w:r w:rsidRPr="00AF5D6C">
        <w:rPr>
          <w:rFonts w:cs="Arial"/>
        </w:rPr>
        <w:t xml:space="preserve"> 2019-03-19]</w:t>
      </w:r>
    </w:p>
    <w:p w14:paraId="1A349F66" w14:textId="7DDAE4D4" w:rsidR="00AF5D6C" w:rsidRPr="00AF5D6C" w:rsidRDefault="00AF5D6C" w:rsidP="00AF5D6C">
      <w:pPr>
        <w:pStyle w:val="ListParagraph"/>
        <w:numPr>
          <w:ilvl w:val="0"/>
          <w:numId w:val="32"/>
        </w:numPr>
        <w:spacing w:line="360" w:lineRule="auto"/>
        <w:ind w:left="426"/>
        <w:rPr>
          <w:rFonts w:cs="Arial"/>
        </w:rPr>
      </w:pPr>
      <w:r w:rsidRPr="00AF5D6C">
        <w:rPr>
          <w:rFonts w:cs="Arial"/>
        </w:rPr>
        <w:t xml:space="preserve">TOPCSR </w:t>
      </w:r>
      <w:r>
        <w:rPr>
          <w:rFonts w:cs="Arial"/>
        </w:rPr>
        <w:t>(</w:t>
      </w:r>
      <w:r w:rsidRPr="00AF5D6C">
        <w:rPr>
          <w:rFonts w:cs="Arial"/>
        </w:rPr>
        <w:t>2018</w:t>
      </w:r>
      <w:r>
        <w:rPr>
          <w:rFonts w:cs="Arial"/>
        </w:rPr>
        <w:t>)</w:t>
      </w:r>
      <w:r w:rsidR="0048166D">
        <w:rPr>
          <w:rFonts w:cs="Arial"/>
        </w:rPr>
        <w:t>.</w:t>
      </w:r>
      <w:r w:rsidRPr="00AF5D6C">
        <w:rPr>
          <w:rFonts w:cs="Arial"/>
        </w:rPr>
        <w:t xml:space="preserve"> Top 10 Corporate Social Responsibility Ranking, available at:</w:t>
      </w:r>
    </w:p>
    <w:p w14:paraId="3908C3FF" w14:textId="08361776" w:rsidR="00AF5D6C" w:rsidRDefault="00AF5D6C" w:rsidP="00AF5D6C">
      <w:pPr>
        <w:pStyle w:val="ListParagraph"/>
        <w:spacing w:line="360" w:lineRule="auto"/>
        <w:ind w:left="426"/>
        <w:rPr>
          <w:rFonts w:cs="Arial"/>
        </w:rPr>
      </w:pPr>
      <w:r w:rsidRPr="00AF5D6C">
        <w:rPr>
          <w:rFonts w:cs="Arial"/>
        </w:rPr>
        <w:t>https://www.marketingcharts.com/harrispoll-top-bottom-10-corporate-social-responsibility-rankings-june2018 [</w:t>
      </w:r>
      <w:r w:rsidR="00DE74EE">
        <w:rPr>
          <w:rFonts w:cs="Arial"/>
        </w:rPr>
        <w:t>Accessed at:</w:t>
      </w:r>
      <w:r w:rsidRPr="00AF5D6C">
        <w:rPr>
          <w:rFonts w:cs="Arial"/>
        </w:rPr>
        <w:t xml:space="preserve"> 2019-0</w:t>
      </w:r>
      <w:r w:rsidR="0048166D">
        <w:rPr>
          <w:rFonts w:cs="Arial"/>
        </w:rPr>
        <w:t>5</w:t>
      </w:r>
      <w:r w:rsidRPr="00AF5D6C">
        <w:rPr>
          <w:rFonts w:cs="Arial"/>
        </w:rPr>
        <w:t>-08]</w:t>
      </w:r>
    </w:p>
    <w:p w14:paraId="3F3F1CDA" w14:textId="0F1AADCD" w:rsidR="00AF5D6C" w:rsidRDefault="00AF5D6C" w:rsidP="00AF5D6C">
      <w:pPr>
        <w:pStyle w:val="ListParagraph"/>
        <w:numPr>
          <w:ilvl w:val="0"/>
          <w:numId w:val="32"/>
        </w:numPr>
        <w:spacing w:line="360" w:lineRule="auto"/>
        <w:ind w:left="426"/>
        <w:rPr>
          <w:rFonts w:cs="Arial"/>
        </w:rPr>
      </w:pPr>
      <w:r w:rsidRPr="00AF5D6C">
        <w:rPr>
          <w:rFonts w:cs="Arial"/>
        </w:rPr>
        <w:t>Seale, C. (1999). The Quality of Qualitative Research. London: Sage</w:t>
      </w:r>
      <w:r>
        <w:rPr>
          <w:rFonts w:cs="Arial"/>
        </w:rPr>
        <w:t xml:space="preserve"> pp </w:t>
      </w:r>
      <w:r w:rsidR="00EA003B">
        <w:rPr>
          <w:rFonts w:cs="Arial"/>
        </w:rPr>
        <w:t>260</w:t>
      </w:r>
      <w:r>
        <w:rPr>
          <w:rFonts w:cs="Arial"/>
        </w:rPr>
        <w:t>-</w:t>
      </w:r>
      <w:r w:rsidR="00EA003B">
        <w:rPr>
          <w:rFonts w:cs="Arial"/>
        </w:rPr>
        <w:t>291</w:t>
      </w:r>
    </w:p>
    <w:p w14:paraId="1942AFA5" w14:textId="0B4D9192" w:rsidR="00AF5D6C" w:rsidRDefault="00AF5D6C" w:rsidP="00AF5D6C">
      <w:pPr>
        <w:pStyle w:val="ListParagraph"/>
        <w:numPr>
          <w:ilvl w:val="0"/>
          <w:numId w:val="32"/>
        </w:numPr>
        <w:spacing w:line="360" w:lineRule="auto"/>
        <w:ind w:left="426"/>
        <w:rPr>
          <w:rFonts w:cs="Arial"/>
        </w:rPr>
      </w:pPr>
      <w:r w:rsidRPr="00AF5D6C">
        <w:rPr>
          <w:rFonts w:cs="Arial"/>
        </w:rPr>
        <w:t>Stake, R. E. (1995). The Art of Case Study Research. Thousand Oaks, CA: Sage</w:t>
      </w:r>
      <w:r>
        <w:rPr>
          <w:rFonts w:cs="Arial"/>
        </w:rPr>
        <w:t xml:space="preserve"> pp 7-75</w:t>
      </w:r>
    </w:p>
    <w:p w14:paraId="0DB3A909" w14:textId="27E17E6B" w:rsidR="007F6054" w:rsidRDefault="00AF5D6C" w:rsidP="00F352BF">
      <w:pPr>
        <w:pStyle w:val="ListParagraph"/>
        <w:numPr>
          <w:ilvl w:val="0"/>
          <w:numId w:val="32"/>
        </w:numPr>
        <w:spacing w:after="0" w:line="360" w:lineRule="auto"/>
        <w:ind w:left="426"/>
        <w:jc w:val="both"/>
        <w:rPr>
          <w:rFonts w:cs="Arial"/>
        </w:rPr>
      </w:pPr>
      <w:r w:rsidRPr="00AF5D6C">
        <w:rPr>
          <w:rFonts w:cs="Arial"/>
        </w:rPr>
        <w:t xml:space="preserve">Statcount (2019). Social Media Annual Development in Colombia, available at: http://gs.statcounter.com/social-media-stats/mobile/colombia#yearly-2012-2019                       </w:t>
      </w:r>
      <w:proofErr w:type="gramStart"/>
      <w:r w:rsidRPr="00AF5D6C">
        <w:rPr>
          <w:rFonts w:cs="Arial"/>
        </w:rPr>
        <w:t xml:space="preserve">   [</w:t>
      </w:r>
      <w:proofErr w:type="gramEnd"/>
      <w:r w:rsidR="00DE74EE">
        <w:rPr>
          <w:rFonts w:cs="Arial"/>
        </w:rPr>
        <w:t>Accessed at:</w:t>
      </w:r>
      <w:r w:rsidRPr="00AF5D6C">
        <w:rPr>
          <w:rFonts w:cs="Arial"/>
        </w:rPr>
        <w:t xml:space="preserve"> 2019-0</w:t>
      </w:r>
      <w:r w:rsidR="0048166D">
        <w:rPr>
          <w:rFonts w:cs="Arial"/>
        </w:rPr>
        <w:t>4</w:t>
      </w:r>
      <w:r w:rsidRPr="00AF5D6C">
        <w:rPr>
          <w:rFonts w:cs="Arial"/>
        </w:rPr>
        <w:t>-19]</w:t>
      </w:r>
    </w:p>
    <w:p w14:paraId="518908F9" w14:textId="001A620E" w:rsidR="00AF5D6C" w:rsidRDefault="00AF5D6C" w:rsidP="00AF5D6C">
      <w:pPr>
        <w:pStyle w:val="ListParagraph"/>
        <w:numPr>
          <w:ilvl w:val="0"/>
          <w:numId w:val="32"/>
        </w:numPr>
        <w:spacing w:after="0" w:line="360" w:lineRule="auto"/>
        <w:ind w:left="426"/>
        <w:rPr>
          <w:rFonts w:cs="Arial"/>
        </w:rPr>
      </w:pPr>
      <w:r w:rsidRPr="00AF5D6C">
        <w:rPr>
          <w:rFonts w:cs="Arial"/>
        </w:rPr>
        <w:t xml:space="preserve">Statista </w:t>
      </w:r>
      <w:r>
        <w:rPr>
          <w:rFonts w:cs="Arial"/>
        </w:rPr>
        <w:t>(</w:t>
      </w:r>
      <w:r w:rsidRPr="00AF5D6C">
        <w:rPr>
          <w:rFonts w:cs="Arial"/>
        </w:rPr>
        <w:t>2019</w:t>
      </w:r>
      <w:r>
        <w:rPr>
          <w:rFonts w:cs="Arial"/>
        </w:rPr>
        <w:t>)</w:t>
      </w:r>
      <w:r w:rsidR="0048166D">
        <w:rPr>
          <w:rFonts w:cs="Arial"/>
        </w:rPr>
        <w:t>.</w:t>
      </w:r>
      <w:r w:rsidRPr="00AF5D6C">
        <w:rPr>
          <w:rFonts w:cs="Arial"/>
        </w:rPr>
        <w:t xml:space="preserve"> Social Media Usage in Germany, available at: https://www.statista.com/statistics/260716/number-of-social-network-users-in-germany/ [</w:t>
      </w:r>
      <w:r w:rsidR="00DE74EE">
        <w:rPr>
          <w:rFonts w:cs="Arial"/>
        </w:rPr>
        <w:t>Accessed at:</w:t>
      </w:r>
      <w:r w:rsidRPr="00AF5D6C">
        <w:rPr>
          <w:rFonts w:cs="Arial"/>
        </w:rPr>
        <w:t xml:space="preserve"> 2019-07-19]</w:t>
      </w:r>
    </w:p>
    <w:p w14:paraId="55B784ED" w14:textId="6044937F" w:rsidR="00AF5D6C" w:rsidRDefault="00AF5D6C" w:rsidP="00AF5D6C">
      <w:pPr>
        <w:pStyle w:val="ListParagraph"/>
        <w:numPr>
          <w:ilvl w:val="0"/>
          <w:numId w:val="32"/>
        </w:numPr>
        <w:spacing w:after="0" w:line="360" w:lineRule="auto"/>
        <w:ind w:left="426"/>
        <w:rPr>
          <w:rFonts w:cs="Arial"/>
        </w:rPr>
      </w:pPr>
      <w:r w:rsidRPr="00AF5D6C">
        <w:rPr>
          <w:rFonts w:cs="Arial"/>
          <w:lang w:val="de-DE"/>
        </w:rPr>
        <w:t xml:space="preserve">Stevenson, R. J., &amp; Mahmut, M. K. (2013). </w:t>
      </w:r>
      <w:r w:rsidRPr="00AF5D6C">
        <w:rPr>
          <w:rFonts w:cs="Arial"/>
        </w:rPr>
        <w:t xml:space="preserve">Using response consistency to probe knowledge. Chemical Senses, 38, </w:t>
      </w:r>
      <w:r>
        <w:rPr>
          <w:rFonts w:cs="Arial"/>
        </w:rPr>
        <w:t xml:space="preserve">pp </w:t>
      </w:r>
      <w:r w:rsidRPr="00AF5D6C">
        <w:rPr>
          <w:rFonts w:cs="Arial"/>
        </w:rPr>
        <w:t>237–249.</w:t>
      </w:r>
    </w:p>
    <w:p w14:paraId="41DB4A06" w14:textId="22FE0131" w:rsidR="00AF5D6C" w:rsidRDefault="00AF5D6C" w:rsidP="00AF5D6C">
      <w:pPr>
        <w:pStyle w:val="ListParagraph"/>
        <w:numPr>
          <w:ilvl w:val="0"/>
          <w:numId w:val="32"/>
        </w:numPr>
        <w:spacing w:after="0" w:line="360" w:lineRule="auto"/>
        <w:ind w:left="426"/>
        <w:rPr>
          <w:rFonts w:cs="Arial"/>
        </w:rPr>
      </w:pPr>
      <w:r w:rsidRPr="00AF5D6C">
        <w:rPr>
          <w:rFonts w:cs="Arial"/>
        </w:rPr>
        <w:t>WHO (</w:t>
      </w:r>
      <w:proofErr w:type="gramStart"/>
      <w:r w:rsidRPr="00AF5D6C">
        <w:rPr>
          <w:rFonts w:cs="Arial"/>
        </w:rPr>
        <w:t>2018)</w:t>
      </w:r>
      <w:r w:rsidR="0048166D">
        <w:rPr>
          <w:rFonts w:cs="Arial"/>
        </w:rPr>
        <w:t>.</w:t>
      </w:r>
      <w:proofErr w:type="gramEnd"/>
      <w:r w:rsidRPr="00AF5D6C">
        <w:rPr>
          <w:rFonts w:cs="Arial"/>
        </w:rPr>
        <w:t xml:space="preserve"> W</w:t>
      </w:r>
      <w:r w:rsidR="00DE74EE">
        <w:rPr>
          <w:rFonts w:cs="Arial"/>
        </w:rPr>
        <w:t xml:space="preserve">orld Health Organisation - </w:t>
      </w:r>
      <w:r w:rsidRPr="00AF5D6C">
        <w:rPr>
          <w:rFonts w:cs="Arial"/>
        </w:rPr>
        <w:t>Report Colombia available at: http://www.who.int/gho/countries/col.pdf?ua=1 [</w:t>
      </w:r>
      <w:r w:rsidR="0048166D">
        <w:rPr>
          <w:rFonts w:cs="Arial"/>
        </w:rPr>
        <w:t>A</w:t>
      </w:r>
      <w:r w:rsidRPr="00AF5D6C">
        <w:rPr>
          <w:rFonts w:cs="Arial"/>
        </w:rPr>
        <w:t>ccessed at</w:t>
      </w:r>
      <w:r w:rsidR="0048166D">
        <w:rPr>
          <w:rFonts w:cs="Arial"/>
        </w:rPr>
        <w:t>:</w:t>
      </w:r>
      <w:r w:rsidRPr="00AF5D6C">
        <w:rPr>
          <w:rFonts w:cs="Arial"/>
        </w:rPr>
        <w:t xml:space="preserve"> </w:t>
      </w:r>
      <w:r w:rsidR="0048166D">
        <w:rPr>
          <w:rFonts w:cs="Arial"/>
        </w:rPr>
        <w:t>2019-03-05</w:t>
      </w:r>
      <w:r w:rsidRPr="00AF5D6C">
        <w:rPr>
          <w:rFonts w:cs="Arial"/>
        </w:rPr>
        <w:t>]</w:t>
      </w:r>
    </w:p>
    <w:p w14:paraId="76FE5271" w14:textId="730B1A44" w:rsidR="00E94629" w:rsidRDefault="00DE74EE" w:rsidP="00AF5D6C">
      <w:pPr>
        <w:pStyle w:val="ListParagraph"/>
        <w:numPr>
          <w:ilvl w:val="0"/>
          <w:numId w:val="32"/>
        </w:numPr>
        <w:spacing w:after="0" w:line="360" w:lineRule="auto"/>
        <w:ind w:left="426"/>
        <w:rPr>
          <w:rFonts w:cs="Arial"/>
        </w:rPr>
      </w:pPr>
      <w:r w:rsidRPr="00DE74EE">
        <w:rPr>
          <w:rFonts w:cs="Arial"/>
        </w:rPr>
        <w:t>Wood, D. (1991)</w:t>
      </w:r>
      <w:r w:rsidR="0048166D">
        <w:rPr>
          <w:rFonts w:cs="Arial"/>
        </w:rPr>
        <w:t>.</w:t>
      </w:r>
      <w:r w:rsidRPr="00DE74EE">
        <w:rPr>
          <w:rFonts w:cs="Arial"/>
        </w:rPr>
        <w:t xml:space="preserve"> Corporate Social Performance Revisited, The Academy of Management Review, Vol. 16, No. 4, pp 691-718</w:t>
      </w:r>
    </w:p>
    <w:p w14:paraId="3C6910C9" w14:textId="7F4F4845" w:rsidR="00DE74EE" w:rsidRPr="00AF5D6C" w:rsidRDefault="00DE74EE" w:rsidP="00AF5D6C">
      <w:pPr>
        <w:pStyle w:val="ListParagraph"/>
        <w:numPr>
          <w:ilvl w:val="0"/>
          <w:numId w:val="32"/>
        </w:numPr>
        <w:spacing w:after="0" w:line="360" w:lineRule="auto"/>
        <w:ind w:left="426"/>
        <w:rPr>
          <w:rFonts w:cs="Arial"/>
        </w:rPr>
      </w:pPr>
      <w:r w:rsidRPr="00DE74EE">
        <w:rPr>
          <w:rFonts w:cs="Arial"/>
        </w:rPr>
        <w:t>Yin, R. K. (1994)</w:t>
      </w:r>
      <w:r>
        <w:rPr>
          <w:rFonts w:cs="Arial"/>
        </w:rPr>
        <w:t>.</w:t>
      </w:r>
      <w:r w:rsidRPr="00DE74EE">
        <w:rPr>
          <w:rFonts w:cs="Arial"/>
        </w:rPr>
        <w:t xml:space="preserve"> Case study research: Design and Methods 2</w:t>
      </w:r>
      <w:r w:rsidRPr="00273F0C">
        <w:rPr>
          <w:rFonts w:cs="Arial"/>
          <w:vertAlign w:val="superscript"/>
        </w:rPr>
        <w:t>nd</w:t>
      </w:r>
      <w:r w:rsidRPr="00DE74EE">
        <w:rPr>
          <w:rFonts w:cs="Arial"/>
        </w:rPr>
        <w:t xml:space="preserve"> edition. Thousand Oaks, Sage Publishing</w:t>
      </w:r>
      <w:r>
        <w:rPr>
          <w:rFonts w:cs="Arial"/>
        </w:rPr>
        <w:t xml:space="preserve"> pp 59-92</w:t>
      </w:r>
    </w:p>
    <w:p w14:paraId="4D1D5506" w14:textId="0D35D9E9" w:rsidR="00231386" w:rsidRDefault="00231386" w:rsidP="003767F9">
      <w:pPr>
        <w:spacing w:line="360" w:lineRule="auto"/>
        <w:jc w:val="both"/>
        <w:rPr>
          <w:rFonts w:cs="Arial"/>
        </w:rPr>
      </w:pPr>
    </w:p>
    <w:p w14:paraId="4D628EA0" w14:textId="0E4CC12E" w:rsidR="00DD7B11" w:rsidRPr="005E3692" w:rsidRDefault="00DD7B11" w:rsidP="003767F9">
      <w:pPr>
        <w:pStyle w:val="ListParagraph"/>
        <w:spacing w:line="360" w:lineRule="auto"/>
        <w:ind w:left="0"/>
        <w:jc w:val="both"/>
        <w:rPr>
          <w:iCs/>
          <w:color w:val="000000" w:themeColor="text1"/>
          <w:szCs w:val="24"/>
        </w:rPr>
      </w:pPr>
    </w:p>
    <w:p w14:paraId="6577FBD2" w14:textId="77777777" w:rsidR="00196EE4" w:rsidRPr="00150D3E" w:rsidRDefault="00196EE4" w:rsidP="00150D3E">
      <w:pPr>
        <w:rPr>
          <w:iCs/>
          <w:szCs w:val="24"/>
        </w:rPr>
      </w:pPr>
    </w:p>
    <w:bookmarkEnd w:id="105"/>
    <w:p w14:paraId="0EF17CFD" w14:textId="77777777" w:rsidR="00940C92" w:rsidRDefault="00940C92">
      <w:pPr>
        <w:rPr>
          <w:rFonts w:asciiTheme="majorHAnsi" w:eastAsiaTheme="majorEastAsia" w:hAnsiTheme="majorHAnsi" w:cstheme="majorBidi"/>
          <w:b/>
          <w:color w:val="365F91" w:themeColor="accent1" w:themeShade="BF"/>
          <w:sz w:val="32"/>
          <w:szCs w:val="32"/>
        </w:rPr>
      </w:pPr>
      <w:r>
        <w:rPr>
          <w:b/>
        </w:rPr>
        <w:br w:type="page"/>
      </w:r>
    </w:p>
    <w:p w14:paraId="0E6B4FDC" w14:textId="06D75C02" w:rsidR="00474460" w:rsidRDefault="00474460" w:rsidP="00474460">
      <w:pPr>
        <w:pStyle w:val="Heading1"/>
        <w:rPr>
          <w:b/>
        </w:rPr>
      </w:pPr>
      <w:bookmarkStart w:id="106" w:name="_Toc20962345"/>
      <w:r w:rsidRPr="00474460">
        <w:rPr>
          <w:b/>
        </w:rPr>
        <w:lastRenderedPageBreak/>
        <w:t>APPENDIXES</w:t>
      </w:r>
      <w:bookmarkEnd w:id="106"/>
      <w:r w:rsidRPr="00474460">
        <w:rPr>
          <w:b/>
        </w:rPr>
        <w:t xml:space="preserve"> </w:t>
      </w:r>
    </w:p>
    <w:p w14:paraId="4387CAF8" w14:textId="4E25502B" w:rsidR="0075511E" w:rsidRDefault="0075511E" w:rsidP="00A50DA3">
      <w:pPr>
        <w:pStyle w:val="Heading2"/>
      </w:pPr>
      <w:bookmarkStart w:id="107" w:name="_Toc20962346"/>
      <w:r>
        <w:t xml:space="preserve">Appendix 1 </w:t>
      </w:r>
      <w:r w:rsidR="00B57930">
        <w:t>Interview Transcript – Group 1</w:t>
      </w:r>
      <w:r w:rsidR="00221887">
        <w:t xml:space="preserve"> – CSR </w:t>
      </w:r>
      <w:r w:rsidR="001E0941">
        <w:t>Director</w:t>
      </w:r>
      <w:bookmarkEnd w:id="107"/>
    </w:p>
    <w:p w14:paraId="7A602204" w14:textId="77777777" w:rsidR="008248A3" w:rsidRPr="008248A3" w:rsidRDefault="008248A3" w:rsidP="008248A3"/>
    <w:tbl>
      <w:tblPr>
        <w:tblStyle w:val="TableGrid"/>
        <w:tblW w:w="10189" w:type="dxa"/>
        <w:tblInd w:w="-431" w:type="dxa"/>
        <w:tblLook w:val="04A0" w:firstRow="1" w:lastRow="0" w:firstColumn="1" w:lastColumn="0" w:noHBand="0" w:noVBand="1"/>
      </w:tblPr>
      <w:tblGrid>
        <w:gridCol w:w="1096"/>
        <w:gridCol w:w="606"/>
        <w:gridCol w:w="2128"/>
        <w:gridCol w:w="3826"/>
        <w:gridCol w:w="1134"/>
        <w:gridCol w:w="1399"/>
      </w:tblGrid>
      <w:tr w:rsidR="00221887" w:rsidRPr="00221887" w14:paraId="0EB92118" w14:textId="77777777" w:rsidTr="00221887">
        <w:trPr>
          <w:trHeight w:val="288"/>
        </w:trPr>
        <w:tc>
          <w:tcPr>
            <w:tcW w:w="1096" w:type="dxa"/>
            <w:shd w:val="clear" w:color="auto" w:fill="002060"/>
            <w:noWrap/>
            <w:hideMark/>
          </w:tcPr>
          <w:p w14:paraId="5657C397" w14:textId="77777777" w:rsidR="00221887" w:rsidRPr="00221887" w:rsidRDefault="00221887">
            <w:pPr>
              <w:rPr>
                <w:rFonts w:cs="Arial"/>
                <w:b/>
                <w:bCs/>
                <w:color w:val="FFFFFF" w:themeColor="background1"/>
                <w:sz w:val="16"/>
                <w:szCs w:val="16"/>
              </w:rPr>
            </w:pPr>
            <w:r w:rsidRPr="00221887">
              <w:rPr>
                <w:rFonts w:cs="Arial"/>
                <w:b/>
                <w:bCs/>
                <w:color w:val="FFFFFF" w:themeColor="background1"/>
                <w:sz w:val="16"/>
                <w:szCs w:val="16"/>
              </w:rPr>
              <w:t>NOTE</w:t>
            </w:r>
          </w:p>
        </w:tc>
        <w:tc>
          <w:tcPr>
            <w:tcW w:w="606" w:type="dxa"/>
            <w:shd w:val="clear" w:color="auto" w:fill="002060"/>
            <w:noWrap/>
            <w:hideMark/>
          </w:tcPr>
          <w:p w14:paraId="7FF76E04" w14:textId="77777777" w:rsidR="00221887" w:rsidRPr="00221887" w:rsidRDefault="00221887">
            <w:pPr>
              <w:rPr>
                <w:rFonts w:cs="Arial"/>
                <w:b/>
                <w:bCs/>
                <w:color w:val="FFFFFF" w:themeColor="background1"/>
                <w:sz w:val="16"/>
                <w:szCs w:val="16"/>
              </w:rPr>
            </w:pPr>
            <w:r w:rsidRPr="00221887">
              <w:rPr>
                <w:rFonts w:cs="Arial"/>
                <w:b/>
                <w:bCs/>
                <w:color w:val="FFFFFF" w:themeColor="background1"/>
                <w:sz w:val="16"/>
                <w:szCs w:val="16"/>
              </w:rPr>
              <w:t>#</w:t>
            </w:r>
          </w:p>
        </w:tc>
        <w:tc>
          <w:tcPr>
            <w:tcW w:w="2128" w:type="dxa"/>
            <w:shd w:val="clear" w:color="auto" w:fill="002060"/>
            <w:noWrap/>
            <w:hideMark/>
          </w:tcPr>
          <w:p w14:paraId="524485EA" w14:textId="77777777" w:rsidR="00221887" w:rsidRPr="00221887" w:rsidRDefault="00221887">
            <w:pPr>
              <w:rPr>
                <w:rFonts w:cs="Arial"/>
                <w:b/>
                <w:bCs/>
                <w:color w:val="FFFFFF" w:themeColor="background1"/>
                <w:sz w:val="16"/>
                <w:szCs w:val="16"/>
              </w:rPr>
            </w:pPr>
            <w:r w:rsidRPr="00221887">
              <w:rPr>
                <w:rFonts w:cs="Arial"/>
                <w:b/>
                <w:bCs/>
                <w:color w:val="FFFFFF" w:themeColor="background1"/>
                <w:sz w:val="16"/>
                <w:szCs w:val="16"/>
              </w:rPr>
              <w:t>QUESTION</w:t>
            </w:r>
          </w:p>
        </w:tc>
        <w:tc>
          <w:tcPr>
            <w:tcW w:w="3826" w:type="dxa"/>
            <w:shd w:val="clear" w:color="auto" w:fill="002060"/>
            <w:noWrap/>
            <w:hideMark/>
          </w:tcPr>
          <w:p w14:paraId="29D24298" w14:textId="77777777" w:rsidR="00221887" w:rsidRPr="00221887" w:rsidRDefault="00221887">
            <w:pPr>
              <w:rPr>
                <w:rFonts w:cs="Arial"/>
                <w:b/>
                <w:bCs/>
                <w:color w:val="FFFFFF" w:themeColor="background1"/>
                <w:sz w:val="16"/>
                <w:szCs w:val="16"/>
              </w:rPr>
            </w:pPr>
            <w:r w:rsidRPr="00221887">
              <w:rPr>
                <w:rFonts w:cs="Arial"/>
                <w:b/>
                <w:bCs/>
                <w:color w:val="FFFFFF" w:themeColor="background1"/>
                <w:sz w:val="16"/>
                <w:szCs w:val="16"/>
              </w:rPr>
              <w:t>ANSWER</w:t>
            </w:r>
          </w:p>
        </w:tc>
        <w:tc>
          <w:tcPr>
            <w:tcW w:w="1134" w:type="dxa"/>
            <w:shd w:val="clear" w:color="auto" w:fill="002060"/>
            <w:noWrap/>
            <w:hideMark/>
          </w:tcPr>
          <w:p w14:paraId="025179DE" w14:textId="77777777" w:rsidR="00221887" w:rsidRPr="00221887" w:rsidRDefault="00221887">
            <w:pPr>
              <w:rPr>
                <w:rFonts w:cs="Arial"/>
                <w:b/>
                <w:bCs/>
                <w:color w:val="FFFFFF" w:themeColor="background1"/>
                <w:sz w:val="16"/>
                <w:szCs w:val="16"/>
              </w:rPr>
            </w:pPr>
            <w:r w:rsidRPr="00221887">
              <w:rPr>
                <w:rFonts w:cs="Arial"/>
                <w:b/>
                <w:bCs/>
                <w:color w:val="FFFFFF" w:themeColor="background1"/>
                <w:sz w:val="16"/>
                <w:szCs w:val="16"/>
              </w:rPr>
              <w:t>NON-VERBAL COMMENT</w:t>
            </w:r>
          </w:p>
        </w:tc>
        <w:tc>
          <w:tcPr>
            <w:tcW w:w="1399" w:type="dxa"/>
            <w:shd w:val="clear" w:color="auto" w:fill="002060"/>
            <w:noWrap/>
            <w:hideMark/>
          </w:tcPr>
          <w:p w14:paraId="0ABCF96A" w14:textId="77777777" w:rsidR="00221887" w:rsidRPr="00221887" w:rsidRDefault="00221887">
            <w:pPr>
              <w:rPr>
                <w:rFonts w:cs="Arial"/>
                <w:b/>
                <w:color w:val="FFFFFF" w:themeColor="background1"/>
                <w:sz w:val="16"/>
                <w:szCs w:val="16"/>
              </w:rPr>
            </w:pPr>
            <w:r w:rsidRPr="00221887">
              <w:rPr>
                <w:rFonts w:cs="Arial"/>
                <w:b/>
                <w:color w:val="FFFFFF" w:themeColor="background1"/>
                <w:sz w:val="16"/>
                <w:szCs w:val="16"/>
              </w:rPr>
              <w:t>CODE</w:t>
            </w:r>
          </w:p>
        </w:tc>
      </w:tr>
      <w:tr w:rsidR="00221887" w:rsidRPr="00221887" w14:paraId="797207B5" w14:textId="77777777" w:rsidTr="00221887">
        <w:trPr>
          <w:trHeight w:val="288"/>
        </w:trPr>
        <w:tc>
          <w:tcPr>
            <w:tcW w:w="1096" w:type="dxa"/>
            <w:noWrap/>
            <w:hideMark/>
          </w:tcPr>
          <w:p w14:paraId="6F37480F" w14:textId="77777777" w:rsidR="00221887" w:rsidRPr="00406037" w:rsidRDefault="00221887">
            <w:pPr>
              <w:rPr>
                <w:rFonts w:cs="Arial"/>
                <w:bCs/>
                <w:sz w:val="16"/>
                <w:szCs w:val="16"/>
              </w:rPr>
            </w:pPr>
            <w:r w:rsidRPr="00406037">
              <w:rPr>
                <w:rFonts w:cs="Arial"/>
                <w:bCs/>
                <w:sz w:val="16"/>
                <w:szCs w:val="16"/>
              </w:rPr>
              <w:t>Introducing</w:t>
            </w:r>
          </w:p>
        </w:tc>
        <w:tc>
          <w:tcPr>
            <w:tcW w:w="606" w:type="dxa"/>
            <w:noWrap/>
            <w:hideMark/>
          </w:tcPr>
          <w:p w14:paraId="36D45ACD" w14:textId="77777777" w:rsidR="00221887" w:rsidRPr="00406037" w:rsidRDefault="00221887">
            <w:pPr>
              <w:rPr>
                <w:rFonts w:cs="Arial"/>
                <w:bCs/>
                <w:sz w:val="16"/>
                <w:szCs w:val="16"/>
              </w:rPr>
            </w:pPr>
            <w:r w:rsidRPr="00406037">
              <w:rPr>
                <w:rFonts w:cs="Arial"/>
                <w:bCs/>
                <w:sz w:val="16"/>
                <w:szCs w:val="16"/>
              </w:rPr>
              <w:t>Q-1</w:t>
            </w:r>
          </w:p>
        </w:tc>
        <w:tc>
          <w:tcPr>
            <w:tcW w:w="2128" w:type="dxa"/>
            <w:noWrap/>
            <w:hideMark/>
          </w:tcPr>
          <w:p w14:paraId="0BAC498F" w14:textId="77777777" w:rsidR="00221887" w:rsidRPr="00406037" w:rsidRDefault="00221887">
            <w:pPr>
              <w:rPr>
                <w:rFonts w:cs="Arial"/>
                <w:bCs/>
                <w:sz w:val="16"/>
                <w:szCs w:val="16"/>
              </w:rPr>
            </w:pPr>
            <w:bookmarkStart w:id="108" w:name="RANGE!E6"/>
            <w:r w:rsidRPr="00406037">
              <w:rPr>
                <w:rFonts w:cs="Arial"/>
                <w:bCs/>
                <w:sz w:val="16"/>
                <w:szCs w:val="16"/>
              </w:rPr>
              <w:t xml:space="preserve">How long do you already work at Citi and in your recent CSR </w:t>
            </w:r>
            <w:proofErr w:type="gramStart"/>
            <w:r w:rsidRPr="00406037">
              <w:rPr>
                <w:rFonts w:cs="Arial"/>
                <w:bCs/>
                <w:sz w:val="16"/>
                <w:szCs w:val="16"/>
              </w:rPr>
              <w:t>position ?</w:t>
            </w:r>
            <w:bookmarkEnd w:id="108"/>
            <w:proofErr w:type="gramEnd"/>
          </w:p>
        </w:tc>
        <w:tc>
          <w:tcPr>
            <w:tcW w:w="3826" w:type="dxa"/>
            <w:noWrap/>
            <w:hideMark/>
          </w:tcPr>
          <w:p w14:paraId="6B8EB9AE" w14:textId="77777777" w:rsidR="00221887" w:rsidRPr="00406037" w:rsidRDefault="00221887">
            <w:pPr>
              <w:rPr>
                <w:rFonts w:cs="Arial"/>
                <w:bCs/>
                <w:sz w:val="16"/>
                <w:szCs w:val="16"/>
              </w:rPr>
            </w:pPr>
            <w:r w:rsidRPr="00406037">
              <w:rPr>
                <w:rFonts w:cs="Arial"/>
                <w:bCs/>
                <w:sz w:val="16"/>
                <w:szCs w:val="16"/>
              </w:rPr>
              <w:t>I work already 18 years in the bank and like 11 years in my recent position.</w:t>
            </w:r>
          </w:p>
        </w:tc>
        <w:tc>
          <w:tcPr>
            <w:tcW w:w="1134" w:type="dxa"/>
            <w:noWrap/>
            <w:hideMark/>
          </w:tcPr>
          <w:p w14:paraId="5D763408" w14:textId="77777777" w:rsidR="00221887" w:rsidRPr="00406037" w:rsidRDefault="00221887">
            <w:pPr>
              <w:rPr>
                <w:rFonts w:cs="Arial"/>
                <w:bCs/>
                <w:sz w:val="16"/>
                <w:szCs w:val="16"/>
              </w:rPr>
            </w:pPr>
            <w:r w:rsidRPr="00406037">
              <w:rPr>
                <w:rFonts w:cs="Arial"/>
                <w:bCs/>
                <w:sz w:val="16"/>
                <w:szCs w:val="16"/>
              </w:rPr>
              <w:t>Clear, confident answer</w:t>
            </w:r>
          </w:p>
        </w:tc>
        <w:tc>
          <w:tcPr>
            <w:tcW w:w="1399" w:type="dxa"/>
            <w:noWrap/>
            <w:hideMark/>
          </w:tcPr>
          <w:p w14:paraId="1AB6FF6F" w14:textId="77777777" w:rsidR="00221887" w:rsidRPr="00406037" w:rsidRDefault="00221887">
            <w:pPr>
              <w:rPr>
                <w:rFonts w:cs="Arial"/>
                <w:bCs/>
                <w:sz w:val="16"/>
                <w:szCs w:val="16"/>
              </w:rPr>
            </w:pPr>
          </w:p>
        </w:tc>
      </w:tr>
      <w:tr w:rsidR="00221887" w:rsidRPr="00221887" w14:paraId="476FD1AA" w14:textId="77777777" w:rsidTr="00221887">
        <w:trPr>
          <w:trHeight w:val="288"/>
        </w:trPr>
        <w:tc>
          <w:tcPr>
            <w:tcW w:w="1096" w:type="dxa"/>
            <w:noWrap/>
            <w:hideMark/>
          </w:tcPr>
          <w:p w14:paraId="269EA869" w14:textId="77777777" w:rsidR="00221887" w:rsidRPr="00406037" w:rsidRDefault="00221887">
            <w:pPr>
              <w:rPr>
                <w:rFonts w:cs="Arial"/>
                <w:bCs/>
                <w:sz w:val="16"/>
                <w:szCs w:val="16"/>
              </w:rPr>
            </w:pPr>
            <w:r w:rsidRPr="00406037">
              <w:rPr>
                <w:rFonts w:cs="Arial"/>
                <w:bCs/>
                <w:sz w:val="16"/>
                <w:szCs w:val="16"/>
              </w:rPr>
              <w:t>Introducing</w:t>
            </w:r>
          </w:p>
        </w:tc>
        <w:tc>
          <w:tcPr>
            <w:tcW w:w="606" w:type="dxa"/>
            <w:noWrap/>
            <w:hideMark/>
          </w:tcPr>
          <w:p w14:paraId="2FAF8F26" w14:textId="77777777" w:rsidR="00221887" w:rsidRPr="00406037" w:rsidRDefault="00221887">
            <w:pPr>
              <w:rPr>
                <w:rFonts w:cs="Arial"/>
                <w:bCs/>
                <w:sz w:val="16"/>
                <w:szCs w:val="16"/>
              </w:rPr>
            </w:pPr>
            <w:r w:rsidRPr="00406037">
              <w:rPr>
                <w:rFonts w:cs="Arial"/>
                <w:bCs/>
                <w:sz w:val="16"/>
                <w:szCs w:val="16"/>
              </w:rPr>
              <w:t>Q-2</w:t>
            </w:r>
          </w:p>
        </w:tc>
        <w:tc>
          <w:tcPr>
            <w:tcW w:w="2128" w:type="dxa"/>
            <w:noWrap/>
            <w:hideMark/>
          </w:tcPr>
          <w:p w14:paraId="7D1377D2" w14:textId="77777777" w:rsidR="00221887" w:rsidRPr="00406037" w:rsidRDefault="00221887">
            <w:pPr>
              <w:rPr>
                <w:rFonts w:cs="Arial"/>
                <w:bCs/>
                <w:sz w:val="16"/>
                <w:szCs w:val="16"/>
              </w:rPr>
            </w:pPr>
            <w:r w:rsidRPr="00406037">
              <w:rPr>
                <w:rFonts w:cs="Arial"/>
                <w:bCs/>
                <w:sz w:val="16"/>
                <w:szCs w:val="16"/>
              </w:rPr>
              <w:t xml:space="preserve">Did you have experience in CSR before joining </w:t>
            </w:r>
            <w:proofErr w:type="gramStart"/>
            <w:r w:rsidRPr="00406037">
              <w:rPr>
                <w:rFonts w:cs="Arial"/>
                <w:bCs/>
                <w:sz w:val="16"/>
                <w:szCs w:val="16"/>
              </w:rPr>
              <w:t>Citi ?</w:t>
            </w:r>
            <w:proofErr w:type="gramEnd"/>
          </w:p>
        </w:tc>
        <w:tc>
          <w:tcPr>
            <w:tcW w:w="3826" w:type="dxa"/>
            <w:noWrap/>
            <w:hideMark/>
          </w:tcPr>
          <w:p w14:paraId="6EE8BD61" w14:textId="77777777" w:rsidR="00221887" w:rsidRPr="00406037" w:rsidRDefault="00221887">
            <w:pPr>
              <w:rPr>
                <w:rFonts w:cs="Arial"/>
                <w:bCs/>
                <w:sz w:val="16"/>
                <w:szCs w:val="16"/>
              </w:rPr>
            </w:pPr>
            <w:r w:rsidRPr="00406037">
              <w:rPr>
                <w:rFonts w:cs="Arial"/>
                <w:bCs/>
                <w:sz w:val="16"/>
                <w:szCs w:val="16"/>
              </w:rPr>
              <w:t>No, at Citi was the first time.</w:t>
            </w:r>
          </w:p>
        </w:tc>
        <w:tc>
          <w:tcPr>
            <w:tcW w:w="1134" w:type="dxa"/>
            <w:noWrap/>
            <w:hideMark/>
          </w:tcPr>
          <w:p w14:paraId="71B62972" w14:textId="77777777" w:rsidR="00221887" w:rsidRPr="00406037" w:rsidRDefault="00221887">
            <w:pPr>
              <w:rPr>
                <w:rFonts w:cs="Arial"/>
                <w:bCs/>
                <w:sz w:val="16"/>
                <w:szCs w:val="16"/>
              </w:rPr>
            </w:pPr>
            <w:r w:rsidRPr="00406037">
              <w:rPr>
                <w:rFonts w:cs="Arial"/>
                <w:bCs/>
                <w:sz w:val="16"/>
                <w:szCs w:val="16"/>
              </w:rPr>
              <w:t>Clear, confident answer</w:t>
            </w:r>
          </w:p>
        </w:tc>
        <w:tc>
          <w:tcPr>
            <w:tcW w:w="1399" w:type="dxa"/>
            <w:noWrap/>
            <w:hideMark/>
          </w:tcPr>
          <w:p w14:paraId="7460FA50" w14:textId="77777777" w:rsidR="00221887" w:rsidRPr="00406037" w:rsidRDefault="00221887">
            <w:pPr>
              <w:rPr>
                <w:rFonts w:cs="Arial"/>
                <w:bCs/>
                <w:sz w:val="16"/>
                <w:szCs w:val="16"/>
              </w:rPr>
            </w:pPr>
          </w:p>
        </w:tc>
      </w:tr>
      <w:tr w:rsidR="00221887" w:rsidRPr="00221887" w14:paraId="1A1C87AE" w14:textId="77777777" w:rsidTr="00221887">
        <w:trPr>
          <w:trHeight w:val="576"/>
        </w:trPr>
        <w:tc>
          <w:tcPr>
            <w:tcW w:w="1096" w:type="dxa"/>
            <w:noWrap/>
            <w:hideMark/>
          </w:tcPr>
          <w:p w14:paraId="27CB3150" w14:textId="77777777" w:rsidR="00221887" w:rsidRPr="00406037" w:rsidRDefault="00221887">
            <w:pPr>
              <w:rPr>
                <w:rFonts w:cs="Arial"/>
                <w:bCs/>
                <w:sz w:val="16"/>
                <w:szCs w:val="16"/>
              </w:rPr>
            </w:pPr>
            <w:r w:rsidRPr="00406037">
              <w:rPr>
                <w:rFonts w:cs="Arial"/>
                <w:bCs/>
                <w:sz w:val="16"/>
                <w:szCs w:val="16"/>
              </w:rPr>
              <w:t>Introducing</w:t>
            </w:r>
          </w:p>
        </w:tc>
        <w:tc>
          <w:tcPr>
            <w:tcW w:w="606" w:type="dxa"/>
            <w:noWrap/>
            <w:hideMark/>
          </w:tcPr>
          <w:p w14:paraId="392F99A3" w14:textId="77777777" w:rsidR="00221887" w:rsidRPr="00406037" w:rsidRDefault="00221887">
            <w:pPr>
              <w:rPr>
                <w:rFonts w:cs="Arial"/>
                <w:bCs/>
                <w:sz w:val="16"/>
                <w:szCs w:val="16"/>
              </w:rPr>
            </w:pPr>
            <w:r w:rsidRPr="00406037">
              <w:rPr>
                <w:rFonts w:cs="Arial"/>
                <w:bCs/>
                <w:sz w:val="16"/>
                <w:szCs w:val="16"/>
              </w:rPr>
              <w:t>Q-3</w:t>
            </w:r>
          </w:p>
        </w:tc>
        <w:tc>
          <w:tcPr>
            <w:tcW w:w="2128" w:type="dxa"/>
            <w:noWrap/>
            <w:hideMark/>
          </w:tcPr>
          <w:p w14:paraId="7225D84E" w14:textId="77777777" w:rsidR="00221887" w:rsidRPr="00406037" w:rsidRDefault="00221887">
            <w:pPr>
              <w:rPr>
                <w:rFonts w:cs="Arial"/>
                <w:bCs/>
                <w:sz w:val="16"/>
                <w:szCs w:val="16"/>
              </w:rPr>
            </w:pPr>
            <w:r w:rsidRPr="00406037">
              <w:rPr>
                <w:rFonts w:cs="Arial"/>
                <w:bCs/>
                <w:sz w:val="16"/>
                <w:szCs w:val="16"/>
              </w:rPr>
              <w:t xml:space="preserve">What were the main reasons to start with CSR at Citi </w:t>
            </w:r>
            <w:proofErr w:type="gramStart"/>
            <w:r w:rsidRPr="00406037">
              <w:rPr>
                <w:rFonts w:cs="Arial"/>
                <w:bCs/>
                <w:sz w:val="16"/>
                <w:szCs w:val="16"/>
              </w:rPr>
              <w:t>Colombia ?</w:t>
            </w:r>
            <w:proofErr w:type="gramEnd"/>
          </w:p>
        </w:tc>
        <w:tc>
          <w:tcPr>
            <w:tcW w:w="3826" w:type="dxa"/>
            <w:hideMark/>
          </w:tcPr>
          <w:p w14:paraId="30E81D3A" w14:textId="77777777" w:rsidR="00221887" w:rsidRPr="00406037" w:rsidRDefault="00221887">
            <w:pPr>
              <w:rPr>
                <w:rFonts w:cs="Arial"/>
                <w:bCs/>
                <w:sz w:val="16"/>
                <w:szCs w:val="16"/>
              </w:rPr>
            </w:pPr>
            <w:r w:rsidRPr="00406037">
              <w:rPr>
                <w:rFonts w:cs="Arial"/>
                <w:bCs/>
                <w:sz w:val="16"/>
                <w:szCs w:val="16"/>
              </w:rPr>
              <w:t xml:space="preserve">Here at Citi we feel committed to the local communities and their social development. We are present in Colombia more than 200 years and see the act of giving back to society as something naturalness. </w:t>
            </w:r>
          </w:p>
        </w:tc>
        <w:tc>
          <w:tcPr>
            <w:tcW w:w="1134" w:type="dxa"/>
            <w:noWrap/>
            <w:hideMark/>
          </w:tcPr>
          <w:p w14:paraId="53B5FB55" w14:textId="77777777" w:rsidR="00221887" w:rsidRPr="00406037" w:rsidRDefault="00221887">
            <w:pPr>
              <w:rPr>
                <w:rFonts w:cs="Arial"/>
                <w:bCs/>
                <w:sz w:val="16"/>
                <w:szCs w:val="16"/>
              </w:rPr>
            </w:pPr>
            <w:r w:rsidRPr="00406037">
              <w:rPr>
                <w:rFonts w:cs="Arial"/>
                <w:bCs/>
                <w:sz w:val="16"/>
                <w:szCs w:val="16"/>
              </w:rPr>
              <w:t>Clear, confident answer</w:t>
            </w:r>
          </w:p>
        </w:tc>
        <w:tc>
          <w:tcPr>
            <w:tcW w:w="1399" w:type="dxa"/>
            <w:noWrap/>
            <w:hideMark/>
          </w:tcPr>
          <w:p w14:paraId="0777CDBD" w14:textId="77777777" w:rsidR="00221887" w:rsidRPr="00406037" w:rsidRDefault="00221887">
            <w:pPr>
              <w:rPr>
                <w:rFonts w:cs="Arial"/>
                <w:bCs/>
                <w:sz w:val="16"/>
                <w:szCs w:val="16"/>
              </w:rPr>
            </w:pPr>
            <w:r w:rsidRPr="00406037">
              <w:rPr>
                <w:rFonts w:cs="Arial"/>
                <w:bCs/>
                <w:sz w:val="16"/>
                <w:szCs w:val="16"/>
              </w:rPr>
              <w:t>Motivation additional CSR</w:t>
            </w:r>
          </w:p>
        </w:tc>
      </w:tr>
      <w:tr w:rsidR="00221887" w:rsidRPr="00221887" w14:paraId="666FE1CF" w14:textId="77777777" w:rsidTr="00221887">
        <w:trPr>
          <w:trHeight w:val="1152"/>
        </w:trPr>
        <w:tc>
          <w:tcPr>
            <w:tcW w:w="1096" w:type="dxa"/>
            <w:noWrap/>
            <w:hideMark/>
          </w:tcPr>
          <w:p w14:paraId="538DE4A5" w14:textId="77777777" w:rsidR="00221887" w:rsidRPr="00406037" w:rsidRDefault="00221887">
            <w:pPr>
              <w:rPr>
                <w:rFonts w:cs="Arial"/>
                <w:bCs/>
                <w:sz w:val="16"/>
                <w:szCs w:val="16"/>
              </w:rPr>
            </w:pPr>
          </w:p>
        </w:tc>
        <w:tc>
          <w:tcPr>
            <w:tcW w:w="606" w:type="dxa"/>
            <w:noWrap/>
            <w:hideMark/>
          </w:tcPr>
          <w:p w14:paraId="05895DE5" w14:textId="77777777" w:rsidR="00221887" w:rsidRPr="00406037" w:rsidRDefault="00221887">
            <w:pPr>
              <w:rPr>
                <w:rFonts w:cs="Arial"/>
                <w:bCs/>
                <w:sz w:val="16"/>
                <w:szCs w:val="16"/>
              </w:rPr>
            </w:pPr>
            <w:r w:rsidRPr="00406037">
              <w:rPr>
                <w:rFonts w:cs="Arial"/>
                <w:bCs/>
                <w:sz w:val="16"/>
                <w:szCs w:val="16"/>
              </w:rPr>
              <w:t>Q-4</w:t>
            </w:r>
          </w:p>
        </w:tc>
        <w:tc>
          <w:tcPr>
            <w:tcW w:w="2128" w:type="dxa"/>
            <w:noWrap/>
            <w:hideMark/>
          </w:tcPr>
          <w:p w14:paraId="01E3C667" w14:textId="77777777" w:rsidR="00221887" w:rsidRPr="00406037" w:rsidRDefault="00221887">
            <w:pPr>
              <w:rPr>
                <w:rFonts w:cs="Arial"/>
                <w:bCs/>
                <w:sz w:val="16"/>
                <w:szCs w:val="16"/>
              </w:rPr>
            </w:pPr>
            <w:r w:rsidRPr="00406037">
              <w:rPr>
                <w:rFonts w:cs="Arial"/>
                <w:bCs/>
                <w:sz w:val="16"/>
                <w:szCs w:val="16"/>
              </w:rPr>
              <w:t xml:space="preserve">How did the program change over the </w:t>
            </w:r>
            <w:proofErr w:type="gramStart"/>
            <w:r w:rsidRPr="00406037">
              <w:rPr>
                <w:rFonts w:cs="Arial"/>
                <w:bCs/>
                <w:sz w:val="16"/>
                <w:szCs w:val="16"/>
              </w:rPr>
              <w:t>years ?</w:t>
            </w:r>
            <w:proofErr w:type="gramEnd"/>
          </w:p>
        </w:tc>
        <w:tc>
          <w:tcPr>
            <w:tcW w:w="3826" w:type="dxa"/>
            <w:hideMark/>
          </w:tcPr>
          <w:p w14:paraId="1A3F1757" w14:textId="77777777" w:rsidR="00221887" w:rsidRPr="00406037" w:rsidRDefault="00221887">
            <w:pPr>
              <w:rPr>
                <w:rFonts w:cs="Arial"/>
                <w:bCs/>
                <w:sz w:val="16"/>
                <w:szCs w:val="16"/>
              </w:rPr>
            </w:pPr>
            <w:r w:rsidRPr="00406037">
              <w:rPr>
                <w:rFonts w:cs="Arial"/>
                <w:bCs/>
                <w:sz w:val="16"/>
                <w:szCs w:val="16"/>
              </w:rPr>
              <w:t>At the beginning we received from corporate the guidance and order to work with the Citi Foundation to define related projects in Colombia. There were no non-Citi Foundation activities, that came later when we thought we could go one step further, to add own projects to the CSR agenda in Colombia to address the wider concerns our customers have even so there was no related support by Corporate in New York provided.</w:t>
            </w:r>
          </w:p>
        </w:tc>
        <w:tc>
          <w:tcPr>
            <w:tcW w:w="1134" w:type="dxa"/>
            <w:noWrap/>
            <w:hideMark/>
          </w:tcPr>
          <w:p w14:paraId="016F27BF" w14:textId="77777777" w:rsidR="00221887" w:rsidRPr="00406037" w:rsidRDefault="00221887">
            <w:pPr>
              <w:rPr>
                <w:rFonts w:cs="Arial"/>
                <w:bCs/>
                <w:sz w:val="16"/>
                <w:szCs w:val="16"/>
              </w:rPr>
            </w:pPr>
            <w:r w:rsidRPr="00406037">
              <w:rPr>
                <w:rFonts w:cs="Arial"/>
                <w:bCs/>
                <w:sz w:val="16"/>
                <w:szCs w:val="16"/>
              </w:rPr>
              <w:t>Clear, confident answer</w:t>
            </w:r>
          </w:p>
        </w:tc>
        <w:tc>
          <w:tcPr>
            <w:tcW w:w="1399" w:type="dxa"/>
            <w:noWrap/>
            <w:hideMark/>
          </w:tcPr>
          <w:p w14:paraId="20548B47" w14:textId="77777777" w:rsidR="00221887" w:rsidRPr="00406037" w:rsidRDefault="00221887">
            <w:pPr>
              <w:rPr>
                <w:rFonts w:cs="Arial"/>
                <w:bCs/>
                <w:sz w:val="16"/>
                <w:szCs w:val="16"/>
              </w:rPr>
            </w:pPr>
            <w:r w:rsidRPr="00406037">
              <w:rPr>
                <w:rFonts w:cs="Arial"/>
                <w:bCs/>
                <w:sz w:val="16"/>
                <w:szCs w:val="16"/>
              </w:rPr>
              <w:t>Development CSR + Motivation additional CSR</w:t>
            </w:r>
          </w:p>
        </w:tc>
      </w:tr>
      <w:tr w:rsidR="00221887" w:rsidRPr="00221887" w14:paraId="5129D738" w14:textId="77777777" w:rsidTr="00221887">
        <w:trPr>
          <w:trHeight w:val="864"/>
        </w:trPr>
        <w:tc>
          <w:tcPr>
            <w:tcW w:w="1096" w:type="dxa"/>
            <w:noWrap/>
            <w:hideMark/>
          </w:tcPr>
          <w:p w14:paraId="6D369E52" w14:textId="77777777" w:rsidR="00221887" w:rsidRPr="00406037" w:rsidRDefault="00221887">
            <w:pPr>
              <w:rPr>
                <w:rFonts w:cs="Arial"/>
                <w:bCs/>
                <w:sz w:val="16"/>
                <w:szCs w:val="16"/>
              </w:rPr>
            </w:pPr>
          </w:p>
        </w:tc>
        <w:tc>
          <w:tcPr>
            <w:tcW w:w="606" w:type="dxa"/>
            <w:noWrap/>
            <w:hideMark/>
          </w:tcPr>
          <w:p w14:paraId="6364A952" w14:textId="77777777" w:rsidR="00221887" w:rsidRPr="00406037" w:rsidRDefault="00221887">
            <w:pPr>
              <w:rPr>
                <w:rFonts w:cs="Arial"/>
                <w:bCs/>
                <w:sz w:val="16"/>
                <w:szCs w:val="16"/>
              </w:rPr>
            </w:pPr>
            <w:r w:rsidRPr="00406037">
              <w:rPr>
                <w:rFonts w:cs="Arial"/>
                <w:bCs/>
                <w:sz w:val="16"/>
                <w:szCs w:val="16"/>
              </w:rPr>
              <w:t>Q-5</w:t>
            </w:r>
          </w:p>
        </w:tc>
        <w:tc>
          <w:tcPr>
            <w:tcW w:w="2128" w:type="dxa"/>
            <w:noWrap/>
            <w:hideMark/>
          </w:tcPr>
          <w:p w14:paraId="27C0A09B" w14:textId="77777777" w:rsidR="00221887" w:rsidRPr="00406037" w:rsidRDefault="00221887">
            <w:pPr>
              <w:rPr>
                <w:rFonts w:cs="Arial"/>
                <w:bCs/>
                <w:sz w:val="16"/>
                <w:szCs w:val="16"/>
              </w:rPr>
            </w:pPr>
            <w:r w:rsidRPr="00406037">
              <w:rPr>
                <w:rFonts w:cs="Arial"/>
                <w:bCs/>
                <w:sz w:val="16"/>
                <w:szCs w:val="16"/>
              </w:rPr>
              <w:t xml:space="preserve">How is it implemented/established at Citi Colombia, who is all </w:t>
            </w:r>
            <w:proofErr w:type="gramStart"/>
            <w:r w:rsidRPr="00406037">
              <w:rPr>
                <w:rFonts w:cs="Arial"/>
                <w:bCs/>
                <w:sz w:val="16"/>
                <w:szCs w:val="16"/>
              </w:rPr>
              <w:t>involved ?</w:t>
            </w:r>
            <w:proofErr w:type="gramEnd"/>
          </w:p>
        </w:tc>
        <w:tc>
          <w:tcPr>
            <w:tcW w:w="3826" w:type="dxa"/>
            <w:hideMark/>
          </w:tcPr>
          <w:p w14:paraId="23DE30C7" w14:textId="77777777" w:rsidR="00221887" w:rsidRPr="00406037" w:rsidRDefault="00221887">
            <w:pPr>
              <w:rPr>
                <w:rFonts w:cs="Arial"/>
                <w:bCs/>
                <w:sz w:val="16"/>
                <w:szCs w:val="16"/>
              </w:rPr>
            </w:pPr>
            <w:r w:rsidRPr="00406037">
              <w:rPr>
                <w:rFonts w:cs="Arial"/>
                <w:bCs/>
                <w:sz w:val="16"/>
                <w:szCs w:val="16"/>
              </w:rPr>
              <w:t>We have a committee of 7 executives who deliberates about the options and at final decides about the activities. The related orders will then be given to the CSR related employees in the bank who work in various departments. They are organized in a dedicated team and are responsible about the actual implementation and their monitoring.</w:t>
            </w:r>
          </w:p>
        </w:tc>
        <w:tc>
          <w:tcPr>
            <w:tcW w:w="1134" w:type="dxa"/>
            <w:noWrap/>
            <w:hideMark/>
          </w:tcPr>
          <w:p w14:paraId="1E020D4C" w14:textId="77777777" w:rsidR="00221887" w:rsidRPr="00406037" w:rsidRDefault="00221887">
            <w:pPr>
              <w:rPr>
                <w:rFonts w:cs="Arial"/>
                <w:bCs/>
                <w:sz w:val="16"/>
                <w:szCs w:val="16"/>
              </w:rPr>
            </w:pPr>
            <w:r w:rsidRPr="00406037">
              <w:rPr>
                <w:rFonts w:cs="Arial"/>
                <w:bCs/>
                <w:sz w:val="16"/>
                <w:szCs w:val="16"/>
              </w:rPr>
              <w:t>Clear, confident answer</w:t>
            </w:r>
          </w:p>
        </w:tc>
        <w:tc>
          <w:tcPr>
            <w:tcW w:w="1399" w:type="dxa"/>
            <w:noWrap/>
            <w:hideMark/>
          </w:tcPr>
          <w:p w14:paraId="4FC4EFA1" w14:textId="77777777" w:rsidR="00221887" w:rsidRPr="00406037" w:rsidRDefault="00221887">
            <w:pPr>
              <w:rPr>
                <w:rFonts w:cs="Arial"/>
                <w:bCs/>
                <w:sz w:val="16"/>
                <w:szCs w:val="16"/>
              </w:rPr>
            </w:pPr>
            <w:r w:rsidRPr="00406037">
              <w:rPr>
                <w:rFonts w:cs="Arial"/>
                <w:bCs/>
                <w:sz w:val="16"/>
                <w:szCs w:val="16"/>
              </w:rPr>
              <w:t>CSR Structure</w:t>
            </w:r>
          </w:p>
        </w:tc>
      </w:tr>
      <w:tr w:rsidR="00221887" w:rsidRPr="00221887" w14:paraId="29168530" w14:textId="77777777" w:rsidTr="00221887">
        <w:trPr>
          <w:trHeight w:val="576"/>
        </w:trPr>
        <w:tc>
          <w:tcPr>
            <w:tcW w:w="1096" w:type="dxa"/>
            <w:noWrap/>
            <w:hideMark/>
          </w:tcPr>
          <w:p w14:paraId="4D32501E" w14:textId="77777777" w:rsidR="00221887" w:rsidRPr="00406037" w:rsidRDefault="00221887">
            <w:pPr>
              <w:rPr>
                <w:rFonts w:cs="Arial"/>
                <w:bCs/>
                <w:sz w:val="16"/>
                <w:szCs w:val="16"/>
              </w:rPr>
            </w:pPr>
          </w:p>
        </w:tc>
        <w:tc>
          <w:tcPr>
            <w:tcW w:w="606" w:type="dxa"/>
            <w:noWrap/>
            <w:hideMark/>
          </w:tcPr>
          <w:p w14:paraId="1E386166" w14:textId="77777777" w:rsidR="00221887" w:rsidRPr="00406037" w:rsidRDefault="00221887">
            <w:pPr>
              <w:rPr>
                <w:rFonts w:cs="Arial"/>
                <w:bCs/>
                <w:sz w:val="16"/>
                <w:szCs w:val="16"/>
              </w:rPr>
            </w:pPr>
            <w:r w:rsidRPr="00406037">
              <w:rPr>
                <w:rFonts w:cs="Arial"/>
                <w:bCs/>
                <w:sz w:val="16"/>
                <w:szCs w:val="16"/>
              </w:rPr>
              <w:t>Q-6</w:t>
            </w:r>
          </w:p>
        </w:tc>
        <w:tc>
          <w:tcPr>
            <w:tcW w:w="2128" w:type="dxa"/>
            <w:noWrap/>
            <w:hideMark/>
          </w:tcPr>
          <w:p w14:paraId="73FD3901" w14:textId="77777777" w:rsidR="00221887" w:rsidRPr="00406037" w:rsidRDefault="00221887">
            <w:pPr>
              <w:rPr>
                <w:rFonts w:cs="Arial"/>
                <w:bCs/>
                <w:sz w:val="16"/>
                <w:szCs w:val="16"/>
              </w:rPr>
            </w:pPr>
            <w:r w:rsidRPr="00406037">
              <w:rPr>
                <w:rFonts w:cs="Arial"/>
                <w:bCs/>
                <w:sz w:val="16"/>
                <w:szCs w:val="16"/>
              </w:rPr>
              <w:t xml:space="preserve">How was the introduction received by the implementation team at Citi </w:t>
            </w:r>
            <w:proofErr w:type="gramStart"/>
            <w:r w:rsidRPr="00406037">
              <w:rPr>
                <w:rFonts w:cs="Arial"/>
                <w:bCs/>
                <w:sz w:val="16"/>
                <w:szCs w:val="16"/>
              </w:rPr>
              <w:t>Colombia ?</w:t>
            </w:r>
            <w:proofErr w:type="gramEnd"/>
          </w:p>
        </w:tc>
        <w:tc>
          <w:tcPr>
            <w:tcW w:w="3826" w:type="dxa"/>
            <w:hideMark/>
          </w:tcPr>
          <w:p w14:paraId="5480C8FC" w14:textId="77777777" w:rsidR="00221887" w:rsidRPr="00406037" w:rsidRDefault="00221887">
            <w:pPr>
              <w:rPr>
                <w:rFonts w:cs="Arial"/>
                <w:bCs/>
                <w:sz w:val="16"/>
                <w:szCs w:val="16"/>
              </w:rPr>
            </w:pPr>
            <w:r w:rsidRPr="00406037">
              <w:rPr>
                <w:rFonts w:cs="Arial"/>
                <w:bCs/>
                <w:sz w:val="16"/>
                <w:szCs w:val="16"/>
              </w:rPr>
              <w:t>Mainly positive. However, there were only few voluntary employees who wanted to be involved in the team. There were at final given orders to some employees in order to form the team.</w:t>
            </w:r>
          </w:p>
        </w:tc>
        <w:tc>
          <w:tcPr>
            <w:tcW w:w="1134" w:type="dxa"/>
            <w:noWrap/>
            <w:hideMark/>
          </w:tcPr>
          <w:p w14:paraId="6BAB3B7E" w14:textId="77777777" w:rsidR="00221887" w:rsidRPr="00406037" w:rsidRDefault="00221887">
            <w:pPr>
              <w:rPr>
                <w:rFonts w:cs="Arial"/>
                <w:bCs/>
                <w:sz w:val="16"/>
                <w:szCs w:val="16"/>
              </w:rPr>
            </w:pPr>
            <w:r w:rsidRPr="00406037">
              <w:rPr>
                <w:rFonts w:cs="Arial"/>
                <w:bCs/>
                <w:sz w:val="16"/>
                <w:szCs w:val="16"/>
              </w:rPr>
              <w:t>Facial expression turned nervous</w:t>
            </w:r>
          </w:p>
        </w:tc>
        <w:tc>
          <w:tcPr>
            <w:tcW w:w="1399" w:type="dxa"/>
            <w:noWrap/>
            <w:hideMark/>
          </w:tcPr>
          <w:p w14:paraId="231649B6" w14:textId="77777777" w:rsidR="00221887" w:rsidRPr="00406037" w:rsidRDefault="00221887">
            <w:pPr>
              <w:rPr>
                <w:rFonts w:cs="Arial"/>
                <w:bCs/>
                <w:sz w:val="16"/>
                <w:szCs w:val="16"/>
              </w:rPr>
            </w:pPr>
            <w:r w:rsidRPr="00406037">
              <w:rPr>
                <w:rFonts w:cs="Arial"/>
                <w:bCs/>
                <w:sz w:val="16"/>
                <w:szCs w:val="16"/>
              </w:rPr>
              <w:t>Implementation Challenges + Internal motivation</w:t>
            </w:r>
          </w:p>
        </w:tc>
      </w:tr>
      <w:tr w:rsidR="00221887" w:rsidRPr="00221887" w14:paraId="1B3CE92F" w14:textId="77777777" w:rsidTr="00221887">
        <w:trPr>
          <w:trHeight w:val="576"/>
        </w:trPr>
        <w:tc>
          <w:tcPr>
            <w:tcW w:w="1096" w:type="dxa"/>
            <w:noWrap/>
            <w:hideMark/>
          </w:tcPr>
          <w:p w14:paraId="60005382" w14:textId="77777777" w:rsidR="00221887" w:rsidRPr="00406037" w:rsidRDefault="00221887">
            <w:pPr>
              <w:rPr>
                <w:rFonts w:cs="Arial"/>
                <w:bCs/>
                <w:sz w:val="16"/>
                <w:szCs w:val="16"/>
              </w:rPr>
            </w:pPr>
            <w:r w:rsidRPr="00406037">
              <w:rPr>
                <w:rFonts w:cs="Arial"/>
                <w:bCs/>
                <w:sz w:val="16"/>
                <w:szCs w:val="16"/>
              </w:rPr>
              <w:t>Follow up</w:t>
            </w:r>
          </w:p>
        </w:tc>
        <w:tc>
          <w:tcPr>
            <w:tcW w:w="606" w:type="dxa"/>
            <w:noWrap/>
            <w:hideMark/>
          </w:tcPr>
          <w:p w14:paraId="0790909A" w14:textId="77777777" w:rsidR="00221887" w:rsidRPr="00406037" w:rsidRDefault="00221887">
            <w:pPr>
              <w:rPr>
                <w:rFonts w:cs="Arial"/>
                <w:bCs/>
                <w:sz w:val="16"/>
                <w:szCs w:val="16"/>
              </w:rPr>
            </w:pPr>
            <w:r w:rsidRPr="00406037">
              <w:rPr>
                <w:rFonts w:cs="Arial"/>
                <w:bCs/>
                <w:sz w:val="16"/>
                <w:szCs w:val="16"/>
              </w:rPr>
              <w:t>Q-7</w:t>
            </w:r>
          </w:p>
        </w:tc>
        <w:tc>
          <w:tcPr>
            <w:tcW w:w="2128" w:type="dxa"/>
            <w:noWrap/>
            <w:hideMark/>
          </w:tcPr>
          <w:p w14:paraId="50080669" w14:textId="77777777" w:rsidR="00221887" w:rsidRPr="00406037" w:rsidRDefault="00221887">
            <w:pPr>
              <w:rPr>
                <w:rFonts w:cs="Arial"/>
                <w:bCs/>
                <w:sz w:val="16"/>
                <w:szCs w:val="16"/>
              </w:rPr>
            </w:pPr>
            <w:r w:rsidRPr="00406037">
              <w:rPr>
                <w:rFonts w:cs="Arial"/>
                <w:bCs/>
                <w:sz w:val="16"/>
                <w:szCs w:val="16"/>
              </w:rPr>
              <w:t xml:space="preserve">What did you do about the resistance </w:t>
            </w:r>
            <w:proofErr w:type="gramStart"/>
            <w:r w:rsidRPr="00406037">
              <w:rPr>
                <w:rFonts w:cs="Arial"/>
                <w:bCs/>
                <w:sz w:val="16"/>
                <w:szCs w:val="16"/>
              </w:rPr>
              <w:t>received ?</w:t>
            </w:r>
            <w:proofErr w:type="gramEnd"/>
          </w:p>
        </w:tc>
        <w:tc>
          <w:tcPr>
            <w:tcW w:w="3826" w:type="dxa"/>
            <w:hideMark/>
          </w:tcPr>
          <w:p w14:paraId="5EEAD943" w14:textId="77777777" w:rsidR="00221887" w:rsidRPr="00406037" w:rsidRDefault="00221887">
            <w:pPr>
              <w:rPr>
                <w:rFonts w:cs="Arial"/>
                <w:bCs/>
                <w:sz w:val="16"/>
                <w:szCs w:val="16"/>
              </w:rPr>
            </w:pPr>
            <w:r w:rsidRPr="00406037">
              <w:rPr>
                <w:rFonts w:cs="Arial"/>
                <w:bCs/>
                <w:sz w:val="16"/>
                <w:szCs w:val="16"/>
              </w:rPr>
              <w:t>We held several meetings to address concerns like compensation for extra work but also demonstrated the impact they could make in many peoples live.</w:t>
            </w:r>
          </w:p>
        </w:tc>
        <w:tc>
          <w:tcPr>
            <w:tcW w:w="1134" w:type="dxa"/>
            <w:noWrap/>
            <w:hideMark/>
          </w:tcPr>
          <w:p w14:paraId="729DC77D" w14:textId="77777777" w:rsidR="00221887" w:rsidRPr="00406037" w:rsidRDefault="00221887">
            <w:pPr>
              <w:rPr>
                <w:rFonts w:cs="Arial"/>
                <w:bCs/>
                <w:sz w:val="16"/>
                <w:szCs w:val="16"/>
              </w:rPr>
            </w:pPr>
            <w:r w:rsidRPr="00406037">
              <w:rPr>
                <w:rFonts w:cs="Arial"/>
                <w:bCs/>
                <w:sz w:val="16"/>
                <w:szCs w:val="16"/>
              </w:rPr>
              <w:t>Facial expression turned nervous</w:t>
            </w:r>
          </w:p>
        </w:tc>
        <w:tc>
          <w:tcPr>
            <w:tcW w:w="1399" w:type="dxa"/>
            <w:noWrap/>
            <w:hideMark/>
          </w:tcPr>
          <w:p w14:paraId="29FAF2AF" w14:textId="77777777" w:rsidR="00221887" w:rsidRPr="00406037" w:rsidRDefault="00221887">
            <w:pPr>
              <w:rPr>
                <w:rFonts w:cs="Arial"/>
                <w:bCs/>
                <w:sz w:val="16"/>
                <w:szCs w:val="16"/>
              </w:rPr>
            </w:pPr>
          </w:p>
        </w:tc>
      </w:tr>
      <w:tr w:rsidR="00221887" w:rsidRPr="00221887" w14:paraId="6C9C4BDC" w14:textId="77777777" w:rsidTr="00221887">
        <w:trPr>
          <w:trHeight w:val="1440"/>
        </w:trPr>
        <w:tc>
          <w:tcPr>
            <w:tcW w:w="1096" w:type="dxa"/>
            <w:noWrap/>
            <w:hideMark/>
          </w:tcPr>
          <w:p w14:paraId="0ACA801A" w14:textId="77777777" w:rsidR="00221887" w:rsidRPr="00406037" w:rsidRDefault="00221887">
            <w:pPr>
              <w:rPr>
                <w:rFonts w:cs="Arial"/>
                <w:bCs/>
                <w:sz w:val="16"/>
                <w:szCs w:val="16"/>
              </w:rPr>
            </w:pPr>
          </w:p>
        </w:tc>
        <w:tc>
          <w:tcPr>
            <w:tcW w:w="606" w:type="dxa"/>
            <w:noWrap/>
            <w:hideMark/>
          </w:tcPr>
          <w:p w14:paraId="15A118A0" w14:textId="77777777" w:rsidR="00221887" w:rsidRPr="00406037" w:rsidRDefault="00221887">
            <w:pPr>
              <w:rPr>
                <w:rFonts w:cs="Arial"/>
                <w:bCs/>
                <w:sz w:val="16"/>
                <w:szCs w:val="16"/>
              </w:rPr>
            </w:pPr>
            <w:r w:rsidRPr="00406037">
              <w:rPr>
                <w:rFonts w:cs="Arial"/>
                <w:bCs/>
                <w:sz w:val="16"/>
                <w:szCs w:val="16"/>
              </w:rPr>
              <w:t>Q-8</w:t>
            </w:r>
          </w:p>
        </w:tc>
        <w:tc>
          <w:tcPr>
            <w:tcW w:w="2128" w:type="dxa"/>
            <w:noWrap/>
            <w:hideMark/>
          </w:tcPr>
          <w:p w14:paraId="603A67EC" w14:textId="77777777" w:rsidR="00221887" w:rsidRPr="00406037" w:rsidRDefault="00221887">
            <w:pPr>
              <w:rPr>
                <w:rFonts w:cs="Arial"/>
                <w:bCs/>
                <w:sz w:val="16"/>
                <w:szCs w:val="16"/>
              </w:rPr>
            </w:pPr>
            <w:r w:rsidRPr="00406037">
              <w:rPr>
                <w:rFonts w:cs="Arial"/>
                <w:bCs/>
                <w:sz w:val="16"/>
                <w:szCs w:val="16"/>
              </w:rPr>
              <w:t xml:space="preserve">Who are the main beneficiaries of the CSR </w:t>
            </w:r>
            <w:proofErr w:type="gramStart"/>
            <w:r w:rsidRPr="00406037">
              <w:rPr>
                <w:rFonts w:cs="Arial"/>
                <w:bCs/>
                <w:sz w:val="16"/>
                <w:szCs w:val="16"/>
              </w:rPr>
              <w:t>projects ?</w:t>
            </w:r>
            <w:proofErr w:type="gramEnd"/>
          </w:p>
        </w:tc>
        <w:tc>
          <w:tcPr>
            <w:tcW w:w="3826" w:type="dxa"/>
            <w:hideMark/>
          </w:tcPr>
          <w:p w14:paraId="3BB1B29C" w14:textId="77777777" w:rsidR="00221887" w:rsidRPr="00406037" w:rsidRDefault="00221887">
            <w:pPr>
              <w:rPr>
                <w:rFonts w:cs="Arial"/>
                <w:bCs/>
                <w:sz w:val="16"/>
                <w:szCs w:val="16"/>
              </w:rPr>
            </w:pPr>
            <w:r w:rsidRPr="00406037">
              <w:rPr>
                <w:rFonts w:cs="Arial"/>
                <w:bCs/>
                <w:sz w:val="16"/>
                <w:szCs w:val="16"/>
              </w:rPr>
              <w:t>Depending on the project, beneficiaries are owners of many small rural agriculture companies, young entrepreneurs who have not the capital for starting their new IT business but we also support many young students by giving them free education in financial topics. What we do outside of Citi Foundation is to organize at least once a year a community day project, cleaning the area of specific places where the most vulnerable people live. In addition, we have some green initiatives which everyone benefits at last.</w:t>
            </w:r>
          </w:p>
        </w:tc>
        <w:tc>
          <w:tcPr>
            <w:tcW w:w="1134" w:type="dxa"/>
            <w:noWrap/>
            <w:hideMark/>
          </w:tcPr>
          <w:p w14:paraId="2B1DD766" w14:textId="77777777" w:rsidR="00221887" w:rsidRPr="00406037" w:rsidRDefault="00221887">
            <w:pPr>
              <w:rPr>
                <w:rFonts w:cs="Arial"/>
                <w:bCs/>
                <w:sz w:val="16"/>
                <w:szCs w:val="16"/>
              </w:rPr>
            </w:pPr>
            <w:r w:rsidRPr="00406037">
              <w:rPr>
                <w:rFonts w:cs="Arial"/>
                <w:bCs/>
                <w:sz w:val="16"/>
                <w:szCs w:val="16"/>
              </w:rPr>
              <w:t>Clear, confident answer</w:t>
            </w:r>
          </w:p>
        </w:tc>
        <w:tc>
          <w:tcPr>
            <w:tcW w:w="1399" w:type="dxa"/>
            <w:noWrap/>
            <w:hideMark/>
          </w:tcPr>
          <w:p w14:paraId="32DD3DE5" w14:textId="77777777" w:rsidR="00221887" w:rsidRPr="00406037" w:rsidRDefault="00221887">
            <w:pPr>
              <w:rPr>
                <w:rFonts w:cs="Arial"/>
                <w:bCs/>
                <w:sz w:val="16"/>
                <w:szCs w:val="16"/>
              </w:rPr>
            </w:pPr>
          </w:p>
        </w:tc>
      </w:tr>
      <w:tr w:rsidR="00221887" w:rsidRPr="00221887" w14:paraId="1F6B2C5A" w14:textId="77777777" w:rsidTr="00221887">
        <w:trPr>
          <w:trHeight w:val="864"/>
        </w:trPr>
        <w:tc>
          <w:tcPr>
            <w:tcW w:w="1096" w:type="dxa"/>
            <w:noWrap/>
            <w:hideMark/>
          </w:tcPr>
          <w:p w14:paraId="431736AD" w14:textId="77777777" w:rsidR="00221887" w:rsidRPr="00406037" w:rsidRDefault="00221887">
            <w:pPr>
              <w:rPr>
                <w:rFonts w:cs="Arial"/>
                <w:bCs/>
                <w:sz w:val="16"/>
                <w:szCs w:val="16"/>
              </w:rPr>
            </w:pPr>
          </w:p>
        </w:tc>
        <w:tc>
          <w:tcPr>
            <w:tcW w:w="606" w:type="dxa"/>
            <w:noWrap/>
            <w:hideMark/>
          </w:tcPr>
          <w:p w14:paraId="6C995925" w14:textId="77777777" w:rsidR="00221887" w:rsidRPr="00406037" w:rsidRDefault="00221887">
            <w:pPr>
              <w:rPr>
                <w:rFonts w:cs="Arial"/>
                <w:bCs/>
                <w:sz w:val="16"/>
                <w:szCs w:val="16"/>
              </w:rPr>
            </w:pPr>
            <w:r w:rsidRPr="00406037">
              <w:rPr>
                <w:rFonts w:cs="Arial"/>
                <w:bCs/>
                <w:sz w:val="16"/>
                <w:szCs w:val="16"/>
              </w:rPr>
              <w:t>Q-9</w:t>
            </w:r>
          </w:p>
        </w:tc>
        <w:tc>
          <w:tcPr>
            <w:tcW w:w="2128" w:type="dxa"/>
            <w:noWrap/>
            <w:hideMark/>
          </w:tcPr>
          <w:p w14:paraId="51FDD986" w14:textId="77777777" w:rsidR="00221887" w:rsidRPr="00406037" w:rsidRDefault="00221887">
            <w:pPr>
              <w:rPr>
                <w:rFonts w:cs="Arial"/>
                <w:bCs/>
                <w:sz w:val="16"/>
                <w:szCs w:val="16"/>
              </w:rPr>
            </w:pPr>
            <w:r w:rsidRPr="00406037">
              <w:rPr>
                <w:rFonts w:cs="Arial"/>
                <w:bCs/>
                <w:sz w:val="16"/>
                <w:szCs w:val="16"/>
              </w:rPr>
              <w:t xml:space="preserve">Can you please describe briefly how the relation to your customers changed over the last ten </w:t>
            </w:r>
            <w:proofErr w:type="gramStart"/>
            <w:r w:rsidRPr="00406037">
              <w:rPr>
                <w:rFonts w:cs="Arial"/>
                <w:bCs/>
                <w:sz w:val="16"/>
                <w:szCs w:val="16"/>
              </w:rPr>
              <w:t>years ?</w:t>
            </w:r>
            <w:proofErr w:type="gramEnd"/>
          </w:p>
        </w:tc>
        <w:tc>
          <w:tcPr>
            <w:tcW w:w="3826" w:type="dxa"/>
            <w:hideMark/>
          </w:tcPr>
          <w:p w14:paraId="128ED7E7" w14:textId="77777777" w:rsidR="00221887" w:rsidRPr="00406037" w:rsidRDefault="00221887">
            <w:pPr>
              <w:rPr>
                <w:rFonts w:cs="Arial"/>
                <w:bCs/>
                <w:sz w:val="16"/>
                <w:szCs w:val="16"/>
              </w:rPr>
            </w:pPr>
            <w:r w:rsidRPr="00406037">
              <w:rPr>
                <w:rFonts w:cs="Arial"/>
                <w:bCs/>
                <w:sz w:val="16"/>
                <w:szCs w:val="16"/>
              </w:rPr>
              <w:t xml:space="preserve">After the financial crisis back in 2008, we lost a significant number of clients. We started in Colombia to build back the confidence from our customers by starting several related client centric programs which included our own CSR projects. It took many years to see results. </w:t>
            </w:r>
          </w:p>
        </w:tc>
        <w:tc>
          <w:tcPr>
            <w:tcW w:w="1134" w:type="dxa"/>
            <w:noWrap/>
            <w:hideMark/>
          </w:tcPr>
          <w:p w14:paraId="0CFD73D1" w14:textId="77777777" w:rsidR="00221887" w:rsidRPr="00406037" w:rsidRDefault="00221887">
            <w:pPr>
              <w:rPr>
                <w:rFonts w:cs="Arial"/>
                <w:bCs/>
                <w:sz w:val="16"/>
                <w:szCs w:val="16"/>
              </w:rPr>
            </w:pPr>
            <w:r w:rsidRPr="00406037">
              <w:rPr>
                <w:rFonts w:cs="Arial"/>
                <w:bCs/>
                <w:sz w:val="16"/>
                <w:szCs w:val="16"/>
              </w:rPr>
              <w:t>Clear, confident answer</w:t>
            </w:r>
          </w:p>
        </w:tc>
        <w:tc>
          <w:tcPr>
            <w:tcW w:w="1399" w:type="dxa"/>
            <w:noWrap/>
            <w:hideMark/>
          </w:tcPr>
          <w:p w14:paraId="7250C38F" w14:textId="77777777" w:rsidR="00221887" w:rsidRPr="00406037" w:rsidRDefault="00221887">
            <w:pPr>
              <w:rPr>
                <w:rFonts w:cs="Arial"/>
                <w:bCs/>
                <w:sz w:val="16"/>
                <w:szCs w:val="16"/>
              </w:rPr>
            </w:pPr>
            <w:r w:rsidRPr="00406037">
              <w:rPr>
                <w:rFonts w:cs="Arial"/>
                <w:bCs/>
                <w:sz w:val="16"/>
                <w:szCs w:val="16"/>
              </w:rPr>
              <w:t>Motivation additional CSR</w:t>
            </w:r>
          </w:p>
        </w:tc>
      </w:tr>
      <w:tr w:rsidR="00221887" w:rsidRPr="00221887" w14:paraId="5DDD4BFF" w14:textId="77777777" w:rsidTr="00221887">
        <w:trPr>
          <w:trHeight w:val="1440"/>
        </w:trPr>
        <w:tc>
          <w:tcPr>
            <w:tcW w:w="1096" w:type="dxa"/>
            <w:noWrap/>
            <w:hideMark/>
          </w:tcPr>
          <w:p w14:paraId="6D9145A5" w14:textId="77777777" w:rsidR="00221887" w:rsidRPr="00406037" w:rsidRDefault="00221887">
            <w:pPr>
              <w:rPr>
                <w:rFonts w:cs="Arial"/>
                <w:bCs/>
                <w:sz w:val="16"/>
                <w:szCs w:val="16"/>
              </w:rPr>
            </w:pPr>
          </w:p>
        </w:tc>
        <w:tc>
          <w:tcPr>
            <w:tcW w:w="606" w:type="dxa"/>
            <w:noWrap/>
            <w:hideMark/>
          </w:tcPr>
          <w:p w14:paraId="7929B9AF" w14:textId="30B1C9DB" w:rsidR="00221887" w:rsidRPr="00406037" w:rsidRDefault="00221887">
            <w:pPr>
              <w:rPr>
                <w:rFonts w:cs="Arial"/>
                <w:bCs/>
                <w:sz w:val="16"/>
                <w:szCs w:val="16"/>
              </w:rPr>
            </w:pPr>
            <w:r w:rsidRPr="00406037">
              <w:rPr>
                <w:rFonts w:cs="Arial"/>
                <w:bCs/>
                <w:sz w:val="16"/>
                <w:szCs w:val="16"/>
              </w:rPr>
              <w:t>Q-10</w:t>
            </w:r>
          </w:p>
        </w:tc>
        <w:tc>
          <w:tcPr>
            <w:tcW w:w="2128" w:type="dxa"/>
            <w:hideMark/>
          </w:tcPr>
          <w:p w14:paraId="50C55A65" w14:textId="77777777" w:rsidR="00221887" w:rsidRPr="00406037" w:rsidRDefault="00221887">
            <w:pPr>
              <w:rPr>
                <w:rFonts w:cs="Arial"/>
                <w:bCs/>
                <w:sz w:val="16"/>
                <w:szCs w:val="16"/>
              </w:rPr>
            </w:pPr>
            <w:r w:rsidRPr="00406037">
              <w:rPr>
                <w:rFonts w:cs="Arial"/>
                <w:bCs/>
                <w:sz w:val="16"/>
                <w:szCs w:val="16"/>
              </w:rPr>
              <w:t xml:space="preserve">Do you believe the development towards the empowered customer along with the banking crisis was the main reason for the intensification of the CSR activities at Citi Colombia and </w:t>
            </w:r>
            <w:proofErr w:type="gramStart"/>
            <w:r w:rsidRPr="00406037">
              <w:rPr>
                <w:rFonts w:cs="Arial"/>
                <w:bCs/>
                <w:sz w:val="16"/>
                <w:szCs w:val="16"/>
              </w:rPr>
              <w:t>why ?</w:t>
            </w:r>
            <w:proofErr w:type="gramEnd"/>
          </w:p>
        </w:tc>
        <w:tc>
          <w:tcPr>
            <w:tcW w:w="3826" w:type="dxa"/>
            <w:hideMark/>
          </w:tcPr>
          <w:p w14:paraId="3E29BD38" w14:textId="598D7C2C" w:rsidR="00221887" w:rsidRPr="00406037" w:rsidRDefault="00221887">
            <w:pPr>
              <w:rPr>
                <w:rFonts w:cs="Arial"/>
                <w:bCs/>
                <w:sz w:val="16"/>
                <w:szCs w:val="16"/>
              </w:rPr>
            </w:pPr>
            <w:r w:rsidRPr="00406037">
              <w:rPr>
                <w:rFonts w:cs="Arial"/>
                <w:bCs/>
                <w:sz w:val="16"/>
                <w:szCs w:val="16"/>
              </w:rPr>
              <w:t xml:space="preserve">We at Citi Colombia had CSR related activities long time before the banking crisis. We address customer needs strongly over the last years with our digital agenda, we want to be the digital bank globally, offering our </w:t>
            </w:r>
            <w:r w:rsidR="0008018B" w:rsidRPr="00406037">
              <w:rPr>
                <w:rFonts w:cs="Arial"/>
                <w:bCs/>
                <w:sz w:val="16"/>
                <w:szCs w:val="16"/>
              </w:rPr>
              <w:t>clients seamless</w:t>
            </w:r>
            <w:r w:rsidRPr="00406037">
              <w:rPr>
                <w:rFonts w:cs="Arial"/>
                <w:bCs/>
                <w:sz w:val="16"/>
                <w:szCs w:val="16"/>
              </w:rPr>
              <w:t xml:space="preserve"> banking services. In Citi Colombia we thought in order to build back customer confidence after the financial crisis, we need to go one step further and started the Citi Colombia own CSR initiatives like the green </w:t>
            </w:r>
            <w:r w:rsidR="0008018B" w:rsidRPr="00406037">
              <w:rPr>
                <w:rFonts w:cs="Arial"/>
                <w:bCs/>
                <w:sz w:val="16"/>
                <w:szCs w:val="16"/>
              </w:rPr>
              <w:t>initiatives</w:t>
            </w:r>
            <w:r w:rsidRPr="00406037">
              <w:rPr>
                <w:rFonts w:cs="Arial"/>
                <w:bCs/>
                <w:sz w:val="16"/>
                <w:szCs w:val="16"/>
              </w:rPr>
              <w:t xml:space="preserve"> and the community day as we realized those are concerns our customers have most.</w:t>
            </w:r>
          </w:p>
        </w:tc>
        <w:tc>
          <w:tcPr>
            <w:tcW w:w="1134" w:type="dxa"/>
            <w:noWrap/>
            <w:hideMark/>
          </w:tcPr>
          <w:p w14:paraId="624CCFBA" w14:textId="77777777" w:rsidR="00221887" w:rsidRPr="00406037" w:rsidRDefault="00221887">
            <w:pPr>
              <w:rPr>
                <w:rFonts w:cs="Arial"/>
                <w:bCs/>
                <w:sz w:val="16"/>
                <w:szCs w:val="16"/>
              </w:rPr>
            </w:pPr>
            <w:r w:rsidRPr="00406037">
              <w:rPr>
                <w:rFonts w:cs="Arial"/>
                <w:bCs/>
                <w:sz w:val="16"/>
                <w:szCs w:val="16"/>
              </w:rPr>
              <w:t>Facial expression turned nervous</w:t>
            </w:r>
          </w:p>
        </w:tc>
        <w:tc>
          <w:tcPr>
            <w:tcW w:w="1399" w:type="dxa"/>
            <w:noWrap/>
            <w:hideMark/>
          </w:tcPr>
          <w:p w14:paraId="37CA103A" w14:textId="77777777" w:rsidR="00221887" w:rsidRPr="00406037" w:rsidRDefault="00221887">
            <w:pPr>
              <w:rPr>
                <w:rFonts w:cs="Arial"/>
                <w:bCs/>
                <w:sz w:val="16"/>
                <w:szCs w:val="16"/>
              </w:rPr>
            </w:pPr>
            <w:r w:rsidRPr="00406037">
              <w:rPr>
                <w:rFonts w:cs="Arial"/>
                <w:bCs/>
                <w:sz w:val="16"/>
                <w:szCs w:val="16"/>
              </w:rPr>
              <w:t>Motivation additional CSR</w:t>
            </w:r>
          </w:p>
        </w:tc>
      </w:tr>
      <w:tr w:rsidR="00221887" w:rsidRPr="00221887" w14:paraId="48771DF9" w14:textId="77777777" w:rsidTr="00221887">
        <w:trPr>
          <w:trHeight w:val="576"/>
        </w:trPr>
        <w:tc>
          <w:tcPr>
            <w:tcW w:w="1096" w:type="dxa"/>
            <w:noWrap/>
            <w:hideMark/>
          </w:tcPr>
          <w:p w14:paraId="0DB9680E" w14:textId="77777777" w:rsidR="00221887" w:rsidRPr="00406037" w:rsidRDefault="00221887">
            <w:pPr>
              <w:rPr>
                <w:rFonts w:cs="Arial"/>
                <w:bCs/>
                <w:sz w:val="16"/>
                <w:szCs w:val="16"/>
              </w:rPr>
            </w:pPr>
            <w:r w:rsidRPr="00406037">
              <w:rPr>
                <w:rFonts w:cs="Arial"/>
                <w:bCs/>
                <w:sz w:val="16"/>
                <w:szCs w:val="16"/>
              </w:rPr>
              <w:t>Follow up</w:t>
            </w:r>
          </w:p>
        </w:tc>
        <w:tc>
          <w:tcPr>
            <w:tcW w:w="606" w:type="dxa"/>
            <w:noWrap/>
            <w:hideMark/>
          </w:tcPr>
          <w:p w14:paraId="1CD9A293" w14:textId="77777777" w:rsidR="00221887" w:rsidRPr="00406037" w:rsidRDefault="00221887">
            <w:pPr>
              <w:rPr>
                <w:rFonts w:cs="Arial"/>
                <w:bCs/>
                <w:sz w:val="16"/>
                <w:szCs w:val="16"/>
              </w:rPr>
            </w:pPr>
            <w:r w:rsidRPr="00406037">
              <w:rPr>
                <w:rFonts w:cs="Arial"/>
                <w:bCs/>
                <w:sz w:val="16"/>
                <w:szCs w:val="16"/>
              </w:rPr>
              <w:t>Q-11</w:t>
            </w:r>
          </w:p>
        </w:tc>
        <w:tc>
          <w:tcPr>
            <w:tcW w:w="2128" w:type="dxa"/>
            <w:noWrap/>
            <w:hideMark/>
          </w:tcPr>
          <w:p w14:paraId="643EB1CC" w14:textId="77777777" w:rsidR="00221887" w:rsidRPr="00406037" w:rsidRDefault="00221887">
            <w:pPr>
              <w:rPr>
                <w:rFonts w:cs="Arial"/>
                <w:bCs/>
                <w:sz w:val="16"/>
                <w:szCs w:val="16"/>
              </w:rPr>
            </w:pPr>
            <w:r w:rsidRPr="00406037">
              <w:rPr>
                <w:rFonts w:cs="Arial"/>
                <w:bCs/>
                <w:sz w:val="16"/>
                <w:szCs w:val="16"/>
              </w:rPr>
              <w:t xml:space="preserve">Can you please explain what do you mean </w:t>
            </w:r>
            <w:proofErr w:type="gramStart"/>
            <w:r w:rsidRPr="00406037">
              <w:rPr>
                <w:rFonts w:cs="Arial"/>
                <w:bCs/>
                <w:sz w:val="16"/>
                <w:szCs w:val="16"/>
              </w:rPr>
              <w:t>specifically ?</w:t>
            </w:r>
            <w:proofErr w:type="gramEnd"/>
          </w:p>
        </w:tc>
        <w:tc>
          <w:tcPr>
            <w:tcW w:w="3826" w:type="dxa"/>
            <w:hideMark/>
          </w:tcPr>
          <w:p w14:paraId="5437DB7D" w14:textId="77777777" w:rsidR="00221887" w:rsidRPr="00406037" w:rsidRDefault="00221887">
            <w:pPr>
              <w:rPr>
                <w:rFonts w:cs="Arial"/>
                <w:bCs/>
                <w:sz w:val="16"/>
                <w:szCs w:val="16"/>
              </w:rPr>
            </w:pPr>
            <w:r w:rsidRPr="00406037">
              <w:rPr>
                <w:rFonts w:cs="Arial"/>
                <w:bCs/>
                <w:sz w:val="16"/>
                <w:szCs w:val="16"/>
              </w:rPr>
              <w:t xml:space="preserve">We determined that many of our clients had other concerns, next to the peace process. The majority was related to the environment. So, we spoke about it at the committee and decided to start related projects about it. </w:t>
            </w:r>
          </w:p>
        </w:tc>
        <w:tc>
          <w:tcPr>
            <w:tcW w:w="1134" w:type="dxa"/>
            <w:noWrap/>
            <w:hideMark/>
          </w:tcPr>
          <w:p w14:paraId="7DEC3854" w14:textId="77777777" w:rsidR="00221887" w:rsidRPr="00406037" w:rsidRDefault="00221887">
            <w:pPr>
              <w:rPr>
                <w:rFonts w:cs="Arial"/>
                <w:bCs/>
                <w:sz w:val="16"/>
                <w:szCs w:val="16"/>
              </w:rPr>
            </w:pPr>
            <w:r w:rsidRPr="00406037">
              <w:rPr>
                <w:rFonts w:cs="Arial"/>
                <w:bCs/>
                <w:sz w:val="16"/>
                <w:szCs w:val="16"/>
              </w:rPr>
              <w:t>Facial expression turned nervous</w:t>
            </w:r>
          </w:p>
        </w:tc>
        <w:tc>
          <w:tcPr>
            <w:tcW w:w="1399" w:type="dxa"/>
            <w:noWrap/>
            <w:hideMark/>
          </w:tcPr>
          <w:p w14:paraId="6A39DA43" w14:textId="77777777" w:rsidR="00221887" w:rsidRPr="00406037" w:rsidRDefault="00221887">
            <w:pPr>
              <w:rPr>
                <w:rFonts w:cs="Arial"/>
                <w:bCs/>
                <w:sz w:val="16"/>
                <w:szCs w:val="16"/>
              </w:rPr>
            </w:pPr>
            <w:r w:rsidRPr="00406037">
              <w:rPr>
                <w:rFonts w:cs="Arial"/>
                <w:bCs/>
                <w:sz w:val="16"/>
                <w:szCs w:val="16"/>
              </w:rPr>
              <w:t>Motivation additional CSR</w:t>
            </w:r>
          </w:p>
        </w:tc>
      </w:tr>
      <w:tr w:rsidR="00221887" w:rsidRPr="00221887" w14:paraId="7EEB712E" w14:textId="77777777" w:rsidTr="00221887">
        <w:trPr>
          <w:trHeight w:val="1440"/>
        </w:trPr>
        <w:tc>
          <w:tcPr>
            <w:tcW w:w="1096" w:type="dxa"/>
            <w:noWrap/>
            <w:hideMark/>
          </w:tcPr>
          <w:p w14:paraId="1CC5A6EF" w14:textId="77777777" w:rsidR="00221887" w:rsidRPr="00406037" w:rsidRDefault="00221887">
            <w:pPr>
              <w:rPr>
                <w:rFonts w:cs="Arial"/>
                <w:bCs/>
                <w:sz w:val="16"/>
                <w:szCs w:val="16"/>
              </w:rPr>
            </w:pPr>
            <w:r w:rsidRPr="00406037">
              <w:rPr>
                <w:rFonts w:cs="Arial"/>
                <w:bCs/>
                <w:sz w:val="16"/>
                <w:szCs w:val="16"/>
              </w:rPr>
              <w:lastRenderedPageBreak/>
              <w:t>Probing</w:t>
            </w:r>
          </w:p>
        </w:tc>
        <w:tc>
          <w:tcPr>
            <w:tcW w:w="606" w:type="dxa"/>
            <w:noWrap/>
            <w:hideMark/>
          </w:tcPr>
          <w:p w14:paraId="65A1F19E" w14:textId="77777777" w:rsidR="00221887" w:rsidRPr="00406037" w:rsidRDefault="00221887">
            <w:pPr>
              <w:rPr>
                <w:rFonts w:cs="Arial"/>
                <w:bCs/>
                <w:sz w:val="16"/>
                <w:szCs w:val="16"/>
              </w:rPr>
            </w:pPr>
            <w:r w:rsidRPr="00406037">
              <w:rPr>
                <w:rFonts w:cs="Arial"/>
                <w:bCs/>
                <w:sz w:val="16"/>
                <w:szCs w:val="16"/>
              </w:rPr>
              <w:t>Q-12</w:t>
            </w:r>
          </w:p>
        </w:tc>
        <w:tc>
          <w:tcPr>
            <w:tcW w:w="2128" w:type="dxa"/>
            <w:hideMark/>
          </w:tcPr>
          <w:p w14:paraId="10BF2F97" w14:textId="78766B5A" w:rsidR="00221887" w:rsidRPr="00406037" w:rsidRDefault="00221887">
            <w:pPr>
              <w:rPr>
                <w:rFonts w:cs="Arial"/>
                <w:bCs/>
                <w:sz w:val="16"/>
                <w:szCs w:val="16"/>
              </w:rPr>
            </w:pPr>
            <w:r w:rsidRPr="00406037">
              <w:rPr>
                <w:rFonts w:cs="Arial"/>
                <w:bCs/>
                <w:sz w:val="16"/>
                <w:szCs w:val="16"/>
              </w:rPr>
              <w:t xml:space="preserve">If </w:t>
            </w:r>
            <w:r w:rsidR="00406037">
              <w:rPr>
                <w:rFonts w:cs="Arial"/>
                <w:bCs/>
                <w:sz w:val="16"/>
                <w:szCs w:val="16"/>
              </w:rPr>
              <w:t>I</w:t>
            </w:r>
            <w:r w:rsidRPr="00406037">
              <w:rPr>
                <w:rFonts w:cs="Arial"/>
                <w:bCs/>
                <w:sz w:val="16"/>
                <w:szCs w:val="16"/>
              </w:rPr>
              <w:t xml:space="preserve"> understand you correctly, this means your additional CSR activities were a result of the banking crisis and not an answer to the development towards a more connected society in </w:t>
            </w:r>
            <w:proofErr w:type="gramStart"/>
            <w:r w:rsidRPr="00406037">
              <w:rPr>
                <w:rFonts w:cs="Arial"/>
                <w:bCs/>
                <w:sz w:val="16"/>
                <w:szCs w:val="16"/>
              </w:rPr>
              <w:t>Colombia ?</w:t>
            </w:r>
            <w:proofErr w:type="gramEnd"/>
          </w:p>
        </w:tc>
        <w:tc>
          <w:tcPr>
            <w:tcW w:w="3826" w:type="dxa"/>
            <w:hideMark/>
          </w:tcPr>
          <w:p w14:paraId="11916AA2" w14:textId="77777777" w:rsidR="00221887" w:rsidRPr="00406037" w:rsidRDefault="00221887">
            <w:pPr>
              <w:rPr>
                <w:rFonts w:cs="Arial"/>
                <w:bCs/>
                <w:sz w:val="16"/>
                <w:szCs w:val="16"/>
              </w:rPr>
            </w:pPr>
            <w:r w:rsidRPr="00406037">
              <w:rPr>
                <w:rFonts w:cs="Arial"/>
                <w:bCs/>
                <w:sz w:val="16"/>
                <w:szCs w:val="16"/>
              </w:rPr>
              <w:t>We had to build back customer confidence, that was our main concern. We are aware that the Colombian society is more connected now and that helps us too, to understand their needs in new ways. We offering many of their banking needs with our digital agenda and engage in new ways with our customers but that’s more a marketing task. What I can say is that without the improvement of the digital landscape in Colombia, we would have not known many of our customers wider concerns because we won from digital data many related useful information.</w:t>
            </w:r>
          </w:p>
        </w:tc>
        <w:tc>
          <w:tcPr>
            <w:tcW w:w="1134" w:type="dxa"/>
            <w:noWrap/>
            <w:hideMark/>
          </w:tcPr>
          <w:p w14:paraId="12B473DD" w14:textId="77777777" w:rsidR="00221887" w:rsidRPr="00406037" w:rsidRDefault="00221887">
            <w:pPr>
              <w:rPr>
                <w:rFonts w:cs="Arial"/>
                <w:bCs/>
                <w:sz w:val="16"/>
                <w:szCs w:val="16"/>
              </w:rPr>
            </w:pPr>
            <w:r w:rsidRPr="00406037">
              <w:rPr>
                <w:rFonts w:cs="Arial"/>
                <w:bCs/>
                <w:sz w:val="16"/>
                <w:szCs w:val="16"/>
              </w:rPr>
              <w:t>Facial expression negative, no smiling</w:t>
            </w:r>
          </w:p>
        </w:tc>
        <w:tc>
          <w:tcPr>
            <w:tcW w:w="1399" w:type="dxa"/>
            <w:noWrap/>
            <w:hideMark/>
          </w:tcPr>
          <w:p w14:paraId="2FCDA2CD" w14:textId="77777777" w:rsidR="00221887" w:rsidRPr="00406037" w:rsidRDefault="00221887">
            <w:pPr>
              <w:rPr>
                <w:rFonts w:cs="Arial"/>
                <w:bCs/>
                <w:sz w:val="16"/>
                <w:szCs w:val="16"/>
              </w:rPr>
            </w:pPr>
            <w:r w:rsidRPr="00406037">
              <w:rPr>
                <w:rFonts w:cs="Arial"/>
                <w:bCs/>
                <w:sz w:val="16"/>
                <w:szCs w:val="16"/>
              </w:rPr>
              <w:t>Customer Empowerment + Motivation additional CSR</w:t>
            </w:r>
          </w:p>
        </w:tc>
      </w:tr>
      <w:tr w:rsidR="00221887" w:rsidRPr="00221887" w14:paraId="390DEAE1" w14:textId="77777777" w:rsidTr="00221887">
        <w:trPr>
          <w:trHeight w:val="1152"/>
        </w:trPr>
        <w:tc>
          <w:tcPr>
            <w:tcW w:w="1096" w:type="dxa"/>
            <w:noWrap/>
            <w:hideMark/>
          </w:tcPr>
          <w:p w14:paraId="2961E254" w14:textId="77777777" w:rsidR="00221887" w:rsidRPr="00406037" w:rsidRDefault="00221887">
            <w:pPr>
              <w:rPr>
                <w:rFonts w:cs="Arial"/>
                <w:bCs/>
                <w:sz w:val="16"/>
                <w:szCs w:val="16"/>
              </w:rPr>
            </w:pPr>
            <w:r w:rsidRPr="00406037">
              <w:rPr>
                <w:rFonts w:cs="Arial"/>
                <w:bCs/>
                <w:sz w:val="16"/>
                <w:szCs w:val="16"/>
              </w:rPr>
              <w:t>Probing</w:t>
            </w:r>
          </w:p>
        </w:tc>
        <w:tc>
          <w:tcPr>
            <w:tcW w:w="606" w:type="dxa"/>
            <w:noWrap/>
            <w:hideMark/>
          </w:tcPr>
          <w:p w14:paraId="2B348AA8" w14:textId="77777777" w:rsidR="00221887" w:rsidRPr="00406037" w:rsidRDefault="00221887">
            <w:pPr>
              <w:rPr>
                <w:rFonts w:cs="Arial"/>
                <w:bCs/>
                <w:sz w:val="16"/>
                <w:szCs w:val="16"/>
              </w:rPr>
            </w:pPr>
            <w:r w:rsidRPr="00406037">
              <w:rPr>
                <w:rFonts w:cs="Arial"/>
                <w:bCs/>
                <w:sz w:val="16"/>
                <w:szCs w:val="16"/>
              </w:rPr>
              <w:t>Q-13</w:t>
            </w:r>
          </w:p>
        </w:tc>
        <w:tc>
          <w:tcPr>
            <w:tcW w:w="2128" w:type="dxa"/>
            <w:noWrap/>
            <w:hideMark/>
          </w:tcPr>
          <w:p w14:paraId="19B81637" w14:textId="77777777" w:rsidR="00221887" w:rsidRPr="00406037" w:rsidRDefault="00221887">
            <w:pPr>
              <w:rPr>
                <w:rFonts w:cs="Arial"/>
                <w:bCs/>
                <w:sz w:val="16"/>
                <w:szCs w:val="16"/>
              </w:rPr>
            </w:pPr>
            <w:r w:rsidRPr="00406037">
              <w:rPr>
                <w:rFonts w:cs="Arial"/>
                <w:bCs/>
                <w:sz w:val="16"/>
                <w:szCs w:val="16"/>
              </w:rPr>
              <w:t xml:space="preserve">Could you please explain more about </w:t>
            </w:r>
            <w:proofErr w:type="gramStart"/>
            <w:r w:rsidRPr="00406037">
              <w:rPr>
                <w:rFonts w:cs="Arial"/>
                <w:bCs/>
                <w:sz w:val="16"/>
                <w:szCs w:val="16"/>
              </w:rPr>
              <w:t>it ?</w:t>
            </w:r>
            <w:proofErr w:type="gramEnd"/>
          </w:p>
        </w:tc>
        <w:tc>
          <w:tcPr>
            <w:tcW w:w="3826" w:type="dxa"/>
            <w:hideMark/>
          </w:tcPr>
          <w:p w14:paraId="463904E3" w14:textId="77777777" w:rsidR="00221887" w:rsidRPr="00406037" w:rsidRDefault="00221887">
            <w:pPr>
              <w:rPr>
                <w:rFonts w:cs="Arial"/>
                <w:bCs/>
                <w:sz w:val="16"/>
                <w:szCs w:val="16"/>
              </w:rPr>
            </w:pPr>
            <w:r w:rsidRPr="00406037">
              <w:rPr>
                <w:rFonts w:cs="Arial"/>
                <w:bCs/>
                <w:sz w:val="16"/>
                <w:szCs w:val="16"/>
              </w:rPr>
              <w:t>Before the IT development in Colombia, we were limited by client relations in person or by telephone. We did not know much about their wider needs. With IT, big data and analytics, we can now communicate and engage in new ways and address our clients’ needs in a more efficient and effective way, we know our customers now much better. That includes knowing their wider concerns too.</w:t>
            </w:r>
          </w:p>
        </w:tc>
        <w:tc>
          <w:tcPr>
            <w:tcW w:w="1134" w:type="dxa"/>
            <w:noWrap/>
            <w:hideMark/>
          </w:tcPr>
          <w:p w14:paraId="147D4831" w14:textId="77777777" w:rsidR="00221887" w:rsidRPr="00406037" w:rsidRDefault="00221887">
            <w:pPr>
              <w:rPr>
                <w:rFonts w:cs="Arial"/>
                <w:bCs/>
                <w:sz w:val="16"/>
                <w:szCs w:val="16"/>
              </w:rPr>
            </w:pPr>
            <w:r w:rsidRPr="00406037">
              <w:rPr>
                <w:rFonts w:cs="Arial"/>
                <w:bCs/>
                <w:sz w:val="16"/>
                <w:szCs w:val="16"/>
              </w:rPr>
              <w:t>Clear, confident answer</w:t>
            </w:r>
          </w:p>
        </w:tc>
        <w:tc>
          <w:tcPr>
            <w:tcW w:w="1399" w:type="dxa"/>
            <w:noWrap/>
            <w:hideMark/>
          </w:tcPr>
          <w:p w14:paraId="25473D78" w14:textId="77777777" w:rsidR="00221887" w:rsidRPr="00406037" w:rsidRDefault="00221887">
            <w:pPr>
              <w:rPr>
                <w:rFonts w:cs="Arial"/>
                <w:bCs/>
                <w:sz w:val="16"/>
                <w:szCs w:val="16"/>
              </w:rPr>
            </w:pPr>
            <w:r w:rsidRPr="00406037">
              <w:rPr>
                <w:rFonts w:cs="Arial"/>
                <w:bCs/>
                <w:sz w:val="16"/>
                <w:szCs w:val="16"/>
              </w:rPr>
              <w:t>Customer Empowerment</w:t>
            </w:r>
          </w:p>
        </w:tc>
      </w:tr>
      <w:tr w:rsidR="00221887" w:rsidRPr="00221887" w14:paraId="2DABDFD4" w14:textId="77777777" w:rsidTr="00221887">
        <w:trPr>
          <w:trHeight w:val="576"/>
        </w:trPr>
        <w:tc>
          <w:tcPr>
            <w:tcW w:w="1096" w:type="dxa"/>
            <w:noWrap/>
            <w:hideMark/>
          </w:tcPr>
          <w:p w14:paraId="65F87BC0" w14:textId="77777777" w:rsidR="00221887" w:rsidRPr="00406037" w:rsidRDefault="00221887">
            <w:pPr>
              <w:rPr>
                <w:rFonts w:cs="Arial"/>
                <w:bCs/>
                <w:sz w:val="16"/>
                <w:szCs w:val="16"/>
              </w:rPr>
            </w:pPr>
          </w:p>
        </w:tc>
        <w:tc>
          <w:tcPr>
            <w:tcW w:w="606" w:type="dxa"/>
            <w:noWrap/>
            <w:hideMark/>
          </w:tcPr>
          <w:p w14:paraId="08B04F91" w14:textId="77777777" w:rsidR="00221887" w:rsidRPr="00406037" w:rsidRDefault="00221887">
            <w:pPr>
              <w:rPr>
                <w:rFonts w:cs="Arial"/>
                <w:bCs/>
                <w:sz w:val="16"/>
                <w:szCs w:val="16"/>
              </w:rPr>
            </w:pPr>
            <w:r w:rsidRPr="00406037">
              <w:rPr>
                <w:rFonts w:cs="Arial"/>
                <w:bCs/>
                <w:sz w:val="16"/>
                <w:szCs w:val="16"/>
              </w:rPr>
              <w:t>Q-14</w:t>
            </w:r>
          </w:p>
        </w:tc>
        <w:tc>
          <w:tcPr>
            <w:tcW w:w="2128" w:type="dxa"/>
            <w:hideMark/>
          </w:tcPr>
          <w:p w14:paraId="6EE926D8" w14:textId="77777777" w:rsidR="00221887" w:rsidRPr="00406037" w:rsidRDefault="00221887">
            <w:pPr>
              <w:rPr>
                <w:rFonts w:cs="Arial"/>
                <w:bCs/>
                <w:sz w:val="16"/>
                <w:szCs w:val="16"/>
              </w:rPr>
            </w:pPr>
            <w:r w:rsidRPr="00406037">
              <w:rPr>
                <w:rFonts w:cs="Arial"/>
                <w:bCs/>
                <w:sz w:val="16"/>
                <w:szCs w:val="16"/>
              </w:rPr>
              <w:t xml:space="preserve">Do you believe Citi customers are now more empowered than before the IT evolution in </w:t>
            </w:r>
            <w:proofErr w:type="gramStart"/>
            <w:r w:rsidRPr="00406037">
              <w:rPr>
                <w:rFonts w:cs="Arial"/>
                <w:bCs/>
                <w:sz w:val="16"/>
                <w:szCs w:val="16"/>
              </w:rPr>
              <w:t>Colombia ?</w:t>
            </w:r>
            <w:proofErr w:type="gramEnd"/>
          </w:p>
        </w:tc>
        <w:tc>
          <w:tcPr>
            <w:tcW w:w="3826" w:type="dxa"/>
            <w:noWrap/>
            <w:hideMark/>
          </w:tcPr>
          <w:p w14:paraId="01841D04" w14:textId="77777777" w:rsidR="00221887" w:rsidRPr="00406037" w:rsidRDefault="00221887">
            <w:pPr>
              <w:rPr>
                <w:rFonts w:cs="Arial"/>
                <w:bCs/>
                <w:sz w:val="16"/>
                <w:szCs w:val="16"/>
              </w:rPr>
            </w:pPr>
            <w:r w:rsidRPr="00406037">
              <w:rPr>
                <w:rFonts w:cs="Arial"/>
                <w:bCs/>
                <w:sz w:val="16"/>
                <w:szCs w:val="16"/>
              </w:rPr>
              <w:t>We know that our customers have now more ways to express their opinions and needs than before yes.</w:t>
            </w:r>
          </w:p>
        </w:tc>
        <w:tc>
          <w:tcPr>
            <w:tcW w:w="1134" w:type="dxa"/>
            <w:noWrap/>
            <w:hideMark/>
          </w:tcPr>
          <w:p w14:paraId="4459CF56" w14:textId="77777777" w:rsidR="00221887" w:rsidRPr="00406037" w:rsidRDefault="00221887">
            <w:pPr>
              <w:rPr>
                <w:rFonts w:cs="Arial"/>
                <w:bCs/>
                <w:sz w:val="16"/>
                <w:szCs w:val="16"/>
              </w:rPr>
            </w:pPr>
            <w:r w:rsidRPr="00406037">
              <w:rPr>
                <w:rFonts w:cs="Arial"/>
                <w:bCs/>
                <w:sz w:val="16"/>
                <w:szCs w:val="16"/>
              </w:rPr>
              <w:t>Clear, confident answer</w:t>
            </w:r>
          </w:p>
        </w:tc>
        <w:tc>
          <w:tcPr>
            <w:tcW w:w="1399" w:type="dxa"/>
            <w:noWrap/>
            <w:hideMark/>
          </w:tcPr>
          <w:p w14:paraId="4473E884" w14:textId="77777777" w:rsidR="00221887" w:rsidRPr="00406037" w:rsidRDefault="00221887">
            <w:pPr>
              <w:rPr>
                <w:rFonts w:cs="Arial"/>
                <w:bCs/>
                <w:sz w:val="16"/>
                <w:szCs w:val="16"/>
              </w:rPr>
            </w:pPr>
            <w:r w:rsidRPr="00406037">
              <w:rPr>
                <w:rFonts w:cs="Arial"/>
                <w:bCs/>
                <w:sz w:val="16"/>
                <w:szCs w:val="16"/>
              </w:rPr>
              <w:t>Customer Empowerment</w:t>
            </w:r>
          </w:p>
        </w:tc>
      </w:tr>
      <w:tr w:rsidR="00221887" w:rsidRPr="00221887" w14:paraId="0F8B294A" w14:textId="77777777" w:rsidTr="00221887">
        <w:trPr>
          <w:trHeight w:val="576"/>
        </w:trPr>
        <w:tc>
          <w:tcPr>
            <w:tcW w:w="1096" w:type="dxa"/>
            <w:noWrap/>
            <w:hideMark/>
          </w:tcPr>
          <w:p w14:paraId="35B6939F" w14:textId="77777777" w:rsidR="00221887" w:rsidRPr="00406037" w:rsidRDefault="00221887">
            <w:pPr>
              <w:rPr>
                <w:rFonts w:cs="Arial"/>
                <w:bCs/>
                <w:sz w:val="16"/>
                <w:szCs w:val="16"/>
              </w:rPr>
            </w:pPr>
            <w:r w:rsidRPr="00406037">
              <w:rPr>
                <w:rFonts w:cs="Arial"/>
                <w:bCs/>
                <w:sz w:val="16"/>
                <w:szCs w:val="16"/>
              </w:rPr>
              <w:t>Follow up</w:t>
            </w:r>
          </w:p>
        </w:tc>
        <w:tc>
          <w:tcPr>
            <w:tcW w:w="606" w:type="dxa"/>
            <w:noWrap/>
            <w:hideMark/>
          </w:tcPr>
          <w:p w14:paraId="3849F8CE" w14:textId="77777777" w:rsidR="00221887" w:rsidRPr="00406037" w:rsidRDefault="00221887">
            <w:pPr>
              <w:rPr>
                <w:rFonts w:cs="Arial"/>
                <w:bCs/>
                <w:sz w:val="16"/>
                <w:szCs w:val="16"/>
              </w:rPr>
            </w:pPr>
            <w:r w:rsidRPr="00406037">
              <w:rPr>
                <w:rFonts w:cs="Arial"/>
                <w:bCs/>
                <w:sz w:val="16"/>
                <w:szCs w:val="16"/>
              </w:rPr>
              <w:t>Q-15</w:t>
            </w:r>
          </w:p>
        </w:tc>
        <w:tc>
          <w:tcPr>
            <w:tcW w:w="2128" w:type="dxa"/>
            <w:noWrap/>
            <w:hideMark/>
          </w:tcPr>
          <w:p w14:paraId="08DAB99A" w14:textId="77777777" w:rsidR="00221887" w:rsidRPr="00406037" w:rsidRDefault="00221887">
            <w:pPr>
              <w:rPr>
                <w:rFonts w:cs="Arial"/>
                <w:bCs/>
                <w:sz w:val="16"/>
                <w:szCs w:val="16"/>
              </w:rPr>
            </w:pPr>
            <w:r w:rsidRPr="00406037">
              <w:rPr>
                <w:rFonts w:cs="Arial"/>
                <w:bCs/>
                <w:sz w:val="16"/>
                <w:szCs w:val="16"/>
              </w:rPr>
              <w:t xml:space="preserve">How do you address that within </w:t>
            </w:r>
            <w:proofErr w:type="gramStart"/>
            <w:r w:rsidRPr="00406037">
              <w:rPr>
                <w:rFonts w:cs="Arial"/>
                <w:bCs/>
                <w:sz w:val="16"/>
                <w:szCs w:val="16"/>
              </w:rPr>
              <w:t>Citi ?</w:t>
            </w:r>
            <w:proofErr w:type="gramEnd"/>
          </w:p>
        </w:tc>
        <w:tc>
          <w:tcPr>
            <w:tcW w:w="3826" w:type="dxa"/>
            <w:hideMark/>
          </w:tcPr>
          <w:p w14:paraId="4A0EF65A" w14:textId="77777777" w:rsidR="00221887" w:rsidRPr="00406037" w:rsidRDefault="00221887">
            <w:pPr>
              <w:rPr>
                <w:rFonts w:cs="Arial"/>
                <w:bCs/>
                <w:sz w:val="16"/>
                <w:szCs w:val="16"/>
              </w:rPr>
            </w:pPr>
            <w:r w:rsidRPr="00406037">
              <w:rPr>
                <w:rFonts w:cs="Arial"/>
                <w:bCs/>
                <w:sz w:val="16"/>
                <w:szCs w:val="16"/>
              </w:rPr>
              <w:t>As I said before, the digital development helps Citi too in our engagement process. We embrace the digital change in Colombia.</w:t>
            </w:r>
          </w:p>
        </w:tc>
        <w:tc>
          <w:tcPr>
            <w:tcW w:w="1134" w:type="dxa"/>
            <w:noWrap/>
            <w:hideMark/>
          </w:tcPr>
          <w:p w14:paraId="3B0DB762" w14:textId="77777777" w:rsidR="00221887" w:rsidRPr="00406037" w:rsidRDefault="00221887">
            <w:pPr>
              <w:rPr>
                <w:rFonts w:cs="Arial"/>
                <w:bCs/>
                <w:sz w:val="16"/>
                <w:szCs w:val="16"/>
              </w:rPr>
            </w:pPr>
            <w:r w:rsidRPr="00406037">
              <w:rPr>
                <w:rFonts w:cs="Arial"/>
                <w:bCs/>
                <w:sz w:val="16"/>
                <w:szCs w:val="16"/>
              </w:rPr>
              <w:t>Facial expression negative, no smiling</w:t>
            </w:r>
          </w:p>
        </w:tc>
        <w:tc>
          <w:tcPr>
            <w:tcW w:w="1399" w:type="dxa"/>
            <w:noWrap/>
            <w:hideMark/>
          </w:tcPr>
          <w:p w14:paraId="1840F888" w14:textId="77777777" w:rsidR="00221887" w:rsidRPr="00406037" w:rsidRDefault="00221887">
            <w:pPr>
              <w:rPr>
                <w:rFonts w:cs="Arial"/>
                <w:bCs/>
                <w:sz w:val="16"/>
                <w:szCs w:val="16"/>
              </w:rPr>
            </w:pPr>
            <w:r w:rsidRPr="00406037">
              <w:rPr>
                <w:rFonts w:cs="Arial"/>
                <w:bCs/>
                <w:sz w:val="16"/>
                <w:szCs w:val="16"/>
              </w:rPr>
              <w:t>Customer Empowerment</w:t>
            </w:r>
          </w:p>
        </w:tc>
      </w:tr>
      <w:tr w:rsidR="00221887" w:rsidRPr="00221887" w14:paraId="23442DA3" w14:textId="77777777" w:rsidTr="00221887">
        <w:trPr>
          <w:trHeight w:val="1152"/>
        </w:trPr>
        <w:tc>
          <w:tcPr>
            <w:tcW w:w="1096" w:type="dxa"/>
            <w:noWrap/>
            <w:hideMark/>
          </w:tcPr>
          <w:p w14:paraId="68BBB1FB" w14:textId="77777777" w:rsidR="00221887" w:rsidRPr="00406037" w:rsidRDefault="00221887">
            <w:pPr>
              <w:rPr>
                <w:rFonts w:cs="Arial"/>
                <w:bCs/>
                <w:sz w:val="16"/>
                <w:szCs w:val="16"/>
              </w:rPr>
            </w:pPr>
          </w:p>
        </w:tc>
        <w:tc>
          <w:tcPr>
            <w:tcW w:w="606" w:type="dxa"/>
            <w:noWrap/>
            <w:hideMark/>
          </w:tcPr>
          <w:p w14:paraId="03A7C992" w14:textId="77777777" w:rsidR="00221887" w:rsidRPr="00406037" w:rsidRDefault="00221887">
            <w:pPr>
              <w:rPr>
                <w:rFonts w:cs="Arial"/>
                <w:bCs/>
                <w:sz w:val="16"/>
                <w:szCs w:val="16"/>
              </w:rPr>
            </w:pPr>
            <w:r w:rsidRPr="00406037">
              <w:rPr>
                <w:rFonts w:cs="Arial"/>
                <w:bCs/>
                <w:sz w:val="16"/>
                <w:szCs w:val="16"/>
              </w:rPr>
              <w:t>Q-16</w:t>
            </w:r>
          </w:p>
        </w:tc>
        <w:tc>
          <w:tcPr>
            <w:tcW w:w="2128" w:type="dxa"/>
            <w:hideMark/>
          </w:tcPr>
          <w:p w14:paraId="56ECA248" w14:textId="77777777" w:rsidR="00221887" w:rsidRPr="00406037" w:rsidRDefault="00221887">
            <w:pPr>
              <w:rPr>
                <w:rFonts w:cs="Arial"/>
                <w:bCs/>
                <w:sz w:val="16"/>
                <w:szCs w:val="16"/>
              </w:rPr>
            </w:pPr>
            <w:r w:rsidRPr="00406037">
              <w:rPr>
                <w:rFonts w:cs="Arial"/>
                <w:bCs/>
                <w:sz w:val="16"/>
                <w:szCs w:val="16"/>
              </w:rPr>
              <w:t xml:space="preserve">Can you please describe, what do you believe, how the Situation for Citi would be today, without the financial crisis and the IT development in </w:t>
            </w:r>
            <w:proofErr w:type="gramStart"/>
            <w:r w:rsidRPr="00406037">
              <w:rPr>
                <w:rFonts w:cs="Arial"/>
                <w:bCs/>
                <w:sz w:val="16"/>
                <w:szCs w:val="16"/>
              </w:rPr>
              <w:t>Colombia ?</w:t>
            </w:r>
            <w:proofErr w:type="gramEnd"/>
          </w:p>
        </w:tc>
        <w:tc>
          <w:tcPr>
            <w:tcW w:w="3826" w:type="dxa"/>
            <w:hideMark/>
          </w:tcPr>
          <w:p w14:paraId="4F1A7F7E" w14:textId="77777777" w:rsidR="00221887" w:rsidRPr="00406037" w:rsidRDefault="00221887">
            <w:pPr>
              <w:rPr>
                <w:rFonts w:cs="Arial"/>
                <w:bCs/>
                <w:sz w:val="16"/>
                <w:szCs w:val="16"/>
              </w:rPr>
            </w:pPr>
            <w:r w:rsidRPr="00406037">
              <w:rPr>
                <w:rFonts w:cs="Arial"/>
                <w:bCs/>
                <w:sz w:val="16"/>
                <w:szCs w:val="16"/>
              </w:rPr>
              <w:t>We would not know our customers the way we do today. Related to CSR, we might would have only Citi Foundation projects and probably not our Citi Colombia own projects. Most likely, we also would not have been able to roll out our digital agenda in Colombia as done already in many other countries. However, I believe we still would offer our excellent customer service in person and via phone.</w:t>
            </w:r>
          </w:p>
        </w:tc>
        <w:tc>
          <w:tcPr>
            <w:tcW w:w="1134" w:type="dxa"/>
            <w:noWrap/>
            <w:hideMark/>
          </w:tcPr>
          <w:p w14:paraId="4699EEB9" w14:textId="77777777" w:rsidR="00221887" w:rsidRPr="00406037" w:rsidRDefault="00221887">
            <w:pPr>
              <w:rPr>
                <w:rFonts w:cs="Arial"/>
                <w:bCs/>
                <w:sz w:val="16"/>
                <w:szCs w:val="16"/>
              </w:rPr>
            </w:pPr>
            <w:r w:rsidRPr="00406037">
              <w:rPr>
                <w:rFonts w:cs="Arial"/>
                <w:bCs/>
                <w:sz w:val="16"/>
                <w:szCs w:val="16"/>
              </w:rPr>
              <w:t>Clear, confident answer</w:t>
            </w:r>
          </w:p>
        </w:tc>
        <w:tc>
          <w:tcPr>
            <w:tcW w:w="1399" w:type="dxa"/>
            <w:noWrap/>
            <w:hideMark/>
          </w:tcPr>
          <w:p w14:paraId="1A6802E8" w14:textId="77777777" w:rsidR="00221887" w:rsidRPr="00406037" w:rsidRDefault="00221887">
            <w:pPr>
              <w:rPr>
                <w:rFonts w:cs="Arial"/>
                <w:bCs/>
                <w:sz w:val="16"/>
                <w:szCs w:val="16"/>
              </w:rPr>
            </w:pPr>
          </w:p>
        </w:tc>
      </w:tr>
    </w:tbl>
    <w:p w14:paraId="02028CF8" w14:textId="23D3A277" w:rsidR="008248A3" w:rsidRPr="008248A3" w:rsidRDefault="008248A3" w:rsidP="008248A3">
      <w:pPr>
        <w:rPr>
          <w:b/>
        </w:rPr>
      </w:pPr>
    </w:p>
    <w:p w14:paraId="71C14BD2" w14:textId="0F5D0ACC" w:rsidR="008248A3" w:rsidRPr="008248A3" w:rsidRDefault="008248A3" w:rsidP="008248A3">
      <w:pPr>
        <w:rPr>
          <w:b/>
          <w:szCs w:val="24"/>
        </w:rPr>
      </w:pPr>
      <w:r w:rsidRPr="008248A3">
        <w:br w:type="textWrapping" w:clear="all"/>
        <w:t xml:space="preserve">     </w:t>
      </w:r>
    </w:p>
    <w:p w14:paraId="5E5E218F" w14:textId="090C6F13" w:rsidR="008248A3" w:rsidRPr="008248A3" w:rsidRDefault="008248A3" w:rsidP="008248A3">
      <w:r w:rsidRPr="008248A3">
        <w:t xml:space="preserve">     </w:t>
      </w:r>
    </w:p>
    <w:p w14:paraId="5E121736" w14:textId="77777777" w:rsidR="008248A3" w:rsidRDefault="008248A3">
      <w:pPr>
        <w:rPr>
          <w:rFonts w:asciiTheme="majorHAnsi" w:eastAsiaTheme="majorEastAsia" w:hAnsiTheme="majorHAnsi" w:cstheme="majorBidi"/>
          <w:color w:val="365F91" w:themeColor="accent1" w:themeShade="BF"/>
          <w:sz w:val="26"/>
          <w:szCs w:val="26"/>
        </w:rPr>
      </w:pPr>
      <w:r>
        <w:br w:type="page"/>
      </w:r>
    </w:p>
    <w:p w14:paraId="79BE7BBE" w14:textId="77777777" w:rsidR="00221887" w:rsidRDefault="00221887" w:rsidP="00A50DA3">
      <w:pPr>
        <w:pStyle w:val="Heading2"/>
      </w:pPr>
    </w:p>
    <w:p w14:paraId="0CBE54F0" w14:textId="3C7E8DA7" w:rsidR="0075511E" w:rsidRDefault="0075511E" w:rsidP="00A50DA3">
      <w:pPr>
        <w:pStyle w:val="Heading2"/>
      </w:pPr>
      <w:bookmarkStart w:id="109" w:name="_Toc20962347"/>
      <w:r>
        <w:t xml:space="preserve">Appendix 2 Interview </w:t>
      </w:r>
      <w:r w:rsidR="00B57930">
        <w:t>Transcript</w:t>
      </w:r>
      <w:r>
        <w:t xml:space="preserve"> </w:t>
      </w:r>
      <w:r w:rsidR="00B57930">
        <w:t>– Group 2</w:t>
      </w:r>
      <w:r w:rsidR="00221887">
        <w:t xml:space="preserve"> </w:t>
      </w:r>
      <w:r w:rsidR="00FB3F65">
        <w:t>–</w:t>
      </w:r>
      <w:r w:rsidR="00221887">
        <w:t xml:space="preserve"> </w:t>
      </w:r>
      <w:r w:rsidR="001E0941">
        <w:t>Citi (</w:t>
      </w:r>
      <w:r w:rsidR="00FB3F65">
        <w:t>CSR</w:t>
      </w:r>
      <w:r w:rsidR="001E0941">
        <w:t>)</w:t>
      </w:r>
      <w:r w:rsidR="00FB3F65">
        <w:t xml:space="preserve"> Employees</w:t>
      </w:r>
      <w:bookmarkEnd w:id="109"/>
    </w:p>
    <w:p w14:paraId="20F70670" w14:textId="3FBEAA50" w:rsidR="00FB3F65" w:rsidRDefault="00FB3F65" w:rsidP="00FB3F65"/>
    <w:tbl>
      <w:tblPr>
        <w:tblStyle w:val="TableGrid"/>
        <w:tblW w:w="10065" w:type="dxa"/>
        <w:tblInd w:w="-572" w:type="dxa"/>
        <w:tblLook w:val="04A0" w:firstRow="1" w:lastRow="0" w:firstColumn="1" w:lastColumn="0" w:noHBand="0" w:noVBand="1"/>
      </w:tblPr>
      <w:tblGrid>
        <w:gridCol w:w="661"/>
        <w:gridCol w:w="2749"/>
        <w:gridCol w:w="3961"/>
        <w:gridCol w:w="1276"/>
        <w:gridCol w:w="1418"/>
      </w:tblGrid>
      <w:tr w:rsidR="005A7610" w:rsidRPr="005A7610" w14:paraId="2AD3A700" w14:textId="77777777" w:rsidTr="005A7610">
        <w:trPr>
          <w:trHeight w:val="288"/>
        </w:trPr>
        <w:tc>
          <w:tcPr>
            <w:tcW w:w="661" w:type="dxa"/>
            <w:shd w:val="clear" w:color="auto" w:fill="00B0F0"/>
            <w:noWrap/>
            <w:hideMark/>
          </w:tcPr>
          <w:p w14:paraId="49605CC6" w14:textId="77777777" w:rsidR="005A7610" w:rsidRPr="005A7610" w:rsidRDefault="005A7610">
            <w:pPr>
              <w:rPr>
                <w:b/>
                <w:bCs/>
                <w:sz w:val="16"/>
                <w:szCs w:val="16"/>
              </w:rPr>
            </w:pPr>
            <w:r w:rsidRPr="005A7610">
              <w:rPr>
                <w:b/>
                <w:bCs/>
                <w:color w:val="FFFFFF" w:themeColor="background1"/>
                <w:sz w:val="16"/>
                <w:szCs w:val="16"/>
              </w:rPr>
              <w:t>EMPL #1</w:t>
            </w:r>
          </w:p>
        </w:tc>
        <w:tc>
          <w:tcPr>
            <w:tcW w:w="2749" w:type="dxa"/>
            <w:shd w:val="clear" w:color="auto" w:fill="002060"/>
            <w:noWrap/>
            <w:hideMark/>
          </w:tcPr>
          <w:p w14:paraId="10D3FEA9" w14:textId="77777777" w:rsidR="005A7610" w:rsidRPr="005A7610" w:rsidRDefault="005A7610">
            <w:pPr>
              <w:rPr>
                <w:b/>
                <w:bCs/>
                <w:color w:val="FFFFFF" w:themeColor="background1"/>
                <w:sz w:val="16"/>
                <w:szCs w:val="16"/>
              </w:rPr>
            </w:pPr>
            <w:r w:rsidRPr="005A7610">
              <w:rPr>
                <w:b/>
                <w:bCs/>
                <w:color w:val="FFFFFF" w:themeColor="background1"/>
                <w:sz w:val="16"/>
                <w:szCs w:val="16"/>
              </w:rPr>
              <w:t>QUESTION</w:t>
            </w:r>
          </w:p>
        </w:tc>
        <w:tc>
          <w:tcPr>
            <w:tcW w:w="3961" w:type="dxa"/>
            <w:shd w:val="clear" w:color="auto" w:fill="002060"/>
            <w:noWrap/>
            <w:hideMark/>
          </w:tcPr>
          <w:p w14:paraId="2FDD4DFF" w14:textId="77777777" w:rsidR="005A7610" w:rsidRPr="005A7610" w:rsidRDefault="005A7610">
            <w:pPr>
              <w:rPr>
                <w:b/>
                <w:bCs/>
                <w:color w:val="FFFFFF" w:themeColor="background1"/>
                <w:sz w:val="16"/>
                <w:szCs w:val="16"/>
              </w:rPr>
            </w:pPr>
            <w:r w:rsidRPr="005A7610">
              <w:rPr>
                <w:b/>
                <w:bCs/>
                <w:color w:val="FFFFFF" w:themeColor="background1"/>
                <w:sz w:val="16"/>
                <w:szCs w:val="16"/>
              </w:rPr>
              <w:t>ANSWER</w:t>
            </w:r>
          </w:p>
        </w:tc>
        <w:tc>
          <w:tcPr>
            <w:tcW w:w="1276" w:type="dxa"/>
            <w:shd w:val="clear" w:color="auto" w:fill="002060"/>
            <w:noWrap/>
            <w:hideMark/>
          </w:tcPr>
          <w:p w14:paraId="5805F6BE" w14:textId="77777777" w:rsidR="005A7610" w:rsidRPr="005A7610" w:rsidRDefault="005A7610">
            <w:pPr>
              <w:rPr>
                <w:b/>
                <w:bCs/>
                <w:color w:val="FFFFFF" w:themeColor="background1"/>
                <w:sz w:val="16"/>
                <w:szCs w:val="16"/>
              </w:rPr>
            </w:pPr>
            <w:r w:rsidRPr="005A7610">
              <w:rPr>
                <w:b/>
                <w:bCs/>
                <w:color w:val="FFFFFF" w:themeColor="background1"/>
                <w:sz w:val="16"/>
                <w:szCs w:val="16"/>
              </w:rPr>
              <w:t>NON-VERBAL COMMENT</w:t>
            </w:r>
          </w:p>
        </w:tc>
        <w:tc>
          <w:tcPr>
            <w:tcW w:w="1418" w:type="dxa"/>
            <w:shd w:val="clear" w:color="auto" w:fill="002060"/>
            <w:noWrap/>
            <w:hideMark/>
          </w:tcPr>
          <w:p w14:paraId="77D7BF52" w14:textId="77777777" w:rsidR="005A7610" w:rsidRPr="005A7610" w:rsidRDefault="005A7610">
            <w:pPr>
              <w:rPr>
                <w:b/>
                <w:bCs/>
                <w:color w:val="FFFFFF" w:themeColor="background1"/>
                <w:sz w:val="16"/>
                <w:szCs w:val="16"/>
              </w:rPr>
            </w:pPr>
            <w:r w:rsidRPr="005A7610">
              <w:rPr>
                <w:b/>
                <w:bCs/>
                <w:color w:val="FFFFFF" w:themeColor="background1"/>
                <w:sz w:val="16"/>
                <w:szCs w:val="16"/>
              </w:rPr>
              <w:t>CODE</w:t>
            </w:r>
          </w:p>
        </w:tc>
      </w:tr>
      <w:tr w:rsidR="005A7610" w:rsidRPr="005A7610" w14:paraId="70ED8399" w14:textId="77777777" w:rsidTr="005A7610">
        <w:trPr>
          <w:trHeight w:val="576"/>
        </w:trPr>
        <w:tc>
          <w:tcPr>
            <w:tcW w:w="661" w:type="dxa"/>
            <w:noWrap/>
            <w:hideMark/>
          </w:tcPr>
          <w:p w14:paraId="14BA685F" w14:textId="77777777" w:rsidR="005A7610" w:rsidRPr="005A7610" w:rsidRDefault="005A7610">
            <w:pPr>
              <w:rPr>
                <w:sz w:val="16"/>
                <w:szCs w:val="16"/>
              </w:rPr>
            </w:pPr>
            <w:r w:rsidRPr="005A7610">
              <w:rPr>
                <w:sz w:val="16"/>
                <w:szCs w:val="16"/>
              </w:rPr>
              <w:t>Q-1</w:t>
            </w:r>
          </w:p>
        </w:tc>
        <w:tc>
          <w:tcPr>
            <w:tcW w:w="2749" w:type="dxa"/>
            <w:noWrap/>
            <w:hideMark/>
          </w:tcPr>
          <w:p w14:paraId="4E42AEEC" w14:textId="77777777" w:rsidR="005A7610" w:rsidRPr="005A7610" w:rsidRDefault="005A7610">
            <w:pPr>
              <w:rPr>
                <w:sz w:val="16"/>
                <w:szCs w:val="16"/>
              </w:rPr>
            </w:pPr>
            <w:r w:rsidRPr="005A7610">
              <w:rPr>
                <w:sz w:val="16"/>
                <w:szCs w:val="16"/>
              </w:rPr>
              <w:t xml:space="preserve">How long do you work for Citi Colombia and why did you </w:t>
            </w:r>
            <w:proofErr w:type="gramStart"/>
            <w:r w:rsidRPr="005A7610">
              <w:rPr>
                <w:sz w:val="16"/>
                <w:szCs w:val="16"/>
              </w:rPr>
              <w:t>join ?</w:t>
            </w:r>
            <w:proofErr w:type="gramEnd"/>
          </w:p>
        </w:tc>
        <w:tc>
          <w:tcPr>
            <w:tcW w:w="3961" w:type="dxa"/>
            <w:hideMark/>
          </w:tcPr>
          <w:p w14:paraId="6F3D663A" w14:textId="55FEEE71" w:rsidR="005A7610" w:rsidRPr="005A7610" w:rsidRDefault="005A7610">
            <w:pPr>
              <w:rPr>
                <w:sz w:val="16"/>
                <w:szCs w:val="16"/>
              </w:rPr>
            </w:pPr>
            <w:r w:rsidRPr="005A7610">
              <w:rPr>
                <w:sz w:val="16"/>
                <w:szCs w:val="16"/>
              </w:rPr>
              <w:t xml:space="preserve">I am working at Citi since </w:t>
            </w:r>
            <w:r w:rsidR="0008018B">
              <w:rPr>
                <w:sz w:val="16"/>
                <w:szCs w:val="16"/>
              </w:rPr>
              <w:t>2015</w:t>
            </w:r>
            <w:r w:rsidRPr="005A7610">
              <w:rPr>
                <w:sz w:val="16"/>
                <w:szCs w:val="16"/>
              </w:rPr>
              <w:t xml:space="preserve"> and applied because I was looking for a company who not just works for profit but also is concerned about sustainability and giving back</w:t>
            </w:r>
          </w:p>
        </w:tc>
        <w:tc>
          <w:tcPr>
            <w:tcW w:w="1276" w:type="dxa"/>
            <w:noWrap/>
            <w:hideMark/>
          </w:tcPr>
          <w:p w14:paraId="2187BEC0" w14:textId="77777777" w:rsidR="005A7610" w:rsidRPr="005A7610" w:rsidRDefault="005A7610">
            <w:pPr>
              <w:rPr>
                <w:sz w:val="16"/>
                <w:szCs w:val="16"/>
              </w:rPr>
            </w:pPr>
            <w:r w:rsidRPr="005A7610">
              <w:rPr>
                <w:sz w:val="16"/>
                <w:szCs w:val="16"/>
              </w:rPr>
              <w:t>Clear, confident answer</w:t>
            </w:r>
          </w:p>
        </w:tc>
        <w:tc>
          <w:tcPr>
            <w:tcW w:w="1418" w:type="dxa"/>
            <w:noWrap/>
            <w:hideMark/>
          </w:tcPr>
          <w:p w14:paraId="6FAD9301" w14:textId="77777777" w:rsidR="005A7610" w:rsidRPr="005A7610" w:rsidRDefault="005A7610">
            <w:pPr>
              <w:rPr>
                <w:sz w:val="16"/>
                <w:szCs w:val="16"/>
              </w:rPr>
            </w:pPr>
            <w:r w:rsidRPr="005A7610">
              <w:rPr>
                <w:sz w:val="16"/>
                <w:szCs w:val="16"/>
              </w:rPr>
              <w:t>Seniority in Citi</w:t>
            </w:r>
          </w:p>
        </w:tc>
      </w:tr>
      <w:tr w:rsidR="005A7610" w:rsidRPr="005A7610" w14:paraId="7406340B" w14:textId="77777777" w:rsidTr="005A7610">
        <w:trPr>
          <w:trHeight w:val="288"/>
        </w:trPr>
        <w:tc>
          <w:tcPr>
            <w:tcW w:w="661" w:type="dxa"/>
            <w:noWrap/>
            <w:hideMark/>
          </w:tcPr>
          <w:p w14:paraId="62DE76B2" w14:textId="77777777" w:rsidR="005A7610" w:rsidRPr="005A7610" w:rsidRDefault="005A7610">
            <w:pPr>
              <w:rPr>
                <w:sz w:val="16"/>
                <w:szCs w:val="16"/>
              </w:rPr>
            </w:pPr>
            <w:r w:rsidRPr="005A7610">
              <w:rPr>
                <w:sz w:val="16"/>
                <w:szCs w:val="16"/>
              </w:rPr>
              <w:t>Q-2</w:t>
            </w:r>
          </w:p>
        </w:tc>
        <w:tc>
          <w:tcPr>
            <w:tcW w:w="2749" w:type="dxa"/>
            <w:noWrap/>
            <w:hideMark/>
          </w:tcPr>
          <w:p w14:paraId="0B7C7D15" w14:textId="77777777" w:rsidR="005A7610" w:rsidRPr="005A7610" w:rsidRDefault="005A7610">
            <w:pPr>
              <w:rPr>
                <w:sz w:val="16"/>
                <w:szCs w:val="16"/>
              </w:rPr>
            </w:pPr>
            <w:r w:rsidRPr="005A7610">
              <w:rPr>
                <w:sz w:val="16"/>
                <w:szCs w:val="16"/>
              </w:rPr>
              <w:t xml:space="preserve">Did you have CSR knowledge and/or experience before joining </w:t>
            </w:r>
            <w:proofErr w:type="gramStart"/>
            <w:r w:rsidRPr="005A7610">
              <w:rPr>
                <w:sz w:val="16"/>
                <w:szCs w:val="16"/>
              </w:rPr>
              <w:t>Citi ?</w:t>
            </w:r>
            <w:proofErr w:type="gramEnd"/>
          </w:p>
        </w:tc>
        <w:tc>
          <w:tcPr>
            <w:tcW w:w="3961" w:type="dxa"/>
            <w:hideMark/>
          </w:tcPr>
          <w:p w14:paraId="41D7501E" w14:textId="77777777" w:rsidR="005A7610" w:rsidRPr="005A7610" w:rsidRDefault="005A7610">
            <w:pPr>
              <w:rPr>
                <w:sz w:val="16"/>
                <w:szCs w:val="16"/>
              </w:rPr>
            </w:pPr>
            <w:r w:rsidRPr="005A7610">
              <w:rPr>
                <w:sz w:val="16"/>
                <w:szCs w:val="16"/>
              </w:rPr>
              <w:t>No, I had no idea about CSR before joining Citi.</w:t>
            </w:r>
          </w:p>
        </w:tc>
        <w:tc>
          <w:tcPr>
            <w:tcW w:w="1276" w:type="dxa"/>
            <w:noWrap/>
            <w:hideMark/>
          </w:tcPr>
          <w:p w14:paraId="7C295F4B" w14:textId="77777777" w:rsidR="005A7610" w:rsidRPr="005A7610" w:rsidRDefault="005A7610">
            <w:pPr>
              <w:rPr>
                <w:sz w:val="16"/>
                <w:szCs w:val="16"/>
              </w:rPr>
            </w:pPr>
            <w:r w:rsidRPr="005A7610">
              <w:rPr>
                <w:sz w:val="16"/>
                <w:szCs w:val="16"/>
              </w:rPr>
              <w:t>Nervous</w:t>
            </w:r>
          </w:p>
        </w:tc>
        <w:tc>
          <w:tcPr>
            <w:tcW w:w="1418" w:type="dxa"/>
            <w:noWrap/>
            <w:hideMark/>
          </w:tcPr>
          <w:p w14:paraId="5A39BCA0" w14:textId="55909BA0" w:rsidR="005A7610" w:rsidRPr="005A7610" w:rsidRDefault="0000665D">
            <w:pPr>
              <w:rPr>
                <w:sz w:val="16"/>
                <w:szCs w:val="16"/>
              </w:rPr>
            </w:pPr>
            <w:r>
              <w:rPr>
                <w:sz w:val="16"/>
                <w:szCs w:val="16"/>
              </w:rPr>
              <w:t xml:space="preserve">CSR Pre-Awareness </w:t>
            </w:r>
          </w:p>
        </w:tc>
      </w:tr>
      <w:tr w:rsidR="005A7610" w:rsidRPr="005A7610" w14:paraId="50B2AF80" w14:textId="77777777" w:rsidTr="005A7610">
        <w:trPr>
          <w:trHeight w:val="864"/>
        </w:trPr>
        <w:tc>
          <w:tcPr>
            <w:tcW w:w="661" w:type="dxa"/>
            <w:noWrap/>
            <w:hideMark/>
          </w:tcPr>
          <w:p w14:paraId="2D0775BF" w14:textId="77777777" w:rsidR="005A7610" w:rsidRPr="005A7610" w:rsidRDefault="005A7610">
            <w:pPr>
              <w:rPr>
                <w:sz w:val="16"/>
                <w:szCs w:val="16"/>
              </w:rPr>
            </w:pPr>
            <w:r w:rsidRPr="005A7610">
              <w:rPr>
                <w:sz w:val="16"/>
                <w:szCs w:val="16"/>
              </w:rPr>
              <w:t>Q-3</w:t>
            </w:r>
          </w:p>
        </w:tc>
        <w:tc>
          <w:tcPr>
            <w:tcW w:w="2749" w:type="dxa"/>
            <w:noWrap/>
            <w:hideMark/>
          </w:tcPr>
          <w:p w14:paraId="123CDBA8" w14:textId="77777777" w:rsidR="005A7610" w:rsidRPr="005A7610" w:rsidRDefault="005A7610">
            <w:pPr>
              <w:rPr>
                <w:sz w:val="16"/>
                <w:szCs w:val="16"/>
              </w:rPr>
            </w:pPr>
            <w:r w:rsidRPr="005A7610">
              <w:rPr>
                <w:sz w:val="16"/>
                <w:szCs w:val="16"/>
              </w:rPr>
              <w:t xml:space="preserve">How you heard about CSR at Citi Colombia first </w:t>
            </w:r>
            <w:proofErr w:type="gramStart"/>
            <w:r w:rsidRPr="005A7610">
              <w:rPr>
                <w:sz w:val="16"/>
                <w:szCs w:val="16"/>
              </w:rPr>
              <w:t>time ?</w:t>
            </w:r>
            <w:proofErr w:type="gramEnd"/>
          </w:p>
        </w:tc>
        <w:tc>
          <w:tcPr>
            <w:tcW w:w="3961" w:type="dxa"/>
            <w:hideMark/>
          </w:tcPr>
          <w:p w14:paraId="43C38982" w14:textId="77777777" w:rsidR="005A7610" w:rsidRPr="005A7610" w:rsidRDefault="005A7610">
            <w:pPr>
              <w:rPr>
                <w:sz w:val="16"/>
                <w:szCs w:val="16"/>
              </w:rPr>
            </w:pPr>
            <w:r w:rsidRPr="005A7610">
              <w:rPr>
                <w:sz w:val="16"/>
                <w:szCs w:val="16"/>
              </w:rPr>
              <w:t xml:space="preserve">My Manager came to me and said I should be member of this new formed CSR team. She thought I would be a good fit. Then she explained me briefly about CSR. The most </w:t>
            </w:r>
            <w:proofErr w:type="spellStart"/>
            <w:r w:rsidRPr="005A7610">
              <w:rPr>
                <w:sz w:val="16"/>
                <w:szCs w:val="16"/>
              </w:rPr>
              <w:t>i</w:t>
            </w:r>
            <w:proofErr w:type="spellEnd"/>
            <w:r w:rsidRPr="005A7610">
              <w:rPr>
                <w:sz w:val="16"/>
                <w:szCs w:val="16"/>
              </w:rPr>
              <w:t xml:space="preserve"> found out on my own and also in the introductory meeting held within Citi.</w:t>
            </w:r>
          </w:p>
        </w:tc>
        <w:tc>
          <w:tcPr>
            <w:tcW w:w="1276" w:type="dxa"/>
            <w:noWrap/>
            <w:hideMark/>
          </w:tcPr>
          <w:p w14:paraId="3F7F1306" w14:textId="77777777" w:rsidR="005A7610" w:rsidRPr="005A7610" w:rsidRDefault="005A7610">
            <w:pPr>
              <w:rPr>
                <w:sz w:val="16"/>
                <w:szCs w:val="16"/>
              </w:rPr>
            </w:pPr>
            <w:r w:rsidRPr="005A7610">
              <w:rPr>
                <w:sz w:val="16"/>
                <w:szCs w:val="16"/>
              </w:rPr>
              <w:t>Clear, confident answer</w:t>
            </w:r>
          </w:p>
        </w:tc>
        <w:tc>
          <w:tcPr>
            <w:tcW w:w="1418" w:type="dxa"/>
            <w:noWrap/>
            <w:hideMark/>
          </w:tcPr>
          <w:p w14:paraId="09099C02" w14:textId="77777777" w:rsidR="005A7610" w:rsidRPr="005A7610" w:rsidRDefault="005A7610">
            <w:pPr>
              <w:rPr>
                <w:sz w:val="16"/>
                <w:szCs w:val="16"/>
              </w:rPr>
            </w:pPr>
          </w:p>
        </w:tc>
      </w:tr>
      <w:tr w:rsidR="005A7610" w:rsidRPr="005A7610" w14:paraId="4B117052" w14:textId="77777777" w:rsidTr="005A7610">
        <w:trPr>
          <w:trHeight w:val="288"/>
        </w:trPr>
        <w:tc>
          <w:tcPr>
            <w:tcW w:w="661" w:type="dxa"/>
            <w:noWrap/>
            <w:hideMark/>
          </w:tcPr>
          <w:p w14:paraId="720392DF" w14:textId="77777777" w:rsidR="005A7610" w:rsidRPr="005A7610" w:rsidRDefault="005A7610">
            <w:pPr>
              <w:rPr>
                <w:sz w:val="16"/>
                <w:szCs w:val="16"/>
              </w:rPr>
            </w:pPr>
            <w:r w:rsidRPr="005A7610">
              <w:rPr>
                <w:sz w:val="16"/>
                <w:szCs w:val="16"/>
              </w:rPr>
              <w:t>Q-4</w:t>
            </w:r>
          </w:p>
        </w:tc>
        <w:tc>
          <w:tcPr>
            <w:tcW w:w="2749" w:type="dxa"/>
            <w:noWrap/>
            <w:hideMark/>
          </w:tcPr>
          <w:p w14:paraId="0E2658E5" w14:textId="77777777" w:rsidR="005A7610" w:rsidRPr="005A7610" w:rsidRDefault="005A7610">
            <w:pPr>
              <w:rPr>
                <w:sz w:val="16"/>
                <w:szCs w:val="16"/>
              </w:rPr>
            </w:pPr>
            <w:r w:rsidRPr="005A7610">
              <w:rPr>
                <w:sz w:val="16"/>
                <w:szCs w:val="16"/>
              </w:rPr>
              <w:t xml:space="preserve">What did you think when hearing first time about </w:t>
            </w:r>
            <w:proofErr w:type="gramStart"/>
            <w:r w:rsidRPr="005A7610">
              <w:rPr>
                <w:sz w:val="16"/>
                <w:szCs w:val="16"/>
              </w:rPr>
              <w:t>CSR ?</w:t>
            </w:r>
            <w:proofErr w:type="gramEnd"/>
          </w:p>
        </w:tc>
        <w:tc>
          <w:tcPr>
            <w:tcW w:w="3961" w:type="dxa"/>
            <w:hideMark/>
          </w:tcPr>
          <w:p w14:paraId="702D019C" w14:textId="53652D07" w:rsidR="005A7610" w:rsidRPr="005A7610" w:rsidRDefault="005A7610">
            <w:pPr>
              <w:rPr>
                <w:sz w:val="16"/>
                <w:szCs w:val="16"/>
              </w:rPr>
            </w:pPr>
            <w:r w:rsidRPr="005A7610">
              <w:rPr>
                <w:sz w:val="16"/>
                <w:szCs w:val="16"/>
              </w:rPr>
              <w:t xml:space="preserve">I thought </w:t>
            </w:r>
            <w:r w:rsidR="0008018B" w:rsidRPr="005A7610">
              <w:rPr>
                <w:sz w:val="16"/>
                <w:szCs w:val="16"/>
              </w:rPr>
              <w:t>it’s</w:t>
            </w:r>
            <w:r w:rsidRPr="005A7610">
              <w:rPr>
                <w:sz w:val="16"/>
                <w:szCs w:val="16"/>
              </w:rPr>
              <w:t xml:space="preserve"> a good thing but difficult to implement as it requires lot of dedication and a lot of team work.</w:t>
            </w:r>
          </w:p>
        </w:tc>
        <w:tc>
          <w:tcPr>
            <w:tcW w:w="1276" w:type="dxa"/>
            <w:noWrap/>
            <w:hideMark/>
          </w:tcPr>
          <w:p w14:paraId="09A3B543" w14:textId="77777777" w:rsidR="005A7610" w:rsidRPr="005A7610" w:rsidRDefault="005A7610">
            <w:pPr>
              <w:rPr>
                <w:sz w:val="16"/>
                <w:szCs w:val="16"/>
              </w:rPr>
            </w:pPr>
            <w:r w:rsidRPr="005A7610">
              <w:rPr>
                <w:sz w:val="16"/>
                <w:szCs w:val="16"/>
              </w:rPr>
              <w:t>Clear, confident answer</w:t>
            </w:r>
          </w:p>
        </w:tc>
        <w:tc>
          <w:tcPr>
            <w:tcW w:w="1418" w:type="dxa"/>
            <w:noWrap/>
            <w:hideMark/>
          </w:tcPr>
          <w:p w14:paraId="686D7AEB" w14:textId="77777777" w:rsidR="005A7610" w:rsidRPr="005A7610" w:rsidRDefault="005A7610">
            <w:pPr>
              <w:rPr>
                <w:sz w:val="16"/>
                <w:szCs w:val="16"/>
              </w:rPr>
            </w:pPr>
            <w:r w:rsidRPr="005A7610">
              <w:rPr>
                <w:sz w:val="16"/>
                <w:szCs w:val="16"/>
              </w:rPr>
              <w:t>Implementation Challenge</w:t>
            </w:r>
          </w:p>
        </w:tc>
      </w:tr>
      <w:tr w:rsidR="005A7610" w:rsidRPr="005A7610" w14:paraId="5764B34B" w14:textId="77777777" w:rsidTr="005A7610">
        <w:trPr>
          <w:trHeight w:val="288"/>
        </w:trPr>
        <w:tc>
          <w:tcPr>
            <w:tcW w:w="661" w:type="dxa"/>
            <w:noWrap/>
            <w:hideMark/>
          </w:tcPr>
          <w:p w14:paraId="770EE9A7" w14:textId="77777777" w:rsidR="005A7610" w:rsidRPr="005A7610" w:rsidRDefault="005A7610">
            <w:pPr>
              <w:rPr>
                <w:sz w:val="16"/>
                <w:szCs w:val="16"/>
              </w:rPr>
            </w:pPr>
            <w:r w:rsidRPr="005A7610">
              <w:rPr>
                <w:sz w:val="16"/>
                <w:szCs w:val="16"/>
              </w:rPr>
              <w:t>Q-5</w:t>
            </w:r>
          </w:p>
        </w:tc>
        <w:tc>
          <w:tcPr>
            <w:tcW w:w="2749" w:type="dxa"/>
            <w:noWrap/>
            <w:hideMark/>
          </w:tcPr>
          <w:p w14:paraId="1226B324" w14:textId="77777777" w:rsidR="005A7610" w:rsidRPr="005A7610" w:rsidRDefault="005A7610">
            <w:pPr>
              <w:rPr>
                <w:sz w:val="16"/>
                <w:szCs w:val="16"/>
              </w:rPr>
            </w:pPr>
            <w:r w:rsidRPr="005A7610">
              <w:rPr>
                <w:sz w:val="16"/>
                <w:szCs w:val="16"/>
              </w:rPr>
              <w:t xml:space="preserve">How were you involved in the CSR implementation process at Citi </w:t>
            </w:r>
            <w:proofErr w:type="gramStart"/>
            <w:r w:rsidRPr="005A7610">
              <w:rPr>
                <w:sz w:val="16"/>
                <w:szCs w:val="16"/>
              </w:rPr>
              <w:t>Colombia ?</w:t>
            </w:r>
            <w:proofErr w:type="gramEnd"/>
          </w:p>
        </w:tc>
        <w:tc>
          <w:tcPr>
            <w:tcW w:w="3961" w:type="dxa"/>
            <w:hideMark/>
          </w:tcPr>
          <w:p w14:paraId="71B32F23" w14:textId="77777777" w:rsidR="005A7610" w:rsidRPr="005A7610" w:rsidRDefault="005A7610">
            <w:pPr>
              <w:rPr>
                <w:sz w:val="16"/>
                <w:szCs w:val="16"/>
              </w:rPr>
            </w:pPr>
            <w:r w:rsidRPr="005A7610">
              <w:rPr>
                <w:sz w:val="16"/>
                <w:szCs w:val="16"/>
              </w:rPr>
              <w:t>In the implementation meetings I was told what to do. There was an agenda and it was said to follow it.</w:t>
            </w:r>
          </w:p>
        </w:tc>
        <w:tc>
          <w:tcPr>
            <w:tcW w:w="1276" w:type="dxa"/>
            <w:noWrap/>
            <w:hideMark/>
          </w:tcPr>
          <w:p w14:paraId="0224415D" w14:textId="77777777" w:rsidR="005A7610" w:rsidRPr="005A7610" w:rsidRDefault="005A7610">
            <w:pPr>
              <w:rPr>
                <w:sz w:val="16"/>
                <w:szCs w:val="16"/>
              </w:rPr>
            </w:pPr>
            <w:r w:rsidRPr="005A7610">
              <w:rPr>
                <w:sz w:val="16"/>
                <w:szCs w:val="16"/>
              </w:rPr>
              <w:t>Upset looking</w:t>
            </w:r>
          </w:p>
        </w:tc>
        <w:tc>
          <w:tcPr>
            <w:tcW w:w="1418" w:type="dxa"/>
            <w:noWrap/>
            <w:hideMark/>
          </w:tcPr>
          <w:p w14:paraId="43EC32C6" w14:textId="77777777" w:rsidR="005A7610" w:rsidRPr="005A7610" w:rsidRDefault="005A7610">
            <w:pPr>
              <w:rPr>
                <w:sz w:val="16"/>
                <w:szCs w:val="16"/>
              </w:rPr>
            </w:pPr>
          </w:p>
        </w:tc>
      </w:tr>
      <w:tr w:rsidR="005A7610" w:rsidRPr="005A7610" w14:paraId="3C42C605" w14:textId="77777777" w:rsidTr="005A7610">
        <w:trPr>
          <w:trHeight w:val="576"/>
        </w:trPr>
        <w:tc>
          <w:tcPr>
            <w:tcW w:w="661" w:type="dxa"/>
            <w:noWrap/>
            <w:hideMark/>
          </w:tcPr>
          <w:p w14:paraId="4D3F1B2A" w14:textId="77777777" w:rsidR="005A7610" w:rsidRPr="005A7610" w:rsidRDefault="005A7610">
            <w:pPr>
              <w:rPr>
                <w:sz w:val="16"/>
                <w:szCs w:val="16"/>
              </w:rPr>
            </w:pPr>
            <w:r w:rsidRPr="005A7610">
              <w:rPr>
                <w:sz w:val="16"/>
                <w:szCs w:val="16"/>
              </w:rPr>
              <w:t>Q-6</w:t>
            </w:r>
          </w:p>
        </w:tc>
        <w:tc>
          <w:tcPr>
            <w:tcW w:w="2749" w:type="dxa"/>
            <w:noWrap/>
            <w:hideMark/>
          </w:tcPr>
          <w:p w14:paraId="0901E8B6" w14:textId="77777777" w:rsidR="005A7610" w:rsidRPr="005A7610" w:rsidRDefault="005A7610">
            <w:pPr>
              <w:rPr>
                <w:sz w:val="16"/>
                <w:szCs w:val="16"/>
              </w:rPr>
            </w:pPr>
            <w:r w:rsidRPr="005A7610">
              <w:rPr>
                <w:sz w:val="16"/>
                <w:szCs w:val="16"/>
              </w:rPr>
              <w:t xml:space="preserve">What challenges did you experience in this process and how did you overcome </w:t>
            </w:r>
            <w:proofErr w:type="gramStart"/>
            <w:r w:rsidRPr="005A7610">
              <w:rPr>
                <w:sz w:val="16"/>
                <w:szCs w:val="16"/>
              </w:rPr>
              <w:t>them ?</w:t>
            </w:r>
            <w:proofErr w:type="gramEnd"/>
          </w:p>
        </w:tc>
        <w:tc>
          <w:tcPr>
            <w:tcW w:w="3961" w:type="dxa"/>
            <w:hideMark/>
          </w:tcPr>
          <w:p w14:paraId="2949486A" w14:textId="77777777" w:rsidR="005A7610" w:rsidRPr="005A7610" w:rsidRDefault="005A7610">
            <w:pPr>
              <w:rPr>
                <w:sz w:val="16"/>
                <w:szCs w:val="16"/>
              </w:rPr>
            </w:pPr>
            <w:r w:rsidRPr="005A7610">
              <w:rPr>
                <w:sz w:val="16"/>
                <w:szCs w:val="16"/>
              </w:rPr>
              <w:t>I did not like the top down approach. I also had good ideas to implement but even when talking to my boss, I did not get heard.</w:t>
            </w:r>
          </w:p>
        </w:tc>
        <w:tc>
          <w:tcPr>
            <w:tcW w:w="1276" w:type="dxa"/>
            <w:noWrap/>
            <w:hideMark/>
          </w:tcPr>
          <w:p w14:paraId="7B6BCA1E" w14:textId="77777777" w:rsidR="005A7610" w:rsidRPr="005A7610" w:rsidRDefault="005A7610">
            <w:pPr>
              <w:rPr>
                <w:sz w:val="16"/>
                <w:szCs w:val="16"/>
              </w:rPr>
            </w:pPr>
            <w:r w:rsidRPr="005A7610">
              <w:rPr>
                <w:sz w:val="16"/>
                <w:szCs w:val="16"/>
              </w:rPr>
              <w:t>Upset looking</w:t>
            </w:r>
          </w:p>
        </w:tc>
        <w:tc>
          <w:tcPr>
            <w:tcW w:w="1418" w:type="dxa"/>
            <w:noWrap/>
            <w:hideMark/>
          </w:tcPr>
          <w:p w14:paraId="7135E944" w14:textId="77777777" w:rsidR="005A7610" w:rsidRPr="005A7610" w:rsidRDefault="005A7610">
            <w:pPr>
              <w:rPr>
                <w:sz w:val="16"/>
                <w:szCs w:val="16"/>
              </w:rPr>
            </w:pPr>
            <w:r w:rsidRPr="005A7610">
              <w:rPr>
                <w:sz w:val="16"/>
                <w:szCs w:val="16"/>
              </w:rPr>
              <w:t>Implementation Challenge</w:t>
            </w:r>
          </w:p>
        </w:tc>
      </w:tr>
      <w:tr w:rsidR="005A7610" w:rsidRPr="005A7610" w14:paraId="38E58E10" w14:textId="77777777" w:rsidTr="005A7610">
        <w:trPr>
          <w:trHeight w:val="288"/>
        </w:trPr>
        <w:tc>
          <w:tcPr>
            <w:tcW w:w="661" w:type="dxa"/>
            <w:noWrap/>
            <w:hideMark/>
          </w:tcPr>
          <w:p w14:paraId="68B39271" w14:textId="77777777" w:rsidR="005A7610" w:rsidRPr="005A7610" w:rsidRDefault="005A7610">
            <w:pPr>
              <w:rPr>
                <w:sz w:val="16"/>
                <w:szCs w:val="16"/>
              </w:rPr>
            </w:pPr>
            <w:r w:rsidRPr="005A7610">
              <w:rPr>
                <w:sz w:val="16"/>
                <w:szCs w:val="16"/>
              </w:rPr>
              <w:t>Q-7</w:t>
            </w:r>
          </w:p>
        </w:tc>
        <w:tc>
          <w:tcPr>
            <w:tcW w:w="2749" w:type="dxa"/>
            <w:noWrap/>
            <w:hideMark/>
          </w:tcPr>
          <w:p w14:paraId="4C05F714" w14:textId="77777777" w:rsidR="005A7610" w:rsidRPr="005A7610" w:rsidRDefault="005A7610">
            <w:pPr>
              <w:rPr>
                <w:sz w:val="16"/>
                <w:szCs w:val="16"/>
              </w:rPr>
            </w:pPr>
            <w:r w:rsidRPr="005A7610">
              <w:rPr>
                <w:sz w:val="16"/>
                <w:szCs w:val="16"/>
              </w:rPr>
              <w:t xml:space="preserve">Did or still do you use the CSR efforts from Citi Colombia use in your customer </w:t>
            </w:r>
            <w:proofErr w:type="gramStart"/>
            <w:r w:rsidRPr="005A7610">
              <w:rPr>
                <w:sz w:val="16"/>
                <w:szCs w:val="16"/>
              </w:rPr>
              <w:t>communication ?</w:t>
            </w:r>
            <w:proofErr w:type="gramEnd"/>
            <w:r w:rsidRPr="005A7610">
              <w:rPr>
                <w:sz w:val="16"/>
                <w:szCs w:val="16"/>
              </w:rPr>
              <w:t xml:space="preserve"> </w:t>
            </w:r>
          </w:p>
        </w:tc>
        <w:tc>
          <w:tcPr>
            <w:tcW w:w="3961" w:type="dxa"/>
            <w:hideMark/>
          </w:tcPr>
          <w:p w14:paraId="1BE4A80A" w14:textId="77777777" w:rsidR="005A7610" w:rsidRPr="005A7610" w:rsidRDefault="005A7610">
            <w:pPr>
              <w:rPr>
                <w:sz w:val="16"/>
                <w:szCs w:val="16"/>
              </w:rPr>
            </w:pPr>
            <w:r w:rsidRPr="005A7610">
              <w:rPr>
                <w:sz w:val="16"/>
                <w:szCs w:val="16"/>
              </w:rPr>
              <w:t>Yes, I do and often hear positive feedback from my clients</w:t>
            </w:r>
          </w:p>
        </w:tc>
        <w:tc>
          <w:tcPr>
            <w:tcW w:w="1276" w:type="dxa"/>
            <w:noWrap/>
            <w:hideMark/>
          </w:tcPr>
          <w:p w14:paraId="2E0F3F15" w14:textId="77777777" w:rsidR="005A7610" w:rsidRPr="005A7610" w:rsidRDefault="005A7610">
            <w:pPr>
              <w:rPr>
                <w:sz w:val="16"/>
                <w:szCs w:val="16"/>
              </w:rPr>
            </w:pPr>
            <w:r w:rsidRPr="005A7610">
              <w:rPr>
                <w:sz w:val="16"/>
                <w:szCs w:val="16"/>
              </w:rPr>
              <w:t>Positive expression and smiling</w:t>
            </w:r>
          </w:p>
        </w:tc>
        <w:tc>
          <w:tcPr>
            <w:tcW w:w="1418" w:type="dxa"/>
            <w:noWrap/>
            <w:hideMark/>
          </w:tcPr>
          <w:p w14:paraId="19F3CBFE" w14:textId="77777777" w:rsidR="005A7610" w:rsidRPr="005A7610" w:rsidRDefault="005A7610">
            <w:pPr>
              <w:rPr>
                <w:sz w:val="16"/>
                <w:szCs w:val="16"/>
              </w:rPr>
            </w:pPr>
          </w:p>
        </w:tc>
      </w:tr>
      <w:tr w:rsidR="005A7610" w:rsidRPr="005A7610" w14:paraId="3B7BE40F" w14:textId="77777777" w:rsidTr="005A7610">
        <w:trPr>
          <w:trHeight w:val="576"/>
        </w:trPr>
        <w:tc>
          <w:tcPr>
            <w:tcW w:w="661" w:type="dxa"/>
            <w:noWrap/>
            <w:hideMark/>
          </w:tcPr>
          <w:p w14:paraId="5987DDE4" w14:textId="77777777" w:rsidR="005A7610" w:rsidRPr="005A7610" w:rsidRDefault="005A7610">
            <w:pPr>
              <w:rPr>
                <w:sz w:val="16"/>
                <w:szCs w:val="16"/>
              </w:rPr>
            </w:pPr>
            <w:r w:rsidRPr="005A7610">
              <w:rPr>
                <w:sz w:val="16"/>
                <w:szCs w:val="16"/>
              </w:rPr>
              <w:t>Q-8</w:t>
            </w:r>
          </w:p>
        </w:tc>
        <w:tc>
          <w:tcPr>
            <w:tcW w:w="2749" w:type="dxa"/>
            <w:noWrap/>
            <w:hideMark/>
          </w:tcPr>
          <w:p w14:paraId="4C586B1D" w14:textId="77777777" w:rsidR="005A7610" w:rsidRPr="005A7610" w:rsidRDefault="005A7610">
            <w:pPr>
              <w:rPr>
                <w:sz w:val="16"/>
                <w:szCs w:val="16"/>
              </w:rPr>
            </w:pPr>
            <w:r w:rsidRPr="005A7610">
              <w:rPr>
                <w:sz w:val="16"/>
                <w:szCs w:val="16"/>
              </w:rPr>
              <w:t xml:space="preserve">How was it received by your </w:t>
            </w:r>
            <w:proofErr w:type="gramStart"/>
            <w:r w:rsidRPr="005A7610">
              <w:rPr>
                <w:sz w:val="16"/>
                <w:szCs w:val="16"/>
              </w:rPr>
              <w:t>customers ?</w:t>
            </w:r>
            <w:proofErr w:type="gramEnd"/>
          </w:p>
        </w:tc>
        <w:tc>
          <w:tcPr>
            <w:tcW w:w="3961" w:type="dxa"/>
            <w:hideMark/>
          </w:tcPr>
          <w:p w14:paraId="771217F7" w14:textId="77777777" w:rsidR="005A7610" w:rsidRPr="005A7610" w:rsidRDefault="005A7610">
            <w:pPr>
              <w:rPr>
                <w:sz w:val="16"/>
                <w:szCs w:val="16"/>
              </w:rPr>
            </w:pPr>
            <w:r w:rsidRPr="005A7610">
              <w:rPr>
                <w:sz w:val="16"/>
                <w:szCs w:val="16"/>
              </w:rPr>
              <w:t>Positive, many think it has a positive impact on the society and some clients said they will share it with their online community too.</w:t>
            </w:r>
          </w:p>
        </w:tc>
        <w:tc>
          <w:tcPr>
            <w:tcW w:w="1276" w:type="dxa"/>
            <w:noWrap/>
            <w:hideMark/>
          </w:tcPr>
          <w:p w14:paraId="0C2E562B" w14:textId="77777777" w:rsidR="005A7610" w:rsidRPr="005A7610" w:rsidRDefault="005A7610">
            <w:pPr>
              <w:rPr>
                <w:sz w:val="16"/>
                <w:szCs w:val="16"/>
              </w:rPr>
            </w:pPr>
            <w:r w:rsidRPr="005A7610">
              <w:rPr>
                <w:sz w:val="16"/>
                <w:szCs w:val="16"/>
              </w:rPr>
              <w:t>Positive expression and smiling</w:t>
            </w:r>
          </w:p>
        </w:tc>
        <w:tc>
          <w:tcPr>
            <w:tcW w:w="1418" w:type="dxa"/>
            <w:noWrap/>
            <w:hideMark/>
          </w:tcPr>
          <w:p w14:paraId="68AC77C6" w14:textId="77777777" w:rsidR="005A7610" w:rsidRPr="005A7610" w:rsidRDefault="005A7610">
            <w:pPr>
              <w:rPr>
                <w:sz w:val="16"/>
                <w:szCs w:val="16"/>
              </w:rPr>
            </w:pPr>
            <w:r w:rsidRPr="005A7610">
              <w:rPr>
                <w:sz w:val="16"/>
                <w:szCs w:val="16"/>
              </w:rPr>
              <w:t>CSR change Impact on customers</w:t>
            </w:r>
          </w:p>
        </w:tc>
      </w:tr>
      <w:tr w:rsidR="005A7610" w:rsidRPr="005A7610" w14:paraId="0B55DE21" w14:textId="77777777" w:rsidTr="005A7610">
        <w:trPr>
          <w:trHeight w:val="288"/>
        </w:trPr>
        <w:tc>
          <w:tcPr>
            <w:tcW w:w="661" w:type="dxa"/>
            <w:noWrap/>
            <w:hideMark/>
          </w:tcPr>
          <w:p w14:paraId="1AE8FA54" w14:textId="77777777" w:rsidR="005A7610" w:rsidRPr="005A7610" w:rsidRDefault="005A7610">
            <w:pPr>
              <w:rPr>
                <w:sz w:val="16"/>
                <w:szCs w:val="16"/>
              </w:rPr>
            </w:pPr>
            <w:r w:rsidRPr="005A7610">
              <w:rPr>
                <w:sz w:val="16"/>
                <w:szCs w:val="16"/>
              </w:rPr>
              <w:t>Q-9</w:t>
            </w:r>
          </w:p>
        </w:tc>
        <w:tc>
          <w:tcPr>
            <w:tcW w:w="2749" w:type="dxa"/>
            <w:noWrap/>
            <w:hideMark/>
          </w:tcPr>
          <w:p w14:paraId="76D82B0D" w14:textId="77777777" w:rsidR="005A7610" w:rsidRPr="005A7610" w:rsidRDefault="005A7610">
            <w:pPr>
              <w:rPr>
                <w:sz w:val="16"/>
                <w:szCs w:val="16"/>
              </w:rPr>
            </w:pPr>
            <w:r w:rsidRPr="005A7610">
              <w:rPr>
                <w:sz w:val="16"/>
                <w:szCs w:val="16"/>
              </w:rPr>
              <w:t xml:space="preserve">Do you participate in CSR activities and if so in which projects are you involved at and </w:t>
            </w:r>
            <w:proofErr w:type="gramStart"/>
            <w:r w:rsidRPr="005A7610">
              <w:rPr>
                <w:sz w:val="16"/>
                <w:szCs w:val="16"/>
              </w:rPr>
              <w:t>why ?</w:t>
            </w:r>
            <w:proofErr w:type="gramEnd"/>
          </w:p>
        </w:tc>
        <w:tc>
          <w:tcPr>
            <w:tcW w:w="3961" w:type="dxa"/>
            <w:hideMark/>
          </w:tcPr>
          <w:p w14:paraId="5DF876F3" w14:textId="77777777" w:rsidR="005A7610" w:rsidRPr="005A7610" w:rsidRDefault="005A7610">
            <w:pPr>
              <w:rPr>
                <w:sz w:val="16"/>
                <w:szCs w:val="16"/>
              </w:rPr>
            </w:pPr>
            <w:r w:rsidRPr="005A7610">
              <w:rPr>
                <w:sz w:val="16"/>
                <w:szCs w:val="16"/>
              </w:rPr>
              <w:t>I am responsible to work on internal campaigns related to the green initiatives.</w:t>
            </w:r>
          </w:p>
        </w:tc>
        <w:tc>
          <w:tcPr>
            <w:tcW w:w="1276" w:type="dxa"/>
            <w:noWrap/>
            <w:hideMark/>
          </w:tcPr>
          <w:p w14:paraId="1FF83167" w14:textId="77777777" w:rsidR="005A7610" w:rsidRPr="005A7610" w:rsidRDefault="005A7610">
            <w:pPr>
              <w:rPr>
                <w:sz w:val="16"/>
                <w:szCs w:val="16"/>
              </w:rPr>
            </w:pPr>
            <w:r w:rsidRPr="005A7610">
              <w:rPr>
                <w:sz w:val="16"/>
                <w:szCs w:val="16"/>
              </w:rPr>
              <w:t>Clear, confident answer</w:t>
            </w:r>
          </w:p>
        </w:tc>
        <w:tc>
          <w:tcPr>
            <w:tcW w:w="1418" w:type="dxa"/>
            <w:noWrap/>
            <w:hideMark/>
          </w:tcPr>
          <w:p w14:paraId="0F8C1031" w14:textId="77777777" w:rsidR="005A7610" w:rsidRPr="005A7610" w:rsidRDefault="005A7610">
            <w:pPr>
              <w:rPr>
                <w:sz w:val="16"/>
                <w:szCs w:val="16"/>
              </w:rPr>
            </w:pPr>
          </w:p>
        </w:tc>
      </w:tr>
      <w:tr w:rsidR="005A7610" w:rsidRPr="005A7610" w14:paraId="3FE96224" w14:textId="77777777" w:rsidTr="005A7610">
        <w:trPr>
          <w:trHeight w:val="864"/>
        </w:trPr>
        <w:tc>
          <w:tcPr>
            <w:tcW w:w="661" w:type="dxa"/>
            <w:noWrap/>
            <w:hideMark/>
          </w:tcPr>
          <w:p w14:paraId="78373F8C" w14:textId="77777777" w:rsidR="005A7610" w:rsidRPr="005A7610" w:rsidRDefault="005A7610">
            <w:pPr>
              <w:rPr>
                <w:sz w:val="16"/>
                <w:szCs w:val="16"/>
              </w:rPr>
            </w:pPr>
            <w:r w:rsidRPr="005A7610">
              <w:rPr>
                <w:sz w:val="16"/>
                <w:szCs w:val="16"/>
              </w:rPr>
              <w:t>Q-10</w:t>
            </w:r>
          </w:p>
        </w:tc>
        <w:tc>
          <w:tcPr>
            <w:tcW w:w="2749" w:type="dxa"/>
            <w:hideMark/>
          </w:tcPr>
          <w:p w14:paraId="7A8DDA76" w14:textId="77777777" w:rsidR="005A7610" w:rsidRPr="005A7610" w:rsidRDefault="005A7610">
            <w:pPr>
              <w:rPr>
                <w:sz w:val="16"/>
                <w:szCs w:val="16"/>
              </w:rPr>
            </w:pPr>
            <w:r w:rsidRPr="005A7610">
              <w:rPr>
                <w:sz w:val="16"/>
                <w:szCs w:val="16"/>
              </w:rPr>
              <w:t xml:space="preserve">Do you think the development of information technology towards a more empowered customer has any influence on the CSR activities at Citi </w:t>
            </w:r>
            <w:proofErr w:type="gramStart"/>
            <w:r w:rsidRPr="005A7610">
              <w:rPr>
                <w:sz w:val="16"/>
                <w:szCs w:val="16"/>
              </w:rPr>
              <w:t>Colombia ?</w:t>
            </w:r>
            <w:proofErr w:type="gramEnd"/>
          </w:p>
        </w:tc>
        <w:tc>
          <w:tcPr>
            <w:tcW w:w="3961" w:type="dxa"/>
            <w:hideMark/>
          </w:tcPr>
          <w:p w14:paraId="2F02E3C5" w14:textId="5B17641D" w:rsidR="005A7610" w:rsidRPr="005A7610" w:rsidRDefault="005A7610">
            <w:pPr>
              <w:rPr>
                <w:sz w:val="16"/>
                <w:szCs w:val="16"/>
              </w:rPr>
            </w:pPr>
            <w:r w:rsidRPr="005A7610">
              <w:rPr>
                <w:sz w:val="16"/>
                <w:szCs w:val="16"/>
              </w:rPr>
              <w:t xml:space="preserve">Yes, I think that, now the bank cannot allow to be ignorant about for example environmental issues. Its expected by the many customer to do something. And the clients share their view of the bank now much easier with others. </w:t>
            </w:r>
            <w:r w:rsidR="0008018B" w:rsidRPr="005A7610">
              <w:rPr>
                <w:sz w:val="16"/>
                <w:szCs w:val="16"/>
              </w:rPr>
              <w:t>So,</w:t>
            </w:r>
            <w:r w:rsidRPr="005A7610">
              <w:rPr>
                <w:sz w:val="16"/>
                <w:szCs w:val="16"/>
              </w:rPr>
              <w:t xml:space="preserve"> they kind of give direction to the bank and other organisations what do work on.</w:t>
            </w:r>
          </w:p>
        </w:tc>
        <w:tc>
          <w:tcPr>
            <w:tcW w:w="1276" w:type="dxa"/>
            <w:noWrap/>
            <w:hideMark/>
          </w:tcPr>
          <w:p w14:paraId="1CE8BCA2" w14:textId="77777777" w:rsidR="005A7610" w:rsidRPr="005A7610" w:rsidRDefault="005A7610">
            <w:pPr>
              <w:rPr>
                <w:sz w:val="16"/>
                <w:szCs w:val="16"/>
              </w:rPr>
            </w:pPr>
            <w:r w:rsidRPr="005A7610">
              <w:rPr>
                <w:sz w:val="16"/>
                <w:szCs w:val="16"/>
              </w:rPr>
              <w:t>Clear, confident answer</w:t>
            </w:r>
          </w:p>
        </w:tc>
        <w:tc>
          <w:tcPr>
            <w:tcW w:w="1418" w:type="dxa"/>
            <w:noWrap/>
            <w:hideMark/>
          </w:tcPr>
          <w:p w14:paraId="279951F1" w14:textId="77777777" w:rsidR="005A7610" w:rsidRPr="005A7610" w:rsidRDefault="005A7610">
            <w:pPr>
              <w:rPr>
                <w:sz w:val="16"/>
                <w:szCs w:val="16"/>
              </w:rPr>
            </w:pPr>
            <w:r w:rsidRPr="005A7610">
              <w:rPr>
                <w:sz w:val="16"/>
                <w:szCs w:val="16"/>
              </w:rPr>
              <w:t>Empowered Customers</w:t>
            </w:r>
          </w:p>
        </w:tc>
      </w:tr>
      <w:tr w:rsidR="005A7610" w:rsidRPr="005A7610" w14:paraId="7A06A152" w14:textId="77777777" w:rsidTr="005A7610">
        <w:trPr>
          <w:trHeight w:val="864"/>
        </w:trPr>
        <w:tc>
          <w:tcPr>
            <w:tcW w:w="661" w:type="dxa"/>
            <w:noWrap/>
            <w:hideMark/>
          </w:tcPr>
          <w:p w14:paraId="7766E5E0" w14:textId="77777777" w:rsidR="005A7610" w:rsidRPr="005A7610" w:rsidRDefault="005A7610">
            <w:pPr>
              <w:rPr>
                <w:sz w:val="16"/>
                <w:szCs w:val="16"/>
              </w:rPr>
            </w:pPr>
            <w:r w:rsidRPr="005A7610">
              <w:rPr>
                <w:sz w:val="16"/>
                <w:szCs w:val="16"/>
              </w:rPr>
              <w:t>Q-11</w:t>
            </w:r>
          </w:p>
        </w:tc>
        <w:tc>
          <w:tcPr>
            <w:tcW w:w="2749" w:type="dxa"/>
            <w:noWrap/>
            <w:hideMark/>
          </w:tcPr>
          <w:p w14:paraId="418DCAAB" w14:textId="77777777" w:rsidR="005A7610" w:rsidRPr="005A7610" w:rsidRDefault="005A7610">
            <w:pPr>
              <w:rPr>
                <w:sz w:val="16"/>
                <w:szCs w:val="16"/>
              </w:rPr>
            </w:pPr>
            <w:r w:rsidRPr="005A7610">
              <w:rPr>
                <w:sz w:val="16"/>
                <w:szCs w:val="16"/>
              </w:rPr>
              <w:t xml:space="preserve">What do you think can be improved related to CSR activities at Citi </w:t>
            </w:r>
            <w:proofErr w:type="gramStart"/>
            <w:r w:rsidRPr="005A7610">
              <w:rPr>
                <w:sz w:val="16"/>
                <w:szCs w:val="16"/>
              </w:rPr>
              <w:t>Colombia ?</w:t>
            </w:r>
            <w:proofErr w:type="gramEnd"/>
            <w:r w:rsidRPr="005A7610">
              <w:rPr>
                <w:sz w:val="16"/>
                <w:szCs w:val="16"/>
              </w:rPr>
              <w:t xml:space="preserve"> (networking, feedback loop)</w:t>
            </w:r>
          </w:p>
        </w:tc>
        <w:tc>
          <w:tcPr>
            <w:tcW w:w="3961" w:type="dxa"/>
            <w:hideMark/>
          </w:tcPr>
          <w:p w14:paraId="77A4EB8B" w14:textId="2FA2E991" w:rsidR="005A7610" w:rsidRPr="005A7610" w:rsidRDefault="005A7610">
            <w:pPr>
              <w:rPr>
                <w:sz w:val="16"/>
                <w:szCs w:val="16"/>
              </w:rPr>
            </w:pPr>
            <w:r w:rsidRPr="005A7610">
              <w:rPr>
                <w:sz w:val="16"/>
                <w:szCs w:val="16"/>
              </w:rPr>
              <w:t xml:space="preserve">I would state definitely allow employees to bring in own CSR ideas. Now </w:t>
            </w:r>
            <w:r w:rsidR="0008018B" w:rsidRPr="005A7610">
              <w:rPr>
                <w:sz w:val="16"/>
                <w:szCs w:val="16"/>
              </w:rPr>
              <w:t>it’s</w:t>
            </w:r>
            <w:r w:rsidRPr="005A7610">
              <w:rPr>
                <w:sz w:val="16"/>
                <w:szCs w:val="16"/>
              </w:rPr>
              <w:t xml:space="preserve"> only top down. Also, communication within the CSR implementation team needs improvement as well as some kind of recognition internally for the often- extra work we do</w:t>
            </w:r>
            <w:r w:rsidR="0008018B">
              <w:rPr>
                <w:sz w:val="16"/>
                <w:szCs w:val="16"/>
              </w:rPr>
              <w:t>,</w:t>
            </w:r>
            <w:r w:rsidRPr="005A7610">
              <w:rPr>
                <w:sz w:val="16"/>
                <w:szCs w:val="16"/>
              </w:rPr>
              <w:t xml:space="preserve"> related to not just implementation but also monitoring and analysing activities.</w:t>
            </w:r>
          </w:p>
        </w:tc>
        <w:tc>
          <w:tcPr>
            <w:tcW w:w="1276" w:type="dxa"/>
            <w:noWrap/>
            <w:hideMark/>
          </w:tcPr>
          <w:p w14:paraId="0CED2325" w14:textId="77777777" w:rsidR="005A7610" w:rsidRPr="005A7610" w:rsidRDefault="005A7610">
            <w:pPr>
              <w:rPr>
                <w:sz w:val="16"/>
                <w:szCs w:val="16"/>
              </w:rPr>
            </w:pPr>
            <w:r w:rsidRPr="005A7610">
              <w:rPr>
                <w:sz w:val="16"/>
                <w:szCs w:val="16"/>
              </w:rPr>
              <w:t>Serious expression, confident in answering</w:t>
            </w:r>
          </w:p>
        </w:tc>
        <w:tc>
          <w:tcPr>
            <w:tcW w:w="1418" w:type="dxa"/>
            <w:noWrap/>
            <w:hideMark/>
          </w:tcPr>
          <w:p w14:paraId="0069E86F" w14:textId="77777777" w:rsidR="005A7610" w:rsidRPr="005A7610" w:rsidRDefault="005A7610">
            <w:pPr>
              <w:rPr>
                <w:sz w:val="16"/>
                <w:szCs w:val="16"/>
              </w:rPr>
            </w:pPr>
            <w:r w:rsidRPr="005A7610">
              <w:rPr>
                <w:sz w:val="16"/>
                <w:szCs w:val="16"/>
              </w:rPr>
              <w:t>Improvement Suggestions</w:t>
            </w:r>
          </w:p>
        </w:tc>
      </w:tr>
      <w:tr w:rsidR="005A7610" w:rsidRPr="005A7610" w14:paraId="698DF6F1" w14:textId="77777777" w:rsidTr="005A7610">
        <w:trPr>
          <w:trHeight w:val="288"/>
        </w:trPr>
        <w:tc>
          <w:tcPr>
            <w:tcW w:w="661" w:type="dxa"/>
            <w:noWrap/>
            <w:hideMark/>
          </w:tcPr>
          <w:p w14:paraId="6B67AD11" w14:textId="77777777" w:rsidR="005A7610" w:rsidRPr="005A7610" w:rsidRDefault="005A7610">
            <w:pPr>
              <w:rPr>
                <w:sz w:val="16"/>
                <w:szCs w:val="16"/>
              </w:rPr>
            </w:pPr>
          </w:p>
        </w:tc>
        <w:tc>
          <w:tcPr>
            <w:tcW w:w="2749" w:type="dxa"/>
            <w:noWrap/>
            <w:hideMark/>
          </w:tcPr>
          <w:p w14:paraId="03674B28" w14:textId="77777777" w:rsidR="005A7610" w:rsidRPr="005A7610" w:rsidRDefault="005A7610">
            <w:pPr>
              <w:rPr>
                <w:sz w:val="16"/>
                <w:szCs w:val="16"/>
              </w:rPr>
            </w:pPr>
          </w:p>
        </w:tc>
        <w:tc>
          <w:tcPr>
            <w:tcW w:w="3961" w:type="dxa"/>
            <w:noWrap/>
            <w:hideMark/>
          </w:tcPr>
          <w:p w14:paraId="2CBAF940" w14:textId="77777777" w:rsidR="005A7610" w:rsidRPr="005A7610" w:rsidRDefault="005A7610">
            <w:pPr>
              <w:rPr>
                <w:sz w:val="16"/>
                <w:szCs w:val="16"/>
              </w:rPr>
            </w:pPr>
          </w:p>
        </w:tc>
        <w:tc>
          <w:tcPr>
            <w:tcW w:w="1276" w:type="dxa"/>
            <w:noWrap/>
            <w:hideMark/>
          </w:tcPr>
          <w:p w14:paraId="1BF8DD2D" w14:textId="77777777" w:rsidR="005A7610" w:rsidRPr="005A7610" w:rsidRDefault="005A7610">
            <w:pPr>
              <w:rPr>
                <w:sz w:val="16"/>
                <w:szCs w:val="16"/>
              </w:rPr>
            </w:pPr>
          </w:p>
        </w:tc>
        <w:tc>
          <w:tcPr>
            <w:tcW w:w="1418" w:type="dxa"/>
            <w:noWrap/>
            <w:hideMark/>
          </w:tcPr>
          <w:p w14:paraId="3549C16B" w14:textId="77777777" w:rsidR="005A7610" w:rsidRPr="005A7610" w:rsidRDefault="005A7610">
            <w:pPr>
              <w:rPr>
                <w:sz w:val="16"/>
                <w:szCs w:val="16"/>
              </w:rPr>
            </w:pPr>
          </w:p>
        </w:tc>
      </w:tr>
      <w:tr w:rsidR="005A7610" w:rsidRPr="005A7610" w14:paraId="69CD78D6" w14:textId="77777777" w:rsidTr="005A7610">
        <w:trPr>
          <w:trHeight w:val="288"/>
        </w:trPr>
        <w:tc>
          <w:tcPr>
            <w:tcW w:w="661" w:type="dxa"/>
            <w:shd w:val="clear" w:color="auto" w:fill="00B0F0"/>
            <w:noWrap/>
            <w:hideMark/>
          </w:tcPr>
          <w:p w14:paraId="064769ED" w14:textId="77777777" w:rsidR="005A7610" w:rsidRPr="005A7610" w:rsidRDefault="005A7610">
            <w:pPr>
              <w:rPr>
                <w:b/>
                <w:bCs/>
                <w:sz w:val="16"/>
                <w:szCs w:val="16"/>
              </w:rPr>
            </w:pPr>
            <w:r w:rsidRPr="005A7610">
              <w:rPr>
                <w:b/>
                <w:bCs/>
                <w:color w:val="FFFFFF" w:themeColor="background1"/>
                <w:sz w:val="16"/>
                <w:szCs w:val="16"/>
              </w:rPr>
              <w:t>EMPL #2</w:t>
            </w:r>
          </w:p>
        </w:tc>
        <w:tc>
          <w:tcPr>
            <w:tcW w:w="2749" w:type="dxa"/>
            <w:noWrap/>
            <w:hideMark/>
          </w:tcPr>
          <w:p w14:paraId="7CB74B90" w14:textId="77777777" w:rsidR="005A7610" w:rsidRPr="005A7610" w:rsidRDefault="005A7610">
            <w:pPr>
              <w:rPr>
                <w:b/>
                <w:bCs/>
                <w:sz w:val="16"/>
                <w:szCs w:val="16"/>
              </w:rPr>
            </w:pPr>
          </w:p>
        </w:tc>
        <w:tc>
          <w:tcPr>
            <w:tcW w:w="3961" w:type="dxa"/>
            <w:noWrap/>
            <w:hideMark/>
          </w:tcPr>
          <w:p w14:paraId="1EDAC26F" w14:textId="77777777" w:rsidR="005A7610" w:rsidRPr="005A7610" w:rsidRDefault="005A7610">
            <w:pPr>
              <w:rPr>
                <w:sz w:val="16"/>
                <w:szCs w:val="16"/>
              </w:rPr>
            </w:pPr>
          </w:p>
        </w:tc>
        <w:tc>
          <w:tcPr>
            <w:tcW w:w="1276" w:type="dxa"/>
            <w:noWrap/>
            <w:hideMark/>
          </w:tcPr>
          <w:p w14:paraId="4961DE30" w14:textId="77777777" w:rsidR="005A7610" w:rsidRPr="005A7610" w:rsidRDefault="005A7610">
            <w:pPr>
              <w:rPr>
                <w:sz w:val="16"/>
                <w:szCs w:val="16"/>
              </w:rPr>
            </w:pPr>
          </w:p>
        </w:tc>
        <w:tc>
          <w:tcPr>
            <w:tcW w:w="1418" w:type="dxa"/>
            <w:noWrap/>
            <w:hideMark/>
          </w:tcPr>
          <w:p w14:paraId="4A95A450" w14:textId="77777777" w:rsidR="005A7610" w:rsidRPr="005A7610" w:rsidRDefault="005A7610">
            <w:pPr>
              <w:rPr>
                <w:sz w:val="16"/>
                <w:szCs w:val="16"/>
              </w:rPr>
            </w:pPr>
          </w:p>
        </w:tc>
      </w:tr>
      <w:tr w:rsidR="005A7610" w:rsidRPr="005A7610" w14:paraId="4F619977" w14:textId="77777777" w:rsidTr="005A7610">
        <w:trPr>
          <w:trHeight w:val="288"/>
        </w:trPr>
        <w:tc>
          <w:tcPr>
            <w:tcW w:w="661" w:type="dxa"/>
            <w:noWrap/>
            <w:hideMark/>
          </w:tcPr>
          <w:p w14:paraId="0AA1998A" w14:textId="77777777" w:rsidR="005A7610" w:rsidRPr="005A7610" w:rsidRDefault="005A7610">
            <w:pPr>
              <w:rPr>
                <w:sz w:val="16"/>
                <w:szCs w:val="16"/>
              </w:rPr>
            </w:pPr>
            <w:r w:rsidRPr="005A7610">
              <w:rPr>
                <w:sz w:val="16"/>
                <w:szCs w:val="16"/>
              </w:rPr>
              <w:t>Q-1</w:t>
            </w:r>
          </w:p>
        </w:tc>
        <w:tc>
          <w:tcPr>
            <w:tcW w:w="2749" w:type="dxa"/>
            <w:noWrap/>
            <w:hideMark/>
          </w:tcPr>
          <w:p w14:paraId="748BF6E8" w14:textId="77777777" w:rsidR="005A7610" w:rsidRPr="005A7610" w:rsidRDefault="005A7610">
            <w:pPr>
              <w:rPr>
                <w:sz w:val="16"/>
                <w:szCs w:val="16"/>
              </w:rPr>
            </w:pPr>
            <w:r w:rsidRPr="005A7610">
              <w:rPr>
                <w:sz w:val="16"/>
                <w:szCs w:val="16"/>
              </w:rPr>
              <w:t xml:space="preserve">How long do you work for Citi Colombia and why did you </w:t>
            </w:r>
            <w:proofErr w:type="gramStart"/>
            <w:r w:rsidRPr="005A7610">
              <w:rPr>
                <w:sz w:val="16"/>
                <w:szCs w:val="16"/>
              </w:rPr>
              <w:t>join ?</w:t>
            </w:r>
            <w:proofErr w:type="gramEnd"/>
          </w:p>
        </w:tc>
        <w:tc>
          <w:tcPr>
            <w:tcW w:w="3961" w:type="dxa"/>
            <w:hideMark/>
          </w:tcPr>
          <w:p w14:paraId="388C0FD4" w14:textId="77777777" w:rsidR="005A7610" w:rsidRPr="005A7610" w:rsidRDefault="005A7610">
            <w:pPr>
              <w:rPr>
                <w:sz w:val="16"/>
                <w:szCs w:val="16"/>
              </w:rPr>
            </w:pPr>
            <w:r w:rsidRPr="005A7610">
              <w:rPr>
                <w:sz w:val="16"/>
                <w:szCs w:val="16"/>
              </w:rPr>
              <w:t>I am at Citi for 18 years and applied because back then, the I liked the position a lot.</w:t>
            </w:r>
          </w:p>
        </w:tc>
        <w:tc>
          <w:tcPr>
            <w:tcW w:w="1276" w:type="dxa"/>
            <w:noWrap/>
            <w:hideMark/>
          </w:tcPr>
          <w:p w14:paraId="70480111" w14:textId="77777777" w:rsidR="005A7610" w:rsidRPr="005A7610" w:rsidRDefault="005A7610">
            <w:pPr>
              <w:rPr>
                <w:sz w:val="16"/>
                <w:szCs w:val="16"/>
              </w:rPr>
            </w:pPr>
            <w:r w:rsidRPr="005A7610">
              <w:rPr>
                <w:sz w:val="16"/>
                <w:szCs w:val="16"/>
              </w:rPr>
              <w:t>Clear, confident answer</w:t>
            </w:r>
          </w:p>
        </w:tc>
        <w:tc>
          <w:tcPr>
            <w:tcW w:w="1418" w:type="dxa"/>
            <w:noWrap/>
            <w:hideMark/>
          </w:tcPr>
          <w:p w14:paraId="155DED34" w14:textId="77777777" w:rsidR="005A7610" w:rsidRPr="005A7610" w:rsidRDefault="005A7610">
            <w:pPr>
              <w:rPr>
                <w:sz w:val="16"/>
                <w:szCs w:val="16"/>
              </w:rPr>
            </w:pPr>
            <w:r w:rsidRPr="005A7610">
              <w:rPr>
                <w:sz w:val="16"/>
                <w:szCs w:val="16"/>
              </w:rPr>
              <w:t>Seniority in Citi</w:t>
            </w:r>
          </w:p>
        </w:tc>
      </w:tr>
      <w:tr w:rsidR="005A7610" w:rsidRPr="005A7610" w14:paraId="3CBE84F4" w14:textId="77777777" w:rsidTr="005A7610">
        <w:trPr>
          <w:trHeight w:val="288"/>
        </w:trPr>
        <w:tc>
          <w:tcPr>
            <w:tcW w:w="661" w:type="dxa"/>
            <w:noWrap/>
            <w:hideMark/>
          </w:tcPr>
          <w:p w14:paraId="6E493F32" w14:textId="77777777" w:rsidR="005A7610" w:rsidRPr="005A7610" w:rsidRDefault="005A7610">
            <w:pPr>
              <w:rPr>
                <w:sz w:val="16"/>
                <w:szCs w:val="16"/>
              </w:rPr>
            </w:pPr>
            <w:r w:rsidRPr="005A7610">
              <w:rPr>
                <w:sz w:val="16"/>
                <w:szCs w:val="16"/>
              </w:rPr>
              <w:t>Q-2</w:t>
            </w:r>
          </w:p>
        </w:tc>
        <w:tc>
          <w:tcPr>
            <w:tcW w:w="2749" w:type="dxa"/>
            <w:noWrap/>
            <w:hideMark/>
          </w:tcPr>
          <w:p w14:paraId="0B0A609F" w14:textId="77777777" w:rsidR="005A7610" w:rsidRPr="005A7610" w:rsidRDefault="005A7610">
            <w:pPr>
              <w:rPr>
                <w:sz w:val="16"/>
                <w:szCs w:val="16"/>
              </w:rPr>
            </w:pPr>
            <w:r w:rsidRPr="005A7610">
              <w:rPr>
                <w:sz w:val="16"/>
                <w:szCs w:val="16"/>
              </w:rPr>
              <w:t xml:space="preserve">Did you have CSR knowledge and/or experience before joining </w:t>
            </w:r>
            <w:proofErr w:type="gramStart"/>
            <w:r w:rsidRPr="005A7610">
              <w:rPr>
                <w:sz w:val="16"/>
                <w:szCs w:val="16"/>
              </w:rPr>
              <w:t>Citi ?</w:t>
            </w:r>
            <w:proofErr w:type="gramEnd"/>
          </w:p>
        </w:tc>
        <w:tc>
          <w:tcPr>
            <w:tcW w:w="3961" w:type="dxa"/>
            <w:hideMark/>
          </w:tcPr>
          <w:p w14:paraId="28296631" w14:textId="77777777" w:rsidR="005A7610" w:rsidRPr="005A7610" w:rsidRDefault="005A7610">
            <w:pPr>
              <w:rPr>
                <w:sz w:val="16"/>
                <w:szCs w:val="16"/>
              </w:rPr>
            </w:pPr>
            <w:r w:rsidRPr="005A7610">
              <w:rPr>
                <w:sz w:val="16"/>
                <w:szCs w:val="16"/>
              </w:rPr>
              <w:t>I did not know anything about CSR before.</w:t>
            </w:r>
          </w:p>
        </w:tc>
        <w:tc>
          <w:tcPr>
            <w:tcW w:w="1276" w:type="dxa"/>
            <w:noWrap/>
            <w:hideMark/>
          </w:tcPr>
          <w:p w14:paraId="574222A4" w14:textId="77777777" w:rsidR="005A7610" w:rsidRPr="005A7610" w:rsidRDefault="005A7610">
            <w:pPr>
              <w:rPr>
                <w:sz w:val="16"/>
                <w:szCs w:val="16"/>
              </w:rPr>
            </w:pPr>
            <w:r w:rsidRPr="005A7610">
              <w:rPr>
                <w:sz w:val="16"/>
                <w:szCs w:val="16"/>
              </w:rPr>
              <w:t>Clear, confident answer</w:t>
            </w:r>
          </w:p>
        </w:tc>
        <w:tc>
          <w:tcPr>
            <w:tcW w:w="1418" w:type="dxa"/>
            <w:noWrap/>
            <w:hideMark/>
          </w:tcPr>
          <w:p w14:paraId="1F37DA4D" w14:textId="04FCCDFC" w:rsidR="005A7610" w:rsidRPr="005A7610" w:rsidRDefault="0000665D">
            <w:pPr>
              <w:rPr>
                <w:sz w:val="16"/>
                <w:szCs w:val="16"/>
              </w:rPr>
            </w:pPr>
            <w:r>
              <w:rPr>
                <w:sz w:val="16"/>
                <w:szCs w:val="16"/>
              </w:rPr>
              <w:t>CSR Pre-Awareness</w:t>
            </w:r>
          </w:p>
        </w:tc>
      </w:tr>
      <w:tr w:rsidR="005A7610" w:rsidRPr="005A7610" w14:paraId="5BFBC6CE" w14:textId="77777777" w:rsidTr="005A7610">
        <w:trPr>
          <w:trHeight w:val="288"/>
        </w:trPr>
        <w:tc>
          <w:tcPr>
            <w:tcW w:w="661" w:type="dxa"/>
            <w:noWrap/>
            <w:hideMark/>
          </w:tcPr>
          <w:p w14:paraId="73FF5B54" w14:textId="77777777" w:rsidR="005A7610" w:rsidRPr="005A7610" w:rsidRDefault="005A7610">
            <w:pPr>
              <w:rPr>
                <w:sz w:val="16"/>
                <w:szCs w:val="16"/>
              </w:rPr>
            </w:pPr>
            <w:r w:rsidRPr="005A7610">
              <w:rPr>
                <w:sz w:val="16"/>
                <w:szCs w:val="16"/>
              </w:rPr>
              <w:t>Q-3</w:t>
            </w:r>
          </w:p>
        </w:tc>
        <w:tc>
          <w:tcPr>
            <w:tcW w:w="2749" w:type="dxa"/>
            <w:noWrap/>
            <w:hideMark/>
          </w:tcPr>
          <w:p w14:paraId="265FABCA" w14:textId="77777777" w:rsidR="005A7610" w:rsidRPr="005A7610" w:rsidRDefault="005A7610">
            <w:pPr>
              <w:rPr>
                <w:sz w:val="16"/>
                <w:szCs w:val="16"/>
              </w:rPr>
            </w:pPr>
            <w:r w:rsidRPr="005A7610">
              <w:rPr>
                <w:sz w:val="16"/>
                <w:szCs w:val="16"/>
              </w:rPr>
              <w:t xml:space="preserve">How you heard about CSR at Citi Colombia first </w:t>
            </w:r>
            <w:proofErr w:type="gramStart"/>
            <w:r w:rsidRPr="005A7610">
              <w:rPr>
                <w:sz w:val="16"/>
                <w:szCs w:val="16"/>
              </w:rPr>
              <w:t>time ?</w:t>
            </w:r>
            <w:proofErr w:type="gramEnd"/>
          </w:p>
        </w:tc>
        <w:tc>
          <w:tcPr>
            <w:tcW w:w="3961" w:type="dxa"/>
            <w:hideMark/>
          </w:tcPr>
          <w:p w14:paraId="3F4E2B0A" w14:textId="77777777" w:rsidR="005A7610" w:rsidRPr="005A7610" w:rsidRDefault="005A7610">
            <w:pPr>
              <w:rPr>
                <w:sz w:val="16"/>
                <w:szCs w:val="16"/>
              </w:rPr>
            </w:pPr>
            <w:r w:rsidRPr="005A7610">
              <w:rPr>
                <w:sz w:val="16"/>
                <w:szCs w:val="16"/>
              </w:rPr>
              <w:t>I heard it from a friend during a lunch break.</w:t>
            </w:r>
          </w:p>
        </w:tc>
        <w:tc>
          <w:tcPr>
            <w:tcW w:w="1276" w:type="dxa"/>
            <w:noWrap/>
            <w:hideMark/>
          </w:tcPr>
          <w:p w14:paraId="34D6037D" w14:textId="77777777" w:rsidR="005A7610" w:rsidRPr="005A7610" w:rsidRDefault="005A7610">
            <w:pPr>
              <w:rPr>
                <w:sz w:val="16"/>
                <w:szCs w:val="16"/>
              </w:rPr>
            </w:pPr>
            <w:r w:rsidRPr="005A7610">
              <w:rPr>
                <w:sz w:val="16"/>
                <w:szCs w:val="16"/>
              </w:rPr>
              <w:t>Clear, confident answer</w:t>
            </w:r>
          </w:p>
        </w:tc>
        <w:tc>
          <w:tcPr>
            <w:tcW w:w="1418" w:type="dxa"/>
            <w:noWrap/>
            <w:hideMark/>
          </w:tcPr>
          <w:p w14:paraId="1150989F" w14:textId="77777777" w:rsidR="005A7610" w:rsidRPr="005A7610" w:rsidRDefault="005A7610">
            <w:pPr>
              <w:rPr>
                <w:sz w:val="16"/>
                <w:szCs w:val="16"/>
              </w:rPr>
            </w:pPr>
          </w:p>
        </w:tc>
      </w:tr>
      <w:tr w:rsidR="005A7610" w:rsidRPr="005A7610" w14:paraId="38AB14CE" w14:textId="77777777" w:rsidTr="005A7610">
        <w:trPr>
          <w:trHeight w:val="576"/>
        </w:trPr>
        <w:tc>
          <w:tcPr>
            <w:tcW w:w="661" w:type="dxa"/>
            <w:noWrap/>
            <w:hideMark/>
          </w:tcPr>
          <w:p w14:paraId="6506ABC5" w14:textId="77777777" w:rsidR="005A7610" w:rsidRPr="005A7610" w:rsidRDefault="005A7610">
            <w:pPr>
              <w:rPr>
                <w:sz w:val="16"/>
                <w:szCs w:val="16"/>
              </w:rPr>
            </w:pPr>
            <w:r w:rsidRPr="005A7610">
              <w:rPr>
                <w:sz w:val="16"/>
                <w:szCs w:val="16"/>
              </w:rPr>
              <w:t>Q-4</w:t>
            </w:r>
          </w:p>
        </w:tc>
        <w:tc>
          <w:tcPr>
            <w:tcW w:w="2749" w:type="dxa"/>
            <w:noWrap/>
            <w:hideMark/>
          </w:tcPr>
          <w:p w14:paraId="4BF883BA" w14:textId="77777777" w:rsidR="005A7610" w:rsidRPr="005A7610" w:rsidRDefault="005A7610">
            <w:pPr>
              <w:rPr>
                <w:sz w:val="16"/>
                <w:szCs w:val="16"/>
              </w:rPr>
            </w:pPr>
            <w:r w:rsidRPr="005A7610">
              <w:rPr>
                <w:sz w:val="16"/>
                <w:szCs w:val="16"/>
              </w:rPr>
              <w:t xml:space="preserve">What did you think when hearing first time about </w:t>
            </w:r>
            <w:proofErr w:type="gramStart"/>
            <w:r w:rsidRPr="005A7610">
              <w:rPr>
                <w:sz w:val="16"/>
                <w:szCs w:val="16"/>
              </w:rPr>
              <w:t>CSR ?</w:t>
            </w:r>
            <w:proofErr w:type="gramEnd"/>
          </w:p>
        </w:tc>
        <w:tc>
          <w:tcPr>
            <w:tcW w:w="3961" w:type="dxa"/>
            <w:hideMark/>
          </w:tcPr>
          <w:p w14:paraId="17E24446" w14:textId="4DA06759" w:rsidR="005A7610" w:rsidRPr="005A7610" w:rsidRDefault="005A7610">
            <w:pPr>
              <w:rPr>
                <w:sz w:val="16"/>
                <w:szCs w:val="16"/>
              </w:rPr>
            </w:pPr>
            <w:r w:rsidRPr="005A7610">
              <w:rPr>
                <w:sz w:val="16"/>
                <w:szCs w:val="16"/>
              </w:rPr>
              <w:t xml:space="preserve">I thought sounds nice but I hoped I </w:t>
            </w:r>
            <w:r w:rsidR="0008018B" w:rsidRPr="005A7610">
              <w:rPr>
                <w:sz w:val="16"/>
                <w:szCs w:val="16"/>
              </w:rPr>
              <w:t>won’t</w:t>
            </w:r>
            <w:r w:rsidRPr="005A7610">
              <w:rPr>
                <w:sz w:val="16"/>
                <w:szCs w:val="16"/>
              </w:rPr>
              <w:t xml:space="preserve"> be selected for the implementation team because I already was busy with my recent job duties.</w:t>
            </w:r>
          </w:p>
        </w:tc>
        <w:tc>
          <w:tcPr>
            <w:tcW w:w="1276" w:type="dxa"/>
            <w:noWrap/>
            <w:hideMark/>
          </w:tcPr>
          <w:p w14:paraId="5E61F2C4" w14:textId="77777777" w:rsidR="005A7610" w:rsidRPr="005A7610" w:rsidRDefault="005A7610">
            <w:pPr>
              <w:rPr>
                <w:sz w:val="16"/>
                <w:szCs w:val="16"/>
              </w:rPr>
            </w:pPr>
            <w:r w:rsidRPr="005A7610">
              <w:rPr>
                <w:sz w:val="16"/>
                <w:szCs w:val="16"/>
              </w:rPr>
              <w:t>Positive expression and smiling</w:t>
            </w:r>
          </w:p>
        </w:tc>
        <w:tc>
          <w:tcPr>
            <w:tcW w:w="1418" w:type="dxa"/>
            <w:noWrap/>
            <w:hideMark/>
          </w:tcPr>
          <w:p w14:paraId="6EAB3206" w14:textId="77777777" w:rsidR="005A7610" w:rsidRPr="005A7610" w:rsidRDefault="005A7610">
            <w:pPr>
              <w:rPr>
                <w:sz w:val="16"/>
                <w:szCs w:val="16"/>
              </w:rPr>
            </w:pPr>
            <w:r w:rsidRPr="005A7610">
              <w:rPr>
                <w:sz w:val="16"/>
                <w:szCs w:val="16"/>
              </w:rPr>
              <w:t>Internal Motivation</w:t>
            </w:r>
          </w:p>
        </w:tc>
      </w:tr>
      <w:tr w:rsidR="005A7610" w:rsidRPr="005A7610" w14:paraId="3B5610BE" w14:textId="77777777" w:rsidTr="005A7610">
        <w:trPr>
          <w:trHeight w:val="288"/>
        </w:trPr>
        <w:tc>
          <w:tcPr>
            <w:tcW w:w="661" w:type="dxa"/>
            <w:noWrap/>
            <w:hideMark/>
          </w:tcPr>
          <w:p w14:paraId="1649E9CC" w14:textId="77777777" w:rsidR="005A7610" w:rsidRPr="005A7610" w:rsidRDefault="005A7610">
            <w:pPr>
              <w:rPr>
                <w:sz w:val="16"/>
                <w:szCs w:val="16"/>
              </w:rPr>
            </w:pPr>
            <w:r w:rsidRPr="005A7610">
              <w:rPr>
                <w:sz w:val="16"/>
                <w:szCs w:val="16"/>
              </w:rPr>
              <w:t>Q-5</w:t>
            </w:r>
          </w:p>
        </w:tc>
        <w:tc>
          <w:tcPr>
            <w:tcW w:w="2749" w:type="dxa"/>
            <w:noWrap/>
            <w:hideMark/>
          </w:tcPr>
          <w:p w14:paraId="2C9AEB1C" w14:textId="77777777" w:rsidR="005A7610" w:rsidRPr="005A7610" w:rsidRDefault="005A7610">
            <w:pPr>
              <w:rPr>
                <w:sz w:val="16"/>
                <w:szCs w:val="16"/>
              </w:rPr>
            </w:pPr>
            <w:r w:rsidRPr="005A7610">
              <w:rPr>
                <w:sz w:val="16"/>
                <w:szCs w:val="16"/>
              </w:rPr>
              <w:t xml:space="preserve">How were you involved in the CSR implementation process at Citi </w:t>
            </w:r>
            <w:proofErr w:type="gramStart"/>
            <w:r w:rsidRPr="005A7610">
              <w:rPr>
                <w:sz w:val="16"/>
                <w:szCs w:val="16"/>
              </w:rPr>
              <w:t>Colombia ?</w:t>
            </w:r>
            <w:proofErr w:type="gramEnd"/>
          </w:p>
        </w:tc>
        <w:tc>
          <w:tcPr>
            <w:tcW w:w="3961" w:type="dxa"/>
            <w:hideMark/>
          </w:tcPr>
          <w:p w14:paraId="4E3A6D42" w14:textId="77777777" w:rsidR="005A7610" w:rsidRPr="005A7610" w:rsidRDefault="005A7610">
            <w:pPr>
              <w:rPr>
                <w:sz w:val="16"/>
                <w:szCs w:val="16"/>
              </w:rPr>
            </w:pPr>
            <w:r w:rsidRPr="005A7610">
              <w:rPr>
                <w:sz w:val="16"/>
                <w:szCs w:val="16"/>
              </w:rPr>
              <w:t>My boss one day told me to join the team.</w:t>
            </w:r>
          </w:p>
        </w:tc>
        <w:tc>
          <w:tcPr>
            <w:tcW w:w="1276" w:type="dxa"/>
            <w:noWrap/>
            <w:hideMark/>
          </w:tcPr>
          <w:p w14:paraId="327E5FE2" w14:textId="77777777" w:rsidR="005A7610" w:rsidRPr="005A7610" w:rsidRDefault="005A7610">
            <w:pPr>
              <w:rPr>
                <w:sz w:val="16"/>
                <w:szCs w:val="16"/>
              </w:rPr>
            </w:pPr>
            <w:r w:rsidRPr="005A7610">
              <w:rPr>
                <w:sz w:val="16"/>
                <w:szCs w:val="16"/>
              </w:rPr>
              <w:t>Upset looking</w:t>
            </w:r>
          </w:p>
        </w:tc>
        <w:tc>
          <w:tcPr>
            <w:tcW w:w="1418" w:type="dxa"/>
            <w:noWrap/>
            <w:hideMark/>
          </w:tcPr>
          <w:p w14:paraId="353131F3" w14:textId="77777777" w:rsidR="005A7610" w:rsidRPr="005A7610" w:rsidRDefault="005A7610">
            <w:pPr>
              <w:rPr>
                <w:sz w:val="16"/>
                <w:szCs w:val="16"/>
              </w:rPr>
            </w:pPr>
            <w:r w:rsidRPr="005A7610">
              <w:rPr>
                <w:sz w:val="16"/>
                <w:szCs w:val="16"/>
              </w:rPr>
              <w:t>Internal Motivation</w:t>
            </w:r>
          </w:p>
        </w:tc>
      </w:tr>
      <w:tr w:rsidR="005A7610" w:rsidRPr="005A7610" w14:paraId="4A515367" w14:textId="77777777" w:rsidTr="005A7610">
        <w:trPr>
          <w:trHeight w:val="576"/>
        </w:trPr>
        <w:tc>
          <w:tcPr>
            <w:tcW w:w="661" w:type="dxa"/>
            <w:noWrap/>
            <w:hideMark/>
          </w:tcPr>
          <w:p w14:paraId="6FCD1E37" w14:textId="77777777" w:rsidR="005A7610" w:rsidRPr="005A7610" w:rsidRDefault="005A7610">
            <w:pPr>
              <w:rPr>
                <w:sz w:val="16"/>
                <w:szCs w:val="16"/>
              </w:rPr>
            </w:pPr>
            <w:r w:rsidRPr="005A7610">
              <w:rPr>
                <w:sz w:val="16"/>
                <w:szCs w:val="16"/>
              </w:rPr>
              <w:t>Q-6</w:t>
            </w:r>
          </w:p>
        </w:tc>
        <w:tc>
          <w:tcPr>
            <w:tcW w:w="2749" w:type="dxa"/>
            <w:noWrap/>
            <w:hideMark/>
          </w:tcPr>
          <w:p w14:paraId="2B0D11FA" w14:textId="77777777" w:rsidR="005A7610" w:rsidRPr="005A7610" w:rsidRDefault="005A7610">
            <w:pPr>
              <w:rPr>
                <w:sz w:val="16"/>
                <w:szCs w:val="16"/>
              </w:rPr>
            </w:pPr>
            <w:r w:rsidRPr="005A7610">
              <w:rPr>
                <w:sz w:val="16"/>
                <w:szCs w:val="16"/>
              </w:rPr>
              <w:t xml:space="preserve">What challenges did you experience in this process and how did you overcome </w:t>
            </w:r>
            <w:proofErr w:type="gramStart"/>
            <w:r w:rsidRPr="005A7610">
              <w:rPr>
                <w:sz w:val="16"/>
                <w:szCs w:val="16"/>
              </w:rPr>
              <w:t>them ?</w:t>
            </w:r>
            <w:proofErr w:type="gramEnd"/>
          </w:p>
        </w:tc>
        <w:tc>
          <w:tcPr>
            <w:tcW w:w="3961" w:type="dxa"/>
            <w:hideMark/>
          </w:tcPr>
          <w:p w14:paraId="2F77702C" w14:textId="77777777" w:rsidR="005A7610" w:rsidRPr="005A7610" w:rsidRDefault="005A7610">
            <w:pPr>
              <w:rPr>
                <w:sz w:val="16"/>
                <w:szCs w:val="16"/>
              </w:rPr>
            </w:pPr>
            <w:r w:rsidRPr="005A7610">
              <w:rPr>
                <w:sz w:val="16"/>
                <w:szCs w:val="16"/>
              </w:rPr>
              <w:t xml:space="preserve">That I was told to join, it was not my choice but after some time </w:t>
            </w:r>
            <w:proofErr w:type="spellStart"/>
            <w:r w:rsidRPr="005A7610">
              <w:rPr>
                <w:sz w:val="16"/>
                <w:szCs w:val="16"/>
              </w:rPr>
              <w:t>i</w:t>
            </w:r>
            <w:proofErr w:type="spellEnd"/>
            <w:r w:rsidRPr="005A7610">
              <w:rPr>
                <w:sz w:val="16"/>
                <w:szCs w:val="16"/>
              </w:rPr>
              <w:t xml:space="preserve"> really start liking it because I saw the effect of the initiatives.</w:t>
            </w:r>
          </w:p>
        </w:tc>
        <w:tc>
          <w:tcPr>
            <w:tcW w:w="1276" w:type="dxa"/>
            <w:noWrap/>
            <w:hideMark/>
          </w:tcPr>
          <w:p w14:paraId="14172559" w14:textId="77777777" w:rsidR="005A7610" w:rsidRPr="005A7610" w:rsidRDefault="005A7610">
            <w:pPr>
              <w:rPr>
                <w:sz w:val="16"/>
                <w:szCs w:val="16"/>
              </w:rPr>
            </w:pPr>
            <w:r w:rsidRPr="005A7610">
              <w:rPr>
                <w:sz w:val="16"/>
                <w:szCs w:val="16"/>
              </w:rPr>
              <w:t>Upset looking</w:t>
            </w:r>
          </w:p>
        </w:tc>
        <w:tc>
          <w:tcPr>
            <w:tcW w:w="1418" w:type="dxa"/>
            <w:noWrap/>
            <w:hideMark/>
          </w:tcPr>
          <w:p w14:paraId="5700873F" w14:textId="77777777" w:rsidR="005A7610" w:rsidRPr="005A7610" w:rsidRDefault="005A7610">
            <w:pPr>
              <w:rPr>
                <w:sz w:val="16"/>
                <w:szCs w:val="16"/>
              </w:rPr>
            </w:pPr>
            <w:r w:rsidRPr="005A7610">
              <w:rPr>
                <w:sz w:val="16"/>
                <w:szCs w:val="16"/>
              </w:rPr>
              <w:t>Internal Motivation + Implementation Challenge</w:t>
            </w:r>
          </w:p>
        </w:tc>
      </w:tr>
      <w:tr w:rsidR="005A7610" w:rsidRPr="005A7610" w14:paraId="4BD0AC83" w14:textId="77777777" w:rsidTr="005A7610">
        <w:trPr>
          <w:trHeight w:val="288"/>
        </w:trPr>
        <w:tc>
          <w:tcPr>
            <w:tcW w:w="661" w:type="dxa"/>
            <w:noWrap/>
            <w:hideMark/>
          </w:tcPr>
          <w:p w14:paraId="2CF97641" w14:textId="77777777" w:rsidR="005A7610" w:rsidRPr="005A7610" w:rsidRDefault="005A7610">
            <w:pPr>
              <w:rPr>
                <w:sz w:val="16"/>
                <w:szCs w:val="16"/>
              </w:rPr>
            </w:pPr>
            <w:r w:rsidRPr="005A7610">
              <w:rPr>
                <w:sz w:val="16"/>
                <w:szCs w:val="16"/>
              </w:rPr>
              <w:t>Q-7</w:t>
            </w:r>
          </w:p>
        </w:tc>
        <w:tc>
          <w:tcPr>
            <w:tcW w:w="2749" w:type="dxa"/>
            <w:noWrap/>
            <w:hideMark/>
          </w:tcPr>
          <w:p w14:paraId="793A5B4D" w14:textId="77777777" w:rsidR="005A7610" w:rsidRPr="005A7610" w:rsidRDefault="005A7610">
            <w:pPr>
              <w:rPr>
                <w:sz w:val="16"/>
                <w:szCs w:val="16"/>
              </w:rPr>
            </w:pPr>
            <w:r w:rsidRPr="005A7610">
              <w:rPr>
                <w:sz w:val="16"/>
                <w:szCs w:val="16"/>
              </w:rPr>
              <w:t xml:space="preserve">Did or still do you use the CSR efforts from Citi Colombia use in your customer </w:t>
            </w:r>
            <w:proofErr w:type="gramStart"/>
            <w:r w:rsidRPr="005A7610">
              <w:rPr>
                <w:sz w:val="16"/>
                <w:szCs w:val="16"/>
              </w:rPr>
              <w:t>communication ?</w:t>
            </w:r>
            <w:proofErr w:type="gramEnd"/>
            <w:r w:rsidRPr="005A7610">
              <w:rPr>
                <w:sz w:val="16"/>
                <w:szCs w:val="16"/>
              </w:rPr>
              <w:t xml:space="preserve"> </w:t>
            </w:r>
          </w:p>
        </w:tc>
        <w:tc>
          <w:tcPr>
            <w:tcW w:w="3961" w:type="dxa"/>
            <w:hideMark/>
          </w:tcPr>
          <w:p w14:paraId="4ECD81F2" w14:textId="77777777" w:rsidR="005A7610" w:rsidRPr="005A7610" w:rsidRDefault="005A7610">
            <w:pPr>
              <w:rPr>
                <w:sz w:val="16"/>
                <w:szCs w:val="16"/>
              </w:rPr>
            </w:pPr>
            <w:r w:rsidRPr="005A7610">
              <w:rPr>
                <w:sz w:val="16"/>
                <w:szCs w:val="16"/>
              </w:rPr>
              <w:t>Yes, I mention it often when the moment fits.</w:t>
            </w:r>
          </w:p>
        </w:tc>
        <w:tc>
          <w:tcPr>
            <w:tcW w:w="1276" w:type="dxa"/>
            <w:noWrap/>
            <w:hideMark/>
          </w:tcPr>
          <w:p w14:paraId="3CFF0D30" w14:textId="77777777" w:rsidR="005A7610" w:rsidRPr="005A7610" w:rsidRDefault="005A7610">
            <w:pPr>
              <w:rPr>
                <w:sz w:val="16"/>
                <w:szCs w:val="16"/>
              </w:rPr>
            </w:pPr>
            <w:r w:rsidRPr="005A7610">
              <w:rPr>
                <w:sz w:val="16"/>
                <w:szCs w:val="16"/>
              </w:rPr>
              <w:t>Positive expression and smiling</w:t>
            </w:r>
          </w:p>
        </w:tc>
        <w:tc>
          <w:tcPr>
            <w:tcW w:w="1418" w:type="dxa"/>
            <w:noWrap/>
            <w:hideMark/>
          </w:tcPr>
          <w:p w14:paraId="1FA9AFF9" w14:textId="77777777" w:rsidR="005A7610" w:rsidRPr="005A7610" w:rsidRDefault="005A7610">
            <w:pPr>
              <w:rPr>
                <w:sz w:val="16"/>
                <w:szCs w:val="16"/>
              </w:rPr>
            </w:pPr>
          </w:p>
        </w:tc>
      </w:tr>
      <w:tr w:rsidR="005A7610" w:rsidRPr="005A7610" w14:paraId="63572211" w14:textId="77777777" w:rsidTr="005A7610">
        <w:trPr>
          <w:trHeight w:val="288"/>
        </w:trPr>
        <w:tc>
          <w:tcPr>
            <w:tcW w:w="661" w:type="dxa"/>
            <w:noWrap/>
            <w:hideMark/>
          </w:tcPr>
          <w:p w14:paraId="1F76FB41" w14:textId="77777777" w:rsidR="005A7610" w:rsidRPr="005A7610" w:rsidRDefault="005A7610">
            <w:pPr>
              <w:rPr>
                <w:sz w:val="16"/>
                <w:szCs w:val="16"/>
              </w:rPr>
            </w:pPr>
            <w:r w:rsidRPr="005A7610">
              <w:rPr>
                <w:sz w:val="16"/>
                <w:szCs w:val="16"/>
              </w:rPr>
              <w:lastRenderedPageBreak/>
              <w:t>Q-8</w:t>
            </w:r>
          </w:p>
        </w:tc>
        <w:tc>
          <w:tcPr>
            <w:tcW w:w="2749" w:type="dxa"/>
            <w:noWrap/>
            <w:hideMark/>
          </w:tcPr>
          <w:p w14:paraId="3291A20A" w14:textId="77777777" w:rsidR="005A7610" w:rsidRPr="005A7610" w:rsidRDefault="005A7610">
            <w:pPr>
              <w:rPr>
                <w:sz w:val="16"/>
                <w:szCs w:val="16"/>
              </w:rPr>
            </w:pPr>
            <w:r w:rsidRPr="005A7610">
              <w:rPr>
                <w:sz w:val="16"/>
                <w:szCs w:val="16"/>
              </w:rPr>
              <w:t xml:space="preserve">How was it received by your </w:t>
            </w:r>
            <w:proofErr w:type="gramStart"/>
            <w:r w:rsidRPr="005A7610">
              <w:rPr>
                <w:sz w:val="16"/>
                <w:szCs w:val="16"/>
              </w:rPr>
              <w:t>customers ?</w:t>
            </w:r>
            <w:proofErr w:type="gramEnd"/>
          </w:p>
        </w:tc>
        <w:tc>
          <w:tcPr>
            <w:tcW w:w="3961" w:type="dxa"/>
            <w:hideMark/>
          </w:tcPr>
          <w:p w14:paraId="180220AB" w14:textId="77777777" w:rsidR="005A7610" w:rsidRPr="005A7610" w:rsidRDefault="005A7610">
            <w:pPr>
              <w:rPr>
                <w:sz w:val="16"/>
                <w:szCs w:val="16"/>
              </w:rPr>
            </w:pPr>
            <w:r w:rsidRPr="005A7610">
              <w:rPr>
                <w:sz w:val="16"/>
                <w:szCs w:val="16"/>
              </w:rPr>
              <w:t>Its general received as something positive. The customers I speak about it appreciate the effort.</w:t>
            </w:r>
          </w:p>
        </w:tc>
        <w:tc>
          <w:tcPr>
            <w:tcW w:w="1276" w:type="dxa"/>
            <w:noWrap/>
            <w:hideMark/>
          </w:tcPr>
          <w:p w14:paraId="24ABFB17" w14:textId="77777777" w:rsidR="005A7610" w:rsidRPr="005A7610" w:rsidRDefault="005A7610">
            <w:pPr>
              <w:rPr>
                <w:sz w:val="16"/>
                <w:szCs w:val="16"/>
              </w:rPr>
            </w:pPr>
            <w:r w:rsidRPr="005A7610">
              <w:rPr>
                <w:sz w:val="16"/>
                <w:szCs w:val="16"/>
              </w:rPr>
              <w:t>Positive expression and smiling</w:t>
            </w:r>
          </w:p>
        </w:tc>
        <w:tc>
          <w:tcPr>
            <w:tcW w:w="1418" w:type="dxa"/>
            <w:noWrap/>
            <w:hideMark/>
          </w:tcPr>
          <w:p w14:paraId="74CC7952" w14:textId="77777777" w:rsidR="005A7610" w:rsidRPr="005A7610" w:rsidRDefault="005A7610">
            <w:pPr>
              <w:rPr>
                <w:sz w:val="16"/>
                <w:szCs w:val="16"/>
              </w:rPr>
            </w:pPr>
            <w:r w:rsidRPr="005A7610">
              <w:rPr>
                <w:sz w:val="16"/>
                <w:szCs w:val="16"/>
              </w:rPr>
              <w:t>CSR change Impact on customers</w:t>
            </w:r>
          </w:p>
        </w:tc>
      </w:tr>
      <w:tr w:rsidR="005A7610" w:rsidRPr="005A7610" w14:paraId="05DF803B" w14:textId="77777777" w:rsidTr="005A7610">
        <w:trPr>
          <w:trHeight w:val="288"/>
        </w:trPr>
        <w:tc>
          <w:tcPr>
            <w:tcW w:w="661" w:type="dxa"/>
            <w:noWrap/>
            <w:hideMark/>
          </w:tcPr>
          <w:p w14:paraId="20C2D9F1" w14:textId="77777777" w:rsidR="005A7610" w:rsidRPr="005A7610" w:rsidRDefault="005A7610">
            <w:pPr>
              <w:rPr>
                <w:sz w:val="16"/>
                <w:szCs w:val="16"/>
              </w:rPr>
            </w:pPr>
            <w:r w:rsidRPr="005A7610">
              <w:rPr>
                <w:sz w:val="16"/>
                <w:szCs w:val="16"/>
              </w:rPr>
              <w:t>Q-9</w:t>
            </w:r>
          </w:p>
        </w:tc>
        <w:tc>
          <w:tcPr>
            <w:tcW w:w="2749" w:type="dxa"/>
            <w:noWrap/>
            <w:hideMark/>
          </w:tcPr>
          <w:p w14:paraId="6E2FBE60" w14:textId="77777777" w:rsidR="005A7610" w:rsidRPr="005A7610" w:rsidRDefault="005A7610">
            <w:pPr>
              <w:rPr>
                <w:sz w:val="16"/>
                <w:szCs w:val="16"/>
              </w:rPr>
            </w:pPr>
            <w:r w:rsidRPr="005A7610">
              <w:rPr>
                <w:sz w:val="16"/>
                <w:szCs w:val="16"/>
              </w:rPr>
              <w:t>Do you participate in CSR activities and if so in which projects are you involved at?</w:t>
            </w:r>
          </w:p>
        </w:tc>
        <w:tc>
          <w:tcPr>
            <w:tcW w:w="3961" w:type="dxa"/>
            <w:hideMark/>
          </w:tcPr>
          <w:p w14:paraId="38A7622F" w14:textId="77777777" w:rsidR="005A7610" w:rsidRPr="005A7610" w:rsidRDefault="005A7610">
            <w:pPr>
              <w:rPr>
                <w:sz w:val="16"/>
                <w:szCs w:val="16"/>
              </w:rPr>
            </w:pPr>
            <w:r w:rsidRPr="005A7610">
              <w:rPr>
                <w:sz w:val="16"/>
                <w:szCs w:val="16"/>
              </w:rPr>
              <w:t>I am involved in the community day events.</w:t>
            </w:r>
          </w:p>
        </w:tc>
        <w:tc>
          <w:tcPr>
            <w:tcW w:w="1276" w:type="dxa"/>
            <w:noWrap/>
            <w:hideMark/>
          </w:tcPr>
          <w:p w14:paraId="086E81EA" w14:textId="77777777" w:rsidR="005A7610" w:rsidRPr="005A7610" w:rsidRDefault="005A7610">
            <w:pPr>
              <w:rPr>
                <w:sz w:val="16"/>
                <w:szCs w:val="16"/>
              </w:rPr>
            </w:pPr>
            <w:r w:rsidRPr="005A7610">
              <w:rPr>
                <w:sz w:val="16"/>
                <w:szCs w:val="16"/>
              </w:rPr>
              <w:t>Clear, confident answer</w:t>
            </w:r>
          </w:p>
        </w:tc>
        <w:tc>
          <w:tcPr>
            <w:tcW w:w="1418" w:type="dxa"/>
            <w:noWrap/>
            <w:hideMark/>
          </w:tcPr>
          <w:p w14:paraId="127AA382" w14:textId="77777777" w:rsidR="005A7610" w:rsidRPr="005A7610" w:rsidRDefault="005A7610">
            <w:pPr>
              <w:rPr>
                <w:sz w:val="16"/>
                <w:szCs w:val="16"/>
              </w:rPr>
            </w:pPr>
          </w:p>
        </w:tc>
      </w:tr>
      <w:tr w:rsidR="005A7610" w:rsidRPr="005A7610" w14:paraId="3A7BED81" w14:textId="77777777" w:rsidTr="005A7610">
        <w:trPr>
          <w:trHeight w:val="864"/>
        </w:trPr>
        <w:tc>
          <w:tcPr>
            <w:tcW w:w="661" w:type="dxa"/>
            <w:noWrap/>
            <w:hideMark/>
          </w:tcPr>
          <w:p w14:paraId="6A470E47" w14:textId="77777777" w:rsidR="005A7610" w:rsidRPr="005A7610" w:rsidRDefault="005A7610">
            <w:pPr>
              <w:rPr>
                <w:sz w:val="16"/>
                <w:szCs w:val="16"/>
              </w:rPr>
            </w:pPr>
            <w:r w:rsidRPr="005A7610">
              <w:rPr>
                <w:sz w:val="16"/>
                <w:szCs w:val="16"/>
              </w:rPr>
              <w:t>Q-10</w:t>
            </w:r>
          </w:p>
        </w:tc>
        <w:tc>
          <w:tcPr>
            <w:tcW w:w="2749" w:type="dxa"/>
            <w:hideMark/>
          </w:tcPr>
          <w:p w14:paraId="42FBB87F" w14:textId="77777777" w:rsidR="005A7610" w:rsidRPr="005A7610" w:rsidRDefault="005A7610">
            <w:pPr>
              <w:rPr>
                <w:sz w:val="16"/>
                <w:szCs w:val="16"/>
              </w:rPr>
            </w:pPr>
            <w:r w:rsidRPr="005A7610">
              <w:rPr>
                <w:sz w:val="16"/>
                <w:szCs w:val="16"/>
              </w:rPr>
              <w:t xml:space="preserve">Do you think the development of information technology towards a more empowered customer has any influence on the CSR activities at Citi </w:t>
            </w:r>
            <w:proofErr w:type="gramStart"/>
            <w:r w:rsidRPr="005A7610">
              <w:rPr>
                <w:sz w:val="16"/>
                <w:szCs w:val="16"/>
              </w:rPr>
              <w:t>Colombia ?</w:t>
            </w:r>
            <w:proofErr w:type="gramEnd"/>
          </w:p>
        </w:tc>
        <w:tc>
          <w:tcPr>
            <w:tcW w:w="3961" w:type="dxa"/>
            <w:hideMark/>
          </w:tcPr>
          <w:p w14:paraId="4DE1BFE5" w14:textId="5FF21655" w:rsidR="005A7610" w:rsidRPr="005A7610" w:rsidRDefault="005A7610">
            <w:pPr>
              <w:rPr>
                <w:sz w:val="16"/>
                <w:szCs w:val="16"/>
              </w:rPr>
            </w:pPr>
            <w:r w:rsidRPr="005A7610">
              <w:rPr>
                <w:sz w:val="16"/>
                <w:szCs w:val="16"/>
              </w:rPr>
              <w:t xml:space="preserve">I think yes because before a customer had not many people to share their views and opinion with. With Facebook and other services, they can spread easily the information. </w:t>
            </w:r>
            <w:r w:rsidR="0008018B" w:rsidRPr="005A7610">
              <w:rPr>
                <w:sz w:val="16"/>
                <w:szCs w:val="16"/>
              </w:rPr>
              <w:t>So,</w:t>
            </w:r>
            <w:r w:rsidRPr="005A7610">
              <w:rPr>
                <w:sz w:val="16"/>
                <w:szCs w:val="16"/>
              </w:rPr>
              <w:t xml:space="preserve"> if Citi shows that we care too, that can have a fast and positive impact on how the society as a whole sees Citi.</w:t>
            </w:r>
          </w:p>
        </w:tc>
        <w:tc>
          <w:tcPr>
            <w:tcW w:w="1276" w:type="dxa"/>
            <w:noWrap/>
            <w:hideMark/>
          </w:tcPr>
          <w:p w14:paraId="688B9346" w14:textId="77777777" w:rsidR="005A7610" w:rsidRPr="005A7610" w:rsidRDefault="005A7610">
            <w:pPr>
              <w:rPr>
                <w:sz w:val="16"/>
                <w:szCs w:val="16"/>
              </w:rPr>
            </w:pPr>
            <w:r w:rsidRPr="005A7610">
              <w:rPr>
                <w:sz w:val="16"/>
                <w:szCs w:val="16"/>
              </w:rPr>
              <w:t>Clear, confident answer</w:t>
            </w:r>
          </w:p>
        </w:tc>
        <w:tc>
          <w:tcPr>
            <w:tcW w:w="1418" w:type="dxa"/>
            <w:hideMark/>
          </w:tcPr>
          <w:p w14:paraId="4D9DD186" w14:textId="77777777" w:rsidR="005A7610" w:rsidRPr="005A7610" w:rsidRDefault="005A7610">
            <w:pPr>
              <w:rPr>
                <w:sz w:val="16"/>
                <w:szCs w:val="16"/>
              </w:rPr>
            </w:pPr>
            <w:r w:rsidRPr="005A7610">
              <w:rPr>
                <w:sz w:val="16"/>
                <w:szCs w:val="16"/>
              </w:rPr>
              <w:t>Empowered Customers</w:t>
            </w:r>
          </w:p>
        </w:tc>
      </w:tr>
      <w:tr w:rsidR="005A7610" w:rsidRPr="005A7610" w14:paraId="6FD4BBAB" w14:textId="77777777" w:rsidTr="005A7610">
        <w:trPr>
          <w:trHeight w:val="576"/>
        </w:trPr>
        <w:tc>
          <w:tcPr>
            <w:tcW w:w="661" w:type="dxa"/>
            <w:noWrap/>
            <w:hideMark/>
          </w:tcPr>
          <w:p w14:paraId="3F532FF3" w14:textId="77777777" w:rsidR="005A7610" w:rsidRPr="005A7610" w:rsidRDefault="005A7610">
            <w:pPr>
              <w:rPr>
                <w:sz w:val="16"/>
                <w:szCs w:val="16"/>
              </w:rPr>
            </w:pPr>
            <w:r w:rsidRPr="005A7610">
              <w:rPr>
                <w:sz w:val="16"/>
                <w:szCs w:val="16"/>
              </w:rPr>
              <w:t>Q-11</w:t>
            </w:r>
          </w:p>
        </w:tc>
        <w:tc>
          <w:tcPr>
            <w:tcW w:w="2749" w:type="dxa"/>
            <w:noWrap/>
            <w:hideMark/>
          </w:tcPr>
          <w:p w14:paraId="75635F0E" w14:textId="77777777" w:rsidR="005A7610" w:rsidRPr="005A7610" w:rsidRDefault="005A7610">
            <w:pPr>
              <w:rPr>
                <w:sz w:val="16"/>
                <w:szCs w:val="16"/>
              </w:rPr>
            </w:pPr>
            <w:r w:rsidRPr="005A7610">
              <w:rPr>
                <w:sz w:val="16"/>
                <w:szCs w:val="16"/>
              </w:rPr>
              <w:t xml:space="preserve">What do you think can be improved related to CSR activities at Citi </w:t>
            </w:r>
            <w:proofErr w:type="gramStart"/>
            <w:r w:rsidRPr="005A7610">
              <w:rPr>
                <w:sz w:val="16"/>
                <w:szCs w:val="16"/>
              </w:rPr>
              <w:t>Colombia ?</w:t>
            </w:r>
            <w:proofErr w:type="gramEnd"/>
            <w:r w:rsidRPr="005A7610">
              <w:rPr>
                <w:sz w:val="16"/>
                <w:szCs w:val="16"/>
              </w:rPr>
              <w:t xml:space="preserve"> (networking, feedback loop)</w:t>
            </w:r>
          </w:p>
        </w:tc>
        <w:tc>
          <w:tcPr>
            <w:tcW w:w="3961" w:type="dxa"/>
            <w:hideMark/>
          </w:tcPr>
          <w:p w14:paraId="00429DDE" w14:textId="4B9D8FAB" w:rsidR="005A7610" w:rsidRPr="005A7610" w:rsidRDefault="005A7610">
            <w:pPr>
              <w:rPr>
                <w:sz w:val="16"/>
                <w:szCs w:val="16"/>
              </w:rPr>
            </w:pPr>
            <w:r w:rsidRPr="005A7610">
              <w:rPr>
                <w:sz w:val="16"/>
                <w:szCs w:val="16"/>
              </w:rPr>
              <w:t xml:space="preserve">Mostly communication and organisation. You know here in South </w:t>
            </w:r>
            <w:proofErr w:type="gramStart"/>
            <w:r w:rsidRPr="005A7610">
              <w:rPr>
                <w:sz w:val="16"/>
                <w:szCs w:val="16"/>
              </w:rPr>
              <w:t>America,</w:t>
            </w:r>
            <w:proofErr w:type="gramEnd"/>
            <w:r w:rsidRPr="005A7610">
              <w:rPr>
                <w:sz w:val="16"/>
                <w:szCs w:val="16"/>
              </w:rPr>
              <w:t xml:space="preserve"> culture is bit different you know. </w:t>
            </w:r>
            <w:r w:rsidR="0008018B" w:rsidRPr="005A7610">
              <w:rPr>
                <w:sz w:val="16"/>
                <w:szCs w:val="16"/>
              </w:rPr>
              <w:t>It’s</w:t>
            </w:r>
            <w:r w:rsidRPr="005A7610">
              <w:rPr>
                <w:sz w:val="16"/>
                <w:szCs w:val="16"/>
              </w:rPr>
              <w:t xml:space="preserve"> not so well planned and executed as maybe in your country.</w:t>
            </w:r>
          </w:p>
        </w:tc>
        <w:tc>
          <w:tcPr>
            <w:tcW w:w="1276" w:type="dxa"/>
            <w:noWrap/>
            <w:hideMark/>
          </w:tcPr>
          <w:p w14:paraId="16AEF1D7" w14:textId="77777777" w:rsidR="005A7610" w:rsidRPr="005A7610" w:rsidRDefault="005A7610">
            <w:pPr>
              <w:rPr>
                <w:sz w:val="16"/>
                <w:szCs w:val="16"/>
              </w:rPr>
            </w:pPr>
            <w:r w:rsidRPr="005A7610">
              <w:rPr>
                <w:sz w:val="16"/>
                <w:szCs w:val="16"/>
              </w:rPr>
              <w:t>Serious expression, confident in answering</w:t>
            </w:r>
          </w:p>
        </w:tc>
        <w:tc>
          <w:tcPr>
            <w:tcW w:w="1418" w:type="dxa"/>
            <w:noWrap/>
            <w:hideMark/>
          </w:tcPr>
          <w:p w14:paraId="508094AE" w14:textId="77777777" w:rsidR="005A7610" w:rsidRPr="005A7610" w:rsidRDefault="005A7610">
            <w:pPr>
              <w:rPr>
                <w:sz w:val="16"/>
                <w:szCs w:val="16"/>
              </w:rPr>
            </w:pPr>
            <w:r w:rsidRPr="005A7610">
              <w:rPr>
                <w:sz w:val="16"/>
                <w:szCs w:val="16"/>
              </w:rPr>
              <w:t>Improvement Suggestions</w:t>
            </w:r>
          </w:p>
        </w:tc>
      </w:tr>
      <w:tr w:rsidR="005A7610" w:rsidRPr="005A7610" w14:paraId="3EABB081" w14:textId="77777777" w:rsidTr="005A7610">
        <w:trPr>
          <w:trHeight w:val="288"/>
        </w:trPr>
        <w:tc>
          <w:tcPr>
            <w:tcW w:w="661" w:type="dxa"/>
            <w:noWrap/>
            <w:hideMark/>
          </w:tcPr>
          <w:p w14:paraId="4F308715" w14:textId="77777777" w:rsidR="005A7610" w:rsidRPr="005A7610" w:rsidRDefault="005A7610">
            <w:pPr>
              <w:rPr>
                <w:sz w:val="16"/>
                <w:szCs w:val="16"/>
              </w:rPr>
            </w:pPr>
          </w:p>
        </w:tc>
        <w:tc>
          <w:tcPr>
            <w:tcW w:w="2749" w:type="dxa"/>
            <w:noWrap/>
            <w:hideMark/>
          </w:tcPr>
          <w:p w14:paraId="13BB0321" w14:textId="77777777" w:rsidR="005A7610" w:rsidRPr="005A7610" w:rsidRDefault="005A7610">
            <w:pPr>
              <w:rPr>
                <w:sz w:val="16"/>
                <w:szCs w:val="16"/>
              </w:rPr>
            </w:pPr>
          </w:p>
        </w:tc>
        <w:tc>
          <w:tcPr>
            <w:tcW w:w="3961" w:type="dxa"/>
            <w:noWrap/>
            <w:hideMark/>
          </w:tcPr>
          <w:p w14:paraId="0873BBF1" w14:textId="77777777" w:rsidR="005A7610" w:rsidRPr="005A7610" w:rsidRDefault="005A7610">
            <w:pPr>
              <w:rPr>
                <w:sz w:val="16"/>
                <w:szCs w:val="16"/>
              </w:rPr>
            </w:pPr>
          </w:p>
        </w:tc>
        <w:tc>
          <w:tcPr>
            <w:tcW w:w="1276" w:type="dxa"/>
            <w:noWrap/>
            <w:hideMark/>
          </w:tcPr>
          <w:p w14:paraId="5AFDD3CE" w14:textId="77777777" w:rsidR="005A7610" w:rsidRPr="005A7610" w:rsidRDefault="005A7610">
            <w:pPr>
              <w:rPr>
                <w:sz w:val="16"/>
                <w:szCs w:val="16"/>
              </w:rPr>
            </w:pPr>
          </w:p>
        </w:tc>
        <w:tc>
          <w:tcPr>
            <w:tcW w:w="1418" w:type="dxa"/>
            <w:noWrap/>
            <w:hideMark/>
          </w:tcPr>
          <w:p w14:paraId="56B37C12" w14:textId="77777777" w:rsidR="005A7610" w:rsidRPr="005A7610" w:rsidRDefault="005A7610">
            <w:pPr>
              <w:rPr>
                <w:sz w:val="16"/>
                <w:szCs w:val="16"/>
              </w:rPr>
            </w:pPr>
          </w:p>
        </w:tc>
      </w:tr>
      <w:tr w:rsidR="005A7610" w:rsidRPr="005A7610" w14:paraId="7CE26B73" w14:textId="77777777" w:rsidTr="005A7610">
        <w:trPr>
          <w:trHeight w:val="288"/>
        </w:trPr>
        <w:tc>
          <w:tcPr>
            <w:tcW w:w="661" w:type="dxa"/>
            <w:shd w:val="clear" w:color="auto" w:fill="00B0F0"/>
            <w:noWrap/>
            <w:hideMark/>
          </w:tcPr>
          <w:p w14:paraId="5B9F2944" w14:textId="77777777" w:rsidR="005A7610" w:rsidRPr="005A7610" w:rsidRDefault="005A7610">
            <w:pPr>
              <w:rPr>
                <w:b/>
                <w:bCs/>
                <w:sz w:val="16"/>
                <w:szCs w:val="16"/>
              </w:rPr>
            </w:pPr>
            <w:r w:rsidRPr="005A7610">
              <w:rPr>
                <w:b/>
                <w:bCs/>
                <w:color w:val="FFFFFF" w:themeColor="background1"/>
                <w:sz w:val="16"/>
                <w:szCs w:val="16"/>
              </w:rPr>
              <w:t>EMPL #3</w:t>
            </w:r>
          </w:p>
        </w:tc>
        <w:tc>
          <w:tcPr>
            <w:tcW w:w="2749" w:type="dxa"/>
            <w:noWrap/>
            <w:hideMark/>
          </w:tcPr>
          <w:p w14:paraId="03FEFED5" w14:textId="77777777" w:rsidR="005A7610" w:rsidRPr="005A7610" w:rsidRDefault="005A7610">
            <w:pPr>
              <w:rPr>
                <w:b/>
                <w:bCs/>
                <w:sz w:val="16"/>
                <w:szCs w:val="16"/>
              </w:rPr>
            </w:pPr>
          </w:p>
        </w:tc>
        <w:tc>
          <w:tcPr>
            <w:tcW w:w="3961" w:type="dxa"/>
            <w:noWrap/>
            <w:hideMark/>
          </w:tcPr>
          <w:p w14:paraId="6882DEC9" w14:textId="77777777" w:rsidR="005A7610" w:rsidRPr="005A7610" w:rsidRDefault="005A7610">
            <w:pPr>
              <w:rPr>
                <w:sz w:val="16"/>
                <w:szCs w:val="16"/>
              </w:rPr>
            </w:pPr>
          </w:p>
        </w:tc>
        <w:tc>
          <w:tcPr>
            <w:tcW w:w="1276" w:type="dxa"/>
            <w:noWrap/>
            <w:hideMark/>
          </w:tcPr>
          <w:p w14:paraId="7FA9A1B4" w14:textId="77777777" w:rsidR="005A7610" w:rsidRPr="005A7610" w:rsidRDefault="005A7610">
            <w:pPr>
              <w:rPr>
                <w:sz w:val="16"/>
                <w:szCs w:val="16"/>
              </w:rPr>
            </w:pPr>
          </w:p>
        </w:tc>
        <w:tc>
          <w:tcPr>
            <w:tcW w:w="1418" w:type="dxa"/>
            <w:noWrap/>
            <w:hideMark/>
          </w:tcPr>
          <w:p w14:paraId="29AD6AAE" w14:textId="77777777" w:rsidR="005A7610" w:rsidRPr="005A7610" w:rsidRDefault="005A7610">
            <w:pPr>
              <w:rPr>
                <w:sz w:val="16"/>
                <w:szCs w:val="16"/>
              </w:rPr>
            </w:pPr>
          </w:p>
        </w:tc>
      </w:tr>
      <w:tr w:rsidR="005A7610" w:rsidRPr="005A7610" w14:paraId="3BD5EBC5" w14:textId="77777777" w:rsidTr="005A7610">
        <w:trPr>
          <w:trHeight w:val="288"/>
        </w:trPr>
        <w:tc>
          <w:tcPr>
            <w:tcW w:w="661" w:type="dxa"/>
            <w:noWrap/>
            <w:hideMark/>
          </w:tcPr>
          <w:p w14:paraId="15411D9B" w14:textId="77777777" w:rsidR="005A7610" w:rsidRPr="005A7610" w:rsidRDefault="005A7610">
            <w:pPr>
              <w:rPr>
                <w:sz w:val="16"/>
                <w:szCs w:val="16"/>
              </w:rPr>
            </w:pPr>
            <w:r w:rsidRPr="005A7610">
              <w:rPr>
                <w:sz w:val="16"/>
                <w:szCs w:val="16"/>
              </w:rPr>
              <w:t>Q-1</w:t>
            </w:r>
          </w:p>
        </w:tc>
        <w:tc>
          <w:tcPr>
            <w:tcW w:w="2749" w:type="dxa"/>
            <w:noWrap/>
            <w:hideMark/>
          </w:tcPr>
          <w:p w14:paraId="7E197C7A" w14:textId="77777777" w:rsidR="005A7610" w:rsidRPr="005A7610" w:rsidRDefault="005A7610">
            <w:pPr>
              <w:rPr>
                <w:sz w:val="16"/>
                <w:szCs w:val="16"/>
              </w:rPr>
            </w:pPr>
            <w:r w:rsidRPr="005A7610">
              <w:rPr>
                <w:sz w:val="16"/>
                <w:szCs w:val="16"/>
              </w:rPr>
              <w:t xml:space="preserve">How long do you work for Citi Colombia and why did you </w:t>
            </w:r>
            <w:proofErr w:type="gramStart"/>
            <w:r w:rsidRPr="005A7610">
              <w:rPr>
                <w:sz w:val="16"/>
                <w:szCs w:val="16"/>
              </w:rPr>
              <w:t>join ?</w:t>
            </w:r>
            <w:proofErr w:type="gramEnd"/>
          </w:p>
        </w:tc>
        <w:tc>
          <w:tcPr>
            <w:tcW w:w="3961" w:type="dxa"/>
            <w:hideMark/>
          </w:tcPr>
          <w:p w14:paraId="32C944DD" w14:textId="77777777" w:rsidR="005A7610" w:rsidRPr="005A7610" w:rsidRDefault="005A7610">
            <w:pPr>
              <w:rPr>
                <w:sz w:val="16"/>
                <w:szCs w:val="16"/>
              </w:rPr>
            </w:pPr>
            <w:r w:rsidRPr="005A7610">
              <w:rPr>
                <w:sz w:val="16"/>
                <w:szCs w:val="16"/>
              </w:rPr>
              <w:t>I am here for 3 years.</w:t>
            </w:r>
          </w:p>
        </w:tc>
        <w:tc>
          <w:tcPr>
            <w:tcW w:w="1276" w:type="dxa"/>
            <w:noWrap/>
            <w:hideMark/>
          </w:tcPr>
          <w:p w14:paraId="6E63A587" w14:textId="77777777" w:rsidR="005A7610" w:rsidRPr="005A7610" w:rsidRDefault="005A7610">
            <w:pPr>
              <w:rPr>
                <w:sz w:val="16"/>
                <w:szCs w:val="16"/>
              </w:rPr>
            </w:pPr>
            <w:r w:rsidRPr="005A7610">
              <w:rPr>
                <w:sz w:val="16"/>
                <w:szCs w:val="16"/>
              </w:rPr>
              <w:t>Clear, confident answer</w:t>
            </w:r>
          </w:p>
        </w:tc>
        <w:tc>
          <w:tcPr>
            <w:tcW w:w="1418" w:type="dxa"/>
            <w:noWrap/>
            <w:hideMark/>
          </w:tcPr>
          <w:p w14:paraId="7FD224AD" w14:textId="77777777" w:rsidR="005A7610" w:rsidRPr="005A7610" w:rsidRDefault="005A7610">
            <w:pPr>
              <w:rPr>
                <w:sz w:val="16"/>
                <w:szCs w:val="16"/>
              </w:rPr>
            </w:pPr>
            <w:r w:rsidRPr="005A7610">
              <w:rPr>
                <w:sz w:val="16"/>
                <w:szCs w:val="16"/>
              </w:rPr>
              <w:t>Seniority in Citi</w:t>
            </w:r>
          </w:p>
        </w:tc>
      </w:tr>
      <w:tr w:rsidR="005A7610" w:rsidRPr="005A7610" w14:paraId="0D2B21BA" w14:textId="77777777" w:rsidTr="005A7610">
        <w:trPr>
          <w:trHeight w:val="288"/>
        </w:trPr>
        <w:tc>
          <w:tcPr>
            <w:tcW w:w="661" w:type="dxa"/>
            <w:noWrap/>
            <w:hideMark/>
          </w:tcPr>
          <w:p w14:paraId="18C2C633" w14:textId="77777777" w:rsidR="005A7610" w:rsidRPr="005A7610" w:rsidRDefault="005A7610">
            <w:pPr>
              <w:rPr>
                <w:sz w:val="16"/>
                <w:szCs w:val="16"/>
              </w:rPr>
            </w:pPr>
            <w:r w:rsidRPr="005A7610">
              <w:rPr>
                <w:sz w:val="16"/>
                <w:szCs w:val="16"/>
              </w:rPr>
              <w:t>Q-2</w:t>
            </w:r>
          </w:p>
        </w:tc>
        <w:tc>
          <w:tcPr>
            <w:tcW w:w="2749" w:type="dxa"/>
            <w:noWrap/>
            <w:hideMark/>
          </w:tcPr>
          <w:p w14:paraId="033A6002" w14:textId="77777777" w:rsidR="005A7610" w:rsidRPr="005A7610" w:rsidRDefault="005A7610">
            <w:pPr>
              <w:rPr>
                <w:sz w:val="16"/>
                <w:szCs w:val="16"/>
              </w:rPr>
            </w:pPr>
            <w:r w:rsidRPr="005A7610">
              <w:rPr>
                <w:sz w:val="16"/>
                <w:szCs w:val="16"/>
              </w:rPr>
              <w:t xml:space="preserve">Did you have CSR knowledge and/or experience before joining </w:t>
            </w:r>
            <w:proofErr w:type="gramStart"/>
            <w:r w:rsidRPr="005A7610">
              <w:rPr>
                <w:sz w:val="16"/>
                <w:szCs w:val="16"/>
              </w:rPr>
              <w:t>Citi ?</w:t>
            </w:r>
            <w:proofErr w:type="gramEnd"/>
          </w:p>
        </w:tc>
        <w:tc>
          <w:tcPr>
            <w:tcW w:w="3961" w:type="dxa"/>
            <w:hideMark/>
          </w:tcPr>
          <w:p w14:paraId="7181D928" w14:textId="4F290D34" w:rsidR="005A7610" w:rsidRPr="005A7610" w:rsidRDefault="005A7610">
            <w:pPr>
              <w:rPr>
                <w:sz w:val="16"/>
                <w:szCs w:val="16"/>
              </w:rPr>
            </w:pPr>
            <w:r w:rsidRPr="005A7610">
              <w:rPr>
                <w:sz w:val="16"/>
                <w:szCs w:val="16"/>
              </w:rPr>
              <w:t xml:space="preserve">Yes, I read about it before and that's one reason why </w:t>
            </w:r>
            <w:r w:rsidR="0008018B" w:rsidRPr="005A7610">
              <w:rPr>
                <w:sz w:val="16"/>
                <w:szCs w:val="16"/>
              </w:rPr>
              <w:t>I</w:t>
            </w:r>
            <w:r w:rsidRPr="005A7610">
              <w:rPr>
                <w:sz w:val="16"/>
                <w:szCs w:val="16"/>
              </w:rPr>
              <w:t xml:space="preserve"> wanted to work with Citi.</w:t>
            </w:r>
          </w:p>
        </w:tc>
        <w:tc>
          <w:tcPr>
            <w:tcW w:w="1276" w:type="dxa"/>
            <w:noWrap/>
            <w:hideMark/>
          </w:tcPr>
          <w:p w14:paraId="1D74C8B9" w14:textId="77777777" w:rsidR="005A7610" w:rsidRPr="005A7610" w:rsidRDefault="005A7610">
            <w:pPr>
              <w:rPr>
                <w:sz w:val="16"/>
                <w:szCs w:val="16"/>
              </w:rPr>
            </w:pPr>
            <w:r w:rsidRPr="005A7610">
              <w:rPr>
                <w:sz w:val="16"/>
                <w:szCs w:val="16"/>
              </w:rPr>
              <w:t>Clear, confident answer</w:t>
            </w:r>
          </w:p>
        </w:tc>
        <w:tc>
          <w:tcPr>
            <w:tcW w:w="1418" w:type="dxa"/>
            <w:noWrap/>
            <w:hideMark/>
          </w:tcPr>
          <w:p w14:paraId="24452F0F" w14:textId="7176E89A" w:rsidR="005A7610" w:rsidRPr="005A7610" w:rsidRDefault="0000665D">
            <w:pPr>
              <w:rPr>
                <w:sz w:val="16"/>
                <w:szCs w:val="16"/>
              </w:rPr>
            </w:pPr>
            <w:r>
              <w:rPr>
                <w:sz w:val="16"/>
                <w:szCs w:val="16"/>
              </w:rPr>
              <w:t>CSR Pre-Awareness</w:t>
            </w:r>
          </w:p>
        </w:tc>
      </w:tr>
      <w:tr w:rsidR="005A7610" w:rsidRPr="005A7610" w14:paraId="39106570" w14:textId="77777777" w:rsidTr="005A7610">
        <w:trPr>
          <w:trHeight w:val="288"/>
        </w:trPr>
        <w:tc>
          <w:tcPr>
            <w:tcW w:w="661" w:type="dxa"/>
            <w:noWrap/>
            <w:hideMark/>
          </w:tcPr>
          <w:p w14:paraId="4AB996CA" w14:textId="77777777" w:rsidR="005A7610" w:rsidRPr="005A7610" w:rsidRDefault="005A7610">
            <w:pPr>
              <w:rPr>
                <w:sz w:val="16"/>
                <w:szCs w:val="16"/>
              </w:rPr>
            </w:pPr>
            <w:r w:rsidRPr="005A7610">
              <w:rPr>
                <w:sz w:val="16"/>
                <w:szCs w:val="16"/>
              </w:rPr>
              <w:t>Q-3</w:t>
            </w:r>
          </w:p>
        </w:tc>
        <w:tc>
          <w:tcPr>
            <w:tcW w:w="2749" w:type="dxa"/>
            <w:noWrap/>
            <w:hideMark/>
          </w:tcPr>
          <w:p w14:paraId="4CDAA264" w14:textId="77777777" w:rsidR="005A7610" w:rsidRPr="005A7610" w:rsidRDefault="005A7610">
            <w:pPr>
              <w:rPr>
                <w:sz w:val="16"/>
                <w:szCs w:val="16"/>
              </w:rPr>
            </w:pPr>
            <w:r w:rsidRPr="005A7610">
              <w:rPr>
                <w:sz w:val="16"/>
                <w:szCs w:val="16"/>
              </w:rPr>
              <w:t xml:space="preserve">How you heard about CSR at Citi Colombia first </w:t>
            </w:r>
            <w:proofErr w:type="gramStart"/>
            <w:r w:rsidRPr="005A7610">
              <w:rPr>
                <w:sz w:val="16"/>
                <w:szCs w:val="16"/>
              </w:rPr>
              <w:t>time ?</w:t>
            </w:r>
            <w:proofErr w:type="gramEnd"/>
          </w:p>
        </w:tc>
        <w:tc>
          <w:tcPr>
            <w:tcW w:w="3961" w:type="dxa"/>
            <w:hideMark/>
          </w:tcPr>
          <w:p w14:paraId="7A94BC74" w14:textId="223706DF" w:rsidR="005A7610" w:rsidRPr="005A7610" w:rsidRDefault="005A7610">
            <w:pPr>
              <w:rPr>
                <w:sz w:val="16"/>
                <w:szCs w:val="16"/>
              </w:rPr>
            </w:pPr>
            <w:r w:rsidRPr="005A7610">
              <w:rPr>
                <w:sz w:val="16"/>
                <w:szCs w:val="16"/>
              </w:rPr>
              <w:t xml:space="preserve">Before I joined </w:t>
            </w:r>
            <w:r w:rsidR="0008018B" w:rsidRPr="005A7610">
              <w:rPr>
                <w:sz w:val="16"/>
                <w:szCs w:val="16"/>
              </w:rPr>
              <w:t>Citi,</w:t>
            </w:r>
            <w:r w:rsidRPr="005A7610">
              <w:rPr>
                <w:sz w:val="16"/>
                <w:szCs w:val="16"/>
              </w:rPr>
              <w:t xml:space="preserve"> I read some articles in the local newspaper about.</w:t>
            </w:r>
          </w:p>
        </w:tc>
        <w:tc>
          <w:tcPr>
            <w:tcW w:w="1276" w:type="dxa"/>
            <w:noWrap/>
            <w:hideMark/>
          </w:tcPr>
          <w:p w14:paraId="370E9E16" w14:textId="77777777" w:rsidR="005A7610" w:rsidRPr="005A7610" w:rsidRDefault="005A7610">
            <w:pPr>
              <w:rPr>
                <w:sz w:val="16"/>
                <w:szCs w:val="16"/>
              </w:rPr>
            </w:pPr>
            <w:r w:rsidRPr="005A7610">
              <w:rPr>
                <w:sz w:val="16"/>
                <w:szCs w:val="16"/>
              </w:rPr>
              <w:t>Clear, confident answer</w:t>
            </w:r>
          </w:p>
        </w:tc>
        <w:tc>
          <w:tcPr>
            <w:tcW w:w="1418" w:type="dxa"/>
            <w:noWrap/>
            <w:hideMark/>
          </w:tcPr>
          <w:p w14:paraId="46D373DB" w14:textId="77777777" w:rsidR="005A7610" w:rsidRPr="005A7610" w:rsidRDefault="005A7610">
            <w:pPr>
              <w:rPr>
                <w:sz w:val="16"/>
                <w:szCs w:val="16"/>
              </w:rPr>
            </w:pPr>
          </w:p>
        </w:tc>
      </w:tr>
      <w:tr w:rsidR="005A7610" w:rsidRPr="005A7610" w14:paraId="2559397D" w14:textId="77777777" w:rsidTr="005A7610">
        <w:trPr>
          <w:trHeight w:val="864"/>
        </w:trPr>
        <w:tc>
          <w:tcPr>
            <w:tcW w:w="661" w:type="dxa"/>
            <w:noWrap/>
            <w:hideMark/>
          </w:tcPr>
          <w:p w14:paraId="45103B1A" w14:textId="77777777" w:rsidR="005A7610" w:rsidRPr="005A7610" w:rsidRDefault="005A7610">
            <w:pPr>
              <w:rPr>
                <w:sz w:val="16"/>
                <w:szCs w:val="16"/>
              </w:rPr>
            </w:pPr>
            <w:r w:rsidRPr="005A7610">
              <w:rPr>
                <w:sz w:val="16"/>
                <w:szCs w:val="16"/>
              </w:rPr>
              <w:t>Q-4</w:t>
            </w:r>
          </w:p>
        </w:tc>
        <w:tc>
          <w:tcPr>
            <w:tcW w:w="2749" w:type="dxa"/>
            <w:noWrap/>
            <w:hideMark/>
          </w:tcPr>
          <w:p w14:paraId="1AB81DE1" w14:textId="77777777" w:rsidR="005A7610" w:rsidRPr="005A7610" w:rsidRDefault="005A7610">
            <w:pPr>
              <w:rPr>
                <w:sz w:val="16"/>
                <w:szCs w:val="16"/>
              </w:rPr>
            </w:pPr>
            <w:r w:rsidRPr="005A7610">
              <w:rPr>
                <w:sz w:val="16"/>
                <w:szCs w:val="16"/>
              </w:rPr>
              <w:t xml:space="preserve">What did you think when hearing first time about </w:t>
            </w:r>
            <w:proofErr w:type="gramStart"/>
            <w:r w:rsidRPr="005A7610">
              <w:rPr>
                <w:sz w:val="16"/>
                <w:szCs w:val="16"/>
              </w:rPr>
              <w:t>CSR ?</w:t>
            </w:r>
            <w:proofErr w:type="gramEnd"/>
          </w:p>
        </w:tc>
        <w:tc>
          <w:tcPr>
            <w:tcW w:w="3961" w:type="dxa"/>
            <w:hideMark/>
          </w:tcPr>
          <w:p w14:paraId="245EF484" w14:textId="2C49752F" w:rsidR="005A7610" w:rsidRPr="005A7610" w:rsidRDefault="005A7610">
            <w:pPr>
              <w:rPr>
                <w:sz w:val="16"/>
                <w:szCs w:val="16"/>
              </w:rPr>
            </w:pPr>
            <w:r w:rsidRPr="005A7610">
              <w:rPr>
                <w:sz w:val="16"/>
                <w:szCs w:val="16"/>
              </w:rPr>
              <w:t xml:space="preserve">I thought </w:t>
            </w:r>
            <w:r w:rsidR="0008018B" w:rsidRPr="005A7610">
              <w:rPr>
                <w:sz w:val="16"/>
                <w:szCs w:val="16"/>
              </w:rPr>
              <w:t>that’s</w:t>
            </w:r>
            <w:r w:rsidRPr="005A7610">
              <w:rPr>
                <w:sz w:val="16"/>
                <w:szCs w:val="16"/>
              </w:rPr>
              <w:t xml:space="preserve"> a great topic and should be implemented everywhere. However, I feel some doubt inside me if Colombia was ready. You know before we were long time in difficult situation with all the violence here. People were more concerned about safety and food.</w:t>
            </w:r>
          </w:p>
        </w:tc>
        <w:tc>
          <w:tcPr>
            <w:tcW w:w="1276" w:type="dxa"/>
            <w:noWrap/>
            <w:hideMark/>
          </w:tcPr>
          <w:p w14:paraId="69D73322" w14:textId="77777777" w:rsidR="005A7610" w:rsidRPr="005A7610" w:rsidRDefault="005A7610">
            <w:pPr>
              <w:rPr>
                <w:sz w:val="16"/>
                <w:szCs w:val="16"/>
              </w:rPr>
            </w:pPr>
            <w:r w:rsidRPr="005A7610">
              <w:rPr>
                <w:sz w:val="16"/>
                <w:szCs w:val="16"/>
              </w:rPr>
              <w:t>Serious expression, confident in answering</w:t>
            </w:r>
          </w:p>
        </w:tc>
        <w:tc>
          <w:tcPr>
            <w:tcW w:w="1418" w:type="dxa"/>
            <w:noWrap/>
            <w:hideMark/>
          </w:tcPr>
          <w:p w14:paraId="7FD18E9E" w14:textId="77777777" w:rsidR="005A7610" w:rsidRPr="005A7610" w:rsidRDefault="005A7610">
            <w:pPr>
              <w:rPr>
                <w:sz w:val="16"/>
                <w:szCs w:val="16"/>
              </w:rPr>
            </w:pPr>
            <w:r w:rsidRPr="005A7610">
              <w:rPr>
                <w:sz w:val="16"/>
                <w:szCs w:val="16"/>
              </w:rPr>
              <w:t>Internal Motivation + Implementation Challenge</w:t>
            </w:r>
          </w:p>
        </w:tc>
      </w:tr>
      <w:tr w:rsidR="005A7610" w:rsidRPr="005A7610" w14:paraId="4E21194D" w14:textId="77777777" w:rsidTr="005A7610">
        <w:trPr>
          <w:trHeight w:val="576"/>
        </w:trPr>
        <w:tc>
          <w:tcPr>
            <w:tcW w:w="661" w:type="dxa"/>
            <w:noWrap/>
            <w:hideMark/>
          </w:tcPr>
          <w:p w14:paraId="6AFF2E13" w14:textId="77777777" w:rsidR="005A7610" w:rsidRPr="005A7610" w:rsidRDefault="005A7610">
            <w:pPr>
              <w:rPr>
                <w:sz w:val="16"/>
                <w:szCs w:val="16"/>
              </w:rPr>
            </w:pPr>
            <w:r w:rsidRPr="005A7610">
              <w:rPr>
                <w:sz w:val="16"/>
                <w:szCs w:val="16"/>
              </w:rPr>
              <w:t>Q-5</w:t>
            </w:r>
          </w:p>
        </w:tc>
        <w:tc>
          <w:tcPr>
            <w:tcW w:w="2749" w:type="dxa"/>
            <w:noWrap/>
            <w:hideMark/>
          </w:tcPr>
          <w:p w14:paraId="5A977B8C" w14:textId="77777777" w:rsidR="005A7610" w:rsidRPr="005A7610" w:rsidRDefault="005A7610">
            <w:pPr>
              <w:rPr>
                <w:sz w:val="16"/>
                <w:szCs w:val="16"/>
              </w:rPr>
            </w:pPr>
            <w:r w:rsidRPr="005A7610">
              <w:rPr>
                <w:sz w:val="16"/>
                <w:szCs w:val="16"/>
              </w:rPr>
              <w:t xml:space="preserve">How were you involved in the CSR implementation process at Citi </w:t>
            </w:r>
            <w:proofErr w:type="gramStart"/>
            <w:r w:rsidRPr="005A7610">
              <w:rPr>
                <w:sz w:val="16"/>
                <w:szCs w:val="16"/>
              </w:rPr>
              <w:t>Colombia ?</w:t>
            </w:r>
            <w:proofErr w:type="gramEnd"/>
          </w:p>
        </w:tc>
        <w:tc>
          <w:tcPr>
            <w:tcW w:w="3961" w:type="dxa"/>
            <w:hideMark/>
          </w:tcPr>
          <w:p w14:paraId="006B9263" w14:textId="77777777" w:rsidR="005A7610" w:rsidRPr="005A7610" w:rsidRDefault="005A7610">
            <w:pPr>
              <w:rPr>
                <w:sz w:val="16"/>
                <w:szCs w:val="16"/>
              </w:rPr>
            </w:pPr>
            <w:r w:rsidRPr="005A7610">
              <w:rPr>
                <w:sz w:val="16"/>
                <w:szCs w:val="16"/>
              </w:rPr>
              <w:t xml:space="preserve">I voluntary started with the green initiative program but it the team was before formed so </w:t>
            </w:r>
            <w:proofErr w:type="spellStart"/>
            <w:r w:rsidRPr="005A7610">
              <w:rPr>
                <w:sz w:val="16"/>
                <w:szCs w:val="16"/>
              </w:rPr>
              <w:t>i</w:t>
            </w:r>
            <w:proofErr w:type="spellEnd"/>
            <w:r w:rsidRPr="005A7610">
              <w:rPr>
                <w:sz w:val="16"/>
                <w:szCs w:val="16"/>
              </w:rPr>
              <w:t xml:space="preserve"> joined as an additional member of the team.</w:t>
            </w:r>
          </w:p>
        </w:tc>
        <w:tc>
          <w:tcPr>
            <w:tcW w:w="1276" w:type="dxa"/>
            <w:noWrap/>
            <w:hideMark/>
          </w:tcPr>
          <w:p w14:paraId="39DBA25A" w14:textId="77777777" w:rsidR="005A7610" w:rsidRPr="005A7610" w:rsidRDefault="005A7610">
            <w:pPr>
              <w:rPr>
                <w:sz w:val="16"/>
                <w:szCs w:val="16"/>
              </w:rPr>
            </w:pPr>
            <w:r w:rsidRPr="005A7610">
              <w:rPr>
                <w:sz w:val="16"/>
                <w:szCs w:val="16"/>
              </w:rPr>
              <w:t>Clear, confident answer</w:t>
            </w:r>
          </w:p>
        </w:tc>
        <w:tc>
          <w:tcPr>
            <w:tcW w:w="1418" w:type="dxa"/>
            <w:noWrap/>
            <w:hideMark/>
          </w:tcPr>
          <w:p w14:paraId="39F02DFD" w14:textId="77777777" w:rsidR="005A7610" w:rsidRPr="005A7610" w:rsidRDefault="005A7610">
            <w:pPr>
              <w:rPr>
                <w:sz w:val="16"/>
                <w:szCs w:val="16"/>
              </w:rPr>
            </w:pPr>
            <w:r w:rsidRPr="005A7610">
              <w:rPr>
                <w:sz w:val="16"/>
                <w:szCs w:val="16"/>
              </w:rPr>
              <w:t>Internal Motivation</w:t>
            </w:r>
          </w:p>
        </w:tc>
      </w:tr>
      <w:tr w:rsidR="005A7610" w:rsidRPr="005A7610" w14:paraId="09E2C832" w14:textId="77777777" w:rsidTr="005A7610">
        <w:trPr>
          <w:trHeight w:val="864"/>
        </w:trPr>
        <w:tc>
          <w:tcPr>
            <w:tcW w:w="661" w:type="dxa"/>
            <w:noWrap/>
            <w:hideMark/>
          </w:tcPr>
          <w:p w14:paraId="66D4895E" w14:textId="77777777" w:rsidR="005A7610" w:rsidRPr="005A7610" w:rsidRDefault="005A7610">
            <w:pPr>
              <w:rPr>
                <w:sz w:val="16"/>
                <w:szCs w:val="16"/>
              </w:rPr>
            </w:pPr>
            <w:r w:rsidRPr="005A7610">
              <w:rPr>
                <w:sz w:val="16"/>
                <w:szCs w:val="16"/>
              </w:rPr>
              <w:t>Q-6</w:t>
            </w:r>
          </w:p>
        </w:tc>
        <w:tc>
          <w:tcPr>
            <w:tcW w:w="2749" w:type="dxa"/>
            <w:noWrap/>
            <w:hideMark/>
          </w:tcPr>
          <w:p w14:paraId="02A6D8A8" w14:textId="77777777" w:rsidR="005A7610" w:rsidRPr="005A7610" w:rsidRDefault="005A7610">
            <w:pPr>
              <w:rPr>
                <w:sz w:val="16"/>
                <w:szCs w:val="16"/>
              </w:rPr>
            </w:pPr>
            <w:r w:rsidRPr="005A7610">
              <w:rPr>
                <w:sz w:val="16"/>
                <w:szCs w:val="16"/>
              </w:rPr>
              <w:t xml:space="preserve">What challenges did you experience in this process and how did you overcome </w:t>
            </w:r>
            <w:proofErr w:type="gramStart"/>
            <w:r w:rsidRPr="005A7610">
              <w:rPr>
                <w:sz w:val="16"/>
                <w:szCs w:val="16"/>
              </w:rPr>
              <w:t>them ?</w:t>
            </w:r>
            <w:proofErr w:type="gramEnd"/>
          </w:p>
        </w:tc>
        <w:tc>
          <w:tcPr>
            <w:tcW w:w="3961" w:type="dxa"/>
            <w:hideMark/>
          </w:tcPr>
          <w:p w14:paraId="55D26206" w14:textId="77777777" w:rsidR="005A7610" w:rsidRPr="005A7610" w:rsidRDefault="005A7610">
            <w:pPr>
              <w:rPr>
                <w:sz w:val="16"/>
                <w:szCs w:val="16"/>
              </w:rPr>
            </w:pPr>
            <w:r w:rsidRPr="005A7610">
              <w:rPr>
                <w:sz w:val="16"/>
                <w:szCs w:val="16"/>
              </w:rPr>
              <w:t>I experienced that many members of the team were not very enthusiastic about the team. Internal Culture was very "me" oriented and were oriented only in the minimum tolerance level. Some I could change in attitude but many remain the same.</w:t>
            </w:r>
          </w:p>
        </w:tc>
        <w:tc>
          <w:tcPr>
            <w:tcW w:w="1276" w:type="dxa"/>
            <w:noWrap/>
            <w:hideMark/>
          </w:tcPr>
          <w:p w14:paraId="0307547B" w14:textId="77777777" w:rsidR="005A7610" w:rsidRPr="005A7610" w:rsidRDefault="005A7610">
            <w:pPr>
              <w:rPr>
                <w:sz w:val="16"/>
                <w:szCs w:val="16"/>
              </w:rPr>
            </w:pPr>
            <w:r w:rsidRPr="005A7610">
              <w:rPr>
                <w:sz w:val="16"/>
                <w:szCs w:val="16"/>
              </w:rPr>
              <w:t>Serious expression, confident in answering</w:t>
            </w:r>
          </w:p>
        </w:tc>
        <w:tc>
          <w:tcPr>
            <w:tcW w:w="1418" w:type="dxa"/>
            <w:noWrap/>
            <w:hideMark/>
          </w:tcPr>
          <w:p w14:paraId="4B40A410" w14:textId="77777777" w:rsidR="005A7610" w:rsidRPr="005A7610" w:rsidRDefault="005A7610">
            <w:pPr>
              <w:rPr>
                <w:sz w:val="16"/>
                <w:szCs w:val="16"/>
              </w:rPr>
            </w:pPr>
            <w:r w:rsidRPr="005A7610">
              <w:rPr>
                <w:sz w:val="16"/>
                <w:szCs w:val="16"/>
              </w:rPr>
              <w:t>Implementation Challenge</w:t>
            </w:r>
          </w:p>
        </w:tc>
      </w:tr>
      <w:tr w:rsidR="005A7610" w:rsidRPr="005A7610" w14:paraId="3BEFC833" w14:textId="77777777" w:rsidTr="005A7610">
        <w:trPr>
          <w:trHeight w:val="288"/>
        </w:trPr>
        <w:tc>
          <w:tcPr>
            <w:tcW w:w="661" w:type="dxa"/>
            <w:noWrap/>
            <w:hideMark/>
          </w:tcPr>
          <w:p w14:paraId="5C26CA21" w14:textId="77777777" w:rsidR="005A7610" w:rsidRPr="005A7610" w:rsidRDefault="005A7610">
            <w:pPr>
              <w:rPr>
                <w:sz w:val="16"/>
                <w:szCs w:val="16"/>
              </w:rPr>
            </w:pPr>
            <w:r w:rsidRPr="005A7610">
              <w:rPr>
                <w:sz w:val="16"/>
                <w:szCs w:val="16"/>
              </w:rPr>
              <w:t>Q-7</w:t>
            </w:r>
          </w:p>
        </w:tc>
        <w:tc>
          <w:tcPr>
            <w:tcW w:w="2749" w:type="dxa"/>
            <w:noWrap/>
            <w:hideMark/>
          </w:tcPr>
          <w:p w14:paraId="57253505" w14:textId="77777777" w:rsidR="005A7610" w:rsidRPr="005A7610" w:rsidRDefault="005A7610">
            <w:pPr>
              <w:rPr>
                <w:sz w:val="16"/>
                <w:szCs w:val="16"/>
              </w:rPr>
            </w:pPr>
            <w:r w:rsidRPr="005A7610">
              <w:rPr>
                <w:sz w:val="16"/>
                <w:szCs w:val="16"/>
              </w:rPr>
              <w:t xml:space="preserve">Did or still do you use the CSR efforts from Citi Colombia use in your customer </w:t>
            </w:r>
            <w:proofErr w:type="gramStart"/>
            <w:r w:rsidRPr="005A7610">
              <w:rPr>
                <w:sz w:val="16"/>
                <w:szCs w:val="16"/>
              </w:rPr>
              <w:t>communication ?</w:t>
            </w:r>
            <w:proofErr w:type="gramEnd"/>
            <w:r w:rsidRPr="005A7610">
              <w:rPr>
                <w:sz w:val="16"/>
                <w:szCs w:val="16"/>
              </w:rPr>
              <w:t xml:space="preserve"> </w:t>
            </w:r>
          </w:p>
        </w:tc>
        <w:tc>
          <w:tcPr>
            <w:tcW w:w="3961" w:type="dxa"/>
            <w:hideMark/>
          </w:tcPr>
          <w:p w14:paraId="496FE346" w14:textId="77777777" w:rsidR="005A7610" w:rsidRPr="005A7610" w:rsidRDefault="005A7610">
            <w:pPr>
              <w:rPr>
                <w:sz w:val="16"/>
                <w:szCs w:val="16"/>
              </w:rPr>
            </w:pPr>
            <w:r w:rsidRPr="005A7610">
              <w:rPr>
                <w:sz w:val="16"/>
                <w:szCs w:val="16"/>
              </w:rPr>
              <w:t xml:space="preserve">Sure. I heavily use that topic in my conversations with my clients. </w:t>
            </w:r>
          </w:p>
        </w:tc>
        <w:tc>
          <w:tcPr>
            <w:tcW w:w="1276" w:type="dxa"/>
            <w:noWrap/>
            <w:hideMark/>
          </w:tcPr>
          <w:p w14:paraId="646EC1D4" w14:textId="77777777" w:rsidR="005A7610" w:rsidRPr="005A7610" w:rsidRDefault="005A7610">
            <w:pPr>
              <w:rPr>
                <w:sz w:val="16"/>
                <w:szCs w:val="16"/>
              </w:rPr>
            </w:pPr>
            <w:r w:rsidRPr="005A7610">
              <w:rPr>
                <w:sz w:val="16"/>
                <w:szCs w:val="16"/>
              </w:rPr>
              <w:t>Positive expression and smiling</w:t>
            </w:r>
          </w:p>
        </w:tc>
        <w:tc>
          <w:tcPr>
            <w:tcW w:w="1418" w:type="dxa"/>
            <w:noWrap/>
            <w:hideMark/>
          </w:tcPr>
          <w:p w14:paraId="080ED436" w14:textId="77777777" w:rsidR="005A7610" w:rsidRPr="005A7610" w:rsidRDefault="005A7610">
            <w:pPr>
              <w:rPr>
                <w:sz w:val="16"/>
                <w:szCs w:val="16"/>
              </w:rPr>
            </w:pPr>
          </w:p>
        </w:tc>
      </w:tr>
      <w:tr w:rsidR="005A7610" w:rsidRPr="005A7610" w14:paraId="5DD10395" w14:textId="77777777" w:rsidTr="005A7610">
        <w:trPr>
          <w:trHeight w:val="576"/>
        </w:trPr>
        <w:tc>
          <w:tcPr>
            <w:tcW w:w="661" w:type="dxa"/>
            <w:noWrap/>
            <w:hideMark/>
          </w:tcPr>
          <w:p w14:paraId="78E02949" w14:textId="77777777" w:rsidR="005A7610" w:rsidRPr="005A7610" w:rsidRDefault="005A7610">
            <w:pPr>
              <w:rPr>
                <w:sz w:val="16"/>
                <w:szCs w:val="16"/>
              </w:rPr>
            </w:pPr>
            <w:r w:rsidRPr="005A7610">
              <w:rPr>
                <w:sz w:val="16"/>
                <w:szCs w:val="16"/>
              </w:rPr>
              <w:t>Q-8</w:t>
            </w:r>
          </w:p>
        </w:tc>
        <w:tc>
          <w:tcPr>
            <w:tcW w:w="2749" w:type="dxa"/>
            <w:noWrap/>
            <w:hideMark/>
          </w:tcPr>
          <w:p w14:paraId="4A9CD0C7" w14:textId="77777777" w:rsidR="005A7610" w:rsidRPr="005A7610" w:rsidRDefault="005A7610">
            <w:pPr>
              <w:rPr>
                <w:sz w:val="16"/>
                <w:szCs w:val="16"/>
              </w:rPr>
            </w:pPr>
            <w:r w:rsidRPr="005A7610">
              <w:rPr>
                <w:sz w:val="16"/>
                <w:szCs w:val="16"/>
              </w:rPr>
              <w:t xml:space="preserve">How was it received by your </w:t>
            </w:r>
            <w:proofErr w:type="gramStart"/>
            <w:r w:rsidRPr="005A7610">
              <w:rPr>
                <w:sz w:val="16"/>
                <w:szCs w:val="16"/>
              </w:rPr>
              <w:t>customers ?</w:t>
            </w:r>
            <w:proofErr w:type="gramEnd"/>
          </w:p>
        </w:tc>
        <w:tc>
          <w:tcPr>
            <w:tcW w:w="3961" w:type="dxa"/>
            <w:hideMark/>
          </w:tcPr>
          <w:p w14:paraId="7D02347C" w14:textId="77777777" w:rsidR="005A7610" w:rsidRPr="005A7610" w:rsidRDefault="005A7610">
            <w:pPr>
              <w:rPr>
                <w:sz w:val="16"/>
                <w:szCs w:val="16"/>
              </w:rPr>
            </w:pPr>
            <w:r w:rsidRPr="005A7610">
              <w:rPr>
                <w:sz w:val="16"/>
                <w:szCs w:val="16"/>
              </w:rPr>
              <w:t>Although often other aspects are more important for my customers but they take it as an additional positive aspect and often took that as a final necessary argument to agree to certain arrangements.</w:t>
            </w:r>
          </w:p>
        </w:tc>
        <w:tc>
          <w:tcPr>
            <w:tcW w:w="1276" w:type="dxa"/>
            <w:noWrap/>
            <w:hideMark/>
          </w:tcPr>
          <w:p w14:paraId="58A48337" w14:textId="77777777" w:rsidR="005A7610" w:rsidRPr="005A7610" w:rsidRDefault="005A7610">
            <w:pPr>
              <w:rPr>
                <w:sz w:val="16"/>
                <w:szCs w:val="16"/>
              </w:rPr>
            </w:pPr>
            <w:r w:rsidRPr="005A7610">
              <w:rPr>
                <w:sz w:val="16"/>
                <w:szCs w:val="16"/>
              </w:rPr>
              <w:t>Positive expression and smiling</w:t>
            </w:r>
          </w:p>
        </w:tc>
        <w:tc>
          <w:tcPr>
            <w:tcW w:w="1418" w:type="dxa"/>
            <w:noWrap/>
            <w:hideMark/>
          </w:tcPr>
          <w:p w14:paraId="3A4AACB9" w14:textId="77777777" w:rsidR="005A7610" w:rsidRPr="005A7610" w:rsidRDefault="005A7610">
            <w:pPr>
              <w:rPr>
                <w:sz w:val="16"/>
                <w:szCs w:val="16"/>
              </w:rPr>
            </w:pPr>
            <w:r w:rsidRPr="005A7610">
              <w:rPr>
                <w:sz w:val="16"/>
                <w:szCs w:val="16"/>
              </w:rPr>
              <w:t>CSR change Impact on customers</w:t>
            </w:r>
          </w:p>
        </w:tc>
      </w:tr>
      <w:tr w:rsidR="005A7610" w:rsidRPr="005A7610" w14:paraId="03522888" w14:textId="77777777" w:rsidTr="005A7610">
        <w:trPr>
          <w:trHeight w:val="288"/>
        </w:trPr>
        <w:tc>
          <w:tcPr>
            <w:tcW w:w="661" w:type="dxa"/>
            <w:noWrap/>
            <w:hideMark/>
          </w:tcPr>
          <w:p w14:paraId="368344D2" w14:textId="77777777" w:rsidR="005A7610" w:rsidRPr="005A7610" w:rsidRDefault="005A7610">
            <w:pPr>
              <w:rPr>
                <w:sz w:val="16"/>
                <w:szCs w:val="16"/>
              </w:rPr>
            </w:pPr>
            <w:r w:rsidRPr="005A7610">
              <w:rPr>
                <w:sz w:val="16"/>
                <w:szCs w:val="16"/>
              </w:rPr>
              <w:t>Q-9</w:t>
            </w:r>
          </w:p>
        </w:tc>
        <w:tc>
          <w:tcPr>
            <w:tcW w:w="2749" w:type="dxa"/>
            <w:noWrap/>
            <w:hideMark/>
          </w:tcPr>
          <w:p w14:paraId="64F3F006" w14:textId="77777777" w:rsidR="005A7610" w:rsidRPr="005A7610" w:rsidRDefault="005A7610">
            <w:pPr>
              <w:rPr>
                <w:sz w:val="16"/>
                <w:szCs w:val="16"/>
              </w:rPr>
            </w:pPr>
            <w:r w:rsidRPr="005A7610">
              <w:rPr>
                <w:sz w:val="16"/>
                <w:szCs w:val="16"/>
              </w:rPr>
              <w:t xml:space="preserve">Do you participate in CSR activities and if so in which projects are you involved at and </w:t>
            </w:r>
            <w:proofErr w:type="gramStart"/>
            <w:r w:rsidRPr="005A7610">
              <w:rPr>
                <w:sz w:val="16"/>
                <w:szCs w:val="16"/>
              </w:rPr>
              <w:t>why ?</w:t>
            </w:r>
            <w:proofErr w:type="gramEnd"/>
          </w:p>
        </w:tc>
        <w:tc>
          <w:tcPr>
            <w:tcW w:w="3961" w:type="dxa"/>
            <w:hideMark/>
          </w:tcPr>
          <w:p w14:paraId="7D4BF7CF" w14:textId="77777777" w:rsidR="005A7610" w:rsidRPr="005A7610" w:rsidRDefault="005A7610">
            <w:pPr>
              <w:rPr>
                <w:sz w:val="16"/>
                <w:szCs w:val="16"/>
              </w:rPr>
            </w:pPr>
            <w:r w:rsidRPr="005A7610">
              <w:rPr>
                <w:sz w:val="16"/>
                <w:szCs w:val="16"/>
              </w:rPr>
              <w:t>I voluntary started with a specific environmental project because I felt its right</w:t>
            </w:r>
          </w:p>
        </w:tc>
        <w:tc>
          <w:tcPr>
            <w:tcW w:w="1276" w:type="dxa"/>
            <w:noWrap/>
            <w:hideMark/>
          </w:tcPr>
          <w:p w14:paraId="666EB409" w14:textId="77777777" w:rsidR="005A7610" w:rsidRPr="005A7610" w:rsidRDefault="005A7610">
            <w:pPr>
              <w:rPr>
                <w:sz w:val="16"/>
                <w:szCs w:val="16"/>
              </w:rPr>
            </w:pPr>
            <w:r w:rsidRPr="005A7610">
              <w:rPr>
                <w:sz w:val="16"/>
                <w:szCs w:val="16"/>
              </w:rPr>
              <w:t>Positive expression and smiling</w:t>
            </w:r>
          </w:p>
        </w:tc>
        <w:tc>
          <w:tcPr>
            <w:tcW w:w="1418" w:type="dxa"/>
            <w:noWrap/>
            <w:hideMark/>
          </w:tcPr>
          <w:p w14:paraId="3FFDB694" w14:textId="77777777" w:rsidR="005A7610" w:rsidRPr="005A7610" w:rsidRDefault="005A7610">
            <w:pPr>
              <w:rPr>
                <w:sz w:val="16"/>
                <w:szCs w:val="16"/>
              </w:rPr>
            </w:pPr>
            <w:r w:rsidRPr="005A7610">
              <w:rPr>
                <w:sz w:val="16"/>
                <w:szCs w:val="16"/>
              </w:rPr>
              <w:t>Internal Motivation</w:t>
            </w:r>
          </w:p>
        </w:tc>
      </w:tr>
      <w:tr w:rsidR="005A7610" w:rsidRPr="005A7610" w14:paraId="5F45F391" w14:textId="77777777" w:rsidTr="005A7610">
        <w:trPr>
          <w:trHeight w:val="576"/>
        </w:trPr>
        <w:tc>
          <w:tcPr>
            <w:tcW w:w="661" w:type="dxa"/>
            <w:noWrap/>
            <w:hideMark/>
          </w:tcPr>
          <w:p w14:paraId="01E997F1" w14:textId="77777777" w:rsidR="005A7610" w:rsidRPr="005A7610" w:rsidRDefault="005A7610">
            <w:pPr>
              <w:rPr>
                <w:sz w:val="16"/>
                <w:szCs w:val="16"/>
              </w:rPr>
            </w:pPr>
            <w:r w:rsidRPr="005A7610">
              <w:rPr>
                <w:sz w:val="16"/>
                <w:szCs w:val="16"/>
              </w:rPr>
              <w:t>Q-10</w:t>
            </w:r>
          </w:p>
        </w:tc>
        <w:tc>
          <w:tcPr>
            <w:tcW w:w="2749" w:type="dxa"/>
            <w:hideMark/>
          </w:tcPr>
          <w:p w14:paraId="7976A44F" w14:textId="77777777" w:rsidR="005A7610" w:rsidRPr="005A7610" w:rsidRDefault="005A7610">
            <w:pPr>
              <w:rPr>
                <w:sz w:val="16"/>
                <w:szCs w:val="16"/>
              </w:rPr>
            </w:pPr>
            <w:r w:rsidRPr="005A7610">
              <w:rPr>
                <w:sz w:val="16"/>
                <w:szCs w:val="16"/>
              </w:rPr>
              <w:t xml:space="preserve">Do you think the development of information technology towards a more empowered customer has any influence on the CSR activities at Citi </w:t>
            </w:r>
            <w:proofErr w:type="gramStart"/>
            <w:r w:rsidRPr="005A7610">
              <w:rPr>
                <w:sz w:val="16"/>
                <w:szCs w:val="16"/>
              </w:rPr>
              <w:t>Colombia ?</w:t>
            </w:r>
            <w:proofErr w:type="gramEnd"/>
          </w:p>
        </w:tc>
        <w:tc>
          <w:tcPr>
            <w:tcW w:w="3961" w:type="dxa"/>
            <w:hideMark/>
          </w:tcPr>
          <w:p w14:paraId="578A5E88" w14:textId="77777777" w:rsidR="005A7610" w:rsidRPr="005A7610" w:rsidRDefault="005A7610">
            <w:pPr>
              <w:rPr>
                <w:sz w:val="16"/>
                <w:szCs w:val="16"/>
              </w:rPr>
            </w:pPr>
            <w:r w:rsidRPr="005A7610">
              <w:rPr>
                <w:sz w:val="16"/>
                <w:szCs w:val="16"/>
              </w:rPr>
              <w:t xml:space="preserve">Of course. Before the bank was </w:t>
            </w:r>
            <w:proofErr w:type="gramStart"/>
            <w:r w:rsidRPr="005A7610">
              <w:rPr>
                <w:sz w:val="16"/>
                <w:szCs w:val="16"/>
              </w:rPr>
              <w:t>more free</w:t>
            </w:r>
            <w:proofErr w:type="gramEnd"/>
            <w:r w:rsidRPr="005A7610">
              <w:rPr>
                <w:sz w:val="16"/>
                <w:szCs w:val="16"/>
              </w:rPr>
              <w:t xml:space="preserve"> in their customer approach and a negative customer attitude had no impact. Today with Facebook, twitter so to speak shitstorms would spread all over Colombia in minutes.</w:t>
            </w:r>
          </w:p>
        </w:tc>
        <w:tc>
          <w:tcPr>
            <w:tcW w:w="1276" w:type="dxa"/>
            <w:noWrap/>
            <w:hideMark/>
          </w:tcPr>
          <w:p w14:paraId="72597912" w14:textId="77777777" w:rsidR="005A7610" w:rsidRPr="005A7610" w:rsidRDefault="005A7610">
            <w:pPr>
              <w:rPr>
                <w:sz w:val="16"/>
                <w:szCs w:val="16"/>
              </w:rPr>
            </w:pPr>
            <w:r w:rsidRPr="005A7610">
              <w:rPr>
                <w:sz w:val="16"/>
                <w:szCs w:val="16"/>
              </w:rPr>
              <w:t>Clear, confident answer</w:t>
            </w:r>
          </w:p>
        </w:tc>
        <w:tc>
          <w:tcPr>
            <w:tcW w:w="1418" w:type="dxa"/>
            <w:hideMark/>
          </w:tcPr>
          <w:p w14:paraId="6D86966E" w14:textId="77777777" w:rsidR="005A7610" w:rsidRPr="005A7610" w:rsidRDefault="005A7610">
            <w:pPr>
              <w:rPr>
                <w:sz w:val="16"/>
                <w:szCs w:val="16"/>
              </w:rPr>
            </w:pPr>
            <w:r w:rsidRPr="005A7610">
              <w:rPr>
                <w:sz w:val="16"/>
                <w:szCs w:val="16"/>
              </w:rPr>
              <w:t>Empowered Customers</w:t>
            </w:r>
          </w:p>
        </w:tc>
      </w:tr>
      <w:tr w:rsidR="005A7610" w:rsidRPr="005A7610" w14:paraId="3E00CBA9" w14:textId="77777777" w:rsidTr="005A7610">
        <w:trPr>
          <w:trHeight w:val="864"/>
        </w:trPr>
        <w:tc>
          <w:tcPr>
            <w:tcW w:w="661" w:type="dxa"/>
            <w:noWrap/>
            <w:hideMark/>
          </w:tcPr>
          <w:p w14:paraId="199DFA63" w14:textId="77777777" w:rsidR="005A7610" w:rsidRPr="005A7610" w:rsidRDefault="005A7610">
            <w:pPr>
              <w:rPr>
                <w:sz w:val="16"/>
                <w:szCs w:val="16"/>
              </w:rPr>
            </w:pPr>
            <w:r w:rsidRPr="005A7610">
              <w:rPr>
                <w:sz w:val="16"/>
                <w:szCs w:val="16"/>
              </w:rPr>
              <w:t>Q-11</w:t>
            </w:r>
          </w:p>
        </w:tc>
        <w:tc>
          <w:tcPr>
            <w:tcW w:w="2749" w:type="dxa"/>
            <w:noWrap/>
            <w:hideMark/>
          </w:tcPr>
          <w:p w14:paraId="5C9B7357" w14:textId="77777777" w:rsidR="005A7610" w:rsidRPr="005A7610" w:rsidRDefault="005A7610">
            <w:pPr>
              <w:rPr>
                <w:sz w:val="16"/>
                <w:szCs w:val="16"/>
              </w:rPr>
            </w:pPr>
            <w:r w:rsidRPr="005A7610">
              <w:rPr>
                <w:sz w:val="16"/>
                <w:szCs w:val="16"/>
              </w:rPr>
              <w:t xml:space="preserve">What do you think can be improved related to CSR activities at Citi </w:t>
            </w:r>
            <w:proofErr w:type="gramStart"/>
            <w:r w:rsidRPr="005A7610">
              <w:rPr>
                <w:sz w:val="16"/>
                <w:szCs w:val="16"/>
              </w:rPr>
              <w:t>Colombia ?</w:t>
            </w:r>
            <w:proofErr w:type="gramEnd"/>
            <w:r w:rsidRPr="005A7610">
              <w:rPr>
                <w:sz w:val="16"/>
                <w:szCs w:val="16"/>
              </w:rPr>
              <w:t xml:space="preserve"> (networking, feedback loop)</w:t>
            </w:r>
          </w:p>
        </w:tc>
        <w:tc>
          <w:tcPr>
            <w:tcW w:w="3961" w:type="dxa"/>
            <w:hideMark/>
          </w:tcPr>
          <w:p w14:paraId="52A4C678" w14:textId="77777777" w:rsidR="005A7610" w:rsidRPr="005A7610" w:rsidRDefault="005A7610">
            <w:pPr>
              <w:rPr>
                <w:sz w:val="16"/>
                <w:szCs w:val="16"/>
              </w:rPr>
            </w:pPr>
            <w:r w:rsidRPr="005A7610">
              <w:rPr>
                <w:sz w:val="16"/>
                <w:szCs w:val="16"/>
              </w:rPr>
              <w:t>Find more enthusiastic people to include in the teams. Also, allow bottom up approach to CSR activities. People know better their customers than distant committees because they have direct contact with them, some even for many years.</w:t>
            </w:r>
          </w:p>
        </w:tc>
        <w:tc>
          <w:tcPr>
            <w:tcW w:w="1276" w:type="dxa"/>
            <w:noWrap/>
            <w:hideMark/>
          </w:tcPr>
          <w:p w14:paraId="165EB8B9" w14:textId="77777777" w:rsidR="005A7610" w:rsidRPr="005A7610" w:rsidRDefault="005A7610">
            <w:pPr>
              <w:rPr>
                <w:sz w:val="16"/>
                <w:szCs w:val="16"/>
              </w:rPr>
            </w:pPr>
            <w:r w:rsidRPr="005A7610">
              <w:rPr>
                <w:sz w:val="16"/>
                <w:szCs w:val="16"/>
              </w:rPr>
              <w:t>Clear, confident answer</w:t>
            </w:r>
          </w:p>
        </w:tc>
        <w:tc>
          <w:tcPr>
            <w:tcW w:w="1418" w:type="dxa"/>
            <w:noWrap/>
            <w:hideMark/>
          </w:tcPr>
          <w:p w14:paraId="4AE13D7D" w14:textId="77777777" w:rsidR="005A7610" w:rsidRPr="005A7610" w:rsidRDefault="005A7610">
            <w:pPr>
              <w:rPr>
                <w:sz w:val="16"/>
                <w:szCs w:val="16"/>
              </w:rPr>
            </w:pPr>
            <w:r w:rsidRPr="005A7610">
              <w:rPr>
                <w:sz w:val="16"/>
                <w:szCs w:val="16"/>
              </w:rPr>
              <w:t>Improvement Suggestions</w:t>
            </w:r>
          </w:p>
        </w:tc>
      </w:tr>
      <w:tr w:rsidR="005A7610" w:rsidRPr="005A7610" w14:paraId="3B3BF825" w14:textId="77777777" w:rsidTr="005A7610">
        <w:trPr>
          <w:trHeight w:val="288"/>
        </w:trPr>
        <w:tc>
          <w:tcPr>
            <w:tcW w:w="661" w:type="dxa"/>
            <w:noWrap/>
            <w:hideMark/>
          </w:tcPr>
          <w:p w14:paraId="3F91F7C6" w14:textId="77777777" w:rsidR="005A7610" w:rsidRPr="005A7610" w:rsidRDefault="005A7610">
            <w:pPr>
              <w:rPr>
                <w:sz w:val="16"/>
                <w:szCs w:val="16"/>
              </w:rPr>
            </w:pPr>
          </w:p>
        </w:tc>
        <w:tc>
          <w:tcPr>
            <w:tcW w:w="2749" w:type="dxa"/>
            <w:noWrap/>
            <w:hideMark/>
          </w:tcPr>
          <w:p w14:paraId="5DDB378D" w14:textId="77777777" w:rsidR="005A7610" w:rsidRPr="005A7610" w:rsidRDefault="005A7610">
            <w:pPr>
              <w:rPr>
                <w:sz w:val="16"/>
                <w:szCs w:val="16"/>
              </w:rPr>
            </w:pPr>
          </w:p>
        </w:tc>
        <w:tc>
          <w:tcPr>
            <w:tcW w:w="3961" w:type="dxa"/>
            <w:noWrap/>
            <w:hideMark/>
          </w:tcPr>
          <w:p w14:paraId="3DEF0725" w14:textId="77777777" w:rsidR="005A7610" w:rsidRPr="005A7610" w:rsidRDefault="005A7610">
            <w:pPr>
              <w:rPr>
                <w:sz w:val="16"/>
                <w:szCs w:val="16"/>
              </w:rPr>
            </w:pPr>
          </w:p>
        </w:tc>
        <w:tc>
          <w:tcPr>
            <w:tcW w:w="1276" w:type="dxa"/>
            <w:noWrap/>
            <w:hideMark/>
          </w:tcPr>
          <w:p w14:paraId="15F1F800" w14:textId="77777777" w:rsidR="005A7610" w:rsidRPr="005A7610" w:rsidRDefault="005A7610">
            <w:pPr>
              <w:rPr>
                <w:sz w:val="16"/>
                <w:szCs w:val="16"/>
              </w:rPr>
            </w:pPr>
          </w:p>
        </w:tc>
        <w:tc>
          <w:tcPr>
            <w:tcW w:w="1418" w:type="dxa"/>
            <w:noWrap/>
            <w:hideMark/>
          </w:tcPr>
          <w:p w14:paraId="7EC3DE81" w14:textId="77777777" w:rsidR="005A7610" w:rsidRPr="005A7610" w:rsidRDefault="005A7610">
            <w:pPr>
              <w:rPr>
                <w:sz w:val="16"/>
                <w:szCs w:val="16"/>
              </w:rPr>
            </w:pPr>
          </w:p>
        </w:tc>
      </w:tr>
      <w:tr w:rsidR="005A7610" w:rsidRPr="005A7610" w14:paraId="5A9E80C5" w14:textId="77777777" w:rsidTr="005A7610">
        <w:trPr>
          <w:trHeight w:val="288"/>
        </w:trPr>
        <w:tc>
          <w:tcPr>
            <w:tcW w:w="661" w:type="dxa"/>
            <w:shd w:val="clear" w:color="auto" w:fill="00B0F0"/>
            <w:noWrap/>
            <w:hideMark/>
          </w:tcPr>
          <w:p w14:paraId="06AB71E5" w14:textId="77777777" w:rsidR="005A7610" w:rsidRPr="005A7610" w:rsidRDefault="005A7610">
            <w:pPr>
              <w:rPr>
                <w:b/>
                <w:bCs/>
                <w:sz w:val="16"/>
                <w:szCs w:val="16"/>
              </w:rPr>
            </w:pPr>
            <w:r w:rsidRPr="005A7610">
              <w:rPr>
                <w:b/>
                <w:bCs/>
                <w:color w:val="FFFFFF" w:themeColor="background1"/>
                <w:sz w:val="16"/>
                <w:szCs w:val="16"/>
              </w:rPr>
              <w:t>EMPL #4</w:t>
            </w:r>
          </w:p>
        </w:tc>
        <w:tc>
          <w:tcPr>
            <w:tcW w:w="2749" w:type="dxa"/>
            <w:noWrap/>
            <w:hideMark/>
          </w:tcPr>
          <w:p w14:paraId="7A3D187B" w14:textId="77777777" w:rsidR="005A7610" w:rsidRPr="005A7610" w:rsidRDefault="005A7610">
            <w:pPr>
              <w:rPr>
                <w:b/>
                <w:bCs/>
                <w:sz w:val="16"/>
                <w:szCs w:val="16"/>
              </w:rPr>
            </w:pPr>
          </w:p>
        </w:tc>
        <w:tc>
          <w:tcPr>
            <w:tcW w:w="3961" w:type="dxa"/>
            <w:noWrap/>
            <w:hideMark/>
          </w:tcPr>
          <w:p w14:paraId="14E13307" w14:textId="77777777" w:rsidR="005A7610" w:rsidRPr="005A7610" w:rsidRDefault="005A7610">
            <w:pPr>
              <w:rPr>
                <w:sz w:val="16"/>
                <w:szCs w:val="16"/>
              </w:rPr>
            </w:pPr>
          </w:p>
        </w:tc>
        <w:tc>
          <w:tcPr>
            <w:tcW w:w="1276" w:type="dxa"/>
            <w:noWrap/>
            <w:hideMark/>
          </w:tcPr>
          <w:p w14:paraId="1E6F4F43" w14:textId="77777777" w:rsidR="005A7610" w:rsidRPr="005A7610" w:rsidRDefault="005A7610">
            <w:pPr>
              <w:rPr>
                <w:sz w:val="16"/>
                <w:szCs w:val="16"/>
              </w:rPr>
            </w:pPr>
          </w:p>
        </w:tc>
        <w:tc>
          <w:tcPr>
            <w:tcW w:w="1418" w:type="dxa"/>
            <w:noWrap/>
            <w:hideMark/>
          </w:tcPr>
          <w:p w14:paraId="2F408E44" w14:textId="77777777" w:rsidR="005A7610" w:rsidRPr="005A7610" w:rsidRDefault="005A7610">
            <w:pPr>
              <w:rPr>
                <w:sz w:val="16"/>
                <w:szCs w:val="16"/>
              </w:rPr>
            </w:pPr>
          </w:p>
        </w:tc>
      </w:tr>
      <w:tr w:rsidR="005A7610" w:rsidRPr="005A7610" w14:paraId="399A6455" w14:textId="77777777" w:rsidTr="005A7610">
        <w:trPr>
          <w:trHeight w:val="288"/>
        </w:trPr>
        <w:tc>
          <w:tcPr>
            <w:tcW w:w="661" w:type="dxa"/>
            <w:noWrap/>
            <w:hideMark/>
          </w:tcPr>
          <w:p w14:paraId="0DBEFD01" w14:textId="77777777" w:rsidR="005A7610" w:rsidRPr="005A7610" w:rsidRDefault="005A7610">
            <w:pPr>
              <w:rPr>
                <w:sz w:val="16"/>
                <w:szCs w:val="16"/>
              </w:rPr>
            </w:pPr>
            <w:r w:rsidRPr="005A7610">
              <w:rPr>
                <w:sz w:val="16"/>
                <w:szCs w:val="16"/>
              </w:rPr>
              <w:t>Q-1</w:t>
            </w:r>
          </w:p>
        </w:tc>
        <w:tc>
          <w:tcPr>
            <w:tcW w:w="2749" w:type="dxa"/>
            <w:noWrap/>
            <w:hideMark/>
          </w:tcPr>
          <w:p w14:paraId="72FCD75E" w14:textId="77777777" w:rsidR="005A7610" w:rsidRPr="005A7610" w:rsidRDefault="005A7610">
            <w:pPr>
              <w:rPr>
                <w:sz w:val="16"/>
                <w:szCs w:val="16"/>
              </w:rPr>
            </w:pPr>
            <w:r w:rsidRPr="005A7610">
              <w:rPr>
                <w:sz w:val="16"/>
                <w:szCs w:val="16"/>
              </w:rPr>
              <w:t xml:space="preserve">How long do you work for Citi Colombia and why did you </w:t>
            </w:r>
            <w:proofErr w:type="gramStart"/>
            <w:r w:rsidRPr="005A7610">
              <w:rPr>
                <w:sz w:val="16"/>
                <w:szCs w:val="16"/>
              </w:rPr>
              <w:t>join ?</w:t>
            </w:r>
            <w:proofErr w:type="gramEnd"/>
          </w:p>
        </w:tc>
        <w:tc>
          <w:tcPr>
            <w:tcW w:w="3961" w:type="dxa"/>
            <w:hideMark/>
          </w:tcPr>
          <w:p w14:paraId="68DF2057" w14:textId="77777777" w:rsidR="005A7610" w:rsidRPr="005A7610" w:rsidRDefault="005A7610">
            <w:pPr>
              <w:rPr>
                <w:sz w:val="16"/>
                <w:szCs w:val="16"/>
              </w:rPr>
            </w:pPr>
            <w:r w:rsidRPr="005A7610">
              <w:rPr>
                <w:sz w:val="16"/>
                <w:szCs w:val="16"/>
              </w:rPr>
              <w:t>Almost seven years now.</w:t>
            </w:r>
          </w:p>
        </w:tc>
        <w:tc>
          <w:tcPr>
            <w:tcW w:w="1276" w:type="dxa"/>
            <w:noWrap/>
            <w:hideMark/>
          </w:tcPr>
          <w:p w14:paraId="52E898B9" w14:textId="77777777" w:rsidR="005A7610" w:rsidRPr="005A7610" w:rsidRDefault="005A7610">
            <w:pPr>
              <w:rPr>
                <w:sz w:val="16"/>
                <w:szCs w:val="16"/>
              </w:rPr>
            </w:pPr>
            <w:r w:rsidRPr="005A7610">
              <w:rPr>
                <w:sz w:val="16"/>
                <w:szCs w:val="16"/>
              </w:rPr>
              <w:t>Clear, confident answer</w:t>
            </w:r>
          </w:p>
        </w:tc>
        <w:tc>
          <w:tcPr>
            <w:tcW w:w="1418" w:type="dxa"/>
            <w:noWrap/>
            <w:hideMark/>
          </w:tcPr>
          <w:p w14:paraId="4037D95C" w14:textId="77777777" w:rsidR="005A7610" w:rsidRPr="005A7610" w:rsidRDefault="005A7610">
            <w:pPr>
              <w:rPr>
                <w:sz w:val="16"/>
                <w:szCs w:val="16"/>
              </w:rPr>
            </w:pPr>
            <w:r w:rsidRPr="005A7610">
              <w:rPr>
                <w:sz w:val="16"/>
                <w:szCs w:val="16"/>
              </w:rPr>
              <w:t>Seniority in Citi</w:t>
            </w:r>
          </w:p>
        </w:tc>
      </w:tr>
      <w:tr w:rsidR="005A7610" w:rsidRPr="005A7610" w14:paraId="4C309DA6" w14:textId="77777777" w:rsidTr="005A7610">
        <w:trPr>
          <w:trHeight w:val="288"/>
        </w:trPr>
        <w:tc>
          <w:tcPr>
            <w:tcW w:w="661" w:type="dxa"/>
            <w:noWrap/>
            <w:hideMark/>
          </w:tcPr>
          <w:p w14:paraId="7307D669" w14:textId="77777777" w:rsidR="005A7610" w:rsidRPr="005A7610" w:rsidRDefault="005A7610">
            <w:pPr>
              <w:rPr>
                <w:sz w:val="16"/>
                <w:szCs w:val="16"/>
              </w:rPr>
            </w:pPr>
            <w:r w:rsidRPr="005A7610">
              <w:rPr>
                <w:sz w:val="16"/>
                <w:szCs w:val="16"/>
              </w:rPr>
              <w:t>Q-2</w:t>
            </w:r>
          </w:p>
        </w:tc>
        <w:tc>
          <w:tcPr>
            <w:tcW w:w="2749" w:type="dxa"/>
            <w:noWrap/>
            <w:hideMark/>
          </w:tcPr>
          <w:p w14:paraId="0EB96991" w14:textId="77777777" w:rsidR="005A7610" w:rsidRPr="005A7610" w:rsidRDefault="005A7610">
            <w:pPr>
              <w:rPr>
                <w:sz w:val="16"/>
                <w:szCs w:val="16"/>
              </w:rPr>
            </w:pPr>
            <w:r w:rsidRPr="005A7610">
              <w:rPr>
                <w:sz w:val="16"/>
                <w:szCs w:val="16"/>
              </w:rPr>
              <w:t xml:space="preserve">Did you have CSR knowledge and/or experience before joining </w:t>
            </w:r>
            <w:proofErr w:type="gramStart"/>
            <w:r w:rsidRPr="005A7610">
              <w:rPr>
                <w:sz w:val="16"/>
                <w:szCs w:val="16"/>
              </w:rPr>
              <w:t>Citi ?</w:t>
            </w:r>
            <w:proofErr w:type="gramEnd"/>
          </w:p>
        </w:tc>
        <w:tc>
          <w:tcPr>
            <w:tcW w:w="3961" w:type="dxa"/>
            <w:hideMark/>
          </w:tcPr>
          <w:p w14:paraId="7A13970B" w14:textId="77777777" w:rsidR="005A7610" w:rsidRPr="005A7610" w:rsidRDefault="005A7610">
            <w:pPr>
              <w:rPr>
                <w:sz w:val="16"/>
                <w:szCs w:val="16"/>
              </w:rPr>
            </w:pPr>
            <w:r w:rsidRPr="005A7610">
              <w:rPr>
                <w:sz w:val="16"/>
                <w:szCs w:val="16"/>
              </w:rPr>
              <w:t>Yes, I read once an article online about it.</w:t>
            </w:r>
          </w:p>
        </w:tc>
        <w:tc>
          <w:tcPr>
            <w:tcW w:w="1276" w:type="dxa"/>
            <w:noWrap/>
            <w:hideMark/>
          </w:tcPr>
          <w:p w14:paraId="5C968A1D" w14:textId="77777777" w:rsidR="005A7610" w:rsidRPr="005A7610" w:rsidRDefault="005A7610">
            <w:pPr>
              <w:rPr>
                <w:sz w:val="16"/>
                <w:szCs w:val="16"/>
              </w:rPr>
            </w:pPr>
            <w:r w:rsidRPr="005A7610">
              <w:rPr>
                <w:sz w:val="16"/>
                <w:szCs w:val="16"/>
              </w:rPr>
              <w:t>Clear, confident answer</w:t>
            </w:r>
          </w:p>
        </w:tc>
        <w:tc>
          <w:tcPr>
            <w:tcW w:w="1418" w:type="dxa"/>
            <w:noWrap/>
            <w:hideMark/>
          </w:tcPr>
          <w:p w14:paraId="163D63F6" w14:textId="79C654A7" w:rsidR="005A7610" w:rsidRPr="005A7610" w:rsidRDefault="0000665D">
            <w:pPr>
              <w:rPr>
                <w:sz w:val="16"/>
                <w:szCs w:val="16"/>
              </w:rPr>
            </w:pPr>
            <w:r>
              <w:rPr>
                <w:sz w:val="16"/>
                <w:szCs w:val="16"/>
              </w:rPr>
              <w:t>CSR Pre-Awareness</w:t>
            </w:r>
          </w:p>
        </w:tc>
      </w:tr>
      <w:tr w:rsidR="005A7610" w:rsidRPr="005A7610" w14:paraId="5B8DA44B" w14:textId="77777777" w:rsidTr="005A7610">
        <w:trPr>
          <w:trHeight w:val="288"/>
        </w:trPr>
        <w:tc>
          <w:tcPr>
            <w:tcW w:w="661" w:type="dxa"/>
            <w:noWrap/>
            <w:hideMark/>
          </w:tcPr>
          <w:p w14:paraId="001CB583" w14:textId="77777777" w:rsidR="005A7610" w:rsidRPr="005A7610" w:rsidRDefault="005A7610">
            <w:pPr>
              <w:rPr>
                <w:sz w:val="16"/>
                <w:szCs w:val="16"/>
              </w:rPr>
            </w:pPr>
            <w:r w:rsidRPr="005A7610">
              <w:rPr>
                <w:sz w:val="16"/>
                <w:szCs w:val="16"/>
              </w:rPr>
              <w:t>Q-3</w:t>
            </w:r>
          </w:p>
        </w:tc>
        <w:tc>
          <w:tcPr>
            <w:tcW w:w="2749" w:type="dxa"/>
            <w:noWrap/>
            <w:hideMark/>
          </w:tcPr>
          <w:p w14:paraId="686C0BA6" w14:textId="77777777" w:rsidR="005A7610" w:rsidRPr="005A7610" w:rsidRDefault="005A7610">
            <w:pPr>
              <w:rPr>
                <w:sz w:val="16"/>
                <w:szCs w:val="16"/>
              </w:rPr>
            </w:pPr>
            <w:r w:rsidRPr="005A7610">
              <w:rPr>
                <w:sz w:val="16"/>
                <w:szCs w:val="16"/>
              </w:rPr>
              <w:t xml:space="preserve">How you heard about CSR at Citi Colombia first </w:t>
            </w:r>
            <w:proofErr w:type="gramStart"/>
            <w:r w:rsidRPr="005A7610">
              <w:rPr>
                <w:sz w:val="16"/>
                <w:szCs w:val="16"/>
              </w:rPr>
              <w:t>time ?</w:t>
            </w:r>
            <w:proofErr w:type="gramEnd"/>
          </w:p>
        </w:tc>
        <w:tc>
          <w:tcPr>
            <w:tcW w:w="3961" w:type="dxa"/>
            <w:hideMark/>
          </w:tcPr>
          <w:p w14:paraId="1407CDD4" w14:textId="77777777" w:rsidR="005A7610" w:rsidRPr="005A7610" w:rsidRDefault="005A7610">
            <w:pPr>
              <w:rPr>
                <w:sz w:val="16"/>
                <w:szCs w:val="16"/>
              </w:rPr>
            </w:pPr>
            <w:r w:rsidRPr="005A7610">
              <w:rPr>
                <w:sz w:val="16"/>
                <w:szCs w:val="16"/>
              </w:rPr>
              <w:t>First time was when my boss told me to join a new CSR team.</w:t>
            </w:r>
          </w:p>
        </w:tc>
        <w:tc>
          <w:tcPr>
            <w:tcW w:w="1276" w:type="dxa"/>
            <w:noWrap/>
            <w:hideMark/>
          </w:tcPr>
          <w:p w14:paraId="0A6FFCCF" w14:textId="77777777" w:rsidR="005A7610" w:rsidRPr="005A7610" w:rsidRDefault="005A7610">
            <w:pPr>
              <w:rPr>
                <w:sz w:val="16"/>
                <w:szCs w:val="16"/>
              </w:rPr>
            </w:pPr>
            <w:r w:rsidRPr="005A7610">
              <w:rPr>
                <w:sz w:val="16"/>
                <w:szCs w:val="16"/>
              </w:rPr>
              <w:t>Upset looking</w:t>
            </w:r>
          </w:p>
        </w:tc>
        <w:tc>
          <w:tcPr>
            <w:tcW w:w="1418" w:type="dxa"/>
            <w:noWrap/>
            <w:hideMark/>
          </w:tcPr>
          <w:p w14:paraId="05424CEC" w14:textId="77777777" w:rsidR="005A7610" w:rsidRPr="005A7610" w:rsidRDefault="005A7610">
            <w:pPr>
              <w:rPr>
                <w:sz w:val="16"/>
                <w:szCs w:val="16"/>
              </w:rPr>
            </w:pPr>
          </w:p>
        </w:tc>
      </w:tr>
      <w:tr w:rsidR="005A7610" w:rsidRPr="005A7610" w14:paraId="07CD8024" w14:textId="77777777" w:rsidTr="005A7610">
        <w:trPr>
          <w:trHeight w:val="576"/>
        </w:trPr>
        <w:tc>
          <w:tcPr>
            <w:tcW w:w="661" w:type="dxa"/>
            <w:noWrap/>
            <w:hideMark/>
          </w:tcPr>
          <w:p w14:paraId="63E4B1AD" w14:textId="77777777" w:rsidR="005A7610" w:rsidRPr="005A7610" w:rsidRDefault="005A7610">
            <w:pPr>
              <w:rPr>
                <w:sz w:val="16"/>
                <w:szCs w:val="16"/>
              </w:rPr>
            </w:pPr>
            <w:r w:rsidRPr="005A7610">
              <w:rPr>
                <w:sz w:val="16"/>
                <w:szCs w:val="16"/>
              </w:rPr>
              <w:t>Q-4</w:t>
            </w:r>
          </w:p>
        </w:tc>
        <w:tc>
          <w:tcPr>
            <w:tcW w:w="2749" w:type="dxa"/>
            <w:noWrap/>
            <w:hideMark/>
          </w:tcPr>
          <w:p w14:paraId="57813148" w14:textId="77777777" w:rsidR="005A7610" w:rsidRPr="005A7610" w:rsidRDefault="005A7610">
            <w:pPr>
              <w:rPr>
                <w:sz w:val="16"/>
                <w:szCs w:val="16"/>
              </w:rPr>
            </w:pPr>
            <w:r w:rsidRPr="005A7610">
              <w:rPr>
                <w:sz w:val="16"/>
                <w:szCs w:val="16"/>
              </w:rPr>
              <w:t xml:space="preserve">What did you think when hearing first time about </w:t>
            </w:r>
            <w:proofErr w:type="gramStart"/>
            <w:r w:rsidRPr="005A7610">
              <w:rPr>
                <w:sz w:val="16"/>
                <w:szCs w:val="16"/>
              </w:rPr>
              <w:t>CSR ?</w:t>
            </w:r>
            <w:proofErr w:type="gramEnd"/>
          </w:p>
        </w:tc>
        <w:tc>
          <w:tcPr>
            <w:tcW w:w="3961" w:type="dxa"/>
            <w:hideMark/>
          </w:tcPr>
          <w:p w14:paraId="124C8587" w14:textId="77777777" w:rsidR="005A7610" w:rsidRPr="005A7610" w:rsidRDefault="005A7610">
            <w:pPr>
              <w:rPr>
                <w:sz w:val="16"/>
                <w:szCs w:val="16"/>
              </w:rPr>
            </w:pPr>
            <w:r w:rsidRPr="005A7610">
              <w:rPr>
                <w:sz w:val="16"/>
                <w:szCs w:val="16"/>
              </w:rPr>
              <w:t>I thought positive. I think an organization like Citi has the responsibility to give something back to society it operates in since societies gives lot of resources to the bank.</w:t>
            </w:r>
          </w:p>
        </w:tc>
        <w:tc>
          <w:tcPr>
            <w:tcW w:w="1276" w:type="dxa"/>
            <w:noWrap/>
            <w:hideMark/>
          </w:tcPr>
          <w:p w14:paraId="1CAB54E0" w14:textId="77777777" w:rsidR="005A7610" w:rsidRPr="005A7610" w:rsidRDefault="005A7610">
            <w:pPr>
              <w:rPr>
                <w:sz w:val="16"/>
                <w:szCs w:val="16"/>
              </w:rPr>
            </w:pPr>
            <w:r w:rsidRPr="005A7610">
              <w:rPr>
                <w:sz w:val="16"/>
                <w:szCs w:val="16"/>
              </w:rPr>
              <w:t>Clear, confident answer</w:t>
            </w:r>
          </w:p>
        </w:tc>
        <w:tc>
          <w:tcPr>
            <w:tcW w:w="1418" w:type="dxa"/>
            <w:noWrap/>
            <w:hideMark/>
          </w:tcPr>
          <w:p w14:paraId="73E3DE21" w14:textId="77777777" w:rsidR="005A7610" w:rsidRPr="005A7610" w:rsidRDefault="005A7610">
            <w:pPr>
              <w:rPr>
                <w:sz w:val="16"/>
                <w:szCs w:val="16"/>
              </w:rPr>
            </w:pPr>
            <w:r w:rsidRPr="005A7610">
              <w:rPr>
                <w:sz w:val="16"/>
                <w:szCs w:val="16"/>
              </w:rPr>
              <w:t>Internal Motivation</w:t>
            </w:r>
          </w:p>
        </w:tc>
      </w:tr>
      <w:tr w:rsidR="005A7610" w:rsidRPr="005A7610" w14:paraId="48AA538F" w14:textId="77777777" w:rsidTr="005A7610">
        <w:trPr>
          <w:trHeight w:val="288"/>
        </w:trPr>
        <w:tc>
          <w:tcPr>
            <w:tcW w:w="661" w:type="dxa"/>
            <w:noWrap/>
            <w:hideMark/>
          </w:tcPr>
          <w:p w14:paraId="71B9AB22" w14:textId="77777777" w:rsidR="005A7610" w:rsidRPr="005A7610" w:rsidRDefault="005A7610">
            <w:pPr>
              <w:rPr>
                <w:sz w:val="16"/>
                <w:szCs w:val="16"/>
              </w:rPr>
            </w:pPr>
            <w:r w:rsidRPr="005A7610">
              <w:rPr>
                <w:sz w:val="16"/>
                <w:szCs w:val="16"/>
              </w:rPr>
              <w:lastRenderedPageBreak/>
              <w:t>Q-5</w:t>
            </w:r>
          </w:p>
        </w:tc>
        <w:tc>
          <w:tcPr>
            <w:tcW w:w="2749" w:type="dxa"/>
            <w:noWrap/>
            <w:hideMark/>
          </w:tcPr>
          <w:p w14:paraId="7AE7312F" w14:textId="77777777" w:rsidR="005A7610" w:rsidRPr="005A7610" w:rsidRDefault="005A7610">
            <w:pPr>
              <w:rPr>
                <w:sz w:val="16"/>
                <w:szCs w:val="16"/>
              </w:rPr>
            </w:pPr>
            <w:r w:rsidRPr="005A7610">
              <w:rPr>
                <w:sz w:val="16"/>
                <w:szCs w:val="16"/>
              </w:rPr>
              <w:t xml:space="preserve">How were you involved in the CSR implementation process at Citi </w:t>
            </w:r>
            <w:proofErr w:type="gramStart"/>
            <w:r w:rsidRPr="005A7610">
              <w:rPr>
                <w:sz w:val="16"/>
                <w:szCs w:val="16"/>
              </w:rPr>
              <w:t>Colombia ?</w:t>
            </w:r>
            <w:proofErr w:type="gramEnd"/>
          </w:p>
        </w:tc>
        <w:tc>
          <w:tcPr>
            <w:tcW w:w="3961" w:type="dxa"/>
            <w:hideMark/>
          </w:tcPr>
          <w:p w14:paraId="1256BF67" w14:textId="77777777" w:rsidR="005A7610" w:rsidRPr="005A7610" w:rsidRDefault="005A7610">
            <w:pPr>
              <w:rPr>
                <w:sz w:val="16"/>
                <w:szCs w:val="16"/>
              </w:rPr>
            </w:pPr>
            <w:r w:rsidRPr="005A7610">
              <w:rPr>
                <w:sz w:val="16"/>
                <w:szCs w:val="16"/>
              </w:rPr>
              <w:t>I was part in the organisation of the community day.</w:t>
            </w:r>
          </w:p>
        </w:tc>
        <w:tc>
          <w:tcPr>
            <w:tcW w:w="1276" w:type="dxa"/>
            <w:noWrap/>
            <w:hideMark/>
          </w:tcPr>
          <w:p w14:paraId="24F9987A" w14:textId="77777777" w:rsidR="005A7610" w:rsidRPr="005A7610" w:rsidRDefault="005A7610">
            <w:pPr>
              <w:rPr>
                <w:sz w:val="16"/>
                <w:szCs w:val="16"/>
              </w:rPr>
            </w:pPr>
            <w:r w:rsidRPr="005A7610">
              <w:rPr>
                <w:sz w:val="16"/>
                <w:szCs w:val="16"/>
              </w:rPr>
              <w:t>Clear, confident answer</w:t>
            </w:r>
          </w:p>
        </w:tc>
        <w:tc>
          <w:tcPr>
            <w:tcW w:w="1418" w:type="dxa"/>
            <w:noWrap/>
            <w:hideMark/>
          </w:tcPr>
          <w:p w14:paraId="165B53CB" w14:textId="77777777" w:rsidR="005A7610" w:rsidRPr="005A7610" w:rsidRDefault="005A7610">
            <w:pPr>
              <w:rPr>
                <w:sz w:val="16"/>
                <w:szCs w:val="16"/>
              </w:rPr>
            </w:pPr>
          </w:p>
        </w:tc>
      </w:tr>
      <w:tr w:rsidR="005A7610" w:rsidRPr="005A7610" w14:paraId="198CCF4F" w14:textId="77777777" w:rsidTr="005A7610">
        <w:trPr>
          <w:trHeight w:val="576"/>
        </w:trPr>
        <w:tc>
          <w:tcPr>
            <w:tcW w:w="661" w:type="dxa"/>
            <w:noWrap/>
            <w:hideMark/>
          </w:tcPr>
          <w:p w14:paraId="4954735C" w14:textId="77777777" w:rsidR="005A7610" w:rsidRPr="005A7610" w:rsidRDefault="005A7610">
            <w:pPr>
              <w:rPr>
                <w:sz w:val="16"/>
                <w:szCs w:val="16"/>
              </w:rPr>
            </w:pPr>
            <w:r w:rsidRPr="005A7610">
              <w:rPr>
                <w:sz w:val="16"/>
                <w:szCs w:val="16"/>
              </w:rPr>
              <w:t>Q-6</w:t>
            </w:r>
          </w:p>
        </w:tc>
        <w:tc>
          <w:tcPr>
            <w:tcW w:w="2749" w:type="dxa"/>
            <w:noWrap/>
            <w:hideMark/>
          </w:tcPr>
          <w:p w14:paraId="47DA652A" w14:textId="77777777" w:rsidR="005A7610" w:rsidRPr="005A7610" w:rsidRDefault="005A7610">
            <w:pPr>
              <w:rPr>
                <w:sz w:val="16"/>
                <w:szCs w:val="16"/>
              </w:rPr>
            </w:pPr>
            <w:r w:rsidRPr="005A7610">
              <w:rPr>
                <w:sz w:val="16"/>
                <w:szCs w:val="16"/>
              </w:rPr>
              <w:t xml:space="preserve">What challenges did you experience in this process and how did you overcome </w:t>
            </w:r>
            <w:proofErr w:type="gramStart"/>
            <w:r w:rsidRPr="005A7610">
              <w:rPr>
                <w:sz w:val="16"/>
                <w:szCs w:val="16"/>
              </w:rPr>
              <w:t>them ?</w:t>
            </w:r>
            <w:proofErr w:type="gramEnd"/>
          </w:p>
        </w:tc>
        <w:tc>
          <w:tcPr>
            <w:tcW w:w="3961" w:type="dxa"/>
            <w:hideMark/>
          </w:tcPr>
          <w:p w14:paraId="2067E6CF" w14:textId="77777777" w:rsidR="005A7610" w:rsidRPr="005A7610" w:rsidRDefault="005A7610">
            <w:pPr>
              <w:rPr>
                <w:sz w:val="16"/>
                <w:szCs w:val="16"/>
              </w:rPr>
            </w:pPr>
            <w:r w:rsidRPr="005A7610">
              <w:rPr>
                <w:sz w:val="16"/>
                <w:szCs w:val="16"/>
              </w:rPr>
              <w:t>Communication and planning were a challenge at the beginning but the second community day event it went much better.</w:t>
            </w:r>
          </w:p>
        </w:tc>
        <w:tc>
          <w:tcPr>
            <w:tcW w:w="1276" w:type="dxa"/>
            <w:noWrap/>
            <w:hideMark/>
          </w:tcPr>
          <w:p w14:paraId="4D0E51EA" w14:textId="77777777" w:rsidR="005A7610" w:rsidRPr="005A7610" w:rsidRDefault="005A7610">
            <w:pPr>
              <w:rPr>
                <w:sz w:val="16"/>
                <w:szCs w:val="16"/>
              </w:rPr>
            </w:pPr>
            <w:r w:rsidRPr="005A7610">
              <w:rPr>
                <w:sz w:val="16"/>
                <w:szCs w:val="16"/>
              </w:rPr>
              <w:t>Serious expression, confident in answering</w:t>
            </w:r>
          </w:p>
        </w:tc>
        <w:tc>
          <w:tcPr>
            <w:tcW w:w="1418" w:type="dxa"/>
            <w:noWrap/>
            <w:hideMark/>
          </w:tcPr>
          <w:p w14:paraId="3969591F" w14:textId="77777777" w:rsidR="005A7610" w:rsidRPr="005A7610" w:rsidRDefault="005A7610">
            <w:pPr>
              <w:rPr>
                <w:sz w:val="16"/>
                <w:szCs w:val="16"/>
              </w:rPr>
            </w:pPr>
            <w:r w:rsidRPr="005A7610">
              <w:rPr>
                <w:sz w:val="16"/>
                <w:szCs w:val="16"/>
              </w:rPr>
              <w:t>Implementation Challenges</w:t>
            </w:r>
          </w:p>
        </w:tc>
      </w:tr>
      <w:tr w:rsidR="005A7610" w:rsidRPr="005A7610" w14:paraId="3B3AD50D" w14:textId="77777777" w:rsidTr="005A7610">
        <w:trPr>
          <w:trHeight w:val="288"/>
        </w:trPr>
        <w:tc>
          <w:tcPr>
            <w:tcW w:w="661" w:type="dxa"/>
            <w:noWrap/>
            <w:hideMark/>
          </w:tcPr>
          <w:p w14:paraId="49F9C365" w14:textId="77777777" w:rsidR="005A7610" w:rsidRPr="005A7610" w:rsidRDefault="005A7610">
            <w:pPr>
              <w:rPr>
                <w:sz w:val="16"/>
                <w:szCs w:val="16"/>
              </w:rPr>
            </w:pPr>
            <w:r w:rsidRPr="005A7610">
              <w:rPr>
                <w:sz w:val="16"/>
                <w:szCs w:val="16"/>
              </w:rPr>
              <w:t>Q-7</w:t>
            </w:r>
          </w:p>
        </w:tc>
        <w:tc>
          <w:tcPr>
            <w:tcW w:w="2749" w:type="dxa"/>
            <w:noWrap/>
            <w:hideMark/>
          </w:tcPr>
          <w:p w14:paraId="0DC9CE4A" w14:textId="77777777" w:rsidR="005A7610" w:rsidRPr="005A7610" w:rsidRDefault="005A7610">
            <w:pPr>
              <w:rPr>
                <w:sz w:val="16"/>
                <w:szCs w:val="16"/>
              </w:rPr>
            </w:pPr>
            <w:r w:rsidRPr="005A7610">
              <w:rPr>
                <w:sz w:val="16"/>
                <w:szCs w:val="16"/>
              </w:rPr>
              <w:t xml:space="preserve">Did or still do you use the CSR efforts from Citi Colombia use in your customer </w:t>
            </w:r>
            <w:proofErr w:type="gramStart"/>
            <w:r w:rsidRPr="005A7610">
              <w:rPr>
                <w:sz w:val="16"/>
                <w:szCs w:val="16"/>
              </w:rPr>
              <w:t>communication ?</w:t>
            </w:r>
            <w:proofErr w:type="gramEnd"/>
            <w:r w:rsidRPr="005A7610">
              <w:rPr>
                <w:sz w:val="16"/>
                <w:szCs w:val="16"/>
              </w:rPr>
              <w:t xml:space="preserve"> </w:t>
            </w:r>
          </w:p>
        </w:tc>
        <w:tc>
          <w:tcPr>
            <w:tcW w:w="3961" w:type="dxa"/>
            <w:hideMark/>
          </w:tcPr>
          <w:p w14:paraId="11FBA322" w14:textId="77777777" w:rsidR="005A7610" w:rsidRPr="005A7610" w:rsidRDefault="005A7610">
            <w:pPr>
              <w:rPr>
                <w:sz w:val="16"/>
                <w:szCs w:val="16"/>
              </w:rPr>
            </w:pPr>
            <w:r w:rsidRPr="005A7610">
              <w:rPr>
                <w:sz w:val="16"/>
                <w:szCs w:val="16"/>
              </w:rPr>
              <w:t>Yes, I think it’s important that customers realise what Citi does for them apart of offering excellent financial services.</w:t>
            </w:r>
          </w:p>
        </w:tc>
        <w:tc>
          <w:tcPr>
            <w:tcW w:w="1276" w:type="dxa"/>
            <w:noWrap/>
            <w:hideMark/>
          </w:tcPr>
          <w:p w14:paraId="7DAE164E" w14:textId="77777777" w:rsidR="005A7610" w:rsidRPr="005A7610" w:rsidRDefault="005A7610">
            <w:pPr>
              <w:rPr>
                <w:sz w:val="16"/>
                <w:szCs w:val="16"/>
              </w:rPr>
            </w:pPr>
            <w:r w:rsidRPr="005A7610">
              <w:rPr>
                <w:sz w:val="16"/>
                <w:szCs w:val="16"/>
              </w:rPr>
              <w:t>Positive expression and smiling</w:t>
            </w:r>
          </w:p>
        </w:tc>
        <w:tc>
          <w:tcPr>
            <w:tcW w:w="1418" w:type="dxa"/>
            <w:noWrap/>
            <w:hideMark/>
          </w:tcPr>
          <w:p w14:paraId="1A9AAF11" w14:textId="77777777" w:rsidR="005A7610" w:rsidRPr="005A7610" w:rsidRDefault="005A7610">
            <w:pPr>
              <w:rPr>
                <w:sz w:val="16"/>
                <w:szCs w:val="16"/>
              </w:rPr>
            </w:pPr>
          </w:p>
        </w:tc>
      </w:tr>
      <w:tr w:rsidR="005A7610" w:rsidRPr="005A7610" w14:paraId="27144F80" w14:textId="77777777" w:rsidTr="005A7610">
        <w:trPr>
          <w:trHeight w:val="576"/>
        </w:trPr>
        <w:tc>
          <w:tcPr>
            <w:tcW w:w="661" w:type="dxa"/>
            <w:noWrap/>
            <w:hideMark/>
          </w:tcPr>
          <w:p w14:paraId="5B0C1E33" w14:textId="77777777" w:rsidR="005A7610" w:rsidRPr="005A7610" w:rsidRDefault="005A7610">
            <w:pPr>
              <w:rPr>
                <w:sz w:val="16"/>
                <w:szCs w:val="16"/>
              </w:rPr>
            </w:pPr>
            <w:r w:rsidRPr="005A7610">
              <w:rPr>
                <w:sz w:val="16"/>
                <w:szCs w:val="16"/>
              </w:rPr>
              <w:t>Q-8</w:t>
            </w:r>
          </w:p>
        </w:tc>
        <w:tc>
          <w:tcPr>
            <w:tcW w:w="2749" w:type="dxa"/>
            <w:noWrap/>
            <w:hideMark/>
          </w:tcPr>
          <w:p w14:paraId="7AEF797E" w14:textId="77777777" w:rsidR="005A7610" w:rsidRPr="005A7610" w:rsidRDefault="005A7610">
            <w:pPr>
              <w:rPr>
                <w:sz w:val="16"/>
                <w:szCs w:val="16"/>
              </w:rPr>
            </w:pPr>
            <w:r w:rsidRPr="005A7610">
              <w:rPr>
                <w:sz w:val="16"/>
                <w:szCs w:val="16"/>
              </w:rPr>
              <w:t xml:space="preserve">How was it received by your </w:t>
            </w:r>
            <w:proofErr w:type="gramStart"/>
            <w:r w:rsidRPr="005A7610">
              <w:rPr>
                <w:sz w:val="16"/>
                <w:szCs w:val="16"/>
              </w:rPr>
              <w:t>customers ?</w:t>
            </w:r>
            <w:proofErr w:type="gramEnd"/>
          </w:p>
        </w:tc>
        <w:tc>
          <w:tcPr>
            <w:tcW w:w="3961" w:type="dxa"/>
            <w:hideMark/>
          </w:tcPr>
          <w:p w14:paraId="5014D75A" w14:textId="086E78C4" w:rsidR="005A7610" w:rsidRPr="005A7610" w:rsidRDefault="005A7610">
            <w:pPr>
              <w:rPr>
                <w:sz w:val="16"/>
                <w:szCs w:val="16"/>
              </w:rPr>
            </w:pPr>
            <w:r w:rsidRPr="005A7610">
              <w:rPr>
                <w:sz w:val="16"/>
                <w:szCs w:val="16"/>
              </w:rPr>
              <w:t>Very positive. I also receive often a lot of improvement suggestions but it’s difficult to include because we have at C</w:t>
            </w:r>
            <w:r w:rsidR="0008018B">
              <w:rPr>
                <w:sz w:val="16"/>
                <w:szCs w:val="16"/>
              </w:rPr>
              <w:t>iti</w:t>
            </w:r>
            <w:r w:rsidRPr="005A7610">
              <w:rPr>
                <w:sz w:val="16"/>
                <w:szCs w:val="16"/>
              </w:rPr>
              <w:t xml:space="preserve"> more a top down approach, unfortunately.</w:t>
            </w:r>
          </w:p>
        </w:tc>
        <w:tc>
          <w:tcPr>
            <w:tcW w:w="1276" w:type="dxa"/>
            <w:noWrap/>
            <w:hideMark/>
          </w:tcPr>
          <w:p w14:paraId="4A9665D8" w14:textId="77777777" w:rsidR="005A7610" w:rsidRPr="005A7610" w:rsidRDefault="005A7610">
            <w:pPr>
              <w:rPr>
                <w:sz w:val="16"/>
                <w:szCs w:val="16"/>
              </w:rPr>
            </w:pPr>
            <w:r w:rsidRPr="005A7610">
              <w:rPr>
                <w:sz w:val="16"/>
                <w:szCs w:val="16"/>
              </w:rPr>
              <w:t>Positive expression and smiling</w:t>
            </w:r>
          </w:p>
        </w:tc>
        <w:tc>
          <w:tcPr>
            <w:tcW w:w="1418" w:type="dxa"/>
            <w:noWrap/>
            <w:hideMark/>
          </w:tcPr>
          <w:p w14:paraId="06CDFA9F" w14:textId="77777777" w:rsidR="005A7610" w:rsidRPr="005A7610" w:rsidRDefault="005A7610">
            <w:pPr>
              <w:rPr>
                <w:sz w:val="16"/>
                <w:szCs w:val="16"/>
              </w:rPr>
            </w:pPr>
          </w:p>
        </w:tc>
      </w:tr>
      <w:tr w:rsidR="005A7610" w:rsidRPr="005A7610" w14:paraId="7D78BB1F" w14:textId="77777777" w:rsidTr="005A7610">
        <w:trPr>
          <w:trHeight w:val="288"/>
        </w:trPr>
        <w:tc>
          <w:tcPr>
            <w:tcW w:w="661" w:type="dxa"/>
            <w:noWrap/>
            <w:hideMark/>
          </w:tcPr>
          <w:p w14:paraId="513A9BA5" w14:textId="77777777" w:rsidR="005A7610" w:rsidRPr="005A7610" w:rsidRDefault="005A7610">
            <w:pPr>
              <w:rPr>
                <w:sz w:val="16"/>
                <w:szCs w:val="16"/>
              </w:rPr>
            </w:pPr>
            <w:r w:rsidRPr="005A7610">
              <w:rPr>
                <w:sz w:val="16"/>
                <w:szCs w:val="16"/>
              </w:rPr>
              <w:t>Q-9</w:t>
            </w:r>
          </w:p>
        </w:tc>
        <w:tc>
          <w:tcPr>
            <w:tcW w:w="2749" w:type="dxa"/>
            <w:noWrap/>
            <w:hideMark/>
          </w:tcPr>
          <w:p w14:paraId="5071E0FB" w14:textId="77777777" w:rsidR="005A7610" w:rsidRPr="005A7610" w:rsidRDefault="005A7610">
            <w:pPr>
              <w:rPr>
                <w:sz w:val="16"/>
                <w:szCs w:val="16"/>
              </w:rPr>
            </w:pPr>
            <w:r w:rsidRPr="005A7610">
              <w:rPr>
                <w:sz w:val="16"/>
                <w:szCs w:val="16"/>
              </w:rPr>
              <w:t xml:space="preserve">Do you participate in CSR activities and if so in which projects are you involved at and </w:t>
            </w:r>
            <w:proofErr w:type="gramStart"/>
            <w:r w:rsidRPr="005A7610">
              <w:rPr>
                <w:sz w:val="16"/>
                <w:szCs w:val="16"/>
              </w:rPr>
              <w:t>why ?</w:t>
            </w:r>
            <w:proofErr w:type="gramEnd"/>
          </w:p>
        </w:tc>
        <w:tc>
          <w:tcPr>
            <w:tcW w:w="3961" w:type="dxa"/>
            <w:hideMark/>
          </w:tcPr>
          <w:p w14:paraId="3BD0E76F" w14:textId="77777777" w:rsidR="005A7610" w:rsidRPr="005A7610" w:rsidRDefault="005A7610">
            <w:pPr>
              <w:rPr>
                <w:sz w:val="16"/>
                <w:szCs w:val="16"/>
              </w:rPr>
            </w:pPr>
            <w:r w:rsidRPr="005A7610">
              <w:rPr>
                <w:sz w:val="16"/>
                <w:szCs w:val="16"/>
              </w:rPr>
              <w:t>As I said I am in the community day event organisation which I highly appreciate.</w:t>
            </w:r>
          </w:p>
        </w:tc>
        <w:tc>
          <w:tcPr>
            <w:tcW w:w="1276" w:type="dxa"/>
            <w:noWrap/>
            <w:hideMark/>
          </w:tcPr>
          <w:p w14:paraId="584B5687" w14:textId="77777777" w:rsidR="005A7610" w:rsidRPr="005A7610" w:rsidRDefault="005A7610">
            <w:pPr>
              <w:rPr>
                <w:sz w:val="16"/>
                <w:szCs w:val="16"/>
              </w:rPr>
            </w:pPr>
            <w:r w:rsidRPr="005A7610">
              <w:rPr>
                <w:sz w:val="16"/>
                <w:szCs w:val="16"/>
              </w:rPr>
              <w:t>Clear, confident answer</w:t>
            </w:r>
          </w:p>
        </w:tc>
        <w:tc>
          <w:tcPr>
            <w:tcW w:w="1418" w:type="dxa"/>
            <w:noWrap/>
            <w:hideMark/>
          </w:tcPr>
          <w:p w14:paraId="5D4364A3" w14:textId="77777777" w:rsidR="005A7610" w:rsidRPr="005A7610" w:rsidRDefault="005A7610">
            <w:pPr>
              <w:rPr>
                <w:sz w:val="16"/>
                <w:szCs w:val="16"/>
              </w:rPr>
            </w:pPr>
          </w:p>
        </w:tc>
      </w:tr>
      <w:tr w:rsidR="005A7610" w:rsidRPr="005A7610" w14:paraId="74D15D53" w14:textId="77777777" w:rsidTr="005A7610">
        <w:trPr>
          <w:trHeight w:val="576"/>
        </w:trPr>
        <w:tc>
          <w:tcPr>
            <w:tcW w:w="661" w:type="dxa"/>
            <w:noWrap/>
            <w:hideMark/>
          </w:tcPr>
          <w:p w14:paraId="1BAF8269" w14:textId="77777777" w:rsidR="005A7610" w:rsidRPr="005A7610" w:rsidRDefault="005A7610">
            <w:pPr>
              <w:rPr>
                <w:sz w:val="16"/>
                <w:szCs w:val="16"/>
              </w:rPr>
            </w:pPr>
            <w:r w:rsidRPr="005A7610">
              <w:rPr>
                <w:sz w:val="16"/>
                <w:szCs w:val="16"/>
              </w:rPr>
              <w:t>Q-10</w:t>
            </w:r>
          </w:p>
        </w:tc>
        <w:tc>
          <w:tcPr>
            <w:tcW w:w="2749" w:type="dxa"/>
            <w:hideMark/>
          </w:tcPr>
          <w:p w14:paraId="372AAA38" w14:textId="77777777" w:rsidR="005A7610" w:rsidRPr="005A7610" w:rsidRDefault="005A7610">
            <w:pPr>
              <w:rPr>
                <w:sz w:val="16"/>
                <w:szCs w:val="16"/>
              </w:rPr>
            </w:pPr>
            <w:r w:rsidRPr="005A7610">
              <w:rPr>
                <w:sz w:val="16"/>
                <w:szCs w:val="16"/>
              </w:rPr>
              <w:t xml:space="preserve">Do you think the development of information technology towards a more empowered customer has any influence on the CSR activities at Citi </w:t>
            </w:r>
            <w:proofErr w:type="gramStart"/>
            <w:r w:rsidRPr="005A7610">
              <w:rPr>
                <w:sz w:val="16"/>
                <w:szCs w:val="16"/>
              </w:rPr>
              <w:t>Colombia ?</w:t>
            </w:r>
            <w:proofErr w:type="gramEnd"/>
          </w:p>
        </w:tc>
        <w:tc>
          <w:tcPr>
            <w:tcW w:w="3961" w:type="dxa"/>
            <w:hideMark/>
          </w:tcPr>
          <w:p w14:paraId="7AD10965" w14:textId="098D73CF" w:rsidR="005A7610" w:rsidRPr="005A7610" w:rsidRDefault="005A7610">
            <w:pPr>
              <w:rPr>
                <w:sz w:val="16"/>
                <w:szCs w:val="16"/>
              </w:rPr>
            </w:pPr>
            <w:r w:rsidRPr="005A7610">
              <w:rPr>
                <w:sz w:val="16"/>
                <w:szCs w:val="16"/>
              </w:rPr>
              <w:t xml:space="preserve">Partially I agree. Not everything what the customer would like is in line with </w:t>
            </w:r>
            <w:r w:rsidR="0008018B" w:rsidRPr="005A7610">
              <w:rPr>
                <w:sz w:val="16"/>
                <w:szCs w:val="16"/>
              </w:rPr>
              <w:t>Citi’s</w:t>
            </w:r>
            <w:r w:rsidRPr="005A7610">
              <w:rPr>
                <w:sz w:val="16"/>
                <w:szCs w:val="16"/>
              </w:rPr>
              <w:t xml:space="preserve"> rules and ethics.</w:t>
            </w:r>
          </w:p>
        </w:tc>
        <w:tc>
          <w:tcPr>
            <w:tcW w:w="1276" w:type="dxa"/>
            <w:noWrap/>
            <w:hideMark/>
          </w:tcPr>
          <w:p w14:paraId="40626CD7" w14:textId="77777777" w:rsidR="005A7610" w:rsidRPr="005A7610" w:rsidRDefault="005A7610">
            <w:pPr>
              <w:rPr>
                <w:sz w:val="16"/>
                <w:szCs w:val="16"/>
              </w:rPr>
            </w:pPr>
            <w:r w:rsidRPr="005A7610">
              <w:rPr>
                <w:sz w:val="16"/>
                <w:szCs w:val="16"/>
              </w:rPr>
              <w:t>Clear, confident answer</w:t>
            </w:r>
          </w:p>
        </w:tc>
        <w:tc>
          <w:tcPr>
            <w:tcW w:w="1418" w:type="dxa"/>
            <w:noWrap/>
            <w:hideMark/>
          </w:tcPr>
          <w:p w14:paraId="1AF64568" w14:textId="77777777" w:rsidR="005A7610" w:rsidRPr="005A7610" w:rsidRDefault="005A7610">
            <w:pPr>
              <w:rPr>
                <w:sz w:val="16"/>
                <w:szCs w:val="16"/>
              </w:rPr>
            </w:pPr>
            <w:r w:rsidRPr="005A7610">
              <w:rPr>
                <w:sz w:val="16"/>
                <w:szCs w:val="16"/>
              </w:rPr>
              <w:t>Empowered Customer</w:t>
            </w:r>
          </w:p>
        </w:tc>
      </w:tr>
      <w:tr w:rsidR="005A7610" w:rsidRPr="005A7610" w14:paraId="66D81664" w14:textId="77777777" w:rsidTr="005A7610">
        <w:trPr>
          <w:trHeight w:val="864"/>
        </w:trPr>
        <w:tc>
          <w:tcPr>
            <w:tcW w:w="661" w:type="dxa"/>
            <w:noWrap/>
            <w:hideMark/>
          </w:tcPr>
          <w:p w14:paraId="1EF64259" w14:textId="77777777" w:rsidR="005A7610" w:rsidRPr="005A7610" w:rsidRDefault="005A7610">
            <w:pPr>
              <w:rPr>
                <w:sz w:val="16"/>
                <w:szCs w:val="16"/>
              </w:rPr>
            </w:pPr>
            <w:r w:rsidRPr="005A7610">
              <w:rPr>
                <w:sz w:val="16"/>
                <w:szCs w:val="16"/>
              </w:rPr>
              <w:t>Q-11</w:t>
            </w:r>
          </w:p>
        </w:tc>
        <w:tc>
          <w:tcPr>
            <w:tcW w:w="2749" w:type="dxa"/>
            <w:noWrap/>
            <w:hideMark/>
          </w:tcPr>
          <w:p w14:paraId="685C1A49" w14:textId="77777777" w:rsidR="005A7610" w:rsidRPr="005A7610" w:rsidRDefault="005A7610">
            <w:pPr>
              <w:rPr>
                <w:sz w:val="16"/>
                <w:szCs w:val="16"/>
              </w:rPr>
            </w:pPr>
            <w:r w:rsidRPr="005A7610">
              <w:rPr>
                <w:sz w:val="16"/>
                <w:szCs w:val="16"/>
              </w:rPr>
              <w:t xml:space="preserve">What do you think can be improved related to CSR activities at Citi </w:t>
            </w:r>
            <w:proofErr w:type="gramStart"/>
            <w:r w:rsidRPr="005A7610">
              <w:rPr>
                <w:sz w:val="16"/>
                <w:szCs w:val="16"/>
              </w:rPr>
              <w:t>Colombia ?</w:t>
            </w:r>
            <w:proofErr w:type="gramEnd"/>
            <w:r w:rsidRPr="005A7610">
              <w:rPr>
                <w:sz w:val="16"/>
                <w:szCs w:val="16"/>
              </w:rPr>
              <w:t xml:space="preserve"> (networking, feedback loop)</w:t>
            </w:r>
          </w:p>
        </w:tc>
        <w:tc>
          <w:tcPr>
            <w:tcW w:w="3961" w:type="dxa"/>
            <w:hideMark/>
          </w:tcPr>
          <w:p w14:paraId="30694713" w14:textId="77777777" w:rsidR="005A7610" w:rsidRPr="005A7610" w:rsidRDefault="005A7610">
            <w:pPr>
              <w:rPr>
                <w:sz w:val="16"/>
                <w:szCs w:val="16"/>
              </w:rPr>
            </w:pPr>
            <w:r w:rsidRPr="005A7610">
              <w:rPr>
                <w:sz w:val="16"/>
                <w:szCs w:val="16"/>
              </w:rPr>
              <w:t xml:space="preserve">Networking with other Citi locations in other countries in South America to learn from each other in CSR related activities. Also allowing bottom up approaches would be highly valuable as we are daily with direct customer contact and have more knowledge about appreciated CSR projects. </w:t>
            </w:r>
          </w:p>
        </w:tc>
        <w:tc>
          <w:tcPr>
            <w:tcW w:w="1276" w:type="dxa"/>
            <w:noWrap/>
            <w:hideMark/>
          </w:tcPr>
          <w:p w14:paraId="51D87499" w14:textId="77777777" w:rsidR="005A7610" w:rsidRPr="005A7610" w:rsidRDefault="005A7610">
            <w:pPr>
              <w:rPr>
                <w:sz w:val="16"/>
                <w:szCs w:val="16"/>
              </w:rPr>
            </w:pPr>
            <w:r w:rsidRPr="005A7610">
              <w:rPr>
                <w:sz w:val="16"/>
                <w:szCs w:val="16"/>
              </w:rPr>
              <w:t>Clear, confident answer</w:t>
            </w:r>
          </w:p>
        </w:tc>
        <w:tc>
          <w:tcPr>
            <w:tcW w:w="1418" w:type="dxa"/>
            <w:noWrap/>
            <w:hideMark/>
          </w:tcPr>
          <w:p w14:paraId="77FE0378" w14:textId="77777777" w:rsidR="005A7610" w:rsidRPr="005A7610" w:rsidRDefault="005A7610">
            <w:pPr>
              <w:rPr>
                <w:sz w:val="16"/>
                <w:szCs w:val="16"/>
              </w:rPr>
            </w:pPr>
            <w:r w:rsidRPr="005A7610">
              <w:rPr>
                <w:sz w:val="16"/>
                <w:szCs w:val="16"/>
              </w:rPr>
              <w:t>Improvement Suggestions</w:t>
            </w:r>
          </w:p>
        </w:tc>
      </w:tr>
    </w:tbl>
    <w:p w14:paraId="10989EAD" w14:textId="0AC48E2C" w:rsidR="00FB3F65" w:rsidRPr="00FB3F65" w:rsidRDefault="00FB3F65" w:rsidP="00FB3F65"/>
    <w:p w14:paraId="000603C2" w14:textId="77777777" w:rsidR="008248A3" w:rsidRDefault="008248A3">
      <w:pPr>
        <w:rPr>
          <w:rFonts w:asciiTheme="majorHAnsi" w:eastAsiaTheme="majorEastAsia" w:hAnsiTheme="majorHAnsi" w:cstheme="majorBidi"/>
          <w:color w:val="365F91" w:themeColor="accent1" w:themeShade="BF"/>
          <w:sz w:val="26"/>
          <w:szCs w:val="26"/>
        </w:rPr>
      </w:pPr>
      <w:r>
        <w:br w:type="page"/>
      </w:r>
    </w:p>
    <w:p w14:paraId="18B726C2" w14:textId="460BAF40" w:rsidR="0075511E" w:rsidRDefault="0075511E" w:rsidP="00A50DA3">
      <w:pPr>
        <w:pStyle w:val="Heading2"/>
      </w:pPr>
      <w:bookmarkStart w:id="110" w:name="_Toc20962348"/>
      <w:r>
        <w:lastRenderedPageBreak/>
        <w:t xml:space="preserve">Appendix 3 Interview </w:t>
      </w:r>
      <w:r w:rsidR="00B57930">
        <w:t>Transcript</w:t>
      </w:r>
      <w:r>
        <w:t xml:space="preserve"> </w:t>
      </w:r>
      <w:r w:rsidR="00B57930">
        <w:t>– Group 3</w:t>
      </w:r>
      <w:r w:rsidR="00406037">
        <w:t xml:space="preserve"> – Citi Colombia Customers</w:t>
      </w:r>
      <w:bookmarkEnd w:id="110"/>
    </w:p>
    <w:p w14:paraId="5AE19E03" w14:textId="1B8A1840" w:rsidR="008248A3" w:rsidRDefault="008248A3" w:rsidP="008248A3"/>
    <w:tbl>
      <w:tblPr>
        <w:tblStyle w:val="TableGrid"/>
        <w:tblW w:w="10226" w:type="dxa"/>
        <w:tblInd w:w="-572" w:type="dxa"/>
        <w:tblLook w:val="04A0" w:firstRow="1" w:lastRow="0" w:firstColumn="1" w:lastColumn="0" w:noHBand="0" w:noVBand="1"/>
      </w:tblPr>
      <w:tblGrid>
        <w:gridCol w:w="794"/>
        <w:gridCol w:w="2608"/>
        <w:gridCol w:w="3969"/>
        <w:gridCol w:w="1276"/>
        <w:gridCol w:w="1579"/>
      </w:tblGrid>
      <w:tr w:rsidR="000B5BD7" w:rsidRPr="000B5BD7" w14:paraId="5A7E9156" w14:textId="77777777" w:rsidTr="00D176B5">
        <w:trPr>
          <w:trHeight w:val="288"/>
        </w:trPr>
        <w:tc>
          <w:tcPr>
            <w:tcW w:w="794" w:type="dxa"/>
            <w:shd w:val="clear" w:color="auto" w:fill="00B0F0"/>
            <w:noWrap/>
            <w:hideMark/>
          </w:tcPr>
          <w:p w14:paraId="194241D2" w14:textId="6BA1DB23" w:rsidR="000B5BD7" w:rsidRPr="000B5BD7" w:rsidRDefault="000B5BD7">
            <w:pPr>
              <w:rPr>
                <w:rFonts w:cs="Arial"/>
                <w:b/>
                <w:bCs/>
                <w:sz w:val="16"/>
                <w:szCs w:val="16"/>
              </w:rPr>
            </w:pPr>
            <w:r w:rsidRPr="00D176B5">
              <w:rPr>
                <w:rFonts w:cs="Arial"/>
                <w:b/>
                <w:bCs/>
                <w:color w:val="FFFFFF" w:themeColor="background1"/>
                <w:sz w:val="16"/>
                <w:szCs w:val="16"/>
              </w:rPr>
              <w:t>C</w:t>
            </w:r>
            <w:r w:rsidR="00560F96">
              <w:rPr>
                <w:rFonts w:cs="Arial"/>
                <w:b/>
                <w:bCs/>
                <w:color w:val="FFFFFF" w:themeColor="background1"/>
                <w:sz w:val="16"/>
                <w:szCs w:val="16"/>
              </w:rPr>
              <w:t>UST</w:t>
            </w:r>
            <w:r w:rsidRPr="00D176B5">
              <w:rPr>
                <w:rFonts w:cs="Arial"/>
                <w:b/>
                <w:bCs/>
                <w:color w:val="FFFFFF" w:themeColor="background1"/>
                <w:sz w:val="16"/>
                <w:szCs w:val="16"/>
              </w:rPr>
              <w:t xml:space="preserve"> </w:t>
            </w:r>
            <w:r w:rsidR="00D176B5">
              <w:rPr>
                <w:rFonts w:cs="Arial"/>
                <w:b/>
                <w:bCs/>
                <w:color w:val="FFFFFF" w:themeColor="background1"/>
                <w:sz w:val="16"/>
                <w:szCs w:val="16"/>
              </w:rPr>
              <w:t>#</w:t>
            </w:r>
            <w:r w:rsidRPr="00D176B5">
              <w:rPr>
                <w:rFonts w:cs="Arial"/>
                <w:b/>
                <w:bCs/>
                <w:color w:val="FFFFFF" w:themeColor="background1"/>
                <w:sz w:val="16"/>
                <w:szCs w:val="16"/>
              </w:rPr>
              <w:t>1</w:t>
            </w:r>
          </w:p>
        </w:tc>
        <w:tc>
          <w:tcPr>
            <w:tcW w:w="2608" w:type="dxa"/>
            <w:shd w:val="clear" w:color="auto" w:fill="002060"/>
            <w:noWrap/>
            <w:hideMark/>
          </w:tcPr>
          <w:p w14:paraId="1DE3D548" w14:textId="77777777" w:rsidR="000B5BD7" w:rsidRPr="003F497B" w:rsidRDefault="000B5BD7">
            <w:pPr>
              <w:rPr>
                <w:rFonts w:cs="Arial"/>
                <w:b/>
                <w:bCs/>
                <w:color w:val="FFFFFF" w:themeColor="background1"/>
                <w:sz w:val="16"/>
                <w:szCs w:val="16"/>
              </w:rPr>
            </w:pPr>
            <w:r w:rsidRPr="003F497B">
              <w:rPr>
                <w:rFonts w:cs="Arial"/>
                <w:b/>
                <w:bCs/>
                <w:color w:val="FFFFFF" w:themeColor="background1"/>
                <w:sz w:val="16"/>
                <w:szCs w:val="16"/>
              </w:rPr>
              <w:t>QUESTION</w:t>
            </w:r>
          </w:p>
        </w:tc>
        <w:tc>
          <w:tcPr>
            <w:tcW w:w="3969" w:type="dxa"/>
            <w:shd w:val="clear" w:color="auto" w:fill="002060"/>
            <w:noWrap/>
            <w:hideMark/>
          </w:tcPr>
          <w:p w14:paraId="4879E347" w14:textId="77777777" w:rsidR="000B5BD7" w:rsidRPr="003F497B" w:rsidRDefault="000B5BD7">
            <w:pPr>
              <w:rPr>
                <w:rFonts w:cs="Arial"/>
                <w:b/>
                <w:bCs/>
                <w:color w:val="FFFFFF" w:themeColor="background1"/>
                <w:sz w:val="16"/>
                <w:szCs w:val="16"/>
              </w:rPr>
            </w:pPr>
            <w:r w:rsidRPr="003F497B">
              <w:rPr>
                <w:rFonts w:cs="Arial"/>
                <w:b/>
                <w:bCs/>
                <w:color w:val="FFFFFF" w:themeColor="background1"/>
                <w:sz w:val="16"/>
                <w:szCs w:val="16"/>
              </w:rPr>
              <w:t>ANSWER</w:t>
            </w:r>
          </w:p>
        </w:tc>
        <w:tc>
          <w:tcPr>
            <w:tcW w:w="1276" w:type="dxa"/>
            <w:shd w:val="clear" w:color="auto" w:fill="002060"/>
            <w:noWrap/>
            <w:hideMark/>
          </w:tcPr>
          <w:p w14:paraId="0710F682" w14:textId="77777777" w:rsidR="000B5BD7" w:rsidRPr="003F497B" w:rsidRDefault="000B5BD7">
            <w:pPr>
              <w:rPr>
                <w:rFonts w:cs="Arial"/>
                <w:b/>
                <w:bCs/>
                <w:color w:val="FFFFFF" w:themeColor="background1"/>
                <w:sz w:val="16"/>
                <w:szCs w:val="16"/>
              </w:rPr>
            </w:pPr>
            <w:r w:rsidRPr="003F497B">
              <w:rPr>
                <w:rFonts w:cs="Arial"/>
                <w:b/>
                <w:bCs/>
                <w:color w:val="FFFFFF" w:themeColor="background1"/>
                <w:sz w:val="16"/>
                <w:szCs w:val="16"/>
              </w:rPr>
              <w:t>NON-VERBAL COMMENT</w:t>
            </w:r>
          </w:p>
        </w:tc>
        <w:tc>
          <w:tcPr>
            <w:tcW w:w="1579" w:type="dxa"/>
            <w:shd w:val="clear" w:color="auto" w:fill="002060"/>
            <w:noWrap/>
            <w:hideMark/>
          </w:tcPr>
          <w:p w14:paraId="30CD994B" w14:textId="77777777" w:rsidR="000B5BD7" w:rsidRPr="003F497B" w:rsidRDefault="000B5BD7">
            <w:pPr>
              <w:rPr>
                <w:rFonts w:cs="Arial"/>
                <w:b/>
                <w:bCs/>
                <w:color w:val="FFFFFF" w:themeColor="background1"/>
                <w:sz w:val="16"/>
                <w:szCs w:val="16"/>
              </w:rPr>
            </w:pPr>
            <w:r w:rsidRPr="003F497B">
              <w:rPr>
                <w:rFonts w:cs="Arial"/>
                <w:b/>
                <w:bCs/>
                <w:color w:val="FFFFFF" w:themeColor="background1"/>
                <w:sz w:val="16"/>
                <w:szCs w:val="16"/>
              </w:rPr>
              <w:t>CODE</w:t>
            </w:r>
          </w:p>
        </w:tc>
      </w:tr>
      <w:tr w:rsidR="000B5BD7" w:rsidRPr="000B5BD7" w14:paraId="27C82925" w14:textId="77777777" w:rsidTr="000B5BD7">
        <w:trPr>
          <w:trHeight w:val="288"/>
        </w:trPr>
        <w:tc>
          <w:tcPr>
            <w:tcW w:w="794" w:type="dxa"/>
            <w:noWrap/>
            <w:hideMark/>
          </w:tcPr>
          <w:p w14:paraId="449A67D5" w14:textId="77777777" w:rsidR="000B5BD7" w:rsidRPr="000B5BD7" w:rsidRDefault="000B5BD7">
            <w:pPr>
              <w:rPr>
                <w:rFonts w:cs="Arial"/>
                <w:sz w:val="16"/>
                <w:szCs w:val="16"/>
              </w:rPr>
            </w:pPr>
            <w:r w:rsidRPr="000B5BD7">
              <w:rPr>
                <w:rFonts w:cs="Arial"/>
                <w:sz w:val="16"/>
                <w:szCs w:val="16"/>
              </w:rPr>
              <w:t>Q-1</w:t>
            </w:r>
          </w:p>
        </w:tc>
        <w:tc>
          <w:tcPr>
            <w:tcW w:w="2608" w:type="dxa"/>
            <w:noWrap/>
            <w:hideMark/>
          </w:tcPr>
          <w:p w14:paraId="728E3D2E" w14:textId="77777777" w:rsidR="000B5BD7" w:rsidRPr="000B5BD7" w:rsidRDefault="000B5BD7">
            <w:pPr>
              <w:rPr>
                <w:rFonts w:cs="Arial"/>
                <w:sz w:val="16"/>
                <w:szCs w:val="16"/>
              </w:rPr>
            </w:pPr>
            <w:r w:rsidRPr="000B5BD7">
              <w:rPr>
                <w:rFonts w:cs="Arial"/>
                <w:sz w:val="16"/>
                <w:szCs w:val="16"/>
              </w:rPr>
              <w:t xml:space="preserve">How long are you already a Citi </w:t>
            </w:r>
            <w:proofErr w:type="gramStart"/>
            <w:r w:rsidRPr="000B5BD7">
              <w:rPr>
                <w:rFonts w:cs="Arial"/>
                <w:sz w:val="16"/>
                <w:szCs w:val="16"/>
              </w:rPr>
              <w:t>Customer  ?</w:t>
            </w:r>
            <w:proofErr w:type="gramEnd"/>
          </w:p>
        </w:tc>
        <w:tc>
          <w:tcPr>
            <w:tcW w:w="3969" w:type="dxa"/>
            <w:noWrap/>
            <w:hideMark/>
          </w:tcPr>
          <w:p w14:paraId="55CDEFA4" w14:textId="7E14E723" w:rsidR="000B5BD7" w:rsidRPr="000B5BD7" w:rsidRDefault="000B5BD7">
            <w:pPr>
              <w:rPr>
                <w:rFonts w:cs="Arial"/>
                <w:sz w:val="16"/>
                <w:szCs w:val="16"/>
              </w:rPr>
            </w:pPr>
            <w:r w:rsidRPr="000B5BD7">
              <w:rPr>
                <w:rFonts w:cs="Arial"/>
                <w:sz w:val="16"/>
                <w:szCs w:val="16"/>
              </w:rPr>
              <w:t xml:space="preserve">I am </w:t>
            </w:r>
            <w:r w:rsidR="00D563C0" w:rsidRPr="000B5BD7">
              <w:rPr>
                <w:rFonts w:cs="Arial"/>
                <w:sz w:val="16"/>
                <w:szCs w:val="16"/>
              </w:rPr>
              <w:t>for</w:t>
            </w:r>
            <w:r w:rsidRPr="000B5BD7">
              <w:rPr>
                <w:rFonts w:cs="Arial"/>
                <w:sz w:val="16"/>
                <w:szCs w:val="16"/>
              </w:rPr>
              <w:t xml:space="preserve"> 18 years a customer of Citi.</w:t>
            </w:r>
          </w:p>
        </w:tc>
        <w:tc>
          <w:tcPr>
            <w:tcW w:w="1276" w:type="dxa"/>
            <w:noWrap/>
            <w:hideMark/>
          </w:tcPr>
          <w:p w14:paraId="586F5000"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415CFFA5" w14:textId="77777777" w:rsidR="000B5BD7" w:rsidRPr="000B5BD7" w:rsidRDefault="000B5BD7">
            <w:pPr>
              <w:rPr>
                <w:rFonts w:cs="Arial"/>
                <w:sz w:val="16"/>
                <w:szCs w:val="16"/>
              </w:rPr>
            </w:pPr>
            <w:r w:rsidRPr="000B5BD7">
              <w:rPr>
                <w:rFonts w:cs="Arial"/>
                <w:sz w:val="16"/>
                <w:szCs w:val="16"/>
              </w:rPr>
              <w:t>Seniority</w:t>
            </w:r>
          </w:p>
        </w:tc>
      </w:tr>
      <w:tr w:rsidR="000B5BD7" w:rsidRPr="000B5BD7" w14:paraId="100A45AB" w14:textId="77777777" w:rsidTr="000B5BD7">
        <w:trPr>
          <w:trHeight w:val="288"/>
        </w:trPr>
        <w:tc>
          <w:tcPr>
            <w:tcW w:w="794" w:type="dxa"/>
            <w:noWrap/>
            <w:hideMark/>
          </w:tcPr>
          <w:p w14:paraId="44DF3FDE" w14:textId="77777777" w:rsidR="000B5BD7" w:rsidRPr="000B5BD7" w:rsidRDefault="000B5BD7">
            <w:pPr>
              <w:rPr>
                <w:rFonts w:cs="Arial"/>
                <w:sz w:val="16"/>
                <w:szCs w:val="16"/>
              </w:rPr>
            </w:pPr>
            <w:r w:rsidRPr="000B5BD7">
              <w:rPr>
                <w:rFonts w:cs="Arial"/>
                <w:sz w:val="16"/>
                <w:szCs w:val="16"/>
              </w:rPr>
              <w:t>Q-2</w:t>
            </w:r>
          </w:p>
        </w:tc>
        <w:tc>
          <w:tcPr>
            <w:tcW w:w="2608" w:type="dxa"/>
            <w:noWrap/>
            <w:hideMark/>
          </w:tcPr>
          <w:p w14:paraId="43A1EFCE" w14:textId="77777777" w:rsidR="000B5BD7" w:rsidRPr="000B5BD7" w:rsidRDefault="000B5BD7">
            <w:pPr>
              <w:rPr>
                <w:rFonts w:cs="Arial"/>
                <w:sz w:val="16"/>
                <w:szCs w:val="16"/>
              </w:rPr>
            </w:pPr>
            <w:r w:rsidRPr="000B5BD7">
              <w:rPr>
                <w:rFonts w:cs="Arial"/>
                <w:sz w:val="16"/>
                <w:szCs w:val="16"/>
              </w:rPr>
              <w:t xml:space="preserve">How did you hear about CSR projects from Citi </w:t>
            </w:r>
            <w:proofErr w:type="gramStart"/>
            <w:r w:rsidRPr="000B5BD7">
              <w:rPr>
                <w:rFonts w:cs="Arial"/>
                <w:sz w:val="16"/>
                <w:szCs w:val="16"/>
              </w:rPr>
              <w:t>Colombia ?</w:t>
            </w:r>
            <w:proofErr w:type="gramEnd"/>
          </w:p>
        </w:tc>
        <w:tc>
          <w:tcPr>
            <w:tcW w:w="3969" w:type="dxa"/>
            <w:noWrap/>
            <w:hideMark/>
          </w:tcPr>
          <w:p w14:paraId="3679889B" w14:textId="6CE127E0" w:rsidR="000B5BD7" w:rsidRPr="000B5BD7" w:rsidRDefault="000B5BD7">
            <w:pPr>
              <w:rPr>
                <w:rFonts w:cs="Arial"/>
                <w:sz w:val="16"/>
                <w:szCs w:val="16"/>
              </w:rPr>
            </w:pPr>
            <w:r w:rsidRPr="000B5BD7">
              <w:rPr>
                <w:rFonts w:cs="Arial"/>
                <w:sz w:val="16"/>
                <w:szCs w:val="16"/>
              </w:rPr>
              <w:t xml:space="preserve">I </w:t>
            </w:r>
            <w:r w:rsidR="00D563C0" w:rsidRPr="000B5BD7">
              <w:rPr>
                <w:rFonts w:cs="Arial"/>
                <w:sz w:val="16"/>
                <w:szCs w:val="16"/>
              </w:rPr>
              <w:t>don’t</w:t>
            </w:r>
            <w:r w:rsidRPr="000B5BD7">
              <w:rPr>
                <w:rFonts w:cs="Arial"/>
                <w:sz w:val="16"/>
                <w:szCs w:val="16"/>
              </w:rPr>
              <w:t xml:space="preserve"> know any CSR projects.</w:t>
            </w:r>
          </w:p>
        </w:tc>
        <w:tc>
          <w:tcPr>
            <w:tcW w:w="1276" w:type="dxa"/>
            <w:noWrap/>
            <w:hideMark/>
          </w:tcPr>
          <w:p w14:paraId="6F7A62D2" w14:textId="77777777" w:rsidR="000B5BD7" w:rsidRPr="000B5BD7" w:rsidRDefault="000B5BD7">
            <w:pPr>
              <w:rPr>
                <w:rFonts w:cs="Arial"/>
                <w:sz w:val="16"/>
                <w:szCs w:val="16"/>
              </w:rPr>
            </w:pPr>
            <w:r w:rsidRPr="000B5BD7">
              <w:rPr>
                <w:rFonts w:cs="Arial"/>
                <w:sz w:val="16"/>
                <w:szCs w:val="16"/>
              </w:rPr>
              <w:t>Unsecure, looking away</w:t>
            </w:r>
          </w:p>
        </w:tc>
        <w:tc>
          <w:tcPr>
            <w:tcW w:w="1579" w:type="dxa"/>
            <w:noWrap/>
            <w:hideMark/>
          </w:tcPr>
          <w:p w14:paraId="452DFB30" w14:textId="77777777" w:rsidR="000B5BD7" w:rsidRPr="000B5BD7" w:rsidRDefault="000B5BD7">
            <w:pPr>
              <w:rPr>
                <w:rFonts w:cs="Arial"/>
                <w:sz w:val="16"/>
                <w:szCs w:val="16"/>
              </w:rPr>
            </w:pPr>
            <w:r w:rsidRPr="000B5BD7">
              <w:rPr>
                <w:rFonts w:cs="Arial"/>
                <w:sz w:val="16"/>
                <w:szCs w:val="16"/>
              </w:rPr>
              <w:t xml:space="preserve">CSR Pre Awareness </w:t>
            </w:r>
          </w:p>
        </w:tc>
      </w:tr>
      <w:tr w:rsidR="000B5BD7" w:rsidRPr="000B5BD7" w14:paraId="7EADD0DB" w14:textId="77777777" w:rsidTr="000B5BD7">
        <w:trPr>
          <w:trHeight w:val="576"/>
        </w:trPr>
        <w:tc>
          <w:tcPr>
            <w:tcW w:w="794" w:type="dxa"/>
            <w:noWrap/>
            <w:hideMark/>
          </w:tcPr>
          <w:p w14:paraId="751F73CE" w14:textId="77777777" w:rsidR="000B5BD7" w:rsidRPr="000B5BD7" w:rsidRDefault="000B5BD7">
            <w:pPr>
              <w:rPr>
                <w:rFonts w:cs="Arial"/>
                <w:sz w:val="16"/>
                <w:szCs w:val="16"/>
              </w:rPr>
            </w:pPr>
            <w:r w:rsidRPr="000B5BD7">
              <w:rPr>
                <w:rFonts w:cs="Arial"/>
                <w:sz w:val="16"/>
                <w:szCs w:val="16"/>
              </w:rPr>
              <w:t>Q-3</w:t>
            </w:r>
          </w:p>
        </w:tc>
        <w:tc>
          <w:tcPr>
            <w:tcW w:w="2608" w:type="dxa"/>
            <w:hideMark/>
          </w:tcPr>
          <w:p w14:paraId="52AA9900" w14:textId="77777777" w:rsidR="000B5BD7" w:rsidRPr="000B5BD7" w:rsidRDefault="000B5BD7">
            <w:pPr>
              <w:rPr>
                <w:rFonts w:cs="Arial"/>
                <w:sz w:val="16"/>
                <w:szCs w:val="16"/>
              </w:rPr>
            </w:pPr>
            <w:r w:rsidRPr="000B5BD7">
              <w:rPr>
                <w:rFonts w:cs="Arial"/>
                <w:sz w:val="16"/>
                <w:szCs w:val="16"/>
              </w:rPr>
              <w:t xml:space="preserve">After hearing about CSR projects at Citi Colombia, did it change your impression and confidence about </w:t>
            </w:r>
            <w:proofErr w:type="gramStart"/>
            <w:r w:rsidRPr="000B5BD7">
              <w:rPr>
                <w:rFonts w:cs="Arial"/>
                <w:sz w:val="16"/>
                <w:szCs w:val="16"/>
              </w:rPr>
              <w:t>Citi ?</w:t>
            </w:r>
            <w:proofErr w:type="gramEnd"/>
          </w:p>
        </w:tc>
        <w:tc>
          <w:tcPr>
            <w:tcW w:w="3969" w:type="dxa"/>
            <w:noWrap/>
            <w:hideMark/>
          </w:tcPr>
          <w:p w14:paraId="75BC75E1" w14:textId="77777777" w:rsidR="000B5BD7" w:rsidRPr="000B5BD7" w:rsidRDefault="000B5BD7">
            <w:pPr>
              <w:rPr>
                <w:rFonts w:cs="Arial"/>
                <w:sz w:val="16"/>
                <w:szCs w:val="16"/>
              </w:rPr>
            </w:pPr>
            <w:r w:rsidRPr="000B5BD7">
              <w:rPr>
                <w:rFonts w:cs="Arial"/>
                <w:sz w:val="16"/>
                <w:szCs w:val="16"/>
              </w:rPr>
              <w:t>Partially yes.</w:t>
            </w:r>
          </w:p>
        </w:tc>
        <w:tc>
          <w:tcPr>
            <w:tcW w:w="1276" w:type="dxa"/>
            <w:noWrap/>
            <w:hideMark/>
          </w:tcPr>
          <w:p w14:paraId="5A03339F" w14:textId="77777777" w:rsidR="000B5BD7" w:rsidRPr="000B5BD7" w:rsidRDefault="000B5BD7">
            <w:pPr>
              <w:rPr>
                <w:rFonts w:cs="Arial"/>
                <w:sz w:val="16"/>
                <w:szCs w:val="16"/>
              </w:rPr>
            </w:pPr>
          </w:p>
        </w:tc>
        <w:tc>
          <w:tcPr>
            <w:tcW w:w="1579" w:type="dxa"/>
            <w:noWrap/>
            <w:hideMark/>
          </w:tcPr>
          <w:p w14:paraId="47E03068" w14:textId="77777777" w:rsidR="000B5BD7" w:rsidRPr="000B5BD7" w:rsidRDefault="000B5BD7">
            <w:pPr>
              <w:rPr>
                <w:rFonts w:cs="Arial"/>
                <w:sz w:val="16"/>
                <w:szCs w:val="16"/>
              </w:rPr>
            </w:pPr>
            <w:r w:rsidRPr="000B5BD7">
              <w:rPr>
                <w:rFonts w:cs="Arial"/>
                <w:sz w:val="16"/>
                <w:szCs w:val="16"/>
              </w:rPr>
              <w:t>CSR Change Impact Customer</w:t>
            </w:r>
          </w:p>
        </w:tc>
      </w:tr>
      <w:tr w:rsidR="000B5BD7" w:rsidRPr="000B5BD7" w14:paraId="050F57EC" w14:textId="77777777" w:rsidTr="000B5BD7">
        <w:trPr>
          <w:trHeight w:val="288"/>
        </w:trPr>
        <w:tc>
          <w:tcPr>
            <w:tcW w:w="794" w:type="dxa"/>
            <w:noWrap/>
            <w:hideMark/>
          </w:tcPr>
          <w:p w14:paraId="6D3261E9" w14:textId="77777777" w:rsidR="000B5BD7" w:rsidRPr="000B5BD7" w:rsidRDefault="000B5BD7">
            <w:pPr>
              <w:rPr>
                <w:rFonts w:cs="Arial"/>
                <w:sz w:val="16"/>
                <w:szCs w:val="16"/>
              </w:rPr>
            </w:pPr>
            <w:r w:rsidRPr="000B5BD7">
              <w:rPr>
                <w:rFonts w:cs="Arial"/>
                <w:sz w:val="16"/>
                <w:szCs w:val="16"/>
              </w:rPr>
              <w:t>Q-4</w:t>
            </w:r>
          </w:p>
        </w:tc>
        <w:tc>
          <w:tcPr>
            <w:tcW w:w="2608" w:type="dxa"/>
            <w:noWrap/>
            <w:hideMark/>
          </w:tcPr>
          <w:p w14:paraId="40E30754" w14:textId="77777777" w:rsidR="000B5BD7" w:rsidRPr="000B5BD7" w:rsidRDefault="000B5BD7">
            <w:pPr>
              <w:rPr>
                <w:rFonts w:cs="Arial"/>
                <w:sz w:val="16"/>
                <w:szCs w:val="16"/>
              </w:rPr>
            </w:pPr>
            <w:r w:rsidRPr="000B5BD7">
              <w:rPr>
                <w:rFonts w:cs="Arial"/>
                <w:sz w:val="16"/>
                <w:szCs w:val="16"/>
              </w:rPr>
              <w:t xml:space="preserve">If you have any, what are your wider </w:t>
            </w:r>
            <w:proofErr w:type="gramStart"/>
            <w:r w:rsidRPr="000B5BD7">
              <w:rPr>
                <w:rFonts w:cs="Arial"/>
                <w:sz w:val="16"/>
                <w:szCs w:val="16"/>
              </w:rPr>
              <w:t>concerns ?</w:t>
            </w:r>
            <w:proofErr w:type="gramEnd"/>
          </w:p>
        </w:tc>
        <w:tc>
          <w:tcPr>
            <w:tcW w:w="3969" w:type="dxa"/>
            <w:hideMark/>
          </w:tcPr>
          <w:p w14:paraId="609CF9B4" w14:textId="4D07709C" w:rsidR="000B5BD7" w:rsidRPr="000B5BD7" w:rsidRDefault="000B5BD7">
            <w:pPr>
              <w:rPr>
                <w:rFonts w:cs="Arial"/>
                <w:sz w:val="16"/>
                <w:szCs w:val="16"/>
              </w:rPr>
            </w:pPr>
            <w:r w:rsidRPr="000B5BD7">
              <w:rPr>
                <w:rFonts w:cs="Arial"/>
                <w:sz w:val="16"/>
                <w:szCs w:val="16"/>
              </w:rPr>
              <w:t xml:space="preserve">I am concerned about </w:t>
            </w:r>
            <w:r w:rsidR="00D563C0" w:rsidRPr="000B5BD7">
              <w:rPr>
                <w:rFonts w:cs="Arial"/>
                <w:sz w:val="16"/>
                <w:szCs w:val="16"/>
              </w:rPr>
              <w:t>environmental</w:t>
            </w:r>
            <w:r w:rsidRPr="000B5BD7">
              <w:rPr>
                <w:rFonts w:cs="Arial"/>
                <w:sz w:val="16"/>
                <w:szCs w:val="16"/>
              </w:rPr>
              <w:t xml:space="preserve"> problems, like earth climate and about global peace situation</w:t>
            </w:r>
          </w:p>
        </w:tc>
        <w:tc>
          <w:tcPr>
            <w:tcW w:w="1276" w:type="dxa"/>
            <w:noWrap/>
            <w:hideMark/>
          </w:tcPr>
          <w:p w14:paraId="01246694" w14:textId="77777777" w:rsidR="000B5BD7" w:rsidRPr="000B5BD7" w:rsidRDefault="000B5BD7">
            <w:pPr>
              <w:rPr>
                <w:rFonts w:cs="Arial"/>
                <w:sz w:val="16"/>
                <w:szCs w:val="16"/>
              </w:rPr>
            </w:pPr>
            <w:r w:rsidRPr="000B5BD7">
              <w:rPr>
                <w:rFonts w:cs="Arial"/>
                <w:sz w:val="16"/>
                <w:szCs w:val="16"/>
              </w:rPr>
              <w:t>Serious expression, confident in answering</w:t>
            </w:r>
          </w:p>
        </w:tc>
        <w:tc>
          <w:tcPr>
            <w:tcW w:w="1579" w:type="dxa"/>
            <w:noWrap/>
            <w:hideMark/>
          </w:tcPr>
          <w:p w14:paraId="6C7FFCBA" w14:textId="77777777" w:rsidR="000B5BD7" w:rsidRPr="000B5BD7" w:rsidRDefault="000B5BD7">
            <w:pPr>
              <w:rPr>
                <w:rFonts w:cs="Arial"/>
                <w:sz w:val="16"/>
                <w:szCs w:val="16"/>
              </w:rPr>
            </w:pPr>
            <w:r w:rsidRPr="000B5BD7">
              <w:rPr>
                <w:rFonts w:cs="Arial"/>
                <w:sz w:val="16"/>
                <w:szCs w:val="16"/>
              </w:rPr>
              <w:t>Wider Concerns Customer</w:t>
            </w:r>
          </w:p>
        </w:tc>
      </w:tr>
      <w:tr w:rsidR="000B5BD7" w:rsidRPr="000B5BD7" w14:paraId="1CCCC53F" w14:textId="77777777" w:rsidTr="000B5BD7">
        <w:trPr>
          <w:trHeight w:val="288"/>
        </w:trPr>
        <w:tc>
          <w:tcPr>
            <w:tcW w:w="794" w:type="dxa"/>
            <w:noWrap/>
            <w:hideMark/>
          </w:tcPr>
          <w:p w14:paraId="38ACAA6A" w14:textId="77777777" w:rsidR="000B5BD7" w:rsidRPr="000B5BD7" w:rsidRDefault="000B5BD7">
            <w:pPr>
              <w:rPr>
                <w:rFonts w:cs="Arial"/>
                <w:sz w:val="16"/>
                <w:szCs w:val="16"/>
              </w:rPr>
            </w:pPr>
            <w:r w:rsidRPr="000B5BD7">
              <w:rPr>
                <w:rFonts w:cs="Arial"/>
                <w:sz w:val="16"/>
                <w:szCs w:val="16"/>
              </w:rPr>
              <w:t>Q-5</w:t>
            </w:r>
          </w:p>
        </w:tc>
        <w:tc>
          <w:tcPr>
            <w:tcW w:w="2608" w:type="dxa"/>
            <w:hideMark/>
          </w:tcPr>
          <w:p w14:paraId="53126864" w14:textId="77777777" w:rsidR="000B5BD7" w:rsidRPr="000B5BD7" w:rsidRDefault="000B5BD7">
            <w:pPr>
              <w:rPr>
                <w:rFonts w:cs="Arial"/>
                <w:sz w:val="16"/>
                <w:szCs w:val="16"/>
              </w:rPr>
            </w:pPr>
            <w:r w:rsidRPr="000B5BD7">
              <w:rPr>
                <w:rFonts w:cs="Arial"/>
                <w:sz w:val="16"/>
                <w:szCs w:val="16"/>
              </w:rPr>
              <w:t xml:space="preserve">Do you use social services and do you express your wider concerns with </w:t>
            </w:r>
            <w:proofErr w:type="gramStart"/>
            <w:r w:rsidRPr="000B5BD7">
              <w:rPr>
                <w:rFonts w:cs="Arial"/>
                <w:sz w:val="16"/>
                <w:szCs w:val="16"/>
              </w:rPr>
              <w:t>others ?</w:t>
            </w:r>
            <w:proofErr w:type="gramEnd"/>
            <w:r w:rsidRPr="000B5BD7">
              <w:rPr>
                <w:rFonts w:cs="Arial"/>
                <w:sz w:val="16"/>
                <w:szCs w:val="16"/>
              </w:rPr>
              <w:t xml:space="preserve"> </w:t>
            </w:r>
          </w:p>
        </w:tc>
        <w:tc>
          <w:tcPr>
            <w:tcW w:w="3969" w:type="dxa"/>
            <w:noWrap/>
            <w:hideMark/>
          </w:tcPr>
          <w:p w14:paraId="043BB3E6" w14:textId="61DC64B5" w:rsidR="000B5BD7" w:rsidRPr="000B5BD7" w:rsidRDefault="000B5BD7">
            <w:pPr>
              <w:rPr>
                <w:rFonts w:cs="Arial"/>
                <w:sz w:val="16"/>
                <w:szCs w:val="16"/>
              </w:rPr>
            </w:pPr>
            <w:r w:rsidRPr="000B5BD7">
              <w:rPr>
                <w:rFonts w:cs="Arial"/>
                <w:sz w:val="16"/>
                <w:szCs w:val="16"/>
              </w:rPr>
              <w:t xml:space="preserve">I use twitter and </w:t>
            </w:r>
            <w:r w:rsidR="00D563C0" w:rsidRPr="000B5BD7">
              <w:rPr>
                <w:rFonts w:cs="Arial"/>
                <w:sz w:val="16"/>
                <w:szCs w:val="16"/>
              </w:rPr>
              <w:t>Facebook</w:t>
            </w:r>
            <w:r w:rsidRPr="000B5BD7">
              <w:rPr>
                <w:rFonts w:cs="Arial"/>
                <w:sz w:val="16"/>
                <w:szCs w:val="16"/>
              </w:rPr>
              <w:t xml:space="preserve"> intense</w:t>
            </w:r>
          </w:p>
        </w:tc>
        <w:tc>
          <w:tcPr>
            <w:tcW w:w="1276" w:type="dxa"/>
            <w:noWrap/>
            <w:hideMark/>
          </w:tcPr>
          <w:p w14:paraId="017143CB" w14:textId="77777777" w:rsidR="000B5BD7" w:rsidRPr="000B5BD7" w:rsidRDefault="000B5BD7">
            <w:pPr>
              <w:rPr>
                <w:rFonts w:cs="Arial"/>
                <w:sz w:val="16"/>
                <w:szCs w:val="16"/>
              </w:rPr>
            </w:pPr>
            <w:r w:rsidRPr="000B5BD7">
              <w:rPr>
                <w:rFonts w:cs="Arial"/>
                <w:sz w:val="16"/>
                <w:szCs w:val="16"/>
              </w:rPr>
              <w:t>Serious expression, confident in answering</w:t>
            </w:r>
          </w:p>
        </w:tc>
        <w:tc>
          <w:tcPr>
            <w:tcW w:w="1579" w:type="dxa"/>
            <w:noWrap/>
            <w:hideMark/>
          </w:tcPr>
          <w:p w14:paraId="71426FED" w14:textId="77777777" w:rsidR="000B5BD7" w:rsidRPr="000B5BD7" w:rsidRDefault="000B5BD7">
            <w:pPr>
              <w:rPr>
                <w:rFonts w:cs="Arial"/>
                <w:sz w:val="16"/>
                <w:szCs w:val="16"/>
              </w:rPr>
            </w:pPr>
            <w:r w:rsidRPr="000B5BD7">
              <w:rPr>
                <w:rFonts w:cs="Arial"/>
                <w:sz w:val="16"/>
                <w:szCs w:val="16"/>
              </w:rPr>
              <w:t>Empowered Customer</w:t>
            </w:r>
          </w:p>
        </w:tc>
      </w:tr>
      <w:tr w:rsidR="000B5BD7" w:rsidRPr="000B5BD7" w14:paraId="5ACA11D6" w14:textId="77777777" w:rsidTr="000B5BD7">
        <w:trPr>
          <w:trHeight w:val="864"/>
        </w:trPr>
        <w:tc>
          <w:tcPr>
            <w:tcW w:w="794" w:type="dxa"/>
            <w:noWrap/>
            <w:hideMark/>
          </w:tcPr>
          <w:p w14:paraId="76B7C159" w14:textId="77777777" w:rsidR="000B5BD7" w:rsidRPr="000B5BD7" w:rsidRDefault="000B5BD7">
            <w:pPr>
              <w:rPr>
                <w:rFonts w:cs="Arial"/>
                <w:sz w:val="16"/>
                <w:szCs w:val="16"/>
              </w:rPr>
            </w:pPr>
            <w:r w:rsidRPr="000B5BD7">
              <w:rPr>
                <w:rFonts w:cs="Arial"/>
                <w:sz w:val="16"/>
                <w:szCs w:val="16"/>
              </w:rPr>
              <w:t>Q-6</w:t>
            </w:r>
          </w:p>
        </w:tc>
        <w:tc>
          <w:tcPr>
            <w:tcW w:w="2608" w:type="dxa"/>
            <w:noWrap/>
            <w:hideMark/>
          </w:tcPr>
          <w:p w14:paraId="02816DC5" w14:textId="77777777" w:rsidR="000B5BD7" w:rsidRPr="000B5BD7" w:rsidRDefault="000B5BD7">
            <w:pPr>
              <w:rPr>
                <w:rFonts w:cs="Arial"/>
                <w:sz w:val="16"/>
                <w:szCs w:val="16"/>
              </w:rPr>
            </w:pPr>
            <w:r w:rsidRPr="000B5BD7">
              <w:rPr>
                <w:rFonts w:cs="Arial"/>
                <w:sz w:val="16"/>
                <w:szCs w:val="16"/>
              </w:rPr>
              <w:t xml:space="preserve">The way you communicates about Citi now differs to how it was in </w:t>
            </w:r>
            <w:proofErr w:type="gramStart"/>
            <w:r w:rsidRPr="000B5BD7">
              <w:rPr>
                <w:rFonts w:cs="Arial"/>
                <w:sz w:val="16"/>
                <w:szCs w:val="16"/>
              </w:rPr>
              <w:t>2008 ?</w:t>
            </w:r>
            <w:proofErr w:type="gramEnd"/>
          </w:p>
        </w:tc>
        <w:tc>
          <w:tcPr>
            <w:tcW w:w="3969" w:type="dxa"/>
            <w:hideMark/>
          </w:tcPr>
          <w:p w14:paraId="3A5CCA8D" w14:textId="77777777" w:rsidR="000B5BD7" w:rsidRPr="000B5BD7" w:rsidRDefault="000B5BD7">
            <w:pPr>
              <w:rPr>
                <w:rFonts w:cs="Arial"/>
                <w:sz w:val="16"/>
                <w:szCs w:val="16"/>
              </w:rPr>
            </w:pPr>
            <w:r w:rsidRPr="000B5BD7">
              <w:rPr>
                <w:rFonts w:cs="Arial"/>
                <w:sz w:val="16"/>
                <w:szCs w:val="16"/>
              </w:rPr>
              <w:t xml:space="preserve">Back then I had to go to </w:t>
            </w:r>
            <w:proofErr w:type="spellStart"/>
            <w:proofErr w:type="gramStart"/>
            <w:r w:rsidRPr="000B5BD7">
              <w:rPr>
                <w:rFonts w:cs="Arial"/>
                <w:sz w:val="16"/>
                <w:szCs w:val="16"/>
              </w:rPr>
              <w:t>a</w:t>
            </w:r>
            <w:proofErr w:type="spellEnd"/>
            <w:proofErr w:type="gramEnd"/>
            <w:r w:rsidRPr="000B5BD7">
              <w:rPr>
                <w:rFonts w:cs="Arial"/>
                <w:sz w:val="16"/>
                <w:szCs w:val="16"/>
              </w:rPr>
              <w:t xml:space="preserve"> internet café and my phone was very simple. I only could share my opinion with local friends and family. Now </w:t>
            </w:r>
            <w:proofErr w:type="spellStart"/>
            <w:r w:rsidRPr="000B5BD7">
              <w:rPr>
                <w:rFonts w:cs="Arial"/>
                <w:sz w:val="16"/>
                <w:szCs w:val="16"/>
              </w:rPr>
              <w:t>i</w:t>
            </w:r>
            <w:proofErr w:type="spellEnd"/>
            <w:r w:rsidRPr="000B5BD7">
              <w:rPr>
                <w:rFonts w:cs="Arial"/>
                <w:sz w:val="16"/>
                <w:szCs w:val="16"/>
              </w:rPr>
              <w:t xml:space="preserve"> can share it with the world, I have more than 4000 followers on my digital channels.</w:t>
            </w:r>
          </w:p>
        </w:tc>
        <w:tc>
          <w:tcPr>
            <w:tcW w:w="1276" w:type="dxa"/>
            <w:noWrap/>
            <w:hideMark/>
          </w:tcPr>
          <w:p w14:paraId="14D34E9B" w14:textId="77777777" w:rsidR="000B5BD7" w:rsidRPr="000B5BD7" w:rsidRDefault="000B5BD7">
            <w:pPr>
              <w:rPr>
                <w:rFonts w:cs="Arial"/>
                <w:sz w:val="16"/>
                <w:szCs w:val="16"/>
              </w:rPr>
            </w:pPr>
            <w:r w:rsidRPr="000B5BD7">
              <w:rPr>
                <w:rFonts w:cs="Arial"/>
                <w:sz w:val="16"/>
                <w:szCs w:val="16"/>
              </w:rPr>
              <w:t>Smiling, relaxed facial expression, shining eyes</w:t>
            </w:r>
          </w:p>
        </w:tc>
        <w:tc>
          <w:tcPr>
            <w:tcW w:w="1579" w:type="dxa"/>
            <w:noWrap/>
            <w:hideMark/>
          </w:tcPr>
          <w:p w14:paraId="097B5073" w14:textId="77777777" w:rsidR="000B5BD7" w:rsidRPr="000B5BD7" w:rsidRDefault="000B5BD7">
            <w:pPr>
              <w:rPr>
                <w:rFonts w:cs="Arial"/>
                <w:sz w:val="16"/>
                <w:szCs w:val="16"/>
              </w:rPr>
            </w:pPr>
            <w:r w:rsidRPr="000B5BD7">
              <w:rPr>
                <w:rFonts w:cs="Arial"/>
                <w:sz w:val="16"/>
                <w:szCs w:val="16"/>
              </w:rPr>
              <w:t>Communication Change Customer</w:t>
            </w:r>
          </w:p>
        </w:tc>
      </w:tr>
      <w:tr w:rsidR="000B5BD7" w:rsidRPr="000B5BD7" w14:paraId="4DD0EBE6" w14:textId="77777777" w:rsidTr="000B5BD7">
        <w:trPr>
          <w:trHeight w:val="288"/>
        </w:trPr>
        <w:tc>
          <w:tcPr>
            <w:tcW w:w="794" w:type="dxa"/>
            <w:noWrap/>
            <w:hideMark/>
          </w:tcPr>
          <w:p w14:paraId="151B1237" w14:textId="77777777" w:rsidR="000B5BD7" w:rsidRPr="000B5BD7" w:rsidRDefault="000B5BD7">
            <w:pPr>
              <w:rPr>
                <w:rFonts w:cs="Arial"/>
                <w:sz w:val="16"/>
                <w:szCs w:val="16"/>
              </w:rPr>
            </w:pPr>
            <w:r w:rsidRPr="000B5BD7">
              <w:rPr>
                <w:rFonts w:cs="Arial"/>
                <w:sz w:val="16"/>
                <w:szCs w:val="16"/>
              </w:rPr>
              <w:t>Q-7</w:t>
            </w:r>
          </w:p>
        </w:tc>
        <w:tc>
          <w:tcPr>
            <w:tcW w:w="2608" w:type="dxa"/>
            <w:noWrap/>
            <w:hideMark/>
          </w:tcPr>
          <w:p w14:paraId="4A9688CB" w14:textId="77777777" w:rsidR="000B5BD7" w:rsidRPr="000B5BD7" w:rsidRDefault="000B5BD7">
            <w:pPr>
              <w:rPr>
                <w:rFonts w:cs="Arial"/>
                <w:sz w:val="16"/>
                <w:szCs w:val="16"/>
              </w:rPr>
            </w:pPr>
            <w:r w:rsidRPr="000B5BD7">
              <w:rPr>
                <w:rFonts w:cs="Arial"/>
                <w:sz w:val="16"/>
                <w:szCs w:val="16"/>
              </w:rPr>
              <w:t xml:space="preserve">Would you recommend Citi now more than in 2008 and </w:t>
            </w:r>
            <w:proofErr w:type="gramStart"/>
            <w:r w:rsidRPr="000B5BD7">
              <w:rPr>
                <w:rFonts w:cs="Arial"/>
                <w:sz w:val="16"/>
                <w:szCs w:val="16"/>
              </w:rPr>
              <w:t>why ?</w:t>
            </w:r>
            <w:proofErr w:type="gramEnd"/>
          </w:p>
        </w:tc>
        <w:tc>
          <w:tcPr>
            <w:tcW w:w="3969" w:type="dxa"/>
            <w:hideMark/>
          </w:tcPr>
          <w:p w14:paraId="0C0AB229" w14:textId="1ECCC07F" w:rsidR="000B5BD7" w:rsidRPr="000B5BD7" w:rsidRDefault="000B5BD7">
            <w:pPr>
              <w:rPr>
                <w:rFonts w:cs="Arial"/>
                <w:sz w:val="16"/>
                <w:szCs w:val="16"/>
              </w:rPr>
            </w:pPr>
            <w:proofErr w:type="gramStart"/>
            <w:r w:rsidRPr="000B5BD7">
              <w:rPr>
                <w:rFonts w:cs="Arial"/>
                <w:sz w:val="16"/>
                <w:szCs w:val="16"/>
              </w:rPr>
              <w:t>Yes</w:t>
            </w:r>
            <w:proofErr w:type="gramEnd"/>
            <w:r w:rsidRPr="000B5BD7">
              <w:rPr>
                <w:rFonts w:cs="Arial"/>
                <w:sz w:val="16"/>
                <w:szCs w:val="16"/>
              </w:rPr>
              <w:t xml:space="preserve"> they are the best in Colombia for their digital banking solutions, much better than </w:t>
            </w:r>
            <w:r w:rsidR="0008018B" w:rsidRPr="000B5BD7">
              <w:rPr>
                <w:rFonts w:cs="Arial"/>
                <w:sz w:val="16"/>
                <w:szCs w:val="16"/>
              </w:rPr>
              <w:t>Bancolombia</w:t>
            </w:r>
            <w:r w:rsidRPr="000B5BD7">
              <w:rPr>
                <w:rFonts w:cs="Arial"/>
                <w:sz w:val="16"/>
                <w:szCs w:val="16"/>
              </w:rPr>
              <w:t>.</w:t>
            </w:r>
          </w:p>
        </w:tc>
        <w:tc>
          <w:tcPr>
            <w:tcW w:w="1276" w:type="dxa"/>
            <w:noWrap/>
            <w:hideMark/>
          </w:tcPr>
          <w:p w14:paraId="11617D47"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640FD0FA" w14:textId="77777777" w:rsidR="000B5BD7" w:rsidRPr="000B5BD7" w:rsidRDefault="000B5BD7">
            <w:pPr>
              <w:rPr>
                <w:rFonts w:cs="Arial"/>
                <w:sz w:val="16"/>
                <w:szCs w:val="16"/>
              </w:rPr>
            </w:pPr>
            <w:r w:rsidRPr="000B5BD7">
              <w:rPr>
                <w:rFonts w:cs="Arial"/>
                <w:sz w:val="16"/>
                <w:szCs w:val="16"/>
              </w:rPr>
              <w:t>Recommendation 2019 - Customer</w:t>
            </w:r>
          </w:p>
        </w:tc>
      </w:tr>
      <w:tr w:rsidR="000B5BD7" w:rsidRPr="000B5BD7" w14:paraId="7DB7DFEA" w14:textId="77777777" w:rsidTr="000B5BD7">
        <w:trPr>
          <w:trHeight w:val="288"/>
        </w:trPr>
        <w:tc>
          <w:tcPr>
            <w:tcW w:w="794" w:type="dxa"/>
            <w:noWrap/>
            <w:hideMark/>
          </w:tcPr>
          <w:p w14:paraId="62F6B1AA" w14:textId="77777777" w:rsidR="000B5BD7" w:rsidRPr="000B5BD7" w:rsidRDefault="000B5BD7">
            <w:pPr>
              <w:rPr>
                <w:rFonts w:cs="Arial"/>
                <w:sz w:val="16"/>
                <w:szCs w:val="16"/>
              </w:rPr>
            </w:pPr>
          </w:p>
        </w:tc>
        <w:tc>
          <w:tcPr>
            <w:tcW w:w="2608" w:type="dxa"/>
            <w:noWrap/>
            <w:hideMark/>
          </w:tcPr>
          <w:p w14:paraId="2D0AC22B" w14:textId="77777777" w:rsidR="000B5BD7" w:rsidRPr="000B5BD7" w:rsidRDefault="000B5BD7">
            <w:pPr>
              <w:rPr>
                <w:rFonts w:cs="Arial"/>
                <w:sz w:val="16"/>
                <w:szCs w:val="16"/>
              </w:rPr>
            </w:pPr>
          </w:p>
        </w:tc>
        <w:tc>
          <w:tcPr>
            <w:tcW w:w="3969" w:type="dxa"/>
            <w:noWrap/>
            <w:hideMark/>
          </w:tcPr>
          <w:p w14:paraId="10C7A552" w14:textId="77777777" w:rsidR="000B5BD7" w:rsidRPr="000B5BD7" w:rsidRDefault="000B5BD7">
            <w:pPr>
              <w:rPr>
                <w:rFonts w:cs="Arial"/>
                <w:sz w:val="16"/>
                <w:szCs w:val="16"/>
              </w:rPr>
            </w:pPr>
          </w:p>
        </w:tc>
        <w:tc>
          <w:tcPr>
            <w:tcW w:w="1276" w:type="dxa"/>
            <w:noWrap/>
            <w:hideMark/>
          </w:tcPr>
          <w:p w14:paraId="561DE905" w14:textId="77777777" w:rsidR="000B5BD7" w:rsidRPr="000B5BD7" w:rsidRDefault="000B5BD7">
            <w:pPr>
              <w:rPr>
                <w:rFonts w:cs="Arial"/>
                <w:sz w:val="16"/>
                <w:szCs w:val="16"/>
              </w:rPr>
            </w:pPr>
          </w:p>
        </w:tc>
        <w:tc>
          <w:tcPr>
            <w:tcW w:w="1579" w:type="dxa"/>
            <w:noWrap/>
            <w:hideMark/>
          </w:tcPr>
          <w:p w14:paraId="5481416D" w14:textId="77777777" w:rsidR="000B5BD7" w:rsidRPr="000B5BD7" w:rsidRDefault="000B5BD7">
            <w:pPr>
              <w:rPr>
                <w:rFonts w:cs="Arial"/>
                <w:sz w:val="16"/>
                <w:szCs w:val="16"/>
              </w:rPr>
            </w:pPr>
          </w:p>
        </w:tc>
      </w:tr>
      <w:tr w:rsidR="000B5BD7" w:rsidRPr="000B5BD7" w14:paraId="29F589BC" w14:textId="77777777" w:rsidTr="00D176B5">
        <w:trPr>
          <w:trHeight w:val="288"/>
        </w:trPr>
        <w:tc>
          <w:tcPr>
            <w:tcW w:w="794" w:type="dxa"/>
            <w:shd w:val="clear" w:color="auto" w:fill="00B0F0"/>
            <w:noWrap/>
            <w:hideMark/>
          </w:tcPr>
          <w:p w14:paraId="121614BD" w14:textId="0EECAFEB" w:rsidR="000B5BD7" w:rsidRPr="000B5BD7" w:rsidRDefault="000B5BD7">
            <w:pPr>
              <w:rPr>
                <w:rFonts w:cs="Arial"/>
                <w:b/>
                <w:bCs/>
                <w:sz w:val="16"/>
                <w:szCs w:val="16"/>
              </w:rPr>
            </w:pPr>
            <w:r w:rsidRPr="00D176B5">
              <w:rPr>
                <w:rFonts w:cs="Arial"/>
                <w:b/>
                <w:bCs/>
                <w:color w:val="FFFFFF" w:themeColor="background1"/>
                <w:sz w:val="16"/>
                <w:szCs w:val="16"/>
              </w:rPr>
              <w:t>C</w:t>
            </w:r>
            <w:r w:rsidR="00560F96">
              <w:rPr>
                <w:rFonts w:cs="Arial"/>
                <w:b/>
                <w:bCs/>
                <w:color w:val="FFFFFF" w:themeColor="background1"/>
                <w:sz w:val="16"/>
                <w:szCs w:val="16"/>
              </w:rPr>
              <w:t>UST</w:t>
            </w:r>
            <w:r w:rsidRPr="00D176B5">
              <w:rPr>
                <w:rFonts w:cs="Arial"/>
                <w:b/>
                <w:bCs/>
                <w:color w:val="FFFFFF" w:themeColor="background1"/>
                <w:sz w:val="16"/>
                <w:szCs w:val="16"/>
              </w:rPr>
              <w:t xml:space="preserve"> </w:t>
            </w:r>
            <w:r w:rsidR="00D176B5">
              <w:rPr>
                <w:rFonts w:cs="Arial"/>
                <w:b/>
                <w:bCs/>
                <w:color w:val="FFFFFF" w:themeColor="background1"/>
                <w:sz w:val="16"/>
                <w:szCs w:val="16"/>
              </w:rPr>
              <w:t>#</w:t>
            </w:r>
            <w:r w:rsidRPr="00D176B5">
              <w:rPr>
                <w:rFonts w:cs="Arial"/>
                <w:b/>
                <w:bCs/>
                <w:color w:val="FFFFFF" w:themeColor="background1"/>
                <w:sz w:val="16"/>
                <w:szCs w:val="16"/>
              </w:rPr>
              <w:t>2</w:t>
            </w:r>
          </w:p>
        </w:tc>
        <w:tc>
          <w:tcPr>
            <w:tcW w:w="2608" w:type="dxa"/>
            <w:noWrap/>
            <w:hideMark/>
          </w:tcPr>
          <w:p w14:paraId="74264C88" w14:textId="77777777" w:rsidR="000B5BD7" w:rsidRPr="000B5BD7" w:rsidRDefault="000B5BD7">
            <w:pPr>
              <w:rPr>
                <w:rFonts w:cs="Arial"/>
                <w:b/>
                <w:bCs/>
                <w:sz w:val="16"/>
                <w:szCs w:val="16"/>
              </w:rPr>
            </w:pPr>
          </w:p>
        </w:tc>
        <w:tc>
          <w:tcPr>
            <w:tcW w:w="3969" w:type="dxa"/>
            <w:noWrap/>
          </w:tcPr>
          <w:p w14:paraId="7C52EE3F" w14:textId="4447C38B" w:rsidR="000B5BD7" w:rsidRPr="000B5BD7" w:rsidRDefault="000B5BD7">
            <w:pPr>
              <w:rPr>
                <w:rFonts w:cs="Arial"/>
                <w:b/>
                <w:bCs/>
                <w:sz w:val="16"/>
                <w:szCs w:val="16"/>
              </w:rPr>
            </w:pPr>
          </w:p>
        </w:tc>
        <w:tc>
          <w:tcPr>
            <w:tcW w:w="1276" w:type="dxa"/>
            <w:noWrap/>
          </w:tcPr>
          <w:p w14:paraId="148AD602" w14:textId="4F2E74E8" w:rsidR="000B5BD7" w:rsidRPr="000B5BD7" w:rsidRDefault="000B5BD7">
            <w:pPr>
              <w:rPr>
                <w:rFonts w:cs="Arial"/>
                <w:b/>
                <w:bCs/>
                <w:sz w:val="16"/>
                <w:szCs w:val="16"/>
              </w:rPr>
            </w:pPr>
          </w:p>
        </w:tc>
        <w:tc>
          <w:tcPr>
            <w:tcW w:w="1579" w:type="dxa"/>
            <w:noWrap/>
          </w:tcPr>
          <w:p w14:paraId="2D40CC97" w14:textId="48F08BC2" w:rsidR="000B5BD7" w:rsidRPr="000B5BD7" w:rsidRDefault="000B5BD7">
            <w:pPr>
              <w:rPr>
                <w:rFonts w:cs="Arial"/>
                <w:b/>
                <w:bCs/>
                <w:sz w:val="16"/>
                <w:szCs w:val="16"/>
              </w:rPr>
            </w:pPr>
          </w:p>
        </w:tc>
      </w:tr>
      <w:tr w:rsidR="000B5BD7" w:rsidRPr="000B5BD7" w14:paraId="32F9EECD" w14:textId="77777777" w:rsidTr="000B5BD7">
        <w:trPr>
          <w:trHeight w:val="288"/>
        </w:trPr>
        <w:tc>
          <w:tcPr>
            <w:tcW w:w="794" w:type="dxa"/>
            <w:noWrap/>
            <w:hideMark/>
          </w:tcPr>
          <w:p w14:paraId="4BB1B2B5" w14:textId="77777777" w:rsidR="000B5BD7" w:rsidRPr="000B5BD7" w:rsidRDefault="000B5BD7">
            <w:pPr>
              <w:rPr>
                <w:rFonts w:cs="Arial"/>
                <w:sz w:val="16"/>
                <w:szCs w:val="16"/>
              </w:rPr>
            </w:pPr>
            <w:r w:rsidRPr="000B5BD7">
              <w:rPr>
                <w:rFonts w:cs="Arial"/>
                <w:sz w:val="16"/>
                <w:szCs w:val="16"/>
              </w:rPr>
              <w:t>Q-1</w:t>
            </w:r>
          </w:p>
        </w:tc>
        <w:tc>
          <w:tcPr>
            <w:tcW w:w="2608" w:type="dxa"/>
            <w:noWrap/>
            <w:hideMark/>
          </w:tcPr>
          <w:p w14:paraId="7B21B98B" w14:textId="77777777" w:rsidR="000B5BD7" w:rsidRPr="000B5BD7" w:rsidRDefault="000B5BD7">
            <w:pPr>
              <w:rPr>
                <w:rFonts w:cs="Arial"/>
                <w:sz w:val="16"/>
                <w:szCs w:val="16"/>
              </w:rPr>
            </w:pPr>
            <w:r w:rsidRPr="000B5BD7">
              <w:rPr>
                <w:rFonts w:cs="Arial"/>
                <w:sz w:val="16"/>
                <w:szCs w:val="16"/>
              </w:rPr>
              <w:t xml:space="preserve">How long are you already a Citi </w:t>
            </w:r>
            <w:proofErr w:type="gramStart"/>
            <w:r w:rsidRPr="000B5BD7">
              <w:rPr>
                <w:rFonts w:cs="Arial"/>
                <w:sz w:val="16"/>
                <w:szCs w:val="16"/>
              </w:rPr>
              <w:t>Customer  ?</w:t>
            </w:r>
            <w:proofErr w:type="gramEnd"/>
          </w:p>
        </w:tc>
        <w:tc>
          <w:tcPr>
            <w:tcW w:w="3969" w:type="dxa"/>
            <w:noWrap/>
            <w:hideMark/>
          </w:tcPr>
          <w:p w14:paraId="57D809FF" w14:textId="49256CDF" w:rsidR="000B5BD7" w:rsidRPr="000B5BD7" w:rsidRDefault="000B5BD7">
            <w:pPr>
              <w:rPr>
                <w:rFonts w:cs="Arial"/>
                <w:sz w:val="16"/>
                <w:szCs w:val="16"/>
              </w:rPr>
            </w:pPr>
            <w:r w:rsidRPr="000B5BD7">
              <w:rPr>
                <w:rFonts w:cs="Arial"/>
                <w:sz w:val="16"/>
                <w:szCs w:val="16"/>
              </w:rPr>
              <w:t xml:space="preserve">I am </w:t>
            </w:r>
            <w:r w:rsidR="00D563C0" w:rsidRPr="000B5BD7">
              <w:rPr>
                <w:rFonts w:cs="Arial"/>
                <w:sz w:val="16"/>
                <w:szCs w:val="16"/>
              </w:rPr>
              <w:t>for</w:t>
            </w:r>
            <w:r w:rsidRPr="000B5BD7">
              <w:rPr>
                <w:rFonts w:cs="Arial"/>
                <w:sz w:val="16"/>
                <w:szCs w:val="16"/>
              </w:rPr>
              <w:t xml:space="preserve"> 22 years a loyal Citi customer.</w:t>
            </w:r>
          </w:p>
        </w:tc>
        <w:tc>
          <w:tcPr>
            <w:tcW w:w="1276" w:type="dxa"/>
            <w:noWrap/>
            <w:hideMark/>
          </w:tcPr>
          <w:p w14:paraId="16046942"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4246D8DA" w14:textId="77777777" w:rsidR="000B5BD7" w:rsidRPr="000B5BD7" w:rsidRDefault="000B5BD7">
            <w:pPr>
              <w:rPr>
                <w:rFonts w:cs="Arial"/>
                <w:sz w:val="16"/>
                <w:szCs w:val="16"/>
              </w:rPr>
            </w:pPr>
            <w:r w:rsidRPr="000B5BD7">
              <w:rPr>
                <w:rFonts w:cs="Arial"/>
                <w:sz w:val="16"/>
                <w:szCs w:val="16"/>
              </w:rPr>
              <w:t>Seniority</w:t>
            </w:r>
          </w:p>
        </w:tc>
      </w:tr>
      <w:tr w:rsidR="000B5BD7" w:rsidRPr="000B5BD7" w14:paraId="0C1A70C8" w14:textId="77777777" w:rsidTr="000B5BD7">
        <w:trPr>
          <w:trHeight w:val="576"/>
        </w:trPr>
        <w:tc>
          <w:tcPr>
            <w:tcW w:w="794" w:type="dxa"/>
            <w:noWrap/>
            <w:hideMark/>
          </w:tcPr>
          <w:p w14:paraId="394AEC84" w14:textId="77777777" w:rsidR="000B5BD7" w:rsidRPr="000B5BD7" w:rsidRDefault="000B5BD7">
            <w:pPr>
              <w:rPr>
                <w:rFonts w:cs="Arial"/>
                <w:sz w:val="16"/>
                <w:szCs w:val="16"/>
              </w:rPr>
            </w:pPr>
            <w:r w:rsidRPr="000B5BD7">
              <w:rPr>
                <w:rFonts w:cs="Arial"/>
                <w:sz w:val="16"/>
                <w:szCs w:val="16"/>
              </w:rPr>
              <w:t>Q-2</w:t>
            </w:r>
          </w:p>
        </w:tc>
        <w:tc>
          <w:tcPr>
            <w:tcW w:w="2608" w:type="dxa"/>
            <w:noWrap/>
            <w:hideMark/>
          </w:tcPr>
          <w:p w14:paraId="0A6046B8" w14:textId="77777777" w:rsidR="000B5BD7" w:rsidRPr="000B5BD7" w:rsidRDefault="000B5BD7">
            <w:pPr>
              <w:rPr>
                <w:rFonts w:cs="Arial"/>
                <w:sz w:val="16"/>
                <w:szCs w:val="16"/>
              </w:rPr>
            </w:pPr>
            <w:r w:rsidRPr="000B5BD7">
              <w:rPr>
                <w:rFonts w:cs="Arial"/>
                <w:sz w:val="16"/>
                <w:szCs w:val="16"/>
              </w:rPr>
              <w:t xml:space="preserve">How did you hear about CSR projects from Citi </w:t>
            </w:r>
            <w:proofErr w:type="gramStart"/>
            <w:r w:rsidRPr="000B5BD7">
              <w:rPr>
                <w:rFonts w:cs="Arial"/>
                <w:sz w:val="16"/>
                <w:szCs w:val="16"/>
              </w:rPr>
              <w:t>Colombia ?</w:t>
            </w:r>
            <w:proofErr w:type="gramEnd"/>
          </w:p>
        </w:tc>
        <w:tc>
          <w:tcPr>
            <w:tcW w:w="3969" w:type="dxa"/>
            <w:hideMark/>
          </w:tcPr>
          <w:p w14:paraId="2A85AE40" w14:textId="77777777" w:rsidR="000B5BD7" w:rsidRPr="000B5BD7" w:rsidRDefault="000B5BD7">
            <w:pPr>
              <w:rPr>
                <w:rFonts w:cs="Arial"/>
                <w:sz w:val="16"/>
                <w:szCs w:val="16"/>
              </w:rPr>
            </w:pPr>
            <w:r w:rsidRPr="000B5BD7">
              <w:rPr>
                <w:rFonts w:cs="Arial"/>
                <w:sz w:val="16"/>
                <w:szCs w:val="16"/>
              </w:rPr>
              <w:t>Yes, I know from their community day activity, my brother lives close by a place they cleaned and painted new some years ago. It still looks very nice.</w:t>
            </w:r>
          </w:p>
        </w:tc>
        <w:tc>
          <w:tcPr>
            <w:tcW w:w="1276" w:type="dxa"/>
            <w:noWrap/>
            <w:hideMark/>
          </w:tcPr>
          <w:p w14:paraId="657AA9EF" w14:textId="77777777" w:rsidR="000B5BD7" w:rsidRPr="000B5BD7" w:rsidRDefault="000B5BD7">
            <w:pPr>
              <w:rPr>
                <w:rFonts w:cs="Arial"/>
                <w:sz w:val="16"/>
                <w:szCs w:val="16"/>
              </w:rPr>
            </w:pPr>
            <w:r w:rsidRPr="000B5BD7">
              <w:rPr>
                <w:rFonts w:cs="Arial"/>
                <w:sz w:val="16"/>
                <w:szCs w:val="16"/>
              </w:rPr>
              <w:t>Clear, smiling positive facial expression</w:t>
            </w:r>
          </w:p>
        </w:tc>
        <w:tc>
          <w:tcPr>
            <w:tcW w:w="1579" w:type="dxa"/>
            <w:noWrap/>
            <w:hideMark/>
          </w:tcPr>
          <w:p w14:paraId="2DD62A1D" w14:textId="77777777" w:rsidR="000B5BD7" w:rsidRPr="000B5BD7" w:rsidRDefault="000B5BD7">
            <w:pPr>
              <w:rPr>
                <w:rFonts w:cs="Arial"/>
                <w:sz w:val="16"/>
                <w:szCs w:val="16"/>
              </w:rPr>
            </w:pPr>
            <w:r w:rsidRPr="000B5BD7">
              <w:rPr>
                <w:rFonts w:cs="Arial"/>
                <w:sz w:val="16"/>
                <w:szCs w:val="16"/>
              </w:rPr>
              <w:t xml:space="preserve">CSR Pre Awareness </w:t>
            </w:r>
          </w:p>
        </w:tc>
      </w:tr>
      <w:tr w:rsidR="000B5BD7" w:rsidRPr="000B5BD7" w14:paraId="3E3EAE69" w14:textId="77777777" w:rsidTr="000B5BD7">
        <w:trPr>
          <w:trHeight w:val="576"/>
        </w:trPr>
        <w:tc>
          <w:tcPr>
            <w:tcW w:w="794" w:type="dxa"/>
            <w:noWrap/>
            <w:hideMark/>
          </w:tcPr>
          <w:p w14:paraId="6D655EC1" w14:textId="77777777" w:rsidR="000B5BD7" w:rsidRPr="000B5BD7" w:rsidRDefault="000B5BD7">
            <w:pPr>
              <w:rPr>
                <w:rFonts w:cs="Arial"/>
                <w:sz w:val="16"/>
                <w:szCs w:val="16"/>
              </w:rPr>
            </w:pPr>
            <w:r w:rsidRPr="000B5BD7">
              <w:rPr>
                <w:rFonts w:cs="Arial"/>
                <w:sz w:val="16"/>
                <w:szCs w:val="16"/>
              </w:rPr>
              <w:t>Q-3</w:t>
            </w:r>
          </w:p>
        </w:tc>
        <w:tc>
          <w:tcPr>
            <w:tcW w:w="2608" w:type="dxa"/>
            <w:hideMark/>
          </w:tcPr>
          <w:p w14:paraId="64F0F17F" w14:textId="77777777" w:rsidR="000B5BD7" w:rsidRPr="000B5BD7" w:rsidRDefault="000B5BD7">
            <w:pPr>
              <w:rPr>
                <w:rFonts w:cs="Arial"/>
                <w:sz w:val="16"/>
                <w:szCs w:val="16"/>
              </w:rPr>
            </w:pPr>
            <w:r w:rsidRPr="000B5BD7">
              <w:rPr>
                <w:rFonts w:cs="Arial"/>
                <w:sz w:val="16"/>
                <w:szCs w:val="16"/>
              </w:rPr>
              <w:t xml:space="preserve">After hearing about CSR projects at Citi Colombia, did it change your impression and confidence about </w:t>
            </w:r>
            <w:proofErr w:type="gramStart"/>
            <w:r w:rsidRPr="000B5BD7">
              <w:rPr>
                <w:rFonts w:cs="Arial"/>
                <w:sz w:val="16"/>
                <w:szCs w:val="16"/>
              </w:rPr>
              <w:t>Citi ?</w:t>
            </w:r>
            <w:proofErr w:type="gramEnd"/>
          </w:p>
        </w:tc>
        <w:tc>
          <w:tcPr>
            <w:tcW w:w="3969" w:type="dxa"/>
            <w:hideMark/>
          </w:tcPr>
          <w:p w14:paraId="0A6D77D2" w14:textId="338272F6" w:rsidR="000B5BD7" w:rsidRPr="000B5BD7" w:rsidRDefault="000B5BD7">
            <w:pPr>
              <w:rPr>
                <w:rFonts w:cs="Arial"/>
                <w:sz w:val="16"/>
                <w:szCs w:val="16"/>
              </w:rPr>
            </w:pPr>
            <w:r w:rsidRPr="000B5BD7">
              <w:rPr>
                <w:rFonts w:cs="Arial"/>
                <w:sz w:val="16"/>
                <w:szCs w:val="16"/>
              </w:rPr>
              <w:t xml:space="preserve">Yes indeed. I appreciate that they do also something for the community </w:t>
            </w:r>
            <w:r w:rsidR="00D563C0" w:rsidRPr="000B5BD7">
              <w:rPr>
                <w:rFonts w:cs="Arial"/>
                <w:sz w:val="16"/>
                <w:szCs w:val="16"/>
              </w:rPr>
              <w:t>wellbeing</w:t>
            </w:r>
            <w:r w:rsidRPr="000B5BD7">
              <w:rPr>
                <w:rFonts w:cs="Arial"/>
                <w:sz w:val="16"/>
                <w:szCs w:val="16"/>
              </w:rPr>
              <w:t>.</w:t>
            </w:r>
          </w:p>
        </w:tc>
        <w:tc>
          <w:tcPr>
            <w:tcW w:w="1276" w:type="dxa"/>
            <w:noWrap/>
            <w:hideMark/>
          </w:tcPr>
          <w:p w14:paraId="249A6F3C"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53AA1043" w14:textId="77777777" w:rsidR="000B5BD7" w:rsidRPr="000B5BD7" w:rsidRDefault="000B5BD7">
            <w:pPr>
              <w:rPr>
                <w:rFonts w:cs="Arial"/>
                <w:sz w:val="16"/>
                <w:szCs w:val="16"/>
              </w:rPr>
            </w:pPr>
            <w:r w:rsidRPr="000B5BD7">
              <w:rPr>
                <w:rFonts w:cs="Arial"/>
                <w:sz w:val="16"/>
                <w:szCs w:val="16"/>
              </w:rPr>
              <w:t>CSR Change Impact Customer</w:t>
            </w:r>
          </w:p>
        </w:tc>
      </w:tr>
      <w:tr w:rsidR="000B5BD7" w:rsidRPr="000B5BD7" w14:paraId="710034D8" w14:textId="77777777" w:rsidTr="000B5BD7">
        <w:trPr>
          <w:trHeight w:val="288"/>
        </w:trPr>
        <w:tc>
          <w:tcPr>
            <w:tcW w:w="794" w:type="dxa"/>
            <w:noWrap/>
            <w:hideMark/>
          </w:tcPr>
          <w:p w14:paraId="05B5C458" w14:textId="77777777" w:rsidR="000B5BD7" w:rsidRPr="000B5BD7" w:rsidRDefault="000B5BD7">
            <w:pPr>
              <w:rPr>
                <w:rFonts w:cs="Arial"/>
                <w:sz w:val="16"/>
                <w:szCs w:val="16"/>
              </w:rPr>
            </w:pPr>
            <w:r w:rsidRPr="000B5BD7">
              <w:rPr>
                <w:rFonts w:cs="Arial"/>
                <w:sz w:val="16"/>
                <w:szCs w:val="16"/>
              </w:rPr>
              <w:t>Q-4</w:t>
            </w:r>
          </w:p>
        </w:tc>
        <w:tc>
          <w:tcPr>
            <w:tcW w:w="2608" w:type="dxa"/>
            <w:noWrap/>
            <w:hideMark/>
          </w:tcPr>
          <w:p w14:paraId="293A2169" w14:textId="77777777" w:rsidR="000B5BD7" w:rsidRPr="000B5BD7" w:rsidRDefault="000B5BD7">
            <w:pPr>
              <w:rPr>
                <w:rFonts w:cs="Arial"/>
                <w:sz w:val="16"/>
                <w:szCs w:val="16"/>
              </w:rPr>
            </w:pPr>
            <w:r w:rsidRPr="000B5BD7">
              <w:rPr>
                <w:rFonts w:cs="Arial"/>
                <w:sz w:val="16"/>
                <w:szCs w:val="16"/>
              </w:rPr>
              <w:t xml:space="preserve">If you have any, what are your wider </w:t>
            </w:r>
            <w:proofErr w:type="gramStart"/>
            <w:r w:rsidRPr="000B5BD7">
              <w:rPr>
                <w:rFonts w:cs="Arial"/>
                <w:sz w:val="16"/>
                <w:szCs w:val="16"/>
              </w:rPr>
              <w:t>concerns ?</w:t>
            </w:r>
            <w:proofErr w:type="gramEnd"/>
          </w:p>
        </w:tc>
        <w:tc>
          <w:tcPr>
            <w:tcW w:w="3969" w:type="dxa"/>
            <w:hideMark/>
          </w:tcPr>
          <w:p w14:paraId="362090E3" w14:textId="1E497BE7" w:rsidR="000B5BD7" w:rsidRPr="000B5BD7" w:rsidRDefault="000B5BD7">
            <w:pPr>
              <w:rPr>
                <w:rFonts w:cs="Arial"/>
                <w:sz w:val="16"/>
                <w:szCs w:val="16"/>
              </w:rPr>
            </w:pPr>
            <w:r w:rsidRPr="000B5BD7">
              <w:rPr>
                <w:rFonts w:cs="Arial"/>
                <w:sz w:val="16"/>
                <w:szCs w:val="16"/>
              </w:rPr>
              <w:t xml:space="preserve">I am concerned with the economy, there is still many </w:t>
            </w:r>
            <w:r w:rsidR="00D563C0" w:rsidRPr="000B5BD7">
              <w:rPr>
                <w:rFonts w:cs="Arial"/>
                <w:sz w:val="16"/>
                <w:szCs w:val="16"/>
              </w:rPr>
              <w:t>corruptions</w:t>
            </w:r>
            <w:r w:rsidRPr="000B5BD7">
              <w:rPr>
                <w:rFonts w:cs="Arial"/>
                <w:sz w:val="16"/>
                <w:szCs w:val="16"/>
              </w:rPr>
              <w:t xml:space="preserve"> going on.</w:t>
            </w:r>
          </w:p>
        </w:tc>
        <w:tc>
          <w:tcPr>
            <w:tcW w:w="1276" w:type="dxa"/>
            <w:noWrap/>
            <w:hideMark/>
          </w:tcPr>
          <w:p w14:paraId="1A6322D8" w14:textId="77777777" w:rsidR="000B5BD7" w:rsidRPr="000B5BD7" w:rsidRDefault="000B5BD7">
            <w:pPr>
              <w:rPr>
                <w:rFonts w:cs="Arial"/>
                <w:sz w:val="16"/>
                <w:szCs w:val="16"/>
              </w:rPr>
            </w:pPr>
            <w:r w:rsidRPr="000B5BD7">
              <w:rPr>
                <w:rFonts w:cs="Arial"/>
                <w:sz w:val="16"/>
                <w:szCs w:val="16"/>
              </w:rPr>
              <w:t>Serious expression, confident in answering</w:t>
            </w:r>
          </w:p>
        </w:tc>
        <w:tc>
          <w:tcPr>
            <w:tcW w:w="1579" w:type="dxa"/>
            <w:noWrap/>
            <w:hideMark/>
          </w:tcPr>
          <w:p w14:paraId="683C6BCB" w14:textId="77777777" w:rsidR="000B5BD7" w:rsidRPr="000B5BD7" w:rsidRDefault="000B5BD7">
            <w:pPr>
              <w:rPr>
                <w:rFonts w:cs="Arial"/>
                <w:sz w:val="16"/>
                <w:szCs w:val="16"/>
              </w:rPr>
            </w:pPr>
            <w:r w:rsidRPr="000B5BD7">
              <w:rPr>
                <w:rFonts w:cs="Arial"/>
                <w:sz w:val="16"/>
                <w:szCs w:val="16"/>
              </w:rPr>
              <w:t>Wider Concerns Customer</w:t>
            </w:r>
          </w:p>
        </w:tc>
      </w:tr>
      <w:tr w:rsidR="000B5BD7" w:rsidRPr="000B5BD7" w14:paraId="37B633C8" w14:textId="77777777" w:rsidTr="000B5BD7">
        <w:trPr>
          <w:trHeight w:val="288"/>
        </w:trPr>
        <w:tc>
          <w:tcPr>
            <w:tcW w:w="794" w:type="dxa"/>
            <w:noWrap/>
            <w:hideMark/>
          </w:tcPr>
          <w:p w14:paraId="2FF8241A" w14:textId="77777777" w:rsidR="000B5BD7" w:rsidRPr="000B5BD7" w:rsidRDefault="000B5BD7">
            <w:pPr>
              <w:rPr>
                <w:rFonts w:cs="Arial"/>
                <w:sz w:val="16"/>
                <w:szCs w:val="16"/>
              </w:rPr>
            </w:pPr>
            <w:r w:rsidRPr="000B5BD7">
              <w:rPr>
                <w:rFonts w:cs="Arial"/>
                <w:sz w:val="16"/>
                <w:szCs w:val="16"/>
              </w:rPr>
              <w:t>Q-5</w:t>
            </w:r>
          </w:p>
        </w:tc>
        <w:tc>
          <w:tcPr>
            <w:tcW w:w="2608" w:type="dxa"/>
            <w:hideMark/>
          </w:tcPr>
          <w:p w14:paraId="5D8DC6FF" w14:textId="77777777" w:rsidR="000B5BD7" w:rsidRPr="000B5BD7" w:rsidRDefault="000B5BD7">
            <w:pPr>
              <w:rPr>
                <w:rFonts w:cs="Arial"/>
                <w:sz w:val="16"/>
                <w:szCs w:val="16"/>
              </w:rPr>
            </w:pPr>
            <w:r w:rsidRPr="000B5BD7">
              <w:rPr>
                <w:rFonts w:cs="Arial"/>
                <w:sz w:val="16"/>
                <w:szCs w:val="16"/>
              </w:rPr>
              <w:t xml:space="preserve">Do you use social services and do you express your wider concerns with </w:t>
            </w:r>
            <w:proofErr w:type="gramStart"/>
            <w:r w:rsidRPr="000B5BD7">
              <w:rPr>
                <w:rFonts w:cs="Arial"/>
                <w:sz w:val="16"/>
                <w:szCs w:val="16"/>
              </w:rPr>
              <w:t>others ?</w:t>
            </w:r>
            <w:proofErr w:type="gramEnd"/>
            <w:r w:rsidRPr="000B5BD7">
              <w:rPr>
                <w:rFonts w:cs="Arial"/>
                <w:sz w:val="16"/>
                <w:szCs w:val="16"/>
              </w:rPr>
              <w:t xml:space="preserve"> </w:t>
            </w:r>
          </w:p>
        </w:tc>
        <w:tc>
          <w:tcPr>
            <w:tcW w:w="3969" w:type="dxa"/>
            <w:hideMark/>
          </w:tcPr>
          <w:p w14:paraId="2317FE67" w14:textId="77777777" w:rsidR="000B5BD7" w:rsidRPr="000B5BD7" w:rsidRDefault="000B5BD7">
            <w:pPr>
              <w:rPr>
                <w:rFonts w:cs="Arial"/>
                <w:sz w:val="16"/>
                <w:szCs w:val="16"/>
              </w:rPr>
            </w:pPr>
            <w:r w:rsidRPr="000B5BD7">
              <w:rPr>
                <w:rFonts w:cs="Arial"/>
                <w:sz w:val="16"/>
                <w:szCs w:val="16"/>
              </w:rPr>
              <w:t>Yes, I use Facebook every day.</w:t>
            </w:r>
          </w:p>
        </w:tc>
        <w:tc>
          <w:tcPr>
            <w:tcW w:w="1276" w:type="dxa"/>
            <w:noWrap/>
            <w:hideMark/>
          </w:tcPr>
          <w:p w14:paraId="6A87801F"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6B4B02C5" w14:textId="77777777" w:rsidR="000B5BD7" w:rsidRPr="000B5BD7" w:rsidRDefault="000B5BD7">
            <w:pPr>
              <w:rPr>
                <w:rFonts w:cs="Arial"/>
                <w:sz w:val="16"/>
                <w:szCs w:val="16"/>
              </w:rPr>
            </w:pPr>
            <w:r w:rsidRPr="000B5BD7">
              <w:rPr>
                <w:rFonts w:cs="Arial"/>
                <w:sz w:val="16"/>
                <w:szCs w:val="16"/>
              </w:rPr>
              <w:t>Empowered Customer</w:t>
            </w:r>
          </w:p>
        </w:tc>
      </w:tr>
      <w:tr w:rsidR="000B5BD7" w:rsidRPr="000B5BD7" w14:paraId="29367CAE" w14:textId="77777777" w:rsidTr="000B5BD7">
        <w:trPr>
          <w:trHeight w:val="576"/>
        </w:trPr>
        <w:tc>
          <w:tcPr>
            <w:tcW w:w="794" w:type="dxa"/>
            <w:noWrap/>
            <w:hideMark/>
          </w:tcPr>
          <w:p w14:paraId="63ED4F01" w14:textId="77777777" w:rsidR="000B5BD7" w:rsidRPr="000B5BD7" w:rsidRDefault="000B5BD7">
            <w:pPr>
              <w:rPr>
                <w:rFonts w:cs="Arial"/>
                <w:sz w:val="16"/>
                <w:szCs w:val="16"/>
              </w:rPr>
            </w:pPr>
            <w:r w:rsidRPr="000B5BD7">
              <w:rPr>
                <w:rFonts w:cs="Arial"/>
                <w:sz w:val="16"/>
                <w:szCs w:val="16"/>
              </w:rPr>
              <w:t>Q-6</w:t>
            </w:r>
          </w:p>
        </w:tc>
        <w:tc>
          <w:tcPr>
            <w:tcW w:w="2608" w:type="dxa"/>
            <w:noWrap/>
            <w:hideMark/>
          </w:tcPr>
          <w:p w14:paraId="21FCC0EB" w14:textId="77777777" w:rsidR="000B5BD7" w:rsidRPr="000B5BD7" w:rsidRDefault="000B5BD7">
            <w:pPr>
              <w:rPr>
                <w:rFonts w:cs="Arial"/>
                <w:sz w:val="16"/>
                <w:szCs w:val="16"/>
              </w:rPr>
            </w:pPr>
            <w:r w:rsidRPr="000B5BD7">
              <w:rPr>
                <w:rFonts w:cs="Arial"/>
                <w:sz w:val="16"/>
                <w:szCs w:val="16"/>
              </w:rPr>
              <w:t xml:space="preserve">The way you communicates about Citi now differs to how it was in </w:t>
            </w:r>
            <w:proofErr w:type="gramStart"/>
            <w:r w:rsidRPr="000B5BD7">
              <w:rPr>
                <w:rFonts w:cs="Arial"/>
                <w:sz w:val="16"/>
                <w:szCs w:val="16"/>
              </w:rPr>
              <w:t>2008 ?</w:t>
            </w:r>
            <w:proofErr w:type="gramEnd"/>
          </w:p>
        </w:tc>
        <w:tc>
          <w:tcPr>
            <w:tcW w:w="3969" w:type="dxa"/>
            <w:hideMark/>
          </w:tcPr>
          <w:p w14:paraId="7881ABE5" w14:textId="77777777" w:rsidR="000B5BD7" w:rsidRPr="000B5BD7" w:rsidRDefault="000B5BD7">
            <w:pPr>
              <w:rPr>
                <w:rFonts w:cs="Arial"/>
                <w:sz w:val="16"/>
                <w:szCs w:val="16"/>
              </w:rPr>
            </w:pPr>
            <w:r w:rsidRPr="000B5BD7">
              <w:rPr>
                <w:rFonts w:cs="Arial"/>
                <w:sz w:val="16"/>
                <w:szCs w:val="16"/>
              </w:rPr>
              <w:t>Yes, now I can communicate easily with family, friends and share my opinion also with other people about my experience with products and travel.</w:t>
            </w:r>
          </w:p>
        </w:tc>
        <w:tc>
          <w:tcPr>
            <w:tcW w:w="1276" w:type="dxa"/>
            <w:noWrap/>
            <w:hideMark/>
          </w:tcPr>
          <w:p w14:paraId="21AC56B2" w14:textId="77777777" w:rsidR="000B5BD7" w:rsidRPr="000B5BD7" w:rsidRDefault="000B5BD7">
            <w:pPr>
              <w:rPr>
                <w:rFonts w:cs="Arial"/>
                <w:sz w:val="16"/>
                <w:szCs w:val="16"/>
              </w:rPr>
            </w:pPr>
            <w:r w:rsidRPr="000B5BD7">
              <w:rPr>
                <w:rFonts w:cs="Arial"/>
                <w:sz w:val="16"/>
                <w:szCs w:val="16"/>
              </w:rPr>
              <w:t>Smiling, relaxed facial expression, shining eyes</w:t>
            </w:r>
          </w:p>
        </w:tc>
        <w:tc>
          <w:tcPr>
            <w:tcW w:w="1579" w:type="dxa"/>
            <w:noWrap/>
            <w:hideMark/>
          </w:tcPr>
          <w:p w14:paraId="6B86B0B8" w14:textId="77777777" w:rsidR="000B5BD7" w:rsidRPr="000B5BD7" w:rsidRDefault="000B5BD7">
            <w:pPr>
              <w:rPr>
                <w:rFonts w:cs="Arial"/>
                <w:sz w:val="16"/>
                <w:szCs w:val="16"/>
              </w:rPr>
            </w:pPr>
            <w:r w:rsidRPr="000B5BD7">
              <w:rPr>
                <w:rFonts w:cs="Arial"/>
                <w:sz w:val="16"/>
                <w:szCs w:val="16"/>
              </w:rPr>
              <w:t>Communication Change Customer</w:t>
            </w:r>
          </w:p>
        </w:tc>
      </w:tr>
      <w:tr w:rsidR="000B5BD7" w:rsidRPr="000B5BD7" w14:paraId="54C44D1A" w14:textId="77777777" w:rsidTr="000B5BD7">
        <w:trPr>
          <w:trHeight w:val="288"/>
        </w:trPr>
        <w:tc>
          <w:tcPr>
            <w:tcW w:w="794" w:type="dxa"/>
            <w:noWrap/>
            <w:hideMark/>
          </w:tcPr>
          <w:p w14:paraId="2A59E02D" w14:textId="77777777" w:rsidR="000B5BD7" w:rsidRPr="000B5BD7" w:rsidRDefault="000B5BD7">
            <w:pPr>
              <w:rPr>
                <w:rFonts w:cs="Arial"/>
                <w:sz w:val="16"/>
                <w:szCs w:val="16"/>
              </w:rPr>
            </w:pPr>
            <w:r w:rsidRPr="000B5BD7">
              <w:rPr>
                <w:rFonts w:cs="Arial"/>
                <w:sz w:val="16"/>
                <w:szCs w:val="16"/>
              </w:rPr>
              <w:t>Q-7</w:t>
            </w:r>
          </w:p>
        </w:tc>
        <w:tc>
          <w:tcPr>
            <w:tcW w:w="2608" w:type="dxa"/>
            <w:noWrap/>
            <w:hideMark/>
          </w:tcPr>
          <w:p w14:paraId="54F9E454" w14:textId="77777777" w:rsidR="000B5BD7" w:rsidRPr="000B5BD7" w:rsidRDefault="000B5BD7">
            <w:pPr>
              <w:rPr>
                <w:rFonts w:cs="Arial"/>
                <w:sz w:val="16"/>
                <w:szCs w:val="16"/>
              </w:rPr>
            </w:pPr>
            <w:r w:rsidRPr="000B5BD7">
              <w:rPr>
                <w:rFonts w:cs="Arial"/>
                <w:sz w:val="16"/>
                <w:szCs w:val="16"/>
              </w:rPr>
              <w:t xml:space="preserve">Would you recommend Citi now more than in 2008 and </w:t>
            </w:r>
            <w:proofErr w:type="gramStart"/>
            <w:r w:rsidRPr="000B5BD7">
              <w:rPr>
                <w:rFonts w:cs="Arial"/>
                <w:sz w:val="16"/>
                <w:szCs w:val="16"/>
              </w:rPr>
              <w:t>why ?</w:t>
            </w:r>
            <w:proofErr w:type="gramEnd"/>
          </w:p>
        </w:tc>
        <w:tc>
          <w:tcPr>
            <w:tcW w:w="3969" w:type="dxa"/>
            <w:hideMark/>
          </w:tcPr>
          <w:p w14:paraId="11B95D62" w14:textId="77777777" w:rsidR="000B5BD7" w:rsidRPr="000B5BD7" w:rsidRDefault="000B5BD7">
            <w:pPr>
              <w:rPr>
                <w:rFonts w:cs="Arial"/>
                <w:sz w:val="16"/>
                <w:szCs w:val="16"/>
              </w:rPr>
            </w:pPr>
            <w:r w:rsidRPr="000B5BD7">
              <w:rPr>
                <w:rFonts w:cs="Arial"/>
                <w:sz w:val="16"/>
                <w:szCs w:val="16"/>
              </w:rPr>
              <w:t xml:space="preserve">I think yes because they do lot of stuff for local communities that other banks do not. </w:t>
            </w:r>
          </w:p>
        </w:tc>
        <w:tc>
          <w:tcPr>
            <w:tcW w:w="1276" w:type="dxa"/>
            <w:noWrap/>
            <w:hideMark/>
          </w:tcPr>
          <w:p w14:paraId="0F403D8A"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2E858ECE" w14:textId="77777777" w:rsidR="000B5BD7" w:rsidRPr="000B5BD7" w:rsidRDefault="000B5BD7">
            <w:pPr>
              <w:rPr>
                <w:rFonts w:cs="Arial"/>
                <w:sz w:val="16"/>
                <w:szCs w:val="16"/>
              </w:rPr>
            </w:pPr>
            <w:r w:rsidRPr="000B5BD7">
              <w:rPr>
                <w:rFonts w:cs="Arial"/>
                <w:sz w:val="16"/>
                <w:szCs w:val="16"/>
              </w:rPr>
              <w:t>Recommendation 2019 - Customer</w:t>
            </w:r>
          </w:p>
        </w:tc>
      </w:tr>
      <w:tr w:rsidR="000B5BD7" w:rsidRPr="000B5BD7" w14:paraId="161883E6" w14:textId="77777777" w:rsidTr="000B5BD7">
        <w:trPr>
          <w:trHeight w:val="288"/>
        </w:trPr>
        <w:tc>
          <w:tcPr>
            <w:tcW w:w="794" w:type="dxa"/>
            <w:noWrap/>
            <w:hideMark/>
          </w:tcPr>
          <w:p w14:paraId="09CEB73D" w14:textId="77777777" w:rsidR="000B5BD7" w:rsidRPr="000B5BD7" w:rsidRDefault="000B5BD7">
            <w:pPr>
              <w:rPr>
                <w:rFonts w:cs="Arial"/>
                <w:sz w:val="16"/>
                <w:szCs w:val="16"/>
              </w:rPr>
            </w:pPr>
          </w:p>
        </w:tc>
        <w:tc>
          <w:tcPr>
            <w:tcW w:w="2608" w:type="dxa"/>
            <w:noWrap/>
            <w:hideMark/>
          </w:tcPr>
          <w:p w14:paraId="5A585C00" w14:textId="77777777" w:rsidR="000B5BD7" w:rsidRPr="000B5BD7" w:rsidRDefault="000B5BD7">
            <w:pPr>
              <w:rPr>
                <w:rFonts w:cs="Arial"/>
                <w:sz w:val="16"/>
                <w:szCs w:val="16"/>
              </w:rPr>
            </w:pPr>
          </w:p>
        </w:tc>
        <w:tc>
          <w:tcPr>
            <w:tcW w:w="3969" w:type="dxa"/>
            <w:noWrap/>
            <w:hideMark/>
          </w:tcPr>
          <w:p w14:paraId="0ACE58B9" w14:textId="77777777" w:rsidR="000B5BD7" w:rsidRPr="000B5BD7" w:rsidRDefault="000B5BD7">
            <w:pPr>
              <w:rPr>
                <w:rFonts w:cs="Arial"/>
                <w:sz w:val="16"/>
                <w:szCs w:val="16"/>
              </w:rPr>
            </w:pPr>
          </w:p>
        </w:tc>
        <w:tc>
          <w:tcPr>
            <w:tcW w:w="1276" w:type="dxa"/>
            <w:noWrap/>
            <w:hideMark/>
          </w:tcPr>
          <w:p w14:paraId="292E7A30" w14:textId="77777777" w:rsidR="000B5BD7" w:rsidRPr="000B5BD7" w:rsidRDefault="000B5BD7">
            <w:pPr>
              <w:rPr>
                <w:rFonts w:cs="Arial"/>
                <w:sz w:val="16"/>
                <w:szCs w:val="16"/>
              </w:rPr>
            </w:pPr>
          </w:p>
        </w:tc>
        <w:tc>
          <w:tcPr>
            <w:tcW w:w="1579" w:type="dxa"/>
            <w:noWrap/>
            <w:hideMark/>
          </w:tcPr>
          <w:p w14:paraId="77125A20" w14:textId="77777777" w:rsidR="000B5BD7" w:rsidRPr="000B5BD7" w:rsidRDefault="000B5BD7">
            <w:pPr>
              <w:rPr>
                <w:rFonts w:cs="Arial"/>
                <w:sz w:val="16"/>
                <w:szCs w:val="16"/>
              </w:rPr>
            </w:pPr>
          </w:p>
        </w:tc>
      </w:tr>
      <w:tr w:rsidR="000B5BD7" w:rsidRPr="000B5BD7" w14:paraId="7B285E75" w14:textId="77777777" w:rsidTr="00D176B5">
        <w:trPr>
          <w:trHeight w:val="288"/>
        </w:trPr>
        <w:tc>
          <w:tcPr>
            <w:tcW w:w="794" w:type="dxa"/>
            <w:shd w:val="clear" w:color="auto" w:fill="00B0F0"/>
            <w:noWrap/>
            <w:hideMark/>
          </w:tcPr>
          <w:p w14:paraId="4588D536" w14:textId="20C77D5E" w:rsidR="000B5BD7" w:rsidRPr="000B5BD7" w:rsidRDefault="000B5BD7">
            <w:pPr>
              <w:rPr>
                <w:rFonts w:cs="Arial"/>
                <w:b/>
                <w:bCs/>
                <w:sz w:val="16"/>
                <w:szCs w:val="16"/>
              </w:rPr>
            </w:pPr>
            <w:r w:rsidRPr="00D176B5">
              <w:rPr>
                <w:rFonts w:cs="Arial"/>
                <w:b/>
                <w:bCs/>
                <w:color w:val="FFFFFF" w:themeColor="background1"/>
                <w:sz w:val="16"/>
                <w:szCs w:val="16"/>
              </w:rPr>
              <w:t>C</w:t>
            </w:r>
            <w:r w:rsidR="00560F96">
              <w:rPr>
                <w:rFonts w:cs="Arial"/>
                <w:b/>
                <w:bCs/>
                <w:color w:val="FFFFFF" w:themeColor="background1"/>
                <w:sz w:val="16"/>
                <w:szCs w:val="16"/>
              </w:rPr>
              <w:t>UST</w:t>
            </w:r>
            <w:r w:rsidRPr="00D176B5">
              <w:rPr>
                <w:rFonts w:cs="Arial"/>
                <w:b/>
                <w:bCs/>
                <w:color w:val="FFFFFF" w:themeColor="background1"/>
                <w:sz w:val="16"/>
                <w:szCs w:val="16"/>
              </w:rPr>
              <w:t xml:space="preserve"> </w:t>
            </w:r>
            <w:r w:rsidR="00D176B5">
              <w:rPr>
                <w:rFonts w:cs="Arial"/>
                <w:b/>
                <w:bCs/>
                <w:color w:val="FFFFFF" w:themeColor="background1"/>
                <w:sz w:val="16"/>
                <w:szCs w:val="16"/>
              </w:rPr>
              <w:t>#</w:t>
            </w:r>
            <w:r w:rsidRPr="00D176B5">
              <w:rPr>
                <w:rFonts w:cs="Arial"/>
                <w:b/>
                <w:bCs/>
                <w:color w:val="FFFFFF" w:themeColor="background1"/>
                <w:sz w:val="16"/>
                <w:szCs w:val="16"/>
              </w:rPr>
              <w:t>3</w:t>
            </w:r>
          </w:p>
        </w:tc>
        <w:tc>
          <w:tcPr>
            <w:tcW w:w="2608" w:type="dxa"/>
            <w:noWrap/>
            <w:hideMark/>
          </w:tcPr>
          <w:p w14:paraId="2D685D79" w14:textId="77777777" w:rsidR="000B5BD7" w:rsidRPr="000B5BD7" w:rsidRDefault="000B5BD7">
            <w:pPr>
              <w:rPr>
                <w:rFonts w:cs="Arial"/>
                <w:b/>
                <w:bCs/>
                <w:sz w:val="16"/>
                <w:szCs w:val="16"/>
              </w:rPr>
            </w:pPr>
          </w:p>
        </w:tc>
        <w:tc>
          <w:tcPr>
            <w:tcW w:w="3969" w:type="dxa"/>
            <w:noWrap/>
          </w:tcPr>
          <w:p w14:paraId="17D6B12B" w14:textId="6D73320E" w:rsidR="000B5BD7" w:rsidRPr="000B5BD7" w:rsidRDefault="000B5BD7">
            <w:pPr>
              <w:rPr>
                <w:rFonts w:cs="Arial"/>
                <w:b/>
                <w:bCs/>
                <w:sz w:val="16"/>
                <w:szCs w:val="16"/>
              </w:rPr>
            </w:pPr>
          </w:p>
        </w:tc>
        <w:tc>
          <w:tcPr>
            <w:tcW w:w="1276" w:type="dxa"/>
            <w:noWrap/>
          </w:tcPr>
          <w:p w14:paraId="225779AB" w14:textId="0BD7B624" w:rsidR="000B5BD7" w:rsidRPr="000B5BD7" w:rsidRDefault="000B5BD7">
            <w:pPr>
              <w:rPr>
                <w:rFonts w:cs="Arial"/>
                <w:b/>
                <w:bCs/>
                <w:sz w:val="16"/>
                <w:szCs w:val="16"/>
              </w:rPr>
            </w:pPr>
          </w:p>
        </w:tc>
        <w:tc>
          <w:tcPr>
            <w:tcW w:w="1579" w:type="dxa"/>
            <w:noWrap/>
          </w:tcPr>
          <w:p w14:paraId="10E34DB2" w14:textId="10258E7B" w:rsidR="000B5BD7" w:rsidRPr="000B5BD7" w:rsidRDefault="000B5BD7">
            <w:pPr>
              <w:rPr>
                <w:rFonts w:cs="Arial"/>
                <w:b/>
                <w:bCs/>
                <w:sz w:val="16"/>
                <w:szCs w:val="16"/>
              </w:rPr>
            </w:pPr>
          </w:p>
        </w:tc>
      </w:tr>
      <w:tr w:rsidR="000B5BD7" w:rsidRPr="000B5BD7" w14:paraId="24471F19" w14:textId="77777777" w:rsidTr="000B5BD7">
        <w:trPr>
          <w:trHeight w:val="288"/>
        </w:trPr>
        <w:tc>
          <w:tcPr>
            <w:tcW w:w="794" w:type="dxa"/>
            <w:noWrap/>
            <w:hideMark/>
          </w:tcPr>
          <w:p w14:paraId="56BCA291" w14:textId="77777777" w:rsidR="000B5BD7" w:rsidRPr="000B5BD7" w:rsidRDefault="000B5BD7">
            <w:pPr>
              <w:rPr>
                <w:rFonts w:cs="Arial"/>
                <w:sz w:val="16"/>
                <w:szCs w:val="16"/>
              </w:rPr>
            </w:pPr>
            <w:r w:rsidRPr="000B5BD7">
              <w:rPr>
                <w:rFonts w:cs="Arial"/>
                <w:sz w:val="16"/>
                <w:szCs w:val="16"/>
              </w:rPr>
              <w:t>Q-1</w:t>
            </w:r>
          </w:p>
        </w:tc>
        <w:tc>
          <w:tcPr>
            <w:tcW w:w="2608" w:type="dxa"/>
            <w:noWrap/>
            <w:hideMark/>
          </w:tcPr>
          <w:p w14:paraId="1DB57C74" w14:textId="77777777" w:rsidR="000B5BD7" w:rsidRPr="000B5BD7" w:rsidRDefault="000B5BD7">
            <w:pPr>
              <w:rPr>
                <w:rFonts w:cs="Arial"/>
                <w:sz w:val="16"/>
                <w:szCs w:val="16"/>
              </w:rPr>
            </w:pPr>
            <w:r w:rsidRPr="000B5BD7">
              <w:rPr>
                <w:rFonts w:cs="Arial"/>
                <w:sz w:val="16"/>
                <w:szCs w:val="16"/>
              </w:rPr>
              <w:t xml:space="preserve">How long are you already a Citi </w:t>
            </w:r>
            <w:proofErr w:type="gramStart"/>
            <w:r w:rsidRPr="000B5BD7">
              <w:rPr>
                <w:rFonts w:cs="Arial"/>
                <w:sz w:val="16"/>
                <w:szCs w:val="16"/>
              </w:rPr>
              <w:t>Customer  ?</w:t>
            </w:r>
            <w:proofErr w:type="gramEnd"/>
          </w:p>
        </w:tc>
        <w:tc>
          <w:tcPr>
            <w:tcW w:w="3969" w:type="dxa"/>
            <w:hideMark/>
          </w:tcPr>
          <w:p w14:paraId="56743792" w14:textId="4E3A6FB5" w:rsidR="000B5BD7" w:rsidRPr="000B5BD7" w:rsidRDefault="000B5BD7">
            <w:pPr>
              <w:rPr>
                <w:rFonts w:cs="Arial"/>
                <w:sz w:val="16"/>
                <w:szCs w:val="16"/>
              </w:rPr>
            </w:pPr>
            <w:r w:rsidRPr="000B5BD7">
              <w:rPr>
                <w:rFonts w:cs="Arial"/>
                <w:sz w:val="16"/>
                <w:szCs w:val="16"/>
              </w:rPr>
              <w:t xml:space="preserve">I am </w:t>
            </w:r>
            <w:r w:rsidR="00D563C0" w:rsidRPr="000B5BD7">
              <w:rPr>
                <w:rFonts w:cs="Arial"/>
                <w:sz w:val="16"/>
                <w:szCs w:val="16"/>
              </w:rPr>
              <w:t>for</w:t>
            </w:r>
            <w:r w:rsidRPr="000B5BD7">
              <w:rPr>
                <w:rFonts w:cs="Arial"/>
                <w:sz w:val="16"/>
                <w:szCs w:val="16"/>
              </w:rPr>
              <w:t xml:space="preserve"> 7 years a customer of Citi.</w:t>
            </w:r>
          </w:p>
        </w:tc>
        <w:tc>
          <w:tcPr>
            <w:tcW w:w="1276" w:type="dxa"/>
            <w:noWrap/>
            <w:hideMark/>
          </w:tcPr>
          <w:p w14:paraId="4384B62E"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554DC9E4" w14:textId="77777777" w:rsidR="000B5BD7" w:rsidRPr="000B5BD7" w:rsidRDefault="000B5BD7">
            <w:pPr>
              <w:rPr>
                <w:rFonts w:cs="Arial"/>
                <w:sz w:val="16"/>
                <w:szCs w:val="16"/>
              </w:rPr>
            </w:pPr>
            <w:r w:rsidRPr="000B5BD7">
              <w:rPr>
                <w:rFonts w:cs="Arial"/>
                <w:sz w:val="16"/>
                <w:szCs w:val="16"/>
              </w:rPr>
              <w:t>Seniority</w:t>
            </w:r>
          </w:p>
        </w:tc>
      </w:tr>
      <w:tr w:rsidR="000B5BD7" w:rsidRPr="000B5BD7" w14:paraId="39A3961F" w14:textId="77777777" w:rsidTr="000B5BD7">
        <w:trPr>
          <w:trHeight w:val="576"/>
        </w:trPr>
        <w:tc>
          <w:tcPr>
            <w:tcW w:w="794" w:type="dxa"/>
            <w:noWrap/>
            <w:hideMark/>
          </w:tcPr>
          <w:p w14:paraId="5780D1CE" w14:textId="77777777" w:rsidR="000B5BD7" w:rsidRPr="000B5BD7" w:rsidRDefault="000B5BD7">
            <w:pPr>
              <w:rPr>
                <w:rFonts w:cs="Arial"/>
                <w:sz w:val="16"/>
                <w:szCs w:val="16"/>
              </w:rPr>
            </w:pPr>
            <w:r w:rsidRPr="000B5BD7">
              <w:rPr>
                <w:rFonts w:cs="Arial"/>
                <w:sz w:val="16"/>
                <w:szCs w:val="16"/>
              </w:rPr>
              <w:t>Q-2</w:t>
            </w:r>
          </w:p>
        </w:tc>
        <w:tc>
          <w:tcPr>
            <w:tcW w:w="2608" w:type="dxa"/>
            <w:noWrap/>
            <w:hideMark/>
          </w:tcPr>
          <w:p w14:paraId="03FDAFDF" w14:textId="77777777" w:rsidR="000B5BD7" w:rsidRPr="000B5BD7" w:rsidRDefault="000B5BD7">
            <w:pPr>
              <w:rPr>
                <w:rFonts w:cs="Arial"/>
                <w:sz w:val="16"/>
                <w:szCs w:val="16"/>
              </w:rPr>
            </w:pPr>
            <w:r w:rsidRPr="000B5BD7">
              <w:rPr>
                <w:rFonts w:cs="Arial"/>
                <w:sz w:val="16"/>
                <w:szCs w:val="16"/>
              </w:rPr>
              <w:t xml:space="preserve">How did you hear about CSR projects from Citi </w:t>
            </w:r>
            <w:proofErr w:type="gramStart"/>
            <w:r w:rsidRPr="000B5BD7">
              <w:rPr>
                <w:rFonts w:cs="Arial"/>
                <w:sz w:val="16"/>
                <w:szCs w:val="16"/>
              </w:rPr>
              <w:t>Colombia ?</w:t>
            </w:r>
            <w:proofErr w:type="gramEnd"/>
          </w:p>
        </w:tc>
        <w:tc>
          <w:tcPr>
            <w:tcW w:w="3969" w:type="dxa"/>
            <w:hideMark/>
          </w:tcPr>
          <w:p w14:paraId="36509DEF" w14:textId="6085F25E" w:rsidR="000B5BD7" w:rsidRPr="000B5BD7" w:rsidRDefault="000B5BD7">
            <w:pPr>
              <w:rPr>
                <w:rFonts w:cs="Arial"/>
                <w:sz w:val="16"/>
                <w:szCs w:val="16"/>
              </w:rPr>
            </w:pPr>
            <w:r w:rsidRPr="000B5BD7">
              <w:rPr>
                <w:rFonts w:cs="Arial"/>
                <w:sz w:val="16"/>
                <w:szCs w:val="16"/>
              </w:rPr>
              <w:t xml:space="preserve">I know from their community activities. They should do them more frequent in my opinion. I also know their green </w:t>
            </w:r>
            <w:r w:rsidR="00D563C0" w:rsidRPr="000B5BD7">
              <w:rPr>
                <w:rFonts w:cs="Arial"/>
                <w:sz w:val="16"/>
                <w:szCs w:val="16"/>
              </w:rPr>
              <w:t>initiatives</w:t>
            </w:r>
            <w:r w:rsidRPr="000B5BD7">
              <w:rPr>
                <w:rFonts w:cs="Arial"/>
                <w:sz w:val="16"/>
                <w:szCs w:val="16"/>
              </w:rPr>
              <w:t xml:space="preserve"> here in Colombia, that I appreciate </w:t>
            </w:r>
            <w:r w:rsidR="00D563C0" w:rsidRPr="000B5BD7">
              <w:rPr>
                <w:rFonts w:cs="Arial"/>
                <w:sz w:val="16"/>
                <w:szCs w:val="16"/>
              </w:rPr>
              <w:t>a lot</w:t>
            </w:r>
            <w:r w:rsidRPr="000B5BD7">
              <w:rPr>
                <w:rFonts w:cs="Arial"/>
                <w:sz w:val="16"/>
                <w:szCs w:val="16"/>
              </w:rPr>
              <w:t>.</w:t>
            </w:r>
          </w:p>
        </w:tc>
        <w:tc>
          <w:tcPr>
            <w:tcW w:w="1276" w:type="dxa"/>
            <w:noWrap/>
            <w:hideMark/>
          </w:tcPr>
          <w:p w14:paraId="4DC79BD6"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7DB23B8D" w14:textId="77777777" w:rsidR="000B5BD7" w:rsidRPr="000B5BD7" w:rsidRDefault="000B5BD7">
            <w:pPr>
              <w:rPr>
                <w:rFonts w:cs="Arial"/>
                <w:sz w:val="16"/>
                <w:szCs w:val="16"/>
              </w:rPr>
            </w:pPr>
            <w:r w:rsidRPr="000B5BD7">
              <w:rPr>
                <w:rFonts w:cs="Arial"/>
                <w:sz w:val="16"/>
                <w:szCs w:val="16"/>
              </w:rPr>
              <w:t xml:space="preserve">CSR Pre Awareness </w:t>
            </w:r>
          </w:p>
        </w:tc>
      </w:tr>
      <w:tr w:rsidR="000B5BD7" w:rsidRPr="000B5BD7" w14:paraId="579B6B6D" w14:textId="77777777" w:rsidTr="000B5BD7">
        <w:trPr>
          <w:trHeight w:val="576"/>
        </w:trPr>
        <w:tc>
          <w:tcPr>
            <w:tcW w:w="794" w:type="dxa"/>
            <w:noWrap/>
            <w:hideMark/>
          </w:tcPr>
          <w:p w14:paraId="53C2ED84" w14:textId="77777777" w:rsidR="000B5BD7" w:rsidRPr="000B5BD7" w:rsidRDefault="000B5BD7">
            <w:pPr>
              <w:rPr>
                <w:rFonts w:cs="Arial"/>
                <w:sz w:val="16"/>
                <w:szCs w:val="16"/>
              </w:rPr>
            </w:pPr>
            <w:r w:rsidRPr="000B5BD7">
              <w:rPr>
                <w:rFonts w:cs="Arial"/>
                <w:sz w:val="16"/>
                <w:szCs w:val="16"/>
              </w:rPr>
              <w:t>Q-3</w:t>
            </w:r>
          </w:p>
        </w:tc>
        <w:tc>
          <w:tcPr>
            <w:tcW w:w="2608" w:type="dxa"/>
            <w:hideMark/>
          </w:tcPr>
          <w:p w14:paraId="781EBB04" w14:textId="77777777" w:rsidR="000B5BD7" w:rsidRPr="000B5BD7" w:rsidRDefault="000B5BD7">
            <w:pPr>
              <w:rPr>
                <w:rFonts w:cs="Arial"/>
                <w:sz w:val="16"/>
                <w:szCs w:val="16"/>
              </w:rPr>
            </w:pPr>
            <w:r w:rsidRPr="000B5BD7">
              <w:rPr>
                <w:rFonts w:cs="Arial"/>
                <w:sz w:val="16"/>
                <w:szCs w:val="16"/>
              </w:rPr>
              <w:t xml:space="preserve">After hearing about CSR projects at Citi Colombia, did it change your impression and confidence about </w:t>
            </w:r>
            <w:proofErr w:type="gramStart"/>
            <w:r w:rsidRPr="000B5BD7">
              <w:rPr>
                <w:rFonts w:cs="Arial"/>
                <w:sz w:val="16"/>
                <w:szCs w:val="16"/>
              </w:rPr>
              <w:t>Citi ?</w:t>
            </w:r>
            <w:proofErr w:type="gramEnd"/>
          </w:p>
        </w:tc>
        <w:tc>
          <w:tcPr>
            <w:tcW w:w="3969" w:type="dxa"/>
            <w:hideMark/>
          </w:tcPr>
          <w:p w14:paraId="4DF96F08" w14:textId="0DAFD75E" w:rsidR="000B5BD7" w:rsidRPr="000B5BD7" w:rsidRDefault="000B5BD7">
            <w:pPr>
              <w:rPr>
                <w:rFonts w:cs="Arial"/>
                <w:sz w:val="16"/>
                <w:szCs w:val="16"/>
              </w:rPr>
            </w:pPr>
            <w:r w:rsidRPr="000B5BD7">
              <w:rPr>
                <w:rFonts w:cs="Arial"/>
                <w:sz w:val="16"/>
                <w:szCs w:val="16"/>
              </w:rPr>
              <w:t>Yes, I personally like that they give something back and they care for our concerns.</w:t>
            </w:r>
          </w:p>
        </w:tc>
        <w:tc>
          <w:tcPr>
            <w:tcW w:w="1276" w:type="dxa"/>
            <w:noWrap/>
            <w:hideMark/>
          </w:tcPr>
          <w:p w14:paraId="75255301"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33EE4A0C" w14:textId="77777777" w:rsidR="000B5BD7" w:rsidRPr="000B5BD7" w:rsidRDefault="000B5BD7">
            <w:pPr>
              <w:rPr>
                <w:rFonts w:cs="Arial"/>
                <w:sz w:val="16"/>
                <w:szCs w:val="16"/>
              </w:rPr>
            </w:pPr>
            <w:r w:rsidRPr="000B5BD7">
              <w:rPr>
                <w:rFonts w:cs="Arial"/>
                <w:sz w:val="16"/>
                <w:szCs w:val="16"/>
              </w:rPr>
              <w:t>CSR Change Impact Customer</w:t>
            </w:r>
          </w:p>
        </w:tc>
      </w:tr>
      <w:tr w:rsidR="000B5BD7" w:rsidRPr="000B5BD7" w14:paraId="7F457810" w14:textId="77777777" w:rsidTr="000B5BD7">
        <w:trPr>
          <w:trHeight w:val="288"/>
        </w:trPr>
        <w:tc>
          <w:tcPr>
            <w:tcW w:w="794" w:type="dxa"/>
            <w:noWrap/>
            <w:hideMark/>
          </w:tcPr>
          <w:p w14:paraId="00750FDD" w14:textId="77777777" w:rsidR="000B5BD7" w:rsidRPr="000B5BD7" w:rsidRDefault="000B5BD7">
            <w:pPr>
              <w:rPr>
                <w:rFonts w:cs="Arial"/>
                <w:sz w:val="16"/>
                <w:szCs w:val="16"/>
              </w:rPr>
            </w:pPr>
            <w:r w:rsidRPr="000B5BD7">
              <w:rPr>
                <w:rFonts w:cs="Arial"/>
                <w:sz w:val="16"/>
                <w:szCs w:val="16"/>
              </w:rPr>
              <w:t>Q-4</w:t>
            </w:r>
          </w:p>
        </w:tc>
        <w:tc>
          <w:tcPr>
            <w:tcW w:w="2608" w:type="dxa"/>
            <w:noWrap/>
            <w:hideMark/>
          </w:tcPr>
          <w:p w14:paraId="25EE4DE7" w14:textId="77777777" w:rsidR="000B5BD7" w:rsidRPr="000B5BD7" w:rsidRDefault="000B5BD7">
            <w:pPr>
              <w:rPr>
                <w:rFonts w:cs="Arial"/>
                <w:sz w:val="16"/>
                <w:szCs w:val="16"/>
              </w:rPr>
            </w:pPr>
            <w:r w:rsidRPr="000B5BD7">
              <w:rPr>
                <w:rFonts w:cs="Arial"/>
                <w:sz w:val="16"/>
                <w:szCs w:val="16"/>
              </w:rPr>
              <w:t xml:space="preserve">If you have any, what are your wider </w:t>
            </w:r>
            <w:proofErr w:type="gramStart"/>
            <w:r w:rsidRPr="000B5BD7">
              <w:rPr>
                <w:rFonts w:cs="Arial"/>
                <w:sz w:val="16"/>
                <w:szCs w:val="16"/>
              </w:rPr>
              <w:t>concerns ?</w:t>
            </w:r>
            <w:proofErr w:type="gramEnd"/>
          </w:p>
        </w:tc>
        <w:tc>
          <w:tcPr>
            <w:tcW w:w="3969" w:type="dxa"/>
            <w:hideMark/>
          </w:tcPr>
          <w:p w14:paraId="422F6EBC" w14:textId="7DFD7DD9" w:rsidR="000B5BD7" w:rsidRPr="000B5BD7" w:rsidRDefault="000B5BD7">
            <w:pPr>
              <w:rPr>
                <w:rFonts w:cs="Arial"/>
                <w:sz w:val="16"/>
                <w:szCs w:val="16"/>
              </w:rPr>
            </w:pPr>
            <w:r w:rsidRPr="000B5BD7">
              <w:rPr>
                <w:rFonts w:cs="Arial"/>
                <w:sz w:val="16"/>
                <w:szCs w:val="16"/>
              </w:rPr>
              <w:t xml:space="preserve">I am strongly concerned about the climate </w:t>
            </w:r>
            <w:proofErr w:type="gramStart"/>
            <w:r w:rsidR="00D563C0" w:rsidRPr="000B5BD7">
              <w:rPr>
                <w:rFonts w:cs="Arial"/>
                <w:sz w:val="16"/>
                <w:szCs w:val="16"/>
              </w:rPr>
              <w:t>change</w:t>
            </w:r>
            <w:r w:rsidR="00D563C0">
              <w:rPr>
                <w:rFonts w:cs="Arial"/>
                <w:sz w:val="16"/>
                <w:szCs w:val="16"/>
              </w:rPr>
              <w:t>,</w:t>
            </w:r>
            <w:proofErr w:type="gramEnd"/>
            <w:r w:rsidRPr="000B5BD7">
              <w:rPr>
                <w:rFonts w:cs="Arial"/>
                <w:sz w:val="16"/>
                <w:szCs w:val="16"/>
              </w:rPr>
              <w:t xml:space="preserve"> it </w:t>
            </w:r>
            <w:r w:rsidR="00D563C0" w:rsidRPr="000B5BD7">
              <w:rPr>
                <w:rFonts w:cs="Arial"/>
                <w:sz w:val="16"/>
                <w:szCs w:val="16"/>
              </w:rPr>
              <w:t>affects</w:t>
            </w:r>
            <w:r w:rsidRPr="000B5BD7">
              <w:rPr>
                <w:rFonts w:cs="Arial"/>
                <w:sz w:val="16"/>
                <w:szCs w:val="16"/>
              </w:rPr>
              <w:t xml:space="preserve"> all of us.</w:t>
            </w:r>
          </w:p>
        </w:tc>
        <w:tc>
          <w:tcPr>
            <w:tcW w:w="1276" w:type="dxa"/>
            <w:noWrap/>
            <w:hideMark/>
          </w:tcPr>
          <w:p w14:paraId="30B80325" w14:textId="77777777" w:rsidR="000B5BD7" w:rsidRPr="000B5BD7" w:rsidRDefault="000B5BD7">
            <w:pPr>
              <w:rPr>
                <w:rFonts w:cs="Arial"/>
                <w:sz w:val="16"/>
                <w:szCs w:val="16"/>
              </w:rPr>
            </w:pPr>
            <w:r w:rsidRPr="000B5BD7">
              <w:rPr>
                <w:rFonts w:cs="Arial"/>
                <w:sz w:val="16"/>
                <w:szCs w:val="16"/>
              </w:rPr>
              <w:t>Serious expression, confident in answering</w:t>
            </w:r>
          </w:p>
        </w:tc>
        <w:tc>
          <w:tcPr>
            <w:tcW w:w="1579" w:type="dxa"/>
            <w:noWrap/>
            <w:hideMark/>
          </w:tcPr>
          <w:p w14:paraId="1E5D6056" w14:textId="77777777" w:rsidR="000B5BD7" w:rsidRPr="000B5BD7" w:rsidRDefault="000B5BD7">
            <w:pPr>
              <w:rPr>
                <w:rFonts w:cs="Arial"/>
                <w:sz w:val="16"/>
                <w:szCs w:val="16"/>
              </w:rPr>
            </w:pPr>
            <w:r w:rsidRPr="000B5BD7">
              <w:rPr>
                <w:rFonts w:cs="Arial"/>
                <w:sz w:val="16"/>
                <w:szCs w:val="16"/>
              </w:rPr>
              <w:t>Wider Concerns Customer</w:t>
            </w:r>
          </w:p>
        </w:tc>
      </w:tr>
      <w:tr w:rsidR="000B5BD7" w:rsidRPr="000B5BD7" w14:paraId="5BAB76C6" w14:textId="77777777" w:rsidTr="000B5BD7">
        <w:trPr>
          <w:trHeight w:val="576"/>
        </w:trPr>
        <w:tc>
          <w:tcPr>
            <w:tcW w:w="794" w:type="dxa"/>
            <w:noWrap/>
            <w:hideMark/>
          </w:tcPr>
          <w:p w14:paraId="271C0031" w14:textId="77777777" w:rsidR="000B5BD7" w:rsidRPr="000B5BD7" w:rsidRDefault="000B5BD7">
            <w:pPr>
              <w:rPr>
                <w:rFonts w:cs="Arial"/>
                <w:sz w:val="16"/>
                <w:szCs w:val="16"/>
              </w:rPr>
            </w:pPr>
            <w:r w:rsidRPr="000B5BD7">
              <w:rPr>
                <w:rFonts w:cs="Arial"/>
                <w:sz w:val="16"/>
                <w:szCs w:val="16"/>
              </w:rPr>
              <w:lastRenderedPageBreak/>
              <w:t>Q-5</w:t>
            </w:r>
          </w:p>
        </w:tc>
        <w:tc>
          <w:tcPr>
            <w:tcW w:w="2608" w:type="dxa"/>
            <w:hideMark/>
          </w:tcPr>
          <w:p w14:paraId="78400D5F" w14:textId="77777777" w:rsidR="000B5BD7" w:rsidRPr="000B5BD7" w:rsidRDefault="000B5BD7">
            <w:pPr>
              <w:rPr>
                <w:rFonts w:cs="Arial"/>
                <w:sz w:val="16"/>
                <w:szCs w:val="16"/>
              </w:rPr>
            </w:pPr>
            <w:r w:rsidRPr="000B5BD7">
              <w:rPr>
                <w:rFonts w:cs="Arial"/>
                <w:sz w:val="16"/>
                <w:szCs w:val="16"/>
              </w:rPr>
              <w:t xml:space="preserve">Do you use social services and do you express your wider concerns with </w:t>
            </w:r>
            <w:proofErr w:type="gramStart"/>
            <w:r w:rsidRPr="000B5BD7">
              <w:rPr>
                <w:rFonts w:cs="Arial"/>
                <w:sz w:val="16"/>
                <w:szCs w:val="16"/>
              </w:rPr>
              <w:t>others ?</w:t>
            </w:r>
            <w:proofErr w:type="gramEnd"/>
            <w:r w:rsidRPr="000B5BD7">
              <w:rPr>
                <w:rFonts w:cs="Arial"/>
                <w:sz w:val="16"/>
                <w:szCs w:val="16"/>
              </w:rPr>
              <w:t xml:space="preserve"> </w:t>
            </w:r>
          </w:p>
        </w:tc>
        <w:tc>
          <w:tcPr>
            <w:tcW w:w="3969" w:type="dxa"/>
            <w:hideMark/>
          </w:tcPr>
          <w:p w14:paraId="4C4DF0D8" w14:textId="41B7C013" w:rsidR="000B5BD7" w:rsidRPr="000B5BD7" w:rsidRDefault="000B5BD7">
            <w:pPr>
              <w:rPr>
                <w:rFonts w:cs="Arial"/>
                <w:sz w:val="16"/>
                <w:szCs w:val="16"/>
              </w:rPr>
            </w:pPr>
            <w:r w:rsidRPr="000B5BD7">
              <w:rPr>
                <w:rFonts w:cs="Arial"/>
                <w:sz w:val="16"/>
                <w:szCs w:val="16"/>
              </w:rPr>
              <w:t xml:space="preserve">I use </w:t>
            </w:r>
            <w:r w:rsidR="00D563C0" w:rsidRPr="000B5BD7">
              <w:rPr>
                <w:rFonts w:cs="Arial"/>
                <w:sz w:val="16"/>
                <w:szCs w:val="16"/>
              </w:rPr>
              <w:t>WhatsApp</w:t>
            </w:r>
            <w:r w:rsidRPr="000B5BD7">
              <w:rPr>
                <w:rFonts w:cs="Arial"/>
                <w:sz w:val="16"/>
                <w:szCs w:val="16"/>
              </w:rPr>
              <w:t xml:space="preserve"> and </w:t>
            </w:r>
            <w:r w:rsidR="00D563C0" w:rsidRPr="000B5BD7">
              <w:rPr>
                <w:rFonts w:cs="Arial"/>
                <w:sz w:val="16"/>
                <w:szCs w:val="16"/>
              </w:rPr>
              <w:t>Facebook</w:t>
            </w:r>
            <w:r w:rsidRPr="000B5BD7">
              <w:rPr>
                <w:rFonts w:cs="Arial"/>
                <w:sz w:val="16"/>
                <w:szCs w:val="16"/>
              </w:rPr>
              <w:t xml:space="preserve"> daily. I communicate with people from other countries sharing my views on many topics.</w:t>
            </w:r>
          </w:p>
        </w:tc>
        <w:tc>
          <w:tcPr>
            <w:tcW w:w="1276" w:type="dxa"/>
            <w:noWrap/>
            <w:hideMark/>
          </w:tcPr>
          <w:p w14:paraId="651D67B5"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34207168" w14:textId="77777777" w:rsidR="000B5BD7" w:rsidRPr="000B5BD7" w:rsidRDefault="000B5BD7">
            <w:pPr>
              <w:rPr>
                <w:rFonts w:cs="Arial"/>
                <w:sz w:val="16"/>
                <w:szCs w:val="16"/>
              </w:rPr>
            </w:pPr>
            <w:r w:rsidRPr="000B5BD7">
              <w:rPr>
                <w:rFonts w:cs="Arial"/>
                <w:sz w:val="16"/>
                <w:szCs w:val="16"/>
              </w:rPr>
              <w:t>Empowered Customer</w:t>
            </w:r>
          </w:p>
        </w:tc>
      </w:tr>
      <w:tr w:rsidR="000B5BD7" w:rsidRPr="000B5BD7" w14:paraId="671BD7B9" w14:textId="77777777" w:rsidTr="000B5BD7">
        <w:trPr>
          <w:trHeight w:val="576"/>
        </w:trPr>
        <w:tc>
          <w:tcPr>
            <w:tcW w:w="794" w:type="dxa"/>
            <w:noWrap/>
            <w:hideMark/>
          </w:tcPr>
          <w:p w14:paraId="5BF87B85" w14:textId="77777777" w:rsidR="000B5BD7" w:rsidRPr="000B5BD7" w:rsidRDefault="000B5BD7">
            <w:pPr>
              <w:rPr>
                <w:rFonts w:cs="Arial"/>
                <w:sz w:val="16"/>
                <w:szCs w:val="16"/>
              </w:rPr>
            </w:pPr>
            <w:r w:rsidRPr="000B5BD7">
              <w:rPr>
                <w:rFonts w:cs="Arial"/>
                <w:sz w:val="16"/>
                <w:szCs w:val="16"/>
              </w:rPr>
              <w:t>Q-6</w:t>
            </w:r>
          </w:p>
        </w:tc>
        <w:tc>
          <w:tcPr>
            <w:tcW w:w="2608" w:type="dxa"/>
            <w:noWrap/>
            <w:hideMark/>
          </w:tcPr>
          <w:p w14:paraId="66A7853D" w14:textId="77777777" w:rsidR="000B5BD7" w:rsidRPr="000B5BD7" w:rsidRDefault="000B5BD7">
            <w:pPr>
              <w:rPr>
                <w:rFonts w:cs="Arial"/>
                <w:sz w:val="16"/>
                <w:szCs w:val="16"/>
              </w:rPr>
            </w:pPr>
            <w:r w:rsidRPr="000B5BD7">
              <w:rPr>
                <w:rFonts w:cs="Arial"/>
                <w:sz w:val="16"/>
                <w:szCs w:val="16"/>
              </w:rPr>
              <w:t xml:space="preserve">The way you communicates about Citi now differs to how it was in </w:t>
            </w:r>
            <w:proofErr w:type="gramStart"/>
            <w:r w:rsidRPr="000B5BD7">
              <w:rPr>
                <w:rFonts w:cs="Arial"/>
                <w:sz w:val="16"/>
                <w:szCs w:val="16"/>
              </w:rPr>
              <w:t>2008 ?</w:t>
            </w:r>
            <w:proofErr w:type="gramEnd"/>
          </w:p>
        </w:tc>
        <w:tc>
          <w:tcPr>
            <w:tcW w:w="3969" w:type="dxa"/>
            <w:hideMark/>
          </w:tcPr>
          <w:p w14:paraId="43AF72E4" w14:textId="77777777" w:rsidR="000B5BD7" w:rsidRPr="000B5BD7" w:rsidRDefault="000B5BD7">
            <w:pPr>
              <w:rPr>
                <w:rFonts w:cs="Arial"/>
                <w:sz w:val="16"/>
                <w:szCs w:val="16"/>
              </w:rPr>
            </w:pPr>
            <w:r w:rsidRPr="000B5BD7">
              <w:rPr>
                <w:rFonts w:cs="Arial"/>
                <w:sz w:val="16"/>
                <w:szCs w:val="16"/>
              </w:rPr>
              <w:t>Yes, in 2008 I only had a simple phone and internet was expensive. Things changed for the better because the infrastructure improved a lot. Now internet and devices are much cheaper.</w:t>
            </w:r>
          </w:p>
        </w:tc>
        <w:tc>
          <w:tcPr>
            <w:tcW w:w="1276" w:type="dxa"/>
            <w:noWrap/>
            <w:hideMark/>
          </w:tcPr>
          <w:p w14:paraId="3CD766BA" w14:textId="77777777" w:rsidR="000B5BD7" w:rsidRPr="000B5BD7" w:rsidRDefault="000B5BD7">
            <w:pPr>
              <w:rPr>
                <w:rFonts w:cs="Arial"/>
                <w:sz w:val="16"/>
                <w:szCs w:val="16"/>
              </w:rPr>
            </w:pPr>
            <w:r w:rsidRPr="000B5BD7">
              <w:rPr>
                <w:rFonts w:cs="Arial"/>
                <w:sz w:val="16"/>
                <w:szCs w:val="16"/>
              </w:rPr>
              <w:t xml:space="preserve">Clear, smiling </w:t>
            </w:r>
          </w:p>
        </w:tc>
        <w:tc>
          <w:tcPr>
            <w:tcW w:w="1579" w:type="dxa"/>
            <w:noWrap/>
            <w:hideMark/>
          </w:tcPr>
          <w:p w14:paraId="2E8CB581" w14:textId="77777777" w:rsidR="000B5BD7" w:rsidRPr="000B5BD7" w:rsidRDefault="000B5BD7">
            <w:pPr>
              <w:rPr>
                <w:rFonts w:cs="Arial"/>
                <w:sz w:val="16"/>
                <w:szCs w:val="16"/>
              </w:rPr>
            </w:pPr>
            <w:r w:rsidRPr="000B5BD7">
              <w:rPr>
                <w:rFonts w:cs="Arial"/>
                <w:sz w:val="16"/>
                <w:szCs w:val="16"/>
              </w:rPr>
              <w:t>Communication Change Customer</w:t>
            </w:r>
          </w:p>
        </w:tc>
      </w:tr>
      <w:tr w:rsidR="000B5BD7" w:rsidRPr="000B5BD7" w14:paraId="0EE37F8D" w14:textId="77777777" w:rsidTr="000B5BD7">
        <w:trPr>
          <w:trHeight w:val="576"/>
        </w:trPr>
        <w:tc>
          <w:tcPr>
            <w:tcW w:w="794" w:type="dxa"/>
            <w:noWrap/>
            <w:hideMark/>
          </w:tcPr>
          <w:p w14:paraId="322FC773" w14:textId="77777777" w:rsidR="000B5BD7" w:rsidRPr="000B5BD7" w:rsidRDefault="000B5BD7">
            <w:pPr>
              <w:rPr>
                <w:rFonts w:cs="Arial"/>
                <w:sz w:val="16"/>
                <w:szCs w:val="16"/>
              </w:rPr>
            </w:pPr>
            <w:r w:rsidRPr="000B5BD7">
              <w:rPr>
                <w:rFonts w:cs="Arial"/>
                <w:sz w:val="16"/>
                <w:szCs w:val="16"/>
              </w:rPr>
              <w:t>Q-7</w:t>
            </w:r>
          </w:p>
        </w:tc>
        <w:tc>
          <w:tcPr>
            <w:tcW w:w="2608" w:type="dxa"/>
            <w:noWrap/>
            <w:hideMark/>
          </w:tcPr>
          <w:p w14:paraId="6E034830" w14:textId="77777777" w:rsidR="000B5BD7" w:rsidRPr="000B5BD7" w:rsidRDefault="000B5BD7">
            <w:pPr>
              <w:rPr>
                <w:rFonts w:cs="Arial"/>
                <w:sz w:val="16"/>
                <w:szCs w:val="16"/>
              </w:rPr>
            </w:pPr>
            <w:r w:rsidRPr="000B5BD7">
              <w:rPr>
                <w:rFonts w:cs="Arial"/>
                <w:sz w:val="16"/>
                <w:szCs w:val="16"/>
              </w:rPr>
              <w:t xml:space="preserve">Would you recommend Citi now more than in 2008 and </w:t>
            </w:r>
            <w:proofErr w:type="gramStart"/>
            <w:r w:rsidRPr="000B5BD7">
              <w:rPr>
                <w:rFonts w:cs="Arial"/>
                <w:sz w:val="16"/>
                <w:szCs w:val="16"/>
              </w:rPr>
              <w:t>why ?</w:t>
            </w:r>
            <w:proofErr w:type="gramEnd"/>
          </w:p>
        </w:tc>
        <w:tc>
          <w:tcPr>
            <w:tcW w:w="3969" w:type="dxa"/>
            <w:hideMark/>
          </w:tcPr>
          <w:p w14:paraId="0EF5493C" w14:textId="77777777" w:rsidR="000B5BD7" w:rsidRPr="000B5BD7" w:rsidRDefault="000B5BD7">
            <w:pPr>
              <w:rPr>
                <w:rFonts w:cs="Arial"/>
                <w:sz w:val="16"/>
                <w:szCs w:val="16"/>
              </w:rPr>
            </w:pPr>
            <w:r w:rsidRPr="000B5BD7">
              <w:rPr>
                <w:rFonts w:cs="Arial"/>
                <w:sz w:val="16"/>
                <w:szCs w:val="16"/>
              </w:rPr>
              <w:t xml:space="preserve">Well, yes, </w:t>
            </w:r>
            <w:proofErr w:type="spellStart"/>
            <w:r w:rsidRPr="000B5BD7">
              <w:rPr>
                <w:rFonts w:cs="Arial"/>
                <w:sz w:val="16"/>
                <w:szCs w:val="16"/>
              </w:rPr>
              <w:t>i</w:t>
            </w:r>
            <w:proofErr w:type="spellEnd"/>
            <w:r w:rsidRPr="000B5BD7">
              <w:rPr>
                <w:rFonts w:cs="Arial"/>
                <w:sz w:val="16"/>
                <w:szCs w:val="16"/>
              </w:rPr>
              <w:t xml:space="preserve"> recommend Citi now more. Back in 2008 with the financial crisis, I was sceptical but over time with all their activities has shown me that they have improved strongly.</w:t>
            </w:r>
          </w:p>
        </w:tc>
        <w:tc>
          <w:tcPr>
            <w:tcW w:w="1276" w:type="dxa"/>
            <w:noWrap/>
            <w:hideMark/>
          </w:tcPr>
          <w:p w14:paraId="73073692"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76C56C95" w14:textId="77777777" w:rsidR="000B5BD7" w:rsidRPr="000B5BD7" w:rsidRDefault="000B5BD7">
            <w:pPr>
              <w:rPr>
                <w:rFonts w:cs="Arial"/>
                <w:sz w:val="16"/>
                <w:szCs w:val="16"/>
              </w:rPr>
            </w:pPr>
            <w:r w:rsidRPr="000B5BD7">
              <w:rPr>
                <w:rFonts w:cs="Arial"/>
                <w:sz w:val="16"/>
                <w:szCs w:val="16"/>
              </w:rPr>
              <w:t>Recommendation 2019 - Customer</w:t>
            </w:r>
          </w:p>
        </w:tc>
      </w:tr>
      <w:tr w:rsidR="000B5BD7" w:rsidRPr="000B5BD7" w14:paraId="53B850DB" w14:textId="77777777" w:rsidTr="000B5BD7">
        <w:trPr>
          <w:trHeight w:val="288"/>
        </w:trPr>
        <w:tc>
          <w:tcPr>
            <w:tcW w:w="794" w:type="dxa"/>
            <w:noWrap/>
            <w:hideMark/>
          </w:tcPr>
          <w:p w14:paraId="48A0FB98" w14:textId="77777777" w:rsidR="000B5BD7" w:rsidRPr="000B5BD7" w:rsidRDefault="000B5BD7">
            <w:pPr>
              <w:rPr>
                <w:rFonts w:cs="Arial"/>
                <w:sz w:val="16"/>
                <w:szCs w:val="16"/>
              </w:rPr>
            </w:pPr>
          </w:p>
        </w:tc>
        <w:tc>
          <w:tcPr>
            <w:tcW w:w="2608" w:type="dxa"/>
            <w:noWrap/>
            <w:hideMark/>
          </w:tcPr>
          <w:p w14:paraId="62E0D8F9" w14:textId="77777777" w:rsidR="000B5BD7" w:rsidRPr="000B5BD7" w:rsidRDefault="000B5BD7">
            <w:pPr>
              <w:rPr>
                <w:rFonts w:cs="Arial"/>
                <w:sz w:val="16"/>
                <w:szCs w:val="16"/>
              </w:rPr>
            </w:pPr>
          </w:p>
        </w:tc>
        <w:tc>
          <w:tcPr>
            <w:tcW w:w="3969" w:type="dxa"/>
            <w:noWrap/>
            <w:hideMark/>
          </w:tcPr>
          <w:p w14:paraId="66F0B1BB" w14:textId="77777777" w:rsidR="000B5BD7" w:rsidRPr="000B5BD7" w:rsidRDefault="000B5BD7">
            <w:pPr>
              <w:rPr>
                <w:rFonts w:cs="Arial"/>
                <w:sz w:val="16"/>
                <w:szCs w:val="16"/>
              </w:rPr>
            </w:pPr>
          </w:p>
        </w:tc>
        <w:tc>
          <w:tcPr>
            <w:tcW w:w="1276" w:type="dxa"/>
            <w:noWrap/>
            <w:hideMark/>
          </w:tcPr>
          <w:p w14:paraId="3ADF34A4" w14:textId="77777777" w:rsidR="000B5BD7" w:rsidRPr="000B5BD7" w:rsidRDefault="000B5BD7">
            <w:pPr>
              <w:rPr>
                <w:rFonts w:cs="Arial"/>
                <w:sz w:val="16"/>
                <w:szCs w:val="16"/>
              </w:rPr>
            </w:pPr>
          </w:p>
        </w:tc>
        <w:tc>
          <w:tcPr>
            <w:tcW w:w="1579" w:type="dxa"/>
            <w:noWrap/>
            <w:hideMark/>
          </w:tcPr>
          <w:p w14:paraId="1FF34C06" w14:textId="77777777" w:rsidR="000B5BD7" w:rsidRPr="000B5BD7" w:rsidRDefault="000B5BD7">
            <w:pPr>
              <w:rPr>
                <w:rFonts w:cs="Arial"/>
                <w:sz w:val="16"/>
                <w:szCs w:val="16"/>
              </w:rPr>
            </w:pPr>
          </w:p>
        </w:tc>
      </w:tr>
      <w:tr w:rsidR="000B5BD7" w:rsidRPr="000B5BD7" w14:paraId="4B1D3DB8" w14:textId="77777777" w:rsidTr="00D176B5">
        <w:trPr>
          <w:trHeight w:val="288"/>
        </w:trPr>
        <w:tc>
          <w:tcPr>
            <w:tcW w:w="794" w:type="dxa"/>
            <w:shd w:val="clear" w:color="auto" w:fill="00B0F0"/>
            <w:noWrap/>
            <w:hideMark/>
          </w:tcPr>
          <w:p w14:paraId="6102B0C2" w14:textId="41537BEC" w:rsidR="000B5BD7" w:rsidRPr="000B5BD7" w:rsidRDefault="000B5BD7">
            <w:pPr>
              <w:rPr>
                <w:rFonts w:cs="Arial"/>
                <w:b/>
                <w:bCs/>
                <w:sz w:val="16"/>
                <w:szCs w:val="16"/>
              </w:rPr>
            </w:pPr>
            <w:r w:rsidRPr="00D176B5">
              <w:rPr>
                <w:rFonts w:cs="Arial"/>
                <w:b/>
                <w:bCs/>
                <w:color w:val="FFFFFF" w:themeColor="background1"/>
                <w:sz w:val="16"/>
                <w:szCs w:val="16"/>
              </w:rPr>
              <w:t>C</w:t>
            </w:r>
            <w:r w:rsidR="00560F96">
              <w:rPr>
                <w:rFonts w:cs="Arial"/>
                <w:b/>
                <w:bCs/>
                <w:color w:val="FFFFFF" w:themeColor="background1"/>
                <w:sz w:val="16"/>
                <w:szCs w:val="16"/>
              </w:rPr>
              <w:t>UST</w:t>
            </w:r>
            <w:r w:rsidRPr="00D176B5">
              <w:rPr>
                <w:rFonts w:cs="Arial"/>
                <w:b/>
                <w:bCs/>
                <w:color w:val="FFFFFF" w:themeColor="background1"/>
                <w:sz w:val="16"/>
                <w:szCs w:val="16"/>
              </w:rPr>
              <w:t xml:space="preserve"> </w:t>
            </w:r>
            <w:r w:rsidR="00D176B5">
              <w:rPr>
                <w:rFonts w:cs="Arial"/>
                <w:b/>
                <w:bCs/>
                <w:color w:val="FFFFFF" w:themeColor="background1"/>
                <w:sz w:val="16"/>
                <w:szCs w:val="16"/>
              </w:rPr>
              <w:t>#</w:t>
            </w:r>
            <w:r w:rsidRPr="00D176B5">
              <w:rPr>
                <w:rFonts w:cs="Arial"/>
                <w:b/>
                <w:bCs/>
                <w:color w:val="FFFFFF" w:themeColor="background1"/>
                <w:sz w:val="16"/>
                <w:szCs w:val="16"/>
              </w:rPr>
              <w:t>4</w:t>
            </w:r>
          </w:p>
        </w:tc>
        <w:tc>
          <w:tcPr>
            <w:tcW w:w="2608" w:type="dxa"/>
            <w:noWrap/>
            <w:hideMark/>
          </w:tcPr>
          <w:p w14:paraId="3F43DC17" w14:textId="77777777" w:rsidR="000B5BD7" w:rsidRPr="000B5BD7" w:rsidRDefault="000B5BD7">
            <w:pPr>
              <w:rPr>
                <w:rFonts w:cs="Arial"/>
                <w:b/>
                <w:bCs/>
                <w:sz w:val="16"/>
                <w:szCs w:val="16"/>
              </w:rPr>
            </w:pPr>
          </w:p>
        </w:tc>
        <w:tc>
          <w:tcPr>
            <w:tcW w:w="3969" w:type="dxa"/>
            <w:noWrap/>
          </w:tcPr>
          <w:p w14:paraId="295F417D" w14:textId="55393006" w:rsidR="000B5BD7" w:rsidRPr="000B5BD7" w:rsidRDefault="000B5BD7">
            <w:pPr>
              <w:rPr>
                <w:rFonts w:cs="Arial"/>
                <w:b/>
                <w:bCs/>
                <w:sz w:val="16"/>
                <w:szCs w:val="16"/>
              </w:rPr>
            </w:pPr>
          </w:p>
        </w:tc>
        <w:tc>
          <w:tcPr>
            <w:tcW w:w="1276" w:type="dxa"/>
            <w:noWrap/>
          </w:tcPr>
          <w:p w14:paraId="466017CD" w14:textId="76026713" w:rsidR="000B5BD7" w:rsidRPr="000B5BD7" w:rsidRDefault="000B5BD7">
            <w:pPr>
              <w:rPr>
                <w:rFonts w:cs="Arial"/>
                <w:b/>
                <w:bCs/>
                <w:sz w:val="16"/>
                <w:szCs w:val="16"/>
              </w:rPr>
            </w:pPr>
          </w:p>
        </w:tc>
        <w:tc>
          <w:tcPr>
            <w:tcW w:w="1579" w:type="dxa"/>
            <w:noWrap/>
          </w:tcPr>
          <w:p w14:paraId="6F7DE092" w14:textId="77543F04" w:rsidR="000B5BD7" w:rsidRPr="000B5BD7" w:rsidRDefault="000B5BD7">
            <w:pPr>
              <w:rPr>
                <w:rFonts w:cs="Arial"/>
                <w:b/>
                <w:bCs/>
                <w:sz w:val="16"/>
                <w:szCs w:val="16"/>
              </w:rPr>
            </w:pPr>
          </w:p>
        </w:tc>
      </w:tr>
      <w:tr w:rsidR="000B5BD7" w:rsidRPr="000B5BD7" w14:paraId="7B17800A" w14:textId="77777777" w:rsidTr="000B5BD7">
        <w:trPr>
          <w:trHeight w:val="288"/>
        </w:trPr>
        <w:tc>
          <w:tcPr>
            <w:tcW w:w="794" w:type="dxa"/>
            <w:noWrap/>
            <w:hideMark/>
          </w:tcPr>
          <w:p w14:paraId="3BD59F46" w14:textId="77777777" w:rsidR="000B5BD7" w:rsidRPr="000B5BD7" w:rsidRDefault="000B5BD7">
            <w:pPr>
              <w:rPr>
                <w:rFonts w:cs="Arial"/>
                <w:sz w:val="16"/>
                <w:szCs w:val="16"/>
              </w:rPr>
            </w:pPr>
            <w:r w:rsidRPr="000B5BD7">
              <w:rPr>
                <w:rFonts w:cs="Arial"/>
                <w:sz w:val="16"/>
                <w:szCs w:val="16"/>
              </w:rPr>
              <w:t>Q-1</w:t>
            </w:r>
          </w:p>
        </w:tc>
        <w:tc>
          <w:tcPr>
            <w:tcW w:w="2608" w:type="dxa"/>
            <w:noWrap/>
            <w:hideMark/>
          </w:tcPr>
          <w:p w14:paraId="0D4C1BB2" w14:textId="77777777" w:rsidR="000B5BD7" w:rsidRPr="000B5BD7" w:rsidRDefault="000B5BD7">
            <w:pPr>
              <w:rPr>
                <w:rFonts w:cs="Arial"/>
                <w:sz w:val="16"/>
                <w:szCs w:val="16"/>
              </w:rPr>
            </w:pPr>
            <w:r w:rsidRPr="000B5BD7">
              <w:rPr>
                <w:rFonts w:cs="Arial"/>
                <w:sz w:val="16"/>
                <w:szCs w:val="16"/>
              </w:rPr>
              <w:t xml:space="preserve">How long are you already a Citi </w:t>
            </w:r>
            <w:proofErr w:type="gramStart"/>
            <w:r w:rsidRPr="000B5BD7">
              <w:rPr>
                <w:rFonts w:cs="Arial"/>
                <w:sz w:val="16"/>
                <w:szCs w:val="16"/>
              </w:rPr>
              <w:t>Customer  ?</w:t>
            </w:r>
            <w:proofErr w:type="gramEnd"/>
          </w:p>
        </w:tc>
        <w:tc>
          <w:tcPr>
            <w:tcW w:w="3969" w:type="dxa"/>
            <w:hideMark/>
          </w:tcPr>
          <w:p w14:paraId="3BCF3848" w14:textId="4845BE10" w:rsidR="000B5BD7" w:rsidRPr="000B5BD7" w:rsidRDefault="000B5BD7">
            <w:pPr>
              <w:rPr>
                <w:rFonts w:cs="Arial"/>
                <w:sz w:val="16"/>
                <w:szCs w:val="16"/>
              </w:rPr>
            </w:pPr>
            <w:r w:rsidRPr="000B5BD7">
              <w:rPr>
                <w:rFonts w:cs="Arial"/>
                <w:sz w:val="16"/>
                <w:szCs w:val="16"/>
              </w:rPr>
              <w:t xml:space="preserve">I </w:t>
            </w:r>
            <w:r w:rsidR="00D563C0" w:rsidRPr="000B5BD7">
              <w:rPr>
                <w:rFonts w:cs="Arial"/>
                <w:sz w:val="16"/>
                <w:szCs w:val="16"/>
              </w:rPr>
              <w:t>started</w:t>
            </w:r>
            <w:r w:rsidRPr="000B5BD7">
              <w:rPr>
                <w:rFonts w:cs="Arial"/>
                <w:sz w:val="16"/>
                <w:szCs w:val="16"/>
              </w:rPr>
              <w:t xml:space="preserve"> with Citi back in 2005 when I started my own business and was looking for a cheap bank.</w:t>
            </w:r>
          </w:p>
        </w:tc>
        <w:tc>
          <w:tcPr>
            <w:tcW w:w="1276" w:type="dxa"/>
            <w:noWrap/>
            <w:hideMark/>
          </w:tcPr>
          <w:p w14:paraId="17AEF9FA"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2EB89ACD" w14:textId="77777777" w:rsidR="000B5BD7" w:rsidRPr="000B5BD7" w:rsidRDefault="000B5BD7">
            <w:pPr>
              <w:rPr>
                <w:rFonts w:cs="Arial"/>
                <w:sz w:val="16"/>
                <w:szCs w:val="16"/>
              </w:rPr>
            </w:pPr>
            <w:r w:rsidRPr="000B5BD7">
              <w:rPr>
                <w:rFonts w:cs="Arial"/>
                <w:sz w:val="16"/>
                <w:szCs w:val="16"/>
              </w:rPr>
              <w:t>Seniority</w:t>
            </w:r>
          </w:p>
        </w:tc>
      </w:tr>
      <w:tr w:rsidR="000B5BD7" w:rsidRPr="000B5BD7" w14:paraId="6932029F" w14:textId="77777777" w:rsidTr="000B5BD7">
        <w:trPr>
          <w:trHeight w:val="576"/>
        </w:trPr>
        <w:tc>
          <w:tcPr>
            <w:tcW w:w="794" w:type="dxa"/>
            <w:noWrap/>
            <w:hideMark/>
          </w:tcPr>
          <w:p w14:paraId="4F97EA1B" w14:textId="77777777" w:rsidR="000B5BD7" w:rsidRPr="000B5BD7" w:rsidRDefault="000B5BD7">
            <w:pPr>
              <w:rPr>
                <w:rFonts w:cs="Arial"/>
                <w:sz w:val="16"/>
                <w:szCs w:val="16"/>
              </w:rPr>
            </w:pPr>
            <w:r w:rsidRPr="000B5BD7">
              <w:rPr>
                <w:rFonts w:cs="Arial"/>
                <w:sz w:val="16"/>
                <w:szCs w:val="16"/>
              </w:rPr>
              <w:t>Q-2</w:t>
            </w:r>
          </w:p>
        </w:tc>
        <w:tc>
          <w:tcPr>
            <w:tcW w:w="2608" w:type="dxa"/>
            <w:noWrap/>
            <w:hideMark/>
          </w:tcPr>
          <w:p w14:paraId="11FCEBFF" w14:textId="77777777" w:rsidR="000B5BD7" w:rsidRPr="000B5BD7" w:rsidRDefault="000B5BD7">
            <w:pPr>
              <w:rPr>
                <w:rFonts w:cs="Arial"/>
                <w:sz w:val="16"/>
                <w:szCs w:val="16"/>
              </w:rPr>
            </w:pPr>
            <w:r w:rsidRPr="000B5BD7">
              <w:rPr>
                <w:rFonts w:cs="Arial"/>
                <w:sz w:val="16"/>
                <w:szCs w:val="16"/>
              </w:rPr>
              <w:t xml:space="preserve">How did you hear about CSR projects from Citi </w:t>
            </w:r>
            <w:proofErr w:type="gramStart"/>
            <w:r w:rsidRPr="000B5BD7">
              <w:rPr>
                <w:rFonts w:cs="Arial"/>
                <w:sz w:val="16"/>
                <w:szCs w:val="16"/>
              </w:rPr>
              <w:t>Colombia ?</w:t>
            </w:r>
            <w:proofErr w:type="gramEnd"/>
          </w:p>
        </w:tc>
        <w:tc>
          <w:tcPr>
            <w:tcW w:w="3969" w:type="dxa"/>
            <w:hideMark/>
          </w:tcPr>
          <w:p w14:paraId="2EF6557A" w14:textId="77777777" w:rsidR="000B5BD7" w:rsidRPr="000B5BD7" w:rsidRDefault="000B5BD7">
            <w:pPr>
              <w:rPr>
                <w:rFonts w:cs="Arial"/>
                <w:sz w:val="16"/>
                <w:szCs w:val="16"/>
              </w:rPr>
            </w:pPr>
            <w:r w:rsidRPr="000B5BD7">
              <w:rPr>
                <w:rFonts w:cs="Arial"/>
                <w:sz w:val="16"/>
                <w:szCs w:val="16"/>
              </w:rPr>
              <w:t>First time I heard about it when I saw them once cleaning a place up in the south of Bogota. I also know about their green initiatives which I support a lot.</w:t>
            </w:r>
          </w:p>
        </w:tc>
        <w:tc>
          <w:tcPr>
            <w:tcW w:w="1276" w:type="dxa"/>
            <w:noWrap/>
            <w:hideMark/>
          </w:tcPr>
          <w:p w14:paraId="3B39F9DE" w14:textId="77777777" w:rsidR="000B5BD7" w:rsidRPr="000B5BD7" w:rsidRDefault="000B5BD7">
            <w:pPr>
              <w:rPr>
                <w:rFonts w:cs="Arial"/>
                <w:sz w:val="16"/>
                <w:szCs w:val="16"/>
              </w:rPr>
            </w:pPr>
            <w:r w:rsidRPr="000B5BD7">
              <w:rPr>
                <w:rFonts w:cs="Arial"/>
                <w:sz w:val="16"/>
                <w:szCs w:val="16"/>
              </w:rPr>
              <w:t xml:space="preserve">Clear, smiling </w:t>
            </w:r>
          </w:p>
        </w:tc>
        <w:tc>
          <w:tcPr>
            <w:tcW w:w="1579" w:type="dxa"/>
            <w:noWrap/>
            <w:hideMark/>
          </w:tcPr>
          <w:p w14:paraId="3A339D9A" w14:textId="77777777" w:rsidR="000B5BD7" w:rsidRPr="000B5BD7" w:rsidRDefault="000B5BD7">
            <w:pPr>
              <w:rPr>
                <w:rFonts w:cs="Arial"/>
                <w:sz w:val="16"/>
                <w:szCs w:val="16"/>
              </w:rPr>
            </w:pPr>
            <w:r w:rsidRPr="000B5BD7">
              <w:rPr>
                <w:rFonts w:cs="Arial"/>
                <w:sz w:val="16"/>
                <w:szCs w:val="16"/>
              </w:rPr>
              <w:t xml:space="preserve">CSR Pre Awareness </w:t>
            </w:r>
          </w:p>
        </w:tc>
      </w:tr>
      <w:tr w:rsidR="000B5BD7" w:rsidRPr="000B5BD7" w14:paraId="3FFFDE0F" w14:textId="77777777" w:rsidTr="000B5BD7">
        <w:trPr>
          <w:trHeight w:val="576"/>
        </w:trPr>
        <w:tc>
          <w:tcPr>
            <w:tcW w:w="794" w:type="dxa"/>
            <w:noWrap/>
            <w:hideMark/>
          </w:tcPr>
          <w:p w14:paraId="3E9B7A42" w14:textId="77777777" w:rsidR="000B5BD7" w:rsidRPr="000B5BD7" w:rsidRDefault="000B5BD7">
            <w:pPr>
              <w:rPr>
                <w:rFonts w:cs="Arial"/>
                <w:sz w:val="16"/>
                <w:szCs w:val="16"/>
              </w:rPr>
            </w:pPr>
            <w:r w:rsidRPr="000B5BD7">
              <w:rPr>
                <w:rFonts w:cs="Arial"/>
                <w:sz w:val="16"/>
                <w:szCs w:val="16"/>
              </w:rPr>
              <w:t>Q-3</w:t>
            </w:r>
          </w:p>
        </w:tc>
        <w:tc>
          <w:tcPr>
            <w:tcW w:w="2608" w:type="dxa"/>
            <w:hideMark/>
          </w:tcPr>
          <w:p w14:paraId="6DAE106A" w14:textId="77777777" w:rsidR="000B5BD7" w:rsidRPr="000B5BD7" w:rsidRDefault="000B5BD7">
            <w:pPr>
              <w:rPr>
                <w:rFonts w:cs="Arial"/>
                <w:sz w:val="16"/>
                <w:szCs w:val="16"/>
              </w:rPr>
            </w:pPr>
            <w:r w:rsidRPr="000B5BD7">
              <w:rPr>
                <w:rFonts w:cs="Arial"/>
                <w:sz w:val="16"/>
                <w:szCs w:val="16"/>
              </w:rPr>
              <w:t xml:space="preserve">After hearing about CSR projects at Citi Colombia, did it change your impression and confidence about </w:t>
            </w:r>
            <w:proofErr w:type="gramStart"/>
            <w:r w:rsidRPr="000B5BD7">
              <w:rPr>
                <w:rFonts w:cs="Arial"/>
                <w:sz w:val="16"/>
                <w:szCs w:val="16"/>
              </w:rPr>
              <w:t>Citi ?</w:t>
            </w:r>
            <w:proofErr w:type="gramEnd"/>
          </w:p>
        </w:tc>
        <w:tc>
          <w:tcPr>
            <w:tcW w:w="3969" w:type="dxa"/>
            <w:hideMark/>
          </w:tcPr>
          <w:p w14:paraId="49B89590" w14:textId="5908D934" w:rsidR="000B5BD7" w:rsidRPr="000B5BD7" w:rsidRDefault="000B5BD7">
            <w:pPr>
              <w:rPr>
                <w:rFonts w:cs="Arial"/>
                <w:sz w:val="16"/>
                <w:szCs w:val="16"/>
              </w:rPr>
            </w:pPr>
            <w:r w:rsidRPr="000B5BD7">
              <w:rPr>
                <w:rFonts w:cs="Arial"/>
                <w:sz w:val="16"/>
                <w:szCs w:val="16"/>
              </w:rPr>
              <w:t xml:space="preserve">I thought </w:t>
            </w:r>
            <w:r w:rsidR="00D563C0" w:rsidRPr="000B5BD7">
              <w:rPr>
                <w:rFonts w:cs="Arial"/>
                <w:sz w:val="16"/>
                <w:szCs w:val="16"/>
              </w:rPr>
              <w:t>it’s</w:t>
            </w:r>
            <w:r w:rsidRPr="000B5BD7">
              <w:rPr>
                <w:rFonts w:cs="Arial"/>
                <w:sz w:val="16"/>
                <w:szCs w:val="16"/>
              </w:rPr>
              <w:t xml:space="preserve"> a great gesture from them and yes it strengthens my view towards the bank.</w:t>
            </w:r>
          </w:p>
        </w:tc>
        <w:tc>
          <w:tcPr>
            <w:tcW w:w="1276" w:type="dxa"/>
            <w:noWrap/>
            <w:hideMark/>
          </w:tcPr>
          <w:p w14:paraId="494E943F" w14:textId="77777777" w:rsidR="000B5BD7" w:rsidRPr="000B5BD7" w:rsidRDefault="000B5BD7">
            <w:pPr>
              <w:rPr>
                <w:rFonts w:cs="Arial"/>
                <w:sz w:val="16"/>
                <w:szCs w:val="16"/>
              </w:rPr>
            </w:pPr>
            <w:r w:rsidRPr="000B5BD7">
              <w:rPr>
                <w:rFonts w:cs="Arial"/>
                <w:sz w:val="16"/>
                <w:szCs w:val="16"/>
              </w:rPr>
              <w:t xml:space="preserve">Clear, smiling </w:t>
            </w:r>
          </w:p>
        </w:tc>
        <w:tc>
          <w:tcPr>
            <w:tcW w:w="1579" w:type="dxa"/>
            <w:noWrap/>
            <w:hideMark/>
          </w:tcPr>
          <w:p w14:paraId="669A140B" w14:textId="77777777" w:rsidR="000B5BD7" w:rsidRPr="000B5BD7" w:rsidRDefault="000B5BD7">
            <w:pPr>
              <w:rPr>
                <w:rFonts w:cs="Arial"/>
                <w:sz w:val="16"/>
                <w:szCs w:val="16"/>
              </w:rPr>
            </w:pPr>
            <w:r w:rsidRPr="000B5BD7">
              <w:rPr>
                <w:rFonts w:cs="Arial"/>
                <w:sz w:val="16"/>
                <w:szCs w:val="16"/>
              </w:rPr>
              <w:t>CSR Change Impact Customer</w:t>
            </w:r>
          </w:p>
        </w:tc>
      </w:tr>
      <w:tr w:rsidR="000B5BD7" w:rsidRPr="000B5BD7" w14:paraId="240491FD" w14:textId="77777777" w:rsidTr="000B5BD7">
        <w:trPr>
          <w:trHeight w:val="576"/>
        </w:trPr>
        <w:tc>
          <w:tcPr>
            <w:tcW w:w="794" w:type="dxa"/>
            <w:noWrap/>
            <w:hideMark/>
          </w:tcPr>
          <w:p w14:paraId="55F6CD26" w14:textId="77777777" w:rsidR="000B5BD7" w:rsidRPr="000B5BD7" w:rsidRDefault="000B5BD7">
            <w:pPr>
              <w:rPr>
                <w:rFonts w:cs="Arial"/>
                <w:sz w:val="16"/>
                <w:szCs w:val="16"/>
              </w:rPr>
            </w:pPr>
            <w:r w:rsidRPr="000B5BD7">
              <w:rPr>
                <w:rFonts w:cs="Arial"/>
                <w:sz w:val="16"/>
                <w:szCs w:val="16"/>
              </w:rPr>
              <w:t>Q-4</w:t>
            </w:r>
          </w:p>
        </w:tc>
        <w:tc>
          <w:tcPr>
            <w:tcW w:w="2608" w:type="dxa"/>
            <w:noWrap/>
            <w:hideMark/>
          </w:tcPr>
          <w:p w14:paraId="782913A0" w14:textId="77777777" w:rsidR="000B5BD7" w:rsidRPr="000B5BD7" w:rsidRDefault="000B5BD7">
            <w:pPr>
              <w:rPr>
                <w:rFonts w:cs="Arial"/>
                <w:sz w:val="16"/>
                <w:szCs w:val="16"/>
              </w:rPr>
            </w:pPr>
            <w:r w:rsidRPr="000B5BD7">
              <w:rPr>
                <w:rFonts w:cs="Arial"/>
                <w:sz w:val="16"/>
                <w:szCs w:val="16"/>
              </w:rPr>
              <w:t xml:space="preserve">If you have any, what are your wider </w:t>
            </w:r>
            <w:proofErr w:type="gramStart"/>
            <w:r w:rsidRPr="000B5BD7">
              <w:rPr>
                <w:rFonts w:cs="Arial"/>
                <w:sz w:val="16"/>
                <w:szCs w:val="16"/>
              </w:rPr>
              <w:t>concerns ?</w:t>
            </w:r>
            <w:proofErr w:type="gramEnd"/>
          </w:p>
        </w:tc>
        <w:tc>
          <w:tcPr>
            <w:tcW w:w="3969" w:type="dxa"/>
            <w:hideMark/>
          </w:tcPr>
          <w:p w14:paraId="5AE2E5BF" w14:textId="70025489" w:rsidR="000B5BD7" w:rsidRPr="000B5BD7" w:rsidRDefault="000B5BD7">
            <w:pPr>
              <w:rPr>
                <w:rFonts w:cs="Arial"/>
                <w:sz w:val="16"/>
                <w:szCs w:val="16"/>
              </w:rPr>
            </w:pPr>
            <w:r w:rsidRPr="000B5BD7">
              <w:rPr>
                <w:rFonts w:cs="Arial"/>
                <w:sz w:val="16"/>
                <w:szCs w:val="16"/>
              </w:rPr>
              <w:t xml:space="preserve">Global economy and climate issues are definitely on my list that´s why </w:t>
            </w:r>
            <w:r w:rsidR="00D563C0">
              <w:rPr>
                <w:rFonts w:cs="Arial"/>
                <w:sz w:val="16"/>
                <w:szCs w:val="16"/>
              </w:rPr>
              <w:t>I</w:t>
            </w:r>
            <w:r w:rsidRPr="000B5BD7">
              <w:rPr>
                <w:rFonts w:cs="Arial"/>
                <w:sz w:val="16"/>
                <w:szCs w:val="16"/>
              </w:rPr>
              <w:t xml:space="preserve"> think Citi is doing great with their green initiatives I read about the other day.</w:t>
            </w:r>
          </w:p>
        </w:tc>
        <w:tc>
          <w:tcPr>
            <w:tcW w:w="1276" w:type="dxa"/>
            <w:noWrap/>
            <w:hideMark/>
          </w:tcPr>
          <w:p w14:paraId="4D94BDB5"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5E3EA31E" w14:textId="77777777" w:rsidR="000B5BD7" w:rsidRPr="000B5BD7" w:rsidRDefault="000B5BD7">
            <w:pPr>
              <w:rPr>
                <w:rFonts w:cs="Arial"/>
                <w:sz w:val="16"/>
                <w:szCs w:val="16"/>
              </w:rPr>
            </w:pPr>
            <w:r w:rsidRPr="000B5BD7">
              <w:rPr>
                <w:rFonts w:cs="Arial"/>
                <w:sz w:val="16"/>
                <w:szCs w:val="16"/>
              </w:rPr>
              <w:t>Wider Concerns Customer</w:t>
            </w:r>
          </w:p>
        </w:tc>
      </w:tr>
      <w:tr w:rsidR="000B5BD7" w:rsidRPr="000B5BD7" w14:paraId="1AAE2657" w14:textId="77777777" w:rsidTr="000B5BD7">
        <w:trPr>
          <w:trHeight w:val="576"/>
        </w:trPr>
        <w:tc>
          <w:tcPr>
            <w:tcW w:w="794" w:type="dxa"/>
            <w:noWrap/>
            <w:hideMark/>
          </w:tcPr>
          <w:p w14:paraId="5E615373" w14:textId="77777777" w:rsidR="000B5BD7" w:rsidRPr="000B5BD7" w:rsidRDefault="000B5BD7">
            <w:pPr>
              <w:rPr>
                <w:rFonts w:cs="Arial"/>
                <w:sz w:val="16"/>
                <w:szCs w:val="16"/>
              </w:rPr>
            </w:pPr>
            <w:r w:rsidRPr="000B5BD7">
              <w:rPr>
                <w:rFonts w:cs="Arial"/>
                <w:sz w:val="16"/>
                <w:szCs w:val="16"/>
              </w:rPr>
              <w:t>Q-5</w:t>
            </w:r>
          </w:p>
        </w:tc>
        <w:tc>
          <w:tcPr>
            <w:tcW w:w="2608" w:type="dxa"/>
            <w:hideMark/>
          </w:tcPr>
          <w:p w14:paraId="56CB59FD" w14:textId="77777777" w:rsidR="000B5BD7" w:rsidRPr="000B5BD7" w:rsidRDefault="000B5BD7">
            <w:pPr>
              <w:rPr>
                <w:rFonts w:cs="Arial"/>
                <w:sz w:val="16"/>
                <w:szCs w:val="16"/>
              </w:rPr>
            </w:pPr>
            <w:r w:rsidRPr="000B5BD7">
              <w:rPr>
                <w:rFonts w:cs="Arial"/>
                <w:sz w:val="16"/>
                <w:szCs w:val="16"/>
              </w:rPr>
              <w:t xml:space="preserve">Do you use social services and do you express your wider concerns with </w:t>
            </w:r>
            <w:proofErr w:type="gramStart"/>
            <w:r w:rsidRPr="000B5BD7">
              <w:rPr>
                <w:rFonts w:cs="Arial"/>
                <w:sz w:val="16"/>
                <w:szCs w:val="16"/>
              </w:rPr>
              <w:t>others ?</w:t>
            </w:r>
            <w:proofErr w:type="gramEnd"/>
            <w:r w:rsidRPr="000B5BD7">
              <w:rPr>
                <w:rFonts w:cs="Arial"/>
                <w:sz w:val="16"/>
                <w:szCs w:val="16"/>
              </w:rPr>
              <w:t xml:space="preserve"> If so, with how many people you share your opinion </w:t>
            </w:r>
            <w:proofErr w:type="gramStart"/>
            <w:r w:rsidRPr="000B5BD7">
              <w:rPr>
                <w:rFonts w:cs="Arial"/>
                <w:sz w:val="16"/>
                <w:szCs w:val="16"/>
              </w:rPr>
              <w:t>with ?</w:t>
            </w:r>
            <w:proofErr w:type="gramEnd"/>
          </w:p>
        </w:tc>
        <w:tc>
          <w:tcPr>
            <w:tcW w:w="3969" w:type="dxa"/>
            <w:hideMark/>
          </w:tcPr>
          <w:p w14:paraId="52481860" w14:textId="11CDF7D5" w:rsidR="000B5BD7" w:rsidRPr="000B5BD7" w:rsidRDefault="000B5BD7">
            <w:pPr>
              <w:rPr>
                <w:rFonts w:cs="Arial"/>
                <w:sz w:val="16"/>
                <w:szCs w:val="16"/>
              </w:rPr>
            </w:pPr>
            <w:r w:rsidRPr="000B5BD7">
              <w:rPr>
                <w:rFonts w:cs="Arial"/>
                <w:sz w:val="16"/>
                <w:szCs w:val="16"/>
              </w:rPr>
              <w:t xml:space="preserve">I use </w:t>
            </w:r>
            <w:r w:rsidR="00D563C0" w:rsidRPr="000B5BD7">
              <w:rPr>
                <w:rFonts w:cs="Arial"/>
                <w:sz w:val="16"/>
                <w:szCs w:val="16"/>
              </w:rPr>
              <w:t>Facebook</w:t>
            </w:r>
            <w:r w:rsidRPr="000B5BD7">
              <w:rPr>
                <w:rFonts w:cs="Arial"/>
                <w:sz w:val="16"/>
                <w:szCs w:val="16"/>
              </w:rPr>
              <w:t xml:space="preserve">, </w:t>
            </w:r>
            <w:r w:rsidR="00D563C0">
              <w:rPr>
                <w:rFonts w:cs="Arial"/>
                <w:sz w:val="16"/>
                <w:szCs w:val="16"/>
              </w:rPr>
              <w:t>T</w:t>
            </w:r>
            <w:r w:rsidRPr="000B5BD7">
              <w:rPr>
                <w:rFonts w:cs="Arial"/>
                <w:sz w:val="16"/>
                <w:szCs w:val="16"/>
              </w:rPr>
              <w:t>witter for my business and to communicate with my clients and family.</w:t>
            </w:r>
          </w:p>
        </w:tc>
        <w:tc>
          <w:tcPr>
            <w:tcW w:w="1276" w:type="dxa"/>
            <w:noWrap/>
            <w:hideMark/>
          </w:tcPr>
          <w:p w14:paraId="32DBF012"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3A95AA2C" w14:textId="77777777" w:rsidR="000B5BD7" w:rsidRPr="000B5BD7" w:rsidRDefault="000B5BD7">
            <w:pPr>
              <w:rPr>
                <w:rFonts w:cs="Arial"/>
                <w:sz w:val="16"/>
                <w:szCs w:val="16"/>
              </w:rPr>
            </w:pPr>
            <w:r w:rsidRPr="000B5BD7">
              <w:rPr>
                <w:rFonts w:cs="Arial"/>
                <w:sz w:val="16"/>
                <w:szCs w:val="16"/>
              </w:rPr>
              <w:t>Empowered Customer</w:t>
            </w:r>
          </w:p>
        </w:tc>
      </w:tr>
      <w:tr w:rsidR="000B5BD7" w:rsidRPr="000B5BD7" w14:paraId="56F96C0D" w14:textId="77777777" w:rsidTr="000B5BD7">
        <w:trPr>
          <w:trHeight w:val="576"/>
        </w:trPr>
        <w:tc>
          <w:tcPr>
            <w:tcW w:w="794" w:type="dxa"/>
            <w:noWrap/>
            <w:hideMark/>
          </w:tcPr>
          <w:p w14:paraId="26018E9B" w14:textId="77777777" w:rsidR="000B5BD7" w:rsidRPr="000B5BD7" w:rsidRDefault="000B5BD7">
            <w:pPr>
              <w:rPr>
                <w:rFonts w:cs="Arial"/>
                <w:sz w:val="16"/>
                <w:szCs w:val="16"/>
              </w:rPr>
            </w:pPr>
            <w:r w:rsidRPr="000B5BD7">
              <w:rPr>
                <w:rFonts w:cs="Arial"/>
                <w:sz w:val="16"/>
                <w:szCs w:val="16"/>
              </w:rPr>
              <w:t>Q-6</w:t>
            </w:r>
          </w:p>
        </w:tc>
        <w:tc>
          <w:tcPr>
            <w:tcW w:w="2608" w:type="dxa"/>
            <w:noWrap/>
            <w:hideMark/>
          </w:tcPr>
          <w:p w14:paraId="24C89039" w14:textId="77777777" w:rsidR="000B5BD7" w:rsidRPr="000B5BD7" w:rsidRDefault="000B5BD7">
            <w:pPr>
              <w:rPr>
                <w:rFonts w:cs="Arial"/>
                <w:sz w:val="16"/>
                <w:szCs w:val="16"/>
              </w:rPr>
            </w:pPr>
            <w:r w:rsidRPr="000B5BD7">
              <w:rPr>
                <w:rFonts w:cs="Arial"/>
                <w:sz w:val="16"/>
                <w:szCs w:val="16"/>
              </w:rPr>
              <w:t xml:space="preserve">The way you communicates about Citi now differs to how it was in </w:t>
            </w:r>
            <w:proofErr w:type="gramStart"/>
            <w:r w:rsidRPr="000B5BD7">
              <w:rPr>
                <w:rFonts w:cs="Arial"/>
                <w:sz w:val="16"/>
                <w:szCs w:val="16"/>
              </w:rPr>
              <w:t>2008 ?</w:t>
            </w:r>
            <w:proofErr w:type="gramEnd"/>
          </w:p>
        </w:tc>
        <w:tc>
          <w:tcPr>
            <w:tcW w:w="3969" w:type="dxa"/>
            <w:hideMark/>
          </w:tcPr>
          <w:p w14:paraId="3D51B239" w14:textId="77777777" w:rsidR="000B5BD7" w:rsidRPr="000B5BD7" w:rsidRDefault="000B5BD7">
            <w:pPr>
              <w:rPr>
                <w:rFonts w:cs="Arial"/>
                <w:sz w:val="16"/>
                <w:szCs w:val="16"/>
              </w:rPr>
            </w:pPr>
            <w:r w:rsidRPr="000B5BD7">
              <w:rPr>
                <w:rFonts w:cs="Arial"/>
                <w:sz w:val="16"/>
                <w:szCs w:val="16"/>
              </w:rPr>
              <w:t>Definitely. Back then I only had a functioning phone far away from being able to afford internet services. Now I am much more connected and can reach far more people than before.</w:t>
            </w:r>
          </w:p>
        </w:tc>
        <w:tc>
          <w:tcPr>
            <w:tcW w:w="1276" w:type="dxa"/>
            <w:noWrap/>
            <w:hideMark/>
          </w:tcPr>
          <w:p w14:paraId="022F148B" w14:textId="77777777" w:rsidR="000B5BD7" w:rsidRPr="000B5BD7" w:rsidRDefault="000B5BD7">
            <w:pPr>
              <w:rPr>
                <w:rFonts w:cs="Arial"/>
                <w:sz w:val="16"/>
                <w:szCs w:val="16"/>
              </w:rPr>
            </w:pPr>
            <w:r w:rsidRPr="000B5BD7">
              <w:rPr>
                <w:rFonts w:cs="Arial"/>
                <w:sz w:val="16"/>
                <w:szCs w:val="16"/>
              </w:rPr>
              <w:t xml:space="preserve">Clear, smiling </w:t>
            </w:r>
          </w:p>
        </w:tc>
        <w:tc>
          <w:tcPr>
            <w:tcW w:w="1579" w:type="dxa"/>
            <w:noWrap/>
            <w:hideMark/>
          </w:tcPr>
          <w:p w14:paraId="6333D82F" w14:textId="77777777" w:rsidR="000B5BD7" w:rsidRPr="000B5BD7" w:rsidRDefault="000B5BD7">
            <w:pPr>
              <w:rPr>
                <w:rFonts w:cs="Arial"/>
                <w:sz w:val="16"/>
                <w:szCs w:val="16"/>
              </w:rPr>
            </w:pPr>
            <w:r w:rsidRPr="000B5BD7">
              <w:rPr>
                <w:rFonts w:cs="Arial"/>
                <w:sz w:val="16"/>
                <w:szCs w:val="16"/>
              </w:rPr>
              <w:t>Communication Change Customer</w:t>
            </w:r>
          </w:p>
        </w:tc>
      </w:tr>
      <w:tr w:rsidR="000B5BD7" w:rsidRPr="000B5BD7" w14:paraId="743F1692" w14:textId="77777777" w:rsidTr="000B5BD7">
        <w:trPr>
          <w:trHeight w:val="1152"/>
        </w:trPr>
        <w:tc>
          <w:tcPr>
            <w:tcW w:w="794" w:type="dxa"/>
            <w:noWrap/>
            <w:hideMark/>
          </w:tcPr>
          <w:p w14:paraId="39B30B8F" w14:textId="77777777" w:rsidR="000B5BD7" w:rsidRPr="000B5BD7" w:rsidRDefault="000B5BD7">
            <w:pPr>
              <w:rPr>
                <w:rFonts w:cs="Arial"/>
                <w:sz w:val="16"/>
                <w:szCs w:val="16"/>
              </w:rPr>
            </w:pPr>
            <w:r w:rsidRPr="000B5BD7">
              <w:rPr>
                <w:rFonts w:cs="Arial"/>
                <w:sz w:val="16"/>
                <w:szCs w:val="16"/>
              </w:rPr>
              <w:t>Q-7</w:t>
            </w:r>
          </w:p>
        </w:tc>
        <w:tc>
          <w:tcPr>
            <w:tcW w:w="2608" w:type="dxa"/>
            <w:noWrap/>
            <w:hideMark/>
          </w:tcPr>
          <w:p w14:paraId="24CF48D0" w14:textId="77777777" w:rsidR="000B5BD7" w:rsidRPr="000B5BD7" w:rsidRDefault="000B5BD7">
            <w:pPr>
              <w:rPr>
                <w:rFonts w:cs="Arial"/>
                <w:sz w:val="16"/>
                <w:szCs w:val="16"/>
              </w:rPr>
            </w:pPr>
            <w:r w:rsidRPr="000B5BD7">
              <w:rPr>
                <w:rFonts w:cs="Arial"/>
                <w:sz w:val="16"/>
                <w:szCs w:val="16"/>
              </w:rPr>
              <w:t xml:space="preserve">Would you recommend Citi now more than in 2008 and </w:t>
            </w:r>
            <w:proofErr w:type="gramStart"/>
            <w:r w:rsidRPr="000B5BD7">
              <w:rPr>
                <w:rFonts w:cs="Arial"/>
                <w:sz w:val="16"/>
                <w:szCs w:val="16"/>
              </w:rPr>
              <w:t>why ?</w:t>
            </w:r>
            <w:proofErr w:type="gramEnd"/>
          </w:p>
        </w:tc>
        <w:tc>
          <w:tcPr>
            <w:tcW w:w="3969" w:type="dxa"/>
            <w:hideMark/>
          </w:tcPr>
          <w:p w14:paraId="3F292190" w14:textId="438184D2" w:rsidR="000B5BD7" w:rsidRPr="000B5BD7" w:rsidRDefault="000B5BD7">
            <w:pPr>
              <w:rPr>
                <w:rFonts w:cs="Arial"/>
                <w:sz w:val="16"/>
                <w:szCs w:val="16"/>
              </w:rPr>
            </w:pPr>
            <w:r w:rsidRPr="000B5BD7">
              <w:rPr>
                <w:rFonts w:cs="Arial"/>
                <w:sz w:val="16"/>
                <w:szCs w:val="16"/>
              </w:rPr>
              <w:t>I think yes because before the positive development of Colombia I was more interested in the places that offer the cheapest price but with time I got more informed and added more aspects important for me. So</w:t>
            </w:r>
            <w:r w:rsidR="00D563C0">
              <w:rPr>
                <w:rFonts w:cs="Arial"/>
                <w:sz w:val="16"/>
                <w:szCs w:val="16"/>
              </w:rPr>
              <w:t>,</w:t>
            </w:r>
            <w:r w:rsidRPr="000B5BD7">
              <w:rPr>
                <w:rFonts w:cs="Arial"/>
                <w:sz w:val="16"/>
                <w:szCs w:val="16"/>
              </w:rPr>
              <w:t xml:space="preserve"> after all the financial crisis stuff they improved a lot in terms of their digital agenda and because of their efforts to give something back to the Colombian society</w:t>
            </w:r>
          </w:p>
        </w:tc>
        <w:tc>
          <w:tcPr>
            <w:tcW w:w="1276" w:type="dxa"/>
            <w:noWrap/>
            <w:hideMark/>
          </w:tcPr>
          <w:p w14:paraId="27F96E86" w14:textId="77777777" w:rsidR="000B5BD7" w:rsidRPr="000B5BD7" w:rsidRDefault="000B5BD7">
            <w:pPr>
              <w:rPr>
                <w:rFonts w:cs="Arial"/>
                <w:sz w:val="16"/>
                <w:szCs w:val="16"/>
              </w:rPr>
            </w:pPr>
            <w:r w:rsidRPr="000B5BD7">
              <w:rPr>
                <w:rFonts w:cs="Arial"/>
                <w:sz w:val="16"/>
                <w:szCs w:val="16"/>
              </w:rPr>
              <w:t>Clear, confident answer</w:t>
            </w:r>
          </w:p>
        </w:tc>
        <w:tc>
          <w:tcPr>
            <w:tcW w:w="1579" w:type="dxa"/>
            <w:noWrap/>
            <w:hideMark/>
          </w:tcPr>
          <w:p w14:paraId="2711E306" w14:textId="77777777" w:rsidR="000B5BD7" w:rsidRPr="000B5BD7" w:rsidRDefault="000B5BD7">
            <w:pPr>
              <w:rPr>
                <w:rFonts w:cs="Arial"/>
                <w:sz w:val="16"/>
                <w:szCs w:val="16"/>
              </w:rPr>
            </w:pPr>
            <w:r w:rsidRPr="000B5BD7">
              <w:rPr>
                <w:rFonts w:cs="Arial"/>
                <w:sz w:val="16"/>
                <w:szCs w:val="16"/>
              </w:rPr>
              <w:t>Recommendation 2019 - Customer</w:t>
            </w:r>
          </w:p>
        </w:tc>
      </w:tr>
    </w:tbl>
    <w:p w14:paraId="1BD11409" w14:textId="77777777" w:rsidR="000B5BD7" w:rsidRPr="008248A3" w:rsidRDefault="000B5BD7" w:rsidP="008248A3"/>
    <w:p w14:paraId="69A54D8A" w14:textId="77777777" w:rsidR="008248A3" w:rsidRDefault="008248A3">
      <w:pPr>
        <w:rPr>
          <w:rFonts w:asciiTheme="majorHAnsi" w:eastAsiaTheme="majorEastAsia" w:hAnsiTheme="majorHAnsi" w:cstheme="majorBidi"/>
          <w:color w:val="365F91" w:themeColor="accent1" w:themeShade="BF"/>
          <w:sz w:val="26"/>
          <w:szCs w:val="26"/>
        </w:rPr>
      </w:pPr>
      <w:r>
        <w:br w:type="page"/>
      </w:r>
    </w:p>
    <w:p w14:paraId="40731A67" w14:textId="602FDBDA" w:rsidR="000C4417" w:rsidRDefault="00E3118E" w:rsidP="00A50DA3">
      <w:pPr>
        <w:pStyle w:val="Heading2"/>
      </w:pPr>
      <w:bookmarkStart w:id="111" w:name="_Toc20962349"/>
      <w:r>
        <w:lastRenderedPageBreak/>
        <w:t xml:space="preserve">Appendix </w:t>
      </w:r>
      <w:r w:rsidR="0075511E">
        <w:t>4</w:t>
      </w:r>
      <w:r>
        <w:t xml:space="preserve"> </w:t>
      </w:r>
      <w:r w:rsidR="00B57930">
        <w:t>Interview Transcript – Group 4</w:t>
      </w:r>
      <w:r w:rsidR="00D563C0">
        <w:t xml:space="preserve"> </w:t>
      </w:r>
      <w:r w:rsidR="00E924D4">
        <w:t xml:space="preserve">– </w:t>
      </w:r>
      <w:r w:rsidR="001E0941">
        <w:t xml:space="preserve">Citi </w:t>
      </w:r>
      <w:r w:rsidR="00D563C0">
        <w:t>CSR Beneficiaries</w:t>
      </w:r>
      <w:bookmarkEnd w:id="111"/>
    </w:p>
    <w:p w14:paraId="4FA56ABE" w14:textId="624AC4EC" w:rsidR="00012756" w:rsidRDefault="00012756" w:rsidP="00012756"/>
    <w:tbl>
      <w:tblPr>
        <w:tblStyle w:val="TableGrid"/>
        <w:tblW w:w="10259" w:type="dxa"/>
        <w:tblInd w:w="-572" w:type="dxa"/>
        <w:tblLook w:val="04A0" w:firstRow="1" w:lastRow="0" w:firstColumn="1" w:lastColumn="0" w:noHBand="0" w:noVBand="1"/>
      </w:tblPr>
      <w:tblGrid>
        <w:gridCol w:w="705"/>
        <w:gridCol w:w="1991"/>
        <w:gridCol w:w="4817"/>
        <w:gridCol w:w="1276"/>
        <w:gridCol w:w="1470"/>
      </w:tblGrid>
      <w:tr w:rsidR="0008018B" w:rsidRPr="0008018B" w14:paraId="723E7BC3" w14:textId="77777777" w:rsidTr="0008018B">
        <w:trPr>
          <w:trHeight w:val="288"/>
        </w:trPr>
        <w:tc>
          <w:tcPr>
            <w:tcW w:w="705" w:type="dxa"/>
            <w:shd w:val="clear" w:color="auto" w:fill="00B0F0"/>
            <w:noWrap/>
            <w:hideMark/>
          </w:tcPr>
          <w:p w14:paraId="2DEACBB7" w14:textId="2D3C026D" w:rsidR="0008018B" w:rsidRPr="0008018B" w:rsidRDefault="0008018B">
            <w:pPr>
              <w:rPr>
                <w:rFonts w:cs="Arial"/>
                <w:b/>
                <w:bCs/>
                <w:sz w:val="16"/>
                <w:szCs w:val="16"/>
              </w:rPr>
            </w:pPr>
            <w:r w:rsidRPr="0008018B">
              <w:rPr>
                <w:rFonts w:cs="Arial"/>
                <w:b/>
                <w:bCs/>
                <w:color w:val="FFFFFF" w:themeColor="background1"/>
                <w:sz w:val="16"/>
                <w:szCs w:val="16"/>
              </w:rPr>
              <w:t xml:space="preserve">Benef. </w:t>
            </w:r>
            <w:r>
              <w:rPr>
                <w:rFonts w:cs="Arial"/>
                <w:b/>
                <w:bCs/>
                <w:color w:val="FFFFFF" w:themeColor="background1"/>
                <w:sz w:val="16"/>
                <w:szCs w:val="16"/>
              </w:rPr>
              <w:t>#</w:t>
            </w:r>
            <w:r w:rsidRPr="0008018B">
              <w:rPr>
                <w:rFonts w:cs="Arial"/>
                <w:b/>
                <w:bCs/>
                <w:color w:val="FFFFFF" w:themeColor="background1"/>
                <w:sz w:val="16"/>
                <w:szCs w:val="16"/>
              </w:rPr>
              <w:t>1</w:t>
            </w:r>
          </w:p>
        </w:tc>
        <w:tc>
          <w:tcPr>
            <w:tcW w:w="1991" w:type="dxa"/>
            <w:shd w:val="clear" w:color="auto" w:fill="002060"/>
            <w:noWrap/>
            <w:hideMark/>
          </w:tcPr>
          <w:p w14:paraId="239600AD" w14:textId="77777777" w:rsidR="0008018B" w:rsidRPr="0008018B" w:rsidRDefault="0008018B">
            <w:pPr>
              <w:rPr>
                <w:rFonts w:cs="Arial"/>
                <w:b/>
                <w:bCs/>
                <w:color w:val="FFFFFF" w:themeColor="background1"/>
                <w:sz w:val="16"/>
                <w:szCs w:val="16"/>
              </w:rPr>
            </w:pPr>
            <w:r w:rsidRPr="0008018B">
              <w:rPr>
                <w:rFonts w:cs="Arial"/>
                <w:b/>
                <w:bCs/>
                <w:color w:val="FFFFFF" w:themeColor="background1"/>
                <w:sz w:val="16"/>
                <w:szCs w:val="16"/>
              </w:rPr>
              <w:t>QUESTION</w:t>
            </w:r>
          </w:p>
        </w:tc>
        <w:tc>
          <w:tcPr>
            <w:tcW w:w="4817" w:type="dxa"/>
            <w:shd w:val="clear" w:color="auto" w:fill="002060"/>
            <w:noWrap/>
            <w:hideMark/>
          </w:tcPr>
          <w:p w14:paraId="4CA4B47B" w14:textId="77777777" w:rsidR="0008018B" w:rsidRPr="0008018B" w:rsidRDefault="0008018B">
            <w:pPr>
              <w:rPr>
                <w:rFonts w:cs="Arial"/>
                <w:b/>
                <w:bCs/>
                <w:color w:val="FFFFFF" w:themeColor="background1"/>
                <w:sz w:val="16"/>
                <w:szCs w:val="16"/>
              </w:rPr>
            </w:pPr>
            <w:r w:rsidRPr="0008018B">
              <w:rPr>
                <w:rFonts w:cs="Arial"/>
                <w:b/>
                <w:bCs/>
                <w:color w:val="FFFFFF" w:themeColor="background1"/>
                <w:sz w:val="16"/>
                <w:szCs w:val="16"/>
              </w:rPr>
              <w:t>ANSWER</w:t>
            </w:r>
          </w:p>
        </w:tc>
        <w:tc>
          <w:tcPr>
            <w:tcW w:w="1276" w:type="dxa"/>
            <w:shd w:val="clear" w:color="auto" w:fill="002060"/>
            <w:noWrap/>
            <w:hideMark/>
          </w:tcPr>
          <w:p w14:paraId="65AC9F09" w14:textId="77777777" w:rsidR="0008018B" w:rsidRPr="0008018B" w:rsidRDefault="0008018B">
            <w:pPr>
              <w:rPr>
                <w:rFonts w:cs="Arial"/>
                <w:b/>
                <w:bCs/>
                <w:color w:val="FFFFFF" w:themeColor="background1"/>
                <w:sz w:val="16"/>
                <w:szCs w:val="16"/>
              </w:rPr>
            </w:pPr>
            <w:r w:rsidRPr="0008018B">
              <w:rPr>
                <w:rFonts w:cs="Arial"/>
                <w:b/>
                <w:bCs/>
                <w:color w:val="FFFFFF" w:themeColor="background1"/>
                <w:sz w:val="16"/>
                <w:szCs w:val="16"/>
              </w:rPr>
              <w:t>NON-VERBAL COMMENT</w:t>
            </w:r>
          </w:p>
        </w:tc>
        <w:tc>
          <w:tcPr>
            <w:tcW w:w="1470" w:type="dxa"/>
            <w:shd w:val="clear" w:color="auto" w:fill="002060"/>
            <w:noWrap/>
            <w:hideMark/>
          </w:tcPr>
          <w:p w14:paraId="2A5DF9A2" w14:textId="77777777" w:rsidR="0008018B" w:rsidRPr="0008018B" w:rsidRDefault="0008018B">
            <w:pPr>
              <w:rPr>
                <w:rFonts w:cs="Arial"/>
                <w:b/>
                <w:bCs/>
                <w:color w:val="FFFFFF" w:themeColor="background1"/>
                <w:sz w:val="16"/>
                <w:szCs w:val="16"/>
              </w:rPr>
            </w:pPr>
            <w:r w:rsidRPr="0008018B">
              <w:rPr>
                <w:rFonts w:cs="Arial"/>
                <w:b/>
                <w:bCs/>
                <w:color w:val="FFFFFF" w:themeColor="background1"/>
                <w:sz w:val="16"/>
                <w:szCs w:val="16"/>
              </w:rPr>
              <w:t>CODE</w:t>
            </w:r>
          </w:p>
        </w:tc>
      </w:tr>
      <w:tr w:rsidR="0008018B" w:rsidRPr="0008018B" w14:paraId="2478C117" w14:textId="77777777" w:rsidTr="0008018B">
        <w:trPr>
          <w:trHeight w:val="288"/>
        </w:trPr>
        <w:tc>
          <w:tcPr>
            <w:tcW w:w="705" w:type="dxa"/>
            <w:noWrap/>
            <w:hideMark/>
          </w:tcPr>
          <w:p w14:paraId="621EE5B8" w14:textId="77777777" w:rsidR="0008018B" w:rsidRPr="0008018B" w:rsidRDefault="0008018B">
            <w:pPr>
              <w:rPr>
                <w:rFonts w:cs="Arial"/>
                <w:sz w:val="16"/>
                <w:szCs w:val="16"/>
              </w:rPr>
            </w:pPr>
            <w:r w:rsidRPr="0008018B">
              <w:rPr>
                <w:rFonts w:cs="Arial"/>
                <w:sz w:val="16"/>
                <w:szCs w:val="16"/>
              </w:rPr>
              <w:t>Q-1</w:t>
            </w:r>
          </w:p>
        </w:tc>
        <w:tc>
          <w:tcPr>
            <w:tcW w:w="1991" w:type="dxa"/>
            <w:noWrap/>
            <w:hideMark/>
          </w:tcPr>
          <w:p w14:paraId="565FA3AD" w14:textId="77777777" w:rsidR="0008018B" w:rsidRPr="0008018B" w:rsidRDefault="0008018B">
            <w:pPr>
              <w:rPr>
                <w:rFonts w:cs="Arial"/>
                <w:sz w:val="16"/>
                <w:szCs w:val="16"/>
              </w:rPr>
            </w:pPr>
            <w:r w:rsidRPr="0008018B">
              <w:rPr>
                <w:rFonts w:cs="Arial"/>
                <w:sz w:val="16"/>
                <w:szCs w:val="16"/>
              </w:rPr>
              <w:t xml:space="preserve"> What is you economic </w:t>
            </w:r>
            <w:proofErr w:type="gramStart"/>
            <w:r w:rsidRPr="0008018B">
              <w:rPr>
                <w:rFonts w:cs="Arial"/>
                <w:sz w:val="16"/>
                <w:szCs w:val="16"/>
              </w:rPr>
              <w:t>background ?</w:t>
            </w:r>
            <w:proofErr w:type="gramEnd"/>
          </w:p>
        </w:tc>
        <w:tc>
          <w:tcPr>
            <w:tcW w:w="4817" w:type="dxa"/>
            <w:hideMark/>
          </w:tcPr>
          <w:p w14:paraId="2E1709E7" w14:textId="77777777" w:rsidR="0008018B" w:rsidRPr="0008018B" w:rsidRDefault="0008018B">
            <w:pPr>
              <w:rPr>
                <w:rFonts w:cs="Arial"/>
                <w:sz w:val="16"/>
                <w:szCs w:val="16"/>
              </w:rPr>
            </w:pPr>
            <w:r w:rsidRPr="0008018B">
              <w:rPr>
                <w:rFonts w:cs="Arial"/>
                <w:sz w:val="16"/>
                <w:szCs w:val="16"/>
              </w:rPr>
              <w:t>I am a farmer living outside of Bogota. I have a small agriculture family business.</w:t>
            </w:r>
          </w:p>
        </w:tc>
        <w:tc>
          <w:tcPr>
            <w:tcW w:w="1276" w:type="dxa"/>
            <w:noWrap/>
            <w:hideMark/>
          </w:tcPr>
          <w:p w14:paraId="44E3A587" w14:textId="77777777" w:rsidR="0008018B" w:rsidRPr="0008018B" w:rsidRDefault="0008018B">
            <w:pPr>
              <w:rPr>
                <w:rFonts w:cs="Arial"/>
                <w:sz w:val="16"/>
                <w:szCs w:val="16"/>
              </w:rPr>
            </w:pPr>
            <w:r w:rsidRPr="0008018B">
              <w:rPr>
                <w:rFonts w:cs="Arial"/>
                <w:sz w:val="16"/>
                <w:szCs w:val="16"/>
              </w:rPr>
              <w:t>Clear, confident answer</w:t>
            </w:r>
          </w:p>
        </w:tc>
        <w:tc>
          <w:tcPr>
            <w:tcW w:w="1470" w:type="dxa"/>
            <w:noWrap/>
            <w:hideMark/>
          </w:tcPr>
          <w:p w14:paraId="6C52183D" w14:textId="77777777" w:rsidR="0008018B" w:rsidRPr="0008018B" w:rsidRDefault="0008018B">
            <w:pPr>
              <w:rPr>
                <w:rFonts w:cs="Arial"/>
                <w:sz w:val="16"/>
                <w:szCs w:val="16"/>
              </w:rPr>
            </w:pPr>
            <w:r w:rsidRPr="0008018B">
              <w:rPr>
                <w:rFonts w:cs="Arial"/>
                <w:sz w:val="16"/>
                <w:szCs w:val="16"/>
              </w:rPr>
              <w:t>Economic Background Beneficiary</w:t>
            </w:r>
          </w:p>
        </w:tc>
      </w:tr>
      <w:tr w:rsidR="0008018B" w:rsidRPr="0008018B" w14:paraId="4DE22803" w14:textId="77777777" w:rsidTr="0008018B">
        <w:trPr>
          <w:trHeight w:val="576"/>
        </w:trPr>
        <w:tc>
          <w:tcPr>
            <w:tcW w:w="705" w:type="dxa"/>
            <w:noWrap/>
            <w:hideMark/>
          </w:tcPr>
          <w:p w14:paraId="47945C9B" w14:textId="77777777" w:rsidR="0008018B" w:rsidRPr="0008018B" w:rsidRDefault="0008018B">
            <w:pPr>
              <w:rPr>
                <w:rFonts w:cs="Arial"/>
                <w:sz w:val="16"/>
                <w:szCs w:val="16"/>
              </w:rPr>
            </w:pPr>
            <w:r w:rsidRPr="0008018B">
              <w:rPr>
                <w:rFonts w:cs="Arial"/>
                <w:sz w:val="16"/>
                <w:szCs w:val="16"/>
              </w:rPr>
              <w:t>Q-2</w:t>
            </w:r>
          </w:p>
        </w:tc>
        <w:tc>
          <w:tcPr>
            <w:tcW w:w="1991" w:type="dxa"/>
            <w:noWrap/>
            <w:hideMark/>
          </w:tcPr>
          <w:p w14:paraId="21B18A91" w14:textId="77777777" w:rsidR="0008018B" w:rsidRPr="0008018B" w:rsidRDefault="0008018B">
            <w:pPr>
              <w:rPr>
                <w:rFonts w:cs="Arial"/>
                <w:sz w:val="16"/>
                <w:szCs w:val="16"/>
              </w:rPr>
            </w:pPr>
            <w:r w:rsidRPr="0008018B">
              <w:rPr>
                <w:rFonts w:cs="Arial"/>
                <w:sz w:val="16"/>
                <w:szCs w:val="16"/>
              </w:rPr>
              <w:t xml:space="preserve"> How did you hear about the CSR projects at Citi </w:t>
            </w:r>
            <w:proofErr w:type="gramStart"/>
            <w:r w:rsidRPr="0008018B">
              <w:rPr>
                <w:rFonts w:cs="Arial"/>
                <w:sz w:val="16"/>
                <w:szCs w:val="16"/>
              </w:rPr>
              <w:t>Colombia ?</w:t>
            </w:r>
            <w:proofErr w:type="gramEnd"/>
          </w:p>
        </w:tc>
        <w:tc>
          <w:tcPr>
            <w:tcW w:w="4817" w:type="dxa"/>
            <w:hideMark/>
          </w:tcPr>
          <w:p w14:paraId="331D9180" w14:textId="77777777" w:rsidR="0008018B" w:rsidRPr="0008018B" w:rsidRDefault="0008018B">
            <w:pPr>
              <w:rPr>
                <w:rFonts w:cs="Arial"/>
                <w:sz w:val="16"/>
                <w:szCs w:val="16"/>
              </w:rPr>
            </w:pPr>
            <w:r w:rsidRPr="0008018B">
              <w:rPr>
                <w:rFonts w:cs="Arial"/>
                <w:sz w:val="16"/>
                <w:szCs w:val="16"/>
              </w:rPr>
              <w:t>I got contacted by a Citi employee, asking me for an interview to know more about our family business. But I heard already about their green initiatives before.</w:t>
            </w:r>
          </w:p>
        </w:tc>
        <w:tc>
          <w:tcPr>
            <w:tcW w:w="1276" w:type="dxa"/>
            <w:noWrap/>
            <w:hideMark/>
          </w:tcPr>
          <w:p w14:paraId="1063B784" w14:textId="77777777" w:rsidR="0008018B" w:rsidRPr="0008018B" w:rsidRDefault="0008018B">
            <w:pPr>
              <w:rPr>
                <w:rFonts w:cs="Arial"/>
                <w:sz w:val="16"/>
                <w:szCs w:val="16"/>
              </w:rPr>
            </w:pPr>
            <w:r w:rsidRPr="0008018B">
              <w:rPr>
                <w:rFonts w:cs="Arial"/>
                <w:sz w:val="16"/>
                <w:szCs w:val="16"/>
              </w:rPr>
              <w:t>Clear answer, smiling positive facial expression</w:t>
            </w:r>
          </w:p>
        </w:tc>
        <w:tc>
          <w:tcPr>
            <w:tcW w:w="1470" w:type="dxa"/>
            <w:noWrap/>
            <w:hideMark/>
          </w:tcPr>
          <w:p w14:paraId="5C83F887" w14:textId="77777777" w:rsidR="0008018B" w:rsidRPr="0008018B" w:rsidRDefault="0008018B">
            <w:pPr>
              <w:rPr>
                <w:rFonts w:cs="Arial"/>
                <w:sz w:val="16"/>
                <w:szCs w:val="16"/>
              </w:rPr>
            </w:pPr>
          </w:p>
        </w:tc>
      </w:tr>
      <w:tr w:rsidR="0008018B" w:rsidRPr="0008018B" w14:paraId="34864047" w14:textId="77777777" w:rsidTr="0008018B">
        <w:trPr>
          <w:trHeight w:val="576"/>
        </w:trPr>
        <w:tc>
          <w:tcPr>
            <w:tcW w:w="705" w:type="dxa"/>
            <w:noWrap/>
            <w:hideMark/>
          </w:tcPr>
          <w:p w14:paraId="7825D42D" w14:textId="77777777" w:rsidR="0008018B" w:rsidRPr="0008018B" w:rsidRDefault="0008018B">
            <w:pPr>
              <w:rPr>
                <w:rFonts w:cs="Arial"/>
                <w:sz w:val="16"/>
                <w:szCs w:val="16"/>
              </w:rPr>
            </w:pPr>
            <w:r w:rsidRPr="0008018B">
              <w:rPr>
                <w:rFonts w:cs="Arial"/>
                <w:sz w:val="16"/>
                <w:szCs w:val="16"/>
              </w:rPr>
              <w:t>Q-3</w:t>
            </w:r>
          </w:p>
        </w:tc>
        <w:tc>
          <w:tcPr>
            <w:tcW w:w="1991" w:type="dxa"/>
            <w:noWrap/>
            <w:hideMark/>
          </w:tcPr>
          <w:p w14:paraId="5E49C16D" w14:textId="77777777" w:rsidR="0008018B" w:rsidRPr="0008018B" w:rsidRDefault="0008018B">
            <w:pPr>
              <w:rPr>
                <w:rFonts w:cs="Arial"/>
                <w:sz w:val="16"/>
                <w:szCs w:val="16"/>
              </w:rPr>
            </w:pPr>
            <w:r w:rsidRPr="0008018B">
              <w:rPr>
                <w:rFonts w:cs="Arial"/>
                <w:sz w:val="16"/>
                <w:szCs w:val="16"/>
              </w:rPr>
              <w:t xml:space="preserve"> How was the interaction to Citi CSR </w:t>
            </w:r>
            <w:proofErr w:type="gramStart"/>
            <w:r w:rsidRPr="0008018B">
              <w:rPr>
                <w:rFonts w:cs="Arial"/>
                <w:sz w:val="16"/>
                <w:szCs w:val="16"/>
              </w:rPr>
              <w:t>employees ?</w:t>
            </w:r>
            <w:proofErr w:type="gramEnd"/>
            <w:r w:rsidRPr="0008018B">
              <w:rPr>
                <w:rFonts w:cs="Arial"/>
                <w:sz w:val="16"/>
                <w:szCs w:val="16"/>
              </w:rPr>
              <w:t xml:space="preserve"> </w:t>
            </w:r>
          </w:p>
        </w:tc>
        <w:tc>
          <w:tcPr>
            <w:tcW w:w="4817" w:type="dxa"/>
            <w:hideMark/>
          </w:tcPr>
          <w:p w14:paraId="4E8E4ED5" w14:textId="77777777" w:rsidR="0008018B" w:rsidRPr="0008018B" w:rsidRDefault="0008018B">
            <w:pPr>
              <w:rPr>
                <w:rFonts w:cs="Arial"/>
                <w:sz w:val="16"/>
                <w:szCs w:val="16"/>
              </w:rPr>
            </w:pPr>
            <w:r w:rsidRPr="0008018B">
              <w:rPr>
                <w:rFonts w:cs="Arial"/>
                <w:sz w:val="16"/>
                <w:szCs w:val="16"/>
              </w:rPr>
              <w:t>Very good. I explained our business and the need we have for financing a new environmentally friendly machine that we could use to produce more of our goods.</w:t>
            </w:r>
          </w:p>
        </w:tc>
        <w:tc>
          <w:tcPr>
            <w:tcW w:w="1276" w:type="dxa"/>
            <w:noWrap/>
            <w:hideMark/>
          </w:tcPr>
          <w:p w14:paraId="44733239" w14:textId="77777777" w:rsidR="0008018B" w:rsidRPr="0008018B" w:rsidRDefault="0008018B">
            <w:pPr>
              <w:rPr>
                <w:rFonts w:cs="Arial"/>
                <w:sz w:val="16"/>
                <w:szCs w:val="16"/>
              </w:rPr>
            </w:pPr>
            <w:r w:rsidRPr="0008018B">
              <w:rPr>
                <w:rFonts w:cs="Arial"/>
                <w:sz w:val="16"/>
                <w:szCs w:val="16"/>
              </w:rPr>
              <w:t>Clear answer, smiling positive facial expression</w:t>
            </w:r>
          </w:p>
        </w:tc>
        <w:tc>
          <w:tcPr>
            <w:tcW w:w="1470" w:type="dxa"/>
            <w:noWrap/>
            <w:hideMark/>
          </w:tcPr>
          <w:p w14:paraId="125A7D51" w14:textId="77777777" w:rsidR="0008018B" w:rsidRPr="0008018B" w:rsidRDefault="0008018B">
            <w:pPr>
              <w:rPr>
                <w:rFonts w:cs="Arial"/>
                <w:sz w:val="16"/>
                <w:szCs w:val="16"/>
              </w:rPr>
            </w:pPr>
          </w:p>
        </w:tc>
      </w:tr>
      <w:tr w:rsidR="0008018B" w:rsidRPr="0008018B" w14:paraId="0F45B694" w14:textId="77777777" w:rsidTr="0008018B">
        <w:trPr>
          <w:trHeight w:val="1152"/>
        </w:trPr>
        <w:tc>
          <w:tcPr>
            <w:tcW w:w="705" w:type="dxa"/>
            <w:noWrap/>
            <w:hideMark/>
          </w:tcPr>
          <w:p w14:paraId="1D5CB1F2" w14:textId="77777777" w:rsidR="0008018B" w:rsidRPr="0008018B" w:rsidRDefault="0008018B">
            <w:pPr>
              <w:rPr>
                <w:rFonts w:cs="Arial"/>
                <w:sz w:val="16"/>
                <w:szCs w:val="16"/>
              </w:rPr>
            </w:pPr>
            <w:r w:rsidRPr="0008018B">
              <w:rPr>
                <w:rFonts w:cs="Arial"/>
                <w:sz w:val="16"/>
                <w:szCs w:val="16"/>
              </w:rPr>
              <w:t>Q-4</w:t>
            </w:r>
          </w:p>
        </w:tc>
        <w:tc>
          <w:tcPr>
            <w:tcW w:w="1991" w:type="dxa"/>
            <w:noWrap/>
            <w:hideMark/>
          </w:tcPr>
          <w:p w14:paraId="082355B4" w14:textId="77777777" w:rsidR="0008018B" w:rsidRPr="0008018B" w:rsidRDefault="0008018B">
            <w:pPr>
              <w:rPr>
                <w:rFonts w:cs="Arial"/>
                <w:sz w:val="16"/>
                <w:szCs w:val="16"/>
              </w:rPr>
            </w:pPr>
            <w:r w:rsidRPr="0008018B">
              <w:rPr>
                <w:rFonts w:cs="Arial"/>
                <w:sz w:val="16"/>
                <w:szCs w:val="16"/>
              </w:rPr>
              <w:t xml:space="preserve"> What do you think about CSR from Citi </w:t>
            </w:r>
            <w:proofErr w:type="gramStart"/>
            <w:r w:rsidRPr="0008018B">
              <w:rPr>
                <w:rFonts w:cs="Arial"/>
                <w:sz w:val="16"/>
                <w:szCs w:val="16"/>
              </w:rPr>
              <w:t>Colombia ?</w:t>
            </w:r>
            <w:proofErr w:type="gramEnd"/>
          </w:p>
        </w:tc>
        <w:tc>
          <w:tcPr>
            <w:tcW w:w="4817" w:type="dxa"/>
            <w:hideMark/>
          </w:tcPr>
          <w:p w14:paraId="4E9B8420" w14:textId="56C319C2" w:rsidR="0008018B" w:rsidRPr="0008018B" w:rsidRDefault="0008018B">
            <w:pPr>
              <w:rPr>
                <w:rFonts w:cs="Arial"/>
                <w:sz w:val="16"/>
                <w:szCs w:val="16"/>
              </w:rPr>
            </w:pPr>
            <w:r w:rsidRPr="0008018B">
              <w:rPr>
                <w:rFonts w:cs="Arial"/>
                <w:sz w:val="16"/>
                <w:szCs w:val="16"/>
              </w:rPr>
              <w:t xml:space="preserve">For us it’s great, we won the support of Citi Colombia, helping us financing in a way that no other bank would do. Interest almost 0 % is for us in Colombia almost impossible, especially if there are not many securities available. I also believe, it can have </w:t>
            </w:r>
            <w:proofErr w:type="spellStart"/>
            <w:proofErr w:type="gramStart"/>
            <w:r w:rsidRPr="0008018B">
              <w:rPr>
                <w:rFonts w:cs="Arial"/>
                <w:sz w:val="16"/>
                <w:szCs w:val="16"/>
              </w:rPr>
              <w:t>a</w:t>
            </w:r>
            <w:proofErr w:type="spellEnd"/>
            <w:proofErr w:type="gramEnd"/>
            <w:r w:rsidRPr="0008018B">
              <w:rPr>
                <w:rFonts w:cs="Arial"/>
                <w:sz w:val="16"/>
                <w:szCs w:val="16"/>
              </w:rPr>
              <w:t xml:space="preserve"> impact for Colombia as a whole. Supporting good companies to prosper has also a</w:t>
            </w:r>
            <w:r>
              <w:rPr>
                <w:rFonts w:cs="Arial"/>
                <w:sz w:val="16"/>
                <w:szCs w:val="16"/>
              </w:rPr>
              <w:t>n</w:t>
            </w:r>
            <w:r w:rsidRPr="0008018B">
              <w:rPr>
                <w:rFonts w:cs="Arial"/>
                <w:sz w:val="16"/>
                <w:szCs w:val="16"/>
              </w:rPr>
              <w:t xml:space="preserve"> economic impact for the country.</w:t>
            </w:r>
          </w:p>
        </w:tc>
        <w:tc>
          <w:tcPr>
            <w:tcW w:w="1276" w:type="dxa"/>
            <w:noWrap/>
            <w:hideMark/>
          </w:tcPr>
          <w:p w14:paraId="3F28A022" w14:textId="77777777" w:rsidR="0008018B" w:rsidRPr="0008018B" w:rsidRDefault="0008018B">
            <w:pPr>
              <w:rPr>
                <w:rFonts w:cs="Arial"/>
                <w:sz w:val="16"/>
                <w:szCs w:val="16"/>
              </w:rPr>
            </w:pPr>
            <w:r w:rsidRPr="0008018B">
              <w:rPr>
                <w:rFonts w:cs="Arial"/>
                <w:sz w:val="16"/>
                <w:szCs w:val="16"/>
              </w:rPr>
              <w:t>Clear answer, smiling positive facial expression</w:t>
            </w:r>
          </w:p>
        </w:tc>
        <w:tc>
          <w:tcPr>
            <w:tcW w:w="1470" w:type="dxa"/>
            <w:noWrap/>
            <w:hideMark/>
          </w:tcPr>
          <w:p w14:paraId="14941065" w14:textId="77777777" w:rsidR="0008018B" w:rsidRPr="0008018B" w:rsidRDefault="0008018B">
            <w:pPr>
              <w:rPr>
                <w:rFonts w:cs="Arial"/>
                <w:sz w:val="16"/>
                <w:szCs w:val="16"/>
              </w:rPr>
            </w:pPr>
            <w:r w:rsidRPr="0008018B">
              <w:rPr>
                <w:rFonts w:cs="Arial"/>
                <w:sz w:val="16"/>
                <w:szCs w:val="16"/>
              </w:rPr>
              <w:t>CSR Change Impact Beneficiary</w:t>
            </w:r>
          </w:p>
        </w:tc>
      </w:tr>
      <w:tr w:rsidR="0008018B" w:rsidRPr="0008018B" w14:paraId="0BCFDD8C" w14:textId="77777777" w:rsidTr="0008018B">
        <w:trPr>
          <w:trHeight w:val="864"/>
        </w:trPr>
        <w:tc>
          <w:tcPr>
            <w:tcW w:w="705" w:type="dxa"/>
            <w:noWrap/>
            <w:hideMark/>
          </w:tcPr>
          <w:p w14:paraId="007A14FA" w14:textId="77777777" w:rsidR="0008018B" w:rsidRPr="0008018B" w:rsidRDefault="0008018B">
            <w:pPr>
              <w:rPr>
                <w:rFonts w:cs="Arial"/>
                <w:sz w:val="16"/>
                <w:szCs w:val="16"/>
              </w:rPr>
            </w:pPr>
            <w:r w:rsidRPr="0008018B">
              <w:rPr>
                <w:rFonts w:cs="Arial"/>
                <w:sz w:val="16"/>
                <w:szCs w:val="16"/>
              </w:rPr>
              <w:t>Q-5</w:t>
            </w:r>
          </w:p>
        </w:tc>
        <w:tc>
          <w:tcPr>
            <w:tcW w:w="1991" w:type="dxa"/>
            <w:hideMark/>
          </w:tcPr>
          <w:p w14:paraId="668359B0" w14:textId="77777777" w:rsidR="0008018B" w:rsidRPr="0008018B" w:rsidRDefault="0008018B">
            <w:pPr>
              <w:rPr>
                <w:rFonts w:cs="Arial"/>
                <w:sz w:val="16"/>
                <w:szCs w:val="16"/>
              </w:rPr>
            </w:pPr>
            <w:r w:rsidRPr="0008018B">
              <w:rPr>
                <w:rFonts w:cs="Arial"/>
                <w:sz w:val="16"/>
                <w:szCs w:val="16"/>
              </w:rPr>
              <w:t xml:space="preserve"> Do you have wider concerns and if so you think those are addressed by CSR projects at Citi </w:t>
            </w:r>
            <w:proofErr w:type="gramStart"/>
            <w:r w:rsidRPr="0008018B">
              <w:rPr>
                <w:rFonts w:cs="Arial"/>
                <w:sz w:val="16"/>
                <w:szCs w:val="16"/>
              </w:rPr>
              <w:t>Colombia ?</w:t>
            </w:r>
            <w:proofErr w:type="gramEnd"/>
          </w:p>
        </w:tc>
        <w:tc>
          <w:tcPr>
            <w:tcW w:w="4817" w:type="dxa"/>
            <w:hideMark/>
          </w:tcPr>
          <w:p w14:paraId="5814AED9" w14:textId="77777777" w:rsidR="0008018B" w:rsidRPr="0008018B" w:rsidRDefault="0008018B">
            <w:pPr>
              <w:rPr>
                <w:rFonts w:cs="Arial"/>
                <w:sz w:val="16"/>
                <w:szCs w:val="16"/>
              </w:rPr>
            </w:pPr>
            <w:r w:rsidRPr="0008018B">
              <w:rPr>
                <w:rFonts w:cs="Arial"/>
                <w:sz w:val="16"/>
                <w:szCs w:val="16"/>
              </w:rPr>
              <w:t>My family and I are most concerned about global climate change as this has a direct impact on our business. I heard about the green environmental projects that Citi is working on and I appreciate that a lot.</w:t>
            </w:r>
          </w:p>
        </w:tc>
        <w:tc>
          <w:tcPr>
            <w:tcW w:w="1276" w:type="dxa"/>
            <w:noWrap/>
            <w:hideMark/>
          </w:tcPr>
          <w:p w14:paraId="2C848E14" w14:textId="77777777" w:rsidR="0008018B" w:rsidRPr="0008018B" w:rsidRDefault="0008018B">
            <w:pPr>
              <w:rPr>
                <w:rFonts w:cs="Arial"/>
                <w:sz w:val="16"/>
                <w:szCs w:val="16"/>
              </w:rPr>
            </w:pPr>
            <w:r w:rsidRPr="0008018B">
              <w:rPr>
                <w:rFonts w:cs="Arial"/>
                <w:sz w:val="16"/>
                <w:szCs w:val="16"/>
              </w:rPr>
              <w:t>Clear, confident answer</w:t>
            </w:r>
          </w:p>
        </w:tc>
        <w:tc>
          <w:tcPr>
            <w:tcW w:w="1470" w:type="dxa"/>
            <w:noWrap/>
            <w:hideMark/>
          </w:tcPr>
          <w:p w14:paraId="744B6789" w14:textId="77777777" w:rsidR="0008018B" w:rsidRPr="0008018B" w:rsidRDefault="0008018B">
            <w:pPr>
              <w:rPr>
                <w:rFonts w:cs="Arial"/>
                <w:sz w:val="16"/>
                <w:szCs w:val="16"/>
              </w:rPr>
            </w:pPr>
            <w:r w:rsidRPr="0008018B">
              <w:rPr>
                <w:rFonts w:cs="Arial"/>
                <w:sz w:val="16"/>
                <w:szCs w:val="16"/>
              </w:rPr>
              <w:t>Wider Concerns Beneficiary</w:t>
            </w:r>
          </w:p>
        </w:tc>
      </w:tr>
      <w:tr w:rsidR="0008018B" w:rsidRPr="0008018B" w14:paraId="3720A94B" w14:textId="77777777" w:rsidTr="0008018B">
        <w:trPr>
          <w:trHeight w:val="576"/>
        </w:trPr>
        <w:tc>
          <w:tcPr>
            <w:tcW w:w="705" w:type="dxa"/>
            <w:noWrap/>
            <w:hideMark/>
          </w:tcPr>
          <w:p w14:paraId="4072F131" w14:textId="77777777" w:rsidR="0008018B" w:rsidRPr="0008018B" w:rsidRDefault="0008018B">
            <w:pPr>
              <w:rPr>
                <w:rFonts w:cs="Arial"/>
                <w:sz w:val="16"/>
                <w:szCs w:val="16"/>
              </w:rPr>
            </w:pPr>
            <w:r w:rsidRPr="0008018B">
              <w:rPr>
                <w:rFonts w:cs="Arial"/>
                <w:sz w:val="16"/>
                <w:szCs w:val="16"/>
              </w:rPr>
              <w:t>Q-6</w:t>
            </w:r>
          </w:p>
        </w:tc>
        <w:tc>
          <w:tcPr>
            <w:tcW w:w="1991" w:type="dxa"/>
            <w:noWrap/>
            <w:hideMark/>
          </w:tcPr>
          <w:p w14:paraId="149BBA86" w14:textId="77777777" w:rsidR="0008018B" w:rsidRPr="0008018B" w:rsidRDefault="0008018B">
            <w:pPr>
              <w:rPr>
                <w:rFonts w:cs="Arial"/>
                <w:sz w:val="16"/>
                <w:szCs w:val="16"/>
              </w:rPr>
            </w:pPr>
            <w:r w:rsidRPr="0008018B">
              <w:rPr>
                <w:rFonts w:cs="Arial"/>
                <w:sz w:val="16"/>
                <w:szCs w:val="16"/>
              </w:rPr>
              <w:t xml:space="preserve"> Do you share your CSR experiences with others and if so </w:t>
            </w:r>
            <w:proofErr w:type="gramStart"/>
            <w:r w:rsidRPr="0008018B">
              <w:rPr>
                <w:rFonts w:cs="Arial"/>
                <w:sz w:val="16"/>
                <w:szCs w:val="16"/>
              </w:rPr>
              <w:t>how ?</w:t>
            </w:r>
            <w:proofErr w:type="gramEnd"/>
          </w:p>
        </w:tc>
        <w:tc>
          <w:tcPr>
            <w:tcW w:w="4817" w:type="dxa"/>
            <w:hideMark/>
          </w:tcPr>
          <w:p w14:paraId="354F525D" w14:textId="64E9DC0A" w:rsidR="0008018B" w:rsidRPr="0008018B" w:rsidRDefault="0008018B">
            <w:pPr>
              <w:rPr>
                <w:rFonts w:cs="Arial"/>
                <w:sz w:val="16"/>
                <w:szCs w:val="16"/>
              </w:rPr>
            </w:pPr>
            <w:r w:rsidRPr="0008018B">
              <w:rPr>
                <w:rFonts w:cs="Arial"/>
                <w:sz w:val="16"/>
                <w:szCs w:val="16"/>
              </w:rPr>
              <w:t>Yes, I share my views and opinion about CSR related experiences with friends via Facebook but also with other farmers in Colombia.</w:t>
            </w:r>
          </w:p>
        </w:tc>
        <w:tc>
          <w:tcPr>
            <w:tcW w:w="1276" w:type="dxa"/>
            <w:noWrap/>
            <w:hideMark/>
          </w:tcPr>
          <w:p w14:paraId="3F178FA7" w14:textId="77777777" w:rsidR="0008018B" w:rsidRPr="0008018B" w:rsidRDefault="0008018B">
            <w:pPr>
              <w:rPr>
                <w:rFonts w:cs="Arial"/>
                <w:sz w:val="16"/>
                <w:szCs w:val="16"/>
              </w:rPr>
            </w:pPr>
            <w:r w:rsidRPr="0008018B">
              <w:rPr>
                <w:rFonts w:cs="Arial"/>
                <w:sz w:val="16"/>
                <w:szCs w:val="16"/>
              </w:rPr>
              <w:t>Clear, confident answer</w:t>
            </w:r>
          </w:p>
        </w:tc>
        <w:tc>
          <w:tcPr>
            <w:tcW w:w="1470" w:type="dxa"/>
            <w:noWrap/>
            <w:hideMark/>
          </w:tcPr>
          <w:p w14:paraId="05EED9A8" w14:textId="77777777" w:rsidR="0008018B" w:rsidRPr="0008018B" w:rsidRDefault="0008018B">
            <w:pPr>
              <w:rPr>
                <w:rFonts w:cs="Arial"/>
                <w:sz w:val="16"/>
                <w:szCs w:val="16"/>
              </w:rPr>
            </w:pPr>
            <w:r w:rsidRPr="0008018B">
              <w:rPr>
                <w:rFonts w:cs="Arial"/>
                <w:sz w:val="16"/>
                <w:szCs w:val="16"/>
              </w:rPr>
              <w:t>Empowered Customer</w:t>
            </w:r>
          </w:p>
        </w:tc>
      </w:tr>
      <w:tr w:rsidR="0008018B" w:rsidRPr="0008018B" w14:paraId="2E6AA92C" w14:textId="77777777" w:rsidTr="0008018B">
        <w:trPr>
          <w:trHeight w:val="576"/>
        </w:trPr>
        <w:tc>
          <w:tcPr>
            <w:tcW w:w="705" w:type="dxa"/>
            <w:noWrap/>
            <w:hideMark/>
          </w:tcPr>
          <w:p w14:paraId="7B0B82FA" w14:textId="77777777" w:rsidR="0008018B" w:rsidRPr="0008018B" w:rsidRDefault="0008018B">
            <w:pPr>
              <w:rPr>
                <w:rFonts w:cs="Arial"/>
                <w:sz w:val="16"/>
                <w:szCs w:val="16"/>
              </w:rPr>
            </w:pPr>
            <w:r w:rsidRPr="0008018B">
              <w:rPr>
                <w:rFonts w:cs="Arial"/>
                <w:sz w:val="16"/>
                <w:szCs w:val="16"/>
              </w:rPr>
              <w:t>Q-7</w:t>
            </w:r>
          </w:p>
        </w:tc>
        <w:tc>
          <w:tcPr>
            <w:tcW w:w="1991" w:type="dxa"/>
            <w:noWrap/>
            <w:hideMark/>
          </w:tcPr>
          <w:p w14:paraId="03AC9DC5" w14:textId="77777777" w:rsidR="0008018B" w:rsidRPr="0008018B" w:rsidRDefault="0008018B">
            <w:pPr>
              <w:rPr>
                <w:rFonts w:cs="Arial"/>
                <w:sz w:val="16"/>
                <w:szCs w:val="16"/>
              </w:rPr>
            </w:pPr>
            <w:r w:rsidRPr="0008018B">
              <w:rPr>
                <w:rFonts w:cs="Arial"/>
                <w:sz w:val="16"/>
                <w:szCs w:val="16"/>
              </w:rPr>
              <w:t xml:space="preserve">Do you think now about Citi different then back in </w:t>
            </w:r>
            <w:proofErr w:type="gramStart"/>
            <w:r w:rsidRPr="0008018B">
              <w:rPr>
                <w:rFonts w:cs="Arial"/>
                <w:sz w:val="16"/>
                <w:szCs w:val="16"/>
              </w:rPr>
              <w:t>2008 ?</w:t>
            </w:r>
            <w:proofErr w:type="gramEnd"/>
          </w:p>
        </w:tc>
        <w:tc>
          <w:tcPr>
            <w:tcW w:w="4817" w:type="dxa"/>
            <w:hideMark/>
          </w:tcPr>
          <w:p w14:paraId="102D463E" w14:textId="700CF61A" w:rsidR="0008018B" w:rsidRPr="0008018B" w:rsidRDefault="0008018B">
            <w:pPr>
              <w:rPr>
                <w:rFonts w:cs="Arial"/>
                <w:sz w:val="16"/>
                <w:szCs w:val="16"/>
              </w:rPr>
            </w:pPr>
            <w:r w:rsidRPr="0008018B">
              <w:rPr>
                <w:rFonts w:cs="Arial"/>
                <w:sz w:val="16"/>
                <w:szCs w:val="16"/>
              </w:rPr>
              <w:t xml:space="preserve">Yes definitely. After all, </w:t>
            </w:r>
            <w:r>
              <w:rPr>
                <w:rFonts w:cs="Arial"/>
                <w:sz w:val="16"/>
                <w:szCs w:val="16"/>
              </w:rPr>
              <w:t>I</w:t>
            </w:r>
            <w:r w:rsidRPr="0008018B">
              <w:rPr>
                <w:rFonts w:cs="Arial"/>
                <w:sz w:val="16"/>
                <w:szCs w:val="16"/>
              </w:rPr>
              <w:t xml:space="preserve"> know today about them, specifically about their CSR activities, I see them much more positive than back then.</w:t>
            </w:r>
          </w:p>
        </w:tc>
        <w:tc>
          <w:tcPr>
            <w:tcW w:w="1276" w:type="dxa"/>
            <w:noWrap/>
            <w:hideMark/>
          </w:tcPr>
          <w:p w14:paraId="33EC6A6D" w14:textId="77777777" w:rsidR="0008018B" w:rsidRPr="0008018B" w:rsidRDefault="0008018B">
            <w:pPr>
              <w:rPr>
                <w:rFonts w:cs="Arial"/>
                <w:sz w:val="16"/>
                <w:szCs w:val="16"/>
              </w:rPr>
            </w:pPr>
            <w:r w:rsidRPr="0008018B">
              <w:rPr>
                <w:rFonts w:cs="Arial"/>
                <w:sz w:val="16"/>
                <w:szCs w:val="16"/>
              </w:rPr>
              <w:t>Clear, confident answer</w:t>
            </w:r>
          </w:p>
        </w:tc>
        <w:tc>
          <w:tcPr>
            <w:tcW w:w="1470" w:type="dxa"/>
            <w:noWrap/>
            <w:hideMark/>
          </w:tcPr>
          <w:p w14:paraId="0FBBB064" w14:textId="77777777" w:rsidR="0008018B" w:rsidRPr="0008018B" w:rsidRDefault="0008018B">
            <w:pPr>
              <w:rPr>
                <w:rFonts w:cs="Arial"/>
                <w:sz w:val="16"/>
                <w:szCs w:val="16"/>
              </w:rPr>
            </w:pPr>
            <w:r w:rsidRPr="0008018B">
              <w:rPr>
                <w:rFonts w:cs="Arial"/>
                <w:sz w:val="16"/>
                <w:szCs w:val="16"/>
              </w:rPr>
              <w:t>Recommendation 2019 - Customer</w:t>
            </w:r>
          </w:p>
        </w:tc>
      </w:tr>
      <w:tr w:rsidR="0008018B" w:rsidRPr="0008018B" w14:paraId="1D3BD6AC" w14:textId="77777777" w:rsidTr="0008018B">
        <w:trPr>
          <w:trHeight w:val="288"/>
        </w:trPr>
        <w:tc>
          <w:tcPr>
            <w:tcW w:w="705" w:type="dxa"/>
            <w:noWrap/>
            <w:hideMark/>
          </w:tcPr>
          <w:p w14:paraId="4CE8C357" w14:textId="77777777" w:rsidR="0008018B" w:rsidRPr="0008018B" w:rsidRDefault="0008018B">
            <w:pPr>
              <w:rPr>
                <w:rFonts w:cs="Arial"/>
                <w:sz w:val="16"/>
                <w:szCs w:val="16"/>
              </w:rPr>
            </w:pPr>
          </w:p>
        </w:tc>
        <w:tc>
          <w:tcPr>
            <w:tcW w:w="1991" w:type="dxa"/>
            <w:noWrap/>
            <w:hideMark/>
          </w:tcPr>
          <w:p w14:paraId="189ACFF4" w14:textId="77777777" w:rsidR="0008018B" w:rsidRPr="0008018B" w:rsidRDefault="0008018B">
            <w:pPr>
              <w:rPr>
                <w:rFonts w:cs="Arial"/>
                <w:sz w:val="16"/>
                <w:szCs w:val="16"/>
              </w:rPr>
            </w:pPr>
          </w:p>
        </w:tc>
        <w:tc>
          <w:tcPr>
            <w:tcW w:w="4817" w:type="dxa"/>
            <w:hideMark/>
          </w:tcPr>
          <w:p w14:paraId="062873F9" w14:textId="77777777" w:rsidR="0008018B" w:rsidRPr="0008018B" w:rsidRDefault="0008018B">
            <w:pPr>
              <w:rPr>
                <w:rFonts w:cs="Arial"/>
                <w:sz w:val="16"/>
                <w:szCs w:val="16"/>
              </w:rPr>
            </w:pPr>
          </w:p>
        </w:tc>
        <w:tc>
          <w:tcPr>
            <w:tcW w:w="1276" w:type="dxa"/>
            <w:noWrap/>
            <w:hideMark/>
          </w:tcPr>
          <w:p w14:paraId="58F5D100" w14:textId="77777777" w:rsidR="0008018B" w:rsidRPr="0008018B" w:rsidRDefault="0008018B">
            <w:pPr>
              <w:rPr>
                <w:rFonts w:cs="Arial"/>
                <w:sz w:val="16"/>
                <w:szCs w:val="16"/>
              </w:rPr>
            </w:pPr>
          </w:p>
        </w:tc>
        <w:tc>
          <w:tcPr>
            <w:tcW w:w="1470" w:type="dxa"/>
            <w:noWrap/>
            <w:hideMark/>
          </w:tcPr>
          <w:p w14:paraId="695FDA05" w14:textId="77777777" w:rsidR="0008018B" w:rsidRPr="0008018B" w:rsidRDefault="0008018B">
            <w:pPr>
              <w:rPr>
                <w:rFonts w:cs="Arial"/>
                <w:sz w:val="16"/>
                <w:szCs w:val="16"/>
              </w:rPr>
            </w:pPr>
          </w:p>
        </w:tc>
      </w:tr>
      <w:tr w:rsidR="0008018B" w:rsidRPr="0008018B" w14:paraId="659B2C3F" w14:textId="77777777" w:rsidTr="0008018B">
        <w:trPr>
          <w:trHeight w:val="288"/>
        </w:trPr>
        <w:tc>
          <w:tcPr>
            <w:tcW w:w="705" w:type="dxa"/>
            <w:shd w:val="clear" w:color="auto" w:fill="00B0F0"/>
            <w:noWrap/>
            <w:hideMark/>
          </w:tcPr>
          <w:p w14:paraId="1BA74AB2" w14:textId="0A0C83B1" w:rsidR="0008018B" w:rsidRPr="0008018B" w:rsidRDefault="0008018B">
            <w:pPr>
              <w:rPr>
                <w:rFonts w:cs="Arial"/>
                <w:b/>
                <w:bCs/>
                <w:sz w:val="16"/>
                <w:szCs w:val="16"/>
              </w:rPr>
            </w:pPr>
            <w:r w:rsidRPr="0008018B">
              <w:rPr>
                <w:rFonts w:cs="Arial"/>
                <w:b/>
                <w:bCs/>
                <w:color w:val="FFFFFF" w:themeColor="background1"/>
                <w:sz w:val="16"/>
                <w:szCs w:val="16"/>
              </w:rPr>
              <w:t xml:space="preserve">Benef. </w:t>
            </w:r>
            <w:r>
              <w:rPr>
                <w:rFonts w:cs="Arial"/>
                <w:b/>
                <w:bCs/>
                <w:color w:val="FFFFFF" w:themeColor="background1"/>
                <w:sz w:val="16"/>
                <w:szCs w:val="16"/>
              </w:rPr>
              <w:t>#</w:t>
            </w:r>
            <w:r w:rsidRPr="0008018B">
              <w:rPr>
                <w:rFonts w:cs="Arial"/>
                <w:b/>
                <w:bCs/>
                <w:color w:val="FFFFFF" w:themeColor="background1"/>
                <w:sz w:val="16"/>
                <w:szCs w:val="16"/>
              </w:rPr>
              <w:t>2</w:t>
            </w:r>
          </w:p>
        </w:tc>
        <w:tc>
          <w:tcPr>
            <w:tcW w:w="1991" w:type="dxa"/>
            <w:noWrap/>
            <w:hideMark/>
          </w:tcPr>
          <w:p w14:paraId="7BE949B4" w14:textId="77777777" w:rsidR="0008018B" w:rsidRPr="0008018B" w:rsidRDefault="0008018B">
            <w:pPr>
              <w:rPr>
                <w:rFonts w:cs="Arial"/>
                <w:b/>
                <w:bCs/>
                <w:sz w:val="16"/>
                <w:szCs w:val="16"/>
              </w:rPr>
            </w:pPr>
          </w:p>
        </w:tc>
        <w:tc>
          <w:tcPr>
            <w:tcW w:w="4817" w:type="dxa"/>
            <w:hideMark/>
          </w:tcPr>
          <w:p w14:paraId="3FBD83B0" w14:textId="77777777" w:rsidR="0008018B" w:rsidRPr="0008018B" w:rsidRDefault="0008018B">
            <w:pPr>
              <w:rPr>
                <w:rFonts w:cs="Arial"/>
                <w:sz w:val="16"/>
                <w:szCs w:val="16"/>
              </w:rPr>
            </w:pPr>
          </w:p>
        </w:tc>
        <w:tc>
          <w:tcPr>
            <w:tcW w:w="1276" w:type="dxa"/>
            <w:noWrap/>
            <w:hideMark/>
          </w:tcPr>
          <w:p w14:paraId="6471D62B" w14:textId="77777777" w:rsidR="0008018B" w:rsidRPr="0008018B" w:rsidRDefault="0008018B">
            <w:pPr>
              <w:rPr>
                <w:rFonts w:cs="Arial"/>
                <w:sz w:val="16"/>
                <w:szCs w:val="16"/>
              </w:rPr>
            </w:pPr>
          </w:p>
        </w:tc>
        <w:tc>
          <w:tcPr>
            <w:tcW w:w="1470" w:type="dxa"/>
            <w:noWrap/>
            <w:hideMark/>
          </w:tcPr>
          <w:p w14:paraId="7E322AA6" w14:textId="77777777" w:rsidR="0008018B" w:rsidRPr="0008018B" w:rsidRDefault="0008018B">
            <w:pPr>
              <w:rPr>
                <w:rFonts w:cs="Arial"/>
                <w:sz w:val="16"/>
                <w:szCs w:val="16"/>
              </w:rPr>
            </w:pPr>
          </w:p>
        </w:tc>
      </w:tr>
      <w:tr w:rsidR="0008018B" w:rsidRPr="0008018B" w14:paraId="60C347D1" w14:textId="77777777" w:rsidTr="0008018B">
        <w:trPr>
          <w:trHeight w:val="288"/>
        </w:trPr>
        <w:tc>
          <w:tcPr>
            <w:tcW w:w="705" w:type="dxa"/>
            <w:noWrap/>
            <w:hideMark/>
          </w:tcPr>
          <w:p w14:paraId="0CFD562A" w14:textId="77777777" w:rsidR="0008018B" w:rsidRPr="0008018B" w:rsidRDefault="0008018B">
            <w:pPr>
              <w:rPr>
                <w:rFonts w:cs="Arial"/>
                <w:sz w:val="16"/>
                <w:szCs w:val="16"/>
              </w:rPr>
            </w:pPr>
            <w:r w:rsidRPr="0008018B">
              <w:rPr>
                <w:rFonts w:cs="Arial"/>
                <w:sz w:val="16"/>
                <w:szCs w:val="16"/>
              </w:rPr>
              <w:t>Q-1</w:t>
            </w:r>
          </w:p>
        </w:tc>
        <w:tc>
          <w:tcPr>
            <w:tcW w:w="1991" w:type="dxa"/>
            <w:noWrap/>
            <w:hideMark/>
          </w:tcPr>
          <w:p w14:paraId="6DDF4499" w14:textId="77777777" w:rsidR="0008018B" w:rsidRPr="0008018B" w:rsidRDefault="0008018B">
            <w:pPr>
              <w:rPr>
                <w:rFonts w:cs="Arial"/>
                <w:sz w:val="16"/>
                <w:szCs w:val="16"/>
              </w:rPr>
            </w:pPr>
            <w:r w:rsidRPr="0008018B">
              <w:rPr>
                <w:rFonts w:cs="Arial"/>
                <w:sz w:val="16"/>
                <w:szCs w:val="16"/>
              </w:rPr>
              <w:t xml:space="preserve"> What is you economic </w:t>
            </w:r>
            <w:proofErr w:type="gramStart"/>
            <w:r w:rsidRPr="0008018B">
              <w:rPr>
                <w:rFonts w:cs="Arial"/>
                <w:sz w:val="16"/>
                <w:szCs w:val="16"/>
              </w:rPr>
              <w:t>background ?</w:t>
            </w:r>
            <w:proofErr w:type="gramEnd"/>
          </w:p>
        </w:tc>
        <w:tc>
          <w:tcPr>
            <w:tcW w:w="4817" w:type="dxa"/>
            <w:hideMark/>
          </w:tcPr>
          <w:p w14:paraId="29579C64" w14:textId="77777777" w:rsidR="0008018B" w:rsidRPr="0008018B" w:rsidRDefault="0008018B">
            <w:pPr>
              <w:rPr>
                <w:rFonts w:cs="Arial"/>
                <w:sz w:val="16"/>
                <w:szCs w:val="16"/>
              </w:rPr>
            </w:pPr>
            <w:r w:rsidRPr="0008018B">
              <w:rPr>
                <w:rFonts w:cs="Arial"/>
                <w:sz w:val="16"/>
                <w:szCs w:val="16"/>
              </w:rPr>
              <w:t>I am a teacher in a secondary school.</w:t>
            </w:r>
          </w:p>
        </w:tc>
        <w:tc>
          <w:tcPr>
            <w:tcW w:w="1276" w:type="dxa"/>
            <w:noWrap/>
            <w:hideMark/>
          </w:tcPr>
          <w:p w14:paraId="21177714" w14:textId="77777777" w:rsidR="0008018B" w:rsidRPr="0008018B" w:rsidRDefault="0008018B">
            <w:pPr>
              <w:rPr>
                <w:rFonts w:cs="Arial"/>
                <w:sz w:val="16"/>
                <w:szCs w:val="16"/>
              </w:rPr>
            </w:pPr>
            <w:r w:rsidRPr="0008018B">
              <w:rPr>
                <w:rFonts w:cs="Arial"/>
                <w:sz w:val="16"/>
                <w:szCs w:val="16"/>
              </w:rPr>
              <w:t>Clear, confident answer</w:t>
            </w:r>
          </w:p>
        </w:tc>
        <w:tc>
          <w:tcPr>
            <w:tcW w:w="1470" w:type="dxa"/>
            <w:noWrap/>
            <w:hideMark/>
          </w:tcPr>
          <w:p w14:paraId="1C401070" w14:textId="77777777" w:rsidR="0008018B" w:rsidRPr="0008018B" w:rsidRDefault="0008018B">
            <w:pPr>
              <w:rPr>
                <w:rFonts w:cs="Arial"/>
                <w:sz w:val="16"/>
                <w:szCs w:val="16"/>
              </w:rPr>
            </w:pPr>
            <w:r w:rsidRPr="0008018B">
              <w:rPr>
                <w:rFonts w:cs="Arial"/>
                <w:sz w:val="16"/>
                <w:szCs w:val="16"/>
              </w:rPr>
              <w:t>Economic Background Beneficiary</w:t>
            </w:r>
          </w:p>
        </w:tc>
      </w:tr>
      <w:tr w:rsidR="0008018B" w:rsidRPr="0008018B" w14:paraId="73E60F63" w14:textId="77777777" w:rsidTr="0008018B">
        <w:trPr>
          <w:trHeight w:val="576"/>
        </w:trPr>
        <w:tc>
          <w:tcPr>
            <w:tcW w:w="705" w:type="dxa"/>
            <w:noWrap/>
            <w:hideMark/>
          </w:tcPr>
          <w:p w14:paraId="3EA7006E" w14:textId="77777777" w:rsidR="0008018B" w:rsidRPr="0008018B" w:rsidRDefault="0008018B">
            <w:pPr>
              <w:rPr>
                <w:rFonts w:cs="Arial"/>
                <w:sz w:val="16"/>
                <w:szCs w:val="16"/>
              </w:rPr>
            </w:pPr>
            <w:r w:rsidRPr="0008018B">
              <w:rPr>
                <w:rFonts w:cs="Arial"/>
                <w:sz w:val="16"/>
                <w:szCs w:val="16"/>
              </w:rPr>
              <w:t>Q-2</w:t>
            </w:r>
          </w:p>
        </w:tc>
        <w:tc>
          <w:tcPr>
            <w:tcW w:w="1991" w:type="dxa"/>
            <w:noWrap/>
            <w:hideMark/>
          </w:tcPr>
          <w:p w14:paraId="27C85E32" w14:textId="77777777" w:rsidR="0008018B" w:rsidRPr="0008018B" w:rsidRDefault="0008018B">
            <w:pPr>
              <w:rPr>
                <w:rFonts w:cs="Arial"/>
                <w:sz w:val="16"/>
                <w:szCs w:val="16"/>
              </w:rPr>
            </w:pPr>
            <w:r w:rsidRPr="0008018B">
              <w:rPr>
                <w:rFonts w:cs="Arial"/>
                <w:sz w:val="16"/>
                <w:szCs w:val="16"/>
              </w:rPr>
              <w:t xml:space="preserve"> How did you hear about the CSR projects at Citi </w:t>
            </w:r>
            <w:proofErr w:type="gramStart"/>
            <w:r w:rsidRPr="0008018B">
              <w:rPr>
                <w:rFonts w:cs="Arial"/>
                <w:sz w:val="16"/>
                <w:szCs w:val="16"/>
              </w:rPr>
              <w:t>Colombia ?</w:t>
            </w:r>
            <w:proofErr w:type="gramEnd"/>
          </w:p>
        </w:tc>
        <w:tc>
          <w:tcPr>
            <w:tcW w:w="4817" w:type="dxa"/>
            <w:hideMark/>
          </w:tcPr>
          <w:p w14:paraId="4CD25CA9" w14:textId="77777777" w:rsidR="0008018B" w:rsidRPr="0008018B" w:rsidRDefault="0008018B">
            <w:pPr>
              <w:rPr>
                <w:rFonts w:cs="Arial"/>
                <w:sz w:val="16"/>
                <w:szCs w:val="16"/>
              </w:rPr>
            </w:pPr>
            <w:r w:rsidRPr="0008018B">
              <w:rPr>
                <w:rFonts w:cs="Arial"/>
                <w:sz w:val="16"/>
                <w:szCs w:val="16"/>
              </w:rPr>
              <w:t>I heard about it from another teacher saying that Citi will clean and paint new the community main plaza where I live at.</w:t>
            </w:r>
          </w:p>
        </w:tc>
        <w:tc>
          <w:tcPr>
            <w:tcW w:w="1276" w:type="dxa"/>
            <w:noWrap/>
            <w:hideMark/>
          </w:tcPr>
          <w:p w14:paraId="3D399796" w14:textId="77777777" w:rsidR="0008018B" w:rsidRPr="0008018B" w:rsidRDefault="0008018B">
            <w:pPr>
              <w:rPr>
                <w:rFonts w:cs="Arial"/>
                <w:sz w:val="16"/>
                <w:szCs w:val="16"/>
              </w:rPr>
            </w:pPr>
            <w:r w:rsidRPr="0008018B">
              <w:rPr>
                <w:rFonts w:cs="Arial"/>
                <w:sz w:val="16"/>
                <w:szCs w:val="16"/>
              </w:rPr>
              <w:t>Clear, confident answer</w:t>
            </w:r>
          </w:p>
        </w:tc>
        <w:tc>
          <w:tcPr>
            <w:tcW w:w="1470" w:type="dxa"/>
            <w:noWrap/>
            <w:hideMark/>
          </w:tcPr>
          <w:p w14:paraId="65792750" w14:textId="77777777" w:rsidR="0008018B" w:rsidRPr="0008018B" w:rsidRDefault="0008018B">
            <w:pPr>
              <w:rPr>
                <w:rFonts w:cs="Arial"/>
                <w:sz w:val="16"/>
                <w:szCs w:val="16"/>
              </w:rPr>
            </w:pPr>
          </w:p>
        </w:tc>
      </w:tr>
      <w:tr w:rsidR="0008018B" w:rsidRPr="0008018B" w14:paraId="07B0C95A" w14:textId="77777777" w:rsidTr="0008018B">
        <w:trPr>
          <w:trHeight w:val="576"/>
        </w:trPr>
        <w:tc>
          <w:tcPr>
            <w:tcW w:w="705" w:type="dxa"/>
            <w:noWrap/>
            <w:hideMark/>
          </w:tcPr>
          <w:p w14:paraId="5BE9354F" w14:textId="77777777" w:rsidR="0008018B" w:rsidRPr="0008018B" w:rsidRDefault="0008018B">
            <w:pPr>
              <w:rPr>
                <w:rFonts w:cs="Arial"/>
                <w:sz w:val="16"/>
                <w:szCs w:val="16"/>
              </w:rPr>
            </w:pPr>
            <w:r w:rsidRPr="0008018B">
              <w:rPr>
                <w:rFonts w:cs="Arial"/>
                <w:sz w:val="16"/>
                <w:szCs w:val="16"/>
              </w:rPr>
              <w:t>Q-3</w:t>
            </w:r>
          </w:p>
        </w:tc>
        <w:tc>
          <w:tcPr>
            <w:tcW w:w="1991" w:type="dxa"/>
            <w:noWrap/>
            <w:hideMark/>
          </w:tcPr>
          <w:p w14:paraId="1CAF0AB7" w14:textId="77777777" w:rsidR="0008018B" w:rsidRPr="0008018B" w:rsidRDefault="0008018B">
            <w:pPr>
              <w:rPr>
                <w:rFonts w:cs="Arial"/>
                <w:sz w:val="16"/>
                <w:szCs w:val="16"/>
              </w:rPr>
            </w:pPr>
            <w:r w:rsidRPr="0008018B">
              <w:rPr>
                <w:rFonts w:cs="Arial"/>
                <w:sz w:val="16"/>
                <w:szCs w:val="16"/>
              </w:rPr>
              <w:t xml:space="preserve"> How was the interaction to Citi CSR </w:t>
            </w:r>
            <w:proofErr w:type="gramStart"/>
            <w:r w:rsidRPr="0008018B">
              <w:rPr>
                <w:rFonts w:cs="Arial"/>
                <w:sz w:val="16"/>
                <w:szCs w:val="16"/>
              </w:rPr>
              <w:t>employees ?</w:t>
            </w:r>
            <w:proofErr w:type="gramEnd"/>
            <w:r w:rsidRPr="0008018B">
              <w:rPr>
                <w:rFonts w:cs="Arial"/>
                <w:sz w:val="16"/>
                <w:szCs w:val="16"/>
              </w:rPr>
              <w:t xml:space="preserve"> </w:t>
            </w:r>
          </w:p>
        </w:tc>
        <w:tc>
          <w:tcPr>
            <w:tcW w:w="4817" w:type="dxa"/>
            <w:hideMark/>
          </w:tcPr>
          <w:p w14:paraId="023AE15B" w14:textId="77777777" w:rsidR="0008018B" w:rsidRPr="0008018B" w:rsidRDefault="0008018B">
            <w:pPr>
              <w:rPr>
                <w:rFonts w:cs="Arial"/>
                <w:sz w:val="16"/>
                <w:szCs w:val="16"/>
              </w:rPr>
            </w:pPr>
            <w:r w:rsidRPr="0008018B">
              <w:rPr>
                <w:rFonts w:cs="Arial"/>
                <w:sz w:val="16"/>
                <w:szCs w:val="16"/>
              </w:rPr>
              <w:t xml:space="preserve">The day Citi undertook the renovation was very lovely. My neighbours and I brought some coffee to them showing our gratitude. </w:t>
            </w:r>
          </w:p>
        </w:tc>
        <w:tc>
          <w:tcPr>
            <w:tcW w:w="1276" w:type="dxa"/>
            <w:noWrap/>
            <w:hideMark/>
          </w:tcPr>
          <w:p w14:paraId="27E40F7D" w14:textId="77777777" w:rsidR="0008018B" w:rsidRPr="0008018B" w:rsidRDefault="0008018B">
            <w:pPr>
              <w:rPr>
                <w:rFonts w:cs="Arial"/>
                <w:sz w:val="16"/>
                <w:szCs w:val="16"/>
              </w:rPr>
            </w:pPr>
            <w:r w:rsidRPr="0008018B">
              <w:rPr>
                <w:rFonts w:cs="Arial"/>
                <w:sz w:val="16"/>
                <w:szCs w:val="16"/>
              </w:rPr>
              <w:t>Clear answer, smiling positive facial expression</w:t>
            </w:r>
          </w:p>
        </w:tc>
        <w:tc>
          <w:tcPr>
            <w:tcW w:w="1470" w:type="dxa"/>
            <w:noWrap/>
            <w:hideMark/>
          </w:tcPr>
          <w:p w14:paraId="7333076D" w14:textId="77777777" w:rsidR="0008018B" w:rsidRPr="0008018B" w:rsidRDefault="0008018B">
            <w:pPr>
              <w:rPr>
                <w:rFonts w:cs="Arial"/>
                <w:sz w:val="16"/>
                <w:szCs w:val="16"/>
              </w:rPr>
            </w:pPr>
          </w:p>
        </w:tc>
      </w:tr>
      <w:tr w:rsidR="0008018B" w:rsidRPr="0008018B" w14:paraId="5DAE21BB" w14:textId="77777777" w:rsidTr="0008018B">
        <w:trPr>
          <w:trHeight w:val="576"/>
        </w:trPr>
        <w:tc>
          <w:tcPr>
            <w:tcW w:w="705" w:type="dxa"/>
            <w:noWrap/>
            <w:hideMark/>
          </w:tcPr>
          <w:p w14:paraId="242932C6" w14:textId="77777777" w:rsidR="0008018B" w:rsidRPr="0008018B" w:rsidRDefault="0008018B">
            <w:pPr>
              <w:rPr>
                <w:rFonts w:cs="Arial"/>
                <w:sz w:val="16"/>
                <w:szCs w:val="16"/>
              </w:rPr>
            </w:pPr>
            <w:r w:rsidRPr="0008018B">
              <w:rPr>
                <w:rFonts w:cs="Arial"/>
                <w:sz w:val="16"/>
                <w:szCs w:val="16"/>
              </w:rPr>
              <w:t>Q-4</w:t>
            </w:r>
          </w:p>
        </w:tc>
        <w:tc>
          <w:tcPr>
            <w:tcW w:w="1991" w:type="dxa"/>
            <w:noWrap/>
            <w:hideMark/>
          </w:tcPr>
          <w:p w14:paraId="5B8DAECB" w14:textId="77777777" w:rsidR="0008018B" w:rsidRPr="0008018B" w:rsidRDefault="0008018B">
            <w:pPr>
              <w:rPr>
                <w:rFonts w:cs="Arial"/>
                <w:sz w:val="16"/>
                <w:szCs w:val="16"/>
              </w:rPr>
            </w:pPr>
            <w:r w:rsidRPr="0008018B">
              <w:rPr>
                <w:rFonts w:cs="Arial"/>
                <w:sz w:val="16"/>
                <w:szCs w:val="16"/>
              </w:rPr>
              <w:t xml:space="preserve"> What do you think about CSR from Citi </w:t>
            </w:r>
            <w:proofErr w:type="gramStart"/>
            <w:r w:rsidRPr="0008018B">
              <w:rPr>
                <w:rFonts w:cs="Arial"/>
                <w:sz w:val="16"/>
                <w:szCs w:val="16"/>
              </w:rPr>
              <w:t>Colombia ?</w:t>
            </w:r>
            <w:proofErr w:type="gramEnd"/>
          </w:p>
        </w:tc>
        <w:tc>
          <w:tcPr>
            <w:tcW w:w="4817" w:type="dxa"/>
            <w:hideMark/>
          </w:tcPr>
          <w:p w14:paraId="65778BEB" w14:textId="77777777" w:rsidR="0008018B" w:rsidRPr="0008018B" w:rsidRDefault="0008018B">
            <w:pPr>
              <w:rPr>
                <w:rFonts w:cs="Arial"/>
                <w:sz w:val="16"/>
                <w:szCs w:val="16"/>
              </w:rPr>
            </w:pPr>
            <w:r w:rsidRPr="0008018B">
              <w:rPr>
                <w:rFonts w:cs="Arial"/>
                <w:sz w:val="16"/>
                <w:szCs w:val="16"/>
              </w:rPr>
              <w:t>I only know about the Community day event and about their green initiatives. They give something back to society and I appreciate that a lot.</w:t>
            </w:r>
          </w:p>
        </w:tc>
        <w:tc>
          <w:tcPr>
            <w:tcW w:w="1276" w:type="dxa"/>
            <w:noWrap/>
            <w:hideMark/>
          </w:tcPr>
          <w:p w14:paraId="363F9EF9" w14:textId="77777777" w:rsidR="0008018B" w:rsidRPr="0008018B" w:rsidRDefault="0008018B">
            <w:pPr>
              <w:rPr>
                <w:rFonts w:cs="Arial"/>
                <w:sz w:val="16"/>
                <w:szCs w:val="16"/>
              </w:rPr>
            </w:pPr>
            <w:r w:rsidRPr="0008018B">
              <w:rPr>
                <w:rFonts w:cs="Arial"/>
                <w:sz w:val="16"/>
                <w:szCs w:val="16"/>
              </w:rPr>
              <w:t>Clear answer, smiling positive facial expression</w:t>
            </w:r>
          </w:p>
        </w:tc>
        <w:tc>
          <w:tcPr>
            <w:tcW w:w="1470" w:type="dxa"/>
            <w:noWrap/>
            <w:hideMark/>
          </w:tcPr>
          <w:p w14:paraId="41C27FD0" w14:textId="77777777" w:rsidR="0008018B" w:rsidRPr="0008018B" w:rsidRDefault="0008018B">
            <w:pPr>
              <w:rPr>
                <w:rFonts w:cs="Arial"/>
                <w:sz w:val="16"/>
                <w:szCs w:val="16"/>
              </w:rPr>
            </w:pPr>
            <w:r w:rsidRPr="0008018B">
              <w:rPr>
                <w:rFonts w:cs="Arial"/>
                <w:sz w:val="16"/>
                <w:szCs w:val="16"/>
              </w:rPr>
              <w:t>CSR Change Impact Beneficiary</w:t>
            </w:r>
          </w:p>
        </w:tc>
      </w:tr>
      <w:tr w:rsidR="0008018B" w:rsidRPr="0008018B" w14:paraId="19F4DC8F" w14:textId="77777777" w:rsidTr="0008018B">
        <w:trPr>
          <w:trHeight w:val="576"/>
        </w:trPr>
        <w:tc>
          <w:tcPr>
            <w:tcW w:w="705" w:type="dxa"/>
            <w:noWrap/>
            <w:hideMark/>
          </w:tcPr>
          <w:p w14:paraId="7C50F499" w14:textId="77777777" w:rsidR="0008018B" w:rsidRPr="0008018B" w:rsidRDefault="0008018B">
            <w:pPr>
              <w:rPr>
                <w:rFonts w:cs="Arial"/>
                <w:sz w:val="16"/>
                <w:szCs w:val="16"/>
              </w:rPr>
            </w:pPr>
            <w:r w:rsidRPr="0008018B">
              <w:rPr>
                <w:rFonts w:cs="Arial"/>
                <w:sz w:val="16"/>
                <w:szCs w:val="16"/>
              </w:rPr>
              <w:t>Q-5</w:t>
            </w:r>
          </w:p>
        </w:tc>
        <w:tc>
          <w:tcPr>
            <w:tcW w:w="1991" w:type="dxa"/>
            <w:hideMark/>
          </w:tcPr>
          <w:p w14:paraId="48C4807A" w14:textId="77777777" w:rsidR="0008018B" w:rsidRPr="0008018B" w:rsidRDefault="0008018B">
            <w:pPr>
              <w:rPr>
                <w:rFonts w:cs="Arial"/>
                <w:sz w:val="16"/>
                <w:szCs w:val="16"/>
              </w:rPr>
            </w:pPr>
            <w:r w:rsidRPr="0008018B">
              <w:rPr>
                <w:rFonts w:cs="Arial"/>
                <w:sz w:val="16"/>
                <w:szCs w:val="16"/>
              </w:rPr>
              <w:t xml:space="preserve"> Do you have wider concerns and if so you think those are addressed by CSR projects at Citi </w:t>
            </w:r>
            <w:proofErr w:type="gramStart"/>
            <w:r w:rsidRPr="0008018B">
              <w:rPr>
                <w:rFonts w:cs="Arial"/>
                <w:sz w:val="16"/>
                <w:szCs w:val="16"/>
              </w:rPr>
              <w:t>Colombia ?</w:t>
            </w:r>
            <w:proofErr w:type="gramEnd"/>
          </w:p>
        </w:tc>
        <w:tc>
          <w:tcPr>
            <w:tcW w:w="4817" w:type="dxa"/>
            <w:hideMark/>
          </w:tcPr>
          <w:p w14:paraId="35819B91" w14:textId="77777777" w:rsidR="0008018B" w:rsidRPr="0008018B" w:rsidRDefault="0008018B">
            <w:pPr>
              <w:rPr>
                <w:rFonts w:cs="Arial"/>
                <w:sz w:val="16"/>
                <w:szCs w:val="16"/>
              </w:rPr>
            </w:pPr>
            <w:r w:rsidRPr="0008018B">
              <w:rPr>
                <w:rFonts w:cs="Arial"/>
                <w:sz w:val="16"/>
                <w:szCs w:val="16"/>
              </w:rPr>
              <w:t>I am very concerned about environmental challenges these days like the climate change even here in Colombia is visible. I think Citi does well at this respect and I wished other companies would follow.</w:t>
            </w:r>
          </w:p>
        </w:tc>
        <w:tc>
          <w:tcPr>
            <w:tcW w:w="1276" w:type="dxa"/>
            <w:noWrap/>
            <w:hideMark/>
          </w:tcPr>
          <w:p w14:paraId="4839DBF2" w14:textId="77777777" w:rsidR="0008018B" w:rsidRPr="0008018B" w:rsidRDefault="0008018B">
            <w:pPr>
              <w:rPr>
                <w:rFonts w:cs="Arial"/>
                <w:sz w:val="16"/>
                <w:szCs w:val="16"/>
              </w:rPr>
            </w:pPr>
            <w:r w:rsidRPr="0008018B">
              <w:rPr>
                <w:rFonts w:cs="Arial"/>
                <w:sz w:val="16"/>
                <w:szCs w:val="16"/>
              </w:rPr>
              <w:t>Serious expression, confident in answering</w:t>
            </w:r>
          </w:p>
        </w:tc>
        <w:tc>
          <w:tcPr>
            <w:tcW w:w="1470" w:type="dxa"/>
            <w:noWrap/>
            <w:hideMark/>
          </w:tcPr>
          <w:p w14:paraId="6EB7BDAF" w14:textId="77777777" w:rsidR="0008018B" w:rsidRPr="0008018B" w:rsidRDefault="0008018B">
            <w:pPr>
              <w:rPr>
                <w:rFonts w:cs="Arial"/>
                <w:sz w:val="16"/>
                <w:szCs w:val="16"/>
              </w:rPr>
            </w:pPr>
            <w:r w:rsidRPr="0008018B">
              <w:rPr>
                <w:rFonts w:cs="Arial"/>
                <w:sz w:val="16"/>
                <w:szCs w:val="16"/>
              </w:rPr>
              <w:t>Wider Concerns Beneficiary</w:t>
            </w:r>
          </w:p>
        </w:tc>
      </w:tr>
      <w:tr w:rsidR="0008018B" w:rsidRPr="0008018B" w14:paraId="2AA790DC" w14:textId="77777777" w:rsidTr="0008018B">
        <w:trPr>
          <w:trHeight w:val="864"/>
        </w:trPr>
        <w:tc>
          <w:tcPr>
            <w:tcW w:w="705" w:type="dxa"/>
            <w:noWrap/>
            <w:hideMark/>
          </w:tcPr>
          <w:p w14:paraId="61BE28B2" w14:textId="77777777" w:rsidR="0008018B" w:rsidRPr="0008018B" w:rsidRDefault="0008018B">
            <w:pPr>
              <w:rPr>
                <w:rFonts w:cs="Arial"/>
                <w:sz w:val="16"/>
                <w:szCs w:val="16"/>
              </w:rPr>
            </w:pPr>
            <w:r w:rsidRPr="0008018B">
              <w:rPr>
                <w:rFonts w:cs="Arial"/>
                <w:sz w:val="16"/>
                <w:szCs w:val="16"/>
              </w:rPr>
              <w:t>Q-6</w:t>
            </w:r>
          </w:p>
        </w:tc>
        <w:tc>
          <w:tcPr>
            <w:tcW w:w="1991" w:type="dxa"/>
            <w:noWrap/>
            <w:hideMark/>
          </w:tcPr>
          <w:p w14:paraId="572C3132" w14:textId="77777777" w:rsidR="0008018B" w:rsidRPr="0008018B" w:rsidRDefault="0008018B">
            <w:pPr>
              <w:rPr>
                <w:rFonts w:cs="Arial"/>
                <w:sz w:val="16"/>
                <w:szCs w:val="16"/>
              </w:rPr>
            </w:pPr>
            <w:r w:rsidRPr="0008018B">
              <w:rPr>
                <w:rFonts w:cs="Arial"/>
                <w:sz w:val="16"/>
                <w:szCs w:val="16"/>
              </w:rPr>
              <w:t xml:space="preserve"> Do you share your CSR experiences with others and if so </w:t>
            </w:r>
            <w:proofErr w:type="gramStart"/>
            <w:r w:rsidRPr="0008018B">
              <w:rPr>
                <w:rFonts w:cs="Arial"/>
                <w:sz w:val="16"/>
                <w:szCs w:val="16"/>
              </w:rPr>
              <w:t>how ?</w:t>
            </w:r>
            <w:proofErr w:type="gramEnd"/>
          </w:p>
        </w:tc>
        <w:tc>
          <w:tcPr>
            <w:tcW w:w="4817" w:type="dxa"/>
            <w:hideMark/>
          </w:tcPr>
          <w:p w14:paraId="556820A8" w14:textId="08F23EF8" w:rsidR="0008018B" w:rsidRPr="0008018B" w:rsidRDefault="0008018B">
            <w:pPr>
              <w:rPr>
                <w:rFonts w:cs="Arial"/>
                <w:sz w:val="16"/>
                <w:szCs w:val="16"/>
              </w:rPr>
            </w:pPr>
            <w:r w:rsidRPr="0008018B">
              <w:rPr>
                <w:rFonts w:cs="Arial"/>
                <w:sz w:val="16"/>
                <w:szCs w:val="16"/>
              </w:rPr>
              <w:t>I share my views with family and teacher groups in Colombia and in Spain where I made my masters at. I also have shared with them my positive opinion about Citi CSR. I use Facebook and WhatsApp to do so.</w:t>
            </w:r>
          </w:p>
        </w:tc>
        <w:tc>
          <w:tcPr>
            <w:tcW w:w="1276" w:type="dxa"/>
            <w:noWrap/>
            <w:hideMark/>
          </w:tcPr>
          <w:p w14:paraId="16B9B08A" w14:textId="77777777" w:rsidR="0008018B" w:rsidRPr="0008018B" w:rsidRDefault="0008018B">
            <w:pPr>
              <w:rPr>
                <w:rFonts w:cs="Arial"/>
                <w:sz w:val="16"/>
                <w:szCs w:val="16"/>
              </w:rPr>
            </w:pPr>
            <w:r w:rsidRPr="0008018B">
              <w:rPr>
                <w:rFonts w:cs="Arial"/>
                <w:sz w:val="16"/>
                <w:szCs w:val="16"/>
              </w:rPr>
              <w:t>Clear answer, smiling positive facial expression</w:t>
            </w:r>
          </w:p>
        </w:tc>
        <w:tc>
          <w:tcPr>
            <w:tcW w:w="1470" w:type="dxa"/>
            <w:noWrap/>
            <w:hideMark/>
          </w:tcPr>
          <w:p w14:paraId="6CB65A00" w14:textId="77777777" w:rsidR="0008018B" w:rsidRPr="0008018B" w:rsidRDefault="0008018B">
            <w:pPr>
              <w:rPr>
                <w:rFonts w:cs="Arial"/>
                <w:sz w:val="16"/>
                <w:szCs w:val="16"/>
              </w:rPr>
            </w:pPr>
            <w:r w:rsidRPr="0008018B">
              <w:rPr>
                <w:rFonts w:cs="Arial"/>
                <w:sz w:val="16"/>
                <w:szCs w:val="16"/>
              </w:rPr>
              <w:t>Empowered Customer</w:t>
            </w:r>
          </w:p>
        </w:tc>
      </w:tr>
      <w:tr w:rsidR="0008018B" w:rsidRPr="0008018B" w14:paraId="4054D0CF" w14:textId="77777777" w:rsidTr="0008018B">
        <w:trPr>
          <w:trHeight w:val="576"/>
        </w:trPr>
        <w:tc>
          <w:tcPr>
            <w:tcW w:w="705" w:type="dxa"/>
            <w:noWrap/>
            <w:hideMark/>
          </w:tcPr>
          <w:p w14:paraId="796D2042" w14:textId="77777777" w:rsidR="0008018B" w:rsidRPr="0008018B" w:rsidRDefault="0008018B">
            <w:pPr>
              <w:rPr>
                <w:rFonts w:cs="Arial"/>
                <w:sz w:val="16"/>
                <w:szCs w:val="16"/>
              </w:rPr>
            </w:pPr>
            <w:r w:rsidRPr="0008018B">
              <w:rPr>
                <w:rFonts w:cs="Arial"/>
                <w:sz w:val="16"/>
                <w:szCs w:val="16"/>
              </w:rPr>
              <w:t>Q-7</w:t>
            </w:r>
          </w:p>
        </w:tc>
        <w:tc>
          <w:tcPr>
            <w:tcW w:w="1991" w:type="dxa"/>
            <w:noWrap/>
            <w:hideMark/>
          </w:tcPr>
          <w:p w14:paraId="6A7B8A19" w14:textId="77777777" w:rsidR="0008018B" w:rsidRPr="0008018B" w:rsidRDefault="0008018B">
            <w:pPr>
              <w:rPr>
                <w:rFonts w:cs="Arial"/>
                <w:sz w:val="16"/>
                <w:szCs w:val="16"/>
              </w:rPr>
            </w:pPr>
            <w:r w:rsidRPr="0008018B">
              <w:rPr>
                <w:rFonts w:cs="Arial"/>
                <w:sz w:val="16"/>
                <w:szCs w:val="16"/>
              </w:rPr>
              <w:t xml:space="preserve">Do you think now about Citi different then back in </w:t>
            </w:r>
            <w:proofErr w:type="gramStart"/>
            <w:r w:rsidRPr="0008018B">
              <w:rPr>
                <w:rFonts w:cs="Arial"/>
                <w:sz w:val="16"/>
                <w:szCs w:val="16"/>
              </w:rPr>
              <w:t>2008 ?</w:t>
            </w:r>
            <w:proofErr w:type="gramEnd"/>
          </w:p>
        </w:tc>
        <w:tc>
          <w:tcPr>
            <w:tcW w:w="4817" w:type="dxa"/>
            <w:hideMark/>
          </w:tcPr>
          <w:p w14:paraId="206DC051" w14:textId="01D3178E" w:rsidR="0008018B" w:rsidRPr="0008018B" w:rsidRDefault="0008018B">
            <w:pPr>
              <w:rPr>
                <w:rFonts w:cs="Arial"/>
                <w:sz w:val="16"/>
                <w:szCs w:val="16"/>
              </w:rPr>
            </w:pPr>
            <w:r w:rsidRPr="0008018B">
              <w:rPr>
                <w:rFonts w:cs="Arial"/>
                <w:sz w:val="16"/>
                <w:szCs w:val="16"/>
              </w:rPr>
              <w:t>Very much so! Back then I had not much trust and confidence in them. Now I see them much more positive, I hope they continue that way.</w:t>
            </w:r>
          </w:p>
        </w:tc>
        <w:tc>
          <w:tcPr>
            <w:tcW w:w="1276" w:type="dxa"/>
            <w:noWrap/>
            <w:hideMark/>
          </w:tcPr>
          <w:p w14:paraId="2D77B819" w14:textId="77777777" w:rsidR="0008018B" w:rsidRPr="0008018B" w:rsidRDefault="0008018B">
            <w:pPr>
              <w:rPr>
                <w:rFonts w:cs="Arial"/>
                <w:sz w:val="16"/>
                <w:szCs w:val="16"/>
              </w:rPr>
            </w:pPr>
            <w:r w:rsidRPr="0008018B">
              <w:rPr>
                <w:rFonts w:cs="Arial"/>
                <w:sz w:val="16"/>
                <w:szCs w:val="16"/>
              </w:rPr>
              <w:t>Clear answer, smiling positive facial expression</w:t>
            </w:r>
          </w:p>
        </w:tc>
        <w:tc>
          <w:tcPr>
            <w:tcW w:w="1470" w:type="dxa"/>
            <w:noWrap/>
            <w:hideMark/>
          </w:tcPr>
          <w:p w14:paraId="64DE544C" w14:textId="77777777" w:rsidR="0008018B" w:rsidRPr="0008018B" w:rsidRDefault="0008018B">
            <w:pPr>
              <w:rPr>
                <w:rFonts w:cs="Arial"/>
                <w:sz w:val="16"/>
                <w:szCs w:val="16"/>
              </w:rPr>
            </w:pPr>
            <w:r w:rsidRPr="0008018B">
              <w:rPr>
                <w:rFonts w:cs="Arial"/>
                <w:sz w:val="16"/>
                <w:szCs w:val="16"/>
              </w:rPr>
              <w:t>Recommendation 2019 - Customer</w:t>
            </w:r>
          </w:p>
        </w:tc>
      </w:tr>
      <w:tr w:rsidR="0008018B" w:rsidRPr="0008018B" w14:paraId="05A43C25" w14:textId="77777777" w:rsidTr="0008018B">
        <w:trPr>
          <w:trHeight w:val="288"/>
        </w:trPr>
        <w:tc>
          <w:tcPr>
            <w:tcW w:w="705" w:type="dxa"/>
            <w:noWrap/>
            <w:hideMark/>
          </w:tcPr>
          <w:p w14:paraId="10DB6FF1" w14:textId="77777777" w:rsidR="0008018B" w:rsidRPr="0008018B" w:rsidRDefault="0008018B">
            <w:pPr>
              <w:rPr>
                <w:rFonts w:cs="Arial"/>
                <w:sz w:val="16"/>
                <w:szCs w:val="16"/>
              </w:rPr>
            </w:pPr>
          </w:p>
        </w:tc>
        <w:tc>
          <w:tcPr>
            <w:tcW w:w="1991" w:type="dxa"/>
            <w:noWrap/>
            <w:hideMark/>
          </w:tcPr>
          <w:p w14:paraId="4D6222C1" w14:textId="77777777" w:rsidR="0008018B" w:rsidRPr="0008018B" w:rsidRDefault="0008018B">
            <w:pPr>
              <w:rPr>
                <w:rFonts w:cs="Arial"/>
                <w:sz w:val="16"/>
                <w:szCs w:val="16"/>
              </w:rPr>
            </w:pPr>
          </w:p>
        </w:tc>
        <w:tc>
          <w:tcPr>
            <w:tcW w:w="4817" w:type="dxa"/>
            <w:noWrap/>
            <w:hideMark/>
          </w:tcPr>
          <w:p w14:paraId="48DC146A" w14:textId="77777777" w:rsidR="0008018B" w:rsidRPr="0008018B" w:rsidRDefault="0008018B">
            <w:pPr>
              <w:rPr>
                <w:rFonts w:cs="Arial"/>
                <w:sz w:val="16"/>
                <w:szCs w:val="16"/>
              </w:rPr>
            </w:pPr>
          </w:p>
        </w:tc>
        <w:tc>
          <w:tcPr>
            <w:tcW w:w="1276" w:type="dxa"/>
            <w:noWrap/>
            <w:hideMark/>
          </w:tcPr>
          <w:p w14:paraId="3E07F93B" w14:textId="77777777" w:rsidR="0008018B" w:rsidRPr="0008018B" w:rsidRDefault="0008018B">
            <w:pPr>
              <w:rPr>
                <w:rFonts w:cs="Arial"/>
                <w:sz w:val="16"/>
                <w:szCs w:val="16"/>
              </w:rPr>
            </w:pPr>
          </w:p>
        </w:tc>
        <w:tc>
          <w:tcPr>
            <w:tcW w:w="1470" w:type="dxa"/>
            <w:noWrap/>
            <w:hideMark/>
          </w:tcPr>
          <w:p w14:paraId="52F1144A" w14:textId="77777777" w:rsidR="0008018B" w:rsidRPr="0008018B" w:rsidRDefault="0008018B">
            <w:pPr>
              <w:rPr>
                <w:rFonts w:cs="Arial"/>
                <w:sz w:val="16"/>
                <w:szCs w:val="16"/>
              </w:rPr>
            </w:pPr>
          </w:p>
        </w:tc>
      </w:tr>
      <w:tr w:rsidR="0008018B" w:rsidRPr="0008018B" w14:paraId="0CD5CD9B" w14:textId="77777777" w:rsidTr="0008018B">
        <w:trPr>
          <w:trHeight w:val="288"/>
        </w:trPr>
        <w:tc>
          <w:tcPr>
            <w:tcW w:w="705" w:type="dxa"/>
            <w:shd w:val="clear" w:color="auto" w:fill="00B0F0"/>
            <w:noWrap/>
            <w:hideMark/>
          </w:tcPr>
          <w:p w14:paraId="08A40214" w14:textId="53B18377" w:rsidR="0008018B" w:rsidRPr="0008018B" w:rsidRDefault="0008018B">
            <w:pPr>
              <w:rPr>
                <w:rFonts w:cs="Arial"/>
                <w:b/>
                <w:bCs/>
                <w:sz w:val="16"/>
                <w:szCs w:val="16"/>
              </w:rPr>
            </w:pPr>
            <w:r w:rsidRPr="0008018B">
              <w:rPr>
                <w:rFonts w:cs="Arial"/>
                <w:b/>
                <w:bCs/>
                <w:color w:val="FFFFFF" w:themeColor="background1"/>
                <w:sz w:val="16"/>
                <w:szCs w:val="16"/>
              </w:rPr>
              <w:t xml:space="preserve">Benef. </w:t>
            </w:r>
            <w:r>
              <w:rPr>
                <w:rFonts w:cs="Arial"/>
                <w:b/>
                <w:bCs/>
                <w:color w:val="FFFFFF" w:themeColor="background1"/>
                <w:sz w:val="16"/>
                <w:szCs w:val="16"/>
              </w:rPr>
              <w:t>#</w:t>
            </w:r>
            <w:r w:rsidRPr="0008018B">
              <w:rPr>
                <w:rFonts w:cs="Arial"/>
                <w:b/>
                <w:bCs/>
                <w:color w:val="FFFFFF" w:themeColor="background1"/>
                <w:sz w:val="16"/>
                <w:szCs w:val="16"/>
              </w:rPr>
              <w:t>3</w:t>
            </w:r>
          </w:p>
        </w:tc>
        <w:tc>
          <w:tcPr>
            <w:tcW w:w="1991" w:type="dxa"/>
            <w:noWrap/>
            <w:hideMark/>
          </w:tcPr>
          <w:p w14:paraId="16F07A4E" w14:textId="77777777" w:rsidR="0008018B" w:rsidRPr="0008018B" w:rsidRDefault="0008018B">
            <w:pPr>
              <w:rPr>
                <w:rFonts w:cs="Arial"/>
                <w:b/>
                <w:bCs/>
                <w:sz w:val="16"/>
                <w:szCs w:val="16"/>
              </w:rPr>
            </w:pPr>
          </w:p>
        </w:tc>
        <w:tc>
          <w:tcPr>
            <w:tcW w:w="4817" w:type="dxa"/>
            <w:noWrap/>
            <w:hideMark/>
          </w:tcPr>
          <w:p w14:paraId="2290CF4A" w14:textId="77777777" w:rsidR="0008018B" w:rsidRPr="0008018B" w:rsidRDefault="0008018B">
            <w:pPr>
              <w:rPr>
                <w:rFonts w:cs="Arial"/>
                <w:sz w:val="16"/>
                <w:szCs w:val="16"/>
              </w:rPr>
            </w:pPr>
          </w:p>
        </w:tc>
        <w:tc>
          <w:tcPr>
            <w:tcW w:w="1276" w:type="dxa"/>
            <w:noWrap/>
            <w:hideMark/>
          </w:tcPr>
          <w:p w14:paraId="286D1244" w14:textId="77777777" w:rsidR="0008018B" w:rsidRPr="0008018B" w:rsidRDefault="0008018B">
            <w:pPr>
              <w:rPr>
                <w:rFonts w:cs="Arial"/>
                <w:sz w:val="16"/>
                <w:szCs w:val="16"/>
              </w:rPr>
            </w:pPr>
          </w:p>
        </w:tc>
        <w:tc>
          <w:tcPr>
            <w:tcW w:w="1470" w:type="dxa"/>
            <w:noWrap/>
            <w:hideMark/>
          </w:tcPr>
          <w:p w14:paraId="7B628002" w14:textId="77777777" w:rsidR="0008018B" w:rsidRPr="0008018B" w:rsidRDefault="0008018B">
            <w:pPr>
              <w:rPr>
                <w:rFonts w:cs="Arial"/>
                <w:sz w:val="16"/>
                <w:szCs w:val="16"/>
              </w:rPr>
            </w:pPr>
          </w:p>
        </w:tc>
      </w:tr>
      <w:tr w:rsidR="0008018B" w:rsidRPr="0008018B" w14:paraId="35CD3B29" w14:textId="77777777" w:rsidTr="0008018B">
        <w:trPr>
          <w:trHeight w:val="288"/>
        </w:trPr>
        <w:tc>
          <w:tcPr>
            <w:tcW w:w="705" w:type="dxa"/>
            <w:noWrap/>
            <w:hideMark/>
          </w:tcPr>
          <w:p w14:paraId="013D76F9" w14:textId="77777777" w:rsidR="0008018B" w:rsidRPr="0008018B" w:rsidRDefault="0008018B">
            <w:pPr>
              <w:rPr>
                <w:rFonts w:cs="Arial"/>
                <w:sz w:val="16"/>
                <w:szCs w:val="16"/>
              </w:rPr>
            </w:pPr>
            <w:r w:rsidRPr="0008018B">
              <w:rPr>
                <w:rFonts w:cs="Arial"/>
                <w:sz w:val="16"/>
                <w:szCs w:val="16"/>
              </w:rPr>
              <w:t>Q-1</w:t>
            </w:r>
          </w:p>
        </w:tc>
        <w:tc>
          <w:tcPr>
            <w:tcW w:w="1991" w:type="dxa"/>
            <w:noWrap/>
            <w:hideMark/>
          </w:tcPr>
          <w:p w14:paraId="2E09E2C2" w14:textId="77777777" w:rsidR="0008018B" w:rsidRPr="0008018B" w:rsidRDefault="0008018B">
            <w:pPr>
              <w:rPr>
                <w:rFonts w:cs="Arial"/>
                <w:sz w:val="16"/>
                <w:szCs w:val="16"/>
              </w:rPr>
            </w:pPr>
            <w:r w:rsidRPr="0008018B">
              <w:rPr>
                <w:rFonts w:cs="Arial"/>
                <w:sz w:val="16"/>
                <w:szCs w:val="16"/>
              </w:rPr>
              <w:t xml:space="preserve"> What is you economic </w:t>
            </w:r>
            <w:proofErr w:type="gramStart"/>
            <w:r w:rsidRPr="0008018B">
              <w:rPr>
                <w:rFonts w:cs="Arial"/>
                <w:sz w:val="16"/>
                <w:szCs w:val="16"/>
              </w:rPr>
              <w:t>background ?</w:t>
            </w:r>
            <w:proofErr w:type="gramEnd"/>
          </w:p>
        </w:tc>
        <w:tc>
          <w:tcPr>
            <w:tcW w:w="4817" w:type="dxa"/>
            <w:hideMark/>
          </w:tcPr>
          <w:p w14:paraId="4C4CFE13" w14:textId="77777777" w:rsidR="0008018B" w:rsidRPr="0008018B" w:rsidRDefault="0008018B">
            <w:pPr>
              <w:rPr>
                <w:rFonts w:cs="Arial"/>
                <w:sz w:val="16"/>
                <w:szCs w:val="16"/>
              </w:rPr>
            </w:pPr>
            <w:r w:rsidRPr="0008018B">
              <w:rPr>
                <w:rFonts w:cs="Arial"/>
                <w:sz w:val="16"/>
                <w:szCs w:val="16"/>
              </w:rPr>
              <w:t>I am a single mom, taking care of my son who is studying.</w:t>
            </w:r>
          </w:p>
        </w:tc>
        <w:tc>
          <w:tcPr>
            <w:tcW w:w="1276" w:type="dxa"/>
            <w:noWrap/>
            <w:hideMark/>
          </w:tcPr>
          <w:p w14:paraId="40BBFCD3" w14:textId="77777777" w:rsidR="0008018B" w:rsidRPr="0008018B" w:rsidRDefault="0008018B">
            <w:pPr>
              <w:rPr>
                <w:rFonts w:cs="Arial"/>
                <w:sz w:val="16"/>
                <w:szCs w:val="16"/>
              </w:rPr>
            </w:pPr>
            <w:r w:rsidRPr="0008018B">
              <w:rPr>
                <w:rFonts w:cs="Arial"/>
                <w:sz w:val="16"/>
                <w:szCs w:val="16"/>
              </w:rPr>
              <w:t>Clear, confident answer</w:t>
            </w:r>
          </w:p>
        </w:tc>
        <w:tc>
          <w:tcPr>
            <w:tcW w:w="1470" w:type="dxa"/>
            <w:noWrap/>
            <w:hideMark/>
          </w:tcPr>
          <w:p w14:paraId="06DF0B9D" w14:textId="7AE6981F" w:rsidR="0008018B" w:rsidRPr="0008018B" w:rsidRDefault="0008018B">
            <w:pPr>
              <w:rPr>
                <w:rFonts w:cs="Arial"/>
                <w:sz w:val="16"/>
                <w:szCs w:val="16"/>
              </w:rPr>
            </w:pPr>
            <w:r w:rsidRPr="0008018B">
              <w:rPr>
                <w:rFonts w:cs="Arial"/>
                <w:sz w:val="16"/>
                <w:szCs w:val="16"/>
              </w:rPr>
              <w:t>Economic Background Beneficiary</w:t>
            </w:r>
          </w:p>
        </w:tc>
      </w:tr>
      <w:tr w:rsidR="0008018B" w:rsidRPr="0008018B" w14:paraId="046F9971" w14:textId="77777777" w:rsidTr="0008018B">
        <w:trPr>
          <w:trHeight w:val="576"/>
        </w:trPr>
        <w:tc>
          <w:tcPr>
            <w:tcW w:w="705" w:type="dxa"/>
            <w:noWrap/>
            <w:hideMark/>
          </w:tcPr>
          <w:p w14:paraId="1D63656B" w14:textId="77777777" w:rsidR="0008018B" w:rsidRPr="0008018B" w:rsidRDefault="0008018B">
            <w:pPr>
              <w:rPr>
                <w:rFonts w:cs="Arial"/>
                <w:sz w:val="16"/>
                <w:szCs w:val="16"/>
              </w:rPr>
            </w:pPr>
            <w:r w:rsidRPr="0008018B">
              <w:rPr>
                <w:rFonts w:cs="Arial"/>
                <w:sz w:val="16"/>
                <w:szCs w:val="16"/>
              </w:rPr>
              <w:t>Q-2</w:t>
            </w:r>
          </w:p>
        </w:tc>
        <w:tc>
          <w:tcPr>
            <w:tcW w:w="1991" w:type="dxa"/>
            <w:noWrap/>
            <w:hideMark/>
          </w:tcPr>
          <w:p w14:paraId="09368554" w14:textId="77777777" w:rsidR="0008018B" w:rsidRPr="0008018B" w:rsidRDefault="0008018B">
            <w:pPr>
              <w:rPr>
                <w:rFonts w:cs="Arial"/>
                <w:sz w:val="16"/>
                <w:szCs w:val="16"/>
              </w:rPr>
            </w:pPr>
            <w:r w:rsidRPr="0008018B">
              <w:rPr>
                <w:rFonts w:cs="Arial"/>
                <w:sz w:val="16"/>
                <w:szCs w:val="16"/>
              </w:rPr>
              <w:t xml:space="preserve"> How did you hear about the CSR projects at Citi </w:t>
            </w:r>
            <w:proofErr w:type="gramStart"/>
            <w:r w:rsidRPr="0008018B">
              <w:rPr>
                <w:rFonts w:cs="Arial"/>
                <w:sz w:val="16"/>
                <w:szCs w:val="16"/>
              </w:rPr>
              <w:t>Colombia ?</w:t>
            </w:r>
            <w:proofErr w:type="gramEnd"/>
          </w:p>
        </w:tc>
        <w:tc>
          <w:tcPr>
            <w:tcW w:w="4817" w:type="dxa"/>
            <w:hideMark/>
          </w:tcPr>
          <w:p w14:paraId="0BA597A0" w14:textId="7BC5FB78" w:rsidR="0008018B" w:rsidRPr="0008018B" w:rsidRDefault="0008018B">
            <w:pPr>
              <w:rPr>
                <w:rFonts w:cs="Arial"/>
                <w:sz w:val="16"/>
                <w:szCs w:val="16"/>
              </w:rPr>
            </w:pPr>
            <w:r w:rsidRPr="0008018B">
              <w:rPr>
                <w:rFonts w:cs="Arial"/>
                <w:sz w:val="16"/>
                <w:szCs w:val="16"/>
              </w:rPr>
              <w:t>I got informed that my son won an educational sponsorship, allowing him to study here in Bogota financial sciences which he likes a lot and would not have been able to afford it in any other way.</w:t>
            </w:r>
          </w:p>
        </w:tc>
        <w:tc>
          <w:tcPr>
            <w:tcW w:w="1276" w:type="dxa"/>
            <w:noWrap/>
            <w:hideMark/>
          </w:tcPr>
          <w:p w14:paraId="6AB679C3" w14:textId="77777777" w:rsidR="0008018B" w:rsidRPr="0008018B" w:rsidRDefault="0008018B">
            <w:pPr>
              <w:rPr>
                <w:rFonts w:cs="Arial"/>
                <w:sz w:val="16"/>
                <w:szCs w:val="16"/>
              </w:rPr>
            </w:pPr>
            <w:r w:rsidRPr="0008018B">
              <w:rPr>
                <w:rFonts w:cs="Arial"/>
                <w:sz w:val="16"/>
                <w:szCs w:val="16"/>
              </w:rPr>
              <w:t>Clear answer, smiling positive facial expression</w:t>
            </w:r>
          </w:p>
        </w:tc>
        <w:tc>
          <w:tcPr>
            <w:tcW w:w="1470" w:type="dxa"/>
            <w:noWrap/>
            <w:hideMark/>
          </w:tcPr>
          <w:p w14:paraId="756A2739" w14:textId="77777777" w:rsidR="0008018B" w:rsidRPr="0008018B" w:rsidRDefault="0008018B">
            <w:pPr>
              <w:rPr>
                <w:rFonts w:cs="Arial"/>
                <w:sz w:val="16"/>
                <w:szCs w:val="16"/>
              </w:rPr>
            </w:pPr>
          </w:p>
        </w:tc>
      </w:tr>
      <w:tr w:rsidR="0008018B" w:rsidRPr="0008018B" w14:paraId="222F2437" w14:textId="77777777" w:rsidTr="0008018B">
        <w:trPr>
          <w:trHeight w:val="864"/>
        </w:trPr>
        <w:tc>
          <w:tcPr>
            <w:tcW w:w="705" w:type="dxa"/>
            <w:noWrap/>
            <w:hideMark/>
          </w:tcPr>
          <w:p w14:paraId="485E2E89" w14:textId="77777777" w:rsidR="0008018B" w:rsidRPr="0008018B" w:rsidRDefault="0008018B">
            <w:pPr>
              <w:rPr>
                <w:rFonts w:cs="Arial"/>
                <w:sz w:val="16"/>
                <w:szCs w:val="16"/>
              </w:rPr>
            </w:pPr>
            <w:r w:rsidRPr="0008018B">
              <w:rPr>
                <w:rFonts w:cs="Arial"/>
                <w:sz w:val="16"/>
                <w:szCs w:val="16"/>
              </w:rPr>
              <w:lastRenderedPageBreak/>
              <w:t>Q-3</w:t>
            </w:r>
          </w:p>
        </w:tc>
        <w:tc>
          <w:tcPr>
            <w:tcW w:w="1991" w:type="dxa"/>
            <w:noWrap/>
            <w:hideMark/>
          </w:tcPr>
          <w:p w14:paraId="602C173B" w14:textId="77777777" w:rsidR="0008018B" w:rsidRPr="0008018B" w:rsidRDefault="0008018B">
            <w:pPr>
              <w:rPr>
                <w:rFonts w:cs="Arial"/>
                <w:sz w:val="16"/>
                <w:szCs w:val="16"/>
              </w:rPr>
            </w:pPr>
            <w:r w:rsidRPr="0008018B">
              <w:rPr>
                <w:rFonts w:cs="Arial"/>
                <w:sz w:val="16"/>
                <w:szCs w:val="16"/>
              </w:rPr>
              <w:t xml:space="preserve"> How was the interaction to Citi CSR </w:t>
            </w:r>
            <w:proofErr w:type="gramStart"/>
            <w:r w:rsidRPr="0008018B">
              <w:rPr>
                <w:rFonts w:cs="Arial"/>
                <w:sz w:val="16"/>
                <w:szCs w:val="16"/>
              </w:rPr>
              <w:t>employees ?</w:t>
            </w:r>
            <w:proofErr w:type="gramEnd"/>
            <w:r w:rsidRPr="0008018B">
              <w:rPr>
                <w:rFonts w:cs="Arial"/>
                <w:sz w:val="16"/>
                <w:szCs w:val="16"/>
              </w:rPr>
              <w:t xml:space="preserve"> </w:t>
            </w:r>
          </w:p>
        </w:tc>
        <w:tc>
          <w:tcPr>
            <w:tcW w:w="4817" w:type="dxa"/>
            <w:hideMark/>
          </w:tcPr>
          <w:p w14:paraId="16842DFE" w14:textId="747FDEBC" w:rsidR="0008018B" w:rsidRPr="0008018B" w:rsidRDefault="0008018B">
            <w:pPr>
              <w:rPr>
                <w:rFonts w:cs="Arial"/>
                <w:sz w:val="16"/>
                <w:szCs w:val="16"/>
              </w:rPr>
            </w:pPr>
            <w:r w:rsidRPr="0008018B">
              <w:rPr>
                <w:rFonts w:cs="Arial"/>
                <w:sz w:val="16"/>
                <w:szCs w:val="16"/>
              </w:rPr>
              <w:t>Very nice indeed. We received a phone call and met several times about the interests of my son. They actually got informed by the secondary school that he was a very good student but has not the financial resources to study his favourite subject, finance.</w:t>
            </w:r>
          </w:p>
        </w:tc>
        <w:tc>
          <w:tcPr>
            <w:tcW w:w="1276" w:type="dxa"/>
            <w:noWrap/>
            <w:hideMark/>
          </w:tcPr>
          <w:p w14:paraId="67E530E7" w14:textId="77777777" w:rsidR="0008018B" w:rsidRPr="0008018B" w:rsidRDefault="0008018B">
            <w:pPr>
              <w:rPr>
                <w:rFonts w:cs="Arial"/>
                <w:sz w:val="16"/>
                <w:szCs w:val="16"/>
              </w:rPr>
            </w:pPr>
            <w:r w:rsidRPr="0008018B">
              <w:rPr>
                <w:rFonts w:cs="Arial"/>
                <w:sz w:val="16"/>
                <w:szCs w:val="16"/>
              </w:rPr>
              <w:t>Clear answer, smiling positive facial expression</w:t>
            </w:r>
          </w:p>
        </w:tc>
        <w:tc>
          <w:tcPr>
            <w:tcW w:w="1470" w:type="dxa"/>
            <w:noWrap/>
            <w:hideMark/>
          </w:tcPr>
          <w:p w14:paraId="5E9200A2" w14:textId="77777777" w:rsidR="0008018B" w:rsidRPr="0008018B" w:rsidRDefault="0008018B">
            <w:pPr>
              <w:rPr>
                <w:rFonts w:cs="Arial"/>
                <w:sz w:val="16"/>
                <w:szCs w:val="16"/>
              </w:rPr>
            </w:pPr>
          </w:p>
        </w:tc>
      </w:tr>
      <w:tr w:rsidR="0008018B" w:rsidRPr="0008018B" w14:paraId="6DC150CA" w14:textId="77777777" w:rsidTr="0008018B">
        <w:trPr>
          <w:trHeight w:val="576"/>
        </w:trPr>
        <w:tc>
          <w:tcPr>
            <w:tcW w:w="705" w:type="dxa"/>
            <w:noWrap/>
            <w:hideMark/>
          </w:tcPr>
          <w:p w14:paraId="058D11E6" w14:textId="77777777" w:rsidR="0008018B" w:rsidRPr="0008018B" w:rsidRDefault="0008018B">
            <w:pPr>
              <w:rPr>
                <w:rFonts w:cs="Arial"/>
                <w:sz w:val="16"/>
                <w:szCs w:val="16"/>
              </w:rPr>
            </w:pPr>
            <w:r w:rsidRPr="0008018B">
              <w:rPr>
                <w:rFonts w:cs="Arial"/>
                <w:sz w:val="16"/>
                <w:szCs w:val="16"/>
              </w:rPr>
              <w:t>Q-4</w:t>
            </w:r>
          </w:p>
        </w:tc>
        <w:tc>
          <w:tcPr>
            <w:tcW w:w="1991" w:type="dxa"/>
            <w:noWrap/>
            <w:hideMark/>
          </w:tcPr>
          <w:p w14:paraId="0FF455B6" w14:textId="77777777" w:rsidR="0008018B" w:rsidRPr="0008018B" w:rsidRDefault="0008018B">
            <w:pPr>
              <w:rPr>
                <w:rFonts w:cs="Arial"/>
                <w:sz w:val="16"/>
                <w:szCs w:val="16"/>
              </w:rPr>
            </w:pPr>
            <w:r w:rsidRPr="0008018B">
              <w:rPr>
                <w:rFonts w:cs="Arial"/>
                <w:sz w:val="16"/>
                <w:szCs w:val="16"/>
              </w:rPr>
              <w:t xml:space="preserve"> What do you think about CSR from Citi </w:t>
            </w:r>
            <w:proofErr w:type="gramStart"/>
            <w:r w:rsidRPr="0008018B">
              <w:rPr>
                <w:rFonts w:cs="Arial"/>
                <w:sz w:val="16"/>
                <w:szCs w:val="16"/>
              </w:rPr>
              <w:t>Colombia ?</w:t>
            </w:r>
            <w:proofErr w:type="gramEnd"/>
          </w:p>
        </w:tc>
        <w:tc>
          <w:tcPr>
            <w:tcW w:w="4817" w:type="dxa"/>
            <w:hideMark/>
          </w:tcPr>
          <w:p w14:paraId="2B88E097" w14:textId="77777777" w:rsidR="0008018B" w:rsidRPr="0008018B" w:rsidRDefault="0008018B">
            <w:pPr>
              <w:rPr>
                <w:rFonts w:cs="Arial"/>
                <w:sz w:val="16"/>
                <w:szCs w:val="16"/>
              </w:rPr>
            </w:pPr>
            <w:r w:rsidRPr="0008018B">
              <w:rPr>
                <w:rFonts w:cs="Arial"/>
                <w:sz w:val="16"/>
                <w:szCs w:val="16"/>
              </w:rPr>
              <w:t>I am very grateful for their support. I wished other organisations here in Colombia would do something similar to society.</w:t>
            </w:r>
          </w:p>
        </w:tc>
        <w:tc>
          <w:tcPr>
            <w:tcW w:w="1276" w:type="dxa"/>
            <w:noWrap/>
            <w:hideMark/>
          </w:tcPr>
          <w:p w14:paraId="3D1CC08C" w14:textId="77777777" w:rsidR="0008018B" w:rsidRPr="0008018B" w:rsidRDefault="0008018B">
            <w:pPr>
              <w:rPr>
                <w:rFonts w:cs="Arial"/>
                <w:sz w:val="16"/>
                <w:szCs w:val="16"/>
              </w:rPr>
            </w:pPr>
            <w:r w:rsidRPr="0008018B">
              <w:rPr>
                <w:rFonts w:cs="Arial"/>
                <w:sz w:val="16"/>
                <w:szCs w:val="16"/>
              </w:rPr>
              <w:t>Clear answer, smiling positive facial expression</w:t>
            </w:r>
          </w:p>
        </w:tc>
        <w:tc>
          <w:tcPr>
            <w:tcW w:w="1470" w:type="dxa"/>
            <w:noWrap/>
            <w:hideMark/>
          </w:tcPr>
          <w:p w14:paraId="13137D79" w14:textId="77777777" w:rsidR="0008018B" w:rsidRPr="0008018B" w:rsidRDefault="0008018B">
            <w:pPr>
              <w:rPr>
                <w:rFonts w:cs="Arial"/>
                <w:sz w:val="16"/>
                <w:szCs w:val="16"/>
              </w:rPr>
            </w:pPr>
            <w:r w:rsidRPr="0008018B">
              <w:rPr>
                <w:rFonts w:cs="Arial"/>
                <w:sz w:val="16"/>
                <w:szCs w:val="16"/>
              </w:rPr>
              <w:t>CSR Change Impact Beneficiary</w:t>
            </w:r>
          </w:p>
        </w:tc>
      </w:tr>
      <w:tr w:rsidR="0008018B" w:rsidRPr="0008018B" w14:paraId="7820E213" w14:textId="77777777" w:rsidTr="0008018B">
        <w:trPr>
          <w:trHeight w:val="1068"/>
        </w:trPr>
        <w:tc>
          <w:tcPr>
            <w:tcW w:w="705" w:type="dxa"/>
            <w:noWrap/>
            <w:hideMark/>
          </w:tcPr>
          <w:p w14:paraId="2C453A50" w14:textId="77777777" w:rsidR="0008018B" w:rsidRPr="0008018B" w:rsidRDefault="0008018B">
            <w:pPr>
              <w:rPr>
                <w:rFonts w:cs="Arial"/>
                <w:sz w:val="16"/>
                <w:szCs w:val="16"/>
              </w:rPr>
            </w:pPr>
            <w:r w:rsidRPr="0008018B">
              <w:rPr>
                <w:rFonts w:cs="Arial"/>
                <w:sz w:val="16"/>
                <w:szCs w:val="16"/>
              </w:rPr>
              <w:t>Q-5</w:t>
            </w:r>
          </w:p>
        </w:tc>
        <w:tc>
          <w:tcPr>
            <w:tcW w:w="1991" w:type="dxa"/>
            <w:hideMark/>
          </w:tcPr>
          <w:p w14:paraId="76DADC50" w14:textId="77777777" w:rsidR="0008018B" w:rsidRPr="0008018B" w:rsidRDefault="0008018B">
            <w:pPr>
              <w:rPr>
                <w:rFonts w:cs="Arial"/>
                <w:sz w:val="16"/>
                <w:szCs w:val="16"/>
              </w:rPr>
            </w:pPr>
            <w:r w:rsidRPr="0008018B">
              <w:rPr>
                <w:rFonts w:cs="Arial"/>
                <w:sz w:val="16"/>
                <w:szCs w:val="16"/>
              </w:rPr>
              <w:t xml:space="preserve"> Do you have wider concerns and if so you think those are addressed by CSR projects at Citi </w:t>
            </w:r>
            <w:proofErr w:type="gramStart"/>
            <w:r w:rsidRPr="0008018B">
              <w:rPr>
                <w:rFonts w:cs="Arial"/>
                <w:sz w:val="16"/>
                <w:szCs w:val="16"/>
              </w:rPr>
              <w:t>Colombia ?</w:t>
            </w:r>
            <w:proofErr w:type="gramEnd"/>
          </w:p>
        </w:tc>
        <w:tc>
          <w:tcPr>
            <w:tcW w:w="4817" w:type="dxa"/>
            <w:hideMark/>
          </w:tcPr>
          <w:p w14:paraId="4542CD51" w14:textId="76EAAE9A" w:rsidR="0008018B" w:rsidRPr="0008018B" w:rsidRDefault="0008018B">
            <w:pPr>
              <w:rPr>
                <w:rFonts w:cs="Arial"/>
                <w:sz w:val="16"/>
                <w:szCs w:val="16"/>
              </w:rPr>
            </w:pPr>
            <w:r w:rsidRPr="0008018B">
              <w:rPr>
                <w:rFonts w:cs="Arial"/>
                <w:sz w:val="16"/>
                <w:szCs w:val="16"/>
              </w:rPr>
              <w:t xml:space="preserve">I am concerned primarily with the well-being of my son. Besides I care a lot for the environment. You know the climate changes not for the better also causing that our energy costs rise annually. I am also concerned about the Colombian economy as a whole, there is still a lot of corruption </w:t>
            </w:r>
            <w:r>
              <w:rPr>
                <w:rFonts w:cs="Arial"/>
                <w:sz w:val="16"/>
                <w:szCs w:val="16"/>
              </w:rPr>
              <w:t>and</w:t>
            </w:r>
            <w:r w:rsidRPr="0008018B">
              <w:rPr>
                <w:rFonts w:cs="Arial"/>
                <w:sz w:val="16"/>
                <w:szCs w:val="16"/>
              </w:rPr>
              <w:t xml:space="preserve"> poverty.</w:t>
            </w:r>
          </w:p>
        </w:tc>
        <w:tc>
          <w:tcPr>
            <w:tcW w:w="1276" w:type="dxa"/>
            <w:noWrap/>
            <w:hideMark/>
          </w:tcPr>
          <w:p w14:paraId="2ECB77C4" w14:textId="77777777" w:rsidR="0008018B" w:rsidRPr="0008018B" w:rsidRDefault="0008018B">
            <w:pPr>
              <w:rPr>
                <w:rFonts w:cs="Arial"/>
                <w:sz w:val="16"/>
                <w:szCs w:val="16"/>
              </w:rPr>
            </w:pPr>
            <w:r w:rsidRPr="0008018B">
              <w:rPr>
                <w:rFonts w:cs="Arial"/>
                <w:sz w:val="16"/>
                <w:szCs w:val="16"/>
              </w:rPr>
              <w:t>Serious expression, confident in answering</w:t>
            </w:r>
          </w:p>
        </w:tc>
        <w:tc>
          <w:tcPr>
            <w:tcW w:w="1470" w:type="dxa"/>
            <w:noWrap/>
            <w:hideMark/>
          </w:tcPr>
          <w:p w14:paraId="4EBE5DCA" w14:textId="77777777" w:rsidR="0008018B" w:rsidRPr="0008018B" w:rsidRDefault="0008018B">
            <w:pPr>
              <w:rPr>
                <w:rFonts w:cs="Arial"/>
                <w:sz w:val="16"/>
                <w:szCs w:val="16"/>
              </w:rPr>
            </w:pPr>
            <w:r w:rsidRPr="0008018B">
              <w:rPr>
                <w:rFonts w:cs="Arial"/>
                <w:sz w:val="16"/>
                <w:szCs w:val="16"/>
              </w:rPr>
              <w:t>Wider Concerns Beneficiary</w:t>
            </w:r>
          </w:p>
        </w:tc>
      </w:tr>
      <w:tr w:rsidR="0008018B" w:rsidRPr="0008018B" w14:paraId="4ABAA19C" w14:textId="77777777" w:rsidTr="0008018B">
        <w:trPr>
          <w:trHeight w:val="1152"/>
        </w:trPr>
        <w:tc>
          <w:tcPr>
            <w:tcW w:w="705" w:type="dxa"/>
            <w:noWrap/>
            <w:hideMark/>
          </w:tcPr>
          <w:p w14:paraId="208DEEFC" w14:textId="77777777" w:rsidR="0008018B" w:rsidRPr="0008018B" w:rsidRDefault="0008018B">
            <w:pPr>
              <w:rPr>
                <w:rFonts w:cs="Arial"/>
                <w:sz w:val="16"/>
                <w:szCs w:val="16"/>
              </w:rPr>
            </w:pPr>
            <w:r w:rsidRPr="0008018B">
              <w:rPr>
                <w:rFonts w:cs="Arial"/>
                <w:sz w:val="16"/>
                <w:szCs w:val="16"/>
              </w:rPr>
              <w:t>Q-6</w:t>
            </w:r>
          </w:p>
        </w:tc>
        <w:tc>
          <w:tcPr>
            <w:tcW w:w="1991" w:type="dxa"/>
            <w:noWrap/>
            <w:hideMark/>
          </w:tcPr>
          <w:p w14:paraId="00160B99" w14:textId="77777777" w:rsidR="0008018B" w:rsidRPr="0008018B" w:rsidRDefault="0008018B">
            <w:pPr>
              <w:rPr>
                <w:rFonts w:cs="Arial"/>
                <w:sz w:val="16"/>
                <w:szCs w:val="16"/>
              </w:rPr>
            </w:pPr>
            <w:r w:rsidRPr="0008018B">
              <w:rPr>
                <w:rFonts w:cs="Arial"/>
                <w:sz w:val="16"/>
                <w:szCs w:val="16"/>
              </w:rPr>
              <w:t xml:space="preserve"> Do you share your CSR experiences with others and if so </w:t>
            </w:r>
            <w:proofErr w:type="gramStart"/>
            <w:r w:rsidRPr="0008018B">
              <w:rPr>
                <w:rFonts w:cs="Arial"/>
                <w:sz w:val="16"/>
                <w:szCs w:val="16"/>
              </w:rPr>
              <w:t>how ?</w:t>
            </w:r>
            <w:proofErr w:type="gramEnd"/>
          </w:p>
        </w:tc>
        <w:tc>
          <w:tcPr>
            <w:tcW w:w="4817" w:type="dxa"/>
            <w:hideMark/>
          </w:tcPr>
          <w:p w14:paraId="68C79C16" w14:textId="77777777" w:rsidR="0008018B" w:rsidRPr="0008018B" w:rsidRDefault="0008018B">
            <w:pPr>
              <w:rPr>
                <w:rFonts w:cs="Arial"/>
                <w:sz w:val="16"/>
                <w:szCs w:val="16"/>
              </w:rPr>
            </w:pPr>
            <w:r w:rsidRPr="0008018B">
              <w:rPr>
                <w:rFonts w:cs="Arial"/>
                <w:sz w:val="16"/>
                <w:szCs w:val="16"/>
              </w:rPr>
              <w:t xml:space="preserve">I shared it before only with my neighbours and friends from church. Since I received a used computer as a present 3 years ago, I determined that </w:t>
            </w:r>
            <w:proofErr w:type="spellStart"/>
            <w:r w:rsidRPr="0008018B">
              <w:rPr>
                <w:rFonts w:cs="Arial"/>
                <w:sz w:val="16"/>
                <w:szCs w:val="16"/>
              </w:rPr>
              <w:t>i</w:t>
            </w:r>
            <w:proofErr w:type="spellEnd"/>
            <w:r w:rsidRPr="0008018B">
              <w:rPr>
                <w:rFonts w:cs="Arial"/>
                <w:sz w:val="16"/>
                <w:szCs w:val="16"/>
              </w:rPr>
              <w:t xml:space="preserve"> also can share my view with other single moms in Colombia, which I actually also do often. My friend showed me how to use the computer and use applications like Facebook and Twitter.</w:t>
            </w:r>
          </w:p>
        </w:tc>
        <w:tc>
          <w:tcPr>
            <w:tcW w:w="1276" w:type="dxa"/>
            <w:noWrap/>
            <w:hideMark/>
          </w:tcPr>
          <w:p w14:paraId="4CBBD7FA" w14:textId="77777777" w:rsidR="0008018B" w:rsidRPr="0008018B" w:rsidRDefault="0008018B">
            <w:pPr>
              <w:rPr>
                <w:rFonts w:cs="Arial"/>
                <w:sz w:val="16"/>
                <w:szCs w:val="16"/>
              </w:rPr>
            </w:pPr>
            <w:r w:rsidRPr="0008018B">
              <w:rPr>
                <w:rFonts w:cs="Arial"/>
                <w:sz w:val="16"/>
                <w:szCs w:val="16"/>
              </w:rPr>
              <w:t>Clear answer, smiling positive facial expression</w:t>
            </w:r>
          </w:p>
        </w:tc>
        <w:tc>
          <w:tcPr>
            <w:tcW w:w="1470" w:type="dxa"/>
            <w:noWrap/>
            <w:hideMark/>
          </w:tcPr>
          <w:p w14:paraId="5D596D15" w14:textId="77777777" w:rsidR="0008018B" w:rsidRPr="0008018B" w:rsidRDefault="0008018B">
            <w:pPr>
              <w:rPr>
                <w:rFonts w:cs="Arial"/>
                <w:sz w:val="16"/>
                <w:szCs w:val="16"/>
              </w:rPr>
            </w:pPr>
            <w:r w:rsidRPr="0008018B">
              <w:rPr>
                <w:rFonts w:cs="Arial"/>
                <w:sz w:val="16"/>
                <w:szCs w:val="16"/>
              </w:rPr>
              <w:t>Empowered Customer</w:t>
            </w:r>
          </w:p>
        </w:tc>
      </w:tr>
      <w:tr w:rsidR="0008018B" w:rsidRPr="0008018B" w14:paraId="03BE98C7" w14:textId="77777777" w:rsidTr="0008018B">
        <w:trPr>
          <w:trHeight w:val="864"/>
        </w:trPr>
        <w:tc>
          <w:tcPr>
            <w:tcW w:w="705" w:type="dxa"/>
            <w:noWrap/>
            <w:hideMark/>
          </w:tcPr>
          <w:p w14:paraId="74D6B57C" w14:textId="77777777" w:rsidR="0008018B" w:rsidRPr="0008018B" w:rsidRDefault="0008018B">
            <w:pPr>
              <w:rPr>
                <w:rFonts w:cs="Arial"/>
                <w:sz w:val="16"/>
                <w:szCs w:val="16"/>
              </w:rPr>
            </w:pPr>
            <w:r w:rsidRPr="0008018B">
              <w:rPr>
                <w:rFonts w:cs="Arial"/>
                <w:sz w:val="16"/>
                <w:szCs w:val="16"/>
              </w:rPr>
              <w:t>Q-7</w:t>
            </w:r>
          </w:p>
        </w:tc>
        <w:tc>
          <w:tcPr>
            <w:tcW w:w="1991" w:type="dxa"/>
            <w:noWrap/>
            <w:hideMark/>
          </w:tcPr>
          <w:p w14:paraId="6BFD51C0" w14:textId="77777777" w:rsidR="0008018B" w:rsidRPr="0008018B" w:rsidRDefault="0008018B">
            <w:pPr>
              <w:rPr>
                <w:rFonts w:cs="Arial"/>
                <w:sz w:val="16"/>
                <w:szCs w:val="16"/>
              </w:rPr>
            </w:pPr>
            <w:r w:rsidRPr="0008018B">
              <w:rPr>
                <w:rFonts w:cs="Arial"/>
                <w:sz w:val="16"/>
                <w:szCs w:val="16"/>
              </w:rPr>
              <w:t xml:space="preserve">Do you think now about Citi different then back in </w:t>
            </w:r>
            <w:proofErr w:type="gramStart"/>
            <w:r w:rsidRPr="0008018B">
              <w:rPr>
                <w:rFonts w:cs="Arial"/>
                <w:sz w:val="16"/>
                <w:szCs w:val="16"/>
              </w:rPr>
              <w:t>2008 ?</w:t>
            </w:r>
            <w:proofErr w:type="gramEnd"/>
          </w:p>
        </w:tc>
        <w:tc>
          <w:tcPr>
            <w:tcW w:w="4817" w:type="dxa"/>
            <w:hideMark/>
          </w:tcPr>
          <w:p w14:paraId="70362EC1" w14:textId="394DB7E7" w:rsidR="0008018B" w:rsidRPr="0008018B" w:rsidRDefault="0008018B">
            <w:pPr>
              <w:rPr>
                <w:rFonts w:cs="Arial"/>
                <w:sz w:val="16"/>
                <w:szCs w:val="16"/>
              </w:rPr>
            </w:pPr>
            <w:r w:rsidRPr="0008018B">
              <w:rPr>
                <w:rFonts w:cs="Arial"/>
                <w:sz w:val="16"/>
                <w:szCs w:val="16"/>
              </w:rPr>
              <w:t xml:space="preserve">Wow, that’s a long time to consider. I definitely think yes now after all my experience with them, I think much more positive about them. Before they were just another bank </w:t>
            </w:r>
            <w:proofErr w:type="spellStart"/>
            <w:r w:rsidRPr="0008018B">
              <w:rPr>
                <w:rFonts w:cs="Arial"/>
                <w:sz w:val="16"/>
                <w:szCs w:val="16"/>
              </w:rPr>
              <w:t>i</w:t>
            </w:r>
            <w:proofErr w:type="spellEnd"/>
            <w:r w:rsidRPr="0008018B">
              <w:rPr>
                <w:rFonts w:cs="Arial"/>
                <w:sz w:val="16"/>
                <w:szCs w:val="16"/>
              </w:rPr>
              <w:t xml:space="preserve"> cannot trust. Today, they are a great bank. </w:t>
            </w:r>
          </w:p>
        </w:tc>
        <w:tc>
          <w:tcPr>
            <w:tcW w:w="1276" w:type="dxa"/>
            <w:noWrap/>
            <w:hideMark/>
          </w:tcPr>
          <w:p w14:paraId="69AC93A1" w14:textId="77777777" w:rsidR="0008018B" w:rsidRPr="0008018B" w:rsidRDefault="0008018B">
            <w:pPr>
              <w:rPr>
                <w:rFonts w:cs="Arial"/>
                <w:sz w:val="16"/>
                <w:szCs w:val="16"/>
              </w:rPr>
            </w:pPr>
            <w:r w:rsidRPr="0008018B">
              <w:rPr>
                <w:rFonts w:cs="Arial"/>
                <w:sz w:val="16"/>
                <w:szCs w:val="16"/>
              </w:rPr>
              <w:t>Clear answer, smiling positive facial expression</w:t>
            </w:r>
          </w:p>
        </w:tc>
        <w:tc>
          <w:tcPr>
            <w:tcW w:w="1470" w:type="dxa"/>
            <w:noWrap/>
            <w:hideMark/>
          </w:tcPr>
          <w:p w14:paraId="1CA86886" w14:textId="77777777" w:rsidR="0008018B" w:rsidRPr="0008018B" w:rsidRDefault="0008018B">
            <w:pPr>
              <w:rPr>
                <w:rFonts w:cs="Arial"/>
                <w:sz w:val="16"/>
                <w:szCs w:val="16"/>
              </w:rPr>
            </w:pPr>
            <w:r w:rsidRPr="0008018B">
              <w:rPr>
                <w:rFonts w:cs="Arial"/>
                <w:sz w:val="16"/>
                <w:szCs w:val="16"/>
              </w:rPr>
              <w:t>Recommendation 2019 - Customer</w:t>
            </w:r>
          </w:p>
        </w:tc>
      </w:tr>
    </w:tbl>
    <w:p w14:paraId="69718533" w14:textId="77777777" w:rsidR="0008018B" w:rsidRPr="00012756" w:rsidRDefault="0008018B" w:rsidP="00012756"/>
    <w:p w14:paraId="1F747F4B" w14:textId="37ED3128" w:rsidR="000C4417" w:rsidRPr="000C4417" w:rsidRDefault="000C4417" w:rsidP="000C4417"/>
    <w:p w14:paraId="05EE8BC1" w14:textId="0E39343C" w:rsidR="00FB69E8" w:rsidRDefault="00FB69E8" w:rsidP="00B57930"/>
    <w:sectPr w:rsidR="00FB69E8" w:rsidSect="00AE35C8">
      <w:headerReference w:type="default" r:id="rId42"/>
      <w:footerReference w:type="default" r:id="rId43"/>
      <w:pgSz w:w="11906" w:h="16838"/>
      <w:pgMar w:top="100" w:right="1440" w:bottom="1440" w:left="1440" w:header="146"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14FBFC5" w14:textId="77777777" w:rsidR="00DF0679" w:rsidRDefault="00DF0679" w:rsidP="00AA7A06">
      <w:pPr>
        <w:spacing w:after="0" w:line="240" w:lineRule="auto"/>
      </w:pPr>
      <w:r>
        <w:separator/>
      </w:r>
    </w:p>
  </w:endnote>
  <w:endnote w:type="continuationSeparator" w:id="0">
    <w:p w14:paraId="202BD436" w14:textId="77777777" w:rsidR="00DF0679" w:rsidRDefault="00DF0679" w:rsidP="00AA7A0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456246953"/>
      <w:docPartObj>
        <w:docPartGallery w:val="Page Numbers (Bottom of Page)"/>
        <w:docPartUnique/>
      </w:docPartObj>
    </w:sdtPr>
    <w:sdtEndPr>
      <w:rPr>
        <w:color w:val="7F7F7F" w:themeColor="background1" w:themeShade="7F"/>
        <w:spacing w:val="60"/>
      </w:rPr>
    </w:sdtEndPr>
    <w:sdtContent>
      <w:p w14:paraId="6C0A4010" w14:textId="5E452707" w:rsidR="00F352BF" w:rsidRDefault="00F352BF">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11293DF3" w14:textId="77777777" w:rsidR="00F352BF" w:rsidRDefault="00F352B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02DE81" w14:textId="77777777" w:rsidR="00DF0679" w:rsidRDefault="00DF0679" w:rsidP="00AA7A06">
      <w:pPr>
        <w:spacing w:after="0" w:line="240" w:lineRule="auto"/>
      </w:pPr>
      <w:r>
        <w:separator/>
      </w:r>
    </w:p>
  </w:footnote>
  <w:footnote w:type="continuationSeparator" w:id="0">
    <w:p w14:paraId="732DC5F0" w14:textId="77777777" w:rsidR="00DF0679" w:rsidRDefault="00DF0679" w:rsidP="00AA7A0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CFC8061" w14:textId="7387DFF5" w:rsidR="00F352BF" w:rsidRPr="00AA7A06" w:rsidRDefault="00F352BF">
    <w:pPr>
      <w:pStyle w:val="Header"/>
      <w:rPr>
        <w:b/>
        <w:szCs w:val="24"/>
      </w:rPr>
    </w:pPr>
    <w:r w:rsidRPr="00AA7A06">
      <w:rPr>
        <w:b/>
        <w:szCs w:val="24"/>
      </w:rPr>
      <w:t xml:space="preserve">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C2AB7"/>
    <w:multiLevelType w:val="multilevel"/>
    <w:tmpl w:val="DF3802DE"/>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1" w15:restartNumberingAfterBreak="0">
    <w:nsid w:val="05E70CB3"/>
    <w:multiLevelType w:val="hybridMultilevel"/>
    <w:tmpl w:val="3FB427F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174F10"/>
    <w:multiLevelType w:val="hybridMultilevel"/>
    <w:tmpl w:val="24A0913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AFAE1CFC">
      <w:start w:val="4"/>
      <w:numFmt w:val="bullet"/>
      <w:lvlText w:val=""/>
      <w:lvlJc w:val="left"/>
      <w:pPr>
        <w:ind w:left="2160" w:hanging="360"/>
      </w:pPr>
      <w:rPr>
        <w:rFonts w:ascii="Wingdings" w:eastAsiaTheme="minorHAnsi" w:hAnsi="Wingdings" w:cstheme="minorHAnsi"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D1F1F49"/>
    <w:multiLevelType w:val="hybridMultilevel"/>
    <w:tmpl w:val="C952D8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F0269A2"/>
    <w:multiLevelType w:val="multilevel"/>
    <w:tmpl w:val="87D8C866"/>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3"/>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5" w15:restartNumberingAfterBreak="0">
    <w:nsid w:val="15B753E3"/>
    <w:multiLevelType w:val="hybridMultilevel"/>
    <w:tmpl w:val="084C93E8"/>
    <w:lvl w:ilvl="0" w:tplc="4E58DBCE">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5404026"/>
    <w:multiLevelType w:val="hybridMultilevel"/>
    <w:tmpl w:val="2D8CCF96"/>
    <w:lvl w:ilvl="0" w:tplc="0809000F">
      <w:start w:val="1"/>
      <w:numFmt w:val="decimal"/>
      <w:lvlText w:val="%1."/>
      <w:lvlJc w:val="left"/>
      <w:pPr>
        <w:ind w:left="1440" w:hanging="360"/>
      </w:pPr>
      <w:rPr>
        <w:rFonts w:hint="default"/>
        <w:b/>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15:restartNumberingAfterBreak="0">
    <w:nsid w:val="26E562B1"/>
    <w:multiLevelType w:val="hybridMultilevel"/>
    <w:tmpl w:val="B2EC8EE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29892EE7"/>
    <w:multiLevelType w:val="multilevel"/>
    <w:tmpl w:val="FA5AD960"/>
    <w:lvl w:ilvl="0">
      <w:start w:val="2"/>
      <w:numFmt w:val="decimal"/>
      <w:lvlText w:val="%1"/>
      <w:lvlJc w:val="left"/>
      <w:pPr>
        <w:ind w:left="435" w:hanging="435"/>
      </w:pPr>
      <w:rPr>
        <w:rFonts w:hint="default"/>
      </w:rPr>
    </w:lvl>
    <w:lvl w:ilvl="1">
      <w:start w:val="2"/>
      <w:numFmt w:val="decimal"/>
      <w:lvlText w:val="%1.%2"/>
      <w:lvlJc w:val="left"/>
      <w:pPr>
        <w:ind w:left="615" w:hanging="43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9" w15:restartNumberingAfterBreak="0">
    <w:nsid w:val="2A88521B"/>
    <w:multiLevelType w:val="hybridMultilevel"/>
    <w:tmpl w:val="0310F71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BA51F5F"/>
    <w:multiLevelType w:val="hybridMultilevel"/>
    <w:tmpl w:val="61EE7360"/>
    <w:lvl w:ilvl="0" w:tplc="EFE49DE2">
      <w:numFmt w:val="bullet"/>
      <w:lvlText w:val="-"/>
      <w:lvlJc w:val="left"/>
      <w:pPr>
        <w:ind w:left="720" w:hanging="360"/>
      </w:pPr>
      <w:rPr>
        <w:rFonts w:ascii="Calibri" w:eastAsiaTheme="minorEastAsia"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E6C2A2B"/>
    <w:multiLevelType w:val="hybridMultilevel"/>
    <w:tmpl w:val="0AD610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6E82008"/>
    <w:multiLevelType w:val="multilevel"/>
    <w:tmpl w:val="1400BA22"/>
    <w:lvl w:ilvl="0">
      <w:start w:val="2"/>
      <w:numFmt w:val="decimal"/>
      <w:lvlText w:val="%1"/>
      <w:lvlJc w:val="left"/>
      <w:pPr>
        <w:ind w:left="360" w:hanging="360"/>
      </w:pPr>
      <w:rPr>
        <w:rFonts w:hint="default"/>
      </w:rPr>
    </w:lvl>
    <w:lvl w:ilvl="1">
      <w:start w:val="1"/>
      <w:numFmt w:val="decimal"/>
      <w:lvlText w:val="%1.%2"/>
      <w:lvlJc w:val="left"/>
      <w:pPr>
        <w:ind w:left="720" w:hanging="360"/>
      </w:pPr>
      <w:rPr>
        <w:rFonts w:hint="default"/>
      </w:rPr>
    </w:lvl>
    <w:lvl w:ilvl="2">
      <w:start w:val="1"/>
      <w:numFmt w:val="decimal"/>
      <w:lvlText w:val="%1.%2.%3"/>
      <w:lvlJc w:val="left"/>
      <w:pPr>
        <w:ind w:left="1440" w:hanging="720"/>
      </w:pPr>
      <w:rPr>
        <w:rFonts w:hint="default"/>
      </w:rPr>
    </w:lvl>
    <w:lvl w:ilvl="3">
      <w:start w:val="1"/>
      <w:numFmt w:val="decimal"/>
      <w:lvlText w:val="%1.%2.%3.%4"/>
      <w:lvlJc w:val="left"/>
      <w:pPr>
        <w:ind w:left="1800" w:hanging="720"/>
      </w:pPr>
      <w:rPr>
        <w:rFonts w:hint="default"/>
      </w:rPr>
    </w:lvl>
    <w:lvl w:ilvl="4">
      <w:start w:val="1"/>
      <w:numFmt w:val="decimal"/>
      <w:lvlText w:val="%1.%2.%3.%4.%5"/>
      <w:lvlJc w:val="left"/>
      <w:pPr>
        <w:ind w:left="2520" w:hanging="1080"/>
      </w:pPr>
      <w:rPr>
        <w:rFonts w:hint="default"/>
      </w:rPr>
    </w:lvl>
    <w:lvl w:ilvl="5">
      <w:start w:val="1"/>
      <w:numFmt w:val="decimal"/>
      <w:lvlText w:val="%1.%2.%3.%4.%5.%6"/>
      <w:lvlJc w:val="left"/>
      <w:pPr>
        <w:ind w:left="2880" w:hanging="1080"/>
      </w:pPr>
      <w:rPr>
        <w:rFonts w:hint="default"/>
      </w:rPr>
    </w:lvl>
    <w:lvl w:ilvl="6">
      <w:start w:val="1"/>
      <w:numFmt w:val="decimal"/>
      <w:lvlText w:val="%1.%2.%3.%4.%5.%6.%7"/>
      <w:lvlJc w:val="left"/>
      <w:pPr>
        <w:ind w:left="3600" w:hanging="1440"/>
      </w:pPr>
      <w:rPr>
        <w:rFonts w:hint="default"/>
      </w:rPr>
    </w:lvl>
    <w:lvl w:ilvl="7">
      <w:start w:val="1"/>
      <w:numFmt w:val="decimal"/>
      <w:lvlText w:val="%1.%2.%3.%4.%5.%6.%7.%8"/>
      <w:lvlJc w:val="left"/>
      <w:pPr>
        <w:ind w:left="3960" w:hanging="1440"/>
      </w:pPr>
      <w:rPr>
        <w:rFonts w:hint="default"/>
      </w:rPr>
    </w:lvl>
    <w:lvl w:ilvl="8">
      <w:start w:val="1"/>
      <w:numFmt w:val="decimal"/>
      <w:lvlText w:val="%1.%2.%3.%4.%5.%6.%7.%8.%9"/>
      <w:lvlJc w:val="left"/>
      <w:pPr>
        <w:ind w:left="4680" w:hanging="1800"/>
      </w:pPr>
      <w:rPr>
        <w:rFonts w:hint="default"/>
      </w:rPr>
    </w:lvl>
  </w:abstractNum>
  <w:abstractNum w:abstractNumId="13" w15:restartNumberingAfterBreak="0">
    <w:nsid w:val="37393F81"/>
    <w:multiLevelType w:val="hybridMultilevel"/>
    <w:tmpl w:val="DDF22614"/>
    <w:lvl w:ilvl="0" w:tplc="24BED5AA">
      <w:start w:val="1"/>
      <w:numFmt w:val="bullet"/>
      <w:lvlText w:val="-"/>
      <w:lvlJc w:val="left"/>
      <w:pPr>
        <w:tabs>
          <w:tab w:val="num" w:pos="720"/>
        </w:tabs>
        <w:ind w:left="720" w:hanging="360"/>
      </w:pPr>
      <w:rPr>
        <w:rFonts w:ascii="Times New Roman" w:hAnsi="Times New Roman" w:hint="default"/>
      </w:rPr>
    </w:lvl>
    <w:lvl w:ilvl="1" w:tplc="7046A140" w:tentative="1">
      <w:start w:val="1"/>
      <w:numFmt w:val="bullet"/>
      <w:lvlText w:val="-"/>
      <w:lvlJc w:val="left"/>
      <w:pPr>
        <w:tabs>
          <w:tab w:val="num" w:pos="1440"/>
        </w:tabs>
        <w:ind w:left="1440" w:hanging="360"/>
      </w:pPr>
      <w:rPr>
        <w:rFonts w:ascii="Times New Roman" w:hAnsi="Times New Roman" w:hint="default"/>
      </w:rPr>
    </w:lvl>
    <w:lvl w:ilvl="2" w:tplc="8EEC99A0" w:tentative="1">
      <w:start w:val="1"/>
      <w:numFmt w:val="bullet"/>
      <w:lvlText w:val="-"/>
      <w:lvlJc w:val="left"/>
      <w:pPr>
        <w:tabs>
          <w:tab w:val="num" w:pos="2160"/>
        </w:tabs>
        <w:ind w:left="2160" w:hanging="360"/>
      </w:pPr>
      <w:rPr>
        <w:rFonts w:ascii="Times New Roman" w:hAnsi="Times New Roman" w:hint="default"/>
      </w:rPr>
    </w:lvl>
    <w:lvl w:ilvl="3" w:tplc="3190B6C4" w:tentative="1">
      <w:start w:val="1"/>
      <w:numFmt w:val="bullet"/>
      <w:lvlText w:val="-"/>
      <w:lvlJc w:val="left"/>
      <w:pPr>
        <w:tabs>
          <w:tab w:val="num" w:pos="2880"/>
        </w:tabs>
        <w:ind w:left="2880" w:hanging="360"/>
      </w:pPr>
      <w:rPr>
        <w:rFonts w:ascii="Times New Roman" w:hAnsi="Times New Roman" w:hint="default"/>
      </w:rPr>
    </w:lvl>
    <w:lvl w:ilvl="4" w:tplc="324E3D72" w:tentative="1">
      <w:start w:val="1"/>
      <w:numFmt w:val="bullet"/>
      <w:lvlText w:val="-"/>
      <w:lvlJc w:val="left"/>
      <w:pPr>
        <w:tabs>
          <w:tab w:val="num" w:pos="3600"/>
        </w:tabs>
        <w:ind w:left="3600" w:hanging="360"/>
      </w:pPr>
      <w:rPr>
        <w:rFonts w:ascii="Times New Roman" w:hAnsi="Times New Roman" w:hint="default"/>
      </w:rPr>
    </w:lvl>
    <w:lvl w:ilvl="5" w:tplc="A9DE28E8" w:tentative="1">
      <w:start w:val="1"/>
      <w:numFmt w:val="bullet"/>
      <w:lvlText w:val="-"/>
      <w:lvlJc w:val="left"/>
      <w:pPr>
        <w:tabs>
          <w:tab w:val="num" w:pos="4320"/>
        </w:tabs>
        <w:ind w:left="4320" w:hanging="360"/>
      </w:pPr>
      <w:rPr>
        <w:rFonts w:ascii="Times New Roman" w:hAnsi="Times New Roman" w:hint="default"/>
      </w:rPr>
    </w:lvl>
    <w:lvl w:ilvl="6" w:tplc="BD76CC62" w:tentative="1">
      <w:start w:val="1"/>
      <w:numFmt w:val="bullet"/>
      <w:lvlText w:val="-"/>
      <w:lvlJc w:val="left"/>
      <w:pPr>
        <w:tabs>
          <w:tab w:val="num" w:pos="5040"/>
        </w:tabs>
        <w:ind w:left="5040" w:hanging="360"/>
      </w:pPr>
      <w:rPr>
        <w:rFonts w:ascii="Times New Roman" w:hAnsi="Times New Roman" w:hint="default"/>
      </w:rPr>
    </w:lvl>
    <w:lvl w:ilvl="7" w:tplc="7CFEBAEA" w:tentative="1">
      <w:start w:val="1"/>
      <w:numFmt w:val="bullet"/>
      <w:lvlText w:val="-"/>
      <w:lvlJc w:val="left"/>
      <w:pPr>
        <w:tabs>
          <w:tab w:val="num" w:pos="5760"/>
        </w:tabs>
        <w:ind w:left="5760" w:hanging="360"/>
      </w:pPr>
      <w:rPr>
        <w:rFonts w:ascii="Times New Roman" w:hAnsi="Times New Roman" w:hint="default"/>
      </w:rPr>
    </w:lvl>
    <w:lvl w:ilvl="8" w:tplc="48A8C948"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3C2178BC"/>
    <w:multiLevelType w:val="hybridMultilevel"/>
    <w:tmpl w:val="4F70CF00"/>
    <w:lvl w:ilvl="0" w:tplc="A7A86AE4">
      <w:start w:val="1"/>
      <w:numFmt w:val="bullet"/>
      <w:lvlText w:val="-"/>
      <w:lvlJc w:val="left"/>
      <w:pPr>
        <w:tabs>
          <w:tab w:val="num" w:pos="720"/>
        </w:tabs>
        <w:ind w:left="720" w:hanging="360"/>
      </w:pPr>
      <w:rPr>
        <w:rFonts w:ascii="Times New Roman" w:hAnsi="Times New Roman" w:hint="default"/>
      </w:rPr>
    </w:lvl>
    <w:lvl w:ilvl="1" w:tplc="117AB10C" w:tentative="1">
      <w:start w:val="1"/>
      <w:numFmt w:val="bullet"/>
      <w:lvlText w:val="-"/>
      <w:lvlJc w:val="left"/>
      <w:pPr>
        <w:tabs>
          <w:tab w:val="num" w:pos="1440"/>
        </w:tabs>
        <w:ind w:left="1440" w:hanging="360"/>
      </w:pPr>
      <w:rPr>
        <w:rFonts w:ascii="Times New Roman" w:hAnsi="Times New Roman" w:hint="default"/>
      </w:rPr>
    </w:lvl>
    <w:lvl w:ilvl="2" w:tplc="930E1FB8" w:tentative="1">
      <w:start w:val="1"/>
      <w:numFmt w:val="bullet"/>
      <w:lvlText w:val="-"/>
      <w:lvlJc w:val="left"/>
      <w:pPr>
        <w:tabs>
          <w:tab w:val="num" w:pos="2160"/>
        </w:tabs>
        <w:ind w:left="2160" w:hanging="360"/>
      </w:pPr>
      <w:rPr>
        <w:rFonts w:ascii="Times New Roman" w:hAnsi="Times New Roman" w:hint="default"/>
      </w:rPr>
    </w:lvl>
    <w:lvl w:ilvl="3" w:tplc="365250E4" w:tentative="1">
      <w:start w:val="1"/>
      <w:numFmt w:val="bullet"/>
      <w:lvlText w:val="-"/>
      <w:lvlJc w:val="left"/>
      <w:pPr>
        <w:tabs>
          <w:tab w:val="num" w:pos="2880"/>
        </w:tabs>
        <w:ind w:left="2880" w:hanging="360"/>
      </w:pPr>
      <w:rPr>
        <w:rFonts w:ascii="Times New Roman" w:hAnsi="Times New Roman" w:hint="default"/>
      </w:rPr>
    </w:lvl>
    <w:lvl w:ilvl="4" w:tplc="C0DC3C12" w:tentative="1">
      <w:start w:val="1"/>
      <w:numFmt w:val="bullet"/>
      <w:lvlText w:val="-"/>
      <w:lvlJc w:val="left"/>
      <w:pPr>
        <w:tabs>
          <w:tab w:val="num" w:pos="3600"/>
        </w:tabs>
        <w:ind w:left="3600" w:hanging="360"/>
      </w:pPr>
      <w:rPr>
        <w:rFonts w:ascii="Times New Roman" w:hAnsi="Times New Roman" w:hint="default"/>
      </w:rPr>
    </w:lvl>
    <w:lvl w:ilvl="5" w:tplc="CD7E0C6E" w:tentative="1">
      <w:start w:val="1"/>
      <w:numFmt w:val="bullet"/>
      <w:lvlText w:val="-"/>
      <w:lvlJc w:val="left"/>
      <w:pPr>
        <w:tabs>
          <w:tab w:val="num" w:pos="4320"/>
        </w:tabs>
        <w:ind w:left="4320" w:hanging="360"/>
      </w:pPr>
      <w:rPr>
        <w:rFonts w:ascii="Times New Roman" w:hAnsi="Times New Roman" w:hint="default"/>
      </w:rPr>
    </w:lvl>
    <w:lvl w:ilvl="6" w:tplc="2668BC58" w:tentative="1">
      <w:start w:val="1"/>
      <w:numFmt w:val="bullet"/>
      <w:lvlText w:val="-"/>
      <w:lvlJc w:val="left"/>
      <w:pPr>
        <w:tabs>
          <w:tab w:val="num" w:pos="5040"/>
        </w:tabs>
        <w:ind w:left="5040" w:hanging="360"/>
      </w:pPr>
      <w:rPr>
        <w:rFonts w:ascii="Times New Roman" w:hAnsi="Times New Roman" w:hint="default"/>
      </w:rPr>
    </w:lvl>
    <w:lvl w:ilvl="7" w:tplc="12D27760" w:tentative="1">
      <w:start w:val="1"/>
      <w:numFmt w:val="bullet"/>
      <w:lvlText w:val="-"/>
      <w:lvlJc w:val="left"/>
      <w:pPr>
        <w:tabs>
          <w:tab w:val="num" w:pos="5760"/>
        </w:tabs>
        <w:ind w:left="5760" w:hanging="360"/>
      </w:pPr>
      <w:rPr>
        <w:rFonts w:ascii="Times New Roman" w:hAnsi="Times New Roman" w:hint="default"/>
      </w:rPr>
    </w:lvl>
    <w:lvl w:ilvl="8" w:tplc="14CC4068" w:tentative="1">
      <w:start w:val="1"/>
      <w:numFmt w:val="bullet"/>
      <w:lvlText w:val="-"/>
      <w:lvlJc w:val="left"/>
      <w:pPr>
        <w:tabs>
          <w:tab w:val="num" w:pos="6480"/>
        </w:tabs>
        <w:ind w:left="6480" w:hanging="360"/>
      </w:pPr>
      <w:rPr>
        <w:rFonts w:ascii="Times New Roman" w:hAnsi="Times New Roman" w:hint="default"/>
      </w:rPr>
    </w:lvl>
  </w:abstractNum>
  <w:abstractNum w:abstractNumId="15" w15:restartNumberingAfterBreak="0">
    <w:nsid w:val="4F9B44E6"/>
    <w:multiLevelType w:val="hybridMultilevel"/>
    <w:tmpl w:val="2A0425A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52710D23"/>
    <w:multiLevelType w:val="hybridMultilevel"/>
    <w:tmpl w:val="560EC7C4"/>
    <w:lvl w:ilvl="0" w:tplc="4134F7C0">
      <w:start w:val="1"/>
      <w:numFmt w:val="bullet"/>
      <w:lvlText w:val="-"/>
      <w:lvlJc w:val="left"/>
      <w:pPr>
        <w:tabs>
          <w:tab w:val="num" w:pos="720"/>
        </w:tabs>
        <w:ind w:left="720" w:hanging="360"/>
      </w:pPr>
      <w:rPr>
        <w:rFonts w:ascii="Times New Roman" w:hAnsi="Times New Roman" w:hint="default"/>
      </w:rPr>
    </w:lvl>
    <w:lvl w:ilvl="1" w:tplc="4C586502" w:tentative="1">
      <w:start w:val="1"/>
      <w:numFmt w:val="bullet"/>
      <w:lvlText w:val="-"/>
      <w:lvlJc w:val="left"/>
      <w:pPr>
        <w:tabs>
          <w:tab w:val="num" w:pos="1440"/>
        </w:tabs>
        <w:ind w:left="1440" w:hanging="360"/>
      </w:pPr>
      <w:rPr>
        <w:rFonts w:ascii="Times New Roman" w:hAnsi="Times New Roman" w:hint="default"/>
      </w:rPr>
    </w:lvl>
    <w:lvl w:ilvl="2" w:tplc="87A0990E" w:tentative="1">
      <w:start w:val="1"/>
      <w:numFmt w:val="bullet"/>
      <w:lvlText w:val="-"/>
      <w:lvlJc w:val="left"/>
      <w:pPr>
        <w:tabs>
          <w:tab w:val="num" w:pos="2160"/>
        </w:tabs>
        <w:ind w:left="2160" w:hanging="360"/>
      </w:pPr>
      <w:rPr>
        <w:rFonts w:ascii="Times New Roman" w:hAnsi="Times New Roman" w:hint="default"/>
      </w:rPr>
    </w:lvl>
    <w:lvl w:ilvl="3" w:tplc="1252398E" w:tentative="1">
      <w:start w:val="1"/>
      <w:numFmt w:val="bullet"/>
      <w:lvlText w:val="-"/>
      <w:lvlJc w:val="left"/>
      <w:pPr>
        <w:tabs>
          <w:tab w:val="num" w:pos="2880"/>
        </w:tabs>
        <w:ind w:left="2880" w:hanging="360"/>
      </w:pPr>
      <w:rPr>
        <w:rFonts w:ascii="Times New Roman" w:hAnsi="Times New Roman" w:hint="default"/>
      </w:rPr>
    </w:lvl>
    <w:lvl w:ilvl="4" w:tplc="52642AA0" w:tentative="1">
      <w:start w:val="1"/>
      <w:numFmt w:val="bullet"/>
      <w:lvlText w:val="-"/>
      <w:lvlJc w:val="left"/>
      <w:pPr>
        <w:tabs>
          <w:tab w:val="num" w:pos="3600"/>
        </w:tabs>
        <w:ind w:left="3600" w:hanging="360"/>
      </w:pPr>
      <w:rPr>
        <w:rFonts w:ascii="Times New Roman" w:hAnsi="Times New Roman" w:hint="default"/>
      </w:rPr>
    </w:lvl>
    <w:lvl w:ilvl="5" w:tplc="C7582EB6" w:tentative="1">
      <w:start w:val="1"/>
      <w:numFmt w:val="bullet"/>
      <w:lvlText w:val="-"/>
      <w:lvlJc w:val="left"/>
      <w:pPr>
        <w:tabs>
          <w:tab w:val="num" w:pos="4320"/>
        </w:tabs>
        <w:ind w:left="4320" w:hanging="360"/>
      </w:pPr>
      <w:rPr>
        <w:rFonts w:ascii="Times New Roman" w:hAnsi="Times New Roman" w:hint="default"/>
      </w:rPr>
    </w:lvl>
    <w:lvl w:ilvl="6" w:tplc="542A49D4" w:tentative="1">
      <w:start w:val="1"/>
      <w:numFmt w:val="bullet"/>
      <w:lvlText w:val="-"/>
      <w:lvlJc w:val="left"/>
      <w:pPr>
        <w:tabs>
          <w:tab w:val="num" w:pos="5040"/>
        </w:tabs>
        <w:ind w:left="5040" w:hanging="360"/>
      </w:pPr>
      <w:rPr>
        <w:rFonts w:ascii="Times New Roman" w:hAnsi="Times New Roman" w:hint="default"/>
      </w:rPr>
    </w:lvl>
    <w:lvl w:ilvl="7" w:tplc="B97E95B0" w:tentative="1">
      <w:start w:val="1"/>
      <w:numFmt w:val="bullet"/>
      <w:lvlText w:val="-"/>
      <w:lvlJc w:val="left"/>
      <w:pPr>
        <w:tabs>
          <w:tab w:val="num" w:pos="5760"/>
        </w:tabs>
        <w:ind w:left="5760" w:hanging="360"/>
      </w:pPr>
      <w:rPr>
        <w:rFonts w:ascii="Times New Roman" w:hAnsi="Times New Roman" w:hint="default"/>
      </w:rPr>
    </w:lvl>
    <w:lvl w:ilvl="8" w:tplc="0E843056" w:tentative="1">
      <w:start w:val="1"/>
      <w:numFmt w:val="bullet"/>
      <w:lvlText w:val="-"/>
      <w:lvlJc w:val="left"/>
      <w:pPr>
        <w:tabs>
          <w:tab w:val="num" w:pos="6480"/>
        </w:tabs>
        <w:ind w:left="6480" w:hanging="360"/>
      </w:pPr>
      <w:rPr>
        <w:rFonts w:ascii="Times New Roman" w:hAnsi="Times New Roman" w:hint="default"/>
      </w:rPr>
    </w:lvl>
  </w:abstractNum>
  <w:abstractNum w:abstractNumId="17" w15:restartNumberingAfterBreak="0">
    <w:nsid w:val="5AAC379E"/>
    <w:multiLevelType w:val="hybridMultilevel"/>
    <w:tmpl w:val="8D60402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608E6DD6"/>
    <w:multiLevelType w:val="hybridMultilevel"/>
    <w:tmpl w:val="652E1EAA"/>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1327B75"/>
    <w:multiLevelType w:val="hybridMultilevel"/>
    <w:tmpl w:val="2544051C"/>
    <w:lvl w:ilvl="0" w:tplc="5F06D644">
      <w:start w:val="1"/>
      <w:numFmt w:val="bullet"/>
      <w:lvlText w:val="-"/>
      <w:lvlJc w:val="left"/>
      <w:pPr>
        <w:tabs>
          <w:tab w:val="num" w:pos="720"/>
        </w:tabs>
        <w:ind w:left="720" w:hanging="360"/>
      </w:pPr>
      <w:rPr>
        <w:rFonts w:ascii="Times New Roman" w:hAnsi="Times New Roman" w:hint="default"/>
      </w:rPr>
    </w:lvl>
    <w:lvl w:ilvl="1" w:tplc="70DE85C6" w:tentative="1">
      <w:start w:val="1"/>
      <w:numFmt w:val="bullet"/>
      <w:lvlText w:val="-"/>
      <w:lvlJc w:val="left"/>
      <w:pPr>
        <w:tabs>
          <w:tab w:val="num" w:pos="1440"/>
        </w:tabs>
        <w:ind w:left="1440" w:hanging="360"/>
      </w:pPr>
      <w:rPr>
        <w:rFonts w:ascii="Times New Roman" w:hAnsi="Times New Roman" w:hint="default"/>
      </w:rPr>
    </w:lvl>
    <w:lvl w:ilvl="2" w:tplc="94D8BF72" w:tentative="1">
      <w:start w:val="1"/>
      <w:numFmt w:val="bullet"/>
      <w:lvlText w:val="-"/>
      <w:lvlJc w:val="left"/>
      <w:pPr>
        <w:tabs>
          <w:tab w:val="num" w:pos="2160"/>
        </w:tabs>
        <w:ind w:left="2160" w:hanging="360"/>
      </w:pPr>
      <w:rPr>
        <w:rFonts w:ascii="Times New Roman" w:hAnsi="Times New Roman" w:hint="default"/>
      </w:rPr>
    </w:lvl>
    <w:lvl w:ilvl="3" w:tplc="F854480A" w:tentative="1">
      <w:start w:val="1"/>
      <w:numFmt w:val="bullet"/>
      <w:lvlText w:val="-"/>
      <w:lvlJc w:val="left"/>
      <w:pPr>
        <w:tabs>
          <w:tab w:val="num" w:pos="2880"/>
        </w:tabs>
        <w:ind w:left="2880" w:hanging="360"/>
      </w:pPr>
      <w:rPr>
        <w:rFonts w:ascii="Times New Roman" w:hAnsi="Times New Roman" w:hint="default"/>
      </w:rPr>
    </w:lvl>
    <w:lvl w:ilvl="4" w:tplc="2E18C158" w:tentative="1">
      <w:start w:val="1"/>
      <w:numFmt w:val="bullet"/>
      <w:lvlText w:val="-"/>
      <w:lvlJc w:val="left"/>
      <w:pPr>
        <w:tabs>
          <w:tab w:val="num" w:pos="3600"/>
        </w:tabs>
        <w:ind w:left="3600" w:hanging="360"/>
      </w:pPr>
      <w:rPr>
        <w:rFonts w:ascii="Times New Roman" w:hAnsi="Times New Roman" w:hint="default"/>
      </w:rPr>
    </w:lvl>
    <w:lvl w:ilvl="5" w:tplc="DC52DAB0" w:tentative="1">
      <w:start w:val="1"/>
      <w:numFmt w:val="bullet"/>
      <w:lvlText w:val="-"/>
      <w:lvlJc w:val="left"/>
      <w:pPr>
        <w:tabs>
          <w:tab w:val="num" w:pos="4320"/>
        </w:tabs>
        <w:ind w:left="4320" w:hanging="360"/>
      </w:pPr>
      <w:rPr>
        <w:rFonts w:ascii="Times New Roman" w:hAnsi="Times New Roman" w:hint="default"/>
      </w:rPr>
    </w:lvl>
    <w:lvl w:ilvl="6" w:tplc="42C60EC4" w:tentative="1">
      <w:start w:val="1"/>
      <w:numFmt w:val="bullet"/>
      <w:lvlText w:val="-"/>
      <w:lvlJc w:val="left"/>
      <w:pPr>
        <w:tabs>
          <w:tab w:val="num" w:pos="5040"/>
        </w:tabs>
        <w:ind w:left="5040" w:hanging="360"/>
      </w:pPr>
      <w:rPr>
        <w:rFonts w:ascii="Times New Roman" w:hAnsi="Times New Roman" w:hint="default"/>
      </w:rPr>
    </w:lvl>
    <w:lvl w:ilvl="7" w:tplc="B1DA9602" w:tentative="1">
      <w:start w:val="1"/>
      <w:numFmt w:val="bullet"/>
      <w:lvlText w:val="-"/>
      <w:lvlJc w:val="left"/>
      <w:pPr>
        <w:tabs>
          <w:tab w:val="num" w:pos="5760"/>
        </w:tabs>
        <w:ind w:left="5760" w:hanging="360"/>
      </w:pPr>
      <w:rPr>
        <w:rFonts w:ascii="Times New Roman" w:hAnsi="Times New Roman" w:hint="default"/>
      </w:rPr>
    </w:lvl>
    <w:lvl w:ilvl="8" w:tplc="4F2228D8" w:tentative="1">
      <w:start w:val="1"/>
      <w:numFmt w:val="bullet"/>
      <w:lvlText w:val="-"/>
      <w:lvlJc w:val="left"/>
      <w:pPr>
        <w:tabs>
          <w:tab w:val="num" w:pos="6480"/>
        </w:tabs>
        <w:ind w:left="6480" w:hanging="360"/>
      </w:pPr>
      <w:rPr>
        <w:rFonts w:ascii="Times New Roman" w:hAnsi="Times New Roman" w:hint="default"/>
      </w:rPr>
    </w:lvl>
  </w:abstractNum>
  <w:abstractNum w:abstractNumId="20" w15:restartNumberingAfterBreak="0">
    <w:nsid w:val="66FB7767"/>
    <w:multiLevelType w:val="hybridMultilevel"/>
    <w:tmpl w:val="683AF46A"/>
    <w:lvl w:ilvl="0" w:tplc="F9D0425E">
      <w:start w:val="5"/>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A7E2048"/>
    <w:multiLevelType w:val="hybridMultilevel"/>
    <w:tmpl w:val="25882D2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2" w15:restartNumberingAfterBreak="0">
    <w:nsid w:val="6BFC6E68"/>
    <w:multiLevelType w:val="multilevel"/>
    <w:tmpl w:val="12EC36E0"/>
    <w:lvl w:ilvl="0">
      <w:start w:val="2"/>
      <w:numFmt w:val="decimal"/>
      <w:lvlText w:val="%1"/>
      <w:lvlJc w:val="left"/>
      <w:pPr>
        <w:ind w:left="435" w:hanging="435"/>
      </w:pPr>
      <w:rPr>
        <w:rFonts w:hint="default"/>
      </w:rPr>
    </w:lvl>
    <w:lvl w:ilvl="1">
      <w:start w:val="3"/>
      <w:numFmt w:val="decimal"/>
      <w:lvlText w:val="%1.%2"/>
      <w:lvlJc w:val="left"/>
      <w:pPr>
        <w:ind w:left="615" w:hanging="435"/>
      </w:pPr>
      <w:rPr>
        <w:rFonts w:hint="default"/>
      </w:rPr>
    </w:lvl>
    <w:lvl w:ilvl="2">
      <w:start w:val="2"/>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3" w15:restartNumberingAfterBreak="0">
    <w:nsid w:val="6EBB4FD8"/>
    <w:multiLevelType w:val="hybridMultilevel"/>
    <w:tmpl w:val="9AAC48A8"/>
    <w:lvl w:ilvl="0" w:tplc="D7D8FD36">
      <w:start w:val="1"/>
      <w:numFmt w:val="bullet"/>
      <w:lvlText w:val="-"/>
      <w:lvlJc w:val="left"/>
      <w:pPr>
        <w:tabs>
          <w:tab w:val="num" w:pos="720"/>
        </w:tabs>
        <w:ind w:left="720" w:hanging="360"/>
      </w:pPr>
      <w:rPr>
        <w:rFonts w:ascii="Times New Roman" w:hAnsi="Times New Roman" w:hint="default"/>
      </w:rPr>
    </w:lvl>
    <w:lvl w:ilvl="1" w:tplc="AF06EFB8" w:tentative="1">
      <w:start w:val="1"/>
      <w:numFmt w:val="bullet"/>
      <w:lvlText w:val="-"/>
      <w:lvlJc w:val="left"/>
      <w:pPr>
        <w:tabs>
          <w:tab w:val="num" w:pos="1440"/>
        </w:tabs>
        <w:ind w:left="1440" w:hanging="360"/>
      </w:pPr>
      <w:rPr>
        <w:rFonts w:ascii="Times New Roman" w:hAnsi="Times New Roman" w:hint="default"/>
      </w:rPr>
    </w:lvl>
    <w:lvl w:ilvl="2" w:tplc="13C0022E" w:tentative="1">
      <w:start w:val="1"/>
      <w:numFmt w:val="bullet"/>
      <w:lvlText w:val="-"/>
      <w:lvlJc w:val="left"/>
      <w:pPr>
        <w:tabs>
          <w:tab w:val="num" w:pos="2160"/>
        </w:tabs>
        <w:ind w:left="2160" w:hanging="360"/>
      </w:pPr>
      <w:rPr>
        <w:rFonts w:ascii="Times New Roman" w:hAnsi="Times New Roman" w:hint="default"/>
      </w:rPr>
    </w:lvl>
    <w:lvl w:ilvl="3" w:tplc="198205B8" w:tentative="1">
      <w:start w:val="1"/>
      <w:numFmt w:val="bullet"/>
      <w:lvlText w:val="-"/>
      <w:lvlJc w:val="left"/>
      <w:pPr>
        <w:tabs>
          <w:tab w:val="num" w:pos="2880"/>
        </w:tabs>
        <w:ind w:left="2880" w:hanging="360"/>
      </w:pPr>
      <w:rPr>
        <w:rFonts w:ascii="Times New Roman" w:hAnsi="Times New Roman" w:hint="default"/>
      </w:rPr>
    </w:lvl>
    <w:lvl w:ilvl="4" w:tplc="A44C9CDC" w:tentative="1">
      <w:start w:val="1"/>
      <w:numFmt w:val="bullet"/>
      <w:lvlText w:val="-"/>
      <w:lvlJc w:val="left"/>
      <w:pPr>
        <w:tabs>
          <w:tab w:val="num" w:pos="3600"/>
        </w:tabs>
        <w:ind w:left="3600" w:hanging="360"/>
      </w:pPr>
      <w:rPr>
        <w:rFonts w:ascii="Times New Roman" w:hAnsi="Times New Roman" w:hint="default"/>
      </w:rPr>
    </w:lvl>
    <w:lvl w:ilvl="5" w:tplc="1BB44F36" w:tentative="1">
      <w:start w:val="1"/>
      <w:numFmt w:val="bullet"/>
      <w:lvlText w:val="-"/>
      <w:lvlJc w:val="left"/>
      <w:pPr>
        <w:tabs>
          <w:tab w:val="num" w:pos="4320"/>
        </w:tabs>
        <w:ind w:left="4320" w:hanging="360"/>
      </w:pPr>
      <w:rPr>
        <w:rFonts w:ascii="Times New Roman" w:hAnsi="Times New Roman" w:hint="default"/>
      </w:rPr>
    </w:lvl>
    <w:lvl w:ilvl="6" w:tplc="257ED992" w:tentative="1">
      <w:start w:val="1"/>
      <w:numFmt w:val="bullet"/>
      <w:lvlText w:val="-"/>
      <w:lvlJc w:val="left"/>
      <w:pPr>
        <w:tabs>
          <w:tab w:val="num" w:pos="5040"/>
        </w:tabs>
        <w:ind w:left="5040" w:hanging="360"/>
      </w:pPr>
      <w:rPr>
        <w:rFonts w:ascii="Times New Roman" w:hAnsi="Times New Roman" w:hint="default"/>
      </w:rPr>
    </w:lvl>
    <w:lvl w:ilvl="7" w:tplc="5882C5AA" w:tentative="1">
      <w:start w:val="1"/>
      <w:numFmt w:val="bullet"/>
      <w:lvlText w:val="-"/>
      <w:lvlJc w:val="left"/>
      <w:pPr>
        <w:tabs>
          <w:tab w:val="num" w:pos="5760"/>
        </w:tabs>
        <w:ind w:left="5760" w:hanging="360"/>
      </w:pPr>
      <w:rPr>
        <w:rFonts w:ascii="Times New Roman" w:hAnsi="Times New Roman" w:hint="default"/>
      </w:rPr>
    </w:lvl>
    <w:lvl w:ilvl="8" w:tplc="A61E34DC" w:tentative="1">
      <w:start w:val="1"/>
      <w:numFmt w:val="bullet"/>
      <w:lvlText w:val="-"/>
      <w:lvlJc w:val="left"/>
      <w:pPr>
        <w:tabs>
          <w:tab w:val="num" w:pos="6480"/>
        </w:tabs>
        <w:ind w:left="6480" w:hanging="360"/>
      </w:pPr>
      <w:rPr>
        <w:rFonts w:ascii="Times New Roman" w:hAnsi="Times New Roman" w:hint="default"/>
      </w:rPr>
    </w:lvl>
  </w:abstractNum>
  <w:abstractNum w:abstractNumId="24" w15:restartNumberingAfterBreak="0">
    <w:nsid w:val="6FAA19B3"/>
    <w:multiLevelType w:val="hybridMultilevel"/>
    <w:tmpl w:val="E682BF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4855ADC"/>
    <w:multiLevelType w:val="hybridMultilevel"/>
    <w:tmpl w:val="0608BEA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755764D1"/>
    <w:multiLevelType w:val="hybridMultilevel"/>
    <w:tmpl w:val="F0CEAE7C"/>
    <w:lvl w:ilvl="0" w:tplc="54D624C4">
      <w:start w:val="1"/>
      <w:numFmt w:val="bullet"/>
      <w:lvlText w:val="-"/>
      <w:lvlJc w:val="left"/>
      <w:pPr>
        <w:tabs>
          <w:tab w:val="num" w:pos="720"/>
        </w:tabs>
        <w:ind w:left="720" w:hanging="360"/>
      </w:pPr>
      <w:rPr>
        <w:rFonts w:ascii="Times New Roman" w:hAnsi="Times New Roman" w:hint="default"/>
      </w:rPr>
    </w:lvl>
    <w:lvl w:ilvl="1" w:tplc="BC883244" w:tentative="1">
      <w:start w:val="1"/>
      <w:numFmt w:val="bullet"/>
      <w:lvlText w:val="-"/>
      <w:lvlJc w:val="left"/>
      <w:pPr>
        <w:tabs>
          <w:tab w:val="num" w:pos="1440"/>
        </w:tabs>
        <w:ind w:left="1440" w:hanging="360"/>
      </w:pPr>
      <w:rPr>
        <w:rFonts w:ascii="Times New Roman" w:hAnsi="Times New Roman" w:hint="default"/>
      </w:rPr>
    </w:lvl>
    <w:lvl w:ilvl="2" w:tplc="B0C4D2C8" w:tentative="1">
      <w:start w:val="1"/>
      <w:numFmt w:val="bullet"/>
      <w:lvlText w:val="-"/>
      <w:lvlJc w:val="left"/>
      <w:pPr>
        <w:tabs>
          <w:tab w:val="num" w:pos="2160"/>
        </w:tabs>
        <w:ind w:left="2160" w:hanging="360"/>
      </w:pPr>
      <w:rPr>
        <w:rFonts w:ascii="Times New Roman" w:hAnsi="Times New Roman" w:hint="default"/>
      </w:rPr>
    </w:lvl>
    <w:lvl w:ilvl="3" w:tplc="049E75E2" w:tentative="1">
      <w:start w:val="1"/>
      <w:numFmt w:val="bullet"/>
      <w:lvlText w:val="-"/>
      <w:lvlJc w:val="left"/>
      <w:pPr>
        <w:tabs>
          <w:tab w:val="num" w:pos="2880"/>
        </w:tabs>
        <w:ind w:left="2880" w:hanging="360"/>
      </w:pPr>
      <w:rPr>
        <w:rFonts w:ascii="Times New Roman" w:hAnsi="Times New Roman" w:hint="default"/>
      </w:rPr>
    </w:lvl>
    <w:lvl w:ilvl="4" w:tplc="DB1AF8C2" w:tentative="1">
      <w:start w:val="1"/>
      <w:numFmt w:val="bullet"/>
      <w:lvlText w:val="-"/>
      <w:lvlJc w:val="left"/>
      <w:pPr>
        <w:tabs>
          <w:tab w:val="num" w:pos="3600"/>
        </w:tabs>
        <w:ind w:left="3600" w:hanging="360"/>
      </w:pPr>
      <w:rPr>
        <w:rFonts w:ascii="Times New Roman" w:hAnsi="Times New Roman" w:hint="default"/>
      </w:rPr>
    </w:lvl>
    <w:lvl w:ilvl="5" w:tplc="F72E254C" w:tentative="1">
      <w:start w:val="1"/>
      <w:numFmt w:val="bullet"/>
      <w:lvlText w:val="-"/>
      <w:lvlJc w:val="left"/>
      <w:pPr>
        <w:tabs>
          <w:tab w:val="num" w:pos="4320"/>
        </w:tabs>
        <w:ind w:left="4320" w:hanging="360"/>
      </w:pPr>
      <w:rPr>
        <w:rFonts w:ascii="Times New Roman" w:hAnsi="Times New Roman" w:hint="default"/>
      </w:rPr>
    </w:lvl>
    <w:lvl w:ilvl="6" w:tplc="5C48CC48" w:tentative="1">
      <w:start w:val="1"/>
      <w:numFmt w:val="bullet"/>
      <w:lvlText w:val="-"/>
      <w:lvlJc w:val="left"/>
      <w:pPr>
        <w:tabs>
          <w:tab w:val="num" w:pos="5040"/>
        </w:tabs>
        <w:ind w:left="5040" w:hanging="360"/>
      </w:pPr>
      <w:rPr>
        <w:rFonts w:ascii="Times New Roman" w:hAnsi="Times New Roman" w:hint="default"/>
      </w:rPr>
    </w:lvl>
    <w:lvl w:ilvl="7" w:tplc="95E4F84E" w:tentative="1">
      <w:start w:val="1"/>
      <w:numFmt w:val="bullet"/>
      <w:lvlText w:val="-"/>
      <w:lvlJc w:val="left"/>
      <w:pPr>
        <w:tabs>
          <w:tab w:val="num" w:pos="5760"/>
        </w:tabs>
        <w:ind w:left="5760" w:hanging="360"/>
      </w:pPr>
      <w:rPr>
        <w:rFonts w:ascii="Times New Roman" w:hAnsi="Times New Roman" w:hint="default"/>
      </w:rPr>
    </w:lvl>
    <w:lvl w:ilvl="8" w:tplc="92680612" w:tentative="1">
      <w:start w:val="1"/>
      <w:numFmt w:val="bullet"/>
      <w:lvlText w:val="-"/>
      <w:lvlJc w:val="left"/>
      <w:pPr>
        <w:tabs>
          <w:tab w:val="num" w:pos="6480"/>
        </w:tabs>
        <w:ind w:left="6480" w:hanging="360"/>
      </w:pPr>
      <w:rPr>
        <w:rFonts w:ascii="Times New Roman" w:hAnsi="Times New Roman" w:hint="default"/>
      </w:rPr>
    </w:lvl>
  </w:abstractNum>
  <w:abstractNum w:abstractNumId="27" w15:restartNumberingAfterBreak="0">
    <w:nsid w:val="7AF15270"/>
    <w:multiLevelType w:val="multilevel"/>
    <w:tmpl w:val="12EC36E0"/>
    <w:lvl w:ilvl="0">
      <w:start w:val="1"/>
      <w:numFmt w:val="decimal"/>
      <w:lvlText w:val="%1"/>
      <w:lvlJc w:val="left"/>
      <w:pPr>
        <w:ind w:left="435" w:hanging="435"/>
      </w:pPr>
      <w:rPr>
        <w:rFonts w:hint="default"/>
      </w:rPr>
    </w:lvl>
    <w:lvl w:ilvl="1">
      <w:start w:val="1"/>
      <w:numFmt w:val="decimal"/>
      <w:lvlText w:val="%1.%2"/>
      <w:lvlJc w:val="left"/>
      <w:pPr>
        <w:ind w:left="615" w:hanging="435"/>
      </w:pPr>
      <w:rPr>
        <w:rFonts w:hint="default"/>
      </w:rPr>
    </w:lvl>
    <w:lvl w:ilvl="2">
      <w:start w:val="1"/>
      <w:numFmt w:val="decimal"/>
      <w:lvlText w:val="%1.%2.%3"/>
      <w:lvlJc w:val="left"/>
      <w:pPr>
        <w:ind w:left="1080" w:hanging="720"/>
      </w:pPr>
      <w:rPr>
        <w:rFonts w:hint="default"/>
      </w:rPr>
    </w:lvl>
    <w:lvl w:ilvl="3">
      <w:start w:val="1"/>
      <w:numFmt w:val="decimal"/>
      <w:lvlText w:val="%1.%2.%3.%4"/>
      <w:lvlJc w:val="left"/>
      <w:pPr>
        <w:ind w:left="1260" w:hanging="720"/>
      </w:pPr>
      <w:rPr>
        <w:rFonts w:hint="default"/>
      </w:rPr>
    </w:lvl>
    <w:lvl w:ilvl="4">
      <w:start w:val="1"/>
      <w:numFmt w:val="decimal"/>
      <w:lvlText w:val="%1.%2.%3.%4.%5"/>
      <w:lvlJc w:val="left"/>
      <w:pPr>
        <w:ind w:left="1800" w:hanging="1080"/>
      </w:pPr>
      <w:rPr>
        <w:rFonts w:hint="default"/>
      </w:rPr>
    </w:lvl>
    <w:lvl w:ilvl="5">
      <w:start w:val="1"/>
      <w:numFmt w:val="decimal"/>
      <w:lvlText w:val="%1.%2.%3.%4.%5.%6"/>
      <w:lvlJc w:val="left"/>
      <w:pPr>
        <w:ind w:left="1980" w:hanging="1080"/>
      </w:pPr>
      <w:rPr>
        <w:rFonts w:hint="default"/>
      </w:rPr>
    </w:lvl>
    <w:lvl w:ilvl="6">
      <w:start w:val="1"/>
      <w:numFmt w:val="decimal"/>
      <w:lvlText w:val="%1.%2.%3.%4.%5.%6.%7"/>
      <w:lvlJc w:val="left"/>
      <w:pPr>
        <w:ind w:left="2520" w:hanging="1440"/>
      </w:pPr>
      <w:rPr>
        <w:rFonts w:hint="default"/>
      </w:rPr>
    </w:lvl>
    <w:lvl w:ilvl="7">
      <w:start w:val="1"/>
      <w:numFmt w:val="decimal"/>
      <w:lvlText w:val="%1.%2.%3.%4.%5.%6.%7.%8"/>
      <w:lvlJc w:val="left"/>
      <w:pPr>
        <w:ind w:left="2700" w:hanging="1440"/>
      </w:pPr>
      <w:rPr>
        <w:rFonts w:hint="default"/>
      </w:rPr>
    </w:lvl>
    <w:lvl w:ilvl="8">
      <w:start w:val="1"/>
      <w:numFmt w:val="decimal"/>
      <w:lvlText w:val="%1.%2.%3.%4.%5.%6.%7.%8.%9"/>
      <w:lvlJc w:val="left"/>
      <w:pPr>
        <w:ind w:left="3240" w:hanging="1800"/>
      </w:pPr>
      <w:rPr>
        <w:rFonts w:hint="default"/>
      </w:rPr>
    </w:lvl>
  </w:abstractNum>
  <w:abstractNum w:abstractNumId="28" w15:restartNumberingAfterBreak="0">
    <w:nsid w:val="7BBB13B8"/>
    <w:multiLevelType w:val="multilevel"/>
    <w:tmpl w:val="0809001F"/>
    <w:lvl w:ilvl="0">
      <w:start w:val="1"/>
      <w:numFmt w:val="decimal"/>
      <w:lvlText w:val="%1."/>
      <w:lvlJc w:val="left"/>
      <w:pPr>
        <w:ind w:left="360" w:hanging="360"/>
      </w:pPr>
      <w:rPr>
        <w:rFonts w:hint="default"/>
      </w:rPr>
    </w:lvl>
    <w:lvl w:ilvl="1">
      <w:start w:val="1"/>
      <w:numFmt w:val="decimal"/>
      <w:lvlText w:val="%1.%2."/>
      <w:lvlJc w:val="left"/>
      <w:pPr>
        <w:ind w:left="792" w:hanging="432"/>
      </w:pPr>
      <w:rPr>
        <w:rFonts w:hint="default"/>
        <w:b/>
        <w:color w:val="4F81BD" w:themeColor="accent1"/>
        <w:sz w:val="22"/>
      </w:rPr>
    </w:lvl>
    <w:lvl w:ilvl="2">
      <w:start w:val="1"/>
      <w:numFmt w:val="decimal"/>
      <w:lvlText w:val="%1.%2.%3."/>
      <w:lvlJc w:val="left"/>
      <w:pPr>
        <w:ind w:left="1224" w:hanging="504"/>
      </w:pPr>
      <w:rPr>
        <w:rFonts w:hint="default"/>
        <w:b/>
        <w:color w:val="4F81BD" w:themeColor="accent1"/>
        <w:sz w:val="22"/>
      </w:rPr>
    </w:lvl>
    <w:lvl w:ilvl="3">
      <w:start w:val="1"/>
      <w:numFmt w:val="decimal"/>
      <w:lvlText w:val="%1.%2.%3.%4."/>
      <w:lvlJc w:val="left"/>
      <w:pPr>
        <w:ind w:left="1728" w:hanging="648"/>
      </w:pPr>
      <w:rPr>
        <w:rFonts w:hint="default"/>
        <w:b/>
        <w:color w:val="4F81BD" w:themeColor="accent1"/>
        <w:sz w:val="22"/>
      </w:rPr>
    </w:lvl>
    <w:lvl w:ilvl="4">
      <w:start w:val="1"/>
      <w:numFmt w:val="decimal"/>
      <w:lvlText w:val="%1.%2.%3.%4.%5."/>
      <w:lvlJc w:val="left"/>
      <w:pPr>
        <w:ind w:left="2232" w:hanging="792"/>
      </w:pPr>
      <w:rPr>
        <w:rFonts w:hint="default"/>
        <w:b/>
        <w:color w:val="4F81BD" w:themeColor="accent1"/>
        <w:sz w:val="22"/>
      </w:rPr>
    </w:lvl>
    <w:lvl w:ilvl="5">
      <w:start w:val="1"/>
      <w:numFmt w:val="decimal"/>
      <w:lvlText w:val="%1.%2.%3.%4.%5.%6."/>
      <w:lvlJc w:val="left"/>
      <w:pPr>
        <w:ind w:left="2736" w:hanging="936"/>
      </w:pPr>
      <w:rPr>
        <w:rFonts w:hint="default"/>
        <w:b/>
        <w:color w:val="4F81BD" w:themeColor="accent1"/>
        <w:sz w:val="22"/>
      </w:rPr>
    </w:lvl>
    <w:lvl w:ilvl="6">
      <w:start w:val="1"/>
      <w:numFmt w:val="decimal"/>
      <w:lvlText w:val="%1.%2.%3.%4.%5.%6.%7."/>
      <w:lvlJc w:val="left"/>
      <w:pPr>
        <w:ind w:left="3240" w:hanging="1080"/>
      </w:pPr>
      <w:rPr>
        <w:rFonts w:hint="default"/>
        <w:b/>
        <w:color w:val="4F81BD" w:themeColor="accent1"/>
        <w:sz w:val="22"/>
      </w:rPr>
    </w:lvl>
    <w:lvl w:ilvl="7">
      <w:start w:val="1"/>
      <w:numFmt w:val="decimal"/>
      <w:lvlText w:val="%1.%2.%3.%4.%5.%6.%7.%8."/>
      <w:lvlJc w:val="left"/>
      <w:pPr>
        <w:ind w:left="3744" w:hanging="1224"/>
      </w:pPr>
      <w:rPr>
        <w:rFonts w:hint="default"/>
        <w:b/>
        <w:color w:val="4F81BD" w:themeColor="accent1"/>
        <w:sz w:val="22"/>
      </w:rPr>
    </w:lvl>
    <w:lvl w:ilvl="8">
      <w:start w:val="1"/>
      <w:numFmt w:val="decimal"/>
      <w:lvlText w:val="%1.%2.%3.%4.%5.%6.%7.%8.%9."/>
      <w:lvlJc w:val="left"/>
      <w:pPr>
        <w:ind w:left="4320" w:hanging="1440"/>
      </w:pPr>
      <w:rPr>
        <w:rFonts w:hint="default"/>
        <w:b/>
        <w:color w:val="4F81BD" w:themeColor="accent1"/>
        <w:sz w:val="22"/>
      </w:rPr>
    </w:lvl>
  </w:abstractNum>
  <w:abstractNum w:abstractNumId="29" w15:restartNumberingAfterBreak="0">
    <w:nsid w:val="7CE1100E"/>
    <w:multiLevelType w:val="hybridMultilevel"/>
    <w:tmpl w:val="5D16A752"/>
    <w:lvl w:ilvl="0" w:tplc="0809000F">
      <w:start w:val="1"/>
      <w:numFmt w:val="decimal"/>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0" w15:restartNumberingAfterBreak="0">
    <w:nsid w:val="7F3862C2"/>
    <w:multiLevelType w:val="hybridMultilevel"/>
    <w:tmpl w:val="7E4E150C"/>
    <w:lvl w:ilvl="0" w:tplc="0407000F">
      <w:start w:val="1"/>
      <w:numFmt w:val="decimal"/>
      <w:lvlText w:val="%1."/>
      <w:lvlJc w:val="left"/>
      <w:pPr>
        <w:ind w:left="6030" w:hanging="360"/>
      </w:pPr>
    </w:lvl>
    <w:lvl w:ilvl="1" w:tplc="04070019">
      <w:start w:val="1"/>
      <w:numFmt w:val="lowerLetter"/>
      <w:lvlText w:val="%2."/>
      <w:lvlJc w:val="left"/>
      <w:pPr>
        <w:ind w:left="1440" w:hanging="360"/>
      </w:pPr>
    </w:lvl>
    <w:lvl w:ilvl="2" w:tplc="0407001B">
      <w:start w:val="1"/>
      <w:numFmt w:val="lowerRoman"/>
      <w:lvlText w:val="%3."/>
      <w:lvlJc w:val="right"/>
      <w:pPr>
        <w:ind w:left="2160" w:hanging="180"/>
      </w:pPr>
    </w:lvl>
    <w:lvl w:ilvl="3" w:tplc="0407000F">
      <w:start w:val="1"/>
      <w:numFmt w:val="decimal"/>
      <w:lvlText w:val="%4."/>
      <w:lvlJc w:val="left"/>
      <w:pPr>
        <w:ind w:left="2880" w:hanging="360"/>
      </w:pPr>
    </w:lvl>
    <w:lvl w:ilvl="4" w:tplc="04070019">
      <w:start w:val="1"/>
      <w:numFmt w:val="lowerLetter"/>
      <w:lvlText w:val="%5."/>
      <w:lvlJc w:val="left"/>
      <w:pPr>
        <w:ind w:left="3600" w:hanging="360"/>
      </w:pPr>
    </w:lvl>
    <w:lvl w:ilvl="5" w:tplc="0407001B">
      <w:start w:val="1"/>
      <w:numFmt w:val="lowerRoman"/>
      <w:lvlText w:val="%6."/>
      <w:lvlJc w:val="right"/>
      <w:pPr>
        <w:ind w:left="4320" w:hanging="180"/>
      </w:pPr>
    </w:lvl>
    <w:lvl w:ilvl="6" w:tplc="0407000F">
      <w:start w:val="1"/>
      <w:numFmt w:val="decimal"/>
      <w:lvlText w:val="%7."/>
      <w:lvlJc w:val="left"/>
      <w:pPr>
        <w:ind w:left="5040" w:hanging="360"/>
      </w:pPr>
    </w:lvl>
    <w:lvl w:ilvl="7" w:tplc="04070019">
      <w:start w:val="1"/>
      <w:numFmt w:val="lowerLetter"/>
      <w:lvlText w:val="%8."/>
      <w:lvlJc w:val="left"/>
      <w:pPr>
        <w:ind w:left="5760" w:hanging="360"/>
      </w:pPr>
    </w:lvl>
    <w:lvl w:ilvl="8" w:tplc="0407001B">
      <w:start w:val="1"/>
      <w:numFmt w:val="lowerRoman"/>
      <w:lvlText w:val="%9."/>
      <w:lvlJc w:val="right"/>
      <w:pPr>
        <w:ind w:left="6480" w:hanging="180"/>
      </w:pPr>
    </w:lvl>
  </w:abstractNum>
  <w:num w:numId="1">
    <w:abstractNumId w:val="28"/>
  </w:num>
  <w:num w:numId="2">
    <w:abstractNumId w:val="12"/>
  </w:num>
  <w:num w:numId="3">
    <w:abstractNumId w:val="8"/>
  </w:num>
  <w:num w:numId="4">
    <w:abstractNumId w:val="4"/>
  </w:num>
  <w:num w:numId="5">
    <w:abstractNumId w:val="0"/>
  </w:num>
  <w:num w:numId="6">
    <w:abstractNumId w:val="22"/>
  </w:num>
  <w:num w:numId="7">
    <w:abstractNumId w:val="27"/>
  </w:num>
  <w:num w:numId="8">
    <w:abstractNumId w:val="25"/>
  </w:num>
  <w:num w:numId="9">
    <w:abstractNumId w:val="10"/>
  </w:num>
  <w:num w:numId="10">
    <w:abstractNumId w:val="29"/>
  </w:num>
  <w:num w:numId="11">
    <w:abstractNumId w:val="1"/>
  </w:num>
  <w:num w:numId="12">
    <w:abstractNumId w:val="21"/>
  </w:num>
  <w:num w:numId="13">
    <w:abstractNumId w:val="6"/>
  </w:num>
  <w:num w:numId="14">
    <w:abstractNumId w:val="18"/>
  </w:num>
  <w:num w:numId="15">
    <w:abstractNumId w:val="9"/>
  </w:num>
  <w:num w:numId="16">
    <w:abstractNumId w:val="3"/>
  </w:num>
  <w:num w:numId="17">
    <w:abstractNumId w:val="17"/>
  </w:num>
  <w:num w:numId="18">
    <w:abstractNumId w:val="15"/>
  </w:num>
  <w:num w:numId="19">
    <w:abstractNumId w:val="3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abstractNumId w:val="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abstractNumId w:val="2"/>
  </w:num>
  <w:num w:numId="22">
    <w:abstractNumId w:val="11"/>
  </w:num>
  <w:num w:numId="23">
    <w:abstractNumId w:val="7"/>
  </w:num>
  <w:num w:numId="24">
    <w:abstractNumId w:val="19"/>
  </w:num>
  <w:num w:numId="25">
    <w:abstractNumId w:val="13"/>
  </w:num>
  <w:num w:numId="26">
    <w:abstractNumId w:val="23"/>
  </w:num>
  <w:num w:numId="27">
    <w:abstractNumId w:val="16"/>
  </w:num>
  <w:num w:numId="28">
    <w:abstractNumId w:val="14"/>
  </w:num>
  <w:num w:numId="29">
    <w:abstractNumId w:val="26"/>
  </w:num>
  <w:num w:numId="30">
    <w:abstractNumId w:val="20"/>
  </w:num>
  <w:num w:numId="31">
    <w:abstractNumId w:val="5"/>
  </w:num>
  <w:num w:numId="32">
    <w:abstractNumId w:val="2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hyphenationZone w:val="425"/>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518B"/>
    <w:rsid w:val="00000ED0"/>
    <w:rsid w:val="000011CF"/>
    <w:rsid w:val="0000256A"/>
    <w:rsid w:val="0000390C"/>
    <w:rsid w:val="000055D7"/>
    <w:rsid w:val="0000665D"/>
    <w:rsid w:val="00011705"/>
    <w:rsid w:val="000124EE"/>
    <w:rsid w:val="00012756"/>
    <w:rsid w:val="00012B57"/>
    <w:rsid w:val="000150ED"/>
    <w:rsid w:val="000159D7"/>
    <w:rsid w:val="00015C68"/>
    <w:rsid w:val="00022B79"/>
    <w:rsid w:val="000230AF"/>
    <w:rsid w:val="00023648"/>
    <w:rsid w:val="0002541E"/>
    <w:rsid w:val="00025CC6"/>
    <w:rsid w:val="0002649D"/>
    <w:rsid w:val="00026859"/>
    <w:rsid w:val="00026CDF"/>
    <w:rsid w:val="00027195"/>
    <w:rsid w:val="0003058A"/>
    <w:rsid w:val="0003137E"/>
    <w:rsid w:val="00035051"/>
    <w:rsid w:val="00035B0E"/>
    <w:rsid w:val="00035FD5"/>
    <w:rsid w:val="000373AC"/>
    <w:rsid w:val="000405BF"/>
    <w:rsid w:val="00041581"/>
    <w:rsid w:val="00041794"/>
    <w:rsid w:val="000420C6"/>
    <w:rsid w:val="000432CD"/>
    <w:rsid w:val="00043C9F"/>
    <w:rsid w:val="00045962"/>
    <w:rsid w:val="000472C6"/>
    <w:rsid w:val="00047758"/>
    <w:rsid w:val="0005254C"/>
    <w:rsid w:val="00053A1B"/>
    <w:rsid w:val="00055531"/>
    <w:rsid w:val="00056321"/>
    <w:rsid w:val="00060135"/>
    <w:rsid w:val="00061915"/>
    <w:rsid w:val="000640EA"/>
    <w:rsid w:val="0007048C"/>
    <w:rsid w:val="000707C5"/>
    <w:rsid w:val="00070DFE"/>
    <w:rsid w:val="000725EC"/>
    <w:rsid w:val="00073F94"/>
    <w:rsid w:val="000751E2"/>
    <w:rsid w:val="00075872"/>
    <w:rsid w:val="000760AD"/>
    <w:rsid w:val="00076313"/>
    <w:rsid w:val="00077EDD"/>
    <w:rsid w:val="0008018B"/>
    <w:rsid w:val="0008180A"/>
    <w:rsid w:val="00082721"/>
    <w:rsid w:val="000858AE"/>
    <w:rsid w:val="000867AF"/>
    <w:rsid w:val="00093C38"/>
    <w:rsid w:val="00097907"/>
    <w:rsid w:val="00097BCF"/>
    <w:rsid w:val="000A1A24"/>
    <w:rsid w:val="000A1FAD"/>
    <w:rsid w:val="000A2BD2"/>
    <w:rsid w:val="000A3AD3"/>
    <w:rsid w:val="000A463D"/>
    <w:rsid w:val="000B4BDB"/>
    <w:rsid w:val="000B564E"/>
    <w:rsid w:val="000B5BD7"/>
    <w:rsid w:val="000B5BDD"/>
    <w:rsid w:val="000B60B4"/>
    <w:rsid w:val="000B76FD"/>
    <w:rsid w:val="000C2809"/>
    <w:rsid w:val="000C4417"/>
    <w:rsid w:val="000C485B"/>
    <w:rsid w:val="000C72FD"/>
    <w:rsid w:val="000D1E7E"/>
    <w:rsid w:val="000D24C8"/>
    <w:rsid w:val="000D407A"/>
    <w:rsid w:val="000D467A"/>
    <w:rsid w:val="000D6B11"/>
    <w:rsid w:val="000E176E"/>
    <w:rsid w:val="000E223A"/>
    <w:rsid w:val="000E2635"/>
    <w:rsid w:val="000E365F"/>
    <w:rsid w:val="000E680F"/>
    <w:rsid w:val="000E72F2"/>
    <w:rsid w:val="000F0B91"/>
    <w:rsid w:val="000F510A"/>
    <w:rsid w:val="000F6749"/>
    <w:rsid w:val="00103DEA"/>
    <w:rsid w:val="00105A6A"/>
    <w:rsid w:val="001109BA"/>
    <w:rsid w:val="00112BB6"/>
    <w:rsid w:val="001134CC"/>
    <w:rsid w:val="001141C8"/>
    <w:rsid w:val="00114597"/>
    <w:rsid w:val="00114C4F"/>
    <w:rsid w:val="001159AF"/>
    <w:rsid w:val="00116F11"/>
    <w:rsid w:val="00117298"/>
    <w:rsid w:val="0012399D"/>
    <w:rsid w:val="00123E4A"/>
    <w:rsid w:val="00124233"/>
    <w:rsid w:val="0012448D"/>
    <w:rsid w:val="00124C39"/>
    <w:rsid w:val="00126C62"/>
    <w:rsid w:val="00127518"/>
    <w:rsid w:val="00132B1E"/>
    <w:rsid w:val="00134592"/>
    <w:rsid w:val="00134678"/>
    <w:rsid w:val="00134EB3"/>
    <w:rsid w:val="001352C5"/>
    <w:rsid w:val="001423ED"/>
    <w:rsid w:val="001435A1"/>
    <w:rsid w:val="00144117"/>
    <w:rsid w:val="00145677"/>
    <w:rsid w:val="0014594A"/>
    <w:rsid w:val="00146018"/>
    <w:rsid w:val="00147733"/>
    <w:rsid w:val="00147CC1"/>
    <w:rsid w:val="00150D3E"/>
    <w:rsid w:val="0015186C"/>
    <w:rsid w:val="00155CBF"/>
    <w:rsid w:val="00157E3F"/>
    <w:rsid w:val="00162817"/>
    <w:rsid w:val="00166CC1"/>
    <w:rsid w:val="001671F1"/>
    <w:rsid w:val="00167214"/>
    <w:rsid w:val="001707FD"/>
    <w:rsid w:val="00171CE7"/>
    <w:rsid w:val="00171E7F"/>
    <w:rsid w:val="001728EF"/>
    <w:rsid w:val="00174ED9"/>
    <w:rsid w:val="00176CEF"/>
    <w:rsid w:val="001817EF"/>
    <w:rsid w:val="00182490"/>
    <w:rsid w:val="00183B5D"/>
    <w:rsid w:val="001846B0"/>
    <w:rsid w:val="001852A1"/>
    <w:rsid w:val="00191E4A"/>
    <w:rsid w:val="00192E7E"/>
    <w:rsid w:val="00192F38"/>
    <w:rsid w:val="001946CC"/>
    <w:rsid w:val="00196069"/>
    <w:rsid w:val="0019680D"/>
    <w:rsid w:val="00196EE4"/>
    <w:rsid w:val="00196FC5"/>
    <w:rsid w:val="00197FB5"/>
    <w:rsid w:val="001A0C72"/>
    <w:rsid w:val="001A11F4"/>
    <w:rsid w:val="001A2A77"/>
    <w:rsid w:val="001A3728"/>
    <w:rsid w:val="001A5FCB"/>
    <w:rsid w:val="001A6A88"/>
    <w:rsid w:val="001A75CD"/>
    <w:rsid w:val="001A7DB3"/>
    <w:rsid w:val="001B1C9E"/>
    <w:rsid w:val="001B3C12"/>
    <w:rsid w:val="001B672C"/>
    <w:rsid w:val="001B7689"/>
    <w:rsid w:val="001C0497"/>
    <w:rsid w:val="001C2062"/>
    <w:rsid w:val="001C2CC6"/>
    <w:rsid w:val="001C3262"/>
    <w:rsid w:val="001C3572"/>
    <w:rsid w:val="001C3759"/>
    <w:rsid w:val="001D228D"/>
    <w:rsid w:val="001D6502"/>
    <w:rsid w:val="001D77A5"/>
    <w:rsid w:val="001D78C6"/>
    <w:rsid w:val="001E0941"/>
    <w:rsid w:val="001E0E0E"/>
    <w:rsid w:val="001E1689"/>
    <w:rsid w:val="001E16AF"/>
    <w:rsid w:val="001E232D"/>
    <w:rsid w:val="001E4407"/>
    <w:rsid w:val="001E4B97"/>
    <w:rsid w:val="001E7041"/>
    <w:rsid w:val="001F2E4D"/>
    <w:rsid w:val="001F72EA"/>
    <w:rsid w:val="0020437D"/>
    <w:rsid w:val="00204738"/>
    <w:rsid w:val="002048B3"/>
    <w:rsid w:val="002049C3"/>
    <w:rsid w:val="002055AE"/>
    <w:rsid w:val="00205CF1"/>
    <w:rsid w:val="00206B20"/>
    <w:rsid w:val="00206F5D"/>
    <w:rsid w:val="00211F3F"/>
    <w:rsid w:val="00211FEF"/>
    <w:rsid w:val="00212D9E"/>
    <w:rsid w:val="00213464"/>
    <w:rsid w:val="002146A8"/>
    <w:rsid w:val="002161BD"/>
    <w:rsid w:val="00216481"/>
    <w:rsid w:val="0021667D"/>
    <w:rsid w:val="00216B50"/>
    <w:rsid w:val="002202FC"/>
    <w:rsid w:val="00221887"/>
    <w:rsid w:val="00221E1D"/>
    <w:rsid w:val="0022212B"/>
    <w:rsid w:val="00225EC7"/>
    <w:rsid w:val="00231386"/>
    <w:rsid w:val="00231B34"/>
    <w:rsid w:val="00232D54"/>
    <w:rsid w:val="002337B1"/>
    <w:rsid w:val="00235720"/>
    <w:rsid w:val="00235D61"/>
    <w:rsid w:val="002372A6"/>
    <w:rsid w:val="0024428E"/>
    <w:rsid w:val="002442F5"/>
    <w:rsid w:val="00245D77"/>
    <w:rsid w:val="002467B6"/>
    <w:rsid w:val="00247749"/>
    <w:rsid w:val="002479F5"/>
    <w:rsid w:val="00250CEE"/>
    <w:rsid w:val="00252425"/>
    <w:rsid w:val="002536D8"/>
    <w:rsid w:val="002546FD"/>
    <w:rsid w:val="00255119"/>
    <w:rsid w:val="0025667C"/>
    <w:rsid w:val="00256B05"/>
    <w:rsid w:val="00256B91"/>
    <w:rsid w:val="00263986"/>
    <w:rsid w:val="002640B8"/>
    <w:rsid w:val="0026489D"/>
    <w:rsid w:val="00264FA9"/>
    <w:rsid w:val="002660FC"/>
    <w:rsid w:val="00267769"/>
    <w:rsid w:val="00270602"/>
    <w:rsid w:val="00270F31"/>
    <w:rsid w:val="002737B7"/>
    <w:rsid w:val="00273F0C"/>
    <w:rsid w:val="00275B06"/>
    <w:rsid w:val="00276FF6"/>
    <w:rsid w:val="00283405"/>
    <w:rsid w:val="0028736C"/>
    <w:rsid w:val="002939D8"/>
    <w:rsid w:val="00293F4D"/>
    <w:rsid w:val="002A0176"/>
    <w:rsid w:val="002A12FE"/>
    <w:rsid w:val="002A1B65"/>
    <w:rsid w:val="002A2E5F"/>
    <w:rsid w:val="002A4162"/>
    <w:rsid w:val="002A6328"/>
    <w:rsid w:val="002A6FB1"/>
    <w:rsid w:val="002A7BFF"/>
    <w:rsid w:val="002B0AC1"/>
    <w:rsid w:val="002B3516"/>
    <w:rsid w:val="002B369C"/>
    <w:rsid w:val="002B3C1D"/>
    <w:rsid w:val="002B4460"/>
    <w:rsid w:val="002C4641"/>
    <w:rsid w:val="002C4D7E"/>
    <w:rsid w:val="002C51FF"/>
    <w:rsid w:val="002C5BA5"/>
    <w:rsid w:val="002D2912"/>
    <w:rsid w:val="002D65E7"/>
    <w:rsid w:val="002E087D"/>
    <w:rsid w:val="002E5038"/>
    <w:rsid w:val="002E62F1"/>
    <w:rsid w:val="002E675A"/>
    <w:rsid w:val="002F068E"/>
    <w:rsid w:val="002F13AF"/>
    <w:rsid w:val="002F2D01"/>
    <w:rsid w:val="002F3D05"/>
    <w:rsid w:val="002F5837"/>
    <w:rsid w:val="002F6D89"/>
    <w:rsid w:val="002F73E5"/>
    <w:rsid w:val="00303B11"/>
    <w:rsid w:val="00304FE1"/>
    <w:rsid w:val="00306338"/>
    <w:rsid w:val="003076ED"/>
    <w:rsid w:val="0031074C"/>
    <w:rsid w:val="00311FB8"/>
    <w:rsid w:val="00312047"/>
    <w:rsid w:val="00314681"/>
    <w:rsid w:val="00314F16"/>
    <w:rsid w:val="0031570C"/>
    <w:rsid w:val="00316518"/>
    <w:rsid w:val="00317775"/>
    <w:rsid w:val="00320464"/>
    <w:rsid w:val="00320EEE"/>
    <w:rsid w:val="0032235A"/>
    <w:rsid w:val="00326010"/>
    <w:rsid w:val="00326CCC"/>
    <w:rsid w:val="00327F19"/>
    <w:rsid w:val="00331D62"/>
    <w:rsid w:val="00337160"/>
    <w:rsid w:val="0034331A"/>
    <w:rsid w:val="00344337"/>
    <w:rsid w:val="00346BFA"/>
    <w:rsid w:val="00350E41"/>
    <w:rsid w:val="00354E59"/>
    <w:rsid w:val="00356803"/>
    <w:rsid w:val="00357689"/>
    <w:rsid w:val="003604A6"/>
    <w:rsid w:val="00362E4C"/>
    <w:rsid w:val="00363C19"/>
    <w:rsid w:val="00363D2F"/>
    <w:rsid w:val="00365364"/>
    <w:rsid w:val="00365466"/>
    <w:rsid w:val="00365EF1"/>
    <w:rsid w:val="0036674A"/>
    <w:rsid w:val="003675ED"/>
    <w:rsid w:val="00370276"/>
    <w:rsid w:val="00370AFB"/>
    <w:rsid w:val="00372908"/>
    <w:rsid w:val="00372DD6"/>
    <w:rsid w:val="00373574"/>
    <w:rsid w:val="0037558A"/>
    <w:rsid w:val="00376520"/>
    <w:rsid w:val="003767E2"/>
    <w:rsid w:val="003767F9"/>
    <w:rsid w:val="0037690C"/>
    <w:rsid w:val="00377ADC"/>
    <w:rsid w:val="00377CD2"/>
    <w:rsid w:val="00377FD7"/>
    <w:rsid w:val="003806B4"/>
    <w:rsid w:val="00381743"/>
    <w:rsid w:val="00383D74"/>
    <w:rsid w:val="00386FD8"/>
    <w:rsid w:val="003879F5"/>
    <w:rsid w:val="003917DF"/>
    <w:rsid w:val="00391CA1"/>
    <w:rsid w:val="003923BD"/>
    <w:rsid w:val="003A0112"/>
    <w:rsid w:val="003A03FD"/>
    <w:rsid w:val="003A0963"/>
    <w:rsid w:val="003A2058"/>
    <w:rsid w:val="003A248C"/>
    <w:rsid w:val="003A303B"/>
    <w:rsid w:val="003A576D"/>
    <w:rsid w:val="003B131E"/>
    <w:rsid w:val="003B459E"/>
    <w:rsid w:val="003B5B80"/>
    <w:rsid w:val="003B5ECF"/>
    <w:rsid w:val="003B72DA"/>
    <w:rsid w:val="003C2364"/>
    <w:rsid w:val="003C28CB"/>
    <w:rsid w:val="003C51AF"/>
    <w:rsid w:val="003C6245"/>
    <w:rsid w:val="003D1670"/>
    <w:rsid w:val="003D285F"/>
    <w:rsid w:val="003D3D72"/>
    <w:rsid w:val="003D445F"/>
    <w:rsid w:val="003D4583"/>
    <w:rsid w:val="003D4F50"/>
    <w:rsid w:val="003D5F31"/>
    <w:rsid w:val="003D70AB"/>
    <w:rsid w:val="003E2FDD"/>
    <w:rsid w:val="003E36DC"/>
    <w:rsid w:val="003E3ACE"/>
    <w:rsid w:val="003E43AF"/>
    <w:rsid w:val="003E4DBD"/>
    <w:rsid w:val="003E528F"/>
    <w:rsid w:val="003E55C6"/>
    <w:rsid w:val="003E634E"/>
    <w:rsid w:val="003F2C1D"/>
    <w:rsid w:val="003F2F52"/>
    <w:rsid w:val="003F3B68"/>
    <w:rsid w:val="003F4477"/>
    <w:rsid w:val="003F497B"/>
    <w:rsid w:val="003F61D3"/>
    <w:rsid w:val="003F6C2F"/>
    <w:rsid w:val="00401CBB"/>
    <w:rsid w:val="00401CE1"/>
    <w:rsid w:val="004025C5"/>
    <w:rsid w:val="00406037"/>
    <w:rsid w:val="0040661D"/>
    <w:rsid w:val="00407821"/>
    <w:rsid w:val="00407ED8"/>
    <w:rsid w:val="00412404"/>
    <w:rsid w:val="00413D33"/>
    <w:rsid w:val="004146CB"/>
    <w:rsid w:val="00415683"/>
    <w:rsid w:val="0041638E"/>
    <w:rsid w:val="00416E11"/>
    <w:rsid w:val="0041777A"/>
    <w:rsid w:val="00421268"/>
    <w:rsid w:val="00422A70"/>
    <w:rsid w:val="0042364F"/>
    <w:rsid w:val="004237D7"/>
    <w:rsid w:val="004246C6"/>
    <w:rsid w:val="004249A7"/>
    <w:rsid w:val="00425570"/>
    <w:rsid w:val="00432E84"/>
    <w:rsid w:val="00433AE5"/>
    <w:rsid w:val="00434E10"/>
    <w:rsid w:val="00436180"/>
    <w:rsid w:val="00437E65"/>
    <w:rsid w:val="00440471"/>
    <w:rsid w:val="004450B2"/>
    <w:rsid w:val="0045538C"/>
    <w:rsid w:val="004619BD"/>
    <w:rsid w:val="00461B71"/>
    <w:rsid w:val="00462EFE"/>
    <w:rsid w:val="004644F3"/>
    <w:rsid w:val="00464543"/>
    <w:rsid w:val="004649EB"/>
    <w:rsid w:val="00465F33"/>
    <w:rsid w:val="004664B8"/>
    <w:rsid w:val="0047080E"/>
    <w:rsid w:val="00471993"/>
    <w:rsid w:val="00472176"/>
    <w:rsid w:val="00472474"/>
    <w:rsid w:val="004728EC"/>
    <w:rsid w:val="00472C86"/>
    <w:rsid w:val="00474460"/>
    <w:rsid w:val="00474877"/>
    <w:rsid w:val="00477BFC"/>
    <w:rsid w:val="00480A9A"/>
    <w:rsid w:val="0048166D"/>
    <w:rsid w:val="00482993"/>
    <w:rsid w:val="00483458"/>
    <w:rsid w:val="0048406A"/>
    <w:rsid w:val="0048734B"/>
    <w:rsid w:val="00487868"/>
    <w:rsid w:val="004910CD"/>
    <w:rsid w:val="00491119"/>
    <w:rsid w:val="00491698"/>
    <w:rsid w:val="00491BEE"/>
    <w:rsid w:val="004A045A"/>
    <w:rsid w:val="004A0FF7"/>
    <w:rsid w:val="004A2088"/>
    <w:rsid w:val="004A315A"/>
    <w:rsid w:val="004A334D"/>
    <w:rsid w:val="004A42BE"/>
    <w:rsid w:val="004A4B62"/>
    <w:rsid w:val="004A4BD0"/>
    <w:rsid w:val="004A7435"/>
    <w:rsid w:val="004A74CD"/>
    <w:rsid w:val="004A77EA"/>
    <w:rsid w:val="004B2D0D"/>
    <w:rsid w:val="004B303E"/>
    <w:rsid w:val="004B706A"/>
    <w:rsid w:val="004C0FDA"/>
    <w:rsid w:val="004C33E6"/>
    <w:rsid w:val="004C7700"/>
    <w:rsid w:val="004C7D3E"/>
    <w:rsid w:val="004D158A"/>
    <w:rsid w:val="004D255C"/>
    <w:rsid w:val="004D3D8A"/>
    <w:rsid w:val="004D6DE6"/>
    <w:rsid w:val="004D70D6"/>
    <w:rsid w:val="004E2B94"/>
    <w:rsid w:val="004E5918"/>
    <w:rsid w:val="004E6C91"/>
    <w:rsid w:val="004E755F"/>
    <w:rsid w:val="004F1C5C"/>
    <w:rsid w:val="004F4016"/>
    <w:rsid w:val="004F4521"/>
    <w:rsid w:val="00500494"/>
    <w:rsid w:val="00500CF9"/>
    <w:rsid w:val="005068ED"/>
    <w:rsid w:val="00506E01"/>
    <w:rsid w:val="00512271"/>
    <w:rsid w:val="00512A1F"/>
    <w:rsid w:val="0052323D"/>
    <w:rsid w:val="00526D78"/>
    <w:rsid w:val="00526DC5"/>
    <w:rsid w:val="005307A9"/>
    <w:rsid w:val="00533ABE"/>
    <w:rsid w:val="0053717E"/>
    <w:rsid w:val="0054053A"/>
    <w:rsid w:val="0054161C"/>
    <w:rsid w:val="00547050"/>
    <w:rsid w:val="00550D7B"/>
    <w:rsid w:val="0055474A"/>
    <w:rsid w:val="00556BC9"/>
    <w:rsid w:val="00560F96"/>
    <w:rsid w:val="005616BA"/>
    <w:rsid w:val="00562329"/>
    <w:rsid w:val="00564864"/>
    <w:rsid w:val="00564F6D"/>
    <w:rsid w:val="00565263"/>
    <w:rsid w:val="00566C0B"/>
    <w:rsid w:val="005673DD"/>
    <w:rsid w:val="00570D53"/>
    <w:rsid w:val="0057290F"/>
    <w:rsid w:val="005744E1"/>
    <w:rsid w:val="005777BA"/>
    <w:rsid w:val="00580AFB"/>
    <w:rsid w:val="00580B51"/>
    <w:rsid w:val="00580F12"/>
    <w:rsid w:val="005816AB"/>
    <w:rsid w:val="00581E56"/>
    <w:rsid w:val="005823B7"/>
    <w:rsid w:val="00584979"/>
    <w:rsid w:val="00586583"/>
    <w:rsid w:val="00590BE0"/>
    <w:rsid w:val="005926EA"/>
    <w:rsid w:val="0059311A"/>
    <w:rsid w:val="005950C3"/>
    <w:rsid w:val="005954DF"/>
    <w:rsid w:val="00596448"/>
    <w:rsid w:val="0059712A"/>
    <w:rsid w:val="005971CE"/>
    <w:rsid w:val="005977FC"/>
    <w:rsid w:val="005A3B58"/>
    <w:rsid w:val="005A6AA5"/>
    <w:rsid w:val="005A6B4E"/>
    <w:rsid w:val="005A7610"/>
    <w:rsid w:val="005B389A"/>
    <w:rsid w:val="005B4962"/>
    <w:rsid w:val="005B4D97"/>
    <w:rsid w:val="005C3F99"/>
    <w:rsid w:val="005C77CB"/>
    <w:rsid w:val="005C7AE9"/>
    <w:rsid w:val="005D1CCD"/>
    <w:rsid w:val="005D2266"/>
    <w:rsid w:val="005D37B3"/>
    <w:rsid w:val="005D3843"/>
    <w:rsid w:val="005D43C7"/>
    <w:rsid w:val="005D4F7F"/>
    <w:rsid w:val="005D5370"/>
    <w:rsid w:val="005D55AD"/>
    <w:rsid w:val="005D5624"/>
    <w:rsid w:val="005D623A"/>
    <w:rsid w:val="005D63E9"/>
    <w:rsid w:val="005E2C51"/>
    <w:rsid w:val="005E32F1"/>
    <w:rsid w:val="005E35BF"/>
    <w:rsid w:val="005E3692"/>
    <w:rsid w:val="005E48FB"/>
    <w:rsid w:val="005E5B0F"/>
    <w:rsid w:val="005E5BE3"/>
    <w:rsid w:val="005E5C6A"/>
    <w:rsid w:val="005F14F0"/>
    <w:rsid w:val="005F1CD7"/>
    <w:rsid w:val="005F2B0C"/>
    <w:rsid w:val="005F4412"/>
    <w:rsid w:val="005F704A"/>
    <w:rsid w:val="00600916"/>
    <w:rsid w:val="00600921"/>
    <w:rsid w:val="00602812"/>
    <w:rsid w:val="006038C1"/>
    <w:rsid w:val="00606051"/>
    <w:rsid w:val="00607A6A"/>
    <w:rsid w:val="00607EA5"/>
    <w:rsid w:val="00610177"/>
    <w:rsid w:val="00610870"/>
    <w:rsid w:val="00611BA2"/>
    <w:rsid w:val="006125FE"/>
    <w:rsid w:val="006142A7"/>
    <w:rsid w:val="00621376"/>
    <w:rsid w:val="006232FD"/>
    <w:rsid w:val="0062362F"/>
    <w:rsid w:val="006239A7"/>
    <w:rsid w:val="0062450F"/>
    <w:rsid w:val="00625AE2"/>
    <w:rsid w:val="00625D5A"/>
    <w:rsid w:val="006274C8"/>
    <w:rsid w:val="0063095F"/>
    <w:rsid w:val="0063119D"/>
    <w:rsid w:val="00631713"/>
    <w:rsid w:val="006329DB"/>
    <w:rsid w:val="006330A8"/>
    <w:rsid w:val="00633457"/>
    <w:rsid w:val="00637379"/>
    <w:rsid w:val="006407F4"/>
    <w:rsid w:val="00642CAB"/>
    <w:rsid w:val="00646464"/>
    <w:rsid w:val="006507C8"/>
    <w:rsid w:val="00651D92"/>
    <w:rsid w:val="00655558"/>
    <w:rsid w:val="00656923"/>
    <w:rsid w:val="00656F9D"/>
    <w:rsid w:val="00660B91"/>
    <w:rsid w:val="006611F1"/>
    <w:rsid w:val="00661EB3"/>
    <w:rsid w:val="00662918"/>
    <w:rsid w:val="00666C4E"/>
    <w:rsid w:val="0066760D"/>
    <w:rsid w:val="00671E65"/>
    <w:rsid w:val="00673CC5"/>
    <w:rsid w:val="006767B7"/>
    <w:rsid w:val="00676869"/>
    <w:rsid w:val="006776CC"/>
    <w:rsid w:val="00681C8E"/>
    <w:rsid w:val="0068668F"/>
    <w:rsid w:val="00687CF4"/>
    <w:rsid w:val="00687D26"/>
    <w:rsid w:val="006901DB"/>
    <w:rsid w:val="00690EA1"/>
    <w:rsid w:val="00693CBA"/>
    <w:rsid w:val="00693EDA"/>
    <w:rsid w:val="00694BBF"/>
    <w:rsid w:val="006A313C"/>
    <w:rsid w:val="006A3995"/>
    <w:rsid w:val="006A51C3"/>
    <w:rsid w:val="006A525A"/>
    <w:rsid w:val="006B124F"/>
    <w:rsid w:val="006B2302"/>
    <w:rsid w:val="006B28D7"/>
    <w:rsid w:val="006B2957"/>
    <w:rsid w:val="006B3388"/>
    <w:rsid w:val="006B48FE"/>
    <w:rsid w:val="006B70EC"/>
    <w:rsid w:val="006C0A42"/>
    <w:rsid w:val="006C3032"/>
    <w:rsid w:val="006C3BFE"/>
    <w:rsid w:val="006C46F8"/>
    <w:rsid w:val="006C7F0A"/>
    <w:rsid w:val="006D0039"/>
    <w:rsid w:val="006D0AFE"/>
    <w:rsid w:val="006D2964"/>
    <w:rsid w:val="006D4688"/>
    <w:rsid w:val="006D62D0"/>
    <w:rsid w:val="006E1B8C"/>
    <w:rsid w:val="006E3044"/>
    <w:rsid w:val="006E40DF"/>
    <w:rsid w:val="006E73D5"/>
    <w:rsid w:val="006F0B97"/>
    <w:rsid w:val="006F228B"/>
    <w:rsid w:val="006F4EAC"/>
    <w:rsid w:val="006F52A9"/>
    <w:rsid w:val="006F77D6"/>
    <w:rsid w:val="006F7BD1"/>
    <w:rsid w:val="00700664"/>
    <w:rsid w:val="0070097B"/>
    <w:rsid w:val="00702512"/>
    <w:rsid w:val="00702720"/>
    <w:rsid w:val="007058EE"/>
    <w:rsid w:val="00706EA0"/>
    <w:rsid w:val="00714130"/>
    <w:rsid w:val="00716710"/>
    <w:rsid w:val="00717E29"/>
    <w:rsid w:val="00720AC1"/>
    <w:rsid w:val="00723437"/>
    <w:rsid w:val="0072494B"/>
    <w:rsid w:val="007252BB"/>
    <w:rsid w:val="00726DBD"/>
    <w:rsid w:val="00730959"/>
    <w:rsid w:val="00730DE0"/>
    <w:rsid w:val="00731467"/>
    <w:rsid w:val="00733486"/>
    <w:rsid w:val="0073647E"/>
    <w:rsid w:val="00737C03"/>
    <w:rsid w:val="00737DB9"/>
    <w:rsid w:val="00740D90"/>
    <w:rsid w:val="007410BA"/>
    <w:rsid w:val="00742764"/>
    <w:rsid w:val="0074277C"/>
    <w:rsid w:val="00744505"/>
    <w:rsid w:val="00746B8E"/>
    <w:rsid w:val="00752612"/>
    <w:rsid w:val="007543BB"/>
    <w:rsid w:val="0075511E"/>
    <w:rsid w:val="00755926"/>
    <w:rsid w:val="00756493"/>
    <w:rsid w:val="00756F53"/>
    <w:rsid w:val="007576D5"/>
    <w:rsid w:val="00760243"/>
    <w:rsid w:val="00761849"/>
    <w:rsid w:val="00767FB4"/>
    <w:rsid w:val="00770DF6"/>
    <w:rsid w:val="00773109"/>
    <w:rsid w:val="007745F5"/>
    <w:rsid w:val="00776B8C"/>
    <w:rsid w:val="0078144C"/>
    <w:rsid w:val="00781F99"/>
    <w:rsid w:val="00785566"/>
    <w:rsid w:val="00785E16"/>
    <w:rsid w:val="007914F3"/>
    <w:rsid w:val="0079297C"/>
    <w:rsid w:val="00792CFE"/>
    <w:rsid w:val="007938A6"/>
    <w:rsid w:val="0079469B"/>
    <w:rsid w:val="007960FB"/>
    <w:rsid w:val="007961E6"/>
    <w:rsid w:val="007A05E8"/>
    <w:rsid w:val="007A2119"/>
    <w:rsid w:val="007A255D"/>
    <w:rsid w:val="007A2589"/>
    <w:rsid w:val="007A5B9F"/>
    <w:rsid w:val="007A5C61"/>
    <w:rsid w:val="007A6636"/>
    <w:rsid w:val="007A718B"/>
    <w:rsid w:val="007A7A92"/>
    <w:rsid w:val="007B0370"/>
    <w:rsid w:val="007B0B56"/>
    <w:rsid w:val="007B11CB"/>
    <w:rsid w:val="007B1419"/>
    <w:rsid w:val="007B16BF"/>
    <w:rsid w:val="007B216C"/>
    <w:rsid w:val="007B30FF"/>
    <w:rsid w:val="007B7009"/>
    <w:rsid w:val="007B7AE1"/>
    <w:rsid w:val="007C08F7"/>
    <w:rsid w:val="007C6C4A"/>
    <w:rsid w:val="007D0158"/>
    <w:rsid w:val="007D3734"/>
    <w:rsid w:val="007D3CD7"/>
    <w:rsid w:val="007D4839"/>
    <w:rsid w:val="007D4AA1"/>
    <w:rsid w:val="007D541B"/>
    <w:rsid w:val="007E1A15"/>
    <w:rsid w:val="007E1B19"/>
    <w:rsid w:val="007E2D1D"/>
    <w:rsid w:val="007E4CE7"/>
    <w:rsid w:val="007E7B44"/>
    <w:rsid w:val="007F1CCB"/>
    <w:rsid w:val="007F6054"/>
    <w:rsid w:val="007F61FE"/>
    <w:rsid w:val="007F64D8"/>
    <w:rsid w:val="007F6E9C"/>
    <w:rsid w:val="007F7A81"/>
    <w:rsid w:val="00802E6A"/>
    <w:rsid w:val="00803633"/>
    <w:rsid w:val="008108BD"/>
    <w:rsid w:val="00810D3B"/>
    <w:rsid w:val="00810ECD"/>
    <w:rsid w:val="00812E08"/>
    <w:rsid w:val="00815421"/>
    <w:rsid w:val="00815E10"/>
    <w:rsid w:val="008162A3"/>
    <w:rsid w:val="00816929"/>
    <w:rsid w:val="00820134"/>
    <w:rsid w:val="00820EC4"/>
    <w:rsid w:val="00821D60"/>
    <w:rsid w:val="00822838"/>
    <w:rsid w:val="008228EC"/>
    <w:rsid w:val="00822F23"/>
    <w:rsid w:val="0082302F"/>
    <w:rsid w:val="008248A3"/>
    <w:rsid w:val="00827016"/>
    <w:rsid w:val="0083090B"/>
    <w:rsid w:val="00834090"/>
    <w:rsid w:val="00840238"/>
    <w:rsid w:val="00842B65"/>
    <w:rsid w:val="00843A74"/>
    <w:rsid w:val="00843E9A"/>
    <w:rsid w:val="00843F8C"/>
    <w:rsid w:val="00845532"/>
    <w:rsid w:val="00847272"/>
    <w:rsid w:val="00851462"/>
    <w:rsid w:val="00852136"/>
    <w:rsid w:val="008539B6"/>
    <w:rsid w:val="00853E3F"/>
    <w:rsid w:val="008542E8"/>
    <w:rsid w:val="00855997"/>
    <w:rsid w:val="0085685D"/>
    <w:rsid w:val="00856BCE"/>
    <w:rsid w:val="008613CC"/>
    <w:rsid w:val="008630F2"/>
    <w:rsid w:val="0086518B"/>
    <w:rsid w:val="00867EE9"/>
    <w:rsid w:val="00870DD1"/>
    <w:rsid w:val="00871BBE"/>
    <w:rsid w:val="008735EC"/>
    <w:rsid w:val="00874F25"/>
    <w:rsid w:val="0087524E"/>
    <w:rsid w:val="008758DD"/>
    <w:rsid w:val="00875974"/>
    <w:rsid w:val="00877435"/>
    <w:rsid w:val="00877A88"/>
    <w:rsid w:val="0088113E"/>
    <w:rsid w:val="00881D1B"/>
    <w:rsid w:val="00883540"/>
    <w:rsid w:val="00883EF8"/>
    <w:rsid w:val="008846ED"/>
    <w:rsid w:val="0088573E"/>
    <w:rsid w:val="008861CD"/>
    <w:rsid w:val="008864F8"/>
    <w:rsid w:val="0088657C"/>
    <w:rsid w:val="00886B56"/>
    <w:rsid w:val="00890D2E"/>
    <w:rsid w:val="008921FE"/>
    <w:rsid w:val="00892804"/>
    <w:rsid w:val="00893563"/>
    <w:rsid w:val="008955D7"/>
    <w:rsid w:val="00897178"/>
    <w:rsid w:val="00897A99"/>
    <w:rsid w:val="008A0BCD"/>
    <w:rsid w:val="008A1870"/>
    <w:rsid w:val="008A3CE5"/>
    <w:rsid w:val="008A6D29"/>
    <w:rsid w:val="008A7D46"/>
    <w:rsid w:val="008B07CD"/>
    <w:rsid w:val="008B21F9"/>
    <w:rsid w:val="008B255B"/>
    <w:rsid w:val="008B65A2"/>
    <w:rsid w:val="008B6CA1"/>
    <w:rsid w:val="008C2971"/>
    <w:rsid w:val="008C2CFC"/>
    <w:rsid w:val="008C6972"/>
    <w:rsid w:val="008D2724"/>
    <w:rsid w:val="008D36FD"/>
    <w:rsid w:val="008D4F25"/>
    <w:rsid w:val="008D55CD"/>
    <w:rsid w:val="008D5AC2"/>
    <w:rsid w:val="008D5C2C"/>
    <w:rsid w:val="008D5E5E"/>
    <w:rsid w:val="008D5E61"/>
    <w:rsid w:val="008D6CBE"/>
    <w:rsid w:val="008E2962"/>
    <w:rsid w:val="008E29A5"/>
    <w:rsid w:val="008E353F"/>
    <w:rsid w:val="008E4D74"/>
    <w:rsid w:val="008E5472"/>
    <w:rsid w:val="008E5E90"/>
    <w:rsid w:val="008E7191"/>
    <w:rsid w:val="008F1659"/>
    <w:rsid w:val="008F4436"/>
    <w:rsid w:val="008F4712"/>
    <w:rsid w:val="00901544"/>
    <w:rsid w:val="009015A1"/>
    <w:rsid w:val="00902863"/>
    <w:rsid w:val="00904AC1"/>
    <w:rsid w:val="0090532D"/>
    <w:rsid w:val="00905E74"/>
    <w:rsid w:val="00907918"/>
    <w:rsid w:val="00911174"/>
    <w:rsid w:val="0091144E"/>
    <w:rsid w:val="00912BFF"/>
    <w:rsid w:val="0091354E"/>
    <w:rsid w:val="00914892"/>
    <w:rsid w:val="00914FDE"/>
    <w:rsid w:val="00915065"/>
    <w:rsid w:val="00915267"/>
    <w:rsid w:val="00915B2E"/>
    <w:rsid w:val="009173BE"/>
    <w:rsid w:val="00920F3C"/>
    <w:rsid w:val="0092412D"/>
    <w:rsid w:val="00925052"/>
    <w:rsid w:val="00926525"/>
    <w:rsid w:val="00926A69"/>
    <w:rsid w:val="00930B85"/>
    <w:rsid w:val="00930E44"/>
    <w:rsid w:val="00932093"/>
    <w:rsid w:val="00934B84"/>
    <w:rsid w:val="00937228"/>
    <w:rsid w:val="00940C92"/>
    <w:rsid w:val="0094277A"/>
    <w:rsid w:val="0094500B"/>
    <w:rsid w:val="00947361"/>
    <w:rsid w:val="00951C5C"/>
    <w:rsid w:val="0095259E"/>
    <w:rsid w:val="00952722"/>
    <w:rsid w:val="00952C46"/>
    <w:rsid w:val="00957992"/>
    <w:rsid w:val="009609E7"/>
    <w:rsid w:val="00960EEE"/>
    <w:rsid w:val="00961E04"/>
    <w:rsid w:val="00965168"/>
    <w:rsid w:val="00965821"/>
    <w:rsid w:val="00965FE1"/>
    <w:rsid w:val="00973E9F"/>
    <w:rsid w:val="009745C3"/>
    <w:rsid w:val="0097739F"/>
    <w:rsid w:val="0098069A"/>
    <w:rsid w:val="0098102F"/>
    <w:rsid w:val="00985C81"/>
    <w:rsid w:val="009879BB"/>
    <w:rsid w:val="00991103"/>
    <w:rsid w:val="009A08A0"/>
    <w:rsid w:val="009A59A0"/>
    <w:rsid w:val="009A5DDB"/>
    <w:rsid w:val="009A6C6D"/>
    <w:rsid w:val="009B0763"/>
    <w:rsid w:val="009B26DD"/>
    <w:rsid w:val="009B3A01"/>
    <w:rsid w:val="009B4C79"/>
    <w:rsid w:val="009B5FA5"/>
    <w:rsid w:val="009B706A"/>
    <w:rsid w:val="009C12E5"/>
    <w:rsid w:val="009C2144"/>
    <w:rsid w:val="009C3FCD"/>
    <w:rsid w:val="009C41AE"/>
    <w:rsid w:val="009C6343"/>
    <w:rsid w:val="009C64B9"/>
    <w:rsid w:val="009C67CD"/>
    <w:rsid w:val="009C6F52"/>
    <w:rsid w:val="009C7DC5"/>
    <w:rsid w:val="009D2836"/>
    <w:rsid w:val="009D3A2C"/>
    <w:rsid w:val="009D3FCC"/>
    <w:rsid w:val="009D5400"/>
    <w:rsid w:val="009D596C"/>
    <w:rsid w:val="009D5BD1"/>
    <w:rsid w:val="009D6C50"/>
    <w:rsid w:val="009D7496"/>
    <w:rsid w:val="009E1F36"/>
    <w:rsid w:val="009E2317"/>
    <w:rsid w:val="009E2607"/>
    <w:rsid w:val="009E3919"/>
    <w:rsid w:val="009E4206"/>
    <w:rsid w:val="009E42F5"/>
    <w:rsid w:val="009E7E6A"/>
    <w:rsid w:val="009F1276"/>
    <w:rsid w:val="009F25C2"/>
    <w:rsid w:val="009F41FA"/>
    <w:rsid w:val="009F4950"/>
    <w:rsid w:val="009F5EB5"/>
    <w:rsid w:val="009F6233"/>
    <w:rsid w:val="00A007FA"/>
    <w:rsid w:val="00A03937"/>
    <w:rsid w:val="00A039DA"/>
    <w:rsid w:val="00A071DD"/>
    <w:rsid w:val="00A07D1D"/>
    <w:rsid w:val="00A107ED"/>
    <w:rsid w:val="00A11BC7"/>
    <w:rsid w:val="00A1239C"/>
    <w:rsid w:val="00A128B2"/>
    <w:rsid w:val="00A170A2"/>
    <w:rsid w:val="00A20482"/>
    <w:rsid w:val="00A208B7"/>
    <w:rsid w:val="00A20C95"/>
    <w:rsid w:val="00A2105F"/>
    <w:rsid w:val="00A2369A"/>
    <w:rsid w:val="00A25CB5"/>
    <w:rsid w:val="00A25D63"/>
    <w:rsid w:val="00A305D2"/>
    <w:rsid w:val="00A313BD"/>
    <w:rsid w:val="00A33879"/>
    <w:rsid w:val="00A34736"/>
    <w:rsid w:val="00A3475B"/>
    <w:rsid w:val="00A349DE"/>
    <w:rsid w:val="00A36A2E"/>
    <w:rsid w:val="00A4110A"/>
    <w:rsid w:val="00A44AE5"/>
    <w:rsid w:val="00A44B19"/>
    <w:rsid w:val="00A45A89"/>
    <w:rsid w:val="00A468D1"/>
    <w:rsid w:val="00A50DA3"/>
    <w:rsid w:val="00A511E8"/>
    <w:rsid w:val="00A52FDA"/>
    <w:rsid w:val="00A555A9"/>
    <w:rsid w:val="00A5715F"/>
    <w:rsid w:val="00A61937"/>
    <w:rsid w:val="00A62574"/>
    <w:rsid w:val="00A63D15"/>
    <w:rsid w:val="00A669DA"/>
    <w:rsid w:val="00A66E3B"/>
    <w:rsid w:val="00A67B89"/>
    <w:rsid w:val="00A70441"/>
    <w:rsid w:val="00A71451"/>
    <w:rsid w:val="00A722DA"/>
    <w:rsid w:val="00A75418"/>
    <w:rsid w:val="00A7730D"/>
    <w:rsid w:val="00A801EE"/>
    <w:rsid w:val="00A82E59"/>
    <w:rsid w:val="00A847BE"/>
    <w:rsid w:val="00A85025"/>
    <w:rsid w:val="00A90114"/>
    <w:rsid w:val="00A92459"/>
    <w:rsid w:val="00A93036"/>
    <w:rsid w:val="00A93C47"/>
    <w:rsid w:val="00A95FD2"/>
    <w:rsid w:val="00A96CF3"/>
    <w:rsid w:val="00A97C8C"/>
    <w:rsid w:val="00AA1B18"/>
    <w:rsid w:val="00AA3339"/>
    <w:rsid w:val="00AA4FFB"/>
    <w:rsid w:val="00AA669F"/>
    <w:rsid w:val="00AA72DA"/>
    <w:rsid w:val="00AA79D4"/>
    <w:rsid w:val="00AA7A06"/>
    <w:rsid w:val="00AB32F6"/>
    <w:rsid w:val="00AB372A"/>
    <w:rsid w:val="00AB3CC7"/>
    <w:rsid w:val="00AB521C"/>
    <w:rsid w:val="00AB7012"/>
    <w:rsid w:val="00AC10A2"/>
    <w:rsid w:val="00AC4A82"/>
    <w:rsid w:val="00AC4CDB"/>
    <w:rsid w:val="00AC4FCC"/>
    <w:rsid w:val="00AC5CFE"/>
    <w:rsid w:val="00AC67D1"/>
    <w:rsid w:val="00AC6E75"/>
    <w:rsid w:val="00AC78A9"/>
    <w:rsid w:val="00AD042A"/>
    <w:rsid w:val="00AD38A8"/>
    <w:rsid w:val="00AD418A"/>
    <w:rsid w:val="00AD4960"/>
    <w:rsid w:val="00AD64B8"/>
    <w:rsid w:val="00AE13A4"/>
    <w:rsid w:val="00AE18A2"/>
    <w:rsid w:val="00AE35C8"/>
    <w:rsid w:val="00AE682A"/>
    <w:rsid w:val="00AE697E"/>
    <w:rsid w:val="00AE6D40"/>
    <w:rsid w:val="00AE794A"/>
    <w:rsid w:val="00AE7BE3"/>
    <w:rsid w:val="00AF0701"/>
    <w:rsid w:val="00AF2014"/>
    <w:rsid w:val="00AF2677"/>
    <w:rsid w:val="00AF3C58"/>
    <w:rsid w:val="00AF4A7F"/>
    <w:rsid w:val="00AF58F9"/>
    <w:rsid w:val="00AF5D6C"/>
    <w:rsid w:val="00AF5EAF"/>
    <w:rsid w:val="00AF7491"/>
    <w:rsid w:val="00B01ED5"/>
    <w:rsid w:val="00B05D24"/>
    <w:rsid w:val="00B07EE6"/>
    <w:rsid w:val="00B10749"/>
    <w:rsid w:val="00B121FD"/>
    <w:rsid w:val="00B1257E"/>
    <w:rsid w:val="00B132B6"/>
    <w:rsid w:val="00B13BAE"/>
    <w:rsid w:val="00B16913"/>
    <w:rsid w:val="00B1782E"/>
    <w:rsid w:val="00B23185"/>
    <w:rsid w:val="00B23BC1"/>
    <w:rsid w:val="00B24C0F"/>
    <w:rsid w:val="00B262EB"/>
    <w:rsid w:val="00B2680F"/>
    <w:rsid w:val="00B277D1"/>
    <w:rsid w:val="00B31796"/>
    <w:rsid w:val="00B31869"/>
    <w:rsid w:val="00B31A73"/>
    <w:rsid w:val="00B31CE4"/>
    <w:rsid w:val="00B35B15"/>
    <w:rsid w:val="00B360E2"/>
    <w:rsid w:val="00B36877"/>
    <w:rsid w:val="00B379FF"/>
    <w:rsid w:val="00B41441"/>
    <w:rsid w:val="00B41DE4"/>
    <w:rsid w:val="00B42315"/>
    <w:rsid w:val="00B4286C"/>
    <w:rsid w:val="00B4359F"/>
    <w:rsid w:val="00B44328"/>
    <w:rsid w:val="00B448DB"/>
    <w:rsid w:val="00B464D5"/>
    <w:rsid w:val="00B52593"/>
    <w:rsid w:val="00B53414"/>
    <w:rsid w:val="00B57930"/>
    <w:rsid w:val="00B608D9"/>
    <w:rsid w:val="00B63DC8"/>
    <w:rsid w:val="00B64EA2"/>
    <w:rsid w:val="00B65D45"/>
    <w:rsid w:val="00B67063"/>
    <w:rsid w:val="00B72583"/>
    <w:rsid w:val="00B72778"/>
    <w:rsid w:val="00B7359A"/>
    <w:rsid w:val="00B74F5B"/>
    <w:rsid w:val="00B75804"/>
    <w:rsid w:val="00B75ACE"/>
    <w:rsid w:val="00B75EA9"/>
    <w:rsid w:val="00B76F66"/>
    <w:rsid w:val="00B81D19"/>
    <w:rsid w:val="00B8284C"/>
    <w:rsid w:val="00B83DCD"/>
    <w:rsid w:val="00B86532"/>
    <w:rsid w:val="00B86EE1"/>
    <w:rsid w:val="00B87CF1"/>
    <w:rsid w:val="00B90429"/>
    <w:rsid w:val="00B90739"/>
    <w:rsid w:val="00B928B9"/>
    <w:rsid w:val="00B9579E"/>
    <w:rsid w:val="00B958B6"/>
    <w:rsid w:val="00B974FF"/>
    <w:rsid w:val="00B97AEF"/>
    <w:rsid w:val="00BA0DC2"/>
    <w:rsid w:val="00BA2395"/>
    <w:rsid w:val="00BA34B5"/>
    <w:rsid w:val="00BA3829"/>
    <w:rsid w:val="00BA4C12"/>
    <w:rsid w:val="00BB0F3E"/>
    <w:rsid w:val="00BB1A40"/>
    <w:rsid w:val="00BB2111"/>
    <w:rsid w:val="00BB28E6"/>
    <w:rsid w:val="00BB504F"/>
    <w:rsid w:val="00BB6DF0"/>
    <w:rsid w:val="00BC3346"/>
    <w:rsid w:val="00BC51F3"/>
    <w:rsid w:val="00BC6658"/>
    <w:rsid w:val="00BC7BE3"/>
    <w:rsid w:val="00BD021D"/>
    <w:rsid w:val="00BD0A72"/>
    <w:rsid w:val="00BD12E7"/>
    <w:rsid w:val="00BD1798"/>
    <w:rsid w:val="00BD3428"/>
    <w:rsid w:val="00BD7DB5"/>
    <w:rsid w:val="00BE14FA"/>
    <w:rsid w:val="00BE26E3"/>
    <w:rsid w:val="00BE28DE"/>
    <w:rsid w:val="00BE3276"/>
    <w:rsid w:val="00BE6898"/>
    <w:rsid w:val="00BE6941"/>
    <w:rsid w:val="00BE6BB2"/>
    <w:rsid w:val="00BE72EB"/>
    <w:rsid w:val="00BF20B8"/>
    <w:rsid w:val="00BF331E"/>
    <w:rsid w:val="00BF3A8A"/>
    <w:rsid w:val="00BF45B3"/>
    <w:rsid w:val="00BF664E"/>
    <w:rsid w:val="00BF7566"/>
    <w:rsid w:val="00C01305"/>
    <w:rsid w:val="00C01C49"/>
    <w:rsid w:val="00C02D34"/>
    <w:rsid w:val="00C04E9D"/>
    <w:rsid w:val="00C064CB"/>
    <w:rsid w:val="00C065F7"/>
    <w:rsid w:val="00C11F65"/>
    <w:rsid w:val="00C13644"/>
    <w:rsid w:val="00C16F9A"/>
    <w:rsid w:val="00C2709B"/>
    <w:rsid w:val="00C3003B"/>
    <w:rsid w:val="00C3327D"/>
    <w:rsid w:val="00C34585"/>
    <w:rsid w:val="00C37654"/>
    <w:rsid w:val="00C40622"/>
    <w:rsid w:val="00C413CD"/>
    <w:rsid w:val="00C430EB"/>
    <w:rsid w:val="00C45EB8"/>
    <w:rsid w:val="00C4622F"/>
    <w:rsid w:val="00C50212"/>
    <w:rsid w:val="00C52B1F"/>
    <w:rsid w:val="00C533D3"/>
    <w:rsid w:val="00C53BBA"/>
    <w:rsid w:val="00C53D8B"/>
    <w:rsid w:val="00C56365"/>
    <w:rsid w:val="00C60BAC"/>
    <w:rsid w:val="00C61ECD"/>
    <w:rsid w:val="00C6516F"/>
    <w:rsid w:val="00C67122"/>
    <w:rsid w:val="00C67C80"/>
    <w:rsid w:val="00C67EA6"/>
    <w:rsid w:val="00C700CD"/>
    <w:rsid w:val="00C705C2"/>
    <w:rsid w:val="00C72262"/>
    <w:rsid w:val="00C7456B"/>
    <w:rsid w:val="00C74D2A"/>
    <w:rsid w:val="00C7576F"/>
    <w:rsid w:val="00C76089"/>
    <w:rsid w:val="00C813C5"/>
    <w:rsid w:val="00C857ED"/>
    <w:rsid w:val="00C907E5"/>
    <w:rsid w:val="00C932F0"/>
    <w:rsid w:val="00CA3424"/>
    <w:rsid w:val="00CA38CB"/>
    <w:rsid w:val="00CA62E9"/>
    <w:rsid w:val="00CA7B8B"/>
    <w:rsid w:val="00CB0D8E"/>
    <w:rsid w:val="00CB0DFB"/>
    <w:rsid w:val="00CB572B"/>
    <w:rsid w:val="00CB6BB3"/>
    <w:rsid w:val="00CC032A"/>
    <w:rsid w:val="00CC1EE5"/>
    <w:rsid w:val="00CC275B"/>
    <w:rsid w:val="00CC37D0"/>
    <w:rsid w:val="00CC4124"/>
    <w:rsid w:val="00CC558A"/>
    <w:rsid w:val="00CC7581"/>
    <w:rsid w:val="00CD105F"/>
    <w:rsid w:val="00CD33CA"/>
    <w:rsid w:val="00CD3BAF"/>
    <w:rsid w:val="00CD471B"/>
    <w:rsid w:val="00CD57B9"/>
    <w:rsid w:val="00CD5BF3"/>
    <w:rsid w:val="00CD5E66"/>
    <w:rsid w:val="00CD7F86"/>
    <w:rsid w:val="00CE043C"/>
    <w:rsid w:val="00CE0D5D"/>
    <w:rsid w:val="00CE0E40"/>
    <w:rsid w:val="00CE2020"/>
    <w:rsid w:val="00CE2DF0"/>
    <w:rsid w:val="00CE3F2D"/>
    <w:rsid w:val="00CE4773"/>
    <w:rsid w:val="00CE4A01"/>
    <w:rsid w:val="00CE5886"/>
    <w:rsid w:val="00CE6519"/>
    <w:rsid w:val="00CF328C"/>
    <w:rsid w:val="00CF6213"/>
    <w:rsid w:val="00CF702A"/>
    <w:rsid w:val="00CF731E"/>
    <w:rsid w:val="00D0026F"/>
    <w:rsid w:val="00D00BE2"/>
    <w:rsid w:val="00D0169C"/>
    <w:rsid w:val="00D037A9"/>
    <w:rsid w:val="00D03EA3"/>
    <w:rsid w:val="00D06310"/>
    <w:rsid w:val="00D10870"/>
    <w:rsid w:val="00D10D0D"/>
    <w:rsid w:val="00D1202B"/>
    <w:rsid w:val="00D12F57"/>
    <w:rsid w:val="00D13A62"/>
    <w:rsid w:val="00D14A87"/>
    <w:rsid w:val="00D176B5"/>
    <w:rsid w:val="00D200B7"/>
    <w:rsid w:val="00D2381C"/>
    <w:rsid w:val="00D25192"/>
    <w:rsid w:val="00D2705F"/>
    <w:rsid w:val="00D30D90"/>
    <w:rsid w:val="00D341A8"/>
    <w:rsid w:val="00D3534A"/>
    <w:rsid w:val="00D4053F"/>
    <w:rsid w:val="00D421AA"/>
    <w:rsid w:val="00D46EE3"/>
    <w:rsid w:val="00D51115"/>
    <w:rsid w:val="00D51476"/>
    <w:rsid w:val="00D5200D"/>
    <w:rsid w:val="00D52C21"/>
    <w:rsid w:val="00D53DF8"/>
    <w:rsid w:val="00D563C0"/>
    <w:rsid w:val="00D57942"/>
    <w:rsid w:val="00D57EE4"/>
    <w:rsid w:val="00D60515"/>
    <w:rsid w:val="00D60BC8"/>
    <w:rsid w:val="00D61EC9"/>
    <w:rsid w:val="00D63737"/>
    <w:rsid w:val="00D6373E"/>
    <w:rsid w:val="00D65240"/>
    <w:rsid w:val="00D65587"/>
    <w:rsid w:val="00D65EEB"/>
    <w:rsid w:val="00D67953"/>
    <w:rsid w:val="00D700F9"/>
    <w:rsid w:val="00D70357"/>
    <w:rsid w:val="00D740EB"/>
    <w:rsid w:val="00D74B41"/>
    <w:rsid w:val="00D757F0"/>
    <w:rsid w:val="00D76413"/>
    <w:rsid w:val="00D82998"/>
    <w:rsid w:val="00D83545"/>
    <w:rsid w:val="00D8560A"/>
    <w:rsid w:val="00D862A5"/>
    <w:rsid w:val="00D90116"/>
    <w:rsid w:val="00D938F2"/>
    <w:rsid w:val="00D943D7"/>
    <w:rsid w:val="00DA05C8"/>
    <w:rsid w:val="00DA23BA"/>
    <w:rsid w:val="00DA39A5"/>
    <w:rsid w:val="00DA644A"/>
    <w:rsid w:val="00DA64F1"/>
    <w:rsid w:val="00DA67E1"/>
    <w:rsid w:val="00DA736C"/>
    <w:rsid w:val="00DA7A58"/>
    <w:rsid w:val="00DA7E36"/>
    <w:rsid w:val="00DB0207"/>
    <w:rsid w:val="00DB0840"/>
    <w:rsid w:val="00DB14B8"/>
    <w:rsid w:val="00DB52DE"/>
    <w:rsid w:val="00DB77FC"/>
    <w:rsid w:val="00DC051B"/>
    <w:rsid w:val="00DC08DF"/>
    <w:rsid w:val="00DC3032"/>
    <w:rsid w:val="00DC3F97"/>
    <w:rsid w:val="00DC42F3"/>
    <w:rsid w:val="00DD050C"/>
    <w:rsid w:val="00DD0F19"/>
    <w:rsid w:val="00DD2AD5"/>
    <w:rsid w:val="00DD2D81"/>
    <w:rsid w:val="00DD3EAE"/>
    <w:rsid w:val="00DD7B11"/>
    <w:rsid w:val="00DE0445"/>
    <w:rsid w:val="00DE0A73"/>
    <w:rsid w:val="00DE3775"/>
    <w:rsid w:val="00DE53F2"/>
    <w:rsid w:val="00DE6456"/>
    <w:rsid w:val="00DE7025"/>
    <w:rsid w:val="00DE74EE"/>
    <w:rsid w:val="00DE7587"/>
    <w:rsid w:val="00DF029A"/>
    <w:rsid w:val="00DF0679"/>
    <w:rsid w:val="00DF0C08"/>
    <w:rsid w:val="00DF206D"/>
    <w:rsid w:val="00DF3286"/>
    <w:rsid w:val="00DF330D"/>
    <w:rsid w:val="00DF5D89"/>
    <w:rsid w:val="00DF5E94"/>
    <w:rsid w:val="00DF6B97"/>
    <w:rsid w:val="00E00B16"/>
    <w:rsid w:val="00E027BF"/>
    <w:rsid w:val="00E036EB"/>
    <w:rsid w:val="00E051AC"/>
    <w:rsid w:val="00E05B94"/>
    <w:rsid w:val="00E06F6A"/>
    <w:rsid w:val="00E07B7E"/>
    <w:rsid w:val="00E10104"/>
    <w:rsid w:val="00E1576D"/>
    <w:rsid w:val="00E16B37"/>
    <w:rsid w:val="00E23E0F"/>
    <w:rsid w:val="00E24300"/>
    <w:rsid w:val="00E25183"/>
    <w:rsid w:val="00E261F1"/>
    <w:rsid w:val="00E26F16"/>
    <w:rsid w:val="00E3020B"/>
    <w:rsid w:val="00E3118E"/>
    <w:rsid w:val="00E31BF4"/>
    <w:rsid w:val="00E337E4"/>
    <w:rsid w:val="00E337FD"/>
    <w:rsid w:val="00E418CD"/>
    <w:rsid w:val="00E42C06"/>
    <w:rsid w:val="00E4468D"/>
    <w:rsid w:val="00E4721E"/>
    <w:rsid w:val="00E51C53"/>
    <w:rsid w:val="00E54F37"/>
    <w:rsid w:val="00E568DF"/>
    <w:rsid w:val="00E56E05"/>
    <w:rsid w:val="00E605EA"/>
    <w:rsid w:val="00E61132"/>
    <w:rsid w:val="00E62459"/>
    <w:rsid w:val="00E631C4"/>
    <w:rsid w:val="00E64D11"/>
    <w:rsid w:val="00E65770"/>
    <w:rsid w:val="00E66EA5"/>
    <w:rsid w:val="00E66FB4"/>
    <w:rsid w:val="00E70290"/>
    <w:rsid w:val="00E704E1"/>
    <w:rsid w:val="00E706E2"/>
    <w:rsid w:val="00E74992"/>
    <w:rsid w:val="00E76644"/>
    <w:rsid w:val="00E80326"/>
    <w:rsid w:val="00E80AC2"/>
    <w:rsid w:val="00E81853"/>
    <w:rsid w:val="00E84A8D"/>
    <w:rsid w:val="00E85314"/>
    <w:rsid w:val="00E867A9"/>
    <w:rsid w:val="00E869E9"/>
    <w:rsid w:val="00E908D6"/>
    <w:rsid w:val="00E914A1"/>
    <w:rsid w:val="00E91798"/>
    <w:rsid w:val="00E924D4"/>
    <w:rsid w:val="00E928EB"/>
    <w:rsid w:val="00E94629"/>
    <w:rsid w:val="00E94F9A"/>
    <w:rsid w:val="00E95A2E"/>
    <w:rsid w:val="00E9677E"/>
    <w:rsid w:val="00E978D7"/>
    <w:rsid w:val="00EA003B"/>
    <w:rsid w:val="00EA0A09"/>
    <w:rsid w:val="00EA0FEE"/>
    <w:rsid w:val="00EA13BF"/>
    <w:rsid w:val="00EA22DF"/>
    <w:rsid w:val="00EA3877"/>
    <w:rsid w:val="00EA3A15"/>
    <w:rsid w:val="00EA5445"/>
    <w:rsid w:val="00EB0107"/>
    <w:rsid w:val="00EB16D9"/>
    <w:rsid w:val="00EB1C2F"/>
    <w:rsid w:val="00EB1C6F"/>
    <w:rsid w:val="00EB212F"/>
    <w:rsid w:val="00EB2B72"/>
    <w:rsid w:val="00EB4DE4"/>
    <w:rsid w:val="00EB5B8E"/>
    <w:rsid w:val="00EB654A"/>
    <w:rsid w:val="00EC3CCA"/>
    <w:rsid w:val="00EC660D"/>
    <w:rsid w:val="00ED0810"/>
    <w:rsid w:val="00ED0B60"/>
    <w:rsid w:val="00ED0C07"/>
    <w:rsid w:val="00ED24D8"/>
    <w:rsid w:val="00ED3E64"/>
    <w:rsid w:val="00EE262C"/>
    <w:rsid w:val="00EE5117"/>
    <w:rsid w:val="00EE516F"/>
    <w:rsid w:val="00EE553C"/>
    <w:rsid w:val="00EE6718"/>
    <w:rsid w:val="00EE6D9E"/>
    <w:rsid w:val="00EF3957"/>
    <w:rsid w:val="00EF4096"/>
    <w:rsid w:val="00EF4837"/>
    <w:rsid w:val="00F00DC6"/>
    <w:rsid w:val="00F01B2A"/>
    <w:rsid w:val="00F02A05"/>
    <w:rsid w:val="00F02C93"/>
    <w:rsid w:val="00F0387B"/>
    <w:rsid w:val="00F061CE"/>
    <w:rsid w:val="00F07D41"/>
    <w:rsid w:val="00F07F62"/>
    <w:rsid w:val="00F119D6"/>
    <w:rsid w:val="00F11FF2"/>
    <w:rsid w:val="00F1462A"/>
    <w:rsid w:val="00F15815"/>
    <w:rsid w:val="00F20D09"/>
    <w:rsid w:val="00F2204F"/>
    <w:rsid w:val="00F23C54"/>
    <w:rsid w:val="00F254C8"/>
    <w:rsid w:val="00F31933"/>
    <w:rsid w:val="00F3208E"/>
    <w:rsid w:val="00F3438E"/>
    <w:rsid w:val="00F352BF"/>
    <w:rsid w:val="00F36ADF"/>
    <w:rsid w:val="00F40E8A"/>
    <w:rsid w:val="00F42443"/>
    <w:rsid w:val="00F42FF3"/>
    <w:rsid w:val="00F550D9"/>
    <w:rsid w:val="00F57E66"/>
    <w:rsid w:val="00F60157"/>
    <w:rsid w:val="00F61408"/>
    <w:rsid w:val="00F61C36"/>
    <w:rsid w:val="00F62191"/>
    <w:rsid w:val="00F62738"/>
    <w:rsid w:val="00F64CD5"/>
    <w:rsid w:val="00F6518C"/>
    <w:rsid w:val="00F670E0"/>
    <w:rsid w:val="00F70947"/>
    <w:rsid w:val="00F71C2A"/>
    <w:rsid w:val="00F74401"/>
    <w:rsid w:val="00F75EE0"/>
    <w:rsid w:val="00F76C89"/>
    <w:rsid w:val="00F77DC2"/>
    <w:rsid w:val="00F82308"/>
    <w:rsid w:val="00F82451"/>
    <w:rsid w:val="00F84290"/>
    <w:rsid w:val="00F845C8"/>
    <w:rsid w:val="00F85FEA"/>
    <w:rsid w:val="00F87165"/>
    <w:rsid w:val="00F9067C"/>
    <w:rsid w:val="00F90E10"/>
    <w:rsid w:val="00F90F80"/>
    <w:rsid w:val="00F92E3D"/>
    <w:rsid w:val="00F930B7"/>
    <w:rsid w:val="00F93B14"/>
    <w:rsid w:val="00F93B7D"/>
    <w:rsid w:val="00F94EB8"/>
    <w:rsid w:val="00F96C1C"/>
    <w:rsid w:val="00F96FE6"/>
    <w:rsid w:val="00F975E9"/>
    <w:rsid w:val="00FA2C47"/>
    <w:rsid w:val="00FA3DC4"/>
    <w:rsid w:val="00FA402E"/>
    <w:rsid w:val="00FA4BA4"/>
    <w:rsid w:val="00FA5B06"/>
    <w:rsid w:val="00FB33BE"/>
    <w:rsid w:val="00FB3F65"/>
    <w:rsid w:val="00FB5D28"/>
    <w:rsid w:val="00FB5D2A"/>
    <w:rsid w:val="00FB69E8"/>
    <w:rsid w:val="00FC6553"/>
    <w:rsid w:val="00FD0A20"/>
    <w:rsid w:val="00FD415D"/>
    <w:rsid w:val="00FD5724"/>
    <w:rsid w:val="00FD70DB"/>
    <w:rsid w:val="00FD72F7"/>
    <w:rsid w:val="00FE04FE"/>
    <w:rsid w:val="00FE0591"/>
    <w:rsid w:val="00FE195A"/>
    <w:rsid w:val="00FE2C48"/>
    <w:rsid w:val="00FE6E68"/>
    <w:rsid w:val="00FE7AEF"/>
    <w:rsid w:val="00FF07C5"/>
    <w:rsid w:val="00FF2051"/>
    <w:rsid w:val="00FF6385"/>
    <w:rsid w:val="00FF6A6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A03819A"/>
  <w15:chartTrackingRefBased/>
  <w15:docId w15:val="{06934DFF-8695-4CA8-939C-1CC147D92FA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5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E675A"/>
    <w:rPr>
      <w:rFonts w:ascii="Arial" w:hAnsi="Arial"/>
      <w:sz w:val="24"/>
    </w:rPr>
  </w:style>
  <w:style w:type="paragraph" w:styleId="Heading1">
    <w:name w:val="heading 1"/>
    <w:basedOn w:val="Normal"/>
    <w:next w:val="Normal"/>
    <w:link w:val="Heading1Char"/>
    <w:uiPriority w:val="9"/>
    <w:qFormat/>
    <w:rsid w:val="00CF6213"/>
    <w:pPr>
      <w:keepNext/>
      <w:keepLines/>
      <w:spacing w:before="240" w:after="0"/>
      <w:outlineLvl w:val="0"/>
    </w:pPr>
    <w:rPr>
      <w:rFonts w:asciiTheme="majorHAnsi" w:eastAsiaTheme="majorEastAsia" w:hAnsiTheme="majorHAnsi" w:cstheme="majorBidi"/>
      <w:color w:val="365F91" w:themeColor="accent1" w:themeShade="BF"/>
      <w:sz w:val="32"/>
      <w:szCs w:val="32"/>
    </w:rPr>
  </w:style>
  <w:style w:type="paragraph" w:styleId="Heading2">
    <w:name w:val="heading 2"/>
    <w:basedOn w:val="Normal"/>
    <w:next w:val="Normal"/>
    <w:link w:val="Heading2Char"/>
    <w:uiPriority w:val="9"/>
    <w:unhideWhenUsed/>
    <w:qFormat/>
    <w:rsid w:val="00D4053F"/>
    <w:pPr>
      <w:keepNext/>
      <w:keepLines/>
      <w:spacing w:before="40" w:after="0"/>
      <w:outlineLvl w:val="1"/>
    </w:pPr>
    <w:rPr>
      <w:rFonts w:eastAsiaTheme="majorEastAsia" w:cstheme="majorBidi"/>
      <w:color w:val="365F91" w:themeColor="accent1" w:themeShade="BF"/>
      <w:szCs w:val="26"/>
    </w:rPr>
  </w:style>
  <w:style w:type="paragraph" w:styleId="Heading3">
    <w:name w:val="heading 3"/>
    <w:basedOn w:val="Normal"/>
    <w:next w:val="Normal"/>
    <w:link w:val="Heading3Char"/>
    <w:uiPriority w:val="9"/>
    <w:unhideWhenUsed/>
    <w:qFormat/>
    <w:rsid w:val="00D4053F"/>
    <w:pPr>
      <w:keepNext/>
      <w:keepLines/>
      <w:spacing w:before="40" w:after="0"/>
      <w:outlineLvl w:val="2"/>
    </w:pPr>
    <w:rPr>
      <w:rFonts w:eastAsiaTheme="majorEastAsia" w:cstheme="majorBidi"/>
      <w:color w:val="243F60" w:themeColor="accent1" w:themeShade="7F"/>
      <w:szCs w:val="24"/>
    </w:rPr>
  </w:style>
  <w:style w:type="paragraph" w:styleId="Heading4">
    <w:name w:val="heading 4"/>
    <w:basedOn w:val="Normal"/>
    <w:next w:val="Normal"/>
    <w:link w:val="Heading4Char"/>
    <w:uiPriority w:val="9"/>
    <w:unhideWhenUsed/>
    <w:qFormat/>
    <w:rsid w:val="0005254C"/>
    <w:pPr>
      <w:keepNext/>
      <w:keepLines/>
      <w:spacing w:before="40" w:after="0"/>
      <w:outlineLvl w:val="3"/>
    </w:pPr>
    <w:rPr>
      <w:rFonts w:asciiTheme="majorHAnsi" w:eastAsiaTheme="majorEastAsia" w:hAnsiTheme="majorHAnsi" w:cstheme="majorBidi"/>
      <w:i/>
      <w:iCs/>
      <w:color w:val="365F91" w:themeColor="accent1" w:themeShade="BF"/>
    </w:rPr>
  </w:style>
  <w:style w:type="paragraph" w:styleId="Heading5">
    <w:name w:val="heading 5"/>
    <w:basedOn w:val="Normal"/>
    <w:next w:val="Normal"/>
    <w:link w:val="Heading5Char"/>
    <w:uiPriority w:val="9"/>
    <w:unhideWhenUsed/>
    <w:qFormat/>
    <w:rsid w:val="009F6233"/>
    <w:pPr>
      <w:keepNext/>
      <w:keepLines/>
      <w:spacing w:before="40" w:after="0"/>
      <w:outlineLvl w:val="4"/>
    </w:pPr>
    <w:rPr>
      <w:rFonts w:asciiTheme="majorHAnsi" w:eastAsiaTheme="majorEastAsia" w:hAnsiTheme="majorHAnsi" w:cstheme="majorBidi"/>
      <w:color w:val="365F91" w:themeColor="accent1" w:themeShade="BF"/>
    </w:rPr>
  </w:style>
  <w:style w:type="paragraph" w:styleId="Heading6">
    <w:name w:val="heading 6"/>
    <w:basedOn w:val="Normal"/>
    <w:next w:val="Normal"/>
    <w:link w:val="Heading6Char"/>
    <w:uiPriority w:val="9"/>
    <w:semiHidden/>
    <w:unhideWhenUsed/>
    <w:qFormat/>
    <w:rsid w:val="000E176E"/>
    <w:pPr>
      <w:keepNext/>
      <w:keepLines/>
      <w:spacing w:before="40" w:after="0"/>
      <w:outlineLvl w:val="5"/>
    </w:pPr>
    <w:rPr>
      <w:rFonts w:asciiTheme="majorHAnsi" w:eastAsiaTheme="majorEastAsia" w:hAnsiTheme="majorHAnsi" w:cstheme="majorBidi"/>
      <w:color w:val="243F60" w:themeColor="accent1" w:themeShade="7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6518B"/>
    <w:pPr>
      <w:ind w:left="720"/>
      <w:contextualSpacing/>
    </w:pPr>
  </w:style>
  <w:style w:type="character" w:styleId="IntenseReference">
    <w:name w:val="Intense Reference"/>
    <w:basedOn w:val="DefaultParagraphFont"/>
    <w:uiPriority w:val="32"/>
    <w:qFormat/>
    <w:rsid w:val="0086518B"/>
    <w:rPr>
      <w:b/>
      <w:bCs/>
      <w:smallCaps/>
      <w:color w:val="4F81BD" w:themeColor="accent1"/>
      <w:spacing w:val="5"/>
    </w:rPr>
  </w:style>
  <w:style w:type="paragraph" w:styleId="Header">
    <w:name w:val="header"/>
    <w:basedOn w:val="Normal"/>
    <w:link w:val="HeaderChar"/>
    <w:uiPriority w:val="99"/>
    <w:unhideWhenUsed/>
    <w:rsid w:val="00AA7A06"/>
    <w:pPr>
      <w:tabs>
        <w:tab w:val="center" w:pos="4513"/>
        <w:tab w:val="right" w:pos="9026"/>
      </w:tabs>
      <w:spacing w:after="0" w:line="240" w:lineRule="auto"/>
    </w:pPr>
  </w:style>
  <w:style w:type="character" w:customStyle="1" w:styleId="HeaderChar">
    <w:name w:val="Header Char"/>
    <w:basedOn w:val="DefaultParagraphFont"/>
    <w:link w:val="Header"/>
    <w:uiPriority w:val="99"/>
    <w:rsid w:val="00AA7A06"/>
  </w:style>
  <w:style w:type="paragraph" w:styleId="Footer">
    <w:name w:val="footer"/>
    <w:basedOn w:val="Normal"/>
    <w:link w:val="FooterChar"/>
    <w:uiPriority w:val="99"/>
    <w:unhideWhenUsed/>
    <w:rsid w:val="00AA7A06"/>
    <w:pPr>
      <w:tabs>
        <w:tab w:val="center" w:pos="4513"/>
        <w:tab w:val="right" w:pos="9026"/>
      </w:tabs>
      <w:spacing w:after="0" w:line="240" w:lineRule="auto"/>
    </w:pPr>
  </w:style>
  <w:style w:type="character" w:customStyle="1" w:styleId="FooterChar">
    <w:name w:val="Footer Char"/>
    <w:basedOn w:val="DefaultParagraphFont"/>
    <w:link w:val="Footer"/>
    <w:uiPriority w:val="99"/>
    <w:rsid w:val="00AA7A06"/>
  </w:style>
  <w:style w:type="character" w:customStyle="1" w:styleId="Heading1Char">
    <w:name w:val="Heading 1 Char"/>
    <w:basedOn w:val="DefaultParagraphFont"/>
    <w:link w:val="Heading1"/>
    <w:uiPriority w:val="9"/>
    <w:rsid w:val="00CF6213"/>
    <w:rPr>
      <w:rFonts w:asciiTheme="majorHAnsi" w:eastAsiaTheme="majorEastAsia" w:hAnsiTheme="majorHAnsi" w:cstheme="majorBidi"/>
      <w:color w:val="365F91" w:themeColor="accent1" w:themeShade="BF"/>
      <w:sz w:val="32"/>
      <w:szCs w:val="32"/>
    </w:rPr>
  </w:style>
  <w:style w:type="character" w:customStyle="1" w:styleId="Heading2Char">
    <w:name w:val="Heading 2 Char"/>
    <w:basedOn w:val="DefaultParagraphFont"/>
    <w:link w:val="Heading2"/>
    <w:uiPriority w:val="9"/>
    <w:rsid w:val="00D4053F"/>
    <w:rPr>
      <w:rFonts w:ascii="Arial" w:eastAsiaTheme="majorEastAsia" w:hAnsi="Arial" w:cstheme="majorBidi"/>
      <w:color w:val="365F91" w:themeColor="accent1" w:themeShade="BF"/>
      <w:sz w:val="24"/>
      <w:szCs w:val="26"/>
    </w:rPr>
  </w:style>
  <w:style w:type="character" w:customStyle="1" w:styleId="Heading3Char">
    <w:name w:val="Heading 3 Char"/>
    <w:basedOn w:val="DefaultParagraphFont"/>
    <w:link w:val="Heading3"/>
    <w:uiPriority w:val="9"/>
    <w:rsid w:val="00D4053F"/>
    <w:rPr>
      <w:rFonts w:ascii="Arial" w:eastAsiaTheme="majorEastAsia" w:hAnsi="Arial" w:cstheme="majorBidi"/>
      <w:color w:val="243F60" w:themeColor="accent1" w:themeShade="7F"/>
      <w:sz w:val="24"/>
      <w:szCs w:val="24"/>
    </w:rPr>
  </w:style>
  <w:style w:type="paragraph" w:styleId="TOCHeading">
    <w:name w:val="TOC Heading"/>
    <w:basedOn w:val="Heading1"/>
    <w:next w:val="Normal"/>
    <w:uiPriority w:val="39"/>
    <w:unhideWhenUsed/>
    <w:qFormat/>
    <w:rsid w:val="00CF6213"/>
    <w:pPr>
      <w:spacing w:line="259" w:lineRule="auto"/>
      <w:outlineLvl w:val="9"/>
    </w:pPr>
    <w:rPr>
      <w:lang w:val="en-US"/>
    </w:rPr>
  </w:style>
  <w:style w:type="paragraph" w:styleId="TOC1">
    <w:name w:val="toc 1"/>
    <w:basedOn w:val="Normal"/>
    <w:next w:val="Normal"/>
    <w:autoRedefine/>
    <w:uiPriority w:val="39"/>
    <w:unhideWhenUsed/>
    <w:rsid w:val="00D037A9"/>
    <w:pPr>
      <w:tabs>
        <w:tab w:val="right" w:leader="dot" w:pos="9016"/>
      </w:tabs>
      <w:spacing w:after="100"/>
    </w:pPr>
    <w:rPr>
      <w:b/>
      <w:noProof/>
      <w:color w:val="365F91" w:themeColor="accent1" w:themeShade="BF"/>
    </w:rPr>
  </w:style>
  <w:style w:type="paragraph" w:styleId="TOC2">
    <w:name w:val="toc 2"/>
    <w:basedOn w:val="Normal"/>
    <w:next w:val="Normal"/>
    <w:autoRedefine/>
    <w:uiPriority w:val="39"/>
    <w:unhideWhenUsed/>
    <w:rsid w:val="00CF6213"/>
    <w:pPr>
      <w:spacing w:after="100"/>
      <w:ind w:left="220"/>
    </w:pPr>
  </w:style>
  <w:style w:type="paragraph" w:styleId="TOC3">
    <w:name w:val="toc 3"/>
    <w:basedOn w:val="Normal"/>
    <w:next w:val="Normal"/>
    <w:autoRedefine/>
    <w:uiPriority w:val="39"/>
    <w:unhideWhenUsed/>
    <w:rsid w:val="00CF6213"/>
    <w:pPr>
      <w:spacing w:after="100"/>
      <w:ind w:left="440"/>
    </w:pPr>
  </w:style>
  <w:style w:type="character" w:styleId="Hyperlink">
    <w:name w:val="Hyperlink"/>
    <w:basedOn w:val="DefaultParagraphFont"/>
    <w:uiPriority w:val="99"/>
    <w:unhideWhenUsed/>
    <w:rsid w:val="00CF6213"/>
    <w:rPr>
      <w:color w:val="0000FF" w:themeColor="hyperlink"/>
      <w:u w:val="single"/>
    </w:rPr>
  </w:style>
  <w:style w:type="paragraph" w:styleId="Title">
    <w:name w:val="Title"/>
    <w:basedOn w:val="Normal"/>
    <w:next w:val="Normal"/>
    <w:link w:val="TitleChar"/>
    <w:uiPriority w:val="10"/>
    <w:qFormat/>
    <w:rsid w:val="00CF621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F6213"/>
    <w:rPr>
      <w:rFonts w:asciiTheme="majorHAnsi" w:eastAsiaTheme="majorEastAsia" w:hAnsiTheme="majorHAnsi" w:cstheme="majorBidi"/>
      <w:spacing w:val="-10"/>
      <w:kern w:val="28"/>
      <w:sz w:val="56"/>
      <w:szCs w:val="56"/>
    </w:rPr>
  </w:style>
  <w:style w:type="character" w:customStyle="1" w:styleId="Heading4Char">
    <w:name w:val="Heading 4 Char"/>
    <w:basedOn w:val="DefaultParagraphFont"/>
    <w:link w:val="Heading4"/>
    <w:uiPriority w:val="9"/>
    <w:rsid w:val="0005254C"/>
    <w:rPr>
      <w:rFonts w:asciiTheme="majorHAnsi" w:eastAsiaTheme="majorEastAsia" w:hAnsiTheme="majorHAnsi" w:cstheme="majorBidi"/>
      <w:i/>
      <w:iCs/>
      <w:color w:val="365F91" w:themeColor="accent1" w:themeShade="BF"/>
    </w:rPr>
  </w:style>
  <w:style w:type="character" w:styleId="UnresolvedMention">
    <w:name w:val="Unresolved Mention"/>
    <w:basedOn w:val="DefaultParagraphFont"/>
    <w:uiPriority w:val="99"/>
    <w:semiHidden/>
    <w:unhideWhenUsed/>
    <w:rsid w:val="008D55CD"/>
    <w:rPr>
      <w:color w:val="808080"/>
      <w:shd w:val="clear" w:color="auto" w:fill="E6E6E6"/>
    </w:rPr>
  </w:style>
  <w:style w:type="character" w:styleId="HTMLCite">
    <w:name w:val="HTML Cite"/>
    <w:basedOn w:val="DefaultParagraphFont"/>
    <w:uiPriority w:val="99"/>
    <w:semiHidden/>
    <w:unhideWhenUsed/>
    <w:rsid w:val="0074277C"/>
    <w:rPr>
      <w:i/>
      <w:iCs/>
    </w:rPr>
  </w:style>
  <w:style w:type="paragraph" w:styleId="NormalWeb">
    <w:name w:val="Normal (Web)"/>
    <w:basedOn w:val="Normal"/>
    <w:uiPriority w:val="99"/>
    <w:semiHidden/>
    <w:unhideWhenUsed/>
    <w:rsid w:val="00F01B2A"/>
    <w:pPr>
      <w:spacing w:before="100" w:beforeAutospacing="1" w:after="100" w:afterAutospacing="1" w:line="240" w:lineRule="auto"/>
    </w:pPr>
    <w:rPr>
      <w:rFonts w:ascii="Times New Roman" w:eastAsia="Times New Roman" w:hAnsi="Times New Roman" w:cs="Times New Roman"/>
      <w:szCs w:val="24"/>
      <w:lang w:eastAsia="en-GB"/>
    </w:rPr>
  </w:style>
  <w:style w:type="character" w:styleId="FollowedHyperlink">
    <w:name w:val="FollowedHyperlink"/>
    <w:basedOn w:val="DefaultParagraphFont"/>
    <w:uiPriority w:val="99"/>
    <w:semiHidden/>
    <w:unhideWhenUsed/>
    <w:rsid w:val="002442F5"/>
    <w:rPr>
      <w:color w:val="800080" w:themeColor="followedHyperlink"/>
      <w:u w:val="single"/>
    </w:rPr>
  </w:style>
  <w:style w:type="character" w:styleId="Emphasis">
    <w:name w:val="Emphasis"/>
    <w:basedOn w:val="DefaultParagraphFont"/>
    <w:uiPriority w:val="20"/>
    <w:qFormat/>
    <w:rsid w:val="002E087D"/>
    <w:rPr>
      <w:i/>
      <w:iCs/>
    </w:rPr>
  </w:style>
  <w:style w:type="character" w:customStyle="1" w:styleId="Heading5Char">
    <w:name w:val="Heading 5 Char"/>
    <w:basedOn w:val="DefaultParagraphFont"/>
    <w:link w:val="Heading5"/>
    <w:uiPriority w:val="9"/>
    <w:rsid w:val="009F6233"/>
    <w:rPr>
      <w:rFonts w:asciiTheme="majorHAnsi" w:eastAsiaTheme="majorEastAsia" w:hAnsiTheme="majorHAnsi" w:cstheme="majorBidi"/>
      <w:color w:val="365F91" w:themeColor="accent1" w:themeShade="BF"/>
    </w:rPr>
  </w:style>
  <w:style w:type="paragraph" w:styleId="NoSpacing">
    <w:name w:val="No Spacing"/>
    <w:link w:val="NoSpacingChar"/>
    <w:uiPriority w:val="1"/>
    <w:qFormat/>
    <w:rsid w:val="007A05E8"/>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A05E8"/>
    <w:rPr>
      <w:rFonts w:eastAsiaTheme="minorEastAsia"/>
      <w:lang w:val="en-US"/>
    </w:rPr>
  </w:style>
  <w:style w:type="paragraph" w:styleId="Caption">
    <w:name w:val="caption"/>
    <w:basedOn w:val="Normal"/>
    <w:next w:val="Normal"/>
    <w:uiPriority w:val="35"/>
    <w:unhideWhenUsed/>
    <w:qFormat/>
    <w:rsid w:val="008162A3"/>
    <w:pPr>
      <w:spacing w:line="240" w:lineRule="auto"/>
    </w:pPr>
    <w:rPr>
      <w:i/>
      <w:iCs/>
      <w:color w:val="1F497D" w:themeColor="text2"/>
      <w:sz w:val="18"/>
      <w:szCs w:val="18"/>
    </w:rPr>
  </w:style>
  <w:style w:type="table" w:styleId="TableGrid">
    <w:name w:val="Table Grid"/>
    <w:basedOn w:val="TableNormal"/>
    <w:uiPriority w:val="59"/>
    <w:rsid w:val="007234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1Light-Accent2">
    <w:name w:val="Grid Table 1 Light Accent 2"/>
    <w:basedOn w:val="TableNormal"/>
    <w:uiPriority w:val="46"/>
    <w:rsid w:val="001C0497"/>
    <w:pPr>
      <w:spacing w:after="0" w:line="240" w:lineRule="auto"/>
    </w:pPr>
    <w:tblPr>
      <w:tblStyleRowBandSize w:val="1"/>
      <w:tblStyleColBandSize w:val="1"/>
      <w:tblBorders>
        <w:top w:val="single" w:sz="4" w:space="0" w:color="E5B8B7" w:themeColor="accent2" w:themeTint="66"/>
        <w:left w:val="single" w:sz="4" w:space="0" w:color="E5B8B7" w:themeColor="accent2" w:themeTint="66"/>
        <w:bottom w:val="single" w:sz="4" w:space="0" w:color="E5B8B7" w:themeColor="accent2" w:themeTint="66"/>
        <w:right w:val="single" w:sz="4" w:space="0" w:color="E5B8B7" w:themeColor="accent2" w:themeTint="66"/>
        <w:insideH w:val="single" w:sz="4" w:space="0" w:color="E5B8B7" w:themeColor="accent2" w:themeTint="66"/>
        <w:insideV w:val="single" w:sz="4" w:space="0" w:color="E5B8B7" w:themeColor="accent2" w:themeTint="66"/>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2" w:space="0" w:color="D99594" w:themeColor="accent2" w:themeTint="99"/>
        </w:tcBorders>
      </w:tcPr>
    </w:tblStylePr>
    <w:tblStylePr w:type="firstCol">
      <w:rPr>
        <w:b/>
        <w:bCs/>
      </w:rPr>
    </w:tblStylePr>
    <w:tblStylePr w:type="lastCol">
      <w:rPr>
        <w:b/>
        <w:bCs/>
      </w:rPr>
    </w:tblStylePr>
  </w:style>
  <w:style w:type="paragraph" w:styleId="TableofFigures">
    <w:name w:val="table of figures"/>
    <w:basedOn w:val="Normal"/>
    <w:next w:val="Normal"/>
    <w:uiPriority w:val="99"/>
    <w:unhideWhenUsed/>
    <w:rsid w:val="00A44B19"/>
    <w:pPr>
      <w:spacing w:after="0"/>
    </w:pPr>
  </w:style>
  <w:style w:type="table" w:styleId="GridTable5Dark-Accent2">
    <w:name w:val="Grid Table 5 Dark Accent 2"/>
    <w:basedOn w:val="TableNormal"/>
    <w:uiPriority w:val="50"/>
    <w:rsid w:val="0098069A"/>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GridTable4-Accent2">
    <w:name w:val="Grid Table 4 Accent 2"/>
    <w:basedOn w:val="TableNormal"/>
    <w:uiPriority w:val="49"/>
    <w:rsid w:val="00BE28DE"/>
    <w:pPr>
      <w:spacing w:after="0" w:line="240" w:lineRule="auto"/>
    </w:p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insideV w:val="nil"/>
        </w:tcBorders>
        <w:shd w:val="clear" w:color="auto" w:fill="C0504D" w:themeFill="accent2"/>
      </w:tcPr>
    </w:tblStylePr>
    <w:tblStylePr w:type="lastRow">
      <w:rPr>
        <w:b/>
        <w:bCs/>
      </w:rPr>
      <w:tblPr/>
      <w:tcPr>
        <w:tcBorders>
          <w:top w:val="double" w:sz="4" w:space="0" w:color="C0504D" w:themeColor="accent2"/>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IntenseQuote">
    <w:name w:val="Intense Quote"/>
    <w:basedOn w:val="Normal"/>
    <w:next w:val="Normal"/>
    <w:link w:val="IntenseQuoteChar"/>
    <w:uiPriority w:val="30"/>
    <w:qFormat/>
    <w:rsid w:val="00B52593"/>
    <w:pPr>
      <w:pBdr>
        <w:top w:val="single" w:sz="4" w:space="10" w:color="4F81BD" w:themeColor="accent1"/>
        <w:bottom w:val="single" w:sz="4" w:space="10" w:color="4F81BD" w:themeColor="accent1"/>
      </w:pBdr>
      <w:spacing w:before="360" w:after="360"/>
      <w:ind w:left="864" w:right="864"/>
      <w:jc w:val="center"/>
    </w:pPr>
    <w:rPr>
      <w:i/>
      <w:iCs/>
      <w:color w:val="4F81BD" w:themeColor="accent1"/>
    </w:rPr>
  </w:style>
  <w:style w:type="character" w:customStyle="1" w:styleId="IntenseQuoteChar">
    <w:name w:val="Intense Quote Char"/>
    <w:basedOn w:val="DefaultParagraphFont"/>
    <w:link w:val="IntenseQuote"/>
    <w:uiPriority w:val="30"/>
    <w:rsid w:val="00B52593"/>
    <w:rPr>
      <w:i/>
      <w:iCs/>
      <w:color w:val="4F81BD" w:themeColor="accent1"/>
    </w:rPr>
  </w:style>
  <w:style w:type="table" w:styleId="TableGridLight">
    <w:name w:val="Grid Table Light"/>
    <w:basedOn w:val="TableNormal"/>
    <w:uiPriority w:val="40"/>
    <w:rsid w:val="00F119D6"/>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styleId="GridTable6Colorful-Accent2">
    <w:name w:val="Grid Table 6 Colorful Accent 2"/>
    <w:basedOn w:val="TableNormal"/>
    <w:uiPriority w:val="51"/>
    <w:rsid w:val="00F119D6"/>
    <w:pPr>
      <w:spacing w:after="0" w:line="240" w:lineRule="auto"/>
    </w:pPr>
    <w:rPr>
      <w:color w:val="943634" w:themeColor="accent2" w:themeShade="BF"/>
    </w:rPr>
    <w:tblPr>
      <w:tblStyleRowBandSize w:val="1"/>
      <w:tblStyleColBandSize w:val="1"/>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insideV w:val="single" w:sz="4" w:space="0" w:color="D99594" w:themeColor="accent2" w:themeTint="99"/>
      </w:tblBorders>
    </w:tblPr>
    <w:tblStylePr w:type="firstRow">
      <w:rPr>
        <w:b/>
        <w:bCs/>
      </w:rPr>
      <w:tblPr/>
      <w:tcPr>
        <w:tcBorders>
          <w:bottom w:val="single" w:sz="12" w:space="0" w:color="D99594" w:themeColor="accent2" w:themeTint="99"/>
        </w:tcBorders>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character" w:customStyle="1" w:styleId="Heading6Char">
    <w:name w:val="Heading 6 Char"/>
    <w:basedOn w:val="DefaultParagraphFont"/>
    <w:link w:val="Heading6"/>
    <w:uiPriority w:val="9"/>
    <w:semiHidden/>
    <w:rsid w:val="000E176E"/>
    <w:rPr>
      <w:rFonts w:asciiTheme="majorHAnsi" w:eastAsiaTheme="majorEastAsia" w:hAnsiTheme="majorHAnsi" w:cstheme="majorBidi"/>
      <w:color w:val="243F60" w:themeColor="accent1" w:themeShade="7F"/>
    </w:rPr>
  </w:style>
  <w:style w:type="character" w:styleId="Strong">
    <w:name w:val="Strong"/>
    <w:basedOn w:val="DefaultParagraphFont"/>
    <w:uiPriority w:val="22"/>
    <w:qFormat/>
    <w:rsid w:val="00263986"/>
    <w:rPr>
      <w:b/>
      <w:bCs/>
    </w:rPr>
  </w:style>
  <w:style w:type="table" w:styleId="PlainTable2">
    <w:name w:val="Plain Table 2"/>
    <w:basedOn w:val="TableNormal"/>
    <w:uiPriority w:val="42"/>
    <w:rsid w:val="0027060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ListTable4-Accent2">
    <w:name w:val="List Table 4 Accent 2"/>
    <w:basedOn w:val="TableNormal"/>
    <w:uiPriority w:val="49"/>
    <w:rsid w:val="005B389A"/>
    <w:pPr>
      <w:spacing w:after="0" w:line="240" w:lineRule="auto"/>
    </w:pPr>
    <w:rPr>
      <w:rFonts w:ascii="Calibri" w:eastAsia="Calibri" w:hAnsi="Calibri" w:cs="Times New Roman"/>
    </w:rPr>
    <w:tblPr>
      <w:tblStyleRowBandSize w:val="1"/>
      <w:tblStyleColBandSize w:val="1"/>
      <w:tblInd w:w="0" w:type="nil"/>
      <w:tblBorders>
        <w:top w:val="single" w:sz="4" w:space="0" w:color="D99594" w:themeColor="accent2" w:themeTint="99"/>
        <w:left w:val="single" w:sz="4" w:space="0" w:color="D99594" w:themeColor="accent2" w:themeTint="99"/>
        <w:bottom w:val="single" w:sz="4" w:space="0" w:color="D99594" w:themeColor="accent2" w:themeTint="99"/>
        <w:right w:val="single" w:sz="4" w:space="0" w:color="D99594" w:themeColor="accent2" w:themeTint="99"/>
        <w:insideH w:val="single" w:sz="4" w:space="0" w:color="D99594" w:themeColor="accent2" w:themeTint="99"/>
      </w:tblBorders>
    </w:tblPr>
    <w:tblStylePr w:type="firstRow">
      <w:rPr>
        <w:b/>
        <w:bCs/>
        <w:color w:val="FFFFFF" w:themeColor="background1"/>
      </w:rPr>
      <w:tblPr/>
      <w:tcPr>
        <w:tcBorders>
          <w:top w:val="single" w:sz="4" w:space="0" w:color="C0504D" w:themeColor="accent2"/>
          <w:left w:val="single" w:sz="4" w:space="0" w:color="C0504D" w:themeColor="accent2"/>
          <w:bottom w:val="single" w:sz="4" w:space="0" w:color="C0504D" w:themeColor="accent2"/>
          <w:right w:val="single" w:sz="4" w:space="0" w:color="C0504D" w:themeColor="accent2"/>
          <w:insideH w:val="nil"/>
        </w:tcBorders>
        <w:shd w:val="clear" w:color="auto" w:fill="C0504D" w:themeFill="accent2"/>
      </w:tcPr>
    </w:tblStylePr>
    <w:tblStylePr w:type="lastRow">
      <w:rPr>
        <w:b/>
        <w:bCs/>
      </w:rPr>
      <w:tblPr/>
      <w:tcPr>
        <w:tcBorders>
          <w:top w:val="double" w:sz="4" w:space="0" w:color="D99594" w:themeColor="accent2" w:themeTint="99"/>
        </w:tcBorders>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table" w:customStyle="1" w:styleId="GridTable5Dark-Accent21">
    <w:name w:val="Grid Table 5 Dark - Accent 21"/>
    <w:basedOn w:val="TableNormal"/>
    <w:uiPriority w:val="50"/>
    <w:rsid w:val="005B389A"/>
    <w:pPr>
      <w:spacing w:after="0" w:line="240" w:lineRule="auto"/>
    </w:pPr>
    <w:tblPr>
      <w:tblStyleRowBandSize w:val="1"/>
      <w:tblStyleColBandSize w:val="1"/>
      <w:tblInd w:w="0" w:type="nil"/>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F2DBDB" w:themeFill="accent2"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C0504D" w:themeFill="accent2"/>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C0504D" w:themeFill="accent2"/>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C0504D" w:themeFill="accent2"/>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C0504D" w:themeFill="accent2"/>
      </w:tcPr>
    </w:tblStylePr>
    <w:tblStylePr w:type="band1Vert">
      <w:tblPr/>
      <w:tcPr>
        <w:shd w:val="clear" w:color="auto" w:fill="E5B8B7" w:themeFill="accent2" w:themeFillTint="66"/>
      </w:tcPr>
    </w:tblStylePr>
    <w:tblStylePr w:type="band1Horz">
      <w:tblPr/>
      <w:tcPr>
        <w:shd w:val="clear" w:color="auto" w:fill="E5B8B7" w:themeFill="accent2" w:themeFillTint="66"/>
      </w:tcPr>
    </w:tblStylePr>
  </w:style>
  <w:style w:type="table" w:styleId="ListTable3-Accent2">
    <w:name w:val="List Table 3 Accent 2"/>
    <w:basedOn w:val="TableNormal"/>
    <w:uiPriority w:val="48"/>
    <w:rsid w:val="00381743"/>
    <w:pPr>
      <w:spacing w:after="0" w:line="240" w:lineRule="auto"/>
    </w:pPr>
    <w:tblPr>
      <w:tblStyleRowBandSize w:val="1"/>
      <w:tblStyleColBandSize w:val="1"/>
      <w:tblBorders>
        <w:top w:val="single" w:sz="4" w:space="0" w:color="C0504D" w:themeColor="accent2"/>
        <w:left w:val="single" w:sz="4" w:space="0" w:color="C0504D" w:themeColor="accent2"/>
        <w:bottom w:val="single" w:sz="4" w:space="0" w:color="C0504D" w:themeColor="accent2"/>
        <w:right w:val="single" w:sz="4" w:space="0" w:color="C0504D" w:themeColor="accent2"/>
      </w:tblBorders>
    </w:tblPr>
    <w:tblStylePr w:type="firstRow">
      <w:rPr>
        <w:b/>
        <w:bCs/>
        <w:color w:val="FFFFFF" w:themeColor="background1"/>
      </w:rPr>
      <w:tblPr/>
      <w:tcPr>
        <w:shd w:val="clear" w:color="auto" w:fill="C0504D" w:themeFill="accent2"/>
      </w:tcPr>
    </w:tblStylePr>
    <w:tblStylePr w:type="lastRow">
      <w:rPr>
        <w:b/>
        <w:bCs/>
      </w:rPr>
      <w:tblPr/>
      <w:tcPr>
        <w:tcBorders>
          <w:top w:val="double" w:sz="4" w:space="0" w:color="C0504D" w:themeColor="accent2"/>
        </w:tcBorders>
        <w:shd w:val="clear" w:color="auto" w:fill="FFFFFF" w:themeFill="background1"/>
      </w:tcPr>
    </w:tblStylePr>
    <w:tblStylePr w:type="firstCol">
      <w:rPr>
        <w:b/>
        <w:bCs/>
      </w:rPr>
      <w:tblPr/>
      <w:tcPr>
        <w:tcBorders>
          <w:right w:val="nil"/>
        </w:tcBorders>
        <w:shd w:val="clear" w:color="auto" w:fill="FFFFFF" w:themeFill="background1"/>
      </w:tcPr>
    </w:tblStylePr>
    <w:tblStylePr w:type="lastCol">
      <w:rPr>
        <w:b/>
        <w:bCs/>
      </w:rPr>
      <w:tblPr/>
      <w:tcPr>
        <w:tcBorders>
          <w:left w:val="nil"/>
        </w:tcBorders>
        <w:shd w:val="clear" w:color="auto" w:fill="FFFFFF" w:themeFill="background1"/>
      </w:tcPr>
    </w:tblStylePr>
    <w:tblStylePr w:type="band1Vert">
      <w:tblPr/>
      <w:tcPr>
        <w:tcBorders>
          <w:left w:val="single" w:sz="4" w:space="0" w:color="C0504D" w:themeColor="accent2"/>
          <w:right w:val="single" w:sz="4" w:space="0" w:color="C0504D" w:themeColor="accent2"/>
        </w:tcBorders>
      </w:tcPr>
    </w:tblStylePr>
    <w:tblStylePr w:type="band1Horz">
      <w:tblPr/>
      <w:tcPr>
        <w:tcBorders>
          <w:top w:val="single" w:sz="4" w:space="0" w:color="C0504D" w:themeColor="accent2"/>
          <w:bottom w:val="single" w:sz="4" w:space="0" w:color="C0504D" w:themeColor="accent2"/>
          <w:insideH w:val="nil"/>
        </w:tcBorders>
      </w:tcPr>
    </w:tblStylePr>
    <w:tblStylePr w:type="neCell">
      <w:tblPr/>
      <w:tcPr>
        <w:tcBorders>
          <w:left w:val="nil"/>
          <w:bottom w:val="nil"/>
        </w:tcBorders>
      </w:tcPr>
    </w:tblStylePr>
    <w:tblStylePr w:type="nwCell">
      <w:tblPr/>
      <w:tcPr>
        <w:tcBorders>
          <w:bottom w:val="nil"/>
          <w:right w:val="nil"/>
        </w:tcBorders>
      </w:tcPr>
    </w:tblStylePr>
    <w:tblStylePr w:type="seCell">
      <w:tblPr/>
      <w:tcPr>
        <w:tcBorders>
          <w:top w:val="double" w:sz="4" w:space="0" w:color="C0504D" w:themeColor="accent2"/>
          <w:left w:val="nil"/>
        </w:tcBorders>
      </w:tcPr>
    </w:tblStylePr>
    <w:tblStylePr w:type="swCell">
      <w:tblPr/>
      <w:tcPr>
        <w:tcBorders>
          <w:top w:val="double" w:sz="4" w:space="0" w:color="C0504D" w:themeColor="accent2"/>
          <w:right w:val="nil"/>
        </w:tcBorders>
      </w:tcPr>
    </w:tblStylePr>
  </w:style>
  <w:style w:type="table" w:styleId="GridTable2-Accent2">
    <w:name w:val="Grid Table 2 Accent 2"/>
    <w:basedOn w:val="TableNormal"/>
    <w:uiPriority w:val="47"/>
    <w:rsid w:val="00EE553C"/>
    <w:pPr>
      <w:spacing w:after="0" w:line="240" w:lineRule="auto"/>
    </w:pPr>
    <w:tblPr>
      <w:tblStyleRowBandSize w:val="1"/>
      <w:tblStyleColBandSize w:val="1"/>
      <w:tblBorders>
        <w:top w:val="single" w:sz="2" w:space="0" w:color="D99594" w:themeColor="accent2" w:themeTint="99"/>
        <w:bottom w:val="single" w:sz="2" w:space="0" w:color="D99594" w:themeColor="accent2" w:themeTint="99"/>
        <w:insideH w:val="single" w:sz="2" w:space="0" w:color="D99594" w:themeColor="accent2" w:themeTint="99"/>
        <w:insideV w:val="single" w:sz="2" w:space="0" w:color="D99594" w:themeColor="accent2" w:themeTint="99"/>
      </w:tblBorders>
    </w:tblPr>
    <w:tblStylePr w:type="firstRow">
      <w:rPr>
        <w:b/>
        <w:bCs/>
      </w:rPr>
      <w:tblPr/>
      <w:tcPr>
        <w:tcBorders>
          <w:top w:val="nil"/>
          <w:bottom w:val="single" w:sz="12" w:space="0" w:color="D99594" w:themeColor="accent2" w:themeTint="99"/>
          <w:insideH w:val="nil"/>
          <w:insideV w:val="nil"/>
        </w:tcBorders>
        <w:shd w:val="clear" w:color="auto" w:fill="FFFFFF" w:themeFill="background1"/>
      </w:tcPr>
    </w:tblStylePr>
    <w:tblStylePr w:type="lastRow">
      <w:rPr>
        <w:b/>
        <w:bCs/>
      </w:rPr>
      <w:tblPr/>
      <w:tcPr>
        <w:tcBorders>
          <w:top w:val="double" w:sz="2" w:space="0" w:color="D99594" w:themeColor="accent2"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F2DBDB" w:themeFill="accent2" w:themeFillTint="33"/>
      </w:tcPr>
    </w:tblStylePr>
    <w:tblStylePr w:type="band1Horz">
      <w:tblPr/>
      <w:tcPr>
        <w:shd w:val="clear" w:color="auto" w:fill="F2DBDB" w:themeFill="accent2" w:themeFillTint="33"/>
      </w:tcPr>
    </w:tblStylePr>
  </w:style>
  <w:style w:type="paragraph" w:styleId="BalloonText">
    <w:name w:val="Balloon Text"/>
    <w:basedOn w:val="Normal"/>
    <w:link w:val="BalloonTextChar"/>
    <w:uiPriority w:val="99"/>
    <w:semiHidden/>
    <w:unhideWhenUsed/>
    <w:rsid w:val="00D61EC9"/>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D61EC9"/>
    <w:rPr>
      <w:rFonts w:ascii="Segoe UI" w:hAnsi="Segoe UI" w:cs="Segoe UI"/>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4211971">
      <w:bodyDiv w:val="1"/>
      <w:marLeft w:val="0"/>
      <w:marRight w:val="0"/>
      <w:marTop w:val="0"/>
      <w:marBottom w:val="0"/>
      <w:divBdr>
        <w:top w:val="none" w:sz="0" w:space="0" w:color="auto"/>
        <w:left w:val="none" w:sz="0" w:space="0" w:color="auto"/>
        <w:bottom w:val="none" w:sz="0" w:space="0" w:color="auto"/>
        <w:right w:val="none" w:sz="0" w:space="0" w:color="auto"/>
      </w:divBdr>
      <w:divsChild>
        <w:div w:id="1308825862">
          <w:marLeft w:val="0"/>
          <w:marRight w:val="0"/>
          <w:marTop w:val="0"/>
          <w:marBottom w:val="0"/>
          <w:divBdr>
            <w:top w:val="none" w:sz="0" w:space="0" w:color="auto"/>
            <w:left w:val="none" w:sz="0" w:space="0" w:color="auto"/>
            <w:bottom w:val="none" w:sz="0" w:space="0" w:color="auto"/>
            <w:right w:val="none" w:sz="0" w:space="0" w:color="auto"/>
          </w:divBdr>
        </w:div>
        <w:div w:id="2144735693">
          <w:marLeft w:val="0"/>
          <w:marRight w:val="0"/>
          <w:marTop w:val="0"/>
          <w:marBottom w:val="0"/>
          <w:divBdr>
            <w:top w:val="none" w:sz="0" w:space="0" w:color="auto"/>
            <w:left w:val="none" w:sz="0" w:space="0" w:color="auto"/>
            <w:bottom w:val="none" w:sz="0" w:space="0" w:color="auto"/>
            <w:right w:val="none" w:sz="0" w:space="0" w:color="auto"/>
          </w:divBdr>
        </w:div>
        <w:div w:id="1850094218">
          <w:marLeft w:val="0"/>
          <w:marRight w:val="0"/>
          <w:marTop w:val="0"/>
          <w:marBottom w:val="0"/>
          <w:divBdr>
            <w:top w:val="none" w:sz="0" w:space="0" w:color="auto"/>
            <w:left w:val="none" w:sz="0" w:space="0" w:color="auto"/>
            <w:bottom w:val="none" w:sz="0" w:space="0" w:color="auto"/>
            <w:right w:val="none" w:sz="0" w:space="0" w:color="auto"/>
          </w:divBdr>
        </w:div>
      </w:divsChild>
    </w:div>
    <w:div w:id="16010237">
      <w:bodyDiv w:val="1"/>
      <w:marLeft w:val="0"/>
      <w:marRight w:val="0"/>
      <w:marTop w:val="0"/>
      <w:marBottom w:val="0"/>
      <w:divBdr>
        <w:top w:val="none" w:sz="0" w:space="0" w:color="auto"/>
        <w:left w:val="none" w:sz="0" w:space="0" w:color="auto"/>
        <w:bottom w:val="none" w:sz="0" w:space="0" w:color="auto"/>
        <w:right w:val="none" w:sz="0" w:space="0" w:color="auto"/>
      </w:divBdr>
      <w:divsChild>
        <w:div w:id="1480154468">
          <w:marLeft w:val="0"/>
          <w:marRight w:val="0"/>
          <w:marTop w:val="0"/>
          <w:marBottom w:val="0"/>
          <w:divBdr>
            <w:top w:val="none" w:sz="0" w:space="0" w:color="auto"/>
            <w:left w:val="none" w:sz="0" w:space="0" w:color="auto"/>
            <w:bottom w:val="none" w:sz="0" w:space="0" w:color="auto"/>
            <w:right w:val="none" w:sz="0" w:space="0" w:color="auto"/>
          </w:divBdr>
        </w:div>
        <w:div w:id="1759709622">
          <w:marLeft w:val="0"/>
          <w:marRight w:val="0"/>
          <w:marTop w:val="0"/>
          <w:marBottom w:val="0"/>
          <w:divBdr>
            <w:top w:val="none" w:sz="0" w:space="0" w:color="auto"/>
            <w:left w:val="none" w:sz="0" w:space="0" w:color="auto"/>
            <w:bottom w:val="none" w:sz="0" w:space="0" w:color="auto"/>
            <w:right w:val="none" w:sz="0" w:space="0" w:color="auto"/>
          </w:divBdr>
        </w:div>
        <w:div w:id="65422126">
          <w:marLeft w:val="0"/>
          <w:marRight w:val="0"/>
          <w:marTop w:val="0"/>
          <w:marBottom w:val="0"/>
          <w:divBdr>
            <w:top w:val="none" w:sz="0" w:space="0" w:color="auto"/>
            <w:left w:val="none" w:sz="0" w:space="0" w:color="auto"/>
            <w:bottom w:val="none" w:sz="0" w:space="0" w:color="auto"/>
            <w:right w:val="none" w:sz="0" w:space="0" w:color="auto"/>
          </w:divBdr>
        </w:div>
        <w:div w:id="1210530317">
          <w:marLeft w:val="0"/>
          <w:marRight w:val="0"/>
          <w:marTop w:val="0"/>
          <w:marBottom w:val="0"/>
          <w:divBdr>
            <w:top w:val="none" w:sz="0" w:space="0" w:color="auto"/>
            <w:left w:val="none" w:sz="0" w:space="0" w:color="auto"/>
            <w:bottom w:val="none" w:sz="0" w:space="0" w:color="auto"/>
            <w:right w:val="none" w:sz="0" w:space="0" w:color="auto"/>
          </w:divBdr>
        </w:div>
        <w:div w:id="660616940">
          <w:marLeft w:val="0"/>
          <w:marRight w:val="0"/>
          <w:marTop w:val="0"/>
          <w:marBottom w:val="0"/>
          <w:divBdr>
            <w:top w:val="none" w:sz="0" w:space="0" w:color="auto"/>
            <w:left w:val="none" w:sz="0" w:space="0" w:color="auto"/>
            <w:bottom w:val="none" w:sz="0" w:space="0" w:color="auto"/>
            <w:right w:val="none" w:sz="0" w:space="0" w:color="auto"/>
          </w:divBdr>
        </w:div>
        <w:div w:id="186800528">
          <w:marLeft w:val="0"/>
          <w:marRight w:val="0"/>
          <w:marTop w:val="0"/>
          <w:marBottom w:val="0"/>
          <w:divBdr>
            <w:top w:val="none" w:sz="0" w:space="0" w:color="auto"/>
            <w:left w:val="none" w:sz="0" w:space="0" w:color="auto"/>
            <w:bottom w:val="none" w:sz="0" w:space="0" w:color="auto"/>
            <w:right w:val="none" w:sz="0" w:space="0" w:color="auto"/>
          </w:divBdr>
        </w:div>
        <w:div w:id="2056544466">
          <w:marLeft w:val="0"/>
          <w:marRight w:val="0"/>
          <w:marTop w:val="0"/>
          <w:marBottom w:val="0"/>
          <w:divBdr>
            <w:top w:val="none" w:sz="0" w:space="0" w:color="auto"/>
            <w:left w:val="none" w:sz="0" w:space="0" w:color="auto"/>
            <w:bottom w:val="none" w:sz="0" w:space="0" w:color="auto"/>
            <w:right w:val="none" w:sz="0" w:space="0" w:color="auto"/>
          </w:divBdr>
        </w:div>
        <w:div w:id="1987512625">
          <w:marLeft w:val="0"/>
          <w:marRight w:val="0"/>
          <w:marTop w:val="0"/>
          <w:marBottom w:val="0"/>
          <w:divBdr>
            <w:top w:val="none" w:sz="0" w:space="0" w:color="auto"/>
            <w:left w:val="none" w:sz="0" w:space="0" w:color="auto"/>
            <w:bottom w:val="none" w:sz="0" w:space="0" w:color="auto"/>
            <w:right w:val="none" w:sz="0" w:space="0" w:color="auto"/>
          </w:divBdr>
        </w:div>
        <w:div w:id="722214049">
          <w:marLeft w:val="0"/>
          <w:marRight w:val="0"/>
          <w:marTop w:val="0"/>
          <w:marBottom w:val="0"/>
          <w:divBdr>
            <w:top w:val="none" w:sz="0" w:space="0" w:color="auto"/>
            <w:left w:val="none" w:sz="0" w:space="0" w:color="auto"/>
            <w:bottom w:val="none" w:sz="0" w:space="0" w:color="auto"/>
            <w:right w:val="none" w:sz="0" w:space="0" w:color="auto"/>
          </w:divBdr>
        </w:div>
        <w:div w:id="1367633264">
          <w:marLeft w:val="0"/>
          <w:marRight w:val="0"/>
          <w:marTop w:val="0"/>
          <w:marBottom w:val="0"/>
          <w:divBdr>
            <w:top w:val="none" w:sz="0" w:space="0" w:color="auto"/>
            <w:left w:val="none" w:sz="0" w:space="0" w:color="auto"/>
            <w:bottom w:val="none" w:sz="0" w:space="0" w:color="auto"/>
            <w:right w:val="none" w:sz="0" w:space="0" w:color="auto"/>
          </w:divBdr>
        </w:div>
        <w:div w:id="74129969">
          <w:marLeft w:val="0"/>
          <w:marRight w:val="0"/>
          <w:marTop w:val="0"/>
          <w:marBottom w:val="0"/>
          <w:divBdr>
            <w:top w:val="none" w:sz="0" w:space="0" w:color="auto"/>
            <w:left w:val="none" w:sz="0" w:space="0" w:color="auto"/>
            <w:bottom w:val="none" w:sz="0" w:space="0" w:color="auto"/>
            <w:right w:val="none" w:sz="0" w:space="0" w:color="auto"/>
          </w:divBdr>
        </w:div>
        <w:div w:id="867376993">
          <w:marLeft w:val="0"/>
          <w:marRight w:val="0"/>
          <w:marTop w:val="0"/>
          <w:marBottom w:val="0"/>
          <w:divBdr>
            <w:top w:val="none" w:sz="0" w:space="0" w:color="auto"/>
            <w:left w:val="none" w:sz="0" w:space="0" w:color="auto"/>
            <w:bottom w:val="none" w:sz="0" w:space="0" w:color="auto"/>
            <w:right w:val="none" w:sz="0" w:space="0" w:color="auto"/>
          </w:divBdr>
        </w:div>
        <w:div w:id="1744795466">
          <w:marLeft w:val="0"/>
          <w:marRight w:val="0"/>
          <w:marTop w:val="0"/>
          <w:marBottom w:val="0"/>
          <w:divBdr>
            <w:top w:val="none" w:sz="0" w:space="0" w:color="auto"/>
            <w:left w:val="none" w:sz="0" w:space="0" w:color="auto"/>
            <w:bottom w:val="none" w:sz="0" w:space="0" w:color="auto"/>
            <w:right w:val="none" w:sz="0" w:space="0" w:color="auto"/>
          </w:divBdr>
        </w:div>
        <w:div w:id="1792868688">
          <w:marLeft w:val="0"/>
          <w:marRight w:val="0"/>
          <w:marTop w:val="0"/>
          <w:marBottom w:val="0"/>
          <w:divBdr>
            <w:top w:val="none" w:sz="0" w:space="0" w:color="auto"/>
            <w:left w:val="none" w:sz="0" w:space="0" w:color="auto"/>
            <w:bottom w:val="none" w:sz="0" w:space="0" w:color="auto"/>
            <w:right w:val="none" w:sz="0" w:space="0" w:color="auto"/>
          </w:divBdr>
        </w:div>
        <w:div w:id="1557858196">
          <w:marLeft w:val="0"/>
          <w:marRight w:val="0"/>
          <w:marTop w:val="0"/>
          <w:marBottom w:val="0"/>
          <w:divBdr>
            <w:top w:val="none" w:sz="0" w:space="0" w:color="auto"/>
            <w:left w:val="none" w:sz="0" w:space="0" w:color="auto"/>
            <w:bottom w:val="none" w:sz="0" w:space="0" w:color="auto"/>
            <w:right w:val="none" w:sz="0" w:space="0" w:color="auto"/>
          </w:divBdr>
        </w:div>
        <w:div w:id="1039747615">
          <w:marLeft w:val="0"/>
          <w:marRight w:val="0"/>
          <w:marTop w:val="0"/>
          <w:marBottom w:val="0"/>
          <w:divBdr>
            <w:top w:val="none" w:sz="0" w:space="0" w:color="auto"/>
            <w:left w:val="none" w:sz="0" w:space="0" w:color="auto"/>
            <w:bottom w:val="none" w:sz="0" w:space="0" w:color="auto"/>
            <w:right w:val="none" w:sz="0" w:space="0" w:color="auto"/>
          </w:divBdr>
        </w:div>
        <w:div w:id="634600136">
          <w:marLeft w:val="0"/>
          <w:marRight w:val="0"/>
          <w:marTop w:val="0"/>
          <w:marBottom w:val="0"/>
          <w:divBdr>
            <w:top w:val="none" w:sz="0" w:space="0" w:color="auto"/>
            <w:left w:val="none" w:sz="0" w:space="0" w:color="auto"/>
            <w:bottom w:val="none" w:sz="0" w:space="0" w:color="auto"/>
            <w:right w:val="none" w:sz="0" w:space="0" w:color="auto"/>
          </w:divBdr>
        </w:div>
        <w:div w:id="693506906">
          <w:marLeft w:val="0"/>
          <w:marRight w:val="0"/>
          <w:marTop w:val="0"/>
          <w:marBottom w:val="0"/>
          <w:divBdr>
            <w:top w:val="none" w:sz="0" w:space="0" w:color="auto"/>
            <w:left w:val="none" w:sz="0" w:space="0" w:color="auto"/>
            <w:bottom w:val="none" w:sz="0" w:space="0" w:color="auto"/>
            <w:right w:val="none" w:sz="0" w:space="0" w:color="auto"/>
          </w:divBdr>
        </w:div>
        <w:div w:id="1885748695">
          <w:marLeft w:val="0"/>
          <w:marRight w:val="0"/>
          <w:marTop w:val="0"/>
          <w:marBottom w:val="0"/>
          <w:divBdr>
            <w:top w:val="none" w:sz="0" w:space="0" w:color="auto"/>
            <w:left w:val="none" w:sz="0" w:space="0" w:color="auto"/>
            <w:bottom w:val="none" w:sz="0" w:space="0" w:color="auto"/>
            <w:right w:val="none" w:sz="0" w:space="0" w:color="auto"/>
          </w:divBdr>
        </w:div>
        <w:div w:id="1884127155">
          <w:marLeft w:val="0"/>
          <w:marRight w:val="0"/>
          <w:marTop w:val="0"/>
          <w:marBottom w:val="0"/>
          <w:divBdr>
            <w:top w:val="none" w:sz="0" w:space="0" w:color="auto"/>
            <w:left w:val="none" w:sz="0" w:space="0" w:color="auto"/>
            <w:bottom w:val="none" w:sz="0" w:space="0" w:color="auto"/>
            <w:right w:val="none" w:sz="0" w:space="0" w:color="auto"/>
          </w:divBdr>
        </w:div>
        <w:div w:id="343555553">
          <w:marLeft w:val="0"/>
          <w:marRight w:val="0"/>
          <w:marTop w:val="0"/>
          <w:marBottom w:val="0"/>
          <w:divBdr>
            <w:top w:val="none" w:sz="0" w:space="0" w:color="auto"/>
            <w:left w:val="none" w:sz="0" w:space="0" w:color="auto"/>
            <w:bottom w:val="none" w:sz="0" w:space="0" w:color="auto"/>
            <w:right w:val="none" w:sz="0" w:space="0" w:color="auto"/>
          </w:divBdr>
        </w:div>
        <w:div w:id="1745104650">
          <w:marLeft w:val="0"/>
          <w:marRight w:val="0"/>
          <w:marTop w:val="0"/>
          <w:marBottom w:val="0"/>
          <w:divBdr>
            <w:top w:val="none" w:sz="0" w:space="0" w:color="auto"/>
            <w:left w:val="none" w:sz="0" w:space="0" w:color="auto"/>
            <w:bottom w:val="none" w:sz="0" w:space="0" w:color="auto"/>
            <w:right w:val="none" w:sz="0" w:space="0" w:color="auto"/>
          </w:divBdr>
        </w:div>
        <w:div w:id="735863212">
          <w:marLeft w:val="0"/>
          <w:marRight w:val="0"/>
          <w:marTop w:val="0"/>
          <w:marBottom w:val="0"/>
          <w:divBdr>
            <w:top w:val="none" w:sz="0" w:space="0" w:color="auto"/>
            <w:left w:val="none" w:sz="0" w:space="0" w:color="auto"/>
            <w:bottom w:val="none" w:sz="0" w:space="0" w:color="auto"/>
            <w:right w:val="none" w:sz="0" w:space="0" w:color="auto"/>
          </w:divBdr>
        </w:div>
        <w:div w:id="436104681">
          <w:marLeft w:val="0"/>
          <w:marRight w:val="0"/>
          <w:marTop w:val="0"/>
          <w:marBottom w:val="0"/>
          <w:divBdr>
            <w:top w:val="none" w:sz="0" w:space="0" w:color="auto"/>
            <w:left w:val="none" w:sz="0" w:space="0" w:color="auto"/>
            <w:bottom w:val="none" w:sz="0" w:space="0" w:color="auto"/>
            <w:right w:val="none" w:sz="0" w:space="0" w:color="auto"/>
          </w:divBdr>
        </w:div>
        <w:div w:id="527523558">
          <w:marLeft w:val="0"/>
          <w:marRight w:val="0"/>
          <w:marTop w:val="0"/>
          <w:marBottom w:val="0"/>
          <w:divBdr>
            <w:top w:val="none" w:sz="0" w:space="0" w:color="auto"/>
            <w:left w:val="none" w:sz="0" w:space="0" w:color="auto"/>
            <w:bottom w:val="none" w:sz="0" w:space="0" w:color="auto"/>
            <w:right w:val="none" w:sz="0" w:space="0" w:color="auto"/>
          </w:divBdr>
        </w:div>
        <w:div w:id="963850213">
          <w:marLeft w:val="0"/>
          <w:marRight w:val="0"/>
          <w:marTop w:val="0"/>
          <w:marBottom w:val="0"/>
          <w:divBdr>
            <w:top w:val="none" w:sz="0" w:space="0" w:color="auto"/>
            <w:left w:val="none" w:sz="0" w:space="0" w:color="auto"/>
            <w:bottom w:val="none" w:sz="0" w:space="0" w:color="auto"/>
            <w:right w:val="none" w:sz="0" w:space="0" w:color="auto"/>
          </w:divBdr>
        </w:div>
        <w:div w:id="2006129296">
          <w:marLeft w:val="0"/>
          <w:marRight w:val="0"/>
          <w:marTop w:val="0"/>
          <w:marBottom w:val="0"/>
          <w:divBdr>
            <w:top w:val="none" w:sz="0" w:space="0" w:color="auto"/>
            <w:left w:val="none" w:sz="0" w:space="0" w:color="auto"/>
            <w:bottom w:val="none" w:sz="0" w:space="0" w:color="auto"/>
            <w:right w:val="none" w:sz="0" w:space="0" w:color="auto"/>
          </w:divBdr>
        </w:div>
        <w:div w:id="152573168">
          <w:marLeft w:val="0"/>
          <w:marRight w:val="0"/>
          <w:marTop w:val="0"/>
          <w:marBottom w:val="0"/>
          <w:divBdr>
            <w:top w:val="none" w:sz="0" w:space="0" w:color="auto"/>
            <w:left w:val="none" w:sz="0" w:space="0" w:color="auto"/>
            <w:bottom w:val="none" w:sz="0" w:space="0" w:color="auto"/>
            <w:right w:val="none" w:sz="0" w:space="0" w:color="auto"/>
          </w:divBdr>
        </w:div>
        <w:div w:id="1417479968">
          <w:marLeft w:val="0"/>
          <w:marRight w:val="0"/>
          <w:marTop w:val="0"/>
          <w:marBottom w:val="0"/>
          <w:divBdr>
            <w:top w:val="none" w:sz="0" w:space="0" w:color="auto"/>
            <w:left w:val="none" w:sz="0" w:space="0" w:color="auto"/>
            <w:bottom w:val="none" w:sz="0" w:space="0" w:color="auto"/>
            <w:right w:val="none" w:sz="0" w:space="0" w:color="auto"/>
          </w:divBdr>
        </w:div>
        <w:div w:id="1649245767">
          <w:marLeft w:val="0"/>
          <w:marRight w:val="0"/>
          <w:marTop w:val="0"/>
          <w:marBottom w:val="0"/>
          <w:divBdr>
            <w:top w:val="none" w:sz="0" w:space="0" w:color="auto"/>
            <w:left w:val="none" w:sz="0" w:space="0" w:color="auto"/>
            <w:bottom w:val="none" w:sz="0" w:space="0" w:color="auto"/>
            <w:right w:val="none" w:sz="0" w:space="0" w:color="auto"/>
          </w:divBdr>
        </w:div>
        <w:div w:id="586185049">
          <w:marLeft w:val="0"/>
          <w:marRight w:val="0"/>
          <w:marTop w:val="0"/>
          <w:marBottom w:val="0"/>
          <w:divBdr>
            <w:top w:val="none" w:sz="0" w:space="0" w:color="auto"/>
            <w:left w:val="none" w:sz="0" w:space="0" w:color="auto"/>
            <w:bottom w:val="none" w:sz="0" w:space="0" w:color="auto"/>
            <w:right w:val="none" w:sz="0" w:space="0" w:color="auto"/>
          </w:divBdr>
        </w:div>
        <w:div w:id="1849831727">
          <w:marLeft w:val="0"/>
          <w:marRight w:val="0"/>
          <w:marTop w:val="0"/>
          <w:marBottom w:val="0"/>
          <w:divBdr>
            <w:top w:val="none" w:sz="0" w:space="0" w:color="auto"/>
            <w:left w:val="none" w:sz="0" w:space="0" w:color="auto"/>
            <w:bottom w:val="none" w:sz="0" w:space="0" w:color="auto"/>
            <w:right w:val="none" w:sz="0" w:space="0" w:color="auto"/>
          </w:divBdr>
        </w:div>
        <w:div w:id="1722170626">
          <w:marLeft w:val="0"/>
          <w:marRight w:val="0"/>
          <w:marTop w:val="0"/>
          <w:marBottom w:val="0"/>
          <w:divBdr>
            <w:top w:val="none" w:sz="0" w:space="0" w:color="auto"/>
            <w:left w:val="none" w:sz="0" w:space="0" w:color="auto"/>
            <w:bottom w:val="none" w:sz="0" w:space="0" w:color="auto"/>
            <w:right w:val="none" w:sz="0" w:space="0" w:color="auto"/>
          </w:divBdr>
        </w:div>
        <w:div w:id="357463036">
          <w:marLeft w:val="0"/>
          <w:marRight w:val="0"/>
          <w:marTop w:val="0"/>
          <w:marBottom w:val="0"/>
          <w:divBdr>
            <w:top w:val="none" w:sz="0" w:space="0" w:color="auto"/>
            <w:left w:val="none" w:sz="0" w:space="0" w:color="auto"/>
            <w:bottom w:val="none" w:sz="0" w:space="0" w:color="auto"/>
            <w:right w:val="none" w:sz="0" w:space="0" w:color="auto"/>
          </w:divBdr>
        </w:div>
        <w:div w:id="1012028298">
          <w:marLeft w:val="0"/>
          <w:marRight w:val="0"/>
          <w:marTop w:val="0"/>
          <w:marBottom w:val="0"/>
          <w:divBdr>
            <w:top w:val="none" w:sz="0" w:space="0" w:color="auto"/>
            <w:left w:val="none" w:sz="0" w:space="0" w:color="auto"/>
            <w:bottom w:val="none" w:sz="0" w:space="0" w:color="auto"/>
            <w:right w:val="none" w:sz="0" w:space="0" w:color="auto"/>
          </w:divBdr>
        </w:div>
      </w:divsChild>
    </w:div>
    <w:div w:id="44331273">
      <w:bodyDiv w:val="1"/>
      <w:marLeft w:val="0"/>
      <w:marRight w:val="0"/>
      <w:marTop w:val="0"/>
      <w:marBottom w:val="0"/>
      <w:divBdr>
        <w:top w:val="none" w:sz="0" w:space="0" w:color="auto"/>
        <w:left w:val="none" w:sz="0" w:space="0" w:color="auto"/>
        <w:bottom w:val="none" w:sz="0" w:space="0" w:color="auto"/>
        <w:right w:val="none" w:sz="0" w:space="0" w:color="auto"/>
      </w:divBdr>
      <w:divsChild>
        <w:div w:id="1587350116">
          <w:marLeft w:val="0"/>
          <w:marRight w:val="0"/>
          <w:marTop w:val="0"/>
          <w:marBottom w:val="0"/>
          <w:divBdr>
            <w:top w:val="none" w:sz="0" w:space="0" w:color="auto"/>
            <w:left w:val="none" w:sz="0" w:space="0" w:color="auto"/>
            <w:bottom w:val="none" w:sz="0" w:space="0" w:color="auto"/>
            <w:right w:val="none" w:sz="0" w:space="0" w:color="auto"/>
          </w:divBdr>
        </w:div>
        <w:div w:id="759061232">
          <w:marLeft w:val="0"/>
          <w:marRight w:val="0"/>
          <w:marTop w:val="0"/>
          <w:marBottom w:val="0"/>
          <w:divBdr>
            <w:top w:val="none" w:sz="0" w:space="0" w:color="auto"/>
            <w:left w:val="none" w:sz="0" w:space="0" w:color="auto"/>
            <w:bottom w:val="none" w:sz="0" w:space="0" w:color="auto"/>
            <w:right w:val="none" w:sz="0" w:space="0" w:color="auto"/>
          </w:divBdr>
        </w:div>
        <w:div w:id="986666772">
          <w:marLeft w:val="0"/>
          <w:marRight w:val="0"/>
          <w:marTop w:val="0"/>
          <w:marBottom w:val="0"/>
          <w:divBdr>
            <w:top w:val="none" w:sz="0" w:space="0" w:color="auto"/>
            <w:left w:val="none" w:sz="0" w:space="0" w:color="auto"/>
            <w:bottom w:val="none" w:sz="0" w:space="0" w:color="auto"/>
            <w:right w:val="none" w:sz="0" w:space="0" w:color="auto"/>
          </w:divBdr>
        </w:div>
        <w:div w:id="900021723">
          <w:marLeft w:val="0"/>
          <w:marRight w:val="0"/>
          <w:marTop w:val="0"/>
          <w:marBottom w:val="0"/>
          <w:divBdr>
            <w:top w:val="none" w:sz="0" w:space="0" w:color="auto"/>
            <w:left w:val="none" w:sz="0" w:space="0" w:color="auto"/>
            <w:bottom w:val="none" w:sz="0" w:space="0" w:color="auto"/>
            <w:right w:val="none" w:sz="0" w:space="0" w:color="auto"/>
          </w:divBdr>
        </w:div>
        <w:div w:id="417751039">
          <w:marLeft w:val="0"/>
          <w:marRight w:val="0"/>
          <w:marTop w:val="0"/>
          <w:marBottom w:val="0"/>
          <w:divBdr>
            <w:top w:val="none" w:sz="0" w:space="0" w:color="auto"/>
            <w:left w:val="none" w:sz="0" w:space="0" w:color="auto"/>
            <w:bottom w:val="none" w:sz="0" w:space="0" w:color="auto"/>
            <w:right w:val="none" w:sz="0" w:space="0" w:color="auto"/>
          </w:divBdr>
        </w:div>
        <w:div w:id="1654020169">
          <w:marLeft w:val="0"/>
          <w:marRight w:val="0"/>
          <w:marTop w:val="0"/>
          <w:marBottom w:val="0"/>
          <w:divBdr>
            <w:top w:val="none" w:sz="0" w:space="0" w:color="auto"/>
            <w:left w:val="none" w:sz="0" w:space="0" w:color="auto"/>
            <w:bottom w:val="none" w:sz="0" w:space="0" w:color="auto"/>
            <w:right w:val="none" w:sz="0" w:space="0" w:color="auto"/>
          </w:divBdr>
        </w:div>
        <w:div w:id="342056759">
          <w:marLeft w:val="0"/>
          <w:marRight w:val="0"/>
          <w:marTop w:val="0"/>
          <w:marBottom w:val="0"/>
          <w:divBdr>
            <w:top w:val="none" w:sz="0" w:space="0" w:color="auto"/>
            <w:left w:val="none" w:sz="0" w:space="0" w:color="auto"/>
            <w:bottom w:val="none" w:sz="0" w:space="0" w:color="auto"/>
            <w:right w:val="none" w:sz="0" w:space="0" w:color="auto"/>
          </w:divBdr>
        </w:div>
        <w:div w:id="1418135074">
          <w:marLeft w:val="0"/>
          <w:marRight w:val="0"/>
          <w:marTop w:val="0"/>
          <w:marBottom w:val="0"/>
          <w:divBdr>
            <w:top w:val="none" w:sz="0" w:space="0" w:color="auto"/>
            <w:left w:val="none" w:sz="0" w:space="0" w:color="auto"/>
            <w:bottom w:val="none" w:sz="0" w:space="0" w:color="auto"/>
            <w:right w:val="none" w:sz="0" w:space="0" w:color="auto"/>
          </w:divBdr>
        </w:div>
        <w:div w:id="1324241675">
          <w:marLeft w:val="0"/>
          <w:marRight w:val="0"/>
          <w:marTop w:val="0"/>
          <w:marBottom w:val="0"/>
          <w:divBdr>
            <w:top w:val="none" w:sz="0" w:space="0" w:color="auto"/>
            <w:left w:val="none" w:sz="0" w:space="0" w:color="auto"/>
            <w:bottom w:val="none" w:sz="0" w:space="0" w:color="auto"/>
            <w:right w:val="none" w:sz="0" w:space="0" w:color="auto"/>
          </w:divBdr>
        </w:div>
        <w:div w:id="1968395453">
          <w:marLeft w:val="0"/>
          <w:marRight w:val="0"/>
          <w:marTop w:val="0"/>
          <w:marBottom w:val="0"/>
          <w:divBdr>
            <w:top w:val="none" w:sz="0" w:space="0" w:color="auto"/>
            <w:left w:val="none" w:sz="0" w:space="0" w:color="auto"/>
            <w:bottom w:val="none" w:sz="0" w:space="0" w:color="auto"/>
            <w:right w:val="none" w:sz="0" w:space="0" w:color="auto"/>
          </w:divBdr>
        </w:div>
      </w:divsChild>
    </w:div>
    <w:div w:id="78138212">
      <w:bodyDiv w:val="1"/>
      <w:marLeft w:val="0"/>
      <w:marRight w:val="0"/>
      <w:marTop w:val="0"/>
      <w:marBottom w:val="0"/>
      <w:divBdr>
        <w:top w:val="none" w:sz="0" w:space="0" w:color="auto"/>
        <w:left w:val="none" w:sz="0" w:space="0" w:color="auto"/>
        <w:bottom w:val="none" w:sz="0" w:space="0" w:color="auto"/>
        <w:right w:val="none" w:sz="0" w:space="0" w:color="auto"/>
      </w:divBdr>
      <w:divsChild>
        <w:div w:id="568999986">
          <w:marLeft w:val="0"/>
          <w:marRight w:val="0"/>
          <w:marTop w:val="0"/>
          <w:marBottom w:val="0"/>
          <w:divBdr>
            <w:top w:val="none" w:sz="0" w:space="0" w:color="auto"/>
            <w:left w:val="none" w:sz="0" w:space="0" w:color="auto"/>
            <w:bottom w:val="none" w:sz="0" w:space="0" w:color="auto"/>
            <w:right w:val="none" w:sz="0" w:space="0" w:color="auto"/>
          </w:divBdr>
        </w:div>
        <w:div w:id="1681660364">
          <w:marLeft w:val="0"/>
          <w:marRight w:val="0"/>
          <w:marTop w:val="0"/>
          <w:marBottom w:val="0"/>
          <w:divBdr>
            <w:top w:val="none" w:sz="0" w:space="0" w:color="auto"/>
            <w:left w:val="none" w:sz="0" w:space="0" w:color="auto"/>
            <w:bottom w:val="none" w:sz="0" w:space="0" w:color="auto"/>
            <w:right w:val="none" w:sz="0" w:space="0" w:color="auto"/>
          </w:divBdr>
        </w:div>
        <w:div w:id="986278511">
          <w:marLeft w:val="0"/>
          <w:marRight w:val="0"/>
          <w:marTop w:val="0"/>
          <w:marBottom w:val="0"/>
          <w:divBdr>
            <w:top w:val="none" w:sz="0" w:space="0" w:color="auto"/>
            <w:left w:val="none" w:sz="0" w:space="0" w:color="auto"/>
            <w:bottom w:val="none" w:sz="0" w:space="0" w:color="auto"/>
            <w:right w:val="none" w:sz="0" w:space="0" w:color="auto"/>
          </w:divBdr>
        </w:div>
        <w:div w:id="1015576229">
          <w:marLeft w:val="0"/>
          <w:marRight w:val="0"/>
          <w:marTop w:val="0"/>
          <w:marBottom w:val="0"/>
          <w:divBdr>
            <w:top w:val="none" w:sz="0" w:space="0" w:color="auto"/>
            <w:left w:val="none" w:sz="0" w:space="0" w:color="auto"/>
            <w:bottom w:val="none" w:sz="0" w:space="0" w:color="auto"/>
            <w:right w:val="none" w:sz="0" w:space="0" w:color="auto"/>
          </w:divBdr>
        </w:div>
        <w:div w:id="1376351459">
          <w:marLeft w:val="0"/>
          <w:marRight w:val="0"/>
          <w:marTop w:val="0"/>
          <w:marBottom w:val="0"/>
          <w:divBdr>
            <w:top w:val="none" w:sz="0" w:space="0" w:color="auto"/>
            <w:left w:val="none" w:sz="0" w:space="0" w:color="auto"/>
            <w:bottom w:val="none" w:sz="0" w:space="0" w:color="auto"/>
            <w:right w:val="none" w:sz="0" w:space="0" w:color="auto"/>
          </w:divBdr>
        </w:div>
        <w:div w:id="1244293699">
          <w:marLeft w:val="0"/>
          <w:marRight w:val="0"/>
          <w:marTop w:val="0"/>
          <w:marBottom w:val="0"/>
          <w:divBdr>
            <w:top w:val="none" w:sz="0" w:space="0" w:color="auto"/>
            <w:left w:val="none" w:sz="0" w:space="0" w:color="auto"/>
            <w:bottom w:val="none" w:sz="0" w:space="0" w:color="auto"/>
            <w:right w:val="none" w:sz="0" w:space="0" w:color="auto"/>
          </w:divBdr>
        </w:div>
        <w:div w:id="703867260">
          <w:marLeft w:val="0"/>
          <w:marRight w:val="0"/>
          <w:marTop w:val="0"/>
          <w:marBottom w:val="0"/>
          <w:divBdr>
            <w:top w:val="none" w:sz="0" w:space="0" w:color="auto"/>
            <w:left w:val="none" w:sz="0" w:space="0" w:color="auto"/>
            <w:bottom w:val="none" w:sz="0" w:space="0" w:color="auto"/>
            <w:right w:val="none" w:sz="0" w:space="0" w:color="auto"/>
          </w:divBdr>
        </w:div>
        <w:div w:id="2095659599">
          <w:marLeft w:val="0"/>
          <w:marRight w:val="0"/>
          <w:marTop w:val="0"/>
          <w:marBottom w:val="0"/>
          <w:divBdr>
            <w:top w:val="none" w:sz="0" w:space="0" w:color="auto"/>
            <w:left w:val="none" w:sz="0" w:space="0" w:color="auto"/>
            <w:bottom w:val="none" w:sz="0" w:space="0" w:color="auto"/>
            <w:right w:val="none" w:sz="0" w:space="0" w:color="auto"/>
          </w:divBdr>
        </w:div>
      </w:divsChild>
    </w:div>
    <w:div w:id="158692881">
      <w:bodyDiv w:val="1"/>
      <w:marLeft w:val="0"/>
      <w:marRight w:val="0"/>
      <w:marTop w:val="0"/>
      <w:marBottom w:val="0"/>
      <w:divBdr>
        <w:top w:val="none" w:sz="0" w:space="0" w:color="auto"/>
        <w:left w:val="none" w:sz="0" w:space="0" w:color="auto"/>
        <w:bottom w:val="none" w:sz="0" w:space="0" w:color="auto"/>
        <w:right w:val="none" w:sz="0" w:space="0" w:color="auto"/>
      </w:divBdr>
    </w:div>
    <w:div w:id="178546376">
      <w:bodyDiv w:val="1"/>
      <w:marLeft w:val="0"/>
      <w:marRight w:val="0"/>
      <w:marTop w:val="0"/>
      <w:marBottom w:val="0"/>
      <w:divBdr>
        <w:top w:val="none" w:sz="0" w:space="0" w:color="auto"/>
        <w:left w:val="none" w:sz="0" w:space="0" w:color="auto"/>
        <w:bottom w:val="none" w:sz="0" w:space="0" w:color="auto"/>
        <w:right w:val="none" w:sz="0" w:space="0" w:color="auto"/>
      </w:divBdr>
      <w:divsChild>
        <w:div w:id="1019892772">
          <w:marLeft w:val="0"/>
          <w:marRight w:val="0"/>
          <w:marTop w:val="0"/>
          <w:marBottom w:val="0"/>
          <w:divBdr>
            <w:top w:val="none" w:sz="0" w:space="0" w:color="auto"/>
            <w:left w:val="none" w:sz="0" w:space="0" w:color="auto"/>
            <w:bottom w:val="none" w:sz="0" w:space="0" w:color="auto"/>
            <w:right w:val="none" w:sz="0" w:space="0" w:color="auto"/>
          </w:divBdr>
          <w:divsChild>
            <w:div w:id="89555263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1745351">
      <w:bodyDiv w:val="1"/>
      <w:marLeft w:val="0"/>
      <w:marRight w:val="0"/>
      <w:marTop w:val="0"/>
      <w:marBottom w:val="0"/>
      <w:divBdr>
        <w:top w:val="none" w:sz="0" w:space="0" w:color="auto"/>
        <w:left w:val="none" w:sz="0" w:space="0" w:color="auto"/>
        <w:bottom w:val="none" w:sz="0" w:space="0" w:color="auto"/>
        <w:right w:val="none" w:sz="0" w:space="0" w:color="auto"/>
      </w:divBdr>
      <w:divsChild>
        <w:div w:id="1483808958">
          <w:marLeft w:val="0"/>
          <w:marRight w:val="0"/>
          <w:marTop w:val="0"/>
          <w:marBottom w:val="0"/>
          <w:divBdr>
            <w:top w:val="none" w:sz="0" w:space="0" w:color="auto"/>
            <w:left w:val="none" w:sz="0" w:space="0" w:color="auto"/>
            <w:bottom w:val="none" w:sz="0" w:space="0" w:color="auto"/>
            <w:right w:val="none" w:sz="0" w:space="0" w:color="auto"/>
          </w:divBdr>
        </w:div>
        <w:div w:id="603610172">
          <w:marLeft w:val="0"/>
          <w:marRight w:val="0"/>
          <w:marTop w:val="0"/>
          <w:marBottom w:val="0"/>
          <w:divBdr>
            <w:top w:val="none" w:sz="0" w:space="0" w:color="auto"/>
            <w:left w:val="none" w:sz="0" w:space="0" w:color="auto"/>
            <w:bottom w:val="none" w:sz="0" w:space="0" w:color="auto"/>
            <w:right w:val="none" w:sz="0" w:space="0" w:color="auto"/>
          </w:divBdr>
        </w:div>
        <w:div w:id="447086712">
          <w:marLeft w:val="0"/>
          <w:marRight w:val="0"/>
          <w:marTop w:val="0"/>
          <w:marBottom w:val="0"/>
          <w:divBdr>
            <w:top w:val="none" w:sz="0" w:space="0" w:color="auto"/>
            <w:left w:val="none" w:sz="0" w:space="0" w:color="auto"/>
            <w:bottom w:val="none" w:sz="0" w:space="0" w:color="auto"/>
            <w:right w:val="none" w:sz="0" w:space="0" w:color="auto"/>
          </w:divBdr>
        </w:div>
      </w:divsChild>
    </w:div>
    <w:div w:id="208348370">
      <w:bodyDiv w:val="1"/>
      <w:marLeft w:val="0"/>
      <w:marRight w:val="0"/>
      <w:marTop w:val="0"/>
      <w:marBottom w:val="0"/>
      <w:divBdr>
        <w:top w:val="none" w:sz="0" w:space="0" w:color="auto"/>
        <w:left w:val="none" w:sz="0" w:space="0" w:color="auto"/>
        <w:bottom w:val="none" w:sz="0" w:space="0" w:color="auto"/>
        <w:right w:val="none" w:sz="0" w:space="0" w:color="auto"/>
      </w:divBdr>
    </w:div>
    <w:div w:id="208568318">
      <w:bodyDiv w:val="1"/>
      <w:marLeft w:val="0"/>
      <w:marRight w:val="0"/>
      <w:marTop w:val="0"/>
      <w:marBottom w:val="0"/>
      <w:divBdr>
        <w:top w:val="none" w:sz="0" w:space="0" w:color="auto"/>
        <w:left w:val="none" w:sz="0" w:space="0" w:color="auto"/>
        <w:bottom w:val="none" w:sz="0" w:space="0" w:color="auto"/>
        <w:right w:val="none" w:sz="0" w:space="0" w:color="auto"/>
      </w:divBdr>
      <w:divsChild>
        <w:div w:id="456067264">
          <w:marLeft w:val="0"/>
          <w:marRight w:val="0"/>
          <w:marTop w:val="0"/>
          <w:marBottom w:val="0"/>
          <w:divBdr>
            <w:top w:val="none" w:sz="0" w:space="0" w:color="auto"/>
            <w:left w:val="none" w:sz="0" w:space="0" w:color="auto"/>
            <w:bottom w:val="none" w:sz="0" w:space="0" w:color="auto"/>
            <w:right w:val="none" w:sz="0" w:space="0" w:color="auto"/>
          </w:divBdr>
        </w:div>
        <w:div w:id="720522816">
          <w:marLeft w:val="0"/>
          <w:marRight w:val="0"/>
          <w:marTop w:val="0"/>
          <w:marBottom w:val="0"/>
          <w:divBdr>
            <w:top w:val="none" w:sz="0" w:space="0" w:color="auto"/>
            <w:left w:val="none" w:sz="0" w:space="0" w:color="auto"/>
            <w:bottom w:val="none" w:sz="0" w:space="0" w:color="auto"/>
            <w:right w:val="none" w:sz="0" w:space="0" w:color="auto"/>
          </w:divBdr>
        </w:div>
      </w:divsChild>
    </w:div>
    <w:div w:id="209654870">
      <w:bodyDiv w:val="1"/>
      <w:marLeft w:val="0"/>
      <w:marRight w:val="0"/>
      <w:marTop w:val="0"/>
      <w:marBottom w:val="0"/>
      <w:divBdr>
        <w:top w:val="none" w:sz="0" w:space="0" w:color="auto"/>
        <w:left w:val="none" w:sz="0" w:space="0" w:color="auto"/>
        <w:bottom w:val="none" w:sz="0" w:space="0" w:color="auto"/>
        <w:right w:val="none" w:sz="0" w:space="0" w:color="auto"/>
      </w:divBdr>
    </w:div>
    <w:div w:id="236716190">
      <w:bodyDiv w:val="1"/>
      <w:marLeft w:val="0"/>
      <w:marRight w:val="0"/>
      <w:marTop w:val="0"/>
      <w:marBottom w:val="0"/>
      <w:divBdr>
        <w:top w:val="none" w:sz="0" w:space="0" w:color="auto"/>
        <w:left w:val="none" w:sz="0" w:space="0" w:color="auto"/>
        <w:bottom w:val="none" w:sz="0" w:space="0" w:color="auto"/>
        <w:right w:val="none" w:sz="0" w:space="0" w:color="auto"/>
      </w:divBdr>
      <w:divsChild>
        <w:div w:id="34164646">
          <w:marLeft w:val="0"/>
          <w:marRight w:val="0"/>
          <w:marTop w:val="0"/>
          <w:marBottom w:val="0"/>
          <w:divBdr>
            <w:top w:val="none" w:sz="0" w:space="0" w:color="auto"/>
            <w:left w:val="none" w:sz="0" w:space="0" w:color="auto"/>
            <w:bottom w:val="none" w:sz="0" w:space="0" w:color="auto"/>
            <w:right w:val="none" w:sz="0" w:space="0" w:color="auto"/>
          </w:divBdr>
        </w:div>
        <w:div w:id="1103651443">
          <w:marLeft w:val="0"/>
          <w:marRight w:val="0"/>
          <w:marTop w:val="0"/>
          <w:marBottom w:val="0"/>
          <w:divBdr>
            <w:top w:val="none" w:sz="0" w:space="0" w:color="auto"/>
            <w:left w:val="none" w:sz="0" w:space="0" w:color="auto"/>
            <w:bottom w:val="none" w:sz="0" w:space="0" w:color="auto"/>
            <w:right w:val="none" w:sz="0" w:space="0" w:color="auto"/>
          </w:divBdr>
        </w:div>
        <w:div w:id="44792173">
          <w:marLeft w:val="0"/>
          <w:marRight w:val="0"/>
          <w:marTop w:val="0"/>
          <w:marBottom w:val="0"/>
          <w:divBdr>
            <w:top w:val="none" w:sz="0" w:space="0" w:color="auto"/>
            <w:left w:val="none" w:sz="0" w:space="0" w:color="auto"/>
            <w:bottom w:val="none" w:sz="0" w:space="0" w:color="auto"/>
            <w:right w:val="none" w:sz="0" w:space="0" w:color="auto"/>
          </w:divBdr>
        </w:div>
        <w:div w:id="1738019324">
          <w:marLeft w:val="0"/>
          <w:marRight w:val="0"/>
          <w:marTop w:val="0"/>
          <w:marBottom w:val="0"/>
          <w:divBdr>
            <w:top w:val="none" w:sz="0" w:space="0" w:color="auto"/>
            <w:left w:val="none" w:sz="0" w:space="0" w:color="auto"/>
            <w:bottom w:val="none" w:sz="0" w:space="0" w:color="auto"/>
            <w:right w:val="none" w:sz="0" w:space="0" w:color="auto"/>
          </w:divBdr>
        </w:div>
      </w:divsChild>
    </w:div>
    <w:div w:id="242842796">
      <w:bodyDiv w:val="1"/>
      <w:marLeft w:val="0"/>
      <w:marRight w:val="0"/>
      <w:marTop w:val="0"/>
      <w:marBottom w:val="0"/>
      <w:divBdr>
        <w:top w:val="none" w:sz="0" w:space="0" w:color="auto"/>
        <w:left w:val="none" w:sz="0" w:space="0" w:color="auto"/>
        <w:bottom w:val="none" w:sz="0" w:space="0" w:color="auto"/>
        <w:right w:val="none" w:sz="0" w:space="0" w:color="auto"/>
      </w:divBdr>
      <w:divsChild>
        <w:div w:id="56712763">
          <w:marLeft w:val="0"/>
          <w:marRight w:val="0"/>
          <w:marTop w:val="0"/>
          <w:marBottom w:val="0"/>
          <w:divBdr>
            <w:top w:val="none" w:sz="0" w:space="0" w:color="auto"/>
            <w:left w:val="none" w:sz="0" w:space="0" w:color="auto"/>
            <w:bottom w:val="none" w:sz="0" w:space="0" w:color="auto"/>
            <w:right w:val="none" w:sz="0" w:space="0" w:color="auto"/>
          </w:divBdr>
        </w:div>
        <w:div w:id="594678103">
          <w:marLeft w:val="0"/>
          <w:marRight w:val="0"/>
          <w:marTop w:val="0"/>
          <w:marBottom w:val="0"/>
          <w:divBdr>
            <w:top w:val="none" w:sz="0" w:space="0" w:color="auto"/>
            <w:left w:val="none" w:sz="0" w:space="0" w:color="auto"/>
            <w:bottom w:val="none" w:sz="0" w:space="0" w:color="auto"/>
            <w:right w:val="none" w:sz="0" w:space="0" w:color="auto"/>
          </w:divBdr>
        </w:div>
        <w:div w:id="862209750">
          <w:marLeft w:val="0"/>
          <w:marRight w:val="0"/>
          <w:marTop w:val="0"/>
          <w:marBottom w:val="0"/>
          <w:divBdr>
            <w:top w:val="none" w:sz="0" w:space="0" w:color="auto"/>
            <w:left w:val="none" w:sz="0" w:space="0" w:color="auto"/>
            <w:bottom w:val="none" w:sz="0" w:space="0" w:color="auto"/>
            <w:right w:val="none" w:sz="0" w:space="0" w:color="auto"/>
          </w:divBdr>
        </w:div>
        <w:div w:id="564951099">
          <w:marLeft w:val="0"/>
          <w:marRight w:val="0"/>
          <w:marTop w:val="0"/>
          <w:marBottom w:val="0"/>
          <w:divBdr>
            <w:top w:val="none" w:sz="0" w:space="0" w:color="auto"/>
            <w:left w:val="none" w:sz="0" w:space="0" w:color="auto"/>
            <w:bottom w:val="none" w:sz="0" w:space="0" w:color="auto"/>
            <w:right w:val="none" w:sz="0" w:space="0" w:color="auto"/>
          </w:divBdr>
        </w:div>
      </w:divsChild>
    </w:div>
    <w:div w:id="244195967">
      <w:bodyDiv w:val="1"/>
      <w:marLeft w:val="0"/>
      <w:marRight w:val="0"/>
      <w:marTop w:val="0"/>
      <w:marBottom w:val="0"/>
      <w:divBdr>
        <w:top w:val="none" w:sz="0" w:space="0" w:color="auto"/>
        <w:left w:val="none" w:sz="0" w:space="0" w:color="auto"/>
        <w:bottom w:val="none" w:sz="0" w:space="0" w:color="auto"/>
        <w:right w:val="none" w:sz="0" w:space="0" w:color="auto"/>
      </w:divBdr>
      <w:divsChild>
        <w:div w:id="1008797025">
          <w:marLeft w:val="0"/>
          <w:marRight w:val="0"/>
          <w:marTop w:val="0"/>
          <w:marBottom w:val="0"/>
          <w:divBdr>
            <w:top w:val="none" w:sz="0" w:space="0" w:color="auto"/>
            <w:left w:val="none" w:sz="0" w:space="0" w:color="auto"/>
            <w:bottom w:val="none" w:sz="0" w:space="0" w:color="auto"/>
            <w:right w:val="none" w:sz="0" w:space="0" w:color="auto"/>
          </w:divBdr>
        </w:div>
        <w:div w:id="1537308027">
          <w:marLeft w:val="0"/>
          <w:marRight w:val="0"/>
          <w:marTop w:val="0"/>
          <w:marBottom w:val="0"/>
          <w:divBdr>
            <w:top w:val="none" w:sz="0" w:space="0" w:color="auto"/>
            <w:left w:val="none" w:sz="0" w:space="0" w:color="auto"/>
            <w:bottom w:val="none" w:sz="0" w:space="0" w:color="auto"/>
            <w:right w:val="none" w:sz="0" w:space="0" w:color="auto"/>
          </w:divBdr>
        </w:div>
        <w:div w:id="176312449">
          <w:marLeft w:val="0"/>
          <w:marRight w:val="0"/>
          <w:marTop w:val="0"/>
          <w:marBottom w:val="0"/>
          <w:divBdr>
            <w:top w:val="none" w:sz="0" w:space="0" w:color="auto"/>
            <w:left w:val="none" w:sz="0" w:space="0" w:color="auto"/>
            <w:bottom w:val="none" w:sz="0" w:space="0" w:color="auto"/>
            <w:right w:val="none" w:sz="0" w:space="0" w:color="auto"/>
          </w:divBdr>
        </w:div>
        <w:div w:id="1908490085">
          <w:marLeft w:val="0"/>
          <w:marRight w:val="0"/>
          <w:marTop w:val="0"/>
          <w:marBottom w:val="0"/>
          <w:divBdr>
            <w:top w:val="none" w:sz="0" w:space="0" w:color="auto"/>
            <w:left w:val="none" w:sz="0" w:space="0" w:color="auto"/>
            <w:bottom w:val="none" w:sz="0" w:space="0" w:color="auto"/>
            <w:right w:val="none" w:sz="0" w:space="0" w:color="auto"/>
          </w:divBdr>
        </w:div>
      </w:divsChild>
    </w:div>
    <w:div w:id="304555582">
      <w:bodyDiv w:val="1"/>
      <w:marLeft w:val="0"/>
      <w:marRight w:val="0"/>
      <w:marTop w:val="0"/>
      <w:marBottom w:val="0"/>
      <w:divBdr>
        <w:top w:val="none" w:sz="0" w:space="0" w:color="auto"/>
        <w:left w:val="none" w:sz="0" w:space="0" w:color="auto"/>
        <w:bottom w:val="none" w:sz="0" w:space="0" w:color="auto"/>
        <w:right w:val="none" w:sz="0" w:space="0" w:color="auto"/>
      </w:divBdr>
    </w:div>
    <w:div w:id="317733217">
      <w:bodyDiv w:val="1"/>
      <w:marLeft w:val="0"/>
      <w:marRight w:val="0"/>
      <w:marTop w:val="0"/>
      <w:marBottom w:val="0"/>
      <w:divBdr>
        <w:top w:val="none" w:sz="0" w:space="0" w:color="auto"/>
        <w:left w:val="none" w:sz="0" w:space="0" w:color="auto"/>
        <w:bottom w:val="none" w:sz="0" w:space="0" w:color="auto"/>
        <w:right w:val="none" w:sz="0" w:space="0" w:color="auto"/>
      </w:divBdr>
      <w:divsChild>
        <w:div w:id="1361008139">
          <w:marLeft w:val="0"/>
          <w:marRight w:val="0"/>
          <w:marTop w:val="0"/>
          <w:marBottom w:val="0"/>
          <w:divBdr>
            <w:top w:val="none" w:sz="0" w:space="0" w:color="auto"/>
            <w:left w:val="none" w:sz="0" w:space="0" w:color="auto"/>
            <w:bottom w:val="none" w:sz="0" w:space="0" w:color="auto"/>
            <w:right w:val="none" w:sz="0" w:space="0" w:color="auto"/>
          </w:divBdr>
        </w:div>
        <w:div w:id="55200905">
          <w:marLeft w:val="0"/>
          <w:marRight w:val="0"/>
          <w:marTop w:val="0"/>
          <w:marBottom w:val="0"/>
          <w:divBdr>
            <w:top w:val="none" w:sz="0" w:space="0" w:color="auto"/>
            <w:left w:val="none" w:sz="0" w:space="0" w:color="auto"/>
            <w:bottom w:val="none" w:sz="0" w:space="0" w:color="auto"/>
            <w:right w:val="none" w:sz="0" w:space="0" w:color="auto"/>
          </w:divBdr>
        </w:div>
        <w:div w:id="905843546">
          <w:marLeft w:val="0"/>
          <w:marRight w:val="0"/>
          <w:marTop w:val="0"/>
          <w:marBottom w:val="0"/>
          <w:divBdr>
            <w:top w:val="none" w:sz="0" w:space="0" w:color="auto"/>
            <w:left w:val="none" w:sz="0" w:space="0" w:color="auto"/>
            <w:bottom w:val="none" w:sz="0" w:space="0" w:color="auto"/>
            <w:right w:val="none" w:sz="0" w:space="0" w:color="auto"/>
          </w:divBdr>
        </w:div>
        <w:div w:id="1609196059">
          <w:marLeft w:val="0"/>
          <w:marRight w:val="0"/>
          <w:marTop w:val="0"/>
          <w:marBottom w:val="0"/>
          <w:divBdr>
            <w:top w:val="none" w:sz="0" w:space="0" w:color="auto"/>
            <w:left w:val="none" w:sz="0" w:space="0" w:color="auto"/>
            <w:bottom w:val="none" w:sz="0" w:space="0" w:color="auto"/>
            <w:right w:val="none" w:sz="0" w:space="0" w:color="auto"/>
          </w:divBdr>
        </w:div>
        <w:div w:id="1070271119">
          <w:marLeft w:val="0"/>
          <w:marRight w:val="0"/>
          <w:marTop w:val="0"/>
          <w:marBottom w:val="0"/>
          <w:divBdr>
            <w:top w:val="none" w:sz="0" w:space="0" w:color="auto"/>
            <w:left w:val="none" w:sz="0" w:space="0" w:color="auto"/>
            <w:bottom w:val="none" w:sz="0" w:space="0" w:color="auto"/>
            <w:right w:val="none" w:sz="0" w:space="0" w:color="auto"/>
          </w:divBdr>
        </w:div>
        <w:div w:id="374280490">
          <w:marLeft w:val="0"/>
          <w:marRight w:val="0"/>
          <w:marTop w:val="0"/>
          <w:marBottom w:val="0"/>
          <w:divBdr>
            <w:top w:val="none" w:sz="0" w:space="0" w:color="auto"/>
            <w:left w:val="none" w:sz="0" w:space="0" w:color="auto"/>
            <w:bottom w:val="none" w:sz="0" w:space="0" w:color="auto"/>
            <w:right w:val="none" w:sz="0" w:space="0" w:color="auto"/>
          </w:divBdr>
        </w:div>
        <w:div w:id="54815053">
          <w:marLeft w:val="0"/>
          <w:marRight w:val="0"/>
          <w:marTop w:val="0"/>
          <w:marBottom w:val="0"/>
          <w:divBdr>
            <w:top w:val="none" w:sz="0" w:space="0" w:color="auto"/>
            <w:left w:val="none" w:sz="0" w:space="0" w:color="auto"/>
            <w:bottom w:val="none" w:sz="0" w:space="0" w:color="auto"/>
            <w:right w:val="none" w:sz="0" w:space="0" w:color="auto"/>
          </w:divBdr>
        </w:div>
        <w:div w:id="1631863852">
          <w:marLeft w:val="0"/>
          <w:marRight w:val="0"/>
          <w:marTop w:val="0"/>
          <w:marBottom w:val="0"/>
          <w:divBdr>
            <w:top w:val="none" w:sz="0" w:space="0" w:color="auto"/>
            <w:left w:val="none" w:sz="0" w:space="0" w:color="auto"/>
            <w:bottom w:val="none" w:sz="0" w:space="0" w:color="auto"/>
            <w:right w:val="none" w:sz="0" w:space="0" w:color="auto"/>
          </w:divBdr>
        </w:div>
        <w:div w:id="1556352993">
          <w:marLeft w:val="0"/>
          <w:marRight w:val="0"/>
          <w:marTop w:val="0"/>
          <w:marBottom w:val="0"/>
          <w:divBdr>
            <w:top w:val="none" w:sz="0" w:space="0" w:color="auto"/>
            <w:left w:val="none" w:sz="0" w:space="0" w:color="auto"/>
            <w:bottom w:val="none" w:sz="0" w:space="0" w:color="auto"/>
            <w:right w:val="none" w:sz="0" w:space="0" w:color="auto"/>
          </w:divBdr>
        </w:div>
        <w:div w:id="933901054">
          <w:marLeft w:val="0"/>
          <w:marRight w:val="0"/>
          <w:marTop w:val="0"/>
          <w:marBottom w:val="0"/>
          <w:divBdr>
            <w:top w:val="none" w:sz="0" w:space="0" w:color="auto"/>
            <w:left w:val="none" w:sz="0" w:space="0" w:color="auto"/>
            <w:bottom w:val="none" w:sz="0" w:space="0" w:color="auto"/>
            <w:right w:val="none" w:sz="0" w:space="0" w:color="auto"/>
          </w:divBdr>
        </w:div>
        <w:div w:id="1578855337">
          <w:marLeft w:val="0"/>
          <w:marRight w:val="0"/>
          <w:marTop w:val="0"/>
          <w:marBottom w:val="0"/>
          <w:divBdr>
            <w:top w:val="none" w:sz="0" w:space="0" w:color="auto"/>
            <w:left w:val="none" w:sz="0" w:space="0" w:color="auto"/>
            <w:bottom w:val="none" w:sz="0" w:space="0" w:color="auto"/>
            <w:right w:val="none" w:sz="0" w:space="0" w:color="auto"/>
          </w:divBdr>
        </w:div>
        <w:div w:id="1260479432">
          <w:marLeft w:val="0"/>
          <w:marRight w:val="0"/>
          <w:marTop w:val="0"/>
          <w:marBottom w:val="0"/>
          <w:divBdr>
            <w:top w:val="none" w:sz="0" w:space="0" w:color="auto"/>
            <w:left w:val="none" w:sz="0" w:space="0" w:color="auto"/>
            <w:bottom w:val="none" w:sz="0" w:space="0" w:color="auto"/>
            <w:right w:val="none" w:sz="0" w:space="0" w:color="auto"/>
          </w:divBdr>
        </w:div>
        <w:div w:id="540097280">
          <w:marLeft w:val="0"/>
          <w:marRight w:val="0"/>
          <w:marTop w:val="0"/>
          <w:marBottom w:val="0"/>
          <w:divBdr>
            <w:top w:val="none" w:sz="0" w:space="0" w:color="auto"/>
            <w:left w:val="none" w:sz="0" w:space="0" w:color="auto"/>
            <w:bottom w:val="none" w:sz="0" w:space="0" w:color="auto"/>
            <w:right w:val="none" w:sz="0" w:space="0" w:color="auto"/>
          </w:divBdr>
        </w:div>
        <w:div w:id="462891356">
          <w:marLeft w:val="0"/>
          <w:marRight w:val="0"/>
          <w:marTop w:val="0"/>
          <w:marBottom w:val="0"/>
          <w:divBdr>
            <w:top w:val="none" w:sz="0" w:space="0" w:color="auto"/>
            <w:left w:val="none" w:sz="0" w:space="0" w:color="auto"/>
            <w:bottom w:val="none" w:sz="0" w:space="0" w:color="auto"/>
            <w:right w:val="none" w:sz="0" w:space="0" w:color="auto"/>
          </w:divBdr>
        </w:div>
        <w:div w:id="1167482195">
          <w:marLeft w:val="0"/>
          <w:marRight w:val="0"/>
          <w:marTop w:val="0"/>
          <w:marBottom w:val="0"/>
          <w:divBdr>
            <w:top w:val="none" w:sz="0" w:space="0" w:color="auto"/>
            <w:left w:val="none" w:sz="0" w:space="0" w:color="auto"/>
            <w:bottom w:val="none" w:sz="0" w:space="0" w:color="auto"/>
            <w:right w:val="none" w:sz="0" w:space="0" w:color="auto"/>
          </w:divBdr>
        </w:div>
        <w:div w:id="1823544105">
          <w:marLeft w:val="0"/>
          <w:marRight w:val="0"/>
          <w:marTop w:val="0"/>
          <w:marBottom w:val="0"/>
          <w:divBdr>
            <w:top w:val="none" w:sz="0" w:space="0" w:color="auto"/>
            <w:left w:val="none" w:sz="0" w:space="0" w:color="auto"/>
            <w:bottom w:val="none" w:sz="0" w:space="0" w:color="auto"/>
            <w:right w:val="none" w:sz="0" w:space="0" w:color="auto"/>
          </w:divBdr>
        </w:div>
        <w:div w:id="526212091">
          <w:marLeft w:val="0"/>
          <w:marRight w:val="0"/>
          <w:marTop w:val="0"/>
          <w:marBottom w:val="0"/>
          <w:divBdr>
            <w:top w:val="none" w:sz="0" w:space="0" w:color="auto"/>
            <w:left w:val="none" w:sz="0" w:space="0" w:color="auto"/>
            <w:bottom w:val="none" w:sz="0" w:space="0" w:color="auto"/>
            <w:right w:val="none" w:sz="0" w:space="0" w:color="auto"/>
          </w:divBdr>
        </w:div>
        <w:div w:id="1602713699">
          <w:marLeft w:val="0"/>
          <w:marRight w:val="0"/>
          <w:marTop w:val="0"/>
          <w:marBottom w:val="0"/>
          <w:divBdr>
            <w:top w:val="none" w:sz="0" w:space="0" w:color="auto"/>
            <w:left w:val="none" w:sz="0" w:space="0" w:color="auto"/>
            <w:bottom w:val="none" w:sz="0" w:space="0" w:color="auto"/>
            <w:right w:val="none" w:sz="0" w:space="0" w:color="auto"/>
          </w:divBdr>
        </w:div>
        <w:div w:id="466628665">
          <w:marLeft w:val="0"/>
          <w:marRight w:val="0"/>
          <w:marTop w:val="0"/>
          <w:marBottom w:val="0"/>
          <w:divBdr>
            <w:top w:val="none" w:sz="0" w:space="0" w:color="auto"/>
            <w:left w:val="none" w:sz="0" w:space="0" w:color="auto"/>
            <w:bottom w:val="none" w:sz="0" w:space="0" w:color="auto"/>
            <w:right w:val="none" w:sz="0" w:space="0" w:color="auto"/>
          </w:divBdr>
        </w:div>
      </w:divsChild>
    </w:div>
    <w:div w:id="337317295">
      <w:bodyDiv w:val="1"/>
      <w:marLeft w:val="0"/>
      <w:marRight w:val="0"/>
      <w:marTop w:val="0"/>
      <w:marBottom w:val="0"/>
      <w:divBdr>
        <w:top w:val="none" w:sz="0" w:space="0" w:color="auto"/>
        <w:left w:val="none" w:sz="0" w:space="0" w:color="auto"/>
        <w:bottom w:val="none" w:sz="0" w:space="0" w:color="auto"/>
        <w:right w:val="none" w:sz="0" w:space="0" w:color="auto"/>
      </w:divBdr>
    </w:div>
    <w:div w:id="338704788">
      <w:bodyDiv w:val="1"/>
      <w:marLeft w:val="0"/>
      <w:marRight w:val="0"/>
      <w:marTop w:val="0"/>
      <w:marBottom w:val="0"/>
      <w:divBdr>
        <w:top w:val="none" w:sz="0" w:space="0" w:color="auto"/>
        <w:left w:val="none" w:sz="0" w:space="0" w:color="auto"/>
        <w:bottom w:val="none" w:sz="0" w:space="0" w:color="auto"/>
        <w:right w:val="none" w:sz="0" w:space="0" w:color="auto"/>
      </w:divBdr>
    </w:div>
    <w:div w:id="361899061">
      <w:bodyDiv w:val="1"/>
      <w:marLeft w:val="0"/>
      <w:marRight w:val="0"/>
      <w:marTop w:val="0"/>
      <w:marBottom w:val="0"/>
      <w:divBdr>
        <w:top w:val="none" w:sz="0" w:space="0" w:color="auto"/>
        <w:left w:val="none" w:sz="0" w:space="0" w:color="auto"/>
        <w:bottom w:val="none" w:sz="0" w:space="0" w:color="auto"/>
        <w:right w:val="none" w:sz="0" w:space="0" w:color="auto"/>
      </w:divBdr>
      <w:divsChild>
        <w:div w:id="870921293">
          <w:marLeft w:val="0"/>
          <w:marRight w:val="0"/>
          <w:marTop w:val="0"/>
          <w:marBottom w:val="0"/>
          <w:divBdr>
            <w:top w:val="none" w:sz="0" w:space="0" w:color="auto"/>
            <w:left w:val="none" w:sz="0" w:space="0" w:color="auto"/>
            <w:bottom w:val="none" w:sz="0" w:space="0" w:color="auto"/>
            <w:right w:val="none" w:sz="0" w:space="0" w:color="auto"/>
          </w:divBdr>
        </w:div>
        <w:div w:id="19281398">
          <w:marLeft w:val="0"/>
          <w:marRight w:val="0"/>
          <w:marTop w:val="0"/>
          <w:marBottom w:val="0"/>
          <w:divBdr>
            <w:top w:val="none" w:sz="0" w:space="0" w:color="auto"/>
            <w:left w:val="none" w:sz="0" w:space="0" w:color="auto"/>
            <w:bottom w:val="none" w:sz="0" w:space="0" w:color="auto"/>
            <w:right w:val="none" w:sz="0" w:space="0" w:color="auto"/>
          </w:divBdr>
        </w:div>
        <w:div w:id="673605939">
          <w:marLeft w:val="0"/>
          <w:marRight w:val="0"/>
          <w:marTop w:val="0"/>
          <w:marBottom w:val="0"/>
          <w:divBdr>
            <w:top w:val="none" w:sz="0" w:space="0" w:color="auto"/>
            <w:left w:val="none" w:sz="0" w:space="0" w:color="auto"/>
            <w:bottom w:val="none" w:sz="0" w:space="0" w:color="auto"/>
            <w:right w:val="none" w:sz="0" w:space="0" w:color="auto"/>
          </w:divBdr>
        </w:div>
        <w:div w:id="1682660582">
          <w:marLeft w:val="0"/>
          <w:marRight w:val="0"/>
          <w:marTop w:val="0"/>
          <w:marBottom w:val="0"/>
          <w:divBdr>
            <w:top w:val="none" w:sz="0" w:space="0" w:color="auto"/>
            <w:left w:val="none" w:sz="0" w:space="0" w:color="auto"/>
            <w:bottom w:val="none" w:sz="0" w:space="0" w:color="auto"/>
            <w:right w:val="none" w:sz="0" w:space="0" w:color="auto"/>
          </w:divBdr>
        </w:div>
        <w:div w:id="88476223">
          <w:marLeft w:val="0"/>
          <w:marRight w:val="0"/>
          <w:marTop w:val="0"/>
          <w:marBottom w:val="0"/>
          <w:divBdr>
            <w:top w:val="none" w:sz="0" w:space="0" w:color="auto"/>
            <w:left w:val="none" w:sz="0" w:space="0" w:color="auto"/>
            <w:bottom w:val="none" w:sz="0" w:space="0" w:color="auto"/>
            <w:right w:val="none" w:sz="0" w:space="0" w:color="auto"/>
          </w:divBdr>
        </w:div>
      </w:divsChild>
    </w:div>
    <w:div w:id="378212333">
      <w:bodyDiv w:val="1"/>
      <w:marLeft w:val="0"/>
      <w:marRight w:val="0"/>
      <w:marTop w:val="0"/>
      <w:marBottom w:val="0"/>
      <w:divBdr>
        <w:top w:val="none" w:sz="0" w:space="0" w:color="auto"/>
        <w:left w:val="none" w:sz="0" w:space="0" w:color="auto"/>
        <w:bottom w:val="none" w:sz="0" w:space="0" w:color="auto"/>
        <w:right w:val="none" w:sz="0" w:space="0" w:color="auto"/>
      </w:divBdr>
      <w:divsChild>
        <w:div w:id="2100364970">
          <w:marLeft w:val="0"/>
          <w:marRight w:val="0"/>
          <w:marTop w:val="0"/>
          <w:marBottom w:val="0"/>
          <w:divBdr>
            <w:top w:val="none" w:sz="0" w:space="0" w:color="auto"/>
            <w:left w:val="none" w:sz="0" w:space="0" w:color="auto"/>
            <w:bottom w:val="none" w:sz="0" w:space="0" w:color="auto"/>
            <w:right w:val="none" w:sz="0" w:space="0" w:color="auto"/>
          </w:divBdr>
        </w:div>
        <w:div w:id="832600397">
          <w:marLeft w:val="0"/>
          <w:marRight w:val="0"/>
          <w:marTop w:val="0"/>
          <w:marBottom w:val="0"/>
          <w:divBdr>
            <w:top w:val="none" w:sz="0" w:space="0" w:color="auto"/>
            <w:left w:val="none" w:sz="0" w:space="0" w:color="auto"/>
            <w:bottom w:val="none" w:sz="0" w:space="0" w:color="auto"/>
            <w:right w:val="none" w:sz="0" w:space="0" w:color="auto"/>
          </w:divBdr>
        </w:div>
        <w:div w:id="581915467">
          <w:marLeft w:val="0"/>
          <w:marRight w:val="0"/>
          <w:marTop w:val="0"/>
          <w:marBottom w:val="0"/>
          <w:divBdr>
            <w:top w:val="none" w:sz="0" w:space="0" w:color="auto"/>
            <w:left w:val="none" w:sz="0" w:space="0" w:color="auto"/>
            <w:bottom w:val="none" w:sz="0" w:space="0" w:color="auto"/>
            <w:right w:val="none" w:sz="0" w:space="0" w:color="auto"/>
          </w:divBdr>
        </w:div>
        <w:div w:id="105199700">
          <w:marLeft w:val="0"/>
          <w:marRight w:val="0"/>
          <w:marTop w:val="0"/>
          <w:marBottom w:val="0"/>
          <w:divBdr>
            <w:top w:val="none" w:sz="0" w:space="0" w:color="auto"/>
            <w:left w:val="none" w:sz="0" w:space="0" w:color="auto"/>
            <w:bottom w:val="none" w:sz="0" w:space="0" w:color="auto"/>
            <w:right w:val="none" w:sz="0" w:space="0" w:color="auto"/>
          </w:divBdr>
        </w:div>
        <w:div w:id="1984195929">
          <w:marLeft w:val="0"/>
          <w:marRight w:val="0"/>
          <w:marTop w:val="0"/>
          <w:marBottom w:val="0"/>
          <w:divBdr>
            <w:top w:val="none" w:sz="0" w:space="0" w:color="auto"/>
            <w:left w:val="none" w:sz="0" w:space="0" w:color="auto"/>
            <w:bottom w:val="none" w:sz="0" w:space="0" w:color="auto"/>
            <w:right w:val="none" w:sz="0" w:space="0" w:color="auto"/>
          </w:divBdr>
        </w:div>
        <w:div w:id="392706075">
          <w:marLeft w:val="0"/>
          <w:marRight w:val="0"/>
          <w:marTop w:val="0"/>
          <w:marBottom w:val="0"/>
          <w:divBdr>
            <w:top w:val="none" w:sz="0" w:space="0" w:color="auto"/>
            <w:left w:val="none" w:sz="0" w:space="0" w:color="auto"/>
            <w:bottom w:val="none" w:sz="0" w:space="0" w:color="auto"/>
            <w:right w:val="none" w:sz="0" w:space="0" w:color="auto"/>
          </w:divBdr>
        </w:div>
        <w:div w:id="240138034">
          <w:marLeft w:val="0"/>
          <w:marRight w:val="0"/>
          <w:marTop w:val="0"/>
          <w:marBottom w:val="0"/>
          <w:divBdr>
            <w:top w:val="none" w:sz="0" w:space="0" w:color="auto"/>
            <w:left w:val="none" w:sz="0" w:space="0" w:color="auto"/>
            <w:bottom w:val="none" w:sz="0" w:space="0" w:color="auto"/>
            <w:right w:val="none" w:sz="0" w:space="0" w:color="auto"/>
          </w:divBdr>
        </w:div>
        <w:div w:id="44263236">
          <w:marLeft w:val="0"/>
          <w:marRight w:val="0"/>
          <w:marTop w:val="0"/>
          <w:marBottom w:val="0"/>
          <w:divBdr>
            <w:top w:val="none" w:sz="0" w:space="0" w:color="auto"/>
            <w:left w:val="none" w:sz="0" w:space="0" w:color="auto"/>
            <w:bottom w:val="none" w:sz="0" w:space="0" w:color="auto"/>
            <w:right w:val="none" w:sz="0" w:space="0" w:color="auto"/>
          </w:divBdr>
        </w:div>
        <w:div w:id="952132796">
          <w:marLeft w:val="0"/>
          <w:marRight w:val="0"/>
          <w:marTop w:val="0"/>
          <w:marBottom w:val="0"/>
          <w:divBdr>
            <w:top w:val="none" w:sz="0" w:space="0" w:color="auto"/>
            <w:left w:val="none" w:sz="0" w:space="0" w:color="auto"/>
            <w:bottom w:val="none" w:sz="0" w:space="0" w:color="auto"/>
            <w:right w:val="none" w:sz="0" w:space="0" w:color="auto"/>
          </w:divBdr>
        </w:div>
        <w:div w:id="856192920">
          <w:marLeft w:val="0"/>
          <w:marRight w:val="0"/>
          <w:marTop w:val="0"/>
          <w:marBottom w:val="0"/>
          <w:divBdr>
            <w:top w:val="none" w:sz="0" w:space="0" w:color="auto"/>
            <w:left w:val="none" w:sz="0" w:space="0" w:color="auto"/>
            <w:bottom w:val="none" w:sz="0" w:space="0" w:color="auto"/>
            <w:right w:val="none" w:sz="0" w:space="0" w:color="auto"/>
          </w:divBdr>
        </w:div>
        <w:div w:id="552154610">
          <w:marLeft w:val="0"/>
          <w:marRight w:val="0"/>
          <w:marTop w:val="0"/>
          <w:marBottom w:val="0"/>
          <w:divBdr>
            <w:top w:val="none" w:sz="0" w:space="0" w:color="auto"/>
            <w:left w:val="none" w:sz="0" w:space="0" w:color="auto"/>
            <w:bottom w:val="none" w:sz="0" w:space="0" w:color="auto"/>
            <w:right w:val="none" w:sz="0" w:space="0" w:color="auto"/>
          </w:divBdr>
        </w:div>
      </w:divsChild>
    </w:div>
    <w:div w:id="426384253">
      <w:bodyDiv w:val="1"/>
      <w:marLeft w:val="0"/>
      <w:marRight w:val="0"/>
      <w:marTop w:val="0"/>
      <w:marBottom w:val="0"/>
      <w:divBdr>
        <w:top w:val="none" w:sz="0" w:space="0" w:color="auto"/>
        <w:left w:val="none" w:sz="0" w:space="0" w:color="auto"/>
        <w:bottom w:val="none" w:sz="0" w:space="0" w:color="auto"/>
        <w:right w:val="none" w:sz="0" w:space="0" w:color="auto"/>
      </w:divBdr>
    </w:div>
    <w:div w:id="435945886">
      <w:bodyDiv w:val="1"/>
      <w:marLeft w:val="0"/>
      <w:marRight w:val="0"/>
      <w:marTop w:val="0"/>
      <w:marBottom w:val="0"/>
      <w:divBdr>
        <w:top w:val="none" w:sz="0" w:space="0" w:color="auto"/>
        <w:left w:val="none" w:sz="0" w:space="0" w:color="auto"/>
        <w:bottom w:val="none" w:sz="0" w:space="0" w:color="auto"/>
        <w:right w:val="none" w:sz="0" w:space="0" w:color="auto"/>
      </w:divBdr>
      <w:divsChild>
        <w:div w:id="126709325">
          <w:marLeft w:val="0"/>
          <w:marRight w:val="0"/>
          <w:marTop w:val="0"/>
          <w:marBottom w:val="0"/>
          <w:divBdr>
            <w:top w:val="none" w:sz="0" w:space="0" w:color="auto"/>
            <w:left w:val="none" w:sz="0" w:space="0" w:color="auto"/>
            <w:bottom w:val="none" w:sz="0" w:space="0" w:color="auto"/>
            <w:right w:val="none" w:sz="0" w:space="0" w:color="auto"/>
          </w:divBdr>
          <w:divsChild>
            <w:div w:id="1660117589">
              <w:marLeft w:val="0"/>
              <w:marRight w:val="0"/>
              <w:marTop w:val="0"/>
              <w:marBottom w:val="0"/>
              <w:divBdr>
                <w:top w:val="none" w:sz="0" w:space="0" w:color="auto"/>
                <w:left w:val="none" w:sz="0" w:space="0" w:color="auto"/>
                <w:bottom w:val="none" w:sz="0" w:space="0" w:color="auto"/>
                <w:right w:val="none" w:sz="0" w:space="0" w:color="auto"/>
              </w:divBdr>
              <w:divsChild>
                <w:div w:id="978924266">
                  <w:marLeft w:val="0"/>
                  <w:marRight w:val="0"/>
                  <w:marTop w:val="0"/>
                  <w:marBottom w:val="0"/>
                  <w:divBdr>
                    <w:top w:val="none" w:sz="0" w:space="0" w:color="auto"/>
                    <w:left w:val="none" w:sz="0" w:space="0" w:color="auto"/>
                    <w:bottom w:val="none" w:sz="0" w:space="0" w:color="auto"/>
                    <w:right w:val="none" w:sz="0" w:space="0" w:color="auto"/>
                  </w:divBdr>
                  <w:divsChild>
                    <w:div w:id="1918393292">
                      <w:marLeft w:val="0"/>
                      <w:marRight w:val="0"/>
                      <w:marTop w:val="0"/>
                      <w:marBottom w:val="0"/>
                      <w:divBdr>
                        <w:top w:val="none" w:sz="0" w:space="0" w:color="auto"/>
                        <w:left w:val="none" w:sz="0" w:space="0" w:color="auto"/>
                        <w:bottom w:val="none" w:sz="0" w:space="0" w:color="auto"/>
                        <w:right w:val="none" w:sz="0" w:space="0" w:color="auto"/>
                      </w:divBdr>
                      <w:divsChild>
                        <w:div w:id="895629656">
                          <w:marLeft w:val="0"/>
                          <w:marRight w:val="0"/>
                          <w:marTop w:val="0"/>
                          <w:marBottom w:val="0"/>
                          <w:divBdr>
                            <w:top w:val="none" w:sz="0" w:space="0" w:color="auto"/>
                            <w:left w:val="none" w:sz="0" w:space="0" w:color="auto"/>
                            <w:bottom w:val="none" w:sz="0" w:space="0" w:color="auto"/>
                            <w:right w:val="none" w:sz="0" w:space="0" w:color="auto"/>
                          </w:divBdr>
                          <w:divsChild>
                            <w:div w:id="1133673492">
                              <w:marLeft w:val="0"/>
                              <w:marRight w:val="0"/>
                              <w:marTop w:val="0"/>
                              <w:marBottom w:val="0"/>
                              <w:divBdr>
                                <w:top w:val="none" w:sz="0" w:space="0" w:color="auto"/>
                                <w:left w:val="none" w:sz="0" w:space="0" w:color="auto"/>
                                <w:bottom w:val="none" w:sz="0" w:space="0" w:color="auto"/>
                                <w:right w:val="none" w:sz="0" w:space="0" w:color="auto"/>
                              </w:divBdr>
                              <w:divsChild>
                                <w:div w:id="439574005">
                                  <w:marLeft w:val="0"/>
                                  <w:marRight w:val="0"/>
                                  <w:marTop w:val="0"/>
                                  <w:marBottom w:val="0"/>
                                  <w:divBdr>
                                    <w:top w:val="none" w:sz="0" w:space="0" w:color="auto"/>
                                    <w:left w:val="none" w:sz="0" w:space="0" w:color="auto"/>
                                    <w:bottom w:val="none" w:sz="0" w:space="0" w:color="auto"/>
                                    <w:right w:val="none" w:sz="0" w:space="0" w:color="auto"/>
                                  </w:divBdr>
                                </w:div>
                                <w:div w:id="585766998">
                                  <w:marLeft w:val="0"/>
                                  <w:marRight w:val="0"/>
                                  <w:marTop w:val="0"/>
                                  <w:marBottom w:val="0"/>
                                  <w:divBdr>
                                    <w:top w:val="none" w:sz="0" w:space="0" w:color="auto"/>
                                    <w:left w:val="none" w:sz="0" w:space="0" w:color="auto"/>
                                    <w:bottom w:val="none" w:sz="0" w:space="0" w:color="auto"/>
                                    <w:right w:val="none" w:sz="0" w:space="0" w:color="auto"/>
                                  </w:divBdr>
                                </w:div>
                                <w:div w:id="887031458">
                                  <w:marLeft w:val="0"/>
                                  <w:marRight w:val="0"/>
                                  <w:marTop w:val="0"/>
                                  <w:marBottom w:val="0"/>
                                  <w:divBdr>
                                    <w:top w:val="none" w:sz="0" w:space="0" w:color="auto"/>
                                    <w:left w:val="none" w:sz="0" w:space="0" w:color="auto"/>
                                    <w:bottom w:val="none" w:sz="0" w:space="0" w:color="auto"/>
                                    <w:right w:val="none" w:sz="0" w:space="0" w:color="auto"/>
                                  </w:divBdr>
                                </w:div>
                                <w:div w:id="1908883186">
                                  <w:marLeft w:val="0"/>
                                  <w:marRight w:val="0"/>
                                  <w:marTop w:val="0"/>
                                  <w:marBottom w:val="0"/>
                                  <w:divBdr>
                                    <w:top w:val="none" w:sz="0" w:space="0" w:color="auto"/>
                                    <w:left w:val="none" w:sz="0" w:space="0" w:color="auto"/>
                                    <w:bottom w:val="none" w:sz="0" w:space="0" w:color="auto"/>
                                    <w:right w:val="none" w:sz="0" w:space="0" w:color="auto"/>
                                  </w:divBdr>
                                </w:div>
                                <w:div w:id="1550535696">
                                  <w:marLeft w:val="0"/>
                                  <w:marRight w:val="0"/>
                                  <w:marTop w:val="0"/>
                                  <w:marBottom w:val="0"/>
                                  <w:divBdr>
                                    <w:top w:val="none" w:sz="0" w:space="0" w:color="auto"/>
                                    <w:left w:val="none" w:sz="0" w:space="0" w:color="auto"/>
                                    <w:bottom w:val="none" w:sz="0" w:space="0" w:color="auto"/>
                                    <w:right w:val="none" w:sz="0" w:space="0" w:color="auto"/>
                                  </w:divBdr>
                                </w:div>
                                <w:div w:id="7318553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460998863">
      <w:bodyDiv w:val="1"/>
      <w:marLeft w:val="0"/>
      <w:marRight w:val="0"/>
      <w:marTop w:val="0"/>
      <w:marBottom w:val="0"/>
      <w:divBdr>
        <w:top w:val="none" w:sz="0" w:space="0" w:color="auto"/>
        <w:left w:val="none" w:sz="0" w:space="0" w:color="auto"/>
        <w:bottom w:val="none" w:sz="0" w:space="0" w:color="auto"/>
        <w:right w:val="none" w:sz="0" w:space="0" w:color="auto"/>
      </w:divBdr>
      <w:divsChild>
        <w:div w:id="1348406479">
          <w:marLeft w:val="0"/>
          <w:marRight w:val="0"/>
          <w:marTop w:val="0"/>
          <w:marBottom w:val="0"/>
          <w:divBdr>
            <w:top w:val="none" w:sz="0" w:space="0" w:color="auto"/>
            <w:left w:val="none" w:sz="0" w:space="0" w:color="auto"/>
            <w:bottom w:val="none" w:sz="0" w:space="0" w:color="auto"/>
            <w:right w:val="none" w:sz="0" w:space="0" w:color="auto"/>
          </w:divBdr>
        </w:div>
        <w:div w:id="1827432221">
          <w:marLeft w:val="0"/>
          <w:marRight w:val="0"/>
          <w:marTop w:val="0"/>
          <w:marBottom w:val="0"/>
          <w:divBdr>
            <w:top w:val="none" w:sz="0" w:space="0" w:color="auto"/>
            <w:left w:val="none" w:sz="0" w:space="0" w:color="auto"/>
            <w:bottom w:val="none" w:sz="0" w:space="0" w:color="auto"/>
            <w:right w:val="none" w:sz="0" w:space="0" w:color="auto"/>
          </w:divBdr>
        </w:div>
        <w:div w:id="2007786722">
          <w:marLeft w:val="0"/>
          <w:marRight w:val="0"/>
          <w:marTop w:val="0"/>
          <w:marBottom w:val="0"/>
          <w:divBdr>
            <w:top w:val="none" w:sz="0" w:space="0" w:color="auto"/>
            <w:left w:val="none" w:sz="0" w:space="0" w:color="auto"/>
            <w:bottom w:val="none" w:sz="0" w:space="0" w:color="auto"/>
            <w:right w:val="none" w:sz="0" w:space="0" w:color="auto"/>
          </w:divBdr>
        </w:div>
        <w:div w:id="1304655164">
          <w:marLeft w:val="0"/>
          <w:marRight w:val="0"/>
          <w:marTop w:val="0"/>
          <w:marBottom w:val="0"/>
          <w:divBdr>
            <w:top w:val="none" w:sz="0" w:space="0" w:color="auto"/>
            <w:left w:val="none" w:sz="0" w:space="0" w:color="auto"/>
            <w:bottom w:val="none" w:sz="0" w:space="0" w:color="auto"/>
            <w:right w:val="none" w:sz="0" w:space="0" w:color="auto"/>
          </w:divBdr>
        </w:div>
      </w:divsChild>
    </w:div>
    <w:div w:id="480580872">
      <w:bodyDiv w:val="1"/>
      <w:marLeft w:val="0"/>
      <w:marRight w:val="0"/>
      <w:marTop w:val="0"/>
      <w:marBottom w:val="0"/>
      <w:divBdr>
        <w:top w:val="none" w:sz="0" w:space="0" w:color="auto"/>
        <w:left w:val="none" w:sz="0" w:space="0" w:color="auto"/>
        <w:bottom w:val="none" w:sz="0" w:space="0" w:color="auto"/>
        <w:right w:val="none" w:sz="0" w:space="0" w:color="auto"/>
      </w:divBdr>
      <w:divsChild>
        <w:div w:id="797459014">
          <w:marLeft w:val="0"/>
          <w:marRight w:val="0"/>
          <w:marTop w:val="0"/>
          <w:marBottom w:val="0"/>
          <w:divBdr>
            <w:top w:val="none" w:sz="0" w:space="0" w:color="auto"/>
            <w:left w:val="none" w:sz="0" w:space="0" w:color="auto"/>
            <w:bottom w:val="none" w:sz="0" w:space="0" w:color="auto"/>
            <w:right w:val="none" w:sz="0" w:space="0" w:color="auto"/>
          </w:divBdr>
        </w:div>
        <w:div w:id="76051947">
          <w:marLeft w:val="0"/>
          <w:marRight w:val="0"/>
          <w:marTop w:val="0"/>
          <w:marBottom w:val="0"/>
          <w:divBdr>
            <w:top w:val="none" w:sz="0" w:space="0" w:color="auto"/>
            <w:left w:val="none" w:sz="0" w:space="0" w:color="auto"/>
            <w:bottom w:val="none" w:sz="0" w:space="0" w:color="auto"/>
            <w:right w:val="none" w:sz="0" w:space="0" w:color="auto"/>
          </w:divBdr>
        </w:div>
        <w:div w:id="1654675928">
          <w:marLeft w:val="0"/>
          <w:marRight w:val="0"/>
          <w:marTop w:val="0"/>
          <w:marBottom w:val="0"/>
          <w:divBdr>
            <w:top w:val="none" w:sz="0" w:space="0" w:color="auto"/>
            <w:left w:val="none" w:sz="0" w:space="0" w:color="auto"/>
            <w:bottom w:val="none" w:sz="0" w:space="0" w:color="auto"/>
            <w:right w:val="none" w:sz="0" w:space="0" w:color="auto"/>
          </w:divBdr>
        </w:div>
        <w:div w:id="1555198998">
          <w:marLeft w:val="0"/>
          <w:marRight w:val="0"/>
          <w:marTop w:val="0"/>
          <w:marBottom w:val="0"/>
          <w:divBdr>
            <w:top w:val="none" w:sz="0" w:space="0" w:color="auto"/>
            <w:left w:val="none" w:sz="0" w:space="0" w:color="auto"/>
            <w:bottom w:val="none" w:sz="0" w:space="0" w:color="auto"/>
            <w:right w:val="none" w:sz="0" w:space="0" w:color="auto"/>
          </w:divBdr>
        </w:div>
        <w:div w:id="477918485">
          <w:marLeft w:val="0"/>
          <w:marRight w:val="0"/>
          <w:marTop w:val="0"/>
          <w:marBottom w:val="0"/>
          <w:divBdr>
            <w:top w:val="none" w:sz="0" w:space="0" w:color="auto"/>
            <w:left w:val="none" w:sz="0" w:space="0" w:color="auto"/>
            <w:bottom w:val="none" w:sz="0" w:space="0" w:color="auto"/>
            <w:right w:val="none" w:sz="0" w:space="0" w:color="auto"/>
          </w:divBdr>
        </w:div>
        <w:div w:id="1131052430">
          <w:marLeft w:val="0"/>
          <w:marRight w:val="0"/>
          <w:marTop w:val="0"/>
          <w:marBottom w:val="0"/>
          <w:divBdr>
            <w:top w:val="none" w:sz="0" w:space="0" w:color="auto"/>
            <w:left w:val="none" w:sz="0" w:space="0" w:color="auto"/>
            <w:bottom w:val="none" w:sz="0" w:space="0" w:color="auto"/>
            <w:right w:val="none" w:sz="0" w:space="0" w:color="auto"/>
          </w:divBdr>
        </w:div>
        <w:div w:id="1302492630">
          <w:marLeft w:val="0"/>
          <w:marRight w:val="0"/>
          <w:marTop w:val="0"/>
          <w:marBottom w:val="0"/>
          <w:divBdr>
            <w:top w:val="none" w:sz="0" w:space="0" w:color="auto"/>
            <w:left w:val="none" w:sz="0" w:space="0" w:color="auto"/>
            <w:bottom w:val="none" w:sz="0" w:space="0" w:color="auto"/>
            <w:right w:val="none" w:sz="0" w:space="0" w:color="auto"/>
          </w:divBdr>
        </w:div>
        <w:div w:id="1117719756">
          <w:marLeft w:val="0"/>
          <w:marRight w:val="0"/>
          <w:marTop w:val="0"/>
          <w:marBottom w:val="0"/>
          <w:divBdr>
            <w:top w:val="none" w:sz="0" w:space="0" w:color="auto"/>
            <w:left w:val="none" w:sz="0" w:space="0" w:color="auto"/>
            <w:bottom w:val="none" w:sz="0" w:space="0" w:color="auto"/>
            <w:right w:val="none" w:sz="0" w:space="0" w:color="auto"/>
          </w:divBdr>
        </w:div>
        <w:div w:id="2051689808">
          <w:marLeft w:val="0"/>
          <w:marRight w:val="0"/>
          <w:marTop w:val="0"/>
          <w:marBottom w:val="0"/>
          <w:divBdr>
            <w:top w:val="none" w:sz="0" w:space="0" w:color="auto"/>
            <w:left w:val="none" w:sz="0" w:space="0" w:color="auto"/>
            <w:bottom w:val="none" w:sz="0" w:space="0" w:color="auto"/>
            <w:right w:val="none" w:sz="0" w:space="0" w:color="auto"/>
          </w:divBdr>
        </w:div>
      </w:divsChild>
    </w:div>
    <w:div w:id="481699743">
      <w:bodyDiv w:val="1"/>
      <w:marLeft w:val="0"/>
      <w:marRight w:val="0"/>
      <w:marTop w:val="0"/>
      <w:marBottom w:val="0"/>
      <w:divBdr>
        <w:top w:val="none" w:sz="0" w:space="0" w:color="auto"/>
        <w:left w:val="none" w:sz="0" w:space="0" w:color="auto"/>
        <w:bottom w:val="none" w:sz="0" w:space="0" w:color="auto"/>
        <w:right w:val="none" w:sz="0" w:space="0" w:color="auto"/>
      </w:divBdr>
    </w:div>
    <w:div w:id="519784602">
      <w:bodyDiv w:val="1"/>
      <w:marLeft w:val="0"/>
      <w:marRight w:val="0"/>
      <w:marTop w:val="0"/>
      <w:marBottom w:val="0"/>
      <w:divBdr>
        <w:top w:val="none" w:sz="0" w:space="0" w:color="auto"/>
        <w:left w:val="none" w:sz="0" w:space="0" w:color="auto"/>
        <w:bottom w:val="none" w:sz="0" w:space="0" w:color="auto"/>
        <w:right w:val="none" w:sz="0" w:space="0" w:color="auto"/>
      </w:divBdr>
      <w:divsChild>
        <w:div w:id="1559315933">
          <w:marLeft w:val="0"/>
          <w:marRight w:val="0"/>
          <w:marTop w:val="0"/>
          <w:marBottom w:val="0"/>
          <w:divBdr>
            <w:top w:val="none" w:sz="0" w:space="0" w:color="auto"/>
            <w:left w:val="none" w:sz="0" w:space="0" w:color="auto"/>
            <w:bottom w:val="none" w:sz="0" w:space="0" w:color="auto"/>
            <w:right w:val="none" w:sz="0" w:space="0" w:color="auto"/>
          </w:divBdr>
        </w:div>
        <w:div w:id="1538883399">
          <w:marLeft w:val="0"/>
          <w:marRight w:val="0"/>
          <w:marTop w:val="0"/>
          <w:marBottom w:val="0"/>
          <w:divBdr>
            <w:top w:val="none" w:sz="0" w:space="0" w:color="auto"/>
            <w:left w:val="none" w:sz="0" w:space="0" w:color="auto"/>
            <w:bottom w:val="none" w:sz="0" w:space="0" w:color="auto"/>
            <w:right w:val="none" w:sz="0" w:space="0" w:color="auto"/>
          </w:divBdr>
        </w:div>
        <w:div w:id="1848784204">
          <w:marLeft w:val="0"/>
          <w:marRight w:val="0"/>
          <w:marTop w:val="0"/>
          <w:marBottom w:val="0"/>
          <w:divBdr>
            <w:top w:val="none" w:sz="0" w:space="0" w:color="auto"/>
            <w:left w:val="none" w:sz="0" w:space="0" w:color="auto"/>
            <w:bottom w:val="none" w:sz="0" w:space="0" w:color="auto"/>
            <w:right w:val="none" w:sz="0" w:space="0" w:color="auto"/>
          </w:divBdr>
        </w:div>
        <w:div w:id="699862525">
          <w:marLeft w:val="0"/>
          <w:marRight w:val="0"/>
          <w:marTop w:val="0"/>
          <w:marBottom w:val="0"/>
          <w:divBdr>
            <w:top w:val="none" w:sz="0" w:space="0" w:color="auto"/>
            <w:left w:val="none" w:sz="0" w:space="0" w:color="auto"/>
            <w:bottom w:val="none" w:sz="0" w:space="0" w:color="auto"/>
            <w:right w:val="none" w:sz="0" w:space="0" w:color="auto"/>
          </w:divBdr>
        </w:div>
        <w:div w:id="556401972">
          <w:marLeft w:val="0"/>
          <w:marRight w:val="0"/>
          <w:marTop w:val="0"/>
          <w:marBottom w:val="0"/>
          <w:divBdr>
            <w:top w:val="none" w:sz="0" w:space="0" w:color="auto"/>
            <w:left w:val="none" w:sz="0" w:space="0" w:color="auto"/>
            <w:bottom w:val="none" w:sz="0" w:space="0" w:color="auto"/>
            <w:right w:val="none" w:sz="0" w:space="0" w:color="auto"/>
          </w:divBdr>
        </w:div>
      </w:divsChild>
    </w:div>
    <w:div w:id="530726318">
      <w:bodyDiv w:val="1"/>
      <w:marLeft w:val="0"/>
      <w:marRight w:val="0"/>
      <w:marTop w:val="0"/>
      <w:marBottom w:val="0"/>
      <w:divBdr>
        <w:top w:val="none" w:sz="0" w:space="0" w:color="auto"/>
        <w:left w:val="none" w:sz="0" w:space="0" w:color="auto"/>
        <w:bottom w:val="none" w:sz="0" w:space="0" w:color="auto"/>
        <w:right w:val="none" w:sz="0" w:space="0" w:color="auto"/>
      </w:divBdr>
      <w:divsChild>
        <w:div w:id="312492387">
          <w:marLeft w:val="0"/>
          <w:marRight w:val="0"/>
          <w:marTop w:val="0"/>
          <w:marBottom w:val="0"/>
          <w:divBdr>
            <w:top w:val="none" w:sz="0" w:space="0" w:color="auto"/>
            <w:left w:val="none" w:sz="0" w:space="0" w:color="auto"/>
            <w:bottom w:val="none" w:sz="0" w:space="0" w:color="auto"/>
            <w:right w:val="none" w:sz="0" w:space="0" w:color="auto"/>
          </w:divBdr>
        </w:div>
        <w:div w:id="213078023">
          <w:marLeft w:val="0"/>
          <w:marRight w:val="0"/>
          <w:marTop w:val="0"/>
          <w:marBottom w:val="0"/>
          <w:divBdr>
            <w:top w:val="none" w:sz="0" w:space="0" w:color="auto"/>
            <w:left w:val="none" w:sz="0" w:space="0" w:color="auto"/>
            <w:bottom w:val="none" w:sz="0" w:space="0" w:color="auto"/>
            <w:right w:val="none" w:sz="0" w:space="0" w:color="auto"/>
          </w:divBdr>
        </w:div>
        <w:div w:id="1177648692">
          <w:marLeft w:val="0"/>
          <w:marRight w:val="0"/>
          <w:marTop w:val="0"/>
          <w:marBottom w:val="0"/>
          <w:divBdr>
            <w:top w:val="none" w:sz="0" w:space="0" w:color="auto"/>
            <w:left w:val="none" w:sz="0" w:space="0" w:color="auto"/>
            <w:bottom w:val="none" w:sz="0" w:space="0" w:color="auto"/>
            <w:right w:val="none" w:sz="0" w:space="0" w:color="auto"/>
          </w:divBdr>
        </w:div>
        <w:div w:id="977107725">
          <w:marLeft w:val="0"/>
          <w:marRight w:val="0"/>
          <w:marTop w:val="0"/>
          <w:marBottom w:val="0"/>
          <w:divBdr>
            <w:top w:val="none" w:sz="0" w:space="0" w:color="auto"/>
            <w:left w:val="none" w:sz="0" w:space="0" w:color="auto"/>
            <w:bottom w:val="none" w:sz="0" w:space="0" w:color="auto"/>
            <w:right w:val="none" w:sz="0" w:space="0" w:color="auto"/>
          </w:divBdr>
        </w:div>
        <w:div w:id="1317294858">
          <w:marLeft w:val="0"/>
          <w:marRight w:val="0"/>
          <w:marTop w:val="0"/>
          <w:marBottom w:val="0"/>
          <w:divBdr>
            <w:top w:val="none" w:sz="0" w:space="0" w:color="auto"/>
            <w:left w:val="none" w:sz="0" w:space="0" w:color="auto"/>
            <w:bottom w:val="none" w:sz="0" w:space="0" w:color="auto"/>
            <w:right w:val="none" w:sz="0" w:space="0" w:color="auto"/>
          </w:divBdr>
        </w:div>
        <w:div w:id="1485704567">
          <w:marLeft w:val="0"/>
          <w:marRight w:val="0"/>
          <w:marTop w:val="0"/>
          <w:marBottom w:val="0"/>
          <w:divBdr>
            <w:top w:val="none" w:sz="0" w:space="0" w:color="auto"/>
            <w:left w:val="none" w:sz="0" w:space="0" w:color="auto"/>
            <w:bottom w:val="none" w:sz="0" w:space="0" w:color="auto"/>
            <w:right w:val="none" w:sz="0" w:space="0" w:color="auto"/>
          </w:divBdr>
        </w:div>
      </w:divsChild>
    </w:div>
    <w:div w:id="535973641">
      <w:bodyDiv w:val="1"/>
      <w:marLeft w:val="0"/>
      <w:marRight w:val="0"/>
      <w:marTop w:val="0"/>
      <w:marBottom w:val="0"/>
      <w:divBdr>
        <w:top w:val="none" w:sz="0" w:space="0" w:color="auto"/>
        <w:left w:val="none" w:sz="0" w:space="0" w:color="auto"/>
        <w:bottom w:val="none" w:sz="0" w:space="0" w:color="auto"/>
        <w:right w:val="none" w:sz="0" w:space="0" w:color="auto"/>
      </w:divBdr>
    </w:div>
    <w:div w:id="558637649">
      <w:bodyDiv w:val="1"/>
      <w:marLeft w:val="0"/>
      <w:marRight w:val="0"/>
      <w:marTop w:val="0"/>
      <w:marBottom w:val="0"/>
      <w:divBdr>
        <w:top w:val="none" w:sz="0" w:space="0" w:color="auto"/>
        <w:left w:val="none" w:sz="0" w:space="0" w:color="auto"/>
        <w:bottom w:val="none" w:sz="0" w:space="0" w:color="auto"/>
        <w:right w:val="none" w:sz="0" w:space="0" w:color="auto"/>
      </w:divBdr>
      <w:divsChild>
        <w:div w:id="228734048">
          <w:marLeft w:val="0"/>
          <w:marRight w:val="0"/>
          <w:marTop w:val="0"/>
          <w:marBottom w:val="0"/>
          <w:divBdr>
            <w:top w:val="none" w:sz="0" w:space="0" w:color="auto"/>
            <w:left w:val="none" w:sz="0" w:space="0" w:color="auto"/>
            <w:bottom w:val="none" w:sz="0" w:space="0" w:color="auto"/>
            <w:right w:val="none" w:sz="0" w:space="0" w:color="auto"/>
          </w:divBdr>
        </w:div>
        <w:div w:id="1657491637">
          <w:marLeft w:val="0"/>
          <w:marRight w:val="0"/>
          <w:marTop w:val="0"/>
          <w:marBottom w:val="0"/>
          <w:divBdr>
            <w:top w:val="none" w:sz="0" w:space="0" w:color="auto"/>
            <w:left w:val="none" w:sz="0" w:space="0" w:color="auto"/>
            <w:bottom w:val="none" w:sz="0" w:space="0" w:color="auto"/>
            <w:right w:val="none" w:sz="0" w:space="0" w:color="auto"/>
          </w:divBdr>
        </w:div>
        <w:div w:id="1318611462">
          <w:marLeft w:val="0"/>
          <w:marRight w:val="0"/>
          <w:marTop w:val="0"/>
          <w:marBottom w:val="0"/>
          <w:divBdr>
            <w:top w:val="none" w:sz="0" w:space="0" w:color="auto"/>
            <w:left w:val="none" w:sz="0" w:space="0" w:color="auto"/>
            <w:bottom w:val="none" w:sz="0" w:space="0" w:color="auto"/>
            <w:right w:val="none" w:sz="0" w:space="0" w:color="auto"/>
          </w:divBdr>
        </w:div>
      </w:divsChild>
    </w:div>
    <w:div w:id="563108817">
      <w:bodyDiv w:val="1"/>
      <w:marLeft w:val="0"/>
      <w:marRight w:val="0"/>
      <w:marTop w:val="0"/>
      <w:marBottom w:val="0"/>
      <w:divBdr>
        <w:top w:val="none" w:sz="0" w:space="0" w:color="auto"/>
        <w:left w:val="none" w:sz="0" w:space="0" w:color="auto"/>
        <w:bottom w:val="none" w:sz="0" w:space="0" w:color="auto"/>
        <w:right w:val="none" w:sz="0" w:space="0" w:color="auto"/>
      </w:divBdr>
      <w:divsChild>
        <w:div w:id="1945266718">
          <w:marLeft w:val="0"/>
          <w:marRight w:val="0"/>
          <w:marTop w:val="0"/>
          <w:marBottom w:val="0"/>
          <w:divBdr>
            <w:top w:val="none" w:sz="0" w:space="0" w:color="auto"/>
            <w:left w:val="none" w:sz="0" w:space="0" w:color="auto"/>
            <w:bottom w:val="none" w:sz="0" w:space="0" w:color="auto"/>
            <w:right w:val="none" w:sz="0" w:space="0" w:color="auto"/>
          </w:divBdr>
        </w:div>
        <w:div w:id="614144128">
          <w:marLeft w:val="0"/>
          <w:marRight w:val="0"/>
          <w:marTop w:val="0"/>
          <w:marBottom w:val="0"/>
          <w:divBdr>
            <w:top w:val="none" w:sz="0" w:space="0" w:color="auto"/>
            <w:left w:val="none" w:sz="0" w:space="0" w:color="auto"/>
            <w:bottom w:val="none" w:sz="0" w:space="0" w:color="auto"/>
            <w:right w:val="none" w:sz="0" w:space="0" w:color="auto"/>
          </w:divBdr>
        </w:div>
        <w:div w:id="2132507443">
          <w:marLeft w:val="0"/>
          <w:marRight w:val="0"/>
          <w:marTop w:val="0"/>
          <w:marBottom w:val="0"/>
          <w:divBdr>
            <w:top w:val="none" w:sz="0" w:space="0" w:color="auto"/>
            <w:left w:val="none" w:sz="0" w:space="0" w:color="auto"/>
            <w:bottom w:val="none" w:sz="0" w:space="0" w:color="auto"/>
            <w:right w:val="none" w:sz="0" w:space="0" w:color="auto"/>
          </w:divBdr>
        </w:div>
        <w:div w:id="265042662">
          <w:marLeft w:val="0"/>
          <w:marRight w:val="0"/>
          <w:marTop w:val="0"/>
          <w:marBottom w:val="0"/>
          <w:divBdr>
            <w:top w:val="none" w:sz="0" w:space="0" w:color="auto"/>
            <w:left w:val="none" w:sz="0" w:space="0" w:color="auto"/>
            <w:bottom w:val="none" w:sz="0" w:space="0" w:color="auto"/>
            <w:right w:val="none" w:sz="0" w:space="0" w:color="auto"/>
          </w:divBdr>
        </w:div>
        <w:div w:id="643705146">
          <w:marLeft w:val="0"/>
          <w:marRight w:val="0"/>
          <w:marTop w:val="0"/>
          <w:marBottom w:val="0"/>
          <w:divBdr>
            <w:top w:val="none" w:sz="0" w:space="0" w:color="auto"/>
            <w:left w:val="none" w:sz="0" w:space="0" w:color="auto"/>
            <w:bottom w:val="none" w:sz="0" w:space="0" w:color="auto"/>
            <w:right w:val="none" w:sz="0" w:space="0" w:color="auto"/>
          </w:divBdr>
        </w:div>
        <w:div w:id="774667436">
          <w:marLeft w:val="0"/>
          <w:marRight w:val="0"/>
          <w:marTop w:val="0"/>
          <w:marBottom w:val="0"/>
          <w:divBdr>
            <w:top w:val="none" w:sz="0" w:space="0" w:color="auto"/>
            <w:left w:val="none" w:sz="0" w:space="0" w:color="auto"/>
            <w:bottom w:val="none" w:sz="0" w:space="0" w:color="auto"/>
            <w:right w:val="none" w:sz="0" w:space="0" w:color="auto"/>
          </w:divBdr>
        </w:div>
        <w:div w:id="1986230936">
          <w:marLeft w:val="0"/>
          <w:marRight w:val="0"/>
          <w:marTop w:val="0"/>
          <w:marBottom w:val="0"/>
          <w:divBdr>
            <w:top w:val="none" w:sz="0" w:space="0" w:color="auto"/>
            <w:left w:val="none" w:sz="0" w:space="0" w:color="auto"/>
            <w:bottom w:val="none" w:sz="0" w:space="0" w:color="auto"/>
            <w:right w:val="none" w:sz="0" w:space="0" w:color="auto"/>
          </w:divBdr>
        </w:div>
        <w:div w:id="1309630570">
          <w:marLeft w:val="0"/>
          <w:marRight w:val="0"/>
          <w:marTop w:val="0"/>
          <w:marBottom w:val="0"/>
          <w:divBdr>
            <w:top w:val="none" w:sz="0" w:space="0" w:color="auto"/>
            <w:left w:val="none" w:sz="0" w:space="0" w:color="auto"/>
            <w:bottom w:val="none" w:sz="0" w:space="0" w:color="auto"/>
            <w:right w:val="none" w:sz="0" w:space="0" w:color="auto"/>
          </w:divBdr>
        </w:div>
        <w:div w:id="1528644205">
          <w:marLeft w:val="0"/>
          <w:marRight w:val="0"/>
          <w:marTop w:val="0"/>
          <w:marBottom w:val="0"/>
          <w:divBdr>
            <w:top w:val="none" w:sz="0" w:space="0" w:color="auto"/>
            <w:left w:val="none" w:sz="0" w:space="0" w:color="auto"/>
            <w:bottom w:val="none" w:sz="0" w:space="0" w:color="auto"/>
            <w:right w:val="none" w:sz="0" w:space="0" w:color="auto"/>
          </w:divBdr>
        </w:div>
        <w:div w:id="1685403843">
          <w:marLeft w:val="0"/>
          <w:marRight w:val="0"/>
          <w:marTop w:val="0"/>
          <w:marBottom w:val="0"/>
          <w:divBdr>
            <w:top w:val="none" w:sz="0" w:space="0" w:color="auto"/>
            <w:left w:val="none" w:sz="0" w:space="0" w:color="auto"/>
            <w:bottom w:val="none" w:sz="0" w:space="0" w:color="auto"/>
            <w:right w:val="none" w:sz="0" w:space="0" w:color="auto"/>
          </w:divBdr>
        </w:div>
        <w:div w:id="579827176">
          <w:marLeft w:val="0"/>
          <w:marRight w:val="0"/>
          <w:marTop w:val="0"/>
          <w:marBottom w:val="0"/>
          <w:divBdr>
            <w:top w:val="none" w:sz="0" w:space="0" w:color="auto"/>
            <w:left w:val="none" w:sz="0" w:space="0" w:color="auto"/>
            <w:bottom w:val="none" w:sz="0" w:space="0" w:color="auto"/>
            <w:right w:val="none" w:sz="0" w:space="0" w:color="auto"/>
          </w:divBdr>
        </w:div>
        <w:div w:id="1802770294">
          <w:marLeft w:val="0"/>
          <w:marRight w:val="0"/>
          <w:marTop w:val="0"/>
          <w:marBottom w:val="0"/>
          <w:divBdr>
            <w:top w:val="none" w:sz="0" w:space="0" w:color="auto"/>
            <w:left w:val="none" w:sz="0" w:space="0" w:color="auto"/>
            <w:bottom w:val="none" w:sz="0" w:space="0" w:color="auto"/>
            <w:right w:val="none" w:sz="0" w:space="0" w:color="auto"/>
          </w:divBdr>
        </w:div>
      </w:divsChild>
    </w:div>
    <w:div w:id="600141276">
      <w:bodyDiv w:val="1"/>
      <w:marLeft w:val="0"/>
      <w:marRight w:val="0"/>
      <w:marTop w:val="0"/>
      <w:marBottom w:val="0"/>
      <w:divBdr>
        <w:top w:val="none" w:sz="0" w:space="0" w:color="auto"/>
        <w:left w:val="none" w:sz="0" w:space="0" w:color="auto"/>
        <w:bottom w:val="none" w:sz="0" w:space="0" w:color="auto"/>
        <w:right w:val="none" w:sz="0" w:space="0" w:color="auto"/>
      </w:divBdr>
    </w:div>
    <w:div w:id="643463518">
      <w:bodyDiv w:val="1"/>
      <w:marLeft w:val="0"/>
      <w:marRight w:val="0"/>
      <w:marTop w:val="0"/>
      <w:marBottom w:val="0"/>
      <w:divBdr>
        <w:top w:val="none" w:sz="0" w:space="0" w:color="auto"/>
        <w:left w:val="none" w:sz="0" w:space="0" w:color="auto"/>
        <w:bottom w:val="none" w:sz="0" w:space="0" w:color="auto"/>
        <w:right w:val="none" w:sz="0" w:space="0" w:color="auto"/>
      </w:divBdr>
      <w:divsChild>
        <w:div w:id="1873372876">
          <w:marLeft w:val="0"/>
          <w:marRight w:val="0"/>
          <w:marTop w:val="0"/>
          <w:marBottom w:val="0"/>
          <w:divBdr>
            <w:top w:val="none" w:sz="0" w:space="0" w:color="auto"/>
            <w:left w:val="none" w:sz="0" w:space="0" w:color="auto"/>
            <w:bottom w:val="none" w:sz="0" w:space="0" w:color="auto"/>
            <w:right w:val="none" w:sz="0" w:space="0" w:color="auto"/>
          </w:divBdr>
        </w:div>
        <w:div w:id="1172573462">
          <w:marLeft w:val="0"/>
          <w:marRight w:val="0"/>
          <w:marTop w:val="0"/>
          <w:marBottom w:val="0"/>
          <w:divBdr>
            <w:top w:val="none" w:sz="0" w:space="0" w:color="auto"/>
            <w:left w:val="none" w:sz="0" w:space="0" w:color="auto"/>
            <w:bottom w:val="none" w:sz="0" w:space="0" w:color="auto"/>
            <w:right w:val="none" w:sz="0" w:space="0" w:color="auto"/>
          </w:divBdr>
        </w:div>
        <w:div w:id="289752594">
          <w:marLeft w:val="0"/>
          <w:marRight w:val="0"/>
          <w:marTop w:val="0"/>
          <w:marBottom w:val="0"/>
          <w:divBdr>
            <w:top w:val="none" w:sz="0" w:space="0" w:color="auto"/>
            <w:left w:val="none" w:sz="0" w:space="0" w:color="auto"/>
            <w:bottom w:val="none" w:sz="0" w:space="0" w:color="auto"/>
            <w:right w:val="none" w:sz="0" w:space="0" w:color="auto"/>
          </w:divBdr>
        </w:div>
        <w:div w:id="1047724690">
          <w:marLeft w:val="0"/>
          <w:marRight w:val="0"/>
          <w:marTop w:val="0"/>
          <w:marBottom w:val="0"/>
          <w:divBdr>
            <w:top w:val="none" w:sz="0" w:space="0" w:color="auto"/>
            <w:left w:val="none" w:sz="0" w:space="0" w:color="auto"/>
            <w:bottom w:val="none" w:sz="0" w:space="0" w:color="auto"/>
            <w:right w:val="none" w:sz="0" w:space="0" w:color="auto"/>
          </w:divBdr>
        </w:div>
        <w:div w:id="737745138">
          <w:marLeft w:val="0"/>
          <w:marRight w:val="0"/>
          <w:marTop w:val="0"/>
          <w:marBottom w:val="0"/>
          <w:divBdr>
            <w:top w:val="none" w:sz="0" w:space="0" w:color="auto"/>
            <w:left w:val="none" w:sz="0" w:space="0" w:color="auto"/>
            <w:bottom w:val="none" w:sz="0" w:space="0" w:color="auto"/>
            <w:right w:val="none" w:sz="0" w:space="0" w:color="auto"/>
          </w:divBdr>
        </w:div>
        <w:div w:id="2076583626">
          <w:marLeft w:val="0"/>
          <w:marRight w:val="0"/>
          <w:marTop w:val="0"/>
          <w:marBottom w:val="0"/>
          <w:divBdr>
            <w:top w:val="none" w:sz="0" w:space="0" w:color="auto"/>
            <w:left w:val="none" w:sz="0" w:space="0" w:color="auto"/>
            <w:bottom w:val="none" w:sz="0" w:space="0" w:color="auto"/>
            <w:right w:val="none" w:sz="0" w:space="0" w:color="auto"/>
          </w:divBdr>
        </w:div>
        <w:div w:id="422071218">
          <w:marLeft w:val="0"/>
          <w:marRight w:val="0"/>
          <w:marTop w:val="0"/>
          <w:marBottom w:val="0"/>
          <w:divBdr>
            <w:top w:val="none" w:sz="0" w:space="0" w:color="auto"/>
            <w:left w:val="none" w:sz="0" w:space="0" w:color="auto"/>
            <w:bottom w:val="none" w:sz="0" w:space="0" w:color="auto"/>
            <w:right w:val="none" w:sz="0" w:space="0" w:color="auto"/>
          </w:divBdr>
        </w:div>
        <w:div w:id="2131050662">
          <w:marLeft w:val="0"/>
          <w:marRight w:val="0"/>
          <w:marTop w:val="0"/>
          <w:marBottom w:val="0"/>
          <w:divBdr>
            <w:top w:val="none" w:sz="0" w:space="0" w:color="auto"/>
            <w:left w:val="none" w:sz="0" w:space="0" w:color="auto"/>
            <w:bottom w:val="none" w:sz="0" w:space="0" w:color="auto"/>
            <w:right w:val="none" w:sz="0" w:space="0" w:color="auto"/>
          </w:divBdr>
        </w:div>
        <w:div w:id="718481024">
          <w:marLeft w:val="0"/>
          <w:marRight w:val="0"/>
          <w:marTop w:val="0"/>
          <w:marBottom w:val="0"/>
          <w:divBdr>
            <w:top w:val="none" w:sz="0" w:space="0" w:color="auto"/>
            <w:left w:val="none" w:sz="0" w:space="0" w:color="auto"/>
            <w:bottom w:val="none" w:sz="0" w:space="0" w:color="auto"/>
            <w:right w:val="none" w:sz="0" w:space="0" w:color="auto"/>
          </w:divBdr>
        </w:div>
        <w:div w:id="137456415">
          <w:marLeft w:val="0"/>
          <w:marRight w:val="0"/>
          <w:marTop w:val="0"/>
          <w:marBottom w:val="0"/>
          <w:divBdr>
            <w:top w:val="none" w:sz="0" w:space="0" w:color="auto"/>
            <w:left w:val="none" w:sz="0" w:space="0" w:color="auto"/>
            <w:bottom w:val="none" w:sz="0" w:space="0" w:color="auto"/>
            <w:right w:val="none" w:sz="0" w:space="0" w:color="auto"/>
          </w:divBdr>
        </w:div>
        <w:div w:id="1004363596">
          <w:marLeft w:val="0"/>
          <w:marRight w:val="0"/>
          <w:marTop w:val="0"/>
          <w:marBottom w:val="0"/>
          <w:divBdr>
            <w:top w:val="none" w:sz="0" w:space="0" w:color="auto"/>
            <w:left w:val="none" w:sz="0" w:space="0" w:color="auto"/>
            <w:bottom w:val="none" w:sz="0" w:space="0" w:color="auto"/>
            <w:right w:val="none" w:sz="0" w:space="0" w:color="auto"/>
          </w:divBdr>
        </w:div>
        <w:div w:id="2072730937">
          <w:marLeft w:val="0"/>
          <w:marRight w:val="0"/>
          <w:marTop w:val="0"/>
          <w:marBottom w:val="0"/>
          <w:divBdr>
            <w:top w:val="none" w:sz="0" w:space="0" w:color="auto"/>
            <w:left w:val="none" w:sz="0" w:space="0" w:color="auto"/>
            <w:bottom w:val="none" w:sz="0" w:space="0" w:color="auto"/>
            <w:right w:val="none" w:sz="0" w:space="0" w:color="auto"/>
          </w:divBdr>
        </w:div>
        <w:div w:id="1746610941">
          <w:marLeft w:val="0"/>
          <w:marRight w:val="0"/>
          <w:marTop w:val="0"/>
          <w:marBottom w:val="0"/>
          <w:divBdr>
            <w:top w:val="none" w:sz="0" w:space="0" w:color="auto"/>
            <w:left w:val="none" w:sz="0" w:space="0" w:color="auto"/>
            <w:bottom w:val="none" w:sz="0" w:space="0" w:color="auto"/>
            <w:right w:val="none" w:sz="0" w:space="0" w:color="auto"/>
          </w:divBdr>
        </w:div>
        <w:div w:id="1208294784">
          <w:marLeft w:val="0"/>
          <w:marRight w:val="0"/>
          <w:marTop w:val="0"/>
          <w:marBottom w:val="0"/>
          <w:divBdr>
            <w:top w:val="none" w:sz="0" w:space="0" w:color="auto"/>
            <w:left w:val="none" w:sz="0" w:space="0" w:color="auto"/>
            <w:bottom w:val="none" w:sz="0" w:space="0" w:color="auto"/>
            <w:right w:val="none" w:sz="0" w:space="0" w:color="auto"/>
          </w:divBdr>
        </w:div>
        <w:div w:id="1494225811">
          <w:marLeft w:val="0"/>
          <w:marRight w:val="0"/>
          <w:marTop w:val="0"/>
          <w:marBottom w:val="0"/>
          <w:divBdr>
            <w:top w:val="none" w:sz="0" w:space="0" w:color="auto"/>
            <w:left w:val="none" w:sz="0" w:space="0" w:color="auto"/>
            <w:bottom w:val="none" w:sz="0" w:space="0" w:color="auto"/>
            <w:right w:val="none" w:sz="0" w:space="0" w:color="auto"/>
          </w:divBdr>
        </w:div>
        <w:div w:id="63529742">
          <w:marLeft w:val="0"/>
          <w:marRight w:val="0"/>
          <w:marTop w:val="0"/>
          <w:marBottom w:val="0"/>
          <w:divBdr>
            <w:top w:val="none" w:sz="0" w:space="0" w:color="auto"/>
            <w:left w:val="none" w:sz="0" w:space="0" w:color="auto"/>
            <w:bottom w:val="none" w:sz="0" w:space="0" w:color="auto"/>
            <w:right w:val="none" w:sz="0" w:space="0" w:color="auto"/>
          </w:divBdr>
        </w:div>
        <w:div w:id="867110966">
          <w:marLeft w:val="0"/>
          <w:marRight w:val="0"/>
          <w:marTop w:val="0"/>
          <w:marBottom w:val="0"/>
          <w:divBdr>
            <w:top w:val="none" w:sz="0" w:space="0" w:color="auto"/>
            <w:left w:val="none" w:sz="0" w:space="0" w:color="auto"/>
            <w:bottom w:val="none" w:sz="0" w:space="0" w:color="auto"/>
            <w:right w:val="none" w:sz="0" w:space="0" w:color="auto"/>
          </w:divBdr>
        </w:div>
        <w:div w:id="1882787353">
          <w:marLeft w:val="0"/>
          <w:marRight w:val="0"/>
          <w:marTop w:val="0"/>
          <w:marBottom w:val="0"/>
          <w:divBdr>
            <w:top w:val="none" w:sz="0" w:space="0" w:color="auto"/>
            <w:left w:val="none" w:sz="0" w:space="0" w:color="auto"/>
            <w:bottom w:val="none" w:sz="0" w:space="0" w:color="auto"/>
            <w:right w:val="none" w:sz="0" w:space="0" w:color="auto"/>
          </w:divBdr>
        </w:div>
        <w:div w:id="1706173923">
          <w:marLeft w:val="0"/>
          <w:marRight w:val="0"/>
          <w:marTop w:val="0"/>
          <w:marBottom w:val="0"/>
          <w:divBdr>
            <w:top w:val="none" w:sz="0" w:space="0" w:color="auto"/>
            <w:left w:val="none" w:sz="0" w:space="0" w:color="auto"/>
            <w:bottom w:val="none" w:sz="0" w:space="0" w:color="auto"/>
            <w:right w:val="none" w:sz="0" w:space="0" w:color="auto"/>
          </w:divBdr>
        </w:div>
        <w:div w:id="2064138699">
          <w:marLeft w:val="0"/>
          <w:marRight w:val="0"/>
          <w:marTop w:val="0"/>
          <w:marBottom w:val="0"/>
          <w:divBdr>
            <w:top w:val="none" w:sz="0" w:space="0" w:color="auto"/>
            <w:left w:val="none" w:sz="0" w:space="0" w:color="auto"/>
            <w:bottom w:val="none" w:sz="0" w:space="0" w:color="auto"/>
            <w:right w:val="none" w:sz="0" w:space="0" w:color="auto"/>
          </w:divBdr>
        </w:div>
        <w:div w:id="755057664">
          <w:marLeft w:val="0"/>
          <w:marRight w:val="0"/>
          <w:marTop w:val="0"/>
          <w:marBottom w:val="0"/>
          <w:divBdr>
            <w:top w:val="none" w:sz="0" w:space="0" w:color="auto"/>
            <w:left w:val="none" w:sz="0" w:space="0" w:color="auto"/>
            <w:bottom w:val="none" w:sz="0" w:space="0" w:color="auto"/>
            <w:right w:val="none" w:sz="0" w:space="0" w:color="auto"/>
          </w:divBdr>
        </w:div>
        <w:div w:id="1371875148">
          <w:marLeft w:val="0"/>
          <w:marRight w:val="0"/>
          <w:marTop w:val="0"/>
          <w:marBottom w:val="0"/>
          <w:divBdr>
            <w:top w:val="none" w:sz="0" w:space="0" w:color="auto"/>
            <w:left w:val="none" w:sz="0" w:space="0" w:color="auto"/>
            <w:bottom w:val="none" w:sz="0" w:space="0" w:color="auto"/>
            <w:right w:val="none" w:sz="0" w:space="0" w:color="auto"/>
          </w:divBdr>
        </w:div>
        <w:div w:id="322320521">
          <w:marLeft w:val="0"/>
          <w:marRight w:val="0"/>
          <w:marTop w:val="0"/>
          <w:marBottom w:val="0"/>
          <w:divBdr>
            <w:top w:val="none" w:sz="0" w:space="0" w:color="auto"/>
            <w:left w:val="none" w:sz="0" w:space="0" w:color="auto"/>
            <w:bottom w:val="none" w:sz="0" w:space="0" w:color="auto"/>
            <w:right w:val="none" w:sz="0" w:space="0" w:color="auto"/>
          </w:divBdr>
        </w:div>
        <w:div w:id="1751152122">
          <w:marLeft w:val="0"/>
          <w:marRight w:val="0"/>
          <w:marTop w:val="0"/>
          <w:marBottom w:val="0"/>
          <w:divBdr>
            <w:top w:val="none" w:sz="0" w:space="0" w:color="auto"/>
            <w:left w:val="none" w:sz="0" w:space="0" w:color="auto"/>
            <w:bottom w:val="none" w:sz="0" w:space="0" w:color="auto"/>
            <w:right w:val="none" w:sz="0" w:space="0" w:color="auto"/>
          </w:divBdr>
        </w:div>
        <w:div w:id="542405792">
          <w:marLeft w:val="0"/>
          <w:marRight w:val="0"/>
          <w:marTop w:val="0"/>
          <w:marBottom w:val="0"/>
          <w:divBdr>
            <w:top w:val="none" w:sz="0" w:space="0" w:color="auto"/>
            <w:left w:val="none" w:sz="0" w:space="0" w:color="auto"/>
            <w:bottom w:val="none" w:sz="0" w:space="0" w:color="auto"/>
            <w:right w:val="none" w:sz="0" w:space="0" w:color="auto"/>
          </w:divBdr>
        </w:div>
        <w:div w:id="1269387975">
          <w:marLeft w:val="0"/>
          <w:marRight w:val="0"/>
          <w:marTop w:val="0"/>
          <w:marBottom w:val="0"/>
          <w:divBdr>
            <w:top w:val="none" w:sz="0" w:space="0" w:color="auto"/>
            <w:left w:val="none" w:sz="0" w:space="0" w:color="auto"/>
            <w:bottom w:val="none" w:sz="0" w:space="0" w:color="auto"/>
            <w:right w:val="none" w:sz="0" w:space="0" w:color="auto"/>
          </w:divBdr>
        </w:div>
        <w:div w:id="1024399204">
          <w:marLeft w:val="0"/>
          <w:marRight w:val="0"/>
          <w:marTop w:val="0"/>
          <w:marBottom w:val="0"/>
          <w:divBdr>
            <w:top w:val="none" w:sz="0" w:space="0" w:color="auto"/>
            <w:left w:val="none" w:sz="0" w:space="0" w:color="auto"/>
            <w:bottom w:val="none" w:sz="0" w:space="0" w:color="auto"/>
            <w:right w:val="none" w:sz="0" w:space="0" w:color="auto"/>
          </w:divBdr>
        </w:div>
        <w:div w:id="1733430506">
          <w:marLeft w:val="0"/>
          <w:marRight w:val="0"/>
          <w:marTop w:val="0"/>
          <w:marBottom w:val="0"/>
          <w:divBdr>
            <w:top w:val="none" w:sz="0" w:space="0" w:color="auto"/>
            <w:left w:val="none" w:sz="0" w:space="0" w:color="auto"/>
            <w:bottom w:val="none" w:sz="0" w:space="0" w:color="auto"/>
            <w:right w:val="none" w:sz="0" w:space="0" w:color="auto"/>
          </w:divBdr>
        </w:div>
        <w:div w:id="156310334">
          <w:marLeft w:val="0"/>
          <w:marRight w:val="0"/>
          <w:marTop w:val="0"/>
          <w:marBottom w:val="0"/>
          <w:divBdr>
            <w:top w:val="none" w:sz="0" w:space="0" w:color="auto"/>
            <w:left w:val="none" w:sz="0" w:space="0" w:color="auto"/>
            <w:bottom w:val="none" w:sz="0" w:space="0" w:color="auto"/>
            <w:right w:val="none" w:sz="0" w:space="0" w:color="auto"/>
          </w:divBdr>
        </w:div>
        <w:div w:id="494760081">
          <w:marLeft w:val="0"/>
          <w:marRight w:val="0"/>
          <w:marTop w:val="0"/>
          <w:marBottom w:val="0"/>
          <w:divBdr>
            <w:top w:val="none" w:sz="0" w:space="0" w:color="auto"/>
            <w:left w:val="none" w:sz="0" w:space="0" w:color="auto"/>
            <w:bottom w:val="none" w:sz="0" w:space="0" w:color="auto"/>
            <w:right w:val="none" w:sz="0" w:space="0" w:color="auto"/>
          </w:divBdr>
        </w:div>
      </w:divsChild>
    </w:div>
    <w:div w:id="689599663">
      <w:bodyDiv w:val="1"/>
      <w:marLeft w:val="0"/>
      <w:marRight w:val="0"/>
      <w:marTop w:val="0"/>
      <w:marBottom w:val="0"/>
      <w:divBdr>
        <w:top w:val="none" w:sz="0" w:space="0" w:color="auto"/>
        <w:left w:val="none" w:sz="0" w:space="0" w:color="auto"/>
        <w:bottom w:val="none" w:sz="0" w:space="0" w:color="auto"/>
        <w:right w:val="none" w:sz="0" w:space="0" w:color="auto"/>
      </w:divBdr>
      <w:divsChild>
        <w:div w:id="146943131">
          <w:marLeft w:val="0"/>
          <w:marRight w:val="0"/>
          <w:marTop w:val="0"/>
          <w:marBottom w:val="0"/>
          <w:divBdr>
            <w:top w:val="none" w:sz="0" w:space="0" w:color="auto"/>
            <w:left w:val="none" w:sz="0" w:space="0" w:color="auto"/>
            <w:bottom w:val="none" w:sz="0" w:space="0" w:color="auto"/>
            <w:right w:val="none" w:sz="0" w:space="0" w:color="auto"/>
          </w:divBdr>
        </w:div>
        <w:div w:id="1508983840">
          <w:marLeft w:val="0"/>
          <w:marRight w:val="0"/>
          <w:marTop w:val="0"/>
          <w:marBottom w:val="0"/>
          <w:divBdr>
            <w:top w:val="none" w:sz="0" w:space="0" w:color="auto"/>
            <w:left w:val="none" w:sz="0" w:space="0" w:color="auto"/>
            <w:bottom w:val="none" w:sz="0" w:space="0" w:color="auto"/>
            <w:right w:val="none" w:sz="0" w:space="0" w:color="auto"/>
          </w:divBdr>
        </w:div>
        <w:div w:id="221066501">
          <w:marLeft w:val="0"/>
          <w:marRight w:val="0"/>
          <w:marTop w:val="0"/>
          <w:marBottom w:val="0"/>
          <w:divBdr>
            <w:top w:val="none" w:sz="0" w:space="0" w:color="auto"/>
            <w:left w:val="none" w:sz="0" w:space="0" w:color="auto"/>
            <w:bottom w:val="none" w:sz="0" w:space="0" w:color="auto"/>
            <w:right w:val="none" w:sz="0" w:space="0" w:color="auto"/>
          </w:divBdr>
        </w:div>
      </w:divsChild>
    </w:div>
    <w:div w:id="690255339">
      <w:bodyDiv w:val="1"/>
      <w:marLeft w:val="0"/>
      <w:marRight w:val="0"/>
      <w:marTop w:val="0"/>
      <w:marBottom w:val="0"/>
      <w:divBdr>
        <w:top w:val="none" w:sz="0" w:space="0" w:color="auto"/>
        <w:left w:val="none" w:sz="0" w:space="0" w:color="auto"/>
        <w:bottom w:val="none" w:sz="0" w:space="0" w:color="auto"/>
        <w:right w:val="none" w:sz="0" w:space="0" w:color="auto"/>
      </w:divBdr>
    </w:div>
    <w:div w:id="703218127">
      <w:bodyDiv w:val="1"/>
      <w:marLeft w:val="0"/>
      <w:marRight w:val="0"/>
      <w:marTop w:val="0"/>
      <w:marBottom w:val="0"/>
      <w:divBdr>
        <w:top w:val="none" w:sz="0" w:space="0" w:color="auto"/>
        <w:left w:val="none" w:sz="0" w:space="0" w:color="auto"/>
        <w:bottom w:val="none" w:sz="0" w:space="0" w:color="auto"/>
        <w:right w:val="none" w:sz="0" w:space="0" w:color="auto"/>
      </w:divBdr>
      <w:divsChild>
        <w:div w:id="1236286420">
          <w:marLeft w:val="0"/>
          <w:marRight w:val="0"/>
          <w:marTop w:val="0"/>
          <w:marBottom w:val="0"/>
          <w:divBdr>
            <w:top w:val="none" w:sz="0" w:space="0" w:color="auto"/>
            <w:left w:val="none" w:sz="0" w:space="0" w:color="auto"/>
            <w:bottom w:val="none" w:sz="0" w:space="0" w:color="auto"/>
            <w:right w:val="none" w:sz="0" w:space="0" w:color="auto"/>
          </w:divBdr>
        </w:div>
        <w:div w:id="1041789570">
          <w:marLeft w:val="0"/>
          <w:marRight w:val="0"/>
          <w:marTop w:val="0"/>
          <w:marBottom w:val="0"/>
          <w:divBdr>
            <w:top w:val="none" w:sz="0" w:space="0" w:color="auto"/>
            <w:left w:val="none" w:sz="0" w:space="0" w:color="auto"/>
            <w:bottom w:val="none" w:sz="0" w:space="0" w:color="auto"/>
            <w:right w:val="none" w:sz="0" w:space="0" w:color="auto"/>
          </w:divBdr>
        </w:div>
        <w:div w:id="171841825">
          <w:marLeft w:val="0"/>
          <w:marRight w:val="0"/>
          <w:marTop w:val="0"/>
          <w:marBottom w:val="0"/>
          <w:divBdr>
            <w:top w:val="none" w:sz="0" w:space="0" w:color="auto"/>
            <w:left w:val="none" w:sz="0" w:space="0" w:color="auto"/>
            <w:bottom w:val="none" w:sz="0" w:space="0" w:color="auto"/>
            <w:right w:val="none" w:sz="0" w:space="0" w:color="auto"/>
          </w:divBdr>
        </w:div>
        <w:div w:id="126625763">
          <w:marLeft w:val="0"/>
          <w:marRight w:val="0"/>
          <w:marTop w:val="0"/>
          <w:marBottom w:val="0"/>
          <w:divBdr>
            <w:top w:val="none" w:sz="0" w:space="0" w:color="auto"/>
            <w:left w:val="none" w:sz="0" w:space="0" w:color="auto"/>
            <w:bottom w:val="none" w:sz="0" w:space="0" w:color="auto"/>
            <w:right w:val="none" w:sz="0" w:space="0" w:color="auto"/>
          </w:divBdr>
        </w:div>
        <w:div w:id="1008294711">
          <w:marLeft w:val="0"/>
          <w:marRight w:val="0"/>
          <w:marTop w:val="0"/>
          <w:marBottom w:val="0"/>
          <w:divBdr>
            <w:top w:val="none" w:sz="0" w:space="0" w:color="auto"/>
            <w:left w:val="none" w:sz="0" w:space="0" w:color="auto"/>
            <w:bottom w:val="none" w:sz="0" w:space="0" w:color="auto"/>
            <w:right w:val="none" w:sz="0" w:space="0" w:color="auto"/>
          </w:divBdr>
        </w:div>
        <w:div w:id="1905138467">
          <w:marLeft w:val="0"/>
          <w:marRight w:val="0"/>
          <w:marTop w:val="0"/>
          <w:marBottom w:val="0"/>
          <w:divBdr>
            <w:top w:val="none" w:sz="0" w:space="0" w:color="auto"/>
            <w:left w:val="none" w:sz="0" w:space="0" w:color="auto"/>
            <w:bottom w:val="none" w:sz="0" w:space="0" w:color="auto"/>
            <w:right w:val="none" w:sz="0" w:space="0" w:color="auto"/>
          </w:divBdr>
        </w:div>
        <w:div w:id="557934977">
          <w:marLeft w:val="0"/>
          <w:marRight w:val="0"/>
          <w:marTop w:val="0"/>
          <w:marBottom w:val="0"/>
          <w:divBdr>
            <w:top w:val="none" w:sz="0" w:space="0" w:color="auto"/>
            <w:left w:val="none" w:sz="0" w:space="0" w:color="auto"/>
            <w:bottom w:val="none" w:sz="0" w:space="0" w:color="auto"/>
            <w:right w:val="none" w:sz="0" w:space="0" w:color="auto"/>
          </w:divBdr>
        </w:div>
        <w:div w:id="710764391">
          <w:marLeft w:val="0"/>
          <w:marRight w:val="0"/>
          <w:marTop w:val="0"/>
          <w:marBottom w:val="0"/>
          <w:divBdr>
            <w:top w:val="none" w:sz="0" w:space="0" w:color="auto"/>
            <w:left w:val="none" w:sz="0" w:space="0" w:color="auto"/>
            <w:bottom w:val="none" w:sz="0" w:space="0" w:color="auto"/>
            <w:right w:val="none" w:sz="0" w:space="0" w:color="auto"/>
          </w:divBdr>
        </w:div>
        <w:div w:id="130484341">
          <w:marLeft w:val="0"/>
          <w:marRight w:val="0"/>
          <w:marTop w:val="0"/>
          <w:marBottom w:val="0"/>
          <w:divBdr>
            <w:top w:val="none" w:sz="0" w:space="0" w:color="auto"/>
            <w:left w:val="none" w:sz="0" w:space="0" w:color="auto"/>
            <w:bottom w:val="none" w:sz="0" w:space="0" w:color="auto"/>
            <w:right w:val="none" w:sz="0" w:space="0" w:color="auto"/>
          </w:divBdr>
        </w:div>
        <w:div w:id="1953785370">
          <w:marLeft w:val="0"/>
          <w:marRight w:val="0"/>
          <w:marTop w:val="0"/>
          <w:marBottom w:val="0"/>
          <w:divBdr>
            <w:top w:val="none" w:sz="0" w:space="0" w:color="auto"/>
            <w:left w:val="none" w:sz="0" w:space="0" w:color="auto"/>
            <w:bottom w:val="none" w:sz="0" w:space="0" w:color="auto"/>
            <w:right w:val="none" w:sz="0" w:space="0" w:color="auto"/>
          </w:divBdr>
        </w:div>
        <w:div w:id="274604699">
          <w:marLeft w:val="0"/>
          <w:marRight w:val="0"/>
          <w:marTop w:val="0"/>
          <w:marBottom w:val="0"/>
          <w:divBdr>
            <w:top w:val="none" w:sz="0" w:space="0" w:color="auto"/>
            <w:left w:val="none" w:sz="0" w:space="0" w:color="auto"/>
            <w:bottom w:val="none" w:sz="0" w:space="0" w:color="auto"/>
            <w:right w:val="none" w:sz="0" w:space="0" w:color="auto"/>
          </w:divBdr>
        </w:div>
      </w:divsChild>
    </w:div>
    <w:div w:id="739714722">
      <w:bodyDiv w:val="1"/>
      <w:marLeft w:val="0"/>
      <w:marRight w:val="0"/>
      <w:marTop w:val="0"/>
      <w:marBottom w:val="0"/>
      <w:divBdr>
        <w:top w:val="none" w:sz="0" w:space="0" w:color="auto"/>
        <w:left w:val="none" w:sz="0" w:space="0" w:color="auto"/>
        <w:bottom w:val="none" w:sz="0" w:space="0" w:color="auto"/>
        <w:right w:val="none" w:sz="0" w:space="0" w:color="auto"/>
      </w:divBdr>
      <w:divsChild>
        <w:div w:id="1517038368">
          <w:marLeft w:val="0"/>
          <w:marRight w:val="0"/>
          <w:marTop w:val="0"/>
          <w:marBottom w:val="0"/>
          <w:divBdr>
            <w:top w:val="none" w:sz="0" w:space="0" w:color="auto"/>
            <w:left w:val="none" w:sz="0" w:space="0" w:color="auto"/>
            <w:bottom w:val="none" w:sz="0" w:space="0" w:color="auto"/>
            <w:right w:val="none" w:sz="0" w:space="0" w:color="auto"/>
          </w:divBdr>
        </w:div>
        <w:div w:id="2082866244">
          <w:marLeft w:val="0"/>
          <w:marRight w:val="0"/>
          <w:marTop w:val="0"/>
          <w:marBottom w:val="0"/>
          <w:divBdr>
            <w:top w:val="none" w:sz="0" w:space="0" w:color="auto"/>
            <w:left w:val="none" w:sz="0" w:space="0" w:color="auto"/>
            <w:bottom w:val="none" w:sz="0" w:space="0" w:color="auto"/>
            <w:right w:val="none" w:sz="0" w:space="0" w:color="auto"/>
          </w:divBdr>
        </w:div>
      </w:divsChild>
    </w:div>
    <w:div w:id="757143340">
      <w:bodyDiv w:val="1"/>
      <w:marLeft w:val="0"/>
      <w:marRight w:val="0"/>
      <w:marTop w:val="0"/>
      <w:marBottom w:val="0"/>
      <w:divBdr>
        <w:top w:val="none" w:sz="0" w:space="0" w:color="auto"/>
        <w:left w:val="none" w:sz="0" w:space="0" w:color="auto"/>
        <w:bottom w:val="none" w:sz="0" w:space="0" w:color="auto"/>
        <w:right w:val="none" w:sz="0" w:space="0" w:color="auto"/>
      </w:divBdr>
      <w:divsChild>
        <w:div w:id="2041471214">
          <w:marLeft w:val="0"/>
          <w:marRight w:val="0"/>
          <w:marTop w:val="0"/>
          <w:marBottom w:val="0"/>
          <w:divBdr>
            <w:top w:val="none" w:sz="0" w:space="0" w:color="auto"/>
            <w:left w:val="none" w:sz="0" w:space="0" w:color="auto"/>
            <w:bottom w:val="none" w:sz="0" w:space="0" w:color="auto"/>
            <w:right w:val="none" w:sz="0" w:space="0" w:color="auto"/>
          </w:divBdr>
        </w:div>
        <w:div w:id="1030182157">
          <w:marLeft w:val="0"/>
          <w:marRight w:val="0"/>
          <w:marTop w:val="0"/>
          <w:marBottom w:val="0"/>
          <w:divBdr>
            <w:top w:val="none" w:sz="0" w:space="0" w:color="auto"/>
            <w:left w:val="none" w:sz="0" w:space="0" w:color="auto"/>
            <w:bottom w:val="none" w:sz="0" w:space="0" w:color="auto"/>
            <w:right w:val="none" w:sz="0" w:space="0" w:color="auto"/>
          </w:divBdr>
        </w:div>
        <w:div w:id="2125227641">
          <w:marLeft w:val="0"/>
          <w:marRight w:val="0"/>
          <w:marTop w:val="0"/>
          <w:marBottom w:val="0"/>
          <w:divBdr>
            <w:top w:val="none" w:sz="0" w:space="0" w:color="auto"/>
            <w:left w:val="none" w:sz="0" w:space="0" w:color="auto"/>
            <w:bottom w:val="none" w:sz="0" w:space="0" w:color="auto"/>
            <w:right w:val="none" w:sz="0" w:space="0" w:color="auto"/>
          </w:divBdr>
        </w:div>
        <w:div w:id="1406606058">
          <w:marLeft w:val="0"/>
          <w:marRight w:val="0"/>
          <w:marTop w:val="0"/>
          <w:marBottom w:val="0"/>
          <w:divBdr>
            <w:top w:val="none" w:sz="0" w:space="0" w:color="auto"/>
            <w:left w:val="none" w:sz="0" w:space="0" w:color="auto"/>
            <w:bottom w:val="none" w:sz="0" w:space="0" w:color="auto"/>
            <w:right w:val="none" w:sz="0" w:space="0" w:color="auto"/>
          </w:divBdr>
        </w:div>
        <w:div w:id="287858285">
          <w:marLeft w:val="0"/>
          <w:marRight w:val="0"/>
          <w:marTop w:val="0"/>
          <w:marBottom w:val="0"/>
          <w:divBdr>
            <w:top w:val="none" w:sz="0" w:space="0" w:color="auto"/>
            <w:left w:val="none" w:sz="0" w:space="0" w:color="auto"/>
            <w:bottom w:val="none" w:sz="0" w:space="0" w:color="auto"/>
            <w:right w:val="none" w:sz="0" w:space="0" w:color="auto"/>
          </w:divBdr>
        </w:div>
        <w:div w:id="542525335">
          <w:marLeft w:val="0"/>
          <w:marRight w:val="0"/>
          <w:marTop w:val="0"/>
          <w:marBottom w:val="0"/>
          <w:divBdr>
            <w:top w:val="none" w:sz="0" w:space="0" w:color="auto"/>
            <w:left w:val="none" w:sz="0" w:space="0" w:color="auto"/>
            <w:bottom w:val="none" w:sz="0" w:space="0" w:color="auto"/>
            <w:right w:val="none" w:sz="0" w:space="0" w:color="auto"/>
          </w:divBdr>
        </w:div>
        <w:div w:id="2125885295">
          <w:marLeft w:val="0"/>
          <w:marRight w:val="0"/>
          <w:marTop w:val="0"/>
          <w:marBottom w:val="0"/>
          <w:divBdr>
            <w:top w:val="none" w:sz="0" w:space="0" w:color="auto"/>
            <w:left w:val="none" w:sz="0" w:space="0" w:color="auto"/>
            <w:bottom w:val="none" w:sz="0" w:space="0" w:color="auto"/>
            <w:right w:val="none" w:sz="0" w:space="0" w:color="auto"/>
          </w:divBdr>
        </w:div>
      </w:divsChild>
    </w:div>
    <w:div w:id="783383609">
      <w:bodyDiv w:val="1"/>
      <w:marLeft w:val="0"/>
      <w:marRight w:val="0"/>
      <w:marTop w:val="0"/>
      <w:marBottom w:val="0"/>
      <w:divBdr>
        <w:top w:val="none" w:sz="0" w:space="0" w:color="auto"/>
        <w:left w:val="none" w:sz="0" w:space="0" w:color="auto"/>
        <w:bottom w:val="none" w:sz="0" w:space="0" w:color="auto"/>
        <w:right w:val="none" w:sz="0" w:space="0" w:color="auto"/>
      </w:divBdr>
      <w:divsChild>
        <w:div w:id="1708068764">
          <w:marLeft w:val="0"/>
          <w:marRight w:val="0"/>
          <w:marTop w:val="0"/>
          <w:marBottom w:val="0"/>
          <w:divBdr>
            <w:top w:val="none" w:sz="0" w:space="0" w:color="auto"/>
            <w:left w:val="none" w:sz="0" w:space="0" w:color="auto"/>
            <w:bottom w:val="none" w:sz="0" w:space="0" w:color="auto"/>
            <w:right w:val="none" w:sz="0" w:space="0" w:color="auto"/>
          </w:divBdr>
        </w:div>
        <w:div w:id="1302537527">
          <w:marLeft w:val="0"/>
          <w:marRight w:val="0"/>
          <w:marTop w:val="0"/>
          <w:marBottom w:val="0"/>
          <w:divBdr>
            <w:top w:val="none" w:sz="0" w:space="0" w:color="auto"/>
            <w:left w:val="none" w:sz="0" w:space="0" w:color="auto"/>
            <w:bottom w:val="none" w:sz="0" w:space="0" w:color="auto"/>
            <w:right w:val="none" w:sz="0" w:space="0" w:color="auto"/>
          </w:divBdr>
        </w:div>
        <w:div w:id="1194266390">
          <w:marLeft w:val="0"/>
          <w:marRight w:val="0"/>
          <w:marTop w:val="0"/>
          <w:marBottom w:val="0"/>
          <w:divBdr>
            <w:top w:val="none" w:sz="0" w:space="0" w:color="auto"/>
            <w:left w:val="none" w:sz="0" w:space="0" w:color="auto"/>
            <w:bottom w:val="none" w:sz="0" w:space="0" w:color="auto"/>
            <w:right w:val="none" w:sz="0" w:space="0" w:color="auto"/>
          </w:divBdr>
        </w:div>
        <w:div w:id="1520584400">
          <w:marLeft w:val="0"/>
          <w:marRight w:val="0"/>
          <w:marTop w:val="0"/>
          <w:marBottom w:val="0"/>
          <w:divBdr>
            <w:top w:val="none" w:sz="0" w:space="0" w:color="auto"/>
            <w:left w:val="none" w:sz="0" w:space="0" w:color="auto"/>
            <w:bottom w:val="none" w:sz="0" w:space="0" w:color="auto"/>
            <w:right w:val="none" w:sz="0" w:space="0" w:color="auto"/>
          </w:divBdr>
        </w:div>
        <w:div w:id="848638810">
          <w:marLeft w:val="0"/>
          <w:marRight w:val="0"/>
          <w:marTop w:val="0"/>
          <w:marBottom w:val="0"/>
          <w:divBdr>
            <w:top w:val="none" w:sz="0" w:space="0" w:color="auto"/>
            <w:left w:val="none" w:sz="0" w:space="0" w:color="auto"/>
            <w:bottom w:val="none" w:sz="0" w:space="0" w:color="auto"/>
            <w:right w:val="none" w:sz="0" w:space="0" w:color="auto"/>
          </w:divBdr>
        </w:div>
        <w:div w:id="485517919">
          <w:marLeft w:val="0"/>
          <w:marRight w:val="0"/>
          <w:marTop w:val="0"/>
          <w:marBottom w:val="0"/>
          <w:divBdr>
            <w:top w:val="none" w:sz="0" w:space="0" w:color="auto"/>
            <w:left w:val="none" w:sz="0" w:space="0" w:color="auto"/>
            <w:bottom w:val="none" w:sz="0" w:space="0" w:color="auto"/>
            <w:right w:val="none" w:sz="0" w:space="0" w:color="auto"/>
          </w:divBdr>
        </w:div>
        <w:div w:id="1832721803">
          <w:marLeft w:val="0"/>
          <w:marRight w:val="0"/>
          <w:marTop w:val="0"/>
          <w:marBottom w:val="0"/>
          <w:divBdr>
            <w:top w:val="none" w:sz="0" w:space="0" w:color="auto"/>
            <w:left w:val="none" w:sz="0" w:space="0" w:color="auto"/>
            <w:bottom w:val="none" w:sz="0" w:space="0" w:color="auto"/>
            <w:right w:val="none" w:sz="0" w:space="0" w:color="auto"/>
          </w:divBdr>
        </w:div>
        <w:div w:id="2122188571">
          <w:marLeft w:val="0"/>
          <w:marRight w:val="0"/>
          <w:marTop w:val="0"/>
          <w:marBottom w:val="0"/>
          <w:divBdr>
            <w:top w:val="none" w:sz="0" w:space="0" w:color="auto"/>
            <w:left w:val="none" w:sz="0" w:space="0" w:color="auto"/>
            <w:bottom w:val="none" w:sz="0" w:space="0" w:color="auto"/>
            <w:right w:val="none" w:sz="0" w:space="0" w:color="auto"/>
          </w:divBdr>
        </w:div>
        <w:div w:id="563639607">
          <w:marLeft w:val="0"/>
          <w:marRight w:val="0"/>
          <w:marTop w:val="0"/>
          <w:marBottom w:val="0"/>
          <w:divBdr>
            <w:top w:val="none" w:sz="0" w:space="0" w:color="auto"/>
            <w:left w:val="none" w:sz="0" w:space="0" w:color="auto"/>
            <w:bottom w:val="none" w:sz="0" w:space="0" w:color="auto"/>
            <w:right w:val="none" w:sz="0" w:space="0" w:color="auto"/>
          </w:divBdr>
        </w:div>
        <w:div w:id="1619868434">
          <w:marLeft w:val="0"/>
          <w:marRight w:val="0"/>
          <w:marTop w:val="0"/>
          <w:marBottom w:val="0"/>
          <w:divBdr>
            <w:top w:val="none" w:sz="0" w:space="0" w:color="auto"/>
            <w:left w:val="none" w:sz="0" w:space="0" w:color="auto"/>
            <w:bottom w:val="none" w:sz="0" w:space="0" w:color="auto"/>
            <w:right w:val="none" w:sz="0" w:space="0" w:color="auto"/>
          </w:divBdr>
        </w:div>
        <w:div w:id="882253562">
          <w:marLeft w:val="0"/>
          <w:marRight w:val="0"/>
          <w:marTop w:val="0"/>
          <w:marBottom w:val="0"/>
          <w:divBdr>
            <w:top w:val="none" w:sz="0" w:space="0" w:color="auto"/>
            <w:left w:val="none" w:sz="0" w:space="0" w:color="auto"/>
            <w:bottom w:val="none" w:sz="0" w:space="0" w:color="auto"/>
            <w:right w:val="none" w:sz="0" w:space="0" w:color="auto"/>
          </w:divBdr>
        </w:div>
        <w:div w:id="1926182272">
          <w:marLeft w:val="0"/>
          <w:marRight w:val="0"/>
          <w:marTop w:val="0"/>
          <w:marBottom w:val="0"/>
          <w:divBdr>
            <w:top w:val="none" w:sz="0" w:space="0" w:color="auto"/>
            <w:left w:val="none" w:sz="0" w:space="0" w:color="auto"/>
            <w:bottom w:val="none" w:sz="0" w:space="0" w:color="auto"/>
            <w:right w:val="none" w:sz="0" w:space="0" w:color="auto"/>
          </w:divBdr>
        </w:div>
        <w:div w:id="2119787803">
          <w:marLeft w:val="0"/>
          <w:marRight w:val="0"/>
          <w:marTop w:val="0"/>
          <w:marBottom w:val="0"/>
          <w:divBdr>
            <w:top w:val="none" w:sz="0" w:space="0" w:color="auto"/>
            <w:left w:val="none" w:sz="0" w:space="0" w:color="auto"/>
            <w:bottom w:val="none" w:sz="0" w:space="0" w:color="auto"/>
            <w:right w:val="none" w:sz="0" w:space="0" w:color="auto"/>
          </w:divBdr>
        </w:div>
        <w:div w:id="1676767135">
          <w:marLeft w:val="0"/>
          <w:marRight w:val="0"/>
          <w:marTop w:val="0"/>
          <w:marBottom w:val="0"/>
          <w:divBdr>
            <w:top w:val="none" w:sz="0" w:space="0" w:color="auto"/>
            <w:left w:val="none" w:sz="0" w:space="0" w:color="auto"/>
            <w:bottom w:val="none" w:sz="0" w:space="0" w:color="auto"/>
            <w:right w:val="none" w:sz="0" w:space="0" w:color="auto"/>
          </w:divBdr>
        </w:div>
        <w:div w:id="1573272527">
          <w:marLeft w:val="0"/>
          <w:marRight w:val="0"/>
          <w:marTop w:val="0"/>
          <w:marBottom w:val="0"/>
          <w:divBdr>
            <w:top w:val="none" w:sz="0" w:space="0" w:color="auto"/>
            <w:left w:val="none" w:sz="0" w:space="0" w:color="auto"/>
            <w:bottom w:val="none" w:sz="0" w:space="0" w:color="auto"/>
            <w:right w:val="none" w:sz="0" w:space="0" w:color="auto"/>
          </w:divBdr>
        </w:div>
        <w:div w:id="395394317">
          <w:marLeft w:val="0"/>
          <w:marRight w:val="0"/>
          <w:marTop w:val="0"/>
          <w:marBottom w:val="0"/>
          <w:divBdr>
            <w:top w:val="none" w:sz="0" w:space="0" w:color="auto"/>
            <w:left w:val="none" w:sz="0" w:space="0" w:color="auto"/>
            <w:bottom w:val="none" w:sz="0" w:space="0" w:color="auto"/>
            <w:right w:val="none" w:sz="0" w:space="0" w:color="auto"/>
          </w:divBdr>
        </w:div>
      </w:divsChild>
    </w:div>
    <w:div w:id="792477691">
      <w:bodyDiv w:val="1"/>
      <w:marLeft w:val="0"/>
      <w:marRight w:val="0"/>
      <w:marTop w:val="0"/>
      <w:marBottom w:val="0"/>
      <w:divBdr>
        <w:top w:val="none" w:sz="0" w:space="0" w:color="auto"/>
        <w:left w:val="none" w:sz="0" w:space="0" w:color="auto"/>
        <w:bottom w:val="none" w:sz="0" w:space="0" w:color="auto"/>
        <w:right w:val="none" w:sz="0" w:space="0" w:color="auto"/>
      </w:divBdr>
      <w:divsChild>
        <w:div w:id="1189830674">
          <w:marLeft w:val="0"/>
          <w:marRight w:val="0"/>
          <w:marTop w:val="0"/>
          <w:marBottom w:val="0"/>
          <w:divBdr>
            <w:top w:val="none" w:sz="0" w:space="0" w:color="auto"/>
            <w:left w:val="none" w:sz="0" w:space="0" w:color="auto"/>
            <w:bottom w:val="none" w:sz="0" w:space="0" w:color="auto"/>
            <w:right w:val="none" w:sz="0" w:space="0" w:color="auto"/>
          </w:divBdr>
          <w:divsChild>
            <w:div w:id="893547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804086523">
      <w:bodyDiv w:val="1"/>
      <w:marLeft w:val="0"/>
      <w:marRight w:val="0"/>
      <w:marTop w:val="0"/>
      <w:marBottom w:val="0"/>
      <w:divBdr>
        <w:top w:val="none" w:sz="0" w:space="0" w:color="auto"/>
        <w:left w:val="none" w:sz="0" w:space="0" w:color="auto"/>
        <w:bottom w:val="none" w:sz="0" w:space="0" w:color="auto"/>
        <w:right w:val="none" w:sz="0" w:space="0" w:color="auto"/>
      </w:divBdr>
      <w:divsChild>
        <w:div w:id="203636857">
          <w:marLeft w:val="0"/>
          <w:marRight w:val="0"/>
          <w:marTop w:val="0"/>
          <w:marBottom w:val="0"/>
          <w:divBdr>
            <w:top w:val="none" w:sz="0" w:space="0" w:color="auto"/>
            <w:left w:val="none" w:sz="0" w:space="0" w:color="auto"/>
            <w:bottom w:val="none" w:sz="0" w:space="0" w:color="auto"/>
            <w:right w:val="none" w:sz="0" w:space="0" w:color="auto"/>
          </w:divBdr>
        </w:div>
        <w:div w:id="2061660598">
          <w:marLeft w:val="0"/>
          <w:marRight w:val="0"/>
          <w:marTop w:val="0"/>
          <w:marBottom w:val="0"/>
          <w:divBdr>
            <w:top w:val="none" w:sz="0" w:space="0" w:color="auto"/>
            <w:left w:val="none" w:sz="0" w:space="0" w:color="auto"/>
            <w:bottom w:val="none" w:sz="0" w:space="0" w:color="auto"/>
            <w:right w:val="none" w:sz="0" w:space="0" w:color="auto"/>
          </w:divBdr>
        </w:div>
        <w:div w:id="147786920">
          <w:marLeft w:val="0"/>
          <w:marRight w:val="0"/>
          <w:marTop w:val="0"/>
          <w:marBottom w:val="0"/>
          <w:divBdr>
            <w:top w:val="none" w:sz="0" w:space="0" w:color="auto"/>
            <w:left w:val="none" w:sz="0" w:space="0" w:color="auto"/>
            <w:bottom w:val="none" w:sz="0" w:space="0" w:color="auto"/>
            <w:right w:val="none" w:sz="0" w:space="0" w:color="auto"/>
          </w:divBdr>
        </w:div>
        <w:div w:id="365252207">
          <w:marLeft w:val="0"/>
          <w:marRight w:val="0"/>
          <w:marTop w:val="0"/>
          <w:marBottom w:val="0"/>
          <w:divBdr>
            <w:top w:val="none" w:sz="0" w:space="0" w:color="auto"/>
            <w:left w:val="none" w:sz="0" w:space="0" w:color="auto"/>
            <w:bottom w:val="none" w:sz="0" w:space="0" w:color="auto"/>
            <w:right w:val="none" w:sz="0" w:space="0" w:color="auto"/>
          </w:divBdr>
        </w:div>
        <w:div w:id="137192193">
          <w:marLeft w:val="0"/>
          <w:marRight w:val="0"/>
          <w:marTop w:val="0"/>
          <w:marBottom w:val="0"/>
          <w:divBdr>
            <w:top w:val="none" w:sz="0" w:space="0" w:color="auto"/>
            <w:left w:val="none" w:sz="0" w:space="0" w:color="auto"/>
            <w:bottom w:val="none" w:sz="0" w:space="0" w:color="auto"/>
            <w:right w:val="none" w:sz="0" w:space="0" w:color="auto"/>
          </w:divBdr>
        </w:div>
        <w:div w:id="885021060">
          <w:marLeft w:val="0"/>
          <w:marRight w:val="0"/>
          <w:marTop w:val="0"/>
          <w:marBottom w:val="0"/>
          <w:divBdr>
            <w:top w:val="none" w:sz="0" w:space="0" w:color="auto"/>
            <w:left w:val="none" w:sz="0" w:space="0" w:color="auto"/>
            <w:bottom w:val="none" w:sz="0" w:space="0" w:color="auto"/>
            <w:right w:val="none" w:sz="0" w:space="0" w:color="auto"/>
          </w:divBdr>
        </w:div>
      </w:divsChild>
    </w:div>
    <w:div w:id="806317531">
      <w:bodyDiv w:val="1"/>
      <w:marLeft w:val="0"/>
      <w:marRight w:val="0"/>
      <w:marTop w:val="0"/>
      <w:marBottom w:val="0"/>
      <w:divBdr>
        <w:top w:val="none" w:sz="0" w:space="0" w:color="auto"/>
        <w:left w:val="none" w:sz="0" w:space="0" w:color="auto"/>
        <w:bottom w:val="none" w:sz="0" w:space="0" w:color="auto"/>
        <w:right w:val="none" w:sz="0" w:space="0" w:color="auto"/>
      </w:divBdr>
    </w:div>
    <w:div w:id="828445131">
      <w:bodyDiv w:val="1"/>
      <w:marLeft w:val="0"/>
      <w:marRight w:val="0"/>
      <w:marTop w:val="0"/>
      <w:marBottom w:val="0"/>
      <w:divBdr>
        <w:top w:val="none" w:sz="0" w:space="0" w:color="auto"/>
        <w:left w:val="none" w:sz="0" w:space="0" w:color="auto"/>
        <w:bottom w:val="none" w:sz="0" w:space="0" w:color="auto"/>
        <w:right w:val="none" w:sz="0" w:space="0" w:color="auto"/>
      </w:divBdr>
      <w:divsChild>
        <w:div w:id="231620342">
          <w:marLeft w:val="0"/>
          <w:marRight w:val="0"/>
          <w:marTop w:val="0"/>
          <w:marBottom w:val="0"/>
          <w:divBdr>
            <w:top w:val="none" w:sz="0" w:space="0" w:color="auto"/>
            <w:left w:val="none" w:sz="0" w:space="0" w:color="auto"/>
            <w:bottom w:val="none" w:sz="0" w:space="0" w:color="auto"/>
            <w:right w:val="none" w:sz="0" w:space="0" w:color="auto"/>
          </w:divBdr>
        </w:div>
        <w:div w:id="101920529">
          <w:marLeft w:val="0"/>
          <w:marRight w:val="0"/>
          <w:marTop w:val="0"/>
          <w:marBottom w:val="0"/>
          <w:divBdr>
            <w:top w:val="none" w:sz="0" w:space="0" w:color="auto"/>
            <w:left w:val="none" w:sz="0" w:space="0" w:color="auto"/>
            <w:bottom w:val="none" w:sz="0" w:space="0" w:color="auto"/>
            <w:right w:val="none" w:sz="0" w:space="0" w:color="auto"/>
          </w:divBdr>
        </w:div>
        <w:div w:id="1184126002">
          <w:marLeft w:val="0"/>
          <w:marRight w:val="0"/>
          <w:marTop w:val="0"/>
          <w:marBottom w:val="0"/>
          <w:divBdr>
            <w:top w:val="none" w:sz="0" w:space="0" w:color="auto"/>
            <w:left w:val="none" w:sz="0" w:space="0" w:color="auto"/>
            <w:bottom w:val="none" w:sz="0" w:space="0" w:color="auto"/>
            <w:right w:val="none" w:sz="0" w:space="0" w:color="auto"/>
          </w:divBdr>
        </w:div>
        <w:div w:id="293175119">
          <w:marLeft w:val="0"/>
          <w:marRight w:val="0"/>
          <w:marTop w:val="0"/>
          <w:marBottom w:val="0"/>
          <w:divBdr>
            <w:top w:val="none" w:sz="0" w:space="0" w:color="auto"/>
            <w:left w:val="none" w:sz="0" w:space="0" w:color="auto"/>
            <w:bottom w:val="none" w:sz="0" w:space="0" w:color="auto"/>
            <w:right w:val="none" w:sz="0" w:space="0" w:color="auto"/>
          </w:divBdr>
        </w:div>
      </w:divsChild>
    </w:div>
    <w:div w:id="848056601">
      <w:bodyDiv w:val="1"/>
      <w:marLeft w:val="0"/>
      <w:marRight w:val="0"/>
      <w:marTop w:val="0"/>
      <w:marBottom w:val="0"/>
      <w:divBdr>
        <w:top w:val="none" w:sz="0" w:space="0" w:color="auto"/>
        <w:left w:val="none" w:sz="0" w:space="0" w:color="auto"/>
        <w:bottom w:val="none" w:sz="0" w:space="0" w:color="auto"/>
        <w:right w:val="none" w:sz="0" w:space="0" w:color="auto"/>
      </w:divBdr>
      <w:divsChild>
        <w:div w:id="1581210600">
          <w:marLeft w:val="0"/>
          <w:marRight w:val="0"/>
          <w:marTop w:val="0"/>
          <w:marBottom w:val="0"/>
          <w:divBdr>
            <w:top w:val="none" w:sz="0" w:space="0" w:color="auto"/>
            <w:left w:val="none" w:sz="0" w:space="0" w:color="auto"/>
            <w:bottom w:val="none" w:sz="0" w:space="0" w:color="auto"/>
            <w:right w:val="none" w:sz="0" w:space="0" w:color="auto"/>
          </w:divBdr>
        </w:div>
        <w:div w:id="48068351">
          <w:marLeft w:val="0"/>
          <w:marRight w:val="0"/>
          <w:marTop w:val="0"/>
          <w:marBottom w:val="0"/>
          <w:divBdr>
            <w:top w:val="none" w:sz="0" w:space="0" w:color="auto"/>
            <w:left w:val="none" w:sz="0" w:space="0" w:color="auto"/>
            <w:bottom w:val="none" w:sz="0" w:space="0" w:color="auto"/>
            <w:right w:val="none" w:sz="0" w:space="0" w:color="auto"/>
          </w:divBdr>
        </w:div>
        <w:div w:id="1277372570">
          <w:marLeft w:val="0"/>
          <w:marRight w:val="0"/>
          <w:marTop w:val="0"/>
          <w:marBottom w:val="0"/>
          <w:divBdr>
            <w:top w:val="none" w:sz="0" w:space="0" w:color="auto"/>
            <w:left w:val="none" w:sz="0" w:space="0" w:color="auto"/>
            <w:bottom w:val="none" w:sz="0" w:space="0" w:color="auto"/>
            <w:right w:val="none" w:sz="0" w:space="0" w:color="auto"/>
          </w:divBdr>
        </w:div>
        <w:div w:id="837042796">
          <w:marLeft w:val="0"/>
          <w:marRight w:val="0"/>
          <w:marTop w:val="0"/>
          <w:marBottom w:val="0"/>
          <w:divBdr>
            <w:top w:val="none" w:sz="0" w:space="0" w:color="auto"/>
            <w:left w:val="none" w:sz="0" w:space="0" w:color="auto"/>
            <w:bottom w:val="none" w:sz="0" w:space="0" w:color="auto"/>
            <w:right w:val="none" w:sz="0" w:space="0" w:color="auto"/>
          </w:divBdr>
        </w:div>
        <w:div w:id="1451122546">
          <w:marLeft w:val="0"/>
          <w:marRight w:val="0"/>
          <w:marTop w:val="0"/>
          <w:marBottom w:val="0"/>
          <w:divBdr>
            <w:top w:val="none" w:sz="0" w:space="0" w:color="auto"/>
            <w:left w:val="none" w:sz="0" w:space="0" w:color="auto"/>
            <w:bottom w:val="none" w:sz="0" w:space="0" w:color="auto"/>
            <w:right w:val="none" w:sz="0" w:space="0" w:color="auto"/>
          </w:divBdr>
        </w:div>
      </w:divsChild>
    </w:div>
    <w:div w:id="852455798">
      <w:bodyDiv w:val="1"/>
      <w:marLeft w:val="0"/>
      <w:marRight w:val="0"/>
      <w:marTop w:val="0"/>
      <w:marBottom w:val="0"/>
      <w:divBdr>
        <w:top w:val="none" w:sz="0" w:space="0" w:color="auto"/>
        <w:left w:val="none" w:sz="0" w:space="0" w:color="auto"/>
        <w:bottom w:val="none" w:sz="0" w:space="0" w:color="auto"/>
        <w:right w:val="none" w:sz="0" w:space="0" w:color="auto"/>
      </w:divBdr>
      <w:divsChild>
        <w:div w:id="1891571057">
          <w:marLeft w:val="0"/>
          <w:marRight w:val="0"/>
          <w:marTop w:val="0"/>
          <w:marBottom w:val="0"/>
          <w:divBdr>
            <w:top w:val="none" w:sz="0" w:space="0" w:color="auto"/>
            <w:left w:val="none" w:sz="0" w:space="0" w:color="auto"/>
            <w:bottom w:val="none" w:sz="0" w:space="0" w:color="auto"/>
            <w:right w:val="none" w:sz="0" w:space="0" w:color="auto"/>
          </w:divBdr>
        </w:div>
        <w:div w:id="723912903">
          <w:marLeft w:val="0"/>
          <w:marRight w:val="0"/>
          <w:marTop w:val="0"/>
          <w:marBottom w:val="0"/>
          <w:divBdr>
            <w:top w:val="none" w:sz="0" w:space="0" w:color="auto"/>
            <w:left w:val="none" w:sz="0" w:space="0" w:color="auto"/>
            <w:bottom w:val="none" w:sz="0" w:space="0" w:color="auto"/>
            <w:right w:val="none" w:sz="0" w:space="0" w:color="auto"/>
          </w:divBdr>
        </w:div>
      </w:divsChild>
    </w:div>
    <w:div w:id="894587244">
      <w:bodyDiv w:val="1"/>
      <w:marLeft w:val="0"/>
      <w:marRight w:val="0"/>
      <w:marTop w:val="0"/>
      <w:marBottom w:val="0"/>
      <w:divBdr>
        <w:top w:val="none" w:sz="0" w:space="0" w:color="auto"/>
        <w:left w:val="none" w:sz="0" w:space="0" w:color="auto"/>
        <w:bottom w:val="none" w:sz="0" w:space="0" w:color="auto"/>
        <w:right w:val="none" w:sz="0" w:space="0" w:color="auto"/>
      </w:divBdr>
      <w:divsChild>
        <w:div w:id="1600678900">
          <w:marLeft w:val="0"/>
          <w:marRight w:val="0"/>
          <w:marTop w:val="0"/>
          <w:marBottom w:val="0"/>
          <w:divBdr>
            <w:top w:val="none" w:sz="0" w:space="0" w:color="auto"/>
            <w:left w:val="none" w:sz="0" w:space="0" w:color="auto"/>
            <w:bottom w:val="none" w:sz="0" w:space="0" w:color="auto"/>
            <w:right w:val="none" w:sz="0" w:space="0" w:color="auto"/>
          </w:divBdr>
        </w:div>
        <w:div w:id="470515352">
          <w:marLeft w:val="0"/>
          <w:marRight w:val="0"/>
          <w:marTop w:val="0"/>
          <w:marBottom w:val="0"/>
          <w:divBdr>
            <w:top w:val="none" w:sz="0" w:space="0" w:color="auto"/>
            <w:left w:val="none" w:sz="0" w:space="0" w:color="auto"/>
            <w:bottom w:val="none" w:sz="0" w:space="0" w:color="auto"/>
            <w:right w:val="none" w:sz="0" w:space="0" w:color="auto"/>
          </w:divBdr>
        </w:div>
        <w:div w:id="1047413058">
          <w:marLeft w:val="0"/>
          <w:marRight w:val="0"/>
          <w:marTop w:val="0"/>
          <w:marBottom w:val="0"/>
          <w:divBdr>
            <w:top w:val="none" w:sz="0" w:space="0" w:color="auto"/>
            <w:left w:val="none" w:sz="0" w:space="0" w:color="auto"/>
            <w:bottom w:val="none" w:sz="0" w:space="0" w:color="auto"/>
            <w:right w:val="none" w:sz="0" w:space="0" w:color="auto"/>
          </w:divBdr>
        </w:div>
        <w:div w:id="171770838">
          <w:marLeft w:val="0"/>
          <w:marRight w:val="0"/>
          <w:marTop w:val="0"/>
          <w:marBottom w:val="0"/>
          <w:divBdr>
            <w:top w:val="none" w:sz="0" w:space="0" w:color="auto"/>
            <w:left w:val="none" w:sz="0" w:space="0" w:color="auto"/>
            <w:bottom w:val="none" w:sz="0" w:space="0" w:color="auto"/>
            <w:right w:val="none" w:sz="0" w:space="0" w:color="auto"/>
          </w:divBdr>
        </w:div>
        <w:div w:id="1048996497">
          <w:marLeft w:val="0"/>
          <w:marRight w:val="0"/>
          <w:marTop w:val="0"/>
          <w:marBottom w:val="0"/>
          <w:divBdr>
            <w:top w:val="none" w:sz="0" w:space="0" w:color="auto"/>
            <w:left w:val="none" w:sz="0" w:space="0" w:color="auto"/>
            <w:bottom w:val="none" w:sz="0" w:space="0" w:color="auto"/>
            <w:right w:val="none" w:sz="0" w:space="0" w:color="auto"/>
          </w:divBdr>
        </w:div>
        <w:div w:id="1457872269">
          <w:marLeft w:val="0"/>
          <w:marRight w:val="0"/>
          <w:marTop w:val="0"/>
          <w:marBottom w:val="0"/>
          <w:divBdr>
            <w:top w:val="none" w:sz="0" w:space="0" w:color="auto"/>
            <w:left w:val="none" w:sz="0" w:space="0" w:color="auto"/>
            <w:bottom w:val="none" w:sz="0" w:space="0" w:color="auto"/>
            <w:right w:val="none" w:sz="0" w:space="0" w:color="auto"/>
          </w:divBdr>
        </w:div>
        <w:div w:id="131218693">
          <w:marLeft w:val="0"/>
          <w:marRight w:val="0"/>
          <w:marTop w:val="0"/>
          <w:marBottom w:val="0"/>
          <w:divBdr>
            <w:top w:val="none" w:sz="0" w:space="0" w:color="auto"/>
            <w:left w:val="none" w:sz="0" w:space="0" w:color="auto"/>
            <w:bottom w:val="none" w:sz="0" w:space="0" w:color="auto"/>
            <w:right w:val="none" w:sz="0" w:space="0" w:color="auto"/>
          </w:divBdr>
        </w:div>
        <w:div w:id="2056998940">
          <w:marLeft w:val="0"/>
          <w:marRight w:val="0"/>
          <w:marTop w:val="0"/>
          <w:marBottom w:val="0"/>
          <w:divBdr>
            <w:top w:val="none" w:sz="0" w:space="0" w:color="auto"/>
            <w:left w:val="none" w:sz="0" w:space="0" w:color="auto"/>
            <w:bottom w:val="none" w:sz="0" w:space="0" w:color="auto"/>
            <w:right w:val="none" w:sz="0" w:space="0" w:color="auto"/>
          </w:divBdr>
        </w:div>
        <w:div w:id="1396276207">
          <w:marLeft w:val="0"/>
          <w:marRight w:val="0"/>
          <w:marTop w:val="0"/>
          <w:marBottom w:val="0"/>
          <w:divBdr>
            <w:top w:val="none" w:sz="0" w:space="0" w:color="auto"/>
            <w:left w:val="none" w:sz="0" w:space="0" w:color="auto"/>
            <w:bottom w:val="none" w:sz="0" w:space="0" w:color="auto"/>
            <w:right w:val="none" w:sz="0" w:space="0" w:color="auto"/>
          </w:divBdr>
        </w:div>
        <w:div w:id="636422347">
          <w:marLeft w:val="0"/>
          <w:marRight w:val="0"/>
          <w:marTop w:val="0"/>
          <w:marBottom w:val="0"/>
          <w:divBdr>
            <w:top w:val="none" w:sz="0" w:space="0" w:color="auto"/>
            <w:left w:val="none" w:sz="0" w:space="0" w:color="auto"/>
            <w:bottom w:val="none" w:sz="0" w:space="0" w:color="auto"/>
            <w:right w:val="none" w:sz="0" w:space="0" w:color="auto"/>
          </w:divBdr>
        </w:div>
        <w:div w:id="1437017198">
          <w:marLeft w:val="0"/>
          <w:marRight w:val="0"/>
          <w:marTop w:val="0"/>
          <w:marBottom w:val="0"/>
          <w:divBdr>
            <w:top w:val="none" w:sz="0" w:space="0" w:color="auto"/>
            <w:left w:val="none" w:sz="0" w:space="0" w:color="auto"/>
            <w:bottom w:val="none" w:sz="0" w:space="0" w:color="auto"/>
            <w:right w:val="none" w:sz="0" w:space="0" w:color="auto"/>
          </w:divBdr>
        </w:div>
        <w:div w:id="369647073">
          <w:marLeft w:val="0"/>
          <w:marRight w:val="0"/>
          <w:marTop w:val="0"/>
          <w:marBottom w:val="0"/>
          <w:divBdr>
            <w:top w:val="none" w:sz="0" w:space="0" w:color="auto"/>
            <w:left w:val="none" w:sz="0" w:space="0" w:color="auto"/>
            <w:bottom w:val="none" w:sz="0" w:space="0" w:color="auto"/>
            <w:right w:val="none" w:sz="0" w:space="0" w:color="auto"/>
          </w:divBdr>
        </w:div>
        <w:div w:id="467746371">
          <w:marLeft w:val="0"/>
          <w:marRight w:val="0"/>
          <w:marTop w:val="0"/>
          <w:marBottom w:val="0"/>
          <w:divBdr>
            <w:top w:val="none" w:sz="0" w:space="0" w:color="auto"/>
            <w:left w:val="none" w:sz="0" w:space="0" w:color="auto"/>
            <w:bottom w:val="none" w:sz="0" w:space="0" w:color="auto"/>
            <w:right w:val="none" w:sz="0" w:space="0" w:color="auto"/>
          </w:divBdr>
        </w:div>
      </w:divsChild>
    </w:div>
    <w:div w:id="908804719">
      <w:bodyDiv w:val="1"/>
      <w:marLeft w:val="0"/>
      <w:marRight w:val="0"/>
      <w:marTop w:val="0"/>
      <w:marBottom w:val="0"/>
      <w:divBdr>
        <w:top w:val="none" w:sz="0" w:space="0" w:color="auto"/>
        <w:left w:val="none" w:sz="0" w:space="0" w:color="auto"/>
        <w:bottom w:val="none" w:sz="0" w:space="0" w:color="auto"/>
        <w:right w:val="none" w:sz="0" w:space="0" w:color="auto"/>
      </w:divBdr>
      <w:divsChild>
        <w:div w:id="519855629">
          <w:marLeft w:val="0"/>
          <w:marRight w:val="0"/>
          <w:marTop w:val="0"/>
          <w:marBottom w:val="0"/>
          <w:divBdr>
            <w:top w:val="none" w:sz="0" w:space="0" w:color="auto"/>
            <w:left w:val="none" w:sz="0" w:space="0" w:color="auto"/>
            <w:bottom w:val="none" w:sz="0" w:space="0" w:color="auto"/>
            <w:right w:val="none" w:sz="0" w:space="0" w:color="auto"/>
          </w:divBdr>
        </w:div>
        <w:div w:id="998118476">
          <w:marLeft w:val="0"/>
          <w:marRight w:val="0"/>
          <w:marTop w:val="0"/>
          <w:marBottom w:val="0"/>
          <w:divBdr>
            <w:top w:val="none" w:sz="0" w:space="0" w:color="auto"/>
            <w:left w:val="none" w:sz="0" w:space="0" w:color="auto"/>
            <w:bottom w:val="none" w:sz="0" w:space="0" w:color="auto"/>
            <w:right w:val="none" w:sz="0" w:space="0" w:color="auto"/>
          </w:divBdr>
        </w:div>
        <w:div w:id="941498115">
          <w:marLeft w:val="0"/>
          <w:marRight w:val="0"/>
          <w:marTop w:val="0"/>
          <w:marBottom w:val="0"/>
          <w:divBdr>
            <w:top w:val="none" w:sz="0" w:space="0" w:color="auto"/>
            <w:left w:val="none" w:sz="0" w:space="0" w:color="auto"/>
            <w:bottom w:val="none" w:sz="0" w:space="0" w:color="auto"/>
            <w:right w:val="none" w:sz="0" w:space="0" w:color="auto"/>
          </w:divBdr>
        </w:div>
      </w:divsChild>
    </w:div>
    <w:div w:id="914362225">
      <w:bodyDiv w:val="1"/>
      <w:marLeft w:val="0"/>
      <w:marRight w:val="0"/>
      <w:marTop w:val="0"/>
      <w:marBottom w:val="0"/>
      <w:divBdr>
        <w:top w:val="none" w:sz="0" w:space="0" w:color="auto"/>
        <w:left w:val="none" w:sz="0" w:space="0" w:color="auto"/>
        <w:bottom w:val="none" w:sz="0" w:space="0" w:color="auto"/>
        <w:right w:val="none" w:sz="0" w:space="0" w:color="auto"/>
      </w:divBdr>
    </w:div>
    <w:div w:id="930551689">
      <w:bodyDiv w:val="1"/>
      <w:marLeft w:val="0"/>
      <w:marRight w:val="0"/>
      <w:marTop w:val="0"/>
      <w:marBottom w:val="0"/>
      <w:divBdr>
        <w:top w:val="none" w:sz="0" w:space="0" w:color="auto"/>
        <w:left w:val="none" w:sz="0" w:space="0" w:color="auto"/>
        <w:bottom w:val="none" w:sz="0" w:space="0" w:color="auto"/>
        <w:right w:val="none" w:sz="0" w:space="0" w:color="auto"/>
      </w:divBdr>
      <w:divsChild>
        <w:div w:id="149755751">
          <w:marLeft w:val="0"/>
          <w:marRight w:val="0"/>
          <w:marTop w:val="0"/>
          <w:marBottom w:val="0"/>
          <w:divBdr>
            <w:top w:val="none" w:sz="0" w:space="0" w:color="auto"/>
            <w:left w:val="none" w:sz="0" w:space="0" w:color="auto"/>
            <w:bottom w:val="none" w:sz="0" w:space="0" w:color="auto"/>
            <w:right w:val="none" w:sz="0" w:space="0" w:color="auto"/>
          </w:divBdr>
        </w:div>
        <w:div w:id="1794518818">
          <w:marLeft w:val="0"/>
          <w:marRight w:val="0"/>
          <w:marTop w:val="0"/>
          <w:marBottom w:val="0"/>
          <w:divBdr>
            <w:top w:val="none" w:sz="0" w:space="0" w:color="auto"/>
            <w:left w:val="none" w:sz="0" w:space="0" w:color="auto"/>
            <w:bottom w:val="none" w:sz="0" w:space="0" w:color="auto"/>
            <w:right w:val="none" w:sz="0" w:space="0" w:color="auto"/>
          </w:divBdr>
        </w:div>
        <w:div w:id="854075483">
          <w:marLeft w:val="0"/>
          <w:marRight w:val="0"/>
          <w:marTop w:val="0"/>
          <w:marBottom w:val="0"/>
          <w:divBdr>
            <w:top w:val="none" w:sz="0" w:space="0" w:color="auto"/>
            <w:left w:val="none" w:sz="0" w:space="0" w:color="auto"/>
            <w:bottom w:val="none" w:sz="0" w:space="0" w:color="auto"/>
            <w:right w:val="none" w:sz="0" w:space="0" w:color="auto"/>
          </w:divBdr>
        </w:div>
        <w:div w:id="1279020070">
          <w:marLeft w:val="0"/>
          <w:marRight w:val="0"/>
          <w:marTop w:val="0"/>
          <w:marBottom w:val="0"/>
          <w:divBdr>
            <w:top w:val="none" w:sz="0" w:space="0" w:color="auto"/>
            <w:left w:val="none" w:sz="0" w:space="0" w:color="auto"/>
            <w:bottom w:val="none" w:sz="0" w:space="0" w:color="auto"/>
            <w:right w:val="none" w:sz="0" w:space="0" w:color="auto"/>
          </w:divBdr>
        </w:div>
        <w:div w:id="2051220281">
          <w:marLeft w:val="0"/>
          <w:marRight w:val="0"/>
          <w:marTop w:val="0"/>
          <w:marBottom w:val="0"/>
          <w:divBdr>
            <w:top w:val="none" w:sz="0" w:space="0" w:color="auto"/>
            <w:left w:val="none" w:sz="0" w:space="0" w:color="auto"/>
            <w:bottom w:val="none" w:sz="0" w:space="0" w:color="auto"/>
            <w:right w:val="none" w:sz="0" w:space="0" w:color="auto"/>
          </w:divBdr>
        </w:div>
        <w:div w:id="1302425359">
          <w:marLeft w:val="0"/>
          <w:marRight w:val="0"/>
          <w:marTop w:val="0"/>
          <w:marBottom w:val="0"/>
          <w:divBdr>
            <w:top w:val="none" w:sz="0" w:space="0" w:color="auto"/>
            <w:left w:val="none" w:sz="0" w:space="0" w:color="auto"/>
            <w:bottom w:val="none" w:sz="0" w:space="0" w:color="auto"/>
            <w:right w:val="none" w:sz="0" w:space="0" w:color="auto"/>
          </w:divBdr>
        </w:div>
      </w:divsChild>
    </w:div>
    <w:div w:id="935485227">
      <w:bodyDiv w:val="1"/>
      <w:marLeft w:val="0"/>
      <w:marRight w:val="0"/>
      <w:marTop w:val="0"/>
      <w:marBottom w:val="0"/>
      <w:divBdr>
        <w:top w:val="none" w:sz="0" w:space="0" w:color="auto"/>
        <w:left w:val="none" w:sz="0" w:space="0" w:color="auto"/>
        <w:bottom w:val="none" w:sz="0" w:space="0" w:color="auto"/>
        <w:right w:val="none" w:sz="0" w:space="0" w:color="auto"/>
      </w:divBdr>
      <w:divsChild>
        <w:div w:id="359428780">
          <w:marLeft w:val="0"/>
          <w:marRight w:val="0"/>
          <w:marTop w:val="0"/>
          <w:marBottom w:val="0"/>
          <w:divBdr>
            <w:top w:val="none" w:sz="0" w:space="0" w:color="auto"/>
            <w:left w:val="none" w:sz="0" w:space="0" w:color="auto"/>
            <w:bottom w:val="none" w:sz="0" w:space="0" w:color="auto"/>
            <w:right w:val="none" w:sz="0" w:space="0" w:color="auto"/>
          </w:divBdr>
        </w:div>
        <w:div w:id="1537618405">
          <w:marLeft w:val="0"/>
          <w:marRight w:val="0"/>
          <w:marTop w:val="0"/>
          <w:marBottom w:val="0"/>
          <w:divBdr>
            <w:top w:val="none" w:sz="0" w:space="0" w:color="auto"/>
            <w:left w:val="none" w:sz="0" w:space="0" w:color="auto"/>
            <w:bottom w:val="none" w:sz="0" w:space="0" w:color="auto"/>
            <w:right w:val="none" w:sz="0" w:space="0" w:color="auto"/>
          </w:divBdr>
        </w:div>
        <w:div w:id="785854892">
          <w:marLeft w:val="0"/>
          <w:marRight w:val="0"/>
          <w:marTop w:val="0"/>
          <w:marBottom w:val="0"/>
          <w:divBdr>
            <w:top w:val="none" w:sz="0" w:space="0" w:color="auto"/>
            <w:left w:val="none" w:sz="0" w:space="0" w:color="auto"/>
            <w:bottom w:val="none" w:sz="0" w:space="0" w:color="auto"/>
            <w:right w:val="none" w:sz="0" w:space="0" w:color="auto"/>
          </w:divBdr>
        </w:div>
      </w:divsChild>
    </w:div>
    <w:div w:id="965938210">
      <w:bodyDiv w:val="1"/>
      <w:marLeft w:val="0"/>
      <w:marRight w:val="0"/>
      <w:marTop w:val="0"/>
      <w:marBottom w:val="0"/>
      <w:divBdr>
        <w:top w:val="none" w:sz="0" w:space="0" w:color="auto"/>
        <w:left w:val="none" w:sz="0" w:space="0" w:color="auto"/>
        <w:bottom w:val="none" w:sz="0" w:space="0" w:color="auto"/>
        <w:right w:val="none" w:sz="0" w:space="0" w:color="auto"/>
      </w:divBdr>
      <w:divsChild>
        <w:div w:id="829830531">
          <w:marLeft w:val="0"/>
          <w:marRight w:val="0"/>
          <w:marTop w:val="0"/>
          <w:marBottom w:val="0"/>
          <w:divBdr>
            <w:top w:val="none" w:sz="0" w:space="0" w:color="auto"/>
            <w:left w:val="none" w:sz="0" w:space="0" w:color="auto"/>
            <w:bottom w:val="none" w:sz="0" w:space="0" w:color="auto"/>
            <w:right w:val="none" w:sz="0" w:space="0" w:color="auto"/>
          </w:divBdr>
        </w:div>
        <w:div w:id="2004895846">
          <w:marLeft w:val="0"/>
          <w:marRight w:val="0"/>
          <w:marTop w:val="0"/>
          <w:marBottom w:val="0"/>
          <w:divBdr>
            <w:top w:val="none" w:sz="0" w:space="0" w:color="auto"/>
            <w:left w:val="none" w:sz="0" w:space="0" w:color="auto"/>
            <w:bottom w:val="none" w:sz="0" w:space="0" w:color="auto"/>
            <w:right w:val="none" w:sz="0" w:space="0" w:color="auto"/>
          </w:divBdr>
        </w:div>
        <w:div w:id="90440781">
          <w:marLeft w:val="0"/>
          <w:marRight w:val="0"/>
          <w:marTop w:val="0"/>
          <w:marBottom w:val="0"/>
          <w:divBdr>
            <w:top w:val="none" w:sz="0" w:space="0" w:color="auto"/>
            <w:left w:val="none" w:sz="0" w:space="0" w:color="auto"/>
            <w:bottom w:val="none" w:sz="0" w:space="0" w:color="auto"/>
            <w:right w:val="none" w:sz="0" w:space="0" w:color="auto"/>
          </w:divBdr>
        </w:div>
        <w:div w:id="318537580">
          <w:marLeft w:val="0"/>
          <w:marRight w:val="0"/>
          <w:marTop w:val="0"/>
          <w:marBottom w:val="0"/>
          <w:divBdr>
            <w:top w:val="none" w:sz="0" w:space="0" w:color="auto"/>
            <w:left w:val="none" w:sz="0" w:space="0" w:color="auto"/>
            <w:bottom w:val="none" w:sz="0" w:space="0" w:color="auto"/>
            <w:right w:val="none" w:sz="0" w:space="0" w:color="auto"/>
          </w:divBdr>
        </w:div>
        <w:div w:id="1978098823">
          <w:marLeft w:val="0"/>
          <w:marRight w:val="0"/>
          <w:marTop w:val="0"/>
          <w:marBottom w:val="0"/>
          <w:divBdr>
            <w:top w:val="none" w:sz="0" w:space="0" w:color="auto"/>
            <w:left w:val="none" w:sz="0" w:space="0" w:color="auto"/>
            <w:bottom w:val="none" w:sz="0" w:space="0" w:color="auto"/>
            <w:right w:val="none" w:sz="0" w:space="0" w:color="auto"/>
          </w:divBdr>
        </w:div>
        <w:div w:id="804471731">
          <w:marLeft w:val="0"/>
          <w:marRight w:val="0"/>
          <w:marTop w:val="0"/>
          <w:marBottom w:val="0"/>
          <w:divBdr>
            <w:top w:val="none" w:sz="0" w:space="0" w:color="auto"/>
            <w:left w:val="none" w:sz="0" w:space="0" w:color="auto"/>
            <w:bottom w:val="none" w:sz="0" w:space="0" w:color="auto"/>
            <w:right w:val="none" w:sz="0" w:space="0" w:color="auto"/>
          </w:divBdr>
        </w:div>
        <w:div w:id="1412847243">
          <w:marLeft w:val="0"/>
          <w:marRight w:val="0"/>
          <w:marTop w:val="0"/>
          <w:marBottom w:val="0"/>
          <w:divBdr>
            <w:top w:val="none" w:sz="0" w:space="0" w:color="auto"/>
            <w:left w:val="none" w:sz="0" w:space="0" w:color="auto"/>
            <w:bottom w:val="none" w:sz="0" w:space="0" w:color="auto"/>
            <w:right w:val="none" w:sz="0" w:space="0" w:color="auto"/>
          </w:divBdr>
        </w:div>
        <w:div w:id="1036275416">
          <w:marLeft w:val="0"/>
          <w:marRight w:val="0"/>
          <w:marTop w:val="0"/>
          <w:marBottom w:val="0"/>
          <w:divBdr>
            <w:top w:val="none" w:sz="0" w:space="0" w:color="auto"/>
            <w:left w:val="none" w:sz="0" w:space="0" w:color="auto"/>
            <w:bottom w:val="none" w:sz="0" w:space="0" w:color="auto"/>
            <w:right w:val="none" w:sz="0" w:space="0" w:color="auto"/>
          </w:divBdr>
        </w:div>
        <w:div w:id="1217736912">
          <w:marLeft w:val="0"/>
          <w:marRight w:val="0"/>
          <w:marTop w:val="0"/>
          <w:marBottom w:val="0"/>
          <w:divBdr>
            <w:top w:val="none" w:sz="0" w:space="0" w:color="auto"/>
            <w:left w:val="none" w:sz="0" w:space="0" w:color="auto"/>
            <w:bottom w:val="none" w:sz="0" w:space="0" w:color="auto"/>
            <w:right w:val="none" w:sz="0" w:space="0" w:color="auto"/>
          </w:divBdr>
        </w:div>
      </w:divsChild>
    </w:div>
    <w:div w:id="968045834">
      <w:bodyDiv w:val="1"/>
      <w:marLeft w:val="0"/>
      <w:marRight w:val="0"/>
      <w:marTop w:val="0"/>
      <w:marBottom w:val="0"/>
      <w:divBdr>
        <w:top w:val="none" w:sz="0" w:space="0" w:color="auto"/>
        <w:left w:val="none" w:sz="0" w:space="0" w:color="auto"/>
        <w:bottom w:val="none" w:sz="0" w:space="0" w:color="auto"/>
        <w:right w:val="none" w:sz="0" w:space="0" w:color="auto"/>
      </w:divBdr>
    </w:div>
    <w:div w:id="988169279">
      <w:bodyDiv w:val="1"/>
      <w:marLeft w:val="0"/>
      <w:marRight w:val="0"/>
      <w:marTop w:val="0"/>
      <w:marBottom w:val="0"/>
      <w:divBdr>
        <w:top w:val="none" w:sz="0" w:space="0" w:color="auto"/>
        <w:left w:val="none" w:sz="0" w:space="0" w:color="auto"/>
        <w:bottom w:val="none" w:sz="0" w:space="0" w:color="auto"/>
        <w:right w:val="none" w:sz="0" w:space="0" w:color="auto"/>
      </w:divBdr>
    </w:div>
    <w:div w:id="994989468">
      <w:bodyDiv w:val="1"/>
      <w:marLeft w:val="0"/>
      <w:marRight w:val="0"/>
      <w:marTop w:val="0"/>
      <w:marBottom w:val="0"/>
      <w:divBdr>
        <w:top w:val="none" w:sz="0" w:space="0" w:color="auto"/>
        <w:left w:val="none" w:sz="0" w:space="0" w:color="auto"/>
        <w:bottom w:val="none" w:sz="0" w:space="0" w:color="auto"/>
        <w:right w:val="none" w:sz="0" w:space="0" w:color="auto"/>
      </w:divBdr>
      <w:divsChild>
        <w:div w:id="1282344009">
          <w:marLeft w:val="0"/>
          <w:marRight w:val="0"/>
          <w:marTop w:val="0"/>
          <w:marBottom w:val="0"/>
          <w:divBdr>
            <w:top w:val="none" w:sz="0" w:space="0" w:color="auto"/>
            <w:left w:val="none" w:sz="0" w:space="0" w:color="auto"/>
            <w:bottom w:val="none" w:sz="0" w:space="0" w:color="auto"/>
            <w:right w:val="none" w:sz="0" w:space="0" w:color="auto"/>
          </w:divBdr>
        </w:div>
        <w:div w:id="2063866450">
          <w:marLeft w:val="0"/>
          <w:marRight w:val="0"/>
          <w:marTop w:val="0"/>
          <w:marBottom w:val="0"/>
          <w:divBdr>
            <w:top w:val="none" w:sz="0" w:space="0" w:color="auto"/>
            <w:left w:val="none" w:sz="0" w:space="0" w:color="auto"/>
            <w:bottom w:val="none" w:sz="0" w:space="0" w:color="auto"/>
            <w:right w:val="none" w:sz="0" w:space="0" w:color="auto"/>
          </w:divBdr>
        </w:div>
      </w:divsChild>
    </w:div>
    <w:div w:id="1005326792">
      <w:bodyDiv w:val="1"/>
      <w:marLeft w:val="0"/>
      <w:marRight w:val="0"/>
      <w:marTop w:val="0"/>
      <w:marBottom w:val="0"/>
      <w:divBdr>
        <w:top w:val="none" w:sz="0" w:space="0" w:color="auto"/>
        <w:left w:val="none" w:sz="0" w:space="0" w:color="auto"/>
        <w:bottom w:val="none" w:sz="0" w:space="0" w:color="auto"/>
        <w:right w:val="none" w:sz="0" w:space="0" w:color="auto"/>
      </w:divBdr>
      <w:divsChild>
        <w:div w:id="1109592900">
          <w:marLeft w:val="0"/>
          <w:marRight w:val="0"/>
          <w:marTop w:val="0"/>
          <w:marBottom w:val="0"/>
          <w:divBdr>
            <w:top w:val="none" w:sz="0" w:space="0" w:color="auto"/>
            <w:left w:val="none" w:sz="0" w:space="0" w:color="auto"/>
            <w:bottom w:val="none" w:sz="0" w:space="0" w:color="auto"/>
            <w:right w:val="none" w:sz="0" w:space="0" w:color="auto"/>
          </w:divBdr>
        </w:div>
        <w:div w:id="1173839919">
          <w:marLeft w:val="0"/>
          <w:marRight w:val="0"/>
          <w:marTop w:val="0"/>
          <w:marBottom w:val="0"/>
          <w:divBdr>
            <w:top w:val="none" w:sz="0" w:space="0" w:color="auto"/>
            <w:left w:val="none" w:sz="0" w:space="0" w:color="auto"/>
            <w:bottom w:val="none" w:sz="0" w:space="0" w:color="auto"/>
            <w:right w:val="none" w:sz="0" w:space="0" w:color="auto"/>
          </w:divBdr>
        </w:div>
        <w:div w:id="106244414">
          <w:marLeft w:val="0"/>
          <w:marRight w:val="0"/>
          <w:marTop w:val="0"/>
          <w:marBottom w:val="0"/>
          <w:divBdr>
            <w:top w:val="none" w:sz="0" w:space="0" w:color="auto"/>
            <w:left w:val="none" w:sz="0" w:space="0" w:color="auto"/>
            <w:bottom w:val="none" w:sz="0" w:space="0" w:color="auto"/>
            <w:right w:val="none" w:sz="0" w:space="0" w:color="auto"/>
          </w:divBdr>
        </w:div>
        <w:div w:id="1120103981">
          <w:marLeft w:val="0"/>
          <w:marRight w:val="0"/>
          <w:marTop w:val="0"/>
          <w:marBottom w:val="0"/>
          <w:divBdr>
            <w:top w:val="none" w:sz="0" w:space="0" w:color="auto"/>
            <w:left w:val="none" w:sz="0" w:space="0" w:color="auto"/>
            <w:bottom w:val="none" w:sz="0" w:space="0" w:color="auto"/>
            <w:right w:val="none" w:sz="0" w:space="0" w:color="auto"/>
          </w:divBdr>
        </w:div>
        <w:div w:id="1429161345">
          <w:marLeft w:val="0"/>
          <w:marRight w:val="0"/>
          <w:marTop w:val="0"/>
          <w:marBottom w:val="0"/>
          <w:divBdr>
            <w:top w:val="none" w:sz="0" w:space="0" w:color="auto"/>
            <w:left w:val="none" w:sz="0" w:space="0" w:color="auto"/>
            <w:bottom w:val="none" w:sz="0" w:space="0" w:color="auto"/>
            <w:right w:val="none" w:sz="0" w:space="0" w:color="auto"/>
          </w:divBdr>
        </w:div>
        <w:div w:id="245461311">
          <w:marLeft w:val="0"/>
          <w:marRight w:val="0"/>
          <w:marTop w:val="0"/>
          <w:marBottom w:val="0"/>
          <w:divBdr>
            <w:top w:val="none" w:sz="0" w:space="0" w:color="auto"/>
            <w:left w:val="none" w:sz="0" w:space="0" w:color="auto"/>
            <w:bottom w:val="none" w:sz="0" w:space="0" w:color="auto"/>
            <w:right w:val="none" w:sz="0" w:space="0" w:color="auto"/>
          </w:divBdr>
        </w:div>
        <w:div w:id="477455532">
          <w:marLeft w:val="0"/>
          <w:marRight w:val="0"/>
          <w:marTop w:val="0"/>
          <w:marBottom w:val="0"/>
          <w:divBdr>
            <w:top w:val="none" w:sz="0" w:space="0" w:color="auto"/>
            <w:left w:val="none" w:sz="0" w:space="0" w:color="auto"/>
            <w:bottom w:val="none" w:sz="0" w:space="0" w:color="auto"/>
            <w:right w:val="none" w:sz="0" w:space="0" w:color="auto"/>
          </w:divBdr>
        </w:div>
      </w:divsChild>
    </w:div>
    <w:div w:id="1038164539">
      <w:bodyDiv w:val="1"/>
      <w:marLeft w:val="0"/>
      <w:marRight w:val="0"/>
      <w:marTop w:val="0"/>
      <w:marBottom w:val="0"/>
      <w:divBdr>
        <w:top w:val="none" w:sz="0" w:space="0" w:color="auto"/>
        <w:left w:val="none" w:sz="0" w:space="0" w:color="auto"/>
        <w:bottom w:val="none" w:sz="0" w:space="0" w:color="auto"/>
        <w:right w:val="none" w:sz="0" w:space="0" w:color="auto"/>
      </w:divBdr>
      <w:divsChild>
        <w:div w:id="2132892455">
          <w:marLeft w:val="0"/>
          <w:marRight w:val="0"/>
          <w:marTop w:val="0"/>
          <w:marBottom w:val="0"/>
          <w:divBdr>
            <w:top w:val="none" w:sz="0" w:space="0" w:color="auto"/>
            <w:left w:val="none" w:sz="0" w:space="0" w:color="auto"/>
            <w:bottom w:val="none" w:sz="0" w:space="0" w:color="auto"/>
            <w:right w:val="none" w:sz="0" w:space="0" w:color="auto"/>
          </w:divBdr>
        </w:div>
        <w:div w:id="364718231">
          <w:marLeft w:val="0"/>
          <w:marRight w:val="0"/>
          <w:marTop w:val="0"/>
          <w:marBottom w:val="0"/>
          <w:divBdr>
            <w:top w:val="none" w:sz="0" w:space="0" w:color="auto"/>
            <w:left w:val="none" w:sz="0" w:space="0" w:color="auto"/>
            <w:bottom w:val="none" w:sz="0" w:space="0" w:color="auto"/>
            <w:right w:val="none" w:sz="0" w:space="0" w:color="auto"/>
          </w:divBdr>
        </w:div>
        <w:div w:id="1074858841">
          <w:marLeft w:val="0"/>
          <w:marRight w:val="0"/>
          <w:marTop w:val="0"/>
          <w:marBottom w:val="0"/>
          <w:divBdr>
            <w:top w:val="none" w:sz="0" w:space="0" w:color="auto"/>
            <w:left w:val="none" w:sz="0" w:space="0" w:color="auto"/>
            <w:bottom w:val="none" w:sz="0" w:space="0" w:color="auto"/>
            <w:right w:val="none" w:sz="0" w:space="0" w:color="auto"/>
          </w:divBdr>
        </w:div>
        <w:div w:id="1654487203">
          <w:marLeft w:val="0"/>
          <w:marRight w:val="0"/>
          <w:marTop w:val="0"/>
          <w:marBottom w:val="0"/>
          <w:divBdr>
            <w:top w:val="none" w:sz="0" w:space="0" w:color="auto"/>
            <w:left w:val="none" w:sz="0" w:space="0" w:color="auto"/>
            <w:bottom w:val="none" w:sz="0" w:space="0" w:color="auto"/>
            <w:right w:val="none" w:sz="0" w:space="0" w:color="auto"/>
          </w:divBdr>
        </w:div>
      </w:divsChild>
    </w:div>
    <w:div w:id="1052117747">
      <w:bodyDiv w:val="1"/>
      <w:marLeft w:val="0"/>
      <w:marRight w:val="0"/>
      <w:marTop w:val="0"/>
      <w:marBottom w:val="0"/>
      <w:divBdr>
        <w:top w:val="none" w:sz="0" w:space="0" w:color="auto"/>
        <w:left w:val="none" w:sz="0" w:space="0" w:color="auto"/>
        <w:bottom w:val="none" w:sz="0" w:space="0" w:color="auto"/>
        <w:right w:val="none" w:sz="0" w:space="0" w:color="auto"/>
      </w:divBdr>
      <w:divsChild>
        <w:div w:id="586232030">
          <w:marLeft w:val="0"/>
          <w:marRight w:val="0"/>
          <w:marTop w:val="0"/>
          <w:marBottom w:val="0"/>
          <w:divBdr>
            <w:top w:val="none" w:sz="0" w:space="0" w:color="auto"/>
            <w:left w:val="none" w:sz="0" w:space="0" w:color="auto"/>
            <w:bottom w:val="none" w:sz="0" w:space="0" w:color="auto"/>
            <w:right w:val="none" w:sz="0" w:space="0" w:color="auto"/>
          </w:divBdr>
        </w:div>
        <w:div w:id="1448429542">
          <w:marLeft w:val="0"/>
          <w:marRight w:val="0"/>
          <w:marTop w:val="0"/>
          <w:marBottom w:val="0"/>
          <w:divBdr>
            <w:top w:val="none" w:sz="0" w:space="0" w:color="auto"/>
            <w:left w:val="none" w:sz="0" w:space="0" w:color="auto"/>
            <w:bottom w:val="none" w:sz="0" w:space="0" w:color="auto"/>
            <w:right w:val="none" w:sz="0" w:space="0" w:color="auto"/>
          </w:divBdr>
        </w:div>
        <w:div w:id="1731072287">
          <w:marLeft w:val="0"/>
          <w:marRight w:val="0"/>
          <w:marTop w:val="0"/>
          <w:marBottom w:val="0"/>
          <w:divBdr>
            <w:top w:val="none" w:sz="0" w:space="0" w:color="auto"/>
            <w:left w:val="none" w:sz="0" w:space="0" w:color="auto"/>
            <w:bottom w:val="none" w:sz="0" w:space="0" w:color="auto"/>
            <w:right w:val="none" w:sz="0" w:space="0" w:color="auto"/>
          </w:divBdr>
        </w:div>
        <w:div w:id="1735810865">
          <w:marLeft w:val="0"/>
          <w:marRight w:val="0"/>
          <w:marTop w:val="0"/>
          <w:marBottom w:val="0"/>
          <w:divBdr>
            <w:top w:val="none" w:sz="0" w:space="0" w:color="auto"/>
            <w:left w:val="none" w:sz="0" w:space="0" w:color="auto"/>
            <w:bottom w:val="none" w:sz="0" w:space="0" w:color="auto"/>
            <w:right w:val="none" w:sz="0" w:space="0" w:color="auto"/>
          </w:divBdr>
        </w:div>
        <w:div w:id="72317078">
          <w:marLeft w:val="0"/>
          <w:marRight w:val="0"/>
          <w:marTop w:val="0"/>
          <w:marBottom w:val="0"/>
          <w:divBdr>
            <w:top w:val="none" w:sz="0" w:space="0" w:color="auto"/>
            <w:left w:val="none" w:sz="0" w:space="0" w:color="auto"/>
            <w:bottom w:val="none" w:sz="0" w:space="0" w:color="auto"/>
            <w:right w:val="none" w:sz="0" w:space="0" w:color="auto"/>
          </w:divBdr>
        </w:div>
        <w:div w:id="1234966468">
          <w:marLeft w:val="0"/>
          <w:marRight w:val="0"/>
          <w:marTop w:val="0"/>
          <w:marBottom w:val="0"/>
          <w:divBdr>
            <w:top w:val="none" w:sz="0" w:space="0" w:color="auto"/>
            <w:left w:val="none" w:sz="0" w:space="0" w:color="auto"/>
            <w:bottom w:val="none" w:sz="0" w:space="0" w:color="auto"/>
            <w:right w:val="none" w:sz="0" w:space="0" w:color="auto"/>
          </w:divBdr>
        </w:div>
        <w:div w:id="1382250550">
          <w:marLeft w:val="0"/>
          <w:marRight w:val="0"/>
          <w:marTop w:val="0"/>
          <w:marBottom w:val="0"/>
          <w:divBdr>
            <w:top w:val="none" w:sz="0" w:space="0" w:color="auto"/>
            <w:left w:val="none" w:sz="0" w:space="0" w:color="auto"/>
            <w:bottom w:val="none" w:sz="0" w:space="0" w:color="auto"/>
            <w:right w:val="none" w:sz="0" w:space="0" w:color="auto"/>
          </w:divBdr>
        </w:div>
        <w:div w:id="1809467600">
          <w:marLeft w:val="0"/>
          <w:marRight w:val="0"/>
          <w:marTop w:val="0"/>
          <w:marBottom w:val="0"/>
          <w:divBdr>
            <w:top w:val="none" w:sz="0" w:space="0" w:color="auto"/>
            <w:left w:val="none" w:sz="0" w:space="0" w:color="auto"/>
            <w:bottom w:val="none" w:sz="0" w:space="0" w:color="auto"/>
            <w:right w:val="none" w:sz="0" w:space="0" w:color="auto"/>
          </w:divBdr>
        </w:div>
        <w:div w:id="67074682">
          <w:marLeft w:val="0"/>
          <w:marRight w:val="0"/>
          <w:marTop w:val="0"/>
          <w:marBottom w:val="0"/>
          <w:divBdr>
            <w:top w:val="none" w:sz="0" w:space="0" w:color="auto"/>
            <w:left w:val="none" w:sz="0" w:space="0" w:color="auto"/>
            <w:bottom w:val="none" w:sz="0" w:space="0" w:color="auto"/>
            <w:right w:val="none" w:sz="0" w:space="0" w:color="auto"/>
          </w:divBdr>
        </w:div>
        <w:div w:id="1033192874">
          <w:marLeft w:val="0"/>
          <w:marRight w:val="0"/>
          <w:marTop w:val="0"/>
          <w:marBottom w:val="0"/>
          <w:divBdr>
            <w:top w:val="none" w:sz="0" w:space="0" w:color="auto"/>
            <w:left w:val="none" w:sz="0" w:space="0" w:color="auto"/>
            <w:bottom w:val="none" w:sz="0" w:space="0" w:color="auto"/>
            <w:right w:val="none" w:sz="0" w:space="0" w:color="auto"/>
          </w:divBdr>
        </w:div>
        <w:div w:id="489322847">
          <w:marLeft w:val="0"/>
          <w:marRight w:val="0"/>
          <w:marTop w:val="0"/>
          <w:marBottom w:val="0"/>
          <w:divBdr>
            <w:top w:val="none" w:sz="0" w:space="0" w:color="auto"/>
            <w:left w:val="none" w:sz="0" w:space="0" w:color="auto"/>
            <w:bottom w:val="none" w:sz="0" w:space="0" w:color="auto"/>
            <w:right w:val="none" w:sz="0" w:space="0" w:color="auto"/>
          </w:divBdr>
        </w:div>
        <w:div w:id="1389256067">
          <w:marLeft w:val="0"/>
          <w:marRight w:val="0"/>
          <w:marTop w:val="0"/>
          <w:marBottom w:val="0"/>
          <w:divBdr>
            <w:top w:val="none" w:sz="0" w:space="0" w:color="auto"/>
            <w:left w:val="none" w:sz="0" w:space="0" w:color="auto"/>
            <w:bottom w:val="none" w:sz="0" w:space="0" w:color="auto"/>
            <w:right w:val="none" w:sz="0" w:space="0" w:color="auto"/>
          </w:divBdr>
        </w:div>
        <w:div w:id="381053766">
          <w:marLeft w:val="0"/>
          <w:marRight w:val="0"/>
          <w:marTop w:val="0"/>
          <w:marBottom w:val="0"/>
          <w:divBdr>
            <w:top w:val="none" w:sz="0" w:space="0" w:color="auto"/>
            <w:left w:val="none" w:sz="0" w:space="0" w:color="auto"/>
            <w:bottom w:val="none" w:sz="0" w:space="0" w:color="auto"/>
            <w:right w:val="none" w:sz="0" w:space="0" w:color="auto"/>
          </w:divBdr>
        </w:div>
        <w:div w:id="2064789520">
          <w:marLeft w:val="0"/>
          <w:marRight w:val="0"/>
          <w:marTop w:val="0"/>
          <w:marBottom w:val="0"/>
          <w:divBdr>
            <w:top w:val="none" w:sz="0" w:space="0" w:color="auto"/>
            <w:left w:val="none" w:sz="0" w:space="0" w:color="auto"/>
            <w:bottom w:val="none" w:sz="0" w:space="0" w:color="auto"/>
            <w:right w:val="none" w:sz="0" w:space="0" w:color="auto"/>
          </w:divBdr>
        </w:div>
        <w:div w:id="1560364671">
          <w:marLeft w:val="0"/>
          <w:marRight w:val="0"/>
          <w:marTop w:val="0"/>
          <w:marBottom w:val="0"/>
          <w:divBdr>
            <w:top w:val="none" w:sz="0" w:space="0" w:color="auto"/>
            <w:left w:val="none" w:sz="0" w:space="0" w:color="auto"/>
            <w:bottom w:val="none" w:sz="0" w:space="0" w:color="auto"/>
            <w:right w:val="none" w:sz="0" w:space="0" w:color="auto"/>
          </w:divBdr>
        </w:div>
        <w:div w:id="204609749">
          <w:marLeft w:val="0"/>
          <w:marRight w:val="0"/>
          <w:marTop w:val="0"/>
          <w:marBottom w:val="0"/>
          <w:divBdr>
            <w:top w:val="none" w:sz="0" w:space="0" w:color="auto"/>
            <w:left w:val="none" w:sz="0" w:space="0" w:color="auto"/>
            <w:bottom w:val="none" w:sz="0" w:space="0" w:color="auto"/>
            <w:right w:val="none" w:sz="0" w:space="0" w:color="auto"/>
          </w:divBdr>
        </w:div>
        <w:div w:id="778647232">
          <w:marLeft w:val="0"/>
          <w:marRight w:val="0"/>
          <w:marTop w:val="0"/>
          <w:marBottom w:val="0"/>
          <w:divBdr>
            <w:top w:val="none" w:sz="0" w:space="0" w:color="auto"/>
            <w:left w:val="none" w:sz="0" w:space="0" w:color="auto"/>
            <w:bottom w:val="none" w:sz="0" w:space="0" w:color="auto"/>
            <w:right w:val="none" w:sz="0" w:space="0" w:color="auto"/>
          </w:divBdr>
        </w:div>
        <w:div w:id="1837766394">
          <w:marLeft w:val="0"/>
          <w:marRight w:val="0"/>
          <w:marTop w:val="0"/>
          <w:marBottom w:val="0"/>
          <w:divBdr>
            <w:top w:val="none" w:sz="0" w:space="0" w:color="auto"/>
            <w:left w:val="none" w:sz="0" w:space="0" w:color="auto"/>
            <w:bottom w:val="none" w:sz="0" w:space="0" w:color="auto"/>
            <w:right w:val="none" w:sz="0" w:space="0" w:color="auto"/>
          </w:divBdr>
        </w:div>
        <w:div w:id="48112421">
          <w:marLeft w:val="0"/>
          <w:marRight w:val="0"/>
          <w:marTop w:val="0"/>
          <w:marBottom w:val="0"/>
          <w:divBdr>
            <w:top w:val="none" w:sz="0" w:space="0" w:color="auto"/>
            <w:left w:val="none" w:sz="0" w:space="0" w:color="auto"/>
            <w:bottom w:val="none" w:sz="0" w:space="0" w:color="auto"/>
            <w:right w:val="none" w:sz="0" w:space="0" w:color="auto"/>
          </w:divBdr>
        </w:div>
        <w:div w:id="1585384391">
          <w:marLeft w:val="0"/>
          <w:marRight w:val="0"/>
          <w:marTop w:val="0"/>
          <w:marBottom w:val="0"/>
          <w:divBdr>
            <w:top w:val="none" w:sz="0" w:space="0" w:color="auto"/>
            <w:left w:val="none" w:sz="0" w:space="0" w:color="auto"/>
            <w:bottom w:val="none" w:sz="0" w:space="0" w:color="auto"/>
            <w:right w:val="none" w:sz="0" w:space="0" w:color="auto"/>
          </w:divBdr>
        </w:div>
        <w:div w:id="1737825957">
          <w:marLeft w:val="0"/>
          <w:marRight w:val="0"/>
          <w:marTop w:val="0"/>
          <w:marBottom w:val="0"/>
          <w:divBdr>
            <w:top w:val="none" w:sz="0" w:space="0" w:color="auto"/>
            <w:left w:val="none" w:sz="0" w:space="0" w:color="auto"/>
            <w:bottom w:val="none" w:sz="0" w:space="0" w:color="auto"/>
            <w:right w:val="none" w:sz="0" w:space="0" w:color="auto"/>
          </w:divBdr>
        </w:div>
        <w:div w:id="1083599929">
          <w:marLeft w:val="0"/>
          <w:marRight w:val="0"/>
          <w:marTop w:val="0"/>
          <w:marBottom w:val="0"/>
          <w:divBdr>
            <w:top w:val="none" w:sz="0" w:space="0" w:color="auto"/>
            <w:left w:val="none" w:sz="0" w:space="0" w:color="auto"/>
            <w:bottom w:val="none" w:sz="0" w:space="0" w:color="auto"/>
            <w:right w:val="none" w:sz="0" w:space="0" w:color="auto"/>
          </w:divBdr>
        </w:div>
        <w:div w:id="1860271679">
          <w:marLeft w:val="0"/>
          <w:marRight w:val="0"/>
          <w:marTop w:val="0"/>
          <w:marBottom w:val="0"/>
          <w:divBdr>
            <w:top w:val="none" w:sz="0" w:space="0" w:color="auto"/>
            <w:left w:val="none" w:sz="0" w:space="0" w:color="auto"/>
            <w:bottom w:val="none" w:sz="0" w:space="0" w:color="auto"/>
            <w:right w:val="none" w:sz="0" w:space="0" w:color="auto"/>
          </w:divBdr>
        </w:div>
        <w:div w:id="1834831695">
          <w:marLeft w:val="0"/>
          <w:marRight w:val="0"/>
          <w:marTop w:val="0"/>
          <w:marBottom w:val="0"/>
          <w:divBdr>
            <w:top w:val="none" w:sz="0" w:space="0" w:color="auto"/>
            <w:left w:val="none" w:sz="0" w:space="0" w:color="auto"/>
            <w:bottom w:val="none" w:sz="0" w:space="0" w:color="auto"/>
            <w:right w:val="none" w:sz="0" w:space="0" w:color="auto"/>
          </w:divBdr>
        </w:div>
        <w:div w:id="580606426">
          <w:marLeft w:val="0"/>
          <w:marRight w:val="0"/>
          <w:marTop w:val="0"/>
          <w:marBottom w:val="0"/>
          <w:divBdr>
            <w:top w:val="none" w:sz="0" w:space="0" w:color="auto"/>
            <w:left w:val="none" w:sz="0" w:space="0" w:color="auto"/>
            <w:bottom w:val="none" w:sz="0" w:space="0" w:color="auto"/>
            <w:right w:val="none" w:sz="0" w:space="0" w:color="auto"/>
          </w:divBdr>
        </w:div>
        <w:div w:id="310718533">
          <w:marLeft w:val="0"/>
          <w:marRight w:val="0"/>
          <w:marTop w:val="0"/>
          <w:marBottom w:val="0"/>
          <w:divBdr>
            <w:top w:val="none" w:sz="0" w:space="0" w:color="auto"/>
            <w:left w:val="none" w:sz="0" w:space="0" w:color="auto"/>
            <w:bottom w:val="none" w:sz="0" w:space="0" w:color="auto"/>
            <w:right w:val="none" w:sz="0" w:space="0" w:color="auto"/>
          </w:divBdr>
        </w:div>
        <w:div w:id="1283222430">
          <w:marLeft w:val="0"/>
          <w:marRight w:val="0"/>
          <w:marTop w:val="0"/>
          <w:marBottom w:val="0"/>
          <w:divBdr>
            <w:top w:val="none" w:sz="0" w:space="0" w:color="auto"/>
            <w:left w:val="none" w:sz="0" w:space="0" w:color="auto"/>
            <w:bottom w:val="none" w:sz="0" w:space="0" w:color="auto"/>
            <w:right w:val="none" w:sz="0" w:space="0" w:color="auto"/>
          </w:divBdr>
        </w:div>
        <w:div w:id="1148860662">
          <w:marLeft w:val="0"/>
          <w:marRight w:val="0"/>
          <w:marTop w:val="0"/>
          <w:marBottom w:val="0"/>
          <w:divBdr>
            <w:top w:val="none" w:sz="0" w:space="0" w:color="auto"/>
            <w:left w:val="none" w:sz="0" w:space="0" w:color="auto"/>
            <w:bottom w:val="none" w:sz="0" w:space="0" w:color="auto"/>
            <w:right w:val="none" w:sz="0" w:space="0" w:color="auto"/>
          </w:divBdr>
        </w:div>
        <w:div w:id="1336763303">
          <w:marLeft w:val="0"/>
          <w:marRight w:val="0"/>
          <w:marTop w:val="0"/>
          <w:marBottom w:val="0"/>
          <w:divBdr>
            <w:top w:val="none" w:sz="0" w:space="0" w:color="auto"/>
            <w:left w:val="none" w:sz="0" w:space="0" w:color="auto"/>
            <w:bottom w:val="none" w:sz="0" w:space="0" w:color="auto"/>
            <w:right w:val="none" w:sz="0" w:space="0" w:color="auto"/>
          </w:divBdr>
        </w:div>
        <w:div w:id="796534647">
          <w:marLeft w:val="0"/>
          <w:marRight w:val="0"/>
          <w:marTop w:val="0"/>
          <w:marBottom w:val="0"/>
          <w:divBdr>
            <w:top w:val="none" w:sz="0" w:space="0" w:color="auto"/>
            <w:left w:val="none" w:sz="0" w:space="0" w:color="auto"/>
            <w:bottom w:val="none" w:sz="0" w:space="0" w:color="auto"/>
            <w:right w:val="none" w:sz="0" w:space="0" w:color="auto"/>
          </w:divBdr>
        </w:div>
        <w:div w:id="59014840">
          <w:marLeft w:val="0"/>
          <w:marRight w:val="0"/>
          <w:marTop w:val="0"/>
          <w:marBottom w:val="0"/>
          <w:divBdr>
            <w:top w:val="none" w:sz="0" w:space="0" w:color="auto"/>
            <w:left w:val="none" w:sz="0" w:space="0" w:color="auto"/>
            <w:bottom w:val="none" w:sz="0" w:space="0" w:color="auto"/>
            <w:right w:val="none" w:sz="0" w:space="0" w:color="auto"/>
          </w:divBdr>
        </w:div>
        <w:div w:id="267469221">
          <w:marLeft w:val="0"/>
          <w:marRight w:val="0"/>
          <w:marTop w:val="0"/>
          <w:marBottom w:val="0"/>
          <w:divBdr>
            <w:top w:val="none" w:sz="0" w:space="0" w:color="auto"/>
            <w:left w:val="none" w:sz="0" w:space="0" w:color="auto"/>
            <w:bottom w:val="none" w:sz="0" w:space="0" w:color="auto"/>
            <w:right w:val="none" w:sz="0" w:space="0" w:color="auto"/>
          </w:divBdr>
        </w:div>
        <w:div w:id="1976986885">
          <w:marLeft w:val="0"/>
          <w:marRight w:val="0"/>
          <w:marTop w:val="0"/>
          <w:marBottom w:val="0"/>
          <w:divBdr>
            <w:top w:val="none" w:sz="0" w:space="0" w:color="auto"/>
            <w:left w:val="none" w:sz="0" w:space="0" w:color="auto"/>
            <w:bottom w:val="none" w:sz="0" w:space="0" w:color="auto"/>
            <w:right w:val="none" w:sz="0" w:space="0" w:color="auto"/>
          </w:divBdr>
        </w:div>
        <w:div w:id="1952781990">
          <w:marLeft w:val="0"/>
          <w:marRight w:val="0"/>
          <w:marTop w:val="0"/>
          <w:marBottom w:val="0"/>
          <w:divBdr>
            <w:top w:val="none" w:sz="0" w:space="0" w:color="auto"/>
            <w:left w:val="none" w:sz="0" w:space="0" w:color="auto"/>
            <w:bottom w:val="none" w:sz="0" w:space="0" w:color="auto"/>
            <w:right w:val="none" w:sz="0" w:space="0" w:color="auto"/>
          </w:divBdr>
        </w:div>
        <w:div w:id="1697153011">
          <w:marLeft w:val="0"/>
          <w:marRight w:val="0"/>
          <w:marTop w:val="0"/>
          <w:marBottom w:val="0"/>
          <w:divBdr>
            <w:top w:val="none" w:sz="0" w:space="0" w:color="auto"/>
            <w:left w:val="none" w:sz="0" w:space="0" w:color="auto"/>
            <w:bottom w:val="none" w:sz="0" w:space="0" w:color="auto"/>
            <w:right w:val="none" w:sz="0" w:space="0" w:color="auto"/>
          </w:divBdr>
        </w:div>
      </w:divsChild>
    </w:div>
    <w:div w:id="1063602261">
      <w:bodyDiv w:val="1"/>
      <w:marLeft w:val="0"/>
      <w:marRight w:val="0"/>
      <w:marTop w:val="0"/>
      <w:marBottom w:val="0"/>
      <w:divBdr>
        <w:top w:val="none" w:sz="0" w:space="0" w:color="auto"/>
        <w:left w:val="none" w:sz="0" w:space="0" w:color="auto"/>
        <w:bottom w:val="none" w:sz="0" w:space="0" w:color="auto"/>
        <w:right w:val="none" w:sz="0" w:space="0" w:color="auto"/>
      </w:divBdr>
      <w:divsChild>
        <w:div w:id="319037849">
          <w:marLeft w:val="0"/>
          <w:marRight w:val="0"/>
          <w:marTop w:val="0"/>
          <w:marBottom w:val="0"/>
          <w:divBdr>
            <w:top w:val="none" w:sz="0" w:space="0" w:color="auto"/>
            <w:left w:val="none" w:sz="0" w:space="0" w:color="auto"/>
            <w:bottom w:val="none" w:sz="0" w:space="0" w:color="auto"/>
            <w:right w:val="none" w:sz="0" w:space="0" w:color="auto"/>
          </w:divBdr>
        </w:div>
        <w:div w:id="22557115">
          <w:marLeft w:val="0"/>
          <w:marRight w:val="0"/>
          <w:marTop w:val="0"/>
          <w:marBottom w:val="0"/>
          <w:divBdr>
            <w:top w:val="none" w:sz="0" w:space="0" w:color="auto"/>
            <w:left w:val="none" w:sz="0" w:space="0" w:color="auto"/>
            <w:bottom w:val="none" w:sz="0" w:space="0" w:color="auto"/>
            <w:right w:val="none" w:sz="0" w:space="0" w:color="auto"/>
          </w:divBdr>
        </w:div>
        <w:div w:id="1809012594">
          <w:marLeft w:val="0"/>
          <w:marRight w:val="0"/>
          <w:marTop w:val="0"/>
          <w:marBottom w:val="0"/>
          <w:divBdr>
            <w:top w:val="none" w:sz="0" w:space="0" w:color="auto"/>
            <w:left w:val="none" w:sz="0" w:space="0" w:color="auto"/>
            <w:bottom w:val="none" w:sz="0" w:space="0" w:color="auto"/>
            <w:right w:val="none" w:sz="0" w:space="0" w:color="auto"/>
          </w:divBdr>
        </w:div>
      </w:divsChild>
    </w:div>
    <w:div w:id="1076439712">
      <w:bodyDiv w:val="1"/>
      <w:marLeft w:val="0"/>
      <w:marRight w:val="0"/>
      <w:marTop w:val="0"/>
      <w:marBottom w:val="0"/>
      <w:divBdr>
        <w:top w:val="none" w:sz="0" w:space="0" w:color="auto"/>
        <w:left w:val="none" w:sz="0" w:space="0" w:color="auto"/>
        <w:bottom w:val="none" w:sz="0" w:space="0" w:color="auto"/>
        <w:right w:val="none" w:sz="0" w:space="0" w:color="auto"/>
      </w:divBdr>
    </w:div>
    <w:div w:id="1083599798">
      <w:bodyDiv w:val="1"/>
      <w:marLeft w:val="0"/>
      <w:marRight w:val="0"/>
      <w:marTop w:val="0"/>
      <w:marBottom w:val="0"/>
      <w:divBdr>
        <w:top w:val="none" w:sz="0" w:space="0" w:color="auto"/>
        <w:left w:val="none" w:sz="0" w:space="0" w:color="auto"/>
        <w:bottom w:val="none" w:sz="0" w:space="0" w:color="auto"/>
        <w:right w:val="none" w:sz="0" w:space="0" w:color="auto"/>
      </w:divBdr>
      <w:divsChild>
        <w:div w:id="183980449">
          <w:marLeft w:val="0"/>
          <w:marRight w:val="0"/>
          <w:marTop w:val="0"/>
          <w:marBottom w:val="0"/>
          <w:divBdr>
            <w:top w:val="none" w:sz="0" w:space="0" w:color="auto"/>
            <w:left w:val="none" w:sz="0" w:space="0" w:color="auto"/>
            <w:bottom w:val="none" w:sz="0" w:space="0" w:color="auto"/>
            <w:right w:val="none" w:sz="0" w:space="0" w:color="auto"/>
          </w:divBdr>
        </w:div>
        <w:div w:id="754589429">
          <w:marLeft w:val="0"/>
          <w:marRight w:val="0"/>
          <w:marTop w:val="0"/>
          <w:marBottom w:val="0"/>
          <w:divBdr>
            <w:top w:val="none" w:sz="0" w:space="0" w:color="auto"/>
            <w:left w:val="none" w:sz="0" w:space="0" w:color="auto"/>
            <w:bottom w:val="none" w:sz="0" w:space="0" w:color="auto"/>
            <w:right w:val="none" w:sz="0" w:space="0" w:color="auto"/>
          </w:divBdr>
        </w:div>
        <w:div w:id="932979211">
          <w:marLeft w:val="0"/>
          <w:marRight w:val="0"/>
          <w:marTop w:val="0"/>
          <w:marBottom w:val="0"/>
          <w:divBdr>
            <w:top w:val="none" w:sz="0" w:space="0" w:color="auto"/>
            <w:left w:val="none" w:sz="0" w:space="0" w:color="auto"/>
            <w:bottom w:val="none" w:sz="0" w:space="0" w:color="auto"/>
            <w:right w:val="none" w:sz="0" w:space="0" w:color="auto"/>
          </w:divBdr>
        </w:div>
        <w:div w:id="487406731">
          <w:marLeft w:val="0"/>
          <w:marRight w:val="0"/>
          <w:marTop w:val="0"/>
          <w:marBottom w:val="0"/>
          <w:divBdr>
            <w:top w:val="none" w:sz="0" w:space="0" w:color="auto"/>
            <w:left w:val="none" w:sz="0" w:space="0" w:color="auto"/>
            <w:bottom w:val="none" w:sz="0" w:space="0" w:color="auto"/>
            <w:right w:val="none" w:sz="0" w:space="0" w:color="auto"/>
          </w:divBdr>
        </w:div>
        <w:div w:id="904412127">
          <w:marLeft w:val="0"/>
          <w:marRight w:val="0"/>
          <w:marTop w:val="0"/>
          <w:marBottom w:val="0"/>
          <w:divBdr>
            <w:top w:val="none" w:sz="0" w:space="0" w:color="auto"/>
            <w:left w:val="none" w:sz="0" w:space="0" w:color="auto"/>
            <w:bottom w:val="none" w:sz="0" w:space="0" w:color="auto"/>
            <w:right w:val="none" w:sz="0" w:space="0" w:color="auto"/>
          </w:divBdr>
        </w:div>
        <w:div w:id="1858494129">
          <w:marLeft w:val="0"/>
          <w:marRight w:val="0"/>
          <w:marTop w:val="0"/>
          <w:marBottom w:val="0"/>
          <w:divBdr>
            <w:top w:val="none" w:sz="0" w:space="0" w:color="auto"/>
            <w:left w:val="none" w:sz="0" w:space="0" w:color="auto"/>
            <w:bottom w:val="none" w:sz="0" w:space="0" w:color="auto"/>
            <w:right w:val="none" w:sz="0" w:space="0" w:color="auto"/>
          </w:divBdr>
        </w:div>
      </w:divsChild>
    </w:div>
    <w:div w:id="1085880895">
      <w:bodyDiv w:val="1"/>
      <w:marLeft w:val="0"/>
      <w:marRight w:val="0"/>
      <w:marTop w:val="0"/>
      <w:marBottom w:val="0"/>
      <w:divBdr>
        <w:top w:val="none" w:sz="0" w:space="0" w:color="auto"/>
        <w:left w:val="none" w:sz="0" w:space="0" w:color="auto"/>
        <w:bottom w:val="none" w:sz="0" w:space="0" w:color="auto"/>
        <w:right w:val="none" w:sz="0" w:space="0" w:color="auto"/>
      </w:divBdr>
    </w:div>
    <w:div w:id="1111440224">
      <w:bodyDiv w:val="1"/>
      <w:marLeft w:val="0"/>
      <w:marRight w:val="0"/>
      <w:marTop w:val="0"/>
      <w:marBottom w:val="0"/>
      <w:divBdr>
        <w:top w:val="none" w:sz="0" w:space="0" w:color="auto"/>
        <w:left w:val="none" w:sz="0" w:space="0" w:color="auto"/>
        <w:bottom w:val="none" w:sz="0" w:space="0" w:color="auto"/>
        <w:right w:val="none" w:sz="0" w:space="0" w:color="auto"/>
      </w:divBdr>
    </w:div>
    <w:div w:id="1112479847">
      <w:bodyDiv w:val="1"/>
      <w:marLeft w:val="0"/>
      <w:marRight w:val="0"/>
      <w:marTop w:val="0"/>
      <w:marBottom w:val="0"/>
      <w:divBdr>
        <w:top w:val="none" w:sz="0" w:space="0" w:color="auto"/>
        <w:left w:val="none" w:sz="0" w:space="0" w:color="auto"/>
        <w:bottom w:val="none" w:sz="0" w:space="0" w:color="auto"/>
        <w:right w:val="none" w:sz="0" w:space="0" w:color="auto"/>
      </w:divBdr>
    </w:div>
    <w:div w:id="1123035284">
      <w:bodyDiv w:val="1"/>
      <w:marLeft w:val="0"/>
      <w:marRight w:val="0"/>
      <w:marTop w:val="0"/>
      <w:marBottom w:val="0"/>
      <w:divBdr>
        <w:top w:val="none" w:sz="0" w:space="0" w:color="auto"/>
        <w:left w:val="none" w:sz="0" w:space="0" w:color="auto"/>
        <w:bottom w:val="none" w:sz="0" w:space="0" w:color="auto"/>
        <w:right w:val="none" w:sz="0" w:space="0" w:color="auto"/>
      </w:divBdr>
    </w:div>
    <w:div w:id="1142114763">
      <w:bodyDiv w:val="1"/>
      <w:marLeft w:val="0"/>
      <w:marRight w:val="0"/>
      <w:marTop w:val="0"/>
      <w:marBottom w:val="0"/>
      <w:divBdr>
        <w:top w:val="none" w:sz="0" w:space="0" w:color="auto"/>
        <w:left w:val="none" w:sz="0" w:space="0" w:color="auto"/>
        <w:bottom w:val="none" w:sz="0" w:space="0" w:color="auto"/>
        <w:right w:val="none" w:sz="0" w:space="0" w:color="auto"/>
      </w:divBdr>
      <w:divsChild>
        <w:div w:id="825635880">
          <w:marLeft w:val="0"/>
          <w:marRight w:val="0"/>
          <w:marTop w:val="0"/>
          <w:marBottom w:val="0"/>
          <w:divBdr>
            <w:top w:val="none" w:sz="0" w:space="0" w:color="auto"/>
            <w:left w:val="none" w:sz="0" w:space="0" w:color="auto"/>
            <w:bottom w:val="none" w:sz="0" w:space="0" w:color="auto"/>
            <w:right w:val="none" w:sz="0" w:space="0" w:color="auto"/>
          </w:divBdr>
        </w:div>
        <w:div w:id="2047414542">
          <w:marLeft w:val="0"/>
          <w:marRight w:val="0"/>
          <w:marTop w:val="0"/>
          <w:marBottom w:val="0"/>
          <w:divBdr>
            <w:top w:val="none" w:sz="0" w:space="0" w:color="auto"/>
            <w:left w:val="none" w:sz="0" w:space="0" w:color="auto"/>
            <w:bottom w:val="none" w:sz="0" w:space="0" w:color="auto"/>
            <w:right w:val="none" w:sz="0" w:space="0" w:color="auto"/>
          </w:divBdr>
        </w:div>
        <w:div w:id="1600213127">
          <w:marLeft w:val="0"/>
          <w:marRight w:val="0"/>
          <w:marTop w:val="0"/>
          <w:marBottom w:val="0"/>
          <w:divBdr>
            <w:top w:val="none" w:sz="0" w:space="0" w:color="auto"/>
            <w:left w:val="none" w:sz="0" w:space="0" w:color="auto"/>
            <w:bottom w:val="none" w:sz="0" w:space="0" w:color="auto"/>
            <w:right w:val="none" w:sz="0" w:space="0" w:color="auto"/>
          </w:divBdr>
        </w:div>
        <w:div w:id="2005888753">
          <w:marLeft w:val="0"/>
          <w:marRight w:val="0"/>
          <w:marTop w:val="0"/>
          <w:marBottom w:val="0"/>
          <w:divBdr>
            <w:top w:val="none" w:sz="0" w:space="0" w:color="auto"/>
            <w:left w:val="none" w:sz="0" w:space="0" w:color="auto"/>
            <w:bottom w:val="none" w:sz="0" w:space="0" w:color="auto"/>
            <w:right w:val="none" w:sz="0" w:space="0" w:color="auto"/>
          </w:divBdr>
        </w:div>
        <w:div w:id="1107313906">
          <w:marLeft w:val="0"/>
          <w:marRight w:val="0"/>
          <w:marTop w:val="0"/>
          <w:marBottom w:val="0"/>
          <w:divBdr>
            <w:top w:val="none" w:sz="0" w:space="0" w:color="auto"/>
            <w:left w:val="none" w:sz="0" w:space="0" w:color="auto"/>
            <w:bottom w:val="none" w:sz="0" w:space="0" w:color="auto"/>
            <w:right w:val="none" w:sz="0" w:space="0" w:color="auto"/>
          </w:divBdr>
        </w:div>
        <w:div w:id="102966521">
          <w:marLeft w:val="0"/>
          <w:marRight w:val="0"/>
          <w:marTop w:val="0"/>
          <w:marBottom w:val="0"/>
          <w:divBdr>
            <w:top w:val="none" w:sz="0" w:space="0" w:color="auto"/>
            <w:left w:val="none" w:sz="0" w:space="0" w:color="auto"/>
            <w:bottom w:val="none" w:sz="0" w:space="0" w:color="auto"/>
            <w:right w:val="none" w:sz="0" w:space="0" w:color="auto"/>
          </w:divBdr>
        </w:div>
        <w:div w:id="51202226">
          <w:marLeft w:val="0"/>
          <w:marRight w:val="0"/>
          <w:marTop w:val="0"/>
          <w:marBottom w:val="0"/>
          <w:divBdr>
            <w:top w:val="none" w:sz="0" w:space="0" w:color="auto"/>
            <w:left w:val="none" w:sz="0" w:space="0" w:color="auto"/>
            <w:bottom w:val="none" w:sz="0" w:space="0" w:color="auto"/>
            <w:right w:val="none" w:sz="0" w:space="0" w:color="auto"/>
          </w:divBdr>
        </w:div>
        <w:div w:id="1805999104">
          <w:marLeft w:val="0"/>
          <w:marRight w:val="0"/>
          <w:marTop w:val="0"/>
          <w:marBottom w:val="0"/>
          <w:divBdr>
            <w:top w:val="none" w:sz="0" w:space="0" w:color="auto"/>
            <w:left w:val="none" w:sz="0" w:space="0" w:color="auto"/>
            <w:bottom w:val="none" w:sz="0" w:space="0" w:color="auto"/>
            <w:right w:val="none" w:sz="0" w:space="0" w:color="auto"/>
          </w:divBdr>
        </w:div>
        <w:div w:id="449594319">
          <w:marLeft w:val="0"/>
          <w:marRight w:val="0"/>
          <w:marTop w:val="0"/>
          <w:marBottom w:val="0"/>
          <w:divBdr>
            <w:top w:val="none" w:sz="0" w:space="0" w:color="auto"/>
            <w:left w:val="none" w:sz="0" w:space="0" w:color="auto"/>
            <w:bottom w:val="none" w:sz="0" w:space="0" w:color="auto"/>
            <w:right w:val="none" w:sz="0" w:space="0" w:color="auto"/>
          </w:divBdr>
        </w:div>
        <w:div w:id="2037735305">
          <w:marLeft w:val="0"/>
          <w:marRight w:val="0"/>
          <w:marTop w:val="0"/>
          <w:marBottom w:val="0"/>
          <w:divBdr>
            <w:top w:val="none" w:sz="0" w:space="0" w:color="auto"/>
            <w:left w:val="none" w:sz="0" w:space="0" w:color="auto"/>
            <w:bottom w:val="none" w:sz="0" w:space="0" w:color="auto"/>
            <w:right w:val="none" w:sz="0" w:space="0" w:color="auto"/>
          </w:divBdr>
        </w:div>
        <w:div w:id="622928586">
          <w:marLeft w:val="0"/>
          <w:marRight w:val="0"/>
          <w:marTop w:val="0"/>
          <w:marBottom w:val="0"/>
          <w:divBdr>
            <w:top w:val="none" w:sz="0" w:space="0" w:color="auto"/>
            <w:left w:val="none" w:sz="0" w:space="0" w:color="auto"/>
            <w:bottom w:val="none" w:sz="0" w:space="0" w:color="auto"/>
            <w:right w:val="none" w:sz="0" w:space="0" w:color="auto"/>
          </w:divBdr>
        </w:div>
        <w:div w:id="955017576">
          <w:marLeft w:val="0"/>
          <w:marRight w:val="0"/>
          <w:marTop w:val="0"/>
          <w:marBottom w:val="0"/>
          <w:divBdr>
            <w:top w:val="none" w:sz="0" w:space="0" w:color="auto"/>
            <w:left w:val="none" w:sz="0" w:space="0" w:color="auto"/>
            <w:bottom w:val="none" w:sz="0" w:space="0" w:color="auto"/>
            <w:right w:val="none" w:sz="0" w:space="0" w:color="auto"/>
          </w:divBdr>
        </w:div>
        <w:div w:id="1900284625">
          <w:marLeft w:val="0"/>
          <w:marRight w:val="0"/>
          <w:marTop w:val="0"/>
          <w:marBottom w:val="0"/>
          <w:divBdr>
            <w:top w:val="none" w:sz="0" w:space="0" w:color="auto"/>
            <w:left w:val="none" w:sz="0" w:space="0" w:color="auto"/>
            <w:bottom w:val="none" w:sz="0" w:space="0" w:color="auto"/>
            <w:right w:val="none" w:sz="0" w:space="0" w:color="auto"/>
          </w:divBdr>
        </w:div>
        <w:div w:id="55279347">
          <w:marLeft w:val="0"/>
          <w:marRight w:val="0"/>
          <w:marTop w:val="0"/>
          <w:marBottom w:val="0"/>
          <w:divBdr>
            <w:top w:val="none" w:sz="0" w:space="0" w:color="auto"/>
            <w:left w:val="none" w:sz="0" w:space="0" w:color="auto"/>
            <w:bottom w:val="none" w:sz="0" w:space="0" w:color="auto"/>
            <w:right w:val="none" w:sz="0" w:space="0" w:color="auto"/>
          </w:divBdr>
        </w:div>
        <w:div w:id="1817602028">
          <w:marLeft w:val="0"/>
          <w:marRight w:val="0"/>
          <w:marTop w:val="0"/>
          <w:marBottom w:val="0"/>
          <w:divBdr>
            <w:top w:val="none" w:sz="0" w:space="0" w:color="auto"/>
            <w:left w:val="none" w:sz="0" w:space="0" w:color="auto"/>
            <w:bottom w:val="none" w:sz="0" w:space="0" w:color="auto"/>
            <w:right w:val="none" w:sz="0" w:space="0" w:color="auto"/>
          </w:divBdr>
        </w:div>
        <w:div w:id="1828130438">
          <w:marLeft w:val="0"/>
          <w:marRight w:val="0"/>
          <w:marTop w:val="0"/>
          <w:marBottom w:val="0"/>
          <w:divBdr>
            <w:top w:val="none" w:sz="0" w:space="0" w:color="auto"/>
            <w:left w:val="none" w:sz="0" w:space="0" w:color="auto"/>
            <w:bottom w:val="none" w:sz="0" w:space="0" w:color="auto"/>
            <w:right w:val="none" w:sz="0" w:space="0" w:color="auto"/>
          </w:divBdr>
        </w:div>
        <w:div w:id="652416873">
          <w:marLeft w:val="0"/>
          <w:marRight w:val="0"/>
          <w:marTop w:val="0"/>
          <w:marBottom w:val="0"/>
          <w:divBdr>
            <w:top w:val="none" w:sz="0" w:space="0" w:color="auto"/>
            <w:left w:val="none" w:sz="0" w:space="0" w:color="auto"/>
            <w:bottom w:val="none" w:sz="0" w:space="0" w:color="auto"/>
            <w:right w:val="none" w:sz="0" w:space="0" w:color="auto"/>
          </w:divBdr>
        </w:div>
        <w:div w:id="640696324">
          <w:marLeft w:val="0"/>
          <w:marRight w:val="0"/>
          <w:marTop w:val="0"/>
          <w:marBottom w:val="0"/>
          <w:divBdr>
            <w:top w:val="none" w:sz="0" w:space="0" w:color="auto"/>
            <w:left w:val="none" w:sz="0" w:space="0" w:color="auto"/>
            <w:bottom w:val="none" w:sz="0" w:space="0" w:color="auto"/>
            <w:right w:val="none" w:sz="0" w:space="0" w:color="auto"/>
          </w:divBdr>
        </w:div>
        <w:div w:id="1879968884">
          <w:marLeft w:val="0"/>
          <w:marRight w:val="0"/>
          <w:marTop w:val="0"/>
          <w:marBottom w:val="0"/>
          <w:divBdr>
            <w:top w:val="none" w:sz="0" w:space="0" w:color="auto"/>
            <w:left w:val="none" w:sz="0" w:space="0" w:color="auto"/>
            <w:bottom w:val="none" w:sz="0" w:space="0" w:color="auto"/>
            <w:right w:val="none" w:sz="0" w:space="0" w:color="auto"/>
          </w:divBdr>
        </w:div>
        <w:div w:id="1308239734">
          <w:marLeft w:val="0"/>
          <w:marRight w:val="0"/>
          <w:marTop w:val="0"/>
          <w:marBottom w:val="0"/>
          <w:divBdr>
            <w:top w:val="none" w:sz="0" w:space="0" w:color="auto"/>
            <w:left w:val="none" w:sz="0" w:space="0" w:color="auto"/>
            <w:bottom w:val="none" w:sz="0" w:space="0" w:color="auto"/>
            <w:right w:val="none" w:sz="0" w:space="0" w:color="auto"/>
          </w:divBdr>
        </w:div>
        <w:div w:id="2063871111">
          <w:marLeft w:val="0"/>
          <w:marRight w:val="0"/>
          <w:marTop w:val="0"/>
          <w:marBottom w:val="0"/>
          <w:divBdr>
            <w:top w:val="none" w:sz="0" w:space="0" w:color="auto"/>
            <w:left w:val="none" w:sz="0" w:space="0" w:color="auto"/>
            <w:bottom w:val="none" w:sz="0" w:space="0" w:color="auto"/>
            <w:right w:val="none" w:sz="0" w:space="0" w:color="auto"/>
          </w:divBdr>
        </w:div>
        <w:div w:id="1569534954">
          <w:marLeft w:val="0"/>
          <w:marRight w:val="0"/>
          <w:marTop w:val="0"/>
          <w:marBottom w:val="0"/>
          <w:divBdr>
            <w:top w:val="none" w:sz="0" w:space="0" w:color="auto"/>
            <w:left w:val="none" w:sz="0" w:space="0" w:color="auto"/>
            <w:bottom w:val="none" w:sz="0" w:space="0" w:color="auto"/>
            <w:right w:val="none" w:sz="0" w:space="0" w:color="auto"/>
          </w:divBdr>
        </w:div>
        <w:div w:id="966156295">
          <w:marLeft w:val="0"/>
          <w:marRight w:val="0"/>
          <w:marTop w:val="0"/>
          <w:marBottom w:val="0"/>
          <w:divBdr>
            <w:top w:val="none" w:sz="0" w:space="0" w:color="auto"/>
            <w:left w:val="none" w:sz="0" w:space="0" w:color="auto"/>
            <w:bottom w:val="none" w:sz="0" w:space="0" w:color="auto"/>
            <w:right w:val="none" w:sz="0" w:space="0" w:color="auto"/>
          </w:divBdr>
        </w:div>
        <w:div w:id="293486495">
          <w:marLeft w:val="0"/>
          <w:marRight w:val="0"/>
          <w:marTop w:val="0"/>
          <w:marBottom w:val="0"/>
          <w:divBdr>
            <w:top w:val="none" w:sz="0" w:space="0" w:color="auto"/>
            <w:left w:val="none" w:sz="0" w:space="0" w:color="auto"/>
            <w:bottom w:val="none" w:sz="0" w:space="0" w:color="auto"/>
            <w:right w:val="none" w:sz="0" w:space="0" w:color="auto"/>
          </w:divBdr>
        </w:div>
        <w:div w:id="1668627635">
          <w:marLeft w:val="0"/>
          <w:marRight w:val="0"/>
          <w:marTop w:val="0"/>
          <w:marBottom w:val="0"/>
          <w:divBdr>
            <w:top w:val="none" w:sz="0" w:space="0" w:color="auto"/>
            <w:left w:val="none" w:sz="0" w:space="0" w:color="auto"/>
            <w:bottom w:val="none" w:sz="0" w:space="0" w:color="auto"/>
            <w:right w:val="none" w:sz="0" w:space="0" w:color="auto"/>
          </w:divBdr>
        </w:div>
        <w:div w:id="978144314">
          <w:marLeft w:val="0"/>
          <w:marRight w:val="0"/>
          <w:marTop w:val="0"/>
          <w:marBottom w:val="0"/>
          <w:divBdr>
            <w:top w:val="none" w:sz="0" w:space="0" w:color="auto"/>
            <w:left w:val="none" w:sz="0" w:space="0" w:color="auto"/>
            <w:bottom w:val="none" w:sz="0" w:space="0" w:color="auto"/>
            <w:right w:val="none" w:sz="0" w:space="0" w:color="auto"/>
          </w:divBdr>
        </w:div>
        <w:div w:id="1925215065">
          <w:marLeft w:val="0"/>
          <w:marRight w:val="0"/>
          <w:marTop w:val="0"/>
          <w:marBottom w:val="0"/>
          <w:divBdr>
            <w:top w:val="none" w:sz="0" w:space="0" w:color="auto"/>
            <w:left w:val="none" w:sz="0" w:space="0" w:color="auto"/>
            <w:bottom w:val="none" w:sz="0" w:space="0" w:color="auto"/>
            <w:right w:val="none" w:sz="0" w:space="0" w:color="auto"/>
          </w:divBdr>
        </w:div>
        <w:div w:id="1013726125">
          <w:marLeft w:val="0"/>
          <w:marRight w:val="0"/>
          <w:marTop w:val="0"/>
          <w:marBottom w:val="0"/>
          <w:divBdr>
            <w:top w:val="none" w:sz="0" w:space="0" w:color="auto"/>
            <w:left w:val="none" w:sz="0" w:space="0" w:color="auto"/>
            <w:bottom w:val="none" w:sz="0" w:space="0" w:color="auto"/>
            <w:right w:val="none" w:sz="0" w:space="0" w:color="auto"/>
          </w:divBdr>
        </w:div>
        <w:div w:id="1834956328">
          <w:marLeft w:val="0"/>
          <w:marRight w:val="0"/>
          <w:marTop w:val="0"/>
          <w:marBottom w:val="0"/>
          <w:divBdr>
            <w:top w:val="none" w:sz="0" w:space="0" w:color="auto"/>
            <w:left w:val="none" w:sz="0" w:space="0" w:color="auto"/>
            <w:bottom w:val="none" w:sz="0" w:space="0" w:color="auto"/>
            <w:right w:val="none" w:sz="0" w:space="0" w:color="auto"/>
          </w:divBdr>
        </w:div>
        <w:div w:id="809791465">
          <w:marLeft w:val="0"/>
          <w:marRight w:val="0"/>
          <w:marTop w:val="0"/>
          <w:marBottom w:val="0"/>
          <w:divBdr>
            <w:top w:val="none" w:sz="0" w:space="0" w:color="auto"/>
            <w:left w:val="none" w:sz="0" w:space="0" w:color="auto"/>
            <w:bottom w:val="none" w:sz="0" w:space="0" w:color="auto"/>
            <w:right w:val="none" w:sz="0" w:space="0" w:color="auto"/>
          </w:divBdr>
        </w:div>
        <w:div w:id="1684628386">
          <w:marLeft w:val="0"/>
          <w:marRight w:val="0"/>
          <w:marTop w:val="0"/>
          <w:marBottom w:val="0"/>
          <w:divBdr>
            <w:top w:val="none" w:sz="0" w:space="0" w:color="auto"/>
            <w:left w:val="none" w:sz="0" w:space="0" w:color="auto"/>
            <w:bottom w:val="none" w:sz="0" w:space="0" w:color="auto"/>
            <w:right w:val="none" w:sz="0" w:space="0" w:color="auto"/>
          </w:divBdr>
        </w:div>
        <w:div w:id="1371805527">
          <w:marLeft w:val="0"/>
          <w:marRight w:val="0"/>
          <w:marTop w:val="0"/>
          <w:marBottom w:val="0"/>
          <w:divBdr>
            <w:top w:val="none" w:sz="0" w:space="0" w:color="auto"/>
            <w:left w:val="none" w:sz="0" w:space="0" w:color="auto"/>
            <w:bottom w:val="none" w:sz="0" w:space="0" w:color="auto"/>
            <w:right w:val="none" w:sz="0" w:space="0" w:color="auto"/>
          </w:divBdr>
        </w:div>
        <w:div w:id="2120954732">
          <w:marLeft w:val="0"/>
          <w:marRight w:val="0"/>
          <w:marTop w:val="0"/>
          <w:marBottom w:val="0"/>
          <w:divBdr>
            <w:top w:val="none" w:sz="0" w:space="0" w:color="auto"/>
            <w:left w:val="none" w:sz="0" w:space="0" w:color="auto"/>
            <w:bottom w:val="none" w:sz="0" w:space="0" w:color="auto"/>
            <w:right w:val="none" w:sz="0" w:space="0" w:color="auto"/>
          </w:divBdr>
        </w:div>
        <w:div w:id="1570581880">
          <w:marLeft w:val="0"/>
          <w:marRight w:val="0"/>
          <w:marTop w:val="0"/>
          <w:marBottom w:val="0"/>
          <w:divBdr>
            <w:top w:val="none" w:sz="0" w:space="0" w:color="auto"/>
            <w:left w:val="none" w:sz="0" w:space="0" w:color="auto"/>
            <w:bottom w:val="none" w:sz="0" w:space="0" w:color="auto"/>
            <w:right w:val="none" w:sz="0" w:space="0" w:color="auto"/>
          </w:divBdr>
        </w:div>
        <w:div w:id="1799030301">
          <w:marLeft w:val="0"/>
          <w:marRight w:val="0"/>
          <w:marTop w:val="0"/>
          <w:marBottom w:val="0"/>
          <w:divBdr>
            <w:top w:val="none" w:sz="0" w:space="0" w:color="auto"/>
            <w:left w:val="none" w:sz="0" w:space="0" w:color="auto"/>
            <w:bottom w:val="none" w:sz="0" w:space="0" w:color="auto"/>
            <w:right w:val="none" w:sz="0" w:space="0" w:color="auto"/>
          </w:divBdr>
        </w:div>
        <w:div w:id="479688293">
          <w:marLeft w:val="0"/>
          <w:marRight w:val="0"/>
          <w:marTop w:val="0"/>
          <w:marBottom w:val="0"/>
          <w:divBdr>
            <w:top w:val="none" w:sz="0" w:space="0" w:color="auto"/>
            <w:left w:val="none" w:sz="0" w:space="0" w:color="auto"/>
            <w:bottom w:val="none" w:sz="0" w:space="0" w:color="auto"/>
            <w:right w:val="none" w:sz="0" w:space="0" w:color="auto"/>
          </w:divBdr>
        </w:div>
        <w:div w:id="793016169">
          <w:marLeft w:val="0"/>
          <w:marRight w:val="0"/>
          <w:marTop w:val="0"/>
          <w:marBottom w:val="0"/>
          <w:divBdr>
            <w:top w:val="none" w:sz="0" w:space="0" w:color="auto"/>
            <w:left w:val="none" w:sz="0" w:space="0" w:color="auto"/>
            <w:bottom w:val="none" w:sz="0" w:space="0" w:color="auto"/>
            <w:right w:val="none" w:sz="0" w:space="0" w:color="auto"/>
          </w:divBdr>
        </w:div>
        <w:div w:id="774522713">
          <w:marLeft w:val="0"/>
          <w:marRight w:val="0"/>
          <w:marTop w:val="0"/>
          <w:marBottom w:val="0"/>
          <w:divBdr>
            <w:top w:val="none" w:sz="0" w:space="0" w:color="auto"/>
            <w:left w:val="none" w:sz="0" w:space="0" w:color="auto"/>
            <w:bottom w:val="none" w:sz="0" w:space="0" w:color="auto"/>
            <w:right w:val="none" w:sz="0" w:space="0" w:color="auto"/>
          </w:divBdr>
        </w:div>
        <w:div w:id="1286541756">
          <w:marLeft w:val="0"/>
          <w:marRight w:val="0"/>
          <w:marTop w:val="0"/>
          <w:marBottom w:val="0"/>
          <w:divBdr>
            <w:top w:val="none" w:sz="0" w:space="0" w:color="auto"/>
            <w:left w:val="none" w:sz="0" w:space="0" w:color="auto"/>
            <w:bottom w:val="none" w:sz="0" w:space="0" w:color="auto"/>
            <w:right w:val="none" w:sz="0" w:space="0" w:color="auto"/>
          </w:divBdr>
        </w:div>
        <w:div w:id="1417706971">
          <w:marLeft w:val="0"/>
          <w:marRight w:val="0"/>
          <w:marTop w:val="0"/>
          <w:marBottom w:val="0"/>
          <w:divBdr>
            <w:top w:val="none" w:sz="0" w:space="0" w:color="auto"/>
            <w:left w:val="none" w:sz="0" w:space="0" w:color="auto"/>
            <w:bottom w:val="none" w:sz="0" w:space="0" w:color="auto"/>
            <w:right w:val="none" w:sz="0" w:space="0" w:color="auto"/>
          </w:divBdr>
        </w:div>
        <w:div w:id="1986078694">
          <w:marLeft w:val="0"/>
          <w:marRight w:val="0"/>
          <w:marTop w:val="0"/>
          <w:marBottom w:val="0"/>
          <w:divBdr>
            <w:top w:val="none" w:sz="0" w:space="0" w:color="auto"/>
            <w:left w:val="none" w:sz="0" w:space="0" w:color="auto"/>
            <w:bottom w:val="none" w:sz="0" w:space="0" w:color="auto"/>
            <w:right w:val="none" w:sz="0" w:space="0" w:color="auto"/>
          </w:divBdr>
        </w:div>
        <w:div w:id="822240903">
          <w:marLeft w:val="0"/>
          <w:marRight w:val="0"/>
          <w:marTop w:val="0"/>
          <w:marBottom w:val="0"/>
          <w:divBdr>
            <w:top w:val="none" w:sz="0" w:space="0" w:color="auto"/>
            <w:left w:val="none" w:sz="0" w:space="0" w:color="auto"/>
            <w:bottom w:val="none" w:sz="0" w:space="0" w:color="auto"/>
            <w:right w:val="none" w:sz="0" w:space="0" w:color="auto"/>
          </w:divBdr>
        </w:div>
        <w:div w:id="1814056160">
          <w:marLeft w:val="0"/>
          <w:marRight w:val="0"/>
          <w:marTop w:val="0"/>
          <w:marBottom w:val="0"/>
          <w:divBdr>
            <w:top w:val="none" w:sz="0" w:space="0" w:color="auto"/>
            <w:left w:val="none" w:sz="0" w:space="0" w:color="auto"/>
            <w:bottom w:val="none" w:sz="0" w:space="0" w:color="auto"/>
            <w:right w:val="none" w:sz="0" w:space="0" w:color="auto"/>
          </w:divBdr>
        </w:div>
        <w:div w:id="1419670340">
          <w:marLeft w:val="0"/>
          <w:marRight w:val="0"/>
          <w:marTop w:val="0"/>
          <w:marBottom w:val="0"/>
          <w:divBdr>
            <w:top w:val="none" w:sz="0" w:space="0" w:color="auto"/>
            <w:left w:val="none" w:sz="0" w:space="0" w:color="auto"/>
            <w:bottom w:val="none" w:sz="0" w:space="0" w:color="auto"/>
            <w:right w:val="none" w:sz="0" w:space="0" w:color="auto"/>
          </w:divBdr>
        </w:div>
        <w:div w:id="337199880">
          <w:marLeft w:val="0"/>
          <w:marRight w:val="0"/>
          <w:marTop w:val="0"/>
          <w:marBottom w:val="0"/>
          <w:divBdr>
            <w:top w:val="none" w:sz="0" w:space="0" w:color="auto"/>
            <w:left w:val="none" w:sz="0" w:space="0" w:color="auto"/>
            <w:bottom w:val="none" w:sz="0" w:space="0" w:color="auto"/>
            <w:right w:val="none" w:sz="0" w:space="0" w:color="auto"/>
          </w:divBdr>
        </w:div>
        <w:div w:id="594678962">
          <w:marLeft w:val="0"/>
          <w:marRight w:val="0"/>
          <w:marTop w:val="0"/>
          <w:marBottom w:val="0"/>
          <w:divBdr>
            <w:top w:val="none" w:sz="0" w:space="0" w:color="auto"/>
            <w:left w:val="none" w:sz="0" w:space="0" w:color="auto"/>
            <w:bottom w:val="none" w:sz="0" w:space="0" w:color="auto"/>
            <w:right w:val="none" w:sz="0" w:space="0" w:color="auto"/>
          </w:divBdr>
        </w:div>
        <w:div w:id="1966306161">
          <w:marLeft w:val="0"/>
          <w:marRight w:val="0"/>
          <w:marTop w:val="0"/>
          <w:marBottom w:val="0"/>
          <w:divBdr>
            <w:top w:val="none" w:sz="0" w:space="0" w:color="auto"/>
            <w:left w:val="none" w:sz="0" w:space="0" w:color="auto"/>
            <w:bottom w:val="none" w:sz="0" w:space="0" w:color="auto"/>
            <w:right w:val="none" w:sz="0" w:space="0" w:color="auto"/>
          </w:divBdr>
        </w:div>
        <w:div w:id="1738045952">
          <w:marLeft w:val="0"/>
          <w:marRight w:val="0"/>
          <w:marTop w:val="0"/>
          <w:marBottom w:val="0"/>
          <w:divBdr>
            <w:top w:val="none" w:sz="0" w:space="0" w:color="auto"/>
            <w:left w:val="none" w:sz="0" w:space="0" w:color="auto"/>
            <w:bottom w:val="none" w:sz="0" w:space="0" w:color="auto"/>
            <w:right w:val="none" w:sz="0" w:space="0" w:color="auto"/>
          </w:divBdr>
        </w:div>
        <w:div w:id="48657216">
          <w:marLeft w:val="0"/>
          <w:marRight w:val="0"/>
          <w:marTop w:val="0"/>
          <w:marBottom w:val="0"/>
          <w:divBdr>
            <w:top w:val="none" w:sz="0" w:space="0" w:color="auto"/>
            <w:left w:val="none" w:sz="0" w:space="0" w:color="auto"/>
            <w:bottom w:val="none" w:sz="0" w:space="0" w:color="auto"/>
            <w:right w:val="none" w:sz="0" w:space="0" w:color="auto"/>
          </w:divBdr>
        </w:div>
        <w:div w:id="375007805">
          <w:marLeft w:val="0"/>
          <w:marRight w:val="0"/>
          <w:marTop w:val="0"/>
          <w:marBottom w:val="0"/>
          <w:divBdr>
            <w:top w:val="none" w:sz="0" w:space="0" w:color="auto"/>
            <w:left w:val="none" w:sz="0" w:space="0" w:color="auto"/>
            <w:bottom w:val="none" w:sz="0" w:space="0" w:color="auto"/>
            <w:right w:val="none" w:sz="0" w:space="0" w:color="auto"/>
          </w:divBdr>
        </w:div>
        <w:div w:id="1961106816">
          <w:marLeft w:val="0"/>
          <w:marRight w:val="0"/>
          <w:marTop w:val="0"/>
          <w:marBottom w:val="0"/>
          <w:divBdr>
            <w:top w:val="none" w:sz="0" w:space="0" w:color="auto"/>
            <w:left w:val="none" w:sz="0" w:space="0" w:color="auto"/>
            <w:bottom w:val="none" w:sz="0" w:space="0" w:color="auto"/>
            <w:right w:val="none" w:sz="0" w:space="0" w:color="auto"/>
          </w:divBdr>
        </w:div>
        <w:div w:id="1033964521">
          <w:marLeft w:val="0"/>
          <w:marRight w:val="0"/>
          <w:marTop w:val="0"/>
          <w:marBottom w:val="0"/>
          <w:divBdr>
            <w:top w:val="none" w:sz="0" w:space="0" w:color="auto"/>
            <w:left w:val="none" w:sz="0" w:space="0" w:color="auto"/>
            <w:bottom w:val="none" w:sz="0" w:space="0" w:color="auto"/>
            <w:right w:val="none" w:sz="0" w:space="0" w:color="auto"/>
          </w:divBdr>
        </w:div>
        <w:div w:id="1758015384">
          <w:marLeft w:val="0"/>
          <w:marRight w:val="0"/>
          <w:marTop w:val="0"/>
          <w:marBottom w:val="0"/>
          <w:divBdr>
            <w:top w:val="none" w:sz="0" w:space="0" w:color="auto"/>
            <w:left w:val="none" w:sz="0" w:space="0" w:color="auto"/>
            <w:bottom w:val="none" w:sz="0" w:space="0" w:color="auto"/>
            <w:right w:val="none" w:sz="0" w:space="0" w:color="auto"/>
          </w:divBdr>
        </w:div>
        <w:div w:id="1678651134">
          <w:marLeft w:val="0"/>
          <w:marRight w:val="0"/>
          <w:marTop w:val="0"/>
          <w:marBottom w:val="0"/>
          <w:divBdr>
            <w:top w:val="none" w:sz="0" w:space="0" w:color="auto"/>
            <w:left w:val="none" w:sz="0" w:space="0" w:color="auto"/>
            <w:bottom w:val="none" w:sz="0" w:space="0" w:color="auto"/>
            <w:right w:val="none" w:sz="0" w:space="0" w:color="auto"/>
          </w:divBdr>
        </w:div>
        <w:div w:id="1520855373">
          <w:marLeft w:val="0"/>
          <w:marRight w:val="0"/>
          <w:marTop w:val="0"/>
          <w:marBottom w:val="0"/>
          <w:divBdr>
            <w:top w:val="none" w:sz="0" w:space="0" w:color="auto"/>
            <w:left w:val="none" w:sz="0" w:space="0" w:color="auto"/>
            <w:bottom w:val="none" w:sz="0" w:space="0" w:color="auto"/>
            <w:right w:val="none" w:sz="0" w:space="0" w:color="auto"/>
          </w:divBdr>
        </w:div>
        <w:div w:id="1172329098">
          <w:marLeft w:val="0"/>
          <w:marRight w:val="0"/>
          <w:marTop w:val="0"/>
          <w:marBottom w:val="0"/>
          <w:divBdr>
            <w:top w:val="none" w:sz="0" w:space="0" w:color="auto"/>
            <w:left w:val="none" w:sz="0" w:space="0" w:color="auto"/>
            <w:bottom w:val="none" w:sz="0" w:space="0" w:color="auto"/>
            <w:right w:val="none" w:sz="0" w:space="0" w:color="auto"/>
          </w:divBdr>
        </w:div>
        <w:div w:id="109476997">
          <w:marLeft w:val="0"/>
          <w:marRight w:val="0"/>
          <w:marTop w:val="0"/>
          <w:marBottom w:val="0"/>
          <w:divBdr>
            <w:top w:val="none" w:sz="0" w:space="0" w:color="auto"/>
            <w:left w:val="none" w:sz="0" w:space="0" w:color="auto"/>
            <w:bottom w:val="none" w:sz="0" w:space="0" w:color="auto"/>
            <w:right w:val="none" w:sz="0" w:space="0" w:color="auto"/>
          </w:divBdr>
        </w:div>
        <w:div w:id="955913141">
          <w:marLeft w:val="0"/>
          <w:marRight w:val="0"/>
          <w:marTop w:val="0"/>
          <w:marBottom w:val="0"/>
          <w:divBdr>
            <w:top w:val="none" w:sz="0" w:space="0" w:color="auto"/>
            <w:left w:val="none" w:sz="0" w:space="0" w:color="auto"/>
            <w:bottom w:val="none" w:sz="0" w:space="0" w:color="auto"/>
            <w:right w:val="none" w:sz="0" w:space="0" w:color="auto"/>
          </w:divBdr>
        </w:div>
        <w:div w:id="604195962">
          <w:marLeft w:val="0"/>
          <w:marRight w:val="0"/>
          <w:marTop w:val="0"/>
          <w:marBottom w:val="0"/>
          <w:divBdr>
            <w:top w:val="none" w:sz="0" w:space="0" w:color="auto"/>
            <w:left w:val="none" w:sz="0" w:space="0" w:color="auto"/>
            <w:bottom w:val="none" w:sz="0" w:space="0" w:color="auto"/>
            <w:right w:val="none" w:sz="0" w:space="0" w:color="auto"/>
          </w:divBdr>
        </w:div>
        <w:div w:id="83233309">
          <w:marLeft w:val="0"/>
          <w:marRight w:val="0"/>
          <w:marTop w:val="0"/>
          <w:marBottom w:val="0"/>
          <w:divBdr>
            <w:top w:val="none" w:sz="0" w:space="0" w:color="auto"/>
            <w:left w:val="none" w:sz="0" w:space="0" w:color="auto"/>
            <w:bottom w:val="none" w:sz="0" w:space="0" w:color="auto"/>
            <w:right w:val="none" w:sz="0" w:space="0" w:color="auto"/>
          </w:divBdr>
        </w:div>
        <w:div w:id="202908634">
          <w:marLeft w:val="0"/>
          <w:marRight w:val="0"/>
          <w:marTop w:val="0"/>
          <w:marBottom w:val="0"/>
          <w:divBdr>
            <w:top w:val="none" w:sz="0" w:space="0" w:color="auto"/>
            <w:left w:val="none" w:sz="0" w:space="0" w:color="auto"/>
            <w:bottom w:val="none" w:sz="0" w:space="0" w:color="auto"/>
            <w:right w:val="none" w:sz="0" w:space="0" w:color="auto"/>
          </w:divBdr>
        </w:div>
        <w:div w:id="2103140674">
          <w:marLeft w:val="0"/>
          <w:marRight w:val="0"/>
          <w:marTop w:val="0"/>
          <w:marBottom w:val="0"/>
          <w:divBdr>
            <w:top w:val="none" w:sz="0" w:space="0" w:color="auto"/>
            <w:left w:val="none" w:sz="0" w:space="0" w:color="auto"/>
            <w:bottom w:val="none" w:sz="0" w:space="0" w:color="auto"/>
            <w:right w:val="none" w:sz="0" w:space="0" w:color="auto"/>
          </w:divBdr>
        </w:div>
        <w:div w:id="1357005572">
          <w:marLeft w:val="0"/>
          <w:marRight w:val="0"/>
          <w:marTop w:val="0"/>
          <w:marBottom w:val="0"/>
          <w:divBdr>
            <w:top w:val="none" w:sz="0" w:space="0" w:color="auto"/>
            <w:left w:val="none" w:sz="0" w:space="0" w:color="auto"/>
            <w:bottom w:val="none" w:sz="0" w:space="0" w:color="auto"/>
            <w:right w:val="none" w:sz="0" w:space="0" w:color="auto"/>
          </w:divBdr>
        </w:div>
        <w:div w:id="463622467">
          <w:marLeft w:val="0"/>
          <w:marRight w:val="0"/>
          <w:marTop w:val="0"/>
          <w:marBottom w:val="0"/>
          <w:divBdr>
            <w:top w:val="none" w:sz="0" w:space="0" w:color="auto"/>
            <w:left w:val="none" w:sz="0" w:space="0" w:color="auto"/>
            <w:bottom w:val="none" w:sz="0" w:space="0" w:color="auto"/>
            <w:right w:val="none" w:sz="0" w:space="0" w:color="auto"/>
          </w:divBdr>
        </w:div>
        <w:div w:id="162015565">
          <w:marLeft w:val="0"/>
          <w:marRight w:val="0"/>
          <w:marTop w:val="0"/>
          <w:marBottom w:val="0"/>
          <w:divBdr>
            <w:top w:val="none" w:sz="0" w:space="0" w:color="auto"/>
            <w:left w:val="none" w:sz="0" w:space="0" w:color="auto"/>
            <w:bottom w:val="none" w:sz="0" w:space="0" w:color="auto"/>
            <w:right w:val="none" w:sz="0" w:space="0" w:color="auto"/>
          </w:divBdr>
        </w:div>
        <w:div w:id="2102482496">
          <w:marLeft w:val="0"/>
          <w:marRight w:val="0"/>
          <w:marTop w:val="0"/>
          <w:marBottom w:val="0"/>
          <w:divBdr>
            <w:top w:val="none" w:sz="0" w:space="0" w:color="auto"/>
            <w:left w:val="none" w:sz="0" w:space="0" w:color="auto"/>
            <w:bottom w:val="none" w:sz="0" w:space="0" w:color="auto"/>
            <w:right w:val="none" w:sz="0" w:space="0" w:color="auto"/>
          </w:divBdr>
        </w:div>
        <w:div w:id="1833369690">
          <w:marLeft w:val="0"/>
          <w:marRight w:val="0"/>
          <w:marTop w:val="0"/>
          <w:marBottom w:val="0"/>
          <w:divBdr>
            <w:top w:val="none" w:sz="0" w:space="0" w:color="auto"/>
            <w:left w:val="none" w:sz="0" w:space="0" w:color="auto"/>
            <w:bottom w:val="none" w:sz="0" w:space="0" w:color="auto"/>
            <w:right w:val="none" w:sz="0" w:space="0" w:color="auto"/>
          </w:divBdr>
        </w:div>
        <w:div w:id="2037925453">
          <w:marLeft w:val="0"/>
          <w:marRight w:val="0"/>
          <w:marTop w:val="0"/>
          <w:marBottom w:val="0"/>
          <w:divBdr>
            <w:top w:val="none" w:sz="0" w:space="0" w:color="auto"/>
            <w:left w:val="none" w:sz="0" w:space="0" w:color="auto"/>
            <w:bottom w:val="none" w:sz="0" w:space="0" w:color="auto"/>
            <w:right w:val="none" w:sz="0" w:space="0" w:color="auto"/>
          </w:divBdr>
        </w:div>
        <w:div w:id="424420747">
          <w:marLeft w:val="0"/>
          <w:marRight w:val="0"/>
          <w:marTop w:val="0"/>
          <w:marBottom w:val="0"/>
          <w:divBdr>
            <w:top w:val="none" w:sz="0" w:space="0" w:color="auto"/>
            <w:left w:val="none" w:sz="0" w:space="0" w:color="auto"/>
            <w:bottom w:val="none" w:sz="0" w:space="0" w:color="auto"/>
            <w:right w:val="none" w:sz="0" w:space="0" w:color="auto"/>
          </w:divBdr>
        </w:div>
        <w:div w:id="1368677958">
          <w:marLeft w:val="0"/>
          <w:marRight w:val="0"/>
          <w:marTop w:val="0"/>
          <w:marBottom w:val="0"/>
          <w:divBdr>
            <w:top w:val="none" w:sz="0" w:space="0" w:color="auto"/>
            <w:left w:val="none" w:sz="0" w:space="0" w:color="auto"/>
            <w:bottom w:val="none" w:sz="0" w:space="0" w:color="auto"/>
            <w:right w:val="none" w:sz="0" w:space="0" w:color="auto"/>
          </w:divBdr>
        </w:div>
        <w:div w:id="1245606097">
          <w:marLeft w:val="0"/>
          <w:marRight w:val="0"/>
          <w:marTop w:val="0"/>
          <w:marBottom w:val="0"/>
          <w:divBdr>
            <w:top w:val="none" w:sz="0" w:space="0" w:color="auto"/>
            <w:left w:val="none" w:sz="0" w:space="0" w:color="auto"/>
            <w:bottom w:val="none" w:sz="0" w:space="0" w:color="auto"/>
            <w:right w:val="none" w:sz="0" w:space="0" w:color="auto"/>
          </w:divBdr>
        </w:div>
        <w:div w:id="508981866">
          <w:marLeft w:val="0"/>
          <w:marRight w:val="0"/>
          <w:marTop w:val="0"/>
          <w:marBottom w:val="0"/>
          <w:divBdr>
            <w:top w:val="none" w:sz="0" w:space="0" w:color="auto"/>
            <w:left w:val="none" w:sz="0" w:space="0" w:color="auto"/>
            <w:bottom w:val="none" w:sz="0" w:space="0" w:color="auto"/>
            <w:right w:val="none" w:sz="0" w:space="0" w:color="auto"/>
          </w:divBdr>
        </w:div>
        <w:div w:id="1950695189">
          <w:marLeft w:val="0"/>
          <w:marRight w:val="0"/>
          <w:marTop w:val="0"/>
          <w:marBottom w:val="0"/>
          <w:divBdr>
            <w:top w:val="none" w:sz="0" w:space="0" w:color="auto"/>
            <w:left w:val="none" w:sz="0" w:space="0" w:color="auto"/>
            <w:bottom w:val="none" w:sz="0" w:space="0" w:color="auto"/>
            <w:right w:val="none" w:sz="0" w:space="0" w:color="auto"/>
          </w:divBdr>
        </w:div>
        <w:div w:id="281115563">
          <w:marLeft w:val="0"/>
          <w:marRight w:val="0"/>
          <w:marTop w:val="0"/>
          <w:marBottom w:val="0"/>
          <w:divBdr>
            <w:top w:val="none" w:sz="0" w:space="0" w:color="auto"/>
            <w:left w:val="none" w:sz="0" w:space="0" w:color="auto"/>
            <w:bottom w:val="none" w:sz="0" w:space="0" w:color="auto"/>
            <w:right w:val="none" w:sz="0" w:space="0" w:color="auto"/>
          </w:divBdr>
        </w:div>
        <w:div w:id="224416472">
          <w:marLeft w:val="0"/>
          <w:marRight w:val="0"/>
          <w:marTop w:val="0"/>
          <w:marBottom w:val="0"/>
          <w:divBdr>
            <w:top w:val="none" w:sz="0" w:space="0" w:color="auto"/>
            <w:left w:val="none" w:sz="0" w:space="0" w:color="auto"/>
            <w:bottom w:val="none" w:sz="0" w:space="0" w:color="auto"/>
            <w:right w:val="none" w:sz="0" w:space="0" w:color="auto"/>
          </w:divBdr>
        </w:div>
        <w:div w:id="1092431515">
          <w:marLeft w:val="0"/>
          <w:marRight w:val="0"/>
          <w:marTop w:val="0"/>
          <w:marBottom w:val="0"/>
          <w:divBdr>
            <w:top w:val="none" w:sz="0" w:space="0" w:color="auto"/>
            <w:left w:val="none" w:sz="0" w:space="0" w:color="auto"/>
            <w:bottom w:val="none" w:sz="0" w:space="0" w:color="auto"/>
            <w:right w:val="none" w:sz="0" w:space="0" w:color="auto"/>
          </w:divBdr>
        </w:div>
        <w:div w:id="94323593">
          <w:marLeft w:val="0"/>
          <w:marRight w:val="0"/>
          <w:marTop w:val="0"/>
          <w:marBottom w:val="0"/>
          <w:divBdr>
            <w:top w:val="none" w:sz="0" w:space="0" w:color="auto"/>
            <w:left w:val="none" w:sz="0" w:space="0" w:color="auto"/>
            <w:bottom w:val="none" w:sz="0" w:space="0" w:color="auto"/>
            <w:right w:val="none" w:sz="0" w:space="0" w:color="auto"/>
          </w:divBdr>
        </w:div>
        <w:div w:id="2080714593">
          <w:marLeft w:val="0"/>
          <w:marRight w:val="0"/>
          <w:marTop w:val="0"/>
          <w:marBottom w:val="0"/>
          <w:divBdr>
            <w:top w:val="none" w:sz="0" w:space="0" w:color="auto"/>
            <w:left w:val="none" w:sz="0" w:space="0" w:color="auto"/>
            <w:bottom w:val="none" w:sz="0" w:space="0" w:color="auto"/>
            <w:right w:val="none" w:sz="0" w:space="0" w:color="auto"/>
          </w:divBdr>
        </w:div>
        <w:div w:id="599488584">
          <w:marLeft w:val="0"/>
          <w:marRight w:val="0"/>
          <w:marTop w:val="0"/>
          <w:marBottom w:val="0"/>
          <w:divBdr>
            <w:top w:val="none" w:sz="0" w:space="0" w:color="auto"/>
            <w:left w:val="none" w:sz="0" w:space="0" w:color="auto"/>
            <w:bottom w:val="none" w:sz="0" w:space="0" w:color="auto"/>
            <w:right w:val="none" w:sz="0" w:space="0" w:color="auto"/>
          </w:divBdr>
        </w:div>
        <w:div w:id="415369907">
          <w:marLeft w:val="0"/>
          <w:marRight w:val="0"/>
          <w:marTop w:val="0"/>
          <w:marBottom w:val="0"/>
          <w:divBdr>
            <w:top w:val="none" w:sz="0" w:space="0" w:color="auto"/>
            <w:left w:val="none" w:sz="0" w:space="0" w:color="auto"/>
            <w:bottom w:val="none" w:sz="0" w:space="0" w:color="auto"/>
            <w:right w:val="none" w:sz="0" w:space="0" w:color="auto"/>
          </w:divBdr>
        </w:div>
        <w:div w:id="106195044">
          <w:marLeft w:val="0"/>
          <w:marRight w:val="0"/>
          <w:marTop w:val="0"/>
          <w:marBottom w:val="0"/>
          <w:divBdr>
            <w:top w:val="none" w:sz="0" w:space="0" w:color="auto"/>
            <w:left w:val="none" w:sz="0" w:space="0" w:color="auto"/>
            <w:bottom w:val="none" w:sz="0" w:space="0" w:color="auto"/>
            <w:right w:val="none" w:sz="0" w:space="0" w:color="auto"/>
          </w:divBdr>
        </w:div>
        <w:div w:id="2034577649">
          <w:marLeft w:val="0"/>
          <w:marRight w:val="0"/>
          <w:marTop w:val="0"/>
          <w:marBottom w:val="0"/>
          <w:divBdr>
            <w:top w:val="none" w:sz="0" w:space="0" w:color="auto"/>
            <w:left w:val="none" w:sz="0" w:space="0" w:color="auto"/>
            <w:bottom w:val="none" w:sz="0" w:space="0" w:color="auto"/>
            <w:right w:val="none" w:sz="0" w:space="0" w:color="auto"/>
          </w:divBdr>
        </w:div>
        <w:div w:id="371930403">
          <w:marLeft w:val="0"/>
          <w:marRight w:val="0"/>
          <w:marTop w:val="0"/>
          <w:marBottom w:val="0"/>
          <w:divBdr>
            <w:top w:val="none" w:sz="0" w:space="0" w:color="auto"/>
            <w:left w:val="none" w:sz="0" w:space="0" w:color="auto"/>
            <w:bottom w:val="none" w:sz="0" w:space="0" w:color="auto"/>
            <w:right w:val="none" w:sz="0" w:space="0" w:color="auto"/>
          </w:divBdr>
        </w:div>
        <w:div w:id="78527640">
          <w:marLeft w:val="0"/>
          <w:marRight w:val="0"/>
          <w:marTop w:val="0"/>
          <w:marBottom w:val="0"/>
          <w:divBdr>
            <w:top w:val="none" w:sz="0" w:space="0" w:color="auto"/>
            <w:left w:val="none" w:sz="0" w:space="0" w:color="auto"/>
            <w:bottom w:val="none" w:sz="0" w:space="0" w:color="auto"/>
            <w:right w:val="none" w:sz="0" w:space="0" w:color="auto"/>
          </w:divBdr>
        </w:div>
        <w:div w:id="586882606">
          <w:marLeft w:val="0"/>
          <w:marRight w:val="0"/>
          <w:marTop w:val="0"/>
          <w:marBottom w:val="0"/>
          <w:divBdr>
            <w:top w:val="none" w:sz="0" w:space="0" w:color="auto"/>
            <w:left w:val="none" w:sz="0" w:space="0" w:color="auto"/>
            <w:bottom w:val="none" w:sz="0" w:space="0" w:color="auto"/>
            <w:right w:val="none" w:sz="0" w:space="0" w:color="auto"/>
          </w:divBdr>
        </w:div>
        <w:div w:id="1354500802">
          <w:marLeft w:val="0"/>
          <w:marRight w:val="0"/>
          <w:marTop w:val="0"/>
          <w:marBottom w:val="0"/>
          <w:divBdr>
            <w:top w:val="none" w:sz="0" w:space="0" w:color="auto"/>
            <w:left w:val="none" w:sz="0" w:space="0" w:color="auto"/>
            <w:bottom w:val="none" w:sz="0" w:space="0" w:color="auto"/>
            <w:right w:val="none" w:sz="0" w:space="0" w:color="auto"/>
          </w:divBdr>
        </w:div>
        <w:div w:id="904797233">
          <w:marLeft w:val="0"/>
          <w:marRight w:val="0"/>
          <w:marTop w:val="0"/>
          <w:marBottom w:val="0"/>
          <w:divBdr>
            <w:top w:val="none" w:sz="0" w:space="0" w:color="auto"/>
            <w:left w:val="none" w:sz="0" w:space="0" w:color="auto"/>
            <w:bottom w:val="none" w:sz="0" w:space="0" w:color="auto"/>
            <w:right w:val="none" w:sz="0" w:space="0" w:color="auto"/>
          </w:divBdr>
        </w:div>
        <w:div w:id="411245303">
          <w:marLeft w:val="0"/>
          <w:marRight w:val="0"/>
          <w:marTop w:val="0"/>
          <w:marBottom w:val="0"/>
          <w:divBdr>
            <w:top w:val="none" w:sz="0" w:space="0" w:color="auto"/>
            <w:left w:val="none" w:sz="0" w:space="0" w:color="auto"/>
            <w:bottom w:val="none" w:sz="0" w:space="0" w:color="auto"/>
            <w:right w:val="none" w:sz="0" w:space="0" w:color="auto"/>
          </w:divBdr>
        </w:div>
        <w:div w:id="74981327">
          <w:marLeft w:val="0"/>
          <w:marRight w:val="0"/>
          <w:marTop w:val="0"/>
          <w:marBottom w:val="0"/>
          <w:divBdr>
            <w:top w:val="none" w:sz="0" w:space="0" w:color="auto"/>
            <w:left w:val="none" w:sz="0" w:space="0" w:color="auto"/>
            <w:bottom w:val="none" w:sz="0" w:space="0" w:color="auto"/>
            <w:right w:val="none" w:sz="0" w:space="0" w:color="auto"/>
          </w:divBdr>
        </w:div>
        <w:div w:id="1824588087">
          <w:marLeft w:val="0"/>
          <w:marRight w:val="0"/>
          <w:marTop w:val="0"/>
          <w:marBottom w:val="0"/>
          <w:divBdr>
            <w:top w:val="none" w:sz="0" w:space="0" w:color="auto"/>
            <w:left w:val="none" w:sz="0" w:space="0" w:color="auto"/>
            <w:bottom w:val="none" w:sz="0" w:space="0" w:color="auto"/>
            <w:right w:val="none" w:sz="0" w:space="0" w:color="auto"/>
          </w:divBdr>
        </w:div>
        <w:div w:id="568345766">
          <w:marLeft w:val="0"/>
          <w:marRight w:val="0"/>
          <w:marTop w:val="0"/>
          <w:marBottom w:val="0"/>
          <w:divBdr>
            <w:top w:val="none" w:sz="0" w:space="0" w:color="auto"/>
            <w:left w:val="none" w:sz="0" w:space="0" w:color="auto"/>
            <w:bottom w:val="none" w:sz="0" w:space="0" w:color="auto"/>
            <w:right w:val="none" w:sz="0" w:space="0" w:color="auto"/>
          </w:divBdr>
        </w:div>
        <w:div w:id="809833274">
          <w:marLeft w:val="0"/>
          <w:marRight w:val="0"/>
          <w:marTop w:val="0"/>
          <w:marBottom w:val="0"/>
          <w:divBdr>
            <w:top w:val="none" w:sz="0" w:space="0" w:color="auto"/>
            <w:left w:val="none" w:sz="0" w:space="0" w:color="auto"/>
            <w:bottom w:val="none" w:sz="0" w:space="0" w:color="auto"/>
            <w:right w:val="none" w:sz="0" w:space="0" w:color="auto"/>
          </w:divBdr>
        </w:div>
        <w:div w:id="911157240">
          <w:marLeft w:val="0"/>
          <w:marRight w:val="0"/>
          <w:marTop w:val="0"/>
          <w:marBottom w:val="0"/>
          <w:divBdr>
            <w:top w:val="none" w:sz="0" w:space="0" w:color="auto"/>
            <w:left w:val="none" w:sz="0" w:space="0" w:color="auto"/>
            <w:bottom w:val="none" w:sz="0" w:space="0" w:color="auto"/>
            <w:right w:val="none" w:sz="0" w:space="0" w:color="auto"/>
          </w:divBdr>
        </w:div>
        <w:div w:id="1631130177">
          <w:marLeft w:val="0"/>
          <w:marRight w:val="0"/>
          <w:marTop w:val="0"/>
          <w:marBottom w:val="0"/>
          <w:divBdr>
            <w:top w:val="none" w:sz="0" w:space="0" w:color="auto"/>
            <w:left w:val="none" w:sz="0" w:space="0" w:color="auto"/>
            <w:bottom w:val="none" w:sz="0" w:space="0" w:color="auto"/>
            <w:right w:val="none" w:sz="0" w:space="0" w:color="auto"/>
          </w:divBdr>
        </w:div>
        <w:div w:id="1673334136">
          <w:marLeft w:val="0"/>
          <w:marRight w:val="0"/>
          <w:marTop w:val="0"/>
          <w:marBottom w:val="0"/>
          <w:divBdr>
            <w:top w:val="none" w:sz="0" w:space="0" w:color="auto"/>
            <w:left w:val="none" w:sz="0" w:space="0" w:color="auto"/>
            <w:bottom w:val="none" w:sz="0" w:space="0" w:color="auto"/>
            <w:right w:val="none" w:sz="0" w:space="0" w:color="auto"/>
          </w:divBdr>
        </w:div>
        <w:div w:id="776602347">
          <w:marLeft w:val="0"/>
          <w:marRight w:val="0"/>
          <w:marTop w:val="0"/>
          <w:marBottom w:val="0"/>
          <w:divBdr>
            <w:top w:val="none" w:sz="0" w:space="0" w:color="auto"/>
            <w:left w:val="none" w:sz="0" w:space="0" w:color="auto"/>
            <w:bottom w:val="none" w:sz="0" w:space="0" w:color="auto"/>
            <w:right w:val="none" w:sz="0" w:space="0" w:color="auto"/>
          </w:divBdr>
        </w:div>
        <w:div w:id="1984389686">
          <w:marLeft w:val="0"/>
          <w:marRight w:val="0"/>
          <w:marTop w:val="0"/>
          <w:marBottom w:val="0"/>
          <w:divBdr>
            <w:top w:val="none" w:sz="0" w:space="0" w:color="auto"/>
            <w:left w:val="none" w:sz="0" w:space="0" w:color="auto"/>
            <w:bottom w:val="none" w:sz="0" w:space="0" w:color="auto"/>
            <w:right w:val="none" w:sz="0" w:space="0" w:color="auto"/>
          </w:divBdr>
        </w:div>
        <w:div w:id="1710570308">
          <w:marLeft w:val="0"/>
          <w:marRight w:val="0"/>
          <w:marTop w:val="0"/>
          <w:marBottom w:val="0"/>
          <w:divBdr>
            <w:top w:val="none" w:sz="0" w:space="0" w:color="auto"/>
            <w:left w:val="none" w:sz="0" w:space="0" w:color="auto"/>
            <w:bottom w:val="none" w:sz="0" w:space="0" w:color="auto"/>
            <w:right w:val="none" w:sz="0" w:space="0" w:color="auto"/>
          </w:divBdr>
        </w:div>
        <w:div w:id="818503265">
          <w:marLeft w:val="0"/>
          <w:marRight w:val="0"/>
          <w:marTop w:val="0"/>
          <w:marBottom w:val="0"/>
          <w:divBdr>
            <w:top w:val="none" w:sz="0" w:space="0" w:color="auto"/>
            <w:left w:val="none" w:sz="0" w:space="0" w:color="auto"/>
            <w:bottom w:val="none" w:sz="0" w:space="0" w:color="auto"/>
            <w:right w:val="none" w:sz="0" w:space="0" w:color="auto"/>
          </w:divBdr>
        </w:div>
        <w:div w:id="1567761053">
          <w:marLeft w:val="0"/>
          <w:marRight w:val="0"/>
          <w:marTop w:val="0"/>
          <w:marBottom w:val="0"/>
          <w:divBdr>
            <w:top w:val="none" w:sz="0" w:space="0" w:color="auto"/>
            <w:left w:val="none" w:sz="0" w:space="0" w:color="auto"/>
            <w:bottom w:val="none" w:sz="0" w:space="0" w:color="auto"/>
            <w:right w:val="none" w:sz="0" w:space="0" w:color="auto"/>
          </w:divBdr>
        </w:div>
        <w:div w:id="1908374018">
          <w:marLeft w:val="0"/>
          <w:marRight w:val="0"/>
          <w:marTop w:val="0"/>
          <w:marBottom w:val="0"/>
          <w:divBdr>
            <w:top w:val="none" w:sz="0" w:space="0" w:color="auto"/>
            <w:left w:val="none" w:sz="0" w:space="0" w:color="auto"/>
            <w:bottom w:val="none" w:sz="0" w:space="0" w:color="auto"/>
            <w:right w:val="none" w:sz="0" w:space="0" w:color="auto"/>
          </w:divBdr>
        </w:div>
        <w:div w:id="999701268">
          <w:marLeft w:val="0"/>
          <w:marRight w:val="0"/>
          <w:marTop w:val="0"/>
          <w:marBottom w:val="0"/>
          <w:divBdr>
            <w:top w:val="none" w:sz="0" w:space="0" w:color="auto"/>
            <w:left w:val="none" w:sz="0" w:space="0" w:color="auto"/>
            <w:bottom w:val="none" w:sz="0" w:space="0" w:color="auto"/>
            <w:right w:val="none" w:sz="0" w:space="0" w:color="auto"/>
          </w:divBdr>
        </w:div>
        <w:div w:id="1997226404">
          <w:marLeft w:val="0"/>
          <w:marRight w:val="0"/>
          <w:marTop w:val="0"/>
          <w:marBottom w:val="0"/>
          <w:divBdr>
            <w:top w:val="none" w:sz="0" w:space="0" w:color="auto"/>
            <w:left w:val="none" w:sz="0" w:space="0" w:color="auto"/>
            <w:bottom w:val="none" w:sz="0" w:space="0" w:color="auto"/>
            <w:right w:val="none" w:sz="0" w:space="0" w:color="auto"/>
          </w:divBdr>
        </w:div>
        <w:div w:id="1470130524">
          <w:marLeft w:val="0"/>
          <w:marRight w:val="0"/>
          <w:marTop w:val="0"/>
          <w:marBottom w:val="0"/>
          <w:divBdr>
            <w:top w:val="none" w:sz="0" w:space="0" w:color="auto"/>
            <w:left w:val="none" w:sz="0" w:space="0" w:color="auto"/>
            <w:bottom w:val="none" w:sz="0" w:space="0" w:color="auto"/>
            <w:right w:val="none" w:sz="0" w:space="0" w:color="auto"/>
          </w:divBdr>
        </w:div>
        <w:div w:id="647049349">
          <w:marLeft w:val="0"/>
          <w:marRight w:val="0"/>
          <w:marTop w:val="0"/>
          <w:marBottom w:val="0"/>
          <w:divBdr>
            <w:top w:val="none" w:sz="0" w:space="0" w:color="auto"/>
            <w:left w:val="none" w:sz="0" w:space="0" w:color="auto"/>
            <w:bottom w:val="none" w:sz="0" w:space="0" w:color="auto"/>
            <w:right w:val="none" w:sz="0" w:space="0" w:color="auto"/>
          </w:divBdr>
        </w:div>
        <w:div w:id="1923054487">
          <w:marLeft w:val="0"/>
          <w:marRight w:val="0"/>
          <w:marTop w:val="0"/>
          <w:marBottom w:val="0"/>
          <w:divBdr>
            <w:top w:val="none" w:sz="0" w:space="0" w:color="auto"/>
            <w:left w:val="none" w:sz="0" w:space="0" w:color="auto"/>
            <w:bottom w:val="none" w:sz="0" w:space="0" w:color="auto"/>
            <w:right w:val="none" w:sz="0" w:space="0" w:color="auto"/>
          </w:divBdr>
        </w:div>
        <w:div w:id="27145712">
          <w:marLeft w:val="0"/>
          <w:marRight w:val="0"/>
          <w:marTop w:val="0"/>
          <w:marBottom w:val="0"/>
          <w:divBdr>
            <w:top w:val="none" w:sz="0" w:space="0" w:color="auto"/>
            <w:left w:val="none" w:sz="0" w:space="0" w:color="auto"/>
            <w:bottom w:val="none" w:sz="0" w:space="0" w:color="auto"/>
            <w:right w:val="none" w:sz="0" w:space="0" w:color="auto"/>
          </w:divBdr>
        </w:div>
        <w:div w:id="1032612736">
          <w:marLeft w:val="0"/>
          <w:marRight w:val="0"/>
          <w:marTop w:val="0"/>
          <w:marBottom w:val="0"/>
          <w:divBdr>
            <w:top w:val="none" w:sz="0" w:space="0" w:color="auto"/>
            <w:left w:val="none" w:sz="0" w:space="0" w:color="auto"/>
            <w:bottom w:val="none" w:sz="0" w:space="0" w:color="auto"/>
            <w:right w:val="none" w:sz="0" w:space="0" w:color="auto"/>
          </w:divBdr>
        </w:div>
        <w:div w:id="1149128031">
          <w:marLeft w:val="0"/>
          <w:marRight w:val="0"/>
          <w:marTop w:val="0"/>
          <w:marBottom w:val="0"/>
          <w:divBdr>
            <w:top w:val="none" w:sz="0" w:space="0" w:color="auto"/>
            <w:left w:val="none" w:sz="0" w:space="0" w:color="auto"/>
            <w:bottom w:val="none" w:sz="0" w:space="0" w:color="auto"/>
            <w:right w:val="none" w:sz="0" w:space="0" w:color="auto"/>
          </w:divBdr>
        </w:div>
        <w:div w:id="1373653147">
          <w:marLeft w:val="0"/>
          <w:marRight w:val="0"/>
          <w:marTop w:val="0"/>
          <w:marBottom w:val="0"/>
          <w:divBdr>
            <w:top w:val="none" w:sz="0" w:space="0" w:color="auto"/>
            <w:left w:val="none" w:sz="0" w:space="0" w:color="auto"/>
            <w:bottom w:val="none" w:sz="0" w:space="0" w:color="auto"/>
            <w:right w:val="none" w:sz="0" w:space="0" w:color="auto"/>
          </w:divBdr>
        </w:div>
        <w:div w:id="232930710">
          <w:marLeft w:val="0"/>
          <w:marRight w:val="0"/>
          <w:marTop w:val="0"/>
          <w:marBottom w:val="0"/>
          <w:divBdr>
            <w:top w:val="none" w:sz="0" w:space="0" w:color="auto"/>
            <w:left w:val="none" w:sz="0" w:space="0" w:color="auto"/>
            <w:bottom w:val="none" w:sz="0" w:space="0" w:color="auto"/>
            <w:right w:val="none" w:sz="0" w:space="0" w:color="auto"/>
          </w:divBdr>
        </w:div>
        <w:div w:id="896936182">
          <w:marLeft w:val="0"/>
          <w:marRight w:val="0"/>
          <w:marTop w:val="0"/>
          <w:marBottom w:val="0"/>
          <w:divBdr>
            <w:top w:val="none" w:sz="0" w:space="0" w:color="auto"/>
            <w:left w:val="none" w:sz="0" w:space="0" w:color="auto"/>
            <w:bottom w:val="none" w:sz="0" w:space="0" w:color="auto"/>
            <w:right w:val="none" w:sz="0" w:space="0" w:color="auto"/>
          </w:divBdr>
        </w:div>
        <w:div w:id="1881163089">
          <w:marLeft w:val="0"/>
          <w:marRight w:val="0"/>
          <w:marTop w:val="0"/>
          <w:marBottom w:val="0"/>
          <w:divBdr>
            <w:top w:val="none" w:sz="0" w:space="0" w:color="auto"/>
            <w:left w:val="none" w:sz="0" w:space="0" w:color="auto"/>
            <w:bottom w:val="none" w:sz="0" w:space="0" w:color="auto"/>
            <w:right w:val="none" w:sz="0" w:space="0" w:color="auto"/>
          </w:divBdr>
        </w:div>
        <w:div w:id="1182741264">
          <w:marLeft w:val="0"/>
          <w:marRight w:val="0"/>
          <w:marTop w:val="0"/>
          <w:marBottom w:val="0"/>
          <w:divBdr>
            <w:top w:val="none" w:sz="0" w:space="0" w:color="auto"/>
            <w:left w:val="none" w:sz="0" w:space="0" w:color="auto"/>
            <w:bottom w:val="none" w:sz="0" w:space="0" w:color="auto"/>
            <w:right w:val="none" w:sz="0" w:space="0" w:color="auto"/>
          </w:divBdr>
        </w:div>
        <w:div w:id="68888409">
          <w:marLeft w:val="0"/>
          <w:marRight w:val="0"/>
          <w:marTop w:val="0"/>
          <w:marBottom w:val="0"/>
          <w:divBdr>
            <w:top w:val="none" w:sz="0" w:space="0" w:color="auto"/>
            <w:left w:val="none" w:sz="0" w:space="0" w:color="auto"/>
            <w:bottom w:val="none" w:sz="0" w:space="0" w:color="auto"/>
            <w:right w:val="none" w:sz="0" w:space="0" w:color="auto"/>
          </w:divBdr>
        </w:div>
        <w:div w:id="449474871">
          <w:marLeft w:val="0"/>
          <w:marRight w:val="0"/>
          <w:marTop w:val="0"/>
          <w:marBottom w:val="0"/>
          <w:divBdr>
            <w:top w:val="none" w:sz="0" w:space="0" w:color="auto"/>
            <w:left w:val="none" w:sz="0" w:space="0" w:color="auto"/>
            <w:bottom w:val="none" w:sz="0" w:space="0" w:color="auto"/>
            <w:right w:val="none" w:sz="0" w:space="0" w:color="auto"/>
          </w:divBdr>
        </w:div>
        <w:div w:id="4522990">
          <w:marLeft w:val="0"/>
          <w:marRight w:val="0"/>
          <w:marTop w:val="0"/>
          <w:marBottom w:val="0"/>
          <w:divBdr>
            <w:top w:val="none" w:sz="0" w:space="0" w:color="auto"/>
            <w:left w:val="none" w:sz="0" w:space="0" w:color="auto"/>
            <w:bottom w:val="none" w:sz="0" w:space="0" w:color="auto"/>
            <w:right w:val="none" w:sz="0" w:space="0" w:color="auto"/>
          </w:divBdr>
        </w:div>
        <w:div w:id="1102411195">
          <w:marLeft w:val="0"/>
          <w:marRight w:val="0"/>
          <w:marTop w:val="0"/>
          <w:marBottom w:val="0"/>
          <w:divBdr>
            <w:top w:val="none" w:sz="0" w:space="0" w:color="auto"/>
            <w:left w:val="none" w:sz="0" w:space="0" w:color="auto"/>
            <w:bottom w:val="none" w:sz="0" w:space="0" w:color="auto"/>
            <w:right w:val="none" w:sz="0" w:space="0" w:color="auto"/>
          </w:divBdr>
        </w:div>
        <w:div w:id="716514889">
          <w:marLeft w:val="0"/>
          <w:marRight w:val="0"/>
          <w:marTop w:val="0"/>
          <w:marBottom w:val="0"/>
          <w:divBdr>
            <w:top w:val="none" w:sz="0" w:space="0" w:color="auto"/>
            <w:left w:val="none" w:sz="0" w:space="0" w:color="auto"/>
            <w:bottom w:val="none" w:sz="0" w:space="0" w:color="auto"/>
            <w:right w:val="none" w:sz="0" w:space="0" w:color="auto"/>
          </w:divBdr>
        </w:div>
        <w:div w:id="1244879254">
          <w:marLeft w:val="0"/>
          <w:marRight w:val="0"/>
          <w:marTop w:val="0"/>
          <w:marBottom w:val="0"/>
          <w:divBdr>
            <w:top w:val="none" w:sz="0" w:space="0" w:color="auto"/>
            <w:left w:val="none" w:sz="0" w:space="0" w:color="auto"/>
            <w:bottom w:val="none" w:sz="0" w:space="0" w:color="auto"/>
            <w:right w:val="none" w:sz="0" w:space="0" w:color="auto"/>
          </w:divBdr>
        </w:div>
        <w:div w:id="1793596379">
          <w:marLeft w:val="0"/>
          <w:marRight w:val="0"/>
          <w:marTop w:val="0"/>
          <w:marBottom w:val="0"/>
          <w:divBdr>
            <w:top w:val="none" w:sz="0" w:space="0" w:color="auto"/>
            <w:left w:val="none" w:sz="0" w:space="0" w:color="auto"/>
            <w:bottom w:val="none" w:sz="0" w:space="0" w:color="auto"/>
            <w:right w:val="none" w:sz="0" w:space="0" w:color="auto"/>
          </w:divBdr>
        </w:div>
        <w:div w:id="573589714">
          <w:marLeft w:val="0"/>
          <w:marRight w:val="0"/>
          <w:marTop w:val="0"/>
          <w:marBottom w:val="0"/>
          <w:divBdr>
            <w:top w:val="none" w:sz="0" w:space="0" w:color="auto"/>
            <w:left w:val="none" w:sz="0" w:space="0" w:color="auto"/>
            <w:bottom w:val="none" w:sz="0" w:space="0" w:color="auto"/>
            <w:right w:val="none" w:sz="0" w:space="0" w:color="auto"/>
          </w:divBdr>
        </w:div>
        <w:div w:id="1218012448">
          <w:marLeft w:val="0"/>
          <w:marRight w:val="0"/>
          <w:marTop w:val="0"/>
          <w:marBottom w:val="0"/>
          <w:divBdr>
            <w:top w:val="none" w:sz="0" w:space="0" w:color="auto"/>
            <w:left w:val="none" w:sz="0" w:space="0" w:color="auto"/>
            <w:bottom w:val="none" w:sz="0" w:space="0" w:color="auto"/>
            <w:right w:val="none" w:sz="0" w:space="0" w:color="auto"/>
          </w:divBdr>
        </w:div>
        <w:div w:id="701633785">
          <w:marLeft w:val="0"/>
          <w:marRight w:val="0"/>
          <w:marTop w:val="0"/>
          <w:marBottom w:val="0"/>
          <w:divBdr>
            <w:top w:val="none" w:sz="0" w:space="0" w:color="auto"/>
            <w:left w:val="none" w:sz="0" w:space="0" w:color="auto"/>
            <w:bottom w:val="none" w:sz="0" w:space="0" w:color="auto"/>
            <w:right w:val="none" w:sz="0" w:space="0" w:color="auto"/>
          </w:divBdr>
        </w:div>
        <w:div w:id="846209852">
          <w:marLeft w:val="0"/>
          <w:marRight w:val="0"/>
          <w:marTop w:val="0"/>
          <w:marBottom w:val="0"/>
          <w:divBdr>
            <w:top w:val="none" w:sz="0" w:space="0" w:color="auto"/>
            <w:left w:val="none" w:sz="0" w:space="0" w:color="auto"/>
            <w:bottom w:val="none" w:sz="0" w:space="0" w:color="auto"/>
            <w:right w:val="none" w:sz="0" w:space="0" w:color="auto"/>
          </w:divBdr>
        </w:div>
        <w:div w:id="1274748406">
          <w:marLeft w:val="0"/>
          <w:marRight w:val="0"/>
          <w:marTop w:val="0"/>
          <w:marBottom w:val="0"/>
          <w:divBdr>
            <w:top w:val="none" w:sz="0" w:space="0" w:color="auto"/>
            <w:left w:val="none" w:sz="0" w:space="0" w:color="auto"/>
            <w:bottom w:val="none" w:sz="0" w:space="0" w:color="auto"/>
            <w:right w:val="none" w:sz="0" w:space="0" w:color="auto"/>
          </w:divBdr>
        </w:div>
        <w:div w:id="91905069">
          <w:marLeft w:val="0"/>
          <w:marRight w:val="0"/>
          <w:marTop w:val="0"/>
          <w:marBottom w:val="0"/>
          <w:divBdr>
            <w:top w:val="none" w:sz="0" w:space="0" w:color="auto"/>
            <w:left w:val="none" w:sz="0" w:space="0" w:color="auto"/>
            <w:bottom w:val="none" w:sz="0" w:space="0" w:color="auto"/>
            <w:right w:val="none" w:sz="0" w:space="0" w:color="auto"/>
          </w:divBdr>
        </w:div>
        <w:div w:id="1011685266">
          <w:marLeft w:val="0"/>
          <w:marRight w:val="0"/>
          <w:marTop w:val="0"/>
          <w:marBottom w:val="0"/>
          <w:divBdr>
            <w:top w:val="none" w:sz="0" w:space="0" w:color="auto"/>
            <w:left w:val="none" w:sz="0" w:space="0" w:color="auto"/>
            <w:bottom w:val="none" w:sz="0" w:space="0" w:color="auto"/>
            <w:right w:val="none" w:sz="0" w:space="0" w:color="auto"/>
          </w:divBdr>
        </w:div>
        <w:div w:id="1281962096">
          <w:marLeft w:val="0"/>
          <w:marRight w:val="0"/>
          <w:marTop w:val="0"/>
          <w:marBottom w:val="0"/>
          <w:divBdr>
            <w:top w:val="none" w:sz="0" w:space="0" w:color="auto"/>
            <w:left w:val="none" w:sz="0" w:space="0" w:color="auto"/>
            <w:bottom w:val="none" w:sz="0" w:space="0" w:color="auto"/>
            <w:right w:val="none" w:sz="0" w:space="0" w:color="auto"/>
          </w:divBdr>
        </w:div>
        <w:div w:id="1069421361">
          <w:marLeft w:val="0"/>
          <w:marRight w:val="0"/>
          <w:marTop w:val="0"/>
          <w:marBottom w:val="0"/>
          <w:divBdr>
            <w:top w:val="none" w:sz="0" w:space="0" w:color="auto"/>
            <w:left w:val="none" w:sz="0" w:space="0" w:color="auto"/>
            <w:bottom w:val="none" w:sz="0" w:space="0" w:color="auto"/>
            <w:right w:val="none" w:sz="0" w:space="0" w:color="auto"/>
          </w:divBdr>
        </w:div>
        <w:div w:id="1004094353">
          <w:marLeft w:val="0"/>
          <w:marRight w:val="0"/>
          <w:marTop w:val="0"/>
          <w:marBottom w:val="0"/>
          <w:divBdr>
            <w:top w:val="none" w:sz="0" w:space="0" w:color="auto"/>
            <w:left w:val="none" w:sz="0" w:space="0" w:color="auto"/>
            <w:bottom w:val="none" w:sz="0" w:space="0" w:color="auto"/>
            <w:right w:val="none" w:sz="0" w:space="0" w:color="auto"/>
          </w:divBdr>
        </w:div>
        <w:div w:id="661935930">
          <w:marLeft w:val="0"/>
          <w:marRight w:val="0"/>
          <w:marTop w:val="0"/>
          <w:marBottom w:val="0"/>
          <w:divBdr>
            <w:top w:val="none" w:sz="0" w:space="0" w:color="auto"/>
            <w:left w:val="none" w:sz="0" w:space="0" w:color="auto"/>
            <w:bottom w:val="none" w:sz="0" w:space="0" w:color="auto"/>
            <w:right w:val="none" w:sz="0" w:space="0" w:color="auto"/>
          </w:divBdr>
        </w:div>
        <w:div w:id="2109961931">
          <w:marLeft w:val="0"/>
          <w:marRight w:val="0"/>
          <w:marTop w:val="0"/>
          <w:marBottom w:val="0"/>
          <w:divBdr>
            <w:top w:val="none" w:sz="0" w:space="0" w:color="auto"/>
            <w:left w:val="none" w:sz="0" w:space="0" w:color="auto"/>
            <w:bottom w:val="none" w:sz="0" w:space="0" w:color="auto"/>
            <w:right w:val="none" w:sz="0" w:space="0" w:color="auto"/>
          </w:divBdr>
        </w:div>
        <w:div w:id="115612470">
          <w:marLeft w:val="0"/>
          <w:marRight w:val="0"/>
          <w:marTop w:val="0"/>
          <w:marBottom w:val="0"/>
          <w:divBdr>
            <w:top w:val="none" w:sz="0" w:space="0" w:color="auto"/>
            <w:left w:val="none" w:sz="0" w:space="0" w:color="auto"/>
            <w:bottom w:val="none" w:sz="0" w:space="0" w:color="auto"/>
            <w:right w:val="none" w:sz="0" w:space="0" w:color="auto"/>
          </w:divBdr>
        </w:div>
        <w:div w:id="2083023657">
          <w:marLeft w:val="0"/>
          <w:marRight w:val="0"/>
          <w:marTop w:val="0"/>
          <w:marBottom w:val="0"/>
          <w:divBdr>
            <w:top w:val="none" w:sz="0" w:space="0" w:color="auto"/>
            <w:left w:val="none" w:sz="0" w:space="0" w:color="auto"/>
            <w:bottom w:val="none" w:sz="0" w:space="0" w:color="auto"/>
            <w:right w:val="none" w:sz="0" w:space="0" w:color="auto"/>
          </w:divBdr>
        </w:div>
        <w:div w:id="832454511">
          <w:marLeft w:val="0"/>
          <w:marRight w:val="0"/>
          <w:marTop w:val="0"/>
          <w:marBottom w:val="0"/>
          <w:divBdr>
            <w:top w:val="none" w:sz="0" w:space="0" w:color="auto"/>
            <w:left w:val="none" w:sz="0" w:space="0" w:color="auto"/>
            <w:bottom w:val="none" w:sz="0" w:space="0" w:color="auto"/>
            <w:right w:val="none" w:sz="0" w:space="0" w:color="auto"/>
          </w:divBdr>
        </w:div>
        <w:div w:id="360788399">
          <w:marLeft w:val="0"/>
          <w:marRight w:val="0"/>
          <w:marTop w:val="0"/>
          <w:marBottom w:val="0"/>
          <w:divBdr>
            <w:top w:val="none" w:sz="0" w:space="0" w:color="auto"/>
            <w:left w:val="none" w:sz="0" w:space="0" w:color="auto"/>
            <w:bottom w:val="none" w:sz="0" w:space="0" w:color="auto"/>
            <w:right w:val="none" w:sz="0" w:space="0" w:color="auto"/>
          </w:divBdr>
        </w:div>
        <w:div w:id="537398534">
          <w:marLeft w:val="0"/>
          <w:marRight w:val="0"/>
          <w:marTop w:val="0"/>
          <w:marBottom w:val="0"/>
          <w:divBdr>
            <w:top w:val="none" w:sz="0" w:space="0" w:color="auto"/>
            <w:left w:val="none" w:sz="0" w:space="0" w:color="auto"/>
            <w:bottom w:val="none" w:sz="0" w:space="0" w:color="auto"/>
            <w:right w:val="none" w:sz="0" w:space="0" w:color="auto"/>
          </w:divBdr>
        </w:div>
        <w:div w:id="684941463">
          <w:marLeft w:val="0"/>
          <w:marRight w:val="0"/>
          <w:marTop w:val="0"/>
          <w:marBottom w:val="0"/>
          <w:divBdr>
            <w:top w:val="none" w:sz="0" w:space="0" w:color="auto"/>
            <w:left w:val="none" w:sz="0" w:space="0" w:color="auto"/>
            <w:bottom w:val="none" w:sz="0" w:space="0" w:color="auto"/>
            <w:right w:val="none" w:sz="0" w:space="0" w:color="auto"/>
          </w:divBdr>
        </w:div>
        <w:div w:id="554007511">
          <w:marLeft w:val="0"/>
          <w:marRight w:val="0"/>
          <w:marTop w:val="0"/>
          <w:marBottom w:val="0"/>
          <w:divBdr>
            <w:top w:val="none" w:sz="0" w:space="0" w:color="auto"/>
            <w:left w:val="none" w:sz="0" w:space="0" w:color="auto"/>
            <w:bottom w:val="none" w:sz="0" w:space="0" w:color="auto"/>
            <w:right w:val="none" w:sz="0" w:space="0" w:color="auto"/>
          </w:divBdr>
        </w:div>
        <w:div w:id="223831074">
          <w:marLeft w:val="0"/>
          <w:marRight w:val="0"/>
          <w:marTop w:val="0"/>
          <w:marBottom w:val="0"/>
          <w:divBdr>
            <w:top w:val="none" w:sz="0" w:space="0" w:color="auto"/>
            <w:left w:val="none" w:sz="0" w:space="0" w:color="auto"/>
            <w:bottom w:val="none" w:sz="0" w:space="0" w:color="auto"/>
            <w:right w:val="none" w:sz="0" w:space="0" w:color="auto"/>
          </w:divBdr>
        </w:div>
        <w:div w:id="234819363">
          <w:marLeft w:val="0"/>
          <w:marRight w:val="0"/>
          <w:marTop w:val="0"/>
          <w:marBottom w:val="0"/>
          <w:divBdr>
            <w:top w:val="none" w:sz="0" w:space="0" w:color="auto"/>
            <w:left w:val="none" w:sz="0" w:space="0" w:color="auto"/>
            <w:bottom w:val="none" w:sz="0" w:space="0" w:color="auto"/>
            <w:right w:val="none" w:sz="0" w:space="0" w:color="auto"/>
          </w:divBdr>
        </w:div>
        <w:div w:id="1324966477">
          <w:marLeft w:val="0"/>
          <w:marRight w:val="0"/>
          <w:marTop w:val="0"/>
          <w:marBottom w:val="0"/>
          <w:divBdr>
            <w:top w:val="none" w:sz="0" w:space="0" w:color="auto"/>
            <w:left w:val="none" w:sz="0" w:space="0" w:color="auto"/>
            <w:bottom w:val="none" w:sz="0" w:space="0" w:color="auto"/>
            <w:right w:val="none" w:sz="0" w:space="0" w:color="auto"/>
          </w:divBdr>
        </w:div>
        <w:div w:id="944774537">
          <w:marLeft w:val="0"/>
          <w:marRight w:val="0"/>
          <w:marTop w:val="0"/>
          <w:marBottom w:val="0"/>
          <w:divBdr>
            <w:top w:val="none" w:sz="0" w:space="0" w:color="auto"/>
            <w:left w:val="none" w:sz="0" w:space="0" w:color="auto"/>
            <w:bottom w:val="none" w:sz="0" w:space="0" w:color="auto"/>
            <w:right w:val="none" w:sz="0" w:space="0" w:color="auto"/>
          </w:divBdr>
        </w:div>
        <w:div w:id="383987214">
          <w:marLeft w:val="0"/>
          <w:marRight w:val="0"/>
          <w:marTop w:val="0"/>
          <w:marBottom w:val="0"/>
          <w:divBdr>
            <w:top w:val="none" w:sz="0" w:space="0" w:color="auto"/>
            <w:left w:val="none" w:sz="0" w:space="0" w:color="auto"/>
            <w:bottom w:val="none" w:sz="0" w:space="0" w:color="auto"/>
            <w:right w:val="none" w:sz="0" w:space="0" w:color="auto"/>
          </w:divBdr>
        </w:div>
        <w:div w:id="1685788517">
          <w:marLeft w:val="0"/>
          <w:marRight w:val="0"/>
          <w:marTop w:val="0"/>
          <w:marBottom w:val="0"/>
          <w:divBdr>
            <w:top w:val="none" w:sz="0" w:space="0" w:color="auto"/>
            <w:left w:val="none" w:sz="0" w:space="0" w:color="auto"/>
            <w:bottom w:val="none" w:sz="0" w:space="0" w:color="auto"/>
            <w:right w:val="none" w:sz="0" w:space="0" w:color="auto"/>
          </w:divBdr>
        </w:div>
        <w:div w:id="19283283">
          <w:marLeft w:val="0"/>
          <w:marRight w:val="0"/>
          <w:marTop w:val="0"/>
          <w:marBottom w:val="0"/>
          <w:divBdr>
            <w:top w:val="none" w:sz="0" w:space="0" w:color="auto"/>
            <w:left w:val="none" w:sz="0" w:space="0" w:color="auto"/>
            <w:bottom w:val="none" w:sz="0" w:space="0" w:color="auto"/>
            <w:right w:val="none" w:sz="0" w:space="0" w:color="auto"/>
          </w:divBdr>
        </w:div>
        <w:div w:id="633605592">
          <w:marLeft w:val="0"/>
          <w:marRight w:val="0"/>
          <w:marTop w:val="0"/>
          <w:marBottom w:val="0"/>
          <w:divBdr>
            <w:top w:val="none" w:sz="0" w:space="0" w:color="auto"/>
            <w:left w:val="none" w:sz="0" w:space="0" w:color="auto"/>
            <w:bottom w:val="none" w:sz="0" w:space="0" w:color="auto"/>
            <w:right w:val="none" w:sz="0" w:space="0" w:color="auto"/>
          </w:divBdr>
        </w:div>
        <w:div w:id="850871876">
          <w:marLeft w:val="0"/>
          <w:marRight w:val="0"/>
          <w:marTop w:val="0"/>
          <w:marBottom w:val="0"/>
          <w:divBdr>
            <w:top w:val="none" w:sz="0" w:space="0" w:color="auto"/>
            <w:left w:val="none" w:sz="0" w:space="0" w:color="auto"/>
            <w:bottom w:val="none" w:sz="0" w:space="0" w:color="auto"/>
            <w:right w:val="none" w:sz="0" w:space="0" w:color="auto"/>
          </w:divBdr>
        </w:div>
        <w:div w:id="1052732852">
          <w:marLeft w:val="0"/>
          <w:marRight w:val="0"/>
          <w:marTop w:val="0"/>
          <w:marBottom w:val="0"/>
          <w:divBdr>
            <w:top w:val="none" w:sz="0" w:space="0" w:color="auto"/>
            <w:left w:val="none" w:sz="0" w:space="0" w:color="auto"/>
            <w:bottom w:val="none" w:sz="0" w:space="0" w:color="auto"/>
            <w:right w:val="none" w:sz="0" w:space="0" w:color="auto"/>
          </w:divBdr>
        </w:div>
        <w:div w:id="926033424">
          <w:marLeft w:val="0"/>
          <w:marRight w:val="0"/>
          <w:marTop w:val="0"/>
          <w:marBottom w:val="0"/>
          <w:divBdr>
            <w:top w:val="none" w:sz="0" w:space="0" w:color="auto"/>
            <w:left w:val="none" w:sz="0" w:space="0" w:color="auto"/>
            <w:bottom w:val="none" w:sz="0" w:space="0" w:color="auto"/>
            <w:right w:val="none" w:sz="0" w:space="0" w:color="auto"/>
          </w:divBdr>
        </w:div>
        <w:div w:id="1483884908">
          <w:marLeft w:val="0"/>
          <w:marRight w:val="0"/>
          <w:marTop w:val="0"/>
          <w:marBottom w:val="0"/>
          <w:divBdr>
            <w:top w:val="none" w:sz="0" w:space="0" w:color="auto"/>
            <w:left w:val="none" w:sz="0" w:space="0" w:color="auto"/>
            <w:bottom w:val="none" w:sz="0" w:space="0" w:color="auto"/>
            <w:right w:val="none" w:sz="0" w:space="0" w:color="auto"/>
          </w:divBdr>
        </w:div>
        <w:div w:id="1097628417">
          <w:marLeft w:val="0"/>
          <w:marRight w:val="0"/>
          <w:marTop w:val="0"/>
          <w:marBottom w:val="0"/>
          <w:divBdr>
            <w:top w:val="none" w:sz="0" w:space="0" w:color="auto"/>
            <w:left w:val="none" w:sz="0" w:space="0" w:color="auto"/>
            <w:bottom w:val="none" w:sz="0" w:space="0" w:color="auto"/>
            <w:right w:val="none" w:sz="0" w:space="0" w:color="auto"/>
          </w:divBdr>
        </w:div>
        <w:div w:id="1127437">
          <w:marLeft w:val="0"/>
          <w:marRight w:val="0"/>
          <w:marTop w:val="0"/>
          <w:marBottom w:val="0"/>
          <w:divBdr>
            <w:top w:val="none" w:sz="0" w:space="0" w:color="auto"/>
            <w:left w:val="none" w:sz="0" w:space="0" w:color="auto"/>
            <w:bottom w:val="none" w:sz="0" w:space="0" w:color="auto"/>
            <w:right w:val="none" w:sz="0" w:space="0" w:color="auto"/>
          </w:divBdr>
        </w:div>
        <w:div w:id="1810707745">
          <w:marLeft w:val="0"/>
          <w:marRight w:val="0"/>
          <w:marTop w:val="0"/>
          <w:marBottom w:val="0"/>
          <w:divBdr>
            <w:top w:val="none" w:sz="0" w:space="0" w:color="auto"/>
            <w:left w:val="none" w:sz="0" w:space="0" w:color="auto"/>
            <w:bottom w:val="none" w:sz="0" w:space="0" w:color="auto"/>
            <w:right w:val="none" w:sz="0" w:space="0" w:color="auto"/>
          </w:divBdr>
        </w:div>
        <w:div w:id="1072774328">
          <w:marLeft w:val="0"/>
          <w:marRight w:val="0"/>
          <w:marTop w:val="0"/>
          <w:marBottom w:val="0"/>
          <w:divBdr>
            <w:top w:val="none" w:sz="0" w:space="0" w:color="auto"/>
            <w:left w:val="none" w:sz="0" w:space="0" w:color="auto"/>
            <w:bottom w:val="none" w:sz="0" w:space="0" w:color="auto"/>
            <w:right w:val="none" w:sz="0" w:space="0" w:color="auto"/>
          </w:divBdr>
        </w:div>
        <w:div w:id="1877693284">
          <w:marLeft w:val="0"/>
          <w:marRight w:val="0"/>
          <w:marTop w:val="0"/>
          <w:marBottom w:val="0"/>
          <w:divBdr>
            <w:top w:val="none" w:sz="0" w:space="0" w:color="auto"/>
            <w:left w:val="none" w:sz="0" w:space="0" w:color="auto"/>
            <w:bottom w:val="none" w:sz="0" w:space="0" w:color="auto"/>
            <w:right w:val="none" w:sz="0" w:space="0" w:color="auto"/>
          </w:divBdr>
        </w:div>
        <w:div w:id="1037971195">
          <w:marLeft w:val="0"/>
          <w:marRight w:val="0"/>
          <w:marTop w:val="0"/>
          <w:marBottom w:val="0"/>
          <w:divBdr>
            <w:top w:val="none" w:sz="0" w:space="0" w:color="auto"/>
            <w:left w:val="none" w:sz="0" w:space="0" w:color="auto"/>
            <w:bottom w:val="none" w:sz="0" w:space="0" w:color="auto"/>
            <w:right w:val="none" w:sz="0" w:space="0" w:color="auto"/>
          </w:divBdr>
        </w:div>
        <w:div w:id="1846747941">
          <w:marLeft w:val="0"/>
          <w:marRight w:val="0"/>
          <w:marTop w:val="0"/>
          <w:marBottom w:val="0"/>
          <w:divBdr>
            <w:top w:val="none" w:sz="0" w:space="0" w:color="auto"/>
            <w:left w:val="none" w:sz="0" w:space="0" w:color="auto"/>
            <w:bottom w:val="none" w:sz="0" w:space="0" w:color="auto"/>
            <w:right w:val="none" w:sz="0" w:space="0" w:color="auto"/>
          </w:divBdr>
        </w:div>
        <w:div w:id="1282498050">
          <w:marLeft w:val="0"/>
          <w:marRight w:val="0"/>
          <w:marTop w:val="0"/>
          <w:marBottom w:val="0"/>
          <w:divBdr>
            <w:top w:val="none" w:sz="0" w:space="0" w:color="auto"/>
            <w:left w:val="none" w:sz="0" w:space="0" w:color="auto"/>
            <w:bottom w:val="none" w:sz="0" w:space="0" w:color="auto"/>
            <w:right w:val="none" w:sz="0" w:space="0" w:color="auto"/>
          </w:divBdr>
        </w:div>
        <w:div w:id="596131714">
          <w:marLeft w:val="0"/>
          <w:marRight w:val="0"/>
          <w:marTop w:val="0"/>
          <w:marBottom w:val="0"/>
          <w:divBdr>
            <w:top w:val="none" w:sz="0" w:space="0" w:color="auto"/>
            <w:left w:val="none" w:sz="0" w:space="0" w:color="auto"/>
            <w:bottom w:val="none" w:sz="0" w:space="0" w:color="auto"/>
            <w:right w:val="none" w:sz="0" w:space="0" w:color="auto"/>
          </w:divBdr>
        </w:div>
        <w:div w:id="49885995">
          <w:marLeft w:val="0"/>
          <w:marRight w:val="0"/>
          <w:marTop w:val="0"/>
          <w:marBottom w:val="0"/>
          <w:divBdr>
            <w:top w:val="none" w:sz="0" w:space="0" w:color="auto"/>
            <w:left w:val="none" w:sz="0" w:space="0" w:color="auto"/>
            <w:bottom w:val="none" w:sz="0" w:space="0" w:color="auto"/>
            <w:right w:val="none" w:sz="0" w:space="0" w:color="auto"/>
          </w:divBdr>
        </w:div>
        <w:div w:id="380205022">
          <w:marLeft w:val="0"/>
          <w:marRight w:val="0"/>
          <w:marTop w:val="0"/>
          <w:marBottom w:val="0"/>
          <w:divBdr>
            <w:top w:val="none" w:sz="0" w:space="0" w:color="auto"/>
            <w:left w:val="none" w:sz="0" w:space="0" w:color="auto"/>
            <w:bottom w:val="none" w:sz="0" w:space="0" w:color="auto"/>
            <w:right w:val="none" w:sz="0" w:space="0" w:color="auto"/>
          </w:divBdr>
        </w:div>
        <w:div w:id="803427096">
          <w:marLeft w:val="0"/>
          <w:marRight w:val="0"/>
          <w:marTop w:val="0"/>
          <w:marBottom w:val="0"/>
          <w:divBdr>
            <w:top w:val="none" w:sz="0" w:space="0" w:color="auto"/>
            <w:left w:val="none" w:sz="0" w:space="0" w:color="auto"/>
            <w:bottom w:val="none" w:sz="0" w:space="0" w:color="auto"/>
            <w:right w:val="none" w:sz="0" w:space="0" w:color="auto"/>
          </w:divBdr>
        </w:div>
        <w:div w:id="1506168837">
          <w:marLeft w:val="0"/>
          <w:marRight w:val="0"/>
          <w:marTop w:val="0"/>
          <w:marBottom w:val="0"/>
          <w:divBdr>
            <w:top w:val="none" w:sz="0" w:space="0" w:color="auto"/>
            <w:left w:val="none" w:sz="0" w:space="0" w:color="auto"/>
            <w:bottom w:val="none" w:sz="0" w:space="0" w:color="auto"/>
            <w:right w:val="none" w:sz="0" w:space="0" w:color="auto"/>
          </w:divBdr>
        </w:div>
        <w:div w:id="2130970452">
          <w:marLeft w:val="0"/>
          <w:marRight w:val="0"/>
          <w:marTop w:val="0"/>
          <w:marBottom w:val="0"/>
          <w:divBdr>
            <w:top w:val="none" w:sz="0" w:space="0" w:color="auto"/>
            <w:left w:val="none" w:sz="0" w:space="0" w:color="auto"/>
            <w:bottom w:val="none" w:sz="0" w:space="0" w:color="auto"/>
            <w:right w:val="none" w:sz="0" w:space="0" w:color="auto"/>
          </w:divBdr>
        </w:div>
        <w:div w:id="792405551">
          <w:marLeft w:val="0"/>
          <w:marRight w:val="0"/>
          <w:marTop w:val="0"/>
          <w:marBottom w:val="0"/>
          <w:divBdr>
            <w:top w:val="none" w:sz="0" w:space="0" w:color="auto"/>
            <w:left w:val="none" w:sz="0" w:space="0" w:color="auto"/>
            <w:bottom w:val="none" w:sz="0" w:space="0" w:color="auto"/>
            <w:right w:val="none" w:sz="0" w:space="0" w:color="auto"/>
          </w:divBdr>
        </w:div>
        <w:div w:id="2070297970">
          <w:marLeft w:val="0"/>
          <w:marRight w:val="0"/>
          <w:marTop w:val="0"/>
          <w:marBottom w:val="0"/>
          <w:divBdr>
            <w:top w:val="none" w:sz="0" w:space="0" w:color="auto"/>
            <w:left w:val="none" w:sz="0" w:space="0" w:color="auto"/>
            <w:bottom w:val="none" w:sz="0" w:space="0" w:color="auto"/>
            <w:right w:val="none" w:sz="0" w:space="0" w:color="auto"/>
          </w:divBdr>
        </w:div>
        <w:div w:id="1600482599">
          <w:marLeft w:val="0"/>
          <w:marRight w:val="0"/>
          <w:marTop w:val="0"/>
          <w:marBottom w:val="0"/>
          <w:divBdr>
            <w:top w:val="none" w:sz="0" w:space="0" w:color="auto"/>
            <w:left w:val="none" w:sz="0" w:space="0" w:color="auto"/>
            <w:bottom w:val="none" w:sz="0" w:space="0" w:color="auto"/>
            <w:right w:val="none" w:sz="0" w:space="0" w:color="auto"/>
          </w:divBdr>
        </w:div>
        <w:div w:id="561479220">
          <w:marLeft w:val="0"/>
          <w:marRight w:val="0"/>
          <w:marTop w:val="0"/>
          <w:marBottom w:val="0"/>
          <w:divBdr>
            <w:top w:val="none" w:sz="0" w:space="0" w:color="auto"/>
            <w:left w:val="none" w:sz="0" w:space="0" w:color="auto"/>
            <w:bottom w:val="none" w:sz="0" w:space="0" w:color="auto"/>
            <w:right w:val="none" w:sz="0" w:space="0" w:color="auto"/>
          </w:divBdr>
        </w:div>
        <w:div w:id="1324895247">
          <w:marLeft w:val="0"/>
          <w:marRight w:val="0"/>
          <w:marTop w:val="0"/>
          <w:marBottom w:val="0"/>
          <w:divBdr>
            <w:top w:val="none" w:sz="0" w:space="0" w:color="auto"/>
            <w:left w:val="none" w:sz="0" w:space="0" w:color="auto"/>
            <w:bottom w:val="none" w:sz="0" w:space="0" w:color="auto"/>
            <w:right w:val="none" w:sz="0" w:space="0" w:color="auto"/>
          </w:divBdr>
        </w:div>
        <w:div w:id="25446356">
          <w:marLeft w:val="0"/>
          <w:marRight w:val="0"/>
          <w:marTop w:val="0"/>
          <w:marBottom w:val="0"/>
          <w:divBdr>
            <w:top w:val="none" w:sz="0" w:space="0" w:color="auto"/>
            <w:left w:val="none" w:sz="0" w:space="0" w:color="auto"/>
            <w:bottom w:val="none" w:sz="0" w:space="0" w:color="auto"/>
            <w:right w:val="none" w:sz="0" w:space="0" w:color="auto"/>
          </w:divBdr>
        </w:div>
        <w:div w:id="451635133">
          <w:marLeft w:val="0"/>
          <w:marRight w:val="0"/>
          <w:marTop w:val="0"/>
          <w:marBottom w:val="0"/>
          <w:divBdr>
            <w:top w:val="none" w:sz="0" w:space="0" w:color="auto"/>
            <w:left w:val="none" w:sz="0" w:space="0" w:color="auto"/>
            <w:bottom w:val="none" w:sz="0" w:space="0" w:color="auto"/>
            <w:right w:val="none" w:sz="0" w:space="0" w:color="auto"/>
          </w:divBdr>
        </w:div>
        <w:div w:id="1944142273">
          <w:marLeft w:val="0"/>
          <w:marRight w:val="0"/>
          <w:marTop w:val="0"/>
          <w:marBottom w:val="0"/>
          <w:divBdr>
            <w:top w:val="none" w:sz="0" w:space="0" w:color="auto"/>
            <w:left w:val="none" w:sz="0" w:space="0" w:color="auto"/>
            <w:bottom w:val="none" w:sz="0" w:space="0" w:color="auto"/>
            <w:right w:val="none" w:sz="0" w:space="0" w:color="auto"/>
          </w:divBdr>
        </w:div>
        <w:div w:id="617880669">
          <w:marLeft w:val="0"/>
          <w:marRight w:val="0"/>
          <w:marTop w:val="0"/>
          <w:marBottom w:val="0"/>
          <w:divBdr>
            <w:top w:val="none" w:sz="0" w:space="0" w:color="auto"/>
            <w:left w:val="none" w:sz="0" w:space="0" w:color="auto"/>
            <w:bottom w:val="none" w:sz="0" w:space="0" w:color="auto"/>
            <w:right w:val="none" w:sz="0" w:space="0" w:color="auto"/>
          </w:divBdr>
        </w:div>
        <w:div w:id="521404759">
          <w:marLeft w:val="0"/>
          <w:marRight w:val="0"/>
          <w:marTop w:val="0"/>
          <w:marBottom w:val="0"/>
          <w:divBdr>
            <w:top w:val="none" w:sz="0" w:space="0" w:color="auto"/>
            <w:left w:val="none" w:sz="0" w:space="0" w:color="auto"/>
            <w:bottom w:val="none" w:sz="0" w:space="0" w:color="auto"/>
            <w:right w:val="none" w:sz="0" w:space="0" w:color="auto"/>
          </w:divBdr>
        </w:div>
        <w:div w:id="1689792109">
          <w:marLeft w:val="0"/>
          <w:marRight w:val="0"/>
          <w:marTop w:val="0"/>
          <w:marBottom w:val="0"/>
          <w:divBdr>
            <w:top w:val="none" w:sz="0" w:space="0" w:color="auto"/>
            <w:left w:val="none" w:sz="0" w:space="0" w:color="auto"/>
            <w:bottom w:val="none" w:sz="0" w:space="0" w:color="auto"/>
            <w:right w:val="none" w:sz="0" w:space="0" w:color="auto"/>
          </w:divBdr>
        </w:div>
        <w:div w:id="830293974">
          <w:marLeft w:val="0"/>
          <w:marRight w:val="0"/>
          <w:marTop w:val="0"/>
          <w:marBottom w:val="0"/>
          <w:divBdr>
            <w:top w:val="none" w:sz="0" w:space="0" w:color="auto"/>
            <w:left w:val="none" w:sz="0" w:space="0" w:color="auto"/>
            <w:bottom w:val="none" w:sz="0" w:space="0" w:color="auto"/>
            <w:right w:val="none" w:sz="0" w:space="0" w:color="auto"/>
          </w:divBdr>
        </w:div>
        <w:div w:id="161090241">
          <w:marLeft w:val="0"/>
          <w:marRight w:val="0"/>
          <w:marTop w:val="0"/>
          <w:marBottom w:val="0"/>
          <w:divBdr>
            <w:top w:val="none" w:sz="0" w:space="0" w:color="auto"/>
            <w:left w:val="none" w:sz="0" w:space="0" w:color="auto"/>
            <w:bottom w:val="none" w:sz="0" w:space="0" w:color="auto"/>
            <w:right w:val="none" w:sz="0" w:space="0" w:color="auto"/>
          </w:divBdr>
        </w:div>
        <w:div w:id="466240804">
          <w:marLeft w:val="0"/>
          <w:marRight w:val="0"/>
          <w:marTop w:val="0"/>
          <w:marBottom w:val="0"/>
          <w:divBdr>
            <w:top w:val="none" w:sz="0" w:space="0" w:color="auto"/>
            <w:left w:val="none" w:sz="0" w:space="0" w:color="auto"/>
            <w:bottom w:val="none" w:sz="0" w:space="0" w:color="auto"/>
            <w:right w:val="none" w:sz="0" w:space="0" w:color="auto"/>
          </w:divBdr>
        </w:div>
        <w:div w:id="331881665">
          <w:marLeft w:val="0"/>
          <w:marRight w:val="0"/>
          <w:marTop w:val="0"/>
          <w:marBottom w:val="0"/>
          <w:divBdr>
            <w:top w:val="none" w:sz="0" w:space="0" w:color="auto"/>
            <w:left w:val="none" w:sz="0" w:space="0" w:color="auto"/>
            <w:bottom w:val="none" w:sz="0" w:space="0" w:color="auto"/>
            <w:right w:val="none" w:sz="0" w:space="0" w:color="auto"/>
          </w:divBdr>
        </w:div>
        <w:div w:id="539980757">
          <w:marLeft w:val="0"/>
          <w:marRight w:val="0"/>
          <w:marTop w:val="0"/>
          <w:marBottom w:val="0"/>
          <w:divBdr>
            <w:top w:val="none" w:sz="0" w:space="0" w:color="auto"/>
            <w:left w:val="none" w:sz="0" w:space="0" w:color="auto"/>
            <w:bottom w:val="none" w:sz="0" w:space="0" w:color="auto"/>
            <w:right w:val="none" w:sz="0" w:space="0" w:color="auto"/>
          </w:divBdr>
        </w:div>
        <w:div w:id="1487360703">
          <w:marLeft w:val="0"/>
          <w:marRight w:val="0"/>
          <w:marTop w:val="0"/>
          <w:marBottom w:val="0"/>
          <w:divBdr>
            <w:top w:val="none" w:sz="0" w:space="0" w:color="auto"/>
            <w:left w:val="none" w:sz="0" w:space="0" w:color="auto"/>
            <w:bottom w:val="none" w:sz="0" w:space="0" w:color="auto"/>
            <w:right w:val="none" w:sz="0" w:space="0" w:color="auto"/>
          </w:divBdr>
        </w:div>
        <w:div w:id="163013219">
          <w:marLeft w:val="0"/>
          <w:marRight w:val="0"/>
          <w:marTop w:val="0"/>
          <w:marBottom w:val="0"/>
          <w:divBdr>
            <w:top w:val="none" w:sz="0" w:space="0" w:color="auto"/>
            <w:left w:val="none" w:sz="0" w:space="0" w:color="auto"/>
            <w:bottom w:val="none" w:sz="0" w:space="0" w:color="auto"/>
            <w:right w:val="none" w:sz="0" w:space="0" w:color="auto"/>
          </w:divBdr>
        </w:div>
        <w:div w:id="464662621">
          <w:marLeft w:val="0"/>
          <w:marRight w:val="0"/>
          <w:marTop w:val="0"/>
          <w:marBottom w:val="0"/>
          <w:divBdr>
            <w:top w:val="none" w:sz="0" w:space="0" w:color="auto"/>
            <w:left w:val="none" w:sz="0" w:space="0" w:color="auto"/>
            <w:bottom w:val="none" w:sz="0" w:space="0" w:color="auto"/>
            <w:right w:val="none" w:sz="0" w:space="0" w:color="auto"/>
          </w:divBdr>
        </w:div>
        <w:div w:id="1953900546">
          <w:marLeft w:val="0"/>
          <w:marRight w:val="0"/>
          <w:marTop w:val="0"/>
          <w:marBottom w:val="0"/>
          <w:divBdr>
            <w:top w:val="none" w:sz="0" w:space="0" w:color="auto"/>
            <w:left w:val="none" w:sz="0" w:space="0" w:color="auto"/>
            <w:bottom w:val="none" w:sz="0" w:space="0" w:color="auto"/>
            <w:right w:val="none" w:sz="0" w:space="0" w:color="auto"/>
          </w:divBdr>
        </w:div>
        <w:div w:id="1842238248">
          <w:marLeft w:val="0"/>
          <w:marRight w:val="0"/>
          <w:marTop w:val="0"/>
          <w:marBottom w:val="0"/>
          <w:divBdr>
            <w:top w:val="none" w:sz="0" w:space="0" w:color="auto"/>
            <w:left w:val="none" w:sz="0" w:space="0" w:color="auto"/>
            <w:bottom w:val="none" w:sz="0" w:space="0" w:color="auto"/>
            <w:right w:val="none" w:sz="0" w:space="0" w:color="auto"/>
          </w:divBdr>
        </w:div>
        <w:div w:id="1147164904">
          <w:marLeft w:val="0"/>
          <w:marRight w:val="0"/>
          <w:marTop w:val="0"/>
          <w:marBottom w:val="0"/>
          <w:divBdr>
            <w:top w:val="none" w:sz="0" w:space="0" w:color="auto"/>
            <w:left w:val="none" w:sz="0" w:space="0" w:color="auto"/>
            <w:bottom w:val="none" w:sz="0" w:space="0" w:color="auto"/>
            <w:right w:val="none" w:sz="0" w:space="0" w:color="auto"/>
          </w:divBdr>
        </w:div>
        <w:div w:id="1733889698">
          <w:marLeft w:val="0"/>
          <w:marRight w:val="0"/>
          <w:marTop w:val="0"/>
          <w:marBottom w:val="0"/>
          <w:divBdr>
            <w:top w:val="none" w:sz="0" w:space="0" w:color="auto"/>
            <w:left w:val="none" w:sz="0" w:space="0" w:color="auto"/>
            <w:bottom w:val="none" w:sz="0" w:space="0" w:color="auto"/>
            <w:right w:val="none" w:sz="0" w:space="0" w:color="auto"/>
          </w:divBdr>
        </w:div>
        <w:div w:id="2025279330">
          <w:marLeft w:val="0"/>
          <w:marRight w:val="0"/>
          <w:marTop w:val="0"/>
          <w:marBottom w:val="0"/>
          <w:divBdr>
            <w:top w:val="none" w:sz="0" w:space="0" w:color="auto"/>
            <w:left w:val="none" w:sz="0" w:space="0" w:color="auto"/>
            <w:bottom w:val="none" w:sz="0" w:space="0" w:color="auto"/>
            <w:right w:val="none" w:sz="0" w:space="0" w:color="auto"/>
          </w:divBdr>
        </w:div>
        <w:div w:id="252058403">
          <w:marLeft w:val="0"/>
          <w:marRight w:val="0"/>
          <w:marTop w:val="0"/>
          <w:marBottom w:val="0"/>
          <w:divBdr>
            <w:top w:val="none" w:sz="0" w:space="0" w:color="auto"/>
            <w:left w:val="none" w:sz="0" w:space="0" w:color="auto"/>
            <w:bottom w:val="none" w:sz="0" w:space="0" w:color="auto"/>
            <w:right w:val="none" w:sz="0" w:space="0" w:color="auto"/>
          </w:divBdr>
        </w:div>
        <w:div w:id="594635242">
          <w:marLeft w:val="0"/>
          <w:marRight w:val="0"/>
          <w:marTop w:val="0"/>
          <w:marBottom w:val="0"/>
          <w:divBdr>
            <w:top w:val="none" w:sz="0" w:space="0" w:color="auto"/>
            <w:left w:val="none" w:sz="0" w:space="0" w:color="auto"/>
            <w:bottom w:val="none" w:sz="0" w:space="0" w:color="auto"/>
            <w:right w:val="none" w:sz="0" w:space="0" w:color="auto"/>
          </w:divBdr>
        </w:div>
        <w:div w:id="1719162749">
          <w:marLeft w:val="0"/>
          <w:marRight w:val="0"/>
          <w:marTop w:val="0"/>
          <w:marBottom w:val="0"/>
          <w:divBdr>
            <w:top w:val="none" w:sz="0" w:space="0" w:color="auto"/>
            <w:left w:val="none" w:sz="0" w:space="0" w:color="auto"/>
            <w:bottom w:val="none" w:sz="0" w:space="0" w:color="auto"/>
            <w:right w:val="none" w:sz="0" w:space="0" w:color="auto"/>
          </w:divBdr>
        </w:div>
        <w:div w:id="1996836051">
          <w:marLeft w:val="0"/>
          <w:marRight w:val="0"/>
          <w:marTop w:val="0"/>
          <w:marBottom w:val="0"/>
          <w:divBdr>
            <w:top w:val="none" w:sz="0" w:space="0" w:color="auto"/>
            <w:left w:val="none" w:sz="0" w:space="0" w:color="auto"/>
            <w:bottom w:val="none" w:sz="0" w:space="0" w:color="auto"/>
            <w:right w:val="none" w:sz="0" w:space="0" w:color="auto"/>
          </w:divBdr>
        </w:div>
        <w:div w:id="1308438551">
          <w:marLeft w:val="0"/>
          <w:marRight w:val="0"/>
          <w:marTop w:val="0"/>
          <w:marBottom w:val="0"/>
          <w:divBdr>
            <w:top w:val="none" w:sz="0" w:space="0" w:color="auto"/>
            <w:left w:val="none" w:sz="0" w:space="0" w:color="auto"/>
            <w:bottom w:val="none" w:sz="0" w:space="0" w:color="auto"/>
            <w:right w:val="none" w:sz="0" w:space="0" w:color="auto"/>
          </w:divBdr>
        </w:div>
        <w:div w:id="1909729520">
          <w:marLeft w:val="0"/>
          <w:marRight w:val="0"/>
          <w:marTop w:val="0"/>
          <w:marBottom w:val="0"/>
          <w:divBdr>
            <w:top w:val="none" w:sz="0" w:space="0" w:color="auto"/>
            <w:left w:val="none" w:sz="0" w:space="0" w:color="auto"/>
            <w:bottom w:val="none" w:sz="0" w:space="0" w:color="auto"/>
            <w:right w:val="none" w:sz="0" w:space="0" w:color="auto"/>
          </w:divBdr>
        </w:div>
        <w:div w:id="452603649">
          <w:marLeft w:val="0"/>
          <w:marRight w:val="0"/>
          <w:marTop w:val="0"/>
          <w:marBottom w:val="0"/>
          <w:divBdr>
            <w:top w:val="none" w:sz="0" w:space="0" w:color="auto"/>
            <w:left w:val="none" w:sz="0" w:space="0" w:color="auto"/>
            <w:bottom w:val="none" w:sz="0" w:space="0" w:color="auto"/>
            <w:right w:val="none" w:sz="0" w:space="0" w:color="auto"/>
          </w:divBdr>
        </w:div>
        <w:div w:id="1068186166">
          <w:marLeft w:val="0"/>
          <w:marRight w:val="0"/>
          <w:marTop w:val="0"/>
          <w:marBottom w:val="0"/>
          <w:divBdr>
            <w:top w:val="none" w:sz="0" w:space="0" w:color="auto"/>
            <w:left w:val="none" w:sz="0" w:space="0" w:color="auto"/>
            <w:bottom w:val="none" w:sz="0" w:space="0" w:color="auto"/>
            <w:right w:val="none" w:sz="0" w:space="0" w:color="auto"/>
          </w:divBdr>
        </w:div>
        <w:div w:id="1063526892">
          <w:marLeft w:val="0"/>
          <w:marRight w:val="0"/>
          <w:marTop w:val="0"/>
          <w:marBottom w:val="0"/>
          <w:divBdr>
            <w:top w:val="none" w:sz="0" w:space="0" w:color="auto"/>
            <w:left w:val="none" w:sz="0" w:space="0" w:color="auto"/>
            <w:bottom w:val="none" w:sz="0" w:space="0" w:color="auto"/>
            <w:right w:val="none" w:sz="0" w:space="0" w:color="auto"/>
          </w:divBdr>
        </w:div>
        <w:div w:id="2074810642">
          <w:marLeft w:val="0"/>
          <w:marRight w:val="0"/>
          <w:marTop w:val="0"/>
          <w:marBottom w:val="0"/>
          <w:divBdr>
            <w:top w:val="none" w:sz="0" w:space="0" w:color="auto"/>
            <w:left w:val="none" w:sz="0" w:space="0" w:color="auto"/>
            <w:bottom w:val="none" w:sz="0" w:space="0" w:color="auto"/>
            <w:right w:val="none" w:sz="0" w:space="0" w:color="auto"/>
          </w:divBdr>
        </w:div>
        <w:div w:id="1270432239">
          <w:marLeft w:val="0"/>
          <w:marRight w:val="0"/>
          <w:marTop w:val="0"/>
          <w:marBottom w:val="0"/>
          <w:divBdr>
            <w:top w:val="none" w:sz="0" w:space="0" w:color="auto"/>
            <w:left w:val="none" w:sz="0" w:space="0" w:color="auto"/>
            <w:bottom w:val="none" w:sz="0" w:space="0" w:color="auto"/>
            <w:right w:val="none" w:sz="0" w:space="0" w:color="auto"/>
          </w:divBdr>
        </w:div>
        <w:div w:id="463887509">
          <w:marLeft w:val="0"/>
          <w:marRight w:val="0"/>
          <w:marTop w:val="0"/>
          <w:marBottom w:val="0"/>
          <w:divBdr>
            <w:top w:val="none" w:sz="0" w:space="0" w:color="auto"/>
            <w:left w:val="none" w:sz="0" w:space="0" w:color="auto"/>
            <w:bottom w:val="none" w:sz="0" w:space="0" w:color="auto"/>
            <w:right w:val="none" w:sz="0" w:space="0" w:color="auto"/>
          </w:divBdr>
        </w:div>
        <w:div w:id="1793094398">
          <w:marLeft w:val="0"/>
          <w:marRight w:val="0"/>
          <w:marTop w:val="0"/>
          <w:marBottom w:val="0"/>
          <w:divBdr>
            <w:top w:val="none" w:sz="0" w:space="0" w:color="auto"/>
            <w:left w:val="none" w:sz="0" w:space="0" w:color="auto"/>
            <w:bottom w:val="none" w:sz="0" w:space="0" w:color="auto"/>
            <w:right w:val="none" w:sz="0" w:space="0" w:color="auto"/>
          </w:divBdr>
        </w:div>
        <w:div w:id="344133424">
          <w:marLeft w:val="0"/>
          <w:marRight w:val="0"/>
          <w:marTop w:val="0"/>
          <w:marBottom w:val="0"/>
          <w:divBdr>
            <w:top w:val="none" w:sz="0" w:space="0" w:color="auto"/>
            <w:left w:val="none" w:sz="0" w:space="0" w:color="auto"/>
            <w:bottom w:val="none" w:sz="0" w:space="0" w:color="auto"/>
            <w:right w:val="none" w:sz="0" w:space="0" w:color="auto"/>
          </w:divBdr>
        </w:div>
        <w:div w:id="1043091130">
          <w:marLeft w:val="0"/>
          <w:marRight w:val="0"/>
          <w:marTop w:val="0"/>
          <w:marBottom w:val="0"/>
          <w:divBdr>
            <w:top w:val="none" w:sz="0" w:space="0" w:color="auto"/>
            <w:left w:val="none" w:sz="0" w:space="0" w:color="auto"/>
            <w:bottom w:val="none" w:sz="0" w:space="0" w:color="auto"/>
            <w:right w:val="none" w:sz="0" w:space="0" w:color="auto"/>
          </w:divBdr>
        </w:div>
        <w:div w:id="1624313217">
          <w:marLeft w:val="0"/>
          <w:marRight w:val="0"/>
          <w:marTop w:val="0"/>
          <w:marBottom w:val="0"/>
          <w:divBdr>
            <w:top w:val="none" w:sz="0" w:space="0" w:color="auto"/>
            <w:left w:val="none" w:sz="0" w:space="0" w:color="auto"/>
            <w:bottom w:val="none" w:sz="0" w:space="0" w:color="auto"/>
            <w:right w:val="none" w:sz="0" w:space="0" w:color="auto"/>
          </w:divBdr>
        </w:div>
        <w:div w:id="434250781">
          <w:marLeft w:val="0"/>
          <w:marRight w:val="0"/>
          <w:marTop w:val="0"/>
          <w:marBottom w:val="0"/>
          <w:divBdr>
            <w:top w:val="none" w:sz="0" w:space="0" w:color="auto"/>
            <w:left w:val="none" w:sz="0" w:space="0" w:color="auto"/>
            <w:bottom w:val="none" w:sz="0" w:space="0" w:color="auto"/>
            <w:right w:val="none" w:sz="0" w:space="0" w:color="auto"/>
          </w:divBdr>
        </w:div>
        <w:div w:id="49958097">
          <w:marLeft w:val="0"/>
          <w:marRight w:val="0"/>
          <w:marTop w:val="0"/>
          <w:marBottom w:val="0"/>
          <w:divBdr>
            <w:top w:val="none" w:sz="0" w:space="0" w:color="auto"/>
            <w:left w:val="none" w:sz="0" w:space="0" w:color="auto"/>
            <w:bottom w:val="none" w:sz="0" w:space="0" w:color="auto"/>
            <w:right w:val="none" w:sz="0" w:space="0" w:color="auto"/>
          </w:divBdr>
        </w:div>
        <w:div w:id="2053378749">
          <w:marLeft w:val="0"/>
          <w:marRight w:val="0"/>
          <w:marTop w:val="0"/>
          <w:marBottom w:val="0"/>
          <w:divBdr>
            <w:top w:val="none" w:sz="0" w:space="0" w:color="auto"/>
            <w:left w:val="none" w:sz="0" w:space="0" w:color="auto"/>
            <w:bottom w:val="none" w:sz="0" w:space="0" w:color="auto"/>
            <w:right w:val="none" w:sz="0" w:space="0" w:color="auto"/>
          </w:divBdr>
        </w:div>
        <w:div w:id="1901204936">
          <w:marLeft w:val="0"/>
          <w:marRight w:val="0"/>
          <w:marTop w:val="0"/>
          <w:marBottom w:val="0"/>
          <w:divBdr>
            <w:top w:val="none" w:sz="0" w:space="0" w:color="auto"/>
            <w:left w:val="none" w:sz="0" w:space="0" w:color="auto"/>
            <w:bottom w:val="none" w:sz="0" w:space="0" w:color="auto"/>
            <w:right w:val="none" w:sz="0" w:space="0" w:color="auto"/>
          </w:divBdr>
        </w:div>
        <w:div w:id="706758803">
          <w:marLeft w:val="0"/>
          <w:marRight w:val="0"/>
          <w:marTop w:val="0"/>
          <w:marBottom w:val="0"/>
          <w:divBdr>
            <w:top w:val="none" w:sz="0" w:space="0" w:color="auto"/>
            <w:left w:val="none" w:sz="0" w:space="0" w:color="auto"/>
            <w:bottom w:val="none" w:sz="0" w:space="0" w:color="auto"/>
            <w:right w:val="none" w:sz="0" w:space="0" w:color="auto"/>
          </w:divBdr>
        </w:div>
        <w:div w:id="1505826932">
          <w:marLeft w:val="0"/>
          <w:marRight w:val="0"/>
          <w:marTop w:val="0"/>
          <w:marBottom w:val="0"/>
          <w:divBdr>
            <w:top w:val="none" w:sz="0" w:space="0" w:color="auto"/>
            <w:left w:val="none" w:sz="0" w:space="0" w:color="auto"/>
            <w:bottom w:val="none" w:sz="0" w:space="0" w:color="auto"/>
            <w:right w:val="none" w:sz="0" w:space="0" w:color="auto"/>
          </w:divBdr>
        </w:div>
        <w:div w:id="523516619">
          <w:marLeft w:val="0"/>
          <w:marRight w:val="0"/>
          <w:marTop w:val="0"/>
          <w:marBottom w:val="0"/>
          <w:divBdr>
            <w:top w:val="none" w:sz="0" w:space="0" w:color="auto"/>
            <w:left w:val="none" w:sz="0" w:space="0" w:color="auto"/>
            <w:bottom w:val="none" w:sz="0" w:space="0" w:color="auto"/>
            <w:right w:val="none" w:sz="0" w:space="0" w:color="auto"/>
          </w:divBdr>
        </w:div>
        <w:div w:id="697465689">
          <w:marLeft w:val="0"/>
          <w:marRight w:val="0"/>
          <w:marTop w:val="0"/>
          <w:marBottom w:val="0"/>
          <w:divBdr>
            <w:top w:val="none" w:sz="0" w:space="0" w:color="auto"/>
            <w:left w:val="none" w:sz="0" w:space="0" w:color="auto"/>
            <w:bottom w:val="none" w:sz="0" w:space="0" w:color="auto"/>
            <w:right w:val="none" w:sz="0" w:space="0" w:color="auto"/>
          </w:divBdr>
        </w:div>
        <w:div w:id="1030834128">
          <w:marLeft w:val="0"/>
          <w:marRight w:val="0"/>
          <w:marTop w:val="0"/>
          <w:marBottom w:val="0"/>
          <w:divBdr>
            <w:top w:val="none" w:sz="0" w:space="0" w:color="auto"/>
            <w:left w:val="none" w:sz="0" w:space="0" w:color="auto"/>
            <w:bottom w:val="none" w:sz="0" w:space="0" w:color="auto"/>
            <w:right w:val="none" w:sz="0" w:space="0" w:color="auto"/>
          </w:divBdr>
        </w:div>
        <w:div w:id="618681430">
          <w:marLeft w:val="0"/>
          <w:marRight w:val="0"/>
          <w:marTop w:val="0"/>
          <w:marBottom w:val="0"/>
          <w:divBdr>
            <w:top w:val="none" w:sz="0" w:space="0" w:color="auto"/>
            <w:left w:val="none" w:sz="0" w:space="0" w:color="auto"/>
            <w:bottom w:val="none" w:sz="0" w:space="0" w:color="auto"/>
            <w:right w:val="none" w:sz="0" w:space="0" w:color="auto"/>
          </w:divBdr>
        </w:div>
        <w:div w:id="333991153">
          <w:marLeft w:val="0"/>
          <w:marRight w:val="0"/>
          <w:marTop w:val="0"/>
          <w:marBottom w:val="0"/>
          <w:divBdr>
            <w:top w:val="none" w:sz="0" w:space="0" w:color="auto"/>
            <w:left w:val="none" w:sz="0" w:space="0" w:color="auto"/>
            <w:bottom w:val="none" w:sz="0" w:space="0" w:color="auto"/>
            <w:right w:val="none" w:sz="0" w:space="0" w:color="auto"/>
          </w:divBdr>
        </w:div>
        <w:div w:id="1533615298">
          <w:marLeft w:val="0"/>
          <w:marRight w:val="0"/>
          <w:marTop w:val="0"/>
          <w:marBottom w:val="0"/>
          <w:divBdr>
            <w:top w:val="none" w:sz="0" w:space="0" w:color="auto"/>
            <w:left w:val="none" w:sz="0" w:space="0" w:color="auto"/>
            <w:bottom w:val="none" w:sz="0" w:space="0" w:color="auto"/>
            <w:right w:val="none" w:sz="0" w:space="0" w:color="auto"/>
          </w:divBdr>
        </w:div>
        <w:div w:id="1420371802">
          <w:marLeft w:val="0"/>
          <w:marRight w:val="0"/>
          <w:marTop w:val="0"/>
          <w:marBottom w:val="0"/>
          <w:divBdr>
            <w:top w:val="none" w:sz="0" w:space="0" w:color="auto"/>
            <w:left w:val="none" w:sz="0" w:space="0" w:color="auto"/>
            <w:bottom w:val="none" w:sz="0" w:space="0" w:color="auto"/>
            <w:right w:val="none" w:sz="0" w:space="0" w:color="auto"/>
          </w:divBdr>
        </w:div>
        <w:div w:id="925267957">
          <w:marLeft w:val="0"/>
          <w:marRight w:val="0"/>
          <w:marTop w:val="0"/>
          <w:marBottom w:val="0"/>
          <w:divBdr>
            <w:top w:val="none" w:sz="0" w:space="0" w:color="auto"/>
            <w:left w:val="none" w:sz="0" w:space="0" w:color="auto"/>
            <w:bottom w:val="none" w:sz="0" w:space="0" w:color="auto"/>
            <w:right w:val="none" w:sz="0" w:space="0" w:color="auto"/>
          </w:divBdr>
        </w:div>
        <w:div w:id="575433695">
          <w:marLeft w:val="0"/>
          <w:marRight w:val="0"/>
          <w:marTop w:val="0"/>
          <w:marBottom w:val="0"/>
          <w:divBdr>
            <w:top w:val="none" w:sz="0" w:space="0" w:color="auto"/>
            <w:left w:val="none" w:sz="0" w:space="0" w:color="auto"/>
            <w:bottom w:val="none" w:sz="0" w:space="0" w:color="auto"/>
            <w:right w:val="none" w:sz="0" w:space="0" w:color="auto"/>
          </w:divBdr>
        </w:div>
        <w:div w:id="1799105836">
          <w:marLeft w:val="0"/>
          <w:marRight w:val="0"/>
          <w:marTop w:val="0"/>
          <w:marBottom w:val="0"/>
          <w:divBdr>
            <w:top w:val="none" w:sz="0" w:space="0" w:color="auto"/>
            <w:left w:val="none" w:sz="0" w:space="0" w:color="auto"/>
            <w:bottom w:val="none" w:sz="0" w:space="0" w:color="auto"/>
            <w:right w:val="none" w:sz="0" w:space="0" w:color="auto"/>
          </w:divBdr>
        </w:div>
        <w:div w:id="373579882">
          <w:marLeft w:val="0"/>
          <w:marRight w:val="0"/>
          <w:marTop w:val="0"/>
          <w:marBottom w:val="0"/>
          <w:divBdr>
            <w:top w:val="none" w:sz="0" w:space="0" w:color="auto"/>
            <w:left w:val="none" w:sz="0" w:space="0" w:color="auto"/>
            <w:bottom w:val="none" w:sz="0" w:space="0" w:color="auto"/>
            <w:right w:val="none" w:sz="0" w:space="0" w:color="auto"/>
          </w:divBdr>
        </w:div>
        <w:div w:id="2027554056">
          <w:marLeft w:val="0"/>
          <w:marRight w:val="0"/>
          <w:marTop w:val="0"/>
          <w:marBottom w:val="0"/>
          <w:divBdr>
            <w:top w:val="none" w:sz="0" w:space="0" w:color="auto"/>
            <w:left w:val="none" w:sz="0" w:space="0" w:color="auto"/>
            <w:bottom w:val="none" w:sz="0" w:space="0" w:color="auto"/>
            <w:right w:val="none" w:sz="0" w:space="0" w:color="auto"/>
          </w:divBdr>
        </w:div>
        <w:div w:id="254634679">
          <w:marLeft w:val="0"/>
          <w:marRight w:val="0"/>
          <w:marTop w:val="0"/>
          <w:marBottom w:val="0"/>
          <w:divBdr>
            <w:top w:val="none" w:sz="0" w:space="0" w:color="auto"/>
            <w:left w:val="none" w:sz="0" w:space="0" w:color="auto"/>
            <w:bottom w:val="none" w:sz="0" w:space="0" w:color="auto"/>
            <w:right w:val="none" w:sz="0" w:space="0" w:color="auto"/>
          </w:divBdr>
        </w:div>
        <w:div w:id="333648610">
          <w:marLeft w:val="0"/>
          <w:marRight w:val="0"/>
          <w:marTop w:val="0"/>
          <w:marBottom w:val="0"/>
          <w:divBdr>
            <w:top w:val="none" w:sz="0" w:space="0" w:color="auto"/>
            <w:left w:val="none" w:sz="0" w:space="0" w:color="auto"/>
            <w:bottom w:val="none" w:sz="0" w:space="0" w:color="auto"/>
            <w:right w:val="none" w:sz="0" w:space="0" w:color="auto"/>
          </w:divBdr>
        </w:div>
        <w:div w:id="1680959640">
          <w:marLeft w:val="0"/>
          <w:marRight w:val="0"/>
          <w:marTop w:val="0"/>
          <w:marBottom w:val="0"/>
          <w:divBdr>
            <w:top w:val="none" w:sz="0" w:space="0" w:color="auto"/>
            <w:left w:val="none" w:sz="0" w:space="0" w:color="auto"/>
            <w:bottom w:val="none" w:sz="0" w:space="0" w:color="auto"/>
            <w:right w:val="none" w:sz="0" w:space="0" w:color="auto"/>
          </w:divBdr>
        </w:div>
        <w:div w:id="602109996">
          <w:marLeft w:val="0"/>
          <w:marRight w:val="0"/>
          <w:marTop w:val="0"/>
          <w:marBottom w:val="0"/>
          <w:divBdr>
            <w:top w:val="none" w:sz="0" w:space="0" w:color="auto"/>
            <w:left w:val="none" w:sz="0" w:space="0" w:color="auto"/>
            <w:bottom w:val="none" w:sz="0" w:space="0" w:color="auto"/>
            <w:right w:val="none" w:sz="0" w:space="0" w:color="auto"/>
          </w:divBdr>
        </w:div>
        <w:div w:id="1661036477">
          <w:marLeft w:val="0"/>
          <w:marRight w:val="0"/>
          <w:marTop w:val="0"/>
          <w:marBottom w:val="0"/>
          <w:divBdr>
            <w:top w:val="none" w:sz="0" w:space="0" w:color="auto"/>
            <w:left w:val="none" w:sz="0" w:space="0" w:color="auto"/>
            <w:bottom w:val="none" w:sz="0" w:space="0" w:color="auto"/>
            <w:right w:val="none" w:sz="0" w:space="0" w:color="auto"/>
          </w:divBdr>
        </w:div>
        <w:div w:id="1988123373">
          <w:marLeft w:val="0"/>
          <w:marRight w:val="0"/>
          <w:marTop w:val="0"/>
          <w:marBottom w:val="0"/>
          <w:divBdr>
            <w:top w:val="none" w:sz="0" w:space="0" w:color="auto"/>
            <w:left w:val="none" w:sz="0" w:space="0" w:color="auto"/>
            <w:bottom w:val="none" w:sz="0" w:space="0" w:color="auto"/>
            <w:right w:val="none" w:sz="0" w:space="0" w:color="auto"/>
          </w:divBdr>
        </w:div>
        <w:div w:id="1352494934">
          <w:marLeft w:val="0"/>
          <w:marRight w:val="0"/>
          <w:marTop w:val="0"/>
          <w:marBottom w:val="0"/>
          <w:divBdr>
            <w:top w:val="none" w:sz="0" w:space="0" w:color="auto"/>
            <w:left w:val="none" w:sz="0" w:space="0" w:color="auto"/>
            <w:bottom w:val="none" w:sz="0" w:space="0" w:color="auto"/>
            <w:right w:val="none" w:sz="0" w:space="0" w:color="auto"/>
          </w:divBdr>
        </w:div>
        <w:div w:id="1407920608">
          <w:marLeft w:val="0"/>
          <w:marRight w:val="0"/>
          <w:marTop w:val="0"/>
          <w:marBottom w:val="0"/>
          <w:divBdr>
            <w:top w:val="none" w:sz="0" w:space="0" w:color="auto"/>
            <w:left w:val="none" w:sz="0" w:space="0" w:color="auto"/>
            <w:bottom w:val="none" w:sz="0" w:space="0" w:color="auto"/>
            <w:right w:val="none" w:sz="0" w:space="0" w:color="auto"/>
          </w:divBdr>
        </w:div>
        <w:div w:id="333798671">
          <w:marLeft w:val="0"/>
          <w:marRight w:val="0"/>
          <w:marTop w:val="0"/>
          <w:marBottom w:val="0"/>
          <w:divBdr>
            <w:top w:val="none" w:sz="0" w:space="0" w:color="auto"/>
            <w:left w:val="none" w:sz="0" w:space="0" w:color="auto"/>
            <w:bottom w:val="none" w:sz="0" w:space="0" w:color="auto"/>
            <w:right w:val="none" w:sz="0" w:space="0" w:color="auto"/>
          </w:divBdr>
        </w:div>
        <w:div w:id="574439249">
          <w:marLeft w:val="0"/>
          <w:marRight w:val="0"/>
          <w:marTop w:val="0"/>
          <w:marBottom w:val="0"/>
          <w:divBdr>
            <w:top w:val="none" w:sz="0" w:space="0" w:color="auto"/>
            <w:left w:val="none" w:sz="0" w:space="0" w:color="auto"/>
            <w:bottom w:val="none" w:sz="0" w:space="0" w:color="auto"/>
            <w:right w:val="none" w:sz="0" w:space="0" w:color="auto"/>
          </w:divBdr>
        </w:div>
        <w:div w:id="413624843">
          <w:marLeft w:val="0"/>
          <w:marRight w:val="0"/>
          <w:marTop w:val="0"/>
          <w:marBottom w:val="0"/>
          <w:divBdr>
            <w:top w:val="none" w:sz="0" w:space="0" w:color="auto"/>
            <w:left w:val="none" w:sz="0" w:space="0" w:color="auto"/>
            <w:bottom w:val="none" w:sz="0" w:space="0" w:color="auto"/>
            <w:right w:val="none" w:sz="0" w:space="0" w:color="auto"/>
          </w:divBdr>
        </w:div>
      </w:divsChild>
    </w:div>
    <w:div w:id="1163619436">
      <w:bodyDiv w:val="1"/>
      <w:marLeft w:val="0"/>
      <w:marRight w:val="0"/>
      <w:marTop w:val="0"/>
      <w:marBottom w:val="0"/>
      <w:divBdr>
        <w:top w:val="none" w:sz="0" w:space="0" w:color="auto"/>
        <w:left w:val="none" w:sz="0" w:space="0" w:color="auto"/>
        <w:bottom w:val="none" w:sz="0" w:space="0" w:color="auto"/>
        <w:right w:val="none" w:sz="0" w:space="0" w:color="auto"/>
      </w:divBdr>
    </w:div>
    <w:div w:id="1172796848">
      <w:bodyDiv w:val="1"/>
      <w:marLeft w:val="0"/>
      <w:marRight w:val="0"/>
      <w:marTop w:val="0"/>
      <w:marBottom w:val="0"/>
      <w:divBdr>
        <w:top w:val="none" w:sz="0" w:space="0" w:color="auto"/>
        <w:left w:val="none" w:sz="0" w:space="0" w:color="auto"/>
        <w:bottom w:val="none" w:sz="0" w:space="0" w:color="auto"/>
        <w:right w:val="none" w:sz="0" w:space="0" w:color="auto"/>
      </w:divBdr>
    </w:div>
    <w:div w:id="1249466899">
      <w:bodyDiv w:val="1"/>
      <w:marLeft w:val="0"/>
      <w:marRight w:val="0"/>
      <w:marTop w:val="0"/>
      <w:marBottom w:val="0"/>
      <w:divBdr>
        <w:top w:val="none" w:sz="0" w:space="0" w:color="auto"/>
        <w:left w:val="none" w:sz="0" w:space="0" w:color="auto"/>
        <w:bottom w:val="none" w:sz="0" w:space="0" w:color="auto"/>
        <w:right w:val="none" w:sz="0" w:space="0" w:color="auto"/>
      </w:divBdr>
      <w:divsChild>
        <w:div w:id="1479031906">
          <w:marLeft w:val="0"/>
          <w:marRight w:val="0"/>
          <w:marTop w:val="0"/>
          <w:marBottom w:val="0"/>
          <w:divBdr>
            <w:top w:val="none" w:sz="0" w:space="0" w:color="auto"/>
            <w:left w:val="none" w:sz="0" w:space="0" w:color="auto"/>
            <w:bottom w:val="none" w:sz="0" w:space="0" w:color="auto"/>
            <w:right w:val="none" w:sz="0" w:space="0" w:color="auto"/>
          </w:divBdr>
        </w:div>
        <w:div w:id="325741164">
          <w:marLeft w:val="0"/>
          <w:marRight w:val="0"/>
          <w:marTop w:val="0"/>
          <w:marBottom w:val="0"/>
          <w:divBdr>
            <w:top w:val="none" w:sz="0" w:space="0" w:color="auto"/>
            <w:left w:val="none" w:sz="0" w:space="0" w:color="auto"/>
            <w:bottom w:val="none" w:sz="0" w:space="0" w:color="auto"/>
            <w:right w:val="none" w:sz="0" w:space="0" w:color="auto"/>
          </w:divBdr>
        </w:div>
        <w:div w:id="1568877507">
          <w:marLeft w:val="0"/>
          <w:marRight w:val="0"/>
          <w:marTop w:val="0"/>
          <w:marBottom w:val="0"/>
          <w:divBdr>
            <w:top w:val="none" w:sz="0" w:space="0" w:color="auto"/>
            <w:left w:val="none" w:sz="0" w:space="0" w:color="auto"/>
            <w:bottom w:val="none" w:sz="0" w:space="0" w:color="auto"/>
            <w:right w:val="none" w:sz="0" w:space="0" w:color="auto"/>
          </w:divBdr>
        </w:div>
        <w:div w:id="2093776474">
          <w:marLeft w:val="0"/>
          <w:marRight w:val="0"/>
          <w:marTop w:val="0"/>
          <w:marBottom w:val="0"/>
          <w:divBdr>
            <w:top w:val="none" w:sz="0" w:space="0" w:color="auto"/>
            <w:left w:val="none" w:sz="0" w:space="0" w:color="auto"/>
            <w:bottom w:val="none" w:sz="0" w:space="0" w:color="auto"/>
            <w:right w:val="none" w:sz="0" w:space="0" w:color="auto"/>
          </w:divBdr>
        </w:div>
        <w:div w:id="1653677662">
          <w:marLeft w:val="0"/>
          <w:marRight w:val="0"/>
          <w:marTop w:val="0"/>
          <w:marBottom w:val="0"/>
          <w:divBdr>
            <w:top w:val="none" w:sz="0" w:space="0" w:color="auto"/>
            <w:left w:val="none" w:sz="0" w:space="0" w:color="auto"/>
            <w:bottom w:val="none" w:sz="0" w:space="0" w:color="auto"/>
            <w:right w:val="none" w:sz="0" w:space="0" w:color="auto"/>
          </w:divBdr>
        </w:div>
        <w:div w:id="477040506">
          <w:marLeft w:val="0"/>
          <w:marRight w:val="0"/>
          <w:marTop w:val="0"/>
          <w:marBottom w:val="0"/>
          <w:divBdr>
            <w:top w:val="none" w:sz="0" w:space="0" w:color="auto"/>
            <w:left w:val="none" w:sz="0" w:space="0" w:color="auto"/>
            <w:bottom w:val="none" w:sz="0" w:space="0" w:color="auto"/>
            <w:right w:val="none" w:sz="0" w:space="0" w:color="auto"/>
          </w:divBdr>
        </w:div>
      </w:divsChild>
    </w:div>
    <w:div w:id="1257401028">
      <w:bodyDiv w:val="1"/>
      <w:marLeft w:val="0"/>
      <w:marRight w:val="0"/>
      <w:marTop w:val="0"/>
      <w:marBottom w:val="0"/>
      <w:divBdr>
        <w:top w:val="none" w:sz="0" w:space="0" w:color="auto"/>
        <w:left w:val="none" w:sz="0" w:space="0" w:color="auto"/>
        <w:bottom w:val="none" w:sz="0" w:space="0" w:color="auto"/>
        <w:right w:val="none" w:sz="0" w:space="0" w:color="auto"/>
      </w:divBdr>
      <w:divsChild>
        <w:div w:id="1951618358">
          <w:marLeft w:val="0"/>
          <w:marRight w:val="0"/>
          <w:marTop w:val="0"/>
          <w:marBottom w:val="0"/>
          <w:divBdr>
            <w:top w:val="none" w:sz="0" w:space="0" w:color="auto"/>
            <w:left w:val="none" w:sz="0" w:space="0" w:color="auto"/>
            <w:bottom w:val="none" w:sz="0" w:space="0" w:color="auto"/>
            <w:right w:val="none" w:sz="0" w:space="0" w:color="auto"/>
          </w:divBdr>
        </w:div>
        <w:div w:id="601230615">
          <w:marLeft w:val="0"/>
          <w:marRight w:val="0"/>
          <w:marTop w:val="0"/>
          <w:marBottom w:val="0"/>
          <w:divBdr>
            <w:top w:val="none" w:sz="0" w:space="0" w:color="auto"/>
            <w:left w:val="none" w:sz="0" w:space="0" w:color="auto"/>
            <w:bottom w:val="none" w:sz="0" w:space="0" w:color="auto"/>
            <w:right w:val="none" w:sz="0" w:space="0" w:color="auto"/>
          </w:divBdr>
        </w:div>
        <w:div w:id="1091243584">
          <w:marLeft w:val="0"/>
          <w:marRight w:val="0"/>
          <w:marTop w:val="0"/>
          <w:marBottom w:val="0"/>
          <w:divBdr>
            <w:top w:val="none" w:sz="0" w:space="0" w:color="auto"/>
            <w:left w:val="none" w:sz="0" w:space="0" w:color="auto"/>
            <w:bottom w:val="none" w:sz="0" w:space="0" w:color="auto"/>
            <w:right w:val="none" w:sz="0" w:space="0" w:color="auto"/>
          </w:divBdr>
        </w:div>
        <w:div w:id="1203788543">
          <w:marLeft w:val="0"/>
          <w:marRight w:val="0"/>
          <w:marTop w:val="0"/>
          <w:marBottom w:val="0"/>
          <w:divBdr>
            <w:top w:val="none" w:sz="0" w:space="0" w:color="auto"/>
            <w:left w:val="none" w:sz="0" w:space="0" w:color="auto"/>
            <w:bottom w:val="none" w:sz="0" w:space="0" w:color="auto"/>
            <w:right w:val="none" w:sz="0" w:space="0" w:color="auto"/>
          </w:divBdr>
        </w:div>
        <w:div w:id="290210969">
          <w:marLeft w:val="0"/>
          <w:marRight w:val="0"/>
          <w:marTop w:val="0"/>
          <w:marBottom w:val="0"/>
          <w:divBdr>
            <w:top w:val="none" w:sz="0" w:space="0" w:color="auto"/>
            <w:left w:val="none" w:sz="0" w:space="0" w:color="auto"/>
            <w:bottom w:val="none" w:sz="0" w:space="0" w:color="auto"/>
            <w:right w:val="none" w:sz="0" w:space="0" w:color="auto"/>
          </w:divBdr>
        </w:div>
      </w:divsChild>
    </w:div>
    <w:div w:id="1258171729">
      <w:bodyDiv w:val="1"/>
      <w:marLeft w:val="0"/>
      <w:marRight w:val="0"/>
      <w:marTop w:val="0"/>
      <w:marBottom w:val="0"/>
      <w:divBdr>
        <w:top w:val="none" w:sz="0" w:space="0" w:color="auto"/>
        <w:left w:val="none" w:sz="0" w:space="0" w:color="auto"/>
        <w:bottom w:val="none" w:sz="0" w:space="0" w:color="auto"/>
        <w:right w:val="none" w:sz="0" w:space="0" w:color="auto"/>
      </w:divBdr>
      <w:divsChild>
        <w:div w:id="1726903117">
          <w:marLeft w:val="0"/>
          <w:marRight w:val="0"/>
          <w:marTop w:val="0"/>
          <w:marBottom w:val="0"/>
          <w:divBdr>
            <w:top w:val="none" w:sz="0" w:space="0" w:color="auto"/>
            <w:left w:val="none" w:sz="0" w:space="0" w:color="auto"/>
            <w:bottom w:val="none" w:sz="0" w:space="0" w:color="auto"/>
            <w:right w:val="none" w:sz="0" w:space="0" w:color="auto"/>
          </w:divBdr>
        </w:div>
        <w:div w:id="237712139">
          <w:marLeft w:val="0"/>
          <w:marRight w:val="0"/>
          <w:marTop w:val="0"/>
          <w:marBottom w:val="0"/>
          <w:divBdr>
            <w:top w:val="none" w:sz="0" w:space="0" w:color="auto"/>
            <w:left w:val="none" w:sz="0" w:space="0" w:color="auto"/>
            <w:bottom w:val="none" w:sz="0" w:space="0" w:color="auto"/>
            <w:right w:val="none" w:sz="0" w:space="0" w:color="auto"/>
          </w:divBdr>
        </w:div>
      </w:divsChild>
    </w:div>
    <w:div w:id="1264874913">
      <w:bodyDiv w:val="1"/>
      <w:marLeft w:val="0"/>
      <w:marRight w:val="0"/>
      <w:marTop w:val="0"/>
      <w:marBottom w:val="0"/>
      <w:divBdr>
        <w:top w:val="none" w:sz="0" w:space="0" w:color="auto"/>
        <w:left w:val="none" w:sz="0" w:space="0" w:color="auto"/>
        <w:bottom w:val="none" w:sz="0" w:space="0" w:color="auto"/>
        <w:right w:val="none" w:sz="0" w:space="0" w:color="auto"/>
      </w:divBdr>
    </w:div>
    <w:div w:id="1281567777">
      <w:bodyDiv w:val="1"/>
      <w:marLeft w:val="0"/>
      <w:marRight w:val="0"/>
      <w:marTop w:val="0"/>
      <w:marBottom w:val="0"/>
      <w:divBdr>
        <w:top w:val="none" w:sz="0" w:space="0" w:color="auto"/>
        <w:left w:val="none" w:sz="0" w:space="0" w:color="auto"/>
        <w:bottom w:val="none" w:sz="0" w:space="0" w:color="auto"/>
        <w:right w:val="none" w:sz="0" w:space="0" w:color="auto"/>
      </w:divBdr>
      <w:divsChild>
        <w:div w:id="13268488">
          <w:marLeft w:val="0"/>
          <w:marRight w:val="0"/>
          <w:marTop w:val="0"/>
          <w:marBottom w:val="0"/>
          <w:divBdr>
            <w:top w:val="none" w:sz="0" w:space="0" w:color="auto"/>
            <w:left w:val="none" w:sz="0" w:space="0" w:color="auto"/>
            <w:bottom w:val="none" w:sz="0" w:space="0" w:color="auto"/>
            <w:right w:val="none" w:sz="0" w:space="0" w:color="auto"/>
          </w:divBdr>
        </w:div>
        <w:div w:id="859200397">
          <w:marLeft w:val="0"/>
          <w:marRight w:val="0"/>
          <w:marTop w:val="0"/>
          <w:marBottom w:val="0"/>
          <w:divBdr>
            <w:top w:val="none" w:sz="0" w:space="0" w:color="auto"/>
            <w:left w:val="none" w:sz="0" w:space="0" w:color="auto"/>
            <w:bottom w:val="none" w:sz="0" w:space="0" w:color="auto"/>
            <w:right w:val="none" w:sz="0" w:space="0" w:color="auto"/>
          </w:divBdr>
        </w:div>
        <w:div w:id="1720084494">
          <w:marLeft w:val="0"/>
          <w:marRight w:val="0"/>
          <w:marTop w:val="0"/>
          <w:marBottom w:val="0"/>
          <w:divBdr>
            <w:top w:val="none" w:sz="0" w:space="0" w:color="auto"/>
            <w:left w:val="none" w:sz="0" w:space="0" w:color="auto"/>
            <w:bottom w:val="none" w:sz="0" w:space="0" w:color="auto"/>
            <w:right w:val="none" w:sz="0" w:space="0" w:color="auto"/>
          </w:divBdr>
        </w:div>
        <w:div w:id="443771146">
          <w:marLeft w:val="0"/>
          <w:marRight w:val="0"/>
          <w:marTop w:val="0"/>
          <w:marBottom w:val="0"/>
          <w:divBdr>
            <w:top w:val="none" w:sz="0" w:space="0" w:color="auto"/>
            <w:left w:val="none" w:sz="0" w:space="0" w:color="auto"/>
            <w:bottom w:val="none" w:sz="0" w:space="0" w:color="auto"/>
            <w:right w:val="none" w:sz="0" w:space="0" w:color="auto"/>
          </w:divBdr>
        </w:div>
        <w:div w:id="1592855215">
          <w:marLeft w:val="0"/>
          <w:marRight w:val="0"/>
          <w:marTop w:val="0"/>
          <w:marBottom w:val="0"/>
          <w:divBdr>
            <w:top w:val="none" w:sz="0" w:space="0" w:color="auto"/>
            <w:left w:val="none" w:sz="0" w:space="0" w:color="auto"/>
            <w:bottom w:val="none" w:sz="0" w:space="0" w:color="auto"/>
            <w:right w:val="none" w:sz="0" w:space="0" w:color="auto"/>
          </w:divBdr>
        </w:div>
        <w:div w:id="1565484712">
          <w:marLeft w:val="0"/>
          <w:marRight w:val="0"/>
          <w:marTop w:val="0"/>
          <w:marBottom w:val="0"/>
          <w:divBdr>
            <w:top w:val="none" w:sz="0" w:space="0" w:color="auto"/>
            <w:left w:val="none" w:sz="0" w:space="0" w:color="auto"/>
            <w:bottom w:val="none" w:sz="0" w:space="0" w:color="auto"/>
            <w:right w:val="none" w:sz="0" w:space="0" w:color="auto"/>
          </w:divBdr>
        </w:div>
        <w:div w:id="1886985345">
          <w:marLeft w:val="0"/>
          <w:marRight w:val="0"/>
          <w:marTop w:val="0"/>
          <w:marBottom w:val="0"/>
          <w:divBdr>
            <w:top w:val="none" w:sz="0" w:space="0" w:color="auto"/>
            <w:left w:val="none" w:sz="0" w:space="0" w:color="auto"/>
            <w:bottom w:val="none" w:sz="0" w:space="0" w:color="auto"/>
            <w:right w:val="none" w:sz="0" w:space="0" w:color="auto"/>
          </w:divBdr>
        </w:div>
        <w:div w:id="2823595">
          <w:marLeft w:val="0"/>
          <w:marRight w:val="0"/>
          <w:marTop w:val="0"/>
          <w:marBottom w:val="0"/>
          <w:divBdr>
            <w:top w:val="none" w:sz="0" w:space="0" w:color="auto"/>
            <w:left w:val="none" w:sz="0" w:space="0" w:color="auto"/>
            <w:bottom w:val="none" w:sz="0" w:space="0" w:color="auto"/>
            <w:right w:val="none" w:sz="0" w:space="0" w:color="auto"/>
          </w:divBdr>
        </w:div>
        <w:div w:id="1033383335">
          <w:marLeft w:val="0"/>
          <w:marRight w:val="0"/>
          <w:marTop w:val="0"/>
          <w:marBottom w:val="0"/>
          <w:divBdr>
            <w:top w:val="none" w:sz="0" w:space="0" w:color="auto"/>
            <w:left w:val="none" w:sz="0" w:space="0" w:color="auto"/>
            <w:bottom w:val="none" w:sz="0" w:space="0" w:color="auto"/>
            <w:right w:val="none" w:sz="0" w:space="0" w:color="auto"/>
          </w:divBdr>
        </w:div>
        <w:div w:id="48699145">
          <w:marLeft w:val="0"/>
          <w:marRight w:val="0"/>
          <w:marTop w:val="0"/>
          <w:marBottom w:val="0"/>
          <w:divBdr>
            <w:top w:val="none" w:sz="0" w:space="0" w:color="auto"/>
            <w:left w:val="none" w:sz="0" w:space="0" w:color="auto"/>
            <w:bottom w:val="none" w:sz="0" w:space="0" w:color="auto"/>
            <w:right w:val="none" w:sz="0" w:space="0" w:color="auto"/>
          </w:divBdr>
        </w:div>
        <w:div w:id="1108738407">
          <w:marLeft w:val="0"/>
          <w:marRight w:val="0"/>
          <w:marTop w:val="0"/>
          <w:marBottom w:val="0"/>
          <w:divBdr>
            <w:top w:val="none" w:sz="0" w:space="0" w:color="auto"/>
            <w:left w:val="none" w:sz="0" w:space="0" w:color="auto"/>
            <w:bottom w:val="none" w:sz="0" w:space="0" w:color="auto"/>
            <w:right w:val="none" w:sz="0" w:space="0" w:color="auto"/>
          </w:divBdr>
        </w:div>
      </w:divsChild>
    </w:div>
    <w:div w:id="1285573717">
      <w:bodyDiv w:val="1"/>
      <w:marLeft w:val="0"/>
      <w:marRight w:val="0"/>
      <w:marTop w:val="0"/>
      <w:marBottom w:val="0"/>
      <w:divBdr>
        <w:top w:val="none" w:sz="0" w:space="0" w:color="auto"/>
        <w:left w:val="none" w:sz="0" w:space="0" w:color="auto"/>
        <w:bottom w:val="none" w:sz="0" w:space="0" w:color="auto"/>
        <w:right w:val="none" w:sz="0" w:space="0" w:color="auto"/>
      </w:divBdr>
      <w:divsChild>
        <w:div w:id="1254973105">
          <w:marLeft w:val="0"/>
          <w:marRight w:val="0"/>
          <w:marTop w:val="0"/>
          <w:marBottom w:val="0"/>
          <w:divBdr>
            <w:top w:val="none" w:sz="0" w:space="0" w:color="auto"/>
            <w:left w:val="none" w:sz="0" w:space="0" w:color="auto"/>
            <w:bottom w:val="none" w:sz="0" w:space="0" w:color="auto"/>
            <w:right w:val="none" w:sz="0" w:space="0" w:color="auto"/>
          </w:divBdr>
        </w:div>
        <w:div w:id="1101418782">
          <w:marLeft w:val="0"/>
          <w:marRight w:val="0"/>
          <w:marTop w:val="0"/>
          <w:marBottom w:val="0"/>
          <w:divBdr>
            <w:top w:val="none" w:sz="0" w:space="0" w:color="auto"/>
            <w:left w:val="none" w:sz="0" w:space="0" w:color="auto"/>
            <w:bottom w:val="none" w:sz="0" w:space="0" w:color="auto"/>
            <w:right w:val="none" w:sz="0" w:space="0" w:color="auto"/>
          </w:divBdr>
        </w:div>
        <w:div w:id="124472524">
          <w:marLeft w:val="0"/>
          <w:marRight w:val="0"/>
          <w:marTop w:val="0"/>
          <w:marBottom w:val="0"/>
          <w:divBdr>
            <w:top w:val="none" w:sz="0" w:space="0" w:color="auto"/>
            <w:left w:val="none" w:sz="0" w:space="0" w:color="auto"/>
            <w:bottom w:val="none" w:sz="0" w:space="0" w:color="auto"/>
            <w:right w:val="none" w:sz="0" w:space="0" w:color="auto"/>
          </w:divBdr>
        </w:div>
        <w:div w:id="1162620009">
          <w:marLeft w:val="0"/>
          <w:marRight w:val="0"/>
          <w:marTop w:val="0"/>
          <w:marBottom w:val="0"/>
          <w:divBdr>
            <w:top w:val="none" w:sz="0" w:space="0" w:color="auto"/>
            <w:left w:val="none" w:sz="0" w:space="0" w:color="auto"/>
            <w:bottom w:val="none" w:sz="0" w:space="0" w:color="auto"/>
            <w:right w:val="none" w:sz="0" w:space="0" w:color="auto"/>
          </w:divBdr>
        </w:div>
      </w:divsChild>
    </w:div>
    <w:div w:id="1288320038">
      <w:bodyDiv w:val="1"/>
      <w:marLeft w:val="0"/>
      <w:marRight w:val="0"/>
      <w:marTop w:val="0"/>
      <w:marBottom w:val="0"/>
      <w:divBdr>
        <w:top w:val="none" w:sz="0" w:space="0" w:color="auto"/>
        <w:left w:val="none" w:sz="0" w:space="0" w:color="auto"/>
        <w:bottom w:val="none" w:sz="0" w:space="0" w:color="auto"/>
        <w:right w:val="none" w:sz="0" w:space="0" w:color="auto"/>
      </w:divBdr>
      <w:divsChild>
        <w:div w:id="997925728">
          <w:marLeft w:val="0"/>
          <w:marRight w:val="0"/>
          <w:marTop w:val="0"/>
          <w:marBottom w:val="0"/>
          <w:divBdr>
            <w:top w:val="none" w:sz="0" w:space="0" w:color="auto"/>
            <w:left w:val="none" w:sz="0" w:space="0" w:color="auto"/>
            <w:bottom w:val="none" w:sz="0" w:space="0" w:color="auto"/>
            <w:right w:val="none" w:sz="0" w:space="0" w:color="auto"/>
          </w:divBdr>
        </w:div>
        <w:div w:id="933903337">
          <w:marLeft w:val="0"/>
          <w:marRight w:val="0"/>
          <w:marTop w:val="0"/>
          <w:marBottom w:val="0"/>
          <w:divBdr>
            <w:top w:val="none" w:sz="0" w:space="0" w:color="auto"/>
            <w:left w:val="none" w:sz="0" w:space="0" w:color="auto"/>
            <w:bottom w:val="none" w:sz="0" w:space="0" w:color="auto"/>
            <w:right w:val="none" w:sz="0" w:space="0" w:color="auto"/>
          </w:divBdr>
        </w:div>
        <w:div w:id="103772034">
          <w:marLeft w:val="0"/>
          <w:marRight w:val="0"/>
          <w:marTop w:val="0"/>
          <w:marBottom w:val="0"/>
          <w:divBdr>
            <w:top w:val="none" w:sz="0" w:space="0" w:color="auto"/>
            <w:left w:val="none" w:sz="0" w:space="0" w:color="auto"/>
            <w:bottom w:val="none" w:sz="0" w:space="0" w:color="auto"/>
            <w:right w:val="none" w:sz="0" w:space="0" w:color="auto"/>
          </w:divBdr>
        </w:div>
        <w:div w:id="4791760">
          <w:marLeft w:val="0"/>
          <w:marRight w:val="0"/>
          <w:marTop w:val="0"/>
          <w:marBottom w:val="0"/>
          <w:divBdr>
            <w:top w:val="none" w:sz="0" w:space="0" w:color="auto"/>
            <w:left w:val="none" w:sz="0" w:space="0" w:color="auto"/>
            <w:bottom w:val="none" w:sz="0" w:space="0" w:color="auto"/>
            <w:right w:val="none" w:sz="0" w:space="0" w:color="auto"/>
          </w:divBdr>
        </w:div>
        <w:div w:id="1290626250">
          <w:marLeft w:val="0"/>
          <w:marRight w:val="0"/>
          <w:marTop w:val="0"/>
          <w:marBottom w:val="0"/>
          <w:divBdr>
            <w:top w:val="none" w:sz="0" w:space="0" w:color="auto"/>
            <w:left w:val="none" w:sz="0" w:space="0" w:color="auto"/>
            <w:bottom w:val="none" w:sz="0" w:space="0" w:color="auto"/>
            <w:right w:val="none" w:sz="0" w:space="0" w:color="auto"/>
          </w:divBdr>
        </w:div>
        <w:div w:id="1301419657">
          <w:marLeft w:val="0"/>
          <w:marRight w:val="0"/>
          <w:marTop w:val="0"/>
          <w:marBottom w:val="0"/>
          <w:divBdr>
            <w:top w:val="none" w:sz="0" w:space="0" w:color="auto"/>
            <w:left w:val="none" w:sz="0" w:space="0" w:color="auto"/>
            <w:bottom w:val="none" w:sz="0" w:space="0" w:color="auto"/>
            <w:right w:val="none" w:sz="0" w:space="0" w:color="auto"/>
          </w:divBdr>
        </w:div>
        <w:div w:id="198786789">
          <w:marLeft w:val="0"/>
          <w:marRight w:val="0"/>
          <w:marTop w:val="0"/>
          <w:marBottom w:val="0"/>
          <w:divBdr>
            <w:top w:val="none" w:sz="0" w:space="0" w:color="auto"/>
            <w:left w:val="none" w:sz="0" w:space="0" w:color="auto"/>
            <w:bottom w:val="none" w:sz="0" w:space="0" w:color="auto"/>
            <w:right w:val="none" w:sz="0" w:space="0" w:color="auto"/>
          </w:divBdr>
        </w:div>
        <w:div w:id="1862891092">
          <w:marLeft w:val="0"/>
          <w:marRight w:val="0"/>
          <w:marTop w:val="0"/>
          <w:marBottom w:val="0"/>
          <w:divBdr>
            <w:top w:val="none" w:sz="0" w:space="0" w:color="auto"/>
            <w:left w:val="none" w:sz="0" w:space="0" w:color="auto"/>
            <w:bottom w:val="none" w:sz="0" w:space="0" w:color="auto"/>
            <w:right w:val="none" w:sz="0" w:space="0" w:color="auto"/>
          </w:divBdr>
        </w:div>
        <w:div w:id="367412452">
          <w:marLeft w:val="0"/>
          <w:marRight w:val="0"/>
          <w:marTop w:val="0"/>
          <w:marBottom w:val="0"/>
          <w:divBdr>
            <w:top w:val="none" w:sz="0" w:space="0" w:color="auto"/>
            <w:left w:val="none" w:sz="0" w:space="0" w:color="auto"/>
            <w:bottom w:val="none" w:sz="0" w:space="0" w:color="auto"/>
            <w:right w:val="none" w:sz="0" w:space="0" w:color="auto"/>
          </w:divBdr>
        </w:div>
        <w:div w:id="56321211">
          <w:marLeft w:val="0"/>
          <w:marRight w:val="0"/>
          <w:marTop w:val="0"/>
          <w:marBottom w:val="0"/>
          <w:divBdr>
            <w:top w:val="none" w:sz="0" w:space="0" w:color="auto"/>
            <w:left w:val="none" w:sz="0" w:space="0" w:color="auto"/>
            <w:bottom w:val="none" w:sz="0" w:space="0" w:color="auto"/>
            <w:right w:val="none" w:sz="0" w:space="0" w:color="auto"/>
          </w:divBdr>
        </w:div>
        <w:div w:id="1975720653">
          <w:marLeft w:val="0"/>
          <w:marRight w:val="0"/>
          <w:marTop w:val="0"/>
          <w:marBottom w:val="0"/>
          <w:divBdr>
            <w:top w:val="none" w:sz="0" w:space="0" w:color="auto"/>
            <w:left w:val="none" w:sz="0" w:space="0" w:color="auto"/>
            <w:bottom w:val="none" w:sz="0" w:space="0" w:color="auto"/>
            <w:right w:val="none" w:sz="0" w:space="0" w:color="auto"/>
          </w:divBdr>
        </w:div>
        <w:div w:id="1243225283">
          <w:marLeft w:val="0"/>
          <w:marRight w:val="0"/>
          <w:marTop w:val="0"/>
          <w:marBottom w:val="0"/>
          <w:divBdr>
            <w:top w:val="none" w:sz="0" w:space="0" w:color="auto"/>
            <w:left w:val="none" w:sz="0" w:space="0" w:color="auto"/>
            <w:bottom w:val="none" w:sz="0" w:space="0" w:color="auto"/>
            <w:right w:val="none" w:sz="0" w:space="0" w:color="auto"/>
          </w:divBdr>
        </w:div>
        <w:div w:id="2065132710">
          <w:marLeft w:val="0"/>
          <w:marRight w:val="0"/>
          <w:marTop w:val="0"/>
          <w:marBottom w:val="0"/>
          <w:divBdr>
            <w:top w:val="none" w:sz="0" w:space="0" w:color="auto"/>
            <w:left w:val="none" w:sz="0" w:space="0" w:color="auto"/>
            <w:bottom w:val="none" w:sz="0" w:space="0" w:color="auto"/>
            <w:right w:val="none" w:sz="0" w:space="0" w:color="auto"/>
          </w:divBdr>
        </w:div>
        <w:div w:id="1051348803">
          <w:marLeft w:val="0"/>
          <w:marRight w:val="0"/>
          <w:marTop w:val="0"/>
          <w:marBottom w:val="0"/>
          <w:divBdr>
            <w:top w:val="none" w:sz="0" w:space="0" w:color="auto"/>
            <w:left w:val="none" w:sz="0" w:space="0" w:color="auto"/>
            <w:bottom w:val="none" w:sz="0" w:space="0" w:color="auto"/>
            <w:right w:val="none" w:sz="0" w:space="0" w:color="auto"/>
          </w:divBdr>
        </w:div>
        <w:div w:id="1428817001">
          <w:marLeft w:val="0"/>
          <w:marRight w:val="0"/>
          <w:marTop w:val="0"/>
          <w:marBottom w:val="0"/>
          <w:divBdr>
            <w:top w:val="none" w:sz="0" w:space="0" w:color="auto"/>
            <w:left w:val="none" w:sz="0" w:space="0" w:color="auto"/>
            <w:bottom w:val="none" w:sz="0" w:space="0" w:color="auto"/>
            <w:right w:val="none" w:sz="0" w:space="0" w:color="auto"/>
          </w:divBdr>
        </w:div>
        <w:div w:id="1043335505">
          <w:marLeft w:val="0"/>
          <w:marRight w:val="0"/>
          <w:marTop w:val="0"/>
          <w:marBottom w:val="0"/>
          <w:divBdr>
            <w:top w:val="none" w:sz="0" w:space="0" w:color="auto"/>
            <w:left w:val="none" w:sz="0" w:space="0" w:color="auto"/>
            <w:bottom w:val="none" w:sz="0" w:space="0" w:color="auto"/>
            <w:right w:val="none" w:sz="0" w:space="0" w:color="auto"/>
          </w:divBdr>
        </w:div>
        <w:div w:id="1939020214">
          <w:marLeft w:val="0"/>
          <w:marRight w:val="0"/>
          <w:marTop w:val="0"/>
          <w:marBottom w:val="0"/>
          <w:divBdr>
            <w:top w:val="none" w:sz="0" w:space="0" w:color="auto"/>
            <w:left w:val="none" w:sz="0" w:space="0" w:color="auto"/>
            <w:bottom w:val="none" w:sz="0" w:space="0" w:color="auto"/>
            <w:right w:val="none" w:sz="0" w:space="0" w:color="auto"/>
          </w:divBdr>
        </w:div>
        <w:div w:id="1720975800">
          <w:marLeft w:val="0"/>
          <w:marRight w:val="0"/>
          <w:marTop w:val="0"/>
          <w:marBottom w:val="0"/>
          <w:divBdr>
            <w:top w:val="none" w:sz="0" w:space="0" w:color="auto"/>
            <w:left w:val="none" w:sz="0" w:space="0" w:color="auto"/>
            <w:bottom w:val="none" w:sz="0" w:space="0" w:color="auto"/>
            <w:right w:val="none" w:sz="0" w:space="0" w:color="auto"/>
          </w:divBdr>
        </w:div>
        <w:div w:id="1931229368">
          <w:marLeft w:val="0"/>
          <w:marRight w:val="0"/>
          <w:marTop w:val="0"/>
          <w:marBottom w:val="0"/>
          <w:divBdr>
            <w:top w:val="none" w:sz="0" w:space="0" w:color="auto"/>
            <w:left w:val="none" w:sz="0" w:space="0" w:color="auto"/>
            <w:bottom w:val="none" w:sz="0" w:space="0" w:color="auto"/>
            <w:right w:val="none" w:sz="0" w:space="0" w:color="auto"/>
          </w:divBdr>
        </w:div>
        <w:div w:id="1960868702">
          <w:marLeft w:val="0"/>
          <w:marRight w:val="0"/>
          <w:marTop w:val="0"/>
          <w:marBottom w:val="0"/>
          <w:divBdr>
            <w:top w:val="none" w:sz="0" w:space="0" w:color="auto"/>
            <w:left w:val="none" w:sz="0" w:space="0" w:color="auto"/>
            <w:bottom w:val="none" w:sz="0" w:space="0" w:color="auto"/>
            <w:right w:val="none" w:sz="0" w:space="0" w:color="auto"/>
          </w:divBdr>
        </w:div>
        <w:div w:id="1673413415">
          <w:marLeft w:val="0"/>
          <w:marRight w:val="0"/>
          <w:marTop w:val="0"/>
          <w:marBottom w:val="0"/>
          <w:divBdr>
            <w:top w:val="none" w:sz="0" w:space="0" w:color="auto"/>
            <w:left w:val="none" w:sz="0" w:space="0" w:color="auto"/>
            <w:bottom w:val="none" w:sz="0" w:space="0" w:color="auto"/>
            <w:right w:val="none" w:sz="0" w:space="0" w:color="auto"/>
          </w:divBdr>
        </w:div>
        <w:div w:id="995694035">
          <w:marLeft w:val="0"/>
          <w:marRight w:val="0"/>
          <w:marTop w:val="0"/>
          <w:marBottom w:val="0"/>
          <w:divBdr>
            <w:top w:val="none" w:sz="0" w:space="0" w:color="auto"/>
            <w:left w:val="none" w:sz="0" w:space="0" w:color="auto"/>
            <w:bottom w:val="none" w:sz="0" w:space="0" w:color="auto"/>
            <w:right w:val="none" w:sz="0" w:space="0" w:color="auto"/>
          </w:divBdr>
        </w:div>
        <w:div w:id="1005400291">
          <w:marLeft w:val="0"/>
          <w:marRight w:val="0"/>
          <w:marTop w:val="0"/>
          <w:marBottom w:val="0"/>
          <w:divBdr>
            <w:top w:val="none" w:sz="0" w:space="0" w:color="auto"/>
            <w:left w:val="none" w:sz="0" w:space="0" w:color="auto"/>
            <w:bottom w:val="none" w:sz="0" w:space="0" w:color="auto"/>
            <w:right w:val="none" w:sz="0" w:space="0" w:color="auto"/>
          </w:divBdr>
        </w:div>
        <w:div w:id="287392810">
          <w:marLeft w:val="0"/>
          <w:marRight w:val="0"/>
          <w:marTop w:val="0"/>
          <w:marBottom w:val="0"/>
          <w:divBdr>
            <w:top w:val="none" w:sz="0" w:space="0" w:color="auto"/>
            <w:left w:val="none" w:sz="0" w:space="0" w:color="auto"/>
            <w:bottom w:val="none" w:sz="0" w:space="0" w:color="auto"/>
            <w:right w:val="none" w:sz="0" w:space="0" w:color="auto"/>
          </w:divBdr>
        </w:div>
        <w:div w:id="406805980">
          <w:marLeft w:val="0"/>
          <w:marRight w:val="0"/>
          <w:marTop w:val="0"/>
          <w:marBottom w:val="0"/>
          <w:divBdr>
            <w:top w:val="none" w:sz="0" w:space="0" w:color="auto"/>
            <w:left w:val="none" w:sz="0" w:space="0" w:color="auto"/>
            <w:bottom w:val="none" w:sz="0" w:space="0" w:color="auto"/>
            <w:right w:val="none" w:sz="0" w:space="0" w:color="auto"/>
          </w:divBdr>
        </w:div>
        <w:div w:id="1637682012">
          <w:marLeft w:val="0"/>
          <w:marRight w:val="0"/>
          <w:marTop w:val="0"/>
          <w:marBottom w:val="0"/>
          <w:divBdr>
            <w:top w:val="none" w:sz="0" w:space="0" w:color="auto"/>
            <w:left w:val="none" w:sz="0" w:space="0" w:color="auto"/>
            <w:bottom w:val="none" w:sz="0" w:space="0" w:color="auto"/>
            <w:right w:val="none" w:sz="0" w:space="0" w:color="auto"/>
          </w:divBdr>
        </w:div>
      </w:divsChild>
    </w:div>
    <w:div w:id="1306395768">
      <w:bodyDiv w:val="1"/>
      <w:marLeft w:val="0"/>
      <w:marRight w:val="0"/>
      <w:marTop w:val="0"/>
      <w:marBottom w:val="0"/>
      <w:divBdr>
        <w:top w:val="none" w:sz="0" w:space="0" w:color="auto"/>
        <w:left w:val="none" w:sz="0" w:space="0" w:color="auto"/>
        <w:bottom w:val="none" w:sz="0" w:space="0" w:color="auto"/>
        <w:right w:val="none" w:sz="0" w:space="0" w:color="auto"/>
      </w:divBdr>
      <w:divsChild>
        <w:div w:id="1790473490">
          <w:marLeft w:val="0"/>
          <w:marRight w:val="0"/>
          <w:marTop w:val="0"/>
          <w:marBottom w:val="0"/>
          <w:divBdr>
            <w:top w:val="none" w:sz="0" w:space="0" w:color="auto"/>
            <w:left w:val="none" w:sz="0" w:space="0" w:color="auto"/>
            <w:bottom w:val="none" w:sz="0" w:space="0" w:color="auto"/>
            <w:right w:val="none" w:sz="0" w:space="0" w:color="auto"/>
          </w:divBdr>
        </w:div>
        <w:div w:id="1665087725">
          <w:marLeft w:val="0"/>
          <w:marRight w:val="0"/>
          <w:marTop w:val="0"/>
          <w:marBottom w:val="0"/>
          <w:divBdr>
            <w:top w:val="none" w:sz="0" w:space="0" w:color="auto"/>
            <w:left w:val="none" w:sz="0" w:space="0" w:color="auto"/>
            <w:bottom w:val="none" w:sz="0" w:space="0" w:color="auto"/>
            <w:right w:val="none" w:sz="0" w:space="0" w:color="auto"/>
          </w:divBdr>
        </w:div>
        <w:div w:id="1755008687">
          <w:marLeft w:val="0"/>
          <w:marRight w:val="0"/>
          <w:marTop w:val="0"/>
          <w:marBottom w:val="0"/>
          <w:divBdr>
            <w:top w:val="none" w:sz="0" w:space="0" w:color="auto"/>
            <w:left w:val="none" w:sz="0" w:space="0" w:color="auto"/>
            <w:bottom w:val="none" w:sz="0" w:space="0" w:color="auto"/>
            <w:right w:val="none" w:sz="0" w:space="0" w:color="auto"/>
          </w:divBdr>
        </w:div>
        <w:div w:id="650326271">
          <w:marLeft w:val="0"/>
          <w:marRight w:val="0"/>
          <w:marTop w:val="0"/>
          <w:marBottom w:val="0"/>
          <w:divBdr>
            <w:top w:val="none" w:sz="0" w:space="0" w:color="auto"/>
            <w:left w:val="none" w:sz="0" w:space="0" w:color="auto"/>
            <w:bottom w:val="none" w:sz="0" w:space="0" w:color="auto"/>
            <w:right w:val="none" w:sz="0" w:space="0" w:color="auto"/>
          </w:divBdr>
        </w:div>
      </w:divsChild>
    </w:div>
    <w:div w:id="1315834902">
      <w:bodyDiv w:val="1"/>
      <w:marLeft w:val="0"/>
      <w:marRight w:val="0"/>
      <w:marTop w:val="0"/>
      <w:marBottom w:val="0"/>
      <w:divBdr>
        <w:top w:val="none" w:sz="0" w:space="0" w:color="auto"/>
        <w:left w:val="none" w:sz="0" w:space="0" w:color="auto"/>
        <w:bottom w:val="none" w:sz="0" w:space="0" w:color="auto"/>
        <w:right w:val="none" w:sz="0" w:space="0" w:color="auto"/>
      </w:divBdr>
    </w:div>
    <w:div w:id="1331179682">
      <w:bodyDiv w:val="1"/>
      <w:marLeft w:val="0"/>
      <w:marRight w:val="0"/>
      <w:marTop w:val="0"/>
      <w:marBottom w:val="0"/>
      <w:divBdr>
        <w:top w:val="none" w:sz="0" w:space="0" w:color="auto"/>
        <w:left w:val="none" w:sz="0" w:space="0" w:color="auto"/>
        <w:bottom w:val="none" w:sz="0" w:space="0" w:color="auto"/>
        <w:right w:val="none" w:sz="0" w:space="0" w:color="auto"/>
      </w:divBdr>
    </w:div>
    <w:div w:id="1386105163">
      <w:bodyDiv w:val="1"/>
      <w:marLeft w:val="0"/>
      <w:marRight w:val="0"/>
      <w:marTop w:val="0"/>
      <w:marBottom w:val="0"/>
      <w:divBdr>
        <w:top w:val="none" w:sz="0" w:space="0" w:color="auto"/>
        <w:left w:val="none" w:sz="0" w:space="0" w:color="auto"/>
        <w:bottom w:val="none" w:sz="0" w:space="0" w:color="auto"/>
        <w:right w:val="none" w:sz="0" w:space="0" w:color="auto"/>
      </w:divBdr>
      <w:divsChild>
        <w:div w:id="229468229">
          <w:marLeft w:val="0"/>
          <w:marRight w:val="0"/>
          <w:marTop w:val="0"/>
          <w:marBottom w:val="0"/>
          <w:divBdr>
            <w:top w:val="none" w:sz="0" w:space="0" w:color="auto"/>
            <w:left w:val="none" w:sz="0" w:space="0" w:color="auto"/>
            <w:bottom w:val="none" w:sz="0" w:space="0" w:color="auto"/>
            <w:right w:val="none" w:sz="0" w:space="0" w:color="auto"/>
          </w:divBdr>
        </w:div>
        <w:div w:id="1064639555">
          <w:marLeft w:val="0"/>
          <w:marRight w:val="0"/>
          <w:marTop w:val="0"/>
          <w:marBottom w:val="0"/>
          <w:divBdr>
            <w:top w:val="none" w:sz="0" w:space="0" w:color="auto"/>
            <w:left w:val="none" w:sz="0" w:space="0" w:color="auto"/>
            <w:bottom w:val="none" w:sz="0" w:space="0" w:color="auto"/>
            <w:right w:val="none" w:sz="0" w:space="0" w:color="auto"/>
          </w:divBdr>
        </w:div>
        <w:div w:id="931546229">
          <w:marLeft w:val="0"/>
          <w:marRight w:val="0"/>
          <w:marTop w:val="0"/>
          <w:marBottom w:val="0"/>
          <w:divBdr>
            <w:top w:val="none" w:sz="0" w:space="0" w:color="auto"/>
            <w:left w:val="none" w:sz="0" w:space="0" w:color="auto"/>
            <w:bottom w:val="none" w:sz="0" w:space="0" w:color="auto"/>
            <w:right w:val="none" w:sz="0" w:space="0" w:color="auto"/>
          </w:divBdr>
        </w:div>
      </w:divsChild>
    </w:div>
    <w:div w:id="1396195865">
      <w:bodyDiv w:val="1"/>
      <w:marLeft w:val="0"/>
      <w:marRight w:val="0"/>
      <w:marTop w:val="0"/>
      <w:marBottom w:val="0"/>
      <w:divBdr>
        <w:top w:val="none" w:sz="0" w:space="0" w:color="auto"/>
        <w:left w:val="none" w:sz="0" w:space="0" w:color="auto"/>
        <w:bottom w:val="none" w:sz="0" w:space="0" w:color="auto"/>
        <w:right w:val="none" w:sz="0" w:space="0" w:color="auto"/>
      </w:divBdr>
      <w:divsChild>
        <w:div w:id="1823813399">
          <w:marLeft w:val="0"/>
          <w:marRight w:val="0"/>
          <w:marTop w:val="0"/>
          <w:marBottom w:val="0"/>
          <w:divBdr>
            <w:top w:val="none" w:sz="0" w:space="0" w:color="auto"/>
            <w:left w:val="none" w:sz="0" w:space="0" w:color="auto"/>
            <w:bottom w:val="none" w:sz="0" w:space="0" w:color="auto"/>
            <w:right w:val="none" w:sz="0" w:space="0" w:color="auto"/>
          </w:divBdr>
        </w:div>
        <w:div w:id="468136240">
          <w:marLeft w:val="0"/>
          <w:marRight w:val="0"/>
          <w:marTop w:val="0"/>
          <w:marBottom w:val="0"/>
          <w:divBdr>
            <w:top w:val="none" w:sz="0" w:space="0" w:color="auto"/>
            <w:left w:val="none" w:sz="0" w:space="0" w:color="auto"/>
            <w:bottom w:val="none" w:sz="0" w:space="0" w:color="auto"/>
            <w:right w:val="none" w:sz="0" w:space="0" w:color="auto"/>
          </w:divBdr>
        </w:div>
        <w:div w:id="318851107">
          <w:marLeft w:val="0"/>
          <w:marRight w:val="0"/>
          <w:marTop w:val="0"/>
          <w:marBottom w:val="0"/>
          <w:divBdr>
            <w:top w:val="none" w:sz="0" w:space="0" w:color="auto"/>
            <w:left w:val="none" w:sz="0" w:space="0" w:color="auto"/>
            <w:bottom w:val="none" w:sz="0" w:space="0" w:color="auto"/>
            <w:right w:val="none" w:sz="0" w:space="0" w:color="auto"/>
          </w:divBdr>
        </w:div>
        <w:div w:id="86125530">
          <w:marLeft w:val="0"/>
          <w:marRight w:val="0"/>
          <w:marTop w:val="0"/>
          <w:marBottom w:val="0"/>
          <w:divBdr>
            <w:top w:val="none" w:sz="0" w:space="0" w:color="auto"/>
            <w:left w:val="none" w:sz="0" w:space="0" w:color="auto"/>
            <w:bottom w:val="none" w:sz="0" w:space="0" w:color="auto"/>
            <w:right w:val="none" w:sz="0" w:space="0" w:color="auto"/>
          </w:divBdr>
        </w:div>
      </w:divsChild>
    </w:div>
    <w:div w:id="1426457570">
      <w:bodyDiv w:val="1"/>
      <w:marLeft w:val="0"/>
      <w:marRight w:val="0"/>
      <w:marTop w:val="0"/>
      <w:marBottom w:val="0"/>
      <w:divBdr>
        <w:top w:val="none" w:sz="0" w:space="0" w:color="auto"/>
        <w:left w:val="none" w:sz="0" w:space="0" w:color="auto"/>
        <w:bottom w:val="none" w:sz="0" w:space="0" w:color="auto"/>
        <w:right w:val="none" w:sz="0" w:space="0" w:color="auto"/>
      </w:divBdr>
    </w:div>
    <w:div w:id="1429891090">
      <w:bodyDiv w:val="1"/>
      <w:marLeft w:val="0"/>
      <w:marRight w:val="0"/>
      <w:marTop w:val="0"/>
      <w:marBottom w:val="0"/>
      <w:divBdr>
        <w:top w:val="none" w:sz="0" w:space="0" w:color="auto"/>
        <w:left w:val="none" w:sz="0" w:space="0" w:color="auto"/>
        <w:bottom w:val="none" w:sz="0" w:space="0" w:color="auto"/>
        <w:right w:val="none" w:sz="0" w:space="0" w:color="auto"/>
      </w:divBdr>
      <w:divsChild>
        <w:div w:id="1958489754">
          <w:marLeft w:val="0"/>
          <w:marRight w:val="0"/>
          <w:marTop w:val="0"/>
          <w:marBottom w:val="0"/>
          <w:divBdr>
            <w:top w:val="none" w:sz="0" w:space="0" w:color="auto"/>
            <w:left w:val="none" w:sz="0" w:space="0" w:color="auto"/>
            <w:bottom w:val="none" w:sz="0" w:space="0" w:color="auto"/>
            <w:right w:val="none" w:sz="0" w:space="0" w:color="auto"/>
          </w:divBdr>
        </w:div>
        <w:div w:id="1433358908">
          <w:marLeft w:val="0"/>
          <w:marRight w:val="0"/>
          <w:marTop w:val="0"/>
          <w:marBottom w:val="0"/>
          <w:divBdr>
            <w:top w:val="none" w:sz="0" w:space="0" w:color="auto"/>
            <w:left w:val="none" w:sz="0" w:space="0" w:color="auto"/>
            <w:bottom w:val="none" w:sz="0" w:space="0" w:color="auto"/>
            <w:right w:val="none" w:sz="0" w:space="0" w:color="auto"/>
          </w:divBdr>
        </w:div>
      </w:divsChild>
    </w:div>
    <w:div w:id="1431508351">
      <w:bodyDiv w:val="1"/>
      <w:marLeft w:val="0"/>
      <w:marRight w:val="0"/>
      <w:marTop w:val="0"/>
      <w:marBottom w:val="0"/>
      <w:divBdr>
        <w:top w:val="none" w:sz="0" w:space="0" w:color="auto"/>
        <w:left w:val="none" w:sz="0" w:space="0" w:color="auto"/>
        <w:bottom w:val="none" w:sz="0" w:space="0" w:color="auto"/>
        <w:right w:val="none" w:sz="0" w:space="0" w:color="auto"/>
      </w:divBdr>
      <w:divsChild>
        <w:div w:id="161360958">
          <w:marLeft w:val="0"/>
          <w:marRight w:val="0"/>
          <w:marTop w:val="0"/>
          <w:marBottom w:val="0"/>
          <w:divBdr>
            <w:top w:val="none" w:sz="0" w:space="0" w:color="auto"/>
            <w:left w:val="none" w:sz="0" w:space="0" w:color="auto"/>
            <w:bottom w:val="none" w:sz="0" w:space="0" w:color="auto"/>
            <w:right w:val="none" w:sz="0" w:space="0" w:color="auto"/>
          </w:divBdr>
        </w:div>
        <w:div w:id="1763791789">
          <w:marLeft w:val="0"/>
          <w:marRight w:val="0"/>
          <w:marTop w:val="0"/>
          <w:marBottom w:val="0"/>
          <w:divBdr>
            <w:top w:val="none" w:sz="0" w:space="0" w:color="auto"/>
            <w:left w:val="none" w:sz="0" w:space="0" w:color="auto"/>
            <w:bottom w:val="none" w:sz="0" w:space="0" w:color="auto"/>
            <w:right w:val="none" w:sz="0" w:space="0" w:color="auto"/>
          </w:divBdr>
        </w:div>
        <w:div w:id="641736752">
          <w:marLeft w:val="0"/>
          <w:marRight w:val="0"/>
          <w:marTop w:val="0"/>
          <w:marBottom w:val="0"/>
          <w:divBdr>
            <w:top w:val="none" w:sz="0" w:space="0" w:color="auto"/>
            <w:left w:val="none" w:sz="0" w:space="0" w:color="auto"/>
            <w:bottom w:val="none" w:sz="0" w:space="0" w:color="auto"/>
            <w:right w:val="none" w:sz="0" w:space="0" w:color="auto"/>
          </w:divBdr>
        </w:div>
        <w:div w:id="1840580829">
          <w:marLeft w:val="0"/>
          <w:marRight w:val="0"/>
          <w:marTop w:val="0"/>
          <w:marBottom w:val="0"/>
          <w:divBdr>
            <w:top w:val="none" w:sz="0" w:space="0" w:color="auto"/>
            <w:left w:val="none" w:sz="0" w:space="0" w:color="auto"/>
            <w:bottom w:val="none" w:sz="0" w:space="0" w:color="auto"/>
            <w:right w:val="none" w:sz="0" w:space="0" w:color="auto"/>
          </w:divBdr>
        </w:div>
        <w:div w:id="536889501">
          <w:marLeft w:val="0"/>
          <w:marRight w:val="0"/>
          <w:marTop w:val="0"/>
          <w:marBottom w:val="0"/>
          <w:divBdr>
            <w:top w:val="none" w:sz="0" w:space="0" w:color="auto"/>
            <w:left w:val="none" w:sz="0" w:space="0" w:color="auto"/>
            <w:bottom w:val="none" w:sz="0" w:space="0" w:color="auto"/>
            <w:right w:val="none" w:sz="0" w:space="0" w:color="auto"/>
          </w:divBdr>
        </w:div>
      </w:divsChild>
    </w:div>
    <w:div w:id="1438519842">
      <w:bodyDiv w:val="1"/>
      <w:marLeft w:val="0"/>
      <w:marRight w:val="0"/>
      <w:marTop w:val="0"/>
      <w:marBottom w:val="0"/>
      <w:divBdr>
        <w:top w:val="none" w:sz="0" w:space="0" w:color="auto"/>
        <w:left w:val="none" w:sz="0" w:space="0" w:color="auto"/>
        <w:bottom w:val="none" w:sz="0" w:space="0" w:color="auto"/>
        <w:right w:val="none" w:sz="0" w:space="0" w:color="auto"/>
      </w:divBdr>
      <w:divsChild>
        <w:div w:id="817721961">
          <w:marLeft w:val="0"/>
          <w:marRight w:val="0"/>
          <w:marTop w:val="0"/>
          <w:marBottom w:val="0"/>
          <w:divBdr>
            <w:top w:val="none" w:sz="0" w:space="0" w:color="auto"/>
            <w:left w:val="none" w:sz="0" w:space="0" w:color="auto"/>
            <w:bottom w:val="none" w:sz="0" w:space="0" w:color="auto"/>
            <w:right w:val="none" w:sz="0" w:space="0" w:color="auto"/>
          </w:divBdr>
        </w:div>
        <w:div w:id="1359238492">
          <w:marLeft w:val="0"/>
          <w:marRight w:val="0"/>
          <w:marTop w:val="0"/>
          <w:marBottom w:val="0"/>
          <w:divBdr>
            <w:top w:val="none" w:sz="0" w:space="0" w:color="auto"/>
            <w:left w:val="none" w:sz="0" w:space="0" w:color="auto"/>
            <w:bottom w:val="none" w:sz="0" w:space="0" w:color="auto"/>
            <w:right w:val="none" w:sz="0" w:space="0" w:color="auto"/>
          </w:divBdr>
        </w:div>
        <w:div w:id="1245603497">
          <w:marLeft w:val="0"/>
          <w:marRight w:val="0"/>
          <w:marTop w:val="0"/>
          <w:marBottom w:val="0"/>
          <w:divBdr>
            <w:top w:val="none" w:sz="0" w:space="0" w:color="auto"/>
            <w:left w:val="none" w:sz="0" w:space="0" w:color="auto"/>
            <w:bottom w:val="none" w:sz="0" w:space="0" w:color="auto"/>
            <w:right w:val="none" w:sz="0" w:space="0" w:color="auto"/>
          </w:divBdr>
        </w:div>
        <w:div w:id="197158812">
          <w:marLeft w:val="0"/>
          <w:marRight w:val="0"/>
          <w:marTop w:val="0"/>
          <w:marBottom w:val="0"/>
          <w:divBdr>
            <w:top w:val="none" w:sz="0" w:space="0" w:color="auto"/>
            <w:left w:val="none" w:sz="0" w:space="0" w:color="auto"/>
            <w:bottom w:val="none" w:sz="0" w:space="0" w:color="auto"/>
            <w:right w:val="none" w:sz="0" w:space="0" w:color="auto"/>
          </w:divBdr>
        </w:div>
        <w:div w:id="1843622667">
          <w:marLeft w:val="0"/>
          <w:marRight w:val="0"/>
          <w:marTop w:val="0"/>
          <w:marBottom w:val="0"/>
          <w:divBdr>
            <w:top w:val="none" w:sz="0" w:space="0" w:color="auto"/>
            <w:left w:val="none" w:sz="0" w:space="0" w:color="auto"/>
            <w:bottom w:val="none" w:sz="0" w:space="0" w:color="auto"/>
            <w:right w:val="none" w:sz="0" w:space="0" w:color="auto"/>
          </w:divBdr>
        </w:div>
        <w:div w:id="539905380">
          <w:marLeft w:val="0"/>
          <w:marRight w:val="0"/>
          <w:marTop w:val="0"/>
          <w:marBottom w:val="0"/>
          <w:divBdr>
            <w:top w:val="none" w:sz="0" w:space="0" w:color="auto"/>
            <w:left w:val="none" w:sz="0" w:space="0" w:color="auto"/>
            <w:bottom w:val="none" w:sz="0" w:space="0" w:color="auto"/>
            <w:right w:val="none" w:sz="0" w:space="0" w:color="auto"/>
          </w:divBdr>
        </w:div>
        <w:div w:id="346367297">
          <w:marLeft w:val="0"/>
          <w:marRight w:val="0"/>
          <w:marTop w:val="0"/>
          <w:marBottom w:val="0"/>
          <w:divBdr>
            <w:top w:val="none" w:sz="0" w:space="0" w:color="auto"/>
            <w:left w:val="none" w:sz="0" w:space="0" w:color="auto"/>
            <w:bottom w:val="none" w:sz="0" w:space="0" w:color="auto"/>
            <w:right w:val="none" w:sz="0" w:space="0" w:color="auto"/>
          </w:divBdr>
        </w:div>
        <w:div w:id="1331911646">
          <w:marLeft w:val="0"/>
          <w:marRight w:val="0"/>
          <w:marTop w:val="0"/>
          <w:marBottom w:val="0"/>
          <w:divBdr>
            <w:top w:val="none" w:sz="0" w:space="0" w:color="auto"/>
            <w:left w:val="none" w:sz="0" w:space="0" w:color="auto"/>
            <w:bottom w:val="none" w:sz="0" w:space="0" w:color="auto"/>
            <w:right w:val="none" w:sz="0" w:space="0" w:color="auto"/>
          </w:divBdr>
        </w:div>
        <w:div w:id="1948468284">
          <w:marLeft w:val="0"/>
          <w:marRight w:val="0"/>
          <w:marTop w:val="0"/>
          <w:marBottom w:val="0"/>
          <w:divBdr>
            <w:top w:val="none" w:sz="0" w:space="0" w:color="auto"/>
            <w:left w:val="none" w:sz="0" w:space="0" w:color="auto"/>
            <w:bottom w:val="none" w:sz="0" w:space="0" w:color="auto"/>
            <w:right w:val="none" w:sz="0" w:space="0" w:color="auto"/>
          </w:divBdr>
        </w:div>
      </w:divsChild>
    </w:div>
    <w:div w:id="1451894494">
      <w:bodyDiv w:val="1"/>
      <w:marLeft w:val="0"/>
      <w:marRight w:val="0"/>
      <w:marTop w:val="0"/>
      <w:marBottom w:val="0"/>
      <w:divBdr>
        <w:top w:val="none" w:sz="0" w:space="0" w:color="auto"/>
        <w:left w:val="none" w:sz="0" w:space="0" w:color="auto"/>
        <w:bottom w:val="none" w:sz="0" w:space="0" w:color="auto"/>
        <w:right w:val="none" w:sz="0" w:space="0" w:color="auto"/>
      </w:divBdr>
    </w:div>
    <w:div w:id="1458445882">
      <w:bodyDiv w:val="1"/>
      <w:marLeft w:val="0"/>
      <w:marRight w:val="0"/>
      <w:marTop w:val="0"/>
      <w:marBottom w:val="0"/>
      <w:divBdr>
        <w:top w:val="none" w:sz="0" w:space="0" w:color="auto"/>
        <w:left w:val="none" w:sz="0" w:space="0" w:color="auto"/>
        <w:bottom w:val="none" w:sz="0" w:space="0" w:color="auto"/>
        <w:right w:val="none" w:sz="0" w:space="0" w:color="auto"/>
      </w:divBdr>
    </w:div>
    <w:div w:id="1460806445">
      <w:bodyDiv w:val="1"/>
      <w:marLeft w:val="0"/>
      <w:marRight w:val="0"/>
      <w:marTop w:val="0"/>
      <w:marBottom w:val="0"/>
      <w:divBdr>
        <w:top w:val="none" w:sz="0" w:space="0" w:color="auto"/>
        <w:left w:val="none" w:sz="0" w:space="0" w:color="auto"/>
        <w:bottom w:val="none" w:sz="0" w:space="0" w:color="auto"/>
        <w:right w:val="none" w:sz="0" w:space="0" w:color="auto"/>
      </w:divBdr>
      <w:divsChild>
        <w:div w:id="2090732554">
          <w:marLeft w:val="0"/>
          <w:marRight w:val="0"/>
          <w:marTop w:val="0"/>
          <w:marBottom w:val="0"/>
          <w:divBdr>
            <w:top w:val="none" w:sz="0" w:space="0" w:color="auto"/>
            <w:left w:val="none" w:sz="0" w:space="0" w:color="auto"/>
            <w:bottom w:val="none" w:sz="0" w:space="0" w:color="auto"/>
            <w:right w:val="none" w:sz="0" w:space="0" w:color="auto"/>
          </w:divBdr>
        </w:div>
        <w:div w:id="1509060133">
          <w:marLeft w:val="0"/>
          <w:marRight w:val="0"/>
          <w:marTop w:val="0"/>
          <w:marBottom w:val="0"/>
          <w:divBdr>
            <w:top w:val="none" w:sz="0" w:space="0" w:color="auto"/>
            <w:left w:val="none" w:sz="0" w:space="0" w:color="auto"/>
            <w:bottom w:val="none" w:sz="0" w:space="0" w:color="auto"/>
            <w:right w:val="none" w:sz="0" w:space="0" w:color="auto"/>
          </w:divBdr>
        </w:div>
        <w:div w:id="409078341">
          <w:marLeft w:val="0"/>
          <w:marRight w:val="0"/>
          <w:marTop w:val="0"/>
          <w:marBottom w:val="0"/>
          <w:divBdr>
            <w:top w:val="none" w:sz="0" w:space="0" w:color="auto"/>
            <w:left w:val="none" w:sz="0" w:space="0" w:color="auto"/>
            <w:bottom w:val="none" w:sz="0" w:space="0" w:color="auto"/>
            <w:right w:val="none" w:sz="0" w:space="0" w:color="auto"/>
          </w:divBdr>
        </w:div>
        <w:div w:id="27030955">
          <w:marLeft w:val="0"/>
          <w:marRight w:val="0"/>
          <w:marTop w:val="0"/>
          <w:marBottom w:val="0"/>
          <w:divBdr>
            <w:top w:val="none" w:sz="0" w:space="0" w:color="auto"/>
            <w:left w:val="none" w:sz="0" w:space="0" w:color="auto"/>
            <w:bottom w:val="none" w:sz="0" w:space="0" w:color="auto"/>
            <w:right w:val="none" w:sz="0" w:space="0" w:color="auto"/>
          </w:divBdr>
        </w:div>
      </w:divsChild>
    </w:div>
    <w:div w:id="1461262658">
      <w:bodyDiv w:val="1"/>
      <w:marLeft w:val="0"/>
      <w:marRight w:val="0"/>
      <w:marTop w:val="0"/>
      <w:marBottom w:val="0"/>
      <w:divBdr>
        <w:top w:val="none" w:sz="0" w:space="0" w:color="auto"/>
        <w:left w:val="none" w:sz="0" w:space="0" w:color="auto"/>
        <w:bottom w:val="none" w:sz="0" w:space="0" w:color="auto"/>
        <w:right w:val="none" w:sz="0" w:space="0" w:color="auto"/>
      </w:divBdr>
    </w:div>
    <w:div w:id="1469784663">
      <w:bodyDiv w:val="1"/>
      <w:marLeft w:val="0"/>
      <w:marRight w:val="0"/>
      <w:marTop w:val="0"/>
      <w:marBottom w:val="0"/>
      <w:divBdr>
        <w:top w:val="none" w:sz="0" w:space="0" w:color="auto"/>
        <w:left w:val="none" w:sz="0" w:space="0" w:color="auto"/>
        <w:bottom w:val="none" w:sz="0" w:space="0" w:color="auto"/>
        <w:right w:val="none" w:sz="0" w:space="0" w:color="auto"/>
      </w:divBdr>
    </w:div>
    <w:div w:id="1473477147">
      <w:bodyDiv w:val="1"/>
      <w:marLeft w:val="0"/>
      <w:marRight w:val="0"/>
      <w:marTop w:val="0"/>
      <w:marBottom w:val="0"/>
      <w:divBdr>
        <w:top w:val="none" w:sz="0" w:space="0" w:color="auto"/>
        <w:left w:val="none" w:sz="0" w:space="0" w:color="auto"/>
        <w:bottom w:val="none" w:sz="0" w:space="0" w:color="auto"/>
        <w:right w:val="none" w:sz="0" w:space="0" w:color="auto"/>
      </w:divBdr>
    </w:div>
    <w:div w:id="1474101504">
      <w:bodyDiv w:val="1"/>
      <w:marLeft w:val="0"/>
      <w:marRight w:val="0"/>
      <w:marTop w:val="0"/>
      <w:marBottom w:val="0"/>
      <w:divBdr>
        <w:top w:val="none" w:sz="0" w:space="0" w:color="auto"/>
        <w:left w:val="none" w:sz="0" w:space="0" w:color="auto"/>
        <w:bottom w:val="none" w:sz="0" w:space="0" w:color="auto"/>
        <w:right w:val="none" w:sz="0" w:space="0" w:color="auto"/>
      </w:divBdr>
    </w:div>
    <w:div w:id="1494761655">
      <w:bodyDiv w:val="1"/>
      <w:marLeft w:val="0"/>
      <w:marRight w:val="0"/>
      <w:marTop w:val="0"/>
      <w:marBottom w:val="0"/>
      <w:divBdr>
        <w:top w:val="none" w:sz="0" w:space="0" w:color="auto"/>
        <w:left w:val="none" w:sz="0" w:space="0" w:color="auto"/>
        <w:bottom w:val="none" w:sz="0" w:space="0" w:color="auto"/>
        <w:right w:val="none" w:sz="0" w:space="0" w:color="auto"/>
      </w:divBdr>
      <w:divsChild>
        <w:div w:id="1779904891">
          <w:marLeft w:val="0"/>
          <w:marRight w:val="0"/>
          <w:marTop w:val="0"/>
          <w:marBottom w:val="0"/>
          <w:divBdr>
            <w:top w:val="none" w:sz="0" w:space="0" w:color="auto"/>
            <w:left w:val="none" w:sz="0" w:space="0" w:color="auto"/>
            <w:bottom w:val="none" w:sz="0" w:space="0" w:color="auto"/>
            <w:right w:val="none" w:sz="0" w:space="0" w:color="auto"/>
          </w:divBdr>
        </w:div>
        <w:div w:id="1250501551">
          <w:marLeft w:val="0"/>
          <w:marRight w:val="0"/>
          <w:marTop w:val="0"/>
          <w:marBottom w:val="0"/>
          <w:divBdr>
            <w:top w:val="none" w:sz="0" w:space="0" w:color="auto"/>
            <w:left w:val="none" w:sz="0" w:space="0" w:color="auto"/>
            <w:bottom w:val="none" w:sz="0" w:space="0" w:color="auto"/>
            <w:right w:val="none" w:sz="0" w:space="0" w:color="auto"/>
          </w:divBdr>
        </w:div>
        <w:div w:id="2106071927">
          <w:marLeft w:val="0"/>
          <w:marRight w:val="0"/>
          <w:marTop w:val="0"/>
          <w:marBottom w:val="0"/>
          <w:divBdr>
            <w:top w:val="none" w:sz="0" w:space="0" w:color="auto"/>
            <w:left w:val="none" w:sz="0" w:space="0" w:color="auto"/>
            <w:bottom w:val="none" w:sz="0" w:space="0" w:color="auto"/>
            <w:right w:val="none" w:sz="0" w:space="0" w:color="auto"/>
          </w:divBdr>
        </w:div>
        <w:div w:id="707146598">
          <w:marLeft w:val="0"/>
          <w:marRight w:val="0"/>
          <w:marTop w:val="0"/>
          <w:marBottom w:val="0"/>
          <w:divBdr>
            <w:top w:val="none" w:sz="0" w:space="0" w:color="auto"/>
            <w:left w:val="none" w:sz="0" w:space="0" w:color="auto"/>
            <w:bottom w:val="none" w:sz="0" w:space="0" w:color="auto"/>
            <w:right w:val="none" w:sz="0" w:space="0" w:color="auto"/>
          </w:divBdr>
        </w:div>
        <w:div w:id="1863467542">
          <w:marLeft w:val="0"/>
          <w:marRight w:val="0"/>
          <w:marTop w:val="0"/>
          <w:marBottom w:val="0"/>
          <w:divBdr>
            <w:top w:val="none" w:sz="0" w:space="0" w:color="auto"/>
            <w:left w:val="none" w:sz="0" w:space="0" w:color="auto"/>
            <w:bottom w:val="none" w:sz="0" w:space="0" w:color="auto"/>
            <w:right w:val="none" w:sz="0" w:space="0" w:color="auto"/>
          </w:divBdr>
        </w:div>
        <w:div w:id="1930888441">
          <w:marLeft w:val="0"/>
          <w:marRight w:val="0"/>
          <w:marTop w:val="0"/>
          <w:marBottom w:val="0"/>
          <w:divBdr>
            <w:top w:val="none" w:sz="0" w:space="0" w:color="auto"/>
            <w:left w:val="none" w:sz="0" w:space="0" w:color="auto"/>
            <w:bottom w:val="none" w:sz="0" w:space="0" w:color="auto"/>
            <w:right w:val="none" w:sz="0" w:space="0" w:color="auto"/>
          </w:divBdr>
        </w:div>
        <w:div w:id="1170830619">
          <w:marLeft w:val="0"/>
          <w:marRight w:val="0"/>
          <w:marTop w:val="0"/>
          <w:marBottom w:val="0"/>
          <w:divBdr>
            <w:top w:val="none" w:sz="0" w:space="0" w:color="auto"/>
            <w:left w:val="none" w:sz="0" w:space="0" w:color="auto"/>
            <w:bottom w:val="none" w:sz="0" w:space="0" w:color="auto"/>
            <w:right w:val="none" w:sz="0" w:space="0" w:color="auto"/>
          </w:divBdr>
        </w:div>
        <w:div w:id="1248417249">
          <w:marLeft w:val="0"/>
          <w:marRight w:val="0"/>
          <w:marTop w:val="0"/>
          <w:marBottom w:val="0"/>
          <w:divBdr>
            <w:top w:val="none" w:sz="0" w:space="0" w:color="auto"/>
            <w:left w:val="none" w:sz="0" w:space="0" w:color="auto"/>
            <w:bottom w:val="none" w:sz="0" w:space="0" w:color="auto"/>
            <w:right w:val="none" w:sz="0" w:space="0" w:color="auto"/>
          </w:divBdr>
        </w:div>
        <w:div w:id="961575036">
          <w:marLeft w:val="0"/>
          <w:marRight w:val="0"/>
          <w:marTop w:val="0"/>
          <w:marBottom w:val="0"/>
          <w:divBdr>
            <w:top w:val="none" w:sz="0" w:space="0" w:color="auto"/>
            <w:left w:val="none" w:sz="0" w:space="0" w:color="auto"/>
            <w:bottom w:val="none" w:sz="0" w:space="0" w:color="auto"/>
            <w:right w:val="none" w:sz="0" w:space="0" w:color="auto"/>
          </w:divBdr>
        </w:div>
        <w:div w:id="1517890266">
          <w:marLeft w:val="0"/>
          <w:marRight w:val="0"/>
          <w:marTop w:val="0"/>
          <w:marBottom w:val="0"/>
          <w:divBdr>
            <w:top w:val="none" w:sz="0" w:space="0" w:color="auto"/>
            <w:left w:val="none" w:sz="0" w:space="0" w:color="auto"/>
            <w:bottom w:val="none" w:sz="0" w:space="0" w:color="auto"/>
            <w:right w:val="none" w:sz="0" w:space="0" w:color="auto"/>
          </w:divBdr>
        </w:div>
        <w:div w:id="115219985">
          <w:marLeft w:val="0"/>
          <w:marRight w:val="0"/>
          <w:marTop w:val="0"/>
          <w:marBottom w:val="0"/>
          <w:divBdr>
            <w:top w:val="none" w:sz="0" w:space="0" w:color="auto"/>
            <w:left w:val="none" w:sz="0" w:space="0" w:color="auto"/>
            <w:bottom w:val="none" w:sz="0" w:space="0" w:color="auto"/>
            <w:right w:val="none" w:sz="0" w:space="0" w:color="auto"/>
          </w:divBdr>
        </w:div>
        <w:div w:id="78915616">
          <w:marLeft w:val="0"/>
          <w:marRight w:val="0"/>
          <w:marTop w:val="0"/>
          <w:marBottom w:val="0"/>
          <w:divBdr>
            <w:top w:val="none" w:sz="0" w:space="0" w:color="auto"/>
            <w:left w:val="none" w:sz="0" w:space="0" w:color="auto"/>
            <w:bottom w:val="none" w:sz="0" w:space="0" w:color="auto"/>
            <w:right w:val="none" w:sz="0" w:space="0" w:color="auto"/>
          </w:divBdr>
        </w:div>
        <w:div w:id="1653558676">
          <w:marLeft w:val="0"/>
          <w:marRight w:val="0"/>
          <w:marTop w:val="0"/>
          <w:marBottom w:val="0"/>
          <w:divBdr>
            <w:top w:val="none" w:sz="0" w:space="0" w:color="auto"/>
            <w:left w:val="none" w:sz="0" w:space="0" w:color="auto"/>
            <w:bottom w:val="none" w:sz="0" w:space="0" w:color="auto"/>
            <w:right w:val="none" w:sz="0" w:space="0" w:color="auto"/>
          </w:divBdr>
        </w:div>
        <w:div w:id="1013917281">
          <w:marLeft w:val="0"/>
          <w:marRight w:val="0"/>
          <w:marTop w:val="0"/>
          <w:marBottom w:val="0"/>
          <w:divBdr>
            <w:top w:val="none" w:sz="0" w:space="0" w:color="auto"/>
            <w:left w:val="none" w:sz="0" w:space="0" w:color="auto"/>
            <w:bottom w:val="none" w:sz="0" w:space="0" w:color="auto"/>
            <w:right w:val="none" w:sz="0" w:space="0" w:color="auto"/>
          </w:divBdr>
        </w:div>
        <w:div w:id="1662922465">
          <w:marLeft w:val="0"/>
          <w:marRight w:val="0"/>
          <w:marTop w:val="0"/>
          <w:marBottom w:val="0"/>
          <w:divBdr>
            <w:top w:val="none" w:sz="0" w:space="0" w:color="auto"/>
            <w:left w:val="none" w:sz="0" w:space="0" w:color="auto"/>
            <w:bottom w:val="none" w:sz="0" w:space="0" w:color="auto"/>
            <w:right w:val="none" w:sz="0" w:space="0" w:color="auto"/>
          </w:divBdr>
        </w:div>
        <w:div w:id="2074232265">
          <w:marLeft w:val="0"/>
          <w:marRight w:val="0"/>
          <w:marTop w:val="0"/>
          <w:marBottom w:val="0"/>
          <w:divBdr>
            <w:top w:val="none" w:sz="0" w:space="0" w:color="auto"/>
            <w:left w:val="none" w:sz="0" w:space="0" w:color="auto"/>
            <w:bottom w:val="none" w:sz="0" w:space="0" w:color="auto"/>
            <w:right w:val="none" w:sz="0" w:space="0" w:color="auto"/>
          </w:divBdr>
        </w:div>
        <w:div w:id="1105538983">
          <w:marLeft w:val="0"/>
          <w:marRight w:val="0"/>
          <w:marTop w:val="0"/>
          <w:marBottom w:val="0"/>
          <w:divBdr>
            <w:top w:val="none" w:sz="0" w:space="0" w:color="auto"/>
            <w:left w:val="none" w:sz="0" w:space="0" w:color="auto"/>
            <w:bottom w:val="none" w:sz="0" w:space="0" w:color="auto"/>
            <w:right w:val="none" w:sz="0" w:space="0" w:color="auto"/>
          </w:divBdr>
        </w:div>
        <w:div w:id="1043869576">
          <w:marLeft w:val="0"/>
          <w:marRight w:val="0"/>
          <w:marTop w:val="0"/>
          <w:marBottom w:val="0"/>
          <w:divBdr>
            <w:top w:val="none" w:sz="0" w:space="0" w:color="auto"/>
            <w:left w:val="none" w:sz="0" w:space="0" w:color="auto"/>
            <w:bottom w:val="none" w:sz="0" w:space="0" w:color="auto"/>
            <w:right w:val="none" w:sz="0" w:space="0" w:color="auto"/>
          </w:divBdr>
        </w:div>
        <w:div w:id="160513750">
          <w:marLeft w:val="0"/>
          <w:marRight w:val="0"/>
          <w:marTop w:val="0"/>
          <w:marBottom w:val="0"/>
          <w:divBdr>
            <w:top w:val="none" w:sz="0" w:space="0" w:color="auto"/>
            <w:left w:val="none" w:sz="0" w:space="0" w:color="auto"/>
            <w:bottom w:val="none" w:sz="0" w:space="0" w:color="auto"/>
            <w:right w:val="none" w:sz="0" w:space="0" w:color="auto"/>
          </w:divBdr>
        </w:div>
        <w:div w:id="1038241232">
          <w:marLeft w:val="0"/>
          <w:marRight w:val="0"/>
          <w:marTop w:val="0"/>
          <w:marBottom w:val="0"/>
          <w:divBdr>
            <w:top w:val="none" w:sz="0" w:space="0" w:color="auto"/>
            <w:left w:val="none" w:sz="0" w:space="0" w:color="auto"/>
            <w:bottom w:val="none" w:sz="0" w:space="0" w:color="auto"/>
            <w:right w:val="none" w:sz="0" w:space="0" w:color="auto"/>
          </w:divBdr>
        </w:div>
        <w:div w:id="937106642">
          <w:marLeft w:val="0"/>
          <w:marRight w:val="0"/>
          <w:marTop w:val="0"/>
          <w:marBottom w:val="0"/>
          <w:divBdr>
            <w:top w:val="none" w:sz="0" w:space="0" w:color="auto"/>
            <w:left w:val="none" w:sz="0" w:space="0" w:color="auto"/>
            <w:bottom w:val="none" w:sz="0" w:space="0" w:color="auto"/>
            <w:right w:val="none" w:sz="0" w:space="0" w:color="auto"/>
          </w:divBdr>
        </w:div>
        <w:div w:id="1091968261">
          <w:marLeft w:val="0"/>
          <w:marRight w:val="0"/>
          <w:marTop w:val="0"/>
          <w:marBottom w:val="0"/>
          <w:divBdr>
            <w:top w:val="none" w:sz="0" w:space="0" w:color="auto"/>
            <w:left w:val="none" w:sz="0" w:space="0" w:color="auto"/>
            <w:bottom w:val="none" w:sz="0" w:space="0" w:color="auto"/>
            <w:right w:val="none" w:sz="0" w:space="0" w:color="auto"/>
          </w:divBdr>
        </w:div>
      </w:divsChild>
    </w:div>
    <w:div w:id="1539932043">
      <w:bodyDiv w:val="1"/>
      <w:marLeft w:val="0"/>
      <w:marRight w:val="0"/>
      <w:marTop w:val="0"/>
      <w:marBottom w:val="0"/>
      <w:divBdr>
        <w:top w:val="none" w:sz="0" w:space="0" w:color="auto"/>
        <w:left w:val="none" w:sz="0" w:space="0" w:color="auto"/>
        <w:bottom w:val="none" w:sz="0" w:space="0" w:color="auto"/>
        <w:right w:val="none" w:sz="0" w:space="0" w:color="auto"/>
      </w:divBdr>
      <w:divsChild>
        <w:div w:id="134446722">
          <w:marLeft w:val="0"/>
          <w:marRight w:val="0"/>
          <w:marTop w:val="0"/>
          <w:marBottom w:val="0"/>
          <w:divBdr>
            <w:top w:val="none" w:sz="0" w:space="0" w:color="auto"/>
            <w:left w:val="none" w:sz="0" w:space="0" w:color="auto"/>
            <w:bottom w:val="none" w:sz="0" w:space="0" w:color="auto"/>
            <w:right w:val="none" w:sz="0" w:space="0" w:color="auto"/>
          </w:divBdr>
        </w:div>
        <w:div w:id="1674066043">
          <w:marLeft w:val="0"/>
          <w:marRight w:val="0"/>
          <w:marTop w:val="0"/>
          <w:marBottom w:val="0"/>
          <w:divBdr>
            <w:top w:val="none" w:sz="0" w:space="0" w:color="auto"/>
            <w:left w:val="none" w:sz="0" w:space="0" w:color="auto"/>
            <w:bottom w:val="none" w:sz="0" w:space="0" w:color="auto"/>
            <w:right w:val="none" w:sz="0" w:space="0" w:color="auto"/>
          </w:divBdr>
        </w:div>
        <w:div w:id="1345009444">
          <w:marLeft w:val="0"/>
          <w:marRight w:val="0"/>
          <w:marTop w:val="0"/>
          <w:marBottom w:val="0"/>
          <w:divBdr>
            <w:top w:val="none" w:sz="0" w:space="0" w:color="auto"/>
            <w:left w:val="none" w:sz="0" w:space="0" w:color="auto"/>
            <w:bottom w:val="none" w:sz="0" w:space="0" w:color="auto"/>
            <w:right w:val="none" w:sz="0" w:space="0" w:color="auto"/>
          </w:divBdr>
        </w:div>
        <w:div w:id="142166075">
          <w:marLeft w:val="0"/>
          <w:marRight w:val="0"/>
          <w:marTop w:val="0"/>
          <w:marBottom w:val="0"/>
          <w:divBdr>
            <w:top w:val="none" w:sz="0" w:space="0" w:color="auto"/>
            <w:left w:val="none" w:sz="0" w:space="0" w:color="auto"/>
            <w:bottom w:val="none" w:sz="0" w:space="0" w:color="auto"/>
            <w:right w:val="none" w:sz="0" w:space="0" w:color="auto"/>
          </w:divBdr>
        </w:div>
        <w:div w:id="382021898">
          <w:marLeft w:val="0"/>
          <w:marRight w:val="0"/>
          <w:marTop w:val="0"/>
          <w:marBottom w:val="0"/>
          <w:divBdr>
            <w:top w:val="none" w:sz="0" w:space="0" w:color="auto"/>
            <w:left w:val="none" w:sz="0" w:space="0" w:color="auto"/>
            <w:bottom w:val="none" w:sz="0" w:space="0" w:color="auto"/>
            <w:right w:val="none" w:sz="0" w:space="0" w:color="auto"/>
          </w:divBdr>
        </w:div>
        <w:div w:id="1630471211">
          <w:marLeft w:val="0"/>
          <w:marRight w:val="0"/>
          <w:marTop w:val="0"/>
          <w:marBottom w:val="0"/>
          <w:divBdr>
            <w:top w:val="none" w:sz="0" w:space="0" w:color="auto"/>
            <w:left w:val="none" w:sz="0" w:space="0" w:color="auto"/>
            <w:bottom w:val="none" w:sz="0" w:space="0" w:color="auto"/>
            <w:right w:val="none" w:sz="0" w:space="0" w:color="auto"/>
          </w:divBdr>
        </w:div>
        <w:div w:id="1873884387">
          <w:marLeft w:val="0"/>
          <w:marRight w:val="0"/>
          <w:marTop w:val="0"/>
          <w:marBottom w:val="0"/>
          <w:divBdr>
            <w:top w:val="none" w:sz="0" w:space="0" w:color="auto"/>
            <w:left w:val="none" w:sz="0" w:space="0" w:color="auto"/>
            <w:bottom w:val="none" w:sz="0" w:space="0" w:color="auto"/>
            <w:right w:val="none" w:sz="0" w:space="0" w:color="auto"/>
          </w:divBdr>
        </w:div>
        <w:div w:id="2036535843">
          <w:marLeft w:val="0"/>
          <w:marRight w:val="0"/>
          <w:marTop w:val="0"/>
          <w:marBottom w:val="0"/>
          <w:divBdr>
            <w:top w:val="none" w:sz="0" w:space="0" w:color="auto"/>
            <w:left w:val="none" w:sz="0" w:space="0" w:color="auto"/>
            <w:bottom w:val="none" w:sz="0" w:space="0" w:color="auto"/>
            <w:right w:val="none" w:sz="0" w:space="0" w:color="auto"/>
          </w:divBdr>
        </w:div>
        <w:div w:id="1598902561">
          <w:marLeft w:val="0"/>
          <w:marRight w:val="0"/>
          <w:marTop w:val="0"/>
          <w:marBottom w:val="0"/>
          <w:divBdr>
            <w:top w:val="none" w:sz="0" w:space="0" w:color="auto"/>
            <w:left w:val="none" w:sz="0" w:space="0" w:color="auto"/>
            <w:bottom w:val="none" w:sz="0" w:space="0" w:color="auto"/>
            <w:right w:val="none" w:sz="0" w:space="0" w:color="auto"/>
          </w:divBdr>
        </w:div>
        <w:div w:id="2096366284">
          <w:marLeft w:val="0"/>
          <w:marRight w:val="0"/>
          <w:marTop w:val="0"/>
          <w:marBottom w:val="0"/>
          <w:divBdr>
            <w:top w:val="none" w:sz="0" w:space="0" w:color="auto"/>
            <w:left w:val="none" w:sz="0" w:space="0" w:color="auto"/>
            <w:bottom w:val="none" w:sz="0" w:space="0" w:color="auto"/>
            <w:right w:val="none" w:sz="0" w:space="0" w:color="auto"/>
          </w:divBdr>
        </w:div>
        <w:div w:id="1660765164">
          <w:marLeft w:val="0"/>
          <w:marRight w:val="0"/>
          <w:marTop w:val="0"/>
          <w:marBottom w:val="0"/>
          <w:divBdr>
            <w:top w:val="none" w:sz="0" w:space="0" w:color="auto"/>
            <w:left w:val="none" w:sz="0" w:space="0" w:color="auto"/>
            <w:bottom w:val="none" w:sz="0" w:space="0" w:color="auto"/>
            <w:right w:val="none" w:sz="0" w:space="0" w:color="auto"/>
          </w:divBdr>
        </w:div>
      </w:divsChild>
    </w:div>
    <w:div w:id="1554464158">
      <w:bodyDiv w:val="1"/>
      <w:marLeft w:val="0"/>
      <w:marRight w:val="0"/>
      <w:marTop w:val="0"/>
      <w:marBottom w:val="0"/>
      <w:divBdr>
        <w:top w:val="none" w:sz="0" w:space="0" w:color="auto"/>
        <w:left w:val="none" w:sz="0" w:space="0" w:color="auto"/>
        <w:bottom w:val="none" w:sz="0" w:space="0" w:color="auto"/>
        <w:right w:val="none" w:sz="0" w:space="0" w:color="auto"/>
      </w:divBdr>
      <w:divsChild>
        <w:div w:id="911964943">
          <w:marLeft w:val="0"/>
          <w:marRight w:val="0"/>
          <w:marTop w:val="0"/>
          <w:marBottom w:val="0"/>
          <w:divBdr>
            <w:top w:val="none" w:sz="0" w:space="0" w:color="auto"/>
            <w:left w:val="none" w:sz="0" w:space="0" w:color="auto"/>
            <w:bottom w:val="none" w:sz="0" w:space="0" w:color="auto"/>
            <w:right w:val="none" w:sz="0" w:space="0" w:color="auto"/>
          </w:divBdr>
        </w:div>
        <w:div w:id="514079247">
          <w:marLeft w:val="0"/>
          <w:marRight w:val="0"/>
          <w:marTop w:val="0"/>
          <w:marBottom w:val="0"/>
          <w:divBdr>
            <w:top w:val="none" w:sz="0" w:space="0" w:color="auto"/>
            <w:left w:val="none" w:sz="0" w:space="0" w:color="auto"/>
            <w:bottom w:val="none" w:sz="0" w:space="0" w:color="auto"/>
            <w:right w:val="none" w:sz="0" w:space="0" w:color="auto"/>
          </w:divBdr>
        </w:div>
        <w:div w:id="2040664519">
          <w:marLeft w:val="0"/>
          <w:marRight w:val="0"/>
          <w:marTop w:val="0"/>
          <w:marBottom w:val="0"/>
          <w:divBdr>
            <w:top w:val="none" w:sz="0" w:space="0" w:color="auto"/>
            <w:left w:val="none" w:sz="0" w:space="0" w:color="auto"/>
            <w:bottom w:val="none" w:sz="0" w:space="0" w:color="auto"/>
            <w:right w:val="none" w:sz="0" w:space="0" w:color="auto"/>
          </w:divBdr>
        </w:div>
        <w:div w:id="308632490">
          <w:marLeft w:val="0"/>
          <w:marRight w:val="0"/>
          <w:marTop w:val="0"/>
          <w:marBottom w:val="0"/>
          <w:divBdr>
            <w:top w:val="none" w:sz="0" w:space="0" w:color="auto"/>
            <w:left w:val="none" w:sz="0" w:space="0" w:color="auto"/>
            <w:bottom w:val="none" w:sz="0" w:space="0" w:color="auto"/>
            <w:right w:val="none" w:sz="0" w:space="0" w:color="auto"/>
          </w:divBdr>
        </w:div>
        <w:div w:id="836925233">
          <w:marLeft w:val="0"/>
          <w:marRight w:val="0"/>
          <w:marTop w:val="0"/>
          <w:marBottom w:val="0"/>
          <w:divBdr>
            <w:top w:val="none" w:sz="0" w:space="0" w:color="auto"/>
            <w:left w:val="none" w:sz="0" w:space="0" w:color="auto"/>
            <w:bottom w:val="none" w:sz="0" w:space="0" w:color="auto"/>
            <w:right w:val="none" w:sz="0" w:space="0" w:color="auto"/>
          </w:divBdr>
        </w:div>
        <w:div w:id="1184590057">
          <w:marLeft w:val="0"/>
          <w:marRight w:val="0"/>
          <w:marTop w:val="0"/>
          <w:marBottom w:val="0"/>
          <w:divBdr>
            <w:top w:val="none" w:sz="0" w:space="0" w:color="auto"/>
            <w:left w:val="none" w:sz="0" w:space="0" w:color="auto"/>
            <w:bottom w:val="none" w:sz="0" w:space="0" w:color="auto"/>
            <w:right w:val="none" w:sz="0" w:space="0" w:color="auto"/>
          </w:divBdr>
        </w:div>
        <w:div w:id="1330132694">
          <w:marLeft w:val="0"/>
          <w:marRight w:val="0"/>
          <w:marTop w:val="0"/>
          <w:marBottom w:val="0"/>
          <w:divBdr>
            <w:top w:val="none" w:sz="0" w:space="0" w:color="auto"/>
            <w:left w:val="none" w:sz="0" w:space="0" w:color="auto"/>
            <w:bottom w:val="none" w:sz="0" w:space="0" w:color="auto"/>
            <w:right w:val="none" w:sz="0" w:space="0" w:color="auto"/>
          </w:divBdr>
        </w:div>
        <w:div w:id="1483697601">
          <w:marLeft w:val="0"/>
          <w:marRight w:val="0"/>
          <w:marTop w:val="0"/>
          <w:marBottom w:val="0"/>
          <w:divBdr>
            <w:top w:val="none" w:sz="0" w:space="0" w:color="auto"/>
            <w:left w:val="none" w:sz="0" w:space="0" w:color="auto"/>
            <w:bottom w:val="none" w:sz="0" w:space="0" w:color="auto"/>
            <w:right w:val="none" w:sz="0" w:space="0" w:color="auto"/>
          </w:divBdr>
        </w:div>
        <w:div w:id="877861864">
          <w:marLeft w:val="0"/>
          <w:marRight w:val="0"/>
          <w:marTop w:val="0"/>
          <w:marBottom w:val="0"/>
          <w:divBdr>
            <w:top w:val="none" w:sz="0" w:space="0" w:color="auto"/>
            <w:left w:val="none" w:sz="0" w:space="0" w:color="auto"/>
            <w:bottom w:val="none" w:sz="0" w:space="0" w:color="auto"/>
            <w:right w:val="none" w:sz="0" w:space="0" w:color="auto"/>
          </w:divBdr>
        </w:div>
        <w:div w:id="851183949">
          <w:marLeft w:val="0"/>
          <w:marRight w:val="0"/>
          <w:marTop w:val="0"/>
          <w:marBottom w:val="0"/>
          <w:divBdr>
            <w:top w:val="none" w:sz="0" w:space="0" w:color="auto"/>
            <w:left w:val="none" w:sz="0" w:space="0" w:color="auto"/>
            <w:bottom w:val="none" w:sz="0" w:space="0" w:color="auto"/>
            <w:right w:val="none" w:sz="0" w:space="0" w:color="auto"/>
          </w:divBdr>
        </w:div>
        <w:div w:id="1433473256">
          <w:marLeft w:val="0"/>
          <w:marRight w:val="0"/>
          <w:marTop w:val="0"/>
          <w:marBottom w:val="0"/>
          <w:divBdr>
            <w:top w:val="none" w:sz="0" w:space="0" w:color="auto"/>
            <w:left w:val="none" w:sz="0" w:space="0" w:color="auto"/>
            <w:bottom w:val="none" w:sz="0" w:space="0" w:color="auto"/>
            <w:right w:val="none" w:sz="0" w:space="0" w:color="auto"/>
          </w:divBdr>
        </w:div>
        <w:div w:id="830297753">
          <w:marLeft w:val="0"/>
          <w:marRight w:val="0"/>
          <w:marTop w:val="0"/>
          <w:marBottom w:val="0"/>
          <w:divBdr>
            <w:top w:val="none" w:sz="0" w:space="0" w:color="auto"/>
            <w:left w:val="none" w:sz="0" w:space="0" w:color="auto"/>
            <w:bottom w:val="none" w:sz="0" w:space="0" w:color="auto"/>
            <w:right w:val="none" w:sz="0" w:space="0" w:color="auto"/>
          </w:divBdr>
        </w:div>
        <w:div w:id="1305814810">
          <w:marLeft w:val="0"/>
          <w:marRight w:val="0"/>
          <w:marTop w:val="0"/>
          <w:marBottom w:val="0"/>
          <w:divBdr>
            <w:top w:val="none" w:sz="0" w:space="0" w:color="auto"/>
            <w:left w:val="none" w:sz="0" w:space="0" w:color="auto"/>
            <w:bottom w:val="none" w:sz="0" w:space="0" w:color="auto"/>
            <w:right w:val="none" w:sz="0" w:space="0" w:color="auto"/>
          </w:divBdr>
        </w:div>
        <w:div w:id="854341802">
          <w:marLeft w:val="0"/>
          <w:marRight w:val="0"/>
          <w:marTop w:val="0"/>
          <w:marBottom w:val="0"/>
          <w:divBdr>
            <w:top w:val="none" w:sz="0" w:space="0" w:color="auto"/>
            <w:left w:val="none" w:sz="0" w:space="0" w:color="auto"/>
            <w:bottom w:val="none" w:sz="0" w:space="0" w:color="auto"/>
            <w:right w:val="none" w:sz="0" w:space="0" w:color="auto"/>
          </w:divBdr>
        </w:div>
        <w:div w:id="1591502501">
          <w:marLeft w:val="0"/>
          <w:marRight w:val="0"/>
          <w:marTop w:val="0"/>
          <w:marBottom w:val="0"/>
          <w:divBdr>
            <w:top w:val="none" w:sz="0" w:space="0" w:color="auto"/>
            <w:left w:val="none" w:sz="0" w:space="0" w:color="auto"/>
            <w:bottom w:val="none" w:sz="0" w:space="0" w:color="auto"/>
            <w:right w:val="none" w:sz="0" w:space="0" w:color="auto"/>
          </w:divBdr>
        </w:div>
        <w:div w:id="1636524026">
          <w:marLeft w:val="0"/>
          <w:marRight w:val="0"/>
          <w:marTop w:val="0"/>
          <w:marBottom w:val="0"/>
          <w:divBdr>
            <w:top w:val="none" w:sz="0" w:space="0" w:color="auto"/>
            <w:left w:val="none" w:sz="0" w:space="0" w:color="auto"/>
            <w:bottom w:val="none" w:sz="0" w:space="0" w:color="auto"/>
            <w:right w:val="none" w:sz="0" w:space="0" w:color="auto"/>
          </w:divBdr>
        </w:div>
        <w:div w:id="522785802">
          <w:marLeft w:val="0"/>
          <w:marRight w:val="0"/>
          <w:marTop w:val="0"/>
          <w:marBottom w:val="0"/>
          <w:divBdr>
            <w:top w:val="none" w:sz="0" w:space="0" w:color="auto"/>
            <w:left w:val="none" w:sz="0" w:space="0" w:color="auto"/>
            <w:bottom w:val="none" w:sz="0" w:space="0" w:color="auto"/>
            <w:right w:val="none" w:sz="0" w:space="0" w:color="auto"/>
          </w:divBdr>
        </w:div>
      </w:divsChild>
    </w:div>
    <w:div w:id="1570116577">
      <w:bodyDiv w:val="1"/>
      <w:marLeft w:val="0"/>
      <w:marRight w:val="0"/>
      <w:marTop w:val="0"/>
      <w:marBottom w:val="0"/>
      <w:divBdr>
        <w:top w:val="none" w:sz="0" w:space="0" w:color="auto"/>
        <w:left w:val="none" w:sz="0" w:space="0" w:color="auto"/>
        <w:bottom w:val="none" w:sz="0" w:space="0" w:color="auto"/>
        <w:right w:val="none" w:sz="0" w:space="0" w:color="auto"/>
      </w:divBdr>
      <w:divsChild>
        <w:div w:id="1550191220">
          <w:marLeft w:val="0"/>
          <w:marRight w:val="0"/>
          <w:marTop w:val="0"/>
          <w:marBottom w:val="0"/>
          <w:divBdr>
            <w:top w:val="none" w:sz="0" w:space="0" w:color="auto"/>
            <w:left w:val="none" w:sz="0" w:space="0" w:color="auto"/>
            <w:bottom w:val="none" w:sz="0" w:space="0" w:color="auto"/>
            <w:right w:val="none" w:sz="0" w:space="0" w:color="auto"/>
          </w:divBdr>
        </w:div>
        <w:div w:id="454564348">
          <w:marLeft w:val="0"/>
          <w:marRight w:val="0"/>
          <w:marTop w:val="0"/>
          <w:marBottom w:val="0"/>
          <w:divBdr>
            <w:top w:val="none" w:sz="0" w:space="0" w:color="auto"/>
            <w:left w:val="none" w:sz="0" w:space="0" w:color="auto"/>
            <w:bottom w:val="none" w:sz="0" w:space="0" w:color="auto"/>
            <w:right w:val="none" w:sz="0" w:space="0" w:color="auto"/>
          </w:divBdr>
        </w:div>
        <w:div w:id="1786535798">
          <w:marLeft w:val="0"/>
          <w:marRight w:val="0"/>
          <w:marTop w:val="0"/>
          <w:marBottom w:val="0"/>
          <w:divBdr>
            <w:top w:val="none" w:sz="0" w:space="0" w:color="auto"/>
            <w:left w:val="none" w:sz="0" w:space="0" w:color="auto"/>
            <w:bottom w:val="none" w:sz="0" w:space="0" w:color="auto"/>
            <w:right w:val="none" w:sz="0" w:space="0" w:color="auto"/>
          </w:divBdr>
        </w:div>
        <w:div w:id="1737044367">
          <w:marLeft w:val="0"/>
          <w:marRight w:val="0"/>
          <w:marTop w:val="0"/>
          <w:marBottom w:val="0"/>
          <w:divBdr>
            <w:top w:val="none" w:sz="0" w:space="0" w:color="auto"/>
            <w:left w:val="none" w:sz="0" w:space="0" w:color="auto"/>
            <w:bottom w:val="none" w:sz="0" w:space="0" w:color="auto"/>
            <w:right w:val="none" w:sz="0" w:space="0" w:color="auto"/>
          </w:divBdr>
        </w:div>
      </w:divsChild>
    </w:div>
    <w:div w:id="1573391085">
      <w:bodyDiv w:val="1"/>
      <w:marLeft w:val="0"/>
      <w:marRight w:val="0"/>
      <w:marTop w:val="0"/>
      <w:marBottom w:val="0"/>
      <w:divBdr>
        <w:top w:val="none" w:sz="0" w:space="0" w:color="auto"/>
        <w:left w:val="none" w:sz="0" w:space="0" w:color="auto"/>
        <w:bottom w:val="none" w:sz="0" w:space="0" w:color="auto"/>
        <w:right w:val="none" w:sz="0" w:space="0" w:color="auto"/>
      </w:divBdr>
    </w:div>
    <w:div w:id="1613827499">
      <w:bodyDiv w:val="1"/>
      <w:marLeft w:val="0"/>
      <w:marRight w:val="0"/>
      <w:marTop w:val="0"/>
      <w:marBottom w:val="0"/>
      <w:divBdr>
        <w:top w:val="none" w:sz="0" w:space="0" w:color="auto"/>
        <w:left w:val="none" w:sz="0" w:space="0" w:color="auto"/>
        <w:bottom w:val="none" w:sz="0" w:space="0" w:color="auto"/>
        <w:right w:val="none" w:sz="0" w:space="0" w:color="auto"/>
      </w:divBdr>
      <w:divsChild>
        <w:div w:id="1730573816">
          <w:marLeft w:val="0"/>
          <w:marRight w:val="0"/>
          <w:marTop w:val="0"/>
          <w:marBottom w:val="0"/>
          <w:divBdr>
            <w:top w:val="none" w:sz="0" w:space="0" w:color="auto"/>
            <w:left w:val="none" w:sz="0" w:space="0" w:color="auto"/>
            <w:bottom w:val="none" w:sz="0" w:space="0" w:color="auto"/>
            <w:right w:val="none" w:sz="0" w:space="0" w:color="auto"/>
          </w:divBdr>
        </w:div>
        <w:div w:id="1535188873">
          <w:marLeft w:val="0"/>
          <w:marRight w:val="0"/>
          <w:marTop w:val="0"/>
          <w:marBottom w:val="0"/>
          <w:divBdr>
            <w:top w:val="none" w:sz="0" w:space="0" w:color="auto"/>
            <w:left w:val="none" w:sz="0" w:space="0" w:color="auto"/>
            <w:bottom w:val="none" w:sz="0" w:space="0" w:color="auto"/>
            <w:right w:val="none" w:sz="0" w:space="0" w:color="auto"/>
          </w:divBdr>
        </w:div>
        <w:div w:id="1243489557">
          <w:marLeft w:val="0"/>
          <w:marRight w:val="0"/>
          <w:marTop w:val="0"/>
          <w:marBottom w:val="0"/>
          <w:divBdr>
            <w:top w:val="none" w:sz="0" w:space="0" w:color="auto"/>
            <w:left w:val="none" w:sz="0" w:space="0" w:color="auto"/>
            <w:bottom w:val="none" w:sz="0" w:space="0" w:color="auto"/>
            <w:right w:val="none" w:sz="0" w:space="0" w:color="auto"/>
          </w:divBdr>
        </w:div>
        <w:div w:id="927428298">
          <w:marLeft w:val="0"/>
          <w:marRight w:val="0"/>
          <w:marTop w:val="0"/>
          <w:marBottom w:val="0"/>
          <w:divBdr>
            <w:top w:val="none" w:sz="0" w:space="0" w:color="auto"/>
            <w:left w:val="none" w:sz="0" w:space="0" w:color="auto"/>
            <w:bottom w:val="none" w:sz="0" w:space="0" w:color="auto"/>
            <w:right w:val="none" w:sz="0" w:space="0" w:color="auto"/>
          </w:divBdr>
        </w:div>
      </w:divsChild>
    </w:div>
    <w:div w:id="1636830535">
      <w:bodyDiv w:val="1"/>
      <w:marLeft w:val="0"/>
      <w:marRight w:val="0"/>
      <w:marTop w:val="0"/>
      <w:marBottom w:val="0"/>
      <w:divBdr>
        <w:top w:val="none" w:sz="0" w:space="0" w:color="auto"/>
        <w:left w:val="none" w:sz="0" w:space="0" w:color="auto"/>
        <w:bottom w:val="none" w:sz="0" w:space="0" w:color="auto"/>
        <w:right w:val="none" w:sz="0" w:space="0" w:color="auto"/>
      </w:divBdr>
      <w:divsChild>
        <w:div w:id="441806739">
          <w:marLeft w:val="0"/>
          <w:marRight w:val="0"/>
          <w:marTop w:val="0"/>
          <w:marBottom w:val="0"/>
          <w:divBdr>
            <w:top w:val="none" w:sz="0" w:space="0" w:color="auto"/>
            <w:left w:val="none" w:sz="0" w:space="0" w:color="auto"/>
            <w:bottom w:val="none" w:sz="0" w:space="0" w:color="auto"/>
            <w:right w:val="none" w:sz="0" w:space="0" w:color="auto"/>
          </w:divBdr>
        </w:div>
        <w:div w:id="10879676">
          <w:marLeft w:val="0"/>
          <w:marRight w:val="0"/>
          <w:marTop w:val="0"/>
          <w:marBottom w:val="0"/>
          <w:divBdr>
            <w:top w:val="none" w:sz="0" w:space="0" w:color="auto"/>
            <w:left w:val="none" w:sz="0" w:space="0" w:color="auto"/>
            <w:bottom w:val="none" w:sz="0" w:space="0" w:color="auto"/>
            <w:right w:val="none" w:sz="0" w:space="0" w:color="auto"/>
          </w:divBdr>
        </w:div>
        <w:div w:id="1979457928">
          <w:marLeft w:val="0"/>
          <w:marRight w:val="0"/>
          <w:marTop w:val="0"/>
          <w:marBottom w:val="0"/>
          <w:divBdr>
            <w:top w:val="none" w:sz="0" w:space="0" w:color="auto"/>
            <w:left w:val="none" w:sz="0" w:space="0" w:color="auto"/>
            <w:bottom w:val="none" w:sz="0" w:space="0" w:color="auto"/>
            <w:right w:val="none" w:sz="0" w:space="0" w:color="auto"/>
          </w:divBdr>
        </w:div>
        <w:div w:id="42600218">
          <w:marLeft w:val="0"/>
          <w:marRight w:val="0"/>
          <w:marTop w:val="0"/>
          <w:marBottom w:val="0"/>
          <w:divBdr>
            <w:top w:val="none" w:sz="0" w:space="0" w:color="auto"/>
            <w:left w:val="none" w:sz="0" w:space="0" w:color="auto"/>
            <w:bottom w:val="none" w:sz="0" w:space="0" w:color="auto"/>
            <w:right w:val="none" w:sz="0" w:space="0" w:color="auto"/>
          </w:divBdr>
        </w:div>
        <w:div w:id="30349833">
          <w:marLeft w:val="0"/>
          <w:marRight w:val="0"/>
          <w:marTop w:val="0"/>
          <w:marBottom w:val="0"/>
          <w:divBdr>
            <w:top w:val="none" w:sz="0" w:space="0" w:color="auto"/>
            <w:left w:val="none" w:sz="0" w:space="0" w:color="auto"/>
            <w:bottom w:val="none" w:sz="0" w:space="0" w:color="auto"/>
            <w:right w:val="none" w:sz="0" w:space="0" w:color="auto"/>
          </w:divBdr>
        </w:div>
      </w:divsChild>
    </w:div>
    <w:div w:id="1669674970">
      <w:bodyDiv w:val="1"/>
      <w:marLeft w:val="0"/>
      <w:marRight w:val="0"/>
      <w:marTop w:val="0"/>
      <w:marBottom w:val="0"/>
      <w:divBdr>
        <w:top w:val="none" w:sz="0" w:space="0" w:color="auto"/>
        <w:left w:val="none" w:sz="0" w:space="0" w:color="auto"/>
        <w:bottom w:val="none" w:sz="0" w:space="0" w:color="auto"/>
        <w:right w:val="none" w:sz="0" w:space="0" w:color="auto"/>
      </w:divBdr>
    </w:div>
    <w:div w:id="1713115202">
      <w:bodyDiv w:val="1"/>
      <w:marLeft w:val="0"/>
      <w:marRight w:val="0"/>
      <w:marTop w:val="0"/>
      <w:marBottom w:val="0"/>
      <w:divBdr>
        <w:top w:val="none" w:sz="0" w:space="0" w:color="auto"/>
        <w:left w:val="none" w:sz="0" w:space="0" w:color="auto"/>
        <w:bottom w:val="none" w:sz="0" w:space="0" w:color="auto"/>
        <w:right w:val="none" w:sz="0" w:space="0" w:color="auto"/>
      </w:divBdr>
      <w:divsChild>
        <w:div w:id="1085343145">
          <w:marLeft w:val="0"/>
          <w:marRight w:val="0"/>
          <w:marTop w:val="0"/>
          <w:marBottom w:val="0"/>
          <w:divBdr>
            <w:top w:val="none" w:sz="0" w:space="0" w:color="auto"/>
            <w:left w:val="none" w:sz="0" w:space="0" w:color="auto"/>
            <w:bottom w:val="none" w:sz="0" w:space="0" w:color="auto"/>
            <w:right w:val="none" w:sz="0" w:space="0" w:color="auto"/>
          </w:divBdr>
        </w:div>
        <w:div w:id="2048947307">
          <w:marLeft w:val="0"/>
          <w:marRight w:val="0"/>
          <w:marTop w:val="0"/>
          <w:marBottom w:val="0"/>
          <w:divBdr>
            <w:top w:val="none" w:sz="0" w:space="0" w:color="auto"/>
            <w:left w:val="none" w:sz="0" w:space="0" w:color="auto"/>
            <w:bottom w:val="none" w:sz="0" w:space="0" w:color="auto"/>
            <w:right w:val="none" w:sz="0" w:space="0" w:color="auto"/>
          </w:divBdr>
          <w:divsChild>
            <w:div w:id="8122185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20779402">
      <w:bodyDiv w:val="1"/>
      <w:marLeft w:val="0"/>
      <w:marRight w:val="0"/>
      <w:marTop w:val="0"/>
      <w:marBottom w:val="0"/>
      <w:divBdr>
        <w:top w:val="none" w:sz="0" w:space="0" w:color="auto"/>
        <w:left w:val="none" w:sz="0" w:space="0" w:color="auto"/>
        <w:bottom w:val="none" w:sz="0" w:space="0" w:color="auto"/>
        <w:right w:val="none" w:sz="0" w:space="0" w:color="auto"/>
      </w:divBdr>
      <w:divsChild>
        <w:div w:id="1672289909">
          <w:marLeft w:val="0"/>
          <w:marRight w:val="0"/>
          <w:marTop w:val="0"/>
          <w:marBottom w:val="0"/>
          <w:divBdr>
            <w:top w:val="none" w:sz="0" w:space="0" w:color="auto"/>
            <w:left w:val="none" w:sz="0" w:space="0" w:color="auto"/>
            <w:bottom w:val="none" w:sz="0" w:space="0" w:color="auto"/>
            <w:right w:val="none" w:sz="0" w:space="0" w:color="auto"/>
          </w:divBdr>
        </w:div>
        <w:div w:id="2002584522">
          <w:marLeft w:val="0"/>
          <w:marRight w:val="0"/>
          <w:marTop w:val="0"/>
          <w:marBottom w:val="0"/>
          <w:divBdr>
            <w:top w:val="none" w:sz="0" w:space="0" w:color="auto"/>
            <w:left w:val="none" w:sz="0" w:space="0" w:color="auto"/>
            <w:bottom w:val="none" w:sz="0" w:space="0" w:color="auto"/>
            <w:right w:val="none" w:sz="0" w:space="0" w:color="auto"/>
          </w:divBdr>
        </w:div>
        <w:div w:id="1946232791">
          <w:marLeft w:val="0"/>
          <w:marRight w:val="0"/>
          <w:marTop w:val="0"/>
          <w:marBottom w:val="0"/>
          <w:divBdr>
            <w:top w:val="none" w:sz="0" w:space="0" w:color="auto"/>
            <w:left w:val="none" w:sz="0" w:space="0" w:color="auto"/>
            <w:bottom w:val="none" w:sz="0" w:space="0" w:color="auto"/>
            <w:right w:val="none" w:sz="0" w:space="0" w:color="auto"/>
          </w:divBdr>
        </w:div>
        <w:div w:id="1986623923">
          <w:marLeft w:val="0"/>
          <w:marRight w:val="0"/>
          <w:marTop w:val="0"/>
          <w:marBottom w:val="0"/>
          <w:divBdr>
            <w:top w:val="none" w:sz="0" w:space="0" w:color="auto"/>
            <w:left w:val="none" w:sz="0" w:space="0" w:color="auto"/>
            <w:bottom w:val="none" w:sz="0" w:space="0" w:color="auto"/>
            <w:right w:val="none" w:sz="0" w:space="0" w:color="auto"/>
          </w:divBdr>
        </w:div>
        <w:div w:id="2099447624">
          <w:marLeft w:val="0"/>
          <w:marRight w:val="0"/>
          <w:marTop w:val="0"/>
          <w:marBottom w:val="0"/>
          <w:divBdr>
            <w:top w:val="none" w:sz="0" w:space="0" w:color="auto"/>
            <w:left w:val="none" w:sz="0" w:space="0" w:color="auto"/>
            <w:bottom w:val="none" w:sz="0" w:space="0" w:color="auto"/>
            <w:right w:val="none" w:sz="0" w:space="0" w:color="auto"/>
          </w:divBdr>
        </w:div>
        <w:div w:id="1506553547">
          <w:marLeft w:val="0"/>
          <w:marRight w:val="0"/>
          <w:marTop w:val="0"/>
          <w:marBottom w:val="0"/>
          <w:divBdr>
            <w:top w:val="none" w:sz="0" w:space="0" w:color="auto"/>
            <w:left w:val="none" w:sz="0" w:space="0" w:color="auto"/>
            <w:bottom w:val="none" w:sz="0" w:space="0" w:color="auto"/>
            <w:right w:val="none" w:sz="0" w:space="0" w:color="auto"/>
          </w:divBdr>
        </w:div>
        <w:div w:id="788278535">
          <w:marLeft w:val="0"/>
          <w:marRight w:val="0"/>
          <w:marTop w:val="0"/>
          <w:marBottom w:val="0"/>
          <w:divBdr>
            <w:top w:val="none" w:sz="0" w:space="0" w:color="auto"/>
            <w:left w:val="none" w:sz="0" w:space="0" w:color="auto"/>
            <w:bottom w:val="none" w:sz="0" w:space="0" w:color="auto"/>
            <w:right w:val="none" w:sz="0" w:space="0" w:color="auto"/>
          </w:divBdr>
        </w:div>
        <w:div w:id="1760447966">
          <w:marLeft w:val="0"/>
          <w:marRight w:val="0"/>
          <w:marTop w:val="0"/>
          <w:marBottom w:val="0"/>
          <w:divBdr>
            <w:top w:val="none" w:sz="0" w:space="0" w:color="auto"/>
            <w:left w:val="none" w:sz="0" w:space="0" w:color="auto"/>
            <w:bottom w:val="none" w:sz="0" w:space="0" w:color="auto"/>
            <w:right w:val="none" w:sz="0" w:space="0" w:color="auto"/>
          </w:divBdr>
        </w:div>
        <w:div w:id="1679235360">
          <w:marLeft w:val="0"/>
          <w:marRight w:val="0"/>
          <w:marTop w:val="0"/>
          <w:marBottom w:val="0"/>
          <w:divBdr>
            <w:top w:val="none" w:sz="0" w:space="0" w:color="auto"/>
            <w:left w:val="none" w:sz="0" w:space="0" w:color="auto"/>
            <w:bottom w:val="none" w:sz="0" w:space="0" w:color="auto"/>
            <w:right w:val="none" w:sz="0" w:space="0" w:color="auto"/>
          </w:divBdr>
        </w:div>
        <w:div w:id="1658993087">
          <w:marLeft w:val="0"/>
          <w:marRight w:val="0"/>
          <w:marTop w:val="0"/>
          <w:marBottom w:val="0"/>
          <w:divBdr>
            <w:top w:val="none" w:sz="0" w:space="0" w:color="auto"/>
            <w:left w:val="none" w:sz="0" w:space="0" w:color="auto"/>
            <w:bottom w:val="none" w:sz="0" w:space="0" w:color="auto"/>
            <w:right w:val="none" w:sz="0" w:space="0" w:color="auto"/>
          </w:divBdr>
        </w:div>
      </w:divsChild>
    </w:div>
    <w:div w:id="1743021788">
      <w:bodyDiv w:val="1"/>
      <w:marLeft w:val="0"/>
      <w:marRight w:val="0"/>
      <w:marTop w:val="0"/>
      <w:marBottom w:val="0"/>
      <w:divBdr>
        <w:top w:val="none" w:sz="0" w:space="0" w:color="auto"/>
        <w:left w:val="none" w:sz="0" w:space="0" w:color="auto"/>
        <w:bottom w:val="none" w:sz="0" w:space="0" w:color="auto"/>
        <w:right w:val="none" w:sz="0" w:space="0" w:color="auto"/>
      </w:divBdr>
    </w:div>
    <w:div w:id="1763911691">
      <w:bodyDiv w:val="1"/>
      <w:marLeft w:val="0"/>
      <w:marRight w:val="0"/>
      <w:marTop w:val="0"/>
      <w:marBottom w:val="0"/>
      <w:divBdr>
        <w:top w:val="none" w:sz="0" w:space="0" w:color="auto"/>
        <w:left w:val="none" w:sz="0" w:space="0" w:color="auto"/>
        <w:bottom w:val="none" w:sz="0" w:space="0" w:color="auto"/>
        <w:right w:val="none" w:sz="0" w:space="0" w:color="auto"/>
      </w:divBdr>
    </w:div>
    <w:div w:id="1766805319">
      <w:bodyDiv w:val="1"/>
      <w:marLeft w:val="0"/>
      <w:marRight w:val="0"/>
      <w:marTop w:val="0"/>
      <w:marBottom w:val="0"/>
      <w:divBdr>
        <w:top w:val="none" w:sz="0" w:space="0" w:color="auto"/>
        <w:left w:val="none" w:sz="0" w:space="0" w:color="auto"/>
        <w:bottom w:val="none" w:sz="0" w:space="0" w:color="auto"/>
        <w:right w:val="none" w:sz="0" w:space="0" w:color="auto"/>
      </w:divBdr>
      <w:divsChild>
        <w:div w:id="1634628206">
          <w:marLeft w:val="0"/>
          <w:marRight w:val="0"/>
          <w:marTop w:val="0"/>
          <w:marBottom w:val="0"/>
          <w:divBdr>
            <w:top w:val="none" w:sz="0" w:space="0" w:color="auto"/>
            <w:left w:val="none" w:sz="0" w:space="0" w:color="auto"/>
            <w:bottom w:val="none" w:sz="0" w:space="0" w:color="auto"/>
            <w:right w:val="none" w:sz="0" w:space="0" w:color="auto"/>
          </w:divBdr>
        </w:div>
        <w:div w:id="84956300">
          <w:marLeft w:val="0"/>
          <w:marRight w:val="0"/>
          <w:marTop w:val="0"/>
          <w:marBottom w:val="0"/>
          <w:divBdr>
            <w:top w:val="none" w:sz="0" w:space="0" w:color="auto"/>
            <w:left w:val="none" w:sz="0" w:space="0" w:color="auto"/>
            <w:bottom w:val="none" w:sz="0" w:space="0" w:color="auto"/>
            <w:right w:val="none" w:sz="0" w:space="0" w:color="auto"/>
          </w:divBdr>
        </w:div>
        <w:div w:id="602346154">
          <w:marLeft w:val="0"/>
          <w:marRight w:val="0"/>
          <w:marTop w:val="0"/>
          <w:marBottom w:val="0"/>
          <w:divBdr>
            <w:top w:val="none" w:sz="0" w:space="0" w:color="auto"/>
            <w:left w:val="none" w:sz="0" w:space="0" w:color="auto"/>
            <w:bottom w:val="none" w:sz="0" w:space="0" w:color="auto"/>
            <w:right w:val="none" w:sz="0" w:space="0" w:color="auto"/>
          </w:divBdr>
        </w:div>
        <w:div w:id="568922958">
          <w:marLeft w:val="0"/>
          <w:marRight w:val="0"/>
          <w:marTop w:val="0"/>
          <w:marBottom w:val="0"/>
          <w:divBdr>
            <w:top w:val="none" w:sz="0" w:space="0" w:color="auto"/>
            <w:left w:val="none" w:sz="0" w:space="0" w:color="auto"/>
            <w:bottom w:val="none" w:sz="0" w:space="0" w:color="auto"/>
            <w:right w:val="none" w:sz="0" w:space="0" w:color="auto"/>
          </w:divBdr>
        </w:div>
        <w:div w:id="395055868">
          <w:marLeft w:val="0"/>
          <w:marRight w:val="0"/>
          <w:marTop w:val="0"/>
          <w:marBottom w:val="0"/>
          <w:divBdr>
            <w:top w:val="none" w:sz="0" w:space="0" w:color="auto"/>
            <w:left w:val="none" w:sz="0" w:space="0" w:color="auto"/>
            <w:bottom w:val="none" w:sz="0" w:space="0" w:color="auto"/>
            <w:right w:val="none" w:sz="0" w:space="0" w:color="auto"/>
          </w:divBdr>
        </w:div>
      </w:divsChild>
    </w:div>
    <w:div w:id="1768187851">
      <w:bodyDiv w:val="1"/>
      <w:marLeft w:val="0"/>
      <w:marRight w:val="0"/>
      <w:marTop w:val="0"/>
      <w:marBottom w:val="0"/>
      <w:divBdr>
        <w:top w:val="none" w:sz="0" w:space="0" w:color="auto"/>
        <w:left w:val="none" w:sz="0" w:space="0" w:color="auto"/>
        <w:bottom w:val="none" w:sz="0" w:space="0" w:color="auto"/>
        <w:right w:val="none" w:sz="0" w:space="0" w:color="auto"/>
      </w:divBdr>
      <w:divsChild>
        <w:div w:id="674721219">
          <w:marLeft w:val="0"/>
          <w:marRight w:val="0"/>
          <w:marTop w:val="0"/>
          <w:marBottom w:val="0"/>
          <w:divBdr>
            <w:top w:val="none" w:sz="0" w:space="0" w:color="auto"/>
            <w:left w:val="none" w:sz="0" w:space="0" w:color="auto"/>
            <w:bottom w:val="none" w:sz="0" w:space="0" w:color="auto"/>
            <w:right w:val="none" w:sz="0" w:space="0" w:color="auto"/>
          </w:divBdr>
        </w:div>
        <w:div w:id="125634735">
          <w:marLeft w:val="0"/>
          <w:marRight w:val="0"/>
          <w:marTop w:val="0"/>
          <w:marBottom w:val="0"/>
          <w:divBdr>
            <w:top w:val="none" w:sz="0" w:space="0" w:color="auto"/>
            <w:left w:val="none" w:sz="0" w:space="0" w:color="auto"/>
            <w:bottom w:val="none" w:sz="0" w:space="0" w:color="auto"/>
            <w:right w:val="none" w:sz="0" w:space="0" w:color="auto"/>
          </w:divBdr>
        </w:div>
        <w:div w:id="564335361">
          <w:marLeft w:val="0"/>
          <w:marRight w:val="0"/>
          <w:marTop w:val="0"/>
          <w:marBottom w:val="0"/>
          <w:divBdr>
            <w:top w:val="none" w:sz="0" w:space="0" w:color="auto"/>
            <w:left w:val="none" w:sz="0" w:space="0" w:color="auto"/>
            <w:bottom w:val="none" w:sz="0" w:space="0" w:color="auto"/>
            <w:right w:val="none" w:sz="0" w:space="0" w:color="auto"/>
          </w:divBdr>
        </w:div>
        <w:div w:id="530919974">
          <w:marLeft w:val="0"/>
          <w:marRight w:val="0"/>
          <w:marTop w:val="0"/>
          <w:marBottom w:val="0"/>
          <w:divBdr>
            <w:top w:val="none" w:sz="0" w:space="0" w:color="auto"/>
            <w:left w:val="none" w:sz="0" w:space="0" w:color="auto"/>
            <w:bottom w:val="none" w:sz="0" w:space="0" w:color="auto"/>
            <w:right w:val="none" w:sz="0" w:space="0" w:color="auto"/>
          </w:divBdr>
        </w:div>
        <w:div w:id="1942908998">
          <w:marLeft w:val="0"/>
          <w:marRight w:val="0"/>
          <w:marTop w:val="0"/>
          <w:marBottom w:val="0"/>
          <w:divBdr>
            <w:top w:val="none" w:sz="0" w:space="0" w:color="auto"/>
            <w:left w:val="none" w:sz="0" w:space="0" w:color="auto"/>
            <w:bottom w:val="none" w:sz="0" w:space="0" w:color="auto"/>
            <w:right w:val="none" w:sz="0" w:space="0" w:color="auto"/>
          </w:divBdr>
        </w:div>
        <w:div w:id="1768234872">
          <w:marLeft w:val="0"/>
          <w:marRight w:val="0"/>
          <w:marTop w:val="0"/>
          <w:marBottom w:val="0"/>
          <w:divBdr>
            <w:top w:val="none" w:sz="0" w:space="0" w:color="auto"/>
            <w:left w:val="none" w:sz="0" w:space="0" w:color="auto"/>
            <w:bottom w:val="none" w:sz="0" w:space="0" w:color="auto"/>
            <w:right w:val="none" w:sz="0" w:space="0" w:color="auto"/>
          </w:divBdr>
        </w:div>
        <w:div w:id="1275138879">
          <w:marLeft w:val="0"/>
          <w:marRight w:val="0"/>
          <w:marTop w:val="0"/>
          <w:marBottom w:val="0"/>
          <w:divBdr>
            <w:top w:val="none" w:sz="0" w:space="0" w:color="auto"/>
            <w:left w:val="none" w:sz="0" w:space="0" w:color="auto"/>
            <w:bottom w:val="none" w:sz="0" w:space="0" w:color="auto"/>
            <w:right w:val="none" w:sz="0" w:space="0" w:color="auto"/>
          </w:divBdr>
        </w:div>
        <w:div w:id="1601134341">
          <w:marLeft w:val="0"/>
          <w:marRight w:val="0"/>
          <w:marTop w:val="0"/>
          <w:marBottom w:val="0"/>
          <w:divBdr>
            <w:top w:val="none" w:sz="0" w:space="0" w:color="auto"/>
            <w:left w:val="none" w:sz="0" w:space="0" w:color="auto"/>
            <w:bottom w:val="none" w:sz="0" w:space="0" w:color="auto"/>
            <w:right w:val="none" w:sz="0" w:space="0" w:color="auto"/>
          </w:divBdr>
        </w:div>
        <w:div w:id="1577204424">
          <w:marLeft w:val="0"/>
          <w:marRight w:val="0"/>
          <w:marTop w:val="0"/>
          <w:marBottom w:val="0"/>
          <w:divBdr>
            <w:top w:val="none" w:sz="0" w:space="0" w:color="auto"/>
            <w:left w:val="none" w:sz="0" w:space="0" w:color="auto"/>
            <w:bottom w:val="none" w:sz="0" w:space="0" w:color="auto"/>
            <w:right w:val="none" w:sz="0" w:space="0" w:color="auto"/>
          </w:divBdr>
        </w:div>
        <w:div w:id="682322681">
          <w:marLeft w:val="0"/>
          <w:marRight w:val="0"/>
          <w:marTop w:val="0"/>
          <w:marBottom w:val="0"/>
          <w:divBdr>
            <w:top w:val="none" w:sz="0" w:space="0" w:color="auto"/>
            <w:left w:val="none" w:sz="0" w:space="0" w:color="auto"/>
            <w:bottom w:val="none" w:sz="0" w:space="0" w:color="auto"/>
            <w:right w:val="none" w:sz="0" w:space="0" w:color="auto"/>
          </w:divBdr>
        </w:div>
      </w:divsChild>
    </w:div>
    <w:div w:id="1771899846">
      <w:bodyDiv w:val="1"/>
      <w:marLeft w:val="0"/>
      <w:marRight w:val="0"/>
      <w:marTop w:val="0"/>
      <w:marBottom w:val="0"/>
      <w:divBdr>
        <w:top w:val="none" w:sz="0" w:space="0" w:color="auto"/>
        <w:left w:val="none" w:sz="0" w:space="0" w:color="auto"/>
        <w:bottom w:val="none" w:sz="0" w:space="0" w:color="auto"/>
        <w:right w:val="none" w:sz="0" w:space="0" w:color="auto"/>
      </w:divBdr>
      <w:divsChild>
        <w:div w:id="1644893028">
          <w:marLeft w:val="0"/>
          <w:marRight w:val="0"/>
          <w:marTop w:val="0"/>
          <w:marBottom w:val="0"/>
          <w:divBdr>
            <w:top w:val="none" w:sz="0" w:space="0" w:color="auto"/>
            <w:left w:val="none" w:sz="0" w:space="0" w:color="auto"/>
            <w:bottom w:val="none" w:sz="0" w:space="0" w:color="auto"/>
            <w:right w:val="none" w:sz="0" w:space="0" w:color="auto"/>
          </w:divBdr>
          <w:divsChild>
            <w:div w:id="12447574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86853381">
      <w:bodyDiv w:val="1"/>
      <w:marLeft w:val="0"/>
      <w:marRight w:val="0"/>
      <w:marTop w:val="0"/>
      <w:marBottom w:val="0"/>
      <w:divBdr>
        <w:top w:val="none" w:sz="0" w:space="0" w:color="auto"/>
        <w:left w:val="none" w:sz="0" w:space="0" w:color="auto"/>
        <w:bottom w:val="none" w:sz="0" w:space="0" w:color="auto"/>
        <w:right w:val="none" w:sz="0" w:space="0" w:color="auto"/>
      </w:divBdr>
      <w:divsChild>
        <w:div w:id="259215226">
          <w:marLeft w:val="0"/>
          <w:marRight w:val="0"/>
          <w:marTop w:val="0"/>
          <w:marBottom w:val="0"/>
          <w:divBdr>
            <w:top w:val="none" w:sz="0" w:space="0" w:color="auto"/>
            <w:left w:val="none" w:sz="0" w:space="0" w:color="auto"/>
            <w:bottom w:val="none" w:sz="0" w:space="0" w:color="auto"/>
            <w:right w:val="none" w:sz="0" w:space="0" w:color="auto"/>
          </w:divBdr>
        </w:div>
        <w:div w:id="251470064">
          <w:marLeft w:val="0"/>
          <w:marRight w:val="0"/>
          <w:marTop w:val="0"/>
          <w:marBottom w:val="0"/>
          <w:divBdr>
            <w:top w:val="none" w:sz="0" w:space="0" w:color="auto"/>
            <w:left w:val="none" w:sz="0" w:space="0" w:color="auto"/>
            <w:bottom w:val="none" w:sz="0" w:space="0" w:color="auto"/>
            <w:right w:val="none" w:sz="0" w:space="0" w:color="auto"/>
          </w:divBdr>
        </w:div>
        <w:div w:id="907233363">
          <w:marLeft w:val="0"/>
          <w:marRight w:val="0"/>
          <w:marTop w:val="0"/>
          <w:marBottom w:val="0"/>
          <w:divBdr>
            <w:top w:val="none" w:sz="0" w:space="0" w:color="auto"/>
            <w:left w:val="none" w:sz="0" w:space="0" w:color="auto"/>
            <w:bottom w:val="none" w:sz="0" w:space="0" w:color="auto"/>
            <w:right w:val="none" w:sz="0" w:space="0" w:color="auto"/>
          </w:divBdr>
        </w:div>
        <w:div w:id="610819521">
          <w:marLeft w:val="0"/>
          <w:marRight w:val="0"/>
          <w:marTop w:val="0"/>
          <w:marBottom w:val="0"/>
          <w:divBdr>
            <w:top w:val="none" w:sz="0" w:space="0" w:color="auto"/>
            <w:left w:val="none" w:sz="0" w:space="0" w:color="auto"/>
            <w:bottom w:val="none" w:sz="0" w:space="0" w:color="auto"/>
            <w:right w:val="none" w:sz="0" w:space="0" w:color="auto"/>
          </w:divBdr>
        </w:div>
      </w:divsChild>
    </w:div>
    <w:div w:id="1789155847">
      <w:bodyDiv w:val="1"/>
      <w:marLeft w:val="0"/>
      <w:marRight w:val="0"/>
      <w:marTop w:val="0"/>
      <w:marBottom w:val="0"/>
      <w:divBdr>
        <w:top w:val="none" w:sz="0" w:space="0" w:color="auto"/>
        <w:left w:val="none" w:sz="0" w:space="0" w:color="auto"/>
        <w:bottom w:val="none" w:sz="0" w:space="0" w:color="auto"/>
        <w:right w:val="none" w:sz="0" w:space="0" w:color="auto"/>
      </w:divBdr>
      <w:divsChild>
        <w:div w:id="927006876">
          <w:marLeft w:val="0"/>
          <w:marRight w:val="0"/>
          <w:marTop w:val="0"/>
          <w:marBottom w:val="0"/>
          <w:divBdr>
            <w:top w:val="none" w:sz="0" w:space="0" w:color="auto"/>
            <w:left w:val="none" w:sz="0" w:space="0" w:color="auto"/>
            <w:bottom w:val="none" w:sz="0" w:space="0" w:color="auto"/>
            <w:right w:val="none" w:sz="0" w:space="0" w:color="auto"/>
          </w:divBdr>
          <w:divsChild>
            <w:div w:id="5787147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05154427">
      <w:bodyDiv w:val="1"/>
      <w:marLeft w:val="0"/>
      <w:marRight w:val="0"/>
      <w:marTop w:val="0"/>
      <w:marBottom w:val="0"/>
      <w:divBdr>
        <w:top w:val="none" w:sz="0" w:space="0" w:color="auto"/>
        <w:left w:val="none" w:sz="0" w:space="0" w:color="auto"/>
        <w:bottom w:val="none" w:sz="0" w:space="0" w:color="auto"/>
        <w:right w:val="none" w:sz="0" w:space="0" w:color="auto"/>
      </w:divBdr>
    </w:div>
    <w:div w:id="1810202097">
      <w:bodyDiv w:val="1"/>
      <w:marLeft w:val="0"/>
      <w:marRight w:val="0"/>
      <w:marTop w:val="0"/>
      <w:marBottom w:val="0"/>
      <w:divBdr>
        <w:top w:val="none" w:sz="0" w:space="0" w:color="auto"/>
        <w:left w:val="none" w:sz="0" w:space="0" w:color="auto"/>
        <w:bottom w:val="none" w:sz="0" w:space="0" w:color="auto"/>
        <w:right w:val="none" w:sz="0" w:space="0" w:color="auto"/>
      </w:divBdr>
      <w:divsChild>
        <w:div w:id="1804231184">
          <w:marLeft w:val="0"/>
          <w:marRight w:val="0"/>
          <w:marTop w:val="0"/>
          <w:marBottom w:val="0"/>
          <w:divBdr>
            <w:top w:val="none" w:sz="0" w:space="0" w:color="auto"/>
            <w:left w:val="none" w:sz="0" w:space="0" w:color="auto"/>
            <w:bottom w:val="none" w:sz="0" w:space="0" w:color="auto"/>
            <w:right w:val="none" w:sz="0" w:space="0" w:color="auto"/>
          </w:divBdr>
        </w:div>
        <w:div w:id="660230221">
          <w:marLeft w:val="0"/>
          <w:marRight w:val="0"/>
          <w:marTop w:val="0"/>
          <w:marBottom w:val="0"/>
          <w:divBdr>
            <w:top w:val="none" w:sz="0" w:space="0" w:color="auto"/>
            <w:left w:val="none" w:sz="0" w:space="0" w:color="auto"/>
            <w:bottom w:val="none" w:sz="0" w:space="0" w:color="auto"/>
            <w:right w:val="none" w:sz="0" w:space="0" w:color="auto"/>
          </w:divBdr>
        </w:div>
        <w:div w:id="1208756589">
          <w:marLeft w:val="0"/>
          <w:marRight w:val="0"/>
          <w:marTop w:val="0"/>
          <w:marBottom w:val="0"/>
          <w:divBdr>
            <w:top w:val="none" w:sz="0" w:space="0" w:color="auto"/>
            <w:left w:val="none" w:sz="0" w:space="0" w:color="auto"/>
            <w:bottom w:val="none" w:sz="0" w:space="0" w:color="auto"/>
            <w:right w:val="none" w:sz="0" w:space="0" w:color="auto"/>
          </w:divBdr>
        </w:div>
        <w:div w:id="1498153343">
          <w:marLeft w:val="0"/>
          <w:marRight w:val="0"/>
          <w:marTop w:val="0"/>
          <w:marBottom w:val="0"/>
          <w:divBdr>
            <w:top w:val="none" w:sz="0" w:space="0" w:color="auto"/>
            <w:left w:val="none" w:sz="0" w:space="0" w:color="auto"/>
            <w:bottom w:val="none" w:sz="0" w:space="0" w:color="auto"/>
            <w:right w:val="none" w:sz="0" w:space="0" w:color="auto"/>
          </w:divBdr>
        </w:div>
      </w:divsChild>
    </w:div>
    <w:div w:id="1822306932">
      <w:bodyDiv w:val="1"/>
      <w:marLeft w:val="0"/>
      <w:marRight w:val="0"/>
      <w:marTop w:val="0"/>
      <w:marBottom w:val="0"/>
      <w:divBdr>
        <w:top w:val="none" w:sz="0" w:space="0" w:color="auto"/>
        <w:left w:val="none" w:sz="0" w:space="0" w:color="auto"/>
        <w:bottom w:val="none" w:sz="0" w:space="0" w:color="auto"/>
        <w:right w:val="none" w:sz="0" w:space="0" w:color="auto"/>
      </w:divBdr>
      <w:divsChild>
        <w:div w:id="1218584711">
          <w:marLeft w:val="0"/>
          <w:marRight w:val="0"/>
          <w:marTop w:val="0"/>
          <w:marBottom w:val="0"/>
          <w:divBdr>
            <w:top w:val="none" w:sz="0" w:space="0" w:color="auto"/>
            <w:left w:val="none" w:sz="0" w:space="0" w:color="auto"/>
            <w:bottom w:val="none" w:sz="0" w:space="0" w:color="auto"/>
            <w:right w:val="none" w:sz="0" w:space="0" w:color="auto"/>
          </w:divBdr>
          <w:divsChild>
            <w:div w:id="19210590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5168873">
      <w:bodyDiv w:val="1"/>
      <w:marLeft w:val="0"/>
      <w:marRight w:val="0"/>
      <w:marTop w:val="0"/>
      <w:marBottom w:val="0"/>
      <w:divBdr>
        <w:top w:val="none" w:sz="0" w:space="0" w:color="auto"/>
        <w:left w:val="none" w:sz="0" w:space="0" w:color="auto"/>
        <w:bottom w:val="none" w:sz="0" w:space="0" w:color="auto"/>
        <w:right w:val="none" w:sz="0" w:space="0" w:color="auto"/>
      </w:divBdr>
      <w:divsChild>
        <w:div w:id="1146510065">
          <w:marLeft w:val="0"/>
          <w:marRight w:val="0"/>
          <w:marTop w:val="0"/>
          <w:marBottom w:val="0"/>
          <w:divBdr>
            <w:top w:val="none" w:sz="0" w:space="0" w:color="auto"/>
            <w:left w:val="none" w:sz="0" w:space="0" w:color="auto"/>
            <w:bottom w:val="none" w:sz="0" w:space="0" w:color="auto"/>
            <w:right w:val="none" w:sz="0" w:space="0" w:color="auto"/>
          </w:divBdr>
          <w:divsChild>
            <w:div w:id="1268611719">
              <w:marLeft w:val="0"/>
              <w:marRight w:val="0"/>
              <w:marTop w:val="0"/>
              <w:marBottom w:val="0"/>
              <w:divBdr>
                <w:top w:val="none" w:sz="0" w:space="0" w:color="auto"/>
                <w:left w:val="none" w:sz="0" w:space="0" w:color="auto"/>
                <w:bottom w:val="none" w:sz="0" w:space="0" w:color="auto"/>
                <w:right w:val="none" w:sz="0" w:space="0" w:color="auto"/>
              </w:divBdr>
              <w:divsChild>
                <w:div w:id="226503828">
                  <w:marLeft w:val="0"/>
                  <w:marRight w:val="0"/>
                  <w:marTop w:val="0"/>
                  <w:marBottom w:val="0"/>
                  <w:divBdr>
                    <w:top w:val="none" w:sz="0" w:space="0" w:color="auto"/>
                    <w:left w:val="none" w:sz="0" w:space="0" w:color="auto"/>
                    <w:bottom w:val="none" w:sz="0" w:space="0" w:color="auto"/>
                    <w:right w:val="none" w:sz="0" w:space="0" w:color="auto"/>
                  </w:divBdr>
                  <w:divsChild>
                    <w:div w:id="1483276965">
                      <w:marLeft w:val="0"/>
                      <w:marRight w:val="0"/>
                      <w:marTop w:val="0"/>
                      <w:marBottom w:val="0"/>
                      <w:divBdr>
                        <w:top w:val="none" w:sz="0" w:space="0" w:color="auto"/>
                        <w:left w:val="none" w:sz="0" w:space="0" w:color="auto"/>
                        <w:bottom w:val="none" w:sz="0" w:space="0" w:color="auto"/>
                        <w:right w:val="none" w:sz="0" w:space="0" w:color="auto"/>
                      </w:divBdr>
                      <w:divsChild>
                        <w:div w:id="1694069163">
                          <w:marLeft w:val="0"/>
                          <w:marRight w:val="0"/>
                          <w:marTop w:val="0"/>
                          <w:marBottom w:val="0"/>
                          <w:divBdr>
                            <w:top w:val="none" w:sz="0" w:space="0" w:color="auto"/>
                            <w:left w:val="none" w:sz="0" w:space="0" w:color="auto"/>
                            <w:bottom w:val="none" w:sz="0" w:space="0" w:color="auto"/>
                            <w:right w:val="none" w:sz="0" w:space="0" w:color="auto"/>
                          </w:divBdr>
                          <w:divsChild>
                            <w:div w:id="20367282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1847788768">
      <w:bodyDiv w:val="1"/>
      <w:marLeft w:val="0"/>
      <w:marRight w:val="0"/>
      <w:marTop w:val="0"/>
      <w:marBottom w:val="0"/>
      <w:divBdr>
        <w:top w:val="none" w:sz="0" w:space="0" w:color="auto"/>
        <w:left w:val="none" w:sz="0" w:space="0" w:color="auto"/>
        <w:bottom w:val="none" w:sz="0" w:space="0" w:color="auto"/>
        <w:right w:val="none" w:sz="0" w:space="0" w:color="auto"/>
      </w:divBdr>
      <w:divsChild>
        <w:div w:id="282075875">
          <w:marLeft w:val="0"/>
          <w:marRight w:val="0"/>
          <w:marTop w:val="0"/>
          <w:marBottom w:val="0"/>
          <w:divBdr>
            <w:top w:val="none" w:sz="0" w:space="0" w:color="auto"/>
            <w:left w:val="none" w:sz="0" w:space="0" w:color="auto"/>
            <w:bottom w:val="none" w:sz="0" w:space="0" w:color="auto"/>
            <w:right w:val="none" w:sz="0" w:space="0" w:color="auto"/>
          </w:divBdr>
        </w:div>
        <w:div w:id="1665860966">
          <w:marLeft w:val="0"/>
          <w:marRight w:val="0"/>
          <w:marTop w:val="0"/>
          <w:marBottom w:val="0"/>
          <w:divBdr>
            <w:top w:val="none" w:sz="0" w:space="0" w:color="auto"/>
            <w:left w:val="none" w:sz="0" w:space="0" w:color="auto"/>
            <w:bottom w:val="none" w:sz="0" w:space="0" w:color="auto"/>
            <w:right w:val="none" w:sz="0" w:space="0" w:color="auto"/>
          </w:divBdr>
        </w:div>
        <w:div w:id="483081772">
          <w:marLeft w:val="0"/>
          <w:marRight w:val="0"/>
          <w:marTop w:val="0"/>
          <w:marBottom w:val="0"/>
          <w:divBdr>
            <w:top w:val="none" w:sz="0" w:space="0" w:color="auto"/>
            <w:left w:val="none" w:sz="0" w:space="0" w:color="auto"/>
            <w:bottom w:val="none" w:sz="0" w:space="0" w:color="auto"/>
            <w:right w:val="none" w:sz="0" w:space="0" w:color="auto"/>
          </w:divBdr>
        </w:div>
        <w:div w:id="1243834042">
          <w:marLeft w:val="0"/>
          <w:marRight w:val="0"/>
          <w:marTop w:val="0"/>
          <w:marBottom w:val="0"/>
          <w:divBdr>
            <w:top w:val="none" w:sz="0" w:space="0" w:color="auto"/>
            <w:left w:val="none" w:sz="0" w:space="0" w:color="auto"/>
            <w:bottom w:val="none" w:sz="0" w:space="0" w:color="auto"/>
            <w:right w:val="none" w:sz="0" w:space="0" w:color="auto"/>
          </w:divBdr>
        </w:div>
        <w:div w:id="641737509">
          <w:marLeft w:val="0"/>
          <w:marRight w:val="0"/>
          <w:marTop w:val="0"/>
          <w:marBottom w:val="0"/>
          <w:divBdr>
            <w:top w:val="none" w:sz="0" w:space="0" w:color="auto"/>
            <w:left w:val="none" w:sz="0" w:space="0" w:color="auto"/>
            <w:bottom w:val="none" w:sz="0" w:space="0" w:color="auto"/>
            <w:right w:val="none" w:sz="0" w:space="0" w:color="auto"/>
          </w:divBdr>
        </w:div>
        <w:div w:id="1324433177">
          <w:marLeft w:val="0"/>
          <w:marRight w:val="0"/>
          <w:marTop w:val="0"/>
          <w:marBottom w:val="0"/>
          <w:divBdr>
            <w:top w:val="none" w:sz="0" w:space="0" w:color="auto"/>
            <w:left w:val="none" w:sz="0" w:space="0" w:color="auto"/>
            <w:bottom w:val="none" w:sz="0" w:space="0" w:color="auto"/>
            <w:right w:val="none" w:sz="0" w:space="0" w:color="auto"/>
          </w:divBdr>
        </w:div>
        <w:div w:id="873493695">
          <w:marLeft w:val="0"/>
          <w:marRight w:val="0"/>
          <w:marTop w:val="0"/>
          <w:marBottom w:val="0"/>
          <w:divBdr>
            <w:top w:val="none" w:sz="0" w:space="0" w:color="auto"/>
            <w:left w:val="none" w:sz="0" w:space="0" w:color="auto"/>
            <w:bottom w:val="none" w:sz="0" w:space="0" w:color="auto"/>
            <w:right w:val="none" w:sz="0" w:space="0" w:color="auto"/>
          </w:divBdr>
        </w:div>
      </w:divsChild>
    </w:div>
    <w:div w:id="1854102811">
      <w:bodyDiv w:val="1"/>
      <w:marLeft w:val="0"/>
      <w:marRight w:val="0"/>
      <w:marTop w:val="0"/>
      <w:marBottom w:val="0"/>
      <w:divBdr>
        <w:top w:val="none" w:sz="0" w:space="0" w:color="auto"/>
        <w:left w:val="none" w:sz="0" w:space="0" w:color="auto"/>
        <w:bottom w:val="none" w:sz="0" w:space="0" w:color="auto"/>
        <w:right w:val="none" w:sz="0" w:space="0" w:color="auto"/>
      </w:divBdr>
      <w:divsChild>
        <w:div w:id="1422876364">
          <w:marLeft w:val="0"/>
          <w:marRight w:val="0"/>
          <w:marTop w:val="0"/>
          <w:marBottom w:val="0"/>
          <w:divBdr>
            <w:top w:val="none" w:sz="0" w:space="0" w:color="auto"/>
            <w:left w:val="none" w:sz="0" w:space="0" w:color="auto"/>
            <w:bottom w:val="none" w:sz="0" w:space="0" w:color="auto"/>
            <w:right w:val="none" w:sz="0" w:space="0" w:color="auto"/>
          </w:divBdr>
        </w:div>
        <w:div w:id="1385131208">
          <w:marLeft w:val="0"/>
          <w:marRight w:val="0"/>
          <w:marTop w:val="0"/>
          <w:marBottom w:val="0"/>
          <w:divBdr>
            <w:top w:val="none" w:sz="0" w:space="0" w:color="auto"/>
            <w:left w:val="none" w:sz="0" w:space="0" w:color="auto"/>
            <w:bottom w:val="none" w:sz="0" w:space="0" w:color="auto"/>
            <w:right w:val="none" w:sz="0" w:space="0" w:color="auto"/>
          </w:divBdr>
        </w:div>
        <w:div w:id="1421676817">
          <w:marLeft w:val="0"/>
          <w:marRight w:val="0"/>
          <w:marTop w:val="0"/>
          <w:marBottom w:val="0"/>
          <w:divBdr>
            <w:top w:val="none" w:sz="0" w:space="0" w:color="auto"/>
            <w:left w:val="none" w:sz="0" w:space="0" w:color="auto"/>
            <w:bottom w:val="none" w:sz="0" w:space="0" w:color="auto"/>
            <w:right w:val="none" w:sz="0" w:space="0" w:color="auto"/>
          </w:divBdr>
        </w:div>
        <w:div w:id="1249461473">
          <w:marLeft w:val="0"/>
          <w:marRight w:val="0"/>
          <w:marTop w:val="0"/>
          <w:marBottom w:val="0"/>
          <w:divBdr>
            <w:top w:val="none" w:sz="0" w:space="0" w:color="auto"/>
            <w:left w:val="none" w:sz="0" w:space="0" w:color="auto"/>
            <w:bottom w:val="none" w:sz="0" w:space="0" w:color="auto"/>
            <w:right w:val="none" w:sz="0" w:space="0" w:color="auto"/>
          </w:divBdr>
        </w:div>
        <w:div w:id="13698115">
          <w:marLeft w:val="0"/>
          <w:marRight w:val="0"/>
          <w:marTop w:val="0"/>
          <w:marBottom w:val="0"/>
          <w:divBdr>
            <w:top w:val="none" w:sz="0" w:space="0" w:color="auto"/>
            <w:left w:val="none" w:sz="0" w:space="0" w:color="auto"/>
            <w:bottom w:val="none" w:sz="0" w:space="0" w:color="auto"/>
            <w:right w:val="none" w:sz="0" w:space="0" w:color="auto"/>
          </w:divBdr>
        </w:div>
        <w:div w:id="95910080">
          <w:marLeft w:val="0"/>
          <w:marRight w:val="0"/>
          <w:marTop w:val="0"/>
          <w:marBottom w:val="0"/>
          <w:divBdr>
            <w:top w:val="none" w:sz="0" w:space="0" w:color="auto"/>
            <w:left w:val="none" w:sz="0" w:space="0" w:color="auto"/>
            <w:bottom w:val="none" w:sz="0" w:space="0" w:color="auto"/>
            <w:right w:val="none" w:sz="0" w:space="0" w:color="auto"/>
          </w:divBdr>
        </w:div>
        <w:div w:id="311444971">
          <w:marLeft w:val="0"/>
          <w:marRight w:val="0"/>
          <w:marTop w:val="0"/>
          <w:marBottom w:val="0"/>
          <w:divBdr>
            <w:top w:val="none" w:sz="0" w:space="0" w:color="auto"/>
            <w:left w:val="none" w:sz="0" w:space="0" w:color="auto"/>
            <w:bottom w:val="none" w:sz="0" w:space="0" w:color="auto"/>
            <w:right w:val="none" w:sz="0" w:space="0" w:color="auto"/>
          </w:divBdr>
        </w:div>
        <w:div w:id="1562322918">
          <w:marLeft w:val="0"/>
          <w:marRight w:val="0"/>
          <w:marTop w:val="0"/>
          <w:marBottom w:val="0"/>
          <w:divBdr>
            <w:top w:val="none" w:sz="0" w:space="0" w:color="auto"/>
            <w:left w:val="none" w:sz="0" w:space="0" w:color="auto"/>
            <w:bottom w:val="none" w:sz="0" w:space="0" w:color="auto"/>
            <w:right w:val="none" w:sz="0" w:space="0" w:color="auto"/>
          </w:divBdr>
        </w:div>
        <w:div w:id="1125077277">
          <w:marLeft w:val="0"/>
          <w:marRight w:val="0"/>
          <w:marTop w:val="0"/>
          <w:marBottom w:val="0"/>
          <w:divBdr>
            <w:top w:val="none" w:sz="0" w:space="0" w:color="auto"/>
            <w:left w:val="none" w:sz="0" w:space="0" w:color="auto"/>
            <w:bottom w:val="none" w:sz="0" w:space="0" w:color="auto"/>
            <w:right w:val="none" w:sz="0" w:space="0" w:color="auto"/>
          </w:divBdr>
        </w:div>
        <w:div w:id="1830246668">
          <w:marLeft w:val="0"/>
          <w:marRight w:val="0"/>
          <w:marTop w:val="0"/>
          <w:marBottom w:val="0"/>
          <w:divBdr>
            <w:top w:val="none" w:sz="0" w:space="0" w:color="auto"/>
            <w:left w:val="none" w:sz="0" w:space="0" w:color="auto"/>
            <w:bottom w:val="none" w:sz="0" w:space="0" w:color="auto"/>
            <w:right w:val="none" w:sz="0" w:space="0" w:color="auto"/>
          </w:divBdr>
        </w:div>
        <w:div w:id="883829629">
          <w:marLeft w:val="0"/>
          <w:marRight w:val="0"/>
          <w:marTop w:val="0"/>
          <w:marBottom w:val="0"/>
          <w:divBdr>
            <w:top w:val="none" w:sz="0" w:space="0" w:color="auto"/>
            <w:left w:val="none" w:sz="0" w:space="0" w:color="auto"/>
            <w:bottom w:val="none" w:sz="0" w:space="0" w:color="auto"/>
            <w:right w:val="none" w:sz="0" w:space="0" w:color="auto"/>
          </w:divBdr>
        </w:div>
        <w:div w:id="2113892216">
          <w:marLeft w:val="0"/>
          <w:marRight w:val="0"/>
          <w:marTop w:val="0"/>
          <w:marBottom w:val="0"/>
          <w:divBdr>
            <w:top w:val="none" w:sz="0" w:space="0" w:color="auto"/>
            <w:left w:val="none" w:sz="0" w:space="0" w:color="auto"/>
            <w:bottom w:val="none" w:sz="0" w:space="0" w:color="auto"/>
            <w:right w:val="none" w:sz="0" w:space="0" w:color="auto"/>
          </w:divBdr>
        </w:div>
        <w:div w:id="67962771">
          <w:marLeft w:val="0"/>
          <w:marRight w:val="0"/>
          <w:marTop w:val="0"/>
          <w:marBottom w:val="0"/>
          <w:divBdr>
            <w:top w:val="none" w:sz="0" w:space="0" w:color="auto"/>
            <w:left w:val="none" w:sz="0" w:space="0" w:color="auto"/>
            <w:bottom w:val="none" w:sz="0" w:space="0" w:color="auto"/>
            <w:right w:val="none" w:sz="0" w:space="0" w:color="auto"/>
          </w:divBdr>
        </w:div>
        <w:div w:id="198713272">
          <w:marLeft w:val="0"/>
          <w:marRight w:val="0"/>
          <w:marTop w:val="0"/>
          <w:marBottom w:val="0"/>
          <w:divBdr>
            <w:top w:val="none" w:sz="0" w:space="0" w:color="auto"/>
            <w:left w:val="none" w:sz="0" w:space="0" w:color="auto"/>
            <w:bottom w:val="none" w:sz="0" w:space="0" w:color="auto"/>
            <w:right w:val="none" w:sz="0" w:space="0" w:color="auto"/>
          </w:divBdr>
        </w:div>
      </w:divsChild>
    </w:div>
    <w:div w:id="1868062609">
      <w:bodyDiv w:val="1"/>
      <w:marLeft w:val="0"/>
      <w:marRight w:val="0"/>
      <w:marTop w:val="0"/>
      <w:marBottom w:val="0"/>
      <w:divBdr>
        <w:top w:val="none" w:sz="0" w:space="0" w:color="auto"/>
        <w:left w:val="none" w:sz="0" w:space="0" w:color="auto"/>
        <w:bottom w:val="none" w:sz="0" w:space="0" w:color="auto"/>
        <w:right w:val="none" w:sz="0" w:space="0" w:color="auto"/>
      </w:divBdr>
    </w:div>
    <w:div w:id="1906912166">
      <w:bodyDiv w:val="1"/>
      <w:marLeft w:val="0"/>
      <w:marRight w:val="0"/>
      <w:marTop w:val="0"/>
      <w:marBottom w:val="0"/>
      <w:divBdr>
        <w:top w:val="none" w:sz="0" w:space="0" w:color="auto"/>
        <w:left w:val="none" w:sz="0" w:space="0" w:color="auto"/>
        <w:bottom w:val="none" w:sz="0" w:space="0" w:color="auto"/>
        <w:right w:val="none" w:sz="0" w:space="0" w:color="auto"/>
      </w:divBdr>
      <w:divsChild>
        <w:div w:id="844587119">
          <w:marLeft w:val="0"/>
          <w:marRight w:val="0"/>
          <w:marTop w:val="0"/>
          <w:marBottom w:val="0"/>
          <w:divBdr>
            <w:top w:val="none" w:sz="0" w:space="0" w:color="auto"/>
            <w:left w:val="none" w:sz="0" w:space="0" w:color="auto"/>
            <w:bottom w:val="none" w:sz="0" w:space="0" w:color="auto"/>
            <w:right w:val="none" w:sz="0" w:space="0" w:color="auto"/>
          </w:divBdr>
        </w:div>
        <w:div w:id="939753330">
          <w:marLeft w:val="0"/>
          <w:marRight w:val="0"/>
          <w:marTop w:val="0"/>
          <w:marBottom w:val="0"/>
          <w:divBdr>
            <w:top w:val="none" w:sz="0" w:space="0" w:color="auto"/>
            <w:left w:val="none" w:sz="0" w:space="0" w:color="auto"/>
            <w:bottom w:val="none" w:sz="0" w:space="0" w:color="auto"/>
            <w:right w:val="none" w:sz="0" w:space="0" w:color="auto"/>
          </w:divBdr>
        </w:div>
      </w:divsChild>
    </w:div>
    <w:div w:id="1918519753">
      <w:bodyDiv w:val="1"/>
      <w:marLeft w:val="0"/>
      <w:marRight w:val="0"/>
      <w:marTop w:val="0"/>
      <w:marBottom w:val="0"/>
      <w:divBdr>
        <w:top w:val="none" w:sz="0" w:space="0" w:color="auto"/>
        <w:left w:val="none" w:sz="0" w:space="0" w:color="auto"/>
        <w:bottom w:val="none" w:sz="0" w:space="0" w:color="auto"/>
        <w:right w:val="none" w:sz="0" w:space="0" w:color="auto"/>
      </w:divBdr>
    </w:div>
    <w:div w:id="1940943635">
      <w:bodyDiv w:val="1"/>
      <w:marLeft w:val="0"/>
      <w:marRight w:val="0"/>
      <w:marTop w:val="0"/>
      <w:marBottom w:val="0"/>
      <w:divBdr>
        <w:top w:val="none" w:sz="0" w:space="0" w:color="auto"/>
        <w:left w:val="none" w:sz="0" w:space="0" w:color="auto"/>
        <w:bottom w:val="none" w:sz="0" w:space="0" w:color="auto"/>
        <w:right w:val="none" w:sz="0" w:space="0" w:color="auto"/>
      </w:divBdr>
    </w:div>
    <w:div w:id="1950241416">
      <w:bodyDiv w:val="1"/>
      <w:marLeft w:val="0"/>
      <w:marRight w:val="0"/>
      <w:marTop w:val="0"/>
      <w:marBottom w:val="0"/>
      <w:divBdr>
        <w:top w:val="none" w:sz="0" w:space="0" w:color="auto"/>
        <w:left w:val="none" w:sz="0" w:space="0" w:color="auto"/>
        <w:bottom w:val="none" w:sz="0" w:space="0" w:color="auto"/>
        <w:right w:val="none" w:sz="0" w:space="0" w:color="auto"/>
      </w:divBdr>
      <w:divsChild>
        <w:div w:id="2011790625">
          <w:marLeft w:val="0"/>
          <w:marRight w:val="0"/>
          <w:marTop w:val="0"/>
          <w:marBottom w:val="0"/>
          <w:divBdr>
            <w:top w:val="none" w:sz="0" w:space="0" w:color="auto"/>
            <w:left w:val="none" w:sz="0" w:space="0" w:color="auto"/>
            <w:bottom w:val="none" w:sz="0" w:space="0" w:color="auto"/>
            <w:right w:val="none" w:sz="0" w:space="0" w:color="auto"/>
          </w:divBdr>
        </w:div>
        <w:div w:id="118031147">
          <w:marLeft w:val="0"/>
          <w:marRight w:val="0"/>
          <w:marTop w:val="0"/>
          <w:marBottom w:val="0"/>
          <w:divBdr>
            <w:top w:val="none" w:sz="0" w:space="0" w:color="auto"/>
            <w:left w:val="none" w:sz="0" w:space="0" w:color="auto"/>
            <w:bottom w:val="none" w:sz="0" w:space="0" w:color="auto"/>
            <w:right w:val="none" w:sz="0" w:space="0" w:color="auto"/>
          </w:divBdr>
        </w:div>
        <w:div w:id="363214040">
          <w:marLeft w:val="0"/>
          <w:marRight w:val="0"/>
          <w:marTop w:val="0"/>
          <w:marBottom w:val="0"/>
          <w:divBdr>
            <w:top w:val="none" w:sz="0" w:space="0" w:color="auto"/>
            <w:left w:val="none" w:sz="0" w:space="0" w:color="auto"/>
            <w:bottom w:val="none" w:sz="0" w:space="0" w:color="auto"/>
            <w:right w:val="none" w:sz="0" w:space="0" w:color="auto"/>
          </w:divBdr>
        </w:div>
        <w:div w:id="1542815269">
          <w:marLeft w:val="0"/>
          <w:marRight w:val="0"/>
          <w:marTop w:val="0"/>
          <w:marBottom w:val="0"/>
          <w:divBdr>
            <w:top w:val="none" w:sz="0" w:space="0" w:color="auto"/>
            <w:left w:val="none" w:sz="0" w:space="0" w:color="auto"/>
            <w:bottom w:val="none" w:sz="0" w:space="0" w:color="auto"/>
            <w:right w:val="none" w:sz="0" w:space="0" w:color="auto"/>
          </w:divBdr>
        </w:div>
      </w:divsChild>
    </w:div>
    <w:div w:id="2009012595">
      <w:bodyDiv w:val="1"/>
      <w:marLeft w:val="0"/>
      <w:marRight w:val="0"/>
      <w:marTop w:val="0"/>
      <w:marBottom w:val="0"/>
      <w:divBdr>
        <w:top w:val="none" w:sz="0" w:space="0" w:color="auto"/>
        <w:left w:val="none" w:sz="0" w:space="0" w:color="auto"/>
        <w:bottom w:val="none" w:sz="0" w:space="0" w:color="auto"/>
        <w:right w:val="none" w:sz="0" w:space="0" w:color="auto"/>
      </w:divBdr>
    </w:div>
    <w:div w:id="2058234484">
      <w:bodyDiv w:val="1"/>
      <w:marLeft w:val="0"/>
      <w:marRight w:val="0"/>
      <w:marTop w:val="0"/>
      <w:marBottom w:val="0"/>
      <w:divBdr>
        <w:top w:val="none" w:sz="0" w:space="0" w:color="auto"/>
        <w:left w:val="none" w:sz="0" w:space="0" w:color="auto"/>
        <w:bottom w:val="none" w:sz="0" w:space="0" w:color="auto"/>
        <w:right w:val="none" w:sz="0" w:space="0" w:color="auto"/>
      </w:divBdr>
      <w:divsChild>
        <w:div w:id="1926764459">
          <w:marLeft w:val="0"/>
          <w:marRight w:val="0"/>
          <w:marTop w:val="0"/>
          <w:marBottom w:val="0"/>
          <w:divBdr>
            <w:top w:val="none" w:sz="0" w:space="0" w:color="auto"/>
            <w:left w:val="none" w:sz="0" w:space="0" w:color="auto"/>
            <w:bottom w:val="none" w:sz="0" w:space="0" w:color="auto"/>
            <w:right w:val="none" w:sz="0" w:space="0" w:color="auto"/>
          </w:divBdr>
        </w:div>
        <w:div w:id="122576837">
          <w:marLeft w:val="0"/>
          <w:marRight w:val="0"/>
          <w:marTop w:val="0"/>
          <w:marBottom w:val="0"/>
          <w:divBdr>
            <w:top w:val="none" w:sz="0" w:space="0" w:color="auto"/>
            <w:left w:val="none" w:sz="0" w:space="0" w:color="auto"/>
            <w:bottom w:val="none" w:sz="0" w:space="0" w:color="auto"/>
            <w:right w:val="none" w:sz="0" w:space="0" w:color="auto"/>
          </w:divBdr>
        </w:div>
        <w:div w:id="487408772">
          <w:marLeft w:val="0"/>
          <w:marRight w:val="0"/>
          <w:marTop w:val="0"/>
          <w:marBottom w:val="0"/>
          <w:divBdr>
            <w:top w:val="none" w:sz="0" w:space="0" w:color="auto"/>
            <w:left w:val="none" w:sz="0" w:space="0" w:color="auto"/>
            <w:bottom w:val="none" w:sz="0" w:space="0" w:color="auto"/>
            <w:right w:val="none" w:sz="0" w:space="0" w:color="auto"/>
          </w:divBdr>
        </w:div>
        <w:div w:id="516579975">
          <w:marLeft w:val="0"/>
          <w:marRight w:val="0"/>
          <w:marTop w:val="0"/>
          <w:marBottom w:val="0"/>
          <w:divBdr>
            <w:top w:val="none" w:sz="0" w:space="0" w:color="auto"/>
            <w:left w:val="none" w:sz="0" w:space="0" w:color="auto"/>
            <w:bottom w:val="none" w:sz="0" w:space="0" w:color="auto"/>
            <w:right w:val="none" w:sz="0" w:space="0" w:color="auto"/>
          </w:divBdr>
        </w:div>
        <w:div w:id="16465109">
          <w:marLeft w:val="0"/>
          <w:marRight w:val="0"/>
          <w:marTop w:val="0"/>
          <w:marBottom w:val="0"/>
          <w:divBdr>
            <w:top w:val="none" w:sz="0" w:space="0" w:color="auto"/>
            <w:left w:val="none" w:sz="0" w:space="0" w:color="auto"/>
            <w:bottom w:val="none" w:sz="0" w:space="0" w:color="auto"/>
            <w:right w:val="none" w:sz="0" w:space="0" w:color="auto"/>
          </w:divBdr>
        </w:div>
        <w:div w:id="1175878961">
          <w:marLeft w:val="0"/>
          <w:marRight w:val="0"/>
          <w:marTop w:val="0"/>
          <w:marBottom w:val="0"/>
          <w:divBdr>
            <w:top w:val="none" w:sz="0" w:space="0" w:color="auto"/>
            <w:left w:val="none" w:sz="0" w:space="0" w:color="auto"/>
            <w:bottom w:val="none" w:sz="0" w:space="0" w:color="auto"/>
            <w:right w:val="none" w:sz="0" w:space="0" w:color="auto"/>
          </w:divBdr>
        </w:div>
        <w:div w:id="1860503473">
          <w:marLeft w:val="0"/>
          <w:marRight w:val="0"/>
          <w:marTop w:val="0"/>
          <w:marBottom w:val="0"/>
          <w:divBdr>
            <w:top w:val="none" w:sz="0" w:space="0" w:color="auto"/>
            <w:left w:val="none" w:sz="0" w:space="0" w:color="auto"/>
            <w:bottom w:val="none" w:sz="0" w:space="0" w:color="auto"/>
            <w:right w:val="none" w:sz="0" w:space="0" w:color="auto"/>
          </w:divBdr>
        </w:div>
        <w:div w:id="310670101">
          <w:marLeft w:val="0"/>
          <w:marRight w:val="0"/>
          <w:marTop w:val="0"/>
          <w:marBottom w:val="0"/>
          <w:divBdr>
            <w:top w:val="none" w:sz="0" w:space="0" w:color="auto"/>
            <w:left w:val="none" w:sz="0" w:space="0" w:color="auto"/>
            <w:bottom w:val="none" w:sz="0" w:space="0" w:color="auto"/>
            <w:right w:val="none" w:sz="0" w:space="0" w:color="auto"/>
          </w:divBdr>
        </w:div>
        <w:div w:id="175462236">
          <w:marLeft w:val="0"/>
          <w:marRight w:val="0"/>
          <w:marTop w:val="0"/>
          <w:marBottom w:val="0"/>
          <w:divBdr>
            <w:top w:val="none" w:sz="0" w:space="0" w:color="auto"/>
            <w:left w:val="none" w:sz="0" w:space="0" w:color="auto"/>
            <w:bottom w:val="none" w:sz="0" w:space="0" w:color="auto"/>
            <w:right w:val="none" w:sz="0" w:space="0" w:color="auto"/>
          </w:divBdr>
        </w:div>
        <w:div w:id="235356736">
          <w:marLeft w:val="0"/>
          <w:marRight w:val="0"/>
          <w:marTop w:val="0"/>
          <w:marBottom w:val="0"/>
          <w:divBdr>
            <w:top w:val="none" w:sz="0" w:space="0" w:color="auto"/>
            <w:left w:val="none" w:sz="0" w:space="0" w:color="auto"/>
            <w:bottom w:val="none" w:sz="0" w:space="0" w:color="auto"/>
            <w:right w:val="none" w:sz="0" w:space="0" w:color="auto"/>
          </w:divBdr>
        </w:div>
        <w:div w:id="884680059">
          <w:marLeft w:val="0"/>
          <w:marRight w:val="0"/>
          <w:marTop w:val="0"/>
          <w:marBottom w:val="0"/>
          <w:divBdr>
            <w:top w:val="none" w:sz="0" w:space="0" w:color="auto"/>
            <w:left w:val="none" w:sz="0" w:space="0" w:color="auto"/>
            <w:bottom w:val="none" w:sz="0" w:space="0" w:color="auto"/>
            <w:right w:val="none" w:sz="0" w:space="0" w:color="auto"/>
          </w:divBdr>
        </w:div>
        <w:div w:id="2109232918">
          <w:marLeft w:val="0"/>
          <w:marRight w:val="0"/>
          <w:marTop w:val="0"/>
          <w:marBottom w:val="0"/>
          <w:divBdr>
            <w:top w:val="none" w:sz="0" w:space="0" w:color="auto"/>
            <w:left w:val="none" w:sz="0" w:space="0" w:color="auto"/>
            <w:bottom w:val="none" w:sz="0" w:space="0" w:color="auto"/>
            <w:right w:val="none" w:sz="0" w:space="0" w:color="auto"/>
          </w:divBdr>
        </w:div>
        <w:div w:id="317005680">
          <w:marLeft w:val="0"/>
          <w:marRight w:val="0"/>
          <w:marTop w:val="0"/>
          <w:marBottom w:val="0"/>
          <w:divBdr>
            <w:top w:val="none" w:sz="0" w:space="0" w:color="auto"/>
            <w:left w:val="none" w:sz="0" w:space="0" w:color="auto"/>
            <w:bottom w:val="none" w:sz="0" w:space="0" w:color="auto"/>
            <w:right w:val="none" w:sz="0" w:space="0" w:color="auto"/>
          </w:divBdr>
        </w:div>
        <w:div w:id="531236405">
          <w:marLeft w:val="0"/>
          <w:marRight w:val="0"/>
          <w:marTop w:val="0"/>
          <w:marBottom w:val="0"/>
          <w:divBdr>
            <w:top w:val="none" w:sz="0" w:space="0" w:color="auto"/>
            <w:left w:val="none" w:sz="0" w:space="0" w:color="auto"/>
            <w:bottom w:val="none" w:sz="0" w:space="0" w:color="auto"/>
            <w:right w:val="none" w:sz="0" w:space="0" w:color="auto"/>
          </w:divBdr>
        </w:div>
        <w:div w:id="368721013">
          <w:marLeft w:val="0"/>
          <w:marRight w:val="0"/>
          <w:marTop w:val="0"/>
          <w:marBottom w:val="0"/>
          <w:divBdr>
            <w:top w:val="none" w:sz="0" w:space="0" w:color="auto"/>
            <w:left w:val="none" w:sz="0" w:space="0" w:color="auto"/>
            <w:bottom w:val="none" w:sz="0" w:space="0" w:color="auto"/>
            <w:right w:val="none" w:sz="0" w:space="0" w:color="auto"/>
          </w:divBdr>
        </w:div>
        <w:div w:id="5983501">
          <w:marLeft w:val="0"/>
          <w:marRight w:val="0"/>
          <w:marTop w:val="0"/>
          <w:marBottom w:val="0"/>
          <w:divBdr>
            <w:top w:val="none" w:sz="0" w:space="0" w:color="auto"/>
            <w:left w:val="none" w:sz="0" w:space="0" w:color="auto"/>
            <w:bottom w:val="none" w:sz="0" w:space="0" w:color="auto"/>
            <w:right w:val="none" w:sz="0" w:space="0" w:color="auto"/>
          </w:divBdr>
        </w:div>
      </w:divsChild>
    </w:div>
    <w:div w:id="2066947824">
      <w:bodyDiv w:val="1"/>
      <w:marLeft w:val="0"/>
      <w:marRight w:val="0"/>
      <w:marTop w:val="0"/>
      <w:marBottom w:val="0"/>
      <w:divBdr>
        <w:top w:val="none" w:sz="0" w:space="0" w:color="auto"/>
        <w:left w:val="none" w:sz="0" w:space="0" w:color="auto"/>
        <w:bottom w:val="none" w:sz="0" w:space="0" w:color="auto"/>
        <w:right w:val="none" w:sz="0" w:space="0" w:color="auto"/>
      </w:divBdr>
    </w:div>
    <w:div w:id="21301951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5.png"/><Relationship Id="rId18" Type="http://schemas.openxmlformats.org/officeDocument/2006/relationships/image" Target="media/image8.png"/><Relationship Id="rId26" Type="http://schemas.openxmlformats.org/officeDocument/2006/relationships/image" Target="media/image15.png"/><Relationship Id="rId39" Type="http://schemas.openxmlformats.org/officeDocument/2006/relationships/image" Target="media/image19.png"/><Relationship Id="rId21" Type="http://schemas.openxmlformats.org/officeDocument/2006/relationships/image" Target="media/image11.png"/><Relationship Id="rId34" Type="http://schemas.openxmlformats.org/officeDocument/2006/relationships/image" Target="media/image17.png"/><Relationship Id="rId42" Type="http://schemas.openxmlformats.org/officeDocument/2006/relationships/header" Target="head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image" Target="media/image6.png"/><Relationship Id="rId29" Type="http://schemas.microsoft.com/office/2014/relationships/chartEx" Target="charts/chartEx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3.png"/><Relationship Id="rId24" Type="http://schemas.openxmlformats.org/officeDocument/2006/relationships/image" Target="media/image14.png"/><Relationship Id="rId32" Type="http://schemas.openxmlformats.org/officeDocument/2006/relationships/chart" Target="charts/chart5.xml"/><Relationship Id="rId37" Type="http://schemas.openxmlformats.org/officeDocument/2006/relationships/image" Target="media/image18.png"/><Relationship Id="rId40" Type="http://schemas.openxmlformats.org/officeDocument/2006/relationships/image" Target="media/image20.png"/><Relationship Id="rId45" Type="http://schemas.openxmlformats.org/officeDocument/2006/relationships/glossaryDocument" Target="glossary/document.xml"/><Relationship Id="rId5" Type="http://schemas.openxmlformats.org/officeDocument/2006/relationships/settings" Target="settings.xml"/><Relationship Id="rId15" Type="http://schemas.openxmlformats.org/officeDocument/2006/relationships/hyperlink" Target="file:///D:\Postgraduate\FINAL-THESIS\Dissertation-v39.docx" TargetMode="External"/><Relationship Id="rId23" Type="http://schemas.openxmlformats.org/officeDocument/2006/relationships/image" Target="media/image13.png"/><Relationship Id="rId28" Type="http://schemas.openxmlformats.org/officeDocument/2006/relationships/chart" Target="charts/chart3.xml"/><Relationship Id="rId36" Type="http://schemas.openxmlformats.org/officeDocument/2006/relationships/chart" Target="charts/chart7.xml"/><Relationship Id="rId10" Type="http://schemas.openxmlformats.org/officeDocument/2006/relationships/image" Target="media/image2.png"/><Relationship Id="rId19" Type="http://schemas.openxmlformats.org/officeDocument/2006/relationships/image" Target="media/image9.png"/><Relationship Id="rId31" Type="http://schemas.openxmlformats.org/officeDocument/2006/relationships/chart" Target="charts/chart4.xml"/><Relationship Id="rId44"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file:///D:\Postgraduate\FINAL-THESIS\Dissertation-v39.docx" TargetMode="External"/><Relationship Id="rId22" Type="http://schemas.openxmlformats.org/officeDocument/2006/relationships/image" Target="media/image12.png"/><Relationship Id="rId27" Type="http://schemas.openxmlformats.org/officeDocument/2006/relationships/chart" Target="charts/chart2.xml"/><Relationship Id="rId30" Type="http://schemas.openxmlformats.org/officeDocument/2006/relationships/image" Target="media/image150.png"/><Relationship Id="rId35" Type="http://schemas.openxmlformats.org/officeDocument/2006/relationships/chart" Target="charts/chart6.xml"/><Relationship Id="rId43" Type="http://schemas.openxmlformats.org/officeDocument/2006/relationships/footer" Target="footer1.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4.png"/><Relationship Id="rId17" Type="http://schemas.openxmlformats.org/officeDocument/2006/relationships/image" Target="media/image7.png"/><Relationship Id="rId25" Type="http://schemas.openxmlformats.org/officeDocument/2006/relationships/chart" Target="charts/chart1.xml"/><Relationship Id="rId33" Type="http://schemas.openxmlformats.org/officeDocument/2006/relationships/image" Target="media/image16.png"/><Relationship Id="rId38" Type="http://schemas.openxmlformats.org/officeDocument/2006/relationships/chart" Target="charts/chart8.xml"/><Relationship Id="rId46" Type="http://schemas.openxmlformats.org/officeDocument/2006/relationships/theme" Target="theme/theme1.xml"/><Relationship Id="rId20" Type="http://schemas.openxmlformats.org/officeDocument/2006/relationships/image" Target="media/image10.png"/><Relationship Id="rId41" Type="http://schemas.openxmlformats.org/officeDocument/2006/relationships/image" Target="media/image21.png"/></Relationships>
</file>

<file path=word/charts/_rels/chart1.xml.rels><?xml version="1.0" encoding="UTF-8" standalone="yes"?>
<Relationships xmlns="http://schemas.openxmlformats.org/package/2006/relationships"><Relationship Id="rId3" Type="http://schemas.openxmlformats.org/officeDocument/2006/relationships/themeOverride" Target="../theme/themeOverride1.xml"/><Relationship Id="rId2" Type="http://schemas.microsoft.com/office/2011/relationships/chartColorStyle" Target="colors1.xml"/><Relationship Id="rId1" Type="http://schemas.microsoft.com/office/2011/relationships/chartStyle" Target="style1.xml"/><Relationship Id="rId4" Type="http://schemas.openxmlformats.org/officeDocument/2006/relationships/oleObject" Target="file:///D:\Postgraduate\FINAL-THESIS\INTERVIEWs-v7.xlsx" TargetMode="External"/></Relationships>
</file>

<file path=word/charts/_rels/chart2.xml.rels><?xml version="1.0" encoding="UTF-8" standalone="yes"?>
<Relationships xmlns="http://schemas.openxmlformats.org/package/2006/relationships"><Relationship Id="rId3" Type="http://schemas.openxmlformats.org/officeDocument/2006/relationships/themeOverride" Target="../theme/themeOverride2.xml"/><Relationship Id="rId2" Type="http://schemas.microsoft.com/office/2011/relationships/chartColorStyle" Target="colors2.xml"/><Relationship Id="rId1" Type="http://schemas.microsoft.com/office/2011/relationships/chartStyle" Target="style2.xml"/><Relationship Id="rId4" Type="http://schemas.openxmlformats.org/officeDocument/2006/relationships/package" Target="../embeddings/Microsoft_Excel_Worksheet.xlsx"/></Relationships>
</file>

<file path=word/charts/_rels/chart3.xml.rels><?xml version="1.0" encoding="UTF-8" standalone="yes"?>
<Relationships xmlns="http://schemas.openxmlformats.org/package/2006/relationships"><Relationship Id="rId3" Type="http://schemas.openxmlformats.org/officeDocument/2006/relationships/oleObject" Target="file:///D:\Postgraduate\FINAL-THESIS\INTERVIEWs-v7.xlsx" TargetMode="External"/><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themeOverride" Target="../theme/themeOverride4.xml"/><Relationship Id="rId2" Type="http://schemas.microsoft.com/office/2011/relationships/chartColorStyle" Target="colors5.xml"/><Relationship Id="rId1" Type="http://schemas.microsoft.com/office/2011/relationships/chartStyle" Target="style5.xml"/><Relationship Id="rId4" Type="http://schemas.openxmlformats.org/officeDocument/2006/relationships/oleObject" Target="file:///D:\Postgraduate\FINAL-THESIS\INTERVIEWs-v8.xlsx" TargetMode="External"/></Relationships>
</file>

<file path=word/charts/_rels/chart5.xml.rels><?xml version="1.0" encoding="UTF-8" standalone="yes"?>
<Relationships xmlns="http://schemas.openxmlformats.org/package/2006/relationships"><Relationship Id="rId3" Type="http://schemas.openxmlformats.org/officeDocument/2006/relationships/themeOverride" Target="../theme/themeOverride5.xml"/><Relationship Id="rId2" Type="http://schemas.microsoft.com/office/2011/relationships/chartColorStyle" Target="colors6.xml"/><Relationship Id="rId1" Type="http://schemas.microsoft.com/office/2011/relationships/chartStyle" Target="style6.xml"/><Relationship Id="rId4" Type="http://schemas.openxmlformats.org/officeDocument/2006/relationships/oleObject" Target="file:///D:\Postgraduate\FINAL-THESIS\INTERVIEWs-v8.xlsx" TargetMode="External"/></Relationships>
</file>

<file path=word/charts/_rels/chart6.xml.rels><?xml version="1.0" encoding="UTF-8" standalone="yes"?>
<Relationships xmlns="http://schemas.openxmlformats.org/package/2006/relationships"><Relationship Id="rId3" Type="http://schemas.openxmlformats.org/officeDocument/2006/relationships/themeOverride" Target="../theme/themeOverride6.xml"/><Relationship Id="rId2" Type="http://schemas.microsoft.com/office/2011/relationships/chartColorStyle" Target="colors7.xml"/><Relationship Id="rId1" Type="http://schemas.microsoft.com/office/2011/relationships/chartStyle" Target="style7.xml"/><Relationship Id="rId4" Type="http://schemas.openxmlformats.org/officeDocument/2006/relationships/package" Target="../embeddings/Microsoft_Excel_Worksheet1.xlsx"/></Relationships>
</file>

<file path=word/charts/_rels/chart7.xml.rels><?xml version="1.0" encoding="UTF-8" standalone="yes"?>
<Relationships xmlns="http://schemas.openxmlformats.org/package/2006/relationships"><Relationship Id="rId3" Type="http://schemas.openxmlformats.org/officeDocument/2006/relationships/themeOverride" Target="../theme/themeOverride7.xml"/><Relationship Id="rId2" Type="http://schemas.microsoft.com/office/2011/relationships/chartColorStyle" Target="colors8.xml"/><Relationship Id="rId1" Type="http://schemas.microsoft.com/office/2011/relationships/chartStyle" Target="style8.xml"/><Relationship Id="rId4" Type="http://schemas.openxmlformats.org/officeDocument/2006/relationships/package" Target="../embeddings/Microsoft_Excel_Worksheet2.xlsx"/></Relationships>
</file>

<file path=word/charts/_rels/chart8.xml.rels><?xml version="1.0" encoding="UTF-8" standalone="yes"?>
<Relationships xmlns="http://schemas.openxmlformats.org/package/2006/relationships"><Relationship Id="rId3" Type="http://schemas.openxmlformats.org/officeDocument/2006/relationships/oleObject" Target="file:///D:\Postgraduate\FINAL-THESIS\INTERVIEWs-v5.xlsx" TargetMode="External"/><Relationship Id="rId2" Type="http://schemas.microsoft.com/office/2011/relationships/chartColorStyle" Target="colors9.xml"/><Relationship Id="rId1" Type="http://schemas.microsoft.com/office/2011/relationships/chartStyle" Target="style9.xml"/></Relationships>
</file>

<file path=word/charts/_rels/chartEx1.xml.rels><?xml version="1.0" encoding="UTF-8" standalone="yes"?>
<Relationships xmlns="http://schemas.openxmlformats.org/package/2006/relationships"><Relationship Id="rId3" Type="http://schemas.microsoft.com/office/2011/relationships/chartColorStyle" Target="colors4.xml"/><Relationship Id="rId2" Type="http://schemas.microsoft.com/office/2011/relationships/chartStyle" Target="style4.xml"/><Relationship Id="rId1" Type="http://schemas.openxmlformats.org/officeDocument/2006/relationships/oleObject" Target="file:///D:\Postgraduate\FINAL-THESIS\INTERVIEWs-v8.xlsx" TargetMode="External"/><Relationship Id="rId4" Type="http://schemas.openxmlformats.org/officeDocument/2006/relationships/themeOverride" Target="../theme/themeOverride3.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dirty="0"/>
              <a:t>Non-Verbal Expressions (# of Questions)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00206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Analysis!$K$71:$K$73</c:f>
              <c:strCache>
                <c:ptCount val="3"/>
                <c:pt idx="0">
                  <c:v>Clear, confident answer</c:v>
                </c:pt>
                <c:pt idx="1">
                  <c:v>Facial expression turned nervous</c:v>
                </c:pt>
                <c:pt idx="2">
                  <c:v>Facial expression negative, no smiling</c:v>
                </c:pt>
              </c:strCache>
            </c:strRef>
          </c:cat>
          <c:val>
            <c:numRef>
              <c:f>Analysis!$L$71:$L$73</c:f>
              <c:numCache>
                <c:formatCode>General</c:formatCode>
                <c:ptCount val="3"/>
                <c:pt idx="0">
                  <c:v>10</c:v>
                </c:pt>
                <c:pt idx="1">
                  <c:v>4</c:v>
                </c:pt>
                <c:pt idx="2">
                  <c:v>2</c:v>
                </c:pt>
              </c:numCache>
            </c:numRef>
          </c:val>
          <c:extLst>
            <c:ext xmlns:c16="http://schemas.microsoft.com/office/drawing/2014/chart" uri="{C3380CC4-5D6E-409C-BE32-E72D297353CC}">
              <c16:uniqueId val="{00000000-26B7-4165-A786-CF3C611FD1D6}"/>
            </c:ext>
          </c:extLst>
        </c:ser>
        <c:dLbls>
          <c:showLegendKey val="0"/>
          <c:showVal val="0"/>
          <c:showCatName val="0"/>
          <c:showSerName val="0"/>
          <c:showPercent val="0"/>
          <c:showBubbleSize val="0"/>
        </c:dLbls>
        <c:gapWidth val="219"/>
        <c:overlap val="-27"/>
        <c:axId val="578120032"/>
        <c:axId val="685796496"/>
      </c:barChart>
      <c:catAx>
        <c:axId val="578120032"/>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5796496"/>
        <c:crosses val="autoZero"/>
        <c:auto val="1"/>
        <c:lblAlgn val="ctr"/>
        <c:lblOffset val="100"/>
        <c:noMultiLvlLbl val="0"/>
      </c:catAx>
      <c:valAx>
        <c:axId val="685796496"/>
        <c:scaling>
          <c:orientation val="minMax"/>
        </c:scaling>
        <c:delete val="1"/>
        <c:axPos val="l"/>
        <c:numFmt formatCode="General" sourceLinked="1"/>
        <c:majorTickMark val="none"/>
        <c:minorTickMark val="none"/>
        <c:tickLblPos val="nextTo"/>
        <c:crossAx val="578120032"/>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CSR Implementation Challenges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002060"/>
              </a:solidFill>
              <a:ln w="19050">
                <a:solidFill>
                  <a:schemeClr val="lt1"/>
                </a:solidFill>
              </a:ln>
              <a:effectLst/>
            </c:spPr>
            <c:extLst>
              <c:ext xmlns:c16="http://schemas.microsoft.com/office/drawing/2014/chart" uri="{C3380CC4-5D6E-409C-BE32-E72D297353CC}">
                <c16:uniqueId val="{00000001-CA53-4C5B-8C0F-D5C40FD07163}"/>
              </c:ext>
            </c:extLst>
          </c:dPt>
          <c:dPt>
            <c:idx val="1"/>
            <c:bubble3D val="0"/>
            <c:spPr>
              <a:solidFill>
                <a:srgbClr val="00B0F0"/>
              </a:solidFill>
              <a:ln w="19050">
                <a:solidFill>
                  <a:schemeClr val="lt1"/>
                </a:solidFill>
              </a:ln>
              <a:effectLst/>
            </c:spPr>
            <c:extLst>
              <c:ext xmlns:c16="http://schemas.microsoft.com/office/drawing/2014/chart" uri="{C3380CC4-5D6E-409C-BE32-E72D297353CC}">
                <c16:uniqueId val="{00000003-CA53-4C5B-8C0F-D5C40FD07163}"/>
              </c:ext>
            </c:extLst>
          </c:dPt>
          <c:dPt>
            <c:idx val="2"/>
            <c:bubble3D val="0"/>
            <c:spPr>
              <a:solidFill>
                <a:schemeClr val="accent1">
                  <a:lumMod val="60000"/>
                  <a:lumOff val="40000"/>
                </a:schemeClr>
              </a:solidFill>
              <a:ln w="19050">
                <a:solidFill>
                  <a:schemeClr val="lt1"/>
                </a:solidFill>
              </a:ln>
              <a:effectLst/>
            </c:spPr>
            <c:extLst>
              <c:ext xmlns:c16="http://schemas.microsoft.com/office/drawing/2014/chart" uri="{C3380CC4-5D6E-409C-BE32-E72D297353CC}">
                <c16:uniqueId val="{00000005-CA53-4C5B-8C0F-D5C40FD07163}"/>
              </c:ext>
            </c:extLst>
          </c:dPt>
          <c:dPt>
            <c:idx val="3"/>
            <c:bubble3D val="0"/>
            <c:spPr>
              <a:solidFill>
                <a:schemeClr val="accent1">
                  <a:lumMod val="40000"/>
                  <a:lumOff val="60000"/>
                </a:schemeClr>
              </a:solidFill>
              <a:ln w="19050">
                <a:solidFill>
                  <a:schemeClr val="lt1"/>
                </a:solidFill>
              </a:ln>
              <a:effectLst/>
            </c:spPr>
            <c:extLst>
              <c:ext xmlns:c16="http://schemas.microsoft.com/office/drawing/2014/chart" uri="{C3380CC4-5D6E-409C-BE32-E72D297353CC}">
                <c16:uniqueId val="{00000007-CA53-4C5B-8C0F-D5C40FD07163}"/>
              </c:ext>
            </c:extLst>
          </c:dPt>
          <c:dPt>
            <c:idx val="4"/>
            <c:bubble3D val="0"/>
            <c:spPr>
              <a:solidFill>
                <a:schemeClr val="bg2">
                  <a:lumMod val="50000"/>
                </a:schemeClr>
              </a:solidFill>
              <a:ln w="19050">
                <a:solidFill>
                  <a:schemeClr val="lt1"/>
                </a:solidFill>
              </a:ln>
              <a:effectLst/>
            </c:spPr>
            <c:extLst>
              <c:ext xmlns:c16="http://schemas.microsoft.com/office/drawing/2014/chart" uri="{C3380CC4-5D6E-409C-BE32-E72D297353CC}">
                <c16:uniqueId val="{00000009-CA53-4C5B-8C0F-D5C40FD07163}"/>
              </c:ext>
            </c:extLst>
          </c:dPt>
          <c:dLbls>
            <c:spPr>
              <a:noFill/>
              <a:ln>
                <a:noFill/>
              </a:ln>
              <a:effectLst/>
            </c:spPr>
            <c:txPr>
              <a:bodyPr rot="0" spcFirstLastPara="1" vertOverflow="ellipsis" vert="horz" wrap="square" lIns="38100" tIns="19050" rIns="38100" bIns="19050" anchor="ctr" anchorCtr="1">
                <a:spAutoFit/>
              </a:bodyPr>
              <a:lstStyle/>
              <a:p>
                <a:pPr>
                  <a:defRPr sz="11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Analysis!$E$77:$E$81</c:f>
              <c:strCache>
                <c:ptCount val="5"/>
                <c:pt idx="0">
                  <c:v>Told to join</c:v>
                </c:pt>
                <c:pt idx="1">
                  <c:v>Motivation in Team</c:v>
                </c:pt>
                <c:pt idx="2">
                  <c:v>Top Down Approach</c:v>
                </c:pt>
                <c:pt idx="3">
                  <c:v>Internal Recognition</c:v>
                </c:pt>
                <c:pt idx="4">
                  <c:v>Organisation</c:v>
                </c:pt>
              </c:strCache>
            </c:strRef>
          </c:cat>
          <c:val>
            <c:numRef>
              <c:f>Analysis!$G$77:$G$81</c:f>
              <c:numCache>
                <c:formatCode>0%</c:formatCode>
                <c:ptCount val="5"/>
                <c:pt idx="0">
                  <c:v>0.36363636363636365</c:v>
                </c:pt>
                <c:pt idx="1">
                  <c:v>0.27272727272727271</c:v>
                </c:pt>
                <c:pt idx="2">
                  <c:v>0.18181818181818182</c:v>
                </c:pt>
                <c:pt idx="3">
                  <c:v>9.0909090909090912E-2</c:v>
                </c:pt>
                <c:pt idx="4">
                  <c:v>9.0909090909090912E-2</c:v>
                </c:pt>
              </c:numCache>
            </c:numRef>
          </c:val>
          <c:extLst>
            <c:ext xmlns:c16="http://schemas.microsoft.com/office/drawing/2014/chart" uri="{C3380CC4-5D6E-409C-BE32-E72D297353CC}">
              <c16:uniqueId val="{0000000A-CA53-4C5B-8C0F-D5C40FD07163}"/>
            </c:ext>
          </c:extLst>
        </c:ser>
        <c:dLbls>
          <c:showLegendKey val="0"/>
          <c:showVal val="0"/>
          <c:showCatName val="0"/>
          <c:showSerName val="0"/>
          <c:showPercent val="0"/>
          <c:showBubbleSize val="0"/>
          <c:showLeaderLines val="1"/>
        </c:dLbls>
        <c:firstSliceAng val="0"/>
      </c:pieChart>
      <c:spPr>
        <a:no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CSR Improvement Suggestions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rgbClr val="002060"/>
            </a:solidFill>
            <a:ln w="19050">
              <a:solidFill>
                <a:schemeClr val="lt1"/>
              </a:solid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Analysis!$Q$84:$Q$87</c:f>
              <c:strCache>
                <c:ptCount val="4"/>
                <c:pt idx="0">
                  <c:v>Motivation Increase</c:v>
                </c:pt>
                <c:pt idx="1">
                  <c:v>Bottom Up Allowance</c:v>
                </c:pt>
                <c:pt idx="2">
                  <c:v>Internal Recognition</c:v>
                </c:pt>
                <c:pt idx="3">
                  <c:v>Organisation</c:v>
                </c:pt>
              </c:strCache>
            </c:strRef>
          </c:cat>
          <c:val>
            <c:numRef>
              <c:f>Analysis!$S$84:$S$87</c:f>
              <c:numCache>
                <c:formatCode>0%</c:formatCode>
                <c:ptCount val="4"/>
                <c:pt idx="0">
                  <c:v>0.4</c:v>
                </c:pt>
                <c:pt idx="1">
                  <c:v>0.4</c:v>
                </c:pt>
                <c:pt idx="2">
                  <c:v>0.1</c:v>
                </c:pt>
                <c:pt idx="3">
                  <c:v>0.1</c:v>
                </c:pt>
              </c:numCache>
            </c:numRef>
          </c:val>
          <c:extLst>
            <c:ext xmlns:c16="http://schemas.microsoft.com/office/drawing/2014/chart" uri="{C3380CC4-5D6E-409C-BE32-E72D297353CC}">
              <c16:uniqueId val="{00000000-891E-45B7-A430-2D9B4F9D159C}"/>
            </c:ext>
          </c:extLst>
        </c:ser>
        <c:dLbls>
          <c:showLegendKey val="0"/>
          <c:showVal val="0"/>
          <c:showCatName val="0"/>
          <c:showSerName val="0"/>
          <c:showPercent val="0"/>
          <c:showBubbleSize val="0"/>
        </c:dLbls>
        <c:gapWidth val="150"/>
        <c:axId val="186563360"/>
        <c:axId val="195649392"/>
      </c:barChart>
      <c:catAx>
        <c:axId val="186563360"/>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95649392"/>
        <c:crosses val="autoZero"/>
        <c:auto val="1"/>
        <c:lblAlgn val="ctr"/>
        <c:lblOffset val="100"/>
        <c:noMultiLvlLbl val="0"/>
      </c:catAx>
      <c:valAx>
        <c:axId val="195649392"/>
        <c:scaling>
          <c:orientation val="minMax"/>
        </c:scaling>
        <c:delete val="1"/>
        <c:axPos val="l"/>
        <c:numFmt formatCode="0%" sourceLinked="1"/>
        <c:majorTickMark val="out"/>
        <c:minorTickMark val="none"/>
        <c:tickLblPos val="nextTo"/>
        <c:crossAx val="186563360"/>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Wider Concerns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pieChart>
        <c:varyColors val="1"/>
        <c:ser>
          <c:idx val="0"/>
          <c:order val="0"/>
          <c:dPt>
            <c:idx val="0"/>
            <c:bubble3D val="0"/>
            <c:spPr>
              <a:solidFill>
                <a:srgbClr val="002060"/>
              </a:solidFill>
              <a:ln w="19050">
                <a:solidFill>
                  <a:schemeClr val="lt1"/>
                </a:solidFill>
              </a:ln>
              <a:effectLst/>
            </c:spPr>
            <c:extLst>
              <c:ext xmlns:c16="http://schemas.microsoft.com/office/drawing/2014/chart" uri="{C3380CC4-5D6E-409C-BE32-E72D297353CC}">
                <c16:uniqueId val="{00000001-3330-4F9C-9F50-E9621FDCDA14}"/>
              </c:ext>
            </c:extLst>
          </c:dPt>
          <c:dPt>
            <c:idx val="1"/>
            <c:bubble3D val="0"/>
            <c:spPr>
              <a:solidFill>
                <a:srgbClr val="00B0F0"/>
              </a:solidFill>
              <a:ln w="19050">
                <a:solidFill>
                  <a:schemeClr val="lt1"/>
                </a:solidFill>
              </a:ln>
              <a:effectLst/>
            </c:spPr>
            <c:extLst>
              <c:ext xmlns:c16="http://schemas.microsoft.com/office/drawing/2014/chart" uri="{C3380CC4-5D6E-409C-BE32-E72D297353CC}">
                <c16:uniqueId val="{00000003-3330-4F9C-9F50-E9621FDCDA14}"/>
              </c:ext>
            </c:extLst>
          </c:dPt>
          <c:dPt>
            <c:idx val="2"/>
            <c:bubble3D val="0"/>
            <c:spPr>
              <a:solidFill>
                <a:schemeClr val="accent3"/>
              </a:solidFill>
              <a:ln w="19050">
                <a:solidFill>
                  <a:schemeClr val="lt1"/>
                </a:solidFill>
              </a:ln>
              <a:effectLst/>
            </c:spPr>
            <c:extLst>
              <c:ext xmlns:c16="http://schemas.microsoft.com/office/drawing/2014/chart" uri="{C3380CC4-5D6E-409C-BE32-E72D297353CC}">
                <c16:uniqueId val="{00000005-3330-4F9C-9F50-E9621FDCDA14}"/>
              </c:ext>
            </c:extLst>
          </c:dPt>
          <c:dLbls>
            <c:dLbl>
              <c:idx val="2"/>
              <c:layout>
                <c:manualLayout>
                  <c:x val="0.12237065181578761"/>
                  <c:y val="0.15945982604243678"/>
                </c:manualLayout>
              </c:layout>
              <c:showLegendKey val="0"/>
              <c:showVal val="1"/>
              <c:showCatName val="1"/>
              <c:showSerName val="0"/>
              <c:showPercent val="0"/>
              <c:showBubbleSize val="0"/>
              <c:extLst>
                <c:ext xmlns:c15="http://schemas.microsoft.com/office/drawing/2012/chart" uri="{CE6537A1-D6FC-4f65-9D91-7224C49458BB}"/>
                <c:ext xmlns:c16="http://schemas.microsoft.com/office/drawing/2014/chart" uri="{C3380CC4-5D6E-409C-BE32-E72D297353CC}">
                  <c16:uniqueId val="{00000005-3330-4F9C-9F50-E9621FDCDA14}"/>
                </c:ext>
              </c:extLst>
            </c:dLbl>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showLegendKey val="0"/>
            <c:showVal val="1"/>
            <c:showCatName val="1"/>
            <c:showSerName val="0"/>
            <c:showPercent val="0"/>
            <c:showBubbleSize val="0"/>
            <c:showLeaderLines val="0"/>
            <c:extLst>
              <c:ext xmlns:c15="http://schemas.microsoft.com/office/drawing/2012/chart" uri="{CE6537A1-D6FC-4f65-9D91-7224C49458BB}"/>
            </c:extLst>
          </c:dLbls>
          <c:cat>
            <c:strRef>
              <c:f>Analysis!$K$41:$K$43</c:f>
              <c:strCache>
                <c:ptCount val="3"/>
                <c:pt idx="0">
                  <c:v>Economy</c:v>
                </c:pt>
                <c:pt idx="1">
                  <c:v>Climate</c:v>
                </c:pt>
                <c:pt idx="2">
                  <c:v>Peace</c:v>
                </c:pt>
              </c:strCache>
            </c:strRef>
          </c:cat>
          <c:val>
            <c:numRef>
              <c:f>Analysis!$M$41:$M$43</c:f>
              <c:numCache>
                <c:formatCode>0%</c:formatCode>
                <c:ptCount val="3"/>
                <c:pt idx="0">
                  <c:v>0.42857142857142855</c:v>
                </c:pt>
                <c:pt idx="1">
                  <c:v>0.42857142857142855</c:v>
                </c:pt>
                <c:pt idx="2">
                  <c:v>0.14285714285714285</c:v>
                </c:pt>
              </c:numCache>
            </c:numRef>
          </c:val>
          <c:extLst>
            <c:ext xmlns:c16="http://schemas.microsoft.com/office/drawing/2014/chart" uri="{C3380CC4-5D6E-409C-BE32-E72D297353CC}">
              <c16:uniqueId val="{00000006-3330-4F9C-9F50-E9621FDCDA14}"/>
            </c:ext>
          </c:extLst>
        </c:ser>
        <c:dLbls>
          <c:showLegendKey val="0"/>
          <c:showVal val="0"/>
          <c:showCatName val="0"/>
          <c:showSerName val="0"/>
          <c:showPercent val="0"/>
          <c:showBubbleSize val="0"/>
          <c:showLeaderLines val="0"/>
        </c:dLbls>
        <c:firstSliceAng val="0"/>
      </c:pieChart>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5.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CSR Categories Applied</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clustered"/>
        <c:varyColors val="0"/>
        <c:ser>
          <c:idx val="0"/>
          <c:order val="0"/>
          <c:spPr>
            <a:solidFill>
              <a:schemeClr val="accent1"/>
            </a:solidFill>
            <a:ln>
              <a:noFill/>
            </a:ln>
            <a:effectLst/>
          </c:spPr>
          <c:invertIfNegative val="0"/>
          <c:dPt>
            <c:idx val="0"/>
            <c:invertIfNegative val="0"/>
            <c:bubble3D val="0"/>
            <c:spPr>
              <a:solidFill>
                <a:srgbClr val="00B0F0"/>
              </a:solidFill>
              <a:ln>
                <a:noFill/>
              </a:ln>
              <a:effectLst/>
            </c:spPr>
            <c:extLst>
              <c:ext xmlns:c16="http://schemas.microsoft.com/office/drawing/2014/chart" uri="{C3380CC4-5D6E-409C-BE32-E72D297353CC}">
                <c16:uniqueId val="{00000001-3A25-4F2D-9C5D-50A2BC1767F3}"/>
              </c:ext>
            </c:extLst>
          </c:dPt>
          <c:dPt>
            <c:idx val="1"/>
            <c:invertIfNegative val="0"/>
            <c:bubble3D val="0"/>
            <c:spPr>
              <a:solidFill>
                <a:srgbClr val="002060"/>
              </a:solidFill>
              <a:ln>
                <a:noFill/>
              </a:ln>
              <a:effectLst/>
            </c:spPr>
            <c:extLst>
              <c:ext xmlns:c16="http://schemas.microsoft.com/office/drawing/2014/chart" uri="{C3380CC4-5D6E-409C-BE32-E72D297353CC}">
                <c16:uniqueId val="{00000003-3A25-4F2D-9C5D-50A2BC1767F3}"/>
              </c:ext>
            </c:extLst>
          </c:dPt>
          <c:cat>
            <c:strRef>
              <c:f>Analysis!$O$18:$O$20</c:f>
              <c:strCache>
                <c:ptCount val="2"/>
                <c:pt idx="0">
                  <c:v>Green Projects</c:v>
                </c:pt>
                <c:pt idx="1">
                  <c:v>Microfinance</c:v>
                </c:pt>
              </c:strCache>
              <c:extLst/>
            </c:strRef>
          </c:cat>
          <c:val>
            <c:numRef>
              <c:f>Analysis!$P$18:$P$20</c:f>
              <c:numCache>
                <c:formatCode>General</c:formatCode>
                <c:ptCount val="2"/>
                <c:pt idx="0">
                  <c:v>1</c:v>
                </c:pt>
                <c:pt idx="1">
                  <c:v>1</c:v>
                </c:pt>
              </c:numCache>
              <c:extLst/>
            </c:numRef>
          </c:val>
          <c:extLst>
            <c:ext xmlns:c16="http://schemas.microsoft.com/office/drawing/2014/chart" uri="{C3380CC4-5D6E-409C-BE32-E72D297353CC}">
              <c16:uniqueId val="{00000004-3A25-4F2D-9C5D-50A2BC1767F3}"/>
            </c:ext>
          </c:extLst>
        </c:ser>
        <c:dLbls>
          <c:showLegendKey val="0"/>
          <c:showVal val="0"/>
          <c:showCatName val="0"/>
          <c:showSerName val="0"/>
          <c:showPercent val="0"/>
          <c:showBubbleSize val="0"/>
        </c:dLbls>
        <c:gapWidth val="219"/>
        <c:overlap val="-27"/>
        <c:axId val="2133951408"/>
        <c:axId val="685798992"/>
      </c:barChart>
      <c:catAx>
        <c:axId val="2133951408"/>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685798992"/>
        <c:crosses val="autoZero"/>
        <c:auto val="1"/>
        <c:lblAlgn val="ctr"/>
        <c:lblOffset val="100"/>
        <c:noMultiLvlLbl val="0"/>
      </c:catAx>
      <c:valAx>
        <c:axId val="685798992"/>
        <c:scaling>
          <c:orientation val="minMax"/>
        </c:scaling>
        <c:delete val="0"/>
        <c:axPos val="l"/>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bg1"/>
                </a:solidFill>
                <a:latin typeface="+mn-lt"/>
                <a:ea typeface="+mn-ea"/>
                <a:cs typeface="+mn-cs"/>
              </a:defRPr>
            </a:pPr>
            <a:endParaRPr lang="en-US"/>
          </a:p>
        </c:txPr>
        <c:crossAx val="2133951408"/>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6.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Social Media Usage</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doughnutChart>
        <c:varyColors val="1"/>
        <c:ser>
          <c:idx val="0"/>
          <c:order val="0"/>
          <c:spPr>
            <a:ln w="15875"/>
          </c:spPr>
          <c:dPt>
            <c:idx val="0"/>
            <c:bubble3D val="0"/>
            <c:spPr>
              <a:solidFill>
                <a:srgbClr val="002060"/>
              </a:solidFill>
              <a:ln w="15875">
                <a:solidFill>
                  <a:schemeClr val="lt1"/>
                </a:solidFill>
              </a:ln>
              <a:effectLst/>
            </c:spPr>
            <c:extLst>
              <c:ext xmlns:c16="http://schemas.microsoft.com/office/drawing/2014/chart" uri="{C3380CC4-5D6E-409C-BE32-E72D297353CC}">
                <c16:uniqueId val="{00000001-E335-4B96-9BBD-507C8FC4642F}"/>
              </c:ext>
            </c:extLst>
          </c:dPt>
          <c:dPt>
            <c:idx val="1"/>
            <c:bubble3D val="0"/>
            <c:spPr>
              <a:solidFill>
                <a:srgbClr val="00B0F0"/>
              </a:solidFill>
              <a:ln w="15875">
                <a:solidFill>
                  <a:schemeClr val="lt1"/>
                </a:solidFill>
              </a:ln>
              <a:effectLst/>
            </c:spPr>
            <c:extLst>
              <c:ext xmlns:c16="http://schemas.microsoft.com/office/drawing/2014/chart" uri="{C3380CC4-5D6E-409C-BE32-E72D297353CC}">
                <c16:uniqueId val="{00000003-E335-4B96-9BBD-507C8FC4642F}"/>
              </c:ext>
            </c:extLst>
          </c:dPt>
          <c:dLbls>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Analysis!$Q$41:$Q$42</c:f>
              <c:strCache>
                <c:ptCount val="2"/>
                <c:pt idx="0">
                  <c:v>Facebook</c:v>
                </c:pt>
                <c:pt idx="1">
                  <c:v>Twitter</c:v>
                </c:pt>
              </c:strCache>
            </c:strRef>
          </c:cat>
          <c:val>
            <c:numRef>
              <c:f>Analysis!$S$41:$S$42</c:f>
              <c:numCache>
                <c:formatCode>0%</c:formatCode>
                <c:ptCount val="2"/>
                <c:pt idx="0">
                  <c:v>0.5714285714285714</c:v>
                </c:pt>
                <c:pt idx="1">
                  <c:v>0.42857142857142855</c:v>
                </c:pt>
              </c:numCache>
            </c:numRef>
          </c:val>
          <c:extLst>
            <c:ext xmlns:c16="http://schemas.microsoft.com/office/drawing/2014/chart" uri="{C3380CC4-5D6E-409C-BE32-E72D297353CC}">
              <c16:uniqueId val="{00000004-E335-4B96-9BBD-507C8FC4642F}"/>
            </c:ext>
          </c:extLst>
        </c:ser>
        <c:dLbls>
          <c:showLegendKey val="0"/>
          <c:showVal val="0"/>
          <c:showCatName val="0"/>
          <c:showSerName val="0"/>
          <c:showPercent val="0"/>
          <c:showBubbleSize val="0"/>
          <c:showLeaderLines val="1"/>
        </c:dLbls>
        <c:firstSliceAng val="0"/>
        <c:holeSize val="53"/>
      </c:doughnutChart>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7.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lrMapOvr bg1="lt1" tx1="dk1" bg2="lt2" tx2="dk2" accent1="accent1" accent2="accent2" accent3="accent3" accent4="accent4" accent5="accent5" accent6="accent6" hlink="hlink" folHlink="folHlink"/>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Non-Verbal Expressions</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col"/>
        <c:grouping val="stacked"/>
        <c:varyColors val="0"/>
        <c:ser>
          <c:idx val="0"/>
          <c:order val="0"/>
          <c:spPr>
            <a:solidFill>
              <a:srgbClr val="002060"/>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bg1"/>
                    </a:solidFill>
                    <a:latin typeface="+mn-lt"/>
                    <a:ea typeface="+mn-ea"/>
                    <a:cs typeface="+mn-cs"/>
                  </a:defRPr>
                </a:pPr>
                <a:endParaRPr lang="en-US"/>
              </a:p>
            </c:txPr>
            <c:dLblPos val="ctr"/>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Analysis!$AG$40:$AG$45</c:f>
              <c:strCache>
                <c:ptCount val="6"/>
                <c:pt idx="0">
                  <c:v>Clear, confident answer</c:v>
                </c:pt>
                <c:pt idx="1">
                  <c:v>Serious expression, confident in answering</c:v>
                </c:pt>
                <c:pt idx="2">
                  <c:v>Clear, smiling </c:v>
                </c:pt>
                <c:pt idx="3">
                  <c:v>Smiling, relaxed facial expression, shining eyes</c:v>
                </c:pt>
                <c:pt idx="4">
                  <c:v>Unsecure, looking away</c:v>
                </c:pt>
                <c:pt idx="5">
                  <c:v>Clear, smiling positive facial expression</c:v>
                </c:pt>
              </c:strCache>
            </c:strRef>
          </c:cat>
          <c:val>
            <c:numRef>
              <c:f>Analysis!$AI$40:$AI$45</c:f>
              <c:numCache>
                <c:formatCode>0%</c:formatCode>
                <c:ptCount val="6"/>
                <c:pt idx="0">
                  <c:v>0.55555555555555558</c:v>
                </c:pt>
                <c:pt idx="1">
                  <c:v>0.14814814814814814</c:v>
                </c:pt>
                <c:pt idx="2">
                  <c:v>0.14814814814814814</c:v>
                </c:pt>
                <c:pt idx="3">
                  <c:v>7.407407407407407E-2</c:v>
                </c:pt>
                <c:pt idx="4">
                  <c:v>3.7037037037037035E-2</c:v>
                </c:pt>
                <c:pt idx="5">
                  <c:v>3.7037037037037035E-2</c:v>
                </c:pt>
              </c:numCache>
            </c:numRef>
          </c:val>
          <c:extLst>
            <c:ext xmlns:c16="http://schemas.microsoft.com/office/drawing/2014/chart" uri="{C3380CC4-5D6E-409C-BE32-E72D297353CC}">
              <c16:uniqueId val="{00000000-6E02-42AF-A3FC-AB9BDE9DDC7A}"/>
            </c:ext>
          </c:extLst>
        </c:ser>
        <c:dLbls>
          <c:dLblPos val="ctr"/>
          <c:showLegendKey val="0"/>
          <c:showVal val="1"/>
          <c:showCatName val="0"/>
          <c:showSerName val="0"/>
          <c:showPercent val="0"/>
          <c:showBubbleSize val="0"/>
        </c:dLbls>
        <c:gapWidth val="150"/>
        <c:overlap val="100"/>
        <c:axId val="682890944"/>
        <c:axId val="73803008"/>
      </c:barChart>
      <c:catAx>
        <c:axId val="682890944"/>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73803008"/>
        <c:crosses val="autoZero"/>
        <c:auto val="1"/>
        <c:lblAlgn val="ctr"/>
        <c:lblOffset val="100"/>
        <c:noMultiLvlLbl val="0"/>
      </c:catAx>
      <c:valAx>
        <c:axId val="73803008"/>
        <c:scaling>
          <c:orientation val="minMax"/>
        </c:scaling>
        <c:delete val="1"/>
        <c:axPos val="l"/>
        <c:numFmt formatCode="0%" sourceLinked="1"/>
        <c:majorTickMark val="none"/>
        <c:minorTickMark val="none"/>
        <c:tickLblPos val="nextTo"/>
        <c:crossAx val="682890944"/>
        <c:crosses val="autoZero"/>
        <c:crossBetween val="between"/>
      </c:valAx>
      <c:spPr>
        <a:noFill/>
        <a:ln>
          <a:noFill/>
        </a:ln>
        <a:effectLst/>
      </c:spPr>
    </c:plotArea>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4">
    <c:autoUpdate val="0"/>
  </c:externalData>
</c:chartSpace>
</file>

<file path=word/charts/chart8.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lgn="l">
              <a:defRPr sz="1100" b="0" i="0" u="none" strike="noStrike" kern="1200" spc="0" baseline="0">
                <a:solidFill>
                  <a:schemeClr val="tx1">
                    <a:lumMod val="65000"/>
                    <a:lumOff val="35000"/>
                  </a:schemeClr>
                </a:solidFill>
                <a:latin typeface="+mn-lt"/>
                <a:ea typeface="+mn-ea"/>
                <a:cs typeface="+mn-cs"/>
              </a:defRPr>
            </a:pPr>
            <a:r>
              <a:rPr lang="en-GB" sz="1100">
                <a:solidFill>
                  <a:sysClr val="windowText" lastClr="000000"/>
                </a:solidFill>
              </a:rPr>
              <a:t>Overall Emotional Observations</a:t>
            </a:r>
          </a:p>
        </c:rich>
      </c:tx>
      <c:layout>
        <c:manualLayout>
          <c:xMode val="edge"/>
          <c:yMode val="edge"/>
          <c:x val="0.11849865951742627"/>
          <c:y val="0"/>
        </c:manualLayout>
      </c:layout>
      <c:overlay val="0"/>
      <c:spPr>
        <a:noFill/>
        <a:ln>
          <a:noFill/>
        </a:ln>
        <a:effectLst/>
      </c:spPr>
      <c:txPr>
        <a:bodyPr rot="0" spcFirstLastPara="1" vertOverflow="ellipsis" vert="horz" wrap="square" anchor="ctr" anchorCtr="1"/>
        <a:lstStyle/>
        <a:p>
          <a:pPr algn="l">
            <a:defRPr sz="11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manualLayout>
          <c:layoutTarget val="inner"/>
          <c:xMode val="edge"/>
          <c:yMode val="edge"/>
          <c:x val="0.30499052412889616"/>
          <c:y val="0.14846420239136773"/>
          <c:w val="0.42010465252353002"/>
          <c:h val="0.50383384368620576"/>
        </c:manualLayout>
      </c:layout>
      <c:pieChart>
        <c:varyColors val="1"/>
        <c:ser>
          <c:idx val="0"/>
          <c:order val="0"/>
          <c:dPt>
            <c:idx val="0"/>
            <c:bubble3D val="0"/>
            <c:spPr>
              <a:solidFill>
                <a:srgbClr val="002060"/>
              </a:solidFill>
              <a:ln w="19050">
                <a:solidFill>
                  <a:schemeClr val="bg1"/>
                </a:solidFill>
              </a:ln>
              <a:effectLst/>
            </c:spPr>
            <c:extLst>
              <c:ext xmlns:c16="http://schemas.microsoft.com/office/drawing/2014/chart" uri="{C3380CC4-5D6E-409C-BE32-E72D297353CC}">
                <c16:uniqueId val="{00000001-BDF6-4D63-A41B-4ED510D7A930}"/>
              </c:ext>
            </c:extLst>
          </c:dPt>
          <c:dPt>
            <c:idx val="1"/>
            <c:bubble3D val="0"/>
            <c:spPr>
              <a:solidFill>
                <a:srgbClr val="00B0F0"/>
              </a:solidFill>
              <a:ln w="19050">
                <a:solidFill>
                  <a:schemeClr val="lt1"/>
                </a:solidFill>
              </a:ln>
              <a:effectLst/>
            </c:spPr>
            <c:extLst>
              <c:ext xmlns:c16="http://schemas.microsoft.com/office/drawing/2014/chart" uri="{C3380CC4-5D6E-409C-BE32-E72D297353CC}">
                <c16:uniqueId val="{00000003-BDF6-4D63-A41B-4ED510D7A930}"/>
              </c:ext>
            </c:extLst>
          </c:dPt>
          <c:dPt>
            <c:idx val="2"/>
            <c:bubble3D val="0"/>
            <c:spPr>
              <a:solidFill>
                <a:schemeClr val="bg1">
                  <a:lumMod val="65000"/>
                </a:schemeClr>
              </a:solidFill>
              <a:ln w="19050">
                <a:solidFill>
                  <a:schemeClr val="lt1"/>
                </a:solidFill>
              </a:ln>
              <a:effectLst/>
            </c:spPr>
            <c:extLst>
              <c:ext xmlns:c16="http://schemas.microsoft.com/office/drawing/2014/chart" uri="{C3380CC4-5D6E-409C-BE32-E72D297353CC}">
                <c16:uniqueId val="{00000005-BDF6-4D63-A41B-4ED510D7A930}"/>
              </c:ext>
            </c:extLst>
          </c:dPt>
          <c:dLbls>
            <c:dLbl>
              <c:idx val="2"/>
              <c:layout>
                <c:manualLayout>
                  <c:x val="8.8673810556038526E-2"/>
                  <c:y val="0.1026701684191854"/>
                </c:manualLayout>
              </c:layout>
              <c:showLegendKey val="0"/>
              <c:showVal val="1"/>
              <c:showCatName val="0"/>
              <c:showSerName val="0"/>
              <c:showPercent val="0"/>
              <c:showBubbleSize val="0"/>
              <c:extLst>
                <c:ext xmlns:c15="http://schemas.microsoft.com/office/drawing/2012/chart" uri="{CE6537A1-D6FC-4f65-9D91-7224C49458BB}"/>
                <c:ext xmlns:c16="http://schemas.microsoft.com/office/drawing/2014/chart" uri="{C3380CC4-5D6E-409C-BE32-E72D297353CC}">
                  <c16:uniqueId val="{00000005-BDF6-4D63-A41B-4ED510D7A930}"/>
                </c:ext>
              </c:extLst>
            </c:dLbl>
            <c:spPr>
              <a:noFill/>
              <a:ln>
                <a:noFill/>
              </a:ln>
              <a:effectLst/>
            </c:spPr>
            <c:txPr>
              <a:bodyPr rot="0" spcFirstLastPara="1" vertOverflow="ellipsis" vert="horz" wrap="square" lIns="38100" tIns="19050" rIns="38100" bIns="19050" anchor="ctr" anchorCtr="1">
                <a:spAutoFit/>
              </a:bodyPr>
              <a:lstStyle/>
              <a:p>
                <a:pPr>
                  <a:defRPr sz="1000" b="0" i="0" u="none" strike="noStrike" kern="1200" baseline="0">
                    <a:solidFill>
                      <a:schemeClr val="bg1"/>
                    </a:solidFill>
                    <a:latin typeface="+mn-lt"/>
                    <a:ea typeface="+mn-ea"/>
                    <a:cs typeface="+mn-cs"/>
                  </a:defRPr>
                </a:pPr>
                <a:endParaRPr lang="en-US"/>
              </a:p>
            </c:txPr>
            <c:showLegendKey val="0"/>
            <c:showVal val="1"/>
            <c:showCatName val="0"/>
            <c:showSerName val="0"/>
            <c:showPercent val="0"/>
            <c:showBubbleSize val="0"/>
            <c:showLeaderLines val="1"/>
            <c:leaderLines>
              <c:spPr>
                <a:ln w="9525" cap="flat" cmpd="sng" algn="ctr">
                  <a:solidFill>
                    <a:schemeClr val="tx1">
                      <a:lumMod val="35000"/>
                      <a:lumOff val="65000"/>
                    </a:schemeClr>
                  </a:solidFill>
                  <a:round/>
                </a:ln>
                <a:effectLst/>
              </c:spPr>
            </c:leaderLines>
            <c:extLst>
              <c:ext xmlns:c15="http://schemas.microsoft.com/office/drawing/2012/chart" uri="{CE6537A1-D6FC-4f65-9D91-7224C49458BB}"/>
            </c:extLst>
          </c:dLbls>
          <c:cat>
            <c:strRef>
              <c:f>Analysis!$K$29:$K$31</c:f>
              <c:strCache>
                <c:ptCount val="3"/>
                <c:pt idx="0">
                  <c:v>Clear, confident answer</c:v>
                </c:pt>
                <c:pt idx="1">
                  <c:v>Clear answer, smiling positive facial expression</c:v>
                </c:pt>
                <c:pt idx="2">
                  <c:v>Serious expression, confident in answering</c:v>
                </c:pt>
              </c:strCache>
            </c:strRef>
          </c:cat>
          <c:val>
            <c:numRef>
              <c:f>Analysis!$S$29:$S$31</c:f>
              <c:numCache>
                <c:formatCode>0%</c:formatCode>
                <c:ptCount val="3"/>
                <c:pt idx="0">
                  <c:v>0.33333333333333331</c:v>
                </c:pt>
                <c:pt idx="1">
                  <c:v>0.5714285714285714</c:v>
                </c:pt>
                <c:pt idx="2">
                  <c:v>9.5238095238095233E-2</c:v>
                </c:pt>
              </c:numCache>
            </c:numRef>
          </c:val>
          <c:extLst>
            <c:ext xmlns:c16="http://schemas.microsoft.com/office/drawing/2014/chart" uri="{C3380CC4-5D6E-409C-BE32-E72D297353CC}">
              <c16:uniqueId val="{00000006-BDF6-4D63-A41B-4ED510D7A930}"/>
            </c:ext>
          </c:extLst>
        </c:ser>
        <c:dLbls>
          <c:showLegendKey val="0"/>
          <c:showVal val="0"/>
          <c:showCatName val="0"/>
          <c:showSerName val="0"/>
          <c:showPercent val="0"/>
          <c:showBubbleSize val="0"/>
          <c:showLeaderLines val="1"/>
        </c:dLbls>
        <c:firstSliceAng val="0"/>
      </c:pieChart>
      <c:spPr>
        <a:noFill/>
        <a:ln>
          <a:noFill/>
        </a:ln>
        <a:effectLst/>
      </c:spPr>
    </c:plotArea>
    <c:legend>
      <c:legendPos val="b"/>
      <c:layout>
        <c:manualLayout>
          <c:xMode val="edge"/>
          <c:yMode val="edge"/>
          <c:x val="1.8568059505677963E-2"/>
          <c:y val="0.61988854177958663"/>
          <c:w val="0.98143194049432203"/>
          <c:h val="0.38011145822041331"/>
        </c:manualLayout>
      </c:layout>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Ex1.xml><?xml version="1.0" encoding="utf-8"?>
<cx:chartSpace xmlns:a="http://schemas.openxmlformats.org/drawingml/2006/main" xmlns:r="http://schemas.openxmlformats.org/officeDocument/2006/relationships" xmlns:cx="http://schemas.microsoft.com/office/drawing/2014/chartex">
  <cx:chartData>
    <cx:externalData r:id="rId1" cx:autoUpdate="0"/>
    <cx:data id="0">
      <cx:strDim type="cat">
        <cx:f>Analysis!$L$76:$L$80</cx:f>
        <cx:lvl ptCount="5">
          <cx:pt idx="0">Clear, confident answer</cx:pt>
          <cx:pt idx="1">Positive expression and smiling</cx:pt>
          <cx:pt idx="2">Serious expression, confident in answering</cx:pt>
          <cx:pt idx="3">Upset looking</cx:pt>
          <cx:pt idx="4">Nervous</cx:pt>
        </cx:lvl>
      </cx:strDim>
      <cx:numDim type="size">
        <cx:f>Analysis!$N$76:$N$80</cx:f>
        <cx:lvl ptCount="5" formatCode="0%">
          <cx:pt idx="0">0.52272727272727271</cx:pt>
          <cx:pt idx="1">0.22727272727272727</cx:pt>
          <cx:pt idx="2">0.11563636363636363</cx:pt>
          <cx:pt idx="3">0.11363636363636363</cx:pt>
          <cx:pt idx="4">0.022727272727272728</cx:pt>
        </cx:lvl>
      </cx:numDim>
    </cx:data>
  </cx:chartData>
  <cx:chart>
    <cx:plotArea>
      <cx:plotAreaRegion>
        <cx:series layoutId="treemap" uniqueId="{DEF59B7E-21ED-4EE4-BDD7-C884151E7230}">
          <cx:dataPt idx="0">
            <cx:spPr>
              <a:solidFill>
                <a:srgbClr val="002060"/>
              </a:solidFill>
            </cx:spPr>
          </cx:dataPt>
          <cx:dataPt idx="1">
            <cx:spPr>
              <a:solidFill>
                <a:srgbClr val="00B0F0"/>
              </a:solidFill>
            </cx:spPr>
          </cx:dataPt>
          <cx:dataPt idx="3">
            <cx:spPr>
              <a:solidFill>
                <a:srgbClr val="4472C4"/>
              </a:solidFill>
            </cx:spPr>
          </cx:dataPt>
          <cx:dataLabels>
            <cx:visibility seriesName="0" categoryName="1" value="1"/>
            <cx:separator>, </cx:separator>
          </cx:dataLabels>
          <cx:dataId val="0"/>
          <cx:layoutPr>
            <cx:parentLabelLayout val="overlapping"/>
          </cx:layoutPr>
        </cx:series>
      </cx:plotAreaRegion>
    </cx:plotArea>
  </cx:chart>
  <cx:clrMapOvr bg1="lt1" tx1="dk1" bg2="lt2" tx2="dk2" accent1="accent1" accent2="accent2" accent3="accent3" accent4="accent4" accent5="accent5" accent6="accent6" hlink="hlink" folHlink="folHlink"/>
</cx: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5.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6.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7.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8.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9.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410">
  <cs:axisTitle>
    <cs:lnRef idx="0"/>
    <cs:fillRef idx="0"/>
    <cs:effectRef idx="0"/>
    <cs:fontRef idx="minor">
      <a:schemeClr val="tx1">
        <a:lumMod val="65000"/>
        <a:lumOff val="35000"/>
      </a:schemeClr>
    </cs:fontRef>
    <cs:spPr>
      <a:solidFill>
        <a:schemeClr val="bg1">
          <a:lumMod val="65000"/>
        </a:schemeClr>
      </a:solidFill>
      <a:ln w="19050">
        <a:solidFill>
          <a:schemeClr val="bg1"/>
        </a:solidFill>
      </a:ln>
    </cs:spPr>
    <cs:defRPr sz="9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cs:chartArea>
  <cs:dataLabel>
    <cs:lnRef idx="0"/>
    <cs:fillRef idx="0"/>
    <cs:effectRef idx="0"/>
    <cs:fontRef idx="minor">
      <a:schemeClr val="lt1"/>
    </cs:fontRef>
    <cs:defRPr sz="9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cs:bodyPr rot="0" spcFirstLastPara="1" vertOverflow="clip" horzOverflow="clip" vert="horz" wrap="square" lIns="36576" tIns="18288" rIns="36576" bIns="18288" anchor="ctr" anchorCtr="1">
      <a:spAutoFit/>
    </cs:bodyPr>
  </cs:dataLabelCallout>
  <cs:dataPoint>
    <cs:lnRef idx="0"/>
    <cs:fillRef idx="0">
      <cs:styleClr val="auto"/>
    </cs:fillRef>
    <cs:effectRef idx="0"/>
    <cs:fontRef idx="minor">
      <a:schemeClr val="tx1"/>
    </cs:fontRef>
    <cs:spPr>
      <a:solidFill>
        <a:schemeClr val="phClr"/>
      </a:solidFill>
      <a:ln w="19050">
        <a:solidFill>
          <a:schemeClr val="lt1"/>
        </a:solidFill>
      </a:ln>
    </cs:spPr>
  </cs:dataPoint>
  <cs:dataPoint3D>
    <cs:lnRef idx="0"/>
    <cs:fillRef idx="0">
      <cs:styleClr val="auto"/>
    </cs:fillRef>
    <cs:effectRef idx="0"/>
    <cs:fontRef idx="minor">
      <a:schemeClr val="tx1"/>
    </cs:fontRef>
    <cs:spPr>
      <a:solidFill>
        <a:schemeClr val="phClr"/>
      </a:solidFill>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fillRef idx="0">
      <cs:styleClr val="auto"/>
    </cs:fillRef>
    <cs:effectRef idx="0"/>
    <cs:fontRef idx="minor">
      <a:schemeClr val="tx1"/>
    </cs:fontRef>
    <cs:spPr>
      <a:solidFill>
        <a:schemeClr val="phClr"/>
      </a:solidFill>
      <a:ln w="9525">
        <a:solidFill>
          <a:schemeClr val="lt1"/>
        </a:solidFill>
      </a:ln>
    </cs:spPr>
  </cs:dataPointMarker>
  <cs:dataPointMarkerLayout symbol="circle" size="5"/>
  <cs:dataPointWireframe>
    <cs:lnRef idx="0">
      <cs:styleClr val="auto"/>
    </cs:lnRef>
    <cs:fillRef idx="0"/>
    <cs:effectRef idx="0"/>
    <cs:fontRef idx="minor">
      <a:schemeClr val="tx1"/>
    </cs:fontRef>
    <cs:spPr>
      <a:ln w="28575" cap="rnd">
        <a:solidFill>
          <a:schemeClr val="phClr"/>
        </a:solidFill>
        <a:round/>
      </a:ln>
    </cs:spPr>
  </cs:dataPointWireframe>
  <cs:dataTable>
    <cs:lnRef idx="0"/>
    <cs:fillRef idx="0"/>
    <cs:effectRef idx="0"/>
    <cs:fontRef idx="minor">
      <a:schemeClr val="tx1">
        <a:lumMod val="65000"/>
        <a:lumOff val="35000"/>
      </a:schemeClr>
    </cs:fontRef>
    <cs:spPr>
      <a:ln w="9525">
        <a:solidFill>
          <a:schemeClr val="tx1">
            <a:lumMod val="15000"/>
            <a:lumOff val="85000"/>
          </a:schemeClr>
        </a:solidFill>
      </a:ln>
    </cs:spPr>
    <cs:defRPr sz="9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15000"/>
            <a:lumOff val="8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cs:seriesAxis>
  <cs:seriesLine>
    <cs:lnRef idx="0"/>
    <cs:fillRef idx="0"/>
    <cs:effectRef idx="0"/>
    <cs:fontRef idx="minor">
      <a:schemeClr val="tx1"/>
    </cs:fontRef>
    <cs:spPr>
      <a:ln w="9525" cap="flat">
        <a:solidFill>
          <a:srgbClr val="D9D9D9"/>
        </a:solidFill>
        <a:round/>
      </a:ln>
    </cs:spPr>
  </cs:seriesLine>
  <cs:title>
    <cs:lnRef idx="0"/>
    <cs:fillRef idx="0"/>
    <cs:effectRef idx="0"/>
    <cs:fontRef idx="minor">
      <a:schemeClr val="tx1">
        <a:lumMod val="65000"/>
        <a:lumOff val="35000"/>
      </a:schemeClr>
    </cs:fontRef>
    <cs:defRPr sz="1400"/>
  </cs:title>
  <cs:trendline>
    <cs:lnRef idx="0">
      <cs:styleClr val="auto"/>
    </cs:lnRef>
    <cs:fillRef idx="0"/>
    <cs:effectRef idx="0"/>
    <cs:fontRef idx="minor">
      <a:schemeClr val="tx1"/>
    </cs:fontRef>
    <cs:spPr>
      <a:ln w="19050" cap="rnd">
        <a:solidFill>
          <a:schemeClr val="phClr"/>
        </a:solidFill>
        <a:prstDash val="sysDash"/>
      </a:ln>
    </cs:spPr>
  </cs:trendline>
  <cs:trendlineLabel>
    <cs:lnRef idx="0"/>
    <cs:fillRef idx="0"/>
    <cs:effectRef idx="0"/>
    <cs:fontRef idx="minor">
      <a:schemeClr val="tx1">
        <a:lumMod val="65000"/>
        <a:lumOff val="35000"/>
      </a:schemeClr>
    </cs:fontRef>
    <cs:defRPr sz="9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cs:valueAxis>
  <cs:wall>
    <cs:lnRef idx="0"/>
    <cs:fillRef idx="0"/>
    <cs:effectRef idx="0"/>
    <cs:fontRef idx="minor">
      <a:schemeClr val="tx1"/>
    </cs:fontRef>
  </cs:wall>
</cs:chartStyle>
</file>

<file path=word/charts/style5.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6.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7.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8.xml><?xml version="1.0" encoding="utf-8"?>
<cs:chartStyle xmlns:cs="http://schemas.microsoft.com/office/drawing/2012/chartStyle" xmlns:a="http://schemas.openxmlformats.org/drawingml/2006/main" id="29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9.xml><?xml version="1.0" encoding="utf-8"?>
<cs:chartStyle xmlns:cs="http://schemas.microsoft.com/office/drawing/2012/chartStyle" xmlns:a="http://schemas.openxmlformats.org/drawingml/2006/main" id="25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9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ln w="19050">
        <a:solidFill>
          <a:schemeClr val="lt1"/>
        </a:solidFill>
      </a:ln>
    </cs:spPr>
  </cs:dataPoint>
  <cs:dataPoint3D>
    <cs:lnRef idx="0"/>
    <cs:fillRef idx="1">
      <cs:styleClr val="auto"/>
    </cs:fillRef>
    <cs:effectRef idx="0"/>
    <cs:fontRef idx="minor">
      <a:schemeClr val="tx1"/>
    </cs:fontRef>
    <cs:spPr>
      <a:ln w="25400">
        <a:solidFill>
          <a:schemeClr val="lt1"/>
        </a:solidFill>
      </a:ln>
    </cs:spPr>
  </cs:dataPoint3D>
  <cs:dataPointLine>
    <cs:lnRef idx="0">
      <cs:styleClr val="auto"/>
    </cs:lnRef>
    <cs:fillRef idx="0"/>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169039D7744545CC9A74698C35B48E53"/>
        <w:category>
          <w:name w:val="General"/>
          <w:gallery w:val="placeholder"/>
        </w:category>
        <w:types>
          <w:type w:val="bbPlcHdr"/>
        </w:types>
        <w:behaviors>
          <w:behavior w:val="content"/>
        </w:behaviors>
        <w:guid w:val="{6369E47F-9DD8-4A1E-AFCA-EA2A9C7ED07B}"/>
      </w:docPartPr>
      <w:docPartBody>
        <w:p w:rsidR="001B5550" w:rsidRDefault="00910753" w:rsidP="00910753">
          <w:pPr>
            <w:pStyle w:val="169039D7744545CC9A74698C35B48E53"/>
          </w:pPr>
          <w:r>
            <w:rPr>
              <w:color w:val="4472C4" w:themeColor="accent1"/>
              <w:sz w:val="28"/>
              <w:szCs w:val="28"/>
            </w:rPr>
            <w:t>[Document subtitle]</w:t>
          </w:r>
        </w:p>
      </w:docPartBody>
    </w:docPart>
    <w:docPart>
      <w:docPartPr>
        <w:name w:val="C5C46F503DBC4E5980476DED135848F2"/>
        <w:category>
          <w:name w:val="General"/>
          <w:gallery w:val="placeholder"/>
        </w:category>
        <w:types>
          <w:type w:val="bbPlcHdr"/>
        </w:types>
        <w:behaviors>
          <w:behavior w:val="content"/>
        </w:behaviors>
        <w:guid w:val="{973A9F6A-C681-45A9-9317-1EFD7330310D}"/>
      </w:docPartPr>
      <w:docPartBody>
        <w:p w:rsidR="006E1F8B" w:rsidRDefault="00DC3A2A" w:rsidP="00DC3A2A">
          <w:pPr>
            <w:pStyle w:val="C5C46F503DBC4E5980476DED135848F2"/>
          </w:pPr>
          <w:r>
            <w:rPr>
              <w:rFonts w:asciiTheme="majorHAnsi" w:eastAsiaTheme="majorEastAsia" w:hAnsiTheme="majorHAnsi" w:cstheme="majorBidi"/>
              <w:caps/>
              <w:color w:val="4472C4"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10753"/>
    <w:rsid w:val="0005253F"/>
    <w:rsid w:val="000838EE"/>
    <w:rsid w:val="00083B5C"/>
    <w:rsid w:val="001B5550"/>
    <w:rsid w:val="001C4BFE"/>
    <w:rsid w:val="00367C39"/>
    <w:rsid w:val="003A4A79"/>
    <w:rsid w:val="003C2016"/>
    <w:rsid w:val="003C3C10"/>
    <w:rsid w:val="004274B3"/>
    <w:rsid w:val="00607031"/>
    <w:rsid w:val="00623071"/>
    <w:rsid w:val="00634DB3"/>
    <w:rsid w:val="00660B18"/>
    <w:rsid w:val="006D77C8"/>
    <w:rsid w:val="006E1851"/>
    <w:rsid w:val="006E1F8B"/>
    <w:rsid w:val="006F01E9"/>
    <w:rsid w:val="00734ADB"/>
    <w:rsid w:val="0075387A"/>
    <w:rsid w:val="0084503B"/>
    <w:rsid w:val="009076BD"/>
    <w:rsid w:val="00910753"/>
    <w:rsid w:val="00930555"/>
    <w:rsid w:val="009528EE"/>
    <w:rsid w:val="009C56AD"/>
    <w:rsid w:val="009E77F3"/>
    <w:rsid w:val="00AE3B45"/>
    <w:rsid w:val="00B561E0"/>
    <w:rsid w:val="00B710D1"/>
    <w:rsid w:val="00B87470"/>
    <w:rsid w:val="00BE4634"/>
    <w:rsid w:val="00BF6F38"/>
    <w:rsid w:val="00C50462"/>
    <w:rsid w:val="00CA35AE"/>
    <w:rsid w:val="00D12520"/>
    <w:rsid w:val="00D77065"/>
    <w:rsid w:val="00DA7815"/>
    <w:rsid w:val="00DC3A2A"/>
    <w:rsid w:val="00EF40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66A9D2E67AAA470FAA967B6B4ABD0CE1">
    <w:name w:val="66A9D2E67AAA470FAA967B6B4ABD0CE1"/>
    <w:rsid w:val="00910753"/>
  </w:style>
  <w:style w:type="paragraph" w:customStyle="1" w:styleId="169039D7744545CC9A74698C35B48E53">
    <w:name w:val="169039D7744545CC9A74698C35B48E53"/>
    <w:rsid w:val="00910753"/>
  </w:style>
  <w:style w:type="paragraph" w:customStyle="1" w:styleId="80E4A73EA4C449F9932A69B2B998C671">
    <w:name w:val="80E4A73EA4C449F9932A69B2B998C671"/>
    <w:rsid w:val="00EF4033"/>
  </w:style>
  <w:style w:type="paragraph" w:customStyle="1" w:styleId="92D6ED7BB0344DA9A9B3FA2570688F6D">
    <w:name w:val="92D6ED7BB0344DA9A9B3FA2570688F6D"/>
    <w:rsid w:val="00C50462"/>
  </w:style>
  <w:style w:type="paragraph" w:customStyle="1" w:styleId="C5C46F503DBC4E5980476DED135848F2">
    <w:name w:val="C5C46F503DBC4E5980476DED135848F2"/>
    <w:rsid w:val="00DC3A2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word/theme/themeOverride1.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2.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3.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4.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5.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6.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word/theme/themeOverride7.xml><?xml version="1.0" encoding="utf-8"?>
<a:themeOverride xmlns:a="http://schemas.openxmlformats.org/drawingml/2006/main">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Tahoma"/>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Tahoma"/>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Overrid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May 1, 201</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EA78DD5F-3360-4B1F-92BF-40A5DA69EF0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279</TotalTime>
  <Pages>77</Pages>
  <Words>22664</Words>
  <Characters>126243</Characters>
  <Application>Microsoft Office Word</Application>
  <DocSecurity>0</DocSecurity>
  <Lines>2475</Lines>
  <Paragraphs>598</Paragraphs>
  <ScaleCrop>false</ScaleCrop>
  <HeadingPairs>
    <vt:vector size="4" baseType="variant">
      <vt:variant>
        <vt:lpstr>Title</vt:lpstr>
      </vt:variant>
      <vt:variant>
        <vt:i4>1</vt:i4>
      </vt:variant>
      <vt:variant>
        <vt:lpstr>Titel</vt:lpstr>
      </vt:variant>
      <vt:variant>
        <vt:i4>1</vt:i4>
      </vt:variant>
    </vt:vector>
  </HeadingPairs>
  <TitlesOfParts>
    <vt:vector size="2" baseType="lpstr">
      <vt:lpstr>From Services to Customers to the Human Spirit – Investigation of the motivations to engage in Corporate Social Responsibility (CSR) and its practical implementation – A case study at Citigroup Colombia             .</vt:lpstr>
      <vt:lpstr>From Services to Customers to the Human Spirit – Investigation of the motivations to engage in Corporate Social Responsibility (CSR) and its practical implementation – A case study at Citigroup Colombia.</vt:lpstr>
    </vt:vector>
  </TitlesOfParts>
  <Company/>
  <LinksUpToDate>false</LinksUpToDate>
  <CharactersWithSpaces>148309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From Services to Customers to the Human Spirit – Investigation of the motivations to engage in Corporate Social Responsibility (CSR) and its practical implementation – A case study at Citigroup Colombia             .</dc:title>
  <dc:subject>Master of Business Administration Dissertation</dc:subject>
  <dc:creator>Markus Schlotbohm (1603888)</dc:creator>
  <cp:keywords/>
  <dc:description/>
  <cp:lastModifiedBy>MS</cp:lastModifiedBy>
  <cp:revision>15</cp:revision>
  <cp:lastPrinted>2019-10-03T00:32:00Z</cp:lastPrinted>
  <dcterms:created xsi:type="dcterms:W3CDTF">2019-10-08T18:41:00Z</dcterms:created>
  <dcterms:modified xsi:type="dcterms:W3CDTF">2019-10-08T23:18:00Z</dcterms:modified>
</cp:coreProperties>
</file>