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FA4AC4" w14:textId="0C2747D2" w:rsidR="009B113D" w:rsidRDefault="009B113D" w:rsidP="009B113D">
      <w:pPr>
        <w:pStyle w:val="NormalWeb"/>
        <w:spacing w:line="360" w:lineRule="auto"/>
        <w:jc w:val="center"/>
        <w:rPr>
          <w:rStyle w:val="Emphasis"/>
          <w:rFonts w:eastAsiaTheme="majorEastAsia"/>
          <w:b/>
          <w:bCs/>
          <w:i w:val="0"/>
          <w:iCs w:val="0"/>
          <w:sz w:val="36"/>
          <w:szCs w:val="36"/>
        </w:rPr>
      </w:pPr>
    </w:p>
    <w:p w14:paraId="623A6D0F" w14:textId="77777777" w:rsidR="009B113D" w:rsidRDefault="009B113D" w:rsidP="009B113D">
      <w:pPr>
        <w:pStyle w:val="NormalWeb"/>
        <w:spacing w:line="360" w:lineRule="auto"/>
        <w:jc w:val="center"/>
        <w:rPr>
          <w:rStyle w:val="Emphasis"/>
          <w:rFonts w:eastAsiaTheme="majorEastAsia"/>
          <w:b/>
          <w:bCs/>
          <w:i w:val="0"/>
          <w:iCs w:val="0"/>
          <w:sz w:val="36"/>
          <w:szCs w:val="36"/>
        </w:rPr>
      </w:pPr>
    </w:p>
    <w:p w14:paraId="46C462F6" w14:textId="77777777" w:rsidR="009B113D" w:rsidRDefault="009B113D" w:rsidP="009B113D">
      <w:pPr>
        <w:pStyle w:val="NormalWeb"/>
        <w:spacing w:line="360" w:lineRule="auto"/>
        <w:jc w:val="center"/>
        <w:rPr>
          <w:rStyle w:val="Emphasis"/>
          <w:rFonts w:eastAsiaTheme="majorEastAsia"/>
          <w:b/>
          <w:bCs/>
          <w:i w:val="0"/>
          <w:iCs w:val="0"/>
          <w:sz w:val="36"/>
          <w:szCs w:val="36"/>
        </w:rPr>
      </w:pPr>
    </w:p>
    <w:p w14:paraId="68999CEC" w14:textId="7676CDDC" w:rsidR="009B113D" w:rsidRPr="009B113D" w:rsidRDefault="009B113D" w:rsidP="009B113D">
      <w:pPr>
        <w:pStyle w:val="NormalWeb"/>
        <w:spacing w:line="360" w:lineRule="auto"/>
        <w:jc w:val="center"/>
        <w:rPr>
          <w:b/>
          <w:bCs/>
          <w:sz w:val="36"/>
          <w:szCs w:val="36"/>
        </w:rPr>
      </w:pPr>
      <w:r w:rsidRPr="009B113D">
        <w:rPr>
          <w:rStyle w:val="Emphasis"/>
          <w:rFonts w:eastAsiaTheme="majorEastAsia"/>
          <w:b/>
          <w:bCs/>
          <w:i w:val="0"/>
          <w:iCs w:val="0"/>
          <w:sz w:val="36"/>
          <w:szCs w:val="36"/>
        </w:rPr>
        <w:t xml:space="preserve">Organisational Consultancy Report – Shangri-La </w:t>
      </w:r>
      <w:proofErr w:type="gramStart"/>
      <w:r w:rsidRPr="009B113D">
        <w:rPr>
          <w:rStyle w:val="Emphasis"/>
          <w:rFonts w:eastAsiaTheme="majorEastAsia"/>
          <w:b/>
          <w:bCs/>
          <w:i w:val="0"/>
          <w:iCs w:val="0"/>
          <w:sz w:val="36"/>
          <w:szCs w:val="36"/>
        </w:rPr>
        <w:t>The</w:t>
      </w:r>
      <w:proofErr w:type="gramEnd"/>
      <w:r>
        <w:rPr>
          <w:rStyle w:val="Emphasis"/>
          <w:rFonts w:eastAsiaTheme="majorEastAsia"/>
          <w:b/>
          <w:bCs/>
          <w:i w:val="0"/>
          <w:iCs w:val="0"/>
          <w:sz w:val="36"/>
          <w:szCs w:val="36"/>
        </w:rPr>
        <w:t xml:space="preserve"> </w:t>
      </w:r>
      <w:r w:rsidRPr="009B113D">
        <w:rPr>
          <w:rStyle w:val="Emphasis"/>
          <w:rFonts w:eastAsiaTheme="majorEastAsia"/>
          <w:b/>
          <w:bCs/>
          <w:i w:val="0"/>
          <w:iCs w:val="0"/>
          <w:sz w:val="36"/>
          <w:szCs w:val="36"/>
        </w:rPr>
        <w:t>Shard, London</w:t>
      </w:r>
    </w:p>
    <w:p w14:paraId="1B531459" w14:textId="77777777" w:rsidR="001A4AA3" w:rsidRDefault="009B113D" w:rsidP="009B113D">
      <w:pPr>
        <w:pStyle w:val="NormalWeb"/>
        <w:spacing w:line="360" w:lineRule="auto"/>
        <w:jc w:val="center"/>
        <w:rPr>
          <w:b/>
          <w:bCs/>
          <w:sz w:val="36"/>
          <w:szCs w:val="36"/>
        </w:rPr>
      </w:pPr>
      <w:r w:rsidRPr="009B113D">
        <w:rPr>
          <w:b/>
          <w:bCs/>
          <w:sz w:val="36"/>
          <w:szCs w:val="36"/>
        </w:rPr>
        <w:t xml:space="preserve"> Name</w:t>
      </w:r>
      <w:r w:rsidR="001A4AA3">
        <w:rPr>
          <w:b/>
          <w:bCs/>
          <w:sz w:val="36"/>
          <w:szCs w:val="36"/>
        </w:rPr>
        <w:t xml:space="preserve"> H</w:t>
      </w:r>
      <w:r w:rsidR="001A4AA3" w:rsidRPr="001A4AA3">
        <w:rPr>
          <w:b/>
          <w:bCs/>
          <w:sz w:val="36"/>
          <w:szCs w:val="36"/>
        </w:rPr>
        <w:t xml:space="preserve">anna </w:t>
      </w:r>
      <w:r w:rsidR="001A4AA3">
        <w:rPr>
          <w:b/>
          <w:bCs/>
          <w:sz w:val="36"/>
          <w:szCs w:val="36"/>
        </w:rPr>
        <w:t>H</w:t>
      </w:r>
      <w:r w:rsidR="001A4AA3" w:rsidRPr="001A4AA3">
        <w:rPr>
          <w:b/>
          <w:bCs/>
          <w:sz w:val="36"/>
          <w:szCs w:val="36"/>
        </w:rPr>
        <w:t>ailemariam</w:t>
      </w:r>
      <w:r w:rsidRPr="009B113D">
        <w:rPr>
          <w:b/>
          <w:bCs/>
          <w:sz w:val="36"/>
          <w:szCs w:val="36"/>
        </w:rPr>
        <w:t xml:space="preserve"> </w:t>
      </w:r>
    </w:p>
    <w:p w14:paraId="6825FBC6" w14:textId="2D0EB251" w:rsidR="009B113D" w:rsidRPr="009B113D" w:rsidRDefault="009B113D" w:rsidP="009B113D">
      <w:pPr>
        <w:pStyle w:val="NormalWeb"/>
        <w:spacing w:line="360" w:lineRule="auto"/>
        <w:jc w:val="center"/>
        <w:rPr>
          <w:b/>
          <w:bCs/>
          <w:sz w:val="36"/>
          <w:szCs w:val="36"/>
        </w:rPr>
      </w:pPr>
      <w:r w:rsidRPr="009B113D">
        <w:rPr>
          <w:b/>
          <w:bCs/>
          <w:sz w:val="36"/>
          <w:szCs w:val="36"/>
        </w:rPr>
        <w:t>Student ID</w:t>
      </w:r>
      <w:r w:rsidR="001A4AA3">
        <w:rPr>
          <w:b/>
          <w:bCs/>
          <w:sz w:val="36"/>
          <w:szCs w:val="36"/>
        </w:rPr>
        <w:t xml:space="preserve">  </w:t>
      </w:r>
      <w:r w:rsidR="00321C3A">
        <w:rPr>
          <w:b/>
          <w:bCs/>
          <w:sz w:val="36"/>
          <w:szCs w:val="36"/>
        </w:rPr>
        <w:t>2316775</w:t>
      </w:r>
    </w:p>
    <w:p w14:paraId="1438C64E" w14:textId="66C26D7F" w:rsidR="009B113D" w:rsidRPr="009B113D" w:rsidRDefault="009B113D" w:rsidP="009B113D">
      <w:pPr>
        <w:pStyle w:val="NormalWeb"/>
        <w:spacing w:line="360" w:lineRule="auto"/>
        <w:jc w:val="center"/>
        <w:rPr>
          <w:b/>
          <w:bCs/>
          <w:sz w:val="36"/>
          <w:szCs w:val="36"/>
        </w:rPr>
      </w:pPr>
      <w:r w:rsidRPr="009B113D">
        <w:rPr>
          <w:b/>
          <w:bCs/>
          <w:sz w:val="36"/>
          <w:szCs w:val="36"/>
        </w:rPr>
        <w:t xml:space="preserve">Lecturer: Dr Ernest Balutie </w:t>
      </w:r>
      <w:proofErr w:type="spellStart"/>
      <w:r w:rsidRPr="009B113D">
        <w:rPr>
          <w:b/>
          <w:bCs/>
          <w:sz w:val="36"/>
          <w:szCs w:val="36"/>
        </w:rPr>
        <w:t>Wavei</w:t>
      </w:r>
      <w:proofErr w:type="spellEnd"/>
    </w:p>
    <w:p w14:paraId="4375BD42" w14:textId="77777777" w:rsidR="009B113D" w:rsidRDefault="009B113D" w:rsidP="009B113D">
      <w:pPr>
        <w:rPr>
          <w:rFonts w:eastAsiaTheme="majorEastAsia" w:cstheme="majorBidi"/>
          <w:sz w:val="32"/>
          <w:szCs w:val="40"/>
        </w:rPr>
      </w:pPr>
      <w:r>
        <w:br w:type="page"/>
      </w:r>
    </w:p>
    <w:p w14:paraId="7DC2C990" w14:textId="436CE40E" w:rsidR="00F44EAD" w:rsidRDefault="00F44EAD" w:rsidP="009B113D">
      <w:pPr>
        <w:pStyle w:val="Heading1"/>
      </w:pPr>
      <w:bookmarkStart w:id="0" w:name="_Toc217136436"/>
      <w:r>
        <w:lastRenderedPageBreak/>
        <w:t>Executive Summary</w:t>
      </w:r>
      <w:bookmarkEnd w:id="0"/>
    </w:p>
    <w:p w14:paraId="1AE93B1E" w14:textId="4B3666B2" w:rsidR="00F44EAD" w:rsidRDefault="00F44EAD" w:rsidP="009B113D">
      <w:r>
        <w:t xml:space="preserve">This is a consultancy report commissioned on Shangri-La </w:t>
      </w:r>
      <w:proofErr w:type="gramStart"/>
      <w:r>
        <w:t>The</w:t>
      </w:r>
      <w:proofErr w:type="gramEnd"/>
      <w:r>
        <w:t xml:space="preserve"> Shard, London, one of the most recognised luxury hotels in the United Kingdom, which has been undertaken in an environment of a very competitive and cost-driven hospitality industry</w:t>
      </w:r>
      <w:r w:rsidR="00D402A7">
        <w:t>,</w:t>
      </w:r>
      <w:r>
        <w:t xml:space="preserve"> which is more experience-driven. This report aims </w:t>
      </w:r>
      <w:r w:rsidR="00D402A7">
        <w:t>to do</w:t>
      </w:r>
      <w:r>
        <w:t xml:space="preserve"> a strategic, evidence-based assessment of the current operational performance of the hotel and to suggest effective improvement plans that will help it maintain a competitive advantage in the long term and</w:t>
      </w:r>
      <w:r w:rsidR="00D402A7">
        <w:t>,</w:t>
      </w:r>
      <w:r>
        <w:t xml:space="preserve"> at the same time, maintain the luxury positioning of the brand.</w:t>
      </w:r>
    </w:p>
    <w:p w14:paraId="573AB19A" w14:textId="5796EFFC" w:rsidR="00F44EAD" w:rsidRDefault="00F44EAD" w:rsidP="009B113D">
      <w:r>
        <w:t xml:space="preserve">Shangri-La The Shard enjoys a good global brand name, a unique location and a high customer base which includes international leisure travellers as well as </w:t>
      </w:r>
      <w:r w:rsidR="00D402A7">
        <w:t>high-end</w:t>
      </w:r>
      <w:r>
        <w:t xml:space="preserve"> business travellers. Nonetheless, the analysis reveals that it is different to run a vertical luxury hotel within a historic building. These consist of variations in service provision, increased operational and labour costs</w:t>
      </w:r>
      <w:r w:rsidR="00D402A7">
        <w:t>,</w:t>
      </w:r>
      <w:r>
        <w:t xml:space="preserve"> as well as pressure on the workforce engagement and retention, which can have an unwanted impact on guest satisfaction, brand image and long-term profitability in case they are not handled strategically.</w:t>
      </w:r>
    </w:p>
    <w:p w14:paraId="2FC5D006" w14:textId="16F1357A" w:rsidR="00F44EAD" w:rsidRDefault="00F44EAD" w:rsidP="009B113D">
      <w:r>
        <w:t>As a comprehensive way of diagnosing these issues, the report uses various tools of consultancy and strategic analysis. The external environment is evaluated with the help of a STEEPLED analysis, which identifies vital elements of social, technological, economic, environmental, legal, ethical, and demographic forces that affect the operation of luxury hospitality in London. This discussion reveals that the escalated guest expectations of personalised experiences, greater digitalisation, inflationary pressures, sustainability review and changing workforce regulations are key external influences that affect the performance of the hotel.</w:t>
      </w:r>
    </w:p>
    <w:p w14:paraId="34FCC90C" w14:textId="3E9D50F4" w:rsidR="00F44EAD" w:rsidRDefault="00F44EAD" w:rsidP="009B113D">
      <w:r>
        <w:t xml:space="preserve">At the internal level, a SWOT analysis gives a summary of the strengths, weaknesses, opportunities, and threats of the operations of Shangri-La </w:t>
      </w:r>
      <w:proofErr w:type="gramStart"/>
      <w:r>
        <w:t>The</w:t>
      </w:r>
      <w:proofErr w:type="gramEnd"/>
      <w:r>
        <w:t xml:space="preserve"> Shard. Although the company has strengths such as brand equity, service standards, and unique guest experiences, weaknesses associated with the company are high fixed costs, tired staff working in frontline positions, and variation in services provided during peak seasons. These insights are then translated into strategic directions using a TOWS analysis, which allows the use of these challenges to come up with strategies through which improvements can be made.</w:t>
      </w:r>
    </w:p>
    <w:p w14:paraId="4B0C962D" w14:textId="178053E5" w:rsidR="00F44EAD" w:rsidRDefault="00F44EAD" w:rsidP="009B113D">
      <w:r>
        <w:lastRenderedPageBreak/>
        <w:t xml:space="preserve">The findings guide the report to formulate headline recommendations that are based on three areas. To begin with, the consistency of service delivery can be improved by providing </w:t>
      </w:r>
      <w:r w:rsidR="00D402A7">
        <w:t>formalised</w:t>
      </w:r>
      <w:r>
        <w:t xml:space="preserve"> training of luxury service delivery and performance management systems. Second, enhancing staff involvement and retention through specific wellbeing programs, better career progression opportunities, and internal communication. Third, capitalising on technology-based personalisation, including the advanced CRM systems, to enhance the relationships with the guests and operational efficiency.</w:t>
      </w:r>
    </w:p>
    <w:p w14:paraId="7D9287E3" w14:textId="5478406D" w:rsidR="00F44EAD" w:rsidRDefault="00F44EAD" w:rsidP="009B113D">
      <w:r>
        <w:t>These recommendations can be successfully implemented with the help of a systematic change management strategy, and the significance of the involvement of the leader, communication with the staff, and resistance management among the employees in a luxury hospitality setting has also been realised. There are clear Key Performance Indicators (KPIs) that are used to measure the success</w:t>
      </w:r>
      <w:r w:rsidR="00D402A7">
        <w:t>,</w:t>
      </w:r>
      <w:r>
        <w:t xml:space="preserve"> such as: the level of satisfaction amongst the guests, the rate of employee turnover, and the measures of revenue.</w:t>
      </w:r>
    </w:p>
    <w:p w14:paraId="400094F1" w14:textId="638ED386" w:rsidR="00F44EAD" w:rsidRDefault="00F44EAD" w:rsidP="009B113D">
      <w:r>
        <w:t xml:space="preserve">It contains a roadmap of the action plan to describe duties, timeframes, expenses, and anticipated results, which offers the management a feasible implementation plan. All in all, the suggested strategies will bring tangible value, such as increased loyalty among guests, increased workforce retention, better brand image, and long-term financial success, leaving Shangri-La </w:t>
      </w:r>
      <w:proofErr w:type="gramStart"/>
      <w:r>
        <w:t>The</w:t>
      </w:r>
      <w:proofErr w:type="gramEnd"/>
      <w:r>
        <w:t xml:space="preserve"> Shard as </w:t>
      </w:r>
      <w:r w:rsidR="00D402A7">
        <w:t>an</w:t>
      </w:r>
      <w:r>
        <w:t xml:space="preserve"> example of excellent luxury hospitality in London.</w:t>
      </w:r>
    </w:p>
    <w:p w14:paraId="7089C561" w14:textId="77777777" w:rsidR="00F44EAD" w:rsidRDefault="00F44EAD" w:rsidP="009B113D">
      <w:pPr>
        <w:jc w:val="left"/>
      </w:pPr>
      <w:r>
        <w:br w:type="page"/>
      </w:r>
    </w:p>
    <w:sdt>
      <w:sdtPr>
        <w:rPr>
          <w:rFonts w:ascii="Times New Roman" w:eastAsiaTheme="minorHAnsi" w:hAnsi="Times New Roman" w:cstheme="minorBidi"/>
          <w:color w:val="auto"/>
          <w:kern w:val="2"/>
          <w:sz w:val="24"/>
          <w:szCs w:val="24"/>
          <w:lang w:val="en-IN"/>
          <w14:ligatures w14:val="standardContextual"/>
        </w:rPr>
        <w:id w:val="1281150166"/>
        <w:docPartObj>
          <w:docPartGallery w:val="Table of Contents"/>
          <w:docPartUnique/>
        </w:docPartObj>
      </w:sdtPr>
      <w:sdtEndPr>
        <w:rPr>
          <w:b/>
          <w:bCs/>
          <w:noProof/>
        </w:rPr>
      </w:sdtEndPr>
      <w:sdtContent>
        <w:p w14:paraId="4236400A" w14:textId="7E1BCDF0" w:rsidR="009B113D" w:rsidRPr="009B113D" w:rsidRDefault="009B113D">
          <w:pPr>
            <w:pStyle w:val="TOCHeading"/>
            <w:rPr>
              <w:rFonts w:ascii="Times New Roman" w:hAnsi="Times New Roman" w:cs="Times New Roman"/>
              <w:b/>
              <w:bCs/>
              <w:color w:val="auto"/>
              <w:sz w:val="28"/>
              <w:szCs w:val="28"/>
            </w:rPr>
          </w:pPr>
          <w:r w:rsidRPr="009B113D">
            <w:rPr>
              <w:rFonts w:ascii="Times New Roman" w:hAnsi="Times New Roman" w:cs="Times New Roman"/>
              <w:b/>
              <w:bCs/>
              <w:color w:val="auto"/>
              <w:sz w:val="28"/>
              <w:szCs w:val="28"/>
            </w:rPr>
            <w:t>Table of Contents</w:t>
          </w:r>
        </w:p>
        <w:p w14:paraId="629A2BD8" w14:textId="759BF763" w:rsidR="0093501F" w:rsidRDefault="009B113D">
          <w:pPr>
            <w:pStyle w:val="TOC1"/>
            <w:tabs>
              <w:tab w:val="right" w:leader="dot" w:pos="9016"/>
            </w:tabs>
            <w:rPr>
              <w:rFonts w:asciiTheme="minorHAnsi" w:eastAsiaTheme="minorEastAsia" w:hAnsiTheme="minorHAnsi"/>
              <w:noProof/>
              <w:lang w:eastAsia="en-IN"/>
            </w:rPr>
          </w:pPr>
          <w:r>
            <w:fldChar w:fldCharType="begin"/>
          </w:r>
          <w:r>
            <w:instrText xml:space="preserve"> TOC \o "1-3" \h \z \u </w:instrText>
          </w:r>
          <w:r>
            <w:fldChar w:fldCharType="separate"/>
          </w:r>
          <w:hyperlink w:anchor="_Toc217136436" w:history="1">
            <w:r w:rsidR="0093501F" w:rsidRPr="00E95F54">
              <w:rPr>
                <w:rStyle w:val="Hyperlink"/>
                <w:noProof/>
              </w:rPr>
              <w:t>Executive Summary</w:t>
            </w:r>
            <w:r w:rsidR="0093501F">
              <w:rPr>
                <w:noProof/>
                <w:webHidden/>
              </w:rPr>
              <w:tab/>
            </w:r>
            <w:r w:rsidR="0093501F">
              <w:rPr>
                <w:noProof/>
                <w:webHidden/>
              </w:rPr>
              <w:fldChar w:fldCharType="begin"/>
            </w:r>
            <w:r w:rsidR="0093501F">
              <w:rPr>
                <w:noProof/>
                <w:webHidden/>
              </w:rPr>
              <w:instrText xml:space="preserve"> PAGEREF _Toc217136436 \h </w:instrText>
            </w:r>
            <w:r w:rsidR="0093501F">
              <w:rPr>
                <w:noProof/>
                <w:webHidden/>
              </w:rPr>
            </w:r>
            <w:r w:rsidR="0093501F">
              <w:rPr>
                <w:noProof/>
                <w:webHidden/>
              </w:rPr>
              <w:fldChar w:fldCharType="separate"/>
            </w:r>
            <w:r w:rsidR="0093501F">
              <w:rPr>
                <w:noProof/>
                <w:webHidden/>
              </w:rPr>
              <w:t>2</w:t>
            </w:r>
            <w:r w:rsidR="0093501F">
              <w:rPr>
                <w:noProof/>
                <w:webHidden/>
              </w:rPr>
              <w:fldChar w:fldCharType="end"/>
            </w:r>
          </w:hyperlink>
        </w:p>
        <w:p w14:paraId="4F90EEC2" w14:textId="5BBE30A0" w:rsidR="0093501F" w:rsidRDefault="0093501F">
          <w:pPr>
            <w:pStyle w:val="TOC1"/>
            <w:tabs>
              <w:tab w:val="right" w:leader="dot" w:pos="9016"/>
            </w:tabs>
            <w:rPr>
              <w:rFonts w:asciiTheme="minorHAnsi" w:eastAsiaTheme="minorEastAsia" w:hAnsiTheme="minorHAnsi"/>
              <w:noProof/>
              <w:lang w:eastAsia="en-IN"/>
            </w:rPr>
          </w:pPr>
          <w:hyperlink w:anchor="_Toc217136437" w:history="1">
            <w:r w:rsidRPr="00E95F54">
              <w:rPr>
                <w:rStyle w:val="Hyperlink"/>
                <w:noProof/>
              </w:rPr>
              <w:t>Introduction</w:t>
            </w:r>
            <w:r>
              <w:rPr>
                <w:noProof/>
                <w:webHidden/>
              </w:rPr>
              <w:tab/>
            </w:r>
            <w:r>
              <w:rPr>
                <w:noProof/>
                <w:webHidden/>
              </w:rPr>
              <w:fldChar w:fldCharType="begin"/>
            </w:r>
            <w:r>
              <w:rPr>
                <w:noProof/>
                <w:webHidden/>
              </w:rPr>
              <w:instrText xml:space="preserve"> PAGEREF _Toc217136437 \h </w:instrText>
            </w:r>
            <w:r>
              <w:rPr>
                <w:noProof/>
                <w:webHidden/>
              </w:rPr>
            </w:r>
            <w:r>
              <w:rPr>
                <w:noProof/>
                <w:webHidden/>
              </w:rPr>
              <w:fldChar w:fldCharType="separate"/>
            </w:r>
            <w:r>
              <w:rPr>
                <w:noProof/>
                <w:webHidden/>
              </w:rPr>
              <w:t>6</w:t>
            </w:r>
            <w:r>
              <w:rPr>
                <w:noProof/>
                <w:webHidden/>
              </w:rPr>
              <w:fldChar w:fldCharType="end"/>
            </w:r>
          </w:hyperlink>
        </w:p>
        <w:p w14:paraId="06247AE5" w14:textId="32E152CC" w:rsidR="0093501F" w:rsidRDefault="0093501F">
          <w:pPr>
            <w:pStyle w:val="TOC1"/>
            <w:tabs>
              <w:tab w:val="right" w:leader="dot" w:pos="9016"/>
            </w:tabs>
            <w:rPr>
              <w:rFonts w:asciiTheme="minorHAnsi" w:eastAsiaTheme="minorEastAsia" w:hAnsiTheme="minorHAnsi"/>
              <w:noProof/>
              <w:lang w:eastAsia="en-IN"/>
            </w:rPr>
          </w:pPr>
          <w:hyperlink w:anchor="_Toc217136438" w:history="1">
            <w:r w:rsidRPr="00E95F54">
              <w:rPr>
                <w:rStyle w:val="Hyperlink"/>
                <w:noProof/>
              </w:rPr>
              <w:t>Analysis</w:t>
            </w:r>
            <w:r>
              <w:rPr>
                <w:noProof/>
                <w:webHidden/>
              </w:rPr>
              <w:tab/>
            </w:r>
            <w:r>
              <w:rPr>
                <w:noProof/>
                <w:webHidden/>
              </w:rPr>
              <w:fldChar w:fldCharType="begin"/>
            </w:r>
            <w:r>
              <w:rPr>
                <w:noProof/>
                <w:webHidden/>
              </w:rPr>
              <w:instrText xml:space="preserve"> PAGEREF _Toc217136438 \h </w:instrText>
            </w:r>
            <w:r>
              <w:rPr>
                <w:noProof/>
                <w:webHidden/>
              </w:rPr>
            </w:r>
            <w:r>
              <w:rPr>
                <w:noProof/>
                <w:webHidden/>
              </w:rPr>
              <w:fldChar w:fldCharType="separate"/>
            </w:r>
            <w:r>
              <w:rPr>
                <w:noProof/>
                <w:webHidden/>
              </w:rPr>
              <w:t>8</w:t>
            </w:r>
            <w:r>
              <w:rPr>
                <w:noProof/>
                <w:webHidden/>
              </w:rPr>
              <w:fldChar w:fldCharType="end"/>
            </w:r>
          </w:hyperlink>
        </w:p>
        <w:p w14:paraId="408B64AE" w14:textId="64AE8F92" w:rsidR="0093501F" w:rsidRDefault="0093501F">
          <w:pPr>
            <w:pStyle w:val="TOC2"/>
            <w:tabs>
              <w:tab w:val="left" w:pos="720"/>
              <w:tab w:val="right" w:leader="dot" w:pos="9016"/>
            </w:tabs>
            <w:rPr>
              <w:rFonts w:asciiTheme="minorHAnsi" w:eastAsiaTheme="minorEastAsia" w:hAnsiTheme="minorHAnsi"/>
              <w:noProof/>
              <w:lang w:eastAsia="en-IN"/>
            </w:rPr>
          </w:pPr>
          <w:hyperlink w:anchor="_Toc217136439" w:history="1">
            <w:r w:rsidRPr="00E95F54">
              <w:rPr>
                <w:rStyle w:val="Hyperlink"/>
                <w:noProof/>
              </w:rPr>
              <w:t>1.</w:t>
            </w:r>
            <w:r>
              <w:rPr>
                <w:rFonts w:asciiTheme="minorHAnsi" w:eastAsiaTheme="minorEastAsia" w:hAnsiTheme="minorHAnsi"/>
                <w:noProof/>
                <w:lang w:eastAsia="en-IN"/>
              </w:rPr>
              <w:tab/>
            </w:r>
            <w:r w:rsidRPr="00E95F54">
              <w:rPr>
                <w:rStyle w:val="Hyperlink"/>
                <w:noProof/>
              </w:rPr>
              <w:t>Identification of Key Operational and Service Issues</w:t>
            </w:r>
            <w:r>
              <w:rPr>
                <w:noProof/>
                <w:webHidden/>
              </w:rPr>
              <w:tab/>
            </w:r>
            <w:r>
              <w:rPr>
                <w:noProof/>
                <w:webHidden/>
              </w:rPr>
              <w:fldChar w:fldCharType="begin"/>
            </w:r>
            <w:r>
              <w:rPr>
                <w:noProof/>
                <w:webHidden/>
              </w:rPr>
              <w:instrText xml:space="preserve"> PAGEREF _Toc217136439 \h </w:instrText>
            </w:r>
            <w:r>
              <w:rPr>
                <w:noProof/>
                <w:webHidden/>
              </w:rPr>
            </w:r>
            <w:r>
              <w:rPr>
                <w:noProof/>
                <w:webHidden/>
              </w:rPr>
              <w:fldChar w:fldCharType="separate"/>
            </w:r>
            <w:r>
              <w:rPr>
                <w:noProof/>
                <w:webHidden/>
              </w:rPr>
              <w:t>8</w:t>
            </w:r>
            <w:r>
              <w:rPr>
                <w:noProof/>
                <w:webHidden/>
              </w:rPr>
              <w:fldChar w:fldCharType="end"/>
            </w:r>
          </w:hyperlink>
        </w:p>
        <w:p w14:paraId="3EA2379C" w14:textId="3EAA0426" w:rsidR="0093501F" w:rsidRDefault="0093501F">
          <w:pPr>
            <w:pStyle w:val="TOC3"/>
            <w:tabs>
              <w:tab w:val="right" w:leader="dot" w:pos="9016"/>
            </w:tabs>
            <w:rPr>
              <w:rFonts w:asciiTheme="minorHAnsi" w:eastAsiaTheme="minorEastAsia" w:hAnsiTheme="minorHAnsi"/>
              <w:noProof/>
              <w:lang w:eastAsia="en-IN"/>
            </w:rPr>
          </w:pPr>
          <w:hyperlink w:anchor="_Toc217136440" w:history="1">
            <w:r w:rsidRPr="00E95F54">
              <w:rPr>
                <w:rStyle w:val="Hyperlink"/>
                <w:noProof/>
              </w:rPr>
              <w:t>1.1 Inconsistency in Luxury Service Delivery</w:t>
            </w:r>
            <w:r>
              <w:rPr>
                <w:noProof/>
                <w:webHidden/>
              </w:rPr>
              <w:tab/>
            </w:r>
            <w:r>
              <w:rPr>
                <w:noProof/>
                <w:webHidden/>
              </w:rPr>
              <w:fldChar w:fldCharType="begin"/>
            </w:r>
            <w:r>
              <w:rPr>
                <w:noProof/>
                <w:webHidden/>
              </w:rPr>
              <w:instrText xml:space="preserve"> PAGEREF _Toc217136440 \h </w:instrText>
            </w:r>
            <w:r>
              <w:rPr>
                <w:noProof/>
                <w:webHidden/>
              </w:rPr>
            </w:r>
            <w:r>
              <w:rPr>
                <w:noProof/>
                <w:webHidden/>
              </w:rPr>
              <w:fldChar w:fldCharType="separate"/>
            </w:r>
            <w:r>
              <w:rPr>
                <w:noProof/>
                <w:webHidden/>
              </w:rPr>
              <w:t>8</w:t>
            </w:r>
            <w:r>
              <w:rPr>
                <w:noProof/>
                <w:webHidden/>
              </w:rPr>
              <w:fldChar w:fldCharType="end"/>
            </w:r>
          </w:hyperlink>
        </w:p>
        <w:p w14:paraId="703C31B0" w14:textId="651AB871" w:rsidR="0093501F" w:rsidRDefault="0093501F">
          <w:pPr>
            <w:pStyle w:val="TOC3"/>
            <w:tabs>
              <w:tab w:val="right" w:leader="dot" w:pos="9016"/>
            </w:tabs>
            <w:rPr>
              <w:rFonts w:asciiTheme="minorHAnsi" w:eastAsiaTheme="minorEastAsia" w:hAnsiTheme="minorHAnsi"/>
              <w:noProof/>
              <w:lang w:eastAsia="en-IN"/>
            </w:rPr>
          </w:pPr>
          <w:hyperlink w:anchor="_Toc217136441" w:history="1">
            <w:r w:rsidRPr="00E95F54">
              <w:rPr>
                <w:rStyle w:val="Hyperlink"/>
                <w:noProof/>
              </w:rPr>
              <w:t>1.2 Workforce Engagement, Retention, and Skills Pressure</w:t>
            </w:r>
            <w:r>
              <w:rPr>
                <w:noProof/>
                <w:webHidden/>
              </w:rPr>
              <w:tab/>
            </w:r>
            <w:r>
              <w:rPr>
                <w:noProof/>
                <w:webHidden/>
              </w:rPr>
              <w:fldChar w:fldCharType="begin"/>
            </w:r>
            <w:r>
              <w:rPr>
                <w:noProof/>
                <w:webHidden/>
              </w:rPr>
              <w:instrText xml:space="preserve"> PAGEREF _Toc217136441 \h </w:instrText>
            </w:r>
            <w:r>
              <w:rPr>
                <w:noProof/>
                <w:webHidden/>
              </w:rPr>
            </w:r>
            <w:r>
              <w:rPr>
                <w:noProof/>
                <w:webHidden/>
              </w:rPr>
              <w:fldChar w:fldCharType="separate"/>
            </w:r>
            <w:r>
              <w:rPr>
                <w:noProof/>
                <w:webHidden/>
              </w:rPr>
              <w:t>8</w:t>
            </w:r>
            <w:r>
              <w:rPr>
                <w:noProof/>
                <w:webHidden/>
              </w:rPr>
              <w:fldChar w:fldCharType="end"/>
            </w:r>
          </w:hyperlink>
        </w:p>
        <w:p w14:paraId="504B1ADB" w14:textId="4563526A" w:rsidR="0093501F" w:rsidRDefault="0093501F">
          <w:pPr>
            <w:pStyle w:val="TOC3"/>
            <w:tabs>
              <w:tab w:val="right" w:leader="dot" w:pos="9016"/>
            </w:tabs>
            <w:rPr>
              <w:rFonts w:asciiTheme="minorHAnsi" w:eastAsiaTheme="minorEastAsia" w:hAnsiTheme="minorHAnsi"/>
              <w:noProof/>
              <w:lang w:eastAsia="en-IN"/>
            </w:rPr>
          </w:pPr>
          <w:hyperlink w:anchor="_Toc217136442" w:history="1">
            <w:r w:rsidRPr="00E95F54">
              <w:rPr>
                <w:rStyle w:val="Hyperlink"/>
                <w:noProof/>
              </w:rPr>
              <w:t>1.3 Rising Operational and Cost Pressures</w:t>
            </w:r>
            <w:r>
              <w:rPr>
                <w:noProof/>
                <w:webHidden/>
              </w:rPr>
              <w:tab/>
            </w:r>
            <w:r>
              <w:rPr>
                <w:noProof/>
                <w:webHidden/>
              </w:rPr>
              <w:fldChar w:fldCharType="begin"/>
            </w:r>
            <w:r>
              <w:rPr>
                <w:noProof/>
                <w:webHidden/>
              </w:rPr>
              <w:instrText xml:space="preserve"> PAGEREF _Toc217136442 \h </w:instrText>
            </w:r>
            <w:r>
              <w:rPr>
                <w:noProof/>
                <w:webHidden/>
              </w:rPr>
            </w:r>
            <w:r>
              <w:rPr>
                <w:noProof/>
                <w:webHidden/>
              </w:rPr>
              <w:fldChar w:fldCharType="separate"/>
            </w:r>
            <w:r>
              <w:rPr>
                <w:noProof/>
                <w:webHidden/>
              </w:rPr>
              <w:t>9</w:t>
            </w:r>
            <w:r>
              <w:rPr>
                <w:noProof/>
                <w:webHidden/>
              </w:rPr>
              <w:fldChar w:fldCharType="end"/>
            </w:r>
          </w:hyperlink>
        </w:p>
        <w:p w14:paraId="6C522F61" w14:textId="32B8EFDF" w:rsidR="0093501F" w:rsidRDefault="0093501F">
          <w:pPr>
            <w:pStyle w:val="TOC2"/>
            <w:tabs>
              <w:tab w:val="right" w:leader="dot" w:pos="9016"/>
            </w:tabs>
            <w:rPr>
              <w:rFonts w:asciiTheme="minorHAnsi" w:eastAsiaTheme="minorEastAsia" w:hAnsiTheme="minorHAnsi"/>
              <w:noProof/>
              <w:lang w:eastAsia="en-IN"/>
            </w:rPr>
          </w:pPr>
          <w:hyperlink w:anchor="_Toc217136443" w:history="1">
            <w:r w:rsidRPr="00E95F54">
              <w:rPr>
                <w:rStyle w:val="Hyperlink"/>
                <w:noProof/>
              </w:rPr>
              <w:t>2. External Environment Analysis: STEEPLED</w:t>
            </w:r>
            <w:r>
              <w:rPr>
                <w:noProof/>
                <w:webHidden/>
              </w:rPr>
              <w:tab/>
            </w:r>
            <w:r>
              <w:rPr>
                <w:noProof/>
                <w:webHidden/>
              </w:rPr>
              <w:fldChar w:fldCharType="begin"/>
            </w:r>
            <w:r>
              <w:rPr>
                <w:noProof/>
                <w:webHidden/>
              </w:rPr>
              <w:instrText xml:space="preserve"> PAGEREF _Toc217136443 \h </w:instrText>
            </w:r>
            <w:r>
              <w:rPr>
                <w:noProof/>
                <w:webHidden/>
              </w:rPr>
            </w:r>
            <w:r>
              <w:rPr>
                <w:noProof/>
                <w:webHidden/>
              </w:rPr>
              <w:fldChar w:fldCharType="separate"/>
            </w:r>
            <w:r>
              <w:rPr>
                <w:noProof/>
                <w:webHidden/>
              </w:rPr>
              <w:t>9</w:t>
            </w:r>
            <w:r>
              <w:rPr>
                <w:noProof/>
                <w:webHidden/>
              </w:rPr>
              <w:fldChar w:fldCharType="end"/>
            </w:r>
          </w:hyperlink>
        </w:p>
        <w:p w14:paraId="27F084B1" w14:textId="02B2BACA" w:rsidR="0093501F" w:rsidRDefault="0093501F">
          <w:pPr>
            <w:pStyle w:val="TOC2"/>
            <w:tabs>
              <w:tab w:val="right" w:leader="dot" w:pos="9016"/>
            </w:tabs>
            <w:rPr>
              <w:rFonts w:asciiTheme="minorHAnsi" w:eastAsiaTheme="minorEastAsia" w:hAnsiTheme="minorHAnsi"/>
              <w:noProof/>
              <w:lang w:eastAsia="en-IN"/>
            </w:rPr>
          </w:pPr>
          <w:hyperlink w:anchor="_Toc217136444" w:history="1">
            <w:r w:rsidRPr="00E95F54">
              <w:rPr>
                <w:rStyle w:val="Hyperlink"/>
                <w:noProof/>
              </w:rPr>
              <w:t>3. Internal Performance Analysis: SWOT</w:t>
            </w:r>
            <w:r>
              <w:rPr>
                <w:noProof/>
                <w:webHidden/>
              </w:rPr>
              <w:tab/>
            </w:r>
            <w:r>
              <w:rPr>
                <w:noProof/>
                <w:webHidden/>
              </w:rPr>
              <w:fldChar w:fldCharType="begin"/>
            </w:r>
            <w:r>
              <w:rPr>
                <w:noProof/>
                <w:webHidden/>
              </w:rPr>
              <w:instrText xml:space="preserve"> PAGEREF _Toc217136444 \h </w:instrText>
            </w:r>
            <w:r>
              <w:rPr>
                <w:noProof/>
                <w:webHidden/>
              </w:rPr>
            </w:r>
            <w:r>
              <w:rPr>
                <w:noProof/>
                <w:webHidden/>
              </w:rPr>
              <w:fldChar w:fldCharType="separate"/>
            </w:r>
            <w:r>
              <w:rPr>
                <w:noProof/>
                <w:webHidden/>
              </w:rPr>
              <w:t>11</w:t>
            </w:r>
            <w:r>
              <w:rPr>
                <w:noProof/>
                <w:webHidden/>
              </w:rPr>
              <w:fldChar w:fldCharType="end"/>
            </w:r>
          </w:hyperlink>
        </w:p>
        <w:p w14:paraId="511F35DE" w14:textId="32346C1D" w:rsidR="0093501F" w:rsidRDefault="0093501F">
          <w:pPr>
            <w:pStyle w:val="TOC2"/>
            <w:tabs>
              <w:tab w:val="right" w:leader="dot" w:pos="9016"/>
            </w:tabs>
            <w:rPr>
              <w:rFonts w:asciiTheme="minorHAnsi" w:eastAsiaTheme="minorEastAsia" w:hAnsiTheme="minorHAnsi"/>
              <w:noProof/>
              <w:lang w:eastAsia="en-IN"/>
            </w:rPr>
          </w:pPr>
          <w:hyperlink w:anchor="_Toc217136445" w:history="1">
            <w:r w:rsidRPr="00E95F54">
              <w:rPr>
                <w:rStyle w:val="Hyperlink"/>
                <w:noProof/>
              </w:rPr>
              <w:t>4. Strategic Direction: TOWS Analysis</w:t>
            </w:r>
            <w:r>
              <w:rPr>
                <w:noProof/>
                <w:webHidden/>
              </w:rPr>
              <w:tab/>
            </w:r>
            <w:r>
              <w:rPr>
                <w:noProof/>
                <w:webHidden/>
              </w:rPr>
              <w:fldChar w:fldCharType="begin"/>
            </w:r>
            <w:r>
              <w:rPr>
                <w:noProof/>
                <w:webHidden/>
              </w:rPr>
              <w:instrText xml:space="preserve"> PAGEREF _Toc217136445 \h </w:instrText>
            </w:r>
            <w:r>
              <w:rPr>
                <w:noProof/>
                <w:webHidden/>
              </w:rPr>
            </w:r>
            <w:r>
              <w:rPr>
                <w:noProof/>
                <w:webHidden/>
              </w:rPr>
              <w:fldChar w:fldCharType="separate"/>
            </w:r>
            <w:r>
              <w:rPr>
                <w:noProof/>
                <w:webHidden/>
              </w:rPr>
              <w:t>12</w:t>
            </w:r>
            <w:r>
              <w:rPr>
                <w:noProof/>
                <w:webHidden/>
              </w:rPr>
              <w:fldChar w:fldCharType="end"/>
            </w:r>
          </w:hyperlink>
        </w:p>
        <w:p w14:paraId="35626F00" w14:textId="30C50962" w:rsidR="0093501F" w:rsidRDefault="0093501F">
          <w:pPr>
            <w:pStyle w:val="TOC2"/>
            <w:tabs>
              <w:tab w:val="right" w:leader="dot" w:pos="9016"/>
            </w:tabs>
            <w:rPr>
              <w:rFonts w:asciiTheme="minorHAnsi" w:eastAsiaTheme="minorEastAsia" w:hAnsiTheme="minorHAnsi"/>
              <w:noProof/>
              <w:lang w:eastAsia="en-IN"/>
            </w:rPr>
          </w:pPr>
          <w:hyperlink w:anchor="_Toc217136446" w:history="1">
            <w:r w:rsidRPr="00E95F54">
              <w:rPr>
                <w:rStyle w:val="Hyperlink"/>
                <w:noProof/>
              </w:rPr>
              <w:t>5. Areas of Positive Performance</w:t>
            </w:r>
            <w:r>
              <w:rPr>
                <w:noProof/>
                <w:webHidden/>
              </w:rPr>
              <w:tab/>
            </w:r>
            <w:r>
              <w:rPr>
                <w:noProof/>
                <w:webHidden/>
              </w:rPr>
              <w:fldChar w:fldCharType="begin"/>
            </w:r>
            <w:r>
              <w:rPr>
                <w:noProof/>
                <w:webHidden/>
              </w:rPr>
              <w:instrText xml:space="preserve"> PAGEREF _Toc217136446 \h </w:instrText>
            </w:r>
            <w:r>
              <w:rPr>
                <w:noProof/>
                <w:webHidden/>
              </w:rPr>
            </w:r>
            <w:r>
              <w:rPr>
                <w:noProof/>
                <w:webHidden/>
              </w:rPr>
              <w:fldChar w:fldCharType="separate"/>
            </w:r>
            <w:r>
              <w:rPr>
                <w:noProof/>
                <w:webHidden/>
              </w:rPr>
              <w:t>12</w:t>
            </w:r>
            <w:r>
              <w:rPr>
                <w:noProof/>
                <w:webHidden/>
              </w:rPr>
              <w:fldChar w:fldCharType="end"/>
            </w:r>
          </w:hyperlink>
        </w:p>
        <w:p w14:paraId="1C491550" w14:textId="03ED354E" w:rsidR="0093501F" w:rsidRDefault="0093501F">
          <w:pPr>
            <w:pStyle w:val="TOC2"/>
            <w:tabs>
              <w:tab w:val="right" w:leader="dot" w:pos="9016"/>
            </w:tabs>
            <w:rPr>
              <w:rFonts w:asciiTheme="minorHAnsi" w:eastAsiaTheme="minorEastAsia" w:hAnsiTheme="minorHAnsi"/>
              <w:noProof/>
              <w:lang w:eastAsia="en-IN"/>
            </w:rPr>
          </w:pPr>
          <w:hyperlink w:anchor="_Toc217136447" w:history="1">
            <w:r w:rsidRPr="00E95F54">
              <w:rPr>
                <w:rStyle w:val="Hyperlink"/>
                <w:noProof/>
              </w:rPr>
              <w:t>6. Summary of Analysis</w:t>
            </w:r>
            <w:r>
              <w:rPr>
                <w:noProof/>
                <w:webHidden/>
              </w:rPr>
              <w:tab/>
            </w:r>
            <w:r>
              <w:rPr>
                <w:noProof/>
                <w:webHidden/>
              </w:rPr>
              <w:fldChar w:fldCharType="begin"/>
            </w:r>
            <w:r>
              <w:rPr>
                <w:noProof/>
                <w:webHidden/>
              </w:rPr>
              <w:instrText xml:space="preserve"> PAGEREF _Toc217136447 \h </w:instrText>
            </w:r>
            <w:r>
              <w:rPr>
                <w:noProof/>
                <w:webHidden/>
              </w:rPr>
            </w:r>
            <w:r>
              <w:rPr>
                <w:noProof/>
                <w:webHidden/>
              </w:rPr>
              <w:fldChar w:fldCharType="separate"/>
            </w:r>
            <w:r>
              <w:rPr>
                <w:noProof/>
                <w:webHidden/>
              </w:rPr>
              <w:t>14</w:t>
            </w:r>
            <w:r>
              <w:rPr>
                <w:noProof/>
                <w:webHidden/>
              </w:rPr>
              <w:fldChar w:fldCharType="end"/>
            </w:r>
          </w:hyperlink>
        </w:p>
        <w:p w14:paraId="3AC36E63" w14:textId="50FCFE09" w:rsidR="0093501F" w:rsidRDefault="0093501F">
          <w:pPr>
            <w:pStyle w:val="TOC1"/>
            <w:tabs>
              <w:tab w:val="right" w:leader="dot" w:pos="9016"/>
            </w:tabs>
            <w:rPr>
              <w:rFonts w:asciiTheme="minorHAnsi" w:eastAsiaTheme="minorEastAsia" w:hAnsiTheme="minorHAnsi"/>
              <w:noProof/>
              <w:lang w:eastAsia="en-IN"/>
            </w:rPr>
          </w:pPr>
          <w:hyperlink w:anchor="_Toc217136448" w:history="1">
            <w:r w:rsidRPr="00E95F54">
              <w:rPr>
                <w:rStyle w:val="Hyperlink"/>
                <w:noProof/>
              </w:rPr>
              <w:t>Recommendations and Change Management</w:t>
            </w:r>
            <w:r>
              <w:rPr>
                <w:noProof/>
                <w:webHidden/>
              </w:rPr>
              <w:tab/>
            </w:r>
            <w:r>
              <w:rPr>
                <w:noProof/>
                <w:webHidden/>
              </w:rPr>
              <w:fldChar w:fldCharType="begin"/>
            </w:r>
            <w:r>
              <w:rPr>
                <w:noProof/>
                <w:webHidden/>
              </w:rPr>
              <w:instrText xml:space="preserve"> PAGEREF _Toc217136448 \h </w:instrText>
            </w:r>
            <w:r>
              <w:rPr>
                <w:noProof/>
                <w:webHidden/>
              </w:rPr>
            </w:r>
            <w:r>
              <w:rPr>
                <w:noProof/>
                <w:webHidden/>
              </w:rPr>
              <w:fldChar w:fldCharType="separate"/>
            </w:r>
            <w:r>
              <w:rPr>
                <w:noProof/>
                <w:webHidden/>
              </w:rPr>
              <w:t>14</w:t>
            </w:r>
            <w:r>
              <w:rPr>
                <w:noProof/>
                <w:webHidden/>
              </w:rPr>
              <w:fldChar w:fldCharType="end"/>
            </w:r>
          </w:hyperlink>
        </w:p>
        <w:p w14:paraId="766E9B03" w14:textId="6E89EF96" w:rsidR="0093501F" w:rsidRDefault="0093501F">
          <w:pPr>
            <w:pStyle w:val="TOC2"/>
            <w:tabs>
              <w:tab w:val="right" w:leader="dot" w:pos="9016"/>
            </w:tabs>
            <w:rPr>
              <w:rFonts w:asciiTheme="minorHAnsi" w:eastAsiaTheme="minorEastAsia" w:hAnsiTheme="minorHAnsi"/>
              <w:noProof/>
              <w:lang w:eastAsia="en-IN"/>
            </w:rPr>
          </w:pPr>
          <w:hyperlink w:anchor="_Toc217136449" w:history="1">
            <w:r w:rsidRPr="00E95F54">
              <w:rPr>
                <w:rStyle w:val="Hyperlink"/>
                <w:noProof/>
              </w:rPr>
              <w:t>1. Strategic Recommendations (Consultant-Led)</w:t>
            </w:r>
            <w:r>
              <w:rPr>
                <w:noProof/>
                <w:webHidden/>
              </w:rPr>
              <w:tab/>
            </w:r>
            <w:r>
              <w:rPr>
                <w:noProof/>
                <w:webHidden/>
              </w:rPr>
              <w:fldChar w:fldCharType="begin"/>
            </w:r>
            <w:r>
              <w:rPr>
                <w:noProof/>
                <w:webHidden/>
              </w:rPr>
              <w:instrText xml:space="preserve"> PAGEREF _Toc217136449 \h </w:instrText>
            </w:r>
            <w:r>
              <w:rPr>
                <w:noProof/>
                <w:webHidden/>
              </w:rPr>
            </w:r>
            <w:r>
              <w:rPr>
                <w:noProof/>
                <w:webHidden/>
              </w:rPr>
              <w:fldChar w:fldCharType="separate"/>
            </w:r>
            <w:r>
              <w:rPr>
                <w:noProof/>
                <w:webHidden/>
              </w:rPr>
              <w:t>15</w:t>
            </w:r>
            <w:r>
              <w:rPr>
                <w:noProof/>
                <w:webHidden/>
              </w:rPr>
              <w:fldChar w:fldCharType="end"/>
            </w:r>
          </w:hyperlink>
        </w:p>
        <w:p w14:paraId="0C3DB422" w14:textId="2A4B69D5" w:rsidR="0093501F" w:rsidRDefault="0093501F">
          <w:pPr>
            <w:pStyle w:val="TOC3"/>
            <w:tabs>
              <w:tab w:val="right" w:leader="dot" w:pos="9016"/>
            </w:tabs>
            <w:rPr>
              <w:rFonts w:asciiTheme="minorHAnsi" w:eastAsiaTheme="minorEastAsia" w:hAnsiTheme="minorHAnsi"/>
              <w:noProof/>
              <w:lang w:eastAsia="en-IN"/>
            </w:rPr>
          </w:pPr>
          <w:hyperlink w:anchor="_Toc217136450" w:history="1">
            <w:r w:rsidRPr="00E95F54">
              <w:rPr>
                <w:rStyle w:val="Hyperlink"/>
                <w:noProof/>
              </w:rPr>
              <w:t>Recommendation 1: Luxury Service Consistency Programme</w:t>
            </w:r>
            <w:r>
              <w:rPr>
                <w:noProof/>
                <w:webHidden/>
              </w:rPr>
              <w:tab/>
            </w:r>
            <w:r>
              <w:rPr>
                <w:noProof/>
                <w:webHidden/>
              </w:rPr>
              <w:fldChar w:fldCharType="begin"/>
            </w:r>
            <w:r>
              <w:rPr>
                <w:noProof/>
                <w:webHidden/>
              </w:rPr>
              <w:instrText xml:space="preserve"> PAGEREF _Toc217136450 \h </w:instrText>
            </w:r>
            <w:r>
              <w:rPr>
                <w:noProof/>
                <w:webHidden/>
              </w:rPr>
            </w:r>
            <w:r>
              <w:rPr>
                <w:noProof/>
                <w:webHidden/>
              </w:rPr>
              <w:fldChar w:fldCharType="separate"/>
            </w:r>
            <w:r>
              <w:rPr>
                <w:noProof/>
                <w:webHidden/>
              </w:rPr>
              <w:t>15</w:t>
            </w:r>
            <w:r>
              <w:rPr>
                <w:noProof/>
                <w:webHidden/>
              </w:rPr>
              <w:fldChar w:fldCharType="end"/>
            </w:r>
          </w:hyperlink>
        </w:p>
        <w:p w14:paraId="36344183" w14:textId="54940315" w:rsidR="0093501F" w:rsidRDefault="0093501F">
          <w:pPr>
            <w:pStyle w:val="TOC3"/>
            <w:tabs>
              <w:tab w:val="right" w:leader="dot" w:pos="9016"/>
            </w:tabs>
            <w:rPr>
              <w:rFonts w:asciiTheme="minorHAnsi" w:eastAsiaTheme="minorEastAsia" w:hAnsiTheme="minorHAnsi"/>
              <w:noProof/>
              <w:lang w:eastAsia="en-IN"/>
            </w:rPr>
          </w:pPr>
          <w:hyperlink w:anchor="_Toc217136451" w:history="1">
            <w:r w:rsidRPr="00E95F54">
              <w:rPr>
                <w:rStyle w:val="Hyperlink"/>
                <w:noProof/>
              </w:rPr>
              <w:t>Recommendation 2: Staff Engagement and Retention Strategy</w:t>
            </w:r>
            <w:r>
              <w:rPr>
                <w:noProof/>
                <w:webHidden/>
              </w:rPr>
              <w:tab/>
            </w:r>
            <w:r>
              <w:rPr>
                <w:noProof/>
                <w:webHidden/>
              </w:rPr>
              <w:fldChar w:fldCharType="begin"/>
            </w:r>
            <w:r>
              <w:rPr>
                <w:noProof/>
                <w:webHidden/>
              </w:rPr>
              <w:instrText xml:space="preserve"> PAGEREF _Toc217136451 \h </w:instrText>
            </w:r>
            <w:r>
              <w:rPr>
                <w:noProof/>
                <w:webHidden/>
              </w:rPr>
            </w:r>
            <w:r>
              <w:rPr>
                <w:noProof/>
                <w:webHidden/>
              </w:rPr>
              <w:fldChar w:fldCharType="separate"/>
            </w:r>
            <w:r>
              <w:rPr>
                <w:noProof/>
                <w:webHidden/>
              </w:rPr>
              <w:t>15</w:t>
            </w:r>
            <w:r>
              <w:rPr>
                <w:noProof/>
                <w:webHidden/>
              </w:rPr>
              <w:fldChar w:fldCharType="end"/>
            </w:r>
          </w:hyperlink>
        </w:p>
        <w:p w14:paraId="0DC20B2C" w14:textId="39D43B2C" w:rsidR="0093501F" w:rsidRDefault="0093501F">
          <w:pPr>
            <w:pStyle w:val="TOC3"/>
            <w:tabs>
              <w:tab w:val="right" w:leader="dot" w:pos="9016"/>
            </w:tabs>
            <w:rPr>
              <w:rFonts w:asciiTheme="minorHAnsi" w:eastAsiaTheme="minorEastAsia" w:hAnsiTheme="minorHAnsi"/>
              <w:noProof/>
              <w:lang w:eastAsia="en-IN"/>
            </w:rPr>
          </w:pPr>
          <w:hyperlink w:anchor="_Toc217136452" w:history="1">
            <w:r w:rsidRPr="00E95F54">
              <w:rPr>
                <w:rStyle w:val="Hyperlink"/>
                <w:noProof/>
              </w:rPr>
              <w:t>Recommendation 3: AI-Supported Guest Personalisation</w:t>
            </w:r>
            <w:r>
              <w:rPr>
                <w:noProof/>
                <w:webHidden/>
              </w:rPr>
              <w:tab/>
            </w:r>
            <w:r>
              <w:rPr>
                <w:noProof/>
                <w:webHidden/>
              </w:rPr>
              <w:fldChar w:fldCharType="begin"/>
            </w:r>
            <w:r>
              <w:rPr>
                <w:noProof/>
                <w:webHidden/>
              </w:rPr>
              <w:instrText xml:space="preserve"> PAGEREF _Toc217136452 \h </w:instrText>
            </w:r>
            <w:r>
              <w:rPr>
                <w:noProof/>
                <w:webHidden/>
              </w:rPr>
            </w:r>
            <w:r>
              <w:rPr>
                <w:noProof/>
                <w:webHidden/>
              </w:rPr>
              <w:fldChar w:fldCharType="separate"/>
            </w:r>
            <w:r>
              <w:rPr>
                <w:noProof/>
                <w:webHidden/>
              </w:rPr>
              <w:t>16</w:t>
            </w:r>
            <w:r>
              <w:rPr>
                <w:noProof/>
                <w:webHidden/>
              </w:rPr>
              <w:fldChar w:fldCharType="end"/>
            </w:r>
          </w:hyperlink>
        </w:p>
        <w:p w14:paraId="68333C85" w14:textId="715BE300" w:rsidR="0093501F" w:rsidRDefault="0093501F">
          <w:pPr>
            <w:pStyle w:val="TOC2"/>
            <w:tabs>
              <w:tab w:val="left" w:pos="720"/>
              <w:tab w:val="right" w:leader="dot" w:pos="9016"/>
            </w:tabs>
            <w:rPr>
              <w:rFonts w:asciiTheme="minorHAnsi" w:eastAsiaTheme="minorEastAsia" w:hAnsiTheme="minorHAnsi"/>
              <w:noProof/>
              <w:lang w:eastAsia="en-IN"/>
            </w:rPr>
          </w:pPr>
          <w:hyperlink w:anchor="_Toc217136453" w:history="1">
            <w:r w:rsidRPr="00E95F54">
              <w:rPr>
                <w:rStyle w:val="Hyperlink"/>
                <w:noProof/>
              </w:rPr>
              <w:t>2.</w:t>
            </w:r>
            <w:r>
              <w:rPr>
                <w:rFonts w:asciiTheme="minorHAnsi" w:eastAsiaTheme="minorEastAsia" w:hAnsiTheme="minorHAnsi"/>
                <w:noProof/>
                <w:lang w:eastAsia="en-IN"/>
              </w:rPr>
              <w:tab/>
            </w:r>
            <w:r w:rsidRPr="00E95F54">
              <w:rPr>
                <w:rStyle w:val="Hyperlink"/>
                <w:noProof/>
              </w:rPr>
              <w:t>Change Management Approach</w:t>
            </w:r>
            <w:r>
              <w:rPr>
                <w:noProof/>
                <w:webHidden/>
              </w:rPr>
              <w:tab/>
            </w:r>
            <w:r>
              <w:rPr>
                <w:noProof/>
                <w:webHidden/>
              </w:rPr>
              <w:fldChar w:fldCharType="begin"/>
            </w:r>
            <w:r>
              <w:rPr>
                <w:noProof/>
                <w:webHidden/>
              </w:rPr>
              <w:instrText xml:space="preserve"> PAGEREF _Toc217136453 \h </w:instrText>
            </w:r>
            <w:r>
              <w:rPr>
                <w:noProof/>
                <w:webHidden/>
              </w:rPr>
            </w:r>
            <w:r>
              <w:rPr>
                <w:noProof/>
                <w:webHidden/>
              </w:rPr>
              <w:fldChar w:fldCharType="separate"/>
            </w:r>
            <w:r>
              <w:rPr>
                <w:noProof/>
                <w:webHidden/>
              </w:rPr>
              <w:t>17</w:t>
            </w:r>
            <w:r>
              <w:rPr>
                <w:noProof/>
                <w:webHidden/>
              </w:rPr>
              <w:fldChar w:fldCharType="end"/>
            </w:r>
          </w:hyperlink>
        </w:p>
        <w:p w14:paraId="10A5BA99" w14:textId="1119BC9C" w:rsidR="0093501F" w:rsidRDefault="0093501F">
          <w:pPr>
            <w:pStyle w:val="TOC2"/>
            <w:tabs>
              <w:tab w:val="right" w:leader="dot" w:pos="9016"/>
            </w:tabs>
            <w:rPr>
              <w:rFonts w:asciiTheme="minorHAnsi" w:eastAsiaTheme="minorEastAsia" w:hAnsiTheme="minorHAnsi"/>
              <w:noProof/>
              <w:lang w:eastAsia="en-IN"/>
            </w:rPr>
          </w:pPr>
          <w:hyperlink w:anchor="_Toc217136454" w:history="1">
            <w:r w:rsidRPr="00E95F54">
              <w:rPr>
                <w:rStyle w:val="Hyperlink"/>
                <w:noProof/>
              </w:rPr>
              <w:t>3. Cost and Performance Measurement.</w:t>
            </w:r>
            <w:r>
              <w:rPr>
                <w:noProof/>
                <w:webHidden/>
              </w:rPr>
              <w:tab/>
            </w:r>
            <w:r>
              <w:rPr>
                <w:noProof/>
                <w:webHidden/>
              </w:rPr>
              <w:fldChar w:fldCharType="begin"/>
            </w:r>
            <w:r>
              <w:rPr>
                <w:noProof/>
                <w:webHidden/>
              </w:rPr>
              <w:instrText xml:space="preserve"> PAGEREF _Toc217136454 \h </w:instrText>
            </w:r>
            <w:r>
              <w:rPr>
                <w:noProof/>
                <w:webHidden/>
              </w:rPr>
            </w:r>
            <w:r>
              <w:rPr>
                <w:noProof/>
                <w:webHidden/>
              </w:rPr>
              <w:fldChar w:fldCharType="separate"/>
            </w:r>
            <w:r>
              <w:rPr>
                <w:noProof/>
                <w:webHidden/>
              </w:rPr>
              <w:t>21</w:t>
            </w:r>
            <w:r>
              <w:rPr>
                <w:noProof/>
                <w:webHidden/>
              </w:rPr>
              <w:fldChar w:fldCharType="end"/>
            </w:r>
          </w:hyperlink>
        </w:p>
        <w:p w14:paraId="40F431DC" w14:textId="042ED795" w:rsidR="0093501F" w:rsidRDefault="0093501F">
          <w:pPr>
            <w:pStyle w:val="TOC2"/>
            <w:tabs>
              <w:tab w:val="right" w:leader="dot" w:pos="9016"/>
            </w:tabs>
            <w:rPr>
              <w:rFonts w:asciiTheme="minorHAnsi" w:eastAsiaTheme="minorEastAsia" w:hAnsiTheme="minorHAnsi"/>
              <w:noProof/>
              <w:lang w:eastAsia="en-IN"/>
            </w:rPr>
          </w:pPr>
          <w:hyperlink w:anchor="_Toc217136455" w:history="1">
            <w:r w:rsidRPr="00E95F54">
              <w:rPr>
                <w:rStyle w:val="Hyperlink"/>
                <w:noProof/>
              </w:rPr>
              <w:t>4. Summary of Recommendations</w:t>
            </w:r>
            <w:r>
              <w:rPr>
                <w:noProof/>
                <w:webHidden/>
              </w:rPr>
              <w:tab/>
            </w:r>
            <w:r>
              <w:rPr>
                <w:noProof/>
                <w:webHidden/>
              </w:rPr>
              <w:fldChar w:fldCharType="begin"/>
            </w:r>
            <w:r>
              <w:rPr>
                <w:noProof/>
                <w:webHidden/>
              </w:rPr>
              <w:instrText xml:space="preserve"> PAGEREF _Toc217136455 \h </w:instrText>
            </w:r>
            <w:r>
              <w:rPr>
                <w:noProof/>
                <w:webHidden/>
              </w:rPr>
            </w:r>
            <w:r>
              <w:rPr>
                <w:noProof/>
                <w:webHidden/>
              </w:rPr>
              <w:fldChar w:fldCharType="separate"/>
            </w:r>
            <w:r>
              <w:rPr>
                <w:noProof/>
                <w:webHidden/>
              </w:rPr>
              <w:t>22</w:t>
            </w:r>
            <w:r>
              <w:rPr>
                <w:noProof/>
                <w:webHidden/>
              </w:rPr>
              <w:fldChar w:fldCharType="end"/>
            </w:r>
          </w:hyperlink>
        </w:p>
        <w:p w14:paraId="73299A30" w14:textId="71049EFF" w:rsidR="0093501F" w:rsidRDefault="0093501F">
          <w:pPr>
            <w:pStyle w:val="TOC1"/>
            <w:tabs>
              <w:tab w:val="right" w:leader="dot" w:pos="9016"/>
            </w:tabs>
            <w:rPr>
              <w:rFonts w:asciiTheme="minorHAnsi" w:eastAsiaTheme="minorEastAsia" w:hAnsiTheme="minorHAnsi"/>
              <w:noProof/>
              <w:lang w:eastAsia="en-IN"/>
            </w:rPr>
          </w:pPr>
          <w:hyperlink w:anchor="_Toc217136456" w:history="1">
            <w:r w:rsidRPr="00E95F54">
              <w:rPr>
                <w:rStyle w:val="Hyperlink"/>
                <w:noProof/>
              </w:rPr>
              <w:t>Action Plan</w:t>
            </w:r>
            <w:r>
              <w:rPr>
                <w:noProof/>
                <w:webHidden/>
              </w:rPr>
              <w:tab/>
            </w:r>
            <w:r>
              <w:rPr>
                <w:noProof/>
                <w:webHidden/>
              </w:rPr>
              <w:fldChar w:fldCharType="begin"/>
            </w:r>
            <w:r>
              <w:rPr>
                <w:noProof/>
                <w:webHidden/>
              </w:rPr>
              <w:instrText xml:space="preserve"> PAGEREF _Toc217136456 \h </w:instrText>
            </w:r>
            <w:r>
              <w:rPr>
                <w:noProof/>
                <w:webHidden/>
              </w:rPr>
            </w:r>
            <w:r>
              <w:rPr>
                <w:noProof/>
                <w:webHidden/>
              </w:rPr>
              <w:fldChar w:fldCharType="separate"/>
            </w:r>
            <w:r>
              <w:rPr>
                <w:noProof/>
                <w:webHidden/>
              </w:rPr>
              <w:t>22</w:t>
            </w:r>
            <w:r>
              <w:rPr>
                <w:noProof/>
                <w:webHidden/>
              </w:rPr>
              <w:fldChar w:fldCharType="end"/>
            </w:r>
          </w:hyperlink>
        </w:p>
        <w:p w14:paraId="1E0D1867" w14:textId="1965EBA8" w:rsidR="0093501F" w:rsidRDefault="0093501F">
          <w:pPr>
            <w:pStyle w:val="TOC1"/>
            <w:tabs>
              <w:tab w:val="right" w:leader="dot" w:pos="9016"/>
            </w:tabs>
            <w:rPr>
              <w:rFonts w:asciiTheme="minorHAnsi" w:eastAsiaTheme="minorEastAsia" w:hAnsiTheme="minorHAnsi"/>
              <w:noProof/>
              <w:lang w:eastAsia="en-IN"/>
            </w:rPr>
          </w:pPr>
          <w:hyperlink w:anchor="_Toc217136457" w:history="1">
            <w:r w:rsidRPr="00E95F54">
              <w:rPr>
                <w:rStyle w:val="Hyperlink"/>
                <w:noProof/>
              </w:rPr>
              <w:t>Conclusion</w:t>
            </w:r>
            <w:r>
              <w:rPr>
                <w:noProof/>
                <w:webHidden/>
              </w:rPr>
              <w:tab/>
            </w:r>
            <w:r>
              <w:rPr>
                <w:noProof/>
                <w:webHidden/>
              </w:rPr>
              <w:fldChar w:fldCharType="begin"/>
            </w:r>
            <w:r>
              <w:rPr>
                <w:noProof/>
                <w:webHidden/>
              </w:rPr>
              <w:instrText xml:space="preserve"> PAGEREF _Toc217136457 \h </w:instrText>
            </w:r>
            <w:r>
              <w:rPr>
                <w:noProof/>
                <w:webHidden/>
              </w:rPr>
            </w:r>
            <w:r>
              <w:rPr>
                <w:noProof/>
                <w:webHidden/>
              </w:rPr>
              <w:fldChar w:fldCharType="separate"/>
            </w:r>
            <w:r>
              <w:rPr>
                <w:noProof/>
                <w:webHidden/>
              </w:rPr>
              <w:t>25</w:t>
            </w:r>
            <w:r>
              <w:rPr>
                <w:noProof/>
                <w:webHidden/>
              </w:rPr>
              <w:fldChar w:fldCharType="end"/>
            </w:r>
          </w:hyperlink>
        </w:p>
        <w:p w14:paraId="776DEFB9" w14:textId="1AD55957" w:rsidR="0093501F" w:rsidRDefault="0093501F">
          <w:pPr>
            <w:pStyle w:val="TOC1"/>
            <w:tabs>
              <w:tab w:val="right" w:leader="dot" w:pos="9016"/>
            </w:tabs>
            <w:rPr>
              <w:rFonts w:asciiTheme="minorHAnsi" w:eastAsiaTheme="minorEastAsia" w:hAnsiTheme="minorHAnsi"/>
              <w:noProof/>
              <w:lang w:eastAsia="en-IN"/>
            </w:rPr>
          </w:pPr>
          <w:hyperlink w:anchor="_Toc217136458" w:history="1">
            <w:r w:rsidRPr="00E95F54">
              <w:rPr>
                <w:rStyle w:val="Hyperlink"/>
                <w:noProof/>
              </w:rPr>
              <w:t>References</w:t>
            </w:r>
            <w:r>
              <w:rPr>
                <w:noProof/>
                <w:webHidden/>
              </w:rPr>
              <w:tab/>
            </w:r>
            <w:r>
              <w:rPr>
                <w:noProof/>
                <w:webHidden/>
              </w:rPr>
              <w:fldChar w:fldCharType="begin"/>
            </w:r>
            <w:r>
              <w:rPr>
                <w:noProof/>
                <w:webHidden/>
              </w:rPr>
              <w:instrText xml:space="preserve"> PAGEREF _Toc217136458 \h </w:instrText>
            </w:r>
            <w:r>
              <w:rPr>
                <w:noProof/>
                <w:webHidden/>
              </w:rPr>
            </w:r>
            <w:r>
              <w:rPr>
                <w:noProof/>
                <w:webHidden/>
              </w:rPr>
              <w:fldChar w:fldCharType="separate"/>
            </w:r>
            <w:r>
              <w:rPr>
                <w:noProof/>
                <w:webHidden/>
              </w:rPr>
              <w:t>26</w:t>
            </w:r>
            <w:r>
              <w:rPr>
                <w:noProof/>
                <w:webHidden/>
              </w:rPr>
              <w:fldChar w:fldCharType="end"/>
            </w:r>
          </w:hyperlink>
        </w:p>
        <w:p w14:paraId="315DA908" w14:textId="4F9270E9" w:rsidR="0093501F" w:rsidRDefault="009B113D">
          <w:pPr>
            <w:rPr>
              <w:b/>
              <w:bCs/>
              <w:noProof/>
            </w:rPr>
          </w:pPr>
          <w:r>
            <w:rPr>
              <w:b/>
              <w:bCs/>
              <w:noProof/>
            </w:rPr>
            <w:fldChar w:fldCharType="end"/>
          </w:r>
          <w:r w:rsidR="0093501F">
            <w:rPr>
              <w:b/>
              <w:bCs/>
              <w:noProof/>
            </w:rPr>
            <w:t>List of Figures</w:t>
          </w:r>
        </w:p>
        <w:p w14:paraId="48E6095A" w14:textId="5065D835" w:rsidR="0093501F" w:rsidRDefault="0093501F">
          <w:pPr>
            <w:pStyle w:val="TableofFigures"/>
            <w:tabs>
              <w:tab w:val="right" w:leader="dot" w:pos="9016"/>
            </w:tabs>
            <w:rPr>
              <w:noProof/>
            </w:rPr>
          </w:pPr>
          <w:r>
            <w:fldChar w:fldCharType="begin"/>
          </w:r>
          <w:r>
            <w:instrText xml:space="preserve"> TOC \h \z \c "Figure" </w:instrText>
          </w:r>
          <w:r>
            <w:fldChar w:fldCharType="separate"/>
          </w:r>
          <w:hyperlink w:anchor="_Toc217136398" w:history="1">
            <w:r w:rsidRPr="00E3792C">
              <w:rPr>
                <w:rStyle w:val="Hyperlink"/>
                <w:noProof/>
              </w:rPr>
              <w:t>Figure 1: STEEPLED Analysis</w:t>
            </w:r>
            <w:r>
              <w:rPr>
                <w:noProof/>
                <w:webHidden/>
              </w:rPr>
              <w:tab/>
            </w:r>
            <w:r>
              <w:rPr>
                <w:noProof/>
                <w:webHidden/>
              </w:rPr>
              <w:fldChar w:fldCharType="begin"/>
            </w:r>
            <w:r>
              <w:rPr>
                <w:noProof/>
                <w:webHidden/>
              </w:rPr>
              <w:instrText xml:space="preserve"> PAGEREF _Toc217136398 \h </w:instrText>
            </w:r>
            <w:r>
              <w:rPr>
                <w:noProof/>
                <w:webHidden/>
              </w:rPr>
            </w:r>
            <w:r>
              <w:rPr>
                <w:noProof/>
                <w:webHidden/>
              </w:rPr>
              <w:fldChar w:fldCharType="separate"/>
            </w:r>
            <w:r>
              <w:rPr>
                <w:noProof/>
                <w:webHidden/>
              </w:rPr>
              <w:t>10</w:t>
            </w:r>
            <w:r>
              <w:rPr>
                <w:noProof/>
                <w:webHidden/>
              </w:rPr>
              <w:fldChar w:fldCharType="end"/>
            </w:r>
          </w:hyperlink>
        </w:p>
        <w:p w14:paraId="3C01A906" w14:textId="02D522E0" w:rsidR="0093501F" w:rsidRDefault="0093501F">
          <w:pPr>
            <w:pStyle w:val="TableofFigures"/>
            <w:tabs>
              <w:tab w:val="right" w:leader="dot" w:pos="9016"/>
            </w:tabs>
            <w:rPr>
              <w:noProof/>
            </w:rPr>
          </w:pPr>
          <w:hyperlink w:anchor="_Toc217136399" w:history="1">
            <w:r w:rsidRPr="00E3792C">
              <w:rPr>
                <w:rStyle w:val="Hyperlink"/>
                <w:noProof/>
              </w:rPr>
              <w:t>Figure 2: Lewin’s Change Model</w:t>
            </w:r>
            <w:r>
              <w:rPr>
                <w:noProof/>
                <w:webHidden/>
              </w:rPr>
              <w:tab/>
            </w:r>
            <w:r>
              <w:rPr>
                <w:noProof/>
                <w:webHidden/>
              </w:rPr>
              <w:fldChar w:fldCharType="begin"/>
            </w:r>
            <w:r>
              <w:rPr>
                <w:noProof/>
                <w:webHidden/>
              </w:rPr>
              <w:instrText xml:space="preserve"> PAGEREF _Toc217136399 \h </w:instrText>
            </w:r>
            <w:r>
              <w:rPr>
                <w:noProof/>
                <w:webHidden/>
              </w:rPr>
            </w:r>
            <w:r>
              <w:rPr>
                <w:noProof/>
                <w:webHidden/>
              </w:rPr>
              <w:fldChar w:fldCharType="separate"/>
            </w:r>
            <w:r>
              <w:rPr>
                <w:noProof/>
                <w:webHidden/>
              </w:rPr>
              <w:t>18</w:t>
            </w:r>
            <w:r>
              <w:rPr>
                <w:noProof/>
                <w:webHidden/>
              </w:rPr>
              <w:fldChar w:fldCharType="end"/>
            </w:r>
          </w:hyperlink>
        </w:p>
        <w:p w14:paraId="26BE112A" w14:textId="4874FAAA" w:rsidR="0093501F" w:rsidRDefault="0093501F">
          <w:pPr>
            <w:pStyle w:val="TableofFigures"/>
            <w:tabs>
              <w:tab w:val="right" w:leader="dot" w:pos="9016"/>
            </w:tabs>
            <w:rPr>
              <w:noProof/>
            </w:rPr>
          </w:pPr>
          <w:hyperlink w:anchor="_Toc217136400" w:history="1">
            <w:r w:rsidRPr="00E3792C">
              <w:rPr>
                <w:rStyle w:val="Hyperlink"/>
                <w:noProof/>
              </w:rPr>
              <w:t>Figure 3: Kotter's 8-Step Model</w:t>
            </w:r>
            <w:r>
              <w:rPr>
                <w:noProof/>
                <w:webHidden/>
              </w:rPr>
              <w:tab/>
            </w:r>
            <w:r>
              <w:rPr>
                <w:noProof/>
                <w:webHidden/>
              </w:rPr>
              <w:fldChar w:fldCharType="begin"/>
            </w:r>
            <w:r>
              <w:rPr>
                <w:noProof/>
                <w:webHidden/>
              </w:rPr>
              <w:instrText xml:space="preserve"> PAGEREF _Toc217136400 \h </w:instrText>
            </w:r>
            <w:r>
              <w:rPr>
                <w:noProof/>
                <w:webHidden/>
              </w:rPr>
            </w:r>
            <w:r>
              <w:rPr>
                <w:noProof/>
                <w:webHidden/>
              </w:rPr>
              <w:fldChar w:fldCharType="separate"/>
            </w:r>
            <w:r>
              <w:rPr>
                <w:noProof/>
                <w:webHidden/>
              </w:rPr>
              <w:t>20</w:t>
            </w:r>
            <w:r>
              <w:rPr>
                <w:noProof/>
                <w:webHidden/>
              </w:rPr>
              <w:fldChar w:fldCharType="end"/>
            </w:r>
          </w:hyperlink>
        </w:p>
        <w:p w14:paraId="4CABA0E8" w14:textId="77777777" w:rsidR="0093501F" w:rsidRDefault="0093501F">
          <w:r>
            <w:lastRenderedPageBreak/>
            <w:fldChar w:fldCharType="end"/>
          </w:r>
          <w:r>
            <w:t>List of Tables</w:t>
          </w:r>
        </w:p>
        <w:p w14:paraId="5F73CFED" w14:textId="4073AF07" w:rsidR="0093501F" w:rsidRDefault="0093501F">
          <w:pPr>
            <w:pStyle w:val="TableofFigures"/>
            <w:tabs>
              <w:tab w:val="right" w:leader="dot" w:pos="9016"/>
            </w:tabs>
            <w:rPr>
              <w:rFonts w:asciiTheme="minorHAnsi" w:eastAsiaTheme="minorEastAsia" w:hAnsiTheme="minorHAnsi"/>
              <w:noProof/>
              <w:lang w:eastAsia="en-IN"/>
            </w:rPr>
          </w:pPr>
          <w:r>
            <w:fldChar w:fldCharType="begin"/>
          </w:r>
          <w:r>
            <w:instrText xml:space="preserve"> TOC \h \z \c "Table" </w:instrText>
          </w:r>
          <w:r>
            <w:fldChar w:fldCharType="separate"/>
          </w:r>
          <w:hyperlink w:anchor="_Toc217136427" w:history="1">
            <w:r w:rsidRPr="00C85023">
              <w:rPr>
                <w:rStyle w:val="Hyperlink"/>
                <w:noProof/>
              </w:rPr>
              <w:t>Table 1: STEEPLED Analysis - Shangri-La The Shard, London</w:t>
            </w:r>
            <w:r>
              <w:rPr>
                <w:noProof/>
                <w:webHidden/>
              </w:rPr>
              <w:tab/>
            </w:r>
            <w:r>
              <w:rPr>
                <w:noProof/>
                <w:webHidden/>
              </w:rPr>
              <w:fldChar w:fldCharType="begin"/>
            </w:r>
            <w:r>
              <w:rPr>
                <w:noProof/>
                <w:webHidden/>
              </w:rPr>
              <w:instrText xml:space="preserve"> PAGEREF _Toc217136427 \h </w:instrText>
            </w:r>
            <w:r>
              <w:rPr>
                <w:noProof/>
                <w:webHidden/>
              </w:rPr>
            </w:r>
            <w:r>
              <w:rPr>
                <w:noProof/>
                <w:webHidden/>
              </w:rPr>
              <w:fldChar w:fldCharType="separate"/>
            </w:r>
            <w:r>
              <w:rPr>
                <w:noProof/>
                <w:webHidden/>
              </w:rPr>
              <w:t>10</w:t>
            </w:r>
            <w:r>
              <w:rPr>
                <w:noProof/>
                <w:webHidden/>
              </w:rPr>
              <w:fldChar w:fldCharType="end"/>
            </w:r>
          </w:hyperlink>
        </w:p>
        <w:p w14:paraId="78FC9461" w14:textId="11622CA6" w:rsidR="0093501F" w:rsidRDefault="0093501F">
          <w:pPr>
            <w:pStyle w:val="TableofFigures"/>
            <w:tabs>
              <w:tab w:val="right" w:leader="dot" w:pos="9016"/>
            </w:tabs>
            <w:rPr>
              <w:rFonts w:asciiTheme="minorHAnsi" w:eastAsiaTheme="minorEastAsia" w:hAnsiTheme="minorHAnsi"/>
              <w:noProof/>
              <w:lang w:eastAsia="en-IN"/>
            </w:rPr>
          </w:pPr>
          <w:hyperlink w:anchor="_Toc217136428" w:history="1">
            <w:r w:rsidRPr="00C85023">
              <w:rPr>
                <w:rStyle w:val="Hyperlink"/>
                <w:noProof/>
              </w:rPr>
              <w:t>Table 2: SWOT Analysis - Shangri-La The Shard, London</w:t>
            </w:r>
            <w:r>
              <w:rPr>
                <w:noProof/>
                <w:webHidden/>
              </w:rPr>
              <w:tab/>
            </w:r>
            <w:r>
              <w:rPr>
                <w:noProof/>
                <w:webHidden/>
              </w:rPr>
              <w:fldChar w:fldCharType="begin"/>
            </w:r>
            <w:r>
              <w:rPr>
                <w:noProof/>
                <w:webHidden/>
              </w:rPr>
              <w:instrText xml:space="preserve"> PAGEREF _Toc217136428 \h </w:instrText>
            </w:r>
            <w:r>
              <w:rPr>
                <w:noProof/>
                <w:webHidden/>
              </w:rPr>
            </w:r>
            <w:r>
              <w:rPr>
                <w:noProof/>
                <w:webHidden/>
              </w:rPr>
              <w:fldChar w:fldCharType="separate"/>
            </w:r>
            <w:r>
              <w:rPr>
                <w:noProof/>
                <w:webHidden/>
              </w:rPr>
              <w:t>11</w:t>
            </w:r>
            <w:r>
              <w:rPr>
                <w:noProof/>
                <w:webHidden/>
              </w:rPr>
              <w:fldChar w:fldCharType="end"/>
            </w:r>
          </w:hyperlink>
        </w:p>
        <w:p w14:paraId="0CD552EA" w14:textId="037DF771" w:rsidR="0093501F" w:rsidRDefault="0093501F">
          <w:pPr>
            <w:pStyle w:val="TableofFigures"/>
            <w:tabs>
              <w:tab w:val="right" w:leader="dot" w:pos="9016"/>
            </w:tabs>
            <w:rPr>
              <w:rFonts w:asciiTheme="minorHAnsi" w:eastAsiaTheme="minorEastAsia" w:hAnsiTheme="minorHAnsi"/>
              <w:noProof/>
              <w:lang w:eastAsia="en-IN"/>
            </w:rPr>
          </w:pPr>
          <w:hyperlink w:anchor="_Toc217136429" w:history="1">
            <w:r w:rsidRPr="00C85023">
              <w:rPr>
                <w:rStyle w:val="Hyperlink"/>
                <w:noProof/>
              </w:rPr>
              <w:t>Table 3: TOWS Analysis - Strategic Options</w:t>
            </w:r>
            <w:r>
              <w:rPr>
                <w:noProof/>
                <w:webHidden/>
              </w:rPr>
              <w:tab/>
            </w:r>
            <w:r>
              <w:rPr>
                <w:noProof/>
                <w:webHidden/>
              </w:rPr>
              <w:fldChar w:fldCharType="begin"/>
            </w:r>
            <w:r>
              <w:rPr>
                <w:noProof/>
                <w:webHidden/>
              </w:rPr>
              <w:instrText xml:space="preserve"> PAGEREF _Toc217136429 \h </w:instrText>
            </w:r>
            <w:r>
              <w:rPr>
                <w:noProof/>
                <w:webHidden/>
              </w:rPr>
            </w:r>
            <w:r>
              <w:rPr>
                <w:noProof/>
                <w:webHidden/>
              </w:rPr>
              <w:fldChar w:fldCharType="separate"/>
            </w:r>
            <w:r>
              <w:rPr>
                <w:noProof/>
                <w:webHidden/>
              </w:rPr>
              <w:t>12</w:t>
            </w:r>
            <w:r>
              <w:rPr>
                <w:noProof/>
                <w:webHidden/>
              </w:rPr>
              <w:fldChar w:fldCharType="end"/>
            </w:r>
          </w:hyperlink>
        </w:p>
        <w:p w14:paraId="6EDA9048" w14:textId="5E69F5C9" w:rsidR="0093501F" w:rsidRDefault="0093501F">
          <w:pPr>
            <w:pStyle w:val="TableofFigures"/>
            <w:tabs>
              <w:tab w:val="right" w:leader="dot" w:pos="9016"/>
            </w:tabs>
            <w:rPr>
              <w:rFonts w:asciiTheme="minorHAnsi" w:eastAsiaTheme="minorEastAsia" w:hAnsiTheme="minorHAnsi"/>
              <w:noProof/>
              <w:lang w:eastAsia="en-IN"/>
            </w:rPr>
          </w:pPr>
          <w:hyperlink w:anchor="_Toc217136430" w:history="1">
            <w:r w:rsidRPr="00C85023">
              <w:rPr>
                <w:rStyle w:val="Hyperlink"/>
                <w:noProof/>
              </w:rPr>
              <w:t>Table 4: Action Plan for Shangri-La The Shard, London</w:t>
            </w:r>
            <w:r>
              <w:rPr>
                <w:noProof/>
                <w:webHidden/>
              </w:rPr>
              <w:tab/>
            </w:r>
            <w:r>
              <w:rPr>
                <w:noProof/>
                <w:webHidden/>
              </w:rPr>
              <w:fldChar w:fldCharType="begin"/>
            </w:r>
            <w:r>
              <w:rPr>
                <w:noProof/>
                <w:webHidden/>
              </w:rPr>
              <w:instrText xml:space="preserve"> PAGEREF _Toc217136430 \h </w:instrText>
            </w:r>
            <w:r>
              <w:rPr>
                <w:noProof/>
                <w:webHidden/>
              </w:rPr>
            </w:r>
            <w:r>
              <w:rPr>
                <w:noProof/>
                <w:webHidden/>
              </w:rPr>
              <w:fldChar w:fldCharType="separate"/>
            </w:r>
            <w:r>
              <w:rPr>
                <w:noProof/>
                <w:webHidden/>
              </w:rPr>
              <w:t>23</w:t>
            </w:r>
            <w:r>
              <w:rPr>
                <w:noProof/>
                <w:webHidden/>
              </w:rPr>
              <w:fldChar w:fldCharType="end"/>
            </w:r>
          </w:hyperlink>
        </w:p>
        <w:p w14:paraId="36439EB8" w14:textId="51DDF99D" w:rsidR="009B113D" w:rsidRDefault="0093501F">
          <w:r>
            <w:fldChar w:fldCharType="end"/>
          </w:r>
        </w:p>
      </w:sdtContent>
    </w:sdt>
    <w:p w14:paraId="71A34D59" w14:textId="77777777" w:rsidR="00105F4D" w:rsidRDefault="00105F4D" w:rsidP="009B113D">
      <w:pPr>
        <w:rPr>
          <w:rFonts w:eastAsiaTheme="majorEastAsia" w:cstheme="majorBidi"/>
          <w:sz w:val="32"/>
          <w:szCs w:val="40"/>
        </w:rPr>
      </w:pPr>
      <w:r>
        <w:br w:type="page"/>
      </w:r>
    </w:p>
    <w:p w14:paraId="44940999" w14:textId="25CE2D0F" w:rsidR="00F44EAD" w:rsidRDefault="00F44EAD" w:rsidP="009B113D">
      <w:pPr>
        <w:pStyle w:val="Heading1"/>
      </w:pPr>
      <w:bookmarkStart w:id="1" w:name="_Toc217136437"/>
      <w:r>
        <w:lastRenderedPageBreak/>
        <w:t>Introduction</w:t>
      </w:r>
      <w:bookmarkEnd w:id="1"/>
    </w:p>
    <w:p w14:paraId="211EB60E" w14:textId="1E92F939" w:rsidR="00F44EAD" w:rsidRDefault="00F44EAD" w:rsidP="009B113D">
      <w:r>
        <w:t xml:space="preserve">The modern hotel industry is full of stiff competition, growing </w:t>
      </w:r>
      <w:r w:rsidR="00D402A7">
        <w:t>operational</w:t>
      </w:r>
      <w:r>
        <w:t xml:space="preserve"> expenses, a growing expectation of customers, and a growing awareness of the quality and sustainability of services</w:t>
      </w:r>
      <w:r w:rsidR="000A2909">
        <w:t xml:space="preserve"> (</w:t>
      </w:r>
      <w:proofErr w:type="spellStart"/>
      <w:r w:rsidR="000A2909" w:rsidRPr="000A2909">
        <w:t>Viskovic</w:t>
      </w:r>
      <w:proofErr w:type="spellEnd"/>
      <w:r w:rsidR="000A2909" w:rsidRPr="000A2909">
        <w:t>, 2024</w:t>
      </w:r>
      <w:r w:rsidR="000A2909">
        <w:t>)</w:t>
      </w:r>
      <w:r w:rsidR="001C64ED">
        <w:t>.</w:t>
      </w:r>
      <w:r w:rsidR="000A2909" w:rsidRPr="000A2909">
        <w:t xml:space="preserve"> </w:t>
      </w:r>
      <w:r>
        <w:t xml:space="preserve">In this dynamic environment, the luxury hotels have the added task of providing personalised </w:t>
      </w:r>
      <w:r w:rsidR="00D402A7">
        <w:t>high-quality</w:t>
      </w:r>
      <w:r>
        <w:t xml:space="preserve"> experiences continually with a complex and operational structure and workforce. This consultancy report will be based on Shangri-La </w:t>
      </w:r>
      <w:proofErr w:type="gramStart"/>
      <w:r>
        <w:t>The</w:t>
      </w:r>
      <w:proofErr w:type="gramEnd"/>
      <w:r>
        <w:t xml:space="preserve"> Shard, London</w:t>
      </w:r>
      <w:r w:rsidR="00D402A7">
        <w:t>,</w:t>
      </w:r>
      <w:r>
        <w:t xml:space="preserve"> by looking at its operational performance and the areas that can be improved strategically to help it remain competitive and effective in the long run.</w:t>
      </w:r>
    </w:p>
    <w:p w14:paraId="1AFA5454" w14:textId="1F4D9A33" w:rsidR="00F44EAD" w:rsidRDefault="00F44EAD" w:rsidP="009B113D">
      <w:r>
        <w:t xml:space="preserve">The Shangri-La </w:t>
      </w:r>
      <w:proofErr w:type="gramStart"/>
      <w:r>
        <w:t>The</w:t>
      </w:r>
      <w:proofErr w:type="gramEnd"/>
      <w:r>
        <w:t xml:space="preserve"> Shard is a branch of the globally known Shangri-La Hotels and Resorts that is situated in the Shard, one of the most popular London locations </w:t>
      </w:r>
      <w:r w:rsidR="000A2909">
        <w:t>(</w:t>
      </w:r>
      <w:r w:rsidR="000A2909" w:rsidRPr="000A2909">
        <w:t>Campos and Almeida, 2022</w:t>
      </w:r>
      <w:r w:rsidR="000A2909">
        <w:t>)</w:t>
      </w:r>
      <w:r w:rsidR="000A2909" w:rsidRPr="000A2909">
        <w:t xml:space="preserve">. </w:t>
      </w:r>
      <w:r>
        <w:t xml:space="preserve">The hotel was inaugurated in 2014 and </w:t>
      </w:r>
      <w:r w:rsidR="00D402A7">
        <w:t xml:space="preserve">is </w:t>
      </w:r>
      <w:r>
        <w:t xml:space="preserve">located at levels 34 to 52 of the building, which makes it the tallest hotel in Western Europe. It has about 202 luxury guest rooms and suites, high-end facilities such as fine-dining restaurants, </w:t>
      </w:r>
      <w:r w:rsidR="00D402A7">
        <w:t xml:space="preserve">a </w:t>
      </w:r>
      <w:r>
        <w:t>sky lounge, spa, wellness facilities, and a wide range of concierge services. The hotel mostly serves the high-net-worth leisure traveller and international business traveller with a focus on the higher end of the luxury hospitality market. Its specific vertical structure and stunning views of London are important points of differentiation</w:t>
      </w:r>
      <w:r w:rsidR="00D402A7">
        <w:t>,</w:t>
      </w:r>
      <w:r>
        <w:t xml:space="preserve"> but it is also associated with complexity in operation</w:t>
      </w:r>
      <w:r w:rsidR="00D402A7">
        <w:t>,</w:t>
      </w:r>
      <w:r>
        <w:t xml:space="preserve"> especially when it comes to offering services, logistics and human resources.</w:t>
      </w:r>
    </w:p>
    <w:p w14:paraId="6293EF3B" w14:textId="109CFBF1" w:rsidR="00F44EAD" w:rsidRDefault="00F44EAD" w:rsidP="009B113D">
      <w:r>
        <w:t xml:space="preserve">Shangri-La The Shard has several operational and management issues that the consultancy can help in solving, despite its positioning of strong brand and unique selling points </w:t>
      </w:r>
      <w:r w:rsidR="000A27E6">
        <w:t>(</w:t>
      </w:r>
      <w:r w:rsidR="000A27E6" w:rsidRPr="000A27E6">
        <w:t>Ning, 2021</w:t>
      </w:r>
      <w:r w:rsidR="000A27E6">
        <w:t>).</w:t>
      </w:r>
      <w:r w:rsidR="000A27E6" w:rsidRPr="000A27E6">
        <w:t xml:space="preserve"> </w:t>
      </w:r>
      <w:r>
        <w:t xml:space="preserve">The efficiency of operation has been under pressure due to </w:t>
      </w:r>
      <w:r w:rsidR="00D402A7">
        <w:t xml:space="preserve">the </w:t>
      </w:r>
      <w:r>
        <w:t xml:space="preserve">high cost of running a luxury hotel in a historic building, pressures of inflation, labour </w:t>
      </w:r>
      <w:r w:rsidR="00D402A7">
        <w:t>costs</w:t>
      </w:r>
      <w:r>
        <w:t xml:space="preserve">, and rising wage </w:t>
      </w:r>
      <w:proofErr w:type="gramStart"/>
      <w:r>
        <w:t>demands</w:t>
      </w:r>
      <w:proofErr w:type="gramEnd"/>
      <w:r w:rsidR="000A27E6">
        <w:t xml:space="preserve"> (</w:t>
      </w:r>
      <w:r w:rsidR="000A27E6" w:rsidRPr="000A27E6">
        <w:t>Bordo and Levy, 2021</w:t>
      </w:r>
      <w:r w:rsidR="000A27E6">
        <w:t>)</w:t>
      </w:r>
      <w:r w:rsidR="000A27E6" w:rsidRPr="000A27E6">
        <w:t xml:space="preserve">. </w:t>
      </w:r>
      <w:r>
        <w:t xml:space="preserve">Moreover, there is still a challenge of maintaining the standards of luxury service throughout all the touches of the guests, especially at the peak times. These problems are worrisome, since they can adversely affect guest satisfaction, </w:t>
      </w:r>
      <w:r w:rsidR="00D402A7">
        <w:t>web-based</w:t>
      </w:r>
      <w:r>
        <w:t xml:space="preserve"> reputation, staff morale and eventually revenue performance, unless they are mitigated via some planned, strategic programs.</w:t>
      </w:r>
    </w:p>
    <w:p w14:paraId="1CC09619" w14:textId="68F401E3" w:rsidR="00F44EAD" w:rsidRDefault="00F44EAD" w:rsidP="009B113D">
      <w:r>
        <w:t xml:space="preserve">The current report has been compiled by Aurora Hospitality Consulting (pseudonym), which is an independent </w:t>
      </w:r>
      <w:r w:rsidR="00D402A7">
        <w:t>consulting</w:t>
      </w:r>
      <w:r>
        <w:t xml:space="preserve"> firm focused on organisational performance, change management, and service optimisation in the hospitality industry. The consultancy is based on an evidence-based and </w:t>
      </w:r>
      <w:r w:rsidR="00D402A7">
        <w:t>customer-centred</w:t>
      </w:r>
      <w:r>
        <w:t xml:space="preserve"> philosophy, collaborating intimately with hotel management in uncovering areas of performance deficiencies, diagnosing, and identifying realistic and </w:t>
      </w:r>
      <w:r>
        <w:lastRenderedPageBreak/>
        <w:t xml:space="preserve">sustainable solutions. It is important to note that the aim of this consultancy engagement is not only to point out areas of concern but also to help Shangri-La </w:t>
      </w:r>
      <w:proofErr w:type="gramStart"/>
      <w:r>
        <w:t>The</w:t>
      </w:r>
      <w:proofErr w:type="gramEnd"/>
      <w:r>
        <w:t xml:space="preserve"> Shard transform the operational issues into strategic opportunities to improve and grow.</w:t>
      </w:r>
    </w:p>
    <w:p w14:paraId="10768789" w14:textId="5066127A" w:rsidR="00F44EAD" w:rsidRDefault="00F44EAD" w:rsidP="009B113D">
      <w:r>
        <w:t>In a bid to achieve a well-built and systemic analysis, this report uses some of the developed strategic and consultancy models that facilitate external and internal analysis of the organisation. A STEEP analysis is used to evaluate the macro environmental factors associated with the hotel</w:t>
      </w:r>
      <w:r w:rsidR="00D402A7">
        <w:t>,</w:t>
      </w:r>
      <w:r>
        <w:t xml:space="preserve"> such as the social, technological, economic, environmental, legal, ethical and demographic forces. This model is especially applicable in the luxury hospitality setting, whereby the external forces </w:t>
      </w:r>
      <w:r w:rsidR="00D402A7">
        <w:t>on</w:t>
      </w:r>
      <w:r>
        <w:t xml:space="preserve"> the </w:t>
      </w:r>
      <w:r w:rsidR="00D402A7">
        <w:t>organisation's</w:t>
      </w:r>
      <w:r>
        <w:t xml:space="preserve"> performance are digitisation innovation, sustainability expectations and workforce regulation.</w:t>
      </w:r>
    </w:p>
    <w:p w14:paraId="0AD9C541" w14:textId="297D49A0" w:rsidR="00F44EAD" w:rsidRDefault="00F44EAD" w:rsidP="009B113D">
      <w:r>
        <w:t xml:space="preserve">Moreover, a SWOT analysis is employed to determine the internal strengths and weaknesses of Shangri-La </w:t>
      </w:r>
      <w:proofErr w:type="gramStart"/>
      <w:r>
        <w:t>The</w:t>
      </w:r>
      <w:proofErr w:type="gramEnd"/>
      <w:r>
        <w:t xml:space="preserve"> Shard as well as the external threats and opportunities. This gives a brief description of the current strategic position of the hotel and areas that the managers should focus on. Elaborating on this, a TOWS analysis is used to translate the results of a diagnostic into strategic options to be used in creating actionable recommendations that strategically </w:t>
      </w:r>
      <w:r w:rsidR="00D402A7">
        <w:t>leverage</w:t>
      </w:r>
      <w:r>
        <w:t xml:space="preserve"> the organisational strengths in relation to market opportunities and </w:t>
      </w:r>
      <w:r w:rsidR="00D402A7">
        <w:t>counterbalance</w:t>
      </w:r>
      <w:r>
        <w:t xml:space="preserve"> the risks that have been identified.</w:t>
      </w:r>
    </w:p>
    <w:p w14:paraId="6AC95813" w14:textId="3CCE2F81" w:rsidR="00F44EAD" w:rsidRDefault="00F44EAD" w:rsidP="009B113D">
      <w:r>
        <w:t xml:space="preserve">All in all, this introduction preconditions a thorough analysis of the case of Shangri-La </w:t>
      </w:r>
      <w:proofErr w:type="gramStart"/>
      <w:r>
        <w:t>The</w:t>
      </w:r>
      <w:proofErr w:type="gramEnd"/>
      <w:r>
        <w:t xml:space="preserve"> Shard, London, conducted by the consultancy. The report will provide realistic recommendations to improve the quality of the services, workforce engagement, and sustainable operational performance in a highly competitive environment of the luxury hotel by integrating industry-relevant frameworks with relevant practical hospitality insights.</w:t>
      </w:r>
    </w:p>
    <w:p w14:paraId="4D012FB8" w14:textId="77777777" w:rsidR="00F44EAD" w:rsidRDefault="00F44EAD" w:rsidP="009B113D">
      <w:pPr>
        <w:jc w:val="left"/>
      </w:pPr>
      <w:r>
        <w:br w:type="page"/>
      </w:r>
    </w:p>
    <w:p w14:paraId="12564E1D" w14:textId="517E9EDE" w:rsidR="00F44EAD" w:rsidRDefault="00F44EAD" w:rsidP="009B113D">
      <w:pPr>
        <w:pStyle w:val="Heading1"/>
      </w:pPr>
      <w:bookmarkStart w:id="2" w:name="_Toc217136438"/>
      <w:r>
        <w:lastRenderedPageBreak/>
        <w:t>Analysis</w:t>
      </w:r>
      <w:bookmarkEnd w:id="2"/>
    </w:p>
    <w:p w14:paraId="47152220" w14:textId="5B3E31EC" w:rsidR="00F44EAD" w:rsidRDefault="00F44EAD" w:rsidP="009B113D">
      <w:r>
        <w:t xml:space="preserve">This part entails a detailed consultancy-based study of Shangri-La </w:t>
      </w:r>
      <w:proofErr w:type="gramStart"/>
      <w:r>
        <w:t>The</w:t>
      </w:r>
      <w:proofErr w:type="gramEnd"/>
      <w:r>
        <w:t xml:space="preserve"> Shard, London, with reference to the major operations and services related problems that impact the </w:t>
      </w:r>
      <w:r w:rsidR="00D402A7">
        <w:t>hotel's</w:t>
      </w:r>
      <w:r>
        <w:t xml:space="preserve"> performance. The discussion assesses the effects of these problems on customer satisfaction, employee relations, brand image, and income. To be objective and credible, this part is based on a variety of industry reports, academic sources, and benchmarks of the hospitality industry, as well as customer reviews, instead of corporate messages or the hotel webpage. A set of STEEPLED, SWOT and TOWS is used to evaluate the external environment systematically and internal capabilities of the hotel.</w:t>
      </w:r>
    </w:p>
    <w:p w14:paraId="0D13FDBC" w14:textId="7B32AFFF" w:rsidR="00F44EAD" w:rsidRDefault="00F44EAD" w:rsidP="009B113D">
      <w:pPr>
        <w:pStyle w:val="Heading2"/>
        <w:numPr>
          <w:ilvl w:val="0"/>
          <w:numId w:val="1"/>
        </w:numPr>
      </w:pPr>
      <w:bookmarkStart w:id="3" w:name="_Toc217136439"/>
      <w:r>
        <w:t>Identification of Key Operational and Service Issues</w:t>
      </w:r>
      <w:bookmarkEnd w:id="3"/>
    </w:p>
    <w:p w14:paraId="67A52438" w14:textId="6E7E493E" w:rsidR="00791640" w:rsidRDefault="00F44EAD" w:rsidP="009B113D">
      <w:r>
        <w:t xml:space="preserve">With its solid luxury positioning and iconic position, Shangri-La </w:t>
      </w:r>
      <w:proofErr w:type="gramStart"/>
      <w:r>
        <w:t>The</w:t>
      </w:r>
      <w:proofErr w:type="gramEnd"/>
      <w:r>
        <w:t xml:space="preserve"> Shard is experiencing </w:t>
      </w:r>
      <w:r w:rsidR="000A27E6">
        <w:t>several</w:t>
      </w:r>
      <w:r>
        <w:t xml:space="preserve"> related operational issues. Inconsistency in service delivery, workforce pressures, and high exposures to operational costs are the greatest problems in the industry</w:t>
      </w:r>
      <w:r w:rsidR="00D402A7">
        <w:t>,</w:t>
      </w:r>
      <w:r>
        <w:t xml:space="preserve"> as observed through industry comparison and service performance indicators</w:t>
      </w:r>
      <w:r w:rsidR="000A27E6">
        <w:t xml:space="preserve"> (</w:t>
      </w:r>
      <w:r w:rsidR="000A27E6" w:rsidRPr="000A27E6">
        <w:t>Muchiri, 2022</w:t>
      </w:r>
      <w:r w:rsidR="000A27E6">
        <w:t>)</w:t>
      </w:r>
      <w:r w:rsidR="000A27E6" w:rsidRPr="000A27E6">
        <w:t xml:space="preserve">. </w:t>
      </w:r>
    </w:p>
    <w:p w14:paraId="5FBCF955" w14:textId="681E2603" w:rsidR="00F44EAD" w:rsidRDefault="00F44EAD" w:rsidP="009B113D">
      <w:pPr>
        <w:pStyle w:val="Heading3"/>
      </w:pPr>
      <w:bookmarkStart w:id="4" w:name="_Toc217136440"/>
      <w:r>
        <w:t>1.1 Inconsistency in Luxury Service Delivery</w:t>
      </w:r>
      <w:bookmarkEnd w:id="4"/>
    </w:p>
    <w:p w14:paraId="415A7D8B" w14:textId="05E83B5F" w:rsidR="00F44EAD" w:rsidRDefault="00F44EAD" w:rsidP="009B113D">
      <w:r>
        <w:t xml:space="preserve">A major problem of Shangri-La </w:t>
      </w:r>
      <w:r w:rsidR="000A27E6">
        <w:t>the</w:t>
      </w:r>
      <w:r>
        <w:t xml:space="preserve"> Shard is the ability to have the same standards of luxury service delivery at all its guest contact points. Although </w:t>
      </w:r>
      <w:r w:rsidR="000A27E6">
        <w:t>most</w:t>
      </w:r>
      <w:r>
        <w:t xml:space="preserve"> guests have been commenting on remarkable experiences, literature has shown that inconsistency in service</w:t>
      </w:r>
      <w:r w:rsidR="00D402A7">
        <w:t>,</w:t>
      </w:r>
      <w:r>
        <w:t xml:space="preserve"> especially within peak seasons of occupancy</w:t>
      </w:r>
      <w:r w:rsidR="00D402A7">
        <w:t>,</w:t>
      </w:r>
      <w:r>
        <w:t xml:space="preserve"> can lead to </w:t>
      </w:r>
      <w:r w:rsidR="00D402A7">
        <w:t xml:space="preserve">a </w:t>
      </w:r>
      <w:r>
        <w:t xml:space="preserve">lack of credibility in the brand </w:t>
      </w:r>
      <w:r w:rsidR="000A27E6">
        <w:t>(</w:t>
      </w:r>
      <w:r w:rsidR="000A27E6" w:rsidRPr="000A27E6">
        <w:t>Wu and Gao, 2019</w:t>
      </w:r>
      <w:r w:rsidR="000A27E6">
        <w:t>)</w:t>
      </w:r>
      <w:r w:rsidR="000A27E6" w:rsidRPr="000A27E6">
        <w:t xml:space="preserve">. </w:t>
      </w:r>
      <w:r>
        <w:t>The expectations of the guests are very high in the luxury segment, and a small service failure can result in a lack of satisfaction, bad reviews, and a decline in the frequency of returns.</w:t>
      </w:r>
    </w:p>
    <w:p w14:paraId="55122BD9" w14:textId="50003D30" w:rsidR="00F44EAD" w:rsidRDefault="00F44EAD" w:rsidP="009B113D">
      <w:r>
        <w:t>This discrepancy affects the online reputation of the hotel</w:t>
      </w:r>
      <w:r w:rsidR="00D402A7">
        <w:t>,</w:t>
      </w:r>
      <w:r>
        <w:t xml:space="preserve"> which is essential in shaping booking decisions in the high-end travelling market </w:t>
      </w:r>
      <w:r w:rsidR="000A27E6">
        <w:t>(</w:t>
      </w:r>
      <w:proofErr w:type="spellStart"/>
      <w:r w:rsidR="000A27E6" w:rsidRPr="000A27E6">
        <w:t>Chivandi</w:t>
      </w:r>
      <w:proofErr w:type="spellEnd"/>
      <w:r w:rsidR="000A27E6" w:rsidRPr="000A27E6">
        <w:t xml:space="preserve">, Samuel, and </w:t>
      </w:r>
      <w:proofErr w:type="spellStart"/>
      <w:r w:rsidR="000A27E6" w:rsidRPr="000A27E6">
        <w:t>Muchie</w:t>
      </w:r>
      <w:proofErr w:type="spellEnd"/>
      <w:r w:rsidR="000A27E6" w:rsidRPr="000A27E6">
        <w:t>, 2020</w:t>
      </w:r>
      <w:r w:rsidR="000A27E6">
        <w:t>)</w:t>
      </w:r>
      <w:r w:rsidR="000A27E6" w:rsidRPr="000A27E6">
        <w:t xml:space="preserve">. </w:t>
      </w:r>
      <w:r>
        <w:t xml:space="preserve">Studies have indicated that online reviews are of great importance to guests in luxury hotels in determining the value </w:t>
      </w:r>
      <w:r w:rsidR="00D402A7">
        <w:t xml:space="preserve">for </w:t>
      </w:r>
      <w:r>
        <w:t>money</w:t>
      </w:r>
      <w:r w:rsidR="00D402A7">
        <w:t>,</w:t>
      </w:r>
      <w:r>
        <w:t xml:space="preserve"> despite the high prices charged </w:t>
      </w:r>
      <w:r w:rsidR="000A27E6">
        <w:t>(</w:t>
      </w:r>
      <w:proofErr w:type="spellStart"/>
      <w:r w:rsidR="000A27E6" w:rsidRPr="000A27E6">
        <w:t>Tsiotsou</w:t>
      </w:r>
      <w:proofErr w:type="spellEnd"/>
      <w:r w:rsidR="000A27E6" w:rsidRPr="000A27E6">
        <w:t>, 2022</w:t>
      </w:r>
      <w:r w:rsidR="000A27E6">
        <w:t>)</w:t>
      </w:r>
      <w:r w:rsidR="000A27E6" w:rsidRPr="000A27E6">
        <w:t xml:space="preserve">. </w:t>
      </w:r>
      <w:r>
        <w:t>Anything that would go against the anticipated service excellence would thus disproportionately impact the perceived quality and trust in the brand.</w:t>
      </w:r>
    </w:p>
    <w:p w14:paraId="6C42E648" w14:textId="3163358B" w:rsidR="00F44EAD" w:rsidRDefault="00F44EAD" w:rsidP="009B113D">
      <w:pPr>
        <w:pStyle w:val="Heading3"/>
      </w:pPr>
      <w:bookmarkStart w:id="5" w:name="_Toc217136441"/>
      <w:r>
        <w:t>1.2 Workforce Engagement, Retention, and Skills Pressure</w:t>
      </w:r>
      <w:bookmarkEnd w:id="5"/>
    </w:p>
    <w:p w14:paraId="0019325F" w14:textId="7F8CC6D0" w:rsidR="00F44EAD" w:rsidRDefault="00F44EAD" w:rsidP="009B113D">
      <w:r>
        <w:t xml:space="preserve">The second critical problem is associated with workforce sustainability, especially in frontline and operational positions </w:t>
      </w:r>
      <w:r w:rsidR="00771C64">
        <w:t>(</w:t>
      </w:r>
      <w:r w:rsidR="00771C64" w:rsidRPr="00771C64">
        <w:t>Murray and Holmes, 2021</w:t>
      </w:r>
      <w:r w:rsidR="00771C64">
        <w:t>)</w:t>
      </w:r>
      <w:r w:rsidR="00771C64" w:rsidRPr="00771C64">
        <w:t xml:space="preserve">. </w:t>
      </w:r>
      <w:r>
        <w:t>Since the COVID-19 pandemic</w:t>
      </w:r>
      <w:r w:rsidR="00D402A7">
        <w:t>,</w:t>
      </w:r>
      <w:r>
        <w:t xml:space="preserve"> the UK hospitality industry has been suffering from continuous labour shortages, growing wage </w:t>
      </w:r>
      <w:r>
        <w:lastRenderedPageBreak/>
        <w:t xml:space="preserve">pressures, and employee turnover </w:t>
      </w:r>
      <w:r w:rsidR="00771C64">
        <w:t>(</w:t>
      </w:r>
      <w:r w:rsidR="00771C64" w:rsidRPr="00771C64">
        <w:t>Baum</w:t>
      </w:r>
      <w:r w:rsidR="00771C64">
        <w:t xml:space="preserve"> et al., </w:t>
      </w:r>
      <w:r w:rsidR="00771C64" w:rsidRPr="00771C64">
        <w:t>2023</w:t>
      </w:r>
      <w:r w:rsidR="00771C64">
        <w:t>)</w:t>
      </w:r>
      <w:r w:rsidR="00771C64" w:rsidRPr="00771C64">
        <w:t xml:space="preserve">. </w:t>
      </w:r>
      <w:r>
        <w:t>Hotel</w:t>
      </w:r>
      <w:r w:rsidR="00D402A7">
        <w:t>,</w:t>
      </w:r>
      <w:r>
        <w:t xml:space="preserve"> especially the Luxury</w:t>
      </w:r>
      <w:r w:rsidR="00D402A7">
        <w:t>,</w:t>
      </w:r>
      <w:r>
        <w:t xml:space="preserve"> has been particularly susceptible since delivery of the services would be dependent on the highly skilled</w:t>
      </w:r>
      <w:r w:rsidR="00D402A7">
        <w:t>,</w:t>
      </w:r>
      <w:r>
        <w:t xml:space="preserve"> highly motivated and emotionally drawn employees</w:t>
      </w:r>
      <w:r w:rsidR="00771C64">
        <w:t xml:space="preserve"> (</w:t>
      </w:r>
      <w:r w:rsidR="00771C64" w:rsidRPr="00771C64">
        <w:t>Goh and Baum, 2021</w:t>
      </w:r>
      <w:r w:rsidR="00771C64">
        <w:t>)</w:t>
      </w:r>
      <w:r w:rsidR="00771C64" w:rsidRPr="00771C64">
        <w:t xml:space="preserve">. </w:t>
      </w:r>
    </w:p>
    <w:p w14:paraId="6F19713A" w14:textId="33145FC0" w:rsidR="00F44EAD" w:rsidRDefault="00F44EAD" w:rsidP="009B113D">
      <w:r>
        <w:t xml:space="preserve">The pressure on staff wellbeing at Shangri-La </w:t>
      </w:r>
      <w:proofErr w:type="gramStart"/>
      <w:r>
        <w:t>The</w:t>
      </w:r>
      <w:proofErr w:type="gramEnd"/>
      <w:r>
        <w:t xml:space="preserve"> Shard is augmented by the stress of high expectations on the quality of the luxury service, long working hours and high emotional labour requirements. A high turnover interferes with the continuity of service, raises the cost of recruitment and training of employees and deteriorates the organisational culture </w:t>
      </w:r>
      <w:r w:rsidR="00771C64">
        <w:t>(</w:t>
      </w:r>
      <w:r w:rsidR="00771C64" w:rsidRPr="00771C64">
        <w:t>Nwafor, 2023</w:t>
      </w:r>
      <w:r w:rsidR="00771C64">
        <w:t>)</w:t>
      </w:r>
      <w:r w:rsidR="00771C64" w:rsidRPr="00771C64">
        <w:t xml:space="preserve">. </w:t>
      </w:r>
      <w:r>
        <w:t>Consultancy-wise, this problem has a direct impact on the consistency of the services, the satisfaction of guests, and the efficiency of operations and is, therefore, a strategic and not a purely operational challenge.</w:t>
      </w:r>
    </w:p>
    <w:p w14:paraId="3E19B9B4" w14:textId="3F711EF8" w:rsidR="00F44EAD" w:rsidRDefault="00F44EAD" w:rsidP="009B113D">
      <w:r>
        <w:t>Employee disengagement also predisposes the possibility of service mistakes, minimised personalisation and correlations between guests and staff, which are key differentiators of luxury hospitality</w:t>
      </w:r>
      <w:r w:rsidR="00771C64">
        <w:t xml:space="preserve"> (</w:t>
      </w:r>
      <w:r w:rsidR="00771C64" w:rsidRPr="00771C64">
        <w:t>Honeycutt, 2022</w:t>
      </w:r>
      <w:r w:rsidR="00771C64">
        <w:t>)</w:t>
      </w:r>
      <w:r w:rsidR="00771C64" w:rsidRPr="00771C64">
        <w:t>. </w:t>
      </w:r>
    </w:p>
    <w:p w14:paraId="12AD6BA5" w14:textId="5B92B983" w:rsidR="00F44EAD" w:rsidRDefault="00F44EAD" w:rsidP="009B113D">
      <w:pPr>
        <w:pStyle w:val="Heading3"/>
      </w:pPr>
      <w:bookmarkStart w:id="6" w:name="_Toc217136442"/>
      <w:r>
        <w:t>1.3 Rising Operational and Cost Pressures</w:t>
      </w:r>
      <w:bookmarkEnd w:id="6"/>
    </w:p>
    <w:p w14:paraId="05F1150A" w14:textId="206BB355" w:rsidR="00F44EAD" w:rsidRDefault="00F44EAD" w:rsidP="009B113D">
      <w:r>
        <w:t>The high fixed and variable costs are caused by the need to operate a luxury hotel in a landmark building like The Shard. Increased spending is caused by energy consumption, building maintenance, spending with suppliers, and adherence to safety and sustainability requirement</w:t>
      </w:r>
      <w:r w:rsidR="00EC6572">
        <w:t>s</w:t>
      </w:r>
      <w:r>
        <w:t xml:space="preserve"> </w:t>
      </w:r>
      <w:r w:rsidR="00EC6572">
        <w:t>(</w:t>
      </w:r>
      <w:r w:rsidR="00EC6572" w:rsidRPr="00EC6572">
        <w:t>Singh, Mishra, and Yadav, 2024</w:t>
      </w:r>
      <w:r w:rsidR="00EC6572">
        <w:t>)</w:t>
      </w:r>
      <w:r w:rsidR="00EC6572" w:rsidRPr="00EC6572">
        <w:t xml:space="preserve">. </w:t>
      </w:r>
      <w:r>
        <w:t xml:space="preserve">Further, rising labour prices in the UK hospitality industry have been chiefly caused by inflationary pressures and the rise in </w:t>
      </w:r>
      <w:r w:rsidR="00D402A7">
        <w:t xml:space="preserve">the </w:t>
      </w:r>
      <w:r>
        <w:t>National Living Wage</w:t>
      </w:r>
      <w:r w:rsidR="00771C64">
        <w:t xml:space="preserve"> (</w:t>
      </w:r>
      <w:r w:rsidR="00771C64" w:rsidRPr="00771C64">
        <w:t>Werner and Stephens, 2024</w:t>
      </w:r>
      <w:r w:rsidR="00771C64">
        <w:t>)</w:t>
      </w:r>
      <w:r w:rsidR="00771C64" w:rsidRPr="00771C64">
        <w:t xml:space="preserve">. </w:t>
      </w:r>
    </w:p>
    <w:p w14:paraId="5D735DE2" w14:textId="4B62E4A3" w:rsidR="00F44EAD" w:rsidRDefault="00F44EAD" w:rsidP="009B113D">
      <w:r>
        <w:t xml:space="preserve">These are cost pressures </w:t>
      </w:r>
      <w:r w:rsidR="00D402A7">
        <w:t>that</w:t>
      </w:r>
      <w:r>
        <w:t xml:space="preserve"> have </w:t>
      </w:r>
      <w:r w:rsidR="00D402A7">
        <w:t xml:space="preserve">a </w:t>
      </w:r>
      <w:r>
        <w:t xml:space="preserve">direct impact on profit margins and pricing strategies. Although Shangri-La </w:t>
      </w:r>
      <w:proofErr w:type="gramStart"/>
      <w:r>
        <w:t>The</w:t>
      </w:r>
      <w:proofErr w:type="gramEnd"/>
      <w:r>
        <w:t xml:space="preserve"> Shard </w:t>
      </w:r>
      <w:r w:rsidR="00D402A7">
        <w:t>can</w:t>
      </w:r>
      <w:r>
        <w:t xml:space="preserve"> charge premium rates, there is a limit beyond which the guest might feel that they are receiving less value </w:t>
      </w:r>
      <w:r w:rsidR="00D402A7">
        <w:t>for</w:t>
      </w:r>
      <w:r>
        <w:t xml:space="preserve"> the money, especially when there is inconsistency in the level of service delivery. The idea is that the challenge is to keep the profitability and</w:t>
      </w:r>
      <w:r w:rsidR="00D402A7">
        <w:t>,</w:t>
      </w:r>
      <w:r>
        <w:t xml:space="preserve"> at the same time</w:t>
      </w:r>
      <w:r w:rsidR="00D402A7">
        <w:t>,</w:t>
      </w:r>
      <w:r>
        <w:t xml:space="preserve"> keep the luxury standards and not implement the cost-reduction policy that might affect the guest experience in a negative way</w:t>
      </w:r>
      <w:r w:rsidR="00EC6572">
        <w:t xml:space="preserve"> (</w:t>
      </w:r>
      <w:proofErr w:type="spellStart"/>
      <w:r w:rsidR="00EC6572" w:rsidRPr="00EC6572">
        <w:t>Gaturu</w:t>
      </w:r>
      <w:proofErr w:type="spellEnd"/>
      <w:r w:rsidR="00EC6572">
        <w:t>,</w:t>
      </w:r>
      <w:r w:rsidR="00EC6572" w:rsidRPr="00EC6572">
        <w:t xml:space="preserve"> </w:t>
      </w:r>
      <w:proofErr w:type="spellStart"/>
      <w:r w:rsidR="00EC6572" w:rsidRPr="00EC6572">
        <w:t>Ndivo</w:t>
      </w:r>
      <w:proofErr w:type="spellEnd"/>
      <w:r w:rsidR="00EC6572" w:rsidRPr="00EC6572">
        <w:t xml:space="preserve">, and </w:t>
      </w:r>
      <w:proofErr w:type="spellStart"/>
      <w:r w:rsidR="00EC6572" w:rsidRPr="00EC6572">
        <w:t>Miricho</w:t>
      </w:r>
      <w:proofErr w:type="spellEnd"/>
      <w:r w:rsidR="00EC6572" w:rsidRPr="00EC6572">
        <w:t>, 2022</w:t>
      </w:r>
      <w:r w:rsidR="00EC6572">
        <w:t>)</w:t>
      </w:r>
      <w:r w:rsidR="00EC6572" w:rsidRPr="00EC6572">
        <w:t>.  </w:t>
      </w:r>
    </w:p>
    <w:p w14:paraId="7FE67DED" w14:textId="492D4070" w:rsidR="00F44EAD" w:rsidRDefault="00F44EAD" w:rsidP="009B113D">
      <w:pPr>
        <w:pStyle w:val="Heading2"/>
      </w:pPr>
      <w:bookmarkStart w:id="7" w:name="_Toc217136443"/>
      <w:r>
        <w:t>2</w:t>
      </w:r>
      <w:r w:rsidR="00791640">
        <w:t>.</w:t>
      </w:r>
      <w:r>
        <w:t xml:space="preserve"> External Environment Analysis: STEEPLED</w:t>
      </w:r>
      <w:bookmarkEnd w:id="7"/>
    </w:p>
    <w:p w14:paraId="50A07087" w14:textId="0B919EFD" w:rsidR="00F44EAD" w:rsidRDefault="00F44EAD" w:rsidP="009B113D">
      <w:r>
        <w:t xml:space="preserve">A STEEPLED analysis is used to determine the larger external forces that have an impact on the performance of the hotel. This model </w:t>
      </w:r>
      <w:r w:rsidR="00D402A7">
        <w:t>emphasises</w:t>
      </w:r>
      <w:r>
        <w:t xml:space="preserve"> the impact of macro-environmental forces on the opportunities and challenges of operations in the hospitality industry.</w:t>
      </w:r>
    </w:p>
    <w:p w14:paraId="1CD42465" w14:textId="77777777" w:rsidR="0093501F" w:rsidRDefault="0093501F" w:rsidP="0093501F">
      <w:pPr>
        <w:keepNext/>
        <w:jc w:val="center"/>
      </w:pPr>
      <w:r>
        <w:rPr>
          <w:noProof/>
        </w:rPr>
        <w:lastRenderedPageBreak/>
        <w:drawing>
          <wp:inline distT="0" distB="0" distL="0" distR="0" wp14:anchorId="04B57FE9" wp14:editId="45DA59EA">
            <wp:extent cx="4457700" cy="2085340"/>
            <wp:effectExtent l="0" t="0" r="0" b="0"/>
            <wp:docPr id="229563310" name="Picture 5" descr="THE IMPORTANCE OF STEEPLED ANALYSIS IN THE BUSINESS | P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THE IMPORTANCE OF STEEPLED ANALYSIS IN THE BUSINESS | PPT"/>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a:fillRect/>
                    </a:stretch>
                  </pic:blipFill>
                  <pic:spPr bwMode="auto">
                    <a:xfrm>
                      <a:off x="0" y="0"/>
                      <a:ext cx="4459466" cy="2086166"/>
                    </a:xfrm>
                    <a:prstGeom prst="rect">
                      <a:avLst/>
                    </a:prstGeom>
                    <a:noFill/>
                    <a:ln>
                      <a:noFill/>
                    </a:ln>
                    <a:extLst>
                      <a:ext uri="{53640926-AAD7-44D8-BBD7-CCE9431645EC}">
                        <a14:shadowObscured xmlns:a14="http://schemas.microsoft.com/office/drawing/2010/main"/>
                      </a:ext>
                    </a:extLst>
                  </pic:spPr>
                </pic:pic>
              </a:graphicData>
            </a:graphic>
          </wp:inline>
        </w:drawing>
      </w:r>
    </w:p>
    <w:p w14:paraId="3510CA6E" w14:textId="77777777" w:rsidR="0093501F" w:rsidRDefault="0093501F" w:rsidP="0093501F">
      <w:pPr>
        <w:jc w:val="center"/>
      </w:pPr>
      <w:bookmarkStart w:id="8" w:name="_Toc217136398"/>
      <w:r>
        <w:t xml:space="preserve">Figure </w:t>
      </w:r>
      <w:fldSimple w:instr=" SEQ Figure \* ARABIC ">
        <w:r>
          <w:rPr>
            <w:noProof/>
          </w:rPr>
          <w:t>1</w:t>
        </w:r>
      </w:fldSimple>
      <w:r>
        <w:t>: STEEPLED Analysis</w:t>
      </w:r>
      <w:bookmarkEnd w:id="8"/>
    </w:p>
    <w:p w14:paraId="6C000212" w14:textId="7BFB8C7C" w:rsidR="0093501F" w:rsidRDefault="0093501F" w:rsidP="0093501F">
      <w:pPr>
        <w:jc w:val="center"/>
      </w:pPr>
      <w:r>
        <w:t xml:space="preserve"> Source: (</w:t>
      </w:r>
      <w:hyperlink r:id="rId9" w:history="1">
        <w:r w:rsidRPr="004A64C2">
          <w:rPr>
            <w:rStyle w:val="Hyperlink"/>
          </w:rPr>
          <w:t>www.slideshare.net</w:t>
        </w:r>
      </w:hyperlink>
      <w:r>
        <w:t>, 2024)</w:t>
      </w:r>
    </w:p>
    <w:p w14:paraId="12C1734F" w14:textId="6891E333" w:rsidR="00F44EAD" w:rsidRDefault="00F44EAD" w:rsidP="00366791">
      <w:bookmarkStart w:id="9" w:name="_Toc217136427"/>
      <w:r>
        <w:t xml:space="preserve">Table </w:t>
      </w:r>
      <w:fldSimple w:instr=" SEQ Table \* ARABIC ">
        <w:r w:rsidR="009B113D">
          <w:rPr>
            <w:noProof/>
          </w:rPr>
          <w:t>1</w:t>
        </w:r>
      </w:fldSimple>
      <w:r>
        <w:t xml:space="preserve">: </w:t>
      </w:r>
      <w:r w:rsidRPr="00EA135B">
        <w:t xml:space="preserve">STEEPLED Analysis </w:t>
      </w:r>
      <w:r>
        <w:t xml:space="preserve">- </w:t>
      </w:r>
      <w:r w:rsidRPr="00EA135B">
        <w:t xml:space="preserve">Shangri-La </w:t>
      </w:r>
      <w:proofErr w:type="gramStart"/>
      <w:r w:rsidRPr="00EA135B">
        <w:t>The</w:t>
      </w:r>
      <w:proofErr w:type="gramEnd"/>
      <w:r w:rsidRPr="00EA135B">
        <w:t xml:space="preserve"> Shard, London</w:t>
      </w:r>
      <w:bookmarkEnd w:id="9"/>
      <w:r>
        <w:t xml:space="preserve"> </w:t>
      </w:r>
    </w:p>
    <w:p w14:paraId="05797091" w14:textId="3C7EDCC9" w:rsidR="00F44EAD" w:rsidRDefault="00F44EAD" w:rsidP="00366791">
      <w:r>
        <w:t xml:space="preserve">(Source: </w:t>
      </w:r>
      <w:r w:rsidR="00366791">
        <w:t>Author</w:t>
      </w:r>
      <w:r>
        <w:t>, 2025)</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38"/>
        <w:gridCol w:w="7378"/>
      </w:tblGrid>
      <w:tr w:rsidR="00F44EAD" w14:paraId="057F891F" w14:textId="77777777" w:rsidTr="00F44EAD">
        <w:trPr>
          <w:tblHeader/>
          <w:tblCellSpacing w:w="15" w:type="dxa"/>
        </w:trPr>
        <w:tc>
          <w:tcPr>
            <w:tcW w:w="0" w:type="auto"/>
            <w:vAlign w:val="center"/>
            <w:hideMark/>
          </w:tcPr>
          <w:p w14:paraId="3609C5B5" w14:textId="77777777" w:rsidR="00F44EAD" w:rsidRDefault="00F44EAD" w:rsidP="009B113D">
            <w:pPr>
              <w:jc w:val="center"/>
              <w:rPr>
                <w:b/>
                <w:bCs/>
              </w:rPr>
            </w:pPr>
            <w:r>
              <w:rPr>
                <w:b/>
                <w:bCs/>
              </w:rPr>
              <w:t>Factor</w:t>
            </w:r>
          </w:p>
        </w:tc>
        <w:tc>
          <w:tcPr>
            <w:tcW w:w="0" w:type="auto"/>
            <w:vAlign w:val="center"/>
            <w:hideMark/>
          </w:tcPr>
          <w:p w14:paraId="2FF2825A" w14:textId="77777777" w:rsidR="00F44EAD" w:rsidRDefault="00F44EAD" w:rsidP="009B113D">
            <w:pPr>
              <w:jc w:val="center"/>
              <w:rPr>
                <w:b/>
                <w:bCs/>
              </w:rPr>
            </w:pPr>
            <w:r>
              <w:rPr>
                <w:b/>
                <w:bCs/>
              </w:rPr>
              <w:t>Hospitality-Specific Impact</w:t>
            </w:r>
          </w:p>
        </w:tc>
      </w:tr>
      <w:tr w:rsidR="00F44EAD" w14:paraId="60FE1233" w14:textId="77777777" w:rsidTr="00F44EAD">
        <w:trPr>
          <w:tblCellSpacing w:w="15" w:type="dxa"/>
        </w:trPr>
        <w:tc>
          <w:tcPr>
            <w:tcW w:w="0" w:type="auto"/>
            <w:vAlign w:val="center"/>
            <w:hideMark/>
          </w:tcPr>
          <w:p w14:paraId="08BC1640" w14:textId="77777777" w:rsidR="00F44EAD" w:rsidRDefault="00F44EAD" w:rsidP="009B113D">
            <w:pPr>
              <w:jc w:val="left"/>
            </w:pPr>
            <w:r>
              <w:rPr>
                <w:rStyle w:val="Strong"/>
              </w:rPr>
              <w:t>Social</w:t>
            </w:r>
          </w:p>
        </w:tc>
        <w:tc>
          <w:tcPr>
            <w:tcW w:w="0" w:type="auto"/>
            <w:vAlign w:val="center"/>
            <w:hideMark/>
          </w:tcPr>
          <w:p w14:paraId="32AE3A44" w14:textId="039F497E" w:rsidR="00F44EAD" w:rsidRDefault="00F44EAD" w:rsidP="009B113D">
            <w:r>
              <w:t>Increasing demand for personalised, experiential luxury and wellness-focused stays</w:t>
            </w:r>
            <w:r w:rsidR="00EC6572">
              <w:t xml:space="preserve"> (</w:t>
            </w:r>
            <w:proofErr w:type="spellStart"/>
            <w:proofErr w:type="gramStart"/>
            <w:r w:rsidR="00EC6572" w:rsidRPr="00EC6572">
              <w:t>Putrevu</w:t>
            </w:r>
            <w:proofErr w:type="spellEnd"/>
            <w:r w:rsidR="00EC6572" w:rsidRPr="00EC6572">
              <w:t xml:space="preserve">  and</w:t>
            </w:r>
            <w:proofErr w:type="gramEnd"/>
            <w:r w:rsidR="00EC6572" w:rsidRPr="00EC6572">
              <w:t xml:space="preserve"> </w:t>
            </w:r>
            <w:proofErr w:type="spellStart"/>
            <w:r w:rsidR="00EC6572" w:rsidRPr="00EC6572">
              <w:t>Mertzanis</w:t>
            </w:r>
            <w:proofErr w:type="spellEnd"/>
            <w:r w:rsidR="00EC6572" w:rsidRPr="00EC6572">
              <w:t>, 2025</w:t>
            </w:r>
            <w:r w:rsidR="00EC6572">
              <w:t>)</w:t>
            </w:r>
            <w:r w:rsidR="00EC6572" w:rsidRPr="00EC6572">
              <w:t xml:space="preserve">. </w:t>
            </w:r>
          </w:p>
        </w:tc>
      </w:tr>
      <w:tr w:rsidR="00F44EAD" w14:paraId="04DE2656" w14:textId="77777777" w:rsidTr="00F44EAD">
        <w:trPr>
          <w:tblCellSpacing w:w="15" w:type="dxa"/>
        </w:trPr>
        <w:tc>
          <w:tcPr>
            <w:tcW w:w="0" w:type="auto"/>
            <w:vAlign w:val="center"/>
            <w:hideMark/>
          </w:tcPr>
          <w:p w14:paraId="0E0D2405" w14:textId="77777777" w:rsidR="00F44EAD" w:rsidRDefault="00F44EAD" w:rsidP="009B113D">
            <w:r>
              <w:rPr>
                <w:rStyle w:val="Strong"/>
              </w:rPr>
              <w:t>Technological</w:t>
            </w:r>
          </w:p>
        </w:tc>
        <w:tc>
          <w:tcPr>
            <w:tcW w:w="0" w:type="auto"/>
            <w:vAlign w:val="center"/>
            <w:hideMark/>
          </w:tcPr>
          <w:p w14:paraId="292B801A" w14:textId="3F8EF711" w:rsidR="00F44EAD" w:rsidRDefault="00F44EAD" w:rsidP="009B113D">
            <w:r>
              <w:t>Growing reliance on CRM systems, AI-driven personalisation, and digital concierge services</w:t>
            </w:r>
            <w:r w:rsidR="00FE044E">
              <w:t xml:space="preserve"> (</w:t>
            </w:r>
            <w:r w:rsidR="00FE044E" w:rsidRPr="00FE044E">
              <w:t>Awasthi, 2022</w:t>
            </w:r>
            <w:r w:rsidR="00FE044E">
              <w:t>)</w:t>
            </w:r>
            <w:r w:rsidR="00FE044E" w:rsidRPr="00FE044E">
              <w:t xml:space="preserve">. </w:t>
            </w:r>
          </w:p>
        </w:tc>
      </w:tr>
      <w:tr w:rsidR="00F44EAD" w14:paraId="5ADC2C81" w14:textId="77777777" w:rsidTr="00F44EAD">
        <w:trPr>
          <w:tblCellSpacing w:w="15" w:type="dxa"/>
        </w:trPr>
        <w:tc>
          <w:tcPr>
            <w:tcW w:w="0" w:type="auto"/>
            <w:vAlign w:val="center"/>
            <w:hideMark/>
          </w:tcPr>
          <w:p w14:paraId="59717041" w14:textId="77777777" w:rsidR="00F44EAD" w:rsidRDefault="00F44EAD" w:rsidP="009B113D">
            <w:r>
              <w:rPr>
                <w:rStyle w:val="Strong"/>
              </w:rPr>
              <w:t>Economic</w:t>
            </w:r>
          </w:p>
        </w:tc>
        <w:tc>
          <w:tcPr>
            <w:tcW w:w="0" w:type="auto"/>
            <w:vAlign w:val="center"/>
            <w:hideMark/>
          </w:tcPr>
          <w:p w14:paraId="6FEC6499" w14:textId="42AAC11B" w:rsidR="00F44EAD" w:rsidRDefault="00F44EAD" w:rsidP="009B113D">
            <w:r>
              <w:t xml:space="preserve">Inflation, rising wages, and reduced discretionary spending </w:t>
            </w:r>
            <w:r w:rsidR="00D402A7">
              <w:t xml:space="preserve">are </w:t>
            </w:r>
            <w:r>
              <w:t>affecting travel behaviour</w:t>
            </w:r>
            <w:r w:rsidR="00EC6572">
              <w:t xml:space="preserve"> (</w:t>
            </w:r>
            <w:r w:rsidR="00EC6572" w:rsidRPr="00EC6572">
              <w:t>Bernini and Galli, 2022</w:t>
            </w:r>
            <w:r w:rsidR="00EC6572">
              <w:t>)</w:t>
            </w:r>
            <w:r w:rsidR="00EC6572" w:rsidRPr="00EC6572">
              <w:t xml:space="preserve">. </w:t>
            </w:r>
          </w:p>
        </w:tc>
      </w:tr>
      <w:tr w:rsidR="00F44EAD" w14:paraId="1A27FCD5" w14:textId="77777777" w:rsidTr="00F44EAD">
        <w:trPr>
          <w:tblCellSpacing w:w="15" w:type="dxa"/>
        </w:trPr>
        <w:tc>
          <w:tcPr>
            <w:tcW w:w="0" w:type="auto"/>
            <w:vAlign w:val="center"/>
            <w:hideMark/>
          </w:tcPr>
          <w:p w14:paraId="4BA4327F" w14:textId="77777777" w:rsidR="00F44EAD" w:rsidRDefault="00F44EAD" w:rsidP="009B113D">
            <w:r>
              <w:rPr>
                <w:rStyle w:val="Strong"/>
              </w:rPr>
              <w:t>Environmental</w:t>
            </w:r>
          </w:p>
        </w:tc>
        <w:tc>
          <w:tcPr>
            <w:tcW w:w="0" w:type="auto"/>
            <w:vAlign w:val="center"/>
            <w:hideMark/>
          </w:tcPr>
          <w:p w14:paraId="7531FF9C" w14:textId="0380F1F2" w:rsidR="00F44EAD" w:rsidRPr="00366791" w:rsidRDefault="00F44EAD" w:rsidP="009B113D">
            <w:r>
              <w:t>Pressure to demonstrate sustainable operations and energy efficiency in luxury hotels</w:t>
            </w:r>
            <w:r w:rsidR="00366791">
              <w:t xml:space="preserve"> (</w:t>
            </w:r>
            <w:r w:rsidR="00366791" w:rsidRPr="00366791">
              <w:t xml:space="preserve">Pereira, Silva, and Dias, 2021). </w:t>
            </w:r>
          </w:p>
        </w:tc>
      </w:tr>
      <w:tr w:rsidR="00F44EAD" w14:paraId="05DD45CF" w14:textId="77777777" w:rsidTr="00F44EAD">
        <w:trPr>
          <w:tblCellSpacing w:w="15" w:type="dxa"/>
        </w:trPr>
        <w:tc>
          <w:tcPr>
            <w:tcW w:w="0" w:type="auto"/>
            <w:vAlign w:val="center"/>
            <w:hideMark/>
          </w:tcPr>
          <w:p w14:paraId="0B1B4648" w14:textId="77777777" w:rsidR="00F44EAD" w:rsidRDefault="00F44EAD" w:rsidP="009B113D">
            <w:r>
              <w:rPr>
                <w:rStyle w:val="Strong"/>
              </w:rPr>
              <w:t>Political/Legal</w:t>
            </w:r>
          </w:p>
        </w:tc>
        <w:tc>
          <w:tcPr>
            <w:tcW w:w="0" w:type="auto"/>
            <w:vAlign w:val="center"/>
            <w:hideMark/>
          </w:tcPr>
          <w:p w14:paraId="3063F5E6" w14:textId="1FC22EFE" w:rsidR="00F44EAD" w:rsidRDefault="00F44EAD" w:rsidP="009B113D">
            <w:r>
              <w:t>UK employment legislation, data protection (GDPR), and health &amp; safety complianc</w:t>
            </w:r>
            <w:r w:rsidR="00EC6572">
              <w:t>e (</w:t>
            </w:r>
            <w:r w:rsidR="00EC6572" w:rsidRPr="00EC6572">
              <w:t>Ioannou and Dukes, 2021</w:t>
            </w:r>
            <w:r w:rsidR="00EC6572">
              <w:t>)</w:t>
            </w:r>
            <w:r w:rsidR="00EC6572" w:rsidRPr="00EC6572">
              <w:t xml:space="preserve">. </w:t>
            </w:r>
          </w:p>
        </w:tc>
      </w:tr>
      <w:tr w:rsidR="00F44EAD" w14:paraId="57091D82" w14:textId="77777777" w:rsidTr="00F44EAD">
        <w:trPr>
          <w:tblCellSpacing w:w="15" w:type="dxa"/>
        </w:trPr>
        <w:tc>
          <w:tcPr>
            <w:tcW w:w="0" w:type="auto"/>
            <w:vAlign w:val="center"/>
            <w:hideMark/>
          </w:tcPr>
          <w:p w14:paraId="14CBD418" w14:textId="77777777" w:rsidR="00F44EAD" w:rsidRDefault="00F44EAD" w:rsidP="009B113D">
            <w:r>
              <w:rPr>
                <w:rStyle w:val="Strong"/>
              </w:rPr>
              <w:t>Ethical</w:t>
            </w:r>
          </w:p>
        </w:tc>
        <w:tc>
          <w:tcPr>
            <w:tcW w:w="0" w:type="auto"/>
            <w:vAlign w:val="center"/>
            <w:hideMark/>
          </w:tcPr>
          <w:p w14:paraId="6A94518A" w14:textId="77777777" w:rsidR="00F44EAD" w:rsidRDefault="00F44EAD" w:rsidP="009B113D">
            <w:r>
              <w:t>Expectations around fair labour practices, staff wellbeing, and responsible sourcing</w:t>
            </w:r>
          </w:p>
        </w:tc>
      </w:tr>
      <w:tr w:rsidR="00F44EAD" w14:paraId="163D0A2A" w14:textId="77777777" w:rsidTr="00F44EAD">
        <w:trPr>
          <w:tblCellSpacing w:w="15" w:type="dxa"/>
        </w:trPr>
        <w:tc>
          <w:tcPr>
            <w:tcW w:w="0" w:type="auto"/>
            <w:vAlign w:val="center"/>
            <w:hideMark/>
          </w:tcPr>
          <w:p w14:paraId="13BDE02B" w14:textId="77777777" w:rsidR="00F44EAD" w:rsidRDefault="00F44EAD" w:rsidP="009B113D">
            <w:r>
              <w:rPr>
                <w:rStyle w:val="Strong"/>
              </w:rPr>
              <w:lastRenderedPageBreak/>
              <w:t>Demographic</w:t>
            </w:r>
          </w:p>
        </w:tc>
        <w:tc>
          <w:tcPr>
            <w:tcW w:w="0" w:type="auto"/>
            <w:vAlign w:val="center"/>
            <w:hideMark/>
          </w:tcPr>
          <w:p w14:paraId="764D8039" w14:textId="0925156C" w:rsidR="00F44EAD" w:rsidRDefault="00F44EAD" w:rsidP="009B113D">
            <w:r>
              <w:t>Shifts toward younger luxury travellers with higher digital and ethical expectations</w:t>
            </w:r>
            <w:r w:rsidR="00D938D3">
              <w:t xml:space="preserve"> (</w:t>
            </w:r>
            <w:r w:rsidR="00D938D3" w:rsidRPr="00D938D3">
              <w:t>Shukla</w:t>
            </w:r>
            <w:r w:rsidR="00D938D3">
              <w:t xml:space="preserve"> et al., </w:t>
            </w:r>
            <w:r w:rsidR="00D938D3" w:rsidRPr="00D938D3">
              <w:t>2025</w:t>
            </w:r>
            <w:r w:rsidR="00D938D3">
              <w:t>)</w:t>
            </w:r>
            <w:r w:rsidR="00D938D3" w:rsidRPr="00D938D3">
              <w:t xml:space="preserve">. </w:t>
            </w:r>
          </w:p>
        </w:tc>
      </w:tr>
    </w:tbl>
    <w:p w14:paraId="04ED3AC9" w14:textId="3587142A" w:rsidR="00F44EAD" w:rsidRDefault="00F44EAD" w:rsidP="009B113D">
      <w:r>
        <w:t xml:space="preserve">This discussion shows that a significant part of the problems faced by the hotel is externally influenced and mostly unpreventable. But the response of Shangri-La </w:t>
      </w:r>
      <w:proofErr w:type="gramStart"/>
      <w:r>
        <w:t>The</w:t>
      </w:r>
      <w:proofErr w:type="gramEnd"/>
      <w:r>
        <w:t xml:space="preserve"> Shard to these pressures will be the ability to hold on to </w:t>
      </w:r>
      <w:r w:rsidR="00D402A7">
        <w:t xml:space="preserve">its </w:t>
      </w:r>
      <w:r>
        <w:t>competitive advantage.</w:t>
      </w:r>
    </w:p>
    <w:p w14:paraId="4F2F23BA" w14:textId="1A9109AF" w:rsidR="00F44EAD" w:rsidRDefault="00F44EAD" w:rsidP="009B113D">
      <w:pPr>
        <w:pStyle w:val="Heading2"/>
      </w:pPr>
      <w:bookmarkStart w:id="10" w:name="_Toc217136444"/>
      <w:r>
        <w:t>3</w:t>
      </w:r>
      <w:r w:rsidR="00791640">
        <w:t>.</w:t>
      </w:r>
      <w:r>
        <w:t xml:space="preserve"> Internal Performance Analysis: SWOT</w:t>
      </w:r>
      <w:bookmarkEnd w:id="10"/>
    </w:p>
    <w:p w14:paraId="17245CE4" w14:textId="4D8E7F89" w:rsidR="00F44EAD" w:rsidRDefault="00F44EAD" w:rsidP="009B113D">
      <w:r>
        <w:t xml:space="preserve">SWOT analysis is employed to analyse the internal </w:t>
      </w:r>
      <w:r w:rsidR="00D402A7">
        <w:t>strengths</w:t>
      </w:r>
      <w:r>
        <w:t xml:space="preserve"> and weaknesses of the hotel as well as external opportunities and threats</w:t>
      </w:r>
      <w:r w:rsidR="00D402A7">
        <w:t>,</w:t>
      </w:r>
      <w:r>
        <w:t xml:space="preserve"> and offer a balanced </w:t>
      </w:r>
      <w:r w:rsidR="00D402A7">
        <w:t>assessment</w:t>
      </w:r>
      <w:r>
        <w:t xml:space="preserve"> of the organisational performance</w:t>
      </w:r>
      <w:r w:rsidR="00366791">
        <w:t xml:space="preserve"> (</w:t>
      </w:r>
      <w:proofErr w:type="spellStart"/>
      <w:r w:rsidR="00366791" w:rsidRPr="00EC6572">
        <w:t>Phadermrod</w:t>
      </w:r>
      <w:proofErr w:type="spellEnd"/>
      <w:r w:rsidR="00366791">
        <w:t>,</w:t>
      </w:r>
      <w:r w:rsidR="00366791" w:rsidRPr="00EC6572">
        <w:t xml:space="preserve"> Crowder, and Wills, 2019</w:t>
      </w:r>
      <w:r w:rsidR="00366791">
        <w:t>)</w:t>
      </w:r>
    </w:p>
    <w:p w14:paraId="73484865" w14:textId="12F8F010" w:rsidR="00F44EAD" w:rsidRDefault="00F44EAD" w:rsidP="00366791">
      <w:bookmarkStart w:id="11" w:name="_Toc217136428"/>
      <w:r>
        <w:t xml:space="preserve">Table </w:t>
      </w:r>
      <w:fldSimple w:instr=" SEQ Table \* ARABIC ">
        <w:r w:rsidR="009B113D">
          <w:rPr>
            <w:noProof/>
          </w:rPr>
          <w:t>2</w:t>
        </w:r>
      </w:fldSimple>
      <w:r>
        <w:t xml:space="preserve">: </w:t>
      </w:r>
      <w:r w:rsidRPr="000E34FE">
        <w:t xml:space="preserve">SWOT Analysis - Shangri-La </w:t>
      </w:r>
      <w:proofErr w:type="gramStart"/>
      <w:r w:rsidRPr="000E34FE">
        <w:t>The</w:t>
      </w:r>
      <w:proofErr w:type="gramEnd"/>
      <w:r w:rsidRPr="000E34FE">
        <w:t xml:space="preserve"> Shard, London</w:t>
      </w:r>
      <w:bookmarkEnd w:id="11"/>
      <w:r>
        <w:t xml:space="preserve"> </w:t>
      </w:r>
    </w:p>
    <w:p w14:paraId="45CCF708" w14:textId="1EF34321" w:rsidR="00F44EAD" w:rsidRDefault="00F44EAD" w:rsidP="00366791">
      <w:r>
        <w:t xml:space="preserve">(Source: </w:t>
      </w:r>
      <w:r w:rsidR="00366791">
        <w:t>Author</w:t>
      </w:r>
      <w:r>
        <w:t>, 2025)</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974"/>
        <w:gridCol w:w="4952"/>
      </w:tblGrid>
      <w:tr w:rsidR="00F44EAD" w14:paraId="5357597F" w14:textId="77777777" w:rsidTr="00366791">
        <w:trPr>
          <w:tblHeader/>
          <w:tblCellSpacing w:w="15" w:type="dxa"/>
        </w:trPr>
        <w:tc>
          <w:tcPr>
            <w:tcW w:w="0" w:type="auto"/>
            <w:vAlign w:val="center"/>
            <w:hideMark/>
          </w:tcPr>
          <w:p w14:paraId="690C55B1" w14:textId="77777777" w:rsidR="00F44EAD" w:rsidRDefault="00F44EAD" w:rsidP="009B113D">
            <w:pPr>
              <w:jc w:val="center"/>
              <w:rPr>
                <w:b/>
                <w:bCs/>
              </w:rPr>
            </w:pPr>
            <w:r>
              <w:rPr>
                <w:b/>
                <w:bCs/>
              </w:rPr>
              <w:t>Strengths</w:t>
            </w:r>
          </w:p>
        </w:tc>
        <w:tc>
          <w:tcPr>
            <w:tcW w:w="4907" w:type="dxa"/>
            <w:vAlign w:val="center"/>
            <w:hideMark/>
          </w:tcPr>
          <w:p w14:paraId="1940505A" w14:textId="77777777" w:rsidR="00F44EAD" w:rsidRDefault="00F44EAD" w:rsidP="009B113D">
            <w:pPr>
              <w:jc w:val="center"/>
              <w:rPr>
                <w:b/>
                <w:bCs/>
              </w:rPr>
            </w:pPr>
            <w:r>
              <w:rPr>
                <w:b/>
                <w:bCs/>
              </w:rPr>
              <w:t>Weaknesses</w:t>
            </w:r>
          </w:p>
        </w:tc>
      </w:tr>
      <w:tr w:rsidR="00F44EAD" w14:paraId="7009C0FE" w14:textId="77777777" w:rsidTr="00366791">
        <w:trPr>
          <w:tblCellSpacing w:w="15" w:type="dxa"/>
        </w:trPr>
        <w:tc>
          <w:tcPr>
            <w:tcW w:w="0" w:type="auto"/>
            <w:vAlign w:val="center"/>
            <w:hideMark/>
          </w:tcPr>
          <w:p w14:paraId="59113DF1" w14:textId="77777777" w:rsidR="00F44EAD" w:rsidRDefault="00F44EAD" w:rsidP="009B113D">
            <w:pPr>
              <w:jc w:val="left"/>
            </w:pPr>
            <w:r>
              <w:t>Iconic location and brand reputation</w:t>
            </w:r>
          </w:p>
        </w:tc>
        <w:tc>
          <w:tcPr>
            <w:tcW w:w="4907" w:type="dxa"/>
            <w:vAlign w:val="center"/>
            <w:hideMark/>
          </w:tcPr>
          <w:p w14:paraId="05823A78" w14:textId="77777777" w:rsidR="00F44EAD" w:rsidRDefault="00F44EAD" w:rsidP="009B113D">
            <w:r>
              <w:t>High operating and fixed costs</w:t>
            </w:r>
          </w:p>
        </w:tc>
      </w:tr>
      <w:tr w:rsidR="00F44EAD" w14:paraId="1BC0A09F" w14:textId="77777777" w:rsidTr="00366791">
        <w:trPr>
          <w:tblCellSpacing w:w="15" w:type="dxa"/>
        </w:trPr>
        <w:tc>
          <w:tcPr>
            <w:tcW w:w="0" w:type="auto"/>
            <w:vAlign w:val="center"/>
            <w:hideMark/>
          </w:tcPr>
          <w:p w14:paraId="413DC157" w14:textId="77777777" w:rsidR="00F44EAD" w:rsidRDefault="00F44EAD" w:rsidP="009B113D">
            <w:r>
              <w:t>Premium service standards and facilities</w:t>
            </w:r>
          </w:p>
        </w:tc>
        <w:tc>
          <w:tcPr>
            <w:tcW w:w="4907" w:type="dxa"/>
            <w:vAlign w:val="center"/>
            <w:hideMark/>
          </w:tcPr>
          <w:p w14:paraId="792F0430" w14:textId="77777777" w:rsidR="00F44EAD" w:rsidRDefault="00F44EAD" w:rsidP="009B113D">
            <w:r>
              <w:t>Service inconsistency during peak periods</w:t>
            </w:r>
          </w:p>
        </w:tc>
      </w:tr>
      <w:tr w:rsidR="00F44EAD" w14:paraId="3B8B9A38" w14:textId="77777777" w:rsidTr="00366791">
        <w:trPr>
          <w:tblCellSpacing w:w="15" w:type="dxa"/>
        </w:trPr>
        <w:tc>
          <w:tcPr>
            <w:tcW w:w="0" w:type="auto"/>
            <w:vAlign w:val="center"/>
            <w:hideMark/>
          </w:tcPr>
          <w:p w14:paraId="47DEBEEA" w14:textId="77777777" w:rsidR="00F44EAD" w:rsidRDefault="00F44EAD" w:rsidP="009B113D">
            <w:r>
              <w:t>Strong international customer base</w:t>
            </w:r>
          </w:p>
        </w:tc>
        <w:tc>
          <w:tcPr>
            <w:tcW w:w="4907" w:type="dxa"/>
            <w:vAlign w:val="center"/>
            <w:hideMark/>
          </w:tcPr>
          <w:p w14:paraId="474EF7F7" w14:textId="3CC50582" w:rsidR="00F44EAD" w:rsidRDefault="00F44EAD" w:rsidP="009B113D">
            <w:r>
              <w:t>Staff turnover and engagement challenges</w:t>
            </w:r>
            <w:r w:rsidR="00FE044E">
              <w:t xml:space="preserve"> (</w:t>
            </w:r>
            <w:r w:rsidR="00FE044E" w:rsidRPr="00FE044E">
              <w:t>Ghani</w:t>
            </w:r>
            <w:r w:rsidR="00FE044E">
              <w:t xml:space="preserve"> et al., </w:t>
            </w:r>
            <w:r w:rsidR="00FE044E" w:rsidRPr="00FE044E">
              <w:t>2022</w:t>
            </w:r>
            <w:r w:rsidR="00FE044E">
              <w:t>)</w:t>
            </w:r>
            <w:r w:rsidR="00FE044E" w:rsidRPr="00FE044E">
              <w:t xml:space="preserve">. </w:t>
            </w:r>
          </w:p>
        </w:tc>
      </w:tr>
    </w:tbl>
    <w:p w14:paraId="75A827DD" w14:textId="77777777" w:rsidR="00F44EAD" w:rsidRDefault="00F44EAD" w:rsidP="009B113D">
      <w:pPr>
        <w:rPr>
          <w:vanish/>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964"/>
        <w:gridCol w:w="4925"/>
      </w:tblGrid>
      <w:tr w:rsidR="00F44EAD" w14:paraId="04C3FDE3" w14:textId="77777777" w:rsidTr="00366791">
        <w:trPr>
          <w:tblHeader/>
          <w:tblCellSpacing w:w="15" w:type="dxa"/>
        </w:trPr>
        <w:tc>
          <w:tcPr>
            <w:tcW w:w="3919" w:type="dxa"/>
            <w:vAlign w:val="center"/>
            <w:hideMark/>
          </w:tcPr>
          <w:p w14:paraId="4F0E3B1A" w14:textId="77777777" w:rsidR="00F44EAD" w:rsidRDefault="00F44EAD" w:rsidP="009B113D">
            <w:pPr>
              <w:jc w:val="center"/>
              <w:rPr>
                <w:b/>
                <w:bCs/>
              </w:rPr>
            </w:pPr>
            <w:r>
              <w:rPr>
                <w:b/>
                <w:bCs/>
              </w:rPr>
              <w:t>Opportunities</w:t>
            </w:r>
          </w:p>
        </w:tc>
        <w:tc>
          <w:tcPr>
            <w:tcW w:w="4880" w:type="dxa"/>
            <w:vAlign w:val="center"/>
            <w:hideMark/>
          </w:tcPr>
          <w:p w14:paraId="6FFE2AFC" w14:textId="77777777" w:rsidR="00F44EAD" w:rsidRDefault="00F44EAD" w:rsidP="009B113D">
            <w:pPr>
              <w:jc w:val="center"/>
              <w:rPr>
                <w:b/>
                <w:bCs/>
              </w:rPr>
            </w:pPr>
            <w:r>
              <w:rPr>
                <w:b/>
                <w:bCs/>
              </w:rPr>
              <w:t>Threats</w:t>
            </w:r>
          </w:p>
        </w:tc>
      </w:tr>
      <w:tr w:rsidR="00F44EAD" w14:paraId="51FF46FD" w14:textId="77777777" w:rsidTr="00366791">
        <w:trPr>
          <w:tblCellSpacing w:w="15" w:type="dxa"/>
        </w:trPr>
        <w:tc>
          <w:tcPr>
            <w:tcW w:w="3919" w:type="dxa"/>
            <w:vAlign w:val="center"/>
            <w:hideMark/>
          </w:tcPr>
          <w:p w14:paraId="6DEF9626" w14:textId="77777777" w:rsidR="00F44EAD" w:rsidRDefault="00F44EAD" w:rsidP="009B113D">
            <w:pPr>
              <w:jc w:val="left"/>
            </w:pPr>
            <w:r>
              <w:t>Technology-enabled personalisation</w:t>
            </w:r>
          </w:p>
        </w:tc>
        <w:tc>
          <w:tcPr>
            <w:tcW w:w="4880" w:type="dxa"/>
            <w:vAlign w:val="center"/>
            <w:hideMark/>
          </w:tcPr>
          <w:p w14:paraId="1B6021D9" w14:textId="4F2AE2A6" w:rsidR="00F44EAD" w:rsidRDefault="00F44EAD" w:rsidP="009B113D">
            <w:r>
              <w:t xml:space="preserve">Increasing competition in </w:t>
            </w:r>
            <w:r w:rsidR="00D402A7">
              <w:t xml:space="preserve">the </w:t>
            </w:r>
            <w:r>
              <w:t>luxury market</w:t>
            </w:r>
            <w:r w:rsidR="00366791">
              <w:t xml:space="preserve"> (</w:t>
            </w:r>
            <w:proofErr w:type="spellStart"/>
            <w:r w:rsidR="00366791" w:rsidRPr="00366791">
              <w:t>Arifoğlu</w:t>
            </w:r>
            <w:proofErr w:type="spellEnd"/>
            <w:r w:rsidR="00366791" w:rsidRPr="00366791">
              <w:t xml:space="preserve"> and Tang, 2023</w:t>
            </w:r>
            <w:r w:rsidR="00366791">
              <w:t>)</w:t>
            </w:r>
            <w:r w:rsidR="00366791" w:rsidRPr="00366791">
              <w:t xml:space="preserve">. </w:t>
            </w:r>
          </w:p>
        </w:tc>
      </w:tr>
      <w:tr w:rsidR="00F44EAD" w14:paraId="0045EE00" w14:textId="77777777" w:rsidTr="00366791">
        <w:trPr>
          <w:tblCellSpacing w:w="15" w:type="dxa"/>
        </w:trPr>
        <w:tc>
          <w:tcPr>
            <w:tcW w:w="3919" w:type="dxa"/>
            <w:vAlign w:val="center"/>
            <w:hideMark/>
          </w:tcPr>
          <w:p w14:paraId="49534ADA" w14:textId="77777777" w:rsidR="00F44EAD" w:rsidRDefault="00F44EAD" w:rsidP="009B113D">
            <w:r>
              <w:t>Sustainability-led differentiation</w:t>
            </w:r>
          </w:p>
        </w:tc>
        <w:tc>
          <w:tcPr>
            <w:tcW w:w="4880" w:type="dxa"/>
            <w:vAlign w:val="center"/>
            <w:hideMark/>
          </w:tcPr>
          <w:p w14:paraId="1B6B591A" w14:textId="77777777" w:rsidR="00F44EAD" w:rsidRDefault="00F44EAD" w:rsidP="009B113D">
            <w:r>
              <w:t>Economic uncertainty and inflation</w:t>
            </w:r>
          </w:p>
        </w:tc>
      </w:tr>
      <w:tr w:rsidR="00F44EAD" w14:paraId="263B9FC8" w14:textId="77777777" w:rsidTr="00366791">
        <w:trPr>
          <w:tblCellSpacing w:w="15" w:type="dxa"/>
        </w:trPr>
        <w:tc>
          <w:tcPr>
            <w:tcW w:w="3919" w:type="dxa"/>
            <w:vAlign w:val="center"/>
            <w:hideMark/>
          </w:tcPr>
          <w:p w14:paraId="15C82848" w14:textId="4E9739DA" w:rsidR="00F44EAD" w:rsidRDefault="00F44EAD" w:rsidP="009B113D">
            <w:r>
              <w:t>Enhanced employee value proposition</w:t>
            </w:r>
            <w:r w:rsidR="00366791">
              <w:t xml:space="preserve"> (</w:t>
            </w:r>
            <w:r w:rsidR="00366791" w:rsidRPr="00366791">
              <w:t>Rounak and Misra, 2020</w:t>
            </w:r>
            <w:r w:rsidR="00366791">
              <w:t>)</w:t>
            </w:r>
            <w:r w:rsidR="00366791" w:rsidRPr="00366791">
              <w:t xml:space="preserve">. </w:t>
            </w:r>
          </w:p>
        </w:tc>
        <w:tc>
          <w:tcPr>
            <w:tcW w:w="4880" w:type="dxa"/>
            <w:vAlign w:val="center"/>
            <w:hideMark/>
          </w:tcPr>
          <w:p w14:paraId="3ABE0110" w14:textId="75BD6240" w:rsidR="00F44EAD" w:rsidRDefault="00F44EAD" w:rsidP="009B113D">
            <w:r>
              <w:t xml:space="preserve">Negative online reviews </w:t>
            </w:r>
            <w:r w:rsidR="00D402A7">
              <w:t xml:space="preserve">are </w:t>
            </w:r>
            <w:r>
              <w:t>impacting brand image</w:t>
            </w:r>
            <w:r w:rsidR="00D402A7">
              <w:t>.</w:t>
            </w:r>
          </w:p>
        </w:tc>
      </w:tr>
    </w:tbl>
    <w:p w14:paraId="11DE89F1" w14:textId="0D25F730" w:rsidR="00F44EAD" w:rsidRDefault="00F44EAD" w:rsidP="009B113D">
      <w:r>
        <w:lastRenderedPageBreak/>
        <w:t xml:space="preserve">According to the SWOT analysis, although Shangri-La </w:t>
      </w:r>
      <w:proofErr w:type="gramStart"/>
      <w:r>
        <w:t>The</w:t>
      </w:r>
      <w:proofErr w:type="gramEnd"/>
      <w:r>
        <w:t xml:space="preserve"> Shard has excellent strategic resources, internal flaws</w:t>
      </w:r>
      <w:r w:rsidR="00D402A7">
        <w:t>,</w:t>
      </w:r>
      <w:r>
        <w:t xml:space="preserve"> especially in workforce stability and delivering services</w:t>
      </w:r>
      <w:r w:rsidR="00D402A7">
        <w:t>,</w:t>
      </w:r>
      <w:r>
        <w:t xml:space="preserve"> need to be addressed as a matter of urgency lest competitive positioning is lost.</w:t>
      </w:r>
    </w:p>
    <w:p w14:paraId="4F9B3D29" w14:textId="691C84C8" w:rsidR="00F44EAD" w:rsidRDefault="00F44EAD" w:rsidP="009B113D">
      <w:pPr>
        <w:pStyle w:val="Heading2"/>
      </w:pPr>
      <w:bookmarkStart w:id="12" w:name="_Toc217136445"/>
      <w:r>
        <w:t>4</w:t>
      </w:r>
      <w:r w:rsidR="00791640">
        <w:t>.</w:t>
      </w:r>
      <w:r>
        <w:t xml:space="preserve"> Strategic Direction: TOWS Analysis</w:t>
      </w:r>
      <w:bookmarkEnd w:id="12"/>
    </w:p>
    <w:p w14:paraId="3E69D75B" w14:textId="3C5D02ED" w:rsidR="00F44EAD" w:rsidRDefault="00F44EAD" w:rsidP="009B113D">
      <w:r>
        <w:t xml:space="preserve">Based on the findings of the SWOT, a TOWS analysis is implemented to transform the found problems into the strategic options and directions </w:t>
      </w:r>
      <w:r w:rsidR="00D402A7">
        <w:t>for</w:t>
      </w:r>
      <w:r>
        <w:t xml:space="preserve"> </w:t>
      </w:r>
      <w:r w:rsidR="00D402A7">
        <w:t xml:space="preserve">the </w:t>
      </w:r>
      <w:r>
        <w:t>future.</w:t>
      </w:r>
    </w:p>
    <w:p w14:paraId="03C2D743" w14:textId="01F5E035" w:rsidR="00F44EAD" w:rsidRDefault="00F44EAD" w:rsidP="00366791">
      <w:bookmarkStart w:id="13" w:name="_Toc217136429"/>
      <w:r>
        <w:t xml:space="preserve">Table </w:t>
      </w:r>
      <w:fldSimple w:instr=" SEQ Table \* ARABIC ">
        <w:r w:rsidR="009B113D">
          <w:rPr>
            <w:noProof/>
          </w:rPr>
          <w:t>3</w:t>
        </w:r>
      </w:fldSimple>
      <w:r>
        <w:t xml:space="preserve">: </w:t>
      </w:r>
      <w:r w:rsidRPr="00396702">
        <w:t>TOWS Analysis - Strategic Options</w:t>
      </w:r>
      <w:bookmarkEnd w:id="13"/>
      <w:r>
        <w:t xml:space="preserve"> </w:t>
      </w:r>
    </w:p>
    <w:p w14:paraId="6A910411" w14:textId="4A310819" w:rsidR="00F44EAD" w:rsidRDefault="00F44EAD" w:rsidP="00366791">
      <w:r>
        <w:t xml:space="preserve">(Source: </w:t>
      </w:r>
      <w:r w:rsidR="00366791">
        <w:t>Author</w:t>
      </w:r>
      <w:r>
        <w:t>, 2025)</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02"/>
        <w:gridCol w:w="7614"/>
      </w:tblGrid>
      <w:tr w:rsidR="00F44EAD" w14:paraId="63175E93" w14:textId="77777777" w:rsidTr="00F44EAD">
        <w:trPr>
          <w:tblHeader/>
          <w:tblCellSpacing w:w="15" w:type="dxa"/>
        </w:trPr>
        <w:tc>
          <w:tcPr>
            <w:tcW w:w="0" w:type="auto"/>
            <w:vAlign w:val="center"/>
            <w:hideMark/>
          </w:tcPr>
          <w:p w14:paraId="7D778B88" w14:textId="77777777" w:rsidR="00F44EAD" w:rsidRDefault="00F44EAD" w:rsidP="009B113D">
            <w:pPr>
              <w:jc w:val="center"/>
              <w:rPr>
                <w:b/>
                <w:bCs/>
              </w:rPr>
            </w:pPr>
            <w:r>
              <w:rPr>
                <w:b/>
                <w:bCs/>
              </w:rPr>
              <w:t>Strategy Type</w:t>
            </w:r>
          </w:p>
        </w:tc>
        <w:tc>
          <w:tcPr>
            <w:tcW w:w="0" w:type="auto"/>
            <w:vAlign w:val="center"/>
            <w:hideMark/>
          </w:tcPr>
          <w:p w14:paraId="6E30D990" w14:textId="77777777" w:rsidR="00F44EAD" w:rsidRDefault="00F44EAD" w:rsidP="009B113D">
            <w:pPr>
              <w:jc w:val="center"/>
              <w:rPr>
                <w:b/>
                <w:bCs/>
              </w:rPr>
            </w:pPr>
            <w:r>
              <w:rPr>
                <w:b/>
                <w:bCs/>
              </w:rPr>
              <w:t>Strategic Direction</w:t>
            </w:r>
          </w:p>
        </w:tc>
      </w:tr>
      <w:tr w:rsidR="00F44EAD" w14:paraId="449E1777" w14:textId="77777777" w:rsidTr="00F44EAD">
        <w:trPr>
          <w:tblCellSpacing w:w="15" w:type="dxa"/>
        </w:trPr>
        <w:tc>
          <w:tcPr>
            <w:tcW w:w="0" w:type="auto"/>
            <w:vAlign w:val="center"/>
            <w:hideMark/>
          </w:tcPr>
          <w:p w14:paraId="12941196" w14:textId="77777777" w:rsidR="00F44EAD" w:rsidRDefault="00F44EAD" w:rsidP="009B113D">
            <w:pPr>
              <w:jc w:val="left"/>
            </w:pPr>
            <w:proofErr w:type="gramStart"/>
            <w:r>
              <w:rPr>
                <w:rStyle w:val="Strong"/>
              </w:rPr>
              <w:t>SO</w:t>
            </w:r>
            <w:proofErr w:type="gramEnd"/>
            <w:r>
              <w:rPr>
                <w:rStyle w:val="Strong"/>
              </w:rPr>
              <w:t xml:space="preserve"> Strategies</w:t>
            </w:r>
          </w:p>
        </w:tc>
        <w:tc>
          <w:tcPr>
            <w:tcW w:w="0" w:type="auto"/>
            <w:vAlign w:val="center"/>
            <w:hideMark/>
          </w:tcPr>
          <w:p w14:paraId="55735559" w14:textId="340E2110" w:rsidR="00F44EAD" w:rsidRDefault="00F44EAD" w:rsidP="009B113D">
            <w:r>
              <w:t>Leverage brand and technology to enhance personalised luxury experiences</w:t>
            </w:r>
            <w:r w:rsidR="00D402A7">
              <w:t>.</w:t>
            </w:r>
          </w:p>
        </w:tc>
      </w:tr>
      <w:tr w:rsidR="00F44EAD" w14:paraId="76FC4290" w14:textId="77777777" w:rsidTr="00F44EAD">
        <w:trPr>
          <w:tblCellSpacing w:w="15" w:type="dxa"/>
        </w:trPr>
        <w:tc>
          <w:tcPr>
            <w:tcW w:w="0" w:type="auto"/>
            <w:vAlign w:val="center"/>
            <w:hideMark/>
          </w:tcPr>
          <w:p w14:paraId="7FF70BCA" w14:textId="77777777" w:rsidR="00F44EAD" w:rsidRDefault="00F44EAD" w:rsidP="009B113D">
            <w:r>
              <w:rPr>
                <w:rStyle w:val="Strong"/>
              </w:rPr>
              <w:t>WO Strategies</w:t>
            </w:r>
          </w:p>
        </w:tc>
        <w:tc>
          <w:tcPr>
            <w:tcW w:w="0" w:type="auto"/>
            <w:vAlign w:val="center"/>
            <w:hideMark/>
          </w:tcPr>
          <w:p w14:paraId="438C433D" w14:textId="3121E3C1" w:rsidR="00F44EAD" w:rsidRDefault="00F44EAD" w:rsidP="009B113D">
            <w:r>
              <w:t>Address service gaps through structured training and staff engagement initiatives</w:t>
            </w:r>
            <w:r w:rsidR="00366791">
              <w:t xml:space="preserve"> (</w:t>
            </w:r>
            <w:r w:rsidR="00366791" w:rsidRPr="00366791">
              <w:t>Shepherd, Endacott, and Quinn, 2022</w:t>
            </w:r>
            <w:r w:rsidR="00366791">
              <w:t>)</w:t>
            </w:r>
            <w:r w:rsidR="00366791" w:rsidRPr="00366791">
              <w:t>.</w:t>
            </w:r>
          </w:p>
        </w:tc>
      </w:tr>
      <w:tr w:rsidR="00F44EAD" w14:paraId="2F2DD2B9" w14:textId="77777777" w:rsidTr="00F44EAD">
        <w:trPr>
          <w:tblCellSpacing w:w="15" w:type="dxa"/>
        </w:trPr>
        <w:tc>
          <w:tcPr>
            <w:tcW w:w="0" w:type="auto"/>
            <w:vAlign w:val="center"/>
            <w:hideMark/>
          </w:tcPr>
          <w:p w14:paraId="4692927C" w14:textId="77777777" w:rsidR="00F44EAD" w:rsidRDefault="00F44EAD" w:rsidP="009B113D">
            <w:r>
              <w:rPr>
                <w:rStyle w:val="Strong"/>
              </w:rPr>
              <w:t>ST Strategies</w:t>
            </w:r>
          </w:p>
        </w:tc>
        <w:tc>
          <w:tcPr>
            <w:tcW w:w="0" w:type="auto"/>
            <w:vAlign w:val="center"/>
            <w:hideMark/>
          </w:tcPr>
          <w:p w14:paraId="000A88C6" w14:textId="118461D2" w:rsidR="00F44EAD" w:rsidRDefault="00F44EAD" w:rsidP="009B113D">
            <w:r>
              <w:t>Use service excellence and reputation to counter competitive pressures</w:t>
            </w:r>
            <w:r w:rsidR="00D402A7">
              <w:t>.</w:t>
            </w:r>
          </w:p>
        </w:tc>
      </w:tr>
      <w:tr w:rsidR="00F44EAD" w14:paraId="34A1D7B6" w14:textId="77777777" w:rsidTr="00F44EAD">
        <w:trPr>
          <w:tblCellSpacing w:w="15" w:type="dxa"/>
        </w:trPr>
        <w:tc>
          <w:tcPr>
            <w:tcW w:w="0" w:type="auto"/>
            <w:vAlign w:val="center"/>
            <w:hideMark/>
          </w:tcPr>
          <w:p w14:paraId="0BF9BEEE" w14:textId="77777777" w:rsidR="00F44EAD" w:rsidRDefault="00F44EAD" w:rsidP="009B113D">
            <w:r>
              <w:rPr>
                <w:rStyle w:val="Strong"/>
              </w:rPr>
              <w:t>WT Strategies</w:t>
            </w:r>
          </w:p>
        </w:tc>
        <w:tc>
          <w:tcPr>
            <w:tcW w:w="0" w:type="auto"/>
            <w:vAlign w:val="center"/>
            <w:hideMark/>
          </w:tcPr>
          <w:p w14:paraId="071E68A9" w14:textId="674F064D" w:rsidR="00F44EAD" w:rsidRDefault="00F44EAD" w:rsidP="009B113D">
            <w:r>
              <w:t>Mitigate cost and labour risks through efficiency and retention-focused strategies</w:t>
            </w:r>
            <w:r w:rsidR="00366791">
              <w:t xml:space="preserve"> (</w:t>
            </w:r>
            <w:r w:rsidR="00366791" w:rsidRPr="00366791">
              <w:t>Shinde, 2024</w:t>
            </w:r>
            <w:r w:rsidR="00366791">
              <w:t>)</w:t>
            </w:r>
            <w:r w:rsidR="00366791" w:rsidRPr="00366791">
              <w:t xml:space="preserve">. </w:t>
            </w:r>
          </w:p>
        </w:tc>
      </w:tr>
    </w:tbl>
    <w:p w14:paraId="2093A3E3" w14:textId="77777777" w:rsidR="00F44EAD" w:rsidRDefault="00F44EAD" w:rsidP="009B113D"/>
    <w:p w14:paraId="5B02FD41" w14:textId="77777777" w:rsidR="00F44EAD" w:rsidRDefault="00F44EAD" w:rsidP="009B113D">
      <w:r>
        <w:t xml:space="preserve">TOWS shows that the challenges faced by Shangri-La </w:t>
      </w:r>
      <w:proofErr w:type="gramStart"/>
      <w:r>
        <w:t>The</w:t>
      </w:r>
      <w:proofErr w:type="gramEnd"/>
      <w:r>
        <w:t xml:space="preserve"> Shard can be effectively turned into its differentiation opportunities in case the management takes a proactive and integrated strategy.</w:t>
      </w:r>
    </w:p>
    <w:p w14:paraId="10FF2B4A" w14:textId="3638992C" w:rsidR="00F44EAD" w:rsidRDefault="00F44EAD" w:rsidP="009B113D">
      <w:pPr>
        <w:pStyle w:val="Heading2"/>
      </w:pPr>
      <w:bookmarkStart w:id="14" w:name="_Toc217136446"/>
      <w:r>
        <w:t>5</w:t>
      </w:r>
      <w:r w:rsidR="00791640">
        <w:t>.</w:t>
      </w:r>
      <w:r>
        <w:t xml:space="preserve"> Areas of Positive Performance</w:t>
      </w:r>
      <w:bookmarkEnd w:id="14"/>
    </w:p>
    <w:p w14:paraId="5B13EA21" w14:textId="7ADA3D9B" w:rsidR="00791640" w:rsidRDefault="00791640" w:rsidP="009B113D">
      <w:r>
        <w:t xml:space="preserve">Any organisational strengths and positive performance areas identified should form a significant part of any consultancy report and should thereby guarantee that any change recommendations are made based on the available strengths instead of compromising on the core competitive strengths. The case of Shangri-La </w:t>
      </w:r>
      <w:proofErr w:type="gramStart"/>
      <w:r>
        <w:t>The</w:t>
      </w:r>
      <w:proofErr w:type="gramEnd"/>
      <w:r>
        <w:t xml:space="preserve"> Shard, London, has a few robust </w:t>
      </w:r>
      <w:r>
        <w:lastRenderedPageBreak/>
        <w:t>performance areas, which form the basis of future strategic betterment and implementation of change.</w:t>
      </w:r>
    </w:p>
    <w:p w14:paraId="65F57877" w14:textId="428CF1E5" w:rsidR="00791640" w:rsidRDefault="00791640" w:rsidP="009B113D">
      <w:r>
        <w:t xml:space="preserve">The high brand equity, as well as the international recognition, is one of the greatest strengths of the hotel </w:t>
      </w:r>
      <w:r w:rsidR="00D938D3">
        <w:t>(</w:t>
      </w:r>
      <w:r w:rsidR="00D938D3" w:rsidRPr="00D938D3">
        <w:t>Martínez and Nishiyama, 2019</w:t>
      </w:r>
      <w:r w:rsidR="00D938D3">
        <w:t>)</w:t>
      </w:r>
      <w:r w:rsidR="00D938D3" w:rsidRPr="00D938D3">
        <w:t xml:space="preserve">. </w:t>
      </w:r>
      <w:r>
        <w:t xml:space="preserve">The hotel, being a part of the internationally renowned Shangri-La brand, has access to robust brand recognition, reliability and prestige in the high-end hospitality industry. This image is appealing to a luxury-value global customer who identifies the brand </w:t>
      </w:r>
      <w:r w:rsidR="00D402A7">
        <w:t>with</w:t>
      </w:r>
      <w:r>
        <w:t xml:space="preserve"> high standards of </w:t>
      </w:r>
      <w:r w:rsidR="00D402A7">
        <w:t>service</w:t>
      </w:r>
      <w:r>
        <w:t>, comfort, and exclusiveness. This brand power lowers customer acquisition rates and increases guest loyalty</w:t>
      </w:r>
      <w:r w:rsidR="00D402A7">
        <w:t>,</w:t>
      </w:r>
      <w:r>
        <w:t xml:space="preserve"> which is especially beneficial in a market that is quite competitive in the London luxury hotel sector.</w:t>
      </w:r>
    </w:p>
    <w:p w14:paraId="5331A752" w14:textId="0BB2A269" w:rsidR="00791640" w:rsidRDefault="00791640" w:rsidP="009B113D">
      <w:r>
        <w:t xml:space="preserve">Another major area of positive performance in the hotel is the location and physical </w:t>
      </w:r>
      <w:r w:rsidR="00D402A7">
        <w:t>assets</w:t>
      </w:r>
      <w:r>
        <w:t xml:space="preserve"> of the hotel. The Shangri-La </w:t>
      </w:r>
      <w:proofErr w:type="gramStart"/>
      <w:r>
        <w:t>The</w:t>
      </w:r>
      <w:proofErr w:type="gramEnd"/>
      <w:r>
        <w:t xml:space="preserve"> Shard </w:t>
      </w:r>
      <w:r w:rsidR="00D938D3">
        <w:t>is in</w:t>
      </w:r>
      <w:r>
        <w:t xml:space="preserve"> the tallest building in Europe, The Shard, and provides a unique and unforgettable experience to guests that very few competitors can match. Panoramic views, vertical hotel concept and architecture provide a strong</w:t>
      </w:r>
      <w:r w:rsidR="00D402A7">
        <w:t>,</w:t>
      </w:r>
      <w:r>
        <w:t xml:space="preserve"> unique selling proposition which facilitates premium pricing strategies. The hotel amenities</w:t>
      </w:r>
      <w:r w:rsidR="00D402A7">
        <w:t>,</w:t>
      </w:r>
      <w:r>
        <w:t xml:space="preserve"> such as luxury guest rooms, fine-dining restaurants, wellness and spa services, and exclusive lounges</w:t>
      </w:r>
      <w:r w:rsidR="00D402A7">
        <w:t>,</w:t>
      </w:r>
      <w:r>
        <w:t xml:space="preserve"> remain seen as industry standards, which support its high-end positioning and experience</w:t>
      </w:r>
      <w:r w:rsidR="00D938D3">
        <w:t xml:space="preserve"> (</w:t>
      </w:r>
      <w:r w:rsidR="00D938D3" w:rsidRPr="00D938D3">
        <w:t>Vermeil, 2025</w:t>
      </w:r>
      <w:r w:rsidR="00D938D3">
        <w:t>)</w:t>
      </w:r>
      <w:r w:rsidR="00D938D3" w:rsidRPr="00D938D3">
        <w:t xml:space="preserve">. </w:t>
      </w:r>
    </w:p>
    <w:p w14:paraId="4440CB52" w14:textId="45DDD430" w:rsidR="00791640" w:rsidRDefault="00791640" w:rsidP="009B113D">
      <w:r>
        <w:t xml:space="preserve">Moreover, Shangri-La </w:t>
      </w:r>
      <w:proofErr w:type="gramStart"/>
      <w:r>
        <w:t>The</w:t>
      </w:r>
      <w:proofErr w:type="gramEnd"/>
      <w:r>
        <w:t xml:space="preserve"> Shard has a high rating on guest-facing amenities and experiential design. The focus on comfort, design, and individual guest experience is quite in line with modern trends in luxury hospitality </w:t>
      </w:r>
      <w:r w:rsidR="00D938D3">
        <w:t>(</w:t>
      </w:r>
      <w:r w:rsidR="00D938D3" w:rsidRPr="00D938D3">
        <w:t>Milosh, 2023</w:t>
      </w:r>
      <w:r w:rsidR="00D938D3">
        <w:t>)</w:t>
      </w:r>
      <w:r w:rsidR="00D938D3" w:rsidRPr="00D938D3">
        <w:t xml:space="preserve">. </w:t>
      </w:r>
      <w:r>
        <w:t xml:space="preserve">The factors play their roles in satisfaction of the guests, length of stay and general value of money impression. The fact that the hotel has always been able to provide high-quality physical and non-physical features helps in </w:t>
      </w:r>
      <w:r w:rsidR="00D402A7">
        <w:t>reinforcing</w:t>
      </w:r>
      <w:r>
        <w:t xml:space="preserve"> the image of the hotel as a destination itself, as opposed to just an accommodation service.</w:t>
      </w:r>
    </w:p>
    <w:p w14:paraId="1067E9F7" w14:textId="06A7EBFF" w:rsidR="00791640" w:rsidRDefault="00791640" w:rsidP="009B113D">
      <w:r>
        <w:t xml:space="preserve">Moreover, the hotel also enjoys the advantage of being aligned to the Shangri-La brand philosophies of service to the world, which focuses on care, hospitality service and emotional involvement with the customer. This philosophy is very strong as it creates a strong cultural platform that assists in </w:t>
      </w:r>
      <w:r w:rsidR="00D402A7">
        <w:t xml:space="preserve">the </w:t>
      </w:r>
      <w:r>
        <w:t xml:space="preserve">service and relationship of the guest </w:t>
      </w:r>
      <w:r w:rsidR="00D938D3">
        <w:t>(</w:t>
      </w:r>
      <w:r w:rsidR="00D938D3" w:rsidRPr="00D938D3">
        <w:t>Xiang, Zhang, and Qiao, 2022</w:t>
      </w:r>
      <w:r w:rsidR="00D938D3">
        <w:t>)</w:t>
      </w:r>
      <w:r w:rsidR="00D938D3" w:rsidRPr="00D938D3">
        <w:t xml:space="preserve">. </w:t>
      </w:r>
      <w:r>
        <w:t>Notably, it is also a good test ground to initiate change efforts because employees are already used to the principles of service excellence and brand-led standards of behaviour.</w:t>
      </w:r>
    </w:p>
    <w:p w14:paraId="087D508B" w14:textId="27564232" w:rsidR="00F44EAD" w:rsidRDefault="00F44EAD" w:rsidP="009B113D">
      <w:pPr>
        <w:pStyle w:val="Heading2"/>
      </w:pPr>
      <w:bookmarkStart w:id="15" w:name="_Toc217136447"/>
      <w:r>
        <w:lastRenderedPageBreak/>
        <w:t>6</w:t>
      </w:r>
      <w:r w:rsidR="00791640">
        <w:t>.</w:t>
      </w:r>
      <w:r>
        <w:t xml:space="preserve"> Summary of Analysis</w:t>
      </w:r>
      <w:bookmarkEnd w:id="15"/>
    </w:p>
    <w:p w14:paraId="154D7363" w14:textId="67DDBED7" w:rsidR="00791640" w:rsidRDefault="00791640" w:rsidP="009B113D">
      <w:r>
        <w:t xml:space="preserve">Overall, it can be concluded that the challenges that the Shangri-La </w:t>
      </w:r>
      <w:proofErr w:type="gramStart"/>
      <w:r>
        <w:t>The</w:t>
      </w:r>
      <w:proofErr w:type="gramEnd"/>
      <w:r>
        <w:t xml:space="preserve"> Shard, London</w:t>
      </w:r>
      <w:r w:rsidR="00D402A7">
        <w:t>,</w:t>
      </w:r>
      <w:r>
        <w:t xml:space="preserve"> encounters are not the result of the absence of strategy or ineffective brand positioning, but rather the effect of the sheer complexity of a luxury hotel being in a highly competitive and unstable external environment. The results show that the areas of concern, including the lack of consistency in </w:t>
      </w:r>
      <w:r w:rsidR="00D402A7">
        <w:t>service</w:t>
      </w:r>
      <w:r>
        <w:t xml:space="preserve"> delivery, workforce engagement and retention pressures, and the rising level of operational expenses, all have an impact on the level of guest satisfaction, online reputation, and overall financial performance.</w:t>
      </w:r>
    </w:p>
    <w:p w14:paraId="42022702" w14:textId="6396558A" w:rsidR="00791640" w:rsidRDefault="00791640" w:rsidP="009B113D">
      <w:r>
        <w:t>The systematic assessment of these challenges has been made possible through the application of the structured consultancy frameworks. The STEEPLED analysis reveals that macro-environmental forces such as economic pressures, technological changes, and changing social and ethical expectations in the luxury hospitality industry are a major consideration in the industry. Meanwhile, the SWOT analysis will give an understanding of the internal strengths of the hotel, as well as the weaknesses that the management needs to address. Upon this, in the TOWS analysis, the proposed challenges can be strategically transformed into an opportunity to grow by making effective and active decisions.</w:t>
      </w:r>
    </w:p>
    <w:p w14:paraId="7BC48278" w14:textId="13CDA1C3" w:rsidR="00F44EAD" w:rsidRDefault="00D938D3" w:rsidP="009B113D">
      <w:r>
        <w:t>Overall</w:t>
      </w:r>
      <w:r w:rsidR="00791640">
        <w:t xml:space="preserve">, this discussion offers a solid frame of evidence on which to give an informed consultancy advice. It provides a definite basis </w:t>
      </w:r>
      <w:r w:rsidR="00D402A7">
        <w:t>for</w:t>
      </w:r>
      <w:r w:rsidR="00791640">
        <w:t xml:space="preserve"> another part of the report</w:t>
      </w:r>
      <w:r w:rsidR="00D402A7">
        <w:t>,</w:t>
      </w:r>
      <w:r w:rsidR="00791640">
        <w:t xml:space="preserve"> which offers specific recommendations and the organised change management plans aimed at the improvement of the service quality, the sustainability of the workforce, and the long-term organisational performance.</w:t>
      </w:r>
    </w:p>
    <w:p w14:paraId="27BF053F" w14:textId="3981F381" w:rsidR="00791640" w:rsidRDefault="00791640" w:rsidP="009B113D">
      <w:pPr>
        <w:pStyle w:val="Heading1"/>
      </w:pPr>
      <w:bookmarkStart w:id="16" w:name="_Toc217136448"/>
      <w:r>
        <w:t>Recommendations and Change Management</w:t>
      </w:r>
      <w:bookmarkEnd w:id="16"/>
    </w:p>
    <w:p w14:paraId="414E72BB" w14:textId="7108C52A" w:rsidR="00105F4D" w:rsidRDefault="00105F4D" w:rsidP="009B113D">
      <w:r>
        <w:t xml:space="preserve">This section of the paper provides a series of strategic and consultant-guided recommendations to meet the most important operational and service-related challenges in </w:t>
      </w:r>
      <w:r w:rsidR="00D402A7">
        <w:t>terms</w:t>
      </w:r>
      <w:r>
        <w:t xml:space="preserve"> of strategic analysis of the Shangri-La </w:t>
      </w:r>
      <w:proofErr w:type="gramStart"/>
      <w:r>
        <w:t>The</w:t>
      </w:r>
      <w:proofErr w:type="gramEnd"/>
      <w:r>
        <w:t xml:space="preserve"> Shard, London. The suggestions are research-backed, achievable, and specific to the size and location of a luxury hotel that is housed in a historic building. All the recommendations have a clear picture of what is going to change, why it is necessary, how it will be introduced, and by whom. Moreover, the identified change management theories are utilised </w:t>
      </w:r>
      <w:r w:rsidR="00241BB9">
        <w:t>to</w:t>
      </w:r>
      <w:r>
        <w:t xml:space="preserve"> make sure that implementation is designed, inclusive, and sustainable.</w:t>
      </w:r>
    </w:p>
    <w:p w14:paraId="1AE0AA38" w14:textId="126A1E6A" w:rsidR="00105F4D" w:rsidRDefault="00105F4D" w:rsidP="009B113D">
      <w:pPr>
        <w:pStyle w:val="Heading2"/>
      </w:pPr>
      <w:bookmarkStart w:id="17" w:name="_Toc217136449"/>
      <w:r>
        <w:lastRenderedPageBreak/>
        <w:t>1. Strategic Recommendations (Consultant-Led)</w:t>
      </w:r>
      <w:bookmarkEnd w:id="17"/>
    </w:p>
    <w:p w14:paraId="37EEE057" w14:textId="77777777" w:rsidR="00105F4D" w:rsidRDefault="00105F4D" w:rsidP="009B113D">
      <w:pPr>
        <w:pStyle w:val="Heading3"/>
      </w:pPr>
      <w:bookmarkStart w:id="18" w:name="_Toc217136450"/>
      <w:r>
        <w:t xml:space="preserve">Recommendation 1: Luxury Service </w:t>
      </w:r>
      <w:r w:rsidRPr="00105F4D">
        <w:t>Consistency</w:t>
      </w:r>
      <w:r>
        <w:t xml:space="preserve"> Programme</w:t>
      </w:r>
      <w:bookmarkEnd w:id="18"/>
    </w:p>
    <w:p w14:paraId="622133B5" w14:textId="77777777" w:rsidR="00105F4D" w:rsidRDefault="00105F4D" w:rsidP="009B113D">
      <w:pPr>
        <w:pStyle w:val="NormalWeb"/>
        <w:spacing w:line="360" w:lineRule="auto"/>
      </w:pPr>
      <w:r>
        <w:rPr>
          <w:rStyle w:val="Strong"/>
          <w:rFonts w:eastAsiaTheme="majorEastAsia"/>
        </w:rPr>
        <w:t>What will change</w:t>
      </w:r>
    </w:p>
    <w:p w14:paraId="313AEB73" w14:textId="0951ACF5" w:rsidR="00105F4D" w:rsidRDefault="00105F4D" w:rsidP="009B113D">
      <w:r>
        <w:t xml:space="preserve">It will have a structured Luxury Service Consistency Programme to help in </w:t>
      </w:r>
      <w:r w:rsidR="00D402A7">
        <w:t xml:space="preserve">the </w:t>
      </w:r>
      <w:r>
        <w:t>standardisation of service delivery across all the touch points of guests</w:t>
      </w:r>
      <w:r w:rsidR="00D402A7">
        <w:t>,</w:t>
      </w:r>
      <w:r>
        <w:t xml:space="preserve"> whilst ensuring the luxury experiences are personalised. This programme will institutionalise standards of service, minimise the fluctuation of the guest experiences, and inculcate a unified perception of the luxury among departments</w:t>
      </w:r>
      <w:r w:rsidR="00693767">
        <w:t xml:space="preserve"> (</w:t>
      </w:r>
      <w:r w:rsidR="00693767" w:rsidRPr="00693767">
        <w:t>Shin and Jeong, 2022</w:t>
      </w:r>
      <w:r w:rsidR="00693767">
        <w:t>)</w:t>
      </w:r>
      <w:r w:rsidR="00693767" w:rsidRPr="00693767">
        <w:t xml:space="preserve">. </w:t>
      </w:r>
    </w:p>
    <w:p w14:paraId="3C675A78" w14:textId="37173728" w:rsidR="00105F4D" w:rsidRPr="00105F4D" w:rsidRDefault="00105F4D" w:rsidP="009B113D">
      <w:pPr>
        <w:rPr>
          <w:b/>
          <w:bCs/>
        </w:rPr>
      </w:pPr>
      <w:r w:rsidRPr="00105F4D">
        <w:rPr>
          <w:b/>
          <w:bCs/>
        </w:rPr>
        <w:t xml:space="preserve">Why </w:t>
      </w:r>
      <w:r w:rsidR="00D402A7">
        <w:rPr>
          <w:b/>
          <w:bCs/>
        </w:rPr>
        <w:t>is it</w:t>
      </w:r>
      <w:r w:rsidRPr="00105F4D">
        <w:rPr>
          <w:b/>
          <w:bCs/>
        </w:rPr>
        <w:t xml:space="preserve"> needed</w:t>
      </w:r>
    </w:p>
    <w:p w14:paraId="660B6716" w14:textId="478E0A0C" w:rsidR="00105F4D" w:rsidRDefault="00105F4D" w:rsidP="009B113D">
      <w:r>
        <w:t>The study has revealed service inconsistency to be a severe challenge to guest satisfaction and reputation on the Internet. In the luxury hospitality sector, inconsistency can play a significant role in the destruction of perceived value, since guests require perfection in service to be offered by the hotel</w:t>
      </w:r>
      <w:r w:rsidR="00D402A7">
        <w:t>,</w:t>
      </w:r>
      <w:r>
        <w:t xml:space="preserve"> no matter the time of day, employee, or department. This need must be met </w:t>
      </w:r>
      <w:r w:rsidR="00D938D3">
        <w:t>to</w:t>
      </w:r>
      <w:r>
        <w:t xml:space="preserve"> maintain brand credibility and promote the number of repeat visits.</w:t>
      </w:r>
    </w:p>
    <w:p w14:paraId="5E7E9BEB" w14:textId="77777777" w:rsidR="00105F4D" w:rsidRPr="00105F4D" w:rsidRDefault="00105F4D" w:rsidP="009B113D">
      <w:pPr>
        <w:rPr>
          <w:b/>
          <w:bCs/>
        </w:rPr>
      </w:pPr>
      <w:r w:rsidRPr="00105F4D">
        <w:rPr>
          <w:b/>
          <w:bCs/>
        </w:rPr>
        <w:t>How it will be implemented</w:t>
      </w:r>
    </w:p>
    <w:p w14:paraId="70C1BCED" w14:textId="2BEB9EB9" w:rsidR="00105F4D" w:rsidRDefault="00105F4D" w:rsidP="009B113D">
      <w:r>
        <w:t xml:space="preserve">The programme will entail formulating </w:t>
      </w:r>
      <w:r w:rsidR="00D402A7">
        <w:t>well-documented</w:t>
      </w:r>
      <w:r>
        <w:t xml:space="preserve"> standards of luxury service that are in tandem with the global Shangri-La service philosophy. All frontline and supervisory staff will be provided with mandatory service training workshops with the support of role-play scenarios and guest journey mapping. Consistency will be checked with the help of regular service audits, mystery guest reviews, and real-time tools of guest </w:t>
      </w:r>
      <w:r w:rsidR="00D402A7">
        <w:t>review tools</w:t>
      </w:r>
      <w:r>
        <w:t xml:space="preserve"> </w:t>
      </w:r>
      <w:r w:rsidR="00693767">
        <w:t>(</w:t>
      </w:r>
      <w:proofErr w:type="spellStart"/>
      <w:r w:rsidR="00693767" w:rsidRPr="00241BB9">
        <w:t>Singgalen</w:t>
      </w:r>
      <w:proofErr w:type="spellEnd"/>
      <w:r w:rsidR="00693767" w:rsidRPr="00241BB9">
        <w:t>, 2025</w:t>
      </w:r>
      <w:r w:rsidR="00693767">
        <w:t>)</w:t>
      </w:r>
      <w:r w:rsidR="00693767" w:rsidRPr="00241BB9">
        <w:t xml:space="preserve">. </w:t>
      </w:r>
      <w:r>
        <w:t>Service quality will be integrated into the daily operations with the use of departmental briefings, which will strengthen the expectations.</w:t>
      </w:r>
    </w:p>
    <w:p w14:paraId="5379D5C5" w14:textId="77777777" w:rsidR="00105F4D" w:rsidRPr="00105F4D" w:rsidRDefault="00105F4D" w:rsidP="009B113D">
      <w:pPr>
        <w:rPr>
          <w:b/>
          <w:bCs/>
        </w:rPr>
      </w:pPr>
      <w:r w:rsidRPr="00105F4D">
        <w:rPr>
          <w:b/>
          <w:bCs/>
        </w:rPr>
        <w:t>Who is responsible</w:t>
      </w:r>
    </w:p>
    <w:p w14:paraId="040AC235" w14:textId="0124B129" w:rsidR="00105F4D" w:rsidRDefault="00105F4D" w:rsidP="009B113D">
      <w:r>
        <w:t xml:space="preserve">General responsibility will rest with </w:t>
      </w:r>
      <w:r w:rsidR="00D402A7">
        <w:t xml:space="preserve">the </w:t>
      </w:r>
      <w:r>
        <w:t>Hotel General Manager</w:t>
      </w:r>
      <w:r w:rsidR="00D402A7">
        <w:t>,</w:t>
      </w:r>
      <w:r>
        <w:t xml:space="preserve"> who will be assisted by the Director of Operations, Human Resources, and departmental heads</w:t>
      </w:r>
      <w:r w:rsidR="00D402A7">
        <w:t>,</w:t>
      </w:r>
      <w:r>
        <w:t xml:space="preserve"> who will ensure that there </w:t>
      </w:r>
      <w:proofErr w:type="gramStart"/>
      <w:r>
        <w:t>is</w:t>
      </w:r>
      <w:proofErr w:type="gramEnd"/>
      <w:r>
        <w:t xml:space="preserve"> alignment and accountability in the department</w:t>
      </w:r>
      <w:r w:rsidR="00D938D3">
        <w:t xml:space="preserve"> (</w:t>
      </w:r>
      <w:r w:rsidR="00D938D3" w:rsidRPr="00D938D3">
        <w:t xml:space="preserve">Jooss, Burbach, and </w:t>
      </w:r>
      <w:proofErr w:type="spellStart"/>
      <w:r w:rsidR="00D938D3" w:rsidRPr="00D938D3">
        <w:t>Ruël</w:t>
      </w:r>
      <w:proofErr w:type="spellEnd"/>
      <w:r w:rsidR="00D938D3" w:rsidRPr="00D938D3">
        <w:t>, 2021</w:t>
      </w:r>
      <w:r w:rsidR="00D938D3">
        <w:t>)</w:t>
      </w:r>
      <w:r w:rsidR="00D938D3" w:rsidRPr="00D938D3">
        <w:t xml:space="preserve">. </w:t>
      </w:r>
    </w:p>
    <w:p w14:paraId="6A0B30FF" w14:textId="77777777" w:rsidR="00105F4D" w:rsidRDefault="00105F4D" w:rsidP="009B113D">
      <w:pPr>
        <w:pStyle w:val="Heading3"/>
      </w:pPr>
      <w:bookmarkStart w:id="19" w:name="_Toc217136451"/>
      <w:r>
        <w:t>Recommendation 2: Staff Engagement and Retention Strategy</w:t>
      </w:r>
      <w:bookmarkEnd w:id="19"/>
    </w:p>
    <w:p w14:paraId="60996C75" w14:textId="02AE0BE6" w:rsidR="00105F4D" w:rsidRPr="00105F4D" w:rsidRDefault="00105F4D" w:rsidP="009B113D">
      <w:pPr>
        <w:rPr>
          <w:b/>
          <w:bCs/>
        </w:rPr>
      </w:pPr>
      <w:r w:rsidRPr="00105F4D">
        <w:rPr>
          <w:b/>
          <w:bCs/>
        </w:rPr>
        <w:t>What will change</w:t>
      </w:r>
    </w:p>
    <w:p w14:paraId="2D2E561C" w14:textId="7A2EB373" w:rsidR="00105F4D" w:rsidRDefault="00105F4D" w:rsidP="009B113D">
      <w:r>
        <w:lastRenderedPageBreak/>
        <w:t xml:space="preserve">There will be a thorough approach to Staff Engagement and Retention Strategy </w:t>
      </w:r>
      <w:r w:rsidR="00241BB9">
        <w:t>to</w:t>
      </w:r>
      <w:r>
        <w:t xml:space="preserve"> enhance the </w:t>
      </w:r>
      <w:r w:rsidR="00D402A7">
        <w:t>well-being</w:t>
      </w:r>
      <w:r>
        <w:t xml:space="preserve"> of the employees, their motivation, and their commitment to the organisation </w:t>
      </w:r>
      <w:r w:rsidR="00241BB9">
        <w:t>(</w:t>
      </w:r>
      <w:r w:rsidR="00241BB9" w:rsidRPr="00241BB9">
        <w:t>Ashraf and Siddiqui, 2020</w:t>
      </w:r>
      <w:r w:rsidR="00241BB9">
        <w:t>)</w:t>
      </w:r>
      <w:r w:rsidR="00241BB9" w:rsidRPr="00241BB9">
        <w:t>. </w:t>
      </w:r>
      <w:r>
        <w:t>This will be a tactic of improving employee value proposition in a competitive luxury service setting.</w:t>
      </w:r>
    </w:p>
    <w:p w14:paraId="65AA442A" w14:textId="3D3CC680" w:rsidR="00105F4D" w:rsidRPr="00105F4D" w:rsidRDefault="00105F4D" w:rsidP="009B113D">
      <w:pPr>
        <w:rPr>
          <w:b/>
          <w:bCs/>
        </w:rPr>
      </w:pPr>
      <w:r w:rsidRPr="00105F4D">
        <w:rPr>
          <w:b/>
          <w:bCs/>
        </w:rPr>
        <w:t xml:space="preserve">Why </w:t>
      </w:r>
      <w:r w:rsidR="00D402A7">
        <w:rPr>
          <w:b/>
          <w:bCs/>
        </w:rPr>
        <w:t>is it</w:t>
      </w:r>
      <w:r w:rsidRPr="00105F4D">
        <w:rPr>
          <w:b/>
          <w:bCs/>
        </w:rPr>
        <w:t xml:space="preserve"> needed</w:t>
      </w:r>
    </w:p>
    <w:p w14:paraId="0EF59CC3" w14:textId="5C5A1E9B" w:rsidR="00105F4D" w:rsidRDefault="00105F4D" w:rsidP="009B113D">
      <w:r>
        <w:t xml:space="preserve">Emotion labour demands and high turnover rates were found to be the key factors leading to service inconsistency and increased </w:t>
      </w:r>
      <w:r w:rsidR="00D402A7">
        <w:t>operational</w:t>
      </w:r>
      <w:r>
        <w:t xml:space="preserve"> costs </w:t>
      </w:r>
      <w:r w:rsidR="00241BB9">
        <w:t>(</w:t>
      </w:r>
      <w:r w:rsidR="00241BB9" w:rsidRPr="00241BB9">
        <w:t>Amissah, Blankson-Stiles-Ocran, and Mensah, 2022</w:t>
      </w:r>
      <w:r w:rsidR="00241BB9">
        <w:t>)</w:t>
      </w:r>
      <w:r w:rsidR="00241BB9" w:rsidRPr="00241BB9">
        <w:t xml:space="preserve">. </w:t>
      </w:r>
      <w:r>
        <w:t>Employees who are engaged can provide outstanding service, show brand loyalty, and establish special connections with guests, and thus</w:t>
      </w:r>
      <w:r w:rsidR="00D402A7">
        <w:t>,</w:t>
      </w:r>
      <w:r>
        <w:t xml:space="preserve"> workforce stability is strategically important</w:t>
      </w:r>
      <w:r w:rsidR="00241BB9">
        <w:t xml:space="preserve"> (</w:t>
      </w:r>
      <w:r w:rsidR="00241BB9" w:rsidRPr="00241BB9">
        <w:t>Chung and Byrom, 2021</w:t>
      </w:r>
      <w:r w:rsidR="00241BB9">
        <w:t>)</w:t>
      </w:r>
      <w:r w:rsidR="00241BB9" w:rsidRPr="00241BB9">
        <w:t xml:space="preserve">. </w:t>
      </w:r>
    </w:p>
    <w:p w14:paraId="7F8B95D7" w14:textId="77777777" w:rsidR="00105F4D" w:rsidRPr="00105F4D" w:rsidRDefault="00105F4D" w:rsidP="009B113D">
      <w:pPr>
        <w:rPr>
          <w:b/>
          <w:bCs/>
        </w:rPr>
      </w:pPr>
      <w:r w:rsidRPr="00105F4D">
        <w:rPr>
          <w:b/>
          <w:bCs/>
        </w:rPr>
        <w:t>How it will be implemented</w:t>
      </w:r>
    </w:p>
    <w:p w14:paraId="0C3E4B28" w14:textId="0F793356" w:rsidR="00105F4D" w:rsidRDefault="00105F4D" w:rsidP="009B113D">
      <w:r>
        <w:t xml:space="preserve">The plan will incorporate </w:t>
      </w:r>
      <w:r w:rsidR="00D402A7">
        <w:t xml:space="preserve">a </w:t>
      </w:r>
      <w:r>
        <w:t>systematic career development journey, improved recognition programmes, and frequent surveys of staff voice to get employee voice. Wellbeing programmes</w:t>
      </w:r>
      <w:r w:rsidR="00D402A7">
        <w:t>,</w:t>
      </w:r>
      <w:r>
        <w:t xml:space="preserve"> including flexible work schedules that are operationally possible, mental health support, and workload monitoring</w:t>
      </w:r>
      <w:r w:rsidR="00D402A7">
        <w:t>,</w:t>
      </w:r>
      <w:r>
        <w:t xml:space="preserve"> will be launched. Together with the training of inclusive leadership and employee engagement, line managers will be trained to improve the staff-management relationships</w:t>
      </w:r>
      <w:r w:rsidR="00241BB9">
        <w:t xml:space="preserve"> (</w:t>
      </w:r>
      <w:proofErr w:type="spellStart"/>
      <w:r w:rsidR="00241BB9" w:rsidRPr="00241BB9">
        <w:t>Kadamani</w:t>
      </w:r>
      <w:proofErr w:type="spellEnd"/>
      <w:r w:rsidR="00241BB9" w:rsidRPr="00241BB9">
        <w:t>, 2025</w:t>
      </w:r>
      <w:r w:rsidR="00241BB9">
        <w:t>)</w:t>
      </w:r>
      <w:r w:rsidR="00241BB9" w:rsidRPr="00241BB9">
        <w:t>.</w:t>
      </w:r>
    </w:p>
    <w:p w14:paraId="4CD6065C" w14:textId="77777777" w:rsidR="00105F4D" w:rsidRPr="00105F4D" w:rsidRDefault="00105F4D" w:rsidP="009B113D">
      <w:pPr>
        <w:rPr>
          <w:b/>
          <w:bCs/>
        </w:rPr>
      </w:pPr>
      <w:r w:rsidRPr="00105F4D">
        <w:rPr>
          <w:b/>
          <w:bCs/>
        </w:rPr>
        <w:t>Who is responsible</w:t>
      </w:r>
    </w:p>
    <w:p w14:paraId="49BEE68A" w14:textId="77777777" w:rsidR="00105F4D" w:rsidRDefault="00105F4D" w:rsidP="009B113D">
      <w:r>
        <w:t xml:space="preserve">The Human Resources Manager will spearhead this implementation with the help of the Department Managers and the Senior Leadership Team to make sure that there </w:t>
      </w:r>
      <w:proofErr w:type="gramStart"/>
      <w:r>
        <w:t>is</w:t>
      </w:r>
      <w:proofErr w:type="gramEnd"/>
      <w:r>
        <w:t xml:space="preserve"> consistency and cultural alignment.</w:t>
      </w:r>
    </w:p>
    <w:p w14:paraId="593345C8" w14:textId="77777777" w:rsidR="00105F4D" w:rsidRDefault="00105F4D" w:rsidP="009B113D">
      <w:pPr>
        <w:pStyle w:val="Heading3"/>
      </w:pPr>
      <w:bookmarkStart w:id="20" w:name="_Toc217136452"/>
      <w:r>
        <w:t>Recommendation 3: AI-Supported Guest Personalisation</w:t>
      </w:r>
      <w:bookmarkEnd w:id="20"/>
    </w:p>
    <w:p w14:paraId="1F090075" w14:textId="77777777" w:rsidR="00105F4D" w:rsidRDefault="00105F4D" w:rsidP="009B113D">
      <w:pPr>
        <w:pStyle w:val="NormalWeb"/>
        <w:spacing w:line="360" w:lineRule="auto"/>
      </w:pPr>
      <w:r>
        <w:rPr>
          <w:rStyle w:val="Strong"/>
          <w:rFonts w:eastAsiaTheme="majorEastAsia"/>
        </w:rPr>
        <w:t>What will change</w:t>
      </w:r>
    </w:p>
    <w:p w14:paraId="105013A8" w14:textId="2F245430" w:rsidR="00105F4D" w:rsidRPr="002A2124" w:rsidRDefault="00105F4D" w:rsidP="009B113D">
      <w:r>
        <w:t xml:space="preserve">The hotel will use systems of AI-assisted guest personalisation that will be part of the current Customer Relationship Management (CRM) platform. This will increase the potential of </w:t>
      </w:r>
      <w:r w:rsidR="002A2124">
        <w:t>pre-empting</w:t>
      </w:r>
      <w:r>
        <w:t xml:space="preserve"> the preferences of guests, </w:t>
      </w:r>
      <w:r w:rsidR="00D402A7">
        <w:t>customising</w:t>
      </w:r>
      <w:r>
        <w:t xml:space="preserve"> services, and </w:t>
      </w:r>
      <w:r w:rsidR="00D402A7">
        <w:t>decision-making</w:t>
      </w:r>
      <w:r w:rsidR="002A2124">
        <w:t xml:space="preserve"> (</w:t>
      </w:r>
      <w:proofErr w:type="spellStart"/>
      <w:r w:rsidR="002A2124" w:rsidRPr="002A2124">
        <w:t>Wavei</w:t>
      </w:r>
      <w:proofErr w:type="spellEnd"/>
      <w:r w:rsidR="002A2124" w:rsidRPr="002A2124">
        <w:t xml:space="preserve">, Lo, and </w:t>
      </w:r>
      <w:proofErr w:type="spellStart"/>
      <w:r w:rsidR="002A2124" w:rsidRPr="002A2124">
        <w:t>Gedecho</w:t>
      </w:r>
      <w:proofErr w:type="spellEnd"/>
      <w:r w:rsidR="002A2124" w:rsidRPr="002A2124">
        <w:t xml:space="preserve">, 2025). </w:t>
      </w:r>
    </w:p>
    <w:p w14:paraId="6B0EDB10" w14:textId="51C960D3" w:rsidR="00105F4D" w:rsidRPr="00105F4D" w:rsidRDefault="00105F4D" w:rsidP="009B113D">
      <w:pPr>
        <w:rPr>
          <w:b/>
          <w:bCs/>
        </w:rPr>
      </w:pPr>
      <w:r w:rsidRPr="00105F4D">
        <w:rPr>
          <w:b/>
          <w:bCs/>
        </w:rPr>
        <w:t xml:space="preserve">Why </w:t>
      </w:r>
      <w:r w:rsidR="00D402A7">
        <w:rPr>
          <w:b/>
          <w:bCs/>
        </w:rPr>
        <w:t>is it</w:t>
      </w:r>
      <w:r w:rsidRPr="00105F4D">
        <w:rPr>
          <w:b/>
          <w:bCs/>
        </w:rPr>
        <w:t xml:space="preserve"> needed</w:t>
      </w:r>
    </w:p>
    <w:p w14:paraId="1F82217C" w14:textId="0313DADE" w:rsidR="00105F4D" w:rsidRDefault="00105F4D" w:rsidP="009B113D">
      <w:r>
        <w:lastRenderedPageBreak/>
        <w:t xml:space="preserve">Luxury customers are demanding </w:t>
      </w:r>
      <w:r w:rsidR="002A2124">
        <w:t>increasingly</w:t>
      </w:r>
      <w:r>
        <w:t xml:space="preserve"> personalised, data-driven data and technology-driven seamless experiences </w:t>
      </w:r>
      <w:r w:rsidR="00241BB9">
        <w:t>(</w:t>
      </w:r>
      <w:proofErr w:type="spellStart"/>
      <w:r w:rsidR="00241BB9" w:rsidRPr="000A6B2B">
        <w:t>Purcărea</w:t>
      </w:r>
      <w:proofErr w:type="spellEnd"/>
      <w:r w:rsidR="00241BB9" w:rsidRPr="000A6B2B">
        <w:t>, 2025</w:t>
      </w:r>
      <w:r w:rsidR="00241BB9">
        <w:t>)</w:t>
      </w:r>
      <w:r w:rsidR="00241BB9" w:rsidRPr="000A6B2B">
        <w:t xml:space="preserve">. </w:t>
      </w:r>
      <w:r>
        <w:t>As it was also noted in the analysis, personalisation, which can be improved, can boost guest satisfaction, loyalty and perceived value, as well as facilitate operational efficiency and revenue maximisation.</w:t>
      </w:r>
    </w:p>
    <w:p w14:paraId="5E4B55EE" w14:textId="77777777" w:rsidR="00105F4D" w:rsidRPr="00105F4D" w:rsidRDefault="00105F4D" w:rsidP="009B113D">
      <w:pPr>
        <w:rPr>
          <w:b/>
          <w:bCs/>
        </w:rPr>
      </w:pPr>
      <w:r w:rsidRPr="00105F4D">
        <w:rPr>
          <w:b/>
          <w:bCs/>
        </w:rPr>
        <w:t>How it will be implemented</w:t>
      </w:r>
    </w:p>
    <w:p w14:paraId="4478A724" w14:textId="1D7DA7F9" w:rsidR="00105F4D" w:rsidRDefault="00105F4D" w:rsidP="009B113D">
      <w:r>
        <w:t xml:space="preserve">The hotel will invest in AI-based CRM systems that will be able to analyse the information on guests, stay history, and preferences. Employees will be trained to apply insights </w:t>
      </w:r>
      <w:r w:rsidR="00D402A7">
        <w:t>ethically</w:t>
      </w:r>
      <w:r>
        <w:t xml:space="preserve"> </w:t>
      </w:r>
      <w:r w:rsidR="00241BB9">
        <w:t>(</w:t>
      </w:r>
      <w:proofErr w:type="spellStart"/>
      <w:r w:rsidR="00241BB9" w:rsidRPr="00241BB9">
        <w:t>Štilić</w:t>
      </w:r>
      <w:proofErr w:type="spellEnd"/>
      <w:r w:rsidR="00241BB9" w:rsidRPr="00241BB9">
        <w:t xml:space="preserve">, Nicić, and </w:t>
      </w:r>
      <w:proofErr w:type="spellStart"/>
      <w:r w:rsidR="00241BB9" w:rsidRPr="00241BB9">
        <w:t>Puška</w:t>
      </w:r>
      <w:proofErr w:type="spellEnd"/>
      <w:r w:rsidR="00241BB9" w:rsidRPr="00241BB9">
        <w:t xml:space="preserve">, </w:t>
      </w:r>
      <w:r w:rsidR="00241BB9">
        <w:t>(</w:t>
      </w:r>
      <w:r w:rsidR="00241BB9" w:rsidRPr="00241BB9">
        <w:t>2023</w:t>
      </w:r>
      <w:r w:rsidR="00241BB9">
        <w:t>)</w:t>
      </w:r>
      <w:r w:rsidR="00241BB9" w:rsidRPr="00241BB9">
        <w:t xml:space="preserve">. </w:t>
      </w:r>
      <w:r>
        <w:t>The individualisation guidelines will be devised to allow technology to complement human interaction. Data security and privacy policies will be fully applied.</w:t>
      </w:r>
    </w:p>
    <w:p w14:paraId="63B0E39F" w14:textId="77777777" w:rsidR="00105F4D" w:rsidRPr="00105F4D" w:rsidRDefault="00105F4D" w:rsidP="009B113D">
      <w:pPr>
        <w:rPr>
          <w:b/>
          <w:bCs/>
        </w:rPr>
      </w:pPr>
      <w:r w:rsidRPr="00105F4D">
        <w:rPr>
          <w:b/>
          <w:bCs/>
        </w:rPr>
        <w:t>Who is responsible</w:t>
      </w:r>
    </w:p>
    <w:p w14:paraId="6760913E" w14:textId="6C58A819" w:rsidR="00105F4D" w:rsidRDefault="00105F4D" w:rsidP="009B113D">
      <w:r>
        <w:t>Implementation will be supervised by the IT Manager</w:t>
      </w:r>
      <w:r w:rsidR="00D402A7">
        <w:t>,</w:t>
      </w:r>
      <w:r>
        <w:t xml:space="preserve"> who will also report to the Executive Committee together with the Marketing, Front Office and Data Protection Officers.</w:t>
      </w:r>
    </w:p>
    <w:p w14:paraId="7BBDC29E" w14:textId="4C554651" w:rsidR="00105F4D" w:rsidRDefault="00105F4D" w:rsidP="009B113D">
      <w:pPr>
        <w:pStyle w:val="Heading2"/>
        <w:numPr>
          <w:ilvl w:val="0"/>
          <w:numId w:val="1"/>
        </w:numPr>
      </w:pPr>
      <w:bookmarkStart w:id="21" w:name="_Toc217136453"/>
      <w:r>
        <w:t>Change Management Approach</w:t>
      </w:r>
      <w:bookmarkEnd w:id="21"/>
    </w:p>
    <w:p w14:paraId="6D725627" w14:textId="2EB50AC9" w:rsidR="00105F4D" w:rsidRDefault="00105F4D" w:rsidP="009B113D">
      <w:r>
        <w:t xml:space="preserve">The effectiveness of the proposed strategic recommendations in the organisation of change management at Shangri-La </w:t>
      </w:r>
      <w:proofErr w:type="gramStart"/>
      <w:r>
        <w:t>The</w:t>
      </w:r>
      <w:proofErr w:type="gramEnd"/>
      <w:r>
        <w:t xml:space="preserve"> Shard, London</w:t>
      </w:r>
      <w:r w:rsidR="00D402A7">
        <w:t>,</w:t>
      </w:r>
      <w:r>
        <w:t xml:space="preserve"> is essential towards success. Change processes in luxury hospitality settings tend to touch on </w:t>
      </w:r>
      <w:proofErr w:type="gramStart"/>
      <w:r>
        <w:t>deeply-rooted</w:t>
      </w:r>
      <w:proofErr w:type="gramEnd"/>
      <w:r>
        <w:t xml:space="preserve"> service rituals, staff behaviours and cultural anticipations </w:t>
      </w:r>
      <w:r w:rsidR="000A6B2B">
        <w:t>(</w:t>
      </w:r>
      <w:r w:rsidR="000A6B2B" w:rsidRPr="000A6B2B">
        <w:t>Pop and Wallin, 2025</w:t>
      </w:r>
      <w:r w:rsidR="000A6B2B">
        <w:t>)</w:t>
      </w:r>
      <w:r w:rsidR="000A6B2B" w:rsidRPr="000A6B2B">
        <w:t xml:space="preserve">. </w:t>
      </w:r>
      <w:r>
        <w:t>Consequently, the improperly handled change can cause resistance, demotivation, and service disruption. Such risks are minimised</w:t>
      </w:r>
      <w:r w:rsidR="00D402A7">
        <w:t>,</w:t>
      </w:r>
      <w:r>
        <w:t xml:space="preserve"> and sustainable outcomes are achieved by using the Lewin Change Model and Kotter 8-step Model as complementary models and facilitating the transition process in a structured and inclusive form.</w:t>
      </w:r>
    </w:p>
    <w:p w14:paraId="7356705D" w14:textId="77777777" w:rsidR="00105F4D" w:rsidRDefault="00105F4D" w:rsidP="009B113D">
      <w:pPr>
        <w:rPr>
          <w:b/>
          <w:bCs/>
        </w:rPr>
      </w:pPr>
      <w:r w:rsidRPr="00105F4D">
        <w:rPr>
          <w:b/>
          <w:bCs/>
        </w:rPr>
        <w:t>Application of Lewin’s Change Model</w:t>
      </w:r>
    </w:p>
    <w:p w14:paraId="6F1DBE37" w14:textId="77777777" w:rsidR="00061469" w:rsidRDefault="00061469" w:rsidP="00061469">
      <w:pPr>
        <w:keepNext/>
        <w:jc w:val="center"/>
      </w:pPr>
      <w:r>
        <w:rPr>
          <w:b/>
          <w:bCs/>
          <w:noProof/>
        </w:rPr>
        <w:lastRenderedPageBreak/>
        <w:drawing>
          <wp:inline distT="0" distB="0" distL="0" distR="0" wp14:anchorId="4863348F" wp14:editId="1EFB192C">
            <wp:extent cx="4057650" cy="2286000"/>
            <wp:effectExtent l="0" t="0" r="0" b="0"/>
            <wp:docPr id="10686579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7650" cy="2286000"/>
                    </a:xfrm>
                    <a:prstGeom prst="rect">
                      <a:avLst/>
                    </a:prstGeom>
                    <a:noFill/>
                  </pic:spPr>
                </pic:pic>
              </a:graphicData>
            </a:graphic>
          </wp:inline>
        </w:drawing>
      </w:r>
    </w:p>
    <w:p w14:paraId="3D8CBE49" w14:textId="15EBB9A6" w:rsidR="00061469" w:rsidRDefault="00061469" w:rsidP="00061469">
      <w:pPr>
        <w:jc w:val="center"/>
      </w:pPr>
      <w:bookmarkStart w:id="22" w:name="_Toc217136399"/>
      <w:r>
        <w:t xml:space="preserve">Figure </w:t>
      </w:r>
      <w:fldSimple w:instr=" SEQ Figure \* ARABIC ">
        <w:r w:rsidR="0093501F">
          <w:rPr>
            <w:noProof/>
          </w:rPr>
          <w:t>2</w:t>
        </w:r>
      </w:fldSimple>
      <w:r>
        <w:t xml:space="preserve">: </w:t>
      </w:r>
      <w:r w:rsidRPr="0093017C">
        <w:t>Lewin’s Change Model</w:t>
      </w:r>
      <w:bookmarkEnd w:id="22"/>
      <w:r>
        <w:t xml:space="preserve"> </w:t>
      </w:r>
    </w:p>
    <w:p w14:paraId="232D90FB" w14:textId="007AE8B7" w:rsidR="00061469" w:rsidRPr="00105F4D" w:rsidRDefault="00061469" w:rsidP="00061469">
      <w:pPr>
        <w:jc w:val="center"/>
        <w:rPr>
          <w:b/>
          <w:bCs/>
        </w:rPr>
      </w:pPr>
      <w:r>
        <w:t>Source: (</w:t>
      </w:r>
      <w:hyperlink r:id="rId11" w:history="1">
        <w:r w:rsidRPr="004A64C2">
          <w:rPr>
            <w:rStyle w:val="Hyperlink"/>
          </w:rPr>
          <w:t>www.azorpay.com</w:t>
        </w:r>
      </w:hyperlink>
      <w:r>
        <w:t>, 2023)</w:t>
      </w:r>
    </w:p>
    <w:p w14:paraId="5128DEEC" w14:textId="7C01B945" w:rsidR="00105F4D" w:rsidRDefault="00105F4D" w:rsidP="009B113D">
      <w:r>
        <w:t>The Change Model</w:t>
      </w:r>
      <w:r w:rsidR="00D402A7">
        <w:t>,</w:t>
      </w:r>
      <w:r>
        <w:t xml:space="preserve"> as proposed by Lewin</w:t>
      </w:r>
      <w:r w:rsidR="00D402A7">
        <w:t>,</w:t>
      </w:r>
      <w:r>
        <w:t xml:space="preserve"> is a simple yet effective </w:t>
      </w:r>
      <w:r w:rsidR="00D402A7">
        <w:t>three-stage</w:t>
      </w:r>
      <w:r>
        <w:t xml:space="preserve"> model that is especially applicable in </w:t>
      </w:r>
      <w:r w:rsidR="00D402A7">
        <w:t>service-based</w:t>
      </w:r>
      <w:r>
        <w:t xml:space="preserve"> organisations where behavioural change is the key area of performance enhancement</w:t>
      </w:r>
      <w:r w:rsidR="000A6B2B">
        <w:t xml:space="preserve"> (</w:t>
      </w:r>
      <w:r w:rsidR="000A6B2B" w:rsidRPr="000A6B2B">
        <w:t>Sharma, 2025</w:t>
      </w:r>
      <w:r w:rsidR="000A6B2B">
        <w:t>)</w:t>
      </w:r>
      <w:r w:rsidR="000A6B2B" w:rsidRPr="000A6B2B">
        <w:t xml:space="preserve">. </w:t>
      </w:r>
    </w:p>
    <w:p w14:paraId="2D344666" w14:textId="5F042CB2" w:rsidR="00105F4D" w:rsidRPr="00105F4D" w:rsidRDefault="00105F4D" w:rsidP="009B113D">
      <w:pPr>
        <w:rPr>
          <w:b/>
          <w:bCs/>
        </w:rPr>
      </w:pPr>
      <w:r w:rsidRPr="00105F4D">
        <w:rPr>
          <w:b/>
          <w:bCs/>
        </w:rPr>
        <w:t>Unfreeze</w:t>
      </w:r>
    </w:p>
    <w:p w14:paraId="712C72DC" w14:textId="232D17FF" w:rsidR="00105F4D" w:rsidRDefault="00105F4D" w:rsidP="009B113D">
      <w:r>
        <w:t xml:space="preserve">The unfreezing is the stage that entails getting the organisation ready and the employees ready to embrace the change by challenging the current behaviours and attitudes </w:t>
      </w:r>
      <w:r w:rsidR="000A6B2B">
        <w:t>(</w:t>
      </w:r>
      <w:r w:rsidR="000A6B2B" w:rsidRPr="000A6B2B">
        <w:t>Adam, 2022</w:t>
      </w:r>
      <w:r w:rsidR="000A6B2B">
        <w:t>)</w:t>
      </w:r>
      <w:r w:rsidR="000A6B2B" w:rsidRPr="000A6B2B">
        <w:t xml:space="preserve">. </w:t>
      </w:r>
      <w:r>
        <w:t xml:space="preserve">This step at Shangri-La </w:t>
      </w:r>
      <w:proofErr w:type="gramStart"/>
      <w:r>
        <w:t>The</w:t>
      </w:r>
      <w:proofErr w:type="gramEnd"/>
      <w:r>
        <w:t xml:space="preserve"> Shard will be associated with a clear delivery of the reasoning behind change based on objective data obtained through the feedback of guests, online reviews of the hotel, staff engagement surveys, service consistency scores and staff turnover rates. Evidence-based insights can be presented, which will help to decrease the level of uncertainty and make employees </w:t>
      </w:r>
      <w:r w:rsidR="00D402A7">
        <w:t>realise</w:t>
      </w:r>
      <w:r>
        <w:t xml:space="preserve"> why change is needed and why it is not arbitrary and forced.</w:t>
      </w:r>
    </w:p>
    <w:p w14:paraId="0792F827" w14:textId="4CB99514" w:rsidR="00105F4D" w:rsidRDefault="00105F4D" w:rsidP="009B113D">
      <w:r>
        <w:t>Engagement of the staff will be done through staff engagement sessions and departmental briefings</w:t>
      </w:r>
      <w:r w:rsidR="00D402A7">
        <w:t>,</w:t>
      </w:r>
      <w:r>
        <w:t xml:space="preserve"> where the employees are encouraged to communicate freely and raise their grievances</w:t>
      </w:r>
      <w:r w:rsidR="00D402A7">
        <w:t>,</w:t>
      </w:r>
      <w:r>
        <w:t xml:space="preserve"> </w:t>
      </w:r>
      <w:proofErr w:type="gramStart"/>
      <w:r>
        <w:t>and also</w:t>
      </w:r>
      <w:proofErr w:type="gramEnd"/>
      <w:r>
        <w:t xml:space="preserve"> ask questions </w:t>
      </w:r>
      <w:r w:rsidR="000A6B2B">
        <w:t>(</w:t>
      </w:r>
      <w:r w:rsidR="000A6B2B" w:rsidRPr="000A6B2B">
        <w:t>Chanana and Sangeeta</w:t>
      </w:r>
      <w:r w:rsidR="000A6B2B">
        <w:t xml:space="preserve">, </w:t>
      </w:r>
      <w:r w:rsidR="000A6B2B" w:rsidRPr="000A6B2B">
        <w:t>2021</w:t>
      </w:r>
      <w:r w:rsidR="000A6B2B">
        <w:t>)</w:t>
      </w:r>
      <w:r w:rsidR="000A6B2B" w:rsidRPr="000A6B2B">
        <w:t xml:space="preserve">. </w:t>
      </w:r>
      <w:r>
        <w:t xml:space="preserve">This form of participation is especially essential when a hotel is luxury, and workers tend to have a sense of pride in the practices developed through the years of service. The obstacle of resistance can be </w:t>
      </w:r>
      <w:r w:rsidR="00D402A7">
        <w:t>minimised</w:t>
      </w:r>
      <w:r>
        <w:t xml:space="preserve"> by engaging the staff in the decision-making process at an early stage and creating a psychological preparedness to change.</w:t>
      </w:r>
    </w:p>
    <w:p w14:paraId="2BEFAEE7" w14:textId="1B97EE44" w:rsidR="00105F4D" w:rsidRPr="00105F4D" w:rsidRDefault="00105F4D" w:rsidP="009B113D">
      <w:pPr>
        <w:rPr>
          <w:b/>
          <w:bCs/>
        </w:rPr>
      </w:pPr>
      <w:r w:rsidRPr="00105F4D">
        <w:rPr>
          <w:b/>
          <w:bCs/>
        </w:rPr>
        <w:t>Change</w:t>
      </w:r>
    </w:p>
    <w:p w14:paraId="4714928F" w14:textId="5E978F67" w:rsidR="00105F4D" w:rsidRDefault="00105F4D" w:rsidP="009B113D">
      <w:r>
        <w:lastRenderedPageBreak/>
        <w:t xml:space="preserve">Change stage is the actual stage where new processes, systems and behaviours are implemented </w:t>
      </w:r>
      <w:r w:rsidR="000A6B2B">
        <w:t>(</w:t>
      </w:r>
      <w:r w:rsidR="000A6B2B" w:rsidRPr="000A6B2B">
        <w:t>Weinstein, Sandman, and Blalock, 2020</w:t>
      </w:r>
      <w:r w:rsidR="000A6B2B">
        <w:t>)</w:t>
      </w:r>
      <w:r w:rsidR="000A6B2B" w:rsidRPr="000A6B2B">
        <w:t xml:space="preserve">. </w:t>
      </w:r>
      <w:r>
        <w:t xml:space="preserve">This will be through the implementation of luxury service consistency training programmes, staff engagement programs, and AI-assisted guest personalisation solutions at Shangri-La </w:t>
      </w:r>
      <w:proofErr w:type="gramStart"/>
      <w:r>
        <w:t>The</w:t>
      </w:r>
      <w:proofErr w:type="gramEnd"/>
      <w:r>
        <w:t xml:space="preserve"> Shard. The changes will be implemented progressively to ensure that the employees will not be overwhelmed</w:t>
      </w:r>
      <w:r w:rsidR="00D402A7">
        <w:t>,</w:t>
      </w:r>
      <w:r>
        <w:t xml:space="preserve"> but the continuity of services will be maintained.</w:t>
      </w:r>
    </w:p>
    <w:p w14:paraId="7C21CCA5" w14:textId="2DA51D60" w:rsidR="00105F4D" w:rsidRDefault="00105F4D" w:rsidP="009B113D">
      <w:r>
        <w:t xml:space="preserve">The role of managers and supervisors will be to become change champions, who will offer direction, resolve issues and reinforce desired behaviours </w:t>
      </w:r>
      <w:r w:rsidR="00D402A7">
        <w:t>daily</w:t>
      </w:r>
      <w:r>
        <w:t xml:space="preserve"> basis </w:t>
      </w:r>
      <w:r w:rsidR="000A6B2B">
        <w:t>(</w:t>
      </w:r>
      <w:r w:rsidR="000A6B2B" w:rsidRPr="000A6B2B">
        <w:t>Mansaray, 2019</w:t>
      </w:r>
      <w:r w:rsidR="000A6B2B">
        <w:t>)</w:t>
      </w:r>
      <w:r w:rsidR="000A6B2B" w:rsidRPr="000A6B2B">
        <w:t xml:space="preserve">. </w:t>
      </w:r>
      <w:r>
        <w:t xml:space="preserve">The continuous training, coaching, and support resources will make the employees feel comfortable with learning new methods of working. Notably, the responses of the staff will be monitored closely by the management during this stage so that some </w:t>
      </w:r>
      <w:r w:rsidR="00D402A7">
        <w:t>modifications</w:t>
      </w:r>
      <w:r>
        <w:t xml:space="preserve"> can be made in cases of resistance or difficulties in operations.</w:t>
      </w:r>
    </w:p>
    <w:p w14:paraId="2CED3931" w14:textId="10D4A5DD" w:rsidR="00105F4D" w:rsidRPr="00105F4D" w:rsidRDefault="00105F4D" w:rsidP="009B113D">
      <w:pPr>
        <w:rPr>
          <w:b/>
          <w:bCs/>
        </w:rPr>
      </w:pPr>
      <w:r w:rsidRPr="00105F4D">
        <w:rPr>
          <w:b/>
          <w:bCs/>
        </w:rPr>
        <w:t>Refreeze</w:t>
      </w:r>
    </w:p>
    <w:p w14:paraId="619F0D2C" w14:textId="6326BB15" w:rsidR="00105F4D" w:rsidRDefault="00105F4D" w:rsidP="009B113D">
      <w:r>
        <w:t xml:space="preserve">The refreezing phase aims at entrenching new behaviours in the organisational culture </w:t>
      </w:r>
      <w:proofErr w:type="gramStart"/>
      <w:r>
        <w:t>so as to</w:t>
      </w:r>
      <w:proofErr w:type="gramEnd"/>
      <w:r>
        <w:t xml:space="preserve"> make it sustainable in the long run. The practices that are successful in Shangri-La </w:t>
      </w:r>
      <w:proofErr w:type="gramStart"/>
      <w:r>
        <w:t>The</w:t>
      </w:r>
      <w:proofErr w:type="gramEnd"/>
      <w:r>
        <w:t xml:space="preserve"> Shard will be formalised by using updated standard operating procedures, performance appraisal systems and continuous training programmes. Desired service behaviours and employee engagement outcomes will be matched with recognition and reward mechanisms that will strengthen change commitment</w:t>
      </w:r>
      <w:r w:rsidR="00E10D70">
        <w:t xml:space="preserve"> (</w:t>
      </w:r>
      <w:r w:rsidR="00E10D70" w:rsidRPr="00E10D70">
        <w:t>Liu</w:t>
      </w:r>
      <w:r w:rsidR="00E10D70">
        <w:t xml:space="preserve"> et al., </w:t>
      </w:r>
      <w:r w:rsidR="00E10D70" w:rsidRPr="00E10D70">
        <w:t>2022</w:t>
      </w:r>
      <w:r w:rsidR="00E10D70">
        <w:t>)</w:t>
      </w:r>
      <w:r w:rsidR="00E10D70" w:rsidRPr="00E10D70">
        <w:t xml:space="preserve">. </w:t>
      </w:r>
    </w:p>
    <w:p w14:paraId="2DC92881" w14:textId="14C9979B" w:rsidR="00105F4D" w:rsidRDefault="00105F4D" w:rsidP="009B113D">
      <w:r>
        <w:t xml:space="preserve">The institutionalisation of new practices will help the hotel to avoid the risks of going back to the old practices and </w:t>
      </w:r>
      <w:r w:rsidR="00D402A7">
        <w:t>ensure</w:t>
      </w:r>
      <w:r>
        <w:t xml:space="preserve"> that the improvement will be a part of the processes and not a one-time project.</w:t>
      </w:r>
    </w:p>
    <w:p w14:paraId="094D8284" w14:textId="77777777" w:rsidR="00105F4D" w:rsidRDefault="00105F4D" w:rsidP="009B113D">
      <w:pPr>
        <w:rPr>
          <w:b/>
          <w:bCs/>
        </w:rPr>
      </w:pPr>
      <w:r w:rsidRPr="00105F4D">
        <w:rPr>
          <w:b/>
          <w:bCs/>
        </w:rPr>
        <w:t>Application of Kotter’s 8-Step Model</w:t>
      </w:r>
    </w:p>
    <w:p w14:paraId="5AEFB872" w14:textId="77777777" w:rsidR="00061469" w:rsidRDefault="00061469" w:rsidP="00061469">
      <w:pPr>
        <w:keepNext/>
        <w:jc w:val="center"/>
      </w:pPr>
      <w:r>
        <w:rPr>
          <w:b/>
          <w:bCs/>
          <w:noProof/>
        </w:rPr>
        <w:lastRenderedPageBreak/>
        <w:drawing>
          <wp:inline distT="0" distB="0" distL="0" distR="0" wp14:anchorId="559D6844" wp14:editId="24FD7C0E">
            <wp:extent cx="3305175" cy="2228850"/>
            <wp:effectExtent l="0" t="0" r="9525" b="0"/>
            <wp:docPr id="9710239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05175" cy="2228850"/>
                    </a:xfrm>
                    <a:prstGeom prst="rect">
                      <a:avLst/>
                    </a:prstGeom>
                    <a:noFill/>
                  </pic:spPr>
                </pic:pic>
              </a:graphicData>
            </a:graphic>
          </wp:inline>
        </w:drawing>
      </w:r>
    </w:p>
    <w:p w14:paraId="71983FAD" w14:textId="69C98237" w:rsidR="00061469" w:rsidRDefault="00061469" w:rsidP="00061469">
      <w:pPr>
        <w:jc w:val="center"/>
      </w:pPr>
      <w:bookmarkStart w:id="23" w:name="_Toc217136400"/>
      <w:r>
        <w:t xml:space="preserve">Figure </w:t>
      </w:r>
      <w:fldSimple w:instr=" SEQ Figure \* ARABIC ">
        <w:r w:rsidR="0093501F">
          <w:rPr>
            <w:noProof/>
          </w:rPr>
          <w:t>3</w:t>
        </w:r>
      </w:fldSimple>
      <w:r>
        <w:t>: Kotter's 8-Step Model</w:t>
      </w:r>
      <w:bookmarkEnd w:id="23"/>
      <w:r>
        <w:t xml:space="preserve"> </w:t>
      </w:r>
    </w:p>
    <w:p w14:paraId="5270766C" w14:textId="0396D854" w:rsidR="00061469" w:rsidRPr="00105F4D" w:rsidRDefault="00061469" w:rsidP="00061469">
      <w:pPr>
        <w:jc w:val="center"/>
        <w:rPr>
          <w:b/>
          <w:bCs/>
        </w:rPr>
      </w:pPr>
      <w:r>
        <w:t>Source: (</w:t>
      </w:r>
      <w:hyperlink r:id="rId13" w:history="1">
        <w:r w:rsidRPr="004A64C2">
          <w:rPr>
            <w:rStyle w:val="Hyperlink"/>
          </w:rPr>
          <w:t>www.getlucidity.com</w:t>
        </w:r>
      </w:hyperlink>
      <w:r>
        <w:t>, 2021)</w:t>
      </w:r>
    </w:p>
    <w:p w14:paraId="6613743E" w14:textId="3C2B8923" w:rsidR="00105F4D" w:rsidRPr="00E10D70" w:rsidRDefault="00105F4D" w:rsidP="009B113D">
      <w:r>
        <w:t>The 8-Step Model by Kotter is more comprehensive in terms of guiding the management of change on a large scale in an organisation and is highly useful in intricate hospitality settings</w:t>
      </w:r>
      <w:r w:rsidR="00E10D70">
        <w:t xml:space="preserve"> (</w:t>
      </w:r>
      <w:r w:rsidR="00E10D70" w:rsidRPr="00E10D70">
        <w:t>Trawick and Carraher, 2023</w:t>
      </w:r>
      <w:r w:rsidR="00E10D70">
        <w:t>)</w:t>
      </w:r>
      <w:r w:rsidR="00E10D70" w:rsidRPr="00E10D70">
        <w:t>.</w:t>
      </w:r>
    </w:p>
    <w:p w14:paraId="4D41DD19" w14:textId="6E23A066" w:rsidR="00105F4D" w:rsidRDefault="00105F4D" w:rsidP="009B113D">
      <w:r>
        <w:t>To start with, a sense of urgency will be created through effective communication</w:t>
      </w:r>
      <w:r w:rsidR="00D402A7">
        <w:t>,</w:t>
      </w:r>
      <w:r>
        <w:t xml:space="preserve"> which will entail performance gaps and competitive pressures in the luxury </w:t>
      </w:r>
      <w:r w:rsidR="00D402A7">
        <w:t xml:space="preserve">hotel </w:t>
      </w:r>
      <w:r>
        <w:t xml:space="preserve">market of hotels in London </w:t>
      </w:r>
      <w:r w:rsidR="00E10D70">
        <w:t>(</w:t>
      </w:r>
      <w:proofErr w:type="spellStart"/>
      <w:r w:rsidR="00E10D70" w:rsidRPr="00E10D70">
        <w:t>Equenot</w:t>
      </w:r>
      <w:proofErr w:type="spellEnd"/>
      <w:r w:rsidR="00E10D70" w:rsidRPr="00E10D70">
        <w:t>, 2024</w:t>
      </w:r>
      <w:r w:rsidR="00E10D70">
        <w:t>)</w:t>
      </w:r>
      <w:r w:rsidR="00E10D70" w:rsidRPr="00E10D70">
        <w:t>. </w:t>
      </w:r>
      <w:r>
        <w:t xml:space="preserve">Second, a leading coalition of senior leaders, department heads and key </w:t>
      </w:r>
      <w:r w:rsidR="00D402A7">
        <w:t>front-line</w:t>
      </w:r>
      <w:r>
        <w:t xml:space="preserve"> managers will be established to spearhead the change agenda.</w:t>
      </w:r>
    </w:p>
    <w:p w14:paraId="1378C2F8" w14:textId="1817FD76" w:rsidR="00105F4D" w:rsidRDefault="00105F4D" w:rsidP="009B113D">
      <w:r>
        <w:t xml:space="preserve">This will be followed by a clear change vision, which will clarify how consistency in the delivery of services, employee engagement, and technology-enabled personalisation will make the company successful in the long term. Such a vision will be promoted over time and on various platforms, so that there is alignment at any given organisational level. The barriers will be eliminated by equipping employees to </w:t>
      </w:r>
      <w:r w:rsidR="00E10D70">
        <w:t>act</w:t>
      </w:r>
      <w:r>
        <w:t xml:space="preserve"> through the lack of knowledge (training) or responsibility.</w:t>
      </w:r>
    </w:p>
    <w:p w14:paraId="1ADC5D44" w14:textId="23CA6BC5" w:rsidR="00105F4D" w:rsidRDefault="00105F4D" w:rsidP="009B113D">
      <w:r>
        <w:t xml:space="preserve">As a motivator, short-term victories, like the increase </w:t>
      </w:r>
      <w:r w:rsidR="00D402A7">
        <w:t>in</w:t>
      </w:r>
      <w:r>
        <w:t xml:space="preserve"> guest satisfaction rates or smaller team turnover, should be shared and celebrated </w:t>
      </w:r>
      <w:r w:rsidR="00E10D70">
        <w:t>(</w:t>
      </w:r>
      <w:r w:rsidR="00E10D70" w:rsidRPr="00E10D70">
        <w:t>Dauda, 2024</w:t>
      </w:r>
      <w:r w:rsidR="00E10D70">
        <w:t>)</w:t>
      </w:r>
      <w:r w:rsidR="00E10D70" w:rsidRPr="00E10D70">
        <w:t xml:space="preserve">. </w:t>
      </w:r>
      <w:r>
        <w:t>The continuous improvement initiatives will be the sustaining force and, ultimately, changes will be embedded in the organisational culture by linking them to the global service philosophy of the Shangri-La brand.</w:t>
      </w:r>
    </w:p>
    <w:p w14:paraId="7449DBBB" w14:textId="77777777" w:rsidR="00105F4D" w:rsidRPr="00105F4D" w:rsidRDefault="00105F4D" w:rsidP="009B113D">
      <w:pPr>
        <w:rPr>
          <w:b/>
          <w:bCs/>
        </w:rPr>
      </w:pPr>
      <w:r w:rsidRPr="00105F4D">
        <w:rPr>
          <w:b/>
          <w:bCs/>
        </w:rPr>
        <w:t>Managing Staff Resistance</w:t>
      </w:r>
    </w:p>
    <w:p w14:paraId="18737AF1" w14:textId="3062FAB9" w:rsidR="00105F4D" w:rsidRDefault="00105F4D" w:rsidP="009B113D">
      <w:r>
        <w:t xml:space="preserve">The need to resist change is a normal thing, especially in the high-pressure luxury service settings where employees might become terrified of additional workload or even loss of </w:t>
      </w:r>
      <w:r>
        <w:lastRenderedPageBreak/>
        <w:t>autonomy</w:t>
      </w:r>
      <w:r w:rsidR="000A19B0">
        <w:t xml:space="preserve"> (</w:t>
      </w:r>
      <w:r w:rsidR="000A19B0" w:rsidRPr="000A19B0">
        <w:t>Ford and Sturman, 2025)</w:t>
      </w:r>
      <w:r w:rsidR="000A19B0">
        <w:t>.</w:t>
      </w:r>
      <w:r>
        <w:t xml:space="preserve"> The resistance at Shangri-La </w:t>
      </w:r>
      <w:proofErr w:type="gramStart"/>
      <w:r>
        <w:t>The</w:t>
      </w:r>
      <w:proofErr w:type="gramEnd"/>
      <w:r>
        <w:t xml:space="preserve"> Shard will be addressed with the help of clear communication, engagement of the personnel in the decision-making process, and observable leadership. Comforters, communication of false beliefs and delivery of real advantages to the employees will be important in establishing credibility and approval</w:t>
      </w:r>
      <w:r w:rsidR="00A0164A">
        <w:t xml:space="preserve"> (</w:t>
      </w:r>
      <w:r w:rsidR="00A0164A" w:rsidRPr="00A0164A">
        <w:t>Mulenga, 2021</w:t>
      </w:r>
      <w:r w:rsidR="00A0164A">
        <w:t>)</w:t>
      </w:r>
      <w:r w:rsidR="00A0164A" w:rsidRPr="00A0164A">
        <w:t>. </w:t>
      </w:r>
    </w:p>
    <w:p w14:paraId="569F0F81" w14:textId="77777777" w:rsidR="00105F4D" w:rsidRPr="00105F4D" w:rsidRDefault="00105F4D" w:rsidP="009B113D">
      <w:pPr>
        <w:rPr>
          <w:b/>
          <w:bCs/>
        </w:rPr>
      </w:pPr>
      <w:r w:rsidRPr="00105F4D">
        <w:rPr>
          <w:b/>
          <w:bCs/>
        </w:rPr>
        <w:t>Communication Strategies</w:t>
      </w:r>
    </w:p>
    <w:p w14:paraId="71FC9238" w14:textId="7775EF88" w:rsidR="00105F4D" w:rsidRDefault="00105F4D" w:rsidP="009B113D">
      <w:r>
        <w:t xml:space="preserve">The whole change process will be based on effective communication. It will also embrace a multi-channel approach to communication that consists of team briefing, electronic communication tools, internal newsletters, and formal feedback forums </w:t>
      </w:r>
      <w:r w:rsidR="00E10D70">
        <w:t>(</w:t>
      </w:r>
      <w:r w:rsidR="00E10D70" w:rsidRPr="00E10D70">
        <w:t>Costa, 2022</w:t>
      </w:r>
      <w:r w:rsidR="00E10D70">
        <w:t>)</w:t>
      </w:r>
      <w:r w:rsidR="00E10D70" w:rsidRPr="00E10D70">
        <w:t>. </w:t>
      </w:r>
      <w:r>
        <w:t>Communication will be focused on clarity, continuity, and two-sided communication and make sure that the employees feel informed and heard during the change journey</w:t>
      </w:r>
      <w:r w:rsidR="00A0164A">
        <w:t xml:space="preserve"> (</w:t>
      </w:r>
      <w:r w:rsidR="00A0164A" w:rsidRPr="00A0164A">
        <w:t>Kütük, 2024</w:t>
      </w:r>
      <w:r w:rsidR="00A0164A">
        <w:t>)</w:t>
      </w:r>
      <w:r w:rsidR="00A0164A" w:rsidRPr="00A0164A">
        <w:t xml:space="preserve">. </w:t>
      </w:r>
    </w:p>
    <w:p w14:paraId="7663D120" w14:textId="77777777" w:rsidR="00105F4D" w:rsidRPr="00105F4D" w:rsidRDefault="00105F4D" w:rsidP="009B113D">
      <w:pPr>
        <w:rPr>
          <w:b/>
          <w:bCs/>
        </w:rPr>
      </w:pPr>
      <w:r w:rsidRPr="00105F4D">
        <w:rPr>
          <w:b/>
          <w:bCs/>
        </w:rPr>
        <w:t>Leadership Involvement</w:t>
      </w:r>
    </w:p>
    <w:p w14:paraId="04A8E3DD" w14:textId="00DEC9FE" w:rsidR="00105F4D" w:rsidRDefault="00105F4D" w:rsidP="009B113D">
      <w:r>
        <w:t xml:space="preserve">Effective implementation of changes requires the involvement of the leadership </w:t>
      </w:r>
      <w:r w:rsidR="00A0164A">
        <w:t>(</w:t>
      </w:r>
      <w:r w:rsidR="00A0164A" w:rsidRPr="00A0164A">
        <w:t>Ford, Ford, and Polin, 2021</w:t>
      </w:r>
      <w:r w:rsidR="00A0164A">
        <w:t>)</w:t>
      </w:r>
      <w:r w:rsidR="00A0164A" w:rsidRPr="00A0164A">
        <w:t xml:space="preserve">. </w:t>
      </w:r>
      <w:r>
        <w:t xml:space="preserve">The top management at Shangri-La </w:t>
      </w:r>
      <w:proofErr w:type="gramStart"/>
      <w:r>
        <w:t>The</w:t>
      </w:r>
      <w:proofErr w:type="gramEnd"/>
      <w:r>
        <w:t xml:space="preserve"> Shard will be able to emulate the desired behaviours, show visible commitment and be active in communication and engagement efforts. Leadership visibility will also strengthen credibility and be an indicator of the strategic significance of the change initiatives</w:t>
      </w:r>
      <w:r w:rsidR="00A0164A">
        <w:t xml:space="preserve"> (</w:t>
      </w:r>
      <w:r w:rsidR="00A0164A" w:rsidRPr="00A0164A">
        <w:t>Hafez, 2022</w:t>
      </w:r>
      <w:r w:rsidR="00A0164A">
        <w:t>)</w:t>
      </w:r>
      <w:r w:rsidR="00A0164A" w:rsidRPr="00A0164A">
        <w:t xml:space="preserve">. </w:t>
      </w:r>
    </w:p>
    <w:p w14:paraId="5E3A51CF" w14:textId="08EC6643" w:rsidR="00105F4D" w:rsidRDefault="00105F4D" w:rsidP="009B113D">
      <w:pPr>
        <w:pStyle w:val="Heading2"/>
      </w:pPr>
      <w:bookmarkStart w:id="24" w:name="_Toc217136454"/>
      <w:r>
        <w:t>3. Cost and Performance Measurement.</w:t>
      </w:r>
      <w:bookmarkEnd w:id="24"/>
    </w:p>
    <w:p w14:paraId="7583174B" w14:textId="28DA637E" w:rsidR="00105F4D" w:rsidRPr="00105F4D" w:rsidRDefault="00105F4D" w:rsidP="009B113D">
      <w:pPr>
        <w:rPr>
          <w:b/>
          <w:bCs/>
        </w:rPr>
      </w:pPr>
      <w:r w:rsidRPr="00105F4D">
        <w:rPr>
          <w:b/>
          <w:bCs/>
        </w:rPr>
        <w:t>Estimated Costs (Indicative)</w:t>
      </w:r>
    </w:p>
    <w:p w14:paraId="3EFF5B40" w14:textId="70473171" w:rsidR="00105F4D" w:rsidRDefault="00105F4D" w:rsidP="009B113D">
      <w:r>
        <w:t>The introduction of the recommendations provided will involve monetary investment</w:t>
      </w:r>
      <w:r w:rsidR="00D402A7">
        <w:t>,</w:t>
      </w:r>
      <w:r>
        <w:t xml:space="preserve"> which is feasible and </w:t>
      </w:r>
      <w:r w:rsidR="00D402A7">
        <w:t>corresponds</w:t>
      </w:r>
      <w:r>
        <w:t xml:space="preserve"> to the size and income pattern of a posh London hotel. Estimated costs include:</w:t>
      </w:r>
    </w:p>
    <w:p w14:paraId="10BAC609" w14:textId="1494B26D" w:rsidR="00105F4D" w:rsidRDefault="00105F4D" w:rsidP="009B113D">
      <w:pPr>
        <w:pStyle w:val="NormalWeb"/>
        <w:numPr>
          <w:ilvl w:val="0"/>
          <w:numId w:val="3"/>
        </w:numPr>
        <w:spacing w:line="360" w:lineRule="auto"/>
      </w:pPr>
      <w:r>
        <w:t xml:space="preserve">Luxury service training programme: </w:t>
      </w:r>
      <w:r>
        <w:rPr>
          <w:rStyle w:val="Strong"/>
          <w:rFonts w:eastAsiaTheme="majorEastAsia"/>
        </w:rPr>
        <w:t>£80,000–£100,000</w:t>
      </w:r>
    </w:p>
    <w:p w14:paraId="684BF80C" w14:textId="240E9936" w:rsidR="00105F4D" w:rsidRDefault="00105F4D" w:rsidP="009B113D">
      <w:pPr>
        <w:pStyle w:val="NormalWeb"/>
        <w:numPr>
          <w:ilvl w:val="0"/>
          <w:numId w:val="3"/>
        </w:numPr>
        <w:spacing w:line="360" w:lineRule="auto"/>
      </w:pPr>
      <w:r>
        <w:t xml:space="preserve">Staff engagement and wellbeing initiatives: </w:t>
      </w:r>
      <w:r>
        <w:rPr>
          <w:rStyle w:val="Strong"/>
          <w:rFonts w:eastAsiaTheme="majorEastAsia"/>
        </w:rPr>
        <w:t>£60,000–£80,000</w:t>
      </w:r>
    </w:p>
    <w:p w14:paraId="6D0870E9" w14:textId="5F186A48" w:rsidR="00105F4D" w:rsidRDefault="00105F4D" w:rsidP="009B113D">
      <w:pPr>
        <w:pStyle w:val="NormalWeb"/>
        <w:numPr>
          <w:ilvl w:val="0"/>
          <w:numId w:val="3"/>
        </w:numPr>
        <w:spacing w:line="360" w:lineRule="auto"/>
      </w:pPr>
      <w:r>
        <w:t xml:space="preserve">AI-supported CRM and personalisation systems: </w:t>
      </w:r>
      <w:r>
        <w:rPr>
          <w:rStyle w:val="Strong"/>
          <w:rFonts w:eastAsiaTheme="majorEastAsia"/>
        </w:rPr>
        <w:t>£120,000–£150,000</w:t>
      </w:r>
    </w:p>
    <w:p w14:paraId="7C59C2C1" w14:textId="2BCC9BDC" w:rsidR="00105F4D" w:rsidRDefault="00105F4D" w:rsidP="009B113D">
      <w:r>
        <w:t>These investments are to be considered as long-term strategic investments targeting to protect brand value, provide increased loyalty of guests, and operational efficiency.</w:t>
      </w:r>
    </w:p>
    <w:p w14:paraId="1374FEBE" w14:textId="0A5D6C95" w:rsidR="00105F4D" w:rsidRPr="00105F4D" w:rsidRDefault="00105F4D" w:rsidP="009B113D">
      <w:pPr>
        <w:rPr>
          <w:b/>
          <w:bCs/>
        </w:rPr>
      </w:pPr>
      <w:r w:rsidRPr="00105F4D">
        <w:rPr>
          <w:b/>
          <w:bCs/>
        </w:rPr>
        <w:t>Key Performance Indicators (KPIs)</w:t>
      </w:r>
      <w:r>
        <w:rPr>
          <w:b/>
          <w:bCs/>
        </w:rPr>
        <w:t>:</w:t>
      </w:r>
    </w:p>
    <w:p w14:paraId="2AFC57FD" w14:textId="178B4610" w:rsidR="00105F4D" w:rsidRDefault="00105F4D" w:rsidP="009B113D">
      <w:r>
        <w:lastRenderedPageBreak/>
        <w:t xml:space="preserve">A set of quantitative and qualitative KPIs will be followed </w:t>
      </w:r>
      <w:r w:rsidR="00D402A7">
        <w:t>to</w:t>
      </w:r>
      <w:r>
        <w:t xml:space="preserve"> evaluate the success of the change initiatives:</w:t>
      </w:r>
    </w:p>
    <w:p w14:paraId="763ED317" w14:textId="6EF38372" w:rsidR="00105F4D" w:rsidRDefault="00105F4D" w:rsidP="009B113D">
      <w:pPr>
        <w:pStyle w:val="ListParagraph"/>
        <w:numPr>
          <w:ilvl w:val="0"/>
          <w:numId w:val="4"/>
        </w:numPr>
      </w:pPr>
      <w:r>
        <w:t xml:space="preserve">The satisfaction of the guests </w:t>
      </w:r>
      <w:r w:rsidR="00D402A7">
        <w:t xml:space="preserve">is </w:t>
      </w:r>
      <w:r>
        <w:t>expressed by online reviews and in-house surveys.</w:t>
      </w:r>
    </w:p>
    <w:p w14:paraId="04A7115B" w14:textId="7DDC7E00" w:rsidR="00105F4D" w:rsidRDefault="00105F4D" w:rsidP="009B113D">
      <w:pPr>
        <w:pStyle w:val="ListParagraph"/>
        <w:numPr>
          <w:ilvl w:val="0"/>
          <w:numId w:val="4"/>
        </w:numPr>
      </w:pPr>
      <w:r>
        <w:t>Turnover of staff on a monthly and annual basis.</w:t>
      </w:r>
    </w:p>
    <w:p w14:paraId="0AB70A5E" w14:textId="6173420B" w:rsidR="00105F4D" w:rsidRDefault="00105F4D" w:rsidP="009B113D">
      <w:pPr>
        <w:pStyle w:val="ListParagraph"/>
        <w:numPr>
          <w:ilvl w:val="0"/>
          <w:numId w:val="4"/>
        </w:numPr>
      </w:pPr>
      <w:r>
        <w:t>RevPAR to measure financial performance</w:t>
      </w:r>
      <w:r w:rsidR="00A0164A">
        <w:t xml:space="preserve"> (</w:t>
      </w:r>
      <w:r w:rsidR="00A0164A" w:rsidRPr="00A0164A">
        <w:t>Remy, Boo, and Tee, 2023</w:t>
      </w:r>
      <w:r w:rsidR="00A0164A">
        <w:t>)</w:t>
      </w:r>
      <w:r w:rsidR="00A0164A" w:rsidRPr="00A0164A">
        <w:t xml:space="preserve">. </w:t>
      </w:r>
    </w:p>
    <w:p w14:paraId="6F758ECE" w14:textId="76A290B6" w:rsidR="00105F4D" w:rsidRDefault="00105F4D" w:rsidP="009B113D">
      <w:pPr>
        <w:pStyle w:val="ListParagraph"/>
        <w:numPr>
          <w:ilvl w:val="0"/>
          <w:numId w:val="4"/>
        </w:numPr>
      </w:pPr>
      <w:r>
        <w:t>Audit scores service consistency.</w:t>
      </w:r>
    </w:p>
    <w:p w14:paraId="384F9F97" w14:textId="559689F5" w:rsidR="00105F4D" w:rsidRDefault="00105F4D" w:rsidP="009B113D">
      <w:pPr>
        <w:pStyle w:val="ListParagraph"/>
        <w:numPr>
          <w:ilvl w:val="0"/>
          <w:numId w:val="4"/>
        </w:numPr>
      </w:pPr>
      <w:r>
        <w:t>The results of the survey of employee engagement.</w:t>
      </w:r>
    </w:p>
    <w:p w14:paraId="61AA37A0" w14:textId="4EA3745C" w:rsidR="00105F4D" w:rsidRDefault="00105F4D" w:rsidP="009B113D">
      <w:r>
        <w:t>The performance data will be discussed quarterly, which will allow the management to find trends, solve the emerging problems, and adjust the strategies where refinement will be required.</w:t>
      </w:r>
    </w:p>
    <w:p w14:paraId="14C81CB7" w14:textId="21BBBF23" w:rsidR="00105F4D" w:rsidRDefault="00105F4D" w:rsidP="009B113D">
      <w:pPr>
        <w:pStyle w:val="Heading2"/>
      </w:pPr>
      <w:bookmarkStart w:id="25" w:name="_Toc217136455"/>
      <w:r>
        <w:t>4. Summary of Recommendations</w:t>
      </w:r>
      <w:bookmarkEnd w:id="25"/>
    </w:p>
    <w:p w14:paraId="54B34232" w14:textId="5E45606C" w:rsidR="00105F4D" w:rsidRDefault="00105F4D" w:rsidP="009B113D">
      <w:r>
        <w:t xml:space="preserve">To conclude, the suggested recommendations and change management strategies provide a holistic and long-term solution to the operational issues that Shangri-La </w:t>
      </w:r>
      <w:proofErr w:type="gramStart"/>
      <w:r>
        <w:t>The</w:t>
      </w:r>
      <w:proofErr w:type="gramEnd"/>
      <w:r>
        <w:t xml:space="preserve"> Shard, London</w:t>
      </w:r>
      <w:r w:rsidR="00D402A7">
        <w:t>,</w:t>
      </w:r>
      <w:r>
        <w:t xml:space="preserve"> encounters. Within the context of solidifying service consistency, engaging </w:t>
      </w:r>
      <w:r w:rsidR="00D402A7">
        <w:t xml:space="preserve">the </w:t>
      </w:r>
      <w:r>
        <w:t>workforce better, and using personalisation driven by technology</w:t>
      </w:r>
      <w:r w:rsidR="00D402A7">
        <w:t>,</w:t>
      </w:r>
      <w:r>
        <w:t xml:space="preserve"> the hotel can defend its luxury positioning and increase its operational efficiency and financial performance </w:t>
      </w:r>
      <w:r w:rsidR="00A0164A">
        <w:t>(</w:t>
      </w:r>
      <w:r w:rsidR="00A0164A" w:rsidRPr="00A0164A">
        <w:t>Das, 2023</w:t>
      </w:r>
      <w:r w:rsidR="00A0164A">
        <w:t>)</w:t>
      </w:r>
      <w:r w:rsidR="00A0164A" w:rsidRPr="00A0164A">
        <w:t xml:space="preserve">. </w:t>
      </w:r>
      <w:r>
        <w:t xml:space="preserve">With the aid of well-organised change management models and strong performance measurement, the strategies will ensure a clear way through which the organisation can succeed in the long term in the </w:t>
      </w:r>
      <w:r w:rsidR="00D402A7">
        <w:t>highly</w:t>
      </w:r>
      <w:r>
        <w:t xml:space="preserve"> competitive luxury hospitality market</w:t>
      </w:r>
      <w:r w:rsidR="00A0164A">
        <w:t xml:space="preserve"> (</w:t>
      </w:r>
      <w:r w:rsidR="00A0164A" w:rsidRPr="00A0164A">
        <w:t>Otto, 2025</w:t>
      </w:r>
      <w:r w:rsidR="00A0164A">
        <w:t>)</w:t>
      </w:r>
      <w:r w:rsidR="00A0164A" w:rsidRPr="00A0164A">
        <w:t>. </w:t>
      </w:r>
    </w:p>
    <w:p w14:paraId="783E69E6" w14:textId="6A099372" w:rsidR="00105F4D" w:rsidRDefault="00105F4D" w:rsidP="009B113D">
      <w:pPr>
        <w:pStyle w:val="Heading1"/>
      </w:pPr>
      <w:bookmarkStart w:id="26" w:name="_Toc217136456"/>
      <w:r>
        <w:t>Action Plan</w:t>
      </w:r>
      <w:bookmarkEnd w:id="26"/>
    </w:p>
    <w:p w14:paraId="5B71AA62" w14:textId="46A6C5D6" w:rsidR="00105F4D" w:rsidRDefault="00D402A7" w:rsidP="009B113D">
      <w:r>
        <w:t>An action</w:t>
      </w:r>
      <w:r w:rsidR="00105F4D">
        <w:t xml:space="preserve"> plan forms an important part of a consultancy report, as it will convert strategic recommendations into an action plan that the senior management can implement in a realistic way. In the case of Shangri-La </w:t>
      </w:r>
      <w:proofErr w:type="gramStart"/>
      <w:r w:rsidR="00105F4D">
        <w:t>The</w:t>
      </w:r>
      <w:proofErr w:type="gramEnd"/>
      <w:r w:rsidR="00105F4D">
        <w:t xml:space="preserve"> Shard, London, the action plan is aimed at resolving the main operational problems detected in the analysis section, especially the lack of consistency in the delivery of services to the guests, the problem of workforce engagement, and the insufficient use of guest data to personalise </w:t>
      </w:r>
      <w:r w:rsidR="00A0164A">
        <w:t>(</w:t>
      </w:r>
      <w:r w:rsidR="00A0164A" w:rsidRPr="002A2124">
        <w:t>Ahmad, 2024</w:t>
      </w:r>
      <w:r w:rsidR="00A0164A">
        <w:t>)</w:t>
      </w:r>
      <w:r w:rsidR="00A0164A" w:rsidRPr="002A2124">
        <w:t xml:space="preserve">. </w:t>
      </w:r>
      <w:r w:rsidR="00105F4D">
        <w:t xml:space="preserve">The plan has articulated specifics of action, anticipated results, roles, schedules, and cost indications to help </w:t>
      </w:r>
      <w:r>
        <w:t>organise</w:t>
      </w:r>
      <w:r w:rsidR="00105F4D">
        <w:t xml:space="preserve"> the implementation and accountability.</w:t>
      </w:r>
    </w:p>
    <w:p w14:paraId="16ED22F5" w14:textId="48131FC2" w:rsidR="00105F4D" w:rsidRDefault="00105F4D" w:rsidP="009B113D">
      <w:r>
        <w:t>Service delivery gaps take priority</w:t>
      </w:r>
      <w:r w:rsidR="00D402A7">
        <w:t>,</w:t>
      </w:r>
      <w:r>
        <w:t xml:space="preserve"> which has been identified to have a direct impact on the scores of guest satisfaction, online reputation and repeat visitation </w:t>
      </w:r>
      <w:r w:rsidR="002A2124">
        <w:t>(</w:t>
      </w:r>
      <w:proofErr w:type="spellStart"/>
      <w:r w:rsidR="002A2124" w:rsidRPr="002A2124">
        <w:t>Singgalen</w:t>
      </w:r>
      <w:proofErr w:type="spellEnd"/>
      <w:r w:rsidR="002A2124" w:rsidRPr="002A2124">
        <w:t>, 2025</w:t>
      </w:r>
      <w:r w:rsidR="002A2124">
        <w:t>)</w:t>
      </w:r>
      <w:r w:rsidR="002A2124" w:rsidRPr="002A2124">
        <w:t xml:space="preserve">. </w:t>
      </w:r>
      <w:r>
        <w:t xml:space="preserve">To </w:t>
      </w:r>
      <w:r>
        <w:lastRenderedPageBreak/>
        <w:t xml:space="preserve">mitigate this, a </w:t>
      </w:r>
      <w:r w:rsidR="00D402A7">
        <w:t>well-organised</w:t>
      </w:r>
      <w:r>
        <w:t xml:space="preserve"> luxury service retraining programme will be introduced. This project aims </w:t>
      </w:r>
      <w:r w:rsidR="002A2124">
        <w:t>to strengthen</w:t>
      </w:r>
      <w:r>
        <w:t xml:space="preserve"> the standards of brand service, emotional intelligence, and </w:t>
      </w:r>
      <w:r w:rsidR="002A2124">
        <w:t>consistency</w:t>
      </w:r>
      <w:r>
        <w:t xml:space="preserve"> throughout all the guest touchpoints. The intended effects are the increase </w:t>
      </w:r>
      <w:r w:rsidR="00D402A7">
        <w:t>in</w:t>
      </w:r>
      <w:r>
        <w:t xml:space="preserve"> the satisfaction rating among the guests, </w:t>
      </w:r>
      <w:r w:rsidR="00D402A7">
        <w:t xml:space="preserve">a </w:t>
      </w:r>
      <w:r>
        <w:t>decrease in the number of complaints connected with the services, and the close relationship to the promise of the Shangri-La brand</w:t>
      </w:r>
      <w:r w:rsidR="002A2124">
        <w:t xml:space="preserve"> (</w:t>
      </w:r>
      <w:r w:rsidR="002A2124" w:rsidRPr="002A2124">
        <w:t>Setia, Ronald, and Amelia, 2021</w:t>
      </w:r>
      <w:r w:rsidR="002A2124">
        <w:t>)</w:t>
      </w:r>
      <w:r w:rsidR="002A2124" w:rsidRPr="002A2124">
        <w:t xml:space="preserve">. </w:t>
      </w:r>
    </w:p>
    <w:p w14:paraId="45F827BD" w14:textId="486ABC88" w:rsidR="00105F4D" w:rsidRDefault="00105F4D" w:rsidP="009B113D">
      <w:r>
        <w:t>The second action area focuses on employee engagement and retention</w:t>
      </w:r>
      <w:r w:rsidR="00D402A7">
        <w:t>,</w:t>
      </w:r>
      <w:r>
        <w:t xml:space="preserve"> </w:t>
      </w:r>
      <w:r w:rsidR="00D402A7">
        <w:t>which</w:t>
      </w:r>
      <w:r>
        <w:t xml:space="preserve"> is critical in maintaining the quality of luxury service. There is </w:t>
      </w:r>
      <w:r w:rsidR="00D402A7">
        <w:t xml:space="preserve">a </w:t>
      </w:r>
      <w:r>
        <w:t xml:space="preserve">discontinuity of services due to high turnover and high costs of recruitment and training </w:t>
      </w:r>
      <w:r w:rsidR="002A2124">
        <w:t>(</w:t>
      </w:r>
      <w:r w:rsidR="002A2124" w:rsidRPr="002A2124">
        <w:t>Timsina, 2024</w:t>
      </w:r>
      <w:r w:rsidR="002A2124">
        <w:t>)</w:t>
      </w:r>
      <w:r w:rsidR="002A2124" w:rsidRPr="002A2124">
        <w:t xml:space="preserve">. </w:t>
      </w:r>
      <w:r>
        <w:t xml:space="preserve">The proposed changes </w:t>
      </w:r>
      <w:r w:rsidR="00D402A7">
        <w:t>to</w:t>
      </w:r>
      <w:r>
        <w:t xml:space="preserve"> wellbeing programs, career advancement opportunities, and frequent feedback tools will be used to enhance employee morale, lower turnover, and reinforce organisational culture. The increased employee involvement should positively impact the quality of service and guest experience through the knock-on effect.</w:t>
      </w:r>
    </w:p>
    <w:p w14:paraId="52D43FF5" w14:textId="316B574D" w:rsidR="00105F4D" w:rsidRDefault="00105F4D" w:rsidP="009B113D">
      <w:r>
        <w:t>The third action area is concentrated on the personalisation of guests</w:t>
      </w:r>
      <w:r w:rsidR="00D402A7">
        <w:t>,</w:t>
      </w:r>
      <w:r>
        <w:t xml:space="preserve"> which is enabled by technology. Using the AI-based CRM systems, the hotel will be able to </w:t>
      </w:r>
      <w:r w:rsidR="00D402A7">
        <w:t>recognise</w:t>
      </w:r>
      <w:r>
        <w:t xml:space="preserve"> the preferences of the guests, personalise services, and </w:t>
      </w:r>
      <w:r w:rsidR="00D402A7">
        <w:t>maximise</w:t>
      </w:r>
      <w:r>
        <w:t xml:space="preserve"> revenue opportunities</w:t>
      </w:r>
      <w:r w:rsidR="002A2124">
        <w:t xml:space="preserve"> (</w:t>
      </w:r>
      <w:r w:rsidR="002A2124" w:rsidRPr="002A2124">
        <w:t>Talukder, Kabir, and Jibon, 2025</w:t>
      </w:r>
      <w:r w:rsidR="002A2124">
        <w:t>)</w:t>
      </w:r>
      <w:r w:rsidR="002A2124" w:rsidRPr="002A2124">
        <w:t xml:space="preserve">. </w:t>
      </w:r>
      <w:r>
        <w:t>This project will lead to better guest loyalty, higher average per guest, and higher Revenue per Available Room (RevPAR), without causing ethical data use or violating data protection laws.</w:t>
      </w:r>
    </w:p>
    <w:p w14:paraId="1380599A" w14:textId="7D65A33D" w:rsidR="00105F4D" w:rsidRDefault="00105F4D" w:rsidP="009B113D">
      <w:r>
        <w:t xml:space="preserve">Every action has been allotted </w:t>
      </w:r>
      <w:r w:rsidR="00D402A7">
        <w:t xml:space="preserve">a </w:t>
      </w:r>
      <w:r>
        <w:t xml:space="preserve">practical timeline and estimated cost, in accordance with the size and revenue base of a luxury hotel in London. Notably, the action plan promotes gradual execution to reduce the interference of the operations and to </w:t>
      </w:r>
      <w:r w:rsidR="00D402A7">
        <w:t>ensure</w:t>
      </w:r>
      <w:r>
        <w:t xml:space="preserve"> the effective entrenching of changes. The advancement in every action will be measured quarterly based on set KPIs</w:t>
      </w:r>
      <w:r w:rsidR="00D402A7">
        <w:t>,</w:t>
      </w:r>
      <w:r>
        <w:t xml:space="preserve"> enabling the management to assess the results and make qualified decisions where needed</w:t>
      </w:r>
      <w:r w:rsidR="002A2124">
        <w:t xml:space="preserve"> (</w:t>
      </w:r>
      <w:r w:rsidR="002A2124" w:rsidRPr="002A2124">
        <w:t>Aithal and Aithal, 2023</w:t>
      </w:r>
      <w:r w:rsidR="002A2124">
        <w:t>)</w:t>
      </w:r>
      <w:r w:rsidR="002A2124" w:rsidRPr="002A2124">
        <w:t xml:space="preserve">. </w:t>
      </w:r>
    </w:p>
    <w:p w14:paraId="7660D9B4" w14:textId="46E7EE03" w:rsidR="009B113D" w:rsidRDefault="002A2124" w:rsidP="009B113D">
      <w:r>
        <w:t>Overall</w:t>
      </w:r>
      <w:r w:rsidR="00105F4D">
        <w:t xml:space="preserve">, this action plan gives Shangri-La </w:t>
      </w:r>
      <w:proofErr w:type="gramStart"/>
      <w:r w:rsidR="00105F4D">
        <w:t>The</w:t>
      </w:r>
      <w:proofErr w:type="gramEnd"/>
      <w:r w:rsidR="00105F4D">
        <w:t xml:space="preserve"> Shard a definite, </w:t>
      </w:r>
      <w:r w:rsidR="00D402A7">
        <w:t>organised</w:t>
      </w:r>
      <w:r w:rsidR="00105F4D">
        <w:t xml:space="preserve">, and quantifiable roadmap to the implementation of consultancy recommendations to </w:t>
      </w:r>
      <w:r w:rsidR="00D402A7">
        <w:t>ensure</w:t>
      </w:r>
      <w:r w:rsidR="00105F4D">
        <w:t xml:space="preserve"> that the strategic intentions are transformed into objective improvement of performance.</w:t>
      </w:r>
    </w:p>
    <w:p w14:paraId="7C0F954A" w14:textId="7CDC6EB2" w:rsidR="009B113D" w:rsidRDefault="009B113D" w:rsidP="002A2124">
      <w:bookmarkStart w:id="27" w:name="_Toc217136430"/>
      <w:r>
        <w:t xml:space="preserve">Table </w:t>
      </w:r>
      <w:fldSimple w:instr=" SEQ Table \* ARABIC ">
        <w:r>
          <w:rPr>
            <w:noProof/>
          </w:rPr>
          <w:t>4</w:t>
        </w:r>
      </w:fldSimple>
      <w:r>
        <w:t xml:space="preserve">: </w:t>
      </w:r>
      <w:r w:rsidRPr="001E5277">
        <w:t xml:space="preserve">Action Plan for Shangri-La </w:t>
      </w:r>
      <w:proofErr w:type="gramStart"/>
      <w:r w:rsidRPr="001E5277">
        <w:t>The</w:t>
      </w:r>
      <w:proofErr w:type="gramEnd"/>
      <w:r w:rsidRPr="001E5277">
        <w:t xml:space="preserve"> Shard, London</w:t>
      </w:r>
      <w:bookmarkEnd w:id="27"/>
    </w:p>
    <w:p w14:paraId="319C5CE3" w14:textId="5BDF6DFF" w:rsidR="009B113D" w:rsidRDefault="009B113D" w:rsidP="002A2124">
      <w:r>
        <w:t xml:space="preserve">(Source: </w:t>
      </w:r>
      <w:r w:rsidR="002A2124">
        <w:t>Author</w:t>
      </w:r>
      <w:r>
        <w:t>, 2025)</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88"/>
        <w:gridCol w:w="2579"/>
        <w:gridCol w:w="2216"/>
        <w:gridCol w:w="1002"/>
        <w:gridCol w:w="1231"/>
      </w:tblGrid>
      <w:tr w:rsidR="009B113D" w14:paraId="4A4D5C89" w14:textId="77777777" w:rsidTr="009B113D">
        <w:trPr>
          <w:tblHeader/>
          <w:tblCellSpacing w:w="15" w:type="dxa"/>
        </w:trPr>
        <w:tc>
          <w:tcPr>
            <w:tcW w:w="0" w:type="auto"/>
            <w:vAlign w:val="center"/>
            <w:hideMark/>
          </w:tcPr>
          <w:p w14:paraId="7C8CCA65" w14:textId="77777777" w:rsidR="009B113D" w:rsidRDefault="009B113D" w:rsidP="009B113D">
            <w:pPr>
              <w:jc w:val="center"/>
              <w:rPr>
                <w:b/>
                <w:bCs/>
              </w:rPr>
            </w:pPr>
            <w:r>
              <w:rPr>
                <w:b/>
                <w:bCs/>
              </w:rPr>
              <w:lastRenderedPageBreak/>
              <w:t>Problem</w:t>
            </w:r>
          </w:p>
        </w:tc>
        <w:tc>
          <w:tcPr>
            <w:tcW w:w="0" w:type="auto"/>
            <w:vAlign w:val="center"/>
            <w:hideMark/>
          </w:tcPr>
          <w:p w14:paraId="403D7635" w14:textId="77777777" w:rsidR="009B113D" w:rsidRDefault="009B113D" w:rsidP="009B113D">
            <w:pPr>
              <w:jc w:val="center"/>
              <w:rPr>
                <w:b/>
                <w:bCs/>
              </w:rPr>
            </w:pPr>
            <w:r>
              <w:rPr>
                <w:b/>
                <w:bCs/>
              </w:rPr>
              <w:t>Action</w:t>
            </w:r>
          </w:p>
        </w:tc>
        <w:tc>
          <w:tcPr>
            <w:tcW w:w="0" w:type="auto"/>
            <w:vAlign w:val="center"/>
            <w:hideMark/>
          </w:tcPr>
          <w:p w14:paraId="10ECB04A" w14:textId="77777777" w:rsidR="009B113D" w:rsidRDefault="009B113D" w:rsidP="009B113D">
            <w:pPr>
              <w:jc w:val="center"/>
              <w:rPr>
                <w:b/>
                <w:bCs/>
              </w:rPr>
            </w:pPr>
            <w:r>
              <w:rPr>
                <w:b/>
                <w:bCs/>
              </w:rPr>
              <w:t>Desired Outcome</w:t>
            </w:r>
          </w:p>
        </w:tc>
        <w:tc>
          <w:tcPr>
            <w:tcW w:w="0" w:type="auto"/>
            <w:vAlign w:val="center"/>
            <w:hideMark/>
          </w:tcPr>
          <w:p w14:paraId="6333C2F9" w14:textId="77777777" w:rsidR="009B113D" w:rsidRDefault="009B113D" w:rsidP="009B113D">
            <w:pPr>
              <w:jc w:val="center"/>
              <w:rPr>
                <w:b/>
                <w:bCs/>
              </w:rPr>
            </w:pPr>
            <w:r>
              <w:rPr>
                <w:b/>
                <w:bCs/>
              </w:rPr>
              <w:t>Timeline</w:t>
            </w:r>
          </w:p>
        </w:tc>
        <w:tc>
          <w:tcPr>
            <w:tcW w:w="0" w:type="auto"/>
            <w:vAlign w:val="center"/>
            <w:hideMark/>
          </w:tcPr>
          <w:p w14:paraId="53CBBE38" w14:textId="77777777" w:rsidR="009B113D" w:rsidRDefault="009B113D" w:rsidP="009B113D">
            <w:pPr>
              <w:jc w:val="center"/>
              <w:rPr>
                <w:b/>
                <w:bCs/>
              </w:rPr>
            </w:pPr>
            <w:r>
              <w:rPr>
                <w:b/>
                <w:bCs/>
              </w:rPr>
              <w:t>Estimated Cost</w:t>
            </w:r>
          </w:p>
        </w:tc>
      </w:tr>
      <w:tr w:rsidR="009B113D" w14:paraId="583F9F3F" w14:textId="77777777" w:rsidTr="009B113D">
        <w:trPr>
          <w:tblCellSpacing w:w="15" w:type="dxa"/>
        </w:trPr>
        <w:tc>
          <w:tcPr>
            <w:tcW w:w="0" w:type="auto"/>
            <w:vAlign w:val="center"/>
            <w:hideMark/>
          </w:tcPr>
          <w:p w14:paraId="14E3C6B8" w14:textId="77777777" w:rsidR="009B113D" w:rsidRDefault="009B113D" w:rsidP="009B113D">
            <w:pPr>
              <w:jc w:val="left"/>
            </w:pPr>
            <w:r>
              <w:t>Service delivery gaps</w:t>
            </w:r>
          </w:p>
        </w:tc>
        <w:tc>
          <w:tcPr>
            <w:tcW w:w="0" w:type="auto"/>
            <w:vAlign w:val="center"/>
            <w:hideMark/>
          </w:tcPr>
          <w:p w14:paraId="014B373F" w14:textId="46B58AC2" w:rsidR="009B113D" w:rsidRDefault="009B113D" w:rsidP="009B113D">
            <w:r>
              <w:t xml:space="preserve">Implement </w:t>
            </w:r>
            <w:r w:rsidR="00D402A7">
              <w:t xml:space="preserve">a </w:t>
            </w:r>
            <w:r>
              <w:t>structured luxury service retraining programme</w:t>
            </w:r>
          </w:p>
        </w:tc>
        <w:tc>
          <w:tcPr>
            <w:tcW w:w="0" w:type="auto"/>
            <w:vAlign w:val="center"/>
            <w:hideMark/>
          </w:tcPr>
          <w:p w14:paraId="3D931A6B" w14:textId="77777777" w:rsidR="009B113D" w:rsidRDefault="009B113D" w:rsidP="009B113D">
            <w:r>
              <w:t>Improved guest satisfaction scores and service consistency</w:t>
            </w:r>
          </w:p>
        </w:tc>
        <w:tc>
          <w:tcPr>
            <w:tcW w:w="0" w:type="auto"/>
            <w:vAlign w:val="center"/>
            <w:hideMark/>
          </w:tcPr>
          <w:p w14:paraId="4F694CFE" w14:textId="77777777" w:rsidR="009B113D" w:rsidRDefault="009B113D" w:rsidP="009B113D">
            <w:r>
              <w:t>6 months</w:t>
            </w:r>
          </w:p>
        </w:tc>
        <w:tc>
          <w:tcPr>
            <w:tcW w:w="0" w:type="auto"/>
            <w:vAlign w:val="center"/>
            <w:hideMark/>
          </w:tcPr>
          <w:p w14:paraId="15BB9494" w14:textId="77777777" w:rsidR="009B113D" w:rsidRDefault="009B113D" w:rsidP="009B113D">
            <w:r>
              <w:t>£90,000</w:t>
            </w:r>
          </w:p>
        </w:tc>
      </w:tr>
      <w:tr w:rsidR="009B113D" w14:paraId="4B067EF1" w14:textId="77777777" w:rsidTr="009B113D">
        <w:trPr>
          <w:tblCellSpacing w:w="15" w:type="dxa"/>
        </w:trPr>
        <w:tc>
          <w:tcPr>
            <w:tcW w:w="0" w:type="auto"/>
            <w:vAlign w:val="center"/>
            <w:hideMark/>
          </w:tcPr>
          <w:p w14:paraId="1BCD178B" w14:textId="77777777" w:rsidR="009B113D" w:rsidRDefault="009B113D" w:rsidP="009B113D">
            <w:r>
              <w:t>High staff turnover and low engagement</w:t>
            </w:r>
          </w:p>
        </w:tc>
        <w:tc>
          <w:tcPr>
            <w:tcW w:w="0" w:type="auto"/>
            <w:vAlign w:val="center"/>
            <w:hideMark/>
          </w:tcPr>
          <w:p w14:paraId="260CF94D" w14:textId="77777777" w:rsidR="009B113D" w:rsidRDefault="009B113D" w:rsidP="009B113D">
            <w:r>
              <w:t>Introduce staff wellbeing, recognition, and career development initiatives</w:t>
            </w:r>
          </w:p>
        </w:tc>
        <w:tc>
          <w:tcPr>
            <w:tcW w:w="0" w:type="auto"/>
            <w:vAlign w:val="center"/>
            <w:hideMark/>
          </w:tcPr>
          <w:p w14:paraId="5AC4D597" w14:textId="77777777" w:rsidR="009B113D" w:rsidRDefault="009B113D" w:rsidP="009B113D">
            <w:r>
              <w:t>Reduced turnover and higher employee engagement</w:t>
            </w:r>
          </w:p>
        </w:tc>
        <w:tc>
          <w:tcPr>
            <w:tcW w:w="0" w:type="auto"/>
            <w:vAlign w:val="center"/>
            <w:hideMark/>
          </w:tcPr>
          <w:p w14:paraId="4C42DACC" w14:textId="77777777" w:rsidR="009B113D" w:rsidRDefault="009B113D" w:rsidP="009B113D">
            <w:r>
              <w:t>9 months</w:t>
            </w:r>
          </w:p>
        </w:tc>
        <w:tc>
          <w:tcPr>
            <w:tcW w:w="0" w:type="auto"/>
            <w:vAlign w:val="center"/>
            <w:hideMark/>
          </w:tcPr>
          <w:p w14:paraId="3BD08EE3" w14:textId="77777777" w:rsidR="009B113D" w:rsidRDefault="009B113D" w:rsidP="009B113D">
            <w:r>
              <w:t>£70,000</w:t>
            </w:r>
          </w:p>
        </w:tc>
      </w:tr>
      <w:tr w:rsidR="009B113D" w14:paraId="74892D93" w14:textId="77777777" w:rsidTr="009B113D">
        <w:trPr>
          <w:tblCellSpacing w:w="15" w:type="dxa"/>
        </w:trPr>
        <w:tc>
          <w:tcPr>
            <w:tcW w:w="0" w:type="auto"/>
            <w:vAlign w:val="center"/>
            <w:hideMark/>
          </w:tcPr>
          <w:p w14:paraId="5340D3A5" w14:textId="77777777" w:rsidR="009B113D" w:rsidRDefault="009B113D" w:rsidP="009B113D">
            <w:r>
              <w:t>Limited guest personalisation</w:t>
            </w:r>
          </w:p>
        </w:tc>
        <w:tc>
          <w:tcPr>
            <w:tcW w:w="0" w:type="auto"/>
            <w:vAlign w:val="center"/>
            <w:hideMark/>
          </w:tcPr>
          <w:p w14:paraId="79043096" w14:textId="77777777" w:rsidR="009B113D" w:rsidRDefault="009B113D" w:rsidP="009B113D">
            <w:r>
              <w:t>Implement AI-supported CRM and personalisation tools</w:t>
            </w:r>
          </w:p>
        </w:tc>
        <w:tc>
          <w:tcPr>
            <w:tcW w:w="0" w:type="auto"/>
            <w:vAlign w:val="center"/>
            <w:hideMark/>
          </w:tcPr>
          <w:p w14:paraId="30C8EDEB" w14:textId="77777777" w:rsidR="009B113D" w:rsidRDefault="009B113D" w:rsidP="009B113D">
            <w:r>
              <w:t>Enhanced guest loyalty and higher RevPAR</w:t>
            </w:r>
          </w:p>
        </w:tc>
        <w:tc>
          <w:tcPr>
            <w:tcW w:w="0" w:type="auto"/>
            <w:vAlign w:val="center"/>
            <w:hideMark/>
          </w:tcPr>
          <w:p w14:paraId="275C1AED" w14:textId="77777777" w:rsidR="009B113D" w:rsidRDefault="009B113D" w:rsidP="009B113D">
            <w:r>
              <w:t>12 months</w:t>
            </w:r>
          </w:p>
        </w:tc>
        <w:tc>
          <w:tcPr>
            <w:tcW w:w="0" w:type="auto"/>
            <w:vAlign w:val="center"/>
            <w:hideMark/>
          </w:tcPr>
          <w:p w14:paraId="1381C5AD" w14:textId="77777777" w:rsidR="009B113D" w:rsidRDefault="009B113D" w:rsidP="009B113D">
            <w:r>
              <w:t>£140,000</w:t>
            </w:r>
          </w:p>
        </w:tc>
      </w:tr>
      <w:tr w:rsidR="009B113D" w14:paraId="4116FDBD" w14:textId="77777777" w:rsidTr="009B113D">
        <w:trPr>
          <w:tblCellSpacing w:w="15" w:type="dxa"/>
        </w:trPr>
        <w:tc>
          <w:tcPr>
            <w:tcW w:w="0" w:type="auto"/>
            <w:vAlign w:val="center"/>
            <w:hideMark/>
          </w:tcPr>
          <w:p w14:paraId="4DA6554A" w14:textId="77777777" w:rsidR="009B113D" w:rsidRDefault="009B113D" w:rsidP="009B113D">
            <w:r>
              <w:t>Inconsistent performance monitoring</w:t>
            </w:r>
          </w:p>
        </w:tc>
        <w:tc>
          <w:tcPr>
            <w:tcW w:w="0" w:type="auto"/>
            <w:vAlign w:val="center"/>
            <w:hideMark/>
          </w:tcPr>
          <w:p w14:paraId="0122DF83" w14:textId="77777777" w:rsidR="009B113D" w:rsidRDefault="009B113D" w:rsidP="009B113D">
            <w:r>
              <w:t>Introduce service audits and KPI tracking systems</w:t>
            </w:r>
          </w:p>
        </w:tc>
        <w:tc>
          <w:tcPr>
            <w:tcW w:w="0" w:type="auto"/>
            <w:vAlign w:val="center"/>
            <w:hideMark/>
          </w:tcPr>
          <w:p w14:paraId="31E56016" w14:textId="77777777" w:rsidR="009B113D" w:rsidRDefault="009B113D" w:rsidP="009B113D">
            <w:r>
              <w:t>Improved performance visibility and accountability</w:t>
            </w:r>
          </w:p>
        </w:tc>
        <w:tc>
          <w:tcPr>
            <w:tcW w:w="0" w:type="auto"/>
            <w:vAlign w:val="center"/>
            <w:hideMark/>
          </w:tcPr>
          <w:p w14:paraId="47A3E803" w14:textId="77777777" w:rsidR="009B113D" w:rsidRDefault="009B113D" w:rsidP="009B113D">
            <w:r>
              <w:t>6 months</w:t>
            </w:r>
          </w:p>
        </w:tc>
        <w:tc>
          <w:tcPr>
            <w:tcW w:w="0" w:type="auto"/>
            <w:vAlign w:val="center"/>
            <w:hideMark/>
          </w:tcPr>
          <w:p w14:paraId="76088D05" w14:textId="77777777" w:rsidR="009B113D" w:rsidRDefault="009B113D" w:rsidP="009B113D">
            <w:r>
              <w:t>£40,000</w:t>
            </w:r>
          </w:p>
        </w:tc>
      </w:tr>
      <w:tr w:rsidR="009B113D" w14:paraId="562CA32B" w14:textId="77777777" w:rsidTr="009B113D">
        <w:trPr>
          <w:tblCellSpacing w:w="15" w:type="dxa"/>
        </w:trPr>
        <w:tc>
          <w:tcPr>
            <w:tcW w:w="0" w:type="auto"/>
            <w:vAlign w:val="center"/>
            <w:hideMark/>
          </w:tcPr>
          <w:p w14:paraId="2A111E7E" w14:textId="77777777" w:rsidR="009B113D" w:rsidRDefault="009B113D" w:rsidP="009B113D">
            <w:r>
              <w:t>Change adoption risks</w:t>
            </w:r>
          </w:p>
        </w:tc>
        <w:tc>
          <w:tcPr>
            <w:tcW w:w="0" w:type="auto"/>
            <w:vAlign w:val="center"/>
            <w:hideMark/>
          </w:tcPr>
          <w:p w14:paraId="6DCB91A6" w14:textId="77777777" w:rsidR="009B113D" w:rsidRDefault="009B113D" w:rsidP="009B113D">
            <w:r>
              <w:t>Leadership-led communication and change support programme</w:t>
            </w:r>
          </w:p>
        </w:tc>
        <w:tc>
          <w:tcPr>
            <w:tcW w:w="0" w:type="auto"/>
            <w:vAlign w:val="center"/>
            <w:hideMark/>
          </w:tcPr>
          <w:p w14:paraId="359F9141" w14:textId="77777777" w:rsidR="009B113D" w:rsidRDefault="009B113D" w:rsidP="009B113D">
            <w:r>
              <w:t>Reduced resistance and sustained change adoption</w:t>
            </w:r>
          </w:p>
        </w:tc>
        <w:tc>
          <w:tcPr>
            <w:tcW w:w="0" w:type="auto"/>
            <w:vAlign w:val="center"/>
            <w:hideMark/>
          </w:tcPr>
          <w:p w14:paraId="45943F82" w14:textId="77777777" w:rsidR="009B113D" w:rsidRDefault="009B113D" w:rsidP="009B113D">
            <w:r>
              <w:t>Ongoing</w:t>
            </w:r>
          </w:p>
        </w:tc>
        <w:tc>
          <w:tcPr>
            <w:tcW w:w="0" w:type="auto"/>
            <w:vAlign w:val="center"/>
            <w:hideMark/>
          </w:tcPr>
          <w:p w14:paraId="63553059" w14:textId="77777777" w:rsidR="009B113D" w:rsidRDefault="009B113D" w:rsidP="009B113D">
            <w:r>
              <w:t>£30,000</w:t>
            </w:r>
          </w:p>
        </w:tc>
      </w:tr>
    </w:tbl>
    <w:p w14:paraId="7C66C4BB" w14:textId="77777777" w:rsidR="009B113D" w:rsidRDefault="009B113D" w:rsidP="009B113D"/>
    <w:p w14:paraId="4A63D12F" w14:textId="77777777" w:rsidR="009B113D" w:rsidRDefault="009B113D" w:rsidP="009B113D">
      <w:pPr>
        <w:jc w:val="left"/>
      </w:pPr>
      <w:r>
        <w:br w:type="page"/>
      </w:r>
    </w:p>
    <w:p w14:paraId="5D065EC7" w14:textId="76063470" w:rsidR="009B113D" w:rsidRDefault="009B113D" w:rsidP="009B113D">
      <w:pPr>
        <w:pStyle w:val="Heading1"/>
      </w:pPr>
      <w:bookmarkStart w:id="28" w:name="_Toc217136457"/>
      <w:r>
        <w:lastRenderedPageBreak/>
        <w:t>Conclusion</w:t>
      </w:r>
      <w:bookmarkEnd w:id="28"/>
    </w:p>
    <w:p w14:paraId="32C1A303" w14:textId="0099A8DF" w:rsidR="009B113D" w:rsidRDefault="009B113D" w:rsidP="009B113D">
      <w:r>
        <w:t xml:space="preserve">In the present consultancy report, the operational and strategic performance of Shangri-La </w:t>
      </w:r>
      <w:proofErr w:type="gramStart"/>
      <w:r>
        <w:t>The</w:t>
      </w:r>
      <w:proofErr w:type="gramEnd"/>
      <w:r>
        <w:t xml:space="preserve"> Shard, London</w:t>
      </w:r>
      <w:r w:rsidR="00D402A7">
        <w:t>,</w:t>
      </w:r>
      <w:r>
        <w:t xml:space="preserve"> has been thoroughly assessed with a view </w:t>
      </w:r>
      <w:r w:rsidR="00D402A7">
        <w:t>to</w:t>
      </w:r>
      <w:r>
        <w:t xml:space="preserve"> determining the main challenges and coming up with realistic, evidence-based recommendations to help the organisation maintain its excellence in luxury hospitality services. The discussion has demonstrated that, although the hotel has enjoyed high brand equity, </w:t>
      </w:r>
      <w:r w:rsidR="00D402A7">
        <w:t xml:space="preserve">a </w:t>
      </w:r>
      <w:r>
        <w:t>unique location, and high-quality facilities, it encounters several related operational issues. These encompass inconsistencies in service delivery, workforce engagement and retention pressures, and an increase in operational costs that could affect the guest satisfaction, brand perception, and financial results should they not be addressed.</w:t>
      </w:r>
    </w:p>
    <w:p w14:paraId="5082A31D" w14:textId="2E458946" w:rsidR="009B113D" w:rsidRDefault="009B113D" w:rsidP="009B113D">
      <w:r>
        <w:t xml:space="preserve">The consultancy intervention has proven to be very strategic in that it has made use of structured analytical models such as STEEPLED, SWOT, and TOWS to diagnose the external and internal environment that affects the performance of the hotel. These were tools that allowed giving a balanced evaluation that not only </w:t>
      </w:r>
      <w:r w:rsidR="00D402A7">
        <w:t>pointed</w:t>
      </w:r>
      <w:r>
        <w:t xml:space="preserve"> to the areas where improvements are needed but also identified existing strengths and competitive advantages of the hotel. The consultancy method</w:t>
      </w:r>
      <w:r w:rsidR="00D402A7">
        <w:t>,</w:t>
      </w:r>
      <w:r>
        <w:t xml:space="preserve"> which transforms analytical findings into specific suggestions</w:t>
      </w:r>
      <w:r w:rsidR="00D402A7">
        <w:t>,</w:t>
      </w:r>
      <w:r>
        <w:t xml:space="preserve"> </w:t>
      </w:r>
      <w:r w:rsidR="00D402A7">
        <w:t>ensured</w:t>
      </w:r>
      <w:r>
        <w:t xml:space="preserve"> that the strategies proposed were in line with the luxury positioning of the hotel and operational realities.</w:t>
      </w:r>
    </w:p>
    <w:p w14:paraId="42C68406" w14:textId="3E0F91FA" w:rsidR="009B113D" w:rsidRDefault="009B113D" w:rsidP="009B113D">
      <w:r>
        <w:t xml:space="preserve">The cheques outlined in the report are aimed at the improvement of service consistency, employee engagement and retention as well as the exploitation of technology to provide </w:t>
      </w:r>
      <w:r w:rsidR="00D402A7">
        <w:t xml:space="preserve">a </w:t>
      </w:r>
      <w:r>
        <w:t xml:space="preserve">personalised experience to guests. The strategies will be practical, measurable, and sustainable with the help of solid change management frameworks and an action plan. In the </w:t>
      </w:r>
      <w:r w:rsidR="00D402A7">
        <w:t>long term</w:t>
      </w:r>
      <w:r>
        <w:t xml:space="preserve">, the implementation will be successful, resulting in tangible benefits, such as increased customer satisfaction and loyalty, decreased staff turnover, improved operational performance, and improved financial performance. All these will contribute to the reputation of Shangri-La </w:t>
      </w:r>
      <w:proofErr w:type="gramStart"/>
      <w:r>
        <w:t>The</w:t>
      </w:r>
      <w:proofErr w:type="gramEnd"/>
      <w:r>
        <w:t xml:space="preserve"> Shard as a standard of luxury hospitality in the competitive London market.</w:t>
      </w:r>
    </w:p>
    <w:p w14:paraId="076C2665" w14:textId="1304B76E" w:rsidR="009B113D" w:rsidRDefault="009B113D" w:rsidP="009B113D">
      <w:r>
        <w:t xml:space="preserve">To sum up, this consultancy engagement gives Shangri-La </w:t>
      </w:r>
      <w:proofErr w:type="gramStart"/>
      <w:r>
        <w:t>The</w:t>
      </w:r>
      <w:proofErr w:type="gramEnd"/>
      <w:r>
        <w:t xml:space="preserve"> Shard, London</w:t>
      </w:r>
      <w:r w:rsidR="00D402A7">
        <w:t>,</w:t>
      </w:r>
      <w:r>
        <w:t xml:space="preserve"> a clear strategic roadmap to tackle the existing challenges and leverage the existing strengths. The consultancy team would like to thank the management and the staff of the Shangri-La </w:t>
      </w:r>
      <w:proofErr w:type="gramStart"/>
      <w:r>
        <w:t>The</w:t>
      </w:r>
      <w:proofErr w:type="gramEnd"/>
      <w:r>
        <w:t xml:space="preserve"> Shard </w:t>
      </w:r>
      <w:r w:rsidR="00D402A7">
        <w:t>for</w:t>
      </w:r>
      <w:r>
        <w:t xml:space="preserve"> the chance </w:t>
      </w:r>
      <w:r w:rsidR="00D402A7">
        <w:t>to cooperate</w:t>
      </w:r>
      <w:r>
        <w:t xml:space="preserve"> with them in this project. Hopefully, the information and suggestions given will aid in making decisions based on the knowledge and achieving further success and greatness of the hotel in the future.</w:t>
      </w:r>
    </w:p>
    <w:p w14:paraId="0042B33B" w14:textId="783797FB" w:rsidR="009B113D" w:rsidRDefault="009B113D" w:rsidP="009B113D">
      <w:pPr>
        <w:pStyle w:val="Heading1"/>
      </w:pPr>
      <w:bookmarkStart w:id="29" w:name="_Toc217136458"/>
      <w:r>
        <w:lastRenderedPageBreak/>
        <w:t>References</w:t>
      </w:r>
      <w:bookmarkEnd w:id="29"/>
    </w:p>
    <w:p w14:paraId="4C3E56C1" w14:textId="77777777" w:rsidR="007B0870" w:rsidRDefault="007B0870" w:rsidP="007B0870">
      <w:r w:rsidRPr="000A6B2B">
        <w:t xml:space="preserve">Adam, N.A., </w:t>
      </w:r>
      <w:r>
        <w:t>(</w:t>
      </w:r>
      <w:r w:rsidRPr="000A6B2B">
        <w:t>2022</w:t>
      </w:r>
      <w:r>
        <w:t>)</w:t>
      </w:r>
      <w:r w:rsidRPr="000A6B2B">
        <w:t xml:space="preserve">. Employees’ innovative work </w:t>
      </w:r>
      <w:proofErr w:type="spellStart"/>
      <w:r w:rsidRPr="000A6B2B">
        <w:t>behavior</w:t>
      </w:r>
      <w:proofErr w:type="spellEnd"/>
      <w:r w:rsidRPr="000A6B2B">
        <w:t xml:space="preserve"> and change management phases in government institutions: The mediating role of knowledge sharing. </w:t>
      </w:r>
      <w:r w:rsidRPr="007B0870">
        <w:rPr>
          <w:i/>
          <w:iCs/>
        </w:rPr>
        <w:t>Administrative Sciences</w:t>
      </w:r>
      <w:r w:rsidRPr="000A6B2B">
        <w:t>, </w:t>
      </w:r>
      <w:r w:rsidRPr="007B0870">
        <w:rPr>
          <w:i/>
          <w:iCs/>
        </w:rPr>
        <w:t>12</w:t>
      </w:r>
      <w:r w:rsidRPr="000A6B2B">
        <w:t>(1), p.28.</w:t>
      </w:r>
    </w:p>
    <w:p w14:paraId="0E931484" w14:textId="77777777" w:rsidR="007B0870" w:rsidRDefault="007B0870" w:rsidP="007B0870">
      <w:r w:rsidRPr="002A2124">
        <w:t xml:space="preserve">Ahmad, A.A., </w:t>
      </w:r>
      <w:r>
        <w:t>(</w:t>
      </w:r>
      <w:r w:rsidRPr="002A2124">
        <w:t>2024</w:t>
      </w:r>
      <w:r>
        <w:t>)</w:t>
      </w:r>
      <w:r w:rsidRPr="002A2124">
        <w:t>. Corporate Governance and Its Determinants: A Study on Shangri-La Hotel (Malaysia) Berhad. </w:t>
      </w:r>
      <w:r w:rsidRPr="007B0870">
        <w:rPr>
          <w:i/>
          <w:iCs/>
        </w:rPr>
        <w:t>Available at SSRN 4694743</w:t>
      </w:r>
      <w:r w:rsidRPr="002A2124">
        <w:t>.</w:t>
      </w:r>
    </w:p>
    <w:p w14:paraId="3B86BCBB" w14:textId="77777777" w:rsidR="007B0870" w:rsidRDefault="007B0870" w:rsidP="007B0870">
      <w:r w:rsidRPr="002A2124">
        <w:t xml:space="preserve">Aithal, P.S. and Aithal, S., </w:t>
      </w:r>
      <w:r>
        <w:t>(</w:t>
      </w:r>
      <w:r w:rsidRPr="002A2124">
        <w:t>2023</w:t>
      </w:r>
      <w:r>
        <w:t>)</w:t>
      </w:r>
      <w:r w:rsidRPr="002A2124">
        <w:t>. Key performance indicators (KPI) for researchers at different levels &amp; strategies to achieve it. </w:t>
      </w:r>
      <w:r w:rsidRPr="007B0870">
        <w:rPr>
          <w:i/>
          <w:iCs/>
        </w:rPr>
        <w:t>International Journal of Management, Technology, and Social Sciences (IJMTS)</w:t>
      </w:r>
      <w:r w:rsidRPr="002A2124">
        <w:t>, </w:t>
      </w:r>
      <w:r w:rsidRPr="007B0870">
        <w:rPr>
          <w:i/>
          <w:iCs/>
        </w:rPr>
        <w:t>8</w:t>
      </w:r>
      <w:r w:rsidRPr="002A2124">
        <w:t>(3), pp.294-325.</w:t>
      </w:r>
    </w:p>
    <w:p w14:paraId="3B03354A" w14:textId="77777777" w:rsidR="007B0870" w:rsidRDefault="007B0870" w:rsidP="007B0870">
      <w:r w:rsidRPr="00241BB9">
        <w:t xml:space="preserve">Amissah, E.F., Blankson-Stiles-Ocran, S. and Mensah, I., </w:t>
      </w:r>
      <w:r>
        <w:t>(</w:t>
      </w:r>
      <w:r w:rsidRPr="00241BB9">
        <w:t>2022</w:t>
      </w:r>
      <w:r>
        <w:t>)</w:t>
      </w:r>
      <w:r w:rsidRPr="00241BB9">
        <w:t>. Emotional labour, emotional exhaustion and job satisfaction in the hospitality industry. </w:t>
      </w:r>
      <w:r w:rsidRPr="007B0870">
        <w:rPr>
          <w:i/>
          <w:iCs/>
        </w:rPr>
        <w:t>Journal of Hospitality and Tourism insights</w:t>
      </w:r>
      <w:r w:rsidRPr="00241BB9">
        <w:t>, </w:t>
      </w:r>
      <w:r w:rsidRPr="007B0870">
        <w:rPr>
          <w:i/>
          <w:iCs/>
        </w:rPr>
        <w:t>5</w:t>
      </w:r>
      <w:r w:rsidRPr="00241BB9">
        <w:t>(5), pp.805-821.</w:t>
      </w:r>
    </w:p>
    <w:p w14:paraId="05202C2E" w14:textId="77777777" w:rsidR="007B0870" w:rsidRDefault="007B0870" w:rsidP="007B0870">
      <w:proofErr w:type="spellStart"/>
      <w:r w:rsidRPr="00366791">
        <w:t>Arifoğlu</w:t>
      </w:r>
      <w:proofErr w:type="spellEnd"/>
      <w:r w:rsidRPr="00366791">
        <w:t xml:space="preserve">, K. and Tang, C.S., </w:t>
      </w:r>
      <w:r>
        <w:t>(</w:t>
      </w:r>
      <w:r w:rsidRPr="00366791">
        <w:t>2023</w:t>
      </w:r>
      <w:r>
        <w:t>)</w:t>
      </w:r>
      <w:r w:rsidRPr="00366791">
        <w:t>. Luxury brand licensing: Competition and reference group effects. </w:t>
      </w:r>
      <w:r w:rsidRPr="007B0870">
        <w:rPr>
          <w:i/>
          <w:iCs/>
        </w:rPr>
        <w:t>Production and Operations Management</w:t>
      </w:r>
      <w:r w:rsidRPr="00366791">
        <w:t>, </w:t>
      </w:r>
      <w:r w:rsidRPr="007B0870">
        <w:rPr>
          <w:i/>
          <w:iCs/>
        </w:rPr>
        <w:t>32</w:t>
      </w:r>
      <w:r w:rsidRPr="00366791">
        <w:t>(10), pp.3227-3245.</w:t>
      </w:r>
    </w:p>
    <w:p w14:paraId="3E4BA173" w14:textId="77777777" w:rsidR="007B0870" w:rsidRDefault="007B0870" w:rsidP="007B0870">
      <w:r w:rsidRPr="00241BB9">
        <w:t xml:space="preserve">Ashraf, T. and Siddiqui, D.A., </w:t>
      </w:r>
      <w:r>
        <w:t>(</w:t>
      </w:r>
      <w:r w:rsidRPr="00241BB9">
        <w:t>2020</w:t>
      </w:r>
      <w:r>
        <w:t>)</w:t>
      </w:r>
      <w:r w:rsidRPr="00241BB9">
        <w:t>. </w:t>
      </w:r>
      <w:r w:rsidRPr="007B0870">
        <w:rPr>
          <w:i/>
          <w:iCs/>
        </w:rPr>
        <w:t>The impact of employee engagement on employee retention: the role of psychological capital, control at work, general well-being, and job satisfaction</w:t>
      </w:r>
      <w:r w:rsidRPr="00241BB9">
        <w:t> (Vol. 20, No. 3, pp. 1-24). SSRN.</w:t>
      </w:r>
    </w:p>
    <w:p w14:paraId="767D9037" w14:textId="77777777" w:rsidR="007B0870" w:rsidRDefault="007B0870" w:rsidP="007B0870">
      <w:r w:rsidRPr="00FE044E">
        <w:t xml:space="preserve">Awasthi, P., </w:t>
      </w:r>
      <w:r>
        <w:t>(</w:t>
      </w:r>
      <w:r w:rsidRPr="00FE044E">
        <w:t>2022</w:t>
      </w:r>
      <w:r>
        <w:t>)</w:t>
      </w:r>
      <w:r w:rsidRPr="00FE044E">
        <w:t>. Revolutionizing the Hospitality and Tourism Industry through AI-Powered personalization: A Comprehensive Review of AI Integration, Impact on Customer Experience. </w:t>
      </w:r>
      <w:r w:rsidRPr="007B0870">
        <w:rPr>
          <w:i/>
          <w:iCs/>
        </w:rPr>
        <w:t>International Journal of Leading Research Publication</w:t>
      </w:r>
      <w:r w:rsidRPr="00FE044E">
        <w:t>, </w:t>
      </w:r>
      <w:r w:rsidRPr="007B0870">
        <w:rPr>
          <w:i/>
          <w:iCs/>
        </w:rPr>
        <w:t>3</w:t>
      </w:r>
      <w:r w:rsidRPr="00FE044E">
        <w:t>(1), pp.1-12.</w:t>
      </w:r>
    </w:p>
    <w:p w14:paraId="4A128D35" w14:textId="77777777" w:rsidR="007B0870" w:rsidRDefault="007B0870" w:rsidP="007B0870">
      <w:r w:rsidRPr="00771C64">
        <w:t xml:space="preserve">Baum, T., Rubio, J.C., Congreve, E., Alberti, G., Clifton, N., Guthrie, J., Hetherington, G., </w:t>
      </w:r>
      <w:proofErr w:type="spellStart"/>
      <w:r w:rsidRPr="00771C64">
        <w:t>Ladkin</w:t>
      </w:r>
      <w:proofErr w:type="spellEnd"/>
      <w:r w:rsidRPr="00771C64">
        <w:t xml:space="preserve">, A., Nickson, D. and Simpson, B., </w:t>
      </w:r>
      <w:r>
        <w:t>(</w:t>
      </w:r>
      <w:r w:rsidRPr="00771C64">
        <w:t>2023</w:t>
      </w:r>
      <w:r>
        <w:t>)</w:t>
      </w:r>
      <w:r w:rsidRPr="00771C64">
        <w:t xml:space="preserve">. </w:t>
      </w:r>
      <w:proofErr w:type="spellStart"/>
      <w:r w:rsidRPr="00771C64">
        <w:t>ReWAGE</w:t>
      </w:r>
      <w:proofErr w:type="spellEnd"/>
      <w:r w:rsidRPr="00771C64">
        <w:t xml:space="preserve"> Evidence Paper: Work, wages and employment in the UK’s hospitality sector.</w:t>
      </w:r>
    </w:p>
    <w:p w14:paraId="44C01494" w14:textId="77777777" w:rsidR="007B0870" w:rsidRDefault="007B0870" w:rsidP="007B0870">
      <w:r w:rsidRPr="00EC6572">
        <w:t xml:space="preserve">Bernini, C. and Galli, F., </w:t>
      </w:r>
      <w:r>
        <w:t>(</w:t>
      </w:r>
      <w:r w:rsidRPr="00EC6572">
        <w:t>2022</w:t>
      </w:r>
      <w:r>
        <w:t>)</w:t>
      </w:r>
      <w:r w:rsidRPr="00EC6572">
        <w:t xml:space="preserve">. How much does satisfaction affect tourism expenditure during and post </w:t>
      </w:r>
      <w:proofErr w:type="gramStart"/>
      <w:r w:rsidRPr="00EC6572">
        <w:t>recessions?.</w:t>
      </w:r>
      <w:proofErr w:type="gramEnd"/>
      <w:r w:rsidRPr="00EC6572">
        <w:t> </w:t>
      </w:r>
      <w:r w:rsidRPr="007B0870">
        <w:rPr>
          <w:i/>
          <w:iCs/>
        </w:rPr>
        <w:t>Current Issues in Tourism</w:t>
      </w:r>
      <w:r w:rsidRPr="00EC6572">
        <w:t>, </w:t>
      </w:r>
      <w:r w:rsidRPr="007B0870">
        <w:rPr>
          <w:i/>
          <w:iCs/>
        </w:rPr>
        <w:t>25</w:t>
      </w:r>
      <w:r w:rsidRPr="00EC6572">
        <w:t>(6), pp.937-954.</w:t>
      </w:r>
    </w:p>
    <w:p w14:paraId="17E241F1" w14:textId="77777777" w:rsidR="007B0870" w:rsidRDefault="007B0870" w:rsidP="007B0870">
      <w:r w:rsidRPr="000A27E6">
        <w:t xml:space="preserve">Bordo, M.D. and Levy, M.D., </w:t>
      </w:r>
      <w:r>
        <w:t>(</w:t>
      </w:r>
      <w:r w:rsidRPr="000A27E6">
        <w:t>2021</w:t>
      </w:r>
      <w:r>
        <w:t>)</w:t>
      </w:r>
      <w:r w:rsidRPr="000A27E6">
        <w:t>. Do enlarged fiscal deficits cause inflation? The historical record. </w:t>
      </w:r>
      <w:r w:rsidRPr="007B0870">
        <w:rPr>
          <w:i/>
          <w:iCs/>
        </w:rPr>
        <w:t>Economic Affairs</w:t>
      </w:r>
      <w:r w:rsidRPr="000A27E6">
        <w:t>, </w:t>
      </w:r>
      <w:r w:rsidRPr="007B0870">
        <w:rPr>
          <w:i/>
          <w:iCs/>
        </w:rPr>
        <w:t>41</w:t>
      </w:r>
      <w:r w:rsidRPr="000A27E6">
        <w:t>(1), pp.59-83.</w:t>
      </w:r>
    </w:p>
    <w:p w14:paraId="5E087BA9" w14:textId="77777777" w:rsidR="007B0870" w:rsidRDefault="007B0870" w:rsidP="007B0870">
      <w:r w:rsidRPr="000A2909">
        <w:lastRenderedPageBreak/>
        <w:t xml:space="preserve">Campos, A.C. and Almeida, S., </w:t>
      </w:r>
      <w:r>
        <w:t>(</w:t>
      </w:r>
      <w:r w:rsidRPr="000A2909">
        <w:t>2022</w:t>
      </w:r>
      <w:r>
        <w:t>)</w:t>
      </w:r>
      <w:r w:rsidRPr="000A2909">
        <w:t>. Unique stories for unique brands: appealing to the hotel guest experience through digital storytelling. In </w:t>
      </w:r>
      <w:r w:rsidRPr="007B0870">
        <w:rPr>
          <w:i/>
          <w:iCs/>
        </w:rPr>
        <w:t>Handbook on the Tourist Experience</w:t>
      </w:r>
      <w:r w:rsidRPr="000A2909">
        <w:t> (pp. 73-84). Edward Elgar Publishing.</w:t>
      </w:r>
    </w:p>
    <w:p w14:paraId="067CFCAE" w14:textId="77777777" w:rsidR="007B0870" w:rsidRDefault="007B0870" w:rsidP="007B0870">
      <w:r w:rsidRPr="000A6B2B">
        <w:t xml:space="preserve">Chanana, N. and Sangeeta, </w:t>
      </w:r>
      <w:r>
        <w:t>(</w:t>
      </w:r>
      <w:r w:rsidRPr="000A6B2B">
        <w:t>2021</w:t>
      </w:r>
      <w:r>
        <w:t>)</w:t>
      </w:r>
      <w:r w:rsidRPr="000A6B2B">
        <w:t>. Employee engagement practices during COVID‐19 lockdown. </w:t>
      </w:r>
      <w:r w:rsidRPr="007B0870">
        <w:rPr>
          <w:i/>
          <w:iCs/>
        </w:rPr>
        <w:t>Journal of public affairs</w:t>
      </w:r>
      <w:r w:rsidRPr="000A6B2B">
        <w:t>, </w:t>
      </w:r>
      <w:r w:rsidRPr="007B0870">
        <w:rPr>
          <w:i/>
          <w:iCs/>
        </w:rPr>
        <w:t>21</w:t>
      </w:r>
      <w:r w:rsidRPr="000A6B2B">
        <w:t>(4), p.e2508.</w:t>
      </w:r>
    </w:p>
    <w:p w14:paraId="03F66379" w14:textId="77777777" w:rsidR="007B0870" w:rsidRDefault="007B0870" w:rsidP="007B0870">
      <w:proofErr w:type="spellStart"/>
      <w:r w:rsidRPr="000A27E6">
        <w:t>Chivandi</w:t>
      </w:r>
      <w:proofErr w:type="spellEnd"/>
      <w:r w:rsidRPr="000A27E6">
        <w:t xml:space="preserve">, A., Samuel, O. and </w:t>
      </w:r>
      <w:proofErr w:type="spellStart"/>
      <w:r w:rsidRPr="000A27E6">
        <w:t>Muchie</w:t>
      </w:r>
      <w:proofErr w:type="spellEnd"/>
      <w:r w:rsidRPr="000A27E6">
        <w:t xml:space="preserve">, M., </w:t>
      </w:r>
      <w:r>
        <w:t>(</w:t>
      </w:r>
      <w:r w:rsidRPr="000A27E6">
        <w:t>2020</w:t>
      </w:r>
      <w:r>
        <w:t>)</w:t>
      </w:r>
      <w:r w:rsidRPr="000A27E6">
        <w:t>. The effect of online travel agencies (OTA) on brand relationships in low and high-end hotels in South Africa. </w:t>
      </w:r>
      <w:proofErr w:type="spellStart"/>
      <w:r w:rsidRPr="007B0870">
        <w:rPr>
          <w:i/>
          <w:iCs/>
        </w:rPr>
        <w:t>GeoJournal</w:t>
      </w:r>
      <w:proofErr w:type="spellEnd"/>
      <w:r w:rsidRPr="007B0870">
        <w:rPr>
          <w:i/>
          <w:iCs/>
        </w:rPr>
        <w:t xml:space="preserve"> of Tourism and </w:t>
      </w:r>
      <w:proofErr w:type="spellStart"/>
      <w:r w:rsidRPr="007B0870">
        <w:rPr>
          <w:i/>
          <w:iCs/>
        </w:rPr>
        <w:t>Geosites</w:t>
      </w:r>
      <w:proofErr w:type="spellEnd"/>
      <w:r w:rsidRPr="000A27E6">
        <w:t>, </w:t>
      </w:r>
      <w:r w:rsidRPr="007B0870">
        <w:rPr>
          <w:i/>
          <w:iCs/>
        </w:rPr>
        <w:t>31</w:t>
      </w:r>
      <w:r w:rsidRPr="000A27E6">
        <w:t>(3), pp.951-957.</w:t>
      </w:r>
    </w:p>
    <w:p w14:paraId="1E52DEA5" w14:textId="77777777" w:rsidR="007B0870" w:rsidRDefault="007B0870" w:rsidP="007B0870">
      <w:r w:rsidRPr="00241BB9">
        <w:t xml:space="preserve">Chung, S.Y. and Byrom, J., </w:t>
      </w:r>
      <w:r>
        <w:t>(</w:t>
      </w:r>
      <w:r w:rsidRPr="00241BB9">
        <w:t>2021</w:t>
      </w:r>
      <w:r>
        <w:t>)</w:t>
      </w:r>
      <w:r w:rsidRPr="00241BB9">
        <w:t>. Co-creating consistent brand identity with employees in the hotel industry. </w:t>
      </w:r>
      <w:r w:rsidRPr="007B0870">
        <w:rPr>
          <w:i/>
          <w:iCs/>
        </w:rPr>
        <w:t>Journal of Product &amp; Brand Management</w:t>
      </w:r>
      <w:r w:rsidRPr="00241BB9">
        <w:t>, </w:t>
      </w:r>
      <w:r w:rsidRPr="007B0870">
        <w:rPr>
          <w:i/>
          <w:iCs/>
        </w:rPr>
        <w:t>30</w:t>
      </w:r>
      <w:r w:rsidRPr="00241BB9">
        <w:t>(1), pp.74-89.</w:t>
      </w:r>
    </w:p>
    <w:p w14:paraId="6C341091" w14:textId="77777777" w:rsidR="007B0870" w:rsidRDefault="007B0870" w:rsidP="007B0870">
      <w:r w:rsidRPr="00E10D70">
        <w:t xml:space="preserve">Costa, C.F.P.S., </w:t>
      </w:r>
      <w:r>
        <w:t>(</w:t>
      </w:r>
      <w:r w:rsidRPr="00E10D70">
        <w:t>2022</w:t>
      </w:r>
      <w:r>
        <w:t>)</w:t>
      </w:r>
      <w:r w:rsidRPr="00E10D70">
        <w:t>. </w:t>
      </w:r>
      <w:r w:rsidRPr="007B0870">
        <w:rPr>
          <w:i/>
          <w:iCs/>
        </w:rPr>
        <w:t>Designing a New Service Concept for an Integrated Marketing Communication Platform</w:t>
      </w:r>
      <w:r w:rsidRPr="00E10D70">
        <w:t> (</w:t>
      </w:r>
      <w:proofErr w:type="gramStart"/>
      <w:r w:rsidRPr="00E10D70">
        <w:t>Master's</w:t>
      </w:r>
      <w:proofErr w:type="gramEnd"/>
      <w:r w:rsidRPr="00E10D70">
        <w:t xml:space="preserve"> thesis, </w:t>
      </w:r>
      <w:proofErr w:type="spellStart"/>
      <w:r w:rsidRPr="00E10D70">
        <w:t>Universidade</w:t>
      </w:r>
      <w:proofErr w:type="spellEnd"/>
      <w:r w:rsidRPr="00E10D70">
        <w:t xml:space="preserve"> do Porto (Portugal)).</w:t>
      </w:r>
    </w:p>
    <w:p w14:paraId="246C8676" w14:textId="77777777" w:rsidR="007B0870" w:rsidRDefault="007B0870" w:rsidP="007B0870">
      <w:r w:rsidRPr="00A0164A">
        <w:t xml:space="preserve">Das, M.P., </w:t>
      </w:r>
      <w:r>
        <w:t>(</w:t>
      </w:r>
      <w:r w:rsidRPr="00A0164A">
        <w:t>2023</w:t>
      </w:r>
      <w:r>
        <w:t>)</w:t>
      </w:r>
      <w:r w:rsidRPr="00A0164A">
        <w:t xml:space="preserve">. Technology and Guest </w:t>
      </w:r>
      <w:proofErr w:type="gramStart"/>
      <w:r w:rsidRPr="00A0164A">
        <w:t>experience:</w:t>
      </w:r>
      <w:proofErr w:type="gramEnd"/>
      <w:r w:rsidRPr="00A0164A">
        <w:t xml:space="preserve"> innovations reshaping hotel management. </w:t>
      </w:r>
      <w:r w:rsidRPr="007B0870">
        <w:rPr>
          <w:i/>
          <w:iCs/>
        </w:rPr>
        <w:t>International Journal for Multidimensional Research Perspectives</w:t>
      </w:r>
      <w:r w:rsidRPr="00A0164A">
        <w:t>, </w:t>
      </w:r>
      <w:r w:rsidRPr="007B0870">
        <w:rPr>
          <w:i/>
          <w:iCs/>
        </w:rPr>
        <w:t>1</w:t>
      </w:r>
      <w:r w:rsidRPr="00A0164A">
        <w:t>(3), pp.76-95.</w:t>
      </w:r>
    </w:p>
    <w:p w14:paraId="726F130A" w14:textId="77777777" w:rsidR="007B0870" w:rsidRDefault="007B0870" w:rsidP="007B0870">
      <w:r w:rsidRPr="00E10D70">
        <w:t xml:space="preserve">Dauda, A.O., </w:t>
      </w:r>
      <w:r>
        <w:t>(</w:t>
      </w:r>
      <w:r w:rsidRPr="00E10D70">
        <w:t>2024</w:t>
      </w:r>
      <w:r>
        <w:t>)</w:t>
      </w:r>
      <w:r w:rsidRPr="00E10D70">
        <w:t>. Staff turnover and Retention in Hospitality Industry.</w:t>
      </w:r>
    </w:p>
    <w:p w14:paraId="2A3A4CFD" w14:textId="77777777" w:rsidR="007B0870" w:rsidRDefault="007B0870" w:rsidP="007B0870">
      <w:proofErr w:type="spellStart"/>
      <w:r w:rsidRPr="00E10D70">
        <w:t>Equenot</w:t>
      </w:r>
      <w:proofErr w:type="spellEnd"/>
      <w:r w:rsidRPr="00E10D70">
        <w:t xml:space="preserve">, T., </w:t>
      </w:r>
      <w:r>
        <w:t>(</w:t>
      </w:r>
      <w:r w:rsidRPr="00E10D70">
        <w:t>2024</w:t>
      </w:r>
      <w:r>
        <w:t>)</w:t>
      </w:r>
      <w:r w:rsidRPr="00E10D70">
        <w:t>. </w:t>
      </w:r>
      <w:r w:rsidRPr="007B0870">
        <w:rPr>
          <w:i/>
          <w:iCs/>
        </w:rPr>
        <w:t>Change management dynamics applied to the fast-evolving luxury hotel industry</w:t>
      </w:r>
      <w:r w:rsidRPr="00E10D70">
        <w:t> (</w:t>
      </w:r>
      <w:proofErr w:type="gramStart"/>
      <w:r w:rsidRPr="00E10D70">
        <w:t>Master's</w:t>
      </w:r>
      <w:proofErr w:type="gramEnd"/>
      <w:r w:rsidRPr="00E10D70">
        <w:t xml:space="preserve"> thesis, T. </w:t>
      </w:r>
      <w:proofErr w:type="spellStart"/>
      <w:r w:rsidRPr="00E10D70">
        <w:t>Equenot</w:t>
      </w:r>
      <w:proofErr w:type="spellEnd"/>
      <w:r w:rsidRPr="00E10D70">
        <w:t>).</w:t>
      </w:r>
    </w:p>
    <w:p w14:paraId="19A83E2F" w14:textId="77777777" w:rsidR="007B0870" w:rsidRDefault="007B0870" w:rsidP="007B0870">
      <w:r w:rsidRPr="00A0164A">
        <w:t xml:space="preserve">Ford, J., Ford, L. and Polin, B., </w:t>
      </w:r>
      <w:r>
        <w:t>(</w:t>
      </w:r>
      <w:r w:rsidRPr="00A0164A">
        <w:t>2021</w:t>
      </w:r>
      <w:r>
        <w:t>)</w:t>
      </w:r>
      <w:r w:rsidRPr="00A0164A">
        <w:t>. Leadership in the implementation of change: Functions, sources, and requisite variety. </w:t>
      </w:r>
      <w:r w:rsidRPr="007B0870">
        <w:rPr>
          <w:i/>
          <w:iCs/>
        </w:rPr>
        <w:t>Journal of Change Management</w:t>
      </w:r>
      <w:r w:rsidRPr="00A0164A">
        <w:t>, </w:t>
      </w:r>
      <w:r w:rsidRPr="007B0870">
        <w:rPr>
          <w:i/>
          <w:iCs/>
        </w:rPr>
        <w:t>21</w:t>
      </w:r>
      <w:r w:rsidRPr="00A0164A">
        <w:t>(1), pp.87-119.</w:t>
      </w:r>
    </w:p>
    <w:p w14:paraId="6666545C" w14:textId="77777777" w:rsidR="007B0870" w:rsidRDefault="007B0870" w:rsidP="007B0870">
      <w:r w:rsidRPr="000A19B0">
        <w:t>Ford, R.C. and Sturman, M.C. (2025)</w:t>
      </w:r>
      <w:r>
        <w:t>.</w:t>
      </w:r>
      <w:r w:rsidRPr="000A19B0">
        <w:t xml:space="preserve"> Managing hospitality </w:t>
      </w:r>
      <w:proofErr w:type="gramStart"/>
      <w:r w:rsidRPr="000A19B0">
        <w:t>organizations :</w:t>
      </w:r>
      <w:proofErr w:type="gramEnd"/>
      <w:r w:rsidRPr="000A19B0">
        <w:t xml:space="preserve"> achieving excellence in the guest experience. Third edition / Robert C. Ford, Michael C. Sturman. Thousand Oaks: Sage. </w:t>
      </w:r>
    </w:p>
    <w:p w14:paraId="7EBF2B9A" w14:textId="77777777" w:rsidR="007B0870" w:rsidRDefault="007B0870" w:rsidP="007B0870">
      <w:proofErr w:type="spellStart"/>
      <w:r w:rsidRPr="00EC6572">
        <w:t>Gaturu</w:t>
      </w:r>
      <w:proofErr w:type="spellEnd"/>
      <w:r w:rsidRPr="00EC6572">
        <w:t xml:space="preserve">, S., </w:t>
      </w:r>
      <w:proofErr w:type="spellStart"/>
      <w:r w:rsidRPr="00EC6572">
        <w:t>Ndivo</w:t>
      </w:r>
      <w:proofErr w:type="spellEnd"/>
      <w:r w:rsidRPr="00EC6572">
        <w:t xml:space="preserve">, R.M. and </w:t>
      </w:r>
      <w:proofErr w:type="spellStart"/>
      <w:r w:rsidRPr="00EC6572">
        <w:t>Miricho</w:t>
      </w:r>
      <w:proofErr w:type="spellEnd"/>
      <w:r w:rsidRPr="00EC6572">
        <w:t xml:space="preserve">, M., </w:t>
      </w:r>
      <w:r>
        <w:t>(</w:t>
      </w:r>
      <w:r w:rsidRPr="00EC6572">
        <w:t>2022</w:t>
      </w:r>
      <w:r>
        <w:t>)</w:t>
      </w:r>
      <w:r w:rsidRPr="00EC6572">
        <w:t>. Cost reduction strategies and guest satisfaction among hotels in the coast region of Kenya.</w:t>
      </w:r>
    </w:p>
    <w:p w14:paraId="06F8BF84" w14:textId="77777777" w:rsidR="007B0870" w:rsidRPr="000A19B0" w:rsidRDefault="007B0870" w:rsidP="007B0870">
      <w:r w:rsidRPr="00FE044E">
        <w:t xml:space="preserve">Ghani, B., Zada, M., Memon, K.R., Ullah, R., Khattak, A., Han, H., Ariza-Montes, A. and Araya-Castillo, L., </w:t>
      </w:r>
      <w:r>
        <w:t>(</w:t>
      </w:r>
      <w:r w:rsidRPr="00FE044E">
        <w:t>2022</w:t>
      </w:r>
      <w:r>
        <w:t>)</w:t>
      </w:r>
      <w:r w:rsidRPr="00FE044E">
        <w:t>. Challenges and strategies for employee retention in the hospitality industry: A review. </w:t>
      </w:r>
      <w:r w:rsidRPr="007B0870">
        <w:rPr>
          <w:i/>
          <w:iCs/>
        </w:rPr>
        <w:t>Sustainability</w:t>
      </w:r>
      <w:r w:rsidRPr="00FE044E">
        <w:t>, </w:t>
      </w:r>
      <w:r w:rsidRPr="007B0870">
        <w:rPr>
          <w:i/>
          <w:iCs/>
        </w:rPr>
        <w:t>14</w:t>
      </w:r>
      <w:r w:rsidRPr="00FE044E">
        <w:t>(5), p.2885.</w:t>
      </w:r>
    </w:p>
    <w:p w14:paraId="0FD7D524" w14:textId="77777777" w:rsidR="007B0870" w:rsidRDefault="007B0870" w:rsidP="007B0870">
      <w:r w:rsidRPr="00771C64">
        <w:lastRenderedPageBreak/>
        <w:t xml:space="preserve">Goh, E. and Baum, T., </w:t>
      </w:r>
      <w:r>
        <w:t>(</w:t>
      </w:r>
      <w:r w:rsidRPr="00771C64">
        <w:t>2021</w:t>
      </w:r>
      <w:r>
        <w:t>)</w:t>
      </w:r>
      <w:r w:rsidRPr="00771C64">
        <w:t>. Job perceptions of Generation Z hotel employees towards working in Covid-19 quarantine hotels: the role of meaningful work. </w:t>
      </w:r>
      <w:r w:rsidRPr="007B0870">
        <w:rPr>
          <w:i/>
          <w:iCs/>
        </w:rPr>
        <w:t>International Journal of Contemporary Hospitality Management</w:t>
      </w:r>
      <w:r w:rsidRPr="00771C64">
        <w:t>, </w:t>
      </w:r>
      <w:r w:rsidRPr="007B0870">
        <w:rPr>
          <w:i/>
          <w:iCs/>
        </w:rPr>
        <w:t>33</w:t>
      </w:r>
      <w:r w:rsidRPr="00771C64">
        <w:t>(5), pp.1688-1710.</w:t>
      </w:r>
    </w:p>
    <w:p w14:paraId="661883AB" w14:textId="77777777" w:rsidR="007B0870" w:rsidRDefault="007B0870" w:rsidP="007B0870">
      <w:r w:rsidRPr="00A0164A">
        <w:t xml:space="preserve">Hafez, M., </w:t>
      </w:r>
      <w:r>
        <w:t>(</w:t>
      </w:r>
      <w:r w:rsidRPr="00A0164A">
        <w:t>2022</w:t>
      </w:r>
      <w:r>
        <w:t>)</w:t>
      </w:r>
      <w:r w:rsidRPr="00A0164A">
        <w:t>. Strategic change leadership: Aligning team efforts with organizational goals for sustainable change. </w:t>
      </w:r>
      <w:r w:rsidRPr="007B0870">
        <w:rPr>
          <w:i/>
          <w:iCs/>
        </w:rPr>
        <w:t>Available at SSRN 4802280</w:t>
      </w:r>
      <w:r w:rsidRPr="00A0164A">
        <w:t>.</w:t>
      </w:r>
    </w:p>
    <w:p w14:paraId="55801CCC" w14:textId="77777777" w:rsidR="007B0870" w:rsidRDefault="007B0870" w:rsidP="007B0870">
      <w:r w:rsidRPr="00771C64">
        <w:t xml:space="preserve">Honeycutt, J., </w:t>
      </w:r>
      <w:r>
        <w:t>(</w:t>
      </w:r>
      <w:r w:rsidRPr="00771C64">
        <w:t>2022</w:t>
      </w:r>
      <w:r>
        <w:t>)</w:t>
      </w:r>
      <w:r w:rsidRPr="00771C64">
        <w:t>. </w:t>
      </w:r>
      <w:r w:rsidRPr="007B0870">
        <w:rPr>
          <w:i/>
          <w:iCs/>
        </w:rPr>
        <w:t>Strategies for Optimizing Employee Engagement in Luxury Hotels</w:t>
      </w:r>
      <w:r w:rsidRPr="00771C64">
        <w:t>. Walden University.</w:t>
      </w:r>
    </w:p>
    <w:p w14:paraId="2EDDAA9B" w14:textId="77777777" w:rsidR="007B0870" w:rsidRDefault="007B0870" w:rsidP="007B0870">
      <w:r w:rsidRPr="00EC6572">
        <w:t xml:space="preserve">Ioannou, G. and Dukes, R., </w:t>
      </w:r>
      <w:r>
        <w:t>(</w:t>
      </w:r>
      <w:r w:rsidRPr="00EC6572">
        <w:t>2021</w:t>
      </w:r>
      <w:r>
        <w:t>)</w:t>
      </w:r>
      <w:r w:rsidRPr="00EC6572">
        <w:t>. Anything goes? Exploring the limits of employment law in UK hospitality and catering. </w:t>
      </w:r>
      <w:r w:rsidRPr="007B0870">
        <w:rPr>
          <w:i/>
          <w:iCs/>
        </w:rPr>
        <w:t>Industrial Relations Journal</w:t>
      </w:r>
      <w:r w:rsidRPr="00EC6572">
        <w:t>, </w:t>
      </w:r>
      <w:r w:rsidRPr="007B0870">
        <w:rPr>
          <w:i/>
          <w:iCs/>
        </w:rPr>
        <w:t>52</w:t>
      </w:r>
      <w:r w:rsidRPr="00EC6572">
        <w:t>(3), pp.255-269.</w:t>
      </w:r>
    </w:p>
    <w:p w14:paraId="08E6D6C0" w14:textId="77777777" w:rsidR="007B0870" w:rsidRDefault="007B0870" w:rsidP="007B0870">
      <w:r w:rsidRPr="00D938D3">
        <w:t xml:space="preserve">Jooss, S., Burbach, R. and </w:t>
      </w:r>
      <w:proofErr w:type="spellStart"/>
      <w:r w:rsidRPr="00D938D3">
        <w:t>Ruël</w:t>
      </w:r>
      <w:proofErr w:type="spellEnd"/>
      <w:r w:rsidRPr="00D938D3">
        <w:t xml:space="preserve">, H., </w:t>
      </w:r>
      <w:r>
        <w:t>(</w:t>
      </w:r>
      <w:r w:rsidRPr="00D938D3">
        <w:t>2021</w:t>
      </w:r>
      <w:r>
        <w:t>)</w:t>
      </w:r>
      <w:r w:rsidRPr="00D938D3">
        <w:t>. Examining talent pools as a core talent management practice in multinational corporations. </w:t>
      </w:r>
      <w:r w:rsidRPr="007B0870">
        <w:rPr>
          <w:i/>
          <w:iCs/>
        </w:rPr>
        <w:t>The International Journal of Human Resource Management</w:t>
      </w:r>
      <w:r w:rsidRPr="00D938D3">
        <w:t>, </w:t>
      </w:r>
      <w:r w:rsidRPr="007B0870">
        <w:rPr>
          <w:i/>
          <w:iCs/>
        </w:rPr>
        <w:t>32</w:t>
      </w:r>
      <w:r w:rsidRPr="00D938D3">
        <w:t>(11), pp.2321-2352.</w:t>
      </w:r>
    </w:p>
    <w:p w14:paraId="1AC94072" w14:textId="77777777" w:rsidR="007B0870" w:rsidRDefault="007B0870" w:rsidP="007B0870">
      <w:proofErr w:type="spellStart"/>
      <w:r w:rsidRPr="00241BB9">
        <w:t>Kadamani</w:t>
      </w:r>
      <w:proofErr w:type="spellEnd"/>
      <w:r w:rsidRPr="00241BB9">
        <w:t xml:space="preserve">, C., </w:t>
      </w:r>
      <w:r>
        <w:t>(</w:t>
      </w:r>
      <w:r w:rsidRPr="00241BB9">
        <w:t>2025</w:t>
      </w:r>
      <w:r>
        <w:t>)</w:t>
      </w:r>
      <w:r w:rsidRPr="00241BB9">
        <w:t>. </w:t>
      </w:r>
      <w:r w:rsidRPr="007B0870">
        <w:rPr>
          <w:i/>
          <w:iCs/>
        </w:rPr>
        <w:t>Leadership Behaviours and the Perception of Support for Wellness Among Front-Line Healthcare Providers in Long-Term Care: A Post-Pandemic Recovery Effort</w:t>
      </w:r>
      <w:r w:rsidRPr="00241BB9">
        <w:t xml:space="preserve"> (Doctoral dissertation, Université </w:t>
      </w:r>
      <w:proofErr w:type="spellStart"/>
      <w:r w:rsidRPr="00241BB9">
        <w:t>d'Ottawa</w:t>
      </w:r>
      <w:proofErr w:type="spellEnd"/>
      <w:r w:rsidRPr="00241BB9">
        <w:t>/University of Ottawa).</w:t>
      </w:r>
    </w:p>
    <w:p w14:paraId="35BA0DD6" w14:textId="77777777" w:rsidR="007B0870" w:rsidRDefault="007B0870" w:rsidP="007B0870">
      <w:r w:rsidRPr="00A0164A">
        <w:t xml:space="preserve">Kütük, M., </w:t>
      </w:r>
      <w:r>
        <w:t>(</w:t>
      </w:r>
      <w:r w:rsidRPr="00A0164A">
        <w:t>2024</w:t>
      </w:r>
      <w:r>
        <w:t>)</w:t>
      </w:r>
      <w:r w:rsidRPr="00A0164A">
        <w:t>. Role of communication during change initiatives: case study in a financial institution’s customer service.</w:t>
      </w:r>
    </w:p>
    <w:p w14:paraId="3DB19BF7" w14:textId="77777777" w:rsidR="007B0870" w:rsidRDefault="007B0870" w:rsidP="007B0870">
      <w:r w:rsidRPr="00E10D70">
        <w:t xml:space="preserve">Liu, X., Yu, J., Guo, Q. and Li, J., </w:t>
      </w:r>
      <w:r>
        <w:t>(</w:t>
      </w:r>
      <w:r w:rsidRPr="00E10D70">
        <w:t>2022</w:t>
      </w:r>
      <w:r>
        <w:t>)</w:t>
      </w:r>
      <w:r w:rsidRPr="00E10D70">
        <w:t>. Employee engagement, its antecedents and effects on business performance in hospitality industry: a multilevel analysis. </w:t>
      </w:r>
      <w:r w:rsidRPr="007B0870">
        <w:rPr>
          <w:i/>
          <w:iCs/>
        </w:rPr>
        <w:t>International Journal of Contemporary Hospitality Management</w:t>
      </w:r>
      <w:r w:rsidRPr="00E10D70">
        <w:t>, </w:t>
      </w:r>
      <w:r w:rsidRPr="007B0870">
        <w:rPr>
          <w:i/>
          <w:iCs/>
        </w:rPr>
        <w:t>34</w:t>
      </w:r>
      <w:r w:rsidRPr="00E10D70">
        <w:t>(12), pp.4631-4652.</w:t>
      </w:r>
    </w:p>
    <w:p w14:paraId="61B928AC" w14:textId="77777777" w:rsidR="007B0870" w:rsidRDefault="007B0870" w:rsidP="007B0870">
      <w:r w:rsidRPr="000A6B2B">
        <w:t xml:space="preserve">Mansaray, H.E., </w:t>
      </w:r>
      <w:r>
        <w:t>(</w:t>
      </w:r>
      <w:r w:rsidRPr="000A6B2B">
        <w:t>2019</w:t>
      </w:r>
      <w:r>
        <w:t>)</w:t>
      </w:r>
      <w:r w:rsidRPr="000A6B2B">
        <w:t>. The role of leadership style in organisational change management: a literature review. </w:t>
      </w:r>
      <w:r w:rsidRPr="007B0870">
        <w:rPr>
          <w:i/>
          <w:iCs/>
        </w:rPr>
        <w:t>Journal of Human Resource Management</w:t>
      </w:r>
      <w:r w:rsidRPr="000A6B2B">
        <w:t>, </w:t>
      </w:r>
      <w:r w:rsidRPr="007B0870">
        <w:rPr>
          <w:i/>
          <w:iCs/>
        </w:rPr>
        <w:t>7</w:t>
      </w:r>
      <w:r w:rsidRPr="000A6B2B">
        <w:t>(1), pp.18-31.</w:t>
      </w:r>
    </w:p>
    <w:p w14:paraId="175A3570" w14:textId="77777777" w:rsidR="007B0870" w:rsidRDefault="007B0870" w:rsidP="007B0870">
      <w:r w:rsidRPr="00D938D3">
        <w:t xml:space="preserve">Martínez, P. and Nishiyama, N., </w:t>
      </w:r>
      <w:r>
        <w:t>(</w:t>
      </w:r>
      <w:r w:rsidRPr="00D938D3">
        <w:t>2019</w:t>
      </w:r>
      <w:r>
        <w:t>)</w:t>
      </w:r>
      <w:r w:rsidRPr="00D938D3">
        <w:t>. Enhancing customer-based brand equity through CSR in the hospitality sector. </w:t>
      </w:r>
      <w:r w:rsidRPr="007B0870">
        <w:rPr>
          <w:i/>
          <w:iCs/>
        </w:rPr>
        <w:t>International Journal of Hospitality &amp; Tourism Administration</w:t>
      </w:r>
      <w:r w:rsidRPr="00D938D3">
        <w:t>, </w:t>
      </w:r>
      <w:r w:rsidRPr="007B0870">
        <w:rPr>
          <w:i/>
          <w:iCs/>
        </w:rPr>
        <w:t>20</w:t>
      </w:r>
      <w:r w:rsidRPr="00D938D3">
        <w:t>(3), pp.329-353.</w:t>
      </w:r>
    </w:p>
    <w:p w14:paraId="7AC0D330" w14:textId="77777777" w:rsidR="007B0870" w:rsidRDefault="007B0870" w:rsidP="007B0870">
      <w:r w:rsidRPr="00D938D3">
        <w:t>Milosh, P.,</w:t>
      </w:r>
      <w:r>
        <w:t xml:space="preserve"> (</w:t>
      </w:r>
      <w:r w:rsidRPr="00D938D3">
        <w:t>2023</w:t>
      </w:r>
      <w:r>
        <w:t>)</w:t>
      </w:r>
      <w:r w:rsidRPr="00D938D3">
        <w:t>. Evolving Preferences: Understanding Contemporary Luxury Hotel Guests.</w:t>
      </w:r>
    </w:p>
    <w:p w14:paraId="5272DFE8" w14:textId="77777777" w:rsidR="007B0870" w:rsidRDefault="007B0870" w:rsidP="007B0870">
      <w:r w:rsidRPr="000A27E6">
        <w:t xml:space="preserve">Muchiri, C.T., </w:t>
      </w:r>
      <w:r>
        <w:t>(</w:t>
      </w:r>
      <w:r w:rsidRPr="000A27E6">
        <w:t>2022</w:t>
      </w:r>
      <w:r>
        <w:t>)</w:t>
      </w:r>
      <w:r w:rsidRPr="000A27E6">
        <w:t>. Effects of work stress on service delivery, productivity, service quality and corporate image in Kenya Disciplined Services. </w:t>
      </w:r>
      <w:r w:rsidRPr="007B0870">
        <w:rPr>
          <w:i/>
          <w:iCs/>
        </w:rPr>
        <w:t>Reviewed Journal International of Business Management</w:t>
      </w:r>
      <w:r w:rsidRPr="000A27E6">
        <w:t>, </w:t>
      </w:r>
      <w:r w:rsidRPr="007B0870">
        <w:rPr>
          <w:i/>
          <w:iCs/>
        </w:rPr>
        <w:t>3</w:t>
      </w:r>
      <w:r w:rsidRPr="000A27E6">
        <w:t>(1), pp.38-52.</w:t>
      </w:r>
    </w:p>
    <w:p w14:paraId="1C04B0B5" w14:textId="77777777" w:rsidR="007B0870" w:rsidRDefault="007B0870" w:rsidP="007B0870">
      <w:r w:rsidRPr="00A0164A">
        <w:lastRenderedPageBreak/>
        <w:t xml:space="preserve">Mulenga, N., </w:t>
      </w:r>
      <w:r>
        <w:t>(</w:t>
      </w:r>
      <w:r w:rsidRPr="00A0164A">
        <w:t>2021</w:t>
      </w:r>
      <w:r>
        <w:t>)</w:t>
      </w:r>
      <w:r w:rsidRPr="00A0164A">
        <w:t>. </w:t>
      </w:r>
      <w:r w:rsidRPr="007B0870">
        <w:rPr>
          <w:i/>
          <w:iCs/>
        </w:rPr>
        <w:t>Developing a communication reputation risk management framework for Mopani Copper Mines Plc: applying a functional pragmatic approach</w:t>
      </w:r>
      <w:r w:rsidRPr="00A0164A">
        <w:t> (Doctoral dissertation, The University of Zambia).</w:t>
      </w:r>
    </w:p>
    <w:p w14:paraId="7AFBD908" w14:textId="77777777" w:rsidR="007B0870" w:rsidRDefault="007B0870" w:rsidP="007B0870">
      <w:r w:rsidRPr="00771C64">
        <w:t xml:space="preserve">Murray, W.C. and Holmes, M.R., </w:t>
      </w:r>
      <w:r>
        <w:t>(</w:t>
      </w:r>
      <w:r w:rsidRPr="00771C64">
        <w:t>2021</w:t>
      </w:r>
      <w:r>
        <w:t>)</w:t>
      </w:r>
      <w:r w:rsidRPr="00771C64">
        <w:t>. Impacts of employee empowerment and organizational commitment on workforce sustainability. </w:t>
      </w:r>
      <w:r w:rsidRPr="007B0870">
        <w:rPr>
          <w:i/>
          <w:iCs/>
        </w:rPr>
        <w:t>Sustainability</w:t>
      </w:r>
      <w:r w:rsidRPr="00771C64">
        <w:t>, </w:t>
      </w:r>
      <w:r w:rsidRPr="007B0870">
        <w:rPr>
          <w:i/>
          <w:iCs/>
        </w:rPr>
        <w:t>13</w:t>
      </w:r>
      <w:r w:rsidRPr="00771C64">
        <w:t>(6), p.3163.</w:t>
      </w:r>
    </w:p>
    <w:p w14:paraId="2AC1FA79" w14:textId="77777777" w:rsidR="007B0870" w:rsidRDefault="007B0870" w:rsidP="007B0870">
      <w:r w:rsidRPr="000A27E6">
        <w:t xml:space="preserve">Ning, Y., </w:t>
      </w:r>
      <w:r>
        <w:t>(</w:t>
      </w:r>
      <w:r w:rsidRPr="000A27E6">
        <w:t>2021</w:t>
      </w:r>
      <w:r>
        <w:t>)</w:t>
      </w:r>
      <w:r w:rsidRPr="000A27E6">
        <w:t>, December. Research on the Development Path of Wuhan International Brand Hotel Based on the Interpretive Structure Model Method. In </w:t>
      </w:r>
      <w:r w:rsidRPr="007B0870">
        <w:rPr>
          <w:i/>
          <w:iCs/>
        </w:rPr>
        <w:t>Proceedings of the 2021 4th International Conference on E-Business, Information Management and Computer Science</w:t>
      </w:r>
      <w:r w:rsidRPr="000A27E6">
        <w:t> (pp. 435-443).</w:t>
      </w:r>
    </w:p>
    <w:p w14:paraId="6EB2C374" w14:textId="77777777" w:rsidR="007B0870" w:rsidRDefault="007B0870" w:rsidP="007B0870">
      <w:r w:rsidRPr="00771C64">
        <w:t xml:space="preserve">Nwafor, S., </w:t>
      </w:r>
      <w:r>
        <w:t>(</w:t>
      </w:r>
      <w:r w:rsidRPr="00771C64">
        <w:t>2023</w:t>
      </w:r>
      <w:r>
        <w:t>)</w:t>
      </w:r>
      <w:r w:rsidRPr="00771C64">
        <w:t>. The impact of labour turnover on organisational integrity, management stability, image building, employee’s confidence, and job performance. </w:t>
      </w:r>
      <w:r w:rsidRPr="007B0870">
        <w:rPr>
          <w:i/>
          <w:iCs/>
        </w:rPr>
        <w:t>African Journal of Management and Business Research</w:t>
      </w:r>
      <w:r w:rsidRPr="00771C64">
        <w:t>, </w:t>
      </w:r>
      <w:r w:rsidRPr="007B0870">
        <w:rPr>
          <w:i/>
          <w:iCs/>
        </w:rPr>
        <w:t>11</w:t>
      </w:r>
      <w:r w:rsidRPr="00771C64">
        <w:t>(1), pp.284-293.</w:t>
      </w:r>
    </w:p>
    <w:p w14:paraId="5B012EA0" w14:textId="77777777" w:rsidR="007B0870" w:rsidRDefault="007B0870" w:rsidP="007B0870">
      <w:r w:rsidRPr="00A0164A">
        <w:t xml:space="preserve">Otto, E.R., </w:t>
      </w:r>
      <w:r>
        <w:t>(</w:t>
      </w:r>
      <w:r w:rsidRPr="00A0164A">
        <w:t>2025</w:t>
      </w:r>
      <w:r>
        <w:t>)</w:t>
      </w:r>
      <w:r w:rsidRPr="00A0164A">
        <w:t>. </w:t>
      </w:r>
      <w:r w:rsidRPr="007B0870">
        <w:rPr>
          <w:i/>
          <w:iCs/>
        </w:rPr>
        <w:t>Towards a Framework for Productivity Management Employed in a Complex Hospitality Resort</w:t>
      </w:r>
      <w:r w:rsidRPr="00A0164A">
        <w:t> (Doctoral dissertation, Stellenbosch: Stellenbosch University).</w:t>
      </w:r>
    </w:p>
    <w:p w14:paraId="5766A922" w14:textId="77777777" w:rsidR="007B0870" w:rsidRDefault="007B0870" w:rsidP="007B0870">
      <w:r w:rsidRPr="007B0870">
        <w:rPr>
          <w:lang w:val="pt-BR"/>
        </w:rPr>
        <w:t xml:space="preserve">Pereira, V., Silva, G.M. and Dias, Á., (2021). </w:t>
      </w:r>
      <w:r w:rsidRPr="00366791">
        <w:t xml:space="preserve">Sustainability practices in hospitality: Case study of a luxury hotel in </w:t>
      </w:r>
      <w:proofErr w:type="spellStart"/>
      <w:r w:rsidRPr="00366791">
        <w:t>Arrábida</w:t>
      </w:r>
      <w:proofErr w:type="spellEnd"/>
      <w:r w:rsidRPr="00366791">
        <w:t xml:space="preserve"> Natural Park. </w:t>
      </w:r>
      <w:r w:rsidRPr="007B0870">
        <w:rPr>
          <w:i/>
          <w:iCs/>
        </w:rPr>
        <w:t>Sustainability</w:t>
      </w:r>
      <w:r w:rsidRPr="00366791">
        <w:t>, </w:t>
      </w:r>
      <w:r w:rsidRPr="007B0870">
        <w:rPr>
          <w:i/>
          <w:iCs/>
        </w:rPr>
        <w:t>13</w:t>
      </w:r>
      <w:r w:rsidRPr="00366791">
        <w:t>(6), p.3164.</w:t>
      </w:r>
    </w:p>
    <w:p w14:paraId="1873649B" w14:textId="77777777" w:rsidR="007B0870" w:rsidRDefault="007B0870" w:rsidP="007B0870">
      <w:proofErr w:type="spellStart"/>
      <w:r w:rsidRPr="00EC6572">
        <w:t>Phadermrod</w:t>
      </w:r>
      <w:proofErr w:type="spellEnd"/>
      <w:r w:rsidRPr="00EC6572">
        <w:t xml:space="preserve">, B., Crowder, R.M. and Wills, G.B., </w:t>
      </w:r>
      <w:r>
        <w:t>(</w:t>
      </w:r>
      <w:r w:rsidRPr="00EC6572">
        <w:t>2019</w:t>
      </w:r>
      <w:r>
        <w:t>)</w:t>
      </w:r>
      <w:r w:rsidRPr="00EC6572">
        <w:t xml:space="preserve">. Importance-performance </w:t>
      </w:r>
      <w:proofErr w:type="gramStart"/>
      <w:r w:rsidRPr="00EC6572">
        <w:t>analysis based</w:t>
      </w:r>
      <w:proofErr w:type="gramEnd"/>
      <w:r w:rsidRPr="00EC6572">
        <w:t xml:space="preserve"> SWOT analysis. </w:t>
      </w:r>
      <w:r w:rsidRPr="007B0870">
        <w:rPr>
          <w:i/>
          <w:iCs/>
        </w:rPr>
        <w:t>International journal of information management</w:t>
      </w:r>
      <w:r w:rsidRPr="00EC6572">
        <w:t>, </w:t>
      </w:r>
      <w:r w:rsidRPr="007B0870">
        <w:rPr>
          <w:i/>
          <w:iCs/>
        </w:rPr>
        <w:t>44</w:t>
      </w:r>
      <w:r w:rsidRPr="00EC6572">
        <w:t>, pp.194-203.</w:t>
      </w:r>
    </w:p>
    <w:p w14:paraId="1DE74D53" w14:textId="77777777" w:rsidR="007B0870" w:rsidRDefault="007B0870" w:rsidP="007B0870">
      <w:r w:rsidRPr="000A6B2B">
        <w:t xml:space="preserve">Pop, E.M. and Wallin, C., </w:t>
      </w:r>
      <w:r>
        <w:t>(</w:t>
      </w:r>
      <w:r w:rsidRPr="000A6B2B">
        <w:t>2025</w:t>
      </w:r>
      <w:r>
        <w:t>)</w:t>
      </w:r>
      <w:r w:rsidRPr="000A6B2B">
        <w:t>. Reframing Organizational Culture as a Marketing Asset in Hospitality through a Service-Dominant Logic Lens.</w:t>
      </w:r>
    </w:p>
    <w:p w14:paraId="4D8E39C6" w14:textId="77777777" w:rsidR="007B0870" w:rsidRDefault="007B0870" w:rsidP="007B0870">
      <w:proofErr w:type="spellStart"/>
      <w:r w:rsidRPr="000A6B2B">
        <w:t>Purcărea</w:t>
      </w:r>
      <w:proofErr w:type="spellEnd"/>
      <w:r w:rsidRPr="000A6B2B">
        <w:t xml:space="preserve">, T.V., Ionescu, Ş.A., </w:t>
      </w:r>
      <w:proofErr w:type="spellStart"/>
      <w:r w:rsidRPr="000A6B2B">
        <w:t>Purcărea</w:t>
      </w:r>
      <w:proofErr w:type="spellEnd"/>
      <w:r w:rsidRPr="000A6B2B">
        <w:t xml:space="preserve">, I.M., </w:t>
      </w:r>
      <w:proofErr w:type="spellStart"/>
      <w:r w:rsidRPr="000A6B2B">
        <w:t>Purcărea</w:t>
      </w:r>
      <w:proofErr w:type="spellEnd"/>
      <w:r w:rsidRPr="000A6B2B">
        <w:t xml:space="preserve">, I. and Ionescu, A.G., </w:t>
      </w:r>
      <w:r>
        <w:t>(</w:t>
      </w:r>
      <w:r w:rsidRPr="000A6B2B">
        <w:t>2025</w:t>
      </w:r>
      <w:r>
        <w:t>)</w:t>
      </w:r>
      <w:r w:rsidRPr="000A6B2B">
        <w:t xml:space="preserve">. The Tech-Enabled Shopper Impacting a Phygital Retail Complex System Stimulated by Adaptive Retailers’ </w:t>
      </w:r>
      <w:proofErr w:type="spellStart"/>
      <w:r w:rsidRPr="000A6B2B">
        <w:t>Valorization</w:t>
      </w:r>
      <w:proofErr w:type="spellEnd"/>
      <w:r w:rsidRPr="000A6B2B">
        <w:t xml:space="preserve"> of an Increasingly Complex E-Commerce. </w:t>
      </w:r>
      <w:r w:rsidRPr="007B0870">
        <w:rPr>
          <w:i/>
          <w:iCs/>
        </w:rPr>
        <w:t>Systems</w:t>
      </w:r>
      <w:r w:rsidRPr="000A6B2B">
        <w:t>, </w:t>
      </w:r>
      <w:r w:rsidRPr="007B0870">
        <w:rPr>
          <w:i/>
          <w:iCs/>
        </w:rPr>
        <w:t>13</w:t>
      </w:r>
      <w:r w:rsidRPr="000A6B2B">
        <w:t>.</w:t>
      </w:r>
    </w:p>
    <w:p w14:paraId="644B4BDA" w14:textId="77777777" w:rsidR="007B0870" w:rsidRDefault="007B0870" w:rsidP="007B0870">
      <w:proofErr w:type="spellStart"/>
      <w:r w:rsidRPr="00EC6572">
        <w:t>Putrevu</w:t>
      </w:r>
      <w:proofErr w:type="spellEnd"/>
      <w:r w:rsidRPr="00EC6572">
        <w:t xml:space="preserve">, D.J. and </w:t>
      </w:r>
      <w:proofErr w:type="spellStart"/>
      <w:r w:rsidRPr="00EC6572">
        <w:t>Mertzanis</w:t>
      </w:r>
      <w:proofErr w:type="spellEnd"/>
      <w:r w:rsidRPr="00EC6572">
        <w:t xml:space="preserve">, C., </w:t>
      </w:r>
      <w:r>
        <w:t>(</w:t>
      </w:r>
      <w:r w:rsidRPr="00EC6572">
        <w:t>2025</w:t>
      </w:r>
      <w:r>
        <w:t>)</w:t>
      </w:r>
      <w:r w:rsidRPr="00EC6572">
        <w:t>. The Rise of the Wellness Business Sector: A Systematic Literature Review. </w:t>
      </w:r>
      <w:r w:rsidRPr="007B0870">
        <w:rPr>
          <w:i/>
          <w:iCs/>
        </w:rPr>
        <w:t>Available at SSRN 5190935</w:t>
      </w:r>
      <w:r w:rsidRPr="00EC6572">
        <w:t>.</w:t>
      </w:r>
    </w:p>
    <w:p w14:paraId="37A9CBC1" w14:textId="77777777" w:rsidR="007B0870" w:rsidRDefault="007B0870" w:rsidP="007B0870">
      <w:r w:rsidRPr="00A0164A">
        <w:t xml:space="preserve">Remy, D., Boo, H.C. and Tee, S., </w:t>
      </w:r>
      <w:r>
        <w:t>(</w:t>
      </w:r>
      <w:r w:rsidRPr="00A0164A">
        <w:t>2023</w:t>
      </w:r>
      <w:r>
        <w:t>)</w:t>
      </w:r>
      <w:r w:rsidRPr="00A0164A">
        <w:t xml:space="preserve">. From traditional to new hotel revenue management metrics: An exploratory study on the potential of NRevPAR and </w:t>
      </w:r>
      <w:proofErr w:type="spellStart"/>
      <w:r w:rsidRPr="00A0164A">
        <w:t>RevPAC</w:t>
      </w:r>
      <w:proofErr w:type="spellEnd"/>
      <w:r w:rsidRPr="00A0164A">
        <w:t>. </w:t>
      </w:r>
      <w:r w:rsidRPr="007B0870">
        <w:rPr>
          <w:i/>
          <w:iCs/>
        </w:rPr>
        <w:t>Tourism and hospitality management</w:t>
      </w:r>
      <w:r w:rsidRPr="00A0164A">
        <w:t>, </w:t>
      </w:r>
      <w:r w:rsidRPr="007B0870">
        <w:rPr>
          <w:i/>
          <w:iCs/>
        </w:rPr>
        <w:t>29</w:t>
      </w:r>
      <w:r w:rsidRPr="00A0164A">
        <w:t>(2), pp.221-233.</w:t>
      </w:r>
    </w:p>
    <w:p w14:paraId="07FA71A0" w14:textId="77777777" w:rsidR="007B0870" w:rsidRDefault="007B0870" w:rsidP="007B0870">
      <w:r w:rsidRPr="00366791">
        <w:lastRenderedPageBreak/>
        <w:t xml:space="preserve">Rounak, S. and Misra, R.K., </w:t>
      </w:r>
      <w:r>
        <w:t>(</w:t>
      </w:r>
      <w:r w:rsidRPr="00366791">
        <w:t>2020</w:t>
      </w:r>
      <w:r>
        <w:t>)</w:t>
      </w:r>
      <w:r w:rsidRPr="00366791">
        <w:t>. Employee value proposition: an analysis of organizational factors–the way to enhance value perception. </w:t>
      </w:r>
      <w:r w:rsidRPr="007B0870">
        <w:rPr>
          <w:i/>
          <w:iCs/>
        </w:rPr>
        <w:t>Development and Learning in Organizations: An International Journal</w:t>
      </w:r>
      <w:r w:rsidRPr="00366791">
        <w:t>, </w:t>
      </w:r>
      <w:r w:rsidRPr="007B0870">
        <w:rPr>
          <w:i/>
          <w:iCs/>
        </w:rPr>
        <w:t>34</w:t>
      </w:r>
      <w:r w:rsidRPr="00366791">
        <w:t>(6), pp.9-12.</w:t>
      </w:r>
    </w:p>
    <w:p w14:paraId="2DE5B7AE" w14:textId="77777777" w:rsidR="007B0870" w:rsidRDefault="007B0870" w:rsidP="007B0870">
      <w:r w:rsidRPr="002A2124">
        <w:t xml:space="preserve">Setia, L.C., Ronald, R. and Amelia, A., </w:t>
      </w:r>
      <w:r>
        <w:t>(</w:t>
      </w:r>
      <w:r w:rsidRPr="002A2124">
        <w:t>2021</w:t>
      </w:r>
      <w:r>
        <w:t>)</w:t>
      </w:r>
      <w:r w:rsidRPr="002A2124">
        <w:t>. Analysis of the Effect of Service Quality Dimensions on Customer Loyalty through Perceived Value, Image, Consumption Emotion and Customer Satisfaction on Shangri-La Hotel Customers in Surabaya: English. </w:t>
      </w:r>
      <w:proofErr w:type="spellStart"/>
      <w:r w:rsidRPr="007B0870">
        <w:rPr>
          <w:i/>
          <w:iCs/>
        </w:rPr>
        <w:t>Jurnal</w:t>
      </w:r>
      <w:proofErr w:type="spellEnd"/>
      <w:r w:rsidRPr="007B0870">
        <w:rPr>
          <w:i/>
          <w:iCs/>
        </w:rPr>
        <w:t xml:space="preserve"> Nusantara </w:t>
      </w:r>
      <w:proofErr w:type="spellStart"/>
      <w:r w:rsidRPr="007B0870">
        <w:rPr>
          <w:i/>
          <w:iCs/>
        </w:rPr>
        <w:t>Aplikasi</w:t>
      </w:r>
      <w:proofErr w:type="spellEnd"/>
      <w:r w:rsidRPr="007B0870">
        <w:rPr>
          <w:i/>
          <w:iCs/>
        </w:rPr>
        <w:t xml:space="preserve"> </w:t>
      </w:r>
      <w:proofErr w:type="spellStart"/>
      <w:r w:rsidRPr="007B0870">
        <w:rPr>
          <w:i/>
          <w:iCs/>
        </w:rPr>
        <w:t>Manajemen</w:t>
      </w:r>
      <w:proofErr w:type="spellEnd"/>
      <w:r w:rsidRPr="007B0870">
        <w:rPr>
          <w:i/>
          <w:iCs/>
        </w:rPr>
        <w:t xml:space="preserve"> Bisnis</w:t>
      </w:r>
      <w:r w:rsidRPr="002A2124">
        <w:t>, </w:t>
      </w:r>
      <w:r w:rsidRPr="007B0870">
        <w:rPr>
          <w:i/>
          <w:iCs/>
        </w:rPr>
        <w:t>6</w:t>
      </w:r>
      <w:r w:rsidRPr="002A2124">
        <w:t>(2), pp.307-320.</w:t>
      </w:r>
    </w:p>
    <w:p w14:paraId="60C45CA9" w14:textId="77777777" w:rsidR="007B0870" w:rsidRDefault="007B0870" w:rsidP="007B0870">
      <w:r w:rsidRPr="000A6B2B">
        <w:t xml:space="preserve">Sharma, A., </w:t>
      </w:r>
      <w:r>
        <w:t>(</w:t>
      </w:r>
      <w:r w:rsidRPr="000A6B2B">
        <w:t>2025</w:t>
      </w:r>
      <w:r>
        <w:t>)</w:t>
      </w:r>
      <w:r w:rsidRPr="000A6B2B">
        <w:t>. Measuring and Managing Change: A Critical Review of Frameworks, Roles, and Success Metrics in Organizational Change Efforts.</w:t>
      </w:r>
    </w:p>
    <w:p w14:paraId="6823A00D" w14:textId="77777777" w:rsidR="007B0870" w:rsidRDefault="007B0870" w:rsidP="007B0870">
      <w:r w:rsidRPr="00366791">
        <w:t xml:space="preserve">Shepherd, M., Endacott, R. and Quinn, H., </w:t>
      </w:r>
      <w:r>
        <w:t>(</w:t>
      </w:r>
      <w:r w:rsidRPr="00366791">
        <w:t>2022</w:t>
      </w:r>
      <w:r>
        <w:t>)</w:t>
      </w:r>
      <w:r w:rsidRPr="00366791">
        <w:t>. Bridging the gap between research and clinical care: strategies to increase staff awareness and engagement in clinical research. </w:t>
      </w:r>
      <w:r w:rsidRPr="007B0870">
        <w:rPr>
          <w:i/>
          <w:iCs/>
        </w:rPr>
        <w:t>Journal of Research in Nursing</w:t>
      </w:r>
      <w:r w:rsidRPr="00366791">
        <w:t>, </w:t>
      </w:r>
      <w:r w:rsidRPr="007B0870">
        <w:rPr>
          <w:i/>
          <w:iCs/>
        </w:rPr>
        <w:t>27</w:t>
      </w:r>
      <w:r w:rsidRPr="00366791">
        <w:t>(1-2), pp.168-181.</w:t>
      </w:r>
    </w:p>
    <w:p w14:paraId="39BFF8B3" w14:textId="7DE32060" w:rsidR="007B0870" w:rsidRDefault="007B0870" w:rsidP="007B0870">
      <w:r w:rsidRPr="00693767">
        <w:t xml:space="preserve">Shin, H.H. and Jeong, M., </w:t>
      </w:r>
      <w:r>
        <w:t>(</w:t>
      </w:r>
      <w:r w:rsidRPr="00693767">
        <w:t>2022</w:t>
      </w:r>
      <w:r>
        <w:t>)</w:t>
      </w:r>
      <w:r w:rsidRPr="00693767">
        <w:t>. Redefining luxury service with technology implementation: the impact of technology on guest satisfaction and loyalty in a luxury hotel. </w:t>
      </w:r>
      <w:r w:rsidRPr="007B0870">
        <w:rPr>
          <w:i/>
          <w:iCs/>
        </w:rPr>
        <w:t>International Journal of Contemporary Hospitality Management</w:t>
      </w:r>
      <w:r w:rsidRPr="00693767">
        <w:t>, </w:t>
      </w:r>
      <w:r w:rsidRPr="007B0870">
        <w:rPr>
          <w:i/>
          <w:iCs/>
        </w:rPr>
        <w:t>34</w:t>
      </w:r>
      <w:r w:rsidRPr="00693767">
        <w:t>(4), pp.1491-1514.</w:t>
      </w:r>
    </w:p>
    <w:p w14:paraId="14B4CD09" w14:textId="01C857F6" w:rsidR="007B0870" w:rsidRDefault="007B0870" w:rsidP="007B0870">
      <w:r w:rsidRPr="00366791">
        <w:t xml:space="preserve">Shinde, S., </w:t>
      </w:r>
      <w:r>
        <w:t>(</w:t>
      </w:r>
      <w:r w:rsidRPr="00366791">
        <w:t>2024</w:t>
      </w:r>
      <w:r>
        <w:t>)</w:t>
      </w:r>
      <w:r w:rsidRPr="00366791">
        <w:t>. Beyond Compensation: A Holistic Approach to Employee Retention in the Era of Remote Work and Technological Change. </w:t>
      </w:r>
      <w:r w:rsidRPr="007B0870">
        <w:rPr>
          <w:i/>
          <w:iCs/>
        </w:rPr>
        <w:t>Research Review Journal of Social Science</w:t>
      </w:r>
      <w:r w:rsidRPr="00366791">
        <w:t>, </w:t>
      </w:r>
      <w:r w:rsidRPr="007B0870">
        <w:rPr>
          <w:i/>
          <w:iCs/>
        </w:rPr>
        <w:t>4</w:t>
      </w:r>
      <w:r w:rsidRPr="00366791">
        <w:t>(2), pp.82-92.</w:t>
      </w:r>
    </w:p>
    <w:p w14:paraId="772A9C39" w14:textId="77777777" w:rsidR="007B0870" w:rsidRDefault="007B0870" w:rsidP="007B0870">
      <w:r w:rsidRPr="00D938D3">
        <w:t xml:space="preserve">Shukla, P., Rosendo‐Rios, V., Dubois, D., Valette‐Florence, P. and Stathopoulou, A., </w:t>
      </w:r>
      <w:r>
        <w:t>(</w:t>
      </w:r>
      <w:r w:rsidRPr="00D938D3">
        <w:t>2025</w:t>
      </w:r>
      <w:r>
        <w:t>)</w:t>
      </w:r>
      <w:r w:rsidRPr="00D938D3">
        <w:t xml:space="preserve">. Luxury: Where </w:t>
      </w:r>
      <w:proofErr w:type="gramStart"/>
      <w:r w:rsidRPr="00D938D3">
        <w:t>Next?.</w:t>
      </w:r>
      <w:proofErr w:type="gramEnd"/>
      <w:r w:rsidRPr="00D938D3">
        <w:t> </w:t>
      </w:r>
      <w:r w:rsidRPr="007B0870">
        <w:rPr>
          <w:i/>
          <w:iCs/>
        </w:rPr>
        <w:t>Psychology &amp; Marketing</w:t>
      </w:r>
      <w:r w:rsidRPr="00D938D3">
        <w:t>.</w:t>
      </w:r>
    </w:p>
    <w:p w14:paraId="38B81B43" w14:textId="77777777" w:rsidR="007B0870" w:rsidRDefault="007B0870" w:rsidP="007B0870">
      <w:proofErr w:type="spellStart"/>
      <w:r w:rsidRPr="002A2124">
        <w:t>Singgalen</w:t>
      </w:r>
      <w:proofErr w:type="spellEnd"/>
      <w:r w:rsidRPr="002A2124">
        <w:t xml:space="preserve">, Y.A., </w:t>
      </w:r>
      <w:r>
        <w:t>(</w:t>
      </w:r>
      <w:r w:rsidRPr="002A2124">
        <w:t>2025</w:t>
      </w:r>
      <w:r>
        <w:t>)</w:t>
      </w:r>
      <w:r w:rsidRPr="002A2124">
        <w:t>. Uncovering Service Gaps in Hospitality: A Thematic Analysis of Guest Reviews for Service Quality Improvement. </w:t>
      </w:r>
      <w:r w:rsidRPr="007B0870">
        <w:rPr>
          <w:i/>
          <w:iCs/>
        </w:rPr>
        <w:t>Journal of Business and Economics Research (JBE)</w:t>
      </w:r>
      <w:r w:rsidRPr="002A2124">
        <w:t>, </w:t>
      </w:r>
      <w:r w:rsidRPr="007B0870">
        <w:rPr>
          <w:i/>
          <w:iCs/>
        </w:rPr>
        <w:t>6</w:t>
      </w:r>
      <w:r w:rsidRPr="002A2124">
        <w:t>(1), pp.105-117.</w:t>
      </w:r>
    </w:p>
    <w:p w14:paraId="705FCCE6" w14:textId="77777777" w:rsidR="007B0870" w:rsidRDefault="007B0870" w:rsidP="007B0870">
      <w:r w:rsidRPr="00EC6572">
        <w:t xml:space="preserve">Singh, A.B., Mishra, Y. and Yadav, S., </w:t>
      </w:r>
      <w:r>
        <w:t>(</w:t>
      </w:r>
      <w:r w:rsidRPr="00EC6572">
        <w:t>2024</w:t>
      </w:r>
      <w:r>
        <w:t>)</w:t>
      </w:r>
      <w:r w:rsidRPr="00EC6572">
        <w:t>. Toward Sustainability: Interventions for Implementing Energy-Efficient Systems into Hotel Buildings. </w:t>
      </w:r>
      <w:r w:rsidRPr="007B0870">
        <w:rPr>
          <w:i/>
          <w:iCs/>
        </w:rPr>
        <w:t>Engineering Proceedings</w:t>
      </w:r>
      <w:r w:rsidRPr="00EC6572">
        <w:t>, </w:t>
      </w:r>
      <w:r w:rsidRPr="007B0870">
        <w:rPr>
          <w:i/>
          <w:iCs/>
        </w:rPr>
        <w:t>67</w:t>
      </w:r>
      <w:r w:rsidRPr="00EC6572">
        <w:t>(1), p.80.</w:t>
      </w:r>
    </w:p>
    <w:p w14:paraId="26448F1D" w14:textId="77777777" w:rsidR="007B0870" w:rsidRDefault="007B0870" w:rsidP="007B0870">
      <w:proofErr w:type="spellStart"/>
      <w:r w:rsidRPr="00241BB9">
        <w:t>Štilić</w:t>
      </w:r>
      <w:proofErr w:type="spellEnd"/>
      <w:r w:rsidRPr="00241BB9">
        <w:t xml:space="preserve">, A., </w:t>
      </w:r>
      <w:proofErr w:type="spellStart"/>
      <w:r w:rsidRPr="00241BB9">
        <w:t>Nicić</w:t>
      </w:r>
      <w:proofErr w:type="spellEnd"/>
      <w:r w:rsidRPr="00241BB9">
        <w:t xml:space="preserve">, M. and </w:t>
      </w:r>
      <w:proofErr w:type="spellStart"/>
      <w:r w:rsidRPr="00241BB9">
        <w:t>Puška</w:t>
      </w:r>
      <w:proofErr w:type="spellEnd"/>
      <w:r w:rsidRPr="00241BB9">
        <w:t xml:space="preserve">, A., </w:t>
      </w:r>
      <w:r>
        <w:t>(</w:t>
      </w:r>
      <w:r w:rsidRPr="00241BB9">
        <w:t>2023</w:t>
      </w:r>
      <w:r>
        <w:t>)</w:t>
      </w:r>
      <w:r w:rsidRPr="00241BB9">
        <w:t>. Check-in to the future: Exploring the impact of contemporary information technologies and artificial intelligence on the hotel industry. </w:t>
      </w:r>
      <w:proofErr w:type="spellStart"/>
      <w:r w:rsidRPr="007B0870">
        <w:rPr>
          <w:i/>
          <w:iCs/>
        </w:rPr>
        <w:t>Turističko</w:t>
      </w:r>
      <w:proofErr w:type="spellEnd"/>
      <w:r w:rsidRPr="007B0870">
        <w:rPr>
          <w:i/>
          <w:iCs/>
        </w:rPr>
        <w:t xml:space="preserve"> </w:t>
      </w:r>
      <w:proofErr w:type="spellStart"/>
      <w:r w:rsidRPr="007B0870">
        <w:rPr>
          <w:i/>
          <w:iCs/>
        </w:rPr>
        <w:t>poslovanje</w:t>
      </w:r>
      <w:proofErr w:type="spellEnd"/>
      <w:r w:rsidRPr="00241BB9">
        <w:t>, (31).</w:t>
      </w:r>
    </w:p>
    <w:p w14:paraId="2F33133E" w14:textId="77777777" w:rsidR="007B0870" w:rsidRDefault="007B0870" w:rsidP="007B0870">
      <w:r w:rsidRPr="002A2124">
        <w:lastRenderedPageBreak/>
        <w:t xml:space="preserve">Talukder, M.B., Kabir, F. and Jibon, F.A., </w:t>
      </w:r>
      <w:r>
        <w:t>(</w:t>
      </w:r>
      <w:r w:rsidRPr="002A2124">
        <w:t>2025</w:t>
      </w:r>
      <w:r>
        <w:t>)</w:t>
      </w:r>
      <w:r w:rsidRPr="002A2124">
        <w:t>. AI-Driven personalized room management in the modern hotel industry. In </w:t>
      </w:r>
      <w:r w:rsidRPr="007B0870">
        <w:rPr>
          <w:i/>
          <w:iCs/>
        </w:rPr>
        <w:t>AI technologies for personalized and sustainable tourism</w:t>
      </w:r>
      <w:r w:rsidRPr="002A2124">
        <w:t> (pp. 59-82). IGI Global.</w:t>
      </w:r>
    </w:p>
    <w:p w14:paraId="557604D8" w14:textId="77777777" w:rsidR="007B0870" w:rsidRDefault="007B0870" w:rsidP="007B0870">
      <w:r w:rsidRPr="002A2124">
        <w:t xml:space="preserve">Timsina, S., </w:t>
      </w:r>
      <w:r>
        <w:t>(</w:t>
      </w:r>
      <w:r w:rsidRPr="002A2124">
        <w:t>2024</w:t>
      </w:r>
      <w:r>
        <w:t>)</w:t>
      </w:r>
      <w:r w:rsidRPr="002A2124">
        <w:t>. Employee Turnover and Engagement Programs for Retention.</w:t>
      </w:r>
    </w:p>
    <w:p w14:paraId="2BA4ABB6" w14:textId="77777777" w:rsidR="007B0870" w:rsidRDefault="007B0870" w:rsidP="007B0870">
      <w:r w:rsidRPr="00E10D70">
        <w:t xml:space="preserve">Trawick, S. and Carraher, T., </w:t>
      </w:r>
      <w:r>
        <w:t>(</w:t>
      </w:r>
      <w:r w:rsidRPr="00E10D70">
        <w:t>2023</w:t>
      </w:r>
      <w:r>
        <w:t>)</w:t>
      </w:r>
      <w:r w:rsidRPr="00E10D70">
        <w:t>. Contextualising Kotter’s 8-step model to a sustainable digital transformation: A qualitative study from the perspective of organisational change.</w:t>
      </w:r>
    </w:p>
    <w:p w14:paraId="675C2567" w14:textId="77777777" w:rsidR="007B0870" w:rsidRDefault="007B0870" w:rsidP="007B0870">
      <w:r w:rsidRPr="000A27E6">
        <w:t xml:space="preserve">Tsiotsou, R.H., </w:t>
      </w:r>
      <w:r>
        <w:t>(</w:t>
      </w:r>
      <w:r w:rsidRPr="000A27E6">
        <w:t>2022</w:t>
      </w:r>
      <w:r>
        <w:t>)</w:t>
      </w:r>
      <w:r w:rsidRPr="000A27E6">
        <w:t>. Identifying value-creating aspects in luxury hotel services via third-party online reviews: a cross-cultural study. </w:t>
      </w:r>
      <w:r w:rsidRPr="007B0870">
        <w:rPr>
          <w:i/>
          <w:iCs/>
        </w:rPr>
        <w:t>International Journal of Retail &amp; Distribution Management</w:t>
      </w:r>
      <w:r w:rsidRPr="000A27E6">
        <w:t>, </w:t>
      </w:r>
      <w:r w:rsidRPr="007B0870">
        <w:rPr>
          <w:i/>
          <w:iCs/>
        </w:rPr>
        <w:t>50</w:t>
      </w:r>
      <w:r w:rsidRPr="000A27E6">
        <w:t>(2), pp.183-205.</w:t>
      </w:r>
    </w:p>
    <w:p w14:paraId="5513DAC6" w14:textId="77777777" w:rsidR="007B0870" w:rsidRDefault="007B0870" w:rsidP="007B0870">
      <w:r w:rsidRPr="00D938D3">
        <w:t xml:space="preserve">Vermeil, A.M.D.A., </w:t>
      </w:r>
      <w:r>
        <w:t>(</w:t>
      </w:r>
      <w:r w:rsidRPr="00D938D3">
        <w:t>2025</w:t>
      </w:r>
      <w:r>
        <w:t>)</w:t>
      </w:r>
      <w:r w:rsidRPr="00D938D3">
        <w:t>. Art and design innovation in the luxury hospitality business.</w:t>
      </w:r>
    </w:p>
    <w:p w14:paraId="75BCCF85" w14:textId="77777777" w:rsidR="007B0870" w:rsidRDefault="007B0870" w:rsidP="007B0870">
      <w:proofErr w:type="spellStart"/>
      <w:r w:rsidRPr="000A2909">
        <w:t>Viskovic</w:t>
      </w:r>
      <w:proofErr w:type="spellEnd"/>
      <w:r w:rsidRPr="000A2909">
        <w:t xml:space="preserve">, K., </w:t>
      </w:r>
      <w:r>
        <w:t>(</w:t>
      </w:r>
      <w:r w:rsidRPr="000A2909">
        <w:t>2024</w:t>
      </w:r>
      <w:r>
        <w:t>)</w:t>
      </w:r>
      <w:r w:rsidRPr="000A2909">
        <w:t>, May. FROM TRADITIONAL TO SUSTAINABLE SERVICE QUALITY: IDENTIFICATION OF TRENDS IN THE HOTEL INDUSTRY. In </w:t>
      </w:r>
      <w:r w:rsidRPr="007B0870">
        <w:rPr>
          <w:i/>
          <w:iCs/>
        </w:rPr>
        <w:t>Economic and Social Development (Book of Proceedings), 111th International Scientific Conference on Economic and Social Development</w:t>
      </w:r>
      <w:r w:rsidRPr="000A2909">
        <w:t> (p. 80).</w:t>
      </w:r>
    </w:p>
    <w:p w14:paraId="6772093D" w14:textId="77777777" w:rsidR="007B0870" w:rsidRPr="007B0870" w:rsidRDefault="007B0870" w:rsidP="007B0870">
      <w:pPr>
        <w:rPr>
          <w:rFonts w:ascii="Segoe UI Symbol" w:hAnsi="Segoe UI Symbol" w:cs="Segoe UI Symbol"/>
        </w:rPr>
      </w:pPr>
      <w:r w:rsidRPr="007B0870">
        <w:rPr>
          <w:lang w:val="pt-BR"/>
        </w:rPr>
        <w:t xml:space="preserve">Wavei, E. B., Lo, A., and Gedecho, E. K. (2025). </w:t>
      </w:r>
      <w:r w:rsidRPr="000A19B0">
        <w:t xml:space="preserve">Understanding Frontline Employees’ Knowledge Management in Key Aspects of Customer Relationship Management: Insights from Contemporary Hotels. International Journal of Hospitality &amp; Tourism Administration, 1-29. </w:t>
      </w:r>
    </w:p>
    <w:p w14:paraId="1CD966F8" w14:textId="77777777" w:rsidR="007B0870" w:rsidRDefault="007B0870" w:rsidP="007B0870">
      <w:r w:rsidRPr="000A6B2B">
        <w:t xml:space="preserve">Weinstein, N.D., Sandman, P.M. and Blalock, S.J., </w:t>
      </w:r>
      <w:r>
        <w:t>(</w:t>
      </w:r>
      <w:r w:rsidRPr="000A6B2B">
        <w:t>2020</w:t>
      </w:r>
      <w:r>
        <w:t>)</w:t>
      </w:r>
      <w:r w:rsidRPr="000A6B2B">
        <w:t>. The precaution adoption process model. </w:t>
      </w:r>
      <w:r w:rsidRPr="007B0870">
        <w:rPr>
          <w:i/>
          <w:iCs/>
        </w:rPr>
        <w:t xml:space="preserve">The Wiley </w:t>
      </w:r>
      <w:proofErr w:type="spellStart"/>
      <w:r w:rsidRPr="007B0870">
        <w:rPr>
          <w:i/>
          <w:iCs/>
        </w:rPr>
        <w:t>encyclopedia</w:t>
      </w:r>
      <w:proofErr w:type="spellEnd"/>
      <w:r w:rsidRPr="007B0870">
        <w:rPr>
          <w:i/>
          <w:iCs/>
        </w:rPr>
        <w:t xml:space="preserve"> of health psychology</w:t>
      </w:r>
      <w:r w:rsidRPr="000A6B2B">
        <w:t>, pp.495-506.</w:t>
      </w:r>
    </w:p>
    <w:p w14:paraId="5B4FEA98" w14:textId="77777777" w:rsidR="007B0870" w:rsidRDefault="007B0870" w:rsidP="007B0870">
      <w:r w:rsidRPr="00771C64">
        <w:t xml:space="preserve">Werner, A. and Stephens, S., </w:t>
      </w:r>
      <w:r>
        <w:t>(</w:t>
      </w:r>
      <w:r w:rsidRPr="00771C64">
        <w:t>2024</w:t>
      </w:r>
      <w:r>
        <w:t>)</w:t>
      </w:r>
      <w:r w:rsidRPr="00771C64">
        <w:t>. The real Living Wage in the London hospitality sector: opportunities and challenges.</w:t>
      </w:r>
    </w:p>
    <w:p w14:paraId="23E7B365" w14:textId="77777777" w:rsidR="007B0870" w:rsidRDefault="007B0870" w:rsidP="007B0870">
      <w:r w:rsidRPr="000A27E6">
        <w:t xml:space="preserve">Wu, S.H. and Gao, Y., </w:t>
      </w:r>
      <w:r>
        <w:t>(</w:t>
      </w:r>
      <w:r w:rsidRPr="000A27E6">
        <w:t>2019</w:t>
      </w:r>
      <w:r>
        <w:t>)</w:t>
      </w:r>
      <w:r w:rsidRPr="000A27E6">
        <w:t>. Understanding emotional customer experience and co-creation behaviours in luxury hotels. </w:t>
      </w:r>
      <w:r w:rsidRPr="007B0870">
        <w:rPr>
          <w:i/>
          <w:iCs/>
        </w:rPr>
        <w:t>International Journal of Contemporary Hospitality Management</w:t>
      </w:r>
      <w:r w:rsidRPr="000A27E6">
        <w:t>, </w:t>
      </w:r>
      <w:r w:rsidRPr="007B0870">
        <w:rPr>
          <w:i/>
          <w:iCs/>
        </w:rPr>
        <w:t>31</w:t>
      </w:r>
      <w:r w:rsidRPr="000A27E6">
        <w:t>(11), pp.4247-4275.</w:t>
      </w:r>
    </w:p>
    <w:p w14:paraId="0AD9EBEE" w14:textId="77777777" w:rsidR="007B0870" w:rsidRDefault="007B0870" w:rsidP="007B0870">
      <w:r w:rsidRPr="00D938D3">
        <w:t xml:space="preserve">Xiang, K., Zhang, H. and Qiao, G., </w:t>
      </w:r>
      <w:r>
        <w:t>(</w:t>
      </w:r>
      <w:r w:rsidRPr="00D938D3">
        <w:t>2022</w:t>
      </w:r>
      <w:r>
        <w:t>)</w:t>
      </w:r>
      <w:r w:rsidRPr="00D938D3">
        <w:t>. How to create interactive rituals: Key factors and strategic configurations for host-guest interaction in boutique hotels. </w:t>
      </w:r>
      <w:r w:rsidRPr="007B0870">
        <w:rPr>
          <w:i/>
          <w:iCs/>
        </w:rPr>
        <w:t>Journal of Hospitality and Tourism Management</w:t>
      </w:r>
      <w:r w:rsidRPr="00D938D3">
        <w:t>, </w:t>
      </w:r>
      <w:r w:rsidRPr="007B0870">
        <w:rPr>
          <w:i/>
          <w:iCs/>
        </w:rPr>
        <w:t>52</w:t>
      </w:r>
      <w:r w:rsidRPr="00D938D3">
        <w:t>, pp.428-438.</w:t>
      </w:r>
    </w:p>
    <w:sectPr w:rsidR="007B0870">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307AE3" w14:textId="77777777" w:rsidR="007358C8" w:rsidRDefault="007358C8" w:rsidP="005A3C27">
      <w:pPr>
        <w:spacing w:after="0" w:line="240" w:lineRule="auto"/>
      </w:pPr>
      <w:r>
        <w:separator/>
      </w:r>
    </w:p>
  </w:endnote>
  <w:endnote w:type="continuationSeparator" w:id="0">
    <w:p w14:paraId="71A2DB21" w14:textId="77777777" w:rsidR="007358C8" w:rsidRDefault="007358C8" w:rsidP="005A3C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9398405"/>
      <w:docPartObj>
        <w:docPartGallery w:val="Page Numbers (Bottom of Page)"/>
        <w:docPartUnique/>
      </w:docPartObj>
    </w:sdtPr>
    <w:sdtEndPr>
      <w:rPr>
        <w:noProof/>
      </w:rPr>
    </w:sdtEndPr>
    <w:sdtContent>
      <w:p w14:paraId="28A319A9" w14:textId="527314F0" w:rsidR="0093501F" w:rsidRDefault="009350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913D04" w14:textId="77777777" w:rsidR="0093501F" w:rsidRDefault="009350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EC4899" w14:textId="77777777" w:rsidR="007358C8" w:rsidRDefault="007358C8" w:rsidP="005A3C27">
      <w:pPr>
        <w:spacing w:after="0" w:line="240" w:lineRule="auto"/>
      </w:pPr>
      <w:r>
        <w:separator/>
      </w:r>
    </w:p>
  </w:footnote>
  <w:footnote w:type="continuationSeparator" w:id="0">
    <w:p w14:paraId="1DC93123" w14:textId="77777777" w:rsidR="007358C8" w:rsidRDefault="007358C8" w:rsidP="005A3C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F206A3"/>
    <w:multiLevelType w:val="hybridMultilevel"/>
    <w:tmpl w:val="90127B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3C22CB9"/>
    <w:multiLevelType w:val="hybridMultilevel"/>
    <w:tmpl w:val="9D86C436"/>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 w15:restartNumberingAfterBreak="0">
    <w:nsid w:val="571A3B97"/>
    <w:multiLevelType w:val="hybridMultilevel"/>
    <w:tmpl w:val="1332E740"/>
    <w:lvl w:ilvl="0" w:tplc="40090001">
      <w:numFmt w:val="bullet"/>
      <w:lvlText w:val=""/>
      <w:lvlJc w:val="left"/>
      <w:pPr>
        <w:ind w:left="720" w:hanging="360"/>
      </w:pPr>
      <w:rPr>
        <w:rFonts w:ascii="Symbol" w:eastAsia="Times New Roman" w:hAnsi="Symbol"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E465106"/>
    <w:multiLevelType w:val="hybridMultilevel"/>
    <w:tmpl w:val="1E0640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5C8489B"/>
    <w:multiLevelType w:val="hybridMultilevel"/>
    <w:tmpl w:val="32D214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12642323">
    <w:abstractNumId w:val="1"/>
  </w:num>
  <w:num w:numId="2" w16cid:durableId="450830701">
    <w:abstractNumId w:val="0"/>
  </w:num>
  <w:num w:numId="3" w16cid:durableId="383992542">
    <w:abstractNumId w:val="2"/>
  </w:num>
  <w:num w:numId="4" w16cid:durableId="935285147">
    <w:abstractNumId w:val="3"/>
  </w:num>
  <w:num w:numId="5" w16cid:durableId="10518811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EAD"/>
    <w:rsid w:val="00012025"/>
    <w:rsid w:val="00030733"/>
    <w:rsid w:val="00061469"/>
    <w:rsid w:val="000A19B0"/>
    <w:rsid w:val="000A27E6"/>
    <w:rsid w:val="000A2909"/>
    <w:rsid w:val="000A6B2B"/>
    <w:rsid w:val="00105F4D"/>
    <w:rsid w:val="001A4AA3"/>
    <w:rsid w:val="001B7882"/>
    <w:rsid w:val="001C64ED"/>
    <w:rsid w:val="00241BB9"/>
    <w:rsid w:val="002A2124"/>
    <w:rsid w:val="003100A6"/>
    <w:rsid w:val="00321C3A"/>
    <w:rsid w:val="00366791"/>
    <w:rsid w:val="0053532F"/>
    <w:rsid w:val="00556ED7"/>
    <w:rsid w:val="005A3C27"/>
    <w:rsid w:val="00693767"/>
    <w:rsid w:val="007003B6"/>
    <w:rsid w:val="007358C8"/>
    <w:rsid w:val="00771C64"/>
    <w:rsid w:val="00791640"/>
    <w:rsid w:val="007B0870"/>
    <w:rsid w:val="00836972"/>
    <w:rsid w:val="0093501F"/>
    <w:rsid w:val="009B113D"/>
    <w:rsid w:val="00A0164A"/>
    <w:rsid w:val="00D402A7"/>
    <w:rsid w:val="00D938D3"/>
    <w:rsid w:val="00E10D70"/>
    <w:rsid w:val="00EC6572"/>
    <w:rsid w:val="00F44EAD"/>
    <w:rsid w:val="00F92289"/>
    <w:rsid w:val="00FC4B34"/>
    <w:rsid w:val="00FE044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984C5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4EAD"/>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F44EAD"/>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F44EAD"/>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F44EAD"/>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F44EA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44EA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44E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4E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4E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4E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4EAD"/>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F44EAD"/>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F44EAD"/>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F44EA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44EA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44E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4E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4E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4EAD"/>
    <w:rPr>
      <w:rFonts w:eastAsiaTheme="majorEastAsia" w:cstheme="majorBidi"/>
      <w:color w:val="272727" w:themeColor="text1" w:themeTint="D8"/>
    </w:rPr>
  </w:style>
  <w:style w:type="paragraph" w:styleId="Title">
    <w:name w:val="Title"/>
    <w:basedOn w:val="Normal"/>
    <w:next w:val="Normal"/>
    <w:link w:val="TitleChar"/>
    <w:uiPriority w:val="10"/>
    <w:qFormat/>
    <w:rsid w:val="00F44E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4E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4E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4E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4EAD"/>
    <w:pPr>
      <w:spacing w:before="160"/>
      <w:jc w:val="center"/>
    </w:pPr>
    <w:rPr>
      <w:i/>
      <w:iCs/>
      <w:color w:val="404040" w:themeColor="text1" w:themeTint="BF"/>
    </w:rPr>
  </w:style>
  <w:style w:type="character" w:customStyle="1" w:styleId="QuoteChar">
    <w:name w:val="Quote Char"/>
    <w:basedOn w:val="DefaultParagraphFont"/>
    <w:link w:val="Quote"/>
    <w:uiPriority w:val="29"/>
    <w:rsid w:val="00F44EAD"/>
    <w:rPr>
      <w:i/>
      <w:iCs/>
      <w:color w:val="404040" w:themeColor="text1" w:themeTint="BF"/>
    </w:rPr>
  </w:style>
  <w:style w:type="paragraph" w:styleId="ListParagraph">
    <w:name w:val="List Paragraph"/>
    <w:basedOn w:val="Normal"/>
    <w:uiPriority w:val="34"/>
    <w:qFormat/>
    <w:rsid w:val="00F44EAD"/>
    <w:pPr>
      <w:ind w:left="720"/>
      <w:contextualSpacing/>
    </w:pPr>
  </w:style>
  <w:style w:type="character" w:styleId="IntenseEmphasis">
    <w:name w:val="Intense Emphasis"/>
    <w:basedOn w:val="DefaultParagraphFont"/>
    <w:uiPriority w:val="21"/>
    <w:qFormat/>
    <w:rsid w:val="00F44EAD"/>
    <w:rPr>
      <w:i/>
      <w:iCs/>
      <w:color w:val="2F5496" w:themeColor="accent1" w:themeShade="BF"/>
    </w:rPr>
  </w:style>
  <w:style w:type="paragraph" w:styleId="IntenseQuote">
    <w:name w:val="Intense Quote"/>
    <w:basedOn w:val="Normal"/>
    <w:next w:val="Normal"/>
    <w:link w:val="IntenseQuoteChar"/>
    <w:uiPriority w:val="30"/>
    <w:qFormat/>
    <w:rsid w:val="00F44E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44EAD"/>
    <w:rPr>
      <w:i/>
      <w:iCs/>
      <w:color w:val="2F5496" w:themeColor="accent1" w:themeShade="BF"/>
    </w:rPr>
  </w:style>
  <w:style w:type="character" w:styleId="IntenseReference">
    <w:name w:val="Intense Reference"/>
    <w:basedOn w:val="DefaultParagraphFont"/>
    <w:uiPriority w:val="32"/>
    <w:qFormat/>
    <w:rsid w:val="00F44EAD"/>
    <w:rPr>
      <w:b/>
      <w:bCs/>
      <w:smallCaps/>
      <w:color w:val="2F5496" w:themeColor="accent1" w:themeShade="BF"/>
      <w:spacing w:val="5"/>
    </w:rPr>
  </w:style>
  <w:style w:type="character" w:styleId="Strong">
    <w:name w:val="Strong"/>
    <w:basedOn w:val="DefaultParagraphFont"/>
    <w:uiPriority w:val="22"/>
    <w:qFormat/>
    <w:rsid w:val="00F44EAD"/>
    <w:rPr>
      <w:b/>
      <w:bCs/>
    </w:rPr>
  </w:style>
  <w:style w:type="paragraph" w:styleId="Caption">
    <w:name w:val="caption"/>
    <w:basedOn w:val="Normal"/>
    <w:next w:val="Normal"/>
    <w:uiPriority w:val="35"/>
    <w:unhideWhenUsed/>
    <w:qFormat/>
    <w:rsid w:val="00F44EAD"/>
    <w:pPr>
      <w:spacing w:after="200" w:line="240" w:lineRule="auto"/>
    </w:pPr>
    <w:rPr>
      <w:i/>
      <w:iCs/>
      <w:color w:val="44546A" w:themeColor="text2"/>
      <w:sz w:val="18"/>
      <w:szCs w:val="18"/>
    </w:rPr>
  </w:style>
  <w:style w:type="paragraph" w:styleId="NormalWeb">
    <w:name w:val="Normal (Web)"/>
    <w:basedOn w:val="Normal"/>
    <w:uiPriority w:val="99"/>
    <w:unhideWhenUsed/>
    <w:rsid w:val="00105F4D"/>
    <w:pPr>
      <w:spacing w:before="100" w:beforeAutospacing="1" w:after="100" w:afterAutospacing="1" w:line="240" w:lineRule="auto"/>
      <w:jc w:val="left"/>
    </w:pPr>
    <w:rPr>
      <w:rFonts w:eastAsia="Times New Roman" w:cs="Times New Roman"/>
      <w:kern w:val="0"/>
      <w:lang w:eastAsia="en-IN"/>
      <w14:ligatures w14:val="none"/>
    </w:rPr>
  </w:style>
  <w:style w:type="character" w:styleId="Emphasis">
    <w:name w:val="Emphasis"/>
    <w:basedOn w:val="DefaultParagraphFont"/>
    <w:uiPriority w:val="20"/>
    <w:qFormat/>
    <w:rsid w:val="009B113D"/>
    <w:rPr>
      <w:i/>
      <w:iCs/>
    </w:rPr>
  </w:style>
  <w:style w:type="paragraph" w:styleId="TOCHeading">
    <w:name w:val="TOC Heading"/>
    <w:basedOn w:val="Heading1"/>
    <w:next w:val="Normal"/>
    <w:uiPriority w:val="39"/>
    <w:unhideWhenUsed/>
    <w:qFormat/>
    <w:rsid w:val="009B113D"/>
    <w:pPr>
      <w:spacing w:before="240" w:after="0" w:line="259" w:lineRule="auto"/>
      <w:jc w:val="left"/>
      <w:outlineLvl w:val="9"/>
    </w:pPr>
    <w:rPr>
      <w:rFonts w:asciiTheme="majorHAnsi" w:hAnsiTheme="majorHAns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9B113D"/>
    <w:pPr>
      <w:spacing w:after="100"/>
    </w:pPr>
  </w:style>
  <w:style w:type="paragraph" w:styleId="TOC2">
    <w:name w:val="toc 2"/>
    <w:basedOn w:val="Normal"/>
    <w:next w:val="Normal"/>
    <w:autoRedefine/>
    <w:uiPriority w:val="39"/>
    <w:unhideWhenUsed/>
    <w:rsid w:val="009B113D"/>
    <w:pPr>
      <w:spacing w:after="100"/>
      <w:ind w:left="240"/>
    </w:pPr>
  </w:style>
  <w:style w:type="paragraph" w:styleId="TOC3">
    <w:name w:val="toc 3"/>
    <w:basedOn w:val="Normal"/>
    <w:next w:val="Normal"/>
    <w:autoRedefine/>
    <w:uiPriority w:val="39"/>
    <w:unhideWhenUsed/>
    <w:rsid w:val="009B113D"/>
    <w:pPr>
      <w:spacing w:after="100"/>
      <w:ind w:left="480"/>
    </w:pPr>
  </w:style>
  <w:style w:type="character" w:styleId="Hyperlink">
    <w:name w:val="Hyperlink"/>
    <w:basedOn w:val="DefaultParagraphFont"/>
    <w:uiPriority w:val="99"/>
    <w:unhideWhenUsed/>
    <w:rsid w:val="009B113D"/>
    <w:rPr>
      <w:color w:val="0563C1" w:themeColor="hyperlink"/>
      <w:u w:val="single"/>
    </w:rPr>
  </w:style>
  <w:style w:type="paragraph" w:styleId="Header">
    <w:name w:val="header"/>
    <w:basedOn w:val="Normal"/>
    <w:link w:val="HeaderChar"/>
    <w:uiPriority w:val="99"/>
    <w:unhideWhenUsed/>
    <w:rsid w:val="005A3C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C27"/>
    <w:rPr>
      <w:rFonts w:ascii="Times New Roman" w:hAnsi="Times New Roman"/>
    </w:rPr>
  </w:style>
  <w:style w:type="paragraph" w:styleId="Footer">
    <w:name w:val="footer"/>
    <w:basedOn w:val="Normal"/>
    <w:link w:val="FooterChar"/>
    <w:uiPriority w:val="99"/>
    <w:unhideWhenUsed/>
    <w:rsid w:val="005A3C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C27"/>
    <w:rPr>
      <w:rFonts w:ascii="Times New Roman" w:hAnsi="Times New Roman"/>
    </w:rPr>
  </w:style>
  <w:style w:type="character" w:styleId="UnresolvedMention">
    <w:name w:val="Unresolved Mention"/>
    <w:basedOn w:val="DefaultParagraphFont"/>
    <w:uiPriority w:val="99"/>
    <w:semiHidden/>
    <w:unhideWhenUsed/>
    <w:rsid w:val="00061469"/>
    <w:rPr>
      <w:color w:val="605E5C"/>
      <w:shd w:val="clear" w:color="auto" w:fill="E1DFDD"/>
    </w:rPr>
  </w:style>
  <w:style w:type="paragraph" w:styleId="TableofFigures">
    <w:name w:val="table of figures"/>
    <w:basedOn w:val="Normal"/>
    <w:next w:val="Normal"/>
    <w:uiPriority w:val="99"/>
    <w:unhideWhenUsed/>
    <w:rsid w:val="0093501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getlucidity.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zorpay.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www.slideshare.ne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AC43E6-F456-4818-B45A-2A4026E534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8784</Words>
  <Characters>50071</Characters>
  <Application>Microsoft Office Word</Application>
  <DocSecurity>0</DocSecurity>
  <Lines>417</Lines>
  <Paragraphs>117</Paragraphs>
  <ScaleCrop>false</ScaleCrop>
  <Company/>
  <LinksUpToDate>false</LinksUpToDate>
  <CharactersWithSpaces>58738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2026-01-15T13:40:00Z</dcterms:created>
  <dcterms:modified xsi:type="dcterms:W3CDTF">2026-01-15T13:40:00Z</dcterms:modified>
</cp:coreProperties>
</file>