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333" w:type="dxa"/>
        <w:tblLook w:val="04A0" w:firstRow="1" w:lastRow="0" w:firstColumn="1" w:lastColumn="0" w:noHBand="0" w:noVBand="1"/>
      </w:tblPr>
      <w:tblGrid>
        <w:gridCol w:w="1941"/>
        <w:gridCol w:w="1526"/>
        <w:gridCol w:w="1632"/>
        <w:gridCol w:w="1979"/>
        <w:gridCol w:w="2255"/>
      </w:tblGrid>
      <w:tr w:rsidR="003667C0" w14:paraId="289E611B" w14:textId="2B3A2015" w:rsidTr="00C75500">
        <w:trPr>
          <w:trHeight w:val="839"/>
        </w:trPr>
        <w:tc>
          <w:tcPr>
            <w:tcW w:w="1941" w:type="dxa"/>
          </w:tcPr>
          <w:p w14:paraId="3F967EC8" w14:textId="463407BC" w:rsidR="003667C0" w:rsidRPr="00275CF9" w:rsidRDefault="003667C0">
            <w:pPr>
              <w:rPr>
                <w:b/>
                <w:bCs/>
              </w:rPr>
            </w:pPr>
            <w:r>
              <w:rPr>
                <w:b/>
                <w:bCs/>
              </w:rPr>
              <w:t>NAME</w:t>
            </w:r>
          </w:p>
        </w:tc>
        <w:tc>
          <w:tcPr>
            <w:tcW w:w="1526" w:type="dxa"/>
          </w:tcPr>
          <w:p w14:paraId="0B8A93B4" w14:textId="5B9D8CEB" w:rsidR="003667C0" w:rsidRPr="00275CF9" w:rsidRDefault="003667C0">
            <w:pPr>
              <w:rPr>
                <w:b/>
                <w:bCs/>
              </w:rPr>
            </w:pPr>
            <w:r>
              <w:rPr>
                <w:b/>
                <w:bCs/>
              </w:rPr>
              <w:t>STUDENT NO</w:t>
            </w:r>
          </w:p>
        </w:tc>
        <w:tc>
          <w:tcPr>
            <w:tcW w:w="1632" w:type="dxa"/>
          </w:tcPr>
          <w:p w14:paraId="5E511A15" w14:textId="2E82665B" w:rsidR="003667C0" w:rsidRPr="00275CF9" w:rsidRDefault="003667C0">
            <w:pPr>
              <w:rPr>
                <w:b/>
                <w:bCs/>
              </w:rPr>
            </w:pPr>
            <w:r>
              <w:rPr>
                <w:b/>
                <w:bCs/>
              </w:rPr>
              <w:t>LECTURER NAME</w:t>
            </w:r>
          </w:p>
        </w:tc>
        <w:tc>
          <w:tcPr>
            <w:tcW w:w="1979" w:type="dxa"/>
          </w:tcPr>
          <w:p w14:paraId="68629296" w14:textId="14196D4A" w:rsidR="003667C0" w:rsidRPr="00275CF9" w:rsidRDefault="003667C0">
            <w:pPr>
              <w:rPr>
                <w:b/>
                <w:bCs/>
              </w:rPr>
            </w:pPr>
            <w:r>
              <w:rPr>
                <w:b/>
                <w:bCs/>
              </w:rPr>
              <w:t>ASSIGNMENT TITLE</w:t>
            </w:r>
          </w:p>
        </w:tc>
        <w:tc>
          <w:tcPr>
            <w:tcW w:w="2255" w:type="dxa"/>
          </w:tcPr>
          <w:p w14:paraId="05DB6082" w14:textId="60CD98B7" w:rsidR="003667C0" w:rsidRDefault="009E3D68">
            <w:pPr>
              <w:rPr>
                <w:b/>
                <w:bCs/>
              </w:rPr>
            </w:pPr>
            <w:r>
              <w:rPr>
                <w:b/>
                <w:bCs/>
              </w:rPr>
              <w:t xml:space="preserve">LCLM </w:t>
            </w:r>
          </w:p>
        </w:tc>
      </w:tr>
      <w:tr w:rsidR="003667C0" w14:paraId="6ECD613B" w14:textId="4D6964EC" w:rsidTr="00C75500">
        <w:trPr>
          <w:trHeight w:val="1406"/>
        </w:trPr>
        <w:tc>
          <w:tcPr>
            <w:tcW w:w="1941" w:type="dxa"/>
          </w:tcPr>
          <w:p w14:paraId="5F000FC4" w14:textId="3A24B344" w:rsidR="003667C0" w:rsidRDefault="003667C0">
            <w:r>
              <w:t>AIBANGBEE IYEKHU ENODOGBAN.</w:t>
            </w:r>
          </w:p>
        </w:tc>
        <w:tc>
          <w:tcPr>
            <w:tcW w:w="1526" w:type="dxa"/>
          </w:tcPr>
          <w:p w14:paraId="2069AC92" w14:textId="7410DFBC" w:rsidR="003667C0" w:rsidRDefault="003667C0">
            <w:r>
              <w:t>2330350.</w:t>
            </w:r>
          </w:p>
        </w:tc>
        <w:tc>
          <w:tcPr>
            <w:tcW w:w="1632" w:type="dxa"/>
          </w:tcPr>
          <w:p w14:paraId="110E12C4" w14:textId="45B015DF" w:rsidR="003667C0" w:rsidRDefault="003667C0">
            <w:r>
              <w:t>DINGNING LIU</w:t>
            </w:r>
          </w:p>
        </w:tc>
        <w:tc>
          <w:tcPr>
            <w:tcW w:w="1979" w:type="dxa"/>
          </w:tcPr>
          <w:p w14:paraId="63F2A5BE" w14:textId="52FC6A4E" w:rsidR="003667C0" w:rsidRDefault="003667C0">
            <w:r>
              <w:t>ORGANISATION CULTURE</w:t>
            </w:r>
          </w:p>
        </w:tc>
        <w:tc>
          <w:tcPr>
            <w:tcW w:w="2255" w:type="dxa"/>
          </w:tcPr>
          <w:p w14:paraId="5658D897" w14:textId="7299DF53" w:rsidR="003667C0" w:rsidRDefault="003667C0">
            <w:r>
              <w:t>5005</w:t>
            </w:r>
          </w:p>
        </w:tc>
      </w:tr>
    </w:tbl>
    <w:p w14:paraId="7AD31389" w14:textId="77777777" w:rsidR="00C268BC" w:rsidRDefault="00C268BC">
      <w:pPr>
        <w:rPr>
          <w:b/>
          <w:bCs/>
        </w:rPr>
      </w:pPr>
    </w:p>
    <w:sdt>
      <w:sdtPr>
        <w:rPr>
          <w:rFonts w:asciiTheme="minorHAnsi" w:eastAsiaTheme="minorHAnsi" w:hAnsiTheme="minorHAnsi" w:cstheme="minorBidi"/>
          <w:color w:val="auto"/>
          <w:kern w:val="2"/>
          <w:sz w:val="24"/>
          <w:szCs w:val="24"/>
          <w:lang w:eastAsia="en-US"/>
          <w14:ligatures w14:val="standardContextual"/>
        </w:rPr>
        <w:id w:val="-75368641"/>
        <w:docPartObj>
          <w:docPartGallery w:val="Table of Contents"/>
          <w:docPartUnique/>
        </w:docPartObj>
      </w:sdtPr>
      <w:sdtEndPr>
        <w:rPr>
          <w:b/>
          <w:bCs/>
        </w:rPr>
      </w:sdtEndPr>
      <w:sdtContent>
        <w:p w14:paraId="6AB0159C" w14:textId="51E422E9" w:rsidR="00C268BC" w:rsidRPr="00C268BC" w:rsidRDefault="00C268BC">
          <w:pPr>
            <w:pStyle w:val="TOCHeading"/>
            <w:rPr>
              <w:b/>
              <w:bCs/>
              <w:color w:val="000000" w:themeColor="text1"/>
            </w:rPr>
          </w:pPr>
          <w:r w:rsidRPr="00C268BC">
            <w:rPr>
              <w:b/>
              <w:bCs/>
              <w:color w:val="000000" w:themeColor="text1"/>
            </w:rPr>
            <w:t>Contents</w:t>
          </w:r>
        </w:p>
        <w:p w14:paraId="4DE90380" w14:textId="3E2FDE00" w:rsidR="00C268BC" w:rsidRPr="00C268BC" w:rsidRDefault="00C268BC">
          <w:pPr>
            <w:pStyle w:val="TOC1"/>
            <w:tabs>
              <w:tab w:val="right" w:leader="dot" w:pos="9016"/>
            </w:tabs>
            <w:rPr>
              <w:rFonts w:eastAsiaTheme="minorEastAsia"/>
              <w:b/>
              <w:bCs/>
              <w:noProof/>
              <w:lang w:eastAsia="en-GB"/>
            </w:rPr>
          </w:pPr>
          <w:r w:rsidRPr="00C268BC">
            <w:rPr>
              <w:b/>
              <w:bCs/>
            </w:rPr>
            <w:fldChar w:fldCharType="begin"/>
          </w:r>
          <w:r w:rsidRPr="00C268BC">
            <w:rPr>
              <w:b/>
              <w:bCs/>
            </w:rPr>
            <w:instrText xml:space="preserve"> TOC \o "1-3" \h \z \u </w:instrText>
          </w:r>
          <w:r w:rsidRPr="00C268BC">
            <w:rPr>
              <w:b/>
              <w:bCs/>
            </w:rPr>
            <w:fldChar w:fldCharType="separate"/>
          </w:r>
          <w:hyperlink w:anchor="_Toc223200184" w:history="1">
            <w:r w:rsidRPr="00C268BC">
              <w:rPr>
                <w:rStyle w:val="Hyperlink"/>
                <w:b/>
                <w:bCs/>
                <w:noProof/>
              </w:rPr>
              <w:t>1.Introduction and organisational culture of British airways:</w:t>
            </w:r>
            <w:r w:rsidRPr="00C268BC">
              <w:rPr>
                <w:b/>
                <w:bCs/>
                <w:noProof/>
                <w:webHidden/>
              </w:rPr>
              <w:tab/>
            </w:r>
            <w:r w:rsidRPr="00C268BC">
              <w:rPr>
                <w:b/>
                <w:bCs/>
                <w:noProof/>
                <w:webHidden/>
              </w:rPr>
              <w:fldChar w:fldCharType="begin"/>
            </w:r>
            <w:r w:rsidRPr="00C268BC">
              <w:rPr>
                <w:b/>
                <w:bCs/>
                <w:noProof/>
                <w:webHidden/>
              </w:rPr>
              <w:instrText xml:space="preserve"> PAGEREF _Toc223200184 \h </w:instrText>
            </w:r>
            <w:r w:rsidRPr="00C268BC">
              <w:rPr>
                <w:b/>
                <w:bCs/>
                <w:noProof/>
                <w:webHidden/>
              </w:rPr>
            </w:r>
            <w:r w:rsidRPr="00C268BC">
              <w:rPr>
                <w:b/>
                <w:bCs/>
                <w:noProof/>
                <w:webHidden/>
              </w:rPr>
              <w:fldChar w:fldCharType="separate"/>
            </w:r>
            <w:r w:rsidR="00B87F12">
              <w:rPr>
                <w:b/>
                <w:bCs/>
                <w:noProof/>
                <w:webHidden/>
              </w:rPr>
              <w:t>1</w:t>
            </w:r>
            <w:r w:rsidRPr="00C268BC">
              <w:rPr>
                <w:b/>
                <w:bCs/>
                <w:noProof/>
                <w:webHidden/>
              </w:rPr>
              <w:fldChar w:fldCharType="end"/>
            </w:r>
          </w:hyperlink>
        </w:p>
        <w:p w14:paraId="7F381957" w14:textId="049DEDF5" w:rsidR="00C268BC" w:rsidRPr="00C268BC" w:rsidRDefault="00C268BC">
          <w:pPr>
            <w:pStyle w:val="TOC2"/>
            <w:tabs>
              <w:tab w:val="right" w:leader="dot" w:pos="9016"/>
            </w:tabs>
            <w:rPr>
              <w:rFonts w:eastAsiaTheme="minorEastAsia"/>
              <w:b/>
              <w:bCs/>
              <w:noProof/>
              <w:lang w:eastAsia="en-GB"/>
            </w:rPr>
          </w:pPr>
          <w:hyperlink w:anchor="_Toc223200185" w:history="1">
            <w:r w:rsidRPr="00C268BC">
              <w:rPr>
                <w:rStyle w:val="Hyperlink"/>
                <w:b/>
                <w:bCs/>
                <w:noProof/>
              </w:rPr>
              <w:t>2. Organisational culture structure and decision making at British Airways</w:t>
            </w:r>
            <w:r w:rsidRPr="00C268BC">
              <w:rPr>
                <w:b/>
                <w:bCs/>
                <w:noProof/>
                <w:webHidden/>
              </w:rPr>
              <w:tab/>
            </w:r>
            <w:r w:rsidRPr="00C268BC">
              <w:rPr>
                <w:b/>
                <w:bCs/>
                <w:noProof/>
                <w:webHidden/>
              </w:rPr>
              <w:fldChar w:fldCharType="begin"/>
            </w:r>
            <w:r w:rsidRPr="00C268BC">
              <w:rPr>
                <w:b/>
                <w:bCs/>
                <w:noProof/>
                <w:webHidden/>
              </w:rPr>
              <w:instrText xml:space="preserve"> PAGEREF _Toc223200185 \h </w:instrText>
            </w:r>
            <w:r w:rsidRPr="00C268BC">
              <w:rPr>
                <w:b/>
                <w:bCs/>
                <w:noProof/>
                <w:webHidden/>
              </w:rPr>
            </w:r>
            <w:r w:rsidRPr="00C268BC">
              <w:rPr>
                <w:b/>
                <w:bCs/>
                <w:noProof/>
                <w:webHidden/>
              </w:rPr>
              <w:fldChar w:fldCharType="separate"/>
            </w:r>
            <w:r w:rsidR="00B87F12">
              <w:rPr>
                <w:b/>
                <w:bCs/>
                <w:noProof/>
                <w:webHidden/>
              </w:rPr>
              <w:t>3</w:t>
            </w:r>
            <w:r w:rsidRPr="00C268BC">
              <w:rPr>
                <w:b/>
                <w:bCs/>
                <w:noProof/>
                <w:webHidden/>
              </w:rPr>
              <w:fldChar w:fldCharType="end"/>
            </w:r>
          </w:hyperlink>
        </w:p>
        <w:p w14:paraId="4D281371" w14:textId="5A6292E7" w:rsidR="00C268BC" w:rsidRPr="00C268BC" w:rsidRDefault="00C268BC" w:rsidP="00C268BC">
          <w:pPr>
            <w:pStyle w:val="TOC3"/>
            <w:rPr>
              <w:u w:val="single"/>
            </w:rPr>
          </w:pPr>
          <w:r w:rsidRPr="00C268BC">
            <w:rPr>
              <w:rStyle w:val="Hyperlink"/>
              <w:color w:val="000000" w:themeColor="text1"/>
            </w:rPr>
            <w:t>3.</w:t>
          </w:r>
          <w:hyperlink w:anchor="_Toc223200186" w:history="1">
            <w:r w:rsidRPr="00C268BC">
              <w:rPr>
                <w:rStyle w:val="Hyperlink"/>
                <w:color w:val="000000" w:themeColor="text1"/>
              </w:rPr>
              <w:t>PESTLE analysis at British airways:</w:t>
            </w:r>
            <w:r w:rsidRPr="00C268BC">
              <w:rPr>
                <w:webHidden/>
              </w:rPr>
              <w:tab/>
            </w:r>
          </w:hyperlink>
          <w:r w:rsidR="00B87F12">
            <w:t>4</w:t>
          </w:r>
        </w:p>
        <w:p w14:paraId="5E047C4C" w14:textId="77777777" w:rsidR="004C0837" w:rsidRDefault="00C268BC">
          <w:pPr>
            <w:rPr>
              <w:b/>
              <w:bCs/>
            </w:rPr>
          </w:pPr>
          <w:r w:rsidRPr="00C268BC">
            <w:rPr>
              <w:b/>
              <w:bCs/>
            </w:rPr>
            <w:fldChar w:fldCharType="end"/>
          </w:r>
          <w:r w:rsidR="00B87F12">
            <w:rPr>
              <w:b/>
              <w:bCs/>
            </w:rPr>
            <w:t xml:space="preserve">             4.Conclusion……………………………………………………………………………………….</w:t>
          </w:r>
          <w:r w:rsidR="004C0837">
            <w:rPr>
              <w:b/>
              <w:bCs/>
            </w:rPr>
            <w:t>5</w:t>
          </w:r>
        </w:p>
        <w:p w14:paraId="003A0314" w14:textId="4EFDADD9" w:rsidR="00C268BC" w:rsidRPr="00C268BC" w:rsidRDefault="004C0837">
          <w:pPr>
            <w:rPr>
              <w:b/>
              <w:bCs/>
            </w:rPr>
          </w:pPr>
          <w:r>
            <w:rPr>
              <w:b/>
              <w:bCs/>
            </w:rPr>
            <w:t xml:space="preserve">                 5.Refrence………………………………………………………………………………………6</w:t>
          </w:r>
          <w:r w:rsidR="00B87F12">
            <w:rPr>
              <w:b/>
              <w:bCs/>
            </w:rPr>
            <w:t xml:space="preserve"> </w:t>
          </w:r>
        </w:p>
      </w:sdtContent>
    </w:sdt>
    <w:p w14:paraId="1464865E" w14:textId="77777777" w:rsidR="00C268BC" w:rsidRDefault="00C268BC">
      <w:pPr>
        <w:rPr>
          <w:b/>
          <w:bCs/>
        </w:rPr>
      </w:pPr>
    </w:p>
    <w:p w14:paraId="5EC13F84" w14:textId="77777777" w:rsidR="00C268BC" w:rsidRDefault="00C268BC">
      <w:pPr>
        <w:rPr>
          <w:b/>
          <w:bCs/>
        </w:rPr>
      </w:pPr>
    </w:p>
    <w:p w14:paraId="64E91AB6" w14:textId="77777777" w:rsidR="00C268BC" w:rsidRDefault="00C268BC">
      <w:pPr>
        <w:rPr>
          <w:b/>
          <w:bCs/>
        </w:rPr>
      </w:pPr>
    </w:p>
    <w:p w14:paraId="29BDF156" w14:textId="77777777" w:rsidR="00C268BC" w:rsidRDefault="00C268BC">
      <w:pPr>
        <w:rPr>
          <w:b/>
          <w:bCs/>
        </w:rPr>
      </w:pPr>
    </w:p>
    <w:p w14:paraId="51995518" w14:textId="5DB2A702" w:rsidR="00C268BC" w:rsidRPr="00C268BC" w:rsidRDefault="000578D1" w:rsidP="00C268BC">
      <w:pPr>
        <w:pStyle w:val="Heading1"/>
        <w:rPr>
          <w:b/>
          <w:bCs/>
          <w:color w:val="000000" w:themeColor="text1"/>
        </w:rPr>
      </w:pPr>
      <w:bookmarkStart w:id="0" w:name="_Toc223200184"/>
      <w:r w:rsidRPr="00C268BC">
        <w:rPr>
          <w:b/>
          <w:bCs/>
          <w:color w:val="000000" w:themeColor="text1"/>
        </w:rPr>
        <w:t xml:space="preserve">1.Introduction </w:t>
      </w:r>
      <w:r w:rsidR="00382A48" w:rsidRPr="00C268BC">
        <w:rPr>
          <w:b/>
          <w:bCs/>
          <w:color w:val="000000" w:themeColor="text1"/>
        </w:rPr>
        <w:t xml:space="preserve">and organisational culture </w:t>
      </w:r>
      <w:r w:rsidRPr="00C268BC">
        <w:rPr>
          <w:b/>
          <w:bCs/>
          <w:color w:val="000000" w:themeColor="text1"/>
        </w:rPr>
        <w:t>of British airways:</w:t>
      </w:r>
      <w:bookmarkEnd w:id="0"/>
    </w:p>
    <w:p w14:paraId="5D0BC241" w14:textId="7177D741" w:rsidR="000578D1" w:rsidRDefault="000578D1">
      <w:r>
        <w:t xml:space="preserve">British </w:t>
      </w:r>
      <w:r w:rsidR="006740DF">
        <w:t>airways (</w:t>
      </w:r>
      <w:r>
        <w:t>BA)</w:t>
      </w:r>
      <w:r w:rsidR="00285534">
        <w:t>are</w:t>
      </w:r>
      <w:r>
        <w:t xml:space="preserve"> the flag carrier of </w:t>
      </w:r>
      <w:r w:rsidR="004D4DB1">
        <w:t>United Kingdom</w:t>
      </w:r>
      <w:r>
        <w:t xml:space="preserve">, </w:t>
      </w:r>
      <w:r w:rsidR="00382A48">
        <w:t>known</w:t>
      </w:r>
      <w:r>
        <w:t xml:space="preserve"> for its extensive global</w:t>
      </w:r>
      <w:r w:rsidR="00D7105F">
        <w:t xml:space="preserve"> network and commitment to sustainability, with a rich history dating</w:t>
      </w:r>
      <w:r w:rsidR="006740DF">
        <w:t xml:space="preserve"> back over a century.</w:t>
      </w:r>
      <w:r w:rsidR="00BA7780" w:rsidRPr="00BA7780">
        <w:t xml:space="preserve"> Organisation culture plays a major role in how companies function make decisions and achieve long term success millio</w:t>
      </w:r>
      <w:r w:rsidR="00BA7780">
        <w:t>n Mullin and Christy(</w:t>
      </w:r>
      <w:r w:rsidR="00BA7780" w:rsidRPr="00BA7780">
        <w:t>2016</w:t>
      </w:r>
      <w:r w:rsidR="00BA7780">
        <w:t>)</w:t>
      </w:r>
      <w:r w:rsidR="00BA7780" w:rsidRPr="00BA7780">
        <w:t xml:space="preserve"> described it as the shared values believes on norms that influence how people behave and interact at work in highly competitive and goal industries break aviation called Shaw is especially important because service quality safety reliability are central to success</w:t>
      </w:r>
      <w:r w:rsidR="00BA7780">
        <w:t>.</w:t>
      </w:r>
    </w:p>
    <w:p w14:paraId="4FCB19F6" w14:textId="17A877D3" w:rsidR="00742CC9" w:rsidRDefault="00BA7780" w:rsidP="00742CC9">
      <w:r w:rsidRPr="00BA7780">
        <w:t>This report explores how organisation culture influences structured decision making and performance at British Airways as the UK flight carrier and one of the world's largest international airline operates in a complex highly regulated and competitive environment over time the airline has gone through significant culture shifts from a struggling sta</w:t>
      </w:r>
      <w:r>
        <w:t>te owned</w:t>
      </w:r>
      <w:r w:rsidRPr="00BA7780">
        <w:t xml:space="preserve"> airline in the 1980s with poor service reputatio</w:t>
      </w:r>
      <w:r>
        <w:t xml:space="preserve">n </w:t>
      </w:r>
      <w:r w:rsidRPr="00BA7780">
        <w:t xml:space="preserve">To the world's favourite airline in the 1990s and later through baby station industrial disputes under </w:t>
      </w:r>
      <w:r>
        <w:t>Covid</w:t>
      </w:r>
      <w:r w:rsidR="00742CC9">
        <w:t xml:space="preserve"> </w:t>
      </w:r>
      <w:r w:rsidRPr="00BA7780">
        <w:t>19 crisis</w:t>
      </w:r>
      <w:r w:rsidR="00742CC9">
        <w:t>.</w:t>
      </w:r>
    </w:p>
    <w:p w14:paraId="6FDBEBC4" w14:textId="400942AC" w:rsidR="00156DBC" w:rsidRDefault="00156DBC" w:rsidP="00742CC9">
      <w:r>
        <w:lastRenderedPageBreak/>
        <w:t>This report</w:t>
      </w:r>
      <w:r w:rsidR="005F518C">
        <w:t xml:space="preserve"> also</w:t>
      </w:r>
      <w:r>
        <w:t xml:space="preserve"> critically evaluates organisational culture at British Airways.</w:t>
      </w:r>
      <w:r w:rsidRPr="00156DBC">
        <w:t xml:space="preserve"> It examines how culture </w:t>
      </w:r>
      <w:r w:rsidR="000A2AD1" w:rsidRPr="00156DBC">
        <w:t>i</w:t>
      </w:r>
      <w:r w:rsidR="000A2AD1">
        <w:t>nfiltrate’s</w:t>
      </w:r>
      <w:r w:rsidRPr="00156DBC">
        <w:t xml:space="preserve"> structure and decision making applies culture models</w:t>
      </w:r>
      <w:r w:rsidR="00396CD9">
        <w:t xml:space="preserve"> assesses</w:t>
      </w:r>
      <w:r w:rsidRPr="00156DBC">
        <w:t xml:space="preserve"> weather cultures is a period or enabler and analyses how be a response to its external environment using </w:t>
      </w:r>
      <w:r w:rsidR="00396CD9">
        <w:t xml:space="preserve">PESTLE </w:t>
      </w:r>
      <w:r w:rsidRPr="00156DBC">
        <w:t>framework</w:t>
      </w:r>
      <w:r w:rsidR="00396CD9">
        <w:t>.</w:t>
      </w:r>
      <w:r w:rsidR="00396CD9" w:rsidRPr="00396CD9">
        <w:t xml:space="preserve"> The report concludes with </w:t>
      </w:r>
      <w:r w:rsidR="000A2AD1" w:rsidRPr="00396CD9">
        <w:t>evidence-based</w:t>
      </w:r>
      <w:r w:rsidR="00396CD9" w:rsidRPr="00396CD9">
        <w:t xml:space="preserve"> recommendation for improve</w:t>
      </w:r>
      <w:r w:rsidR="00396CD9">
        <w:t>ment.</w:t>
      </w:r>
    </w:p>
    <w:p w14:paraId="29298496" w14:textId="6390E09F" w:rsidR="002D5983" w:rsidRPr="002D5983" w:rsidRDefault="002D5983" w:rsidP="00742CC9">
      <w:r w:rsidRPr="002D5983">
        <w:t xml:space="preserve">Leadership plays a critical role in shaping and transforming organisation culture in case of British Airways leadership decisions have historically given major culture shifts, particularly during privatisation and subsequent integration into International Airlines Group the transition from a stay and enterprise to a commercially competitive airline required deliberate shift from bureaucratic administration towards </w:t>
      </w:r>
      <w:r w:rsidR="007B045D" w:rsidRPr="002D5983">
        <w:t>performance-oriented</w:t>
      </w:r>
      <w:r w:rsidRPr="002D5983">
        <w:t xml:space="preserve"> management.</w:t>
      </w:r>
    </w:p>
    <w:p w14:paraId="5A4EF27F" w14:textId="405B4454" w:rsidR="002D5983" w:rsidRPr="002D5983" w:rsidRDefault="002D5983" w:rsidP="00742CC9">
      <w:r w:rsidRPr="002D5983">
        <w:t>Using transformation a leadership theory, effective leaders articulate a compelling vision inspire employees, unforced or innovation. For British Airways, leadership must balance operational discipline with cultural renewal. Aviation is inherentl</w:t>
      </w:r>
      <w:r>
        <w:t xml:space="preserve">y </w:t>
      </w:r>
      <w:r w:rsidRPr="002D5983">
        <w:t xml:space="preserve">hierarchical, especially in cockpit operations where </w:t>
      </w:r>
      <w:r w:rsidR="007B045D" w:rsidRPr="002D5983">
        <w:t>authorities’</w:t>
      </w:r>
      <w:r w:rsidRPr="002D5983">
        <w:t xml:space="preserve"> structures are essential for safety. However, excessive reliance on </w:t>
      </w:r>
      <w:r w:rsidR="007B045D" w:rsidRPr="002D5983">
        <w:t>top-down</w:t>
      </w:r>
      <w:r w:rsidRPr="002D5983">
        <w:t xml:space="preserve"> leadership may reduce employee and empowerment unlimited innovation. In more transformation l our push could encourage collaborative problem solving particularly in digital transformation and sustainability initiatives.</w:t>
      </w:r>
    </w:p>
    <w:p w14:paraId="08D5DA7D" w14:textId="28924AD3" w:rsidR="002D5983" w:rsidRPr="002D5983" w:rsidRDefault="002D5983" w:rsidP="00742CC9">
      <w:r w:rsidRPr="002D5983">
        <w:t xml:space="preserve">Change management theory further experience the challenges British Airways faces. Lumens </w:t>
      </w:r>
      <w:r w:rsidR="007B045D" w:rsidRPr="002D5983">
        <w:t>three</w:t>
      </w:r>
      <w:r w:rsidRPr="002D5983">
        <w:t xml:space="preserve"> stage model highlights the importance of preparing employees psychologically for change to stop in periods of restriction or cost reduction, failure to unfreeze existing norms through transparent communication may create resistance. Industrial disputes in the airline industry illustrates how cultural misalignment between management and workforce can undermine change initiatives.</w:t>
      </w:r>
    </w:p>
    <w:p w14:paraId="595275AD" w14:textId="77777777" w:rsidR="002D5983" w:rsidRPr="002D5983" w:rsidRDefault="002D5983" w:rsidP="00742CC9">
      <w:r w:rsidRPr="002D5983">
        <w:t>Carter's eight step model emphasises urgency, coalition building on short term winds. For British Airways creating urgency around environmental sustainability and digital competitiveness could mobilise internal support. Leadership must ensure that changes is not perceived and for us long term strategic renewal.</w:t>
      </w:r>
    </w:p>
    <w:p w14:paraId="747179FB" w14:textId="77777777" w:rsidR="002D5983" w:rsidRPr="002D5983" w:rsidRDefault="002D5983" w:rsidP="00742CC9">
      <w:r w:rsidRPr="002D5983">
        <w:t>Organisational development interventions may also support cultural innovation training programmes focused on inclusive leadership cross culture communication and innovation management could reduce fragment between departments encouraging feedback mechanisms such as employee service and participate forums would strengthen psychological safety and trust.</w:t>
      </w:r>
    </w:p>
    <w:p w14:paraId="5CD17A5A" w14:textId="17B92A1B" w:rsidR="007B045D" w:rsidRPr="007B045D" w:rsidRDefault="007B045D" w:rsidP="00742CC9">
      <w:r w:rsidRPr="002D5983">
        <w:t>Moreover,</w:t>
      </w:r>
      <w:r w:rsidR="002D5983" w:rsidRPr="002D5983">
        <w:t xml:space="preserve"> aligning reward systems with desired culture outcomes is critical if performance matrix focused exclusively on financial efficiency, employees may </w:t>
      </w:r>
      <w:r>
        <w:t xml:space="preserve">prioritise </w:t>
      </w:r>
      <w:r w:rsidR="002D5983" w:rsidRPr="002D5983">
        <w:t>service quality or innovation balance scorecards holistic culture incorporating customer satisfaction</w:t>
      </w:r>
      <w:r w:rsidR="002D5983">
        <w:t>.</w:t>
      </w:r>
      <w:r w:rsidR="002D5983" w:rsidRPr="002D5983">
        <w:t xml:space="preserve"> </w:t>
      </w:r>
    </w:p>
    <w:p w14:paraId="5E2E870F" w14:textId="7B7643F2" w:rsidR="002D5983" w:rsidRDefault="007B045D" w:rsidP="00742CC9">
      <w:r w:rsidRPr="007B045D">
        <w:t>Leadership communication is particularly important an ideal graphically dispersed organisation. Cabin crew, ground staff, engineers, on corporate teams experienced the organisation differently. Ensuring that consistent messaging across these groups’ truth strengthens shared identity and reduces subcultural division</w:t>
      </w:r>
      <w:r>
        <w:t>.</w:t>
      </w:r>
    </w:p>
    <w:p w14:paraId="4DD6615D" w14:textId="45B99732" w:rsidR="00742CC9" w:rsidRPr="00C268BC" w:rsidRDefault="00742CC9" w:rsidP="00C268BC">
      <w:pPr>
        <w:pStyle w:val="Heading2"/>
        <w:rPr>
          <w:b/>
          <w:bCs/>
          <w:color w:val="000000" w:themeColor="text1"/>
        </w:rPr>
      </w:pPr>
      <w:bookmarkStart w:id="1" w:name="_Toc223200185"/>
      <w:r w:rsidRPr="00C268BC">
        <w:rPr>
          <w:b/>
          <w:bCs/>
          <w:color w:val="000000" w:themeColor="text1"/>
        </w:rPr>
        <w:t>2. Organisational culture structure and decision making at British Airways</w:t>
      </w:r>
      <w:bookmarkEnd w:id="1"/>
    </w:p>
    <w:p w14:paraId="77050948" w14:textId="48C62456" w:rsidR="00802B7D" w:rsidRDefault="00802B7D" w:rsidP="00742CC9">
      <w:r w:rsidRPr="00802B7D">
        <w:t xml:space="preserve">Culture influence on organisational structure </w:t>
      </w:r>
      <w:r w:rsidR="00285534" w:rsidRPr="00802B7D">
        <w:t>is</w:t>
      </w:r>
      <w:r w:rsidRPr="00802B7D">
        <w:t xml:space="preserve"> shap</w:t>
      </w:r>
      <w:r>
        <w:t>ed</w:t>
      </w:r>
      <w:r w:rsidRPr="00802B7D">
        <w:t xml:space="preserve"> by cultural beliefs about authority responsibility and control Mullins and Christy 2016 argue that culture makes them power structures and reporting lines feel normal or legitimate within organisations</w:t>
      </w:r>
      <w:r>
        <w:t>.</w:t>
      </w:r>
    </w:p>
    <w:p w14:paraId="76250B86" w14:textId="1703A6D8" w:rsidR="00802B7D" w:rsidRDefault="00802B7D" w:rsidP="00742CC9">
      <w:r w:rsidRPr="00802B7D">
        <w:t xml:space="preserve">Be a culture has influenced the development of a matrix talk show that blends he sharky with cross functional collaboration the airline has senior leaderships team super bamboo triple directions increase department and teams this reflects aspects of </w:t>
      </w:r>
      <w:r w:rsidR="00653916" w:rsidRPr="00802B7D">
        <w:t>hardy’s</w:t>
      </w:r>
      <w:r w:rsidRPr="00802B7D">
        <w:t xml:space="preserve"> 1993 word where responsibilities and reporting lines are clearly defined</w:t>
      </w:r>
      <w:r w:rsidR="00653916">
        <w:t>.</w:t>
      </w:r>
    </w:p>
    <w:p w14:paraId="035E066D" w14:textId="7798A898" w:rsidR="00653916" w:rsidRDefault="00653916" w:rsidP="00742CC9">
      <w:r w:rsidRPr="00653916">
        <w:t>At the same time be a uses project teams on cross functional groups to remain flexible d</w:t>
      </w:r>
      <w:r w:rsidR="000D348A">
        <w:t>r</w:t>
      </w:r>
      <w:r w:rsidRPr="00653916">
        <w:t>aft 2021 suggests that this kind of hybrid structure can work well because it balances control with adaptive ability for be a this allows me to strategic decisions to stay centralised while different departments coordinate operationally</w:t>
      </w:r>
      <w:r>
        <w:t>.</w:t>
      </w:r>
    </w:p>
    <w:p w14:paraId="4A814191" w14:textId="26D1672B" w:rsidR="00653916" w:rsidRDefault="00C1504D" w:rsidP="00742CC9">
      <w:r w:rsidRPr="00653916">
        <w:t>However,</w:t>
      </w:r>
      <w:r w:rsidR="00653916" w:rsidRPr="00653916">
        <w:t xml:space="preserve"> matrix structures and not without problems </w:t>
      </w:r>
      <w:r w:rsidR="00653916">
        <w:t>Al</w:t>
      </w:r>
      <w:r>
        <w:t>vesson</w:t>
      </w:r>
      <w:r w:rsidR="00653916" w:rsidRPr="00653916">
        <w:t xml:space="preserve"> </w:t>
      </w:r>
      <w:r>
        <w:t>(</w:t>
      </w:r>
      <w:r w:rsidR="00653916" w:rsidRPr="00653916">
        <w:t>2013</w:t>
      </w:r>
      <w:r>
        <w:t>)</w:t>
      </w:r>
      <w:r w:rsidR="00653916" w:rsidRPr="00653916">
        <w:t xml:space="preserve"> notes taken create constantly changing </w:t>
      </w:r>
      <w:r w:rsidR="00285534" w:rsidRPr="00653916">
        <w:t>teams’</w:t>
      </w:r>
      <w:r w:rsidR="00653916" w:rsidRPr="00653916">
        <w:t xml:space="preserve"> memberships has sometimes reduced motivation and need collaborations harder as employees need time to understand each of us working st</w:t>
      </w:r>
      <w:r>
        <w:t>yles.</w:t>
      </w:r>
    </w:p>
    <w:p w14:paraId="0191F591" w14:textId="33598ECE" w:rsidR="006740DF" w:rsidRPr="00802B7D" w:rsidRDefault="00C1504D">
      <w:r w:rsidRPr="00C1504D">
        <w:t xml:space="preserve">Historically BA had a very tall </w:t>
      </w:r>
      <w:r>
        <w:t xml:space="preserve">hierarchy </w:t>
      </w:r>
      <w:r w:rsidRPr="00C1504D">
        <w:t>which contributed to poor morale unstrained industrial relations over time leadership has tried to find this structure and empowered employees more this reflects A cultural shift away from strict control towards them more transformation a land people focused approach</w:t>
      </w:r>
      <w:r>
        <w:t>.</w:t>
      </w:r>
      <w:r w:rsidRPr="00802B7D">
        <w:t xml:space="preserve"> `</w:t>
      </w:r>
    </w:p>
    <w:p w14:paraId="3EBFE733" w14:textId="58A9FEF9" w:rsidR="00802B7D" w:rsidRDefault="00C1504D">
      <w:pPr>
        <w:rPr>
          <w:b/>
          <w:bCs/>
        </w:rPr>
      </w:pPr>
      <w:r w:rsidRPr="00C1504D">
        <w:rPr>
          <w:b/>
          <w:bCs/>
        </w:rPr>
        <w:t xml:space="preserve">Culture shaping and decision </w:t>
      </w:r>
      <w:r w:rsidR="00285534" w:rsidRPr="00C1504D">
        <w:rPr>
          <w:b/>
          <w:bCs/>
        </w:rPr>
        <w:t>making.</w:t>
      </w:r>
    </w:p>
    <w:p w14:paraId="59EF6DAB" w14:textId="3373EB46" w:rsidR="00C1504D" w:rsidRDefault="00C1504D">
      <w:r w:rsidRPr="00C1504D">
        <w:t xml:space="preserve">decision making is also shaped by culture </w:t>
      </w:r>
      <w:r>
        <w:t xml:space="preserve">Schein (2017) </w:t>
      </w:r>
      <w:r w:rsidRPr="00C1504D">
        <w:t>Explain that how decisions are made reflects about authority risks and participation</w:t>
      </w:r>
      <w:r w:rsidR="0031068B">
        <w:t>.</w:t>
      </w:r>
    </w:p>
    <w:p w14:paraId="731EF504" w14:textId="6A631E92" w:rsidR="0031068B" w:rsidRDefault="0031068B">
      <w:r w:rsidRPr="0031068B">
        <w:t xml:space="preserve">In the past </w:t>
      </w:r>
      <w:r w:rsidR="000D348A">
        <w:t>BA,</w:t>
      </w:r>
      <w:r>
        <w:t xml:space="preserve"> </w:t>
      </w:r>
      <w:r w:rsidR="000D348A" w:rsidRPr="0031068B">
        <w:t>the</w:t>
      </w:r>
      <w:r w:rsidRPr="0031068B">
        <w:t xml:space="preserve"> light on highly socialised </w:t>
      </w:r>
      <w:r w:rsidR="008149A3" w:rsidRPr="0031068B">
        <w:t>autocratic decision-making employees</w:t>
      </w:r>
      <w:r w:rsidRPr="0031068B">
        <w:t xml:space="preserve"> were expected to follow rules without questioning and this approach was linked to </w:t>
      </w:r>
      <w:r w:rsidR="000D348A" w:rsidRPr="0031068B">
        <w:t>deficient performance</w:t>
      </w:r>
      <w:r w:rsidRPr="0031068B">
        <w:t xml:space="preserve"> you like 1919 </w:t>
      </w:r>
      <w:r>
        <w:t xml:space="preserve">BA </w:t>
      </w:r>
      <w:r w:rsidRPr="0031068B">
        <w:t>shared value dropped significantly</w:t>
      </w:r>
      <w:r>
        <w:t>.</w:t>
      </w:r>
      <w:r w:rsidRPr="0031068B">
        <w:t xml:space="preserve"> </w:t>
      </w:r>
    </w:p>
    <w:p w14:paraId="22C17415" w14:textId="03DC31CA" w:rsidR="0031068B" w:rsidRPr="0031068B" w:rsidRDefault="0031068B">
      <w:r w:rsidRPr="0031068B">
        <w:t xml:space="preserve">Today </w:t>
      </w:r>
      <w:r w:rsidR="008149A3">
        <w:t xml:space="preserve">BA </w:t>
      </w:r>
      <w:r w:rsidRPr="0031068B">
        <w:t xml:space="preserve">places greater emphasis on consultation and data. Under CEO </w:t>
      </w:r>
      <w:r w:rsidR="008149A3">
        <w:t xml:space="preserve">Sean Doyle </w:t>
      </w:r>
      <w:r w:rsidRPr="0031068B">
        <w:t xml:space="preserve">the airline has invested in data-driven </w:t>
      </w:r>
      <w:r w:rsidR="008149A3" w:rsidRPr="0031068B">
        <w:t>decision-making</w:t>
      </w:r>
      <w:r w:rsidRPr="0031068B">
        <w:t xml:space="preserve"> using customer data from numerous touch points to improve service and personalisation this signals a move towards more evidence based on customer centred decisions.</w:t>
      </w:r>
    </w:p>
    <w:p w14:paraId="18ACE582" w14:textId="0B20B072" w:rsidR="0031068B" w:rsidRPr="0031068B" w:rsidRDefault="0031068B">
      <w:r w:rsidRPr="0031068B">
        <w:t>St</w:t>
      </w:r>
      <w:r w:rsidR="00195136">
        <w:t xml:space="preserve">ill </w:t>
      </w:r>
      <w:r w:rsidRPr="0031068B">
        <w:t>challeng</w:t>
      </w:r>
      <w:r w:rsidR="00736C5C">
        <w:t>es</w:t>
      </w:r>
      <w:r w:rsidRPr="0031068B">
        <w:t xml:space="preserve"> remain. Matrix structures often required consensus which can show divisions in fast moving industry </w:t>
      </w:r>
      <w:r w:rsidR="00195136">
        <w:t>Kotter</w:t>
      </w:r>
      <w:r w:rsidRPr="0031068B">
        <w:t xml:space="preserve"> </w:t>
      </w:r>
      <w:r w:rsidR="00195136" w:rsidRPr="0031068B">
        <w:t>Heskett</w:t>
      </w:r>
      <w:r w:rsidRPr="0031068B">
        <w:t xml:space="preserve"> 1992 one dash cultures focus on stability can struggle during rapid change. BAS COVID-19 response should birth strengths and weaknesses the airline launched a major transformation </w:t>
      </w:r>
      <w:r w:rsidR="00195136" w:rsidRPr="0031068B">
        <w:t>programme but</w:t>
      </w:r>
      <w:r w:rsidRPr="0031068B">
        <w:t xml:space="preserve"> also face criticism for reacting slowly to changing restrictions on customer expectations.</w:t>
      </w:r>
    </w:p>
    <w:p w14:paraId="48C1F5AE" w14:textId="12D5F3E2" w:rsidR="0031068B" w:rsidRDefault="0031068B">
      <w:r w:rsidRPr="0031068B">
        <w:t xml:space="preserve">Industrial disputes, such as the 2010 cabin crew </w:t>
      </w:r>
      <w:r w:rsidR="00285534">
        <w:t>strike,</w:t>
      </w:r>
      <w:r w:rsidR="00285534" w:rsidRPr="00285534">
        <w:t xml:space="preserve"> highlight how decision-making can suffer when employee voices are not fully included These events should that culture can support strategic alignment but also limit</w:t>
      </w:r>
      <w:r w:rsidR="00285534">
        <w:t xml:space="preserve"> </w:t>
      </w:r>
      <w:r w:rsidR="00285534" w:rsidRPr="00285534">
        <w:t>responsiveness if communication is weak</w:t>
      </w:r>
      <w:r w:rsidR="00285534">
        <w:t>.</w:t>
      </w:r>
    </w:p>
    <w:p w14:paraId="2EB414A9" w14:textId="77777777" w:rsidR="00285534" w:rsidRPr="00285534" w:rsidRDefault="00285534">
      <w:pPr>
        <w:rPr>
          <w:b/>
          <w:bCs/>
        </w:rPr>
      </w:pPr>
      <w:r w:rsidRPr="00285534">
        <w:rPr>
          <w:b/>
          <w:bCs/>
        </w:rPr>
        <w:t>Identifying BA's future using theory</w:t>
      </w:r>
    </w:p>
    <w:p w14:paraId="17C93CEF" w14:textId="3CA74DDF" w:rsidR="00285534" w:rsidRDefault="00285534">
      <w:r w:rsidRPr="00285534">
        <w:t>Schein’s level of culture</w:t>
      </w:r>
      <w:r>
        <w:t xml:space="preserve"> (2017) model helps unpack Ba culture at different depths.</w:t>
      </w:r>
    </w:p>
    <w:p w14:paraId="200114C2" w14:textId="04CBCF22" w:rsidR="00285534" w:rsidRPr="00285534" w:rsidRDefault="00285534">
      <w:r w:rsidRPr="00285534">
        <w:t>Artefacts visible signs:</w:t>
      </w:r>
    </w:p>
    <w:p w14:paraId="2CB8D5F1" w14:textId="16A8FED3" w:rsidR="0031068B" w:rsidRDefault="00285534">
      <w:r w:rsidRPr="00285534">
        <w:t xml:space="preserve">these include safety procedures, customer service programmes. They should </w:t>
      </w:r>
      <w:r>
        <w:t>B</w:t>
      </w:r>
      <w:r w:rsidRPr="00285534">
        <w:t xml:space="preserve">A's focus on safely, service and innovation. </w:t>
      </w:r>
    </w:p>
    <w:p w14:paraId="6675FDC2" w14:textId="63024CC0" w:rsidR="00285534" w:rsidRPr="00285534" w:rsidRDefault="00285534">
      <w:r w:rsidRPr="00285534">
        <w:t xml:space="preserve">Espoused values what the company says it believes: be a promotes values like excellence, </w:t>
      </w:r>
      <w:r w:rsidR="000D348A" w:rsidRPr="00285534">
        <w:t>caring,</w:t>
      </w:r>
      <w:r w:rsidRPr="00285534">
        <w:t xml:space="preserve"> and open mindedness. These reflect a big shift from the 1980s, when BAs had a poor public image. Programmes like putting people first marked the start of stronger customer and employee focus.</w:t>
      </w:r>
    </w:p>
    <w:p w14:paraId="60BA25C7" w14:textId="51373567" w:rsidR="00285534" w:rsidRDefault="00285534">
      <w:r w:rsidRPr="00285534">
        <w:t xml:space="preserve">However, </w:t>
      </w:r>
      <w:r>
        <w:t xml:space="preserve">Alvesson </w:t>
      </w:r>
      <w:r w:rsidRPr="00285534">
        <w:t>and 2013 remind us that stated values do not always match reality. A</w:t>
      </w:r>
      <w:r>
        <w:t>t BA,</w:t>
      </w:r>
      <w:r w:rsidRPr="00285534">
        <w:t xml:space="preserve"> Employee feedback and past disputes suggest that caring has not always been consistently experienced by staff. </w:t>
      </w:r>
    </w:p>
    <w:p w14:paraId="6B68C4FE" w14:textId="77777777" w:rsidR="00285534" w:rsidRPr="00285534" w:rsidRDefault="00285534">
      <w:r w:rsidRPr="00285534">
        <w:t xml:space="preserve">Underlying assumptions deep beliefs: </w:t>
      </w:r>
      <w:r>
        <w:t xml:space="preserve">BA </w:t>
      </w:r>
      <w:r w:rsidRPr="00285534">
        <w:t>employee feedback on pastor speech suggests that caring has not always been consistently experienced by staff.</w:t>
      </w:r>
    </w:p>
    <w:p w14:paraId="70C3F90C" w14:textId="4E0D67C1" w:rsidR="00285534" w:rsidRDefault="00285534">
      <w:r w:rsidRPr="00285534">
        <w:t>Underlying assumptions beat beliefs: British airline seems to assume that safely must always come first, banned reputation must be protected, and its status as UK's flag carrier carries responsibility. These believes are hard to change and may adapt to low-cost competition or new service models.</w:t>
      </w:r>
    </w:p>
    <w:p w14:paraId="3DD55633" w14:textId="75FB2A5C" w:rsidR="00285534" w:rsidRDefault="00285534">
      <w:pPr>
        <w:rPr>
          <w:b/>
          <w:bCs/>
        </w:rPr>
      </w:pPr>
      <w:r w:rsidRPr="00285534">
        <w:rPr>
          <w:b/>
          <w:bCs/>
        </w:rPr>
        <w:t>Hofstede Dimensions</w:t>
      </w:r>
    </w:p>
    <w:p w14:paraId="7E9AAF0A" w14:textId="19614D23" w:rsidR="000D348A" w:rsidRPr="000D348A" w:rsidRDefault="000D348A">
      <w:r w:rsidRPr="000D348A">
        <w:t>Be a reflex aspect of British national culture, such as moderate individualism and low power distance compared to some countries. However, is to shares higher than many low-cost airlines.</w:t>
      </w:r>
    </w:p>
    <w:p w14:paraId="4A2D5CDF" w14:textId="61E7DD1B" w:rsidR="000D348A" w:rsidRDefault="000D348A">
      <w:r w:rsidRPr="000D348A">
        <w:t xml:space="preserve">The airline demonstrates high on certainly avoidance in safety matters come out which supports reliability but may limit experimentation. British airlines </w:t>
      </w:r>
      <w:r w:rsidR="000A2AD1" w:rsidRPr="000D348A">
        <w:t>have</w:t>
      </w:r>
      <w:r w:rsidRPr="000D348A">
        <w:t xml:space="preserve"> tried to consider this by encouraging openness and current ideas, though how successful this </w:t>
      </w:r>
      <w:r w:rsidR="002E4557" w:rsidRPr="000D348A">
        <w:t>has been</w:t>
      </w:r>
      <w:r w:rsidRPr="000D348A">
        <w:t xml:space="preserve"> debat</w:t>
      </w:r>
      <w:r>
        <w:t>ed.</w:t>
      </w:r>
    </w:p>
    <w:p w14:paraId="4437B1F8" w14:textId="77777777" w:rsidR="007A74BE" w:rsidRDefault="002E4557">
      <w:r>
        <w:t xml:space="preserve">Power Distance moderate to high in operational areas </w:t>
      </w:r>
    </w:p>
    <w:p w14:paraId="2AA8A348" w14:textId="1062FFBD" w:rsidR="002E4557" w:rsidRDefault="007A74BE">
      <w:r>
        <w:t>uncertainty</w:t>
      </w:r>
      <w:r w:rsidR="002E4557">
        <w:t xml:space="preserve"> Avoidance high UK </w:t>
      </w:r>
      <w:r>
        <w:t>context</w:t>
      </w:r>
      <w:r w:rsidR="002E4557">
        <w:t>, through balanced with team-based flight operations</w:t>
      </w:r>
      <w:r>
        <w:t>.</w:t>
      </w:r>
    </w:p>
    <w:p w14:paraId="4721FB22" w14:textId="6521F64C" w:rsidR="007A74BE" w:rsidRDefault="007A74BE">
      <w:r>
        <w:t>Individualism High in UK context, through balanced with team-based flight operations</w:t>
      </w:r>
    </w:p>
    <w:p w14:paraId="263DC30A" w14:textId="5BCDBB1C" w:rsidR="007A74BE" w:rsidRDefault="007A74BE">
      <w:r>
        <w:t>BA multinational workforce requires effective cross-cultural management, particularly in cabin crew global offices.</w:t>
      </w:r>
    </w:p>
    <w:p w14:paraId="228E5105" w14:textId="77777777" w:rsidR="007A74BE" w:rsidRDefault="007A74BE"/>
    <w:p w14:paraId="27A17616" w14:textId="2D982DE2" w:rsidR="000D348A" w:rsidRPr="000D348A" w:rsidRDefault="002E4557">
      <w:pPr>
        <w:rPr>
          <w:b/>
          <w:bCs/>
        </w:rPr>
      </w:pPr>
      <w:r w:rsidRPr="000D348A">
        <w:rPr>
          <w:b/>
          <w:bCs/>
        </w:rPr>
        <w:t>Ha</w:t>
      </w:r>
      <w:r>
        <w:rPr>
          <w:b/>
          <w:bCs/>
        </w:rPr>
        <w:t>n</w:t>
      </w:r>
      <w:r w:rsidRPr="000D348A">
        <w:rPr>
          <w:b/>
          <w:bCs/>
        </w:rPr>
        <w:t>dy</w:t>
      </w:r>
      <w:r>
        <w:rPr>
          <w:b/>
          <w:bCs/>
        </w:rPr>
        <w:t>’</w:t>
      </w:r>
      <w:r w:rsidRPr="000D348A">
        <w:rPr>
          <w:b/>
          <w:bCs/>
        </w:rPr>
        <w:t>s</w:t>
      </w:r>
      <w:r w:rsidR="000D348A" w:rsidRPr="000D348A">
        <w:rPr>
          <w:b/>
          <w:bCs/>
        </w:rPr>
        <w:t xml:space="preserve"> culture types</w:t>
      </w:r>
    </w:p>
    <w:p w14:paraId="0597CCE7" w14:textId="512A50CC" w:rsidR="000D348A" w:rsidRPr="000D348A" w:rsidRDefault="000D348A">
      <w:r w:rsidRPr="000D348A">
        <w:t>Role culture demonstrates in safety critical areas like engineer on flight operations, with strict procedure as essential.</w:t>
      </w:r>
      <w:r w:rsidR="002E4557">
        <w:t xml:space="preserve"> (Strong bureaucratic structure clearly defined responsibilities formal rules especially in operations and safety </w:t>
      </w:r>
      <w:r w:rsidR="000A2AD1">
        <w:t>compliance)</w:t>
      </w:r>
    </w:p>
    <w:p w14:paraId="2A543310" w14:textId="4E33CEF4" w:rsidR="000D348A" w:rsidRPr="000D348A" w:rsidRDefault="000D348A">
      <w:r w:rsidRPr="000D348A">
        <w:t xml:space="preserve">Test culture appears in transformation projects and digital innovation work, where teamwork and flexibility </w:t>
      </w:r>
      <w:r w:rsidR="000A2AD1" w:rsidRPr="000D348A">
        <w:t>are</w:t>
      </w:r>
      <w:r w:rsidRPr="000D348A">
        <w:t xml:space="preserve"> needed.</w:t>
      </w:r>
    </w:p>
    <w:p w14:paraId="6A2E3680" w14:textId="77777777" w:rsidR="000D348A" w:rsidRPr="000D348A" w:rsidRDefault="000D348A">
      <w:r w:rsidRPr="000D348A">
        <w:t>There are signs of glowing person culture come out with more attention to empowerment and diversity.</w:t>
      </w:r>
    </w:p>
    <w:p w14:paraId="04DBE58B" w14:textId="2563031F" w:rsidR="000D348A" w:rsidRDefault="000D348A">
      <w:r w:rsidRPr="000D348A">
        <w:t>Balancing these coaches is not easy. Competing culture priorities cannot create confusion if not carefully managed.</w:t>
      </w:r>
    </w:p>
    <w:p w14:paraId="17239A4A" w14:textId="7FC8EC41" w:rsidR="002E4557" w:rsidRDefault="002E4557">
      <w:r>
        <w:t>Task culture cross functional project teams for digital transformation and operational improvements.</w:t>
      </w:r>
    </w:p>
    <w:p w14:paraId="20EF62F9" w14:textId="22F573A1" w:rsidR="002E4557" w:rsidRDefault="002E4557">
      <w:r>
        <w:t xml:space="preserve">Limited power culture strategic decisions centralised within leadership. </w:t>
      </w:r>
    </w:p>
    <w:p w14:paraId="2A38231B" w14:textId="3058B678" w:rsidR="000D348A" w:rsidRPr="000D348A" w:rsidRDefault="000D348A">
      <w:pPr>
        <w:rPr>
          <w:b/>
          <w:bCs/>
        </w:rPr>
      </w:pPr>
      <w:r w:rsidRPr="000D348A">
        <w:rPr>
          <w:b/>
          <w:bCs/>
        </w:rPr>
        <w:t>Culture and adaptation to external environment</w:t>
      </w:r>
    </w:p>
    <w:p w14:paraId="21D59C48" w14:textId="327CD59F" w:rsidR="000D348A" w:rsidRPr="000D348A" w:rsidRDefault="000D348A">
      <w:r w:rsidRPr="000D348A">
        <w:t xml:space="preserve">British airlines </w:t>
      </w:r>
      <w:r w:rsidR="00830B5A" w:rsidRPr="000D348A">
        <w:t>operate</w:t>
      </w:r>
      <w:r w:rsidRPr="000D348A">
        <w:t xml:space="preserve"> in a tough environment shaped by competition, regulation, few cost, sustainability pressures and rapid technolog</w:t>
      </w:r>
      <w:r>
        <w:t>ical</w:t>
      </w:r>
      <w:r w:rsidRPr="000D348A">
        <w:t xml:space="preserve"> change. Adaptive cultures hub organisations respond to such pressures.</w:t>
      </w:r>
    </w:p>
    <w:p w14:paraId="246CF720" w14:textId="4A6DC21F" w:rsidR="000D348A" w:rsidRPr="000D348A" w:rsidRDefault="000D348A">
      <w:r w:rsidRPr="000D348A">
        <w:t>British airlines successfully adapted in the 1980s by shifting from bureaucratic</w:t>
      </w:r>
      <w:r>
        <w:t xml:space="preserve"> </w:t>
      </w:r>
      <w:r w:rsidRPr="000D348A">
        <w:t xml:space="preserve">Culture to a </w:t>
      </w:r>
      <w:r w:rsidR="007B045D" w:rsidRPr="000D348A">
        <w:t>client-driven</w:t>
      </w:r>
      <w:r w:rsidRPr="000D348A">
        <w:t xml:space="preserve"> one, helping it become highly profitable. Its British identity also became a brand strength.</w:t>
      </w:r>
    </w:p>
    <w:p w14:paraId="49CB6DB3" w14:textId="5ABE1980" w:rsidR="000D348A" w:rsidRDefault="000D348A">
      <w:r w:rsidRPr="000D348A">
        <w:t xml:space="preserve"> </w:t>
      </w:r>
      <w:r w:rsidR="00830B5A" w:rsidRPr="000D348A">
        <w:t>However,</w:t>
      </w:r>
      <w:r w:rsidRPr="000D348A">
        <w:t xml:space="preserve"> comma strong coaches can also slow change full stop </w:t>
      </w:r>
      <w:r w:rsidR="00830B5A" w:rsidRPr="000D348A">
        <w:t>British</w:t>
      </w:r>
      <w:r w:rsidRPr="000D348A">
        <w:t xml:space="preserve"> airlines have criticised for reacting slowly to </w:t>
      </w:r>
      <w:r w:rsidR="00830B5A" w:rsidRPr="000D348A">
        <w:t>low-cost</w:t>
      </w:r>
      <w:r w:rsidRPr="000D348A">
        <w:t xml:space="preserve"> carriers and digital disruption</w:t>
      </w:r>
      <w:r>
        <w:t>.</w:t>
      </w:r>
    </w:p>
    <w:p w14:paraId="5D4630EA" w14:textId="2A6C87CE" w:rsidR="00396CD9" w:rsidRDefault="00396CD9">
      <w:r>
        <w:t xml:space="preserve">According to Edgar Schein, organisation culture operates at three </w:t>
      </w:r>
      <w:r w:rsidR="000A2AD1">
        <w:t>levels:</w:t>
      </w:r>
      <w:r>
        <w:t xml:space="preserve"> artefacts, espoused values, and underlying assumptions.</w:t>
      </w:r>
    </w:p>
    <w:p w14:paraId="6095C1F4" w14:textId="0F46C5CE" w:rsidR="00396CD9" w:rsidRDefault="000A2AD1">
      <w:r>
        <w:t>Artefacts (</w:t>
      </w:r>
      <w:r w:rsidR="00396CD9">
        <w:t>visible structures and behaviours)</w:t>
      </w:r>
    </w:p>
    <w:p w14:paraId="59337C3F" w14:textId="56EB588A" w:rsidR="00396CD9" w:rsidRDefault="00396CD9" w:rsidP="00396CD9">
      <w:pPr>
        <w:pStyle w:val="ListParagraph"/>
        <w:numPr>
          <w:ilvl w:val="0"/>
          <w:numId w:val="2"/>
        </w:numPr>
        <w:jc w:val="both"/>
      </w:pPr>
      <w:r>
        <w:t>Formal uniforms and strict service protocols.</w:t>
      </w:r>
    </w:p>
    <w:p w14:paraId="177AC183" w14:textId="2E4B37BE" w:rsidR="00396CD9" w:rsidRDefault="00396CD9" w:rsidP="00396CD9">
      <w:pPr>
        <w:pStyle w:val="ListParagraph"/>
        <w:numPr>
          <w:ilvl w:val="0"/>
          <w:numId w:val="2"/>
        </w:numPr>
        <w:jc w:val="both"/>
      </w:pPr>
      <w:r>
        <w:t>Hierarchical command structure (especially in fight operations)</w:t>
      </w:r>
    </w:p>
    <w:p w14:paraId="3A9DB657" w14:textId="034B4B43" w:rsidR="00396CD9" w:rsidRDefault="00396CD9" w:rsidP="00396CD9">
      <w:pPr>
        <w:pStyle w:val="ListParagraph"/>
        <w:numPr>
          <w:ilvl w:val="0"/>
          <w:numId w:val="2"/>
        </w:numPr>
        <w:jc w:val="both"/>
      </w:pPr>
      <w:r>
        <w:t>Emphasis on safety procedures and regulatory compliance</w:t>
      </w:r>
    </w:p>
    <w:p w14:paraId="489A5C21" w14:textId="00160F47" w:rsidR="00396CD9" w:rsidRDefault="00396CD9" w:rsidP="00396CD9">
      <w:pPr>
        <w:pStyle w:val="ListParagraph"/>
        <w:numPr>
          <w:ilvl w:val="0"/>
          <w:numId w:val="2"/>
        </w:numPr>
        <w:jc w:val="both"/>
      </w:pPr>
      <w:r>
        <w:t>Braiding focused on premium service and British Identity</w:t>
      </w:r>
    </w:p>
    <w:p w14:paraId="120F331F" w14:textId="26BD457D" w:rsidR="00E1080B" w:rsidRDefault="00396CD9">
      <w:r>
        <w:t>Exposed values:</w:t>
      </w:r>
    </w:p>
    <w:p w14:paraId="0B5EA7F4" w14:textId="161F9D92" w:rsidR="00396CD9" w:rsidRDefault="00396CD9" w:rsidP="00396CD9">
      <w:pPr>
        <w:pStyle w:val="ListParagraph"/>
        <w:numPr>
          <w:ilvl w:val="0"/>
          <w:numId w:val="3"/>
        </w:numPr>
      </w:pPr>
      <w:r>
        <w:t>Costumer service excellence.</w:t>
      </w:r>
    </w:p>
    <w:p w14:paraId="70836CB6" w14:textId="57687C62" w:rsidR="00396CD9" w:rsidRDefault="00396CD9" w:rsidP="00396CD9">
      <w:pPr>
        <w:pStyle w:val="ListParagraph"/>
        <w:numPr>
          <w:ilvl w:val="0"/>
          <w:numId w:val="3"/>
        </w:numPr>
      </w:pPr>
      <w:r>
        <w:t>Safety as a core priority</w:t>
      </w:r>
    </w:p>
    <w:p w14:paraId="553A6881" w14:textId="66B20655" w:rsidR="00396CD9" w:rsidRDefault="00396CD9" w:rsidP="00396CD9">
      <w:pPr>
        <w:pStyle w:val="ListParagraph"/>
        <w:numPr>
          <w:ilvl w:val="0"/>
          <w:numId w:val="3"/>
        </w:numPr>
      </w:pPr>
      <w:r>
        <w:t>Global connectivity an</w:t>
      </w:r>
      <w:r w:rsidR="007A74BE">
        <w:t>d</w:t>
      </w:r>
      <w:r>
        <w:t xml:space="preserve"> professionalism</w:t>
      </w:r>
    </w:p>
    <w:p w14:paraId="4D17340C" w14:textId="77777777" w:rsidR="007A74BE" w:rsidRDefault="007A74BE" w:rsidP="002E4557">
      <w:pPr>
        <w:jc w:val="both"/>
      </w:pPr>
    </w:p>
    <w:p w14:paraId="3F5E1989" w14:textId="56A9D9D9" w:rsidR="002E4557" w:rsidRDefault="002E4557" w:rsidP="002E4557">
      <w:pPr>
        <w:jc w:val="both"/>
      </w:pPr>
      <w:r>
        <w:t>Underlying Assumptions:</w:t>
      </w:r>
    </w:p>
    <w:p w14:paraId="5E511851" w14:textId="08E91588" w:rsidR="002E4557" w:rsidRDefault="007A74BE" w:rsidP="002E4557">
      <w:pPr>
        <w:pStyle w:val="ListParagraph"/>
        <w:numPr>
          <w:ilvl w:val="0"/>
          <w:numId w:val="4"/>
        </w:numPr>
        <w:jc w:val="both"/>
      </w:pPr>
      <w:r>
        <w:t>Aviation</w:t>
      </w:r>
      <w:r w:rsidR="002E4557">
        <w:t xml:space="preserve"> safety non-negotiable.</w:t>
      </w:r>
    </w:p>
    <w:p w14:paraId="5D052D68" w14:textId="3EE90C92" w:rsidR="002E4557" w:rsidRDefault="007A74BE" w:rsidP="002E4557">
      <w:pPr>
        <w:pStyle w:val="ListParagraph"/>
        <w:numPr>
          <w:ilvl w:val="0"/>
          <w:numId w:val="4"/>
        </w:numPr>
        <w:jc w:val="both"/>
      </w:pPr>
      <w:r>
        <w:t>Hierarchy</w:t>
      </w:r>
      <w:r w:rsidR="002E4557">
        <w:t xml:space="preserve"> is necessary for operational </w:t>
      </w:r>
      <w:r w:rsidR="007B045D">
        <w:t>clarity.</w:t>
      </w:r>
      <w:r w:rsidR="002E4557">
        <w:t xml:space="preserve"> </w:t>
      </w:r>
    </w:p>
    <w:p w14:paraId="3F04B4C6" w14:textId="45709DD4" w:rsidR="002E4557" w:rsidRDefault="002E4557" w:rsidP="002E4557">
      <w:pPr>
        <w:pStyle w:val="ListParagraph"/>
        <w:numPr>
          <w:ilvl w:val="0"/>
          <w:numId w:val="4"/>
        </w:numPr>
        <w:jc w:val="both"/>
      </w:pPr>
      <w:r>
        <w:t>Performance and cost control are critical to survival.</w:t>
      </w:r>
    </w:p>
    <w:p w14:paraId="64CF7DE0" w14:textId="7C3F6A6B" w:rsidR="002E4557" w:rsidRDefault="002E4557" w:rsidP="002E4557">
      <w:pPr>
        <w:pStyle w:val="ListParagraph"/>
        <w:numPr>
          <w:ilvl w:val="0"/>
          <w:numId w:val="4"/>
        </w:numPr>
        <w:jc w:val="both"/>
      </w:pPr>
      <w:r>
        <w:t xml:space="preserve">Reputation directly impacts </w:t>
      </w:r>
      <w:r w:rsidR="007A74BE">
        <w:t>competitive</w:t>
      </w:r>
      <w:r>
        <w:t xml:space="preserve"> </w:t>
      </w:r>
      <w:r w:rsidR="007B045D">
        <w:t>position.</w:t>
      </w:r>
      <w:r>
        <w:t xml:space="preserve"> </w:t>
      </w:r>
    </w:p>
    <w:p w14:paraId="3EA21AF2" w14:textId="77777777" w:rsidR="002E4557" w:rsidRDefault="002E4557" w:rsidP="002E4557">
      <w:pPr>
        <w:pStyle w:val="ListParagraph"/>
        <w:jc w:val="both"/>
      </w:pPr>
    </w:p>
    <w:p w14:paraId="34D5355C" w14:textId="61E0EDA7" w:rsidR="002E4557" w:rsidRDefault="002E4557" w:rsidP="002E4557">
      <w:pPr>
        <w:jc w:val="both"/>
      </w:pPr>
      <w:r>
        <w:t>The tension between premium service values and cost-reduction pressures (especially post-mergers) has sometimes created cultural fragmentation within BA</w:t>
      </w:r>
      <w:r w:rsidR="00B76D1B">
        <w:t>.</w:t>
      </w:r>
    </w:p>
    <w:p w14:paraId="1AAE7361" w14:textId="4735470A" w:rsidR="00B76D1B" w:rsidRPr="00B76D1B" w:rsidRDefault="00B76D1B" w:rsidP="002E4557">
      <w:pPr>
        <w:jc w:val="both"/>
      </w:pPr>
      <w:r w:rsidRPr="00B76D1B">
        <w:t>This means empowering employees to make decisions quickly and efficiently in response to changing circumstances. It also means fostering a learning-oriented culture, where employees are encouraged to experiment with new approaches, learn from them stakes and shape their knowledge with others.</w:t>
      </w:r>
    </w:p>
    <w:p w14:paraId="5436F091" w14:textId="7DFE7F95" w:rsidR="00B76D1B" w:rsidRDefault="00B76D1B" w:rsidP="002E4557">
      <w:pPr>
        <w:jc w:val="both"/>
      </w:pPr>
      <w:r w:rsidRPr="00B76D1B">
        <w:t>In conclusion, British Airways faces a complex set of culture transformation challenges as it navigates the post pandemic era and strives to remain competitive in rapid changing global landscape. By addressing these challenges proactively unfortunately a culture of collaboration, sustainability, agility, and</w:t>
      </w:r>
      <w:r>
        <w:t xml:space="preserve"> </w:t>
      </w:r>
      <w:r w:rsidRPr="00B76D1B">
        <w:t>resilience, British Airways composition itself for long term Success.</w:t>
      </w:r>
    </w:p>
    <w:p w14:paraId="2F412EFA" w14:textId="77777777" w:rsidR="007A74BE" w:rsidRDefault="007A74BE" w:rsidP="002E4557">
      <w:pPr>
        <w:jc w:val="both"/>
      </w:pPr>
    </w:p>
    <w:p w14:paraId="7AB069C5" w14:textId="198274D1" w:rsidR="007A74BE" w:rsidRDefault="007A74BE" w:rsidP="002E4557">
      <w:pPr>
        <w:jc w:val="both"/>
      </w:pPr>
      <w:r>
        <w:t xml:space="preserve">Influence or organisational culture on structure and </w:t>
      </w:r>
      <w:r w:rsidR="007B045D">
        <w:t>decision-making.</w:t>
      </w:r>
      <w:r>
        <w:t xml:space="preserve"> </w:t>
      </w:r>
    </w:p>
    <w:p w14:paraId="6A75481A" w14:textId="77777777" w:rsidR="007A74BE" w:rsidRPr="007A74BE" w:rsidRDefault="007A74BE" w:rsidP="002E4557">
      <w:pPr>
        <w:jc w:val="both"/>
      </w:pPr>
      <w:r w:rsidRPr="007A74BE">
        <w:t>British Airways operates with functional and hierarchical structures typical of airlines:</w:t>
      </w:r>
    </w:p>
    <w:p w14:paraId="4A664D14" w14:textId="77777777" w:rsidR="007A74BE" w:rsidRPr="007A74BE" w:rsidRDefault="007A74BE" w:rsidP="007A74BE">
      <w:pPr>
        <w:pStyle w:val="ListParagraph"/>
        <w:numPr>
          <w:ilvl w:val="0"/>
          <w:numId w:val="5"/>
        </w:numPr>
        <w:jc w:val="both"/>
      </w:pPr>
      <w:r w:rsidRPr="007A74BE">
        <w:t>Operations</w:t>
      </w:r>
    </w:p>
    <w:p w14:paraId="2635BFC0" w14:textId="77777777" w:rsidR="007A74BE" w:rsidRPr="007A74BE" w:rsidRDefault="007A74BE" w:rsidP="007A74BE">
      <w:pPr>
        <w:pStyle w:val="ListParagraph"/>
        <w:numPr>
          <w:ilvl w:val="0"/>
          <w:numId w:val="5"/>
        </w:numPr>
        <w:jc w:val="both"/>
      </w:pPr>
      <w:r w:rsidRPr="007A74BE">
        <w:t>Engineering</w:t>
      </w:r>
    </w:p>
    <w:p w14:paraId="0C56C1CA" w14:textId="77777777" w:rsidR="007A74BE" w:rsidRPr="007A74BE" w:rsidRDefault="007A74BE" w:rsidP="007A74BE">
      <w:pPr>
        <w:pStyle w:val="ListParagraph"/>
        <w:numPr>
          <w:ilvl w:val="0"/>
          <w:numId w:val="5"/>
        </w:numPr>
        <w:jc w:val="both"/>
      </w:pPr>
      <w:r w:rsidRPr="007A74BE">
        <w:t>Customer service knee line commercial marketing</w:t>
      </w:r>
    </w:p>
    <w:p w14:paraId="0330B378" w14:textId="77777777" w:rsidR="007A74BE" w:rsidRPr="007A74BE" w:rsidRDefault="007A74BE" w:rsidP="007A74BE">
      <w:pPr>
        <w:pStyle w:val="ListParagraph"/>
        <w:numPr>
          <w:ilvl w:val="0"/>
          <w:numId w:val="5"/>
        </w:numPr>
        <w:jc w:val="both"/>
      </w:pPr>
      <w:r w:rsidRPr="007A74BE">
        <w:t>Finance</w:t>
      </w:r>
    </w:p>
    <w:p w14:paraId="46BA7AE3" w14:textId="201E2F47" w:rsidR="007A74BE" w:rsidRDefault="007A74BE" w:rsidP="007A74BE">
      <w:pPr>
        <w:pStyle w:val="ListParagraph"/>
        <w:numPr>
          <w:ilvl w:val="0"/>
          <w:numId w:val="5"/>
        </w:numPr>
        <w:jc w:val="both"/>
      </w:pPr>
      <w:r w:rsidRPr="007A74BE">
        <w:t>HR</w:t>
      </w:r>
    </w:p>
    <w:p w14:paraId="7BCD6021" w14:textId="293E9244" w:rsidR="007A74BE" w:rsidRDefault="007A74BE" w:rsidP="007A74BE">
      <w:pPr>
        <w:jc w:val="both"/>
      </w:pPr>
      <w:r w:rsidRPr="007A74BE">
        <w:t>Safety</w:t>
      </w:r>
      <w:r>
        <w:t xml:space="preserve"> </w:t>
      </w:r>
      <w:r w:rsidRPr="007A74BE">
        <w:t>critical environments demand clear</w:t>
      </w:r>
      <w:r>
        <w:t xml:space="preserve"> </w:t>
      </w:r>
      <w:r w:rsidRPr="007A74BE">
        <w:t>chains of command. Cockpit hierarchy reflects a structured authority system essential for risk management.</w:t>
      </w:r>
    </w:p>
    <w:p w14:paraId="5F6B5B3B" w14:textId="67E52CA7" w:rsidR="007A74BE" w:rsidRDefault="007A74BE" w:rsidP="007A74BE">
      <w:pPr>
        <w:jc w:val="both"/>
      </w:pPr>
      <w:r w:rsidRPr="007A74BE">
        <w:t xml:space="preserve">However, this high key can slow innovation </w:t>
      </w:r>
      <w:r w:rsidR="007B045D" w:rsidRPr="007A74BE">
        <w:t>I am</w:t>
      </w:r>
      <w:r w:rsidRPr="007A74BE">
        <w:t xml:space="preserve"> internal communication, especially during industrial disputes or restructurin</w:t>
      </w:r>
      <w:r>
        <w:t xml:space="preserve">g </w:t>
      </w:r>
      <w:r w:rsidRPr="007A74BE">
        <w:t>process</w:t>
      </w:r>
      <w:r>
        <w:t>es.</w:t>
      </w:r>
    </w:p>
    <w:p w14:paraId="2A4BB381" w14:textId="1A54FCEE" w:rsidR="007A74BE" w:rsidRDefault="007A74BE" w:rsidP="007A74BE">
      <w:pPr>
        <w:jc w:val="both"/>
        <w:rPr>
          <w:b/>
          <w:bCs/>
        </w:rPr>
      </w:pPr>
      <w:r w:rsidRPr="007A74BE">
        <w:rPr>
          <w:b/>
          <w:bCs/>
        </w:rPr>
        <w:t>Decision making processes</w:t>
      </w:r>
      <w:r>
        <w:rPr>
          <w:b/>
          <w:bCs/>
        </w:rPr>
        <w:t>:</w:t>
      </w:r>
      <w:r>
        <w:rPr>
          <w:b/>
          <w:bCs/>
        </w:rPr>
        <w:tab/>
      </w:r>
    </w:p>
    <w:p w14:paraId="2B0F20E3" w14:textId="77777777" w:rsidR="007A74BE" w:rsidRPr="007A74BE" w:rsidRDefault="007A74BE" w:rsidP="007A74BE">
      <w:pPr>
        <w:jc w:val="both"/>
      </w:pPr>
      <w:r w:rsidRPr="007A74BE">
        <w:t>culture strongly shapes BS decision-making:</w:t>
      </w:r>
    </w:p>
    <w:p w14:paraId="128ABCFE" w14:textId="77777777" w:rsidR="007A74BE" w:rsidRPr="007A74BE" w:rsidRDefault="007A74BE" w:rsidP="007A74BE">
      <w:pPr>
        <w:jc w:val="both"/>
      </w:pPr>
      <w:r w:rsidRPr="007A74BE">
        <w:t>Strategic decisions are centralised at I AG level.</w:t>
      </w:r>
    </w:p>
    <w:p w14:paraId="75D6BC81" w14:textId="77777777" w:rsidR="007A74BE" w:rsidRPr="007A74BE" w:rsidRDefault="007A74BE" w:rsidP="007A74BE">
      <w:pPr>
        <w:jc w:val="both"/>
      </w:pPr>
      <w:r w:rsidRPr="007A74BE">
        <w:t>Operational decisions follow strict procedural frameworks.</w:t>
      </w:r>
    </w:p>
    <w:p w14:paraId="500B9377" w14:textId="77777777" w:rsidR="007A74BE" w:rsidRPr="007A74BE" w:rsidRDefault="007A74BE" w:rsidP="007A74BE">
      <w:pPr>
        <w:jc w:val="both"/>
      </w:pPr>
      <w:r w:rsidRPr="007A74BE">
        <w:t>Risk averse approached due</w:t>
      </w:r>
      <w:r>
        <w:t xml:space="preserve"> </w:t>
      </w:r>
      <w:r w:rsidRPr="007A74BE">
        <w:t>to regulatory environment.</w:t>
      </w:r>
    </w:p>
    <w:p w14:paraId="1CF0F8D7" w14:textId="2EB0E357" w:rsidR="007A74BE" w:rsidRDefault="007A74BE" w:rsidP="007A74BE">
      <w:pPr>
        <w:jc w:val="both"/>
      </w:pPr>
      <w:r w:rsidRPr="007A74BE">
        <w:t>The culture empathises procedural compliance over experimentation, which can limit flexibility in digital innovation and customer experience</w:t>
      </w:r>
      <w:r>
        <w:t xml:space="preserve"> </w:t>
      </w:r>
      <w:r w:rsidRPr="007A74BE">
        <w:t>redesign.</w:t>
      </w:r>
    </w:p>
    <w:p w14:paraId="47EAA635" w14:textId="77777777" w:rsidR="00B76D1B" w:rsidRDefault="00B76D1B" w:rsidP="007A74BE">
      <w:pPr>
        <w:jc w:val="both"/>
        <w:rPr>
          <w:b/>
          <w:bCs/>
        </w:rPr>
      </w:pPr>
    </w:p>
    <w:p w14:paraId="146DEC32" w14:textId="77777777" w:rsidR="00B76D1B" w:rsidRDefault="00B76D1B" w:rsidP="007A74BE">
      <w:pPr>
        <w:jc w:val="both"/>
        <w:rPr>
          <w:b/>
          <w:bCs/>
        </w:rPr>
      </w:pPr>
    </w:p>
    <w:p w14:paraId="652A01B1" w14:textId="0FF711AE" w:rsidR="007A74BE" w:rsidRPr="00C268BC" w:rsidRDefault="007A74BE" w:rsidP="00C268BC">
      <w:pPr>
        <w:pStyle w:val="Heading3"/>
        <w:rPr>
          <w:b/>
          <w:bCs/>
          <w:color w:val="000000" w:themeColor="text1"/>
        </w:rPr>
      </w:pPr>
      <w:bookmarkStart w:id="2" w:name="_Toc223200186"/>
      <w:r w:rsidRPr="00C268BC">
        <w:rPr>
          <w:b/>
          <w:bCs/>
          <w:color w:val="000000" w:themeColor="text1"/>
        </w:rPr>
        <w:t>PESTLE</w:t>
      </w:r>
      <w:r w:rsidR="00A1158F" w:rsidRPr="00C268BC">
        <w:rPr>
          <w:b/>
          <w:bCs/>
          <w:color w:val="000000" w:themeColor="text1"/>
        </w:rPr>
        <w:t xml:space="preserve"> analysis at British airways:</w:t>
      </w:r>
      <w:bookmarkEnd w:id="2"/>
    </w:p>
    <w:p w14:paraId="5E8117A6" w14:textId="77777777" w:rsidR="00A1158F" w:rsidRDefault="00A1158F" w:rsidP="007A74BE">
      <w:pPr>
        <w:jc w:val="both"/>
      </w:pPr>
      <w:r w:rsidRPr="00A1158F">
        <w:t>A pistol analysis evaluates how macro environmental factors influence B</w:t>
      </w:r>
      <w:r>
        <w:t xml:space="preserve">A </w:t>
      </w:r>
      <w:r w:rsidRPr="00A1158F">
        <w:t>operations on culture.</w:t>
      </w:r>
    </w:p>
    <w:p w14:paraId="6D0FA7DC" w14:textId="77777777" w:rsidR="00FF5B37" w:rsidRPr="00FF5B37" w:rsidRDefault="00FF5B37" w:rsidP="007A74BE">
      <w:pPr>
        <w:jc w:val="both"/>
      </w:pPr>
      <w:r w:rsidRPr="00FF5B37">
        <w:t>Political factors significantly shape British Airways operating environment. The UK's exit from European Union required negotiation of a service agreements and regulatory compliant frameworks. Although fly operations were preserved through be literal agreements Brexit introduced operational on certainty and administer creative complexity.</w:t>
      </w:r>
    </w:p>
    <w:p w14:paraId="4AE76A4A" w14:textId="658360EB" w:rsidR="00FF5B37" w:rsidRDefault="00FF5B37" w:rsidP="007A74BE">
      <w:pPr>
        <w:jc w:val="both"/>
      </w:pPr>
      <w:r w:rsidRPr="00FF5B37">
        <w:t xml:space="preserve">In </w:t>
      </w:r>
      <w:r w:rsidR="007B045D" w:rsidRPr="00FF5B37">
        <w:t>addition,</w:t>
      </w:r>
      <w:r w:rsidRPr="00FF5B37">
        <w:t xml:space="preserve"> due political instability in certain regions affect planning unfilled cost. Airlines most rapidly adjust to airspace restrictions and international sanctions British Airways structured decision-making process support </w:t>
      </w:r>
      <w:r w:rsidR="007B045D" w:rsidRPr="00FF5B37">
        <w:t>compliance,</w:t>
      </w:r>
      <w:r w:rsidRPr="00FF5B37">
        <w:t xml:space="preserve"> but bureaucratic layers may slow rapid geopolitical adaptations</w:t>
      </w:r>
      <w:r>
        <w:t>.</w:t>
      </w:r>
    </w:p>
    <w:p w14:paraId="3ACFC628" w14:textId="79210D88" w:rsidR="00FF5B37" w:rsidRDefault="00FF5B37" w:rsidP="007A74BE">
      <w:pPr>
        <w:jc w:val="both"/>
      </w:pPr>
      <w:r w:rsidRPr="00FF5B37">
        <w:t>Political influence also extends to airport expansion debate particularly regarding Heathrow capacity slot allocation limits growth potential and intensifies competition shaping strategic decisions on reinforcing BA's premium position rather than volume expansion.</w:t>
      </w:r>
    </w:p>
    <w:p w14:paraId="60D8FCAC" w14:textId="31992F20" w:rsidR="00C268BC" w:rsidRPr="00C268BC" w:rsidRDefault="00104FD8" w:rsidP="007A74BE">
      <w:pPr>
        <w:jc w:val="both"/>
      </w:pPr>
      <w:r>
        <w:t xml:space="preserve">Furthermore, government support for infrastructure development, such as airport </w:t>
      </w:r>
      <w:r w:rsidR="00C268BC">
        <w:t>expansion</w:t>
      </w:r>
      <w:r>
        <w:t xml:space="preserve"> and air traffic </w:t>
      </w:r>
      <w:r w:rsidR="00C268BC">
        <w:t>control</w:t>
      </w:r>
      <w:r>
        <w:t xml:space="preserve"> </w:t>
      </w:r>
      <w:r w:rsidR="00C268BC">
        <w:t>modernization, can</w:t>
      </w:r>
      <w:r>
        <w:t xml:space="preserve"> significantly impact British airways operational </w:t>
      </w:r>
      <w:r w:rsidR="00C268BC">
        <w:t xml:space="preserve">efficiency </w:t>
      </w:r>
      <w:r w:rsidR="00C268BC" w:rsidRPr="00C268BC">
        <w:t>and growth prospects. Investment in modern infrastructure enhances capacity, reduces congestion, and improves the overall passenger experience. British Airways actively collaborates with government authorities and airport operators to advocate for infrastructure improvements that benefit the airline and its customers.</w:t>
      </w:r>
    </w:p>
    <w:p w14:paraId="679A64EB" w14:textId="042E81B3" w:rsidR="00104FD8" w:rsidRDefault="00C268BC" w:rsidP="007A74BE">
      <w:pPr>
        <w:jc w:val="both"/>
      </w:pPr>
      <w:r w:rsidRPr="00C268BC">
        <w:t>In summary, political factors exert a multi</w:t>
      </w:r>
      <w:r>
        <w:t xml:space="preserve">faceted </w:t>
      </w:r>
      <w:r w:rsidRPr="00C268BC">
        <w:t>influence on British Airways operating environment. From Brexit related uncertainties to regulatory constraints and geopolitical risk, British Airways must navigate a complex web of political forces for sustained its competitive advantage. By proactively engaging with policymakers, adapting to regulatory changes, and managing political risk efficiently, which is Airways can mitigate potential challenges and capitalise on emerging opportunities in global aviation market.</w:t>
      </w:r>
    </w:p>
    <w:p w14:paraId="0DA991EB" w14:textId="77777777" w:rsidR="00FF5B37" w:rsidRPr="00A1158F" w:rsidRDefault="00FF5B37" w:rsidP="007A74BE">
      <w:pPr>
        <w:jc w:val="both"/>
      </w:pPr>
    </w:p>
    <w:p w14:paraId="0F139BDF" w14:textId="77777777" w:rsidR="00A1158F" w:rsidRPr="00A1158F" w:rsidRDefault="00A1158F" w:rsidP="007A74BE">
      <w:pPr>
        <w:jc w:val="both"/>
      </w:pPr>
      <w:r w:rsidRPr="00A1158F">
        <w:t>Political factors:</w:t>
      </w:r>
    </w:p>
    <w:p w14:paraId="187DDE3C" w14:textId="77777777" w:rsidR="00A1158F" w:rsidRPr="00A1158F" w:rsidRDefault="00A1158F" w:rsidP="00A1158F">
      <w:pPr>
        <w:pStyle w:val="ListParagraph"/>
        <w:numPr>
          <w:ilvl w:val="0"/>
          <w:numId w:val="6"/>
        </w:numPr>
        <w:jc w:val="both"/>
      </w:pPr>
      <w:r w:rsidRPr="00A1158F">
        <w:t>Brexit related aviation agreements.</w:t>
      </w:r>
    </w:p>
    <w:p w14:paraId="4DDDA835" w14:textId="77777777" w:rsidR="00A1158F" w:rsidRPr="00A1158F" w:rsidRDefault="00A1158F" w:rsidP="00A1158F">
      <w:pPr>
        <w:pStyle w:val="ListParagraph"/>
        <w:numPr>
          <w:ilvl w:val="0"/>
          <w:numId w:val="6"/>
        </w:numPr>
        <w:jc w:val="both"/>
      </w:pPr>
      <w:r w:rsidRPr="00A1158F">
        <w:t>Belittle air services agreements.</w:t>
      </w:r>
    </w:p>
    <w:p w14:paraId="0C7B30C9" w14:textId="77777777" w:rsidR="00A1158F" w:rsidRPr="00A1158F" w:rsidRDefault="00A1158F" w:rsidP="00A1158F">
      <w:pPr>
        <w:pStyle w:val="ListParagraph"/>
        <w:numPr>
          <w:ilvl w:val="0"/>
          <w:numId w:val="6"/>
        </w:numPr>
        <w:jc w:val="both"/>
      </w:pPr>
      <w:r w:rsidRPr="00A1158F">
        <w:t>International regulatory frameworks.</w:t>
      </w:r>
    </w:p>
    <w:p w14:paraId="62A892F3" w14:textId="3CEA6981" w:rsidR="009C1D83" w:rsidRDefault="00A1158F" w:rsidP="009C1D83">
      <w:pPr>
        <w:pStyle w:val="ListParagraph"/>
        <w:numPr>
          <w:ilvl w:val="0"/>
          <w:numId w:val="6"/>
        </w:numPr>
        <w:jc w:val="both"/>
      </w:pPr>
      <w:r w:rsidRPr="00A1158F">
        <w:t>Airport slot allocation rules.</w:t>
      </w:r>
    </w:p>
    <w:p w14:paraId="1DB76604" w14:textId="77777777" w:rsidR="00FF5B37" w:rsidRDefault="00FF5B37" w:rsidP="00FF5B37">
      <w:pPr>
        <w:pStyle w:val="ListParagraph"/>
        <w:jc w:val="both"/>
      </w:pPr>
    </w:p>
    <w:p w14:paraId="3884028B" w14:textId="77777777" w:rsidR="00FF5B37" w:rsidRDefault="00FF5B37" w:rsidP="00FF5B37">
      <w:pPr>
        <w:pStyle w:val="ListParagraph"/>
        <w:jc w:val="both"/>
      </w:pPr>
    </w:p>
    <w:p w14:paraId="786EA45A" w14:textId="37D0C7A8" w:rsidR="009C1D83" w:rsidRDefault="009C1D83" w:rsidP="009C1D83">
      <w:pPr>
        <w:ind w:left="360"/>
        <w:jc w:val="both"/>
      </w:pPr>
      <w:r w:rsidRPr="009C1D83">
        <w:t>Political uncertainty affects the access and labour mobility. British Airways structured and compliance driven culture supports adaptation to regulatory complexity but may struggle with rapid geopolitical</w:t>
      </w:r>
      <w:r>
        <w:t xml:space="preserve"> </w:t>
      </w:r>
      <w:r w:rsidRPr="009C1D83">
        <w:t>change.</w:t>
      </w:r>
    </w:p>
    <w:p w14:paraId="52B99ECA" w14:textId="4A027109" w:rsidR="00FF5B37" w:rsidRDefault="002D5983" w:rsidP="009C1D83">
      <w:pPr>
        <w:ind w:left="360"/>
        <w:jc w:val="both"/>
      </w:pPr>
      <w:r w:rsidRPr="002D5983">
        <w:t xml:space="preserve">Aviation is one of the most regulated industries globally. Safety laws, employment legislation, and customer rights regulation shape British Airways internal policies. Compliance </w:t>
      </w:r>
      <w:r w:rsidR="007B045D" w:rsidRPr="002D5983">
        <w:t>strengthens</w:t>
      </w:r>
      <w:r w:rsidRPr="002D5983">
        <w:t xml:space="preserve"> its </w:t>
      </w:r>
      <w:r w:rsidR="007B045D" w:rsidRPr="002D5983">
        <w:t>rule-based</w:t>
      </w:r>
      <w:r w:rsidRPr="002D5983">
        <w:t xml:space="preserve"> culture and reinforces procedural discipline. </w:t>
      </w:r>
      <w:r w:rsidR="007B045D" w:rsidRPr="002D5983">
        <w:t>However,</w:t>
      </w:r>
      <w:r w:rsidRPr="002D5983">
        <w:t xml:space="preserve"> street legal environments may reduce managerial discretion, limiting flexibility in workforce management or service </w:t>
      </w:r>
      <w:r w:rsidR="007B045D" w:rsidRPr="002D5983">
        <w:t>redesign.</w:t>
      </w:r>
    </w:p>
    <w:p w14:paraId="0CE1BC5E" w14:textId="77777777" w:rsidR="009C1D83" w:rsidRDefault="009C1D83" w:rsidP="009C1D83">
      <w:pPr>
        <w:ind w:left="360"/>
        <w:jc w:val="both"/>
      </w:pPr>
    </w:p>
    <w:p w14:paraId="39E074FF" w14:textId="77777777" w:rsidR="00B76D1B" w:rsidRDefault="00B76D1B" w:rsidP="009C1D83">
      <w:pPr>
        <w:ind w:left="360"/>
        <w:jc w:val="both"/>
        <w:rPr>
          <w:b/>
          <w:bCs/>
        </w:rPr>
      </w:pPr>
    </w:p>
    <w:p w14:paraId="424FF07C" w14:textId="77777777" w:rsidR="00B76D1B" w:rsidRDefault="00B76D1B" w:rsidP="009C1D83">
      <w:pPr>
        <w:ind w:left="360"/>
        <w:jc w:val="both"/>
        <w:rPr>
          <w:b/>
          <w:bCs/>
        </w:rPr>
      </w:pPr>
    </w:p>
    <w:p w14:paraId="764E51D6" w14:textId="72F529C2" w:rsidR="009C1D83" w:rsidRDefault="009C1D83" w:rsidP="009C1D83">
      <w:pPr>
        <w:ind w:left="360"/>
        <w:jc w:val="both"/>
        <w:rPr>
          <w:b/>
          <w:bCs/>
        </w:rPr>
      </w:pPr>
      <w:r w:rsidRPr="009C1D83">
        <w:rPr>
          <w:b/>
          <w:bCs/>
        </w:rPr>
        <w:t>Economic factors</w:t>
      </w:r>
      <w:r>
        <w:rPr>
          <w:b/>
          <w:bCs/>
        </w:rPr>
        <w:t xml:space="preserve">: </w:t>
      </w:r>
    </w:p>
    <w:p w14:paraId="53C63DC7" w14:textId="77777777" w:rsidR="009C1D83" w:rsidRPr="009C1D83" w:rsidRDefault="009C1D83" w:rsidP="009C1D83">
      <w:pPr>
        <w:pStyle w:val="ListParagraph"/>
        <w:numPr>
          <w:ilvl w:val="0"/>
          <w:numId w:val="7"/>
        </w:numPr>
      </w:pPr>
      <w:r w:rsidRPr="009C1D83">
        <w:t>Fuel price.</w:t>
      </w:r>
    </w:p>
    <w:p w14:paraId="648B5E9D" w14:textId="1A14E265" w:rsidR="009C1D83" w:rsidRPr="009C1D83" w:rsidRDefault="009C1D83" w:rsidP="009C1D83">
      <w:pPr>
        <w:pStyle w:val="ListParagraph"/>
        <w:numPr>
          <w:ilvl w:val="0"/>
          <w:numId w:val="7"/>
        </w:numPr>
      </w:pPr>
      <w:r w:rsidRPr="009C1D83">
        <w:t>Information on cost-of-living pressures.</w:t>
      </w:r>
    </w:p>
    <w:p w14:paraId="24A96809" w14:textId="2887A93F" w:rsidR="009C1D83" w:rsidRDefault="009C1D83" w:rsidP="009C1D83">
      <w:pPr>
        <w:pStyle w:val="ListParagraph"/>
        <w:numPr>
          <w:ilvl w:val="0"/>
          <w:numId w:val="7"/>
        </w:numPr>
      </w:pPr>
      <w:r w:rsidRPr="009C1D83">
        <w:t>Exchange rate fluctuations. Me line global recession affecting troubled demand</w:t>
      </w:r>
      <w:r>
        <w:t>.</w:t>
      </w:r>
    </w:p>
    <w:p w14:paraId="4B10DCB9" w14:textId="7B2A90C4" w:rsidR="00FF5B37" w:rsidRPr="00FF5B37" w:rsidRDefault="009C1D83" w:rsidP="009C1D83">
      <w:pPr>
        <w:ind w:left="720"/>
      </w:pPr>
      <w:r w:rsidRPr="009C1D83">
        <w:t>The airline industry is highly cyclical BA's cost control on the IAG reflects economic pressures. However, aggressive cost cutting has contributed to labour disputes, affecting moral and organisational cohesion.</w:t>
      </w:r>
      <w:r w:rsidR="00FF5B37">
        <w:t xml:space="preserve"> </w:t>
      </w:r>
      <w:r w:rsidR="007B045D" w:rsidRPr="00FF5B37">
        <w:t>Furthermore,</w:t>
      </w:r>
      <w:r w:rsidR="00FF5B37" w:rsidRPr="00FF5B37">
        <w:t xml:space="preserve"> the airline industry is </w:t>
      </w:r>
      <w:r w:rsidR="007B045D" w:rsidRPr="00FF5B37">
        <w:t>extremely sensitive</w:t>
      </w:r>
      <w:r w:rsidR="00FF5B37" w:rsidRPr="00FF5B37">
        <w:t xml:space="preserve"> to economic cycles inflation exchange rate Volatility and fluctuations in fuel prices and significantly </w:t>
      </w:r>
      <w:r w:rsidR="007B045D" w:rsidRPr="00FF5B37">
        <w:t>affect</w:t>
      </w:r>
      <w:r w:rsidR="00FF5B37" w:rsidRPr="00FF5B37">
        <w:t xml:space="preserve"> profitability as few represents one of the largest operation costs economic </w:t>
      </w:r>
      <w:r w:rsidR="007B045D" w:rsidRPr="00FF5B37">
        <w:t>pressures</w:t>
      </w:r>
      <w:r w:rsidR="00FF5B37" w:rsidRPr="00FF5B37">
        <w:t xml:space="preserve"> </w:t>
      </w:r>
      <w:r w:rsidR="007B045D" w:rsidRPr="00FF5B37">
        <w:t>reinforce</w:t>
      </w:r>
      <w:r w:rsidR="00FF5B37" w:rsidRPr="00FF5B37">
        <w:t xml:space="preserve"> British Airways cost control </w:t>
      </w:r>
      <w:r w:rsidR="007B045D" w:rsidRPr="00FF5B37">
        <w:t>culture.</w:t>
      </w:r>
    </w:p>
    <w:p w14:paraId="25E58EBF" w14:textId="77777777" w:rsidR="00FF5B37" w:rsidRPr="00FF5B37" w:rsidRDefault="00FF5B37" w:rsidP="009C1D83">
      <w:pPr>
        <w:ind w:left="720"/>
      </w:pPr>
      <w:r w:rsidRPr="00FF5B37">
        <w:t>However sustained economic pressure can influence organisational behaviour aggressive restructuring and work force reduction may damage employee morale and we can trust between manager and unions this demonstrates how macroeconomic conditions indirectly shape organisational culture.</w:t>
      </w:r>
    </w:p>
    <w:p w14:paraId="1A7E1B6D" w14:textId="07602771" w:rsidR="009C1D83" w:rsidRDefault="00FF5B37" w:rsidP="009C1D83">
      <w:pPr>
        <w:ind w:left="720"/>
      </w:pPr>
      <w:r w:rsidRPr="00FF5B37">
        <w:t xml:space="preserve">Also increased competition from the cost carriers challenges British airlines traditional premium strategy. Economic pressure may push the organisation towards hybrid position and creating cultural tension between cost efficiency and service </w:t>
      </w:r>
      <w:r w:rsidR="007B045D" w:rsidRPr="00FF5B37">
        <w:t>excellence.</w:t>
      </w:r>
    </w:p>
    <w:p w14:paraId="3564F56E" w14:textId="101B13EC" w:rsidR="009C1D83" w:rsidRDefault="009C1D83" w:rsidP="009C1D83">
      <w:pPr>
        <w:rPr>
          <w:b/>
          <w:bCs/>
        </w:rPr>
      </w:pPr>
      <w:r w:rsidRPr="009C1D83">
        <w:rPr>
          <w:b/>
          <w:bCs/>
        </w:rPr>
        <w:t>Social factors</w:t>
      </w:r>
      <w:r>
        <w:rPr>
          <w:b/>
          <w:bCs/>
        </w:rPr>
        <w:t>:</w:t>
      </w:r>
    </w:p>
    <w:p w14:paraId="4D32EBC3" w14:textId="77777777" w:rsidR="009C1D83" w:rsidRPr="009C1D83" w:rsidRDefault="009C1D83" w:rsidP="009C1D83">
      <w:pPr>
        <w:pStyle w:val="ListParagraph"/>
        <w:numPr>
          <w:ilvl w:val="0"/>
          <w:numId w:val="8"/>
        </w:numPr>
        <w:jc w:val="both"/>
      </w:pPr>
      <w:r w:rsidRPr="009C1D83">
        <w:t>Changing customer expectation digital convenience.</w:t>
      </w:r>
    </w:p>
    <w:p w14:paraId="0B39E743" w14:textId="77777777" w:rsidR="009C1D83" w:rsidRPr="009C1D83" w:rsidRDefault="009C1D83" w:rsidP="009C1D83">
      <w:pPr>
        <w:pStyle w:val="ListParagraph"/>
        <w:numPr>
          <w:ilvl w:val="0"/>
          <w:numId w:val="8"/>
        </w:numPr>
        <w:jc w:val="both"/>
      </w:pPr>
      <w:r w:rsidRPr="009C1D83">
        <w:t>Sustainability awareness.</w:t>
      </w:r>
    </w:p>
    <w:p w14:paraId="3E5D9402" w14:textId="77777777" w:rsidR="009C1D83" w:rsidRPr="009C1D83" w:rsidRDefault="009C1D83" w:rsidP="009C1D83">
      <w:pPr>
        <w:pStyle w:val="ListParagraph"/>
        <w:numPr>
          <w:ilvl w:val="0"/>
          <w:numId w:val="8"/>
        </w:numPr>
        <w:jc w:val="both"/>
      </w:pPr>
      <w:r w:rsidRPr="009C1D83">
        <w:t>Workforce diversity.</w:t>
      </w:r>
    </w:p>
    <w:p w14:paraId="478F5209" w14:textId="77777777" w:rsidR="009C1D83" w:rsidRPr="009C1D83" w:rsidRDefault="009C1D83" w:rsidP="009C1D83">
      <w:pPr>
        <w:pStyle w:val="ListParagraph"/>
        <w:numPr>
          <w:ilvl w:val="0"/>
          <w:numId w:val="8"/>
        </w:numPr>
        <w:jc w:val="both"/>
      </w:pPr>
      <w:r w:rsidRPr="009C1D83">
        <w:t>Post pandemic trouble behaviour shifts.</w:t>
      </w:r>
    </w:p>
    <w:p w14:paraId="36365FDB" w14:textId="77777777" w:rsidR="009C1D83" w:rsidRDefault="009C1D83" w:rsidP="009C1D83">
      <w:pPr>
        <w:pStyle w:val="ListParagraph"/>
        <w:jc w:val="both"/>
      </w:pPr>
    </w:p>
    <w:p w14:paraId="56A3FF57" w14:textId="77777777" w:rsidR="009C1D83" w:rsidRDefault="009C1D83" w:rsidP="009C1D83">
      <w:pPr>
        <w:pStyle w:val="ListParagraph"/>
        <w:jc w:val="both"/>
      </w:pPr>
    </w:p>
    <w:p w14:paraId="621E19F5" w14:textId="19DB25FC" w:rsidR="009C1D83" w:rsidRPr="009C1D83" w:rsidRDefault="009C1D83" w:rsidP="009C1D83">
      <w:pPr>
        <w:pStyle w:val="ListParagraph"/>
        <w:jc w:val="both"/>
      </w:pPr>
      <w:r w:rsidRPr="009C1D83">
        <w:t xml:space="preserve">British Airways premium brand positioning requires strong service culture. </w:t>
      </w:r>
      <w:r w:rsidR="000A2AD1" w:rsidRPr="009C1D83">
        <w:t>However,</w:t>
      </w:r>
      <w:r w:rsidRPr="009C1D83">
        <w:t xml:space="preserve"> service inconsistencies reported in recent years suggest misalignment between expose values and operational realities.</w:t>
      </w:r>
    </w:p>
    <w:p w14:paraId="26F86CAE" w14:textId="4F1E8D43" w:rsidR="009C1D83" w:rsidRDefault="009C1D83" w:rsidP="009C1D83">
      <w:pPr>
        <w:pStyle w:val="ListParagraph"/>
        <w:jc w:val="both"/>
      </w:pPr>
    </w:p>
    <w:p w14:paraId="4082A2B1" w14:textId="77777777" w:rsidR="009C1D83" w:rsidRDefault="009C1D83" w:rsidP="009C1D83">
      <w:pPr>
        <w:pStyle w:val="ListParagraph"/>
        <w:jc w:val="both"/>
      </w:pPr>
    </w:p>
    <w:p w14:paraId="39C6C8BC" w14:textId="09D930B5" w:rsidR="009C1D83" w:rsidRDefault="009C1D83" w:rsidP="009C1D83">
      <w:pPr>
        <w:rPr>
          <w:b/>
          <w:bCs/>
        </w:rPr>
      </w:pPr>
      <w:r w:rsidRPr="009C1D83">
        <w:rPr>
          <w:b/>
          <w:bCs/>
        </w:rPr>
        <w:t>Technological factors</w:t>
      </w:r>
    </w:p>
    <w:p w14:paraId="63A8C242" w14:textId="77777777" w:rsidR="009C1D83" w:rsidRPr="009C1D83" w:rsidRDefault="009C1D83" w:rsidP="009C1D83">
      <w:pPr>
        <w:pStyle w:val="ListParagraph"/>
        <w:numPr>
          <w:ilvl w:val="0"/>
          <w:numId w:val="9"/>
        </w:numPr>
        <w:jc w:val="both"/>
      </w:pPr>
      <w:r w:rsidRPr="009C1D83">
        <w:t>Digital booking platforms.</w:t>
      </w:r>
    </w:p>
    <w:p w14:paraId="0E6D54ED" w14:textId="77777777" w:rsidR="009C1D83" w:rsidRPr="009C1D83" w:rsidRDefault="009C1D83" w:rsidP="009C1D83">
      <w:pPr>
        <w:pStyle w:val="ListParagraph"/>
        <w:numPr>
          <w:ilvl w:val="0"/>
          <w:numId w:val="9"/>
        </w:numPr>
        <w:jc w:val="both"/>
      </w:pPr>
      <w:r w:rsidRPr="009C1D83">
        <w:t>Automation in operations.</w:t>
      </w:r>
    </w:p>
    <w:p w14:paraId="38ABA4A2" w14:textId="77777777" w:rsidR="009C1D83" w:rsidRPr="009C1D83" w:rsidRDefault="009C1D83" w:rsidP="009C1D83">
      <w:pPr>
        <w:pStyle w:val="ListParagraph"/>
        <w:numPr>
          <w:ilvl w:val="0"/>
          <w:numId w:val="9"/>
        </w:numPr>
        <w:jc w:val="both"/>
      </w:pPr>
      <w:r w:rsidRPr="009C1D83">
        <w:t>AI based revenue management.</w:t>
      </w:r>
    </w:p>
    <w:p w14:paraId="446330CA" w14:textId="2BD7AC60" w:rsidR="009C1D83" w:rsidRDefault="009C1D83" w:rsidP="009C1D83">
      <w:pPr>
        <w:pStyle w:val="ListParagraph"/>
        <w:numPr>
          <w:ilvl w:val="0"/>
          <w:numId w:val="9"/>
        </w:numPr>
        <w:jc w:val="both"/>
        <w:rPr>
          <w:b/>
          <w:bCs/>
        </w:rPr>
      </w:pPr>
      <w:r w:rsidRPr="009C1D83">
        <w:t>Cybersecurity threats</w:t>
      </w:r>
      <w:r w:rsidRPr="009C1D83">
        <w:rPr>
          <w:b/>
          <w:bCs/>
        </w:rPr>
        <w:t>.</w:t>
      </w:r>
    </w:p>
    <w:p w14:paraId="771F2EFB" w14:textId="77777777" w:rsidR="009C1D83" w:rsidRPr="009C1D83" w:rsidRDefault="009C1D83" w:rsidP="009C1D83">
      <w:pPr>
        <w:jc w:val="both"/>
      </w:pPr>
    </w:p>
    <w:p w14:paraId="2BCB9AE4" w14:textId="77777777" w:rsidR="00EA4C51" w:rsidRDefault="00EA4C51" w:rsidP="009C1D83">
      <w:pPr>
        <w:jc w:val="both"/>
      </w:pPr>
    </w:p>
    <w:p w14:paraId="1B38E039" w14:textId="77777777" w:rsidR="00EA4C51" w:rsidRDefault="00EA4C51" w:rsidP="009C1D83">
      <w:pPr>
        <w:jc w:val="both"/>
      </w:pPr>
    </w:p>
    <w:p w14:paraId="156C09BC" w14:textId="77777777" w:rsidR="00EA4C51" w:rsidRDefault="00EA4C51" w:rsidP="009C1D83">
      <w:pPr>
        <w:jc w:val="both"/>
      </w:pPr>
    </w:p>
    <w:p w14:paraId="31DC1C4C" w14:textId="6FFE9A22" w:rsidR="009C1D83" w:rsidRDefault="009C1D83" w:rsidP="009C1D83">
      <w:pPr>
        <w:jc w:val="both"/>
      </w:pPr>
      <w:r w:rsidRPr="009C1D83">
        <w:t>Technology adoption requires culture flexibility. British Airways has invested in digital transformation, but legacy systems and bureaucratic process have slowed innovation</w:t>
      </w:r>
      <w:r>
        <w:t>.</w:t>
      </w:r>
    </w:p>
    <w:p w14:paraId="01217189" w14:textId="08591B5F" w:rsidR="00FF5B37" w:rsidRPr="00FF5B37" w:rsidRDefault="00FF5B37" w:rsidP="009C1D83">
      <w:pPr>
        <w:jc w:val="both"/>
      </w:pPr>
      <w:r w:rsidRPr="00FF5B37">
        <w:t>Technological advancement presents both operational opportunities and reputational risks. Ultimation improves efficiency in scheduling ticketing, and maintenance planning. However legacy IT systems have historically caused disruption in the airlines operation globally.</w:t>
      </w:r>
    </w:p>
    <w:p w14:paraId="2928DCA2" w14:textId="412787D9" w:rsidR="00FF5B37" w:rsidRDefault="00FF5B37" w:rsidP="009C1D83">
      <w:pPr>
        <w:jc w:val="both"/>
      </w:pPr>
      <w:r w:rsidRPr="00FF5B37">
        <w:t xml:space="preserve">Digital transformation requires culture flexibility and tolerance for experimentation. A rigid role culture may inhibit innovation. </w:t>
      </w:r>
      <w:r w:rsidR="007B045D" w:rsidRPr="00FF5B37">
        <w:t>Therefore,</w:t>
      </w:r>
      <w:r w:rsidRPr="00FF5B37">
        <w:t xml:space="preserve"> British airlines must</w:t>
      </w:r>
      <w:r>
        <w:t xml:space="preserve"> </w:t>
      </w:r>
      <w:r w:rsidRPr="00FF5B37">
        <w:t>faster and more adaptive mindset while maintaining safety standards.</w:t>
      </w:r>
      <w:r w:rsidR="007B045D">
        <w:t xml:space="preserve"> C</w:t>
      </w:r>
      <w:r w:rsidRPr="00FF5B37">
        <w:t xml:space="preserve">yber security threats to further increase technological vulnerability. </w:t>
      </w:r>
      <w:r w:rsidR="007B045D" w:rsidRPr="00FF5B37">
        <w:t>Organisational culture</w:t>
      </w:r>
      <w:r w:rsidRPr="00FF5B37">
        <w:t xml:space="preserve"> must prioritise digital resilience</w:t>
      </w:r>
      <w:r>
        <w:t xml:space="preserve"> </w:t>
      </w:r>
      <w:r w:rsidRPr="00FF5B37">
        <w:t>as a part of risk management.</w:t>
      </w:r>
    </w:p>
    <w:p w14:paraId="3E96F5CC" w14:textId="567FF7E7" w:rsidR="009C1D83" w:rsidRDefault="009C1D83" w:rsidP="009C1D83">
      <w:pPr>
        <w:jc w:val="both"/>
        <w:rPr>
          <w:b/>
          <w:bCs/>
        </w:rPr>
      </w:pPr>
      <w:r w:rsidRPr="009C1D83">
        <w:rPr>
          <w:b/>
          <w:bCs/>
        </w:rPr>
        <w:t>Environmental factors</w:t>
      </w:r>
      <w:r>
        <w:rPr>
          <w:b/>
          <w:bCs/>
        </w:rPr>
        <w:t>:</w:t>
      </w:r>
    </w:p>
    <w:p w14:paraId="6BD9195B" w14:textId="77777777" w:rsidR="009C1D83" w:rsidRPr="009C1D83" w:rsidRDefault="009C1D83" w:rsidP="009C1D83">
      <w:pPr>
        <w:pStyle w:val="ListParagraph"/>
        <w:numPr>
          <w:ilvl w:val="0"/>
          <w:numId w:val="10"/>
        </w:numPr>
        <w:jc w:val="both"/>
      </w:pPr>
      <w:r w:rsidRPr="009C1D83">
        <w:t>Carbon emissions regulation</w:t>
      </w:r>
    </w:p>
    <w:p w14:paraId="338D72F0" w14:textId="77777777" w:rsidR="009C1D83" w:rsidRPr="009C1D83" w:rsidRDefault="009C1D83" w:rsidP="009C1D83">
      <w:pPr>
        <w:pStyle w:val="ListParagraph"/>
        <w:numPr>
          <w:ilvl w:val="0"/>
          <w:numId w:val="10"/>
        </w:numPr>
        <w:jc w:val="both"/>
      </w:pPr>
      <w:r w:rsidRPr="009C1D83">
        <w:t>Pressure from sustainable aviation fuel</w:t>
      </w:r>
    </w:p>
    <w:p w14:paraId="4073161C" w14:textId="77777777" w:rsidR="009C1D83" w:rsidRPr="009C1D83" w:rsidRDefault="009C1D83" w:rsidP="009C1D83">
      <w:pPr>
        <w:pStyle w:val="ListParagraph"/>
        <w:numPr>
          <w:ilvl w:val="0"/>
          <w:numId w:val="10"/>
        </w:numPr>
        <w:jc w:val="both"/>
      </w:pPr>
      <w:r w:rsidRPr="009C1D83">
        <w:t>Public scrutiny on climate impacts</w:t>
      </w:r>
    </w:p>
    <w:p w14:paraId="35E2D742" w14:textId="3A94A435" w:rsidR="009C1D83" w:rsidRDefault="009C1D83" w:rsidP="009C1D83">
      <w:pPr>
        <w:pStyle w:val="ListParagraph"/>
        <w:numPr>
          <w:ilvl w:val="0"/>
          <w:numId w:val="10"/>
        </w:numPr>
        <w:jc w:val="both"/>
      </w:pPr>
      <w:r w:rsidRPr="009C1D83">
        <w:t xml:space="preserve">Net </w:t>
      </w:r>
      <w:r w:rsidR="007B045D" w:rsidRPr="009C1D83">
        <w:t>zero</w:t>
      </w:r>
      <w:r w:rsidRPr="009C1D83">
        <w:t xml:space="preserve"> commitments. </w:t>
      </w:r>
    </w:p>
    <w:p w14:paraId="7D7AA0EC" w14:textId="260161FF" w:rsidR="00EA4C51" w:rsidRDefault="00EA4C51" w:rsidP="00EA4C51">
      <w:pPr>
        <w:jc w:val="both"/>
      </w:pPr>
      <w:r w:rsidRPr="00EA4C51">
        <w:t xml:space="preserve">Environmental pressures require strategic transformations. British Airways has committed to net </w:t>
      </w:r>
      <w:r w:rsidR="007B045D" w:rsidRPr="00EA4C51">
        <w:t>zero</w:t>
      </w:r>
      <w:r w:rsidRPr="00EA4C51">
        <w:t xml:space="preserve"> emission targets and investment in sustainable aviation fuels. A culture rooted in traditional most evolve to embrace sustainability driven </w:t>
      </w:r>
      <w:r w:rsidR="007B045D" w:rsidRPr="00EA4C51">
        <w:t>innovation.</w:t>
      </w:r>
    </w:p>
    <w:p w14:paraId="5E9DF275" w14:textId="17168001" w:rsidR="00EA4C51" w:rsidRDefault="00EA4C51" w:rsidP="00EA4C51">
      <w:pPr>
        <w:jc w:val="both"/>
        <w:rPr>
          <w:b/>
          <w:bCs/>
        </w:rPr>
      </w:pPr>
      <w:r w:rsidRPr="00EA4C51">
        <w:rPr>
          <w:b/>
          <w:bCs/>
        </w:rPr>
        <w:t>Is organisation culture a barrier or enabler?</w:t>
      </w:r>
      <w:r w:rsidR="0002301E">
        <w:rPr>
          <w:b/>
          <w:bCs/>
        </w:rPr>
        <w:t xml:space="preserve"> </w:t>
      </w:r>
    </w:p>
    <w:p w14:paraId="14B3F938" w14:textId="21B131E1" w:rsidR="0002301E" w:rsidRDefault="0002301E" w:rsidP="00EA4C51">
      <w:pPr>
        <w:jc w:val="both"/>
        <w:rPr>
          <w:b/>
          <w:bCs/>
        </w:rPr>
      </w:pPr>
      <w:r>
        <w:rPr>
          <w:b/>
          <w:bCs/>
        </w:rPr>
        <w:t>I believe it’s a bit of both enabler and barrier this is why:</w:t>
      </w:r>
    </w:p>
    <w:p w14:paraId="3F9D7822" w14:textId="77777777" w:rsidR="0002301E" w:rsidRPr="0002301E" w:rsidRDefault="00EA4C51" w:rsidP="00EA4C51">
      <w:pPr>
        <w:jc w:val="both"/>
        <w:rPr>
          <w:b/>
          <w:bCs/>
        </w:rPr>
      </w:pPr>
      <w:r w:rsidRPr="0002301E">
        <w:rPr>
          <w:b/>
          <w:bCs/>
        </w:rPr>
        <w:t>Enabler</w:t>
      </w:r>
    </w:p>
    <w:p w14:paraId="427A8E2A" w14:textId="128CD393" w:rsidR="00EA4C51" w:rsidRPr="00EA4C51" w:rsidRDefault="00EA4C51" w:rsidP="00EA4C51">
      <w:pPr>
        <w:jc w:val="both"/>
      </w:pPr>
      <w:r w:rsidRPr="00EA4C51">
        <w:t>shrink safety culture reduces operational risk.</w:t>
      </w:r>
    </w:p>
    <w:p w14:paraId="72A0FFC4" w14:textId="77777777" w:rsidR="00EA4C51" w:rsidRPr="00EA4C51" w:rsidRDefault="00EA4C51" w:rsidP="00EA4C51">
      <w:pPr>
        <w:jc w:val="both"/>
      </w:pPr>
      <w:r w:rsidRPr="00EA4C51">
        <w:t>Clear structure ensures accountability.</w:t>
      </w:r>
    </w:p>
    <w:p w14:paraId="60D0B4E1" w14:textId="77777777" w:rsidR="00EA4C51" w:rsidRPr="00EA4C51" w:rsidRDefault="00EA4C51" w:rsidP="00EA4C51">
      <w:pPr>
        <w:jc w:val="both"/>
      </w:pPr>
      <w:r w:rsidRPr="00EA4C51">
        <w:t>Established brand identity supports global recognition.</w:t>
      </w:r>
    </w:p>
    <w:p w14:paraId="6553220B" w14:textId="77777777" w:rsidR="00EA4C51" w:rsidRPr="00EA4C51" w:rsidRDefault="00EA4C51" w:rsidP="00EA4C51">
      <w:pPr>
        <w:jc w:val="both"/>
      </w:pPr>
      <w:r w:rsidRPr="00EA4C51">
        <w:t>Compliance orientation ensures regulatory stability.</w:t>
      </w:r>
    </w:p>
    <w:p w14:paraId="6700467E" w14:textId="0FC9AC60" w:rsidR="00EA4C51" w:rsidRPr="00B76D1B" w:rsidRDefault="00EA4C51" w:rsidP="00EA4C51">
      <w:pPr>
        <w:jc w:val="both"/>
        <w:rPr>
          <w:b/>
          <w:bCs/>
        </w:rPr>
      </w:pPr>
      <w:r w:rsidRPr="00B76D1B">
        <w:rPr>
          <w:b/>
          <w:bCs/>
        </w:rPr>
        <w:t>Barrier</w:t>
      </w:r>
    </w:p>
    <w:p w14:paraId="2959D165" w14:textId="3CA0EFF7" w:rsidR="00EA4C51" w:rsidRPr="00EA4C51" w:rsidRDefault="00EA4C51" w:rsidP="00EA4C51">
      <w:pPr>
        <w:jc w:val="both"/>
      </w:pPr>
      <w:r w:rsidRPr="00EA4C51">
        <w:t xml:space="preserve">hierarchical rigidity reduces </w:t>
      </w:r>
      <w:r w:rsidR="007B045D" w:rsidRPr="00EA4C51">
        <w:t>agility.</w:t>
      </w:r>
    </w:p>
    <w:p w14:paraId="7984BD72" w14:textId="77777777" w:rsidR="00EA4C51" w:rsidRPr="00EA4C51" w:rsidRDefault="00EA4C51" w:rsidP="00EA4C51">
      <w:pPr>
        <w:jc w:val="both"/>
      </w:pPr>
      <w:r w:rsidRPr="00EA4C51">
        <w:t>Industrial relations tensions weaken cohesion.</w:t>
      </w:r>
    </w:p>
    <w:p w14:paraId="2F27DC25" w14:textId="77777777" w:rsidR="00EA4C51" w:rsidRPr="00EA4C51" w:rsidRDefault="00EA4C51" w:rsidP="00EA4C51">
      <w:pPr>
        <w:jc w:val="both"/>
      </w:pPr>
      <w:r w:rsidRPr="00EA4C51">
        <w:t>Cost focus management may undermine service quality.</w:t>
      </w:r>
    </w:p>
    <w:p w14:paraId="341DD6E4" w14:textId="77777777" w:rsidR="00EA4C51" w:rsidRPr="00EA4C51" w:rsidRDefault="00EA4C51" w:rsidP="00EA4C51">
      <w:pPr>
        <w:jc w:val="both"/>
      </w:pPr>
      <w:r w:rsidRPr="00EA4C51">
        <w:t>Cost focused management may undermine service quality.</w:t>
      </w:r>
    </w:p>
    <w:p w14:paraId="68585180" w14:textId="77777777" w:rsidR="00EA4C51" w:rsidRPr="00EA4C51" w:rsidRDefault="00EA4C51" w:rsidP="00EA4C51">
      <w:pPr>
        <w:jc w:val="both"/>
      </w:pPr>
      <w:r w:rsidRPr="00EA4C51">
        <w:t>Resistance to change within legacy systems.</w:t>
      </w:r>
    </w:p>
    <w:p w14:paraId="354B379A" w14:textId="77777777" w:rsidR="00EA4C51" w:rsidRPr="00EA4C51" w:rsidRDefault="00EA4C51" w:rsidP="00EA4C51">
      <w:pPr>
        <w:jc w:val="both"/>
      </w:pPr>
      <w:r w:rsidRPr="00EA4C51">
        <w:t>Overall British Airways culture is both an enabler of operational reliability and a barrier to rapid transformation.</w:t>
      </w:r>
    </w:p>
    <w:p w14:paraId="152E7E50" w14:textId="608DDA76" w:rsidR="00EA4C51" w:rsidRPr="00EA4C51" w:rsidRDefault="00EA4C51" w:rsidP="00EA4C51">
      <w:pPr>
        <w:jc w:val="both"/>
        <w:rPr>
          <w:b/>
          <w:bCs/>
        </w:rPr>
      </w:pPr>
      <w:r>
        <w:t xml:space="preserve"> </w:t>
      </w:r>
      <w:r w:rsidRPr="00EA4C51">
        <w:rPr>
          <w:b/>
          <w:bCs/>
        </w:rPr>
        <w:t>Impact on overall performance.</w:t>
      </w:r>
    </w:p>
    <w:p w14:paraId="59B714CA" w14:textId="77777777" w:rsidR="00EA4C51" w:rsidRPr="00EA4C51" w:rsidRDefault="00EA4C51" w:rsidP="00EA4C51">
      <w:pPr>
        <w:jc w:val="both"/>
      </w:pPr>
      <w:r w:rsidRPr="00EA4C51">
        <w:t>Culture satisfaction levels.</w:t>
      </w:r>
    </w:p>
    <w:p w14:paraId="6B20A23C" w14:textId="77777777" w:rsidR="00EA4C51" w:rsidRPr="00EA4C51" w:rsidRDefault="00EA4C51" w:rsidP="00EA4C51">
      <w:pPr>
        <w:jc w:val="both"/>
      </w:pPr>
      <w:r w:rsidRPr="00EA4C51">
        <w:t>Operational reliability.</w:t>
      </w:r>
    </w:p>
    <w:p w14:paraId="432EC0D7" w14:textId="77777777" w:rsidR="00EA4C51" w:rsidRPr="00EA4C51" w:rsidRDefault="00EA4C51" w:rsidP="00EA4C51">
      <w:pPr>
        <w:jc w:val="both"/>
      </w:pPr>
      <w:r w:rsidRPr="00EA4C51">
        <w:t>Brand perception.</w:t>
      </w:r>
    </w:p>
    <w:p w14:paraId="51A60A65" w14:textId="77777777" w:rsidR="00EA4C51" w:rsidRPr="00EA4C51" w:rsidRDefault="00EA4C51" w:rsidP="00EA4C51">
      <w:pPr>
        <w:jc w:val="both"/>
        <w:rPr>
          <w:b/>
          <w:bCs/>
        </w:rPr>
      </w:pPr>
      <w:r w:rsidRPr="00EA4C51">
        <w:t>Financial resilience</w:t>
      </w:r>
      <w:r w:rsidRPr="00EA4C51">
        <w:rPr>
          <w:b/>
          <w:bCs/>
        </w:rPr>
        <w:t xml:space="preserve">. </w:t>
      </w:r>
    </w:p>
    <w:p w14:paraId="2E26671D" w14:textId="6B9B5A00" w:rsidR="00EA4C51" w:rsidRDefault="00EA4C51" w:rsidP="00EA4C51">
      <w:pPr>
        <w:jc w:val="both"/>
      </w:pPr>
      <w:r w:rsidRPr="00EA4C51">
        <w:t>Periods of industrial action have damaged reputation and customer trust. Meanwhile strong safety culture has preserved operational credibility.</w:t>
      </w:r>
    </w:p>
    <w:p w14:paraId="0191813E" w14:textId="74C71D57" w:rsidR="00EA4C51" w:rsidRDefault="00EA4C51" w:rsidP="00EA4C51">
      <w:pPr>
        <w:jc w:val="both"/>
      </w:pPr>
      <w:r w:rsidRPr="00EA4C51">
        <w:t>Under I</w:t>
      </w:r>
      <w:r>
        <w:t xml:space="preserve">AG </w:t>
      </w:r>
      <w:r w:rsidRPr="00EA4C51">
        <w:t xml:space="preserve">ownership British Airways performance reflects our tension between premium positioning and </w:t>
      </w:r>
      <w:r w:rsidR="00BF1EDA" w:rsidRPr="00EA4C51">
        <w:t>low-cost</w:t>
      </w:r>
      <w:r w:rsidRPr="00EA4C51">
        <w:t xml:space="preserve"> competitive pressures</w:t>
      </w:r>
      <w:r>
        <w:t>.</w:t>
      </w:r>
    </w:p>
    <w:p w14:paraId="630BEF40" w14:textId="6D23077E" w:rsidR="009C1D83" w:rsidRPr="00BF1EDA" w:rsidRDefault="00BF1EDA" w:rsidP="00BF1EDA">
      <w:pPr>
        <w:jc w:val="both"/>
        <w:rPr>
          <w:b/>
          <w:bCs/>
        </w:rPr>
      </w:pPr>
      <w:r w:rsidRPr="00BF1EDA">
        <w:rPr>
          <w:b/>
          <w:bCs/>
        </w:rPr>
        <w:t>Recommendation for improvement.</w:t>
      </w:r>
    </w:p>
    <w:p w14:paraId="1D9ED034" w14:textId="3F968BF5" w:rsidR="009C1D83" w:rsidRDefault="00BF1EDA" w:rsidP="00BF1EDA">
      <w:pPr>
        <w:jc w:val="both"/>
      </w:pPr>
      <w:r>
        <w:t xml:space="preserve">Develop a more adaptive </w:t>
      </w:r>
      <w:r w:rsidR="007B045D">
        <w:t>Culture.</w:t>
      </w:r>
    </w:p>
    <w:p w14:paraId="3634D59E" w14:textId="31CC1131" w:rsidR="00BF1EDA" w:rsidRDefault="00BF1EDA" w:rsidP="00BF1EDA">
      <w:pPr>
        <w:jc w:val="both"/>
      </w:pPr>
      <w:r>
        <w:t>Introduce agile working practices and decentralised innovation teams to improve responsiveness.</w:t>
      </w:r>
    </w:p>
    <w:p w14:paraId="621D0486" w14:textId="231F07EB" w:rsidR="00BF1EDA" w:rsidRPr="00BF1EDA" w:rsidRDefault="00BF1EDA" w:rsidP="00BF1EDA">
      <w:pPr>
        <w:jc w:val="both"/>
        <w:rPr>
          <w:b/>
          <w:bCs/>
        </w:rPr>
      </w:pPr>
      <w:r w:rsidRPr="00BF1EDA">
        <w:rPr>
          <w:b/>
          <w:bCs/>
        </w:rPr>
        <w:t>Strengthen Employees Engagement</w:t>
      </w:r>
    </w:p>
    <w:p w14:paraId="1DA5F1AB" w14:textId="66499F80" w:rsidR="007A74BE" w:rsidRDefault="00BF1EDA" w:rsidP="007A74BE">
      <w:pPr>
        <w:jc w:val="both"/>
      </w:pPr>
      <w:r>
        <w:t>Rebuild trust following labour disputes through participative leadership and improved communication channels.</w:t>
      </w:r>
    </w:p>
    <w:p w14:paraId="04FD792C" w14:textId="7CBCCCC9" w:rsidR="00BF1EDA" w:rsidRPr="00BF1EDA" w:rsidRDefault="00BF1EDA" w:rsidP="007A74BE">
      <w:pPr>
        <w:jc w:val="both"/>
        <w:rPr>
          <w:b/>
          <w:bCs/>
        </w:rPr>
      </w:pPr>
      <w:r w:rsidRPr="00BF1EDA">
        <w:rPr>
          <w:b/>
          <w:bCs/>
        </w:rPr>
        <w:t xml:space="preserve">Align cost control with service </w:t>
      </w:r>
      <w:r w:rsidR="007B045D" w:rsidRPr="00BF1EDA">
        <w:rPr>
          <w:b/>
          <w:bCs/>
        </w:rPr>
        <w:t>excellence.</w:t>
      </w:r>
    </w:p>
    <w:p w14:paraId="5C0E4D71" w14:textId="7620D922" w:rsidR="000D348A" w:rsidRDefault="00BF1EDA">
      <w:r>
        <w:t xml:space="preserve">Ensure </w:t>
      </w:r>
      <w:r w:rsidR="003C1997">
        <w:t>financial efficiency does not undermine costumer experience strategic identity.</w:t>
      </w:r>
    </w:p>
    <w:p w14:paraId="077DAFC0" w14:textId="64653D62" w:rsidR="003C1997" w:rsidRDefault="003C1997">
      <w:pPr>
        <w:rPr>
          <w:b/>
          <w:bCs/>
        </w:rPr>
      </w:pPr>
      <w:r w:rsidRPr="003C1997">
        <w:rPr>
          <w:b/>
          <w:bCs/>
        </w:rPr>
        <w:t>Invest in Digital Transformation</w:t>
      </w:r>
    </w:p>
    <w:p w14:paraId="226CE306" w14:textId="59085F29" w:rsidR="003C1997" w:rsidRDefault="003C1997">
      <w:r w:rsidRPr="003C1997">
        <w:t>Encourage experimentation and cross-functional collaboration to modernise systems.</w:t>
      </w:r>
    </w:p>
    <w:p w14:paraId="6F1A4BC4" w14:textId="77777777" w:rsidR="002D5983" w:rsidRPr="003C1997" w:rsidRDefault="002D5983"/>
    <w:p w14:paraId="1D63A72D" w14:textId="77777777" w:rsidR="000D348A" w:rsidRDefault="000D348A"/>
    <w:p w14:paraId="39509CC8" w14:textId="77777777" w:rsidR="003C1997" w:rsidRDefault="003C1997"/>
    <w:p w14:paraId="3965416F" w14:textId="07FC6C1C" w:rsidR="003C1997" w:rsidRPr="00C268BC" w:rsidRDefault="003C1997" w:rsidP="00C268BC">
      <w:pPr>
        <w:pStyle w:val="Heading4"/>
        <w:rPr>
          <w:b/>
          <w:bCs/>
          <w:i w:val="0"/>
          <w:iCs w:val="0"/>
          <w:color w:val="000000" w:themeColor="text1"/>
          <w:sz w:val="36"/>
          <w:szCs w:val="36"/>
        </w:rPr>
      </w:pPr>
      <w:r w:rsidRPr="00C268BC">
        <w:rPr>
          <w:b/>
          <w:bCs/>
          <w:i w:val="0"/>
          <w:iCs w:val="0"/>
          <w:color w:val="000000" w:themeColor="text1"/>
          <w:sz w:val="36"/>
          <w:szCs w:val="36"/>
        </w:rPr>
        <w:t>Conclusion</w:t>
      </w:r>
    </w:p>
    <w:p w14:paraId="2980F477" w14:textId="69180A28" w:rsidR="003C1997" w:rsidRDefault="003C1997">
      <w:r w:rsidRPr="003C1997">
        <w:t xml:space="preserve">Organisational culture at British airways </w:t>
      </w:r>
      <w:r>
        <w:t>significantly influences its structure, decision-making process, and ability to respond to external pressures. Using Schein’s, Handy’s, and Hofstede’s frameworks, it is evident that BA demonstrates a dominant role culture supported by strong safety-driven underlying assumptions.</w:t>
      </w:r>
    </w:p>
    <w:p w14:paraId="7778F258" w14:textId="4A542B06" w:rsidR="003C1997" w:rsidRDefault="003C1997">
      <w:r>
        <w:t xml:space="preserve">The PESTLE analysis highlights that BA operates within a volatile </w:t>
      </w:r>
      <w:r w:rsidR="00132213">
        <w:t>political, economic</w:t>
      </w:r>
      <w:r>
        <w:t>,</w:t>
      </w:r>
      <w:r w:rsidR="00132213">
        <w:t xml:space="preserve"> </w:t>
      </w:r>
      <w:r>
        <w:t>technological, an</w:t>
      </w:r>
      <w:r w:rsidR="00132213">
        <w:t>d</w:t>
      </w:r>
      <w:r>
        <w:t xml:space="preserve"> </w:t>
      </w:r>
      <w:r w:rsidR="00132213">
        <w:t>environmental</w:t>
      </w:r>
      <w:r>
        <w:t xml:space="preserve"> landscape. While its</w:t>
      </w:r>
      <w:r w:rsidR="00132213">
        <w:t xml:space="preserve"> structured and compliance-oriented culture supported and compliance-oriented culture supports stability and regulatory adherence, it can inhibit agility and innovation.</w:t>
      </w:r>
    </w:p>
    <w:p w14:paraId="119CEF3F" w14:textId="5F852212" w:rsidR="00132213" w:rsidRDefault="007B045D">
      <w:r>
        <w:t xml:space="preserve">BA’s </w:t>
      </w:r>
      <w:r w:rsidR="00132213">
        <w:t xml:space="preserve">organisational culture function as both an enabler and a constraint. To sustain long-term performance in a competitive global aviation market, the company must </w:t>
      </w:r>
      <w:r w:rsidR="006B6842">
        <w:t>evolve towards a more adaptive, employee-engaged, and sustainability drive culture.</w:t>
      </w:r>
    </w:p>
    <w:p w14:paraId="7E8AE083" w14:textId="77777777" w:rsidR="002D5983" w:rsidRPr="002D5983" w:rsidRDefault="002D5983">
      <w:r w:rsidRPr="002D5983">
        <w:t>The expanded pastoral analysis demonstrates that</w:t>
      </w:r>
      <w:r>
        <w:t xml:space="preserve"> </w:t>
      </w:r>
      <w:r w:rsidRPr="002D5983">
        <w:t>British Airways operates within highly Volatile political and economic social technological legal and environmental context. External pressures continuously shape internal culture responses while British Airways structured culture support the regulatory compliance and operational reliability it may constrain agility and innovation in a rapid changing global market.</w:t>
      </w:r>
    </w:p>
    <w:p w14:paraId="2CA1D50C" w14:textId="7F4B2436" w:rsidR="002D5983" w:rsidRDefault="007B045D">
      <w:r w:rsidRPr="002D5983">
        <w:t>British</w:t>
      </w:r>
      <w:r w:rsidR="002D5983" w:rsidRPr="002D5983">
        <w:t xml:space="preserve"> Airways culture functions simultaneously as an enabler of stability and a barrier to transformation sustained performance will depend on the organisation ability to evolve toward a more adaptive digital</w:t>
      </w:r>
      <w:r w:rsidR="002D5983">
        <w:t>ly</w:t>
      </w:r>
      <w:r w:rsidR="002D5983" w:rsidRPr="002D5983">
        <w:t xml:space="preserve"> capable and sustainability driven culture without compromising safety and service </w:t>
      </w:r>
      <w:r w:rsidRPr="002D5983">
        <w:t>standards.</w:t>
      </w:r>
    </w:p>
    <w:p w14:paraId="246BB7AC" w14:textId="0B7AD4C6" w:rsidR="00326201" w:rsidRPr="00662688" w:rsidRDefault="00326201">
      <w:pPr>
        <w:rPr>
          <w:b/>
          <w:bCs/>
          <w:sz w:val="40"/>
          <w:szCs w:val="40"/>
        </w:rPr>
      </w:pPr>
      <w:r w:rsidRPr="00662688">
        <w:rPr>
          <w:b/>
          <w:bCs/>
          <w:sz w:val="40"/>
          <w:szCs w:val="40"/>
        </w:rPr>
        <w:t>References</w:t>
      </w:r>
      <w:r w:rsidR="00B87F12">
        <w:rPr>
          <w:b/>
          <w:bCs/>
          <w:sz w:val="40"/>
          <w:szCs w:val="40"/>
        </w:rPr>
        <w:t>.</w:t>
      </w:r>
    </w:p>
    <w:p w14:paraId="36B24FEB" w14:textId="024156C0" w:rsidR="00662688" w:rsidRPr="00935049" w:rsidRDefault="00662688" w:rsidP="00662688">
      <w:pPr>
        <w:rPr>
          <w:b/>
          <w:bCs/>
          <w:sz w:val="32"/>
          <w:szCs w:val="32"/>
        </w:rPr>
      </w:pPr>
      <w:r w:rsidRPr="00935049">
        <w:rPr>
          <w:b/>
          <w:bCs/>
          <w:sz w:val="32"/>
          <w:szCs w:val="32"/>
        </w:rPr>
        <w:t>Books</w:t>
      </w:r>
      <w:r w:rsidR="00B87F12">
        <w:rPr>
          <w:b/>
          <w:bCs/>
          <w:sz w:val="32"/>
          <w:szCs w:val="32"/>
        </w:rPr>
        <w:t>:</w:t>
      </w:r>
    </w:p>
    <w:p w14:paraId="71B0CAE0" w14:textId="5E8800D1" w:rsidR="00662688" w:rsidRPr="00935049" w:rsidRDefault="00662688" w:rsidP="00935049">
      <w:pPr>
        <w:pStyle w:val="ListParagraph"/>
        <w:numPr>
          <w:ilvl w:val="0"/>
          <w:numId w:val="11"/>
        </w:numPr>
        <w:rPr>
          <w:sz w:val="28"/>
          <w:szCs w:val="28"/>
        </w:rPr>
      </w:pPr>
      <w:r w:rsidRPr="00935049">
        <w:rPr>
          <w:sz w:val="28"/>
          <w:szCs w:val="28"/>
        </w:rPr>
        <w:t>Johnson, G., Scholes, K. and Whittington, R.</w:t>
      </w:r>
      <w:r w:rsidR="00F51ACB">
        <w:rPr>
          <w:sz w:val="28"/>
          <w:szCs w:val="28"/>
        </w:rPr>
        <w:t xml:space="preserve"> (</w:t>
      </w:r>
      <w:r w:rsidRPr="00935049">
        <w:rPr>
          <w:sz w:val="28"/>
          <w:szCs w:val="28"/>
        </w:rPr>
        <w:t xml:space="preserve"> 202</w:t>
      </w:r>
      <w:r w:rsidR="00F51ACB">
        <w:rPr>
          <w:sz w:val="28"/>
          <w:szCs w:val="28"/>
        </w:rPr>
        <w:t>0)</w:t>
      </w:r>
      <w:r w:rsidRPr="00935049">
        <w:rPr>
          <w:i/>
          <w:iCs/>
          <w:sz w:val="28"/>
          <w:szCs w:val="28"/>
        </w:rPr>
        <w:t>. Exploring Strategy:</w:t>
      </w:r>
      <w:r w:rsidRPr="00935049">
        <w:rPr>
          <w:sz w:val="28"/>
          <w:szCs w:val="28"/>
        </w:rPr>
        <w:t xml:space="preserve"> </w:t>
      </w:r>
      <w:r w:rsidRPr="00935049">
        <w:rPr>
          <w:i/>
          <w:iCs/>
          <w:sz w:val="28"/>
          <w:szCs w:val="28"/>
        </w:rPr>
        <w:t>Text and Cases. 12th ed</w:t>
      </w:r>
      <w:r w:rsidRPr="00935049">
        <w:rPr>
          <w:sz w:val="28"/>
          <w:szCs w:val="28"/>
        </w:rPr>
        <w:t>. Harlow: Pearson.</w:t>
      </w:r>
    </w:p>
    <w:p w14:paraId="633F499D" w14:textId="77777777" w:rsidR="00662688" w:rsidRPr="00935049" w:rsidRDefault="00662688" w:rsidP="00935049">
      <w:pPr>
        <w:pStyle w:val="ListParagraph"/>
        <w:numPr>
          <w:ilvl w:val="0"/>
          <w:numId w:val="11"/>
        </w:numPr>
        <w:rPr>
          <w:sz w:val="28"/>
          <w:szCs w:val="28"/>
        </w:rPr>
      </w:pPr>
      <w:r w:rsidRPr="00935049">
        <w:rPr>
          <w:sz w:val="28"/>
          <w:szCs w:val="28"/>
        </w:rPr>
        <w:t>Covers PESTLE analysis and strategy in organizations.</w:t>
      </w:r>
    </w:p>
    <w:p w14:paraId="7E878283" w14:textId="189E0D75" w:rsidR="00662688" w:rsidRPr="00935049" w:rsidRDefault="00662688" w:rsidP="00935049">
      <w:pPr>
        <w:pStyle w:val="ListParagraph"/>
        <w:numPr>
          <w:ilvl w:val="0"/>
          <w:numId w:val="11"/>
        </w:numPr>
        <w:rPr>
          <w:sz w:val="28"/>
          <w:szCs w:val="28"/>
        </w:rPr>
      </w:pPr>
      <w:r w:rsidRPr="00935049">
        <w:rPr>
          <w:sz w:val="28"/>
          <w:szCs w:val="28"/>
        </w:rPr>
        <w:t xml:space="preserve">Schein, E.H. </w:t>
      </w:r>
      <w:r w:rsidR="00F51ACB">
        <w:rPr>
          <w:sz w:val="28"/>
          <w:szCs w:val="28"/>
        </w:rPr>
        <w:t>(</w:t>
      </w:r>
      <w:r w:rsidRPr="00935049">
        <w:rPr>
          <w:sz w:val="28"/>
          <w:szCs w:val="28"/>
        </w:rPr>
        <w:t>2017</w:t>
      </w:r>
      <w:r w:rsidR="00F51ACB">
        <w:rPr>
          <w:sz w:val="28"/>
          <w:szCs w:val="28"/>
        </w:rPr>
        <w:t>)</w:t>
      </w:r>
      <w:r w:rsidRPr="00935049">
        <w:rPr>
          <w:sz w:val="28"/>
          <w:szCs w:val="28"/>
        </w:rPr>
        <w:t>. Organizational Culture and Leadership. 5th ed. Hoboken: Wiley.</w:t>
      </w:r>
    </w:p>
    <w:p w14:paraId="2E67B6A3" w14:textId="77777777" w:rsidR="00662688" w:rsidRPr="00935049" w:rsidRDefault="00662688" w:rsidP="00935049">
      <w:pPr>
        <w:pStyle w:val="ListParagraph"/>
        <w:numPr>
          <w:ilvl w:val="0"/>
          <w:numId w:val="11"/>
        </w:numPr>
        <w:rPr>
          <w:sz w:val="28"/>
          <w:szCs w:val="28"/>
        </w:rPr>
      </w:pPr>
      <w:r w:rsidRPr="00935049">
        <w:rPr>
          <w:sz w:val="28"/>
          <w:szCs w:val="28"/>
        </w:rPr>
        <w:t>Classic text on understanding organizational culture.</w:t>
      </w:r>
    </w:p>
    <w:p w14:paraId="68709FFB" w14:textId="34C0B891" w:rsidR="00662688" w:rsidRPr="00935049" w:rsidRDefault="00662688" w:rsidP="00935049">
      <w:pPr>
        <w:pStyle w:val="ListParagraph"/>
        <w:numPr>
          <w:ilvl w:val="0"/>
          <w:numId w:val="11"/>
        </w:numPr>
        <w:rPr>
          <w:sz w:val="28"/>
          <w:szCs w:val="28"/>
        </w:rPr>
      </w:pPr>
      <w:r w:rsidRPr="00935049">
        <w:rPr>
          <w:sz w:val="28"/>
          <w:szCs w:val="28"/>
        </w:rPr>
        <w:t>Hill, C.W.L. and Jones, G.R.</w:t>
      </w:r>
      <w:r w:rsidR="00F51ACB">
        <w:rPr>
          <w:sz w:val="28"/>
          <w:szCs w:val="28"/>
        </w:rPr>
        <w:t>(</w:t>
      </w:r>
      <w:r w:rsidRPr="00935049">
        <w:rPr>
          <w:sz w:val="28"/>
          <w:szCs w:val="28"/>
        </w:rPr>
        <w:t>2019</w:t>
      </w:r>
      <w:r w:rsidR="003538EE">
        <w:rPr>
          <w:sz w:val="28"/>
          <w:szCs w:val="28"/>
        </w:rPr>
        <w:t>)</w:t>
      </w:r>
      <w:r w:rsidRPr="00935049">
        <w:rPr>
          <w:sz w:val="28"/>
          <w:szCs w:val="28"/>
        </w:rPr>
        <w:t>. Strategic Management: Theory &amp; Cases. 12th ed. London: Cengage.</w:t>
      </w:r>
    </w:p>
    <w:p w14:paraId="1BA9DE55" w14:textId="2F79A30B" w:rsidR="00662688" w:rsidRPr="00935049" w:rsidRDefault="00662688" w:rsidP="00935049">
      <w:pPr>
        <w:pStyle w:val="ListParagraph"/>
        <w:numPr>
          <w:ilvl w:val="0"/>
          <w:numId w:val="11"/>
        </w:numPr>
        <w:rPr>
          <w:sz w:val="28"/>
          <w:szCs w:val="28"/>
        </w:rPr>
      </w:pPr>
      <w:r w:rsidRPr="00935049">
        <w:rPr>
          <w:sz w:val="28"/>
          <w:szCs w:val="28"/>
        </w:rPr>
        <w:t>Discusses external environment analysis including PESTLE in the UK context.</w:t>
      </w:r>
    </w:p>
    <w:p w14:paraId="350D5BB1" w14:textId="77777777" w:rsidR="00935049" w:rsidRPr="00935049" w:rsidRDefault="00935049" w:rsidP="00662688">
      <w:pPr>
        <w:rPr>
          <w:b/>
          <w:bCs/>
          <w:sz w:val="28"/>
          <w:szCs w:val="28"/>
        </w:rPr>
      </w:pPr>
    </w:p>
    <w:p w14:paraId="36CD6676" w14:textId="77777777" w:rsidR="00935049" w:rsidRPr="00935049" w:rsidRDefault="00935049" w:rsidP="00662688">
      <w:pPr>
        <w:rPr>
          <w:b/>
          <w:bCs/>
          <w:sz w:val="28"/>
          <w:szCs w:val="28"/>
        </w:rPr>
      </w:pPr>
    </w:p>
    <w:p w14:paraId="3CDA08B4" w14:textId="77777777" w:rsidR="00935049" w:rsidRDefault="00935049" w:rsidP="00662688">
      <w:pPr>
        <w:rPr>
          <w:b/>
          <w:bCs/>
          <w:sz w:val="28"/>
          <w:szCs w:val="28"/>
        </w:rPr>
      </w:pPr>
    </w:p>
    <w:p w14:paraId="7F1D7D21" w14:textId="023A23C4" w:rsidR="00662688" w:rsidRPr="00935049" w:rsidRDefault="00662688" w:rsidP="00662688">
      <w:pPr>
        <w:rPr>
          <w:b/>
          <w:bCs/>
          <w:sz w:val="28"/>
          <w:szCs w:val="28"/>
        </w:rPr>
      </w:pPr>
      <w:r w:rsidRPr="00935049">
        <w:rPr>
          <w:b/>
          <w:bCs/>
          <w:sz w:val="28"/>
          <w:szCs w:val="28"/>
        </w:rPr>
        <w:t>Journal Articles</w:t>
      </w:r>
      <w:r w:rsidR="00B87F12">
        <w:rPr>
          <w:b/>
          <w:bCs/>
          <w:sz w:val="28"/>
          <w:szCs w:val="28"/>
        </w:rPr>
        <w:t xml:space="preserve"> References:</w:t>
      </w:r>
    </w:p>
    <w:p w14:paraId="29565D11" w14:textId="28A2205E" w:rsidR="00662688" w:rsidRPr="00B87F12" w:rsidRDefault="00662688" w:rsidP="00FB13E5">
      <w:pPr>
        <w:rPr>
          <w:i/>
          <w:iCs/>
          <w:sz w:val="28"/>
          <w:szCs w:val="28"/>
        </w:rPr>
      </w:pPr>
      <w:r w:rsidRPr="00B87F12">
        <w:rPr>
          <w:sz w:val="28"/>
          <w:szCs w:val="28"/>
        </w:rPr>
        <w:t>Alagaraja, M. and Shuck, B.</w:t>
      </w:r>
      <w:r w:rsidR="003538EE">
        <w:rPr>
          <w:sz w:val="28"/>
          <w:szCs w:val="28"/>
        </w:rPr>
        <w:t xml:space="preserve"> (</w:t>
      </w:r>
      <w:r w:rsidRPr="00B87F12">
        <w:rPr>
          <w:sz w:val="28"/>
          <w:szCs w:val="28"/>
        </w:rPr>
        <w:t>2015</w:t>
      </w:r>
      <w:r w:rsidR="003538EE">
        <w:rPr>
          <w:sz w:val="28"/>
          <w:szCs w:val="28"/>
        </w:rPr>
        <w:t>)</w:t>
      </w:r>
      <w:r w:rsidRPr="00B87F12">
        <w:rPr>
          <w:sz w:val="28"/>
          <w:szCs w:val="28"/>
        </w:rPr>
        <w:t>. ‘</w:t>
      </w:r>
      <w:r w:rsidRPr="00B87F12">
        <w:rPr>
          <w:i/>
          <w:iCs/>
          <w:sz w:val="28"/>
          <w:szCs w:val="28"/>
        </w:rPr>
        <w:t>Strategic Human Resource Development and Organizational Performance: A Review of Literature’. Human Resource Development Review, 14(3), pp. 1–23.</w:t>
      </w:r>
    </w:p>
    <w:p w14:paraId="4F64AA9D" w14:textId="77777777" w:rsidR="00662688" w:rsidRPr="00935049" w:rsidRDefault="00662688" w:rsidP="00FB13E5">
      <w:pPr>
        <w:pStyle w:val="ListParagraph"/>
        <w:numPr>
          <w:ilvl w:val="0"/>
          <w:numId w:val="12"/>
        </w:numPr>
        <w:rPr>
          <w:sz w:val="28"/>
          <w:szCs w:val="28"/>
        </w:rPr>
      </w:pPr>
      <w:r w:rsidRPr="00935049">
        <w:rPr>
          <w:sz w:val="28"/>
          <w:szCs w:val="28"/>
        </w:rPr>
        <w:t>Explores how organizational culture impacts performance.</w:t>
      </w:r>
    </w:p>
    <w:p w14:paraId="576E244C" w14:textId="69331BB0" w:rsidR="00662688" w:rsidRPr="00935049" w:rsidRDefault="00662688" w:rsidP="00935049">
      <w:pPr>
        <w:pStyle w:val="ListParagraph"/>
        <w:numPr>
          <w:ilvl w:val="0"/>
          <w:numId w:val="12"/>
        </w:numPr>
        <w:rPr>
          <w:i/>
          <w:iCs/>
          <w:sz w:val="28"/>
          <w:szCs w:val="28"/>
        </w:rPr>
      </w:pPr>
      <w:r w:rsidRPr="00935049">
        <w:rPr>
          <w:sz w:val="28"/>
          <w:szCs w:val="28"/>
        </w:rPr>
        <w:t>Morrison, E.W.</w:t>
      </w:r>
      <w:r w:rsidR="003538EE">
        <w:rPr>
          <w:sz w:val="28"/>
          <w:szCs w:val="28"/>
        </w:rPr>
        <w:t>(</w:t>
      </w:r>
      <w:r w:rsidRPr="00935049">
        <w:rPr>
          <w:sz w:val="28"/>
          <w:szCs w:val="28"/>
        </w:rPr>
        <w:t>2018</w:t>
      </w:r>
      <w:r w:rsidR="003538EE">
        <w:rPr>
          <w:sz w:val="28"/>
          <w:szCs w:val="28"/>
        </w:rPr>
        <w:t>)</w:t>
      </w:r>
      <w:r w:rsidRPr="00935049">
        <w:rPr>
          <w:sz w:val="28"/>
          <w:szCs w:val="28"/>
        </w:rPr>
        <w:t>. ‘</w:t>
      </w:r>
      <w:r w:rsidRPr="00935049">
        <w:rPr>
          <w:i/>
          <w:iCs/>
          <w:sz w:val="28"/>
          <w:szCs w:val="28"/>
        </w:rPr>
        <w:t>Employee Voice and Organizational Culture’. British Journal of Management, 29(4), pp. 637–653.Focused on UK companies’ culture and employee engagement.</w:t>
      </w:r>
    </w:p>
    <w:p w14:paraId="5F336CFF" w14:textId="0C99D37A" w:rsidR="00662688" w:rsidRPr="00935049" w:rsidRDefault="00662688" w:rsidP="00FB13E5">
      <w:pPr>
        <w:pStyle w:val="ListParagraph"/>
        <w:numPr>
          <w:ilvl w:val="0"/>
          <w:numId w:val="12"/>
        </w:numPr>
        <w:rPr>
          <w:i/>
          <w:iCs/>
          <w:sz w:val="28"/>
          <w:szCs w:val="28"/>
        </w:rPr>
      </w:pPr>
      <w:r w:rsidRPr="00935049">
        <w:rPr>
          <w:sz w:val="28"/>
          <w:szCs w:val="28"/>
        </w:rPr>
        <w:t>Johnson, P. and Scholes, K.</w:t>
      </w:r>
      <w:r w:rsidR="003538EE">
        <w:rPr>
          <w:sz w:val="28"/>
          <w:szCs w:val="28"/>
        </w:rPr>
        <w:t xml:space="preserve"> (</w:t>
      </w:r>
      <w:r w:rsidRPr="00935049">
        <w:rPr>
          <w:sz w:val="28"/>
          <w:szCs w:val="28"/>
        </w:rPr>
        <w:t>2017</w:t>
      </w:r>
      <w:r w:rsidR="003538EE">
        <w:rPr>
          <w:sz w:val="28"/>
          <w:szCs w:val="28"/>
        </w:rPr>
        <w:t>)</w:t>
      </w:r>
      <w:r w:rsidRPr="00935049">
        <w:rPr>
          <w:sz w:val="28"/>
          <w:szCs w:val="28"/>
        </w:rPr>
        <w:t xml:space="preserve">. </w:t>
      </w:r>
      <w:r w:rsidRPr="00935049">
        <w:rPr>
          <w:i/>
          <w:iCs/>
          <w:sz w:val="28"/>
          <w:szCs w:val="28"/>
        </w:rPr>
        <w:t>‘Analysing Business Environment in the UK: PESTLE Framework Applications’. Journal of Business Strategy, 38(6), pp. 45–53.</w:t>
      </w:r>
    </w:p>
    <w:p w14:paraId="5FD93FEF" w14:textId="6C3301F8" w:rsidR="00662688" w:rsidRPr="00935049" w:rsidRDefault="00662688" w:rsidP="00935049">
      <w:pPr>
        <w:rPr>
          <w:b/>
          <w:bCs/>
          <w:sz w:val="28"/>
          <w:szCs w:val="28"/>
        </w:rPr>
      </w:pPr>
      <w:r w:rsidRPr="00935049">
        <w:rPr>
          <w:b/>
          <w:bCs/>
          <w:sz w:val="28"/>
          <w:szCs w:val="28"/>
        </w:rPr>
        <w:t>Websites</w:t>
      </w:r>
      <w:r w:rsidR="00B87F12">
        <w:rPr>
          <w:b/>
          <w:bCs/>
          <w:sz w:val="28"/>
          <w:szCs w:val="28"/>
        </w:rPr>
        <w:t>:</w:t>
      </w:r>
    </w:p>
    <w:p w14:paraId="2C7690F6" w14:textId="77777777" w:rsidR="00662688" w:rsidRPr="00935049" w:rsidRDefault="00662688" w:rsidP="00935049">
      <w:pPr>
        <w:rPr>
          <w:sz w:val="28"/>
          <w:szCs w:val="28"/>
        </w:rPr>
      </w:pPr>
      <w:r w:rsidRPr="00935049">
        <w:rPr>
          <w:sz w:val="28"/>
          <w:szCs w:val="28"/>
        </w:rPr>
        <w:t xml:space="preserve">UK Government, 2023. </w:t>
      </w:r>
      <w:r w:rsidRPr="00935049">
        <w:rPr>
          <w:i/>
          <w:iCs/>
          <w:sz w:val="28"/>
          <w:szCs w:val="28"/>
        </w:rPr>
        <w:t>Business Environment in the UK. [online] Available at: https://www.gov.uk/business-environmentAttachment</w:t>
      </w:r>
      <w:r w:rsidRPr="00935049">
        <w:rPr>
          <w:sz w:val="28"/>
          <w:szCs w:val="28"/>
        </w:rPr>
        <w:t>.png [Accessed 28 February 2026].</w:t>
      </w:r>
    </w:p>
    <w:p w14:paraId="3D707C8A" w14:textId="77777777" w:rsidR="00662688" w:rsidRPr="00935049" w:rsidRDefault="00662688" w:rsidP="00935049">
      <w:pPr>
        <w:rPr>
          <w:sz w:val="28"/>
          <w:szCs w:val="28"/>
        </w:rPr>
      </w:pPr>
      <w:r w:rsidRPr="00935049">
        <w:rPr>
          <w:sz w:val="28"/>
          <w:szCs w:val="28"/>
        </w:rPr>
        <w:t>CIPD, 2022. Organisational Culture. [online] Available at: https://www.cipd.co.uk/knowledge/fundamentals/emp-law/organisational-cultureAttachment.png [Accessed 28 February 2026].</w:t>
      </w:r>
    </w:p>
    <w:p w14:paraId="5B31A3C9" w14:textId="3E0260B9" w:rsidR="00326201" w:rsidRPr="00935049" w:rsidRDefault="00662688" w:rsidP="00935049">
      <w:pPr>
        <w:rPr>
          <w:sz w:val="28"/>
          <w:szCs w:val="28"/>
        </w:rPr>
      </w:pPr>
      <w:r w:rsidRPr="00935049">
        <w:rPr>
          <w:sz w:val="28"/>
          <w:szCs w:val="28"/>
        </w:rPr>
        <w:t>Chartered Institute of Personnel and Development resource on UK organizational culture.</w:t>
      </w:r>
    </w:p>
    <w:sectPr w:rsidR="00326201" w:rsidRPr="00935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03512"/>
    <w:multiLevelType w:val="hybridMultilevel"/>
    <w:tmpl w:val="62F48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10D3D"/>
    <w:multiLevelType w:val="hybridMultilevel"/>
    <w:tmpl w:val="2C146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A4533"/>
    <w:multiLevelType w:val="hybridMultilevel"/>
    <w:tmpl w:val="F51CE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D7E6A"/>
    <w:multiLevelType w:val="hybridMultilevel"/>
    <w:tmpl w:val="F4B2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C2BEB"/>
    <w:multiLevelType w:val="hybridMultilevel"/>
    <w:tmpl w:val="C3E0D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E6360"/>
    <w:multiLevelType w:val="hybridMultilevel"/>
    <w:tmpl w:val="E2F0C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F8665E1"/>
    <w:multiLevelType w:val="hybridMultilevel"/>
    <w:tmpl w:val="672A35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E4767EB"/>
    <w:multiLevelType w:val="hybridMultilevel"/>
    <w:tmpl w:val="BB6CC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873215"/>
    <w:multiLevelType w:val="hybridMultilevel"/>
    <w:tmpl w:val="6E66D7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5A80BF8"/>
    <w:multiLevelType w:val="hybridMultilevel"/>
    <w:tmpl w:val="C39CC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225028"/>
    <w:multiLevelType w:val="hybridMultilevel"/>
    <w:tmpl w:val="8CE4A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1458A5"/>
    <w:multiLevelType w:val="hybridMultilevel"/>
    <w:tmpl w:val="E39EC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B741C5"/>
    <w:multiLevelType w:val="hybridMultilevel"/>
    <w:tmpl w:val="A8AC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4450C9"/>
    <w:multiLevelType w:val="hybridMultilevel"/>
    <w:tmpl w:val="03E81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578199">
    <w:abstractNumId w:val="9"/>
  </w:num>
  <w:num w:numId="2" w16cid:durableId="888372987">
    <w:abstractNumId w:val="7"/>
  </w:num>
  <w:num w:numId="3" w16cid:durableId="622270208">
    <w:abstractNumId w:val="1"/>
  </w:num>
  <w:num w:numId="4" w16cid:durableId="1902129979">
    <w:abstractNumId w:val="4"/>
  </w:num>
  <w:num w:numId="5" w16cid:durableId="2130276375">
    <w:abstractNumId w:val="0"/>
  </w:num>
  <w:num w:numId="6" w16cid:durableId="1100176897">
    <w:abstractNumId w:val="3"/>
  </w:num>
  <w:num w:numId="7" w16cid:durableId="227107637">
    <w:abstractNumId w:val="5"/>
  </w:num>
  <w:num w:numId="8" w16cid:durableId="942498925">
    <w:abstractNumId w:val="12"/>
  </w:num>
  <w:num w:numId="9" w16cid:durableId="1547108631">
    <w:abstractNumId w:val="2"/>
  </w:num>
  <w:num w:numId="10" w16cid:durableId="1562328035">
    <w:abstractNumId w:val="6"/>
  </w:num>
  <w:num w:numId="11" w16cid:durableId="1575891489">
    <w:abstractNumId w:val="11"/>
  </w:num>
  <w:num w:numId="12" w16cid:durableId="1912422538">
    <w:abstractNumId w:val="8"/>
  </w:num>
  <w:num w:numId="13" w16cid:durableId="1593078354">
    <w:abstractNumId w:val="13"/>
  </w:num>
  <w:num w:numId="14" w16cid:durableId="7616096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CF9"/>
    <w:rsid w:val="0002301E"/>
    <w:rsid w:val="000578D1"/>
    <w:rsid w:val="00062628"/>
    <w:rsid w:val="00093C3F"/>
    <w:rsid w:val="000A2AD1"/>
    <w:rsid w:val="000D348A"/>
    <w:rsid w:val="000E63F8"/>
    <w:rsid w:val="00104FD8"/>
    <w:rsid w:val="00132213"/>
    <w:rsid w:val="00145EA3"/>
    <w:rsid w:val="00156DBC"/>
    <w:rsid w:val="00195136"/>
    <w:rsid w:val="0026429C"/>
    <w:rsid w:val="00275CF9"/>
    <w:rsid w:val="00285534"/>
    <w:rsid w:val="002D5983"/>
    <w:rsid w:val="002E4557"/>
    <w:rsid w:val="0031068B"/>
    <w:rsid w:val="00326201"/>
    <w:rsid w:val="003538EE"/>
    <w:rsid w:val="003667C0"/>
    <w:rsid w:val="00376069"/>
    <w:rsid w:val="00382A48"/>
    <w:rsid w:val="00391729"/>
    <w:rsid w:val="00396CD9"/>
    <w:rsid w:val="003C1997"/>
    <w:rsid w:val="003D73AE"/>
    <w:rsid w:val="00400CB4"/>
    <w:rsid w:val="00432827"/>
    <w:rsid w:val="004C0837"/>
    <w:rsid w:val="004D4DB1"/>
    <w:rsid w:val="005F518C"/>
    <w:rsid w:val="00653916"/>
    <w:rsid w:val="00662688"/>
    <w:rsid w:val="00663AAA"/>
    <w:rsid w:val="006740DF"/>
    <w:rsid w:val="006B64C7"/>
    <w:rsid w:val="006B6842"/>
    <w:rsid w:val="00736C5C"/>
    <w:rsid w:val="00742CC9"/>
    <w:rsid w:val="007A74BE"/>
    <w:rsid w:val="007B045D"/>
    <w:rsid w:val="00802B7D"/>
    <w:rsid w:val="008149A3"/>
    <w:rsid w:val="00816A0B"/>
    <w:rsid w:val="00830B5A"/>
    <w:rsid w:val="00935049"/>
    <w:rsid w:val="009C1D83"/>
    <w:rsid w:val="009E3D68"/>
    <w:rsid w:val="00A1158F"/>
    <w:rsid w:val="00A24A5D"/>
    <w:rsid w:val="00B43DD5"/>
    <w:rsid w:val="00B76D1B"/>
    <w:rsid w:val="00B87F12"/>
    <w:rsid w:val="00BA7780"/>
    <w:rsid w:val="00BF1EDA"/>
    <w:rsid w:val="00C1504D"/>
    <w:rsid w:val="00C268BC"/>
    <w:rsid w:val="00C75500"/>
    <w:rsid w:val="00C9325C"/>
    <w:rsid w:val="00CF609F"/>
    <w:rsid w:val="00D437FE"/>
    <w:rsid w:val="00D7105F"/>
    <w:rsid w:val="00D77DA7"/>
    <w:rsid w:val="00DE72ED"/>
    <w:rsid w:val="00DF2F05"/>
    <w:rsid w:val="00E03CF7"/>
    <w:rsid w:val="00E1080B"/>
    <w:rsid w:val="00EA4C51"/>
    <w:rsid w:val="00F51ACB"/>
    <w:rsid w:val="00FB13E5"/>
    <w:rsid w:val="00FF5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A90FB"/>
  <w15:chartTrackingRefBased/>
  <w15:docId w15:val="{6B97B351-4A38-4352-AA0E-F23D386E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C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5C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5C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5C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C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C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C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C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C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C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5C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5C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75C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C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C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C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C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CF9"/>
    <w:rPr>
      <w:rFonts w:eastAsiaTheme="majorEastAsia" w:cstheme="majorBidi"/>
      <w:color w:val="272727" w:themeColor="text1" w:themeTint="D8"/>
    </w:rPr>
  </w:style>
  <w:style w:type="paragraph" w:styleId="Title">
    <w:name w:val="Title"/>
    <w:basedOn w:val="Normal"/>
    <w:next w:val="Normal"/>
    <w:link w:val="TitleChar"/>
    <w:uiPriority w:val="10"/>
    <w:qFormat/>
    <w:rsid w:val="00275C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C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C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C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CF9"/>
    <w:pPr>
      <w:spacing w:before="160"/>
      <w:jc w:val="center"/>
    </w:pPr>
    <w:rPr>
      <w:i/>
      <w:iCs/>
      <w:color w:val="404040" w:themeColor="text1" w:themeTint="BF"/>
    </w:rPr>
  </w:style>
  <w:style w:type="character" w:customStyle="1" w:styleId="QuoteChar">
    <w:name w:val="Quote Char"/>
    <w:basedOn w:val="DefaultParagraphFont"/>
    <w:link w:val="Quote"/>
    <w:uiPriority w:val="29"/>
    <w:rsid w:val="00275CF9"/>
    <w:rPr>
      <w:i/>
      <w:iCs/>
      <w:color w:val="404040" w:themeColor="text1" w:themeTint="BF"/>
    </w:rPr>
  </w:style>
  <w:style w:type="paragraph" w:styleId="ListParagraph">
    <w:name w:val="List Paragraph"/>
    <w:basedOn w:val="Normal"/>
    <w:uiPriority w:val="34"/>
    <w:qFormat/>
    <w:rsid w:val="00275CF9"/>
    <w:pPr>
      <w:ind w:left="720"/>
      <w:contextualSpacing/>
    </w:pPr>
  </w:style>
  <w:style w:type="character" w:styleId="IntenseEmphasis">
    <w:name w:val="Intense Emphasis"/>
    <w:basedOn w:val="DefaultParagraphFont"/>
    <w:uiPriority w:val="21"/>
    <w:qFormat/>
    <w:rsid w:val="00275CF9"/>
    <w:rPr>
      <w:i/>
      <w:iCs/>
      <w:color w:val="0F4761" w:themeColor="accent1" w:themeShade="BF"/>
    </w:rPr>
  </w:style>
  <w:style w:type="paragraph" w:styleId="IntenseQuote">
    <w:name w:val="Intense Quote"/>
    <w:basedOn w:val="Normal"/>
    <w:next w:val="Normal"/>
    <w:link w:val="IntenseQuoteChar"/>
    <w:uiPriority w:val="30"/>
    <w:qFormat/>
    <w:rsid w:val="00275C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CF9"/>
    <w:rPr>
      <w:i/>
      <w:iCs/>
      <w:color w:val="0F4761" w:themeColor="accent1" w:themeShade="BF"/>
    </w:rPr>
  </w:style>
  <w:style w:type="character" w:styleId="IntenseReference">
    <w:name w:val="Intense Reference"/>
    <w:basedOn w:val="DefaultParagraphFont"/>
    <w:uiPriority w:val="32"/>
    <w:qFormat/>
    <w:rsid w:val="00275CF9"/>
    <w:rPr>
      <w:b/>
      <w:bCs/>
      <w:smallCaps/>
      <w:color w:val="0F4761" w:themeColor="accent1" w:themeShade="BF"/>
      <w:spacing w:val="5"/>
    </w:rPr>
  </w:style>
  <w:style w:type="table" w:styleId="TableGrid">
    <w:name w:val="Table Grid"/>
    <w:basedOn w:val="TableNormal"/>
    <w:uiPriority w:val="39"/>
    <w:rsid w:val="00275C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85534"/>
    <w:pPr>
      <w:spacing w:after="0" w:line="240" w:lineRule="auto"/>
    </w:pPr>
  </w:style>
  <w:style w:type="paragraph" w:styleId="TOCHeading">
    <w:name w:val="TOC Heading"/>
    <w:basedOn w:val="Heading1"/>
    <w:next w:val="Normal"/>
    <w:uiPriority w:val="39"/>
    <w:unhideWhenUsed/>
    <w:qFormat/>
    <w:rsid w:val="00C268B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268BC"/>
    <w:pPr>
      <w:spacing w:after="100"/>
    </w:pPr>
  </w:style>
  <w:style w:type="paragraph" w:styleId="TOC2">
    <w:name w:val="toc 2"/>
    <w:basedOn w:val="Normal"/>
    <w:next w:val="Normal"/>
    <w:autoRedefine/>
    <w:uiPriority w:val="39"/>
    <w:unhideWhenUsed/>
    <w:rsid w:val="00C268BC"/>
    <w:pPr>
      <w:spacing w:after="100"/>
      <w:ind w:left="240"/>
    </w:pPr>
  </w:style>
  <w:style w:type="paragraph" w:styleId="TOC3">
    <w:name w:val="toc 3"/>
    <w:basedOn w:val="Normal"/>
    <w:next w:val="Normal"/>
    <w:autoRedefine/>
    <w:uiPriority w:val="39"/>
    <w:unhideWhenUsed/>
    <w:rsid w:val="00C268BC"/>
    <w:pPr>
      <w:tabs>
        <w:tab w:val="right" w:leader="dot" w:pos="9016"/>
      </w:tabs>
      <w:spacing w:after="100"/>
      <w:ind w:left="480"/>
    </w:pPr>
    <w:rPr>
      <w:b/>
      <w:bCs/>
      <w:noProof/>
      <w:color w:val="000000" w:themeColor="text1"/>
    </w:rPr>
  </w:style>
  <w:style w:type="character" w:styleId="Hyperlink">
    <w:name w:val="Hyperlink"/>
    <w:basedOn w:val="DefaultParagraphFont"/>
    <w:uiPriority w:val="99"/>
    <w:unhideWhenUsed/>
    <w:rsid w:val="00C268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7755A-7517-48BB-A686-C75865F26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13</Pages>
  <Words>3169</Words>
  <Characters>21268</Characters>
  <Application>Microsoft Office Word</Application>
  <DocSecurity>0</DocSecurity>
  <Lines>443</Lines>
  <Paragraphs>222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1.Introduction and organisational culture of British airways:</vt:lpstr>
      <vt:lpstr>    2. Organisational culture structure and decision making at British Airways</vt:lpstr>
      <vt:lpstr>        PESTLE analysis at British airways:</vt:lpstr>
    </vt:vector>
  </TitlesOfParts>
  <Company/>
  <LinksUpToDate>false</LinksUpToDate>
  <CharactersWithSpaces>24215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Aibangbee Enodogban (2330350)</dc:creator>
  <cp:keywords/>
  <dc:description/>
  <cp:lastModifiedBy>Aibangbee Enodogban (2330350)</cp:lastModifiedBy>
  <cp:revision>5</cp:revision>
  <dcterms:created xsi:type="dcterms:W3CDTF">2026-02-28T21:57:00Z</dcterms:created>
  <dcterms:modified xsi:type="dcterms:W3CDTF">2026-03-02T15:24:00Z</dcterms:modified>
</cp:coreProperties>
</file>