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7011E673" w14:textId="338B7FB5" w:rsidR="00B21F2E" w:rsidRPr="003C3341" w:rsidRDefault="00B21F2E" w:rsidP="00B945EA">
      <w:pPr>
        <w:jc w:val="both"/>
        <w:rPr>
          <w:rFonts w:ascii="Tahoma" w:hAnsi="Tahoma" w:cs="Tahoma"/>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DBF3067"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2420D1">
              <w:rPr>
                <w:rFonts w:ascii="Tahoma" w:hAnsi="Tahoma" w:cs="Tahoma"/>
                <w:b/>
                <w:sz w:val="20"/>
                <w:szCs w:val="20"/>
              </w:rPr>
              <w:t>ESAB ALI</w:t>
            </w:r>
          </w:p>
          <w:p w14:paraId="498F0B10" w14:textId="77777777" w:rsidR="001B69C8" w:rsidRPr="003C3341" w:rsidRDefault="001B69C8">
            <w:pPr>
              <w:rPr>
                <w:rFonts w:ascii="Tahoma" w:hAnsi="Tahoma" w:cs="Tahoma"/>
                <w:b/>
                <w:sz w:val="20"/>
                <w:szCs w:val="20"/>
              </w:rPr>
            </w:pPr>
          </w:p>
          <w:p w14:paraId="69E1F0CF" w14:textId="79F3C8B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2420D1">
              <w:rPr>
                <w:rFonts w:ascii="Tahoma" w:hAnsi="Tahoma" w:cs="Tahoma"/>
                <w:b/>
                <w:sz w:val="20"/>
                <w:szCs w:val="20"/>
              </w:rPr>
              <w:t>2110102</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0CBC69AF" w14:textId="77777777" w:rsidR="002420D1" w:rsidRPr="002420D1" w:rsidRDefault="001B69C8" w:rsidP="002420D1">
            <w:pPr>
              <w:rPr>
                <w:rStyle w:val="Hyperlink"/>
                <w:rFonts w:ascii="Tahoma" w:hAnsi="Tahoma" w:cs="Tahoma"/>
                <w:b/>
                <w:sz w:val="20"/>
                <w:szCs w:val="20"/>
                <w:lang w:val="en-TR"/>
              </w:rPr>
            </w:pPr>
            <w:r>
              <w:rPr>
                <w:rFonts w:ascii="Tahoma" w:hAnsi="Tahoma" w:cs="Tahoma"/>
                <w:b/>
                <w:sz w:val="20"/>
                <w:szCs w:val="20"/>
              </w:rPr>
              <w:t>Module:</w:t>
            </w:r>
            <w:r w:rsidR="003478CE">
              <w:rPr>
                <w:rFonts w:ascii="Tahoma" w:hAnsi="Tahoma" w:cs="Tahoma"/>
                <w:b/>
                <w:sz w:val="20"/>
                <w:szCs w:val="20"/>
              </w:rPr>
              <w:t xml:space="preserve"> </w:t>
            </w:r>
            <w:r w:rsidR="002420D1" w:rsidRPr="002420D1">
              <w:rPr>
                <w:rFonts w:ascii="Tahoma" w:hAnsi="Tahoma" w:cs="Tahoma"/>
                <w:b/>
                <w:sz w:val="20"/>
                <w:szCs w:val="20"/>
                <w:lang w:val="en-TR"/>
              </w:rPr>
              <w:fldChar w:fldCharType="begin"/>
            </w:r>
            <w:r w:rsidR="002420D1" w:rsidRPr="002420D1">
              <w:rPr>
                <w:rFonts w:ascii="Tahoma" w:hAnsi="Tahoma" w:cs="Tahoma"/>
                <w:b/>
                <w:sz w:val="20"/>
                <w:szCs w:val="20"/>
                <w:lang w:val="en-TR"/>
              </w:rPr>
              <w:instrText xml:space="preserve"> HYPERLINK "https://moodle.uwtsd.ac.uk/course/view.php?id=3670" </w:instrText>
            </w:r>
            <w:r w:rsidR="002420D1" w:rsidRPr="002420D1">
              <w:rPr>
                <w:rFonts w:ascii="Tahoma" w:hAnsi="Tahoma" w:cs="Tahoma"/>
                <w:b/>
                <w:sz w:val="20"/>
                <w:szCs w:val="20"/>
                <w:lang w:val="en-TR"/>
              </w:rPr>
              <w:fldChar w:fldCharType="separate"/>
            </w:r>
          </w:p>
          <w:p w14:paraId="332F162C" w14:textId="77777777" w:rsidR="002420D1" w:rsidRPr="002420D1" w:rsidRDefault="002420D1" w:rsidP="002420D1">
            <w:pPr>
              <w:rPr>
                <w:rStyle w:val="Hyperlink"/>
                <w:rFonts w:ascii="Tahoma" w:hAnsi="Tahoma" w:cs="Tahoma"/>
                <w:b/>
                <w:color w:val="000000" w:themeColor="text1"/>
                <w:sz w:val="20"/>
                <w:szCs w:val="20"/>
                <w:u w:val="none"/>
                <w:lang w:val="en-TR"/>
              </w:rPr>
            </w:pPr>
            <w:r w:rsidRPr="002420D1">
              <w:rPr>
                <w:rStyle w:val="Hyperlink"/>
                <w:rFonts w:ascii="Tahoma" w:hAnsi="Tahoma" w:cs="Tahoma"/>
                <w:b/>
                <w:color w:val="000000" w:themeColor="text1"/>
                <w:sz w:val="20"/>
                <w:szCs w:val="20"/>
                <w:u w:val="none"/>
                <w:lang w:val="en-TR"/>
              </w:rPr>
              <w:t>Hotel Placement - Food &amp; Beverage Operations (BMIH4002)</w:t>
            </w:r>
          </w:p>
          <w:p w14:paraId="2019D1B6" w14:textId="5BAC3422" w:rsidR="00B21F2E" w:rsidRPr="002420D1" w:rsidRDefault="002420D1" w:rsidP="00B21F2E">
            <w:pPr>
              <w:rPr>
                <w:rFonts w:ascii="Tahoma" w:hAnsi="Tahoma" w:cs="Tahoma"/>
                <w:b/>
                <w:sz w:val="20"/>
                <w:szCs w:val="20"/>
                <w:lang w:val="en-TR"/>
              </w:rPr>
            </w:pPr>
            <w:r w:rsidRPr="002420D1">
              <w:rPr>
                <w:rFonts w:ascii="Tahoma" w:hAnsi="Tahoma" w:cs="Tahoma"/>
                <w:b/>
                <w:sz w:val="20"/>
                <w:szCs w:val="20"/>
              </w:rPr>
              <w:fldChar w:fldCharType="end"/>
            </w:r>
          </w:p>
          <w:p w14:paraId="450FE136" w14:textId="34DAF99D"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1DAFE22A" w:rsidR="00B21F2E" w:rsidRPr="00AC1D9F" w:rsidRDefault="008F0D83" w:rsidP="00B21F2E">
            <w:pPr>
              <w:rPr>
                <w:rFonts w:ascii="Tahoma" w:hAnsi="Tahoma" w:cs="Tahoma"/>
                <w:b/>
              </w:rPr>
            </w:pPr>
            <w:r w:rsidRPr="00AC1D9F">
              <w:rPr>
                <w:rFonts w:ascii="Tahoma" w:hAnsi="Tahoma" w:cs="Tahoma"/>
                <w:b/>
              </w:rPr>
              <w:t>Topic</w:t>
            </w:r>
            <w:r w:rsidR="00E46851" w:rsidRPr="00AC1D9F">
              <w:rPr>
                <w:rFonts w:ascii="Tahoma" w:hAnsi="Tahoma" w:cs="Tahoma"/>
                <w:b/>
              </w:rPr>
              <w:t xml:space="preserve"> of Choice</w:t>
            </w:r>
            <w:r w:rsidRPr="00AC1D9F">
              <w:rPr>
                <w:rFonts w:ascii="Tahoma" w:hAnsi="Tahoma" w:cs="Tahoma"/>
                <w:b/>
              </w:rPr>
              <w:t>:</w:t>
            </w:r>
            <w:r w:rsidR="00B60FDF" w:rsidRPr="00AC1D9F">
              <w:rPr>
                <w:rFonts w:ascii="Tahoma" w:hAnsi="Tahoma" w:cs="Tahoma"/>
                <w:b/>
              </w:rPr>
              <w:t xml:space="preserve"> </w:t>
            </w:r>
            <w:r w:rsidR="006067A5" w:rsidRPr="00AC1D9F">
              <w:rPr>
                <w:rFonts w:ascii="Tahoma" w:hAnsi="Tahoma" w:cs="Tahoma"/>
                <w:b/>
              </w:rPr>
              <w:t xml:space="preserve"> </w:t>
            </w:r>
            <w:r w:rsidR="002420D1">
              <w:rPr>
                <w:rFonts w:ascii="Tahoma" w:hAnsi="Tahoma" w:cs="Tahoma"/>
                <w:bCs/>
              </w:rPr>
              <w:t xml:space="preserve">Hotel Placement food and beverage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36C913C0" w14:textId="77777777" w:rsidR="00AB5645" w:rsidRDefault="00AB5645" w:rsidP="00281675">
            <w:pPr>
              <w:spacing w:line="360" w:lineRule="auto"/>
              <w:jc w:val="both"/>
              <w:rPr>
                <w:rFonts w:ascii="Arial" w:hAnsi="Arial" w:cs="Arial"/>
              </w:rPr>
            </w:pPr>
          </w:p>
          <w:p w14:paraId="49D1AB64" w14:textId="77777777" w:rsidR="00AB5645" w:rsidRDefault="00AB5645" w:rsidP="00281675">
            <w:pPr>
              <w:spacing w:line="360" w:lineRule="auto"/>
              <w:jc w:val="both"/>
              <w:rPr>
                <w:rFonts w:ascii="Arial" w:hAnsi="Arial" w:cs="Arial"/>
              </w:rPr>
            </w:pPr>
          </w:p>
          <w:p w14:paraId="7E18558B" w14:textId="3B140F9E" w:rsidR="00750F44" w:rsidRDefault="00750F44" w:rsidP="00281675">
            <w:pPr>
              <w:spacing w:line="360" w:lineRule="auto"/>
              <w:jc w:val="both"/>
              <w:rPr>
                <w:rFonts w:ascii="Arial" w:hAnsi="Arial" w:cs="Arial"/>
              </w:rPr>
            </w:pPr>
            <w:r w:rsidRPr="00750F44">
              <w:rPr>
                <w:rFonts w:ascii="Arial" w:hAnsi="Arial" w:cs="Arial"/>
              </w:rPr>
              <w:t>The hotel sector is becoming more and more conscious of the chances a food and beverage service provides in its establishment to boost revenue, develop a brand</w:t>
            </w:r>
            <w:r>
              <w:rPr>
                <w:rFonts w:ascii="Arial" w:hAnsi="Arial" w:cs="Arial"/>
              </w:rPr>
              <w:t xml:space="preserve"> image</w:t>
            </w:r>
            <w:r w:rsidRPr="00750F44">
              <w:rPr>
                <w:rFonts w:ascii="Arial" w:hAnsi="Arial" w:cs="Arial"/>
              </w:rPr>
              <w:t xml:space="preserve">, draw in customers, and foster loyalty. In order to add value to </w:t>
            </w:r>
            <w:r>
              <w:rPr>
                <w:rFonts w:ascii="Arial" w:hAnsi="Arial" w:cs="Arial"/>
              </w:rPr>
              <w:t>the</w:t>
            </w:r>
            <w:r w:rsidRPr="00750F44">
              <w:rPr>
                <w:rFonts w:ascii="Arial" w:hAnsi="Arial" w:cs="Arial"/>
              </w:rPr>
              <w:t xml:space="preserve"> service</w:t>
            </w:r>
            <w:r>
              <w:rPr>
                <w:rFonts w:ascii="Arial" w:hAnsi="Arial" w:cs="Arial"/>
              </w:rPr>
              <w:t>s hotel provides</w:t>
            </w:r>
            <w:r w:rsidRPr="00750F44">
              <w:rPr>
                <w:rFonts w:ascii="Arial" w:hAnsi="Arial" w:cs="Arial"/>
              </w:rPr>
              <w:t xml:space="preserve">, we thus give the recommendations for promoting this restaurant service in </w:t>
            </w:r>
            <w:r w:rsidR="0093357F">
              <w:rPr>
                <w:rFonts w:ascii="Arial" w:hAnsi="Arial" w:cs="Arial"/>
              </w:rPr>
              <w:t>the</w:t>
            </w:r>
            <w:r w:rsidRPr="00750F44">
              <w:rPr>
                <w:rFonts w:ascii="Arial" w:hAnsi="Arial" w:cs="Arial"/>
              </w:rPr>
              <w:t xml:space="preserve"> hotel.</w:t>
            </w:r>
          </w:p>
          <w:p w14:paraId="3E0B0CCF" w14:textId="0B3CF3E9" w:rsidR="00860CAA" w:rsidRPr="00860CAA" w:rsidRDefault="00860CAA" w:rsidP="00860CAA">
            <w:pPr>
              <w:spacing w:line="360" w:lineRule="auto"/>
              <w:jc w:val="both"/>
              <w:rPr>
                <w:rFonts w:ascii="Arial" w:hAnsi="Arial" w:cs="Arial"/>
              </w:rPr>
            </w:pPr>
            <w:r w:rsidRPr="00860CAA">
              <w:rPr>
                <w:rFonts w:ascii="Arial" w:hAnsi="Arial" w:cs="Arial"/>
              </w:rPr>
              <w:t xml:space="preserve">Every hotel that starts to provide a dining option needs to be aware that this kind of establishment's gastronomy is more immersive. </w:t>
            </w:r>
            <w:r w:rsidR="0093357F">
              <w:rPr>
                <w:rFonts w:ascii="Arial" w:hAnsi="Arial" w:cs="Arial"/>
              </w:rPr>
              <w:t>One</w:t>
            </w:r>
            <w:r w:rsidRPr="00860CAA">
              <w:rPr>
                <w:rFonts w:ascii="Arial" w:hAnsi="Arial" w:cs="Arial"/>
              </w:rPr>
              <w:t xml:space="preserve"> </w:t>
            </w:r>
            <w:proofErr w:type="gramStart"/>
            <w:r w:rsidRPr="00860CAA">
              <w:rPr>
                <w:rFonts w:ascii="Arial" w:hAnsi="Arial" w:cs="Arial"/>
              </w:rPr>
              <w:t>have</w:t>
            </w:r>
            <w:proofErr w:type="gramEnd"/>
            <w:r w:rsidRPr="00860CAA">
              <w:rPr>
                <w:rFonts w:ascii="Arial" w:hAnsi="Arial" w:cs="Arial"/>
              </w:rPr>
              <w:t xml:space="preserve"> to concentrate on these two categories of customers:</w:t>
            </w:r>
          </w:p>
          <w:p w14:paraId="1B06113D" w14:textId="15BE1FCE" w:rsidR="00860CAA" w:rsidRPr="00860CAA" w:rsidRDefault="00860CAA" w:rsidP="00860CAA">
            <w:pPr>
              <w:spacing w:line="360" w:lineRule="auto"/>
              <w:jc w:val="both"/>
              <w:rPr>
                <w:rFonts w:ascii="Arial" w:hAnsi="Arial" w:cs="Arial"/>
              </w:rPr>
            </w:pPr>
            <w:r w:rsidRPr="00860CAA">
              <w:rPr>
                <w:rFonts w:ascii="Arial" w:hAnsi="Arial" w:cs="Arial"/>
              </w:rPr>
              <w:t>guest using accommodations</w:t>
            </w:r>
            <w:r>
              <w:rPr>
                <w:rFonts w:ascii="Arial" w:hAnsi="Arial" w:cs="Arial"/>
              </w:rPr>
              <w:t xml:space="preserve"> and catering customers. </w:t>
            </w:r>
            <w:r w:rsidRPr="00860CAA">
              <w:rPr>
                <w:rFonts w:ascii="Arial" w:hAnsi="Arial" w:cs="Arial"/>
              </w:rPr>
              <w:t>Customer who makes a reservation for a certain lunch or supper at the hotel restaurant is known as a catering customer.</w:t>
            </w:r>
            <w:r w:rsidRPr="00860CAA">
              <w:rPr>
                <w:rFonts w:ascii="Arial" w:hAnsi="Arial" w:cs="Arial"/>
              </w:rPr>
              <w:t xml:space="preserve"> </w:t>
            </w:r>
            <w:r w:rsidRPr="00860CAA">
              <w:rPr>
                <w:rFonts w:ascii="Arial" w:hAnsi="Arial" w:cs="Arial"/>
              </w:rPr>
              <w:t>With this kind of customer, it is intended to bridge the gap among hotel and tourism services by providing both in one location to meet the demands of the visitor.</w:t>
            </w:r>
          </w:p>
          <w:p w14:paraId="70059816" w14:textId="6D136BEB" w:rsidR="00860CAA" w:rsidRDefault="00860CAA" w:rsidP="00860CAA">
            <w:pPr>
              <w:spacing w:line="360" w:lineRule="auto"/>
              <w:jc w:val="both"/>
              <w:rPr>
                <w:rFonts w:ascii="Arial" w:hAnsi="Arial" w:cs="Arial"/>
              </w:rPr>
            </w:pPr>
            <w:r>
              <w:rPr>
                <w:rFonts w:ascii="Arial" w:hAnsi="Arial" w:cs="Arial"/>
              </w:rPr>
              <w:t>During my placement at Marriot Hotel, I was stationed at breakfast time serving department.</w:t>
            </w:r>
            <w:r w:rsidRPr="00860CAA">
              <w:rPr>
                <w:rFonts w:ascii="Arial" w:hAnsi="Arial" w:cs="Arial"/>
              </w:rPr>
              <w:t xml:space="preserve"> </w:t>
            </w:r>
            <w:r>
              <w:rPr>
                <w:rFonts w:ascii="Arial" w:hAnsi="Arial" w:cs="Arial"/>
              </w:rPr>
              <w:t xml:space="preserve">There, I learned how quick and efficient the service should be for guest who come and go. The professionalism to serve, the politeness and above all the etiquettes to serve has a major impact on hotel image. </w:t>
            </w:r>
          </w:p>
          <w:p w14:paraId="1D20118E" w14:textId="13B544A8" w:rsidR="00C624BC" w:rsidRDefault="00C624BC" w:rsidP="00C624BC">
            <w:pPr>
              <w:spacing w:line="360" w:lineRule="auto"/>
              <w:jc w:val="both"/>
              <w:rPr>
                <w:rFonts w:ascii="Arial" w:hAnsi="Arial" w:cs="Arial"/>
              </w:rPr>
            </w:pPr>
            <w:r w:rsidRPr="00C624BC">
              <w:rPr>
                <w:rFonts w:ascii="Arial" w:hAnsi="Arial" w:cs="Arial"/>
              </w:rPr>
              <w:t xml:space="preserve">In addition to the amount and kind of food and drinks that </w:t>
            </w:r>
            <w:r>
              <w:rPr>
                <w:rFonts w:ascii="Arial" w:hAnsi="Arial" w:cs="Arial"/>
              </w:rPr>
              <w:t>a hotel serves</w:t>
            </w:r>
            <w:r w:rsidRPr="00C624BC">
              <w:rPr>
                <w:rFonts w:ascii="Arial" w:hAnsi="Arial" w:cs="Arial"/>
              </w:rPr>
              <w:t xml:space="preserve">, they are also </w:t>
            </w:r>
            <w:r>
              <w:rPr>
                <w:rFonts w:ascii="Arial" w:hAnsi="Arial" w:cs="Arial"/>
              </w:rPr>
              <w:t>taking care of</w:t>
            </w:r>
            <w:r w:rsidRPr="00C624BC">
              <w:rPr>
                <w:rFonts w:ascii="Arial" w:hAnsi="Arial" w:cs="Arial"/>
              </w:rPr>
              <w:t xml:space="preserve"> </w:t>
            </w:r>
            <w:r>
              <w:rPr>
                <w:rFonts w:ascii="Arial" w:hAnsi="Arial" w:cs="Arial"/>
              </w:rPr>
              <w:t>whats on</w:t>
            </w:r>
            <w:r w:rsidRPr="00C624BC">
              <w:rPr>
                <w:rFonts w:ascii="Arial" w:hAnsi="Arial" w:cs="Arial"/>
              </w:rPr>
              <w:t xml:space="preserve"> menus, in procedures</w:t>
            </w:r>
            <w:r>
              <w:rPr>
                <w:rFonts w:ascii="Arial" w:hAnsi="Arial" w:cs="Arial"/>
              </w:rPr>
              <w:t xml:space="preserve"> boards</w:t>
            </w:r>
            <w:r w:rsidRPr="00C624BC">
              <w:rPr>
                <w:rFonts w:ascii="Arial" w:hAnsi="Arial" w:cs="Arial"/>
              </w:rPr>
              <w:t xml:space="preserve">, </w:t>
            </w:r>
            <w:r>
              <w:rPr>
                <w:rFonts w:ascii="Arial" w:hAnsi="Arial" w:cs="Arial"/>
              </w:rPr>
              <w:t>the taste, flavours, the cost control</w:t>
            </w:r>
            <w:r w:rsidRPr="00C624BC">
              <w:rPr>
                <w:rFonts w:ascii="Arial" w:hAnsi="Arial" w:cs="Arial"/>
              </w:rPr>
              <w:t>.</w:t>
            </w:r>
            <w:r>
              <w:rPr>
                <w:rFonts w:ascii="Arial" w:hAnsi="Arial" w:cs="Arial"/>
              </w:rPr>
              <w:t xml:space="preserve"> All these </w:t>
            </w:r>
            <w:r w:rsidRPr="00C624BC">
              <w:rPr>
                <w:rFonts w:ascii="Arial" w:hAnsi="Arial" w:cs="Arial"/>
              </w:rPr>
              <w:t>services are done with the intention of creating a memorable client experience.</w:t>
            </w:r>
            <w:r>
              <w:rPr>
                <w:rFonts w:ascii="Arial" w:hAnsi="Arial" w:cs="Arial"/>
              </w:rPr>
              <w:t xml:space="preserve"> During my placement I have learnt so much about the efficiency of services in food and beverage department and how effortlessly the operation goes for hundreds of customers </w:t>
            </w:r>
            <w:r w:rsidR="00AB5645">
              <w:rPr>
                <w:rFonts w:ascii="Arial" w:hAnsi="Arial" w:cs="Arial"/>
              </w:rPr>
              <w:t>every day</w:t>
            </w:r>
            <w:r>
              <w:rPr>
                <w:rFonts w:ascii="Arial" w:hAnsi="Arial" w:cs="Arial"/>
              </w:rPr>
              <w:t>.</w:t>
            </w:r>
          </w:p>
          <w:p w14:paraId="6706E05C" w14:textId="5FC78950" w:rsidR="00AB5645" w:rsidRDefault="00C624BC" w:rsidP="00281675">
            <w:pPr>
              <w:spacing w:line="360" w:lineRule="auto"/>
              <w:jc w:val="both"/>
              <w:rPr>
                <w:rFonts w:ascii="Arial" w:hAnsi="Arial" w:cs="Arial"/>
              </w:rPr>
            </w:pPr>
            <w:r>
              <w:rPr>
                <w:rFonts w:ascii="Arial" w:hAnsi="Arial" w:cs="Arial"/>
              </w:rPr>
              <w:t>Amon</w:t>
            </w:r>
            <w:r w:rsidR="00AB5645">
              <w:rPr>
                <w:rFonts w:ascii="Arial" w:hAnsi="Arial" w:cs="Arial"/>
              </w:rPr>
              <w:t>g</w:t>
            </w:r>
            <w:r>
              <w:rPr>
                <w:rFonts w:ascii="Arial" w:hAnsi="Arial" w:cs="Arial"/>
              </w:rPr>
              <w:t xml:space="preserve"> other things what I have notices and saw is the importance of </w:t>
            </w:r>
            <w:r w:rsidR="00AB5645">
              <w:rPr>
                <w:rFonts w:ascii="Arial" w:hAnsi="Arial" w:cs="Arial"/>
              </w:rPr>
              <w:t xml:space="preserve">hygiene and cleanliness. </w:t>
            </w:r>
            <w:r w:rsidR="00AB5645" w:rsidRPr="00AB5645">
              <w:rPr>
                <w:rFonts w:ascii="Arial" w:hAnsi="Arial" w:cs="Arial"/>
              </w:rPr>
              <w:t>When handling any form of edible food, cleaning and cleanliness in commercial food and beverage enterprises are of the highest importance</w:t>
            </w:r>
            <w:r w:rsidR="00AB5645">
              <w:rPr>
                <w:rFonts w:ascii="Arial" w:hAnsi="Arial" w:cs="Arial"/>
              </w:rPr>
              <w:t xml:space="preserve"> (Grandhotelier)</w:t>
            </w:r>
            <w:r w:rsidR="00AB5645" w:rsidRPr="00AB5645">
              <w:rPr>
                <w:rFonts w:ascii="Arial" w:hAnsi="Arial" w:cs="Arial"/>
              </w:rPr>
              <w:t xml:space="preserve">. As businesses are developed in </w:t>
            </w:r>
            <w:r w:rsidR="00AB5645">
              <w:rPr>
                <w:rFonts w:ascii="Arial" w:hAnsi="Arial" w:cs="Arial"/>
              </w:rPr>
              <w:t>Uk</w:t>
            </w:r>
            <w:r w:rsidR="00AB5645" w:rsidRPr="00AB5645">
              <w:rPr>
                <w:rFonts w:ascii="Arial" w:hAnsi="Arial" w:cs="Arial"/>
              </w:rPr>
              <w:t xml:space="preserve"> region</w:t>
            </w:r>
            <w:r w:rsidR="00AB5645">
              <w:rPr>
                <w:rFonts w:ascii="Arial" w:hAnsi="Arial" w:cs="Arial"/>
              </w:rPr>
              <w:t xml:space="preserve"> the major hotel brands like Marriot put enormous importance of hygiene and cleanliness</w:t>
            </w:r>
            <w:r w:rsidR="00AB5645" w:rsidRPr="00AB5645">
              <w:rPr>
                <w:rFonts w:ascii="Arial" w:hAnsi="Arial" w:cs="Arial"/>
              </w:rPr>
              <w:t>, norms and criteria must be followed.</w:t>
            </w:r>
            <w:r w:rsidR="00F85F80">
              <w:rPr>
                <w:rFonts w:ascii="Arial" w:hAnsi="Arial" w:cs="Arial"/>
              </w:rPr>
              <w:t xml:space="preserve"> All staff and servers are required to wear protective gear while serving and behave according to rules and keep personal and surrounding places clean at all costs.</w:t>
            </w:r>
          </w:p>
          <w:p w14:paraId="7618A6AC" w14:textId="6B52F9DD" w:rsidR="00F85F80" w:rsidRDefault="00F85F80" w:rsidP="00F85F80">
            <w:pPr>
              <w:spacing w:line="360" w:lineRule="auto"/>
              <w:jc w:val="both"/>
              <w:rPr>
                <w:rFonts w:ascii="Arial" w:hAnsi="Arial" w:cs="Arial"/>
              </w:rPr>
            </w:pPr>
            <w:r>
              <w:rPr>
                <w:rFonts w:ascii="Arial" w:hAnsi="Arial" w:cs="Arial"/>
              </w:rPr>
              <w:t>Apart from that t</w:t>
            </w:r>
            <w:r w:rsidRPr="00F85F80">
              <w:rPr>
                <w:rFonts w:ascii="Arial" w:hAnsi="Arial" w:cs="Arial"/>
              </w:rPr>
              <w:t>he</w:t>
            </w:r>
            <w:r>
              <w:rPr>
                <w:rFonts w:ascii="Arial" w:hAnsi="Arial" w:cs="Arial"/>
              </w:rPr>
              <w:t xml:space="preserve"> food and beverage department main idea is about serving the guest.</w:t>
            </w:r>
            <w:r w:rsidRPr="00F85F80">
              <w:rPr>
                <w:rFonts w:ascii="Arial" w:hAnsi="Arial" w:cs="Arial"/>
              </w:rPr>
              <w:t xml:space="preserve"> </w:t>
            </w:r>
            <w:r>
              <w:rPr>
                <w:rFonts w:ascii="Arial" w:hAnsi="Arial" w:cs="Arial"/>
              </w:rPr>
              <w:t>P</w:t>
            </w:r>
            <w:r w:rsidRPr="00F85F80">
              <w:rPr>
                <w:rFonts w:ascii="Arial" w:hAnsi="Arial" w:cs="Arial"/>
              </w:rPr>
              <w:t xml:space="preserve">ractical productivity of the </w:t>
            </w:r>
            <w:r>
              <w:rPr>
                <w:rFonts w:ascii="Arial" w:hAnsi="Arial" w:cs="Arial"/>
              </w:rPr>
              <w:t>department</w:t>
            </w:r>
            <w:r w:rsidRPr="00F85F80">
              <w:rPr>
                <w:rFonts w:ascii="Arial" w:hAnsi="Arial" w:cs="Arial"/>
              </w:rPr>
              <w:t xml:space="preserve"> and the workforce are both essential to the success of this division within </w:t>
            </w:r>
            <w:r w:rsidRPr="00F85F80">
              <w:rPr>
                <w:rFonts w:ascii="Arial" w:hAnsi="Arial" w:cs="Arial"/>
              </w:rPr>
              <w:lastRenderedPageBreak/>
              <w:t>the hotel sector.</w:t>
            </w:r>
            <w:r>
              <w:rPr>
                <w:rFonts w:ascii="Arial" w:hAnsi="Arial" w:cs="Arial"/>
              </w:rPr>
              <w:t xml:space="preserve"> </w:t>
            </w:r>
            <w:r w:rsidRPr="00F85F80">
              <w:rPr>
                <w:rFonts w:ascii="Arial" w:hAnsi="Arial" w:cs="Arial"/>
              </w:rPr>
              <w:t>I</w:t>
            </w:r>
            <w:r>
              <w:rPr>
                <w:rFonts w:ascii="Arial" w:hAnsi="Arial" w:cs="Arial"/>
              </w:rPr>
              <w:t xml:space="preserve"> have learned that i</w:t>
            </w:r>
            <w:r w:rsidRPr="00F85F80">
              <w:rPr>
                <w:rFonts w:ascii="Arial" w:hAnsi="Arial" w:cs="Arial"/>
              </w:rPr>
              <w:t xml:space="preserve">n order to suit the demands of both </w:t>
            </w:r>
            <w:r>
              <w:rPr>
                <w:rFonts w:ascii="Arial" w:hAnsi="Arial" w:cs="Arial"/>
              </w:rPr>
              <w:t>in-house guests</w:t>
            </w:r>
            <w:r w:rsidRPr="00F85F80">
              <w:rPr>
                <w:rFonts w:ascii="Arial" w:hAnsi="Arial" w:cs="Arial"/>
              </w:rPr>
              <w:t xml:space="preserve"> and </w:t>
            </w:r>
            <w:r>
              <w:rPr>
                <w:rFonts w:ascii="Arial" w:hAnsi="Arial" w:cs="Arial"/>
              </w:rPr>
              <w:t xml:space="preserve">outdoor </w:t>
            </w:r>
            <w:r w:rsidRPr="00F85F80">
              <w:rPr>
                <w:rFonts w:ascii="Arial" w:hAnsi="Arial" w:cs="Arial"/>
              </w:rPr>
              <w:t>guests, the best meal alternatives</w:t>
            </w:r>
            <w:r>
              <w:rPr>
                <w:rFonts w:ascii="Arial" w:hAnsi="Arial" w:cs="Arial"/>
              </w:rPr>
              <w:t xml:space="preserve"> if someone have allergies</w:t>
            </w:r>
            <w:r w:rsidRPr="00F85F80">
              <w:rPr>
                <w:rFonts w:ascii="Arial" w:hAnsi="Arial" w:cs="Arial"/>
              </w:rPr>
              <w:t>, recipe</w:t>
            </w:r>
            <w:r>
              <w:rPr>
                <w:rFonts w:ascii="Arial" w:hAnsi="Arial" w:cs="Arial"/>
              </w:rPr>
              <w:t xml:space="preserve"> creation</w:t>
            </w:r>
            <w:r w:rsidRPr="00F85F80">
              <w:rPr>
                <w:rFonts w:ascii="Arial" w:hAnsi="Arial" w:cs="Arial"/>
              </w:rPr>
              <w:t xml:space="preserve"> activities, and other food serving methods are </w:t>
            </w:r>
            <w:r>
              <w:rPr>
                <w:rFonts w:ascii="Arial" w:hAnsi="Arial" w:cs="Arial"/>
              </w:rPr>
              <w:t xml:space="preserve">crucial. </w:t>
            </w:r>
            <w:r w:rsidRPr="00F85F80">
              <w:rPr>
                <w:rFonts w:ascii="Arial" w:hAnsi="Arial" w:cs="Arial"/>
              </w:rPr>
              <w:t xml:space="preserve">The </w:t>
            </w:r>
            <w:r>
              <w:rPr>
                <w:rFonts w:ascii="Arial" w:hAnsi="Arial" w:cs="Arial"/>
              </w:rPr>
              <w:t xml:space="preserve">most significant </w:t>
            </w:r>
            <w:r w:rsidRPr="00F85F80">
              <w:rPr>
                <w:rFonts w:ascii="Arial" w:hAnsi="Arial" w:cs="Arial"/>
              </w:rPr>
              <w:t xml:space="preserve">feature is that, after the main </w:t>
            </w:r>
            <w:r>
              <w:rPr>
                <w:rFonts w:ascii="Arial" w:hAnsi="Arial" w:cs="Arial"/>
              </w:rPr>
              <w:t xml:space="preserve">front </w:t>
            </w:r>
            <w:r w:rsidRPr="00F85F80">
              <w:rPr>
                <w:rFonts w:ascii="Arial" w:hAnsi="Arial" w:cs="Arial"/>
              </w:rPr>
              <w:t>office, it is the second division in terms of revenue generation.</w:t>
            </w:r>
            <w:r>
              <w:rPr>
                <w:rFonts w:ascii="Arial" w:hAnsi="Arial" w:cs="Arial"/>
              </w:rPr>
              <w:t xml:space="preserve"> Functions like m</w:t>
            </w:r>
            <w:r w:rsidRPr="00F85F80">
              <w:rPr>
                <w:rFonts w:ascii="Arial" w:hAnsi="Arial" w:cs="Arial"/>
              </w:rPr>
              <w:t>enu design, budgeting, portion sizes, waste disposal, customer and employee interactions, and staff training are all crucial tasks.</w:t>
            </w:r>
          </w:p>
          <w:p w14:paraId="694880E7" w14:textId="77777777" w:rsidR="00F85F80" w:rsidRDefault="00F85F80" w:rsidP="00F85F80">
            <w:pPr>
              <w:spacing w:line="360" w:lineRule="auto"/>
              <w:jc w:val="both"/>
              <w:rPr>
                <w:rFonts w:ascii="Arial" w:hAnsi="Arial" w:cs="Arial"/>
              </w:rPr>
            </w:pPr>
          </w:p>
          <w:p w14:paraId="3807A5D5" w14:textId="77777777" w:rsidR="0093357F" w:rsidRDefault="00D61205" w:rsidP="0093357F">
            <w:pPr>
              <w:spacing w:line="360" w:lineRule="auto"/>
              <w:jc w:val="both"/>
              <w:rPr>
                <w:rFonts w:ascii="Arial" w:hAnsi="Arial" w:cs="Arial"/>
              </w:rPr>
            </w:pPr>
            <w:r>
              <w:rPr>
                <w:rFonts w:ascii="Arial" w:hAnsi="Arial" w:cs="Arial"/>
              </w:rPr>
              <w:t xml:space="preserve">During my placement I have also learned that </w:t>
            </w:r>
            <w:r w:rsidR="00C624BC">
              <w:rPr>
                <w:rFonts w:ascii="Arial" w:hAnsi="Arial" w:cs="Arial"/>
              </w:rPr>
              <w:t xml:space="preserve">asking food and </w:t>
            </w:r>
            <w:r w:rsidR="00AB5645">
              <w:rPr>
                <w:rFonts w:ascii="Arial" w:hAnsi="Arial" w:cs="Arial"/>
              </w:rPr>
              <w:t>dietary</w:t>
            </w:r>
            <w:r w:rsidR="00C624BC">
              <w:rPr>
                <w:rFonts w:ascii="Arial" w:hAnsi="Arial" w:cs="Arial"/>
              </w:rPr>
              <w:t xml:space="preserve"> requirements of guests and serve them accordingly</w:t>
            </w:r>
            <w:r>
              <w:rPr>
                <w:rFonts w:ascii="Arial" w:hAnsi="Arial" w:cs="Arial"/>
              </w:rPr>
              <w:t xml:space="preserve"> is also the main fundamental rule of food and beverage department</w:t>
            </w:r>
            <w:r w:rsidR="00C624BC">
              <w:rPr>
                <w:rFonts w:ascii="Arial" w:hAnsi="Arial" w:cs="Arial"/>
              </w:rPr>
              <w:t>.</w:t>
            </w:r>
            <w:r>
              <w:rPr>
                <w:rFonts w:ascii="Arial" w:hAnsi="Arial" w:cs="Arial"/>
              </w:rPr>
              <w:t xml:space="preserve"> </w:t>
            </w:r>
            <w:r w:rsidR="00281675" w:rsidRPr="00281675">
              <w:rPr>
                <w:rFonts w:ascii="Arial" w:hAnsi="Arial" w:cs="Arial"/>
              </w:rPr>
              <w:t xml:space="preserve">While the majority of people are not affected by allergen-containing foods, some people may have an unexpected reaction to </w:t>
            </w:r>
            <w:r>
              <w:rPr>
                <w:rFonts w:ascii="Arial" w:hAnsi="Arial" w:cs="Arial"/>
              </w:rPr>
              <w:t>some food thus its utmost important to declare the food ingredients and ask the allergy before serving the food</w:t>
            </w:r>
            <w:r w:rsidR="00281675" w:rsidRPr="00281675">
              <w:rPr>
                <w:rFonts w:ascii="Arial" w:hAnsi="Arial" w:cs="Arial"/>
              </w:rPr>
              <w:t xml:space="preserve">. </w:t>
            </w:r>
            <w:r>
              <w:rPr>
                <w:rFonts w:ascii="Arial" w:hAnsi="Arial" w:cs="Arial"/>
              </w:rPr>
              <w:t xml:space="preserve"> Specially, a</w:t>
            </w:r>
            <w:r w:rsidR="00787BAD" w:rsidRPr="002459D5">
              <w:rPr>
                <w:rFonts w:ascii="Arial" w:hAnsi="Arial" w:cs="Arial"/>
              </w:rPr>
              <w:t xml:space="preserve">ny items offered by </w:t>
            </w:r>
            <w:r w:rsidRPr="002459D5">
              <w:rPr>
                <w:rFonts w:ascii="Arial" w:hAnsi="Arial" w:cs="Arial"/>
              </w:rPr>
              <w:t>hotel menu</w:t>
            </w:r>
            <w:r w:rsidR="00787BAD" w:rsidRPr="002459D5">
              <w:rPr>
                <w:rFonts w:ascii="Arial" w:hAnsi="Arial" w:cs="Arial"/>
              </w:rPr>
              <w:t xml:space="preserve"> that have one of the 14 allergens as an ingredient must be disclosed to customers. </w:t>
            </w:r>
            <w:r w:rsidR="002459D5" w:rsidRPr="002459D5">
              <w:rPr>
                <w:rFonts w:ascii="Arial" w:hAnsi="Arial" w:cs="Arial"/>
              </w:rPr>
              <w:t>A</w:t>
            </w:r>
            <w:r w:rsidR="002420D1" w:rsidRPr="002459D5">
              <w:rPr>
                <w:rFonts w:ascii="Arial" w:hAnsi="Arial" w:cs="Arial"/>
              </w:rPr>
              <w:t xml:space="preserve">s concerns about the public's health related to food allergies continue to grow, the </w:t>
            </w:r>
            <w:r w:rsidR="002459D5" w:rsidRPr="002459D5">
              <w:rPr>
                <w:rFonts w:ascii="Arial" w:hAnsi="Arial" w:cs="Arial"/>
              </w:rPr>
              <w:t xml:space="preserve">Hotel industry has strict rules by food authorities and </w:t>
            </w:r>
            <w:r w:rsidR="002420D1" w:rsidRPr="002459D5">
              <w:rPr>
                <w:rFonts w:ascii="Arial" w:hAnsi="Arial" w:cs="Arial"/>
              </w:rPr>
              <w:t xml:space="preserve">has expanded its efforts to maintain the control of food allergens. Avoiding the allergens is the only effective therapy for food allergies. </w:t>
            </w:r>
          </w:p>
          <w:p w14:paraId="016A553B" w14:textId="7B5E10BC" w:rsidR="002459D5" w:rsidRPr="002459D5" w:rsidRDefault="0093357F" w:rsidP="0093357F">
            <w:pPr>
              <w:spacing w:line="360" w:lineRule="auto"/>
              <w:jc w:val="both"/>
              <w:rPr>
                <w:rFonts w:ascii="Arial" w:hAnsi="Arial" w:cs="Arial"/>
              </w:rPr>
            </w:pPr>
            <w:r>
              <w:rPr>
                <w:rFonts w:ascii="Arial" w:hAnsi="Arial" w:cs="Arial"/>
              </w:rPr>
              <w:t xml:space="preserve">Also, I realize that not only serving is crucial but the food quality and quantity is also of great importance. </w:t>
            </w:r>
            <w:r w:rsidRPr="0093357F">
              <w:rPr>
                <w:rFonts w:ascii="Arial" w:hAnsi="Arial" w:cs="Arial"/>
              </w:rPr>
              <w:t>To please the visitors who stay at the hotel and offer all of their meals, the food and beverage department must place a high priority on the production of nutritious food and a variety of dishes throughout the day, from breakfast to lunch, snacks, and supper.</w:t>
            </w:r>
            <w:r>
              <w:rPr>
                <w:rFonts w:ascii="Arial" w:hAnsi="Arial" w:cs="Arial"/>
              </w:rPr>
              <w:t xml:space="preserve"> </w:t>
            </w:r>
            <w:r w:rsidRPr="0093357F">
              <w:rPr>
                <w:rFonts w:ascii="Arial" w:hAnsi="Arial" w:cs="Arial"/>
              </w:rPr>
              <w:t xml:space="preserve">There are visitors from various nations staying in each and every hotel, so if </w:t>
            </w:r>
            <w:r>
              <w:rPr>
                <w:rFonts w:ascii="Arial" w:hAnsi="Arial" w:cs="Arial"/>
              </w:rPr>
              <w:t>the hotel</w:t>
            </w:r>
            <w:r w:rsidRPr="0093357F">
              <w:rPr>
                <w:rFonts w:ascii="Arial" w:hAnsi="Arial" w:cs="Arial"/>
              </w:rPr>
              <w:t xml:space="preserve"> </w:t>
            </w:r>
            <w:r>
              <w:rPr>
                <w:rFonts w:ascii="Arial" w:hAnsi="Arial" w:cs="Arial"/>
              </w:rPr>
              <w:t>should serve what everyone w</w:t>
            </w:r>
            <w:r w:rsidR="00254C18">
              <w:rPr>
                <w:rFonts w:ascii="Arial" w:hAnsi="Arial" w:cs="Arial"/>
              </w:rPr>
              <w:t>ould like to eat, like standard breakfast including the location specialities in the menu</w:t>
            </w:r>
            <w:r w:rsidRPr="0093357F">
              <w:rPr>
                <w:rFonts w:ascii="Arial" w:hAnsi="Arial" w:cs="Arial"/>
              </w:rPr>
              <w:t>.</w:t>
            </w:r>
          </w:p>
          <w:p w14:paraId="54ED9DD9" w14:textId="77777777" w:rsidR="00446F18" w:rsidRDefault="00403BA6" w:rsidP="00AD394B">
            <w:pPr>
              <w:spacing w:line="360" w:lineRule="auto"/>
              <w:jc w:val="both"/>
              <w:rPr>
                <w:rFonts w:ascii="Arial" w:hAnsi="Arial" w:cs="Arial"/>
              </w:rPr>
            </w:pPr>
            <w:r w:rsidRPr="002459D5">
              <w:rPr>
                <w:rFonts w:ascii="Arial" w:hAnsi="Arial" w:cs="Arial"/>
              </w:rPr>
              <w:t xml:space="preserve">I have learned in this placement </w:t>
            </w:r>
            <w:r w:rsidR="00254C18">
              <w:rPr>
                <w:rFonts w:ascii="Arial" w:hAnsi="Arial" w:cs="Arial"/>
              </w:rPr>
              <w:t>that t</w:t>
            </w:r>
            <w:r w:rsidR="00254C18" w:rsidRPr="00254C18">
              <w:rPr>
                <w:rFonts w:ascii="Arial" w:hAnsi="Arial" w:cs="Arial"/>
              </w:rPr>
              <w:t xml:space="preserve">he food and beverage program of a hotel offers a unique potential </w:t>
            </w:r>
            <w:r w:rsidR="00254C18">
              <w:rPr>
                <w:rFonts w:ascii="Arial" w:hAnsi="Arial" w:cs="Arial"/>
              </w:rPr>
              <w:t>chance</w:t>
            </w:r>
            <w:r w:rsidR="00254C18" w:rsidRPr="00254C18">
              <w:rPr>
                <w:rFonts w:ascii="Arial" w:hAnsi="Arial" w:cs="Arial"/>
              </w:rPr>
              <w:t xml:space="preserve"> to increase income; nevertheless, if </w:t>
            </w:r>
            <w:r w:rsidR="00254C18">
              <w:rPr>
                <w:rFonts w:ascii="Arial" w:hAnsi="Arial" w:cs="Arial"/>
              </w:rPr>
              <w:t>one</w:t>
            </w:r>
            <w:r w:rsidR="00254C18" w:rsidRPr="00254C18">
              <w:rPr>
                <w:rFonts w:ascii="Arial" w:hAnsi="Arial" w:cs="Arial"/>
              </w:rPr>
              <w:t xml:space="preserve"> cut shortcuts or treat the operation as an afterthought, it will quickly come to an end.</w:t>
            </w:r>
            <w:r w:rsidR="00254C18">
              <w:rPr>
                <w:rFonts w:ascii="Arial" w:hAnsi="Arial" w:cs="Arial"/>
              </w:rPr>
              <w:t xml:space="preserve"> The food and beverage depart does not only rely on serving food, but on quality, quantity of food, the level of trained staff and hygiene of the personnel, cooking and serving area. Hotel should not compromise on the standards of quality in terms of food and services. To conclude, also the guest </w:t>
            </w:r>
            <w:r w:rsidR="00446F18">
              <w:rPr>
                <w:rFonts w:ascii="Arial" w:hAnsi="Arial" w:cs="Arial"/>
              </w:rPr>
              <w:t>services are crucial, how to listen to guest and try to compensate them if any mishap happen</w:t>
            </w:r>
          </w:p>
          <w:p w14:paraId="3723CE45" w14:textId="155E1238" w:rsidR="00375882" w:rsidRPr="002459D5" w:rsidRDefault="00446F18" w:rsidP="00AD394B">
            <w:pPr>
              <w:spacing w:line="360" w:lineRule="auto"/>
              <w:jc w:val="both"/>
              <w:rPr>
                <w:rFonts w:ascii="Arial" w:hAnsi="Arial" w:cs="Arial"/>
              </w:rPr>
            </w:pPr>
            <w:r>
              <w:rPr>
                <w:rFonts w:ascii="Arial" w:hAnsi="Arial" w:cs="Arial"/>
              </w:rPr>
              <w:t>.</w:t>
            </w:r>
          </w:p>
          <w:p w14:paraId="3B344F1E" w14:textId="4F66D5C5" w:rsidR="00375882" w:rsidRPr="00AC1D9F" w:rsidRDefault="00375882" w:rsidP="00447AEC">
            <w:pPr>
              <w:jc w:val="both"/>
              <w:rPr>
                <w:rFonts w:ascii="Tahoma" w:hAnsi="Tahoma" w:cs="Tahoma"/>
              </w:rPr>
            </w:pPr>
          </w:p>
        </w:tc>
      </w:tr>
    </w:tbl>
    <w:p w14:paraId="7D9A52CF" w14:textId="6CE55516" w:rsidR="00B00678" w:rsidRDefault="00B00678" w:rsidP="00B945EA">
      <w:pPr>
        <w:rPr>
          <w:rFonts w:ascii="Tahoma" w:hAnsi="Tahoma" w:cs="Tahoma"/>
          <w:b/>
        </w:rPr>
      </w:pPr>
    </w:p>
    <w:p w14:paraId="34FE161E" w14:textId="12A350BF" w:rsidR="00AD394B" w:rsidRDefault="00AD394B" w:rsidP="00B945EA">
      <w:pPr>
        <w:rPr>
          <w:rFonts w:ascii="Tahoma" w:hAnsi="Tahoma" w:cs="Tahoma"/>
          <w:b/>
        </w:rPr>
      </w:pPr>
    </w:p>
    <w:p w14:paraId="1E5D6CAE" w14:textId="011F1905" w:rsidR="00AD394B" w:rsidRDefault="00AD394B" w:rsidP="00B945EA">
      <w:pPr>
        <w:rPr>
          <w:rFonts w:ascii="Tahoma" w:hAnsi="Tahoma" w:cs="Tahoma"/>
          <w:b/>
        </w:rPr>
      </w:pPr>
    </w:p>
    <w:p w14:paraId="210F8513" w14:textId="6B70DC7A" w:rsidR="00AD394B" w:rsidRDefault="00AD394B" w:rsidP="00B945EA">
      <w:pPr>
        <w:rPr>
          <w:rFonts w:ascii="Tahoma" w:hAnsi="Tahoma" w:cs="Tahoma"/>
          <w:b/>
        </w:rPr>
      </w:pPr>
    </w:p>
    <w:p w14:paraId="63C730F6" w14:textId="6BAE4088" w:rsidR="00AD394B" w:rsidRDefault="00AD394B" w:rsidP="00B945EA">
      <w:pPr>
        <w:rPr>
          <w:rFonts w:ascii="Tahoma" w:hAnsi="Tahoma" w:cs="Tahoma"/>
          <w:b/>
        </w:rPr>
      </w:pPr>
    </w:p>
    <w:p w14:paraId="16EE8237" w14:textId="57064588" w:rsidR="00AD394B" w:rsidRDefault="00AD394B" w:rsidP="00B945EA">
      <w:pPr>
        <w:rPr>
          <w:rFonts w:ascii="Tahoma" w:hAnsi="Tahoma" w:cs="Tahoma"/>
          <w:b/>
        </w:rPr>
      </w:pPr>
    </w:p>
    <w:p w14:paraId="26A64C2C" w14:textId="54C4FEB0" w:rsidR="00AD394B" w:rsidRDefault="00AD394B" w:rsidP="00B945EA">
      <w:pPr>
        <w:rPr>
          <w:rFonts w:ascii="Tahoma" w:hAnsi="Tahoma" w:cs="Tahoma"/>
          <w:b/>
        </w:rPr>
      </w:pPr>
    </w:p>
    <w:p w14:paraId="246B8373" w14:textId="77777777" w:rsidR="00AD394B" w:rsidRDefault="00AD394B" w:rsidP="00B945EA">
      <w:pPr>
        <w:rPr>
          <w:rFonts w:ascii="Tahoma" w:hAnsi="Tahoma" w:cs="Tahoma"/>
          <w:b/>
        </w:rPr>
      </w:pPr>
    </w:p>
    <w:tbl>
      <w:tblPr>
        <w:tblStyle w:val="TableGrid"/>
        <w:tblW w:w="0" w:type="auto"/>
        <w:tblLook w:val="01E0" w:firstRow="1" w:lastRow="1" w:firstColumn="1" w:lastColumn="1" w:noHBand="0" w:noVBand="0"/>
      </w:tblPr>
      <w:tblGrid>
        <w:gridCol w:w="10741"/>
        <w:gridCol w:w="441"/>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lastRenderedPageBreak/>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0A035D7C" w14:textId="357BC14B" w:rsidR="00AB5645" w:rsidRPr="00446F18" w:rsidRDefault="00446F18" w:rsidP="00446F1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w:t>
            </w:r>
            <w:r>
              <w:rPr>
                <w:rFonts w:ascii="Calibri" w:hAnsi="Calibri" w:cs="Calibri"/>
                <w:color w:val="000000"/>
                <w:sz w:val="27"/>
                <w:szCs w:val="27"/>
              </w:rPr>
              <w:t>he importance of</w:t>
            </w:r>
            <w:r>
              <w:rPr>
                <w:rFonts w:ascii="Calibri" w:hAnsi="Calibri" w:cs="Calibri"/>
                <w:color w:val="000000"/>
                <w:sz w:val="27"/>
                <w:szCs w:val="27"/>
              </w:rPr>
              <w:t xml:space="preserve"> </w:t>
            </w:r>
            <w:r>
              <w:rPr>
                <w:rFonts w:ascii="Calibri" w:hAnsi="Calibri" w:cs="Calibri"/>
                <w:color w:val="000000"/>
                <w:sz w:val="27"/>
                <w:szCs w:val="27"/>
              </w:rPr>
              <w:t>food and beverage department in hotel</w:t>
            </w:r>
            <w:r>
              <w:rPr>
                <w:rFonts w:ascii="Calibri" w:hAnsi="Calibri" w:cs="Calibri"/>
                <w:color w:val="000000"/>
                <w:sz w:val="27"/>
                <w:szCs w:val="27"/>
              </w:rPr>
              <w:t xml:space="preserve">. (n.d.). [online] Available at: </w:t>
            </w:r>
            <w:r>
              <w:rPr>
                <w:rFonts w:ascii="Tahoma" w:hAnsi="Tahoma" w:cs="Tahoma"/>
                <w:sz w:val="20"/>
                <w:szCs w:val="20"/>
              </w:rPr>
              <w:fldChar w:fldCharType="begin"/>
            </w:r>
            <w:r>
              <w:rPr>
                <w:rFonts w:ascii="Tahoma" w:hAnsi="Tahoma" w:cs="Tahoma"/>
                <w:sz w:val="20"/>
                <w:szCs w:val="20"/>
              </w:rPr>
              <w:instrText xml:space="preserve"> HYPERLINK "</w:instrText>
            </w:r>
            <w:r w:rsidRPr="00446F18">
              <w:rPr>
                <w:rFonts w:ascii="Tahoma" w:hAnsi="Tahoma" w:cs="Tahoma"/>
                <w:sz w:val="20"/>
                <w:szCs w:val="20"/>
              </w:rPr>
              <w:instrText>https://grandhotelier.com/en/alimentos-y-bebidas/</w:instrText>
            </w:r>
            <w:r>
              <w:rPr>
                <w:rFonts w:ascii="Tahoma" w:hAnsi="Tahoma" w:cs="Tahoma"/>
                <w:sz w:val="20"/>
                <w:szCs w:val="20"/>
              </w:rPr>
              <w:instrText xml:space="preserve">" </w:instrText>
            </w:r>
            <w:r>
              <w:rPr>
                <w:rFonts w:ascii="Tahoma" w:hAnsi="Tahoma" w:cs="Tahoma"/>
                <w:sz w:val="20"/>
                <w:szCs w:val="20"/>
              </w:rPr>
              <w:fldChar w:fldCharType="separate"/>
            </w:r>
            <w:r w:rsidRPr="001E5EAC">
              <w:rPr>
                <w:rStyle w:val="Hyperlink"/>
                <w:rFonts w:ascii="Tahoma" w:hAnsi="Tahoma" w:cs="Tahoma"/>
                <w:sz w:val="20"/>
                <w:szCs w:val="20"/>
              </w:rPr>
              <w:t>https://grandh</w:t>
            </w:r>
            <w:r w:rsidRPr="001E5EAC">
              <w:rPr>
                <w:rStyle w:val="Hyperlink"/>
                <w:rFonts w:ascii="Tahoma" w:hAnsi="Tahoma" w:cs="Tahoma"/>
                <w:sz w:val="20"/>
                <w:szCs w:val="20"/>
              </w:rPr>
              <w:t>o</w:t>
            </w:r>
            <w:r w:rsidRPr="001E5EAC">
              <w:rPr>
                <w:rStyle w:val="Hyperlink"/>
                <w:rFonts w:ascii="Tahoma" w:hAnsi="Tahoma" w:cs="Tahoma"/>
                <w:sz w:val="20"/>
                <w:szCs w:val="20"/>
              </w:rPr>
              <w:t>telier.com/en/alimentos-y-bebidas/</w:t>
            </w:r>
            <w:r>
              <w:rPr>
                <w:rFonts w:ascii="Tahoma" w:hAnsi="Tahoma" w:cs="Tahoma"/>
                <w:sz w:val="20"/>
                <w:szCs w:val="20"/>
              </w:rPr>
              <w:fldChar w:fldCharType="end"/>
            </w:r>
          </w:p>
          <w:p w14:paraId="07EFAB7F" w14:textId="2048B576" w:rsidR="00AB5645" w:rsidRDefault="00446F18" w:rsidP="007F6692">
            <w:pPr>
              <w:rPr>
                <w:rFonts w:ascii="Calibri" w:hAnsi="Calibri" w:cs="Calibri"/>
                <w:color w:val="000000"/>
                <w:sz w:val="27"/>
                <w:szCs w:val="27"/>
              </w:rPr>
            </w:pPr>
            <w:r>
              <w:rPr>
                <w:rFonts w:ascii="Calibri" w:hAnsi="Calibri" w:cs="Calibri"/>
                <w:color w:val="000000"/>
                <w:sz w:val="27"/>
                <w:szCs w:val="27"/>
              </w:rPr>
              <w:t>[Accessed 2</w:t>
            </w:r>
            <w:r>
              <w:rPr>
                <w:rFonts w:ascii="Calibri" w:hAnsi="Calibri" w:cs="Calibri"/>
                <w:color w:val="000000"/>
                <w:sz w:val="27"/>
                <w:szCs w:val="27"/>
              </w:rPr>
              <w:t>9</w:t>
            </w:r>
            <w:r>
              <w:rPr>
                <w:rFonts w:ascii="Calibri" w:hAnsi="Calibri" w:cs="Calibri"/>
                <w:color w:val="000000"/>
                <w:sz w:val="27"/>
                <w:szCs w:val="27"/>
              </w:rPr>
              <w:t xml:space="preserve"> Jun. 2022].</w:t>
            </w:r>
          </w:p>
          <w:p w14:paraId="2066394D" w14:textId="0CB0F2C0" w:rsidR="00446F18" w:rsidRDefault="00446F18" w:rsidP="007F6692">
            <w:pPr>
              <w:rPr>
                <w:rFonts w:ascii="Tahoma" w:hAnsi="Tahoma" w:cs="Tahoma"/>
                <w:sz w:val="20"/>
                <w:szCs w:val="20"/>
              </w:rPr>
            </w:pPr>
          </w:p>
          <w:p w14:paraId="7B5D76EE" w14:textId="77777777" w:rsidR="00446F18" w:rsidRDefault="00446F18" w:rsidP="007F6692">
            <w:pPr>
              <w:rPr>
                <w:rFonts w:ascii="Tahoma" w:hAnsi="Tahoma" w:cs="Tahoma"/>
                <w:sz w:val="20"/>
                <w:szCs w:val="20"/>
              </w:rPr>
            </w:pPr>
          </w:p>
          <w:p w14:paraId="386D04AC" w14:textId="4A8D5428" w:rsidR="00AD394B" w:rsidRDefault="00AD394B" w:rsidP="00AD394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THE IMPORTANCE OF ALLERGEN MANAGEMENT IN FOOD INDUSTRY When Recognition Matters. (n.d.). [online] Available at: </w:t>
            </w:r>
            <w:hyperlink r:id="rId7" w:history="1">
              <w:r w:rsidRPr="00BF2904">
                <w:rPr>
                  <w:rStyle w:val="Hyperlink"/>
                  <w:rFonts w:ascii="Calibri" w:hAnsi="Calibri" w:cs="Calibri"/>
                  <w:sz w:val="27"/>
                  <w:szCs w:val="27"/>
                </w:rPr>
                <w:t>https://pecb.com/pdf/articles/12-pecb_the-importance-of-allergen-management-in-food-industry.pdf</w:t>
              </w:r>
            </w:hyperlink>
            <w:r>
              <w:rPr>
                <w:rFonts w:ascii="Calibri" w:hAnsi="Calibri" w:cs="Calibri"/>
                <w:color w:val="000000"/>
                <w:sz w:val="27"/>
                <w:szCs w:val="27"/>
              </w:rPr>
              <w:t xml:space="preserve">. </w:t>
            </w:r>
            <w:r w:rsidR="0065785D">
              <w:rPr>
                <w:rFonts w:ascii="Calibri" w:hAnsi="Calibri" w:cs="Calibri"/>
                <w:color w:val="000000"/>
                <w:sz w:val="27"/>
                <w:szCs w:val="27"/>
              </w:rPr>
              <w:t>[Accessed 24 Jun. 2022].</w:t>
            </w:r>
          </w:p>
          <w:p w14:paraId="6B7B3B2E" w14:textId="4BA877BB" w:rsidR="00AD394B" w:rsidRDefault="00AD394B" w:rsidP="00AD394B">
            <w:pPr>
              <w:pStyle w:val="NormalWeb"/>
              <w:spacing w:before="0" w:beforeAutospacing="0" w:after="0" w:afterAutospacing="0" w:line="360" w:lineRule="atLeast"/>
              <w:rPr>
                <w:rFonts w:ascii="Calibri" w:hAnsi="Calibri" w:cs="Calibri"/>
                <w:color w:val="000000"/>
                <w:sz w:val="27"/>
                <w:szCs w:val="27"/>
              </w:rPr>
            </w:pPr>
          </w:p>
          <w:p w14:paraId="18BCC0EF" w14:textId="77777777" w:rsidR="00446F18" w:rsidRDefault="00446F18" w:rsidP="00446F1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Food Standards Agency (2021). </w:t>
            </w:r>
            <w:r>
              <w:rPr>
                <w:rFonts w:ascii="Calibri" w:hAnsi="Calibri" w:cs="Calibri"/>
                <w:i/>
                <w:iCs/>
                <w:color w:val="000000"/>
                <w:sz w:val="27"/>
                <w:szCs w:val="27"/>
              </w:rPr>
              <w:t>Food allergy and intolerance</w:t>
            </w:r>
            <w:r>
              <w:rPr>
                <w:rFonts w:ascii="Calibri" w:hAnsi="Calibri" w:cs="Calibri"/>
                <w:color w:val="000000"/>
                <w:sz w:val="27"/>
                <w:szCs w:val="27"/>
              </w:rPr>
              <w:t xml:space="preserve">. [online] Food Standards Agency. Available at: </w:t>
            </w:r>
            <w:hyperlink r:id="rId8" w:history="1">
              <w:r w:rsidRPr="00BF2904">
                <w:rPr>
                  <w:rStyle w:val="Hyperlink"/>
                  <w:rFonts w:ascii="Calibri" w:hAnsi="Calibri" w:cs="Calibri"/>
                  <w:sz w:val="27"/>
                  <w:szCs w:val="27"/>
                </w:rPr>
                <w:t>https://www.food.gov.uk/safety-hygiene/food-allergy-and-intolerance</w:t>
              </w:r>
            </w:hyperlink>
            <w:r>
              <w:rPr>
                <w:rFonts w:ascii="Calibri" w:hAnsi="Calibri" w:cs="Calibri"/>
                <w:color w:val="000000"/>
                <w:sz w:val="27"/>
                <w:szCs w:val="27"/>
              </w:rPr>
              <w:t>. [Accessed 24 Jun. 2022].</w:t>
            </w:r>
          </w:p>
          <w:p w14:paraId="190610BC" w14:textId="40C36FDD" w:rsidR="00446F18" w:rsidRDefault="00446F18" w:rsidP="00AD394B">
            <w:pPr>
              <w:pStyle w:val="NormalWeb"/>
              <w:spacing w:before="0" w:beforeAutospacing="0" w:after="0" w:afterAutospacing="0" w:line="360" w:lineRule="atLeast"/>
              <w:rPr>
                <w:rFonts w:ascii="Calibri" w:hAnsi="Calibri" w:cs="Calibri"/>
                <w:color w:val="000000"/>
                <w:sz w:val="27"/>
                <w:szCs w:val="27"/>
              </w:rPr>
            </w:pPr>
          </w:p>
          <w:p w14:paraId="500F91F2" w14:textId="77777777" w:rsidR="00446F18" w:rsidRDefault="00446F18" w:rsidP="00446F1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Different type of food and beverage services at the hotel. </w:t>
            </w:r>
            <w:r>
              <w:rPr>
                <w:rFonts w:ascii="Calibri" w:hAnsi="Calibri" w:cs="Calibri"/>
                <w:color w:val="000000"/>
                <w:sz w:val="27"/>
                <w:szCs w:val="27"/>
              </w:rPr>
              <w:t xml:space="preserve">[online] </w:t>
            </w:r>
            <w:r>
              <w:rPr>
                <w:rFonts w:ascii="Calibri" w:hAnsi="Calibri" w:cs="Calibri"/>
                <w:color w:val="000000"/>
                <w:sz w:val="27"/>
                <w:szCs w:val="27"/>
              </w:rPr>
              <w:t>setupmyhotel</w:t>
            </w:r>
            <w:r>
              <w:rPr>
                <w:rFonts w:ascii="Calibri" w:hAnsi="Calibri" w:cs="Calibri"/>
                <w:color w:val="000000"/>
                <w:sz w:val="27"/>
                <w:szCs w:val="27"/>
              </w:rPr>
              <w:t xml:space="preserve">. Available at: </w:t>
            </w:r>
            <w:hyperlink r:id="rId9" w:history="1">
              <w:r w:rsidRPr="001E5EAC">
                <w:rPr>
                  <w:rStyle w:val="Hyperlink"/>
                  <w:rFonts w:ascii="Calibri" w:hAnsi="Calibri" w:cs="Calibri"/>
                  <w:sz w:val="27"/>
                  <w:szCs w:val="27"/>
                </w:rPr>
                <w:t>https://setupmyhotel.com/train-my-hotel-staff/f-and-b/591-types-of-f-b-service.html</w:t>
              </w:r>
            </w:hyperlink>
          </w:p>
          <w:p w14:paraId="24A741AF" w14:textId="005EBE52" w:rsidR="00446F18" w:rsidRDefault="00446F18" w:rsidP="00AD394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24 Jun. 2022].</w:t>
            </w:r>
          </w:p>
          <w:p w14:paraId="52D0526F" w14:textId="77777777" w:rsidR="00446F18" w:rsidRDefault="00446F18" w:rsidP="00AD394B">
            <w:pPr>
              <w:pStyle w:val="NormalWeb"/>
              <w:spacing w:before="0" w:beforeAutospacing="0" w:after="0" w:afterAutospacing="0" w:line="360" w:lineRule="atLeast"/>
              <w:rPr>
                <w:rFonts w:ascii="Calibri" w:hAnsi="Calibri" w:cs="Calibri"/>
                <w:color w:val="000000"/>
                <w:sz w:val="27"/>
                <w:szCs w:val="27"/>
              </w:rPr>
            </w:pPr>
          </w:p>
          <w:p w14:paraId="312A98C3" w14:textId="14318378" w:rsidR="00AD394B" w:rsidRDefault="00AD394B" w:rsidP="00AD394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MSU Extension. (n.d.). </w:t>
            </w:r>
            <w:r>
              <w:rPr>
                <w:rFonts w:ascii="Calibri" w:hAnsi="Calibri" w:cs="Calibri"/>
                <w:i/>
                <w:iCs/>
                <w:color w:val="000000"/>
                <w:sz w:val="27"/>
                <w:szCs w:val="27"/>
              </w:rPr>
              <w:t>Food Allergies: Why it’s important for restaurants to pay attention</w:t>
            </w:r>
            <w:r>
              <w:rPr>
                <w:rFonts w:ascii="Calibri" w:hAnsi="Calibri" w:cs="Calibri"/>
                <w:color w:val="000000"/>
                <w:sz w:val="27"/>
                <w:szCs w:val="27"/>
              </w:rPr>
              <w:t xml:space="preserve">. [online] Available at: </w:t>
            </w:r>
            <w:hyperlink r:id="rId10" w:history="1">
              <w:r w:rsidRPr="00BF2904">
                <w:rPr>
                  <w:rStyle w:val="Hyperlink"/>
                  <w:rFonts w:ascii="Calibri" w:hAnsi="Calibri" w:cs="Calibri"/>
                  <w:sz w:val="27"/>
                  <w:szCs w:val="27"/>
                </w:rPr>
                <w:t>https://www.canr.msu.edu/news/food_allergies_why_its_important_for_restaurants_to_pay_attention</w:t>
              </w:r>
            </w:hyperlink>
            <w:r>
              <w:rPr>
                <w:rFonts w:ascii="Calibri" w:hAnsi="Calibri" w:cs="Calibri"/>
                <w:color w:val="000000"/>
                <w:sz w:val="27"/>
                <w:szCs w:val="27"/>
              </w:rPr>
              <w:t xml:space="preserve">. </w:t>
            </w:r>
            <w:r w:rsidR="0065785D">
              <w:rPr>
                <w:rFonts w:ascii="Calibri" w:hAnsi="Calibri" w:cs="Calibri"/>
                <w:color w:val="000000"/>
                <w:sz w:val="27"/>
                <w:szCs w:val="27"/>
              </w:rPr>
              <w:t>[Accessed 24 Jun. 2022].</w:t>
            </w:r>
          </w:p>
          <w:p w14:paraId="42E73C3C" w14:textId="77777777" w:rsidR="00254C18" w:rsidRDefault="00254C18" w:rsidP="00AD394B">
            <w:pPr>
              <w:pStyle w:val="NormalWeb"/>
              <w:spacing w:before="0" w:beforeAutospacing="0" w:after="0" w:afterAutospacing="0" w:line="360" w:lineRule="atLeast"/>
              <w:rPr>
                <w:rFonts w:ascii="Calibri" w:hAnsi="Calibri" w:cs="Calibri"/>
                <w:color w:val="000000"/>
                <w:sz w:val="27"/>
                <w:szCs w:val="27"/>
              </w:rPr>
            </w:pPr>
          </w:p>
          <w:p w14:paraId="1B1661BE" w14:textId="2743E9F0" w:rsidR="00446F18" w:rsidRDefault="00AD394B" w:rsidP="00446F1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r>
              <w:rPr>
                <w:rFonts w:ascii="Calibri" w:hAnsi="Calibri" w:cs="Calibri"/>
                <w:i/>
                <w:iCs/>
                <w:color w:val="000000"/>
                <w:sz w:val="27"/>
                <w:szCs w:val="27"/>
              </w:rPr>
              <w:t xml:space="preserve">The </w:t>
            </w:r>
            <w:r w:rsidR="00446F18">
              <w:rPr>
                <w:rFonts w:ascii="Calibri" w:hAnsi="Calibri" w:cs="Calibri"/>
                <w:i/>
                <w:iCs/>
                <w:color w:val="000000"/>
                <w:sz w:val="27"/>
                <w:szCs w:val="27"/>
              </w:rPr>
              <w:t xml:space="preserve">do’s and </w:t>
            </w:r>
            <w:r w:rsidR="009124E7">
              <w:rPr>
                <w:rFonts w:ascii="Calibri" w:hAnsi="Calibri" w:cs="Calibri"/>
                <w:i/>
                <w:iCs/>
                <w:color w:val="000000"/>
                <w:sz w:val="27"/>
                <w:szCs w:val="27"/>
              </w:rPr>
              <w:t>Don’ts</w:t>
            </w:r>
            <w:r w:rsidR="00446F18">
              <w:rPr>
                <w:rFonts w:ascii="Calibri" w:hAnsi="Calibri" w:cs="Calibri"/>
                <w:i/>
                <w:iCs/>
                <w:color w:val="000000"/>
                <w:sz w:val="27"/>
                <w:szCs w:val="27"/>
              </w:rPr>
              <w:t>’s behind hotel food and beverage department</w:t>
            </w:r>
            <w:r>
              <w:rPr>
                <w:rFonts w:ascii="Calibri" w:hAnsi="Calibri" w:cs="Calibri"/>
                <w:i/>
                <w:iCs/>
                <w:color w:val="000000"/>
                <w:sz w:val="27"/>
                <w:szCs w:val="27"/>
              </w:rPr>
              <w:t xml:space="preserve"> - News | The Service</w:t>
            </w:r>
            <w:r>
              <w:rPr>
                <w:rFonts w:ascii="Calibri" w:hAnsi="Calibri" w:cs="Calibri"/>
                <w:color w:val="000000"/>
                <w:sz w:val="27"/>
                <w:szCs w:val="27"/>
              </w:rPr>
              <w:t>. [online] Available at:</w:t>
            </w:r>
            <w:r w:rsidR="00446F18">
              <w:rPr>
                <w:rFonts w:ascii="Calibri" w:hAnsi="Calibri" w:cs="Calibri"/>
                <w:color w:val="000000"/>
                <w:sz w:val="27"/>
                <w:szCs w:val="27"/>
              </w:rPr>
              <w:t xml:space="preserve"> </w:t>
            </w:r>
            <w:hyperlink r:id="rId11" w:history="1">
              <w:r w:rsidR="00446F18" w:rsidRPr="001E5EAC">
                <w:rPr>
                  <w:rStyle w:val="Hyperlink"/>
                  <w:rFonts w:ascii="Calibri" w:hAnsi="Calibri" w:cs="Calibri"/>
                  <w:sz w:val="27"/>
                  <w:szCs w:val="27"/>
                </w:rPr>
                <w:t>https://www.hotelmanagement.net/food-beverage/5-dos-and-don-ts-behind-managing-hotel-f-b</w:t>
              </w:r>
            </w:hyperlink>
          </w:p>
          <w:p w14:paraId="65FF72C8" w14:textId="44B08200" w:rsidR="00AD394B" w:rsidRDefault="00AD394B" w:rsidP="00AD394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r w:rsidR="0065785D">
              <w:rPr>
                <w:rFonts w:ascii="Calibri" w:hAnsi="Calibri" w:cs="Calibri"/>
                <w:color w:val="000000"/>
                <w:sz w:val="27"/>
                <w:szCs w:val="27"/>
              </w:rPr>
              <w:t>[Accessed 24 Jun. 2022].</w:t>
            </w:r>
          </w:p>
          <w:p w14:paraId="3043A507" w14:textId="2E1ECEB1" w:rsidR="00AD394B" w:rsidRDefault="00AD394B" w:rsidP="00AD394B">
            <w:pPr>
              <w:pStyle w:val="NormalWeb"/>
              <w:spacing w:before="0" w:beforeAutospacing="0" w:after="0" w:afterAutospacing="0" w:line="360" w:lineRule="atLeast"/>
              <w:rPr>
                <w:rFonts w:ascii="Calibri" w:hAnsi="Calibri" w:cs="Calibri"/>
                <w:color w:val="000000"/>
                <w:sz w:val="27"/>
                <w:szCs w:val="27"/>
              </w:rPr>
            </w:pPr>
          </w:p>
          <w:p w14:paraId="6ABE9CE0" w14:textId="46FC4ACA" w:rsidR="00AD394B" w:rsidRDefault="00AD394B" w:rsidP="00AD394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MindTools (2019). </w:t>
            </w:r>
            <w:r>
              <w:rPr>
                <w:rFonts w:ascii="Calibri" w:hAnsi="Calibri" w:cs="Calibri"/>
                <w:i/>
                <w:iCs/>
                <w:color w:val="000000"/>
                <w:sz w:val="27"/>
                <w:szCs w:val="27"/>
              </w:rPr>
              <w:t xml:space="preserve">Gibbs’ Reflective Cycle Helping People Learn </w:t>
            </w:r>
            <w:proofErr w:type="gramStart"/>
            <w:r>
              <w:rPr>
                <w:rFonts w:ascii="Calibri" w:hAnsi="Calibri" w:cs="Calibri"/>
                <w:i/>
                <w:iCs/>
                <w:color w:val="000000"/>
                <w:sz w:val="27"/>
                <w:szCs w:val="27"/>
              </w:rPr>
              <w:t>From</w:t>
            </w:r>
            <w:proofErr w:type="gramEnd"/>
            <w:r>
              <w:rPr>
                <w:rFonts w:ascii="Calibri" w:hAnsi="Calibri" w:cs="Calibri"/>
                <w:i/>
                <w:iCs/>
                <w:color w:val="000000"/>
                <w:sz w:val="27"/>
                <w:szCs w:val="27"/>
              </w:rPr>
              <w:t xml:space="preserve"> Experience</w:t>
            </w:r>
            <w:r>
              <w:rPr>
                <w:rFonts w:ascii="Calibri" w:hAnsi="Calibri" w:cs="Calibri"/>
                <w:color w:val="000000"/>
                <w:sz w:val="27"/>
                <w:szCs w:val="27"/>
              </w:rPr>
              <w:t xml:space="preserve">. [online] Mindtools. Available at: </w:t>
            </w:r>
            <w:hyperlink r:id="rId12" w:history="1">
              <w:r w:rsidRPr="00BF2904">
                <w:rPr>
                  <w:rStyle w:val="Hyperlink"/>
                  <w:rFonts w:ascii="Calibri" w:hAnsi="Calibri" w:cs="Calibri"/>
                  <w:sz w:val="27"/>
                  <w:szCs w:val="27"/>
                </w:rPr>
                <w:t>https://www.mindtools.com/pages/article/reflective-cycle.htm</w:t>
              </w:r>
            </w:hyperlink>
            <w:r>
              <w:rPr>
                <w:rFonts w:ascii="Calibri" w:hAnsi="Calibri" w:cs="Calibri"/>
                <w:color w:val="000000"/>
                <w:sz w:val="27"/>
                <w:szCs w:val="27"/>
              </w:rPr>
              <w:t xml:space="preserve">. </w:t>
            </w:r>
            <w:r w:rsidR="0065785D">
              <w:rPr>
                <w:rFonts w:ascii="Calibri" w:hAnsi="Calibri" w:cs="Calibri"/>
                <w:color w:val="000000"/>
                <w:sz w:val="27"/>
                <w:szCs w:val="27"/>
              </w:rPr>
              <w:t>[Accessed 24 Jun. 2022].</w:t>
            </w:r>
          </w:p>
          <w:p w14:paraId="068887DE" w14:textId="77777777" w:rsidR="00AD394B" w:rsidRDefault="00AD394B" w:rsidP="00AD394B">
            <w:pPr>
              <w:pStyle w:val="NormalWeb"/>
              <w:spacing w:before="0" w:beforeAutospacing="0" w:after="0" w:afterAutospacing="0" w:line="360" w:lineRule="atLeast"/>
              <w:rPr>
                <w:rFonts w:ascii="Calibri" w:hAnsi="Calibri" w:cs="Calibri"/>
                <w:color w:val="000000"/>
                <w:sz w:val="27"/>
                <w:szCs w:val="27"/>
              </w:rPr>
            </w:pPr>
          </w:p>
          <w:p w14:paraId="03B81313" w14:textId="36C1741B" w:rsidR="00AD394B" w:rsidRDefault="00AD394B" w:rsidP="00AD394B">
            <w:pPr>
              <w:pStyle w:val="NormalWeb"/>
              <w:rPr>
                <w:rFonts w:ascii="Calibri" w:hAnsi="Calibri" w:cs="Calibri"/>
                <w:color w:val="000000"/>
                <w:sz w:val="27"/>
                <w:szCs w:val="27"/>
              </w:rPr>
            </w:pPr>
          </w:p>
          <w:p w14:paraId="49590423" w14:textId="15F53105" w:rsidR="00AD394B" w:rsidRDefault="00AD394B" w:rsidP="00AD394B">
            <w:pPr>
              <w:pStyle w:val="NormalWeb"/>
              <w:rPr>
                <w:rFonts w:ascii="Calibri" w:hAnsi="Calibri" w:cs="Calibri"/>
                <w:color w:val="000000"/>
                <w:sz w:val="27"/>
                <w:szCs w:val="27"/>
              </w:rPr>
            </w:pPr>
          </w:p>
          <w:p w14:paraId="4F228F5D"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25B9E4A6" w14:textId="77777777" w:rsidR="00A45D42" w:rsidRDefault="00A45D42" w:rsidP="00B945EA">
      <w:pPr>
        <w:rPr>
          <w:rFonts w:ascii="Tahoma" w:hAnsi="Tahoma" w:cs="Tahoma"/>
          <w:b/>
        </w:rPr>
      </w:pPr>
    </w:p>
    <w:sectPr w:rsidR="00A45D42" w:rsidSect="00C21568">
      <w:headerReference w:type="default" r:id="rId13"/>
      <w:footerReference w:type="default" r:id="rId14"/>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68C7D" w14:textId="77777777" w:rsidR="003C4FF3" w:rsidRDefault="003C4FF3">
      <w:r>
        <w:separator/>
      </w:r>
    </w:p>
  </w:endnote>
  <w:endnote w:type="continuationSeparator" w:id="0">
    <w:p w14:paraId="4A84D20F" w14:textId="77777777" w:rsidR="003C4FF3" w:rsidRDefault="003C4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93EEA" w14:textId="77777777" w:rsidR="003C4FF3" w:rsidRDefault="003C4FF3">
      <w:r>
        <w:separator/>
      </w:r>
    </w:p>
  </w:footnote>
  <w:footnote w:type="continuationSeparator" w:id="0">
    <w:p w14:paraId="75114F18" w14:textId="77777777" w:rsidR="003C4FF3" w:rsidRDefault="003C4F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871927"/>
    <w:multiLevelType w:val="hybridMultilevel"/>
    <w:tmpl w:val="6816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5536933">
    <w:abstractNumId w:val="13"/>
  </w:num>
  <w:num w:numId="2" w16cid:durableId="1161778664">
    <w:abstractNumId w:val="4"/>
  </w:num>
  <w:num w:numId="3" w16cid:durableId="205068669">
    <w:abstractNumId w:val="28"/>
  </w:num>
  <w:num w:numId="4" w16cid:durableId="1321419818">
    <w:abstractNumId w:val="5"/>
  </w:num>
  <w:num w:numId="5" w16cid:durableId="356347841">
    <w:abstractNumId w:val="24"/>
  </w:num>
  <w:num w:numId="6" w16cid:durableId="56586139">
    <w:abstractNumId w:val="6"/>
  </w:num>
  <w:num w:numId="7" w16cid:durableId="482235142">
    <w:abstractNumId w:val="0"/>
  </w:num>
  <w:num w:numId="8" w16cid:durableId="1823504114">
    <w:abstractNumId w:val="27"/>
  </w:num>
  <w:num w:numId="9" w16cid:durableId="1550455933">
    <w:abstractNumId w:val="16"/>
  </w:num>
  <w:num w:numId="10" w16cid:durableId="1115909718">
    <w:abstractNumId w:val="19"/>
  </w:num>
  <w:num w:numId="11" w16cid:durableId="1443451481">
    <w:abstractNumId w:val="3"/>
  </w:num>
  <w:num w:numId="12" w16cid:durableId="203368491">
    <w:abstractNumId w:val="14"/>
  </w:num>
  <w:num w:numId="13" w16cid:durableId="878250306">
    <w:abstractNumId w:val="2"/>
  </w:num>
  <w:num w:numId="14" w16cid:durableId="1521167267">
    <w:abstractNumId w:val="10"/>
  </w:num>
  <w:num w:numId="15" w16cid:durableId="283538893">
    <w:abstractNumId w:val="18"/>
  </w:num>
  <w:num w:numId="16" w16cid:durableId="1270700042">
    <w:abstractNumId w:val="20"/>
  </w:num>
  <w:num w:numId="17" w16cid:durableId="1056589323">
    <w:abstractNumId w:val="1"/>
  </w:num>
  <w:num w:numId="18" w16cid:durableId="173349636">
    <w:abstractNumId w:val="26"/>
  </w:num>
  <w:num w:numId="19" w16cid:durableId="1435974756">
    <w:abstractNumId w:val="8"/>
  </w:num>
  <w:num w:numId="20" w16cid:durableId="1279945920">
    <w:abstractNumId w:val="21"/>
  </w:num>
  <w:num w:numId="21" w16cid:durableId="248393386">
    <w:abstractNumId w:val="12"/>
  </w:num>
  <w:num w:numId="22" w16cid:durableId="2087264536">
    <w:abstractNumId w:val="17"/>
  </w:num>
  <w:num w:numId="23" w16cid:durableId="1169827458">
    <w:abstractNumId w:val="25"/>
  </w:num>
  <w:num w:numId="24" w16cid:durableId="756830183">
    <w:abstractNumId w:val="11"/>
  </w:num>
  <w:num w:numId="25" w16cid:durableId="615134614">
    <w:abstractNumId w:val="23"/>
  </w:num>
  <w:num w:numId="26" w16cid:durableId="2138334463">
    <w:abstractNumId w:val="7"/>
  </w:num>
  <w:num w:numId="27" w16cid:durableId="396829201">
    <w:abstractNumId w:val="22"/>
  </w:num>
  <w:num w:numId="28" w16cid:durableId="1311639686">
    <w:abstractNumId w:val="15"/>
  </w:num>
  <w:num w:numId="29" w16cid:durableId="3895042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613E"/>
    <w:rsid w:val="000304DF"/>
    <w:rsid w:val="00040CE8"/>
    <w:rsid w:val="0004729E"/>
    <w:rsid w:val="00050D03"/>
    <w:rsid w:val="00062A43"/>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20D1"/>
    <w:rsid w:val="002430D4"/>
    <w:rsid w:val="00244B89"/>
    <w:rsid w:val="00244F84"/>
    <w:rsid w:val="002459D5"/>
    <w:rsid w:val="00254C18"/>
    <w:rsid w:val="002659F5"/>
    <w:rsid w:val="00281675"/>
    <w:rsid w:val="00283BE2"/>
    <w:rsid w:val="00286A83"/>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83B0B"/>
    <w:rsid w:val="00396412"/>
    <w:rsid w:val="003C3341"/>
    <w:rsid w:val="003C4FF3"/>
    <w:rsid w:val="003C7C45"/>
    <w:rsid w:val="003E36D1"/>
    <w:rsid w:val="003E46A6"/>
    <w:rsid w:val="003F52F1"/>
    <w:rsid w:val="00403BA6"/>
    <w:rsid w:val="00414F02"/>
    <w:rsid w:val="004325B5"/>
    <w:rsid w:val="00433DBF"/>
    <w:rsid w:val="004341F2"/>
    <w:rsid w:val="00442F02"/>
    <w:rsid w:val="0044343A"/>
    <w:rsid w:val="00444EC9"/>
    <w:rsid w:val="00445A58"/>
    <w:rsid w:val="00446F18"/>
    <w:rsid w:val="00447AEC"/>
    <w:rsid w:val="00451947"/>
    <w:rsid w:val="00456590"/>
    <w:rsid w:val="004639B7"/>
    <w:rsid w:val="00474A29"/>
    <w:rsid w:val="00480600"/>
    <w:rsid w:val="00486E62"/>
    <w:rsid w:val="004B113B"/>
    <w:rsid w:val="004C08E2"/>
    <w:rsid w:val="004C7E23"/>
    <w:rsid w:val="005036DE"/>
    <w:rsid w:val="00517154"/>
    <w:rsid w:val="00522B05"/>
    <w:rsid w:val="00542C5B"/>
    <w:rsid w:val="00552EED"/>
    <w:rsid w:val="00566333"/>
    <w:rsid w:val="005C6352"/>
    <w:rsid w:val="005D0DDE"/>
    <w:rsid w:val="005D5D0B"/>
    <w:rsid w:val="006067A5"/>
    <w:rsid w:val="0062012D"/>
    <w:rsid w:val="00643CB9"/>
    <w:rsid w:val="0065785D"/>
    <w:rsid w:val="0066732A"/>
    <w:rsid w:val="00677D1F"/>
    <w:rsid w:val="00697481"/>
    <w:rsid w:val="006A4F97"/>
    <w:rsid w:val="006C4640"/>
    <w:rsid w:val="006F4FB6"/>
    <w:rsid w:val="006F501B"/>
    <w:rsid w:val="00702077"/>
    <w:rsid w:val="00725F0E"/>
    <w:rsid w:val="00734189"/>
    <w:rsid w:val="00735BB1"/>
    <w:rsid w:val="00744482"/>
    <w:rsid w:val="007451E8"/>
    <w:rsid w:val="00750F44"/>
    <w:rsid w:val="0078654A"/>
    <w:rsid w:val="00787BAD"/>
    <w:rsid w:val="0079230B"/>
    <w:rsid w:val="00797115"/>
    <w:rsid w:val="007A5E44"/>
    <w:rsid w:val="007D18CA"/>
    <w:rsid w:val="007E500C"/>
    <w:rsid w:val="007E7BB4"/>
    <w:rsid w:val="007F055A"/>
    <w:rsid w:val="007F418B"/>
    <w:rsid w:val="00814801"/>
    <w:rsid w:val="0082407E"/>
    <w:rsid w:val="00826699"/>
    <w:rsid w:val="00860CAA"/>
    <w:rsid w:val="008800D3"/>
    <w:rsid w:val="00895843"/>
    <w:rsid w:val="008B4B9C"/>
    <w:rsid w:val="008B534C"/>
    <w:rsid w:val="008E2A5A"/>
    <w:rsid w:val="008F0B0D"/>
    <w:rsid w:val="008F0D83"/>
    <w:rsid w:val="009061F1"/>
    <w:rsid w:val="00911C43"/>
    <w:rsid w:val="009124E7"/>
    <w:rsid w:val="009139BF"/>
    <w:rsid w:val="00923E76"/>
    <w:rsid w:val="0093357F"/>
    <w:rsid w:val="009448FE"/>
    <w:rsid w:val="00946B23"/>
    <w:rsid w:val="00985CF1"/>
    <w:rsid w:val="009B1D87"/>
    <w:rsid w:val="009C438C"/>
    <w:rsid w:val="009C6CAE"/>
    <w:rsid w:val="009D0DDA"/>
    <w:rsid w:val="00A02728"/>
    <w:rsid w:val="00A138AA"/>
    <w:rsid w:val="00A14DA0"/>
    <w:rsid w:val="00A43B8E"/>
    <w:rsid w:val="00A4400B"/>
    <w:rsid w:val="00A44FA9"/>
    <w:rsid w:val="00A45D42"/>
    <w:rsid w:val="00A551C6"/>
    <w:rsid w:val="00A5520C"/>
    <w:rsid w:val="00A656E2"/>
    <w:rsid w:val="00A65C1D"/>
    <w:rsid w:val="00A77C7A"/>
    <w:rsid w:val="00A8432F"/>
    <w:rsid w:val="00A90107"/>
    <w:rsid w:val="00AA11D8"/>
    <w:rsid w:val="00AA1309"/>
    <w:rsid w:val="00AA1380"/>
    <w:rsid w:val="00AB5645"/>
    <w:rsid w:val="00AC1D9F"/>
    <w:rsid w:val="00AC67EF"/>
    <w:rsid w:val="00AD310F"/>
    <w:rsid w:val="00AD394B"/>
    <w:rsid w:val="00AE467F"/>
    <w:rsid w:val="00AE5AB4"/>
    <w:rsid w:val="00AE799D"/>
    <w:rsid w:val="00B00678"/>
    <w:rsid w:val="00B03469"/>
    <w:rsid w:val="00B10EAB"/>
    <w:rsid w:val="00B11E4B"/>
    <w:rsid w:val="00B13A34"/>
    <w:rsid w:val="00B21F2E"/>
    <w:rsid w:val="00B266A5"/>
    <w:rsid w:val="00B44B68"/>
    <w:rsid w:val="00B60FDF"/>
    <w:rsid w:val="00B61256"/>
    <w:rsid w:val="00B73A1C"/>
    <w:rsid w:val="00B945EA"/>
    <w:rsid w:val="00B949BC"/>
    <w:rsid w:val="00BA53CD"/>
    <w:rsid w:val="00BB2CEC"/>
    <w:rsid w:val="00BB5FB3"/>
    <w:rsid w:val="00BC4D17"/>
    <w:rsid w:val="00BC7F1B"/>
    <w:rsid w:val="00BE070B"/>
    <w:rsid w:val="00BE2584"/>
    <w:rsid w:val="00C10069"/>
    <w:rsid w:val="00C14CF1"/>
    <w:rsid w:val="00C21568"/>
    <w:rsid w:val="00C34D09"/>
    <w:rsid w:val="00C35AEF"/>
    <w:rsid w:val="00C414B0"/>
    <w:rsid w:val="00C421F0"/>
    <w:rsid w:val="00C44B74"/>
    <w:rsid w:val="00C50AE7"/>
    <w:rsid w:val="00C6009E"/>
    <w:rsid w:val="00C624BC"/>
    <w:rsid w:val="00C72708"/>
    <w:rsid w:val="00C76757"/>
    <w:rsid w:val="00C85B9B"/>
    <w:rsid w:val="00CA0B04"/>
    <w:rsid w:val="00CA1BF5"/>
    <w:rsid w:val="00CB67B6"/>
    <w:rsid w:val="00CC3464"/>
    <w:rsid w:val="00CC557E"/>
    <w:rsid w:val="00CC63E6"/>
    <w:rsid w:val="00CC6DCB"/>
    <w:rsid w:val="00CD008D"/>
    <w:rsid w:val="00CD40C2"/>
    <w:rsid w:val="00CD461B"/>
    <w:rsid w:val="00D1657F"/>
    <w:rsid w:val="00D61205"/>
    <w:rsid w:val="00D80D6E"/>
    <w:rsid w:val="00D833FD"/>
    <w:rsid w:val="00D95816"/>
    <w:rsid w:val="00DA09FA"/>
    <w:rsid w:val="00DD00CB"/>
    <w:rsid w:val="00DE6434"/>
    <w:rsid w:val="00E00580"/>
    <w:rsid w:val="00E26639"/>
    <w:rsid w:val="00E30C3C"/>
    <w:rsid w:val="00E42568"/>
    <w:rsid w:val="00E46851"/>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85F80"/>
    <w:rsid w:val="00F965D4"/>
    <w:rsid w:val="00FB2CA9"/>
    <w:rsid w:val="00FB3B29"/>
    <w:rsid w:val="00FB4AE3"/>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nhideWhenUsed/>
    <w:rsid w:val="00AD394B"/>
    <w:rPr>
      <w:color w:val="0000FF" w:themeColor="hyperlink"/>
      <w:u w:val="single"/>
    </w:rPr>
  </w:style>
  <w:style w:type="character" w:styleId="UnresolvedMention">
    <w:name w:val="Unresolved Mention"/>
    <w:basedOn w:val="DefaultParagraphFont"/>
    <w:uiPriority w:val="99"/>
    <w:semiHidden/>
    <w:unhideWhenUsed/>
    <w:rsid w:val="00AD394B"/>
    <w:rPr>
      <w:color w:val="605E5C"/>
      <w:shd w:val="clear" w:color="auto" w:fill="E1DFDD"/>
    </w:rPr>
  </w:style>
  <w:style w:type="character" w:styleId="FollowedHyperlink">
    <w:name w:val="FollowedHyperlink"/>
    <w:basedOn w:val="DefaultParagraphFont"/>
    <w:semiHidden/>
    <w:unhideWhenUsed/>
    <w:rsid w:val="00446F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166333612">
      <w:bodyDiv w:val="1"/>
      <w:marLeft w:val="0"/>
      <w:marRight w:val="0"/>
      <w:marTop w:val="0"/>
      <w:marBottom w:val="0"/>
      <w:divBdr>
        <w:top w:val="none" w:sz="0" w:space="0" w:color="auto"/>
        <w:left w:val="none" w:sz="0" w:space="0" w:color="auto"/>
        <w:bottom w:val="none" w:sz="0" w:space="0" w:color="auto"/>
        <w:right w:val="none" w:sz="0" w:space="0" w:color="auto"/>
      </w:divBdr>
      <w:divsChild>
        <w:div w:id="2017342601">
          <w:marLeft w:val="0"/>
          <w:marRight w:val="0"/>
          <w:marTop w:val="0"/>
          <w:marBottom w:val="0"/>
          <w:divBdr>
            <w:top w:val="none" w:sz="0" w:space="0" w:color="auto"/>
            <w:left w:val="none" w:sz="0" w:space="0" w:color="auto"/>
            <w:bottom w:val="none" w:sz="0" w:space="0" w:color="auto"/>
            <w:right w:val="none" w:sz="0" w:space="0" w:color="auto"/>
          </w:divBdr>
          <w:divsChild>
            <w:div w:id="7598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61510407">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317950518">
      <w:bodyDiv w:val="1"/>
      <w:marLeft w:val="0"/>
      <w:marRight w:val="0"/>
      <w:marTop w:val="0"/>
      <w:marBottom w:val="0"/>
      <w:divBdr>
        <w:top w:val="none" w:sz="0" w:space="0" w:color="auto"/>
        <w:left w:val="none" w:sz="0" w:space="0" w:color="auto"/>
        <w:bottom w:val="none" w:sz="0" w:space="0" w:color="auto"/>
        <w:right w:val="none" w:sz="0" w:space="0" w:color="auto"/>
      </w:divBdr>
    </w:div>
    <w:div w:id="1320773034">
      <w:bodyDiv w:val="1"/>
      <w:marLeft w:val="0"/>
      <w:marRight w:val="0"/>
      <w:marTop w:val="0"/>
      <w:marBottom w:val="0"/>
      <w:divBdr>
        <w:top w:val="none" w:sz="0" w:space="0" w:color="auto"/>
        <w:left w:val="none" w:sz="0" w:space="0" w:color="auto"/>
        <w:bottom w:val="none" w:sz="0" w:space="0" w:color="auto"/>
        <w:right w:val="none" w:sz="0" w:space="0" w:color="auto"/>
      </w:divBdr>
    </w:div>
    <w:div w:id="1352103204">
      <w:bodyDiv w:val="1"/>
      <w:marLeft w:val="0"/>
      <w:marRight w:val="0"/>
      <w:marTop w:val="0"/>
      <w:marBottom w:val="0"/>
      <w:divBdr>
        <w:top w:val="none" w:sz="0" w:space="0" w:color="auto"/>
        <w:left w:val="none" w:sz="0" w:space="0" w:color="auto"/>
        <w:bottom w:val="none" w:sz="0" w:space="0" w:color="auto"/>
        <w:right w:val="none" w:sz="0" w:space="0" w:color="auto"/>
      </w:divBdr>
    </w:div>
    <w:div w:id="136348268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85530059">
      <w:bodyDiv w:val="1"/>
      <w:marLeft w:val="0"/>
      <w:marRight w:val="0"/>
      <w:marTop w:val="0"/>
      <w:marBottom w:val="0"/>
      <w:divBdr>
        <w:top w:val="none" w:sz="0" w:space="0" w:color="auto"/>
        <w:left w:val="none" w:sz="0" w:space="0" w:color="auto"/>
        <w:bottom w:val="none" w:sz="0" w:space="0" w:color="auto"/>
        <w:right w:val="none" w:sz="0" w:space="0" w:color="auto"/>
      </w:divBdr>
      <w:divsChild>
        <w:div w:id="787746402">
          <w:marLeft w:val="446"/>
          <w:marRight w:val="0"/>
          <w:marTop w:val="0"/>
          <w:marBottom w:val="0"/>
          <w:divBdr>
            <w:top w:val="none" w:sz="0" w:space="0" w:color="auto"/>
            <w:left w:val="none" w:sz="0" w:space="0" w:color="auto"/>
            <w:bottom w:val="none" w:sz="0" w:space="0" w:color="auto"/>
            <w:right w:val="none" w:sz="0" w:space="0" w:color="auto"/>
          </w:divBdr>
        </w:div>
      </w:divsChild>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834403">
      <w:bodyDiv w:val="1"/>
      <w:marLeft w:val="0"/>
      <w:marRight w:val="0"/>
      <w:marTop w:val="0"/>
      <w:marBottom w:val="0"/>
      <w:divBdr>
        <w:top w:val="none" w:sz="0" w:space="0" w:color="auto"/>
        <w:left w:val="none" w:sz="0" w:space="0" w:color="auto"/>
        <w:bottom w:val="none" w:sz="0" w:space="0" w:color="auto"/>
        <w:right w:val="none" w:sz="0" w:space="0" w:color="auto"/>
      </w:divBdr>
      <w:divsChild>
        <w:div w:id="839933034">
          <w:marLeft w:val="446"/>
          <w:marRight w:val="0"/>
          <w:marTop w:val="0"/>
          <w:marBottom w:val="0"/>
          <w:divBdr>
            <w:top w:val="none" w:sz="0" w:space="0" w:color="auto"/>
            <w:left w:val="none" w:sz="0" w:space="0" w:color="auto"/>
            <w:bottom w:val="none" w:sz="0" w:space="0" w:color="auto"/>
            <w:right w:val="none" w:sz="0" w:space="0" w:color="auto"/>
          </w:divBdr>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005817944">
      <w:bodyDiv w:val="1"/>
      <w:marLeft w:val="0"/>
      <w:marRight w:val="0"/>
      <w:marTop w:val="0"/>
      <w:marBottom w:val="0"/>
      <w:divBdr>
        <w:top w:val="none" w:sz="0" w:space="0" w:color="auto"/>
        <w:left w:val="none" w:sz="0" w:space="0" w:color="auto"/>
        <w:bottom w:val="none" w:sz="0" w:space="0" w:color="auto"/>
        <w:right w:val="none" w:sz="0" w:space="0" w:color="auto"/>
      </w:divBdr>
    </w:div>
    <w:div w:id="208942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safety-hygiene/food-allergy-and-intoleranc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ecb.com/pdf/articles/12-pecb_the-importance-of-allergen-management-in-food-industry.pdf" TargetMode="External"/><Relationship Id="rId12" Type="http://schemas.openxmlformats.org/officeDocument/2006/relationships/hyperlink" Target="https://www.mindtools.com/pages/article/reflective-cycle.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telmanagement.net/food-beverage/5-dos-and-don-ts-behind-managing-hotel-f-b"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anr.msu.edu/news/food_allergies_why_its_important_for_restaurants_to_pay_attention" TargetMode="External"/><Relationship Id="rId4" Type="http://schemas.openxmlformats.org/officeDocument/2006/relationships/webSettings" Target="webSettings.xml"/><Relationship Id="rId9" Type="http://schemas.openxmlformats.org/officeDocument/2006/relationships/hyperlink" Target="https://setupmyhotel.com/train-my-hotel-staff/f-and-b/591-types-of-f-b-service.htm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1108</Words>
  <Characters>6316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Microsoft Office User</cp:lastModifiedBy>
  <cp:revision>10</cp:revision>
  <cp:lastPrinted>2020-09-28T20:53:00Z</cp:lastPrinted>
  <dcterms:created xsi:type="dcterms:W3CDTF">2022-06-24T13:15:00Z</dcterms:created>
  <dcterms:modified xsi:type="dcterms:W3CDTF">2022-07-05T12:55:00Z</dcterms:modified>
</cp:coreProperties>
</file>