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3DC8E" w14:textId="53E27185" w:rsidR="00CB2048" w:rsidRPr="00271E64" w:rsidRDefault="00271E64" w:rsidP="00271E64">
      <w:pPr>
        <w:rPr>
          <w:rFonts w:asciiTheme="minorBidi" w:hAnsiTheme="minorBidi"/>
          <w:b/>
          <w:bCs/>
          <w:sz w:val="24"/>
          <w:szCs w:val="24"/>
        </w:rPr>
      </w:pPr>
      <w:r w:rsidRPr="00271E64">
        <w:rPr>
          <w:rFonts w:asciiTheme="minorBidi" w:hAnsiTheme="minorBidi"/>
          <w:b/>
          <w:bCs/>
          <w:sz w:val="24"/>
          <w:szCs w:val="24"/>
        </w:rPr>
        <w:t xml:space="preserve">ECYW 4010 Young People and Society: Advocacy Empowerment Participation and Rights: </w:t>
      </w:r>
      <w:r w:rsidR="00CB2048" w:rsidRPr="00271E64">
        <w:rPr>
          <w:rFonts w:asciiTheme="minorBidi" w:hAnsiTheme="minorBidi"/>
          <w:b/>
          <w:bCs/>
          <w:sz w:val="24"/>
          <w:szCs w:val="24"/>
        </w:rPr>
        <w:t>Poster presentation (20 minutes)</w:t>
      </w:r>
    </w:p>
    <w:p w14:paraId="7DD52CC8" w14:textId="14BCA458" w:rsidR="0075475F" w:rsidRPr="00046042" w:rsidRDefault="00046042" w:rsidP="00232C8F">
      <w:pPr>
        <w:rPr>
          <w:rFonts w:asciiTheme="minorBidi" w:hAnsiTheme="minorBidi"/>
          <w:b/>
          <w:bCs/>
          <w:sz w:val="24"/>
          <w:szCs w:val="24"/>
          <w:u w:val="single"/>
        </w:rPr>
      </w:pPr>
      <w:r w:rsidRPr="00046042">
        <w:rPr>
          <w:rFonts w:asciiTheme="minorBidi" w:hAnsiTheme="minorBidi"/>
          <w:b/>
          <w:bCs/>
          <w:sz w:val="24"/>
          <w:szCs w:val="24"/>
          <w:u w:val="single"/>
        </w:rPr>
        <w:t>NOTES</w:t>
      </w:r>
    </w:p>
    <w:p w14:paraId="3ED7CF65" w14:textId="07968946" w:rsidR="00C55BB3" w:rsidRPr="00046042" w:rsidRDefault="00C55BB3" w:rsidP="00232C8F">
      <w:pPr>
        <w:rPr>
          <w:rFonts w:asciiTheme="minorBidi" w:hAnsiTheme="minorBidi"/>
          <w:i/>
          <w:iCs/>
          <w:sz w:val="24"/>
          <w:szCs w:val="24"/>
        </w:rPr>
      </w:pPr>
      <w:r w:rsidRPr="00046042">
        <w:rPr>
          <w:rFonts w:asciiTheme="minorBidi" w:hAnsiTheme="minorBidi"/>
          <w:i/>
          <w:iCs/>
          <w:sz w:val="24"/>
          <w:szCs w:val="24"/>
        </w:rPr>
        <w:t xml:space="preserve">Introduction </w:t>
      </w:r>
    </w:p>
    <w:p w14:paraId="7766B504" w14:textId="6DE820CF" w:rsidR="00C55BB3" w:rsidRPr="00A73FC4" w:rsidRDefault="00A73FC4" w:rsidP="00683657">
      <w:pPr>
        <w:spacing w:line="360" w:lineRule="auto"/>
        <w:jc w:val="both"/>
        <w:rPr>
          <w:rFonts w:asciiTheme="minorBidi" w:hAnsiTheme="minorBidi"/>
          <w:sz w:val="24"/>
          <w:szCs w:val="24"/>
        </w:rPr>
      </w:pPr>
      <w:r w:rsidRPr="00A73FC4">
        <w:rPr>
          <w:rFonts w:asciiTheme="minorBidi" w:hAnsiTheme="minorBidi"/>
          <w:sz w:val="24"/>
          <w:szCs w:val="24"/>
        </w:rPr>
        <w:t xml:space="preserve">Introduce myself and mention that </w:t>
      </w:r>
      <w:r w:rsidR="001E438F">
        <w:rPr>
          <w:rFonts w:asciiTheme="minorBidi" w:hAnsiTheme="minorBidi"/>
          <w:sz w:val="24"/>
          <w:szCs w:val="24"/>
        </w:rPr>
        <w:t>the presentation</w:t>
      </w:r>
      <w:r w:rsidRPr="00A73FC4">
        <w:rPr>
          <w:rFonts w:asciiTheme="minorBidi" w:hAnsiTheme="minorBidi"/>
          <w:sz w:val="24"/>
          <w:szCs w:val="24"/>
        </w:rPr>
        <w:t xml:space="preserve"> will be</w:t>
      </w:r>
      <w:r w:rsidR="00307368" w:rsidRPr="00A73FC4">
        <w:rPr>
          <w:rFonts w:asciiTheme="minorBidi" w:hAnsiTheme="minorBidi"/>
          <w:sz w:val="24"/>
          <w:szCs w:val="24"/>
        </w:rPr>
        <w:t xml:space="preserve"> </w:t>
      </w:r>
      <w:r w:rsidR="001E438F">
        <w:rPr>
          <w:rFonts w:asciiTheme="minorBidi" w:hAnsiTheme="minorBidi"/>
          <w:sz w:val="24"/>
          <w:szCs w:val="24"/>
        </w:rPr>
        <w:t>focussing on</w:t>
      </w:r>
      <w:r w:rsidR="00307368" w:rsidRPr="00A73FC4">
        <w:rPr>
          <w:rFonts w:asciiTheme="minorBidi" w:hAnsiTheme="minorBidi"/>
          <w:sz w:val="24"/>
          <w:szCs w:val="24"/>
        </w:rPr>
        <w:t xml:space="preserve"> </w:t>
      </w:r>
      <w:r w:rsidR="001270E4" w:rsidRPr="00A73FC4">
        <w:rPr>
          <w:rFonts w:asciiTheme="minorBidi" w:hAnsiTheme="minorBidi"/>
          <w:sz w:val="24"/>
          <w:szCs w:val="24"/>
        </w:rPr>
        <w:t>how as youth workers we advocate on behalf of the young pe</w:t>
      </w:r>
      <w:r w:rsidR="00413E46" w:rsidRPr="00A73FC4">
        <w:rPr>
          <w:rFonts w:asciiTheme="minorBidi" w:hAnsiTheme="minorBidi"/>
          <w:sz w:val="24"/>
          <w:szCs w:val="24"/>
        </w:rPr>
        <w:t>ople</w:t>
      </w:r>
      <w:r w:rsidR="001270E4" w:rsidRPr="00A73FC4">
        <w:rPr>
          <w:rFonts w:asciiTheme="minorBidi" w:hAnsiTheme="minorBidi"/>
          <w:sz w:val="24"/>
          <w:szCs w:val="24"/>
        </w:rPr>
        <w:t xml:space="preserve">, to help </w:t>
      </w:r>
      <w:r w:rsidR="00413E46" w:rsidRPr="00A73FC4">
        <w:rPr>
          <w:rFonts w:asciiTheme="minorBidi" w:hAnsiTheme="minorBidi"/>
          <w:sz w:val="24"/>
          <w:szCs w:val="24"/>
        </w:rPr>
        <w:t xml:space="preserve">support them with understanding the rights that they are entitled to, and to give them a voice. </w:t>
      </w:r>
    </w:p>
    <w:p w14:paraId="718434CB" w14:textId="5277AA7A" w:rsidR="00413E46" w:rsidRPr="003C45D3" w:rsidRDefault="003C45D3" w:rsidP="00683657">
      <w:pPr>
        <w:spacing w:line="360" w:lineRule="auto"/>
        <w:jc w:val="both"/>
        <w:rPr>
          <w:rFonts w:asciiTheme="minorBidi" w:hAnsiTheme="minorBidi"/>
          <w:sz w:val="24"/>
          <w:szCs w:val="24"/>
        </w:rPr>
      </w:pPr>
      <w:r w:rsidRPr="003C45D3">
        <w:rPr>
          <w:rFonts w:asciiTheme="minorBidi" w:hAnsiTheme="minorBidi"/>
          <w:sz w:val="24"/>
          <w:szCs w:val="24"/>
        </w:rPr>
        <w:t>T</w:t>
      </w:r>
      <w:r w:rsidR="00EE6515" w:rsidRPr="003C45D3">
        <w:rPr>
          <w:rFonts w:asciiTheme="minorBidi" w:hAnsiTheme="minorBidi"/>
          <w:sz w:val="24"/>
          <w:szCs w:val="24"/>
        </w:rPr>
        <w:t xml:space="preserve">his presentation will be talking about advocacy and how </w:t>
      </w:r>
      <w:r w:rsidRPr="003C45D3">
        <w:rPr>
          <w:rFonts w:asciiTheme="minorBidi" w:hAnsiTheme="minorBidi"/>
          <w:sz w:val="24"/>
          <w:szCs w:val="24"/>
        </w:rPr>
        <w:t>it is</w:t>
      </w:r>
      <w:r w:rsidR="00EE6515" w:rsidRPr="003C45D3">
        <w:rPr>
          <w:rFonts w:asciiTheme="minorBidi" w:hAnsiTheme="minorBidi"/>
          <w:sz w:val="24"/>
          <w:szCs w:val="24"/>
        </w:rPr>
        <w:t xml:space="preserve"> appl</w:t>
      </w:r>
      <w:r w:rsidRPr="003C45D3">
        <w:rPr>
          <w:rFonts w:asciiTheme="minorBidi" w:hAnsiTheme="minorBidi"/>
          <w:sz w:val="24"/>
          <w:szCs w:val="24"/>
        </w:rPr>
        <w:t>ied</w:t>
      </w:r>
      <w:r w:rsidR="00EE6515" w:rsidRPr="003C45D3">
        <w:rPr>
          <w:rFonts w:asciiTheme="minorBidi" w:hAnsiTheme="minorBidi"/>
          <w:sz w:val="24"/>
          <w:szCs w:val="24"/>
        </w:rPr>
        <w:t xml:space="preserve"> in practice, and what this means. </w:t>
      </w:r>
    </w:p>
    <w:p w14:paraId="6F79E9B7" w14:textId="7F710525" w:rsidR="00EE6515" w:rsidRPr="003C45D3" w:rsidRDefault="00DB40BB" w:rsidP="00683657">
      <w:pPr>
        <w:spacing w:line="360" w:lineRule="auto"/>
        <w:jc w:val="both"/>
        <w:rPr>
          <w:rFonts w:asciiTheme="minorBidi" w:hAnsiTheme="minorBidi"/>
          <w:sz w:val="24"/>
          <w:szCs w:val="24"/>
        </w:rPr>
      </w:pPr>
      <w:r w:rsidRPr="003C45D3">
        <w:rPr>
          <w:rFonts w:asciiTheme="minorBidi" w:hAnsiTheme="minorBidi"/>
          <w:sz w:val="24"/>
          <w:szCs w:val="24"/>
        </w:rPr>
        <w:t xml:space="preserve">Then </w:t>
      </w:r>
      <w:r w:rsidR="003C45D3" w:rsidRPr="003C45D3">
        <w:rPr>
          <w:rFonts w:asciiTheme="minorBidi" w:hAnsiTheme="minorBidi"/>
          <w:sz w:val="24"/>
          <w:szCs w:val="24"/>
        </w:rPr>
        <w:t>there will be a</w:t>
      </w:r>
      <w:r w:rsidRPr="003C45D3">
        <w:rPr>
          <w:rFonts w:asciiTheme="minorBidi" w:hAnsiTheme="minorBidi"/>
          <w:sz w:val="24"/>
          <w:szCs w:val="24"/>
        </w:rPr>
        <w:t xml:space="preserve"> discuss</w:t>
      </w:r>
      <w:r w:rsidR="003C45D3" w:rsidRPr="003C45D3">
        <w:rPr>
          <w:rFonts w:asciiTheme="minorBidi" w:hAnsiTheme="minorBidi"/>
          <w:sz w:val="24"/>
          <w:szCs w:val="24"/>
        </w:rPr>
        <w:t>ion on</w:t>
      </w:r>
      <w:r w:rsidRPr="003C45D3">
        <w:rPr>
          <w:rFonts w:asciiTheme="minorBidi" w:hAnsiTheme="minorBidi"/>
          <w:sz w:val="24"/>
          <w:szCs w:val="24"/>
        </w:rPr>
        <w:t xml:space="preserve"> the rights of young people and how as youth workers </w:t>
      </w:r>
      <w:r w:rsidR="003C45D3" w:rsidRPr="003C45D3">
        <w:rPr>
          <w:rFonts w:asciiTheme="minorBidi" w:hAnsiTheme="minorBidi"/>
          <w:sz w:val="24"/>
          <w:szCs w:val="24"/>
        </w:rPr>
        <w:t>this</w:t>
      </w:r>
      <w:r w:rsidRPr="003C45D3">
        <w:rPr>
          <w:rFonts w:asciiTheme="minorBidi" w:hAnsiTheme="minorBidi"/>
          <w:sz w:val="24"/>
          <w:szCs w:val="24"/>
        </w:rPr>
        <w:t xml:space="preserve"> can </w:t>
      </w:r>
      <w:r w:rsidR="003C45D3" w:rsidRPr="003C45D3">
        <w:rPr>
          <w:rFonts w:asciiTheme="minorBidi" w:hAnsiTheme="minorBidi"/>
          <w:sz w:val="24"/>
          <w:szCs w:val="24"/>
        </w:rPr>
        <w:t xml:space="preserve">be </w:t>
      </w:r>
      <w:r w:rsidRPr="003C45D3">
        <w:rPr>
          <w:rFonts w:asciiTheme="minorBidi" w:hAnsiTheme="minorBidi"/>
          <w:sz w:val="24"/>
          <w:szCs w:val="24"/>
        </w:rPr>
        <w:t>appl</w:t>
      </w:r>
      <w:r w:rsidR="003C45D3" w:rsidRPr="003C45D3">
        <w:rPr>
          <w:rFonts w:asciiTheme="minorBidi" w:hAnsiTheme="minorBidi"/>
          <w:sz w:val="24"/>
          <w:szCs w:val="24"/>
        </w:rPr>
        <w:t>ied</w:t>
      </w:r>
      <w:r w:rsidRPr="003C45D3">
        <w:rPr>
          <w:rFonts w:asciiTheme="minorBidi" w:hAnsiTheme="minorBidi"/>
          <w:sz w:val="24"/>
          <w:szCs w:val="24"/>
        </w:rPr>
        <w:t xml:space="preserve"> in settings.</w:t>
      </w:r>
    </w:p>
    <w:p w14:paraId="09FFBF3A" w14:textId="170B5E27" w:rsidR="00DB40BB" w:rsidRPr="003C45D3" w:rsidRDefault="00C96EE8" w:rsidP="00683657">
      <w:pPr>
        <w:spacing w:line="360" w:lineRule="auto"/>
        <w:jc w:val="both"/>
        <w:rPr>
          <w:rFonts w:asciiTheme="minorBidi" w:hAnsiTheme="minorBidi"/>
          <w:sz w:val="24"/>
          <w:szCs w:val="24"/>
        </w:rPr>
      </w:pPr>
      <w:r w:rsidRPr="003C45D3">
        <w:rPr>
          <w:rFonts w:asciiTheme="minorBidi" w:hAnsiTheme="minorBidi"/>
          <w:sz w:val="24"/>
          <w:szCs w:val="24"/>
        </w:rPr>
        <w:t>Finally,</w:t>
      </w:r>
      <w:r w:rsidR="00DB40BB" w:rsidRPr="003C45D3">
        <w:rPr>
          <w:rFonts w:asciiTheme="minorBidi" w:hAnsiTheme="minorBidi"/>
          <w:sz w:val="24"/>
          <w:szCs w:val="24"/>
        </w:rPr>
        <w:t xml:space="preserve"> </w:t>
      </w:r>
      <w:r w:rsidR="003C45D3" w:rsidRPr="003C45D3">
        <w:rPr>
          <w:rFonts w:asciiTheme="minorBidi" w:hAnsiTheme="minorBidi"/>
          <w:sz w:val="24"/>
          <w:szCs w:val="24"/>
        </w:rPr>
        <w:t>the presentation will</w:t>
      </w:r>
      <w:r w:rsidR="00DB40BB" w:rsidRPr="003C45D3">
        <w:rPr>
          <w:rFonts w:asciiTheme="minorBidi" w:hAnsiTheme="minorBidi"/>
          <w:sz w:val="24"/>
          <w:szCs w:val="24"/>
        </w:rPr>
        <w:t xml:space="preserve"> be talking about how </w:t>
      </w:r>
      <w:r w:rsidR="003C45D3" w:rsidRPr="003C45D3">
        <w:rPr>
          <w:rFonts w:asciiTheme="minorBidi" w:hAnsiTheme="minorBidi"/>
          <w:sz w:val="24"/>
          <w:szCs w:val="24"/>
        </w:rPr>
        <w:t>youth workers can help</w:t>
      </w:r>
      <w:r w:rsidR="00DB40BB" w:rsidRPr="003C45D3">
        <w:rPr>
          <w:rFonts w:asciiTheme="minorBidi" w:hAnsiTheme="minorBidi"/>
          <w:sz w:val="24"/>
          <w:szCs w:val="24"/>
        </w:rPr>
        <w:t xml:space="preserve"> empower young people </w:t>
      </w:r>
      <w:r w:rsidR="00EA39F1" w:rsidRPr="003C45D3">
        <w:rPr>
          <w:rFonts w:asciiTheme="minorBidi" w:hAnsiTheme="minorBidi"/>
          <w:sz w:val="24"/>
          <w:szCs w:val="24"/>
        </w:rPr>
        <w:t>to have a voice.</w:t>
      </w:r>
    </w:p>
    <w:p w14:paraId="6F730A7B" w14:textId="77777777" w:rsidR="00EA39F1" w:rsidRPr="00046042" w:rsidRDefault="00EA39F1" w:rsidP="00232C8F">
      <w:pPr>
        <w:rPr>
          <w:rFonts w:asciiTheme="minorBidi" w:hAnsiTheme="minorBidi"/>
          <w:color w:val="ED7D31" w:themeColor="accent2"/>
          <w:sz w:val="24"/>
          <w:szCs w:val="24"/>
        </w:rPr>
      </w:pPr>
    </w:p>
    <w:p w14:paraId="360F348E" w14:textId="4FF31017" w:rsidR="00C55BB3" w:rsidRPr="003C45D3" w:rsidRDefault="00C55BB3" w:rsidP="00232C8F">
      <w:pPr>
        <w:rPr>
          <w:rFonts w:asciiTheme="minorBidi" w:hAnsiTheme="minorBidi"/>
          <w:i/>
          <w:iCs/>
          <w:sz w:val="24"/>
          <w:szCs w:val="24"/>
        </w:rPr>
      </w:pPr>
      <w:r w:rsidRPr="003C45D3">
        <w:rPr>
          <w:rFonts w:asciiTheme="minorBidi" w:hAnsiTheme="minorBidi"/>
          <w:i/>
          <w:iCs/>
          <w:sz w:val="24"/>
          <w:szCs w:val="24"/>
        </w:rPr>
        <w:t>Main body</w:t>
      </w:r>
    </w:p>
    <w:p w14:paraId="679B762E" w14:textId="2246B420" w:rsidR="00CC486D" w:rsidRPr="003C45D3" w:rsidRDefault="00C645BB" w:rsidP="00CC486D">
      <w:pPr>
        <w:rPr>
          <w:rFonts w:asciiTheme="minorBidi" w:hAnsiTheme="minorBidi"/>
          <w:sz w:val="24"/>
          <w:szCs w:val="24"/>
        </w:rPr>
      </w:pPr>
      <w:r w:rsidRPr="003C45D3">
        <w:rPr>
          <w:rFonts w:asciiTheme="minorBidi" w:hAnsiTheme="minorBidi"/>
          <w:sz w:val="24"/>
          <w:szCs w:val="24"/>
        </w:rPr>
        <w:t>Firstly,</w:t>
      </w:r>
      <w:r w:rsidR="00CC486D" w:rsidRPr="003C45D3">
        <w:rPr>
          <w:rFonts w:asciiTheme="minorBidi" w:hAnsiTheme="minorBidi"/>
          <w:sz w:val="24"/>
          <w:szCs w:val="24"/>
        </w:rPr>
        <w:t xml:space="preserve"> </w:t>
      </w:r>
      <w:r w:rsidR="003C45D3" w:rsidRPr="003C45D3">
        <w:rPr>
          <w:rFonts w:asciiTheme="minorBidi" w:hAnsiTheme="minorBidi"/>
          <w:sz w:val="24"/>
          <w:szCs w:val="24"/>
        </w:rPr>
        <w:t>the presentation</w:t>
      </w:r>
      <w:r w:rsidRPr="003C45D3">
        <w:rPr>
          <w:rFonts w:asciiTheme="minorBidi" w:hAnsiTheme="minorBidi"/>
          <w:sz w:val="24"/>
          <w:szCs w:val="24"/>
        </w:rPr>
        <w:t xml:space="preserve"> talk</w:t>
      </w:r>
      <w:r w:rsidR="003C45D3" w:rsidRPr="003C45D3">
        <w:rPr>
          <w:rFonts w:asciiTheme="minorBidi" w:hAnsiTheme="minorBidi"/>
          <w:sz w:val="24"/>
          <w:szCs w:val="24"/>
        </w:rPr>
        <w:t>s</w:t>
      </w:r>
      <w:r w:rsidR="00CC486D" w:rsidRPr="003C45D3">
        <w:rPr>
          <w:rFonts w:asciiTheme="minorBidi" w:hAnsiTheme="minorBidi"/>
          <w:sz w:val="24"/>
          <w:szCs w:val="24"/>
        </w:rPr>
        <w:t xml:space="preserve"> about advocacy</w:t>
      </w:r>
      <w:r w:rsidR="003C45D3" w:rsidRPr="003C45D3">
        <w:rPr>
          <w:rFonts w:asciiTheme="minorBidi" w:hAnsiTheme="minorBidi"/>
          <w:sz w:val="24"/>
          <w:szCs w:val="24"/>
        </w:rPr>
        <w:t>,</w:t>
      </w:r>
      <w:r w:rsidR="00CC486D" w:rsidRPr="003C45D3">
        <w:rPr>
          <w:rFonts w:asciiTheme="minorBidi" w:hAnsiTheme="minorBidi"/>
          <w:sz w:val="24"/>
          <w:szCs w:val="24"/>
        </w:rPr>
        <w:t xml:space="preserve"> </w:t>
      </w:r>
      <w:r w:rsidR="000E7FED" w:rsidRPr="003C45D3">
        <w:rPr>
          <w:rFonts w:asciiTheme="minorBidi" w:hAnsiTheme="minorBidi"/>
          <w:sz w:val="24"/>
          <w:szCs w:val="24"/>
        </w:rPr>
        <w:t xml:space="preserve">what this means </w:t>
      </w:r>
      <w:r w:rsidR="00CC486D" w:rsidRPr="003C45D3">
        <w:rPr>
          <w:rFonts w:asciiTheme="minorBidi" w:hAnsiTheme="minorBidi"/>
          <w:sz w:val="24"/>
          <w:szCs w:val="24"/>
        </w:rPr>
        <w:t xml:space="preserve">and how </w:t>
      </w:r>
      <w:r w:rsidR="003C45D3" w:rsidRPr="003C45D3">
        <w:rPr>
          <w:rFonts w:asciiTheme="minorBidi" w:hAnsiTheme="minorBidi"/>
          <w:sz w:val="24"/>
          <w:szCs w:val="24"/>
        </w:rPr>
        <w:t xml:space="preserve">it is </w:t>
      </w:r>
      <w:r w:rsidR="00CC486D" w:rsidRPr="003C45D3">
        <w:rPr>
          <w:rFonts w:asciiTheme="minorBidi" w:hAnsiTheme="minorBidi"/>
          <w:sz w:val="24"/>
          <w:szCs w:val="24"/>
        </w:rPr>
        <w:t>appl</w:t>
      </w:r>
      <w:r w:rsidR="003C45D3" w:rsidRPr="003C45D3">
        <w:rPr>
          <w:rFonts w:asciiTheme="minorBidi" w:hAnsiTheme="minorBidi"/>
          <w:sz w:val="24"/>
          <w:szCs w:val="24"/>
        </w:rPr>
        <w:t>ied</w:t>
      </w:r>
      <w:r w:rsidR="00CC486D" w:rsidRPr="003C45D3">
        <w:rPr>
          <w:rFonts w:asciiTheme="minorBidi" w:hAnsiTheme="minorBidi"/>
          <w:sz w:val="24"/>
          <w:szCs w:val="24"/>
        </w:rPr>
        <w:t xml:space="preserve"> in practice. </w:t>
      </w:r>
    </w:p>
    <w:p w14:paraId="37D5EB38" w14:textId="7A026CF0" w:rsidR="00CC486D" w:rsidRPr="003C45D3" w:rsidRDefault="00EC7380" w:rsidP="00683657">
      <w:pPr>
        <w:spacing w:line="360" w:lineRule="auto"/>
        <w:jc w:val="both"/>
        <w:rPr>
          <w:rFonts w:asciiTheme="minorBidi" w:hAnsiTheme="minorBidi"/>
          <w:sz w:val="24"/>
          <w:szCs w:val="24"/>
        </w:rPr>
      </w:pPr>
      <w:r w:rsidRPr="003C45D3">
        <w:rPr>
          <w:rFonts w:asciiTheme="minorBidi" w:hAnsiTheme="minorBidi"/>
          <w:sz w:val="24"/>
          <w:szCs w:val="24"/>
        </w:rPr>
        <w:t xml:space="preserve">According to </w:t>
      </w:r>
      <w:proofErr w:type="spellStart"/>
      <w:r w:rsidRPr="003C45D3">
        <w:rPr>
          <w:rFonts w:asciiTheme="minorBidi" w:hAnsiTheme="minorBidi"/>
          <w:sz w:val="24"/>
          <w:szCs w:val="24"/>
        </w:rPr>
        <w:t>Unicef</w:t>
      </w:r>
      <w:proofErr w:type="spellEnd"/>
      <w:r w:rsidRPr="003C45D3">
        <w:rPr>
          <w:rFonts w:asciiTheme="minorBidi" w:hAnsiTheme="minorBidi"/>
          <w:sz w:val="24"/>
          <w:szCs w:val="24"/>
        </w:rPr>
        <w:t xml:space="preserve"> (</w:t>
      </w:r>
      <w:r w:rsidR="00B35F0F" w:rsidRPr="003C45D3">
        <w:rPr>
          <w:rFonts w:asciiTheme="minorBidi" w:hAnsiTheme="minorBidi"/>
          <w:sz w:val="24"/>
          <w:szCs w:val="24"/>
        </w:rPr>
        <w:t>2019, p.3)</w:t>
      </w:r>
      <w:r w:rsidR="00942C51" w:rsidRPr="003C45D3">
        <w:rPr>
          <w:rFonts w:asciiTheme="minorBidi" w:hAnsiTheme="minorBidi"/>
          <w:sz w:val="24"/>
          <w:szCs w:val="24"/>
        </w:rPr>
        <w:t xml:space="preserve"> “y</w:t>
      </w:r>
      <w:r w:rsidR="00B934D6" w:rsidRPr="003C45D3">
        <w:rPr>
          <w:rFonts w:asciiTheme="minorBidi" w:hAnsiTheme="minorBidi"/>
          <w:sz w:val="24"/>
          <w:szCs w:val="24"/>
        </w:rPr>
        <w:t>outh-led advocacy is about supporting children and young people to speak up and helping them actively take part in the decisions that affect their lives.</w:t>
      </w:r>
      <w:r w:rsidR="00942C51" w:rsidRPr="003C45D3">
        <w:rPr>
          <w:rFonts w:asciiTheme="minorBidi" w:hAnsiTheme="minorBidi"/>
          <w:sz w:val="24"/>
          <w:szCs w:val="24"/>
        </w:rPr>
        <w:t>”</w:t>
      </w:r>
    </w:p>
    <w:p w14:paraId="590EFA90" w14:textId="09CD847B" w:rsidR="00735262" w:rsidRPr="006C3794" w:rsidRDefault="006B3DC3" w:rsidP="00683657">
      <w:pPr>
        <w:spacing w:line="360" w:lineRule="auto"/>
        <w:jc w:val="both"/>
        <w:rPr>
          <w:rFonts w:ascii="Arial" w:hAnsi="Arial" w:cs="Arial"/>
          <w:sz w:val="24"/>
          <w:szCs w:val="24"/>
        </w:rPr>
      </w:pPr>
      <w:r w:rsidRPr="006C3794">
        <w:rPr>
          <w:rFonts w:asciiTheme="minorBidi" w:hAnsiTheme="minorBidi"/>
          <w:sz w:val="24"/>
          <w:szCs w:val="24"/>
        </w:rPr>
        <w:t xml:space="preserve">As a youth worker it is important to allow young people’s voices to be heard and not shut them down. This can happen </w:t>
      </w:r>
      <w:r w:rsidR="00131F7E" w:rsidRPr="006C3794">
        <w:rPr>
          <w:rFonts w:asciiTheme="minorBidi" w:hAnsiTheme="minorBidi"/>
          <w:sz w:val="24"/>
          <w:szCs w:val="24"/>
        </w:rPr>
        <w:t xml:space="preserve">in a school setting, and the young person may not be sure of the situation and the youth worker can speak up and help them to understand </w:t>
      </w:r>
      <w:r w:rsidR="004D5CE0" w:rsidRPr="006C3794">
        <w:rPr>
          <w:rFonts w:asciiTheme="minorBidi" w:hAnsiTheme="minorBidi"/>
          <w:sz w:val="24"/>
          <w:szCs w:val="24"/>
        </w:rPr>
        <w:t xml:space="preserve">so that they feel listened to and heard. </w:t>
      </w:r>
      <w:r w:rsidR="00283C47" w:rsidRPr="006C3794">
        <w:rPr>
          <w:rFonts w:ascii="Arial" w:hAnsi="Arial" w:cs="Arial"/>
          <w:sz w:val="24"/>
          <w:szCs w:val="24"/>
        </w:rPr>
        <w:t xml:space="preserve">This links to </w:t>
      </w:r>
      <w:r w:rsidR="007146E5" w:rsidRPr="006C3794">
        <w:rPr>
          <w:rFonts w:ascii="Arial" w:hAnsi="Arial" w:cs="Arial"/>
          <w:sz w:val="24"/>
          <w:szCs w:val="24"/>
        </w:rPr>
        <w:t>“</w:t>
      </w:r>
      <w:r w:rsidR="005F73CA" w:rsidRPr="006C3794">
        <w:rPr>
          <w:rFonts w:ascii="Arial" w:hAnsi="Arial" w:cs="Arial"/>
          <w:sz w:val="24"/>
          <w:szCs w:val="24"/>
        </w:rPr>
        <w:t>LSI YW15 Advocate on behalf of young people and enable them to represent themselves to others</w:t>
      </w:r>
      <w:r w:rsidR="003C14B0" w:rsidRPr="006C3794">
        <w:rPr>
          <w:rFonts w:ascii="Arial" w:hAnsi="Arial" w:cs="Arial"/>
          <w:sz w:val="24"/>
          <w:szCs w:val="24"/>
        </w:rPr>
        <w:t>.</w:t>
      </w:r>
      <w:r w:rsidR="005F73CA" w:rsidRPr="006C3794">
        <w:rPr>
          <w:rFonts w:ascii="Arial" w:hAnsi="Arial" w:cs="Arial"/>
          <w:sz w:val="24"/>
          <w:szCs w:val="24"/>
        </w:rPr>
        <w:t xml:space="preserve"> </w:t>
      </w:r>
      <w:r w:rsidR="00735262" w:rsidRPr="006C3794">
        <w:rPr>
          <w:rFonts w:ascii="Arial" w:hAnsi="Arial" w:cs="Arial"/>
          <w:sz w:val="24"/>
          <w:szCs w:val="24"/>
        </w:rPr>
        <w:t>The importance of participation and the involvement of young people are some of the values which youth workers are expected to know about and to apply in practice. Encouraging young people to take part and become involved in advocacy supports the development of young people’s skills and confidence.</w:t>
      </w:r>
      <w:r w:rsidR="007146E5" w:rsidRPr="006C3794">
        <w:rPr>
          <w:rFonts w:ascii="Arial" w:hAnsi="Arial" w:cs="Arial"/>
          <w:sz w:val="24"/>
          <w:szCs w:val="24"/>
        </w:rPr>
        <w:t>”</w:t>
      </w:r>
      <w:r w:rsidR="008E3EA1" w:rsidRPr="006C3794">
        <w:rPr>
          <w:rFonts w:ascii="Arial" w:hAnsi="Arial" w:cs="Arial"/>
          <w:sz w:val="24"/>
          <w:szCs w:val="24"/>
        </w:rPr>
        <w:t xml:space="preserve"> (CLD Standards Council Scotland, 2019).</w:t>
      </w:r>
    </w:p>
    <w:p w14:paraId="6B41E3A4" w14:textId="7C4A2509" w:rsidR="00D873C7" w:rsidRPr="006C3794" w:rsidRDefault="009A4B57" w:rsidP="00D873C7">
      <w:pPr>
        <w:spacing w:line="360" w:lineRule="auto"/>
        <w:jc w:val="both"/>
        <w:rPr>
          <w:rFonts w:ascii="Arial" w:hAnsi="Arial" w:cs="Arial"/>
          <w:sz w:val="24"/>
          <w:szCs w:val="24"/>
        </w:rPr>
      </w:pPr>
      <w:r w:rsidRPr="006C3794">
        <w:rPr>
          <w:rFonts w:ascii="Arial" w:hAnsi="Arial" w:cs="Arial"/>
          <w:sz w:val="24"/>
          <w:szCs w:val="24"/>
        </w:rPr>
        <w:lastRenderedPageBreak/>
        <w:t>Advocacy is important because youth workers are speaking on the young person’s behalf to ensure that there is no discrimination or unfairness</w:t>
      </w:r>
      <w:r w:rsidR="00F72127" w:rsidRPr="006C3794">
        <w:rPr>
          <w:rFonts w:ascii="Arial" w:hAnsi="Arial" w:cs="Arial"/>
          <w:sz w:val="24"/>
          <w:szCs w:val="24"/>
        </w:rPr>
        <w:t xml:space="preserve"> in certain situations. For example, </w:t>
      </w:r>
      <w:r w:rsidR="002117B4" w:rsidRPr="006C3794">
        <w:rPr>
          <w:rFonts w:ascii="Arial" w:hAnsi="Arial" w:cs="Arial"/>
          <w:sz w:val="24"/>
          <w:szCs w:val="24"/>
        </w:rPr>
        <w:t xml:space="preserve">rather than </w:t>
      </w:r>
      <w:r w:rsidR="00F72127" w:rsidRPr="006C3794">
        <w:rPr>
          <w:rFonts w:ascii="Arial" w:hAnsi="Arial" w:cs="Arial"/>
          <w:sz w:val="24"/>
          <w:szCs w:val="24"/>
        </w:rPr>
        <w:t>labelling a young person as d</w:t>
      </w:r>
      <w:r w:rsidR="001D787C" w:rsidRPr="006C3794">
        <w:rPr>
          <w:rFonts w:ascii="Arial" w:hAnsi="Arial" w:cs="Arial"/>
          <w:sz w:val="24"/>
          <w:szCs w:val="24"/>
        </w:rPr>
        <w:t xml:space="preserve">isruptive and threatening to ban them from the youth setting, </w:t>
      </w:r>
      <w:r w:rsidR="002117B4" w:rsidRPr="006C3794">
        <w:rPr>
          <w:rFonts w:ascii="Arial" w:hAnsi="Arial" w:cs="Arial"/>
          <w:sz w:val="24"/>
          <w:szCs w:val="24"/>
        </w:rPr>
        <w:t>it may be better to talk to them, listen and speak up on their behalf</w:t>
      </w:r>
      <w:r w:rsidR="009253F4" w:rsidRPr="006C3794">
        <w:rPr>
          <w:rFonts w:ascii="Arial" w:hAnsi="Arial" w:cs="Arial"/>
          <w:sz w:val="24"/>
          <w:szCs w:val="24"/>
        </w:rPr>
        <w:t xml:space="preserve">. This is </w:t>
      </w:r>
      <w:r w:rsidR="002117B4" w:rsidRPr="006C3794">
        <w:rPr>
          <w:rFonts w:ascii="Arial" w:hAnsi="Arial" w:cs="Arial"/>
          <w:sz w:val="24"/>
          <w:szCs w:val="24"/>
        </w:rPr>
        <w:t xml:space="preserve">because if there is something  going in their lives </w:t>
      </w:r>
      <w:r w:rsidR="009253F4" w:rsidRPr="006C3794">
        <w:rPr>
          <w:rFonts w:ascii="Arial" w:hAnsi="Arial" w:cs="Arial"/>
          <w:sz w:val="24"/>
          <w:szCs w:val="24"/>
        </w:rPr>
        <w:t>that is making them act out in that way, then the youth worker could advocate for them and encourage them to use their own voice in positive way</w:t>
      </w:r>
      <w:r w:rsidR="005C725B" w:rsidRPr="006C3794">
        <w:rPr>
          <w:rFonts w:ascii="Arial" w:hAnsi="Arial" w:cs="Arial"/>
          <w:sz w:val="24"/>
          <w:szCs w:val="24"/>
        </w:rPr>
        <w:t xml:space="preserve"> to help resolve issues in a more </w:t>
      </w:r>
      <w:r w:rsidR="005C725B" w:rsidRPr="006C3794">
        <w:rPr>
          <w:rFonts w:asciiTheme="minorBidi" w:hAnsiTheme="minorBidi"/>
          <w:sz w:val="24"/>
          <w:szCs w:val="24"/>
        </w:rPr>
        <w:t>empowering way</w:t>
      </w:r>
      <w:r w:rsidR="009253F4" w:rsidRPr="006C3794">
        <w:rPr>
          <w:rFonts w:asciiTheme="minorBidi" w:hAnsiTheme="minorBidi"/>
          <w:sz w:val="24"/>
          <w:szCs w:val="24"/>
        </w:rPr>
        <w:t xml:space="preserve">. </w:t>
      </w:r>
      <w:r w:rsidR="00D873C7" w:rsidRPr="006C3794">
        <w:rPr>
          <w:rFonts w:ascii="Arial" w:hAnsi="Arial" w:cs="Arial"/>
          <w:sz w:val="24"/>
          <w:szCs w:val="24"/>
        </w:rPr>
        <w:t xml:space="preserve">According to the </w:t>
      </w:r>
      <w:r w:rsidR="00B055B7" w:rsidRPr="006C3794">
        <w:rPr>
          <w:rFonts w:ascii="Arial" w:hAnsi="Arial" w:cs="Arial"/>
          <w:sz w:val="24"/>
          <w:szCs w:val="24"/>
        </w:rPr>
        <w:t>National Occupational Standards (</w:t>
      </w:r>
      <w:r w:rsidR="00D873C7" w:rsidRPr="006C3794">
        <w:rPr>
          <w:rFonts w:ascii="Arial" w:hAnsi="Arial" w:cs="Arial"/>
          <w:sz w:val="24"/>
          <w:szCs w:val="24"/>
        </w:rPr>
        <w:t>NOS</w:t>
      </w:r>
      <w:r w:rsidR="00B055B7" w:rsidRPr="006C3794">
        <w:rPr>
          <w:rFonts w:ascii="Arial" w:hAnsi="Arial" w:cs="Arial"/>
          <w:sz w:val="24"/>
          <w:szCs w:val="24"/>
        </w:rPr>
        <w:t>)</w:t>
      </w:r>
      <w:r w:rsidR="00D873C7" w:rsidRPr="006C3794">
        <w:rPr>
          <w:rFonts w:ascii="Arial" w:hAnsi="Arial" w:cs="Arial"/>
          <w:sz w:val="24"/>
          <w:szCs w:val="24"/>
        </w:rPr>
        <w:t xml:space="preserve"> (CLD Standards Council Scotland, 2019</w:t>
      </w:r>
      <w:r w:rsidR="00B055B7" w:rsidRPr="006C3794">
        <w:rPr>
          <w:rFonts w:ascii="Arial" w:hAnsi="Arial" w:cs="Arial"/>
          <w:sz w:val="24"/>
          <w:szCs w:val="24"/>
        </w:rPr>
        <w:t>, p.4</w:t>
      </w:r>
      <w:r w:rsidR="00D873C7" w:rsidRPr="006C3794">
        <w:rPr>
          <w:rFonts w:ascii="Arial" w:hAnsi="Arial" w:cs="Arial"/>
          <w:sz w:val="24"/>
          <w:szCs w:val="24"/>
        </w:rPr>
        <w:t>):</w:t>
      </w:r>
    </w:p>
    <w:p w14:paraId="7C172FC8" w14:textId="3E27C905" w:rsidR="00D873C7" w:rsidRPr="006C3794" w:rsidRDefault="00D873C7" w:rsidP="00D873C7">
      <w:pPr>
        <w:spacing w:line="240" w:lineRule="auto"/>
        <w:ind w:left="851" w:right="851"/>
        <w:jc w:val="both"/>
        <w:rPr>
          <w:rFonts w:asciiTheme="minorBidi" w:hAnsiTheme="minorBidi"/>
          <w:sz w:val="24"/>
          <w:szCs w:val="24"/>
        </w:rPr>
      </w:pPr>
      <w:r w:rsidRPr="006C3794">
        <w:rPr>
          <w:rFonts w:asciiTheme="minorBidi" w:hAnsiTheme="minorBidi"/>
          <w:sz w:val="24"/>
          <w:szCs w:val="24"/>
        </w:rPr>
        <w:t>The key purpose of youth work is to…… ‘Enable young people to develop holistically, working with them to facilitate their personal, social and educational development, to enable them to develop their voice, influence and place in society and to reach their full potential’</w:t>
      </w:r>
    </w:p>
    <w:p w14:paraId="4A8B6182" w14:textId="4B1BF5B1" w:rsidR="007146E5" w:rsidRPr="006C3794" w:rsidRDefault="00D873C7" w:rsidP="00D873C7">
      <w:pPr>
        <w:spacing w:line="360" w:lineRule="auto"/>
        <w:jc w:val="right"/>
        <w:rPr>
          <w:rFonts w:ascii="Arial" w:hAnsi="Arial" w:cs="Arial"/>
          <w:sz w:val="24"/>
          <w:szCs w:val="24"/>
        </w:rPr>
      </w:pPr>
      <w:r w:rsidRPr="006C3794">
        <w:rPr>
          <w:rFonts w:ascii="Arial" w:hAnsi="Arial" w:cs="Arial"/>
          <w:sz w:val="24"/>
          <w:szCs w:val="24"/>
        </w:rPr>
        <w:t>(CLD Standards Council Scotland, 2019</w:t>
      </w:r>
      <w:r w:rsidR="00B055B7" w:rsidRPr="006C3794">
        <w:rPr>
          <w:rFonts w:ascii="Arial" w:hAnsi="Arial" w:cs="Arial"/>
          <w:sz w:val="24"/>
          <w:szCs w:val="24"/>
        </w:rPr>
        <w:t>, p.4</w:t>
      </w:r>
      <w:r w:rsidRPr="006C3794">
        <w:rPr>
          <w:rFonts w:ascii="Arial" w:hAnsi="Arial" w:cs="Arial"/>
          <w:sz w:val="24"/>
          <w:szCs w:val="24"/>
        </w:rPr>
        <w:t>)</w:t>
      </w:r>
    </w:p>
    <w:p w14:paraId="375716A9" w14:textId="77777777" w:rsidR="00942C51" w:rsidRPr="00046042" w:rsidRDefault="00942C51" w:rsidP="00942C51">
      <w:pPr>
        <w:rPr>
          <w:rFonts w:asciiTheme="minorBidi" w:hAnsiTheme="minorBidi"/>
          <w:color w:val="ED7D31" w:themeColor="accent2"/>
          <w:sz w:val="24"/>
          <w:szCs w:val="24"/>
        </w:rPr>
      </w:pPr>
    </w:p>
    <w:p w14:paraId="4743FC61" w14:textId="77777777" w:rsidR="00942C51" w:rsidRPr="00046042" w:rsidRDefault="00942C51" w:rsidP="00942C51">
      <w:pPr>
        <w:rPr>
          <w:rFonts w:asciiTheme="minorBidi" w:hAnsiTheme="minorBidi"/>
          <w:color w:val="ED7D31" w:themeColor="accent2"/>
          <w:sz w:val="24"/>
          <w:szCs w:val="24"/>
        </w:rPr>
      </w:pPr>
    </w:p>
    <w:p w14:paraId="058BD909" w14:textId="1617922A" w:rsidR="000316CD" w:rsidRPr="006C3794" w:rsidRDefault="000316CD" w:rsidP="000316CD">
      <w:pPr>
        <w:spacing w:line="360" w:lineRule="auto"/>
        <w:jc w:val="both"/>
        <w:rPr>
          <w:rFonts w:asciiTheme="minorBidi" w:hAnsiTheme="minorBidi"/>
          <w:sz w:val="24"/>
          <w:szCs w:val="24"/>
        </w:rPr>
      </w:pPr>
      <w:r w:rsidRPr="006C3794">
        <w:rPr>
          <w:rFonts w:asciiTheme="minorBidi" w:hAnsiTheme="minorBidi"/>
          <w:sz w:val="24"/>
          <w:szCs w:val="24"/>
        </w:rPr>
        <w:t xml:space="preserve">Next, </w:t>
      </w:r>
      <w:r w:rsidR="006C3794" w:rsidRPr="006C3794">
        <w:rPr>
          <w:rFonts w:asciiTheme="minorBidi" w:hAnsiTheme="minorBidi"/>
          <w:sz w:val="24"/>
          <w:szCs w:val="24"/>
        </w:rPr>
        <w:t>the presentation</w:t>
      </w:r>
      <w:r w:rsidRPr="006C3794">
        <w:rPr>
          <w:rFonts w:asciiTheme="minorBidi" w:hAnsiTheme="minorBidi"/>
          <w:sz w:val="24"/>
          <w:szCs w:val="24"/>
        </w:rPr>
        <w:t xml:space="preserve"> discuss</w:t>
      </w:r>
      <w:r w:rsidR="006C3794" w:rsidRPr="006C3794">
        <w:rPr>
          <w:rFonts w:asciiTheme="minorBidi" w:hAnsiTheme="minorBidi"/>
          <w:sz w:val="24"/>
          <w:szCs w:val="24"/>
        </w:rPr>
        <w:t>es</w:t>
      </w:r>
      <w:r w:rsidRPr="006C3794">
        <w:rPr>
          <w:rFonts w:asciiTheme="minorBidi" w:hAnsiTheme="minorBidi"/>
          <w:sz w:val="24"/>
          <w:szCs w:val="24"/>
        </w:rPr>
        <w:t xml:space="preserve"> the rights of young people and how youth workers can apply these in settings.</w:t>
      </w:r>
    </w:p>
    <w:p w14:paraId="3FB5F3B5" w14:textId="3EBF5E9F" w:rsidR="00DA4194" w:rsidRPr="005E4BD4" w:rsidRDefault="00DA4194" w:rsidP="000316CD">
      <w:pPr>
        <w:spacing w:line="360" w:lineRule="auto"/>
        <w:jc w:val="both"/>
        <w:rPr>
          <w:rFonts w:asciiTheme="minorBidi" w:hAnsiTheme="minorBidi"/>
          <w:sz w:val="24"/>
          <w:szCs w:val="24"/>
        </w:rPr>
      </w:pPr>
      <w:r w:rsidRPr="00746133">
        <w:rPr>
          <w:rFonts w:asciiTheme="minorBidi" w:hAnsiTheme="minorBidi"/>
          <w:sz w:val="24"/>
          <w:szCs w:val="24"/>
        </w:rPr>
        <w:t xml:space="preserve">The first right that </w:t>
      </w:r>
      <w:r w:rsidR="00746133" w:rsidRPr="00746133">
        <w:rPr>
          <w:rFonts w:asciiTheme="minorBidi" w:hAnsiTheme="minorBidi"/>
          <w:sz w:val="24"/>
          <w:szCs w:val="24"/>
        </w:rPr>
        <w:t>should be applied by</w:t>
      </w:r>
      <w:r w:rsidRPr="00746133">
        <w:rPr>
          <w:rFonts w:asciiTheme="minorBidi" w:hAnsiTheme="minorBidi"/>
          <w:sz w:val="24"/>
          <w:szCs w:val="24"/>
        </w:rPr>
        <w:t xml:space="preserve"> youth workers in settings is Article 2 – the right not to be disc</w:t>
      </w:r>
      <w:r w:rsidR="00651B5D" w:rsidRPr="00746133">
        <w:rPr>
          <w:rFonts w:asciiTheme="minorBidi" w:hAnsiTheme="minorBidi"/>
          <w:sz w:val="24"/>
          <w:szCs w:val="24"/>
        </w:rPr>
        <w:t xml:space="preserve">riminated against. </w:t>
      </w:r>
      <w:r w:rsidR="00746133" w:rsidRPr="00746133">
        <w:rPr>
          <w:rFonts w:asciiTheme="minorBidi" w:hAnsiTheme="minorBidi"/>
          <w:sz w:val="24"/>
          <w:szCs w:val="24"/>
        </w:rPr>
        <w:t xml:space="preserve">This </w:t>
      </w:r>
      <w:r w:rsidR="00651B5D" w:rsidRPr="00746133">
        <w:rPr>
          <w:rFonts w:asciiTheme="minorBidi" w:hAnsiTheme="minorBidi"/>
          <w:sz w:val="24"/>
          <w:szCs w:val="24"/>
        </w:rPr>
        <w:t xml:space="preserve">can </w:t>
      </w:r>
      <w:r w:rsidR="00746133" w:rsidRPr="00746133">
        <w:rPr>
          <w:rFonts w:asciiTheme="minorBidi" w:hAnsiTheme="minorBidi"/>
          <w:sz w:val="24"/>
          <w:szCs w:val="24"/>
        </w:rPr>
        <w:t xml:space="preserve">be </w:t>
      </w:r>
      <w:r w:rsidR="00651B5D" w:rsidRPr="00746133">
        <w:rPr>
          <w:rFonts w:asciiTheme="minorBidi" w:hAnsiTheme="minorBidi"/>
          <w:sz w:val="24"/>
          <w:szCs w:val="24"/>
        </w:rPr>
        <w:t>appl</w:t>
      </w:r>
      <w:r w:rsidR="00746133" w:rsidRPr="00746133">
        <w:rPr>
          <w:rFonts w:asciiTheme="minorBidi" w:hAnsiTheme="minorBidi"/>
          <w:sz w:val="24"/>
          <w:szCs w:val="24"/>
        </w:rPr>
        <w:t>ied</w:t>
      </w:r>
      <w:r w:rsidR="00651B5D" w:rsidRPr="00746133">
        <w:rPr>
          <w:rFonts w:asciiTheme="minorBidi" w:hAnsiTheme="minorBidi"/>
          <w:sz w:val="24"/>
          <w:szCs w:val="24"/>
        </w:rPr>
        <w:t xml:space="preserve"> in settings by letting the young people talk about their own values, beliefs, and attitudes. </w:t>
      </w:r>
      <w:r w:rsidR="008F2341" w:rsidRPr="00746133">
        <w:rPr>
          <w:rFonts w:asciiTheme="minorBidi" w:hAnsiTheme="minorBidi"/>
          <w:sz w:val="24"/>
          <w:szCs w:val="24"/>
        </w:rPr>
        <w:t xml:space="preserve">Also, explaining to the young </w:t>
      </w:r>
      <w:r w:rsidR="008F2341" w:rsidRPr="005E4BD4">
        <w:rPr>
          <w:rFonts w:asciiTheme="minorBidi" w:hAnsiTheme="minorBidi"/>
          <w:sz w:val="24"/>
          <w:szCs w:val="24"/>
        </w:rPr>
        <w:t>people everyone is going to have a different view on things, but that</w:t>
      </w:r>
      <w:r w:rsidR="00746133" w:rsidRPr="005E4BD4">
        <w:rPr>
          <w:rFonts w:asciiTheme="minorBidi" w:hAnsiTheme="minorBidi"/>
          <w:sz w:val="24"/>
          <w:szCs w:val="24"/>
        </w:rPr>
        <w:t xml:space="preserve"> i</w:t>
      </w:r>
      <w:r w:rsidR="003D24A0" w:rsidRPr="005E4BD4">
        <w:rPr>
          <w:rFonts w:asciiTheme="minorBidi" w:hAnsiTheme="minorBidi"/>
          <w:sz w:val="24"/>
          <w:szCs w:val="24"/>
        </w:rPr>
        <w:t xml:space="preserve">s </w:t>
      </w:r>
      <w:r w:rsidR="00746133" w:rsidRPr="005E4BD4">
        <w:rPr>
          <w:rFonts w:asciiTheme="minorBidi" w:hAnsiTheme="minorBidi"/>
          <w:sz w:val="24"/>
          <w:szCs w:val="24"/>
        </w:rPr>
        <w:t>acceptable</w:t>
      </w:r>
      <w:r w:rsidR="003D24A0" w:rsidRPr="005E4BD4">
        <w:rPr>
          <w:rFonts w:asciiTheme="minorBidi" w:hAnsiTheme="minorBidi"/>
          <w:sz w:val="24"/>
          <w:szCs w:val="24"/>
        </w:rPr>
        <w:t xml:space="preserve">. </w:t>
      </w:r>
    </w:p>
    <w:p w14:paraId="69D88D4E" w14:textId="3EE61C8D" w:rsidR="007B45D1" w:rsidRPr="005E4BD4" w:rsidRDefault="00A66F15" w:rsidP="000316CD">
      <w:pPr>
        <w:spacing w:line="360" w:lineRule="auto"/>
        <w:jc w:val="both"/>
        <w:rPr>
          <w:rFonts w:asciiTheme="minorBidi" w:hAnsiTheme="minorBidi"/>
          <w:sz w:val="24"/>
          <w:szCs w:val="24"/>
        </w:rPr>
      </w:pPr>
      <w:r w:rsidRPr="005E4BD4">
        <w:rPr>
          <w:rFonts w:asciiTheme="minorBidi" w:hAnsiTheme="minorBidi"/>
          <w:sz w:val="24"/>
          <w:szCs w:val="24"/>
        </w:rPr>
        <w:t xml:space="preserve">The next </w:t>
      </w:r>
      <w:r w:rsidR="005D3DCE" w:rsidRPr="005E4BD4">
        <w:rPr>
          <w:rFonts w:asciiTheme="minorBidi" w:hAnsiTheme="minorBidi"/>
          <w:sz w:val="24"/>
          <w:szCs w:val="24"/>
        </w:rPr>
        <w:t xml:space="preserve">one is Article 3 – </w:t>
      </w:r>
      <w:r w:rsidR="005E4BD4" w:rsidRPr="005E4BD4">
        <w:rPr>
          <w:rFonts w:asciiTheme="minorBidi" w:hAnsiTheme="minorBidi"/>
          <w:sz w:val="24"/>
          <w:szCs w:val="24"/>
        </w:rPr>
        <w:t xml:space="preserve">in </w:t>
      </w:r>
      <w:r w:rsidR="005D3DCE" w:rsidRPr="005E4BD4">
        <w:rPr>
          <w:rFonts w:asciiTheme="minorBidi" w:hAnsiTheme="minorBidi"/>
          <w:sz w:val="24"/>
          <w:szCs w:val="24"/>
        </w:rPr>
        <w:t xml:space="preserve">the best interest of the child. </w:t>
      </w:r>
      <w:r w:rsidR="005E4BD4" w:rsidRPr="005E4BD4">
        <w:rPr>
          <w:rFonts w:asciiTheme="minorBidi" w:hAnsiTheme="minorBidi"/>
          <w:sz w:val="24"/>
          <w:szCs w:val="24"/>
        </w:rPr>
        <w:t xml:space="preserve">This one can be </w:t>
      </w:r>
      <w:r w:rsidR="00641097" w:rsidRPr="005E4BD4">
        <w:rPr>
          <w:rFonts w:asciiTheme="minorBidi" w:hAnsiTheme="minorBidi"/>
          <w:sz w:val="24"/>
          <w:szCs w:val="24"/>
        </w:rPr>
        <w:t>appl</w:t>
      </w:r>
      <w:r w:rsidR="005E4BD4" w:rsidRPr="005E4BD4">
        <w:rPr>
          <w:rFonts w:asciiTheme="minorBidi" w:hAnsiTheme="minorBidi"/>
          <w:sz w:val="24"/>
          <w:szCs w:val="24"/>
        </w:rPr>
        <w:t>ied</w:t>
      </w:r>
      <w:r w:rsidR="00641097" w:rsidRPr="005E4BD4">
        <w:rPr>
          <w:rFonts w:asciiTheme="minorBidi" w:hAnsiTheme="minorBidi"/>
          <w:sz w:val="24"/>
          <w:szCs w:val="24"/>
        </w:rPr>
        <w:t xml:space="preserve"> in </w:t>
      </w:r>
      <w:r w:rsidR="005E4BD4" w:rsidRPr="005E4BD4">
        <w:rPr>
          <w:rFonts w:asciiTheme="minorBidi" w:hAnsiTheme="minorBidi"/>
          <w:sz w:val="24"/>
          <w:szCs w:val="24"/>
        </w:rPr>
        <w:t xml:space="preserve">youth work </w:t>
      </w:r>
      <w:r w:rsidR="00641097" w:rsidRPr="005E4BD4">
        <w:rPr>
          <w:rFonts w:asciiTheme="minorBidi" w:hAnsiTheme="minorBidi"/>
          <w:sz w:val="24"/>
          <w:szCs w:val="24"/>
        </w:rPr>
        <w:t xml:space="preserve">settings by </w:t>
      </w:r>
      <w:r w:rsidR="005E4BD4" w:rsidRPr="005E4BD4">
        <w:rPr>
          <w:rFonts w:asciiTheme="minorBidi" w:hAnsiTheme="minorBidi"/>
          <w:sz w:val="24"/>
          <w:szCs w:val="24"/>
        </w:rPr>
        <w:t xml:space="preserve">the youth worker </w:t>
      </w:r>
      <w:r w:rsidR="00641097" w:rsidRPr="005E4BD4">
        <w:rPr>
          <w:rFonts w:asciiTheme="minorBidi" w:hAnsiTheme="minorBidi"/>
          <w:sz w:val="24"/>
          <w:szCs w:val="24"/>
        </w:rPr>
        <w:t xml:space="preserve">linking it to the 5 </w:t>
      </w:r>
      <w:r w:rsidR="008945C1" w:rsidRPr="005E4BD4">
        <w:rPr>
          <w:rFonts w:asciiTheme="minorBidi" w:hAnsiTheme="minorBidi"/>
          <w:sz w:val="24"/>
          <w:szCs w:val="24"/>
        </w:rPr>
        <w:t>P</w:t>
      </w:r>
      <w:r w:rsidR="00641097" w:rsidRPr="005E4BD4">
        <w:rPr>
          <w:rFonts w:asciiTheme="minorBidi" w:hAnsiTheme="minorBidi"/>
          <w:sz w:val="24"/>
          <w:szCs w:val="24"/>
        </w:rPr>
        <w:t xml:space="preserve">illars of Youth Work, which are: educative; expressive; </w:t>
      </w:r>
      <w:r w:rsidR="00291E98" w:rsidRPr="005E4BD4">
        <w:rPr>
          <w:rFonts w:asciiTheme="minorBidi" w:hAnsiTheme="minorBidi"/>
          <w:sz w:val="24"/>
          <w:szCs w:val="24"/>
        </w:rPr>
        <w:t xml:space="preserve">participative; inclusive; and empowering. This is to make sure everyone is treated with respect and </w:t>
      </w:r>
      <w:r w:rsidR="001815F6" w:rsidRPr="005E4BD4">
        <w:rPr>
          <w:rFonts w:asciiTheme="minorBidi" w:hAnsiTheme="minorBidi"/>
          <w:sz w:val="24"/>
          <w:szCs w:val="24"/>
        </w:rPr>
        <w:t>included in everything so that no-one is left out</w:t>
      </w:r>
      <w:r w:rsidR="007B45D1" w:rsidRPr="005E4BD4">
        <w:rPr>
          <w:rFonts w:asciiTheme="minorBidi" w:hAnsiTheme="minorBidi"/>
          <w:sz w:val="24"/>
          <w:szCs w:val="24"/>
        </w:rPr>
        <w:t>, and make sure that any decision making is putting the child’s needs first.</w:t>
      </w:r>
    </w:p>
    <w:p w14:paraId="5DD8A163" w14:textId="4D8D7813" w:rsidR="002C3222" w:rsidRPr="005E4BD4" w:rsidRDefault="0005436C" w:rsidP="000316CD">
      <w:pPr>
        <w:spacing w:line="360" w:lineRule="auto"/>
        <w:jc w:val="both"/>
        <w:rPr>
          <w:rFonts w:asciiTheme="minorBidi" w:hAnsiTheme="minorBidi"/>
          <w:sz w:val="24"/>
          <w:szCs w:val="24"/>
        </w:rPr>
      </w:pPr>
      <w:r w:rsidRPr="005E4BD4">
        <w:rPr>
          <w:rFonts w:asciiTheme="minorBidi" w:hAnsiTheme="minorBidi"/>
          <w:sz w:val="24"/>
          <w:szCs w:val="24"/>
        </w:rPr>
        <w:t>Article 6 is the right to life, survival and development. This Article is to protect the children or young pe</w:t>
      </w:r>
      <w:r w:rsidR="004E6550" w:rsidRPr="005E4BD4">
        <w:rPr>
          <w:rFonts w:asciiTheme="minorBidi" w:hAnsiTheme="minorBidi"/>
          <w:sz w:val="24"/>
          <w:szCs w:val="24"/>
        </w:rPr>
        <w:t>ople</w:t>
      </w:r>
      <w:r w:rsidRPr="005E4BD4">
        <w:rPr>
          <w:rFonts w:asciiTheme="minorBidi" w:hAnsiTheme="minorBidi"/>
          <w:sz w:val="24"/>
          <w:szCs w:val="24"/>
        </w:rPr>
        <w:t xml:space="preserve"> </w:t>
      </w:r>
      <w:r w:rsidR="0073448C" w:rsidRPr="005E4BD4">
        <w:rPr>
          <w:rFonts w:asciiTheme="minorBidi" w:hAnsiTheme="minorBidi"/>
          <w:sz w:val="24"/>
          <w:szCs w:val="24"/>
        </w:rPr>
        <w:t>from danger or harm</w:t>
      </w:r>
      <w:r w:rsidR="004E6550" w:rsidRPr="005E4BD4">
        <w:rPr>
          <w:rFonts w:asciiTheme="minorBidi" w:hAnsiTheme="minorBidi"/>
          <w:sz w:val="24"/>
          <w:szCs w:val="24"/>
        </w:rPr>
        <w:t>,</w:t>
      </w:r>
      <w:r w:rsidR="0073448C" w:rsidRPr="005E4BD4">
        <w:rPr>
          <w:rFonts w:asciiTheme="minorBidi" w:hAnsiTheme="minorBidi"/>
          <w:sz w:val="24"/>
          <w:szCs w:val="24"/>
        </w:rPr>
        <w:t xml:space="preserve"> and </w:t>
      </w:r>
      <w:r w:rsidR="005E4BD4" w:rsidRPr="005E4BD4">
        <w:rPr>
          <w:rFonts w:asciiTheme="minorBidi" w:hAnsiTheme="minorBidi"/>
          <w:sz w:val="24"/>
          <w:szCs w:val="24"/>
        </w:rPr>
        <w:t xml:space="preserve">as soon </w:t>
      </w:r>
      <w:r w:rsidR="0073448C" w:rsidRPr="005E4BD4">
        <w:rPr>
          <w:rFonts w:asciiTheme="minorBidi" w:hAnsiTheme="minorBidi"/>
          <w:sz w:val="24"/>
          <w:szCs w:val="24"/>
        </w:rPr>
        <w:t>as youth workers</w:t>
      </w:r>
      <w:r w:rsidR="005E4BD4" w:rsidRPr="005E4BD4">
        <w:rPr>
          <w:rFonts w:asciiTheme="minorBidi" w:hAnsiTheme="minorBidi"/>
          <w:sz w:val="24"/>
          <w:szCs w:val="24"/>
        </w:rPr>
        <w:t xml:space="preserve"> </w:t>
      </w:r>
      <w:r w:rsidR="0073448C" w:rsidRPr="005E4BD4">
        <w:rPr>
          <w:rFonts w:asciiTheme="minorBidi" w:hAnsiTheme="minorBidi"/>
          <w:sz w:val="24"/>
          <w:szCs w:val="24"/>
        </w:rPr>
        <w:t xml:space="preserve">suspect there is something going on </w:t>
      </w:r>
      <w:r w:rsidR="005E4BD4" w:rsidRPr="005E4BD4">
        <w:rPr>
          <w:rFonts w:asciiTheme="minorBidi" w:hAnsiTheme="minorBidi"/>
          <w:sz w:val="24"/>
          <w:szCs w:val="24"/>
        </w:rPr>
        <w:t>they</w:t>
      </w:r>
      <w:r w:rsidR="0073448C" w:rsidRPr="005E4BD4">
        <w:rPr>
          <w:rFonts w:asciiTheme="minorBidi" w:hAnsiTheme="minorBidi"/>
          <w:sz w:val="24"/>
          <w:szCs w:val="24"/>
        </w:rPr>
        <w:t xml:space="preserve"> should inform </w:t>
      </w:r>
      <w:r w:rsidR="005E4BD4" w:rsidRPr="005E4BD4">
        <w:rPr>
          <w:rFonts w:asciiTheme="minorBidi" w:hAnsiTheme="minorBidi"/>
          <w:sz w:val="24"/>
          <w:szCs w:val="24"/>
        </w:rPr>
        <w:t>their</w:t>
      </w:r>
      <w:r w:rsidR="0073448C" w:rsidRPr="005E4BD4">
        <w:rPr>
          <w:rFonts w:asciiTheme="minorBidi" w:hAnsiTheme="minorBidi"/>
          <w:sz w:val="24"/>
          <w:szCs w:val="24"/>
        </w:rPr>
        <w:t xml:space="preserve"> manager to </w:t>
      </w:r>
      <w:r w:rsidR="004E6550" w:rsidRPr="005E4BD4">
        <w:rPr>
          <w:rFonts w:asciiTheme="minorBidi" w:hAnsiTheme="minorBidi"/>
          <w:sz w:val="24"/>
          <w:szCs w:val="24"/>
        </w:rPr>
        <w:t xml:space="preserve">help protect that child. </w:t>
      </w:r>
      <w:r w:rsidR="001815F6" w:rsidRPr="005E4BD4">
        <w:rPr>
          <w:rFonts w:asciiTheme="minorBidi" w:hAnsiTheme="minorBidi"/>
          <w:sz w:val="24"/>
          <w:szCs w:val="24"/>
        </w:rPr>
        <w:t xml:space="preserve"> </w:t>
      </w:r>
    </w:p>
    <w:p w14:paraId="0666758E" w14:textId="05D89F68" w:rsidR="00906A55" w:rsidRPr="00323D77" w:rsidRDefault="001C4356" w:rsidP="00906A55">
      <w:pPr>
        <w:spacing w:line="360" w:lineRule="auto"/>
        <w:jc w:val="both"/>
        <w:rPr>
          <w:rFonts w:ascii="Arial" w:hAnsi="Arial" w:cs="Arial"/>
          <w:sz w:val="24"/>
          <w:szCs w:val="24"/>
        </w:rPr>
      </w:pPr>
      <w:r w:rsidRPr="00323D77">
        <w:rPr>
          <w:rFonts w:asciiTheme="minorBidi" w:hAnsiTheme="minorBidi"/>
          <w:sz w:val="24"/>
          <w:szCs w:val="24"/>
        </w:rPr>
        <w:t xml:space="preserve">Finally, Article 12 – the right to be heard. </w:t>
      </w:r>
      <w:r w:rsidR="00323D77" w:rsidRPr="00323D77">
        <w:rPr>
          <w:rFonts w:asciiTheme="minorBidi" w:hAnsiTheme="minorBidi"/>
          <w:sz w:val="24"/>
          <w:szCs w:val="24"/>
        </w:rPr>
        <w:t>Y</w:t>
      </w:r>
      <w:r w:rsidRPr="00323D77">
        <w:rPr>
          <w:rFonts w:asciiTheme="minorBidi" w:hAnsiTheme="minorBidi"/>
          <w:sz w:val="24"/>
          <w:szCs w:val="24"/>
        </w:rPr>
        <w:t xml:space="preserve">outh workers can do this by building relationships </w:t>
      </w:r>
      <w:r w:rsidR="007C0988" w:rsidRPr="00323D77">
        <w:rPr>
          <w:rFonts w:asciiTheme="minorBidi" w:hAnsiTheme="minorBidi"/>
          <w:sz w:val="24"/>
          <w:szCs w:val="24"/>
        </w:rPr>
        <w:t xml:space="preserve">and listening to </w:t>
      </w:r>
      <w:r w:rsidR="002E7C7D" w:rsidRPr="00323D77">
        <w:rPr>
          <w:rFonts w:asciiTheme="minorBidi" w:hAnsiTheme="minorBidi"/>
          <w:sz w:val="24"/>
          <w:szCs w:val="24"/>
        </w:rPr>
        <w:t>problems</w:t>
      </w:r>
      <w:r w:rsidR="007C0988" w:rsidRPr="00323D77">
        <w:rPr>
          <w:rFonts w:asciiTheme="minorBidi" w:hAnsiTheme="minorBidi"/>
          <w:sz w:val="24"/>
          <w:szCs w:val="24"/>
        </w:rPr>
        <w:t xml:space="preserve"> that may be going on in the young person’s lif</w:t>
      </w:r>
      <w:r w:rsidR="00FC1F35" w:rsidRPr="00323D77">
        <w:rPr>
          <w:rFonts w:asciiTheme="minorBidi" w:hAnsiTheme="minorBidi"/>
          <w:sz w:val="24"/>
          <w:szCs w:val="24"/>
        </w:rPr>
        <w:t>e. For example, by asking questions, getting them to reflect on the situation</w:t>
      </w:r>
      <w:r w:rsidR="00B601A5" w:rsidRPr="00323D77">
        <w:rPr>
          <w:rFonts w:asciiTheme="minorBidi" w:hAnsiTheme="minorBidi"/>
          <w:sz w:val="24"/>
          <w:szCs w:val="24"/>
        </w:rPr>
        <w:t xml:space="preserve">, and just showing that </w:t>
      </w:r>
      <w:r w:rsidR="00323D77" w:rsidRPr="00323D77">
        <w:rPr>
          <w:rFonts w:asciiTheme="minorBidi" w:hAnsiTheme="minorBidi"/>
          <w:sz w:val="24"/>
          <w:szCs w:val="24"/>
        </w:rPr>
        <w:t>they</w:t>
      </w:r>
      <w:r w:rsidR="00B601A5" w:rsidRPr="00323D77">
        <w:rPr>
          <w:rFonts w:asciiTheme="minorBidi" w:hAnsiTheme="minorBidi"/>
          <w:sz w:val="24"/>
          <w:szCs w:val="24"/>
        </w:rPr>
        <w:t xml:space="preserve"> are </w:t>
      </w:r>
      <w:r w:rsidR="00323D77" w:rsidRPr="00323D77">
        <w:rPr>
          <w:rFonts w:asciiTheme="minorBidi" w:hAnsiTheme="minorBidi"/>
          <w:sz w:val="24"/>
          <w:szCs w:val="24"/>
        </w:rPr>
        <w:t xml:space="preserve">being </w:t>
      </w:r>
      <w:r w:rsidR="00B601A5" w:rsidRPr="00323D77">
        <w:rPr>
          <w:rFonts w:asciiTheme="minorBidi" w:hAnsiTheme="minorBidi"/>
          <w:sz w:val="24"/>
          <w:szCs w:val="24"/>
        </w:rPr>
        <w:t>listening</w:t>
      </w:r>
      <w:r w:rsidR="00323D77" w:rsidRPr="00323D77">
        <w:rPr>
          <w:rFonts w:asciiTheme="minorBidi" w:hAnsiTheme="minorBidi"/>
          <w:sz w:val="24"/>
          <w:szCs w:val="24"/>
        </w:rPr>
        <w:t xml:space="preserve"> to</w:t>
      </w:r>
      <w:r w:rsidR="00B601A5" w:rsidRPr="00323D77">
        <w:rPr>
          <w:rFonts w:asciiTheme="minorBidi" w:hAnsiTheme="minorBidi"/>
          <w:sz w:val="24"/>
          <w:szCs w:val="24"/>
        </w:rPr>
        <w:t xml:space="preserve"> </w:t>
      </w:r>
      <w:r w:rsidR="00DE1669" w:rsidRPr="00323D77">
        <w:rPr>
          <w:rFonts w:asciiTheme="minorBidi" w:hAnsiTheme="minorBidi"/>
          <w:sz w:val="24"/>
          <w:szCs w:val="24"/>
        </w:rPr>
        <w:t xml:space="preserve">in a non-judgemental way, and by using positive body language. This links to the NOS </w:t>
      </w:r>
      <w:r w:rsidR="002E7A72" w:rsidRPr="00323D77">
        <w:rPr>
          <w:rFonts w:asciiTheme="minorBidi" w:hAnsiTheme="minorBidi"/>
          <w:sz w:val="24"/>
          <w:szCs w:val="24"/>
        </w:rPr>
        <w:t>Standards (</w:t>
      </w:r>
      <w:r w:rsidR="00E35A5F" w:rsidRPr="00323D77">
        <w:rPr>
          <w:rFonts w:ascii="Arial" w:hAnsi="Arial" w:cs="Arial"/>
          <w:sz w:val="24"/>
          <w:szCs w:val="24"/>
        </w:rPr>
        <w:t>CLD Standards Council Scotland</w:t>
      </w:r>
      <w:r w:rsidR="002E7A72" w:rsidRPr="00323D77">
        <w:rPr>
          <w:rFonts w:ascii="Arial" w:hAnsi="Arial" w:cs="Arial"/>
          <w:sz w:val="24"/>
          <w:szCs w:val="24"/>
        </w:rPr>
        <w:t xml:space="preserve">, </w:t>
      </w:r>
      <w:r w:rsidR="00E35A5F" w:rsidRPr="00323D77">
        <w:rPr>
          <w:rFonts w:ascii="Arial" w:hAnsi="Arial" w:cs="Arial"/>
          <w:sz w:val="24"/>
          <w:szCs w:val="24"/>
        </w:rPr>
        <w:t>2019)</w:t>
      </w:r>
      <w:r w:rsidR="002E7A72" w:rsidRPr="00323D77">
        <w:rPr>
          <w:rFonts w:ascii="Arial" w:hAnsi="Arial" w:cs="Arial"/>
          <w:sz w:val="24"/>
          <w:szCs w:val="24"/>
        </w:rPr>
        <w:t>.</w:t>
      </w:r>
    </w:p>
    <w:p w14:paraId="7964ED7F" w14:textId="77777777" w:rsidR="00906A55" w:rsidRPr="00046042" w:rsidRDefault="00906A55" w:rsidP="00906A55">
      <w:pPr>
        <w:spacing w:line="360" w:lineRule="auto"/>
        <w:jc w:val="both"/>
        <w:rPr>
          <w:rFonts w:ascii="Arial" w:hAnsi="Arial" w:cs="Arial"/>
          <w:color w:val="ED7D31" w:themeColor="accent2"/>
          <w:sz w:val="24"/>
          <w:szCs w:val="24"/>
        </w:rPr>
      </w:pPr>
    </w:p>
    <w:p w14:paraId="6111F141" w14:textId="65F040FD" w:rsidR="000316CD" w:rsidRPr="004B28E3" w:rsidRDefault="000316CD" w:rsidP="00906A55">
      <w:pPr>
        <w:spacing w:line="360" w:lineRule="auto"/>
        <w:jc w:val="both"/>
        <w:rPr>
          <w:rFonts w:ascii="Arial" w:hAnsi="Arial" w:cs="Arial"/>
          <w:sz w:val="24"/>
          <w:szCs w:val="24"/>
        </w:rPr>
      </w:pPr>
      <w:r w:rsidRPr="004B28E3">
        <w:rPr>
          <w:rFonts w:asciiTheme="minorBidi" w:hAnsiTheme="minorBidi"/>
          <w:sz w:val="24"/>
          <w:szCs w:val="24"/>
        </w:rPr>
        <w:t xml:space="preserve">Finally, </w:t>
      </w:r>
      <w:r w:rsidR="00323D77" w:rsidRPr="004B28E3">
        <w:rPr>
          <w:rFonts w:asciiTheme="minorBidi" w:hAnsiTheme="minorBidi"/>
          <w:sz w:val="24"/>
          <w:szCs w:val="24"/>
        </w:rPr>
        <w:t>the presentation will</w:t>
      </w:r>
      <w:r w:rsidRPr="004B28E3">
        <w:rPr>
          <w:rFonts w:asciiTheme="minorBidi" w:hAnsiTheme="minorBidi"/>
          <w:sz w:val="24"/>
          <w:szCs w:val="24"/>
        </w:rPr>
        <w:t xml:space="preserve"> talk about how</w:t>
      </w:r>
      <w:r w:rsidR="00323D77" w:rsidRPr="004B28E3">
        <w:rPr>
          <w:rFonts w:asciiTheme="minorBidi" w:hAnsiTheme="minorBidi"/>
          <w:sz w:val="24"/>
          <w:szCs w:val="24"/>
        </w:rPr>
        <w:t xml:space="preserve"> </w:t>
      </w:r>
      <w:r w:rsidR="00906A55" w:rsidRPr="004B28E3">
        <w:rPr>
          <w:rFonts w:asciiTheme="minorBidi" w:hAnsiTheme="minorBidi"/>
          <w:sz w:val="24"/>
          <w:szCs w:val="24"/>
        </w:rPr>
        <w:t>youth workers</w:t>
      </w:r>
      <w:r w:rsidR="00323D77" w:rsidRPr="004B28E3">
        <w:rPr>
          <w:rFonts w:asciiTheme="minorBidi" w:hAnsiTheme="minorBidi"/>
          <w:sz w:val="24"/>
          <w:szCs w:val="24"/>
        </w:rPr>
        <w:t xml:space="preserve"> </w:t>
      </w:r>
      <w:r w:rsidR="00906A55" w:rsidRPr="004B28E3">
        <w:rPr>
          <w:rFonts w:asciiTheme="minorBidi" w:hAnsiTheme="minorBidi"/>
          <w:sz w:val="24"/>
          <w:szCs w:val="24"/>
        </w:rPr>
        <w:t>can help</w:t>
      </w:r>
      <w:r w:rsidRPr="004B28E3">
        <w:rPr>
          <w:rFonts w:asciiTheme="minorBidi" w:hAnsiTheme="minorBidi"/>
          <w:sz w:val="24"/>
          <w:szCs w:val="24"/>
        </w:rPr>
        <w:t xml:space="preserve"> empower young people to have </w:t>
      </w:r>
      <w:r w:rsidR="00323D77" w:rsidRPr="004B28E3">
        <w:rPr>
          <w:rFonts w:asciiTheme="minorBidi" w:hAnsiTheme="minorBidi"/>
          <w:sz w:val="24"/>
          <w:szCs w:val="24"/>
        </w:rPr>
        <w:t>their</w:t>
      </w:r>
      <w:r w:rsidRPr="004B28E3">
        <w:rPr>
          <w:rFonts w:asciiTheme="minorBidi" w:hAnsiTheme="minorBidi"/>
          <w:sz w:val="24"/>
          <w:szCs w:val="24"/>
        </w:rPr>
        <w:t xml:space="preserve"> voice</w:t>
      </w:r>
      <w:r w:rsidR="00906A55" w:rsidRPr="004B28E3">
        <w:rPr>
          <w:rFonts w:asciiTheme="minorBidi" w:hAnsiTheme="minorBidi"/>
          <w:sz w:val="24"/>
          <w:szCs w:val="24"/>
        </w:rPr>
        <w:t xml:space="preserve"> heard. By letting </w:t>
      </w:r>
      <w:r w:rsidR="00EC0566" w:rsidRPr="004B28E3">
        <w:rPr>
          <w:rFonts w:asciiTheme="minorBidi" w:hAnsiTheme="minorBidi"/>
          <w:sz w:val="24"/>
          <w:szCs w:val="24"/>
        </w:rPr>
        <w:t xml:space="preserve">them decide what they would like to do at youth club, this gives young people the opportunity to </w:t>
      </w:r>
      <w:r w:rsidR="00B61C23" w:rsidRPr="004B28E3">
        <w:rPr>
          <w:rFonts w:asciiTheme="minorBidi" w:hAnsiTheme="minorBidi"/>
          <w:sz w:val="24"/>
          <w:szCs w:val="24"/>
        </w:rPr>
        <w:t xml:space="preserve">feel like they are being heard and their choices are being respected. </w:t>
      </w:r>
      <w:r w:rsidR="00555B8E" w:rsidRPr="004B28E3">
        <w:rPr>
          <w:rFonts w:asciiTheme="minorBidi" w:hAnsiTheme="minorBidi"/>
          <w:sz w:val="24"/>
          <w:szCs w:val="24"/>
        </w:rPr>
        <w:t xml:space="preserve">This can lead to the young people feeling empowered and that they are capable of making the right decisions. </w:t>
      </w:r>
      <w:r w:rsidR="00DC3C1D" w:rsidRPr="004B28E3">
        <w:rPr>
          <w:rFonts w:asciiTheme="minorBidi" w:hAnsiTheme="minorBidi"/>
          <w:sz w:val="24"/>
          <w:szCs w:val="24"/>
        </w:rPr>
        <w:t xml:space="preserve">This links to </w:t>
      </w:r>
      <w:r w:rsidR="00436BC3" w:rsidRPr="004B28E3">
        <w:rPr>
          <w:rFonts w:asciiTheme="minorBidi" w:hAnsiTheme="minorBidi"/>
          <w:sz w:val="24"/>
          <w:szCs w:val="24"/>
        </w:rPr>
        <w:t>Hart’s</w:t>
      </w:r>
      <w:r w:rsidR="00607501" w:rsidRPr="004B28E3">
        <w:rPr>
          <w:rFonts w:asciiTheme="minorBidi" w:hAnsiTheme="minorBidi"/>
          <w:sz w:val="24"/>
          <w:szCs w:val="24"/>
        </w:rPr>
        <w:t xml:space="preserve"> (</w:t>
      </w:r>
      <w:r w:rsidR="00B943AD" w:rsidRPr="004B28E3">
        <w:rPr>
          <w:rFonts w:asciiTheme="minorBidi" w:hAnsiTheme="minorBidi"/>
          <w:sz w:val="24"/>
          <w:szCs w:val="24"/>
        </w:rPr>
        <w:t>Youth Power 2, no date</w:t>
      </w:r>
      <w:r w:rsidR="00607501" w:rsidRPr="004B28E3">
        <w:rPr>
          <w:rFonts w:asciiTheme="minorBidi" w:hAnsiTheme="minorBidi"/>
          <w:sz w:val="24"/>
          <w:szCs w:val="24"/>
        </w:rPr>
        <w:t>)</w:t>
      </w:r>
      <w:r w:rsidR="00436BC3" w:rsidRPr="004B28E3">
        <w:rPr>
          <w:rFonts w:asciiTheme="minorBidi" w:hAnsiTheme="minorBidi"/>
          <w:sz w:val="24"/>
          <w:szCs w:val="24"/>
        </w:rPr>
        <w:t xml:space="preserve"> </w:t>
      </w:r>
      <w:r w:rsidR="00207E9A" w:rsidRPr="004B28E3">
        <w:rPr>
          <w:rFonts w:asciiTheme="minorBidi" w:hAnsiTheme="minorBidi"/>
          <w:sz w:val="24"/>
          <w:szCs w:val="24"/>
        </w:rPr>
        <w:t>Ladder of Participation</w:t>
      </w:r>
      <w:r w:rsidR="00607501" w:rsidRPr="004B28E3">
        <w:rPr>
          <w:rFonts w:asciiTheme="minorBidi" w:hAnsiTheme="minorBidi"/>
          <w:sz w:val="24"/>
          <w:szCs w:val="24"/>
        </w:rPr>
        <w:t xml:space="preserve">. </w:t>
      </w:r>
    </w:p>
    <w:p w14:paraId="0FC9D759" w14:textId="77777777" w:rsidR="00CC486D" w:rsidRPr="00046042" w:rsidRDefault="00CC486D" w:rsidP="00CC486D">
      <w:pPr>
        <w:rPr>
          <w:rFonts w:asciiTheme="minorBidi" w:hAnsiTheme="minorBidi"/>
          <w:color w:val="ED7D31" w:themeColor="accent2"/>
          <w:sz w:val="24"/>
          <w:szCs w:val="24"/>
        </w:rPr>
      </w:pPr>
    </w:p>
    <w:p w14:paraId="220F57AD" w14:textId="77777777" w:rsidR="00CC486D" w:rsidRPr="00046042" w:rsidRDefault="00CC486D" w:rsidP="00CC486D">
      <w:pPr>
        <w:rPr>
          <w:rFonts w:asciiTheme="minorBidi" w:hAnsiTheme="minorBidi"/>
          <w:color w:val="ED7D31" w:themeColor="accent2"/>
          <w:sz w:val="24"/>
          <w:szCs w:val="24"/>
        </w:rPr>
      </w:pPr>
    </w:p>
    <w:p w14:paraId="31BCA792" w14:textId="77777777" w:rsidR="00CC486D" w:rsidRPr="007146E5" w:rsidRDefault="00CC486D" w:rsidP="00CC486D">
      <w:pPr>
        <w:rPr>
          <w:rFonts w:asciiTheme="minorBidi" w:hAnsiTheme="minorBidi"/>
          <w:color w:val="C45911" w:themeColor="accent2" w:themeShade="BF"/>
          <w:sz w:val="24"/>
          <w:szCs w:val="24"/>
        </w:rPr>
      </w:pPr>
    </w:p>
    <w:p w14:paraId="550810A4" w14:textId="22F313C4" w:rsidR="001C2799" w:rsidRDefault="001C2799" w:rsidP="00B943AD">
      <w:pPr>
        <w:rPr>
          <w:rFonts w:asciiTheme="minorBidi" w:hAnsiTheme="minorBidi"/>
          <w:sz w:val="24"/>
          <w:szCs w:val="24"/>
        </w:rPr>
      </w:pPr>
      <w:r w:rsidRPr="001C2799">
        <w:rPr>
          <w:noProof/>
        </w:rPr>
        <w:drawing>
          <wp:anchor distT="0" distB="0" distL="114300" distR="114300" simplePos="0" relativeHeight="251660288" behindDoc="0" locked="0" layoutInCell="1" allowOverlap="1" wp14:anchorId="51B48005" wp14:editId="624A1254">
            <wp:simplePos x="0" y="0"/>
            <wp:positionH relativeFrom="margin">
              <wp:align>left</wp:align>
            </wp:positionH>
            <wp:positionV relativeFrom="paragraph">
              <wp:posOffset>1094</wp:posOffset>
            </wp:positionV>
            <wp:extent cx="5731510" cy="5700960"/>
            <wp:effectExtent l="0" t="0" r="2540" b="0"/>
            <wp:wrapTopAndBottom/>
            <wp:docPr id="6" name="Picture 3" descr="A ladd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A ladder with text on i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00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9FD165" w14:textId="1CE3DF50" w:rsidR="00436BC3" w:rsidRPr="001C2799" w:rsidRDefault="00B943AD" w:rsidP="00B943AD">
      <w:pPr>
        <w:rPr>
          <w:rFonts w:asciiTheme="minorBidi" w:hAnsiTheme="minorBidi"/>
          <w:sz w:val="24"/>
          <w:szCs w:val="24"/>
        </w:rPr>
      </w:pPr>
      <w:r w:rsidRPr="001C2799">
        <w:rPr>
          <w:rFonts w:asciiTheme="minorBidi" w:hAnsiTheme="minorBidi"/>
          <w:sz w:val="24"/>
          <w:szCs w:val="24"/>
        </w:rPr>
        <w:t xml:space="preserve">Image: Youth Power 2 </w:t>
      </w:r>
      <w:r w:rsidR="001C2799" w:rsidRPr="001C2799">
        <w:rPr>
          <w:rFonts w:asciiTheme="minorBidi" w:hAnsiTheme="minorBidi"/>
          <w:sz w:val="24"/>
          <w:szCs w:val="24"/>
        </w:rPr>
        <w:t>(n</w:t>
      </w:r>
      <w:r w:rsidR="001C2799">
        <w:rPr>
          <w:rFonts w:asciiTheme="minorBidi" w:hAnsiTheme="minorBidi"/>
          <w:sz w:val="24"/>
          <w:szCs w:val="24"/>
        </w:rPr>
        <w:t xml:space="preserve">o </w:t>
      </w:r>
      <w:r w:rsidR="001C2799" w:rsidRPr="001C2799">
        <w:rPr>
          <w:rFonts w:asciiTheme="minorBidi" w:hAnsiTheme="minorBidi"/>
          <w:sz w:val="24"/>
          <w:szCs w:val="24"/>
        </w:rPr>
        <w:t>d</w:t>
      </w:r>
      <w:r w:rsidR="001C2799">
        <w:rPr>
          <w:rFonts w:asciiTheme="minorBidi" w:hAnsiTheme="minorBidi"/>
          <w:sz w:val="24"/>
          <w:szCs w:val="24"/>
        </w:rPr>
        <w:t>ate</w:t>
      </w:r>
      <w:r w:rsidR="001C2799" w:rsidRPr="001C2799">
        <w:rPr>
          <w:rFonts w:asciiTheme="minorBidi" w:hAnsiTheme="minorBidi"/>
          <w:sz w:val="24"/>
          <w:szCs w:val="24"/>
        </w:rPr>
        <w:t xml:space="preserve">) </w:t>
      </w:r>
      <w:r w:rsidR="001C2799" w:rsidRPr="001C2799">
        <w:rPr>
          <w:rFonts w:asciiTheme="minorBidi" w:hAnsiTheme="minorBidi"/>
          <w:i/>
          <w:iCs/>
          <w:sz w:val="24"/>
          <w:szCs w:val="24"/>
        </w:rPr>
        <w:t>Hart’s Ladder of Participation</w:t>
      </w:r>
    </w:p>
    <w:p w14:paraId="10C07DF5" w14:textId="1177A82C" w:rsidR="00436BC3" w:rsidRPr="001C2799" w:rsidRDefault="00436BC3" w:rsidP="00232C8F">
      <w:pPr>
        <w:rPr>
          <w:rFonts w:asciiTheme="minorBidi" w:hAnsiTheme="minorBidi"/>
          <w:b/>
          <w:bCs/>
          <w:sz w:val="24"/>
          <w:szCs w:val="24"/>
        </w:rPr>
      </w:pPr>
    </w:p>
    <w:p w14:paraId="59E35437" w14:textId="484DFE11" w:rsidR="00436BC3" w:rsidRDefault="00436BC3" w:rsidP="00232C8F">
      <w:pPr>
        <w:rPr>
          <w:rFonts w:asciiTheme="minorBidi" w:hAnsiTheme="minorBidi"/>
          <w:b/>
          <w:bCs/>
          <w:color w:val="70AD47" w:themeColor="accent6"/>
          <w:sz w:val="24"/>
          <w:szCs w:val="24"/>
        </w:rPr>
      </w:pPr>
    </w:p>
    <w:p w14:paraId="2844D304" w14:textId="7FF14A02" w:rsidR="00436BC3" w:rsidRDefault="00436BC3" w:rsidP="00232C8F">
      <w:pPr>
        <w:rPr>
          <w:rFonts w:asciiTheme="minorBidi" w:hAnsiTheme="minorBidi"/>
          <w:b/>
          <w:bCs/>
          <w:color w:val="70AD47" w:themeColor="accent6"/>
          <w:sz w:val="24"/>
          <w:szCs w:val="24"/>
        </w:rPr>
      </w:pPr>
    </w:p>
    <w:p w14:paraId="4362CB88" w14:textId="0FA955B0" w:rsidR="00436BC3" w:rsidRDefault="00436BC3" w:rsidP="00232C8F">
      <w:pPr>
        <w:rPr>
          <w:rFonts w:asciiTheme="minorBidi" w:hAnsiTheme="minorBidi"/>
          <w:b/>
          <w:bCs/>
          <w:color w:val="70AD47" w:themeColor="accent6"/>
          <w:sz w:val="24"/>
          <w:szCs w:val="24"/>
        </w:rPr>
      </w:pPr>
    </w:p>
    <w:p w14:paraId="312A6245" w14:textId="77777777" w:rsidR="00436BC3" w:rsidRDefault="00436BC3" w:rsidP="00232C8F">
      <w:pPr>
        <w:rPr>
          <w:rFonts w:asciiTheme="minorBidi" w:hAnsiTheme="minorBidi"/>
          <w:b/>
          <w:bCs/>
          <w:color w:val="70AD47" w:themeColor="accent6"/>
          <w:sz w:val="24"/>
          <w:szCs w:val="24"/>
        </w:rPr>
      </w:pPr>
    </w:p>
    <w:p w14:paraId="62C52156" w14:textId="77777777" w:rsidR="00436BC3" w:rsidRDefault="00436BC3" w:rsidP="00232C8F">
      <w:pPr>
        <w:rPr>
          <w:rFonts w:asciiTheme="minorBidi" w:hAnsiTheme="minorBidi"/>
          <w:b/>
          <w:bCs/>
          <w:color w:val="70AD47" w:themeColor="accent6"/>
          <w:sz w:val="24"/>
          <w:szCs w:val="24"/>
        </w:rPr>
      </w:pPr>
    </w:p>
    <w:p w14:paraId="7CB2313E" w14:textId="77777777" w:rsidR="00436BC3" w:rsidRDefault="00436BC3" w:rsidP="00232C8F">
      <w:pPr>
        <w:rPr>
          <w:rFonts w:asciiTheme="minorBidi" w:hAnsiTheme="minorBidi"/>
          <w:b/>
          <w:bCs/>
          <w:color w:val="70AD47" w:themeColor="accent6"/>
          <w:sz w:val="24"/>
          <w:szCs w:val="24"/>
        </w:rPr>
      </w:pPr>
    </w:p>
    <w:p w14:paraId="465E8BCD" w14:textId="77777777" w:rsidR="00436BC3" w:rsidRDefault="00436BC3" w:rsidP="00232C8F">
      <w:pPr>
        <w:rPr>
          <w:rFonts w:asciiTheme="minorBidi" w:hAnsiTheme="minorBidi"/>
          <w:b/>
          <w:bCs/>
          <w:color w:val="70AD47" w:themeColor="accent6"/>
          <w:sz w:val="24"/>
          <w:szCs w:val="24"/>
        </w:rPr>
      </w:pPr>
    </w:p>
    <w:p w14:paraId="6E9DCC03" w14:textId="6CF4B96B" w:rsidR="00C55BB3" w:rsidRPr="004B28E3" w:rsidRDefault="00C55BB3" w:rsidP="00232C8F">
      <w:pPr>
        <w:rPr>
          <w:rFonts w:asciiTheme="minorBidi" w:hAnsiTheme="minorBidi"/>
          <w:i/>
          <w:iCs/>
          <w:sz w:val="24"/>
          <w:szCs w:val="24"/>
        </w:rPr>
      </w:pPr>
      <w:r w:rsidRPr="004B28E3">
        <w:rPr>
          <w:rFonts w:asciiTheme="minorBidi" w:hAnsiTheme="minorBidi"/>
          <w:i/>
          <w:iCs/>
          <w:sz w:val="24"/>
          <w:szCs w:val="24"/>
        </w:rPr>
        <w:t xml:space="preserve">Conclusion </w:t>
      </w:r>
    </w:p>
    <w:p w14:paraId="4CDA0615" w14:textId="65A34BDA" w:rsidR="004A77C0" w:rsidRPr="004B28E3" w:rsidRDefault="004A77C0" w:rsidP="004A77C0">
      <w:pPr>
        <w:spacing w:line="360" w:lineRule="auto"/>
        <w:jc w:val="both"/>
        <w:rPr>
          <w:rFonts w:asciiTheme="minorBidi" w:hAnsiTheme="minorBidi"/>
          <w:sz w:val="24"/>
          <w:szCs w:val="24"/>
        </w:rPr>
      </w:pPr>
      <w:r w:rsidRPr="004B28E3">
        <w:rPr>
          <w:rFonts w:asciiTheme="minorBidi" w:hAnsiTheme="minorBidi"/>
          <w:sz w:val="24"/>
          <w:szCs w:val="24"/>
        </w:rPr>
        <w:t xml:space="preserve">To conclude, </w:t>
      </w:r>
      <w:r w:rsidR="004B28E3" w:rsidRPr="004B28E3">
        <w:rPr>
          <w:rFonts w:asciiTheme="minorBidi" w:hAnsiTheme="minorBidi"/>
          <w:sz w:val="24"/>
          <w:szCs w:val="24"/>
        </w:rPr>
        <w:t>this presentation</w:t>
      </w:r>
      <w:r w:rsidRPr="004B28E3">
        <w:rPr>
          <w:rFonts w:asciiTheme="minorBidi" w:hAnsiTheme="minorBidi"/>
          <w:sz w:val="24"/>
          <w:szCs w:val="24"/>
        </w:rPr>
        <w:t xml:space="preserve"> talked to about how</w:t>
      </w:r>
      <w:r w:rsidR="004B28E3" w:rsidRPr="004B28E3">
        <w:rPr>
          <w:rFonts w:asciiTheme="minorBidi" w:hAnsiTheme="minorBidi"/>
          <w:sz w:val="24"/>
          <w:szCs w:val="24"/>
        </w:rPr>
        <w:t xml:space="preserve"> </w:t>
      </w:r>
      <w:r w:rsidRPr="004B28E3">
        <w:rPr>
          <w:rFonts w:asciiTheme="minorBidi" w:hAnsiTheme="minorBidi"/>
          <w:sz w:val="24"/>
          <w:szCs w:val="24"/>
        </w:rPr>
        <w:t>youth workers</w:t>
      </w:r>
      <w:r w:rsidR="004B28E3" w:rsidRPr="004B28E3">
        <w:rPr>
          <w:rFonts w:asciiTheme="minorBidi" w:hAnsiTheme="minorBidi"/>
          <w:sz w:val="24"/>
          <w:szCs w:val="24"/>
        </w:rPr>
        <w:t xml:space="preserve"> </w:t>
      </w:r>
      <w:r w:rsidRPr="004B28E3">
        <w:rPr>
          <w:rFonts w:asciiTheme="minorBidi" w:hAnsiTheme="minorBidi"/>
          <w:sz w:val="24"/>
          <w:szCs w:val="24"/>
        </w:rPr>
        <w:t xml:space="preserve">can advocate on behalf of young people. </w:t>
      </w:r>
      <w:r w:rsidR="007B6D5A" w:rsidRPr="004B28E3">
        <w:rPr>
          <w:rFonts w:asciiTheme="minorBidi" w:hAnsiTheme="minorBidi"/>
          <w:sz w:val="24"/>
          <w:szCs w:val="24"/>
        </w:rPr>
        <w:t xml:space="preserve">Supporting young people through advocacy can </w:t>
      </w:r>
      <w:r w:rsidRPr="004B28E3">
        <w:rPr>
          <w:rFonts w:asciiTheme="minorBidi" w:hAnsiTheme="minorBidi"/>
          <w:sz w:val="24"/>
          <w:szCs w:val="24"/>
        </w:rPr>
        <w:t>help them with understanding the</w:t>
      </w:r>
      <w:r w:rsidR="007B6D5A" w:rsidRPr="004B28E3">
        <w:rPr>
          <w:rFonts w:asciiTheme="minorBidi" w:hAnsiTheme="minorBidi"/>
          <w:sz w:val="24"/>
          <w:szCs w:val="24"/>
        </w:rPr>
        <w:t>ir</w:t>
      </w:r>
      <w:r w:rsidRPr="004B28E3">
        <w:rPr>
          <w:rFonts w:asciiTheme="minorBidi" w:hAnsiTheme="minorBidi"/>
          <w:sz w:val="24"/>
          <w:szCs w:val="24"/>
        </w:rPr>
        <w:t xml:space="preserve"> rights </w:t>
      </w:r>
      <w:r w:rsidR="007B6D5A" w:rsidRPr="004B28E3">
        <w:rPr>
          <w:rFonts w:asciiTheme="minorBidi" w:hAnsiTheme="minorBidi"/>
          <w:sz w:val="24"/>
          <w:szCs w:val="24"/>
        </w:rPr>
        <w:t>and</w:t>
      </w:r>
      <w:r w:rsidRPr="004B28E3">
        <w:rPr>
          <w:rFonts w:asciiTheme="minorBidi" w:hAnsiTheme="minorBidi"/>
          <w:sz w:val="24"/>
          <w:szCs w:val="24"/>
        </w:rPr>
        <w:t xml:space="preserve"> entit</w:t>
      </w:r>
      <w:r w:rsidR="007B6D5A" w:rsidRPr="004B28E3">
        <w:rPr>
          <w:rFonts w:asciiTheme="minorBidi" w:hAnsiTheme="minorBidi"/>
          <w:sz w:val="24"/>
          <w:szCs w:val="24"/>
        </w:rPr>
        <w:t>lements</w:t>
      </w:r>
      <w:r w:rsidRPr="004B28E3">
        <w:rPr>
          <w:rFonts w:asciiTheme="minorBidi" w:hAnsiTheme="minorBidi"/>
          <w:sz w:val="24"/>
          <w:szCs w:val="24"/>
        </w:rPr>
        <w:t xml:space="preserve">, and </w:t>
      </w:r>
      <w:r w:rsidR="007B6D5A" w:rsidRPr="004B28E3">
        <w:rPr>
          <w:rFonts w:asciiTheme="minorBidi" w:hAnsiTheme="minorBidi"/>
          <w:sz w:val="24"/>
          <w:szCs w:val="24"/>
        </w:rPr>
        <w:t xml:space="preserve">also help </w:t>
      </w:r>
      <w:r w:rsidRPr="004B28E3">
        <w:rPr>
          <w:rFonts w:asciiTheme="minorBidi" w:hAnsiTheme="minorBidi"/>
          <w:sz w:val="24"/>
          <w:szCs w:val="24"/>
        </w:rPr>
        <w:t xml:space="preserve">to give them </w:t>
      </w:r>
      <w:r w:rsidR="007B6D5A" w:rsidRPr="004B28E3">
        <w:rPr>
          <w:rFonts w:asciiTheme="minorBidi" w:hAnsiTheme="minorBidi"/>
          <w:sz w:val="24"/>
          <w:szCs w:val="24"/>
        </w:rPr>
        <w:t>to find their</w:t>
      </w:r>
      <w:r w:rsidRPr="004B28E3">
        <w:rPr>
          <w:rFonts w:asciiTheme="minorBidi" w:hAnsiTheme="minorBidi"/>
          <w:sz w:val="24"/>
          <w:szCs w:val="24"/>
        </w:rPr>
        <w:t xml:space="preserve"> voice. </w:t>
      </w:r>
    </w:p>
    <w:p w14:paraId="63282D8B" w14:textId="34B55894" w:rsidR="004A77C0" w:rsidRPr="004B28E3" w:rsidRDefault="004B28E3" w:rsidP="004A77C0">
      <w:pPr>
        <w:spacing w:line="360" w:lineRule="auto"/>
        <w:jc w:val="both"/>
        <w:rPr>
          <w:rFonts w:asciiTheme="minorBidi" w:hAnsiTheme="minorBidi"/>
          <w:sz w:val="24"/>
          <w:szCs w:val="24"/>
        </w:rPr>
      </w:pPr>
      <w:r w:rsidRPr="004B28E3">
        <w:rPr>
          <w:rFonts w:asciiTheme="minorBidi" w:hAnsiTheme="minorBidi"/>
          <w:sz w:val="24"/>
          <w:szCs w:val="24"/>
        </w:rPr>
        <w:t>It then</w:t>
      </w:r>
      <w:r w:rsidR="007B6D5A" w:rsidRPr="004B28E3">
        <w:rPr>
          <w:rFonts w:asciiTheme="minorBidi" w:hAnsiTheme="minorBidi"/>
          <w:sz w:val="24"/>
          <w:szCs w:val="24"/>
        </w:rPr>
        <w:t xml:space="preserve"> talked</w:t>
      </w:r>
      <w:r w:rsidR="004A77C0" w:rsidRPr="004B28E3">
        <w:rPr>
          <w:rFonts w:asciiTheme="minorBidi" w:hAnsiTheme="minorBidi"/>
          <w:sz w:val="24"/>
          <w:szCs w:val="24"/>
        </w:rPr>
        <w:t xml:space="preserve"> about advocacy</w:t>
      </w:r>
      <w:r w:rsidR="007B6D5A" w:rsidRPr="004B28E3">
        <w:rPr>
          <w:rFonts w:asciiTheme="minorBidi" w:hAnsiTheme="minorBidi"/>
          <w:sz w:val="24"/>
          <w:szCs w:val="24"/>
        </w:rPr>
        <w:t>,</w:t>
      </w:r>
      <w:r w:rsidR="004A77C0" w:rsidRPr="004B28E3">
        <w:rPr>
          <w:rFonts w:asciiTheme="minorBidi" w:hAnsiTheme="minorBidi"/>
          <w:sz w:val="24"/>
          <w:szCs w:val="24"/>
        </w:rPr>
        <w:t xml:space="preserve"> </w:t>
      </w:r>
      <w:r w:rsidR="007B6D5A" w:rsidRPr="004B28E3">
        <w:rPr>
          <w:rFonts w:asciiTheme="minorBidi" w:hAnsiTheme="minorBidi"/>
          <w:sz w:val="24"/>
          <w:szCs w:val="24"/>
        </w:rPr>
        <w:t xml:space="preserve">what this means, </w:t>
      </w:r>
      <w:r w:rsidR="004A77C0" w:rsidRPr="004B28E3">
        <w:rPr>
          <w:rFonts w:asciiTheme="minorBidi" w:hAnsiTheme="minorBidi"/>
          <w:sz w:val="24"/>
          <w:szCs w:val="24"/>
        </w:rPr>
        <w:t>and how</w:t>
      </w:r>
      <w:r w:rsidR="007B6D5A" w:rsidRPr="004B28E3">
        <w:rPr>
          <w:rFonts w:asciiTheme="minorBidi" w:hAnsiTheme="minorBidi"/>
          <w:sz w:val="24"/>
          <w:szCs w:val="24"/>
        </w:rPr>
        <w:t xml:space="preserve"> youth workers</w:t>
      </w:r>
      <w:r w:rsidRPr="004B28E3">
        <w:rPr>
          <w:rFonts w:asciiTheme="minorBidi" w:hAnsiTheme="minorBidi"/>
          <w:sz w:val="24"/>
          <w:szCs w:val="24"/>
        </w:rPr>
        <w:t xml:space="preserve"> </w:t>
      </w:r>
      <w:r w:rsidR="007B6D5A" w:rsidRPr="004B28E3">
        <w:rPr>
          <w:rFonts w:asciiTheme="minorBidi" w:hAnsiTheme="minorBidi"/>
          <w:sz w:val="24"/>
          <w:szCs w:val="24"/>
        </w:rPr>
        <w:t xml:space="preserve">can </w:t>
      </w:r>
      <w:r w:rsidR="004A77C0" w:rsidRPr="004B28E3">
        <w:rPr>
          <w:rFonts w:asciiTheme="minorBidi" w:hAnsiTheme="minorBidi"/>
          <w:sz w:val="24"/>
          <w:szCs w:val="24"/>
        </w:rPr>
        <w:t xml:space="preserve">apply this in practice. </w:t>
      </w:r>
    </w:p>
    <w:p w14:paraId="17680624" w14:textId="2D57F0D7" w:rsidR="004A77C0" w:rsidRPr="004B28E3" w:rsidRDefault="004B28E3" w:rsidP="004A77C0">
      <w:pPr>
        <w:spacing w:line="360" w:lineRule="auto"/>
        <w:jc w:val="both"/>
        <w:rPr>
          <w:rFonts w:asciiTheme="minorBidi" w:hAnsiTheme="minorBidi"/>
          <w:sz w:val="24"/>
          <w:szCs w:val="24"/>
        </w:rPr>
      </w:pPr>
      <w:r w:rsidRPr="004B28E3">
        <w:rPr>
          <w:rFonts w:asciiTheme="minorBidi" w:hAnsiTheme="minorBidi"/>
          <w:sz w:val="24"/>
          <w:szCs w:val="24"/>
        </w:rPr>
        <w:t>It then went on to</w:t>
      </w:r>
      <w:r w:rsidR="007B6D5A" w:rsidRPr="004B28E3">
        <w:rPr>
          <w:rFonts w:asciiTheme="minorBidi" w:hAnsiTheme="minorBidi"/>
          <w:sz w:val="24"/>
          <w:szCs w:val="24"/>
        </w:rPr>
        <w:t xml:space="preserve"> discuss</w:t>
      </w:r>
      <w:r w:rsidR="004A77C0" w:rsidRPr="004B28E3">
        <w:rPr>
          <w:rFonts w:asciiTheme="minorBidi" w:hAnsiTheme="minorBidi"/>
          <w:sz w:val="24"/>
          <w:szCs w:val="24"/>
        </w:rPr>
        <w:t xml:space="preserve"> the </w:t>
      </w:r>
      <w:r w:rsidR="007B6D5A" w:rsidRPr="004B28E3">
        <w:rPr>
          <w:rFonts w:asciiTheme="minorBidi" w:hAnsiTheme="minorBidi"/>
          <w:sz w:val="24"/>
          <w:szCs w:val="24"/>
        </w:rPr>
        <w:t xml:space="preserve">importance of understanding how young people have </w:t>
      </w:r>
      <w:r w:rsidR="004A77C0" w:rsidRPr="004B28E3">
        <w:rPr>
          <w:rFonts w:asciiTheme="minorBidi" w:hAnsiTheme="minorBidi"/>
          <w:sz w:val="24"/>
          <w:szCs w:val="24"/>
        </w:rPr>
        <w:t>rights and how youth workers can apply th</w:t>
      </w:r>
      <w:r w:rsidR="007B6D5A" w:rsidRPr="004B28E3">
        <w:rPr>
          <w:rFonts w:asciiTheme="minorBidi" w:hAnsiTheme="minorBidi"/>
          <w:sz w:val="24"/>
          <w:szCs w:val="24"/>
        </w:rPr>
        <w:t>ese</w:t>
      </w:r>
      <w:r w:rsidR="004A77C0" w:rsidRPr="004B28E3">
        <w:rPr>
          <w:rFonts w:asciiTheme="minorBidi" w:hAnsiTheme="minorBidi"/>
          <w:sz w:val="24"/>
          <w:szCs w:val="24"/>
        </w:rPr>
        <w:t xml:space="preserve"> </w:t>
      </w:r>
      <w:r w:rsidR="007B6D5A" w:rsidRPr="004B28E3">
        <w:rPr>
          <w:rFonts w:asciiTheme="minorBidi" w:hAnsiTheme="minorBidi"/>
          <w:sz w:val="24"/>
          <w:szCs w:val="24"/>
        </w:rPr>
        <w:t>with</w:t>
      </w:r>
      <w:r w:rsidR="004A77C0" w:rsidRPr="004B28E3">
        <w:rPr>
          <w:rFonts w:asciiTheme="minorBidi" w:hAnsiTheme="minorBidi"/>
          <w:sz w:val="24"/>
          <w:szCs w:val="24"/>
        </w:rPr>
        <w:t xml:space="preserve">in </w:t>
      </w:r>
      <w:r w:rsidR="007B6D5A" w:rsidRPr="004B28E3">
        <w:rPr>
          <w:rFonts w:asciiTheme="minorBidi" w:hAnsiTheme="minorBidi"/>
          <w:sz w:val="24"/>
          <w:szCs w:val="24"/>
        </w:rPr>
        <w:t xml:space="preserve">youth work </w:t>
      </w:r>
      <w:r w:rsidR="004A77C0" w:rsidRPr="004B28E3">
        <w:rPr>
          <w:rFonts w:asciiTheme="minorBidi" w:hAnsiTheme="minorBidi"/>
          <w:sz w:val="24"/>
          <w:szCs w:val="24"/>
        </w:rPr>
        <w:t>settings.</w:t>
      </w:r>
    </w:p>
    <w:p w14:paraId="0CC041FD" w14:textId="0530ECC0" w:rsidR="004A77C0" w:rsidRPr="004B28E3" w:rsidRDefault="004A77C0" w:rsidP="004A77C0">
      <w:pPr>
        <w:spacing w:line="360" w:lineRule="auto"/>
        <w:jc w:val="both"/>
        <w:rPr>
          <w:rFonts w:asciiTheme="minorBidi" w:hAnsiTheme="minorBidi"/>
          <w:sz w:val="24"/>
          <w:szCs w:val="24"/>
        </w:rPr>
      </w:pPr>
      <w:r w:rsidRPr="004B28E3">
        <w:rPr>
          <w:rFonts w:asciiTheme="minorBidi" w:hAnsiTheme="minorBidi"/>
          <w:sz w:val="24"/>
          <w:szCs w:val="24"/>
        </w:rPr>
        <w:t xml:space="preserve">Finally, </w:t>
      </w:r>
      <w:r w:rsidR="004B28E3" w:rsidRPr="004B28E3">
        <w:rPr>
          <w:rFonts w:asciiTheme="minorBidi" w:hAnsiTheme="minorBidi"/>
          <w:sz w:val="24"/>
          <w:szCs w:val="24"/>
        </w:rPr>
        <w:t xml:space="preserve">the presentation </w:t>
      </w:r>
      <w:r w:rsidR="00F574AD" w:rsidRPr="004B28E3">
        <w:rPr>
          <w:rFonts w:asciiTheme="minorBidi" w:hAnsiTheme="minorBidi"/>
          <w:sz w:val="24"/>
          <w:szCs w:val="24"/>
        </w:rPr>
        <w:t>spoke about</w:t>
      </w:r>
      <w:r w:rsidRPr="004B28E3">
        <w:rPr>
          <w:rFonts w:asciiTheme="minorBidi" w:hAnsiTheme="minorBidi"/>
          <w:sz w:val="24"/>
          <w:szCs w:val="24"/>
        </w:rPr>
        <w:t xml:space="preserve"> how</w:t>
      </w:r>
      <w:r w:rsidR="00A94683" w:rsidRPr="004B28E3">
        <w:rPr>
          <w:rFonts w:asciiTheme="minorBidi" w:hAnsiTheme="minorBidi"/>
          <w:sz w:val="24"/>
          <w:szCs w:val="24"/>
        </w:rPr>
        <w:t xml:space="preserve"> youth workers</w:t>
      </w:r>
      <w:r w:rsidR="004B28E3" w:rsidRPr="004B28E3">
        <w:rPr>
          <w:rFonts w:asciiTheme="minorBidi" w:hAnsiTheme="minorBidi"/>
          <w:sz w:val="24"/>
          <w:szCs w:val="24"/>
        </w:rPr>
        <w:t xml:space="preserve"> </w:t>
      </w:r>
      <w:r w:rsidR="00A94683" w:rsidRPr="004B28E3">
        <w:rPr>
          <w:rFonts w:asciiTheme="minorBidi" w:hAnsiTheme="minorBidi"/>
          <w:sz w:val="24"/>
          <w:szCs w:val="24"/>
        </w:rPr>
        <w:t xml:space="preserve">can help </w:t>
      </w:r>
      <w:r w:rsidRPr="004B28E3">
        <w:rPr>
          <w:rFonts w:asciiTheme="minorBidi" w:hAnsiTheme="minorBidi"/>
          <w:sz w:val="24"/>
          <w:szCs w:val="24"/>
        </w:rPr>
        <w:t xml:space="preserve">empower young people to </w:t>
      </w:r>
      <w:r w:rsidR="00A94683" w:rsidRPr="004B28E3">
        <w:rPr>
          <w:rFonts w:asciiTheme="minorBidi" w:hAnsiTheme="minorBidi"/>
          <w:sz w:val="24"/>
          <w:szCs w:val="24"/>
        </w:rPr>
        <w:t xml:space="preserve">find their inner </w:t>
      </w:r>
      <w:r w:rsidR="00E563AD" w:rsidRPr="004B28E3">
        <w:rPr>
          <w:rFonts w:asciiTheme="minorBidi" w:hAnsiTheme="minorBidi"/>
          <w:sz w:val="24"/>
          <w:szCs w:val="24"/>
        </w:rPr>
        <w:t>confidence</w:t>
      </w:r>
      <w:r w:rsidR="00A94683" w:rsidRPr="004B28E3">
        <w:rPr>
          <w:rFonts w:asciiTheme="minorBidi" w:hAnsiTheme="minorBidi"/>
          <w:sz w:val="24"/>
          <w:szCs w:val="24"/>
        </w:rPr>
        <w:t xml:space="preserve"> through </w:t>
      </w:r>
      <w:r w:rsidR="00E563AD" w:rsidRPr="004B28E3">
        <w:rPr>
          <w:rFonts w:asciiTheme="minorBidi" w:hAnsiTheme="minorBidi"/>
          <w:sz w:val="24"/>
          <w:szCs w:val="24"/>
        </w:rPr>
        <w:t xml:space="preserve">being allowed their own </w:t>
      </w:r>
      <w:r w:rsidRPr="004B28E3">
        <w:rPr>
          <w:rFonts w:asciiTheme="minorBidi" w:hAnsiTheme="minorBidi"/>
          <w:sz w:val="24"/>
          <w:szCs w:val="24"/>
        </w:rPr>
        <w:t>voice.</w:t>
      </w:r>
    </w:p>
    <w:p w14:paraId="206B1866" w14:textId="5088FA38" w:rsidR="00B20164" w:rsidRPr="004B28E3" w:rsidRDefault="00B20164" w:rsidP="004A77C0">
      <w:pPr>
        <w:spacing w:line="360" w:lineRule="auto"/>
        <w:jc w:val="both"/>
        <w:rPr>
          <w:rFonts w:asciiTheme="minorBidi" w:hAnsiTheme="minorBidi"/>
          <w:sz w:val="24"/>
          <w:szCs w:val="24"/>
        </w:rPr>
      </w:pPr>
      <w:r w:rsidRPr="004B28E3">
        <w:rPr>
          <w:rFonts w:asciiTheme="minorBidi" w:hAnsiTheme="minorBidi"/>
          <w:sz w:val="24"/>
          <w:szCs w:val="24"/>
        </w:rPr>
        <w:t>Thank you for listening.</w:t>
      </w:r>
    </w:p>
    <w:p w14:paraId="7BE403D2" w14:textId="6D62C35D" w:rsidR="00B20164" w:rsidRPr="004B28E3" w:rsidRDefault="00B20164" w:rsidP="004A77C0">
      <w:pPr>
        <w:spacing w:line="360" w:lineRule="auto"/>
        <w:jc w:val="both"/>
        <w:rPr>
          <w:rFonts w:asciiTheme="minorBidi" w:hAnsiTheme="minorBidi"/>
          <w:sz w:val="24"/>
          <w:szCs w:val="24"/>
        </w:rPr>
      </w:pPr>
      <w:r w:rsidRPr="004B28E3">
        <w:rPr>
          <w:rFonts w:asciiTheme="minorBidi" w:hAnsiTheme="minorBidi"/>
          <w:sz w:val="24"/>
          <w:szCs w:val="24"/>
        </w:rPr>
        <w:t>Any questions?</w:t>
      </w:r>
    </w:p>
    <w:p w14:paraId="2EFF70E6" w14:textId="77777777" w:rsidR="008E3EA1" w:rsidRPr="00046042" w:rsidRDefault="008E3EA1" w:rsidP="00232C8F">
      <w:pPr>
        <w:rPr>
          <w:rFonts w:asciiTheme="minorBidi" w:hAnsiTheme="minorBidi"/>
          <w:b/>
          <w:bCs/>
          <w:color w:val="ED7D31" w:themeColor="accent2"/>
          <w:sz w:val="24"/>
          <w:szCs w:val="24"/>
        </w:rPr>
      </w:pPr>
    </w:p>
    <w:p w14:paraId="0D0477B4" w14:textId="77777777" w:rsidR="008E3EA1" w:rsidRDefault="008E3EA1" w:rsidP="00232C8F">
      <w:pPr>
        <w:rPr>
          <w:rFonts w:asciiTheme="minorBidi" w:hAnsiTheme="minorBidi"/>
          <w:b/>
          <w:bCs/>
          <w:color w:val="70AD47" w:themeColor="accent6"/>
          <w:sz w:val="24"/>
          <w:szCs w:val="24"/>
        </w:rPr>
      </w:pPr>
    </w:p>
    <w:p w14:paraId="2AEED0A4" w14:textId="77777777" w:rsidR="008E3EA1" w:rsidRDefault="008E3EA1" w:rsidP="00232C8F">
      <w:pPr>
        <w:rPr>
          <w:rFonts w:asciiTheme="minorBidi" w:hAnsiTheme="minorBidi"/>
          <w:b/>
          <w:bCs/>
          <w:color w:val="70AD47" w:themeColor="accent6"/>
          <w:sz w:val="24"/>
          <w:szCs w:val="24"/>
        </w:rPr>
      </w:pPr>
    </w:p>
    <w:p w14:paraId="6F45B4A7" w14:textId="7F70F187" w:rsidR="00C55BB3" w:rsidRPr="00D31035" w:rsidRDefault="00C55BB3" w:rsidP="00232C8F">
      <w:pPr>
        <w:rPr>
          <w:rFonts w:asciiTheme="minorBidi" w:hAnsiTheme="minorBidi"/>
          <w:b/>
          <w:bCs/>
          <w:sz w:val="24"/>
          <w:szCs w:val="24"/>
        </w:rPr>
      </w:pPr>
      <w:r w:rsidRPr="00D31035">
        <w:rPr>
          <w:rFonts w:asciiTheme="minorBidi" w:hAnsiTheme="minorBidi"/>
          <w:b/>
          <w:bCs/>
          <w:sz w:val="24"/>
          <w:szCs w:val="24"/>
        </w:rPr>
        <w:t>Reference list</w:t>
      </w:r>
    </w:p>
    <w:p w14:paraId="26FDCDE4" w14:textId="77777777" w:rsidR="00D31035" w:rsidRPr="007146E5" w:rsidRDefault="00D31035" w:rsidP="008E3EA1">
      <w:pPr>
        <w:rPr>
          <w:rFonts w:ascii="Arial" w:hAnsi="Arial" w:cs="Arial"/>
          <w:sz w:val="24"/>
          <w:szCs w:val="24"/>
        </w:rPr>
      </w:pPr>
      <w:r>
        <w:rPr>
          <w:rFonts w:ascii="Arial" w:hAnsi="Arial" w:cs="Arial"/>
          <w:sz w:val="24"/>
          <w:szCs w:val="24"/>
        </w:rPr>
        <w:t xml:space="preserve">CLD Standards </w:t>
      </w:r>
      <w:r w:rsidRPr="002F021F">
        <w:rPr>
          <w:rFonts w:ascii="Arial" w:hAnsi="Arial" w:cs="Arial"/>
          <w:sz w:val="24"/>
          <w:szCs w:val="24"/>
        </w:rPr>
        <w:t>Council Scotland</w:t>
      </w:r>
      <w:r>
        <w:rPr>
          <w:rFonts w:ascii="Arial" w:hAnsi="Arial" w:cs="Arial"/>
          <w:sz w:val="24"/>
          <w:szCs w:val="24"/>
        </w:rPr>
        <w:t xml:space="preserve"> (2019) </w:t>
      </w:r>
      <w:r w:rsidRPr="0073724F">
        <w:rPr>
          <w:rFonts w:ascii="Arial" w:hAnsi="Arial" w:cs="Arial"/>
          <w:i/>
          <w:iCs/>
          <w:sz w:val="24"/>
          <w:szCs w:val="24"/>
        </w:rPr>
        <w:t>Youth Work National Occupational Standards</w:t>
      </w:r>
      <w:r>
        <w:rPr>
          <w:rFonts w:ascii="Arial" w:hAnsi="Arial" w:cs="Arial"/>
          <w:i/>
          <w:iCs/>
          <w:sz w:val="24"/>
          <w:szCs w:val="24"/>
        </w:rPr>
        <w:t>.</w:t>
      </w:r>
      <w:r w:rsidRPr="001E5276">
        <w:rPr>
          <w:rFonts w:ascii="Arial" w:hAnsi="Arial" w:cs="Arial"/>
          <w:sz w:val="24"/>
          <w:szCs w:val="24"/>
        </w:rPr>
        <w:t xml:space="preserve"> </w:t>
      </w:r>
      <w:r w:rsidRPr="007146E5">
        <w:rPr>
          <w:rFonts w:ascii="Arial" w:hAnsi="Arial" w:cs="Arial"/>
          <w:sz w:val="24"/>
          <w:szCs w:val="24"/>
        </w:rPr>
        <w:t xml:space="preserve">Available at : </w:t>
      </w:r>
      <w:hyperlink r:id="rId7" w:history="1">
        <w:r w:rsidRPr="007C4D32">
          <w:rPr>
            <w:rStyle w:val="Hyperlink"/>
            <w:rFonts w:ascii="Arial" w:hAnsi="Arial" w:cs="Arial"/>
            <w:sz w:val="24"/>
            <w:szCs w:val="24"/>
          </w:rPr>
          <w:t>https://moodle.uwtsd.ac.uk/pluginfile.php/429432/mod_resource/content/1/National-Occupation-Standards-for-Youth-Work.pdf</w:t>
        </w:r>
      </w:hyperlink>
      <w:r>
        <w:rPr>
          <w:rFonts w:ascii="Arial" w:hAnsi="Arial" w:cs="Arial"/>
          <w:sz w:val="24"/>
          <w:szCs w:val="24"/>
        </w:rPr>
        <w:t xml:space="preserve"> (Accessed: 9 May 2024).</w:t>
      </w:r>
    </w:p>
    <w:p w14:paraId="71D0617E" w14:textId="77777777" w:rsidR="00D31035" w:rsidRDefault="00D31035" w:rsidP="00B943AD">
      <w:pPr>
        <w:rPr>
          <w:rFonts w:asciiTheme="minorBidi" w:hAnsiTheme="minorBidi"/>
          <w:sz w:val="24"/>
          <w:szCs w:val="24"/>
        </w:rPr>
      </w:pPr>
      <w:proofErr w:type="spellStart"/>
      <w:r>
        <w:rPr>
          <w:rFonts w:asciiTheme="minorBidi" w:hAnsiTheme="minorBidi"/>
          <w:sz w:val="24"/>
          <w:szCs w:val="24"/>
        </w:rPr>
        <w:t>Unicef</w:t>
      </w:r>
      <w:proofErr w:type="spellEnd"/>
      <w:r>
        <w:rPr>
          <w:rFonts w:asciiTheme="minorBidi" w:hAnsiTheme="minorBidi"/>
          <w:sz w:val="24"/>
          <w:szCs w:val="24"/>
        </w:rPr>
        <w:t xml:space="preserve"> (2016) </w:t>
      </w:r>
      <w:r w:rsidRPr="004D6BD1">
        <w:rPr>
          <w:rFonts w:asciiTheme="minorBidi" w:hAnsiTheme="minorBidi"/>
          <w:i/>
          <w:iCs/>
          <w:sz w:val="24"/>
          <w:szCs w:val="24"/>
        </w:rPr>
        <w:t>United Nations Convention on the Rights of the Child (UNCRC).</w:t>
      </w:r>
      <w:r>
        <w:rPr>
          <w:rFonts w:asciiTheme="minorBidi" w:hAnsiTheme="minorBidi"/>
          <w:sz w:val="24"/>
          <w:szCs w:val="24"/>
        </w:rPr>
        <w:t xml:space="preserve"> Available at: </w:t>
      </w:r>
      <w:hyperlink r:id="rId8" w:history="1">
        <w:r w:rsidRPr="00E06CA2">
          <w:rPr>
            <w:rStyle w:val="Hyperlink"/>
            <w:rFonts w:asciiTheme="minorBidi" w:hAnsiTheme="minorBidi"/>
            <w:sz w:val="24"/>
            <w:szCs w:val="24"/>
          </w:rPr>
          <w:t>https://www.unicef.org.uk/what-we-do/un-convention-child-rights/</w:t>
        </w:r>
      </w:hyperlink>
      <w:r>
        <w:rPr>
          <w:rFonts w:asciiTheme="minorBidi" w:hAnsiTheme="minorBidi"/>
          <w:sz w:val="24"/>
          <w:szCs w:val="24"/>
        </w:rPr>
        <w:t xml:space="preserve"> (Accessed: 14 May 2024).</w:t>
      </w:r>
    </w:p>
    <w:p w14:paraId="62390B6B" w14:textId="77777777" w:rsidR="00D31035" w:rsidRDefault="00D31035" w:rsidP="00B943AD">
      <w:pPr>
        <w:rPr>
          <w:rFonts w:asciiTheme="minorBidi" w:hAnsiTheme="minorBidi"/>
          <w:sz w:val="24"/>
          <w:szCs w:val="24"/>
        </w:rPr>
      </w:pPr>
      <w:proofErr w:type="spellStart"/>
      <w:r>
        <w:rPr>
          <w:rFonts w:asciiTheme="minorBidi" w:hAnsiTheme="minorBidi"/>
          <w:sz w:val="24"/>
          <w:szCs w:val="24"/>
        </w:rPr>
        <w:t>Unicef</w:t>
      </w:r>
      <w:proofErr w:type="spellEnd"/>
      <w:r>
        <w:rPr>
          <w:rFonts w:asciiTheme="minorBidi" w:hAnsiTheme="minorBidi"/>
          <w:sz w:val="24"/>
          <w:szCs w:val="24"/>
        </w:rPr>
        <w:t xml:space="preserve"> (2019) </w:t>
      </w:r>
      <w:r>
        <w:rPr>
          <w:rFonts w:asciiTheme="minorBidi" w:hAnsiTheme="minorBidi"/>
          <w:i/>
          <w:iCs/>
          <w:sz w:val="24"/>
          <w:szCs w:val="24"/>
        </w:rPr>
        <w:t xml:space="preserve">About the advocacy toolkit. </w:t>
      </w:r>
      <w:r>
        <w:rPr>
          <w:rFonts w:asciiTheme="minorBidi" w:hAnsiTheme="minorBidi"/>
          <w:sz w:val="24"/>
          <w:szCs w:val="24"/>
        </w:rPr>
        <w:t xml:space="preserve">Available at: </w:t>
      </w:r>
      <w:hyperlink r:id="rId9" w:history="1">
        <w:r w:rsidRPr="007C4D32">
          <w:rPr>
            <w:rStyle w:val="Hyperlink"/>
            <w:rFonts w:asciiTheme="minorBidi" w:hAnsiTheme="minorBidi"/>
            <w:sz w:val="24"/>
            <w:szCs w:val="24"/>
          </w:rPr>
          <w:t>https://www.unicef.org.uk/wp-content/uploads/2019/03/Youth-Advocacy-Toolkit.pdf</w:t>
        </w:r>
      </w:hyperlink>
      <w:r>
        <w:rPr>
          <w:rFonts w:asciiTheme="minorBidi" w:hAnsiTheme="minorBidi"/>
          <w:sz w:val="24"/>
          <w:szCs w:val="24"/>
        </w:rPr>
        <w:t xml:space="preserve"> (Accessed: 9 May 2024).</w:t>
      </w:r>
    </w:p>
    <w:p w14:paraId="25E81F6A" w14:textId="1576298D" w:rsidR="007F57DF" w:rsidRPr="007146E5" w:rsidRDefault="00D31035" w:rsidP="005A4C55">
      <w:pPr>
        <w:rPr>
          <w:rFonts w:asciiTheme="minorBidi" w:hAnsiTheme="minorBidi"/>
          <w:sz w:val="24"/>
          <w:szCs w:val="24"/>
        </w:rPr>
      </w:pPr>
      <w:r>
        <w:rPr>
          <w:rFonts w:asciiTheme="minorBidi" w:hAnsiTheme="minorBidi"/>
          <w:sz w:val="24"/>
          <w:szCs w:val="24"/>
        </w:rPr>
        <w:t xml:space="preserve">Youth Power 2 (no date) </w:t>
      </w:r>
      <w:r w:rsidRPr="00DA7665">
        <w:rPr>
          <w:rFonts w:asciiTheme="minorBidi" w:hAnsiTheme="minorBidi"/>
          <w:i/>
          <w:iCs/>
          <w:sz w:val="24"/>
          <w:szCs w:val="24"/>
        </w:rPr>
        <w:t>Hart’s Ladder of Participation.</w:t>
      </w:r>
      <w:r>
        <w:rPr>
          <w:rFonts w:asciiTheme="minorBidi" w:hAnsiTheme="minorBidi"/>
          <w:sz w:val="24"/>
          <w:szCs w:val="24"/>
        </w:rPr>
        <w:t xml:space="preserve"> Available at:  </w:t>
      </w:r>
      <w:hyperlink r:id="rId10" w:history="1">
        <w:r w:rsidRPr="00E06CA2">
          <w:rPr>
            <w:rStyle w:val="Hyperlink"/>
            <w:rFonts w:asciiTheme="minorBidi" w:hAnsiTheme="minorBidi"/>
            <w:sz w:val="24"/>
            <w:szCs w:val="24"/>
          </w:rPr>
          <w:t>https://www.youthpower.org/youth-drg-toolkit-3-models-roger-hart-ladder</w:t>
        </w:r>
      </w:hyperlink>
      <w:r>
        <w:rPr>
          <w:rFonts w:asciiTheme="minorBidi" w:hAnsiTheme="minorBidi"/>
          <w:sz w:val="24"/>
          <w:szCs w:val="24"/>
        </w:rPr>
        <w:t xml:space="preserve"> (Accessed: 14 May 2024).</w:t>
      </w:r>
    </w:p>
    <w:p w14:paraId="30AB2720" w14:textId="77777777" w:rsidR="007F57DF" w:rsidRPr="007F57DF" w:rsidRDefault="007F57DF" w:rsidP="00232C8F">
      <w:pPr>
        <w:rPr>
          <w:rFonts w:asciiTheme="minorBidi" w:hAnsiTheme="minorBidi"/>
          <w:sz w:val="24"/>
          <w:szCs w:val="24"/>
        </w:rPr>
      </w:pPr>
    </w:p>
    <w:sectPr w:rsidR="007F57DF" w:rsidRPr="007F57D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AD67E" w14:textId="77777777" w:rsidR="00E22ADC" w:rsidRDefault="00E22ADC" w:rsidP="005D575B">
      <w:pPr>
        <w:spacing w:after="0" w:line="240" w:lineRule="auto"/>
      </w:pPr>
      <w:r>
        <w:separator/>
      </w:r>
    </w:p>
  </w:endnote>
  <w:endnote w:type="continuationSeparator" w:id="0">
    <w:p w14:paraId="01E8CD32" w14:textId="77777777" w:rsidR="00E22ADC" w:rsidRDefault="00E22ADC" w:rsidP="005D5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C7524" w14:textId="77777777" w:rsidR="00E22ADC" w:rsidRDefault="00E22ADC" w:rsidP="005D575B">
      <w:pPr>
        <w:spacing w:after="0" w:line="240" w:lineRule="auto"/>
      </w:pPr>
      <w:r>
        <w:separator/>
      </w:r>
    </w:p>
  </w:footnote>
  <w:footnote w:type="continuationSeparator" w:id="0">
    <w:p w14:paraId="02F4AB54" w14:textId="77777777" w:rsidR="00E22ADC" w:rsidRDefault="00E22ADC" w:rsidP="005D57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73D9B" w14:textId="15194B72" w:rsidR="00271E64" w:rsidRPr="00271E64" w:rsidRDefault="00271E64">
    <w:pPr>
      <w:pStyle w:val="Header"/>
      <w:rPr>
        <w:rFonts w:asciiTheme="minorBidi" w:hAnsiTheme="minorBidi"/>
        <w:sz w:val="24"/>
        <w:szCs w:val="24"/>
      </w:rPr>
    </w:pPr>
    <w:r w:rsidRPr="00271E64">
      <w:rPr>
        <w:rFonts w:asciiTheme="minorBidi" w:hAnsiTheme="minorBidi"/>
        <w:sz w:val="24"/>
        <w:szCs w:val="24"/>
      </w:rPr>
      <w:t xml:space="preserve">ECYW 4010 </w:t>
    </w:r>
    <w:r>
      <w:rPr>
        <w:rFonts w:asciiTheme="minorBidi" w:hAnsiTheme="minorBidi"/>
        <w:sz w:val="24"/>
        <w:szCs w:val="24"/>
      </w:rPr>
      <w:tab/>
    </w:r>
    <w:r>
      <w:rPr>
        <w:rFonts w:asciiTheme="minorBidi" w:hAnsiTheme="minorBidi"/>
        <w:sz w:val="24"/>
        <w:szCs w:val="24"/>
      </w:rPr>
      <w:tab/>
    </w:r>
    <w:r w:rsidRPr="00271E64">
      <w:rPr>
        <w:rFonts w:asciiTheme="minorBidi" w:hAnsiTheme="minorBidi"/>
        <w:sz w:val="24"/>
        <w:szCs w:val="24"/>
      </w:rPr>
      <w:t>2316479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E42"/>
    <w:rsid w:val="000316CD"/>
    <w:rsid w:val="00046042"/>
    <w:rsid w:val="0005436C"/>
    <w:rsid w:val="000E7FED"/>
    <w:rsid w:val="000F4DC6"/>
    <w:rsid w:val="00111FDC"/>
    <w:rsid w:val="001270E4"/>
    <w:rsid w:val="00131F7E"/>
    <w:rsid w:val="001815F6"/>
    <w:rsid w:val="001C2799"/>
    <w:rsid w:val="001C2C0C"/>
    <w:rsid w:val="001C4356"/>
    <w:rsid w:val="001D787C"/>
    <w:rsid w:val="001E438F"/>
    <w:rsid w:val="001E5276"/>
    <w:rsid w:val="00200244"/>
    <w:rsid w:val="00207E9A"/>
    <w:rsid w:val="002117B4"/>
    <w:rsid w:val="00232C8F"/>
    <w:rsid w:val="00271E64"/>
    <w:rsid w:val="00283C47"/>
    <w:rsid w:val="00291E98"/>
    <w:rsid w:val="002C3222"/>
    <w:rsid w:val="002E7A72"/>
    <w:rsid w:val="002E7C7D"/>
    <w:rsid w:val="002F021F"/>
    <w:rsid w:val="00307368"/>
    <w:rsid w:val="00323D77"/>
    <w:rsid w:val="00352E42"/>
    <w:rsid w:val="003C14B0"/>
    <w:rsid w:val="003C45D3"/>
    <w:rsid w:val="003D24A0"/>
    <w:rsid w:val="00413E46"/>
    <w:rsid w:val="00436BC3"/>
    <w:rsid w:val="004766C6"/>
    <w:rsid w:val="00495A64"/>
    <w:rsid w:val="004A77C0"/>
    <w:rsid w:val="004B2712"/>
    <w:rsid w:val="004B28E3"/>
    <w:rsid w:val="004D5CE0"/>
    <w:rsid w:val="004D6BD1"/>
    <w:rsid w:val="004E6550"/>
    <w:rsid w:val="00537922"/>
    <w:rsid w:val="00555B8E"/>
    <w:rsid w:val="005A4C55"/>
    <w:rsid w:val="005C725B"/>
    <w:rsid w:val="005D3DCE"/>
    <w:rsid w:val="005D575B"/>
    <w:rsid w:val="005E4BD4"/>
    <w:rsid w:val="005F73CA"/>
    <w:rsid w:val="00604049"/>
    <w:rsid w:val="00607501"/>
    <w:rsid w:val="00614085"/>
    <w:rsid w:val="00641097"/>
    <w:rsid w:val="00651B5D"/>
    <w:rsid w:val="00683657"/>
    <w:rsid w:val="006B3DC3"/>
    <w:rsid w:val="006C3794"/>
    <w:rsid w:val="007146E5"/>
    <w:rsid w:val="0073448C"/>
    <w:rsid w:val="00735262"/>
    <w:rsid w:val="0073724F"/>
    <w:rsid w:val="00746133"/>
    <w:rsid w:val="0075475F"/>
    <w:rsid w:val="007826C8"/>
    <w:rsid w:val="00793042"/>
    <w:rsid w:val="007B45D1"/>
    <w:rsid w:val="007B6D5A"/>
    <w:rsid w:val="007C0988"/>
    <w:rsid w:val="007F57DF"/>
    <w:rsid w:val="00842330"/>
    <w:rsid w:val="008945C1"/>
    <w:rsid w:val="008E3EA1"/>
    <w:rsid w:val="008F2341"/>
    <w:rsid w:val="00906A55"/>
    <w:rsid w:val="009253F4"/>
    <w:rsid w:val="00942C51"/>
    <w:rsid w:val="009A4B57"/>
    <w:rsid w:val="00A66F15"/>
    <w:rsid w:val="00A73FC4"/>
    <w:rsid w:val="00A94683"/>
    <w:rsid w:val="00AA69E9"/>
    <w:rsid w:val="00AB543F"/>
    <w:rsid w:val="00B055B7"/>
    <w:rsid w:val="00B20164"/>
    <w:rsid w:val="00B35F0F"/>
    <w:rsid w:val="00B601A5"/>
    <w:rsid w:val="00B61C23"/>
    <w:rsid w:val="00B934D6"/>
    <w:rsid w:val="00B943AD"/>
    <w:rsid w:val="00C23D42"/>
    <w:rsid w:val="00C55BB3"/>
    <w:rsid w:val="00C645BB"/>
    <w:rsid w:val="00C96EE8"/>
    <w:rsid w:val="00CA2A55"/>
    <w:rsid w:val="00CB2048"/>
    <w:rsid w:val="00CC486D"/>
    <w:rsid w:val="00CE31C1"/>
    <w:rsid w:val="00D31035"/>
    <w:rsid w:val="00D86090"/>
    <w:rsid w:val="00D873C7"/>
    <w:rsid w:val="00DA4194"/>
    <w:rsid w:val="00DA7665"/>
    <w:rsid w:val="00DB40BB"/>
    <w:rsid w:val="00DC3C1D"/>
    <w:rsid w:val="00DE1669"/>
    <w:rsid w:val="00E22ADC"/>
    <w:rsid w:val="00E35A5F"/>
    <w:rsid w:val="00E563AD"/>
    <w:rsid w:val="00E96534"/>
    <w:rsid w:val="00EA39F1"/>
    <w:rsid w:val="00EC0566"/>
    <w:rsid w:val="00EC7380"/>
    <w:rsid w:val="00EE6515"/>
    <w:rsid w:val="00F42C62"/>
    <w:rsid w:val="00F47866"/>
    <w:rsid w:val="00F574AD"/>
    <w:rsid w:val="00F72127"/>
    <w:rsid w:val="00F8625C"/>
    <w:rsid w:val="00FC1F35"/>
    <w:rsid w:val="00FC5C3B"/>
    <w:rsid w:val="00FF3C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4B7EB2"/>
  <w15:chartTrackingRefBased/>
  <w15:docId w15:val="{C76719DF-B874-4C73-9E95-94124DF6A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048"/>
    <w:pPr>
      <w:spacing w:after="200" w:line="276" w:lineRule="auto"/>
    </w:pPr>
    <w:rPr>
      <w:rFonts w:eastAsiaTheme="minorHAnsi"/>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5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75B"/>
  </w:style>
  <w:style w:type="paragraph" w:styleId="Footer">
    <w:name w:val="footer"/>
    <w:basedOn w:val="Normal"/>
    <w:link w:val="FooterChar"/>
    <w:uiPriority w:val="99"/>
    <w:unhideWhenUsed/>
    <w:rsid w:val="005D5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75B"/>
  </w:style>
  <w:style w:type="character" w:styleId="Hyperlink">
    <w:name w:val="Hyperlink"/>
    <w:basedOn w:val="DefaultParagraphFont"/>
    <w:uiPriority w:val="99"/>
    <w:unhideWhenUsed/>
    <w:rsid w:val="00FF3CD3"/>
    <w:rPr>
      <w:color w:val="0563C1" w:themeColor="hyperlink"/>
      <w:u w:val="single"/>
    </w:rPr>
  </w:style>
  <w:style w:type="character" w:styleId="UnresolvedMention">
    <w:name w:val="Unresolved Mention"/>
    <w:basedOn w:val="DefaultParagraphFont"/>
    <w:uiPriority w:val="99"/>
    <w:semiHidden/>
    <w:unhideWhenUsed/>
    <w:rsid w:val="00FF3C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moodle.uwtsd.ac.uk/pluginfile.php/429432/mod_resource/content/1/National-Occupation-Standards-for-Youth-Work.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youthpower.org/youth-drg-toolkit-3-models-roger-hart-ladder" TargetMode="External"/><Relationship Id="rId4" Type="http://schemas.openxmlformats.org/officeDocument/2006/relationships/footnotes" Target="footnotes.xml"/><Relationship Id="rId9" Type="http://schemas.openxmlformats.org/officeDocument/2006/relationships/hyperlink" Target="https://www.unicef.org.uk/wp-content/uploads/2019/03/Youth-Advocacy-Toolki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1018</Words>
  <Characters>5803</Characters>
  <Application>Microsoft Office Word</Application>
  <DocSecurity>0</DocSecurity>
  <Lines>48</Lines>
  <Paragraphs>13</Paragraphs>
  <ScaleCrop>false</ScaleCrop>
  <Company>University of Wales Trinity Saint David</Company>
  <LinksUpToDate>false</LinksUpToDate>
  <CharactersWithSpaces>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12</cp:revision>
  <dcterms:created xsi:type="dcterms:W3CDTF">2024-05-14T12:17:00Z</dcterms:created>
  <dcterms:modified xsi:type="dcterms:W3CDTF">2024-05-14T12:32:00Z</dcterms:modified>
</cp:coreProperties>
</file>