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0D6B63" w14:textId="2D3CA7C7" w:rsidR="00CC702B" w:rsidRDefault="00CC702B">
      <w:pPr>
        <w:jc w:val="left"/>
      </w:pPr>
      <w:r w:rsidRPr="00CC702B">
        <w:rPr>
          <w:noProof/>
        </w:rPr>
        <w:drawing>
          <wp:inline distT="0" distB="0" distL="0" distR="0" wp14:anchorId="742A8E03" wp14:editId="344FDFB9">
            <wp:extent cx="2019300" cy="86999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38373" cy="878210"/>
                    </a:xfrm>
                    <a:prstGeom prst="rect">
                      <a:avLst/>
                    </a:prstGeom>
                  </pic:spPr>
                </pic:pic>
              </a:graphicData>
            </a:graphic>
          </wp:inline>
        </w:drawing>
      </w:r>
    </w:p>
    <w:p w14:paraId="2EFFFA93" w14:textId="77777777" w:rsidR="00CC702B" w:rsidRDefault="00CC702B">
      <w:pPr>
        <w:jc w:val="left"/>
      </w:pPr>
    </w:p>
    <w:p w14:paraId="558BD61F" w14:textId="77777777" w:rsidR="00CC702B" w:rsidRPr="00CC702B" w:rsidRDefault="00CC702B" w:rsidP="00CC702B">
      <w:pPr>
        <w:jc w:val="center"/>
        <w:rPr>
          <w:rFonts w:cs="Arial"/>
          <w:sz w:val="40"/>
          <w:szCs w:val="36"/>
        </w:rPr>
      </w:pPr>
      <w:r w:rsidRPr="00CC702B">
        <w:rPr>
          <w:rFonts w:cs="Arial"/>
          <w:sz w:val="40"/>
          <w:szCs w:val="36"/>
        </w:rPr>
        <w:t>Module Name: Financial Management for the Hotel Industry</w:t>
      </w:r>
    </w:p>
    <w:p w14:paraId="55DC77FC" w14:textId="730E0816" w:rsidR="00CC702B" w:rsidRPr="00CC702B" w:rsidRDefault="00CC702B" w:rsidP="00CC702B">
      <w:pPr>
        <w:jc w:val="center"/>
        <w:rPr>
          <w:rFonts w:cs="Arial"/>
          <w:sz w:val="36"/>
          <w:szCs w:val="36"/>
        </w:rPr>
      </w:pPr>
      <w:r w:rsidRPr="00CC702B">
        <w:rPr>
          <w:rFonts w:cs="Arial"/>
          <w:sz w:val="36"/>
          <w:szCs w:val="36"/>
        </w:rPr>
        <w:t>Report on Comparison of Shangri-La Hotels and Travelodge Hotels</w:t>
      </w:r>
    </w:p>
    <w:p w14:paraId="4FE33CCA" w14:textId="77777777" w:rsidR="00CC702B" w:rsidRPr="00CC702B" w:rsidRDefault="00CC702B" w:rsidP="00CC702B">
      <w:pPr>
        <w:jc w:val="center"/>
        <w:rPr>
          <w:rFonts w:cs="Arial"/>
          <w:sz w:val="36"/>
          <w:szCs w:val="36"/>
        </w:rPr>
      </w:pPr>
    </w:p>
    <w:p w14:paraId="002C817B" w14:textId="58A7F0D8" w:rsidR="00CC702B" w:rsidRPr="00CC702B" w:rsidRDefault="00CC702B" w:rsidP="00CC702B">
      <w:pPr>
        <w:jc w:val="center"/>
        <w:rPr>
          <w:rFonts w:cs="Arial"/>
          <w:sz w:val="36"/>
          <w:szCs w:val="36"/>
        </w:rPr>
      </w:pPr>
      <w:r w:rsidRPr="00CC702B">
        <w:rPr>
          <w:rFonts w:cs="Arial"/>
          <w:sz w:val="36"/>
          <w:szCs w:val="36"/>
        </w:rPr>
        <w:t>Student Name:</w:t>
      </w:r>
      <w:r w:rsidR="00910B27">
        <w:rPr>
          <w:rFonts w:cs="Arial"/>
          <w:sz w:val="36"/>
          <w:szCs w:val="36"/>
        </w:rPr>
        <w:t>Roland Suveg</w:t>
      </w:r>
    </w:p>
    <w:p w14:paraId="526D1337" w14:textId="062F6ADA" w:rsidR="00CC702B" w:rsidRPr="00CC702B" w:rsidRDefault="00910B27" w:rsidP="00CC702B">
      <w:pPr>
        <w:jc w:val="center"/>
        <w:rPr>
          <w:rFonts w:cs="Arial"/>
          <w:sz w:val="36"/>
          <w:szCs w:val="36"/>
        </w:rPr>
      </w:pPr>
      <w:r>
        <w:rPr>
          <w:rFonts w:cs="Arial"/>
          <w:sz w:val="36"/>
          <w:szCs w:val="36"/>
        </w:rPr>
        <w:t>Student I</w:t>
      </w:r>
      <w:r w:rsidR="00CC702B" w:rsidRPr="00CC702B">
        <w:rPr>
          <w:rFonts w:cs="Arial"/>
          <w:sz w:val="36"/>
          <w:szCs w:val="36"/>
        </w:rPr>
        <w:t>D:</w:t>
      </w:r>
      <w:r w:rsidRPr="00910B27">
        <w:rPr>
          <w:rFonts w:ascii="Helvetica" w:hAnsi="Helvetica" w:cs="Helvetica"/>
          <w:color w:val="242130"/>
          <w:sz w:val="21"/>
          <w:szCs w:val="21"/>
          <w:shd w:val="clear" w:color="auto" w:fill="FFFFFF"/>
        </w:rPr>
        <w:t xml:space="preserve"> </w:t>
      </w:r>
      <w:r>
        <w:rPr>
          <w:rFonts w:ascii="Helvetica" w:hAnsi="Helvetica" w:cs="Helvetica"/>
          <w:color w:val="242130"/>
          <w:sz w:val="21"/>
          <w:szCs w:val="21"/>
          <w:shd w:val="clear" w:color="auto" w:fill="FFFFFF"/>
        </w:rPr>
        <w:t>2230702</w:t>
      </w:r>
      <w:bookmarkStart w:id="0" w:name="_GoBack"/>
      <w:bookmarkEnd w:id="0"/>
    </w:p>
    <w:p w14:paraId="380453ED" w14:textId="7933C72D" w:rsidR="00370A2D" w:rsidRPr="00CC702B" w:rsidRDefault="00370A2D" w:rsidP="00CC702B">
      <w:pPr>
        <w:jc w:val="left"/>
      </w:pPr>
      <w:r>
        <w:br w:type="page"/>
      </w:r>
    </w:p>
    <w:sdt>
      <w:sdtPr>
        <w:rPr>
          <w:rFonts w:ascii="Arial" w:eastAsiaTheme="minorHAnsi" w:hAnsi="Arial" w:cstheme="minorBidi"/>
          <w:color w:val="auto"/>
          <w:sz w:val="24"/>
          <w:szCs w:val="22"/>
        </w:rPr>
        <w:id w:val="180016729"/>
        <w:docPartObj>
          <w:docPartGallery w:val="Table of Contents"/>
          <w:docPartUnique/>
        </w:docPartObj>
      </w:sdtPr>
      <w:sdtEndPr>
        <w:rPr>
          <w:b/>
          <w:bCs/>
          <w:noProof/>
        </w:rPr>
      </w:sdtEndPr>
      <w:sdtContent>
        <w:p w14:paraId="75404C82" w14:textId="4C50E9FA" w:rsidR="00370A2D" w:rsidRDefault="00370A2D">
          <w:pPr>
            <w:pStyle w:val="TOCHeading"/>
          </w:pPr>
          <w:r>
            <w:t>Contents</w:t>
          </w:r>
        </w:p>
        <w:p w14:paraId="0B094D32" w14:textId="77777777" w:rsidR="00551F35" w:rsidRDefault="00370A2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6284312" w:history="1">
            <w:r w:rsidR="00551F35" w:rsidRPr="001909C8">
              <w:rPr>
                <w:rStyle w:val="Hyperlink"/>
                <w:noProof/>
              </w:rPr>
              <w:t>Introduction</w:t>
            </w:r>
            <w:r w:rsidR="00551F35">
              <w:rPr>
                <w:noProof/>
                <w:webHidden/>
              </w:rPr>
              <w:tab/>
            </w:r>
            <w:r w:rsidR="00551F35">
              <w:rPr>
                <w:noProof/>
                <w:webHidden/>
              </w:rPr>
              <w:fldChar w:fldCharType="begin"/>
            </w:r>
            <w:r w:rsidR="00551F35">
              <w:rPr>
                <w:noProof/>
                <w:webHidden/>
              </w:rPr>
              <w:instrText xml:space="preserve"> PAGEREF _Toc166284312 \h </w:instrText>
            </w:r>
            <w:r w:rsidR="00551F35">
              <w:rPr>
                <w:noProof/>
                <w:webHidden/>
              </w:rPr>
            </w:r>
            <w:r w:rsidR="00551F35">
              <w:rPr>
                <w:noProof/>
                <w:webHidden/>
              </w:rPr>
              <w:fldChar w:fldCharType="separate"/>
            </w:r>
            <w:r w:rsidR="00551F35">
              <w:rPr>
                <w:noProof/>
                <w:webHidden/>
              </w:rPr>
              <w:t>3</w:t>
            </w:r>
            <w:r w:rsidR="00551F35">
              <w:rPr>
                <w:noProof/>
                <w:webHidden/>
              </w:rPr>
              <w:fldChar w:fldCharType="end"/>
            </w:r>
          </w:hyperlink>
        </w:p>
        <w:p w14:paraId="7EE3210C" w14:textId="77777777" w:rsidR="00551F35" w:rsidRDefault="00910B27">
          <w:pPr>
            <w:pStyle w:val="TOC1"/>
            <w:tabs>
              <w:tab w:val="right" w:leader="dot" w:pos="9350"/>
            </w:tabs>
            <w:rPr>
              <w:rFonts w:asciiTheme="minorHAnsi" w:eastAsiaTheme="minorEastAsia" w:hAnsiTheme="minorHAnsi"/>
              <w:noProof/>
              <w:sz w:val="22"/>
            </w:rPr>
          </w:pPr>
          <w:hyperlink w:anchor="_Toc166284313" w:history="1">
            <w:r w:rsidR="00551F35" w:rsidRPr="001909C8">
              <w:rPr>
                <w:rStyle w:val="Hyperlink"/>
                <w:noProof/>
              </w:rPr>
              <w:t>Total Revenue</w:t>
            </w:r>
            <w:r w:rsidR="00551F35">
              <w:rPr>
                <w:noProof/>
                <w:webHidden/>
              </w:rPr>
              <w:tab/>
            </w:r>
            <w:r w:rsidR="00551F35">
              <w:rPr>
                <w:noProof/>
                <w:webHidden/>
              </w:rPr>
              <w:fldChar w:fldCharType="begin"/>
            </w:r>
            <w:r w:rsidR="00551F35">
              <w:rPr>
                <w:noProof/>
                <w:webHidden/>
              </w:rPr>
              <w:instrText xml:space="preserve"> PAGEREF _Toc166284313 \h </w:instrText>
            </w:r>
            <w:r w:rsidR="00551F35">
              <w:rPr>
                <w:noProof/>
                <w:webHidden/>
              </w:rPr>
            </w:r>
            <w:r w:rsidR="00551F35">
              <w:rPr>
                <w:noProof/>
                <w:webHidden/>
              </w:rPr>
              <w:fldChar w:fldCharType="separate"/>
            </w:r>
            <w:r w:rsidR="00551F35">
              <w:rPr>
                <w:noProof/>
                <w:webHidden/>
              </w:rPr>
              <w:t>4</w:t>
            </w:r>
            <w:r w:rsidR="00551F35">
              <w:rPr>
                <w:noProof/>
                <w:webHidden/>
              </w:rPr>
              <w:fldChar w:fldCharType="end"/>
            </w:r>
          </w:hyperlink>
        </w:p>
        <w:p w14:paraId="6A77B7CD" w14:textId="77777777" w:rsidR="00551F35" w:rsidRDefault="00910B27">
          <w:pPr>
            <w:pStyle w:val="TOC1"/>
            <w:tabs>
              <w:tab w:val="right" w:leader="dot" w:pos="9350"/>
            </w:tabs>
            <w:rPr>
              <w:rFonts w:asciiTheme="minorHAnsi" w:eastAsiaTheme="minorEastAsia" w:hAnsiTheme="minorHAnsi"/>
              <w:noProof/>
              <w:sz w:val="22"/>
            </w:rPr>
          </w:pPr>
          <w:hyperlink w:anchor="_Toc166284314" w:history="1">
            <w:r w:rsidR="00551F35" w:rsidRPr="001909C8">
              <w:rPr>
                <w:rStyle w:val="Hyperlink"/>
                <w:noProof/>
              </w:rPr>
              <w:t>Market Position</w:t>
            </w:r>
            <w:r w:rsidR="00551F35">
              <w:rPr>
                <w:noProof/>
                <w:webHidden/>
              </w:rPr>
              <w:tab/>
            </w:r>
            <w:r w:rsidR="00551F35">
              <w:rPr>
                <w:noProof/>
                <w:webHidden/>
              </w:rPr>
              <w:fldChar w:fldCharType="begin"/>
            </w:r>
            <w:r w:rsidR="00551F35">
              <w:rPr>
                <w:noProof/>
                <w:webHidden/>
              </w:rPr>
              <w:instrText xml:space="preserve"> PAGEREF _Toc166284314 \h </w:instrText>
            </w:r>
            <w:r w:rsidR="00551F35">
              <w:rPr>
                <w:noProof/>
                <w:webHidden/>
              </w:rPr>
            </w:r>
            <w:r w:rsidR="00551F35">
              <w:rPr>
                <w:noProof/>
                <w:webHidden/>
              </w:rPr>
              <w:fldChar w:fldCharType="separate"/>
            </w:r>
            <w:r w:rsidR="00551F35">
              <w:rPr>
                <w:noProof/>
                <w:webHidden/>
              </w:rPr>
              <w:t>6</w:t>
            </w:r>
            <w:r w:rsidR="00551F35">
              <w:rPr>
                <w:noProof/>
                <w:webHidden/>
              </w:rPr>
              <w:fldChar w:fldCharType="end"/>
            </w:r>
          </w:hyperlink>
        </w:p>
        <w:p w14:paraId="0DD329CA" w14:textId="77777777" w:rsidR="00551F35" w:rsidRDefault="00910B27">
          <w:pPr>
            <w:pStyle w:val="TOC1"/>
            <w:tabs>
              <w:tab w:val="right" w:leader="dot" w:pos="9350"/>
            </w:tabs>
            <w:rPr>
              <w:rFonts w:asciiTheme="minorHAnsi" w:eastAsiaTheme="minorEastAsia" w:hAnsiTheme="minorHAnsi"/>
              <w:noProof/>
              <w:sz w:val="22"/>
            </w:rPr>
          </w:pPr>
          <w:hyperlink w:anchor="_Toc166284315" w:history="1">
            <w:r w:rsidR="00551F35" w:rsidRPr="001909C8">
              <w:rPr>
                <w:rStyle w:val="Hyperlink"/>
                <w:noProof/>
              </w:rPr>
              <w:t>Growth Potential:</w:t>
            </w:r>
            <w:r w:rsidR="00551F35">
              <w:rPr>
                <w:noProof/>
                <w:webHidden/>
              </w:rPr>
              <w:tab/>
            </w:r>
            <w:r w:rsidR="00551F35">
              <w:rPr>
                <w:noProof/>
                <w:webHidden/>
              </w:rPr>
              <w:fldChar w:fldCharType="begin"/>
            </w:r>
            <w:r w:rsidR="00551F35">
              <w:rPr>
                <w:noProof/>
                <w:webHidden/>
              </w:rPr>
              <w:instrText xml:space="preserve"> PAGEREF _Toc166284315 \h </w:instrText>
            </w:r>
            <w:r w:rsidR="00551F35">
              <w:rPr>
                <w:noProof/>
                <w:webHidden/>
              </w:rPr>
            </w:r>
            <w:r w:rsidR="00551F35">
              <w:rPr>
                <w:noProof/>
                <w:webHidden/>
              </w:rPr>
              <w:fldChar w:fldCharType="separate"/>
            </w:r>
            <w:r w:rsidR="00551F35">
              <w:rPr>
                <w:noProof/>
                <w:webHidden/>
              </w:rPr>
              <w:t>8</w:t>
            </w:r>
            <w:r w:rsidR="00551F35">
              <w:rPr>
                <w:noProof/>
                <w:webHidden/>
              </w:rPr>
              <w:fldChar w:fldCharType="end"/>
            </w:r>
          </w:hyperlink>
        </w:p>
        <w:p w14:paraId="78F6D696" w14:textId="77777777" w:rsidR="00551F35" w:rsidRDefault="00910B27">
          <w:pPr>
            <w:pStyle w:val="TOC1"/>
            <w:tabs>
              <w:tab w:val="right" w:leader="dot" w:pos="9350"/>
            </w:tabs>
            <w:rPr>
              <w:rFonts w:asciiTheme="minorHAnsi" w:eastAsiaTheme="minorEastAsia" w:hAnsiTheme="minorHAnsi"/>
              <w:noProof/>
              <w:sz w:val="22"/>
            </w:rPr>
          </w:pPr>
          <w:hyperlink w:anchor="_Toc166284316" w:history="1">
            <w:r w:rsidR="00551F35" w:rsidRPr="001909C8">
              <w:rPr>
                <w:rStyle w:val="Hyperlink"/>
                <w:noProof/>
              </w:rPr>
              <w:t>Financial Commitment</w:t>
            </w:r>
            <w:r w:rsidR="00551F35">
              <w:rPr>
                <w:noProof/>
                <w:webHidden/>
              </w:rPr>
              <w:tab/>
            </w:r>
            <w:r w:rsidR="00551F35">
              <w:rPr>
                <w:noProof/>
                <w:webHidden/>
              </w:rPr>
              <w:fldChar w:fldCharType="begin"/>
            </w:r>
            <w:r w:rsidR="00551F35">
              <w:rPr>
                <w:noProof/>
                <w:webHidden/>
              </w:rPr>
              <w:instrText xml:space="preserve"> PAGEREF _Toc166284316 \h </w:instrText>
            </w:r>
            <w:r w:rsidR="00551F35">
              <w:rPr>
                <w:noProof/>
                <w:webHidden/>
              </w:rPr>
            </w:r>
            <w:r w:rsidR="00551F35">
              <w:rPr>
                <w:noProof/>
                <w:webHidden/>
              </w:rPr>
              <w:fldChar w:fldCharType="separate"/>
            </w:r>
            <w:r w:rsidR="00551F35">
              <w:rPr>
                <w:noProof/>
                <w:webHidden/>
              </w:rPr>
              <w:t>10</w:t>
            </w:r>
            <w:r w:rsidR="00551F35">
              <w:rPr>
                <w:noProof/>
                <w:webHidden/>
              </w:rPr>
              <w:fldChar w:fldCharType="end"/>
            </w:r>
          </w:hyperlink>
        </w:p>
        <w:p w14:paraId="30933F24" w14:textId="77777777" w:rsidR="00551F35" w:rsidRDefault="00910B27">
          <w:pPr>
            <w:pStyle w:val="TOC1"/>
            <w:tabs>
              <w:tab w:val="right" w:leader="dot" w:pos="9350"/>
            </w:tabs>
            <w:rPr>
              <w:rFonts w:asciiTheme="minorHAnsi" w:eastAsiaTheme="minorEastAsia" w:hAnsiTheme="minorHAnsi"/>
              <w:noProof/>
              <w:sz w:val="22"/>
            </w:rPr>
          </w:pPr>
          <w:hyperlink w:anchor="_Toc166284317" w:history="1">
            <w:r w:rsidR="00551F35" w:rsidRPr="001909C8">
              <w:rPr>
                <w:rStyle w:val="Hyperlink"/>
                <w:noProof/>
              </w:rPr>
              <w:t>Recommendation</w:t>
            </w:r>
            <w:r w:rsidR="00551F35">
              <w:rPr>
                <w:noProof/>
                <w:webHidden/>
              </w:rPr>
              <w:tab/>
            </w:r>
            <w:r w:rsidR="00551F35">
              <w:rPr>
                <w:noProof/>
                <w:webHidden/>
              </w:rPr>
              <w:fldChar w:fldCharType="begin"/>
            </w:r>
            <w:r w:rsidR="00551F35">
              <w:rPr>
                <w:noProof/>
                <w:webHidden/>
              </w:rPr>
              <w:instrText xml:space="preserve"> PAGEREF _Toc166284317 \h </w:instrText>
            </w:r>
            <w:r w:rsidR="00551F35">
              <w:rPr>
                <w:noProof/>
                <w:webHidden/>
              </w:rPr>
            </w:r>
            <w:r w:rsidR="00551F35">
              <w:rPr>
                <w:noProof/>
                <w:webHidden/>
              </w:rPr>
              <w:fldChar w:fldCharType="separate"/>
            </w:r>
            <w:r w:rsidR="00551F35">
              <w:rPr>
                <w:noProof/>
                <w:webHidden/>
              </w:rPr>
              <w:t>12</w:t>
            </w:r>
            <w:r w:rsidR="00551F35">
              <w:rPr>
                <w:noProof/>
                <w:webHidden/>
              </w:rPr>
              <w:fldChar w:fldCharType="end"/>
            </w:r>
          </w:hyperlink>
        </w:p>
        <w:p w14:paraId="1BEA0B4B" w14:textId="77777777" w:rsidR="00551F35" w:rsidRDefault="00910B27">
          <w:pPr>
            <w:pStyle w:val="TOC1"/>
            <w:tabs>
              <w:tab w:val="right" w:leader="dot" w:pos="9350"/>
            </w:tabs>
            <w:rPr>
              <w:rFonts w:asciiTheme="minorHAnsi" w:eastAsiaTheme="minorEastAsia" w:hAnsiTheme="minorHAnsi"/>
              <w:noProof/>
              <w:sz w:val="22"/>
            </w:rPr>
          </w:pPr>
          <w:hyperlink w:anchor="_Toc166284318" w:history="1">
            <w:r w:rsidR="00551F35" w:rsidRPr="001909C8">
              <w:rPr>
                <w:rStyle w:val="Hyperlink"/>
                <w:noProof/>
              </w:rPr>
              <w:t>Conclusion</w:t>
            </w:r>
            <w:r w:rsidR="00551F35">
              <w:rPr>
                <w:noProof/>
                <w:webHidden/>
              </w:rPr>
              <w:tab/>
            </w:r>
            <w:r w:rsidR="00551F35">
              <w:rPr>
                <w:noProof/>
                <w:webHidden/>
              </w:rPr>
              <w:fldChar w:fldCharType="begin"/>
            </w:r>
            <w:r w:rsidR="00551F35">
              <w:rPr>
                <w:noProof/>
                <w:webHidden/>
              </w:rPr>
              <w:instrText xml:space="preserve"> PAGEREF _Toc166284318 \h </w:instrText>
            </w:r>
            <w:r w:rsidR="00551F35">
              <w:rPr>
                <w:noProof/>
                <w:webHidden/>
              </w:rPr>
            </w:r>
            <w:r w:rsidR="00551F35">
              <w:rPr>
                <w:noProof/>
                <w:webHidden/>
              </w:rPr>
              <w:fldChar w:fldCharType="separate"/>
            </w:r>
            <w:r w:rsidR="00551F35">
              <w:rPr>
                <w:noProof/>
                <w:webHidden/>
              </w:rPr>
              <w:t>13</w:t>
            </w:r>
            <w:r w:rsidR="00551F35">
              <w:rPr>
                <w:noProof/>
                <w:webHidden/>
              </w:rPr>
              <w:fldChar w:fldCharType="end"/>
            </w:r>
          </w:hyperlink>
        </w:p>
        <w:p w14:paraId="7CBFED19" w14:textId="77777777" w:rsidR="00551F35" w:rsidRDefault="00910B27">
          <w:pPr>
            <w:pStyle w:val="TOC1"/>
            <w:tabs>
              <w:tab w:val="right" w:leader="dot" w:pos="9350"/>
            </w:tabs>
            <w:rPr>
              <w:rFonts w:asciiTheme="minorHAnsi" w:eastAsiaTheme="minorEastAsia" w:hAnsiTheme="minorHAnsi"/>
              <w:noProof/>
              <w:sz w:val="22"/>
            </w:rPr>
          </w:pPr>
          <w:hyperlink w:anchor="_Toc166284319" w:history="1">
            <w:r w:rsidR="00551F35" w:rsidRPr="001909C8">
              <w:rPr>
                <w:rStyle w:val="Hyperlink"/>
                <w:noProof/>
              </w:rPr>
              <w:t>Reference</w:t>
            </w:r>
            <w:r w:rsidR="00551F35">
              <w:rPr>
                <w:noProof/>
                <w:webHidden/>
              </w:rPr>
              <w:tab/>
            </w:r>
            <w:r w:rsidR="00551F35">
              <w:rPr>
                <w:noProof/>
                <w:webHidden/>
              </w:rPr>
              <w:fldChar w:fldCharType="begin"/>
            </w:r>
            <w:r w:rsidR="00551F35">
              <w:rPr>
                <w:noProof/>
                <w:webHidden/>
              </w:rPr>
              <w:instrText xml:space="preserve"> PAGEREF _Toc166284319 \h </w:instrText>
            </w:r>
            <w:r w:rsidR="00551F35">
              <w:rPr>
                <w:noProof/>
                <w:webHidden/>
              </w:rPr>
            </w:r>
            <w:r w:rsidR="00551F35">
              <w:rPr>
                <w:noProof/>
                <w:webHidden/>
              </w:rPr>
              <w:fldChar w:fldCharType="separate"/>
            </w:r>
            <w:r w:rsidR="00551F35">
              <w:rPr>
                <w:noProof/>
                <w:webHidden/>
              </w:rPr>
              <w:t>14</w:t>
            </w:r>
            <w:r w:rsidR="00551F35">
              <w:rPr>
                <w:noProof/>
                <w:webHidden/>
              </w:rPr>
              <w:fldChar w:fldCharType="end"/>
            </w:r>
          </w:hyperlink>
        </w:p>
        <w:p w14:paraId="3EC40645" w14:textId="6CEFF32D" w:rsidR="00370A2D" w:rsidRDefault="00370A2D">
          <w:r>
            <w:rPr>
              <w:b/>
              <w:bCs/>
              <w:noProof/>
            </w:rPr>
            <w:fldChar w:fldCharType="end"/>
          </w:r>
        </w:p>
      </w:sdtContent>
    </w:sdt>
    <w:p w14:paraId="4287A502" w14:textId="77777777" w:rsidR="00370A2D" w:rsidRDefault="00370A2D">
      <w:pPr>
        <w:jc w:val="left"/>
        <w:rPr>
          <w:rFonts w:eastAsiaTheme="majorEastAsia" w:cstheme="majorBidi"/>
          <w:color w:val="2F5496" w:themeColor="accent1" w:themeShade="BF"/>
          <w:sz w:val="32"/>
          <w:szCs w:val="32"/>
        </w:rPr>
      </w:pPr>
      <w:r>
        <w:br w:type="page"/>
      </w:r>
    </w:p>
    <w:p w14:paraId="3960852E" w14:textId="19148038" w:rsidR="00D07567" w:rsidRDefault="00D07567" w:rsidP="00D07567">
      <w:pPr>
        <w:pStyle w:val="Heading1"/>
      </w:pPr>
      <w:bookmarkStart w:id="1" w:name="_Toc166284312"/>
      <w:r>
        <w:lastRenderedPageBreak/>
        <w:t>Introduction</w:t>
      </w:r>
      <w:bookmarkEnd w:id="1"/>
    </w:p>
    <w:p w14:paraId="0BDB4F7B" w14:textId="46E2117F" w:rsidR="00C67D14" w:rsidRDefault="00C67D14" w:rsidP="00C742EB">
      <w:r>
        <w:t>The financial management strategies and practices study of Travelodge Hotels and the Shangri-La Hotel Group is summarized in this executive summary along with its key findings. The market position, revenue, growth projections, and socially conscious initiatives of these companies are examined in this paper.</w:t>
      </w:r>
    </w:p>
    <w:p w14:paraId="3D03CDCD" w14:textId="69C62288" w:rsidR="00C67D14" w:rsidRDefault="00C67D14" w:rsidP="00C742EB">
      <w:r>
        <w:t>For both hotel kinds, the study examines overall earnings, including its source, its temporal fluctuations, and its influencing elements. Because it serves affluent clients and influences people worldwide, the Shangri-La Hotel Group routinely earns more money. When you make a reservation with Travelodge Hotels, you profit the most.</w:t>
      </w:r>
    </w:p>
    <w:p w14:paraId="1C973A99" w14:textId="17B4D6A1" w:rsidR="00C67D14" w:rsidRDefault="00C67D14" w:rsidP="00C742EB">
      <w:r>
        <w:t xml:space="preserve">Market positioning is the combination of consumer trends, market share, and brand perception. Leading the way in upscale hotels that serve affluent individuals seeking opulent living is </w:t>
      </w:r>
      <w:r w:rsidR="00D07567">
        <w:t xml:space="preserve">the </w:t>
      </w:r>
      <w:r>
        <w:t>Shangri-La Hotel Group. Contrarily, Travelodge Hotels serves those on a limited budget.</w:t>
      </w:r>
    </w:p>
    <w:p w14:paraId="1FF9522D" w14:textId="0F9A9B8F" w:rsidR="00C67D14" w:rsidRDefault="00C67D14" w:rsidP="00C742EB">
      <w:r>
        <w:t>Evaluation of growth potential considers strategies, obstacles to expansion, and new markets. While Travelodge Hotels battles fierce competition to expand its low-cost hotel industry, the Shangri-La Hotel Group concentrates on growing its market in the Asia-Pacific area.</w:t>
      </w:r>
    </w:p>
    <w:p w14:paraId="2E92DC39" w14:textId="394E71D9" w:rsidR="00C67D14" w:rsidRDefault="00C67D14" w:rsidP="00C742EB">
      <w:r>
        <w:t>The research also examines the financial outlays and degree of effort made by both businesses to implement sustainable practices. As Shangri-La Hotel Group, which invests heavily in community service and environmental preservation, Travelodge Hotels may not be able to do as many formal CSR initiatives.</w:t>
      </w:r>
    </w:p>
    <w:p w14:paraId="23423355" w14:textId="6EF82760" w:rsidR="00C67D14" w:rsidRDefault="00C67D14" w:rsidP="00C742EB">
      <w:r>
        <w:t xml:space="preserve">Usually, the study offers particular guidance on how to assist every business </w:t>
      </w:r>
      <w:r w:rsidR="00D07567">
        <w:t xml:space="preserve">to </w:t>
      </w:r>
      <w:r>
        <w:t>expand and become more competitive in the market by concentrating on its particular areas for development. These pointers will help Shangri-La Hotel Group and Travelodge Hotels grow their hotel company and reputation.</w:t>
      </w:r>
    </w:p>
    <w:p w14:paraId="7D87538E" w14:textId="77777777" w:rsidR="00C67D14" w:rsidRDefault="00C67D14" w:rsidP="00C742EB">
      <w:r>
        <w:br w:type="page"/>
      </w:r>
    </w:p>
    <w:p w14:paraId="72A9EEC5" w14:textId="77777777" w:rsidR="00D07567" w:rsidRDefault="00D07567" w:rsidP="00D07567">
      <w:pPr>
        <w:pStyle w:val="Heading1"/>
      </w:pPr>
      <w:bookmarkStart w:id="2" w:name="_Toc166284313"/>
      <w:r w:rsidRPr="000A2F83">
        <w:lastRenderedPageBreak/>
        <w:t>Total Revenue</w:t>
      </w:r>
      <w:bookmarkEnd w:id="2"/>
    </w:p>
    <w:p w14:paraId="2C1D1429" w14:textId="0E306C24" w:rsidR="00C67D14" w:rsidRDefault="00C67D14" w:rsidP="00C742EB">
      <w:r>
        <w:t xml:space="preserve">The market position, source of funding, trends, and factors promoting the expansion of Shangri-La Hotel Group and Travelodge Hotels are all shown by a total income study. It presents their finances </w:t>
      </w:r>
      <w:r w:rsidR="00D07567">
        <w:t>as</w:t>
      </w:r>
      <w:r>
        <w:t xml:space="preserve"> their whole.</w:t>
      </w:r>
    </w:p>
    <w:p w14:paraId="1F778222" w14:textId="55463FDD" w:rsidR="00C67D14" w:rsidRPr="00D07567" w:rsidRDefault="00D07567" w:rsidP="00C742EB">
      <w:pPr>
        <w:rPr>
          <w:b/>
          <w:bCs/>
        </w:rPr>
      </w:pPr>
      <w:r w:rsidRPr="00D07567">
        <w:rPr>
          <w:b/>
          <w:bCs/>
        </w:rPr>
        <w:t>Shangri-La Hotel Group</w:t>
      </w:r>
    </w:p>
    <w:p w14:paraId="06E15629" w14:textId="56C4D2C4" w:rsidR="00C67D14" w:rsidRDefault="00C67D14" w:rsidP="00C742EB">
      <w:r>
        <w:t xml:space="preserve">Being an expensive brand with hotels all over the world, the Shangri-La Hotel Group is quite profitable. The majority of income for </w:t>
      </w:r>
      <w:r w:rsidR="00370A2D">
        <w:t>any hotel</w:t>
      </w:r>
      <w:r>
        <w:t xml:space="preserve"> comes from housing, food and beverages, and additional services like spas and recreational facilities</w:t>
      </w:r>
      <w:r w:rsidR="00370A2D">
        <w:t xml:space="preserve"> </w:t>
      </w:r>
      <w:r w:rsidR="00370A2D" w:rsidRPr="00370A2D">
        <w:t>(QUO, 2022)</w:t>
      </w:r>
      <w:r>
        <w:t>. This range of income streams enables the company to weather changes in particular market niches and maintain stability.</w:t>
      </w:r>
    </w:p>
    <w:p w14:paraId="0DB31074" w14:textId="77777777" w:rsidR="00C67D14" w:rsidRDefault="00C67D14" w:rsidP="00C742EB">
      <w:r>
        <w:t>By expanding and introducing state-of-the-art facilities, the Shangri-La Hotel Group has consistently raised its revenue. The group profits more by placing houses in popular tourist destinations. Rightly done marketing increases revenue, increases brand recognition, and attracts discerning clients seeking exceptional service.</w:t>
      </w:r>
    </w:p>
    <w:p w14:paraId="63E7236F" w14:textId="18D44D84" w:rsidR="00C67D14" w:rsidRPr="00D07567" w:rsidRDefault="00D07567" w:rsidP="00C742EB">
      <w:pPr>
        <w:rPr>
          <w:b/>
          <w:bCs/>
        </w:rPr>
      </w:pPr>
      <w:r w:rsidRPr="00D07567">
        <w:rPr>
          <w:b/>
          <w:bCs/>
        </w:rPr>
        <w:t>Travelodge Hotels</w:t>
      </w:r>
    </w:p>
    <w:p w14:paraId="0C98C959" w14:textId="4D7539CA" w:rsidR="00C67D14" w:rsidRDefault="00C67D14" w:rsidP="00C742EB">
      <w:r>
        <w:t xml:space="preserve">However, Travelodge Hotels are preferable for those who are frugal or watch their spending. While restaurants and conference spaces also generate revenue, reservations are how Travelodge Hotels makes the majority of its money. Though their business strategy is simpler than those of luxury hotel groups, Travelodge Hotels </w:t>
      </w:r>
      <w:r w:rsidR="00D07567">
        <w:t>has</w:t>
      </w:r>
      <w:r>
        <w:t xml:space="preserve"> </w:t>
      </w:r>
      <w:r w:rsidR="00D07567">
        <w:t>its</w:t>
      </w:r>
      <w:r>
        <w:t xml:space="preserve"> share of issues.</w:t>
      </w:r>
    </w:p>
    <w:p w14:paraId="5C711B52" w14:textId="679980E8" w:rsidR="00C67D14" w:rsidRDefault="00C67D14" w:rsidP="00C742EB">
      <w:r>
        <w:t xml:space="preserve">The amount Travelodge Hotels makes is influenced by the state of the economy and rivalry in the low-cost hotel industry. Though the market and consumer spending have changed, Hotels </w:t>
      </w:r>
      <w:r w:rsidR="00370A2D">
        <w:t>have a chance</w:t>
      </w:r>
      <w:r>
        <w:t xml:space="preserve"> </w:t>
      </w:r>
      <w:r w:rsidR="00370A2D">
        <w:t>to continue</w:t>
      </w:r>
      <w:r>
        <w:t xml:space="preserve"> to increase </w:t>
      </w:r>
      <w:r w:rsidR="00370A2D">
        <w:t>their</w:t>
      </w:r>
      <w:r>
        <w:t xml:space="preserve"> revenue</w:t>
      </w:r>
      <w:r w:rsidR="00370A2D">
        <w:t xml:space="preserve"> </w:t>
      </w:r>
      <w:r w:rsidR="00370A2D" w:rsidRPr="00370A2D">
        <w:t>(Hoisington, 2017)</w:t>
      </w:r>
      <w:r>
        <w:t>. Economic downturns are more prone to impact budget hotels than luxury hotel chains. Furthermore, they charge competitively, which hinders their ability to increase their revenue.</w:t>
      </w:r>
    </w:p>
    <w:p w14:paraId="42A56C03" w14:textId="77777777" w:rsidR="009F2F5F" w:rsidRDefault="009F2F5F">
      <w:pPr>
        <w:spacing w:line="259" w:lineRule="auto"/>
        <w:jc w:val="left"/>
        <w:rPr>
          <w:b/>
          <w:bCs/>
        </w:rPr>
      </w:pPr>
      <w:bookmarkStart w:id="3" w:name="_Hlk166281588"/>
      <w:r>
        <w:rPr>
          <w:b/>
          <w:bCs/>
        </w:rPr>
        <w:br w:type="page"/>
      </w:r>
    </w:p>
    <w:p w14:paraId="07598F82" w14:textId="38AF92F4" w:rsidR="00C67D14" w:rsidRPr="00D07567" w:rsidRDefault="00D07567" w:rsidP="00C742EB">
      <w:pPr>
        <w:rPr>
          <w:b/>
          <w:bCs/>
        </w:rPr>
      </w:pPr>
      <w:r w:rsidRPr="00D07567">
        <w:rPr>
          <w:b/>
          <w:bCs/>
        </w:rPr>
        <w:lastRenderedPageBreak/>
        <w:t>Comparative Analysis</w:t>
      </w:r>
    </w:p>
    <w:bookmarkEnd w:id="3"/>
    <w:p w14:paraId="56ADF0F0" w14:textId="4363A6E3" w:rsidR="00DC026B" w:rsidRDefault="00DC026B" w:rsidP="00C742EB">
      <w:r>
        <w:t>There are clear gains when you compare Travelodge Hotels to Shangri-La Hotel Group. Shangri-La Hotel Group is popular all over the world. The budget segment of Travelodge Hotels puts price and ease of entry first. Shangri-La Hotel Group makes money from strategic growth and other sources. Travelodge Hotels, on the other hand, sells rooms.</w:t>
      </w:r>
    </w:p>
    <w:p w14:paraId="4676D9D9" w14:textId="08C90C09" w:rsidR="00DC026B" w:rsidRDefault="00DC026B" w:rsidP="00C742EB">
      <w:r>
        <w:t>Both businesses have different opportunities and issues because they are in different areas. Competitors and an unstable economy put pressure on Travelodge Hotels' prices, but Shangri-La Hotel Group can charge high prices and get high-class customers</w:t>
      </w:r>
      <w:r w:rsidR="003B05C2">
        <w:t xml:space="preserve"> </w:t>
      </w:r>
      <w:r w:rsidR="003B05C2" w:rsidRPr="003B05C2">
        <w:t>(Hoisington, 2017)</w:t>
      </w:r>
      <w:r>
        <w:t>.</w:t>
      </w:r>
    </w:p>
    <w:p w14:paraId="1CC6D0AA" w14:textId="58903E29" w:rsidR="00C67D14" w:rsidRDefault="00DC026B" w:rsidP="00C742EB">
      <w:r>
        <w:t>The whole revenue study looks at Travelodge Hotels and Shangri-La Hotel Group's place in the market, how they make money, and what makes them grow. Both businesses can make the hotel industry more profitable and competitive by using their skills and coming up with solutions.</w:t>
      </w:r>
      <w:r w:rsidR="00C67D14">
        <w:br w:type="page"/>
      </w:r>
    </w:p>
    <w:p w14:paraId="1B43C77C" w14:textId="77777777" w:rsidR="00D07567" w:rsidRDefault="00D07567" w:rsidP="00D07567">
      <w:pPr>
        <w:pStyle w:val="Heading1"/>
      </w:pPr>
      <w:bookmarkStart w:id="4" w:name="_Toc166284314"/>
      <w:r w:rsidRPr="000A2F83">
        <w:lastRenderedPageBreak/>
        <w:t>Market Position</w:t>
      </w:r>
      <w:bookmarkEnd w:id="4"/>
    </w:p>
    <w:p w14:paraId="50323147" w14:textId="1248AB47" w:rsidR="00DC026B" w:rsidRDefault="00DC026B" w:rsidP="00C742EB">
      <w:r>
        <w:t>The market situation shows how Travelodge Hotels and the Shangri-La Hotel Group set themselves apart by focusing on different groups of people.</w:t>
      </w:r>
    </w:p>
    <w:p w14:paraId="0269AAB1" w14:textId="5E766617" w:rsidR="00DC026B" w:rsidRPr="00D07567" w:rsidRDefault="00DC026B" w:rsidP="00C742EB">
      <w:pPr>
        <w:rPr>
          <w:b/>
          <w:bCs/>
        </w:rPr>
      </w:pPr>
      <w:r w:rsidRPr="00D07567">
        <w:rPr>
          <w:b/>
          <w:bCs/>
        </w:rPr>
        <w:t>Shangri-La Hotel Group</w:t>
      </w:r>
    </w:p>
    <w:p w14:paraId="0ABD176D" w14:textId="3E695964" w:rsidR="00DC026B" w:rsidRDefault="00DC026B" w:rsidP="00C742EB">
      <w:r>
        <w:t>Smart tourists choose Shangri-La Hotel Group hotels because they offer high-class accommodations, great service, and private settings</w:t>
      </w:r>
      <w:r w:rsidR="00370A2D">
        <w:t xml:space="preserve"> </w:t>
      </w:r>
      <w:r w:rsidR="00370A2D" w:rsidRPr="00370A2D">
        <w:t>(QUO, 2022)</w:t>
      </w:r>
      <w:r>
        <w:t>. The biggest luxury hotel business in the world has grown thanks to great service and memories that last a lifetime</w:t>
      </w:r>
      <w:r w:rsidR="00370A2D">
        <w:t xml:space="preserve"> </w:t>
      </w:r>
      <w:r w:rsidR="00370A2D" w:rsidRPr="00370A2D">
        <w:t>(Ellen Scully et al., 2024)</w:t>
      </w:r>
      <w:r>
        <w:t>.</w:t>
      </w:r>
      <w:r w:rsidR="00370A2D">
        <w:t xml:space="preserve"> </w:t>
      </w:r>
    </w:p>
    <w:p w14:paraId="7AE81B30" w14:textId="6F5ACDC8" w:rsidR="00DC026B" w:rsidRDefault="00DC026B" w:rsidP="00C742EB">
      <w:r>
        <w:t>Rich people who value privacy, style, and personalized service are drawn to the Shangri-La Hotel Group. This way, the group can keep property prices high and even raise them in places where competition is high. Rich tourists are drawn to the company's buildings because they are strategically placed near well-known sites and new luxury tourist spots</w:t>
      </w:r>
      <w:r w:rsidR="003B05C2">
        <w:t xml:space="preserve"> </w:t>
      </w:r>
      <w:r w:rsidR="003B05C2" w:rsidRPr="003B05C2">
        <w:t>(LaraKeay, 2023)</w:t>
      </w:r>
      <w:r>
        <w:t>.</w:t>
      </w:r>
    </w:p>
    <w:p w14:paraId="49AC01E3" w14:textId="77777777" w:rsidR="00C67D14" w:rsidRDefault="00C67D14" w:rsidP="00C742EB">
      <w:r>
        <w:t>Quality and innovative concepts are what make the Shangri-La Hotel Group unique in the luxury hotel industry. The name is well-known and its clients are devoted, which helps this luxury hotel chain to have a large market share.</w:t>
      </w:r>
    </w:p>
    <w:p w14:paraId="16C4D283" w14:textId="56A6D15D" w:rsidR="00C67D14" w:rsidRPr="00D07567" w:rsidRDefault="00D07567" w:rsidP="00C742EB">
      <w:pPr>
        <w:rPr>
          <w:b/>
          <w:bCs/>
        </w:rPr>
      </w:pPr>
      <w:r w:rsidRPr="00D07567">
        <w:rPr>
          <w:b/>
          <w:bCs/>
        </w:rPr>
        <w:t>Travelodge Hotels</w:t>
      </w:r>
    </w:p>
    <w:p w14:paraId="23B3B62C" w14:textId="58BAAF0E" w:rsidR="00C67D14" w:rsidRDefault="00C67D14" w:rsidP="00C742EB">
      <w:r>
        <w:t>Conversely, Travelodge Hotels serves budget-conscious leisure, family, and business guests. Within the hotel business, it operates in the mid-range to inexpensive category. Famously, the location offers easily accessible, reasonably priced rooms.</w:t>
      </w:r>
    </w:p>
    <w:p w14:paraId="50D401D8" w14:textId="07DC26C7" w:rsidR="00C67D14" w:rsidRDefault="00C67D14" w:rsidP="00C742EB">
      <w:r>
        <w:t>The value proposition of Travelodge Hotels is centered on affordability and high quality. The brand's dedication to locations near important sites, transportation hubs, and commercial districts as well as to reliable high-quality service attracts budget-conscious tourists looking for value and convenience.</w:t>
      </w:r>
    </w:p>
    <w:p w14:paraId="7057A258" w14:textId="42171052" w:rsidR="00C67D14" w:rsidRDefault="00C67D14" w:rsidP="00C742EB">
      <w:r>
        <w:t>There are many rivals in the low-cost hotel business, hence market share could be divided</w:t>
      </w:r>
      <w:r w:rsidR="00CC702B">
        <w:t xml:space="preserve"> </w:t>
      </w:r>
      <w:r w:rsidR="00CC702B" w:rsidRPr="00CC702B">
        <w:t>(Muntz, 2022)</w:t>
      </w:r>
      <w:r>
        <w:t xml:space="preserve">. Travelodge Hotels highlights its affordable costs, cleanliness, and dependability to distinguish out. In the very competitive low-cost hotel industry, </w:t>
      </w:r>
      <w:r>
        <w:lastRenderedPageBreak/>
        <w:t>Travelodge Hotels strives to differentiate itself by consistently delivering on its brand promise and satisfying guests.</w:t>
      </w:r>
    </w:p>
    <w:p w14:paraId="7684617F" w14:textId="1EF2C3C0" w:rsidR="00C67D14" w:rsidRPr="00D07567" w:rsidRDefault="00D07567" w:rsidP="00C742EB">
      <w:pPr>
        <w:rPr>
          <w:b/>
          <w:bCs/>
        </w:rPr>
      </w:pPr>
      <w:bookmarkStart w:id="5" w:name="_Hlk166281700"/>
      <w:r w:rsidRPr="00D07567">
        <w:rPr>
          <w:b/>
          <w:bCs/>
        </w:rPr>
        <w:t>Comparative Analysis</w:t>
      </w:r>
    </w:p>
    <w:bookmarkEnd w:id="5"/>
    <w:p w14:paraId="52B46751" w14:textId="7A03F8A4" w:rsidR="00C67D14" w:rsidRDefault="00C67D14" w:rsidP="00C742EB">
      <w:r>
        <w:t>To demonstrate how their positions in the hospitality industry differ, the study contrasts Travelodge Hotels with Shangri-La Hotel Group. While Travelodge Hotels serves affordable travelers, Shangri-La Hotels serves affluent customers. Though the marketplaces are segmented, both businesses have distinctive brand names and value offers that draw in the customers they wish to do business with. In their respective service areas, this aids in their competition</w:t>
      </w:r>
      <w:r w:rsidR="003B05C2">
        <w:t xml:space="preserve"> </w:t>
      </w:r>
      <w:r w:rsidR="003B05C2" w:rsidRPr="003B05C2">
        <w:t>(LaraKeay, 2023)</w:t>
      </w:r>
      <w:r>
        <w:t>.</w:t>
      </w:r>
      <w:r>
        <w:br w:type="page"/>
      </w:r>
    </w:p>
    <w:p w14:paraId="1EE9669C" w14:textId="77777777" w:rsidR="00D07567" w:rsidRDefault="00D07567" w:rsidP="00D07567">
      <w:pPr>
        <w:pStyle w:val="Heading1"/>
      </w:pPr>
      <w:bookmarkStart w:id="6" w:name="_Toc166284315"/>
      <w:r w:rsidRPr="000A2F83">
        <w:lastRenderedPageBreak/>
        <w:t>Growth Potential:</w:t>
      </w:r>
      <w:bookmarkEnd w:id="6"/>
    </w:p>
    <w:p w14:paraId="135E69AC" w14:textId="7B122ECF" w:rsidR="00C67D14" w:rsidRDefault="00C67D14" w:rsidP="00C742EB">
      <w:r>
        <w:t>An examination of Travelodge Hotels' and the Shangri-La Hotel Group's expansion strategies, prospects, and issues.</w:t>
      </w:r>
    </w:p>
    <w:p w14:paraId="6DCFB4A6" w14:textId="0D2897BC" w:rsidR="00C67D14" w:rsidRPr="00D07567" w:rsidRDefault="00D07567" w:rsidP="00C742EB">
      <w:pPr>
        <w:rPr>
          <w:b/>
          <w:bCs/>
        </w:rPr>
      </w:pPr>
      <w:r w:rsidRPr="00D07567">
        <w:rPr>
          <w:b/>
          <w:bCs/>
        </w:rPr>
        <w:t>Shangri-La Hotel Group</w:t>
      </w:r>
    </w:p>
    <w:p w14:paraId="712F7703" w14:textId="0E22A20F" w:rsidR="00C67D14" w:rsidRDefault="00C67D14" w:rsidP="00C742EB">
      <w:r>
        <w:t xml:space="preserve">In developing countries where tourists are increasing and people are becoming wealthier, Shangri-La Hotel Group is constantly seeking strategic strategies to expand. For the high-end hotel industry, </w:t>
      </w:r>
      <w:r w:rsidR="003B05C2">
        <w:t xml:space="preserve">developing countries </w:t>
      </w:r>
      <w:r>
        <w:t>areas provide several opportunities</w:t>
      </w:r>
      <w:r w:rsidR="003B05C2">
        <w:t xml:space="preserve"> </w:t>
      </w:r>
      <w:r w:rsidR="003B05C2" w:rsidRPr="003B05C2">
        <w:t>(Adams, 2023)</w:t>
      </w:r>
      <w:r>
        <w:t>. Asia-Pacific is a major growth sector since people there enjoy traveling in style and the middle class is expanding rapidly.</w:t>
      </w:r>
      <w:r w:rsidR="003B05C2">
        <w:t xml:space="preserve"> </w:t>
      </w:r>
    </w:p>
    <w:p w14:paraId="1C7A8F9E" w14:textId="1AFA48D1" w:rsidR="00C67D14" w:rsidRDefault="00C67D14" w:rsidP="00C742EB">
      <w:r>
        <w:t xml:space="preserve">Moving into new regions, the Shangri-La Hotel Group capitalizes on the increasing demand for upscale lodging and other amenities. Utilizing this trend, the business draws in affluent guests with its brand image and expertise </w:t>
      </w:r>
      <w:r w:rsidR="00D07567">
        <w:t>in</w:t>
      </w:r>
      <w:r>
        <w:t xml:space="preserve"> upscale hospitality. Making strategic alliances with regional governments, developers, and investors facilitates entry into new markets and increases brand exposure in underdeveloped areas.</w:t>
      </w:r>
    </w:p>
    <w:p w14:paraId="3E1A1F4E" w14:textId="6F99F2A5" w:rsidR="00095CBA" w:rsidRDefault="00095CBA" w:rsidP="00C742EB">
      <w:r>
        <w:t>There are some bad things about growth, though. Luxury trips, unstable economies, and political situations may make it harder to grow</w:t>
      </w:r>
      <w:r w:rsidR="003B05C2">
        <w:t xml:space="preserve"> </w:t>
      </w:r>
      <w:r w:rsidR="003B05C2" w:rsidRPr="003B05C2">
        <w:t>(Adams, 2023)</w:t>
      </w:r>
      <w:r>
        <w:t>. Economic downturns, worries about geopolitics, and changes in how people act can all affect the demand for luxury hotels and vacations. These things might make it harder for the band to make money</w:t>
      </w:r>
      <w:r w:rsidR="00D7563C">
        <w:t xml:space="preserve"> </w:t>
      </w:r>
      <w:r w:rsidR="00D7563C" w:rsidRPr="00D7563C">
        <w:t>(Panel®, 2023)</w:t>
      </w:r>
      <w:r>
        <w:t>.</w:t>
      </w:r>
      <w:r w:rsidR="003B05C2">
        <w:t xml:space="preserve"> </w:t>
      </w:r>
    </w:p>
    <w:p w14:paraId="0385B447" w14:textId="40EEF8C2" w:rsidR="00095CBA" w:rsidRPr="00D07567" w:rsidRDefault="00D07567" w:rsidP="00C742EB">
      <w:pPr>
        <w:rPr>
          <w:b/>
          <w:bCs/>
        </w:rPr>
      </w:pPr>
      <w:r w:rsidRPr="00D07567">
        <w:rPr>
          <w:b/>
          <w:bCs/>
        </w:rPr>
        <w:t>Travelodge Hotels</w:t>
      </w:r>
    </w:p>
    <w:p w14:paraId="3111E3F4" w14:textId="2ACA042B" w:rsidR="00095CBA" w:rsidRDefault="00095CBA" w:rsidP="00C742EB">
      <w:r>
        <w:t>Travelodge Hotels will open more cheap hotels in places where tourism is growing quickly. A company can grow by buying other companies, setting up franchises, or building more hotels for families, business visitors, and people on a budget.</w:t>
      </w:r>
    </w:p>
    <w:p w14:paraId="67DEBAF8" w14:textId="230EA95C" w:rsidR="00095CBA" w:rsidRDefault="00095CBA" w:rsidP="00C742EB">
      <w:r>
        <w:t>Franchise deals let owners use the skills and resources they already have in the area to open new Travelodge Hotels quickly and cheaply. Businesses may buy hotels or hotel chains to get into new markets or improve their places in key spots.</w:t>
      </w:r>
    </w:p>
    <w:p w14:paraId="66B7AC7C" w14:textId="04791337" w:rsidR="00095CBA" w:rsidRDefault="00095CBA" w:rsidP="00C742EB">
      <w:r>
        <w:lastRenderedPageBreak/>
        <w:t xml:space="preserve">Travelodge Hotels has to deal with big hotel companies </w:t>
      </w:r>
      <w:r w:rsidR="00D07567">
        <w:t xml:space="preserve">and </w:t>
      </w:r>
      <w:r>
        <w:t xml:space="preserve">websites that let </w:t>
      </w:r>
      <w:r w:rsidR="003B05C2">
        <w:t>one</w:t>
      </w:r>
      <w:r>
        <w:t xml:space="preserve"> book hotels, and vacation rentals. To grow and keep market share, cheap hotels need to offer good services and prices that are reasonable</w:t>
      </w:r>
      <w:r w:rsidR="00D7563C">
        <w:t xml:space="preserve"> </w:t>
      </w:r>
      <w:r w:rsidR="00D7563C" w:rsidRPr="00D7563C">
        <w:t>(Panel®, 2023)</w:t>
      </w:r>
      <w:r>
        <w:t>.</w:t>
      </w:r>
    </w:p>
    <w:p w14:paraId="6D9D2E4C" w14:textId="140928C3" w:rsidR="00095CBA" w:rsidRPr="00D07567" w:rsidRDefault="00D07567" w:rsidP="00C742EB">
      <w:pPr>
        <w:rPr>
          <w:b/>
          <w:bCs/>
        </w:rPr>
      </w:pPr>
      <w:r w:rsidRPr="00D07567">
        <w:rPr>
          <w:b/>
          <w:bCs/>
        </w:rPr>
        <w:t>Comparative Analysis</w:t>
      </w:r>
    </w:p>
    <w:p w14:paraId="0BDE6CA7" w14:textId="420619E3" w:rsidR="00095CBA" w:rsidRDefault="00095CBA" w:rsidP="00C742EB">
      <w:r>
        <w:t>Compare the progress and problem-solving strategies of Shangri-La Hotel Group and Travelodge Hotels. Shangri-La Hotel Group wants to offer more top-notch service. Travelodge Hotels wants to lower prices by making smart purchases and forming smart partnerships. Both hotel chains need to deal with geopolitical problems, unstable economies, and competition if they want to be successful.</w:t>
      </w:r>
      <w:r>
        <w:br w:type="page"/>
      </w:r>
    </w:p>
    <w:p w14:paraId="4B0EA33D" w14:textId="77777777" w:rsidR="00D07567" w:rsidRDefault="00D07567" w:rsidP="00D07567">
      <w:pPr>
        <w:pStyle w:val="Heading1"/>
      </w:pPr>
      <w:bookmarkStart w:id="7" w:name="_Toc166284316"/>
      <w:r w:rsidRPr="000A2F83">
        <w:lastRenderedPageBreak/>
        <w:t>Financial Commitment</w:t>
      </w:r>
      <w:bookmarkEnd w:id="7"/>
    </w:p>
    <w:p w14:paraId="2BD67CEE" w14:textId="0B993348" w:rsidR="00095CBA" w:rsidRDefault="00095CBA" w:rsidP="00C742EB">
      <w:r>
        <w:t>Travelodge and Shangri-La Hotel Group's CSR commitment looks at how they treat people and the environment in their daily business by using values and spending money.</w:t>
      </w:r>
    </w:p>
    <w:p w14:paraId="75808B75" w14:textId="217FA99C" w:rsidR="00095CBA" w:rsidRPr="00D07567" w:rsidRDefault="00D07567" w:rsidP="00C742EB">
      <w:pPr>
        <w:rPr>
          <w:b/>
          <w:bCs/>
        </w:rPr>
      </w:pPr>
      <w:r w:rsidRPr="00D07567">
        <w:rPr>
          <w:b/>
          <w:bCs/>
        </w:rPr>
        <w:t>Shangri-La Hotel Group</w:t>
      </w:r>
    </w:p>
    <w:p w14:paraId="579D234C" w14:textId="30EDFF0A" w:rsidR="00095CBA" w:rsidRDefault="00095CBA" w:rsidP="00C742EB">
      <w:r>
        <w:t>The Shangri-La Hotel Group's CSR includes taking care of the earth, helping the community, and making sure employees are healthy. CSR is important to the company because it values honesty and good business citizenship</w:t>
      </w:r>
      <w:r w:rsidR="00D7563C">
        <w:t xml:space="preserve"> </w:t>
      </w:r>
      <w:r w:rsidR="00D7563C" w:rsidRPr="00D7563C">
        <w:t>(Murphy, 2024)</w:t>
      </w:r>
      <w:r>
        <w:t>.</w:t>
      </w:r>
      <w:r w:rsidR="00D7563C">
        <w:t xml:space="preserve"> </w:t>
      </w:r>
    </w:p>
    <w:p w14:paraId="78793731" w14:textId="7389AEB2" w:rsidR="00095CBA" w:rsidRDefault="00095CBA" w:rsidP="00C742EB">
      <w:r>
        <w:t>As part of its CSR efforts, Shangri-La Hotel Group works to cut down on waste, protect animals, and use less energy. The group works for community growth that includes everyone, positive social change, service, education, and cultural exchange</w:t>
      </w:r>
      <w:r w:rsidR="00D7563C">
        <w:t xml:space="preserve"> </w:t>
      </w:r>
      <w:r w:rsidR="00D7563C" w:rsidRPr="00D7563C">
        <w:t>(Murphy, 2024)</w:t>
      </w:r>
      <w:r>
        <w:t>.</w:t>
      </w:r>
    </w:p>
    <w:p w14:paraId="5D4759F8" w14:textId="3E6EDD36" w:rsidR="00095CBA" w:rsidRDefault="00095CBA" w:rsidP="00C742EB">
      <w:r>
        <w:t xml:space="preserve">Shangri-La Hotel Group's CSR shows how ethical, environmentally friendly, and socially responsible the company is. </w:t>
      </w:r>
      <w:r w:rsidR="00D7563C">
        <w:t xml:space="preserve">The </w:t>
      </w:r>
      <w:r>
        <w:t>CSR approach helps build relationships with investors, employees, customers, and people in the neighborhood</w:t>
      </w:r>
      <w:r w:rsidR="00D7563C">
        <w:t xml:space="preserve"> </w:t>
      </w:r>
      <w:r w:rsidR="00D7563C" w:rsidRPr="00D7563C">
        <w:t>(Strier, 2021)</w:t>
      </w:r>
      <w:r>
        <w:t>.</w:t>
      </w:r>
      <w:r w:rsidR="00D7563C">
        <w:t xml:space="preserve"> </w:t>
      </w:r>
    </w:p>
    <w:p w14:paraId="09F6C57B" w14:textId="209AB396" w:rsidR="00095CBA" w:rsidRPr="00D07567" w:rsidRDefault="00D07567" w:rsidP="00C742EB">
      <w:pPr>
        <w:rPr>
          <w:b/>
          <w:bCs/>
        </w:rPr>
      </w:pPr>
      <w:r w:rsidRPr="00D07567">
        <w:rPr>
          <w:b/>
          <w:bCs/>
        </w:rPr>
        <w:t>Travelodge Hotels</w:t>
      </w:r>
    </w:p>
    <w:p w14:paraId="122CD73C" w14:textId="69E84D9E" w:rsidR="00095CBA" w:rsidRDefault="00095CBA" w:rsidP="00C742EB">
      <w:r>
        <w:t>CSR is important to Travelodge Hotels, but Shangri-La Hotels puts more money into government projects. Even though they are poor, Travelodge Hotels helps people and the earth. Some examples are caring for the earth, making sure workers are safe, and getting involved in the community.</w:t>
      </w:r>
    </w:p>
    <w:p w14:paraId="71991D55" w14:textId="3C78219F" w:rsidR="00095CBA" w:rsidRDefault="00095CBA" w:rsidP="00C742EB">
      <w:r>
        <w:t>Travelodge Hotels' CSR goals are to protect the environment, make sure employees are healthy, and help the community</w:t>
      </w:r>
      <w:r w:rsidR="00D7563C">
        <w:t xml:space="preserve"> </w:t>
      </w:r>
      <w:r w:rsidR="00D7563C" w:rsidRPr="00D7563C">
        <w:t>(Strier, 2021)</w:t>
      </w:r>
      <w:r>
        <w:t>. Volunteers in their communities save water and energy for free through local nonprofits.</w:t>
      </w:r>
    </w:p>
    <w:p w14:paraId="24DEBC61" w14:textId="67AEA235" w:rsidR="00095CBA" w:rsidRDefault="00095CBA" w:rsidP="00C742EB">
      <w:r>
        <w:t xml:space="preserve">Travelodge Hotels finds a balance between making money and doing good for society because allocating resources well is important for long-term success, growth, and making money. Even though they are battling with bigger hotel chains, the company can include sustainability in </w:t>
      </w:r>
      <w:r w:rsidR="00D07567">
        <w:t>its</w:t>
      </w:r>
      <w:r>
        <w:t xml:space="preserve"> business plan and find cheap ways to get the best results.</w:t>
      </w:r>
      <w:r w:rsidR="00D7563C">
        <w:t xml:space="preserve"> </w:t>
      </w:r>
    </w:p>
    <w:p w14:paraId="726C12CD" w14:textId="77777777" w:rsidR="009F2F5F" w:rsidRDefault="009F2F5F">
      <w:pPr>
        <w:spacing w:line="259" w:lineRule="auto"/>
        <w:jc w:val="left"/>
        <w:rPr>
          <w:b/>
          <w:bCs/>
        </w:rPr>
      </w:pPr>
      <w:r>
        <w:rPr>
          <w:b/>
          <w:bCs/>
        </w:rPr>
        <w:br w:type="page"/>
      </w:r>
    </w:p>
    <w:p w14:paraId="29F2A001" w14:textId="5F2D92F8" w:rsidR="00095CBA" w:rsidRPr="00D07567" w:rsidRDefault="00D07567" w:rsidP="00C742EB">
      <w:pPr>
        <w:rPr>
          <w:b/>
          <w:bCs/>
        </w:rPr>
      </w:pPr>
      <w:r w:rsidRPr="00D07567">
        <w:rPr>
          <w:b/>
          <w:bCs/>
        </w:rPr>
        <w:lastRenderedPageBreak/>
        <w:t>Comparative Analysis</w:t>
      </w:r>
    </w:p>
    <w:p w14:paraId="5DE303D2" w14:textId="77777777" w:rsidR="00095CBA" w:rsidRDefault="00095CBA" w:rsidP="00C742EB">
      <w:r>
        <w:t xml:space="preserve">The CSR practices of Shangri-La and Travelodge are not the same. Their corporate goals, brand positioning, and funds set them apart. Shangri-La Hotel Group puts a lot of money into corporate social responsibility (CSR), while Travelodge Hotels focuses on community involvement, staff well-being, and protecting the environment. No matter how different they are, both companies know how important CSR is for the long-term growth, image, and interactions with stakeholders of a hotel. </w:t>
      </w:r>
    </w:p>
    <w:p w14:paraId="1F30019B" w14:textId="77777777" w:rsidR="00095CBA" w:rsidRDefault="00095CBA" w:rsidP="00C742EB">
      <w:r>
        <w:br w:type="page"/>
      </w:r>
    </w:p>
    <w:p w14:paraId="38B7F757" w14:textId="6C963D82" w:rsidR="00D07567" w:rsidRDefault="00D07567" w:rsidP="00D07567">
      <w:pPr>
        <w:pStyle w:val="Heading1"/>
      </w:pPr>
      <w:bookmarkStart w:id="8" w:name="_Toc166284317"/>
      <w:r>
        <w:lastRenderedPageBreak/>
        <w:t>Recommendation</w:t>
      </w:r>
      <w:bookmarkEnd w:id="8"/>
    </w:p>
    <w:p w14:paraId="6D5E69DA" w14:textId="11C7CAB3" w:rsidR="00095CBA" w:rsidRPr="00D07567" w:rsidRDefault="00D07567" w:rsidP="00C742EB">
      <w:pPr>
        <w:rPr>
          <w:b/>
          <w:bCs/>
        </w:rPr>
      </w:pPr>
      <w:r w:rsidRPr="00D07567">
        <w:rPr>
          <w:b/>
          <w:bCs/>
        </w:rPr>
        <w:t>Recommendations for Shangri-La Hotel Group</w:t>
      </w:r>
    </w:p>
    <w:p w14:paraId="28341369" w14:textId="72F49093" w:rsidR="00095CBA" w:rsidRDefault="00D07567" w:rsidP="00C742EB">
      <w:r w:rsidRPr="00D07567">
        <w:rPr>
          <w:b/>
          <w:bCs/>
        </w:rPr>
        <w:t>Expansion into Emerging Markets:</w:t>
      </w:r>
      <w:r>
        <w:t xml:space="preserve"> </w:t>
      </w:r>
      <w:r w:rsidR="00095CBA">
        <w:t>Shangri-La Hotel Group may gain from high-end travel in developing countries, especially in the Asia-Pacific region. The conglomerate may make more money and do well in the quickly growing hotel industry by increasing its market share and name recognition in these areas.</w:t>
      </w:r>
    </w:p>
    <w:p w14:paraId="758FDFAA" w14:textId="3EA8610A" w:rsidR="00465278" w:rsidRDefault="00D07567" w:rsidP="00465278">
      <w:r w:rsidRPr="00D07567">
        <w:rPr>
          <w:b/>
          <w:bCs/>
        </w:rPr>
        <w:t>Strengthen Partnerships and Cultural Insights:</w:t>
      </w:r>
      <w:r w:rsidR="00C742EB">
        <w:t xml:space="preserve"> Encourage people to work together and learn about other cultures. For example, the Shangri-La Hotel Group could work with locals and learn about other cultures to make the experiences of their guests better and create a stronger </w:t>
      </w:r>
      <w:r>
        <w:t>brand</w:t>
      </w:r>
      <w:r w:rsidR="00465278">
        <w:t xml:space="preserve"> group can have fun, find new members, and learn about the market by getting to know the neighborhood, neighborhood groups, and companies nearby.</w:t>
      </w:r>
    </w:p>
    <w:p w14:paraId="130E6E76" w14:textId="5C9F8670" w:rsidR="00465278" w:rsidRPr="00D07567" w:rsidRDefault="00D07567" w:rsidP="00465278">
      <w:pPr>
        <w:rPr>
          <w:b/>
          <w:bCs/>
        </w:rPr>
      </w:pPr>
      <w:r w:rsidRPr="00D07567">
        <w:rPr>
          <w:b/>
          <w:bCs/>
        </w:rPr>
        <w:t>Recommendations for Travelodge Hotels</w:t>
      </w:r>
    </w:p>
    <w:p w14:paraId="7E722E1B" w14:textId="53A38246" w:rsidR="00C742EB" w:rsidRDefault="00465278" w:rsidP="00C742EB">
      <w:r w:rsidRPr="00D07567">
        <w:rPr>
          <w:b/>
          <w:bCs/>
        </w:rPr>
        <w:t>Franchise agreements and business relationships:</w:t>
      </w:r>
      <w:r>
        <w:t xml:space="preserve"> Travelodge Hotels should use these to improve its image.</w:t>
      </w:r>
      <w:r w:rsidR="00C742EB">
        <w:t xml:space="preserve"> Travelodge Hotels can get into new markets more quickly, cheaply, and easily if they use local names.</w:t>
      </w:r>
    </w:p>
    <w:p w14:paraId="2964BE83" w14:textId="372DA8B2" w:rsidR="00C67D14" w:rsidRDefault="00D07567" w:rsidP="00C742EB">
      <w:r w:rsidRPr="00D07567">
        <w:rPr>
          <w:b/>
          <w:bCs/>
        </w:rPr>
        <w:t>Enhanced CSR Initiatives:</w:t>
      </w:r>
      <w:r>
        <w:t xml:space="preserve"> </w:t>
      </w:r>
      <w:r w:rsidR="00C742EB">
        <w:t>To show how committed it is, Travelodge Hotels should step up its CSR projects. Community and environmental CSR programs can help a business's image, keep customers coming back, and do good things in the world. Hotels owned by Travelodge could do more to support community groups and individuals in the area.</w:t>
      </w:r>
      <w:r w:rsidR="00C67D14">
        <w:br w:type="page"/>
      </w:r>
    </w:p>
    <w:p w14:paraId="76E1096C" w14:textId="0326D380" w:rsidR="00C742EB" w:rsidRDefault="009F2F5F" w:rsidP="00D07567">
      <w:pPr>
        <w:pStyle w:val="Heading1"/>
      </w:pPr>
      <w:bookmarkStart w:id="9" w:name="_Toc166284318"/>
      <w:r>
        <w:lastRenderedPageBreak/>
        <w:t>C</w:t>
      </w:r>
      <w:r w:rsidR="00C742EB">
        <w:t>onclusion</w:t>
      </w:r>
      <w:bookmarkEnd w:id="9"/>
    </w:p>
    <w:p w14:paraId="787FFB9B" w14:textId="32E82313" w:rsidR="00C742EB" w:rsidRDefault="00C742EB" w:rsidP="00C742EB">
      <w:r>
        <w:t>Finally, Travelodge Hotels and Shangri-La Hotel Group grow and aim for different areas. The goals and financial methods of an organization are looked at to see how market factors affect success.</w:t>
      </w:r>
    </w:p>
    <w:p w14:paraId="2AA3145B" w14:textId="37E835B5" w:rsidR="00D07567" w:rsidRDefault="00C742EB" w:rsidP="00C742EB">
      <w:r>
        <w:t>By using the strategies given, both businesses can adapt to changes in the hotel industry and take advantage of growth opportunities</w:t>
      </w:r>
      <w:r w:rsidR="00D7563C">
        <w:t xml:space="preserve"> </w:t>
      </w:r>
      <w:r w:rsidR="00D7563C" w:rsidRPr="00D7563C">
        <w:t>(Das, 2023)</w:t>
      </w:r>
      <w:r>
        <w:t>. As the Shangri-La Hotel Group grows and works together, it can beat the competition, make the guest experience better, and boost its high-end brand. Travelodge Hotels can do well in cheap hotels by being nice and building smart relationships.</w:t>
      </w:r>
      <w:r w:rsidR="00D7563C">
        <w:t xml:space="preserve"> </w:t>
      </w:r>
      <w:r>
        <w:t>These ideas might help Travelodge Hotels and the Shangri-La Hotel Group grow, take over, and make customers happy.</w:t>
      </w:r>
    </w:p>
    <w:p w14:paraId="2623BBF4" w14:textId="77777777" w:rsidR="00D07567" w:rsidRDefault="00D07567">
      <w:pPr>
        <w:jc w:val="left"/>
      </w:pPr>
      <w:r>
        <w:br w:type="page"/>
      </w:r>
    </w:p>
    <w:p w14:paraId="746C14D0" w14:textId="3E29C179" w:rsidR="004E09C2" w:rsidRDefault="00D07567" w:rsidP="00D07567">
      <w:pPr>
        <w:pStyle w:val="Heading1"/>
      </w:pPr>
      <w:bookmarkStart w:id="10" w:name="_Toc166284319"/>
      <w:r>
        <w:lastRenderedPageBreak/>
        <w:t>Reference</w:t>
      </w:r>
      <w:bookmarkEnd w:id="10"/>
    </w:p>
    <w:p w14:paraId="4230BA38" w14:textId="77777777" w:rsidR="00551F35" w:rsidRPr="00CC702B" w:rsidRDefault="00551F35" w:rsidP="009F2F5F">
      <w:r w:rsidRPr="00CC702B">
        <w:t xml:space="preserve">Adams, D. (2023). </w:t>
      </w:r>
      <w:r w:rsidRPr="00CC702B">
        <w:rPr>
          <w:i/>
          <w:iCs/>
        </w:rPr>
        <w:t>Six opportunities for global hotel development | By Debra Adams</w:t>
      </w:r>
      <w:r w:rsidRPr="00CC702B">
        <w:t>. [online] Hospitality Net. Available at: https://www.hospitalitynet.org/opinion/4114772.html.</w:t>
      </w:r>
    </w:p>
    <w:p w14:paraId="6264C5FE" w14:textId="77777777" w:rsidR="00551F35" w:rsidRPr="00CC702B" w:rsidRDefault="00551F35" w:rsidP="009F2F5F">
      <w:r w:rsidRPr="00CC702B">
        <w:t xml:space="preserve">Das, A. (2023). </w:t>
      </w:r>
      <w:r w:rsidRPr="00CC702B">
        <w:rPr>
          <w:i/>
          <w:iCs/>
        </w:rPr>
        <w:t>Consumer Behavior and Hotel Strategies: Adapting for the Future</w:t>
      </w:r>
      <w:r w:rsidRPr="00CC702B">
        <w:t>. [online] eZee Absolute. Available at: https://www.ezeeabsolute.com/blog/how-changes-in-consumer-behaviour-impact-hotels/.</w:t>
      </w:r>
    </w:p>
    <w:p w14:paraId="4F0C7E55" w14:textId="77777777" w:rsidR="00551F35" w:rsidRPr="00CC702B" w:rsidRDefault="00551F35" w:rsidP="009F2F5F">
      <w:r w:rsidRPr="00CC702B">
        <w:t xml:space="preserve">Ellen Scully, Jillian Tellez Holub, Ryan Mann and Matthew Straus (2024). </w:t>
      </w:r>
      <w:r w:rsidRPr="00CC702B">
        <w:rPr>
          <w:i/>
          <w:iCs/>
        </w:rPr>
        <w:t>How the world’s best hotels deliver exceptional customer experience | McKinsey</w:t>
      </w:r>
      <w:r w:rsidRPr="00CC702B">
        <w:t>. [online] www.mckinsey.com. Available at: https://www.mckinsey.com/industries/travel-logistics-and-infrastructure/our-insights/how-the-worlds-best-hotels-deliver-exceptional-customer-experience.</w:t>
      </w:r>
    </w:p>
    <w:p w14:paraId="2D5773A6" w14:textId="77777777" w:rsidR="00551F35" w:rsidRPr="00CC702B" w:rsidRDefault="00551F35" w:rsidP="009F2F5F">
      <w:r w:rsidRPr="00CC702B">
        <w:t xml:space="preserve">Hoisington, A. (2017). </w:t>
      </w:r>
      <w:r w:rsidRPr="00CC702B">
        <w:rPr>
          <w:i/>
          <w:iCs/>
        </w:rPr>
        <w:t>How the hotel industry has changed over the past 20 years</w:t>
      </w:r>
      <w:r w:rsidRPr="00CC702B">
        <w:t>. [online] Hotel Management. Available at: https://www.hotelmanagement.net/own/how-hotel-industry-has-changed-over-past-20-years.</w:t>
      </w:r>
    </w:p>
    <w:p w14:paraId="0EFC68F2" w14:textId="77777777" w:rsidR="00551F35" w:rsidRPr="00CC702B" w:rsidRDefault="00551F35" w:rsidP="009F2F5F">
      <w:r w:rsidRPr="00CC702B">
        <w:t xml:space="preserve">LaraKeay (2023). </w:t>
      </w:r>
      <w:r w:rsidRPr="00CC702B">
        <w:rPr>
          <w:i/>
          <w:iCs/>
        </w:rPr>
        <w:t>Why billionaires are drawn to ‘extreme tourism’ - and does money change our relationship with risk?</w:t>
      </w:r>
      <w:r w:rsidRPr="00CC702B">
        <w:t xml:space="preserve"> [online] Sky News. Available at: https://news.sky.com/story/why-billionaires-are-drawn-to-extreme-tourism-and-does-money-change-our-relationship-with-risk-12932241.</w:t>
      </w:r>
    </w:p>
    <w:p w14:paraId="0452C3E4" w14:textId="77777777" w:rsidR="00551F35" w:rsidRPr="00CC702B" w:rsidRDefault="00551F35" w:rsidP="009F2F5F">
      <w:r w:rsidRPr="00CC702B">
        <w:t xml:space="preserve">Muntz, G. (2022). </w:t>
      </w:r>
      <w:r w:rsidRPr="00CC702B">
        <w:rPr>
          <w:i/>
          <w:iCs/>
        </w:rPr>
        <w:t>Competition, collaboration and the future of the hotel industry</w:t>
      </w:r>
      <w:r w:rsidRPr="00CC702B">
        <w:t>. [online] hotelbusiness.com. Available at: https://hotelbusiness.com/competition-collaboration-and-the-future-of-the-hotel-industry/.</w:t>
      </w:r>
    </w:p>
    <w:p w14:paraId="7631A93D" w14:textId="77777777" w:rsidR="00551F35" w:rsidRPr="00CC702B" w:rsidRDefault="00551F35" w:rsidP="009F2F5F">
      <w:r w:rsidRPr="00CC702B">
        <w:t xml:space="preserve">Murphy, C. (2024). </w:t>
      </w:r>
      <w:r w:rsidRPr="00CC702B">
        <w:rPr>
          <w:i/>
          <w:iCs/>
        </w:rPr>
        <w:t>Why is social responsibility important to a business?</w:t>
      </w:r>
      <w:r w:rsidRPr="00CC702B">
        <w:t xml:space="preserve"> [online] Investopedia. Available at: https://www.investopedia.com/ask/answers/041015/why-social-responsibility-important-business.asp.</w:t>
      </w:r>
    </w:p>
    <w:p w14:paraId="6A3677D4" w14:textId="77777777" w:rsidR="00551F35" w:rsidRPr="00CC702B" w:rsidRDefault="00551F35" w:rsidP="009F2F5F">
      <w:r w:rsidRPr="00CC702B">
        <w:t xml:space="preserve">Panel®, E. (2023). </w:t>
      </w:r>
      <w:r w:rsidRPr="00CC702B">
        <w:rPr>
          <w:i/>
          <w:iCs/>
        </w:rPr>
        <w:t>Council Post: 13 Effective Strategies For Increasing Market Share</w:t>
      </w:r>
      <w:r w:rsidRPr="00CC702B">
        <w:t xml:space="preserve">. [online] Forbes. Available at: </w:t>
      </w:r>
      <w:r w:rsidRPr="00CC702B">
        <w:lastRenderedPageBreak/>
        <w:t>https://www.forbes.com/sites/forbesbusinesscouncil/2022/05/09/13-effective-strategies-for-increasing-market-share/?sh=63d865fc3ab1 [Accessed 10 May 2024].</w:t>
      </w:r>
    </w:p>
    <w:p w14:paraId="469FE4CB" w14:textId="77777777" w:rsidR="00551F35" w:rsidRPr="00CC702B" w:rsidRDefault="00551F35" w:rsidP="009F2F5F">
      <w:r w:rsidRPr="00CC702B">
        <w:t xml:space="preserve">QUO (2022). </w:t>
      </w:r>
      <w:r w:rsidRPr="00CC702B">
        <w:rPr>
          <w:i/>
          <w:iCs/>
        </w:rPr>
        <w:t>How is revenue calculated in hotels? Definition and how to maximise it - BEONx</w:t>
      </w:r>
      <w:r w:rsidRPr="00CC702B">
        <w:t>. [online] beonx. Available at: https://www.beonx.com/knowledge/articles/how-is-revenue-calculated-in-hotels-definition-and-how-to-maximise-it/.</w:t>
      </w:r>
    </w:p>
    <w:p w14:paraId="7F192558" w14:textId="77777777" w:rsidR="00551F35" w:rsidRPr="00CC702B" w:rsidRDefault="00551F35" w:rsidP="009F2F5F">
      <w:r w:rsidRPr="00CC702B">
        <w:t xml:space="preserve">Strier, A. (2021). </w:t>
      </w:r>
      <w:r w:rsidRPr="00CC702B">
        <w:rPr>
          <w:i/>
          <w:iCs/>
        </w:rPr>
        <w:t>Council Post: Want Loyal Customers And Employees? Build The Right CSR Program</w:t>
      </w:r>
      <w:r w:rsidRPr="00CC702B">
        <w:t>. [online] Forbes. Available at: https://www.forbes.com/sites/forbesnonprofitcouncil/2021/09/02/want-loyal-customers-and-employees-build-the-right-csr-program/?sh=54c640a620e6 [Accessed 10 May 2024].</w:t>
      </w:r>
    </w:p>
    <w:p w14:paraId="62F010DA" w14:textId="77777777" w:rsidR="00D07567" w:rsidRDefault="00D07567" w:rsidP="00C742EB"/>
    <w:sectPr w:rsidR="00D075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447815"/>
    <w:multiLevelType w:val="hybridMultilevel"/>
    <w:tmpl w:val="00E6D2F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B583E7B"/>
    <w:multiLevelType w:val="hybridMultilevel"/>
    <w:tmpl w:val="8B583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1B613F"/>
    <w:multiLevelType w:val="hybridMultilevel"/>
    <w:tmpl w:val="2B801F7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D14"/>
    <w:rsid w:val="00095CBA"/>
    <w:rsid w:val="00370A2D"/>
    <w:rsid w:val="003B05C2"/>
    <w:rsid w:val="00465278"/>
    <w:rsid w:val="004E09C2"/>
    <w:rsid w:val="00551F35"/>
    <w:rsid w:val="005F357A"/>
    <w:rsid w:val="00910B27"/>
    <w:rsid w:val="00943F15"/>
    <w:rsid w:val="009E06A7"/>
    <w:rsid w:val="009F2F5F"/>
    <w:rsid w:val="00C67D14"/>
    <w:rsid w:val="00C742EB"/>
    <w:rsid w:val="00C96DBE"/>
    <w:rsid w:val="00CC702B"/>
    <w:rsid w:val="00D07567"/>
    <w:rsid w:val="00D7563C"/>
    <w:rsid w:val="00DC0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C3CB42"/>
  <w15:chartTrackingRefBased/>
  <w15:docId w15:val="{82A5F9B7-2094-4C5E-8010-8CF92B5BF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2F5F"/>
    <w:pPr>
      <w:spacing w:line="360" w:lineRule="auto"/>
      <w:jc w:val="both"/>
    </w:pPr>
    <w:rPr>
      <w:rFonts w:ascii="Arial" w:hAnsi="Arial"/>
      <w:sz w:val="24"/>
    </w:rPr>
  </w:style>
  <w:style w:type="paragraph" w:styleId="Heading1">
    <w:name w:val="heading 1"/>
    <w:basedOn w:val="Normal"/>
    <w:next w:val="Normal"/>
    <w:link w:val="Heading1Char"/>
    <w:uiPriority w:val="9"/>
    <w:qFormat/>
    <w:rsid w:val="005F357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F357A"/>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57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F357A"/>
    <w:rPr>
      <w:rFonts w:ascii="Arial" w:eastAsiaTheme="majorEastAsia" w:hAnsi="Arial" w:cstheme="majorBidi"/>
      <w:color w:val="2F5496" w:themeColor="accent1" w:themeShade="BF"/>
      <w:sz w:val="28"/>
      <w:szCs w:val="26"/>
    </w:rPr>
  </w:style>
  <w:style w:type="paragraph" w:styleId="TOCHeading">
    <w:name w:val="TOC Heading"/>
    <w:basedOn w:val="Heading1"/>
    <w:next w:val="Normal"/>
    <w:uiPriority w:val="39"/>
    <w:unhideWhenUsed/>
    <w:qFormat/>
    <w:rsid w:val="00370A2D"/>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70A2D"/>
    <w:pPr>
      <w:spacing w:after="100"/>
    </w:pPr>
  </w:style>
  <w:style w:type="character" w:styleId="Hyperlink">
    <w:name w:val="Hyperlink"/>
    <w:basedOn w:val="DefaultParagraphFont"/>
    <w:uiPriority w:val="99"/>
    <w:unhideWhenUsed/>
    <w:rsid w:val="00370A2D"/>
    <w:rPr>
      <w:color w:val="0563C1" w:themeColor="hyperlink"/>
      <w:u w:val="single"/>
    </w:rPr>
  </w:style>
  <w:style w:type="paragraph" w:styleId="ListParagraph">
    <w:name w:val="List Paragraph"/>
    <w:basedOn w:val="Normal"/>
    <w:uiPriority w:val="34"/>
    <w:qFormat/>
    <w:rsid w:val="00CC70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957804">
      <w:bodyDiv w:val="1"/>
      <w:marLeft w:val="0"/>
      <w:marRight w:val="0"/>
      <w:marTop w:val="0"/>
      <w:marBottom w:val="0"/>
      <w:divBdr>
        <w:top w:val="none" w:sz="0" w:space="0" w:color="auto"/>
        <w:left w:val="none" w:sz="0" w:space="0" w:color="auto"/>
        <w:bottom w:val="none" w:sz="0" w:space="0" w:color="auto"/>
        <w:right w:val="none" w:sz="0" w:space="0" w:color="auto"/>
      </w:divBdr>
    </w:div>
    <w:div w:id="371154764">
      <w:bodyDiv w:val="1"/>
      <w:marLeft w:val="0"/>
      <w:marRight w:val="0"/>
      <w:marTop w:val="0"/>
      <w:marBottom w:val="0"/>
      <w:divBdr>
        <w:top w:val="none" w:sz="0" w:space="0" w:color="auto"/>
        <w:left w:val="none" w:sz="0" w:space="0" w:color="auto"/>
        <w:bottom w:val="none" w:sz="0" w:space="0" w:color="auto"/>
        <w:right w:val="none" w:sz="0" w:space="0" w:color="auto"/>
      </w:divBdr>
    </w:div>
    <w:div w:id="407118225">
      <w:bodyDiv w:val="1"/>
      <w:marLeft w:val="0"/>
      <w:marRight w:val="0"/>
      <w:marTop w:val="0"/>
      <w:marBottom w:val="0"/>
      <w:divBdr>
        <w:top w:val="none" w:sz="0" w:space="0" w:color="auto"/>
        <w:left w:val="none" w:sz="0" w:space="0" w:color="auto"/>
        <w:bottom w:val="none" w:sz="0" w:space="0" w:color="auto"/>
        <w:right w:val="none" w:sz="0" w:space="0" w:color="auto"/>
      </w:divBdr>
    </w:div>
    <w:div w:id="531453408">
      <w:bodyDiv w:val="1"/>
      <w:marLeft w:val="0"/>
      <w:marRight w:val="0"/>
      <w:marTop w:val="0"/>
      <w:marBottom w:val="0"/>
      <w:divBdr>
        <w:top w:val="none" w:sz="0" w:space="0" w:color="auto"/>
        <w:left w:val="none" w:sz="0" w:space="0" w:color="auto"/>
        <w:bottom w:val="none" w:sz="0" w:space="0" w:color="auto"/>
        <w:right w:val="none" w:sz="0" w:space="0" w:color="auto"/>
      </w:divBdr>
    </w:div>
    <w:div w:id="599293275">
      <w:bodyDiv w:val="1"/>
      <w:marLeft w:val="0"/>
      <w:marRight w:val="0"/>
      <w:marTop w:val="0"/>
      <w:marBottom w:val="0"/>
      <w:divBdr>
        <w:top w:val="none" w:sz="0" w:space="0" w:color="auto"/>
        <w:left w:val="none" w:sz="0" w:space="0" w:color="auto"/>
        <w:bottom w:val="none" w:sz="0" w:space="0" w:color="auto"/>
        <w:right w:val="none" w:sz="0" w:space="0" w:color="auto"/>
      </w:divBdr>
    </w:div>
    <w:div w:id="631325350">
      <w:bodyDiv w:val="1"/>
      <w:marLeft w:val="0"/>
      <w:marRight w:val="0"/>
      <w:marTop w:val="0"/>
      <w:marBottom w:val="0"/>
      <w:divBdr>
        <w:top w:val="none" w:sz="0" w:space="0" w:color="auto"/>
        <w:left w:val="none" w:sz="0" w:space="0" w:color="auto"/>
        <w:bottom w:val="none" w:sz="0" w:space="0" w:color="auto"/>
        <w:right w:val="none" w:sz="0" w:space="0" w:color="auto"/>
      </w:divBdr>
    </w:div>
    <w:div w:id="670067010">
      <w:bodyDiv w:val="1"/>
      <w:marLeft w:val="0"/>
      <w:marRight w:val="0"/>
      <w:marTop w:val="0"/>
      <w:marBottom w:val="0"/>
      <w:divBdr>
        <w:top w:val="none" w:sz="0" w:space="0" w:color="auto"/>
        <w:left w:val="none" w:sz="0" w:space="0" w:color="auto"/>
        <w:bottom w:val="none" w:sz="0" w:space="0" w:color="auto"/>
        <w:right w:val="none" w:sz="0" w:space="0" w:color="auto"/>
      </w:divBdr>
    </w:div>
    <w:div w:id="1002775992">
      <w:bodyDiv w:val="1"/>
      <w:marLeft w:val="0"/>
      <w:marRight w:val="0"/>
      <w:marTop w:val="0"/>
      <w:marBottom w:val="0"/>
      <w:divBdr>
        <w:top w:val="none" w:sz="0" w:space="0" w:color="auto"/>
        <w:left w:val="none" w:sz="0" w:space="0" w:color="auto"/>
        <w:bottom w:val="none" w:sz="0" w:space="0" w:color="auto"/>
        <w:right w:val="none" w:sz="0" w:space="0" w:color="auto"/>
      </w:divBdr>
    </w:div>
    <w:div w:id="1141845011">
      <w:bodyDiv w:val="1"/>
      <w:marLeft w:val="0"/>
      <w:marRight w:val="0"/>
      <w:marTop w:val="0"/>
      <w:marBottom w:val="0"/>
      <w:divBdr>
        <w:top w:val="none" w:sz="0" w:space="0" w:color="auto"/>
        <w:left w:val="none" w:sz="0" w:space="0" w:color="auto"/>
        <w:bottom w:val="none" w:sz="0" w:space="0" w:color="auto"/>
        <w:right w:val="none" w:sz="0" w:space="0" w:color="auto"/>
      </w:divBdr>
    </w:div>
    <w:div w:id="1145660110">
      <w:bodyDiv w:val="1"/>
      <w:marLeft w:val="0"/>
      <w:marRight w:val="0"/>
      <w:marTop w:val="0"/>
      <w:marBottom w:val="0"/>
      <w:divBdr>
        <w:top w:val="none" w:sz="0" w:space="0" w:color="auto"/>
        <w:left w:val="none" w:sz="0" w:space="0" w:color="auto"/>
        <w:bottom w:val="none" w:sz="0" w:space="0" w:color="auto"/>
        <w:right w:val="none" w:sz="0" w:space="0" w:color="auto"/>
      </w:divBdr>
    </w:div>
    <w:div w:id="1283227155">
      <w:bodyDiv w:val="1"/>
      <w:marLeft w:val="0"/>
      <w:marRight w:val="0"/>
      <w:marTop w:val="0"/>
      <w:marBottom w:val="0"/>
      <w:divBdr>
        <w:top w:val="none" w:sz="0" w:space="0" w:color="auto"/>
        <w:left w:val="none" w:sz="0" w:space="0" w:color="auto"/>
        <w:bottom w:val="none" w:sz="0" w:space="0" w:color="auto"/>
        <w:right w:val="none" w:sz="0" w:space="0" w:color="auto"/>
      </w:divBdr>
    </w:div>
    <w:div w:id="1315794060">
      <w:bodyDiv w:val="1"/>
      <w:marLeft w:val="0"/>
      <w:marRight w:val="0"/>
      <w:marTop w:val="0"/>
      <w:marBottom w:val="0"/>
      <w:divBdr>
        <w:top w:val="none" w:sz="0" w:space="0" w:color="auto"/>
        <w:left w:val="none" w:sz="0" w:space="0" w:color="auto"/>
        <w:bottom w:val="none" w:sz="0" w:space="0" w:color="auto"/>
        <w:right w:val="none" w:sz="0" w:space="0" w:color="auto"/>
      </w:divBdr>
    </w:div>
    <w:div w:id="1337616223">
      <w:bodyDiv w:val="1"/>
      <w:marLeft w:val="0"/>
      <w:marRight w:val="0"/>
      <w:marTop w:val="0"/>
      <w:marBottom w:val="0"/>
      <w:divBdr>
        <w:top w:val="none" w:sz="0" w:space="0" w:color="auto"/>
        <w:left w:val="none" w:sz="0" w:space="0" w:color="auto"/>
        <w:bottom w:val="none" w:sz="0" w:space="0" w:color="auto"/>
        <w:right w:val="none" w:sz="0" w:space="0" w:color="auto"/>
      </w:divBdr>
    </w:div>
    <w:div w:id="1338731101">
      <w:bodyDiv w:val="1"/>
      <w:marLeft w:val="0"/>
      <w:marRight w:val="0"/>
      <w:marTop w:val="0"/>
      <w:marBottom w:val="0"/>
      <w:divBdr>
        <w:top w:val="none" w:sz="0" w:space="0" w:color="auto"/>
        <w:left w:val="none" w:sz="0" w:space="0" w:color="auto"/>
        <w:bottom w:val="none" w:sz="0" w:space="0" w:color="auto"/>
        <w:right w:val="none" w:sz="0" w:space="0" w:color="auto"/>
      </w:divBdr>
    </w:div>
    <w:div w:id="1481463986">
      <w:bodyDiv w:val="1"/>
      <w:marLeft w:val="0"/>
      <w:marRight w:val="0"/>
      <w:marTop w:val="0"/>
      <w:marBottom w:val="0"/>
      <w:divBdr>
        <w:top w:val="none" w:sz="0" w:space="0" w:color="auto"/>
        <w:left w:val="none" w:sz="0" w:space="0" w:color="auto"/>
        <w:bottom w:val="none" w:sz="0" w:space="0" w:color="auto"/>
        <w:right w:val="none" w:sz="0" w:space="0" w:color="auto"/>
      </w:divBdr>
    </w:div>
    <w:div w:id="1584148403">
      <w:bodyDiv w:val="1"/>
      <w:marLeft w:val="0"/>
      <w:marRight w:val="0"/>
      <w:marTop w:val="0"/>
      <w:marBottom w:val="0"/>
      <w:divBdr>
        <w:top w:val="none" w:sz="0" w:space="0" w:color="auto"/>
        <w:left w:val="none" w:sz="0" w:space="0" w:color="auto"/>
        <w:bottom w:val="none" w:sz="0" w:space="0" w:color="auto"/>
        <w:right w:val="none" w:sz="0" w:space="0" w:color="auto"/>
      </w:divBdr>
    </w:div>
    <w:div w:id="1689722145">
      <w:bodyDiv w:val="1"/>
      <w:marLeft w:val="0"/>
      <w:marRight w:val="0"/>
      <w:marTop w:val="0"/>
      <w:marBottom w:val="0"/>
      <w:divBdr>
        <w:top w:val="none" w:sz="0" w:space="0" w:color="auto"/>
        <w:left w:val="none" w:sz="0" w:space="0" w:color="auto"/>
        <w:bottom w:val="none" w:sz="0" w:space="0" w:color="auto"/>
        <w:right w:val="none" w:sz="0" w:space="0" w:color="auto"/>
      </w:divBdr>
    </w:div>
    <w:div w:id="1722173368">
      <w:bodyDiv w:val="1"/>
      <w:marLeft w:val="0"/>
      <w:marRight w:val="0"/>
      <w:marTop w:val="0"/>
      <w:marBottom w:val="0"/>
      <w:divBdr>
        <w:top w:val="none" w:sz="0" w:space="0" w:color="auto"/>
        <w:left w:val="none" w:sz="0" w:space="0" w:color="auto"/>
        <w:bottom w:val="none" w:sz="0" w:space="0" w:color="auto"/>
        <w:right w:val="none" w:sz="0" w:space="0" w:color="auto"/>
      </w:divBdr>
    </w:div>
    <w:div w:id="1816605593">
      <w:bodyDiv w:val="1"/>
      <w:marLeft w:val="0"/>
      <w:marRight w:val="0"/>
      <w:marTop w:val="0"/>
      <w:marBottom w:val="0"/>
      <w:divBdr>
        <w:top w:val="none" w:sz="0" w:space="0" w:color="auto"/>
        <w:left w:val="none" w:sz="0" w:space="0" w:color="auto"/>
        <w:bottom w:val="none" w:sz="0" w:space="0" w:color="auto"/>
        <w:right w:val="none" w:sz="0" w:space="0" w:color="auto"/>
      </w:divBdr>
    </w:div>
    <w:div w:id="1860315440">
      <w:bodyDiv w:val="1"/>
      <w:marLeft w:val="0"/>
      <w:marRight w:val="0"/>
      <w:marTop w:val="0"/>
      <w:marBottom w:val="0"/>
      <w:divBdr>
        <w:top w:val="none" w:sz="0" w:space="0" w:color="auto"/>
        <w:left w:val="none" w:sz="0" w:space="0" w:color="auto"/>
        <w:bottom w:val="none" w:sz="0" w:space="0" w:color="auto"/>
        <w:right w:val="none" w:sz="0" w:space="0" w:color="auto"/>
      </w:divBdr>
    </w:div>
    <w:div w:id="1948072818">
      <w:bodyDiv w:val="1"/>
      <w:marLeft w:val="0"/>
      <w:marRight w:val="0"/>
      <w:marTop w:val="0"/>
      <w:marBottom w:val="0"/>
      <w:divBdr>
        <w:top w:val="none" w:sz="0" w:space="0" w:color="auto"/>
        <w:left w:val="none" w:sz="0" w:space="0" w:color="auto"/>
        <w:bottom w:val="none" w:sz="0" w:space="0" w:color="auto"/>
        <w:right w:val="none" w:sz="0" w:space="0" w:color="auto"/>
      </w:divBdr>
    </w:div>
    <w:div w:id="1976635899">
      <w:bodyDiv w:val="1"/>
      <w:marLeft w:val="0"/>
      <w:marRight w:val="0"/>
      <w:marTop w:val="0"/>
      <w:marBottom w:val="0"/>
      <w:divBdr>
        <w:top w:val="none" w:sz="0" w:space="0" w:color="auto"/>
        <w:left w:val="none" w:sz="0" w:space="0" w:color="auto"/>
        <w:bottom w:val="none" w:sz="0" w:space="0" w:color="auto"/>
        <w:right w:val="none" w:sz="0" w:space="0" w:color="auto"/>
      </w:divBdr>
    </w:div>
    <w:div w:id="2085688261">
      <w:bodyDiv w:val="1"/>
      <w:marLeft w:val="0"/>
      <w:marRight w:val="0"/>
      <w:marTop w:val="0"/>
      <w:marBottom w:val="0"/>
      <w:divBdr>
        <w:top w:val="none" w:sz="0" w:space="0" w:color="auto"/>
        <w:left w:val="none" w:sz="0" w:space="0" w:color="auto"/>
        <w:bottom w:val="none" w:sz="0" w:space="0" w:color="auto"/>
        <w:right w:val="none" w:sz="0" w:space="0" w:color="auto"/>
      </w:divBdr>
    </w:div>
    <w:div w:id="2086023372">
      <w:bodyDiv w:val="1"/>
      <w:marLeft w:val="0"/>
      <w:marRight w:val="0"/>
      <w:marTop w:val="0"/>
      <w:marBottom w:val="0"/>
      <w:divBdr>
        <w:top w:val="none" w:sz="0" w:space="0" w:color="auto"/>
        <w:left w:val="none" w:sz="0" w:space="0" w:color="auto"/>
        <w:bottom w:val="none" w:sz="0" w:space="0" w:color="auto"/>
        <w:right w:val="none" w:sz="0" w:space="0" w:color="auto"/>
      </w:divBdr>
    </w:div>
    <w:div w:id="210248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003CF-AA29-444E-8D6F-94B3CF21C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15</Pages>
  <Words>2566</Words>
  <Characters>14629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sumit</dc:creator>
  <cp:keywords/>
  <dc:description/>
  <cp:lastModifiedBy>Home</cp:lastModifiedBy>
  <cp:revision>8</cp:revision>
  <dcterms:created xsi:type="dcterms:W3CDTF">2024-05-10T18:24:00Z</dcterms:created>
  <dcterms:modified xsi:type="dcterms:W3CDTF">2024-05-11T03:22:00Z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23b038a7-a03d-42f1-9a6e-a48b9577c234</vt:lpwstr>
  </property>
</Properties>
</file>