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A05D4D" w14:textId="77777777" w:rsidR="001C24FC" w:rsidRPr="001C24FC" w:rsidRDefault="001C24FC" w:rsidP="001C24FC">
      <w:pPr>
        <w:spacing w:after="0"/>
        <w:ind w:hanging="4"/>
        <w:jc w:val="center"/>
        <w:rPr>
          <w:rFonts w:ascii="Arial" w:hAnsi="Arial" w:cs="Arial"/>
          <w:b/>
          <w:sz w:val="40"/>
          <w:szCs w:val="40"/>
          <w:u w:val="single"/>
        </w:rPr>
      </w:pPr>
      <w:r w:rsidRPr="001C24FC">
        <w:rPr>
          <w:rFonts w:ascii="Arial" w:hAnsi="Arial" w:cs="Arial"/>
          <w:b/>
          <w:sz w:val="40"/>
          <w:szCs w:val="40"/>
          <w:u w:val="single"/>
        </w:rPr>
        <w:t>Qualification: CIPD Diploma in Applied Human Resources</w:t>
      </w:r>
    </w:p>
    <w:p w14:paraId="412824B8" w14:textId="77777777" w:rsidR="001C24FC" w:rsidRPr="001C24FC" w:rsidRDefault="001C24FC" w:rsidP="001C24FC">
      <w:pPr>
        <w:spacing w:after="0"/>
        <w:ind w:hanging="2"/>
        <w:rPr>
          <w:rFonts w:ascii="Arial" w:hAnsi="Arial" w:cs="Arial"/>
        </w:rPr>
      </w:pPr>
    </w:p>
    <w:p w14:paraId="3C158734" w14:textId="77777777" w:rsidR="001C24FC" w:rsidRPr="001C24FC" w:rsidRDefault="001C24FC" w:rsidP="001C24FC">
      <w:pPr>
        <w:spacing w:after="0"/>
        <w:ind w:hanging="2"/>
        <w:rPr>
          <w:rFonts w:ascii="Arial" w:hAnsi="Arial" w:cs="Arial"/>
        </w:rPr>
      </w:pPr>
    </w:p>
    <w:p w14:paraId="324DB8A9" w14:textId="53B89B37" w:rsidR="001C24FC" w:rsidRPr="001C24FC" w:rsidRDefault="001C24FC" w:rsidP="001C24FC">
      <w:pPr>
        <w:spacing w:after="0"/>
        <w:ind w:hanging="2"/>
        <w:jc w:val="center"/>
        <w:rPr>
          <w:rFonts w:ascii="Arial" w:hAnsi="Arial" w:cs="Arial"/>
          <w:sz w:val="28"/>
          <w:szCs w:val="28"/>
        </w:rPr>
      </w:pPr>
      <w:r w:rsidRPr="001C24FC">
        <w:rPr>
          <w:rFonts w:ascii="Arial" w:hAnsi="Arial" w:cs="Arial"/>
          <w:b/>
          <w:bCs/>
          <w:sz w:val="28"/>
          <w:szCs w:val="28"/>
          <w:u w:val="single"/>
        </w:rPr>
        <w:t>On the Job Training – Understanding the Management of Change</w:t>
      </w:r>
    </w:p>
    <w:p w14:paraId="6AB1F7AB" w14:textId="77777777" w:rsidR="001C24FC" w:rsidRPr="001C24FC" w:rsidRDefault="001C24FC" w:rsidP="001C24FC">
      <w:pPr>
        <w:spacing w:after="0"/>
        <w:ind w:hanging="2"/>
        <w:rPr>
          <w:rFonts w:ascii="Arial" w:hAnsi="Arial" w:cs="Arial"/>
        </w:rPr>
      </w:pPr>
    </w:p>
    <w:p w14:paraId="257316C6" w14:textId="77777777" w:rsidR="001C24FC" w:rsidRPr="001C24FC" w:rsidRDefault="001C24FC" w:rsidP="001C24FC">
      <w:pPr>
        <w:spacing w:after="0"/>
        <w:ind w:hanging="2"/>
        <w:rPr>
          <w:rFonts w:ascii="Arial" w:hAnsi="Arial" w:cs="Arial"/>
        </w:rPr>
      </w:pPr>
    </w:p>
    <w:p w14:paraId="4B3D8112" w14:textId="77777777" w:rsidR="001C24FC" w:rsidRPr="001C24FC" w:rsidRDefault="001C24FC" w:rsidP="001C24FC">
      <w:pPr>
        <w:spacing w:after="0"/>
        <w:ind w:hanging="3"/>
        <w:rPr>
          <w:rFonts w:ascii="Arial" w:hAnsi="Arial" w:cs="Arial"/>
          <w:sz w:val="28"/>
          <w:szCs w:val="28"/>
        </w:rPr>
      </w:pPr>
      <w:r w:rsidRPr="001C24FC">
        <w:rPr>
          <w:rFonts w:ascii="Arial" w:hAnsi="Arial" w:cs="Arial"/>
          <w:b/>
          <w:bCs/>
          <w:sz w:val="28"/>
          <w:szCs w:val="28"/>
        </w:rPr>
        <w:t>Name</w:t>
      </w:r>
      <w:r w:rsidRPr="001C24FC">
        <w:rPr>
          <w:rFonts w:ascii="Arial" w:hAnsi="Arial" w:cs="Arial"/>
          <w:sz w:val="28"/>
          <w:szCs w:val="28"/>
        </w:rPr>
        <w:t>: Sarah Debra Tillman</w:t>
      </w:r>
    </w:p>
    <w:p w14:paraId="118D72E6" w14:textId="77777777" w:rsidR="001C24FC" w:rsidRPr="001C24FC" w:rsidRDefault="001C24FC" w:rsidP="001C24FC">
      <w:pPr>
        <w:spacing w:after="0"/>
        <w:ind w:hanging="3"/>
        <w:jc w:val="center"/>
        <w:rPr>
          <w:rFonts w:ascii="Arial" w:hAnsi="Arial" w:cs="Arial"/>
          <w:sz w:val="28"/>
          <w:szCs w:val="28"/>
        </w:rPr>
      </w:pPr>
    </w:p>
    <w:p w14:paraId="3DF66F26" w14:textId="77777777" w:rsidR="001C24FC" w:rsidRPr="001C24FC" w:rsidRDefault="001C24FC" w:rsidP="001C24FC">
      <w:pPr>
        <w:spacing w:after="0"/>
        <w:ind w:hanging="3"/>
        <w:rPr>
          <w:rFonts w:ascii="Arial" w:hAnsi="Arial" w:cs="Arial"/>
          <w:sz w:val="26"/>
          <w:szCs w:val="26"/>
        </w:rPr>
      </w:pPr>
      <w:r w:rsidRPr="001C24FC">
        <w:rPr>
          <w:rFonts w:ascii="Arial" w:hAnsi="Arial" w:cs="Arial"/>
          <w:b/>
          <w:bCs/>
          <w:sz w:val="28"/>
          <w:szCs w:val="28"/>
        </w:rPr>
        <w:t>CIPD Membership Number</w:t>
      </w:r>
      <w:r w:rsidRPr="001C24FC">
        <w:rPr>
          <w:rFonts w:ascii="Arial" w:hAnsi="Arial" w:cs="Arial"/>
          <w:sz w:val="28"/>
          <w:szCs w:val="28"/>
        </w:rPr>
        <w:t xml:space="preserve">: </w:t>
      </w:r>
      <w:r w:rsidRPr="001C24FC">
        <w:rPr>
          <w:rFonts w:ascii="Arial" w:hAnsi="Arial" w:cs="Arial"/>
          <w:sz w:val="26"/>
          <w:szCs w:val="26"/>
        </w:rPr>
        <w:t>55478686</w:t>
      </w:r>
    </w:p>
    <w:p w14:paraId="3212DC3F" w14:textId="77777777" w:rsidR="001C24FC" w:rsidRPr="001C24FC" w:rsidRDefault="001C24FC" w:rsidP="001C24FC">
      <w:pPr>
        <w:spacing w:after="0"/>
        <w:ind w:hanging="3"/>
        <w:rPr>
          <w:rFonts w:ascii="Arial" w:hAnsi="Arial" w:cs="Arial"/>
          <w:sz w:val="26"/>
          <w:szCs w:val="26"/>
        </w:rPr>
      </w:pPr>
    </w:p>
    <w:p w14:paraId="250C6426" w14:textId="523B3FEE" w:rsidR="001C24FC" w:rsidRDefault="001C24FC" w:rsidP="001C24FC">
      <w:pPr>
        <w:spacing w:after="0"/>
        <w:ind w:hanging="3"/>
        <w:rPr>
          <w:rFonts w:ascii="Arial" w:hAnsi="Arial" w:cs="Arial"/>
          <w:sz w:val="26"/>
          <w:szCs w:val="26"/>
        </w:rPr>
      </w:pPr>
      <w:r w:rsidRPr="001C24FC">
        <w:rPr>
          <w:rFonts w:ascii="Arial" w:hAnsi="Arial" w:cs="Arial"/>
          <w:b/>
          <w:bCs/>
          <w:sz w:val="26"/>
          <w:szCs w:val="26"/>
        </w:rPr>
        <w:t>LO1</w:t>
      </w:r>
      <w:r>
        <w:rPr>
          <w:rFonts w:ascii="Arial" w:hAnsi="Arial" w:cs="Arial"/>
          <w:sz w:val="26"/>
          <w:szCs w:val="26"/>
        </w:rPr>
        <w:t>: Evaluation of knowledge, skills and ability in relation to this area using the new CIPD Profession Map.</w:t>
      </w:r>
    </w:p>
    <w:p w14:paraId="5553E677" w14:textId="77777777" w:rsidR="001C24FC" w:rsidRDefault="001C24FC" w:rsidP="001C24FC">
      <w:pPr>
        <w:spacing w:after="0"/>
        <w:ind w:hanging="3"/>
        <w:rPr>
          <w:rFonts w:ascii="Arial" w:hAnsi="Arial" w:cs="Arial"/>
          <w:b/>
          <w:bCs/>
          <w:sz w:val="26"/>
          <w:szCs w:val="26"/>
        </w:rPr>
      </w:pPr>
    </w:p>
    <w:p w14:paraId="2252F0ED" w14:textId="2FBA9995" w:rsidR="001C24FC" w:rsidRPr="001C24FC" w:rsidRDefault="001C24FC" w:rsidP="001C24FC">
      <w:pPr>
        <w:spacing w:after="0"/>
        <w:ind w:hanging="3"/>
        <w:rPr>
          <w:rFonts w:ascii="Arial" w:hAnsi="Arial" w:cs="Arial"/>
          <w:sz w:val="26"/>
          <w:szCs w:val="26"/>
        </w:rPr>
      </w:pPr>
      <w:r w:rsidRPr="001C24FC">
        <w:rPr>
          <w:rFonts w:ascii="Arial" w:hAnsi="Arial" w:cs="Arial"/>
          <w:b/>
          <w:bCs/>
          <w:sz w:val="26"/>
          <w:szCs w:val="26"/>
        </w:rPr>
        <w:t>Word Count</w:t>
      </w:r>
      <w:r w:rsidRPr="001C24FC">
        <w:rPr>
          <w:rFonts w:ascii="Arial" w:hAnsi="Arial" w:cs="Arial"/>
          <w:sz w:val="26"/>
          <w:szCs w:val="26"/>
        </w:rPr>
        <w:t xml:space="preserve">: </w:t>
      </w:r>
      <w:r>
        <w:rPr>
          <w:rFonts w:ascii="Arial" w:hAnsi="Arial" w:cs="Arial"/>
          <w:sz w:val="26"/>
          <w:szCs w:val="26"/>
        </w:rPr>
        <w:t>29</w:t>
      </w:r>
      <w:r w:rsidR="008075D8">
        <w:rPr>
          <w:rFonts w:ascii="Arial" w:hAnsi="Arial" w:cs="Arial"/>
          <w:sz w:val="26"/>
          <w:szCs w:val="26"/>
        </w:rPr>
        <w:t>8</w:t>
      </w:r>
    </w:p>
    <w:p w14:paraId="62F17655" w14:textId="3049A5C0" w:rsidR="001C24FC" w:rsidRDefault="001C24FC" w:rsidP="001C24FC">
      <w:pPr>
        <w:spacing w:after="0"/>
        <w:ind w:hanging="3"/>
        <w:rPr>
          <w:rFonts w:ascii="Arial" w:hAnsi="Arial" w:cs="Arial"/>
          <w:sz w:val="28"/>
          <w:szCs w:val="28"/>
        </w:rPr>
      </w:pPr>
    </w:p>
    <w:p w14:paraId="08C5F6D3" w14:textId="7FBFF6FF" w:rsidR="008075D8" w:rsidRDefault="008075D8" w:rsidP="008075D8">
      <w:pPr>
        <w:spacing w:after="0"/>
        <w:ind w:hanging="3"/>
        <w:rPr>
          <w:rFonts w:ascii="Arial" w:hAnsi="Arial" w:cs="Arial"/>
          <w:sz w:val="26"/>
          <w:szCs w:val="26"/>
        </w:rPr>
      </w:pPr>
      <w:r w:rsidRPr="001C24FC">
        <w:rPr>
          <w:rFonts w:ascii="Arial" w:hAnsi="Arial" w:cs="Arial"/>
          <w:b/>
          <w:bCs/>
          <w:sz w:val="26"/>
          <w:szCs w:val="26"/>
        </w:rPr>
        <w:t>LO</w:t>
      </w:r>
      <w:r>
        <w:rPr>
          <w:rFonts w:ascii="Arial" w:hAnsi="Arial" w:cs="Arial"/>
          <w:b/>
          <w:bCs/>
          <w:sz w:val="26"/>
          <w:szCs w:val="26"/>
        </w:rPr>
        <w:t>2</w:t>
      </w:r>
      <w:r>
        <w:rPr>
          <w:rFonts w:ascii="Arial" w:hAnsi="Arial" w:cs="Arial"/>
          <w:sz w:val="26"/>
          <w:szCs w:val="26"/>
        </w:rPr>
        <w:t>: SWOT Analysis of an impending change and discussion with my line manager of the HR Implications.</w:t>
      </w:r>
    </w:p>
    <w:p w14:paraId="7F4D355A" w14:textId="5004B4E8" w:rsidR="008075D8" w:rsidRDefault="008075D8" w:rsidP="008075D8">
      <w:pPr>
        <w:spacing w:after="0"/>
        <w:ind w:hanging="3"/>
        <w:rPr>
          <w:rFonts w:ascii="Arial" w:hAnsi="Arial" w:cs="Arial"/>
          <w:sz w:val="26"/>
          <w:szCs w:val="26"/>
        </w:rPr>
      </w:pPr>
    </w:p>
    <w:p w14:paraId="23CEF422" w14:textId="53A11B8B" w:rsidR="008075D8" w:rsidRPr="001C24FC" w:rsidRDefault="008075D8" w:rsidP="008075D8">
      <w:pPr>
        <w:spacing w:after="0"/>
        <w:ind w:hanging="3"/>
        <w:rPr>
          <w:rFonts w:ascii="Arial" w:hAnsi="Arial" w:cs="Arial"/>
          <w:sz w:val="26"/>
          <w:szCs w:val="26"/>
        </w:rPr>
      </w:pPr>
      <w:r w:rsidRPr="001C24FC">
        <w:rPr>
          <w:rFonts w:ascii="Arial" w:hAnsi="Arial" w:cs="Arial"/>
          <w:b/>
          <w:bCs/>
          <w:sz w:val="26"/>
          <w:szCs w:val="26"/>
        </w:rPr>
        <w:t>Word Count</w:t>
      </w:r>
      <w:r w:rsidRPr="001C24FC">
        <w:rPr>
          <w:rFonts w:ascii="Arial" w:hAnsi="Arial" w:cs="Arial"/>
          <w:sz w:val="26"/>
          <w:szCs w:val="26"/>
        </w:rPr>
        <w:t xml:space="preserve">: </w:t>
      </w:r>
      <w:r>
        <w:rPr>
          <w:rFonts w:ascii="Arial" w:hAnsi="Arial" w:cs="Arial"/>
          <w:sz w:val="26"/>
          <w:szCs w:val="26"/>
        </w:rPr>
        <w:t>658</w:t>
      </w:r>
    </w:p>
    <w:p w14:paraId="5F9D01D2" w14:textId="77777777" w:rsidR="008075D8" w:rsidRDefault="008075D8" w:rsidP="008075D8">
      <w:pPr>
        <w:spacing w:after="0"/>
        <w:ind w:hanging="3"/>
        <w:rPr>
          <w:rFonts w:ascii="Arial" w:hAnsi="Arial" w:cs="Arial"/>
          <w:sz w:val="26"/>
          <w:szCs w:val="26"/>
        </w:rPr>
      </w:pPr>
    </w:p>
    <w:p w14:paraId="778C7F93" w14:textId="25EFD911" w:rsidR="00316D1F" w:rsidRDefault="00316D1F" w:rsidP="00316D1F">
      <w:pPr>
        <w:spacing w:after="0"/>
        <w:ind w:hanging="3"/>
        <w:rPr>
          <w:rFonts w:ascii="Arial" w:hAnsi="Arial" w:cs="Arial"/>
          <w:sz w:val="26"/>
          <w:szCs w:val="26"/>
        </w:rPr>
      </w:pPr>
      <w:r w:rsidRPr="001C24FC">
        <w:rPr>
          <w:rFonts w:ascii="Arial" w:hAnsi="Arial" w:cs="Arial"/>
          <w:b/>
          <w:bCs/>
          <w:sz w:val="26"/>
          <w:szCs w:val="26"/>
        </w:rPr>
        <w:t>LO</w:t>
      </w:r>
      <w:r>
        <w:rPr>
          <w:rFonts w:ascii="Arial" w:hAnsi="Arial" w:cs="Arial"/>
          <w:b/>
          <w:bCs/>
          <w:sz w:val="26"/>
          <w:szCs w:val="26"/>
        </w:rPr>
        <w:t>3</w:t>
      </w:r>
      <w:r>
        <w:rPr>
          <w:rFonts w:ascii="Arial" w:hAnsi="Arial" w:cs="Arial"/>
          <w:sz w:val="26"/>
          <w:szCs w:val="26"/>
        </w:rPr>
        <w:t xml:space="preserve">: </w:t>
      </w:r>
      <w:r>
        <w:rPr>
          <w:rFonts w:ascii="Arial" w:hAnsi="Arial" w:cs="Arial"/>
          <w:sz w:val="26"/>
          <w:szCs w:val="26"/>
        </w:rPr>
        <w:t>Communication Strategy &amp; Discussion with my Line Manager</w:t>
      </w:r>
      <w:r>
        <w:rPr>
          <w:rFonts w:ascii="Arial" w:hAnsi="Arial" w:cs="Arial"/>
          <w:sz w:val="26"/>
          <w:szCs w:val="26"/>
        </w:rPr>
        <w:t>.</w:t>
      </w:r>
    </w:p>
    <w:p w14:paraId="640712A0" w14:textId="77777777" w:rsidR="00316D1F" w:rsidRDefault="00316D1F" w:rsidP="00316D1F">
      <w:pPr>
        <w:spacing w:after="0"/>
        <w:ind w:hanging="3"/>
        <w:rPr>
          <w:rFonts w:ascii="Arial" w:hAnsi="Arial" w:cs="Arial"/>
          <w:sz w:val="26"/>
          <w:szCs w:val="26"/>
        </w:rPr>
      </w:pPr>
    </w:p>
    <w:p w14:paraId="7E627770" w14:textId="6E61D6B4" w:rsidR="00316D1F" w:rsidRPr="001C24FC" w:rsidRDefault="00316D1F" w:rsidP="00316D1F">
      <w:pPr>
        <w:spacing w:after="0"/>
        <w:ind w:hanging="3"/>
        <w:rPr>
          <w:rFonts w:ascii="Arial" w:hAnsi="Arial" w:cs="Arial"/>
          <w:sz w:val="26"/>
          <w:szCs w:val="26"/>
        </w:rPr>
      </w:pPr>
      <w:r w:rsidRPr="001C24FC">
        <w:rPr>
          <w:rFonts w:ascii="Arial" w:hAnsi="Arial" w:cs="Arial"/>
          <w:b/>
          <w:bCs/>
          <w:sz w:val="26"/>
          <w:szCs w:val="26"/>
        </w:rPr>
        <w:t>Word Count</w:t>
      </w:r>
      <w:r w:rsidRPr="001C24FC">
        <w:rPr>
          <w:rFonts w:ascii="Arial" w:hAnsi="Arial" w:cs="Arial"/>
          <w:sz w:val="26"/>
          <w:szCs w:val="26"/>
        </w:rPr>
        <w:t xml:space="preserve">: </w:t>
      </w:r>
      <w:r w:rsidR="00A87EEA">
        <w:rPr>
          <w:rFonts w:ascii="Arial" w:hAnsi="Arial" w:cs="Arial"/>
          <w:sz w:val="26"/>
          <w:szCs w:val="26"/>
        </w:rPr>
        <w:t>587</w:t>
      </w:r>
      <w:bookmarkStart w:id="0" w:name="_GoBack"/>
      <w:bookmarkEnd w:id="0"/>
    </w:p>
    <w:p w14:paraId="146876D1" w14:textId="06A2EF05" w:rsidR="001C24FC" w:rsidRDefault="001C24FC" w:rsidP="001C24FC">
      <w:pPr>
        <w:spacing w:after="0"/>
        <w:ind w:hanging="3"/>
        <w:rPr>
          <w:rFonts w:ascii="Arial" w:hAnsi="Arial" w:cs="Arial"/>
          <w:sz w:val="28"/>
          <w:szCs w:val="28"/>
        </w:rPr>
      </w:pPr>
    </w:p>
    <w:p w14:paraId="77571906" w14:textId="636801E1" w:rsidR="001C24FC" w:rsidRDefault="001C24FC" w:rsidP="001C24FC">
      <w:pPr>
        <w:spacing w:after="0"/>
        <w:ind w:hanging="3"/>
        <w:rPr>
          <w:rFonts w:ascii="Arial" w:hAnsi="Arial" w:cs="Arial"/>
          <w:sz w:val="28"/>
          <w:szCs w:val="28"/>
        </w:rPr>
      </w:pPr>
    </w:p>
    <w:p w14:paraId="281D0D26" w14:textId="77777777" w:rsidR="001C24FC" w:rsidRPr="001C24FC" w:rsidRDefault="001C24FC" w:rsidP="001C24FC">
      <w:pPr>
        <w:spacing w:after="0"/>
        <w:ind w:hanging="3"/>
        <w:rPr>
          <w:rFonts w:ascii="Arial" w:hAnsi="Arial" w:cs="Arial"/>
          <w:sz w:val="28"/>
          <w:szCs w:val="28"/>
        </w:rPr>
      </w:pPr>
    </w:p>
    <w:p w14:paraId="64558A98" w14:textId="77777777" w:rsidR="001C24FC" w:rsidRPr="001C24FC" w:rsidRDefault="001C24FC" w:rsidP="001C24FC">
      <w:pPr>
        <w:spacing w:after="0"/>
        <w:ind w:hanging="3"/>
        <w:rPr>
          <w:rFonts w:ascii="Arial" w:hAnsi="Arial" w:cs="Arial"/>
          <w:sz w:val="28"/>
          <w:szCs w:val="28"/>
        </w:rPr>
      </w:pPr>
    </w:p>
    <w:p w14:paraId="40B2E2C1" w14:textId="77777777" w:rsidR="001C24FC" w:rsidRPr="001C24FC" w:rsidRDefault="001C24FC" w:rsidP="001C24FC">
      <w:pPr>
        <w:spacing w:after="0"/>
        <w:ind w:hanging="3"/>
        <w:rPr>
          <w:rFonts w:ascii="Arial" w:hAnsi="Arial" w:cs="Arial"/>
          <w:sz w:val="28"/>
          <w:szCs w:val="28"/>
        </w:rPr>
      </w:pPr>
      <w:r w:rsidRPr="001C24FC">
        <w:rPr>
          <w:rFonts w:ascii="Arial" w:hAnsi="Arial" w:cs="Arial"/>
          <w:sz w:val="28"/>
          <w:szCs w:val="28"/>
        </w:rPr>
        <w:t>By signing below, I confirm that the work/evidence presented is my own, unaided work. I understand the regulations pertaining to candidate malpractice and the action that may be taken as a result.</w:t>
      </w:r>
    </w:p>
    <w:p w14:paraId="29B1D16B" w14:textId="77777777" w:rsidR="001C24FC" w:rsidRPr="001C24FC" w:rsidRDefault="001C24FC" w:rsidP="001C24FC">
      <w:pPr>
        <w:ind w:left="1" w:hanging="3"/>
        <w:rPr>
          <w:rFonts w:ascii="Arial" w:hAnsi="Arial" w:cs="Arial"/>
          <w:sz w:val="28"/>
          <w:szCs w:val="28"/>
        </w:rPr>
      </w:pPr>
    </w:p>
    <w:p w14:paraId="25BBBE67" w14:textId="77777777" w:rsidR="001C24FC" w:rsidRPr="001C24FC" w:rsidRDefault="001C24FC" w:rsidP="001C24FC">
      <w:pPr>
        <w:ind w:left="1" w:hanging="3"/>
        <w:rPr>
          <w:rFonts w:ascii="Arial" w:hAnsi="Arial" w:cs="Arial"/>
          <w:sz w:val="28"/>
          <w:szCs w:val="28"/>
        </w:rPr>
      </w:pPr>
    </w:p>
    <w:p w14:paraId="2E8448AA" w14:textId="77777777" w:rsidR="001C24FC" w:rsidRPr="001C24FC" w:rsidRDefault="001C24FC" w:rsidP="001C24FC">
      <w:pPr>
        <w:ind w:left="1" w:hanging="3"/>
        <w:rPr>
          <w:rFonts w:ascii="Arial" w:hAnsi="Arial" w:cs="Arial"/>
          <w:sz w:val="28"/>
          <w:szCs w:val="28"/>
        </w:rPr>
      </w:pPr>
    </w:p>
    <w:p w14:paraId="23E47408" w14:textId="1B8A4D8B" w:rsidR="001C24FC" w:rsidRPr="001C24FC" w:rsidRDefault="001C24FC" w:rsidP="001C24FC">
      <w:pPr>
        <w:ind w:left="1" w:hanging="3"/>
        <w:rPr>
          <w:rFonts w:ascii="Arial" w:hAnsi="Arial" w:cs="Arial"/>
          <w:sz w:val="28"/>
          <w:szCs w:val="28"/>
        </w:rPr>
      </w:pPr>
      <w:r w:rsidRPr="001C24FC">
        <w:rPr>
          <w:rFonts w:ascii="Arial" w:hAnsi="Arial" w:cs="Arial"/>
          <w:b/>
          <w:sz w:val="28"/>
          <w:szCs w:val="28"/>
        </w:rPr>
        <w:t>Signed</w:t>
      </w:r>
      <w:r w:rsidRPr="001C24FC">
        <w:rPr>
          <w:rFonts w:ascii="Arial" w:hAnsi="Arial" w:cs="Arial"/>
          <w:sz w:val="28"/>
          <w:szCs w:val="28"/>
        </w:rPr>
        <w:t>: S D Tillman</w:t>
      </w:r>
      <w:r w:rsidRPr="001C24FC">
        <w:rPr>
          <w:rFonts w:ascii="Arial" w:hAnsi="Arial" w:cs="Arial"/>
          <w:sz w:val="28"/>
          <w:szCs w:val="28"/>
        </w:rPr>
        <w:tab/>
      </w:r>
      <w:r w:rsidRPr="001C24FC">
        <w:rPr>
          <w:rFonts w:ascii="Arial" w:hAnsi="Arial" w:cs="Arial"/>
          <w:sz w:val="28"/>
          <w:szCs w:val="28"/>
        </w:rPr>
        <w:tab/>
      </w:r>
      <w:r w:rsidRPr="001C24FC">
        <w:rPr>
          <w:rFonts w:ascii="Arial" w:hAnsi="Arial" w:cs="Arial"/>
          <w:sz w:val="28"/>
          <w:szCs w:val="28"/>
        </w:rPr>
        <w:tab/>
      </w:r>
      <w:r w:rsidRPr="001C24FC">
        <w:rPr>
          <w:rFonts w:ascii="Arial" w:hAnsi="Arial" w:cs="Arial"/>
          <w:sz w:val="28"/>
          <w:szCs w:val="28"/>
        </w:rPr>
        <w:tab/>
      </w:r>
      <w:r w:rsidRPr="001C24FC">
        <w:rPr>
          <w:rFonts w:ascii="Arial" w:hAnsi="Arial" w:cs="Arial"/>
          <w:sz w:val="28"/>
          <w:szCs w:val="28"/>
        </w:rPr>
        <w:tab/>
      </w:r>
      <w:r w:rsidRPr="001C24FC">
        <w:rPr>
          <w:rFonts w:ascii="Arial" w:hAnsi="Arial" w:cs="Arial"/>
          <w:b/>
          <w:sz w:val="28"/>
          <w:szCs w:val="28"/>
        </w:rPr>
        <w:t>Date</w:t>
      </w:r>
      <w:r w:rsidRPr="001C24FC">
        <w:rPr>
          <w:rFonts w:ascii="Arial" w:hAnsi="Arial" w:cs="Arial"/>
          <w:sz w:val="28"/>
          <w:szCs w:val="28"/>
        </w:rPr>
        <w:t xml:space="preserve">: </w:t>
      </w:r>
      <w:r w:rsidR="00316D1F">
        <w:rPr>
          <w:rFonts w:ascii="Arial" w:hAnsi="Arial" w:cs="Arial"/>
          <w:sz w:val="28"/>
          <w:szCs w:val="28"/>
        </w:rPr>
        <w:t>23/12/2020</w:t>
      </w:r>
    </w:p>
    <w:p w14:paraId="68381CDD" w14:textId="77777777" w:rsidR="001C24FC" w:rsidRDefault="001C24FC" w:rsidP="005460C3">
      <w:pPr>
        <w:spacing w:after="0"/>
        <w:ind w:left="2" w:hanging="2"/>
        <w:jc w:val="center"/>
        <w:rPr>
          <w:rFonts w:ascii="Arial" w:hAnsi="Arial" w:cs="Arial"/>
          <w:b/>
          <w:bCs/>
          <w:sz w:val="24"/>
          <w:szCs w:val="24"/>
          <w:u w:val="single"/>
        </w:rPr>
      </w:pPr>
    </w:p>
    <w:p w14:paraId="77BE09B4" w14:textId="77777777" w:rsidR="001C24FC" w:rsidRDefault="001C24FC">
      <w:pPr>
        <w:rPr>
          <w:rFonts w:ascii="Arial" w:hAnsi="Arial" w:cs="Arial"/>
          <w:b/>
          <w:bCs/>
          <w:sz w:val="24"/>
          <w:szCs w:val="24"/>
          <w:u w:val="single"/>
        </w:rPr>
      </w:pPr>
      <w:r>
        <w:rPr>
          <w:rFonts w:ascii="Arial" w:hAnsi="Arial" w:cs="Arial"/>
          <w:b/>
          <w:bCs/>
          <w:sz w:val="24"/>
          <w:szCs w:val="24"/>
          <w:u w:val="single"/>
        </w:rPr>
        <w:br w:type="page"/>
      </w:r>
    </w:p>
    <w:p w14:paraId="7EC668B0" w14:textId="7BEEB4C7" w:rsidR="005460C3" w:rsidRDefault="008075D8" w:rsidP="005460C3">
      <w:pPr>
        <w:spacing w:after="0"/>
        <w:ind w:left="2" w:hanging="2"/>
        <w:jc w:val="center"/>
        <w:rPr>
          <w:rFonts w:ascii="Arial" w:hAnsi="Arial" w:cs="Arial"/>
          <w:b/>
          <w:bCs/>
          <w:sz w:val="24"/>
          <w:szCs w:val="24"/>
          <w:u w:val="single"/>
        </w:rPr>
      </w:pPr>
      <w:r>
        <w:rPr>
          <w:rFonts w:ascii="Arial" w:hAnsi="Arial" w:cs="Arial"/>
          <w:b/>
          <w:bCs/>
          <w:sz w:val="24"/>
          <w:szCs w:val="24"/>
          <w:u w:val="single"/>
        </w:rPr>
        <w:lastRenderedPageBreak/>
        <w:t xml:space="preserve">LO1: </w:t>
      </w:r>
      <w:r w:rsidR="005460C3">
        <w:rPr>
          <w:rFonts w:ascii="Arial" w:hAnsi="Arial" w:cs="Arial"/>
          <w:b/>
          <w:bCs/>
          <w:sz w:val="24"/>
          <w:szCs w:val="24"/>
          <w:u w:val="single"/>
        </w:rPr>
        <w:t>Management of Change– Development Needs</w:t>
      </w:r>
    </w:p>
    <w:p w14:paraId="7AD532C8" w14:textId="77777777" w:rsidR="005460C3" w:rsidRDefault="005460C3" w:rsidP="005460C3">
      <w:pPr>
        <w:spacing w:after="0"/>
        <w:ind w:left="2" w:hanging="2"/>
        <w:jc w:val="center"/>
        <w:rPr>
          <w:rFonts w:ascii="Arial" w:hAnsi="Arial" w:cs="Arial"/>
          <w:sz w:val="24"/>
          <w:szCs w:val="24"/>
        </w:rPr>
      </w:pPr>
    </w:p>
    <w:p w14:paraId="05CA75AD" w14:textId="6EFC2DAD" w:rsidR="005460C3" w:rsidRDefault="000C0B33" w:rsidP="005460C3">
      <w:pPr>
        <w:spacing w:after="0"/>
        <w:ind w:left="2" w:hanging="2"/>
        <w:rPr>
          <w:rFonts w:ascii="Arial" w:hAnsi="Arial" w:cs="Arial"/>
          <w:sz w:val="24"/>
          <w:szCs w:val="24"/>
        </w:rPr>
      </w:pPr>
      <w:r>
        <w:rPr>
          <w:rFonts w:ascii="Arial" w:hAnsi="Arial" w:cs="Arial"/>
          <w:sz w:val="24"/>
          <w:szCs w:val="24"/>
        </w:rPr>
        <w:t>Using the new CIPD Profession Map</w:t>
      </w:r>
      <w:r w:rsidR="005460C3">
        <w:rPr>
          <w:rFonts w:ascii="Arial" w:hAnsi="Arial" w:cs="Arial"/>
          <w:sz w:val="24"/>
          <w:szCs w:val="24"/>
        </w:rPr>
        <w:t>,</w:t>
      </w:r>
      <w:r>
        <w:rPr>
          <w:rFonts w:ascii="Arial" w:hAnsi="Arial" w:cs="Arial"/>
          <w:sz w:val="24"/>
          <w:szCs w:val="24"/>
        </w:rPr>
        <w:t xml:space="preserve"> </w:t>
      </w:r>
      <w:r w:rsidR="005460C3">
        <w:rPr>
          <w:rFonts w:ascii="Arial" w:hAnsi="Arial" w:cs="Arial"/>
          <w:sz w:val="24"/>
          <w:szCs w:val="24"/>
        </w:rPr>
        <w:t>I am going to evaluate my knowledge, skills and ability within this remit and discuss any development needs with my line manager.</w:t>
      </w:r>
    </w:p>
    <w:p w14:paraId="7A77369D" w14:textId="61B1B42F" w:rsidR="005460C3" w:rsidRDefault="005460C3" w:rsidP="005460C3">
      <w:pPr>
        <w:spacing w:after="0"/>
        <w:ind w:left="2" w:hanging="2"/>
        <w:rPr>
          <w:rFonts w:ascii="Arial" w:hAnsi="Arial" w:cs="Arial"/>
          <w:sz w:val="24"/>
          <w:szCs w:val="24"/>
        </w:rPr>
      </w:pPr>
    </w:p>
    <w:p w14:paraId="795A5E57" w14:textId="0F2B7F35" w:rsidR="00A4689C" w:rsidRPr="00A4689C" w:rsidRDefault="00A4689C" w:rsidP="005460C3">
      <w:pPr>
        <w:spacing w:after="0"/>
        <w:ind w:left="2" w:hanging="2"/>
        <w:rPr>
          <w:rFonts w:ascii="Arial" w:hAnsi="Arial" w:cs="Arial"/>
          <w:b/>
          <w:bCs/>
          <w:sz w:val="24"/>
          <w:szCs w:val="24"/>
        </w:rPr>
      </w:pPr>
      <w:r w:rsidRPr="00A4689C">
        <w:rPr>
          <w:rFonts w:ascii="Arial" w:hAnsi="Arial" w:cs="Arial"/>
          <w:b/>
          <w:bCs/>
          <w:sz w:val="24"/>
          <w:szCs w:val="24"/>
        </w:rPr>
        <w:t>Introduction</w:t>
      </w:r>
    </w:p>
    <w:p w14:paraId="70CCDB54" w14:textId="77777777" w:rsidR="00A4689C" w:rsidRDefault="00A4689C" w:rsidP="005460C3">
      <w:pPr>
        <w:spacing w:after="0"/>
        <w:ind w:left="2" w:hanging="2"/>
        <w:rPr>
          <w:rFonts w:ascii="Arial" w:hAnsi="Arial" w:cs="Arial"/>
          <w:sz w:val="24"/>
          <w:szCs w:val="24"/>
        </w:rPr>
      </w:pPr>
    </w:p>
    <w:p w14:paraId="5E9D51CB" w14:textId="545D1A14" w:rsidR="005460C3" w:rsidRDefault="00317EF8" w:rsidP="005460C3">
      <w:pPr>
        <w:spacing w:after="0"/>
        <w:ind w:left="2" w:hanging="2"/>
        <w:rPr>
          <w:rFonts w:ascii="Arial" w:hAnsi="Arial" w:cs="Arial"/>
          <w:color w:val="000000"/>
          <w:sz w:val="24"/>
          <w:szCs w:val="24"/>
          <w:shd w:val="clear" w:color="auto" w:fill="FFFFFF"/>
        </w:rPr>
      </w:pPr>
      <w:r w:rsidRPr="00317EF8">
        <w:rPr>
          <w:rFonts w:ascii="Arial" w:hAnsi="Arial" w:cs="Arial"/>
          <w:sz w:val="24"/>
          <w:szCs w:val="24"/>
        </w:rPr>
        <w:t xml:space="preserve">CIPD define this area as “taking a structured and planned approach to change in order to ensure that change happens in a considered way” </w:t>
      </w:r>
      <w:r w:rsidRPr="00317EF8">
        <w:rPr>
          <w:rFonts w:ascii="Arial" w:hAnsi="Arial" w:cs="Arial"/>
          <w:color w:val="000000"/>
          <w:sz w:val="24"/>
          <w:szCs w:val="24"/>
          <w:shd w:val="clear" w:color="auto" w:fill="FFFFFF"/>
        </w:rPr>
        <w:t>(Change, CIPD Profession Map, 2020)</w:t>
      </w:r>
      <w:r>
        <w:rPr>
          <w:rFonts w:ascii="Arial" w:hAnsi="Arial" w:cs="Arial"/>
          <w:color w:val="000000"/>
          <w:sz w:val="24"/>
          <w:szCs w:val="24"/>
          <w:shd w:val="clear" w:color="auto" w:fill="FFFFFF"/>
        </w:rPr>
        <w:t>.</w:t>
      </w:r>
    </w:p>
    <w:p w14:paraId="12BE4D95" w14:textId="29B2F837" w:rsidR="00657498" w:rsidRDefault="00657498" w:rsidP="005460C3">
      <w:pPr>
        <w:spacing w:after="0"/>
        <w:ind w:left="2" w:hanging="2"/>
        <w:rPr>
          <w:rFonts w:ascii="Arial" w:hAnsi="Arial" w:cs="Arial"/>
          <w:color w:val="000000"/>
          <w:sz w:val="24"/>
          <w:szCs w:val="24"/>
          <w:shd w:val="clear" w:color="auto" w:fill="FFFFFF"/>
        </w:rPr>
      </w:pPr>
    </w:p>
    <w:p w14:paraId="51E91A77" w14:textId="2A62E0BF" w:rsidR="00657498" w:rsidRDefault="00657498" w:rsidP="005460C3">
      <w:pPr>
        <w:spacing w:after="0"/>
        <w:ind w:left="2" w:hanging="2"/>
        <w:rPr>
          <w:rFonts w:ascii="Arial" w:hAnsi="Arial" w:cs="Arial"/>
          <w:color w:val="000000"/>
          <w:sz w:val="24"/>
          <w:szCs w:val="24"/>
          <w:shd w:val="clear" w:color="auto" w:fill="FFFFFF"/>
        </w:rPr>
      </w:pPr>
      <w:r>
        <w:rPr>
          <w:rFonts w:ascii="Arial" w:hAnsi="Arial" w:cs="Arial"/>
          <w:color w:val="000000"/>
          <w:sz w:val="24"/>
          <w:szCs w:val="24"/>
          <w:shd w:val="clear" w:color="auto" w:fill="FFFFFF"/>
        </w:rPr>
        <w:t>Having looked at the four levels of ‘change standards’ it was agreed that day to day I fall within the foundation level; I understand the basics along with the underlying principles for planning for change</w:t>
      </w:r>
      <w:r w:rsidR="00FB1582">
        <w:rPr>
          <w:rFonts w:ascii="Arial" w:hAnsi="Arial" w:cs="Arial"/>
          <w:color w:val="000000"/>
          <w:sz w:val="24"/>
          <w:szCs w:val="24"/>
          <w:shd w:val="clear" w:color="auto" w:fill="FFFFFF"/>
        </w:rPr>
        <w:t>, however, certain areas could do with development.</w:t>
      </w:r>
    </w:p>
    <w:p w14:paraId="4A8DCFB9" w14:textId="3C71E453" w:rsidR="00A4689C" w:rsidRDefault="00A4689C" w:rsidP="005460C3">
      <w:pPr>
        <w:spacing w:after="0"/>
        <w:ind w:left="2" w:hanging="2"/>
        <w:rPr>
          <w:rFonts w:ascii="Arial" w:hAnsi="Arial" w:cs="Arial"/>
          <w:color w:val="000000"/>
          <w:sz w:val="24"/>
          <w:szCs w:val="24"/>
          <w:shd w:val="clear" w:color="auto" w:fill="FFFFFF"/>
        </w:rPr>
      </w:pPr>
    </w:p>
    <w:p w14:paraId="77128808" w14:textId="65046613" w:rsidR="00657498" w:rsidRDefault="00FB1582" w:rsidP="005460C3">
      <w:pPr>
        <w:spacing w:after="0"/>
        <w:ind w:left="2" w:hanging="2"/>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Planning Change</w:t>
      </w:r>
    </w:p>
    <w:p w14:paraId="2DD77D78" w14:textId="5D1A9068" w:rsidR="00657498" w:rsidRDefault="00657498" w:rsidP="005460C3">
      <w:pPr>
        <w:spacing w:after="0"/>
        <w:ind w:left="2" w:hanging="2"/>
        <w:rPr>
          <w:rFonts w:ascii="Arial" w:hAnsi="Arial" w:cs="Arial"/>
          <w:b/>
          <w:bCs/>
          <w:color w:val="000000"/>
          <w:sz w:val="24"/>
          <w:szCs w:val="24"/>
          <w:shd w:val="clear" w:color="auto" w:fill="FFFFFF"/>
        </w:rPr>
      </w:pPr>
    </w:p>
    <w:p w14:paraId="03DB4734" w14:textId="016EF5DA" w:rsidR="000C7F5E" w:rsidRDefault="009E6416" w:rsidP="005460C3">
      <w:pPr>
        <w:spacing w:after="0"/>
        <w:ind w:left="2" w:hanging="2"/>
        <w:rPr>
          <w:rFonts w:ascii="Arial" w:hAnsi="Arial" w:cs="Arial"/>
          <w:color w:val="000000"/>
          <w:sz w:val="24"/>
          <w:szCs w:val="24"/>
          <w:shd w:val="clear" w:color="auto" w:fill="FFFFFF"/>
        </w:rPr>
      </w:pPr>
      <w:r>
        <w:rPr>
          <w:rFonts w:ascii="Arial" w:hAnsi="Arial" w:cs="Arial"/>
          <w:color w:val="000000"/>
          <w:sz w:val="24"/>
          <w:szCs w:val="24"/>
          <w:shd w:val="clear" w:color="auto" w:fill="FFFFFF"/>
        </w:rPr>
        <w:t>I understand the importance of planning change within our organisation</w:t>
      </w:r>
      <w:r w:rsidR="000C7F5E">
        <w:rPr>
          <w:rFonts w:ascii="Arial" w:hAnsi="Arial" w:cs="Arial"/>
          <w:color w:val="000000"/>
          <w:sz w:val="24"/>
          <w:szCs w:val="24"/>
          <w:shd w:val="clear" w:color="auto" w:fill="FFFFFF"/>
        </w:rPr>
        <w:t xml:space="preserve"> by</w:t>
      </w:r>
      <w:r>
        <w:rPr>
          <w:rFonts w:ascii="Arial" w:hAnsi="Arial" w:cs="Arial"/>
          <w:color w:val="000000"/>
          <w:sz w:val="24"/>
          <w:szCs w:val="24"/>
          <w:shd w:val="clear" w:color="auto" w:fill="FFFFFF"/>
        </w:rPr>
        <w:t xml:space="preserve"> ensur</w:t>
      </w:r>
      <w:r w:rsidR="000C7F5E">
        <w:rPr>
          <w:rFonts w:ascii="Arial" w:hAnsi="Arial" w:cs="Arial"/>
          <w:color w:val="000000"/>
          <w:sz w:val="24"/>
          <w:szCs w:val="24"/>
          <w:shd w:val="clear" w:color="auto" w:fill="FFFFFF"/>
        </w:rPr>
        <w:t>ing</w:t>
      </w:r>
      <w:r>
        <w:rPr>
          <w:rFonts w:ascii="Arial" w:hAnsi="Arial" w:cs="Arial"/>
          <w:color w:val="000000"/>
          <w:sz w:val="24"/>
          <w:szCs w:val="24"/>
          <w:shd w:val="clear" w:color="auto" w:fill="FFFFFF"/>
        </w:rPr>
        <w:t xml:space="preserve"> employees are involved</w:t>
      </w:r>
      <w:r w:rsidR="000C7F5E">
        <w:rPr>
          <w:rFonts w:ascii="Arial" w:hAnsi="Arial" w:cs="Arial"/>
          <w:color w:val="000000"/>
          <w:sz w:val="24"/>
          <w:szCs w:val="24"/>
          <w:shd w:val="clear" w:color="auto" w:fill="FFFFFF"/>
        </w:rPr>
        <w:t xml:space="preserve"> at the initial stage of change</w:t>
      </w:r>
      <w:r w:rsidR="005A1E73">
        <w:rPr>
          <w:rFonts w:ascii="Arial" w:hAnsi="Arial" w:cs="Arial"/>
          <w:color w:val="000000"/>
          <w:sz w:val="24"/>
          <w:szCs w:val="24"/>
          <w:shd w:val="clear" w:color="auto" w:fill="FFFFFF"/>
        </w:rPr>
        <w:t>. This is achieved by</w:t>
      </w:r>
      <w:r>
        <w:rPr>
          <w:rFonts w:ascii="Arial" w:hAnsi="Arial" w:cs="Arial"/>
          <w:color w:val="000000"/>
          <w:sz w:val="24"/>
          <w:szCs w:val="24"/>
          <w:shd w:val="clear" w:color="auto" w:fill="FFFFFF"/>
        </w:rPr>
        <w:t xml:space="preserve"> </w:t>
      </w:r>
      <w:r w:rsidR="000C7F5E">
        <w:rPr>
          <w:rFonts w:ascii="Arial" w:hAnsi="Arial" w:cs="Arial"/>
          <w:color w:val="000000"/>
          <w:sz w:val="24"/>
          <w:szCs w:val="24"/>
          <w:shd w:val="clear" w:color="auto" w:fill="FFFFFF"/>
        </w:rPr>
        <w:t>ensur</w:t>
      </w:r>
      <w:r w:rsidR="005A1E73">
        <w:rPr>
          <w:rFonts w:ascii="Arial" w:hAnsi="Arial" w:cs="Arial"/>
          <w:color w:val="000000"/>
          <w:sz w:val="24"/>
          <w:szCs w:val="24"/>
          <w:shd w:val="clear" w:color="auto" w:fill="FFFFFF"/>
        </w:rPr>
        <w:t>ing</w:t>
      </w:r>
      <w:r w:rsidR="000C7F5E">
        <w:rPr>
          <w:rFonts w:ascii="Arial" w:hAnsi="Arial" w:cs="Arial"/>
          <w:color w:val="000000"/>
          <w:sz w:val="24"/>
          <w:szCs w:val="24"/>
          <w:shd w:val="clear" w:color="auto" w:fill="FFFFFF"/>
        </w:rPr>
        <w:t xml:space="preserve"> </w:t>
      </w:r>
      <w:r w:rsidR="005444BA">
        <w:rPr>
          <w:rFonts w:ascii="Arial" w:hAnsi="Arial" w:cs="Arial"/>
          <w:color w:val="000000"/>
          <w:sz w:val="24"/>
          <w:szCs w:val="24"/>
          <w:shd w:val="clear" w:color="auto" w:fill="FFFFFF"/>
        </w:rPr>
        <w:t xml:space="preserve">employee’s </w:t>
      </w:r>
      <w:r w:rsidR="000C7F5E">
        <w:rPr>
          <w:rFonts w:ascii="Arial" w:hAnsi="Arial" w:cs="Arial"/>
          <w:color w:val="000000"/>
          <w:sz w:val="24"/>
          <w:szCs w:val="24"/>
          <w:shd w:val="clear" w:color="auto" w:fill="FFFFFF"/>
        </w:rPr>
        <w:t>voice is heard</w:t>
      </w:r>
      <w:r>
        <w:rPr>
          <w:rFonts w:ascii="Arial" w:hAnsi="Arial" w:cs="Arial"/>
          <w:color w:val="000000"/>
          <w:sz w:val="24"/>
          <w:szCs w:val="24"/>
          <w:shd w:val="clear" w:color="auto" w:fill="FFFFFF"/>
        </w:rPr>
        <w:t xml:space="preserve"> </w:t>
      </w:r>
      <w:r w:rsidR="005A1E73">
        <w:rPr>
          <w:rFonts w:ascii="Arial" w:hAnsi="Arial" w:cs="Arial"/>
          <w:color w:val="000000"/>
          <w:sz w:val="24"/>
          <w:szCs w:val="24"/>
          <w:shd w:val="clear" w:color="auto" w:fill="FFFFFF"/>
        </w:rPr>
        <w:t xml:space="preserve">from the very beginning to obtain feedback </w:t>
      </w:r>
      <w:r>
        <w:rPr>
          <w:rFonts w:ascii="Arial" w:hAnsi="Arial" w:cs="Arial"/>
          <w:color w:val="000000"/>
          <w:sz w:val="24"/>
          <w:szCs w:val="24"/>
          <w:shd w:val="clear" w:color="auto" w:fill="FFFFFF"/>
        </w:rPr>
        <w:t>and</w:t>
      </w:r>
      <w:r w:rsidR="000C7F5E">
        <w:rPr>
          <w:rFonts w:ascii="Arial" w:hAnsi="Arial" w:cs="Arial"/>
          <w:color w:val="000000"/>
          <w:sz w:val="24"/>
          <w:szCs w:val="24"/>
          <w:shd w:val="clear" w:color="auto" w:fill="FFFFFF"/>
        </w:rPr>
        <w:t xml:space="preserve"> iron out issues or concerns to </w:t>
      </w:r>
      <w:r w:rsidR="005A1E73">
        <w:rPr>
          <w:rFonts w:ascii="Arial" w:hAnsi="Arial" w:cs="Arial"/>
          <w:color w:val="000000"/>
          <w:sz w:val="24"/>
          <w:szCs w:val="24"/>
          <w:shd w:val="clear" w:color="auto" w:fill="FFFFFF"/>
        </w:rPr>
        <w:t xml:space="preserve">ensure </w:t>
      </w:r>
      <w:r w:rsidR="000C7F5E">
        <w:rPr>
          <w:rFonts w:ascii="Arial" w:hAnsi="Arial" w:cs="Arial"/>
          <w:color w:val="000000"/>
          <w:sz w:val="24"/>
          <w:szCs w:val="24"/>
          <w:shd w:val="clear" w:color="auto" w:fill="FFFFFF"/>
        </w:rPr>
        <w:t>a smoother process</w:t>
      </w:r>
      <w:r>
        <w:rPr>
          <w:rFonts w:ascii="Arial" w:hAnsi="Arial" w:cs="Arial"/>
          <w:color w:val="000000"/>
          <w:sz w:val="24"/>
          <w:szCs w:val="24"/>
          <w:shd w:val="clear" w:color="auto" w:fill="FFFFFF"/>
        </w:rPr>
        <w:t>.</w:t>
      </w:r>
      <w:r w:rsidR="005444BA">
        <w:rPr>
          <w:rFonts w:ascii="Arial" w:hAnsi="Arial" w:cs="Arial"/>
          <w:color w:val="000000"/>
          <w:sz w:val="24"/>
          <w:szCs w:val="24"/>
          <w:shd w:val="clear" w:color="auto" w:fill="FFFFFF"/>
        </w:rPr>
        <w:t xml:space="preserve"> This is normally achieved via a focus group.</w:t>
      </w:r>
    </w:p>
    <w:p w14:paraId="18DA69A4" w14:textId="0E1369F6" w:rsidR="005444BA" w:rsidRDefault="005444BA" w:rsidP="005460C3">
      <w:pPr>
        <w:spacing w:after="0"/>
        <w:ind w:left="2" w:hanging="2"/>
        <w:rPr>
          <w:rFonts w:ascii="Arial" w:hAnsi="Arial" w:cs="Arial"/>
          <w:color w:val="000000"/>
          <w:sz w:val="24"/>
          <w:szCs w:val="24"/>
          <w:shd w:val="clear" w:color="auto" w:fill="FFFFFF"/>
        </w:rPr>
      </w:pPr>
    </w:p>
    <w:p w14:paraId="480B5749" w14:textId="3AD9A823" w:rsidR="000C7F5E" w:rsidRPr="00FB1582" w:rsidRDefault="005444BA" w:rsidP="005460C3">
      <w:pPr>
        <w:spacing w:after="0"/>
        <w:ind w:left="2" w:hanging="2"/>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To develop my skills further, I need to look at other approaches, along with their advantages and disadvantages, to meet the specific needs of the stakeholder and consider the whole workforce. </w:t>
      </w:r>
    </w:p>
    <w:p w14:paraId="28C05EAB" w14:textId="77777777" w:rsidR="00FB1582" w:rsidRDefault="00FB1582" w:rsidP="005460C3">
      <w:pPr>
        <w:spacing w:after="0"/>
        <w:ind w:left="2" w:hanging="2"/>
        <w:rPr>
          <w:rFonts w:ascii="Arial" w:hAnsi="Arial" w:cs="Arial"/>
          <w:b/>
          <w:bCs/>
          <w:color w:val="000000"/>
          <w:sz w:val="24"/>
          <w:szCs w:val="24"/>
          <w:shd w:val="clear" w:color="auto" w:fill="FFFFFF"/>
        </w:rPr>
      </w:pPr>
    </w:p>
    <w:p w14:paraId="7ED90505" w14:textId="4B1417A3" w:rsidR="00FB1582" w:rsidRDefault="00FB1582" w:rsidP="005460C3">
      <w:pPr>
        <w:spacing w:after="0"/>
        <w:ind w:left="2" w:hanging="2"/>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Support People</w:t>
      </w:r>
    </w:p>
    <w:p w14:paraId="5CDBA8A5" w14:textId="71E1B960" w:rsidR="005444BA" w:rsidRDefault="005444BA" w:rsidP="005460C3">
      <w:pPr>
        <w:spacing w:after="0"/>
        <w:ind w:left="2" w:hanging="2"/>
        <w:rPr>
          <w:rFonts w:ascii="Arial" w:hAnsi="Arial" w:cs="Arial"/>
          <w:b/>
          <w:bCs/>
          <w:color w:val="000000"/>
          <w:sz w:val="24"/>
          <w:szCs w:val="24"/>
          <w:shd w:val="clear" w:color="auto" w:fill="FFFFFF"/>
        </w:rPr>
      </w:pPr>
    </w:p>
    <w:p w14:paraId="5541F49F" w14:textId="485BC045" w:rsidR="00FB1582" w:rsidRDefault="00A74AEB" w:rsidP="005460C3">
      <w:pPr>
        <w:spacing w:after="0"/>
        <w:ind w:left="2" w:hanging="2"/>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It is evident people are key to change so looking at how change impacts </w:t>
      </w:r>
      <w:r w:rsidR="00E3754A">
        <w:rPr>
          <w:rFonts w:ascii="Arial" w:hAnsi="Arial" w:cs="Arial"/>
          <w:color w:val="000000"/>
          <w:sz w:val="24"/>
          <w:szCs w:val="24"/>
          <w:shd w:val="clear" w:color="auto" w:fill="FFFFFF"/>
        </w:rPr>
        <w:t>people as individuals i</w:t>
      </w:r>
      <w:r>
        <w:rPr>
          <w:rFonts w:ascii="Arial" w:hAnsi="Arial" w:cs="Arial"/>
          <w:color w:val="000000"/>
          <w:sz w:val="24"/>
          <w:szCs w:val="24"/>
          <w:shd w:val="clear" w:color="auto" w:fill="FFFFFF"/>
        </w:rPr>
        <w:t xml:space="preserve">s an area that requires development. </w:t>
      </w:r>
    </w:p>
    <w:p w14:paraId="02EBFD1F" w14:textId="325A50E0" w:rsidR="004101F7" w:rsidRDefault="004101F7" w:rsidP="005460C3">
      <w:pPr>
        <w:spacing w:after="0"/>
        <w:ind w:left="2" w:hanging="2"/>
        <w:rPr>
          <w:rFonts w:ascii="Arial" w:hAnsi="Arial" w:cs="Arial"/>
          <w:color w:val="000000"/>
          <w:sz w:val="24"/>
          <w:szCs w:val="24"/>
          <w:shd w:val="clear" w:color="auto" w:fill="FFFFFF"/>
        </w:rPr>
      </w:pPr>
    </w:p>
    <w:p w14:paraId="4DDD6736" w14:textId="09268F0D" w:rsidR="004101F7" w:rsidRDefault="00F103DC" w:rsidP="005460C3">
      <w:pPr>
        <w:spacing w:after="0"/>
        <w:ind w:left="2" w:hanging="2"/>
        <w:rPr>
          <w:rFonts w:ascii="Arial" w:hAnsi="Arial" w:cs="Arial"/>
          <w:b/>
          <w:bCs/>
          <w:color w:val="000000"/>
          <w:sz w:val="24"/>
          <w:szCs w:val="24"/>
          <w:shd w:val="clear" w:color="auto" w:fill="FFFFFF"/>
        </w:rPr>
      </w:pPr>
      <w:r>
        <w:rPr>
          <w:rFonts w:ascii="Arial" w:hAnsi="Arial" w:cs="Arial"/>
          <w:color w:val="000000"/>
          <w:sz w:val="24"/>
          <w:szCs w:val="24"/>
          <w:shd w:val="clear" w:color="auto" w:fill="FFFFFF"/>
        </w:rPr>
        <w:t xml:space="preserve">Researching models of change would be of great benefit. It would enable me to identify areas employees are in and look at how to steer them to the acceptance stage. For instance, models such as Kotter, McKinsey 7-S or ADKAR.  </w:t>
      </w:r>
    </w:p>
    <w:p w14:paraId="53CB1AF6" w14:textId="77777777" w:rsidR="00FB1582" w:rsidRDefault="00FB1582" w:rsidP="005460C3">
      <w:pPr>
        <w:spacing w:after="0"/>
        <w:ind w:left="2" w:hanging="2"/>
        <w:rPr>
          <w:rFonts w:ascii="Arial" w:hAnsi="Arial" w:cs="Arial"/>
          <w:b/>
          <w:bCs/>
          <w:color w:val="000000"/>
          <w:sz w:val="24"/>
          <w:szCs w:val="24"/>
          <w:shd w:val="clear" w:color="auto" w:fill="FFFFFF"/>
        </w:rPr>
      </w:pPr>
    </w:p>
    <w:p w14:paraId="2C88F7DC" w14:textId="1CF9950B" w:rsidR="00A4689C" w:rsidRDefault="00A4689C" w:rsidP="005460C3">
      <w:pPr>
        <w:spacing w:after="0"/>
        <w:ind w:left="2" w:hanging="2"/>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Tools and Techniques</w:t>
      </w:r>
    </w:p>
    <w:p w14:paraId="77FA6C5B" w14:textId="5D1BC63C" w:rsidR="00A4689C" w:rsidRDefault="00A4689C" w:rsidP="005460C3">
      <w:pPr>
        <w:spacing w:after="0"/>
        <w:ind w:left="2" w:hanging="2"/>
        <w:rPr>
          <w:rFonts w:ascii="Arial" w:hAnsi="Arial" w:cs="Arial"/>
          <w:b/>
          <w:bCs/>
          <w:color w:val="000000"/>
          <w:sz w:val="24"/>
          <w:szCs w:val="24"/>
          <w:shd w:val="clear" w:color="auto" w:fill="FFFFFF"/>
        </w:rPr>
      </w:pPr>
    </w:p>
    <w:p w14:paraId="529641A0" w14:textId="034BC91A" w:rsidR="00317EF8" w:rsidRDefault="00001A54" w:rsidP="005460C3">
      <w:pPr>
        <w:spacing w:after="0"/>
        <w:ind w:left="2" w:hanging="2"/>
        <w:rPr>
          <w:rFonts w:ascii="Arial" w:hAnsi="Arial" w:cs="Arial"/>
          <w:sz w:val="24"/>
          <w:szCs w:val="24"/>
        </w:rPr>
      </w:pPr>
      <w:r>
        <w:rPr>
          <w:rFonts w:ascii="Arial" w:hAnsi="Arial" w:cs="Arial"/>
          <w:sz w:val="24"/>
          <w:szCs w:val="24"/>
        </w:rPr>
        <w:t>An understanding of different techniques that could be used to communicate change. The development of a communication strategy and what should be included would be of benefit as it will capture all stages / stakeholders.</w:t>
      </w:r>
    </w:p>
    <w:p w14:paraId="4FCB6B11" w14:textId="274AA7E3" w:rsidR="00001A54" w:rsidRDefault="00001A54" w:rsidP="005460C3">
      <w:pPr>
        <w:spacing w:after="0"/>
        <w:ind w:left="2" w:hanging="2"/>
        <w:rPr>
          <w:rFonts w:ascii="Arial" w:hAnsi="Arial" w:cs="Arial"/>
          <w:sz w:val="24"/>
          <w:szCs w:val="24"/>
        </w:rPr>
      </w:pPr>
    </w:p>
    <w:p w14:paraId="761771D9" w14:textId="77777777" w:rsidR="00001A54" w:rsidRDefault="00001A54" w:rsidP="005460C3">
      <w:pPr>
        <w:spacing w:after="0"/>
        <w:ind w:left="2" w:hanging="2"/>
        <w:rPr>
          <w:rFonts w:ascii="Arial" w:hAnsi="Arial" w:cs="Arial"/>
          <w:sz w:val="24"/>
          <w:szCs w:val="24"/>
        </w:rPr>
      </w:pPr>
    </w:p>
    <w:p w14:paraId="282E777E" w14:textId="77777777" w:rsidR="00A4689C" w:rsidRDefault="00A4689C" w:rsidP="00A4689C">
      <w:pPr>
        <w:spacing w:after="0"/>
        <w:ind w:left="2" w:hanging="2"/>
        <w:jc w:val="center"/>
        <w:rPr>
          <w:rFonts w:ascii="Arial" w:hAnsi="Arial" w:cs="Arial"/>
          <w:b/>
          <w:bCs/>
          <w:sz w:val="24"/>
          <w:szCs w:val="24"/>
          <w:u w:val="single"/>
        </w:rPr>
      </w:pPr>
    </w:p>
    <w:p w14:paraId="1F6083B4" w14:textId="4AE36C5C" w:rsidR="00A4689C" w:rsidRPr="00A4689C" w:rsidRDefault="008075D8" w:rsidP="00A4689C">
      <w:pPr>
        <w:spacing w:after="0"/>
        <w:ind w:left="2" w:hanging="2"/>
        <w:jc w:val="center"/>
        <w:rPr>
          <w:rFonts w:ascii="Arial" w:hAnsi="Arial" w:cs="Arial"/>
          <w:b/>
          <w:bCs/>
          <w:sz w:val="24"/>
          <w:szCs w:val="24"/>
          <w:u w:val="single"/>
        </w:rPr>
      </w:pPr>
      <w:r>
        <w:rPr>
          <w:rFonts w:ascii="Arial" w:hAnsi="Arial" w:cs="Arial"/>
          <w:b/>
          <w:bCs/>
          <w:sz w:val="24"/>
          <w:szCs w:val="24"/>
          <w:u w:val="single"/>
        </w:rPr>
        <w:lastRenderedPageBreak/>
        <w:t xml:space="preserve">Bibliography </w:t>
      </w:r>
    </w:p>
    <w:p w14:paraId="344200BF" w14:textId="63237DDF" w:rsidR="00317EF8" w:rsidRDefault="00317EF8" w:rsidP="005460C3">
      <w:pPr>
        <w:spacing w:after="0"/>
        <w:ind w:left="2" w:hanging="2"/>
        <w:rPr>
          <w:rFonts w:ascii="Arial" w:hAnsi="Arial" w:cs="Arial"/>
          <w:sz w:val="24"/>
          <w:szCs w:val="24"/>
        </w:rPr>
      </w:pPr>
    </w:p>
    <w:p w14:paraId="63A0AFB9" w14:textId="09741AA8" w:rsidR="00317EF8" w:rsidRPr="00A4689C" w:rsidRDefault="00317EF8" w:rsidP="005460C3">
      <w:pPr>
        <w:spacing w:after="0"/>
        <w:ind w:left="2" w:hanging="2"/>
        <w:rPr>
          <w:rFonts w:ascii="Arial" w:hAnsi="Arial" w:cs="Arial"/>
          <w:sz w:val="24"/>
          <w:szCs w:val="24"/>
        </w:rPr>
      </w:pPr>
      <w:r w:rsidRPr="00A4689C">
        <w:rPr>
          <w:rFonts w:ascii="Arial" w:hAnsi="Arial" w:cs="Arial"/>
          <w:color w:val="000000"/>
          <w:sz w:val="24"/>
          <w:szCs w:val="24"/>
          <w:shd w:val="clear" w:color="auto" w:fill="FFFFFF"/>
        </w:rPr>
        <w:t>CIPD People Profession. 2020. </w:t>
      </w:r>
      <w:r w:rsidRPr="00A4689C">
        <w:rPr>
          <w:rFonts w:ascii="Arial" w:hAnsi="Arial" w:cs="Arial"/>
          <w:i/>
          <w:iCs/>
          <w:color w:val="000000"/>
          <w:sz w:val="24"/>
          <w:szCs w:val="24"/>
          <w:shd w:val="clear" w:color="auto" w:fill="FFFFFF"/>
        </w:rPr>
        <w:t>Change</w:t>
      </w:r>
      <w:r w:rsidR="00A4689C" w:rsidRPr="00A4689C">
        <w:rPr>
          <w:rFonts w:ascii="Arial" w:hAnsi="Arial" w:cs="Arial"/>
          <w:i/>
          <w:iCs/>
          <w:color w:val="000000"/>
          <w:sz w:val="24"/>
          <w:szCs w:val="24"/>
          <w:shd w:val="clear" w:color="auto" w:fill="FFFFFF"/>
        </w:rPr>
        <w:t>,</w:t>
      </w:r>
      <w:r w:rsidRPr="00A4689C">
        <w:rPr>
          <w:rFonts w:ascii="Arial" w:hAnsi="Arial" w:cs="Arial"/>
          <w:i/>
          <w:iCs/>
          <w:color w:val="000000"/>
          <w:sz w:val="24"/>
          <w:szCs w:val="24"/>
          <w:shd w:val="clear" w:color="auto" w:fill="FFFFFF"/>
        </w:rPr>
        <w:t xml:space="preserve"> CIPD Profession Map</w:t>
      </w:r>
      <w:r w:rsidRPr="00A4689C">
        <w:rPr>
          <w:rFonts w:ascii="Arial" w:hAnsi="Arial" w:cs="Arial"/>
          <w:color w:val="000000"/>
          <w:sz w:val="24"/>
          <w:szCs w:val="24"/>
          <w:shd w:val="clear" w:color="auto" w:fill="FFFFFF"/>
        </w:rPr>
        <w:t>. [online] Available at: &lt;https://peopleprofession.cipd.org/profession-map/core-knowledge/change&gt; [Accessed 11 December 2020].</w:t>
      </w:r>
    </w:p>
    <w:p w14:paraId="547E0DB4" w14:textId="77777777" w:rsidR="005460C3" w:rsidRDefault="005460C3" w:rsidP="005460C3">
      <w:pPr>
        <w:spacing w:after="0"/>
        <w:ind w:left="2" w:hanging="2"/>
        <w:rPr>
          <w:rFonts w:ascii="Arial" w:hAnsi="Arial" w:cs="Arial"/>
          <w:sz w:val="24"/>
          <w:szCs w:val="24"/>
        </w:rPr>
      </w:pPr>
    </w:p>
    <w:p w14:paraId="7DB80AD9" w14:textId="77777777" w:rsidR="005460C3" w:rsidRDefault="005460C3" w:rsidP="005460C3">
      <w:pPr>
        <w:spacing w:after="0"/>
        <w:ind w:left="2" w:hanging="2"/>
        <w:rPr>
          <w:rFonts w:ascii="Arial" w:hAnsi="Arial" w:cs="Arial"/>
          <w:sz w:val="24"/>
          <w:szCs w:val="24"/>
        </w:rPr>
      </w:pPr>
    </w:p>
    <w:p w14:paraId="4842C0FE" w14:textId="24A2AEE4" w:rsidR="005460C3" w:rsidRDefault="005460C3" w:rsidP="005460C3">
      <w:pPr>
        <w:spacing w:after="0"/>
        <w:ind w:left="2" w:hanging="2"/>
        <w:rPr>
          <w:rFonts w:ascii="Arial" w:hAnsi="Arial" w:cs="Arial"/>
          <w:sz w:val="24"/>
          <w:szCs w:val="24"/>
        </w:rPr>
      </w:pPr>
    </w:p>
    <w:p w14:paraId="101C186E" w14:textId="20E1DEE6" w:rsidR="008075D8" w:rsidRDefault="008075D8" w:rsidP="005460C3">
      <w:pPr>
        <w:spacing w:after="0"/>
        <w:ind w:left="2" w:hanging="2"/>
        <w:rPr>
          <w:rFonts w:ascii="Arial" w:hAnsi="Arial" w:cs="Arial"/>
          <w:sz w:val="24"/>
          <w:szCs w:val="24"/>
        </w:rPr>
      </w:pPr>
    </w:p>
    <w:p w14:paraId="1430D41B" w14:textId="3045CC47" w:rsidR="008075D8" w:rsidRDefault="008075D8" w:rsidP="005460C3">
      <w:pPr>
        <w:spacing w:after="0"/>
        <w:ind w:left="2" w:hanging="2"/>
        <w:rPr>
          <w:rFonts w:ascii="Arial" w:hAnsi="Arial" w:cs="Arial"/>
          <w:sz w:val="24"/>
          <w:szCs w:val="24"/>
        </w:rPr>
      </w:pPr>
    </w:p>
    <w:p w14:paraId="00BA89AD" w14:textId="0F406913" w:rsidR="008075D8" w:rsidRDefault="008075D8" w:rsidP="005460C3">
      <w:pPr>
        <w:spacing w:after="0"/>
        <w:ind w:left="2" w:hanging="2"/>
        <w:rPr>
          <w:rFonts w:ascii="Arial" w:hAnsi="Arial" w:cs="Arial"/>
          <w:sz w:val="24"/>
          <w:szCs w:val="24"/>
        </w:rPr>
      </w:pPr>
    </w:p>
    <w:p w14:paraId="350BAC5C" w14:textId="1BE01C14" w:rsidR="008075D8" w:rsidRDefault="008075D8" w:rsidP="005460C3">
      <w:pPr>
        <w:spacing w:after="0"/>
        <w:ind w:left="2" w:hanging="2"/>
        <w:rPr>
          <w:rFonts w:ascii="Arial" w:hAnsi="Arial" w:cs="Arial"/>
          <w:sz w:val="24"/>
          <w:szCs w:val="24"/>
        </w:rPr>
      </w:pPr>
    </w:p>
    <w:p w14:paraId="7FA1F481" w14:textId="032DFB21" w:rsidR="008075D8" w:rsidRDefault="008075D8" w:rsidP="005460C3">
      <w:pPr>
        <w:spacing w:after="0"/>
        <w:ind w:left="2" w:hanging="2"/>
        <w:rPr>
          <w:rFonts w:ascii="Arial" w:hAnsi="Arial" w:cs="Arial"/>
          <w:sz w:val="24"/>
          <w:szCs w:val="24"/>
        </w:rPr>
      </w:pPr>
    </w:p>
    <w:p w14:paraId="1607DF68" w14:textId="47125806" w:rsidR="008075D8" w:rsidRDefault="008075D8" w:rsidP="005460C3">
      <w:pPr>
        <w:spacing w:after="0"/>
        <w:ind w:left="2" w:hanging="2"/>
        <w:rPr>
          <w:rFonts w:ascii="Arial" w:hAnsi="Arial" w:cs="Arial"/>
          <w:sz w:val="24"/>
          <w:szCs w:val="24"/>
        </w:rPr>
      </w:pPr>
    </w:p>
    <w:p w14:paraId="25C7B459" w14:textId="795E8FD2" w:rsidR="008075D8" w:rsidRDefault="008075D8" w:rsidP="005460C3">
      <w:pPr>
        <w:spacing w:after="0"/>
        <w:ind w:left="2" w:hanging="2"/>
        <w:rPr>
          <w:rFonts w:ascii="Arial" w:hAnsi="Arial" w:cs="Arial"/>
          <w:sz w:val="24"/>
          <w:szCs w:val="24"/>
        </w:rPr>
      </w:pPr>
    </w:p>
    <w:p w14:paraId="3BC07528" w14:textId="615B61C3" w:rsidR="008075D8" w:rsidRDefault="008075D8" w:rsidP="005460C3">
      <w:pPr>
        <w:spacing w:after="0"/>
        <w:ind w:left="2" w:hanging="2"/>
        <w:rPr>
          <w:rFonts w:ascii="Arial" w:hAnsi="Arial" w:cs="Arial"/>
          <w:sz w:val="24"/>
          <w:szCs w:val="24"/>
        </w:rPr>
      </w:pPr>
    </w:p>
    <w:p w14:paraId="09C254B4" w14:textId="7F382F37" w:rsidR="008075D8" w:rsidRDefault="008075D8" w:rsidP="005460C3">
      <w:pPr>
        <w:spacing w:after="0"/>
        <w:ind w:left="2" w:hanging="2"/>
        <w:rPr>
          <w:rFonts w:ascii="Arial" w:hAnsi="Arial" w:cs="Arial"/>
          <w:sz w:val="24"/>
          <w:szCs w:val="24"/>
        </w:rPr>
      </w:pPr>
    </w:p>
    <w:p w14:paraId="2978492B" w14:textId="069BB796" w:rsidR="008075D8" w:rsidRDefault="008075D8" w:rsidP="005460C3">
      <w:pPr>
        <w:spacing w:after="0"/>
        <w:ind w:left="2" w:hanging="2"/>
        <w:rPr>
          <w:rFonts w:ascii="Arial" w:hAnsi="Arial" w:cs="Arial"/>
          <w:sz w:val="24"/>
          <w:szCs w:val="24"/>
        </w:rPr>
      </w:pPr>
    </w:p>
    <w:p w14:paraId="1EDEBB7A" w14:textId="61CB03D2" w:rsidR="008075D8" w:rsidRDefault="008075D8" w:rsidP="005460C3">
      <w:pPr>
        <w:spacing w:after="0"/>
        <w:ind w:left="2" w:hanging="2"/>
        <w:rPr>
          <w:rFonts w:ascii="Arial" w:hAnsi="Arial" w:cs="Arial"/>
          <w:sz w:val="24"/>
          <w:szCs w:val="24"/>
        </w:rPr>
      </w:pPr>
    </w:p>
    <w:p w14:paraId="445E7A96" w14:textId="7791AA86" w:rsidR="008075D8" w:rsidRDefault="008075D8" w:rsidP="005460C3">
      <w:pPr>
        <w:spacing w:after="0"/>
        <w:ind w:left="2" w:hanging="2"/>
        <w:rPr>
          <w:rFonts w:ascii="Arial" w:hAnsi="Arial" w:cs="Arial"/>
          <w:sz w:val="24"/>
          <w:szCs w:val="24"/>
        </w:rPr>
      </w:pPr>
    </w:p>
    <w:p w14:paraId="2A47D54F" w14:textId="20CF10A4" w:rsidR="008075D8" w:rsidRDefault="008075D8" w:rsidP="005460C3">
      <w:pPr>
        <w:spacing w:after="0"/>
        <w:ind w:left="2" w:hanging="2"/>
        <w:rPr>
          <w:rFonts w:ascii="Arial" w:hAnsi="Arial" w:cs="Arial"/>
          <w:sz w:val="24"/>
          <w:szCs w:val="24"/>
        </w:rPr>
      </w:pPr>
    </w:p>
    <w:p w14:paraId="42BE2E5B" w14:textId="15053D8A" w:rsidR="008075D8" w:rsidRDefault="008075D8" w:rsidP="005460C3">
      <w:pPr>
        <w:spacing w:after="0"/>
        <w:ind w:left="2" w:hanging="2"/>
        <w:rPr>
          <w:rFonts w:ascii="Arial" w:hAnsi="Arial" w:cs="Arial"/>
          <w:sz w:val="24"/>
          <w:szCs w:val="24"/>
        </w:rPr>
      </w:pPr>
    </w:p>
    <w:p w14:paraId="0516A0DE" w14:textId="50260DEF" w:rsidR="008075D8" w:rsidRDefault="008075D8" w:rsidP="005460C3">
      <w:pPr>
        <w:spacing w:after="0"/>
        <w:ind w:left="2" w:hanging="2"/>
        <w:rPr>
          <w:rFonts w:ascii="Arial" w:hAnsi="Arial" w:cs="Arial"/>
          <w:sz w:val="24"/>
          <w:szCs w:val="24"/>
        </w:rPr>
      </w:pPr>
    </w:p>
    <w:p w14:paraId="5EF166E2" w14:textId="6E04DCDE" w:rsidR="008075D8" w:rsidRDefault="008075D8" w:rsidP="005460C3">
      <w:pPr>
        <w:spacing w:after="0"/>
        <w:ind w:left="2" w:hanging="2"/>
        <w:rPr>
          <w:rFonts w:ascii="Arial" w:hAnsi="Arial" w:cs="Arial"/>
          <w:sz w:val="24"/>
          <w:szCs w:val="24"/>
        </w:rPr>
      </w:pPr>
    </w:p>
    <w:p w14:paraId="4B9A18A6" w14:textId="71B076A3" w:rsidR="008075D8" w:rsidRDefault="008075D8" w:rsidP="005460C3">
      <w:pPr>
        <w:spacing w:after="0"/>
        <w:ind w:left="2" w:hanging="2"/>
        <w:rPr>
          <w:rFonts w:ascii="Arial" w:hAnsi="Arial" w:cs="Arial"/>
          <w:sz w:val="24"/>
          <w:szCs w:val="24"/>
        </w:rPr>
      </w:pPr>
    </w:p>
    <w:p w14:paraId="19C43F5B" w14:textId="18BF4E84" w:rsidR="008075D8" w:rsidRDefault="008075D8" w:rsidP="005460C3">
      <w:pPr>
        <w:spacing w:after="0"/>
        <w:ind w:left="2" w:hanging="2"/>
        <w:rPr>
          <w:rFonts w:ascii="Arial" w:hAnsi="Arial" w:cs="Arial"/>
          <w:sz w:val="24"/>
          <w:szCs w:val="24"/>
        </w:rPr>
      </w:pPr>
    </w:p>
    <w:p w14:paraId="7E33EA3A" w14:textId="28ADAFD4" w:rsidR="008075D8" w:rsidRDefault="008075D8" w:rsidP="005460C3">
      <w:pPr>
        <w:spacing w:after="0"/>
        <w:ind w:left="2" w:hanging="2"/>
        <w:rPr>
          <w:rFonts w:ascii="Arial" w:hAnsi="Arial" w:cs="Arial"/>
          <w:sz w:val="24"/>
          <w:szCs w:val="24"/>
        </w:rPr>
      </w:pPr>
    </w:p>
    <w:p w14:paraId="2A3F1C21" w14:textId="5226D5BC" w:rsidR="008075D8" w:rsidRDefault="008075D8" w:rsidP="005460C3">
      <w:pPr>
        <w:spacing w:after="0"/>
        <w:ind w:left="2" w:hanging="2"/>
        <w:rPr>
          <w:rFonts w:ascii="Arial" w:hAnsi="Arial" w:cs="Arial"/>
          <w:sz w:val="24"/>
          <w:szCs w:val="24"/>
        </w:rPr>
      </w:pPr>
    </w:p>
    <w:p w14:paraId="36E26C88" w14:textId="276A7214" w:rsidR="008075D8" w:rsidRDefault="008075D8" w:rsidP="005460C3">
      <w:pPr>
        <w:spacing w:after="0"/>
        <w:ind w:left="2" w:hanging="2"/>
        <w:rPr>
          <w:rFonts w:ascii="Arial" w:hAnsi="Arial" w:cs="Arial"/>
          <w:sz w:val="24"/>
          <w:szCs w:val="24"/>
        </w:rPr>
      </w:pPr>
    </w:p>
    <w:p w14:paraId="39A7267C" w14:textId="5C7C25E2" w:rsidR="008075D8" w:rsidRDefault="008075D8" w:rsidP="005460C3">
      <w:pPr>
        <w:spacing w:after="0"/>
        <w:ind w:left="2" w:hanging="2"/>
        <w:rPr>
          <w:rFonts w:ascii="Arial" w:hAnsi="Arial" w:cs="Arial"/>
          <w:sz w:val="24"/>
          <w:szCs w:val="24"/>
        </w:rPr>
      </w:pPr>
    </w:p>
    <w:p w14:paraId="21C629D8" w14:textId="4A3FF5AC" w:rsidR="008075D8" w:rsidRDefault="008075D8" w:rsidP="005460C3">
      <w:pPr>
        <w:spacing w:after="0"/>
        <w:ind w:left="2" w:hanging="2"/>
        <w:rPr>
          <w:rFonts w:ascii="Arial" w:hAnsi="Arial" w:cs="Arial"/>
          <w:sz w:val="24"/>
          <w:szCs w:val="24"/>
        </w:rPr>
      </w:pPr>
    </w:p>
    <w:p w14:paraId="12C095CA" w14:textId="013F12BF" w:rsidR="008075D8" w:rsidRDefault="008075D8" w:rsidP="005460C3">
      <w:pPr>
        <w:spacing w:after="0"/>
        <w:ind w:left="2" w:hanging="2"/>
        <w:rPr>
          <w:rFonts w:ascii="Arial" w:hAnsi="Arial" w:cs="Arial"/>
          <w:sz w:val="24"/>
          <w:szCs w:val="24"/>
        </w:rPr>
      </w:pPr>
    </w:p>
    <w:p w14:paraId="6BBECAE1" w14:textId="1179FB00" w:rsidR="008075D8" w:rsidRDefault="008075D8" w:rsidP="005460C3">
      <w:pPr>
        <w:spacing w:after="0"/>
        <w:ind w:left="2" w:hanging="2"/>
        <w:rPr>
          <w:rFonts w:ascii="Arial" w:hAnsi="Arial" w:cs="Arial"/>
          <w:sz w:val="24"/>
          <w:szCs w:val="24"/>
        </w:rPr>
      </w:pPr>
    </w:p>
    <w:p w14:paraId="0F9EE52D" w14:textId="5DCAAF56" w:rsidR="008075D8" w:rsidRDefault="008075D8" w:rsidP="005460C3">
      <w:pPr>
        <w:spacing w:after="0"/>
        <w:ind w:left="2" w:hanging="2"/>
        <w:rPr>
          <w:rFonts w:ascii="Arial" w:hAnsi="Arial" w:cs="Arial"/>
          <w:sz w:val="24"/>
          <w:szCs w:val="24"/>
        </w:rPr>
      </w:pPr>
    </w:p>
    <w:p w14:paraId="43B554BA" w14:textId="1E803F49" w:rsidR="008075D8" w:rsidRDefault="008075D8" w:rsidP="005460C3">
      <w:pPr>
        <w:spacing w:after="0"/>
        <w:ind w:left="2" w:hanging="2"/>
        <w:rPr>
          <w:rFonts w:ascii="Arial" w:hAnsi="Arial" w:cs="Arial"/>
          <w:sz w:val="24"/>
          <w:szCs w:val="24"/>
        </w:rPr>
      </w:pPr>
    </w:p>
    <w:p w14:paraId="39089395" w14:textId="1912A096" w:rsidR="008075D8" w:rsidRDefault="008075D8" w:rsidP="005460C3">
      <w:pPr>
        <w:spacing w:after="0"/>
        <w:ind w:left="2" w:hanging="2"/>
        <w:rPr>
          <w:rFonts w:ascii="Arial" w:hAnsi="Arial" w:cs="Arial"/>
          <w:sz w:val="24"/>
          <w:szCs w:val="24"/>
        </w:rPr>
      </w:pPr>
    </w:p>
    <w:p w14:paraId="7AA74BB8" w14:textId="7F10B8A4" w:rsidR="008075D8" w:rsidRDefault="008075D8" w:rsidP="005460C3">
      <w:pPr>
        <w:spacing w:after="0"/>
        <w:ind w:left="2" w:hanging="2"/>
        <w:rPr>
          <w:rFonts w:ascii="Arial" w:hAnsi="Arial" w:cs="Arial"/>
          <w:sz w:val="24"/>
          <w:szCs w:val="24"/>
        </w:rPr>
      </w:pPr>
    </w:p>
    <w:p w14:paraId="3F8873DF" w14:textId="70D21B6F" w:rsidR="008075D8" w:rsidRDefault="008075D8" w:rsidP="005460C3">
      <w:pPr>
        <w:spacing w:after="0"/>
        <w:ind w:left="2" w:hanging="2"/>
        <w:rPr>
          <w:rFonts w:ascii="Arial" w:hAnsi="Arial" w:cs="Arial"/>
          <w:sz w:val="24"/>
          <w:szCs w:val="24"/>
        </w:rPr>
      </w:pPr>
    </w:p>
    <w:p w14:paraId="477360F8" w14:textId="305BD672" w:rsidR="008075D8" w:rsidRDefault="008075D8" w:rsidP="005460C3">
      <w:pPr>
        <w:spacing w:after="0"/>
        <w:ind w:left="2" w:hanging="2"/>
        <w:rPr>
          <w:rFonts w:ascii="Arial" w:hAnsi="Arial" w:cs="Arial"/>
          <w:sz w:val="24"/>
          <w:szCs w:val="24"/>
        </w:rPr>
      </w:pPr>
    </w:p>
    <w:p w14:paraId="4E3EB0C6" w14:textId="56108235" w:rsidR="008075D8" w:rsidRDefault="008075D8" w:rsidP="005460C3">
      <w:pPr>
        <w:spacing w:after="0"/>
        <w:ind w:left="2" w:hanging="2"/>
        <w:rPr>
          <w:rFonts w:ascii="Arial" w:hAnsi="Arial" w:cs="Arial"/>
          <w:sz w:val="24"/>
          <w:szCs w:val="24"/>
        </w:rPr>
      </w:pPr>
    </w:p>
    <w:p w14:paraId="526002C5" w14:textId="48571F66" w:rsidR="008075D8" w:rsidRDefault="008075D8" w:rsidP="005460C3">
      <w:pPr>
        <w:spacing w:after="0"/>
        <w:ind w:left="2" w:hanging="2"/>
        <w:rPr>
          <w:rFonts w:ascii="Arial" w:hAnsi="Arial" w:cs="Arial"/>
          <w:sz w:val="24"/>
          <w:szCs w:val="24"/>
        </w:rPr>
      </w:pPr>
    </w:p>
    <w:p w14:paraId="515C721B" w14:textId="62925EC8" w:rsidR="008075D8" w:rsidRDefault="008075D8" w:rsidP="005460C3">
      <w:pPr>
        <w:spacing w:after="0"/>
        <w:ind w:left="2" w:hanging="2"/>
        <w:rPr>
          <w:rFonts w:ascii="Arial" w:hAnsi="Arial" w:cs="Arial"/>
          <w:sz w:val="24"/>
          <w:szCs w:val="24"/>
        </w:rPr>
      </w:pPr>
    </w:p>
    <w:p w14:paraId="244B0ADB" w14:textId="6DEC321F" w:rsidR="008075D8" w:rsidRDefault="008075D8" w:rsidP="005460C3">
      <w:pPr>
        <w:spacing w:after="0"/>
        <w:ind w:left="2" w:hanging="2"/>
        <w:rPr>
          <w:rFonts w:ascii="Arial" w:hAnsi="Arial" w:cs="Arial"/>
          <w:sz w:val="24"/>
          <w:szCs w:val="24"/>
        </w:rPr>
      </w:pPr>
    </w:p>
    <w:p w14:paraId="194BC2CE" w14:textId="0A7D0FE9" w:rsidR="008075D8" w:rsidRDefault="008075D8" w:rsidP="005460C3">
      <w:pPr>
        <w:spacing w:after="0"/>
        <w:ind w:left="2" w:hanging="2"/>
        <w:rPr>
          <w:rFonts w:ascii="Arial" w:hAnsi="Arial" w:cs="Arial"/>
          <w:sz w:val="24"/>
          <w:szCs w:val="24"/>
        </w:rPr>
      </w:pPr>
    </w:p>
    <w:p w14:paraId="7AD82486" w14:textId="50FE2270" w:rsidR="008075D8" w:rsidRDefault="008075D8" w:rsidP="005460C3">
      <w:pPr>
        <w:spacing w:after="0"/>
        <w:ind w:left="2" w:hanging="2"/>
        <w:rPr>
          <w:rFonts w:ascii="Arial" w:hAnsi="Arial" w:cs="Arial"/>
          <w:sz w:val="24"/>
          <w:szCs w:val="24"/>
        </w:rPr>
      </w:pPr>
    </w:p>
    <w:p w14:paraId="57843EEA" w14:textId="076E7C3D" w:rsidR="008075D8" w:rsidRDefault="008075D8" w:rsidP="005460C3">
      <w:pPr>
        <w:spacing w:after="0"/>
        <w:ind w:left="2" w:hanging="2"/>
        <w:rPr>
          <w:rFonts w:ascii="Arial" w:hAnsi="Arial" w:cs="Arial"/>
          <w:sz w:val="24"/>
          <w:szCs w:val="24"/>
        </w:rPr>
      </w:pPr>
    </w:p>
    <w:p w14:paraId="4B3985E1" w14:textId="7573D03D" w:rsidR="008075D8" w:rsidRPr="00F26A9D" w:rsidRDefault="008075D8" w:rsidP="008075D8">
      <w:pPr>
        <w:spacing w:after="0"/>
        <w:jc w:val="center"/>
        <w:rPr>
          <w:rFonts w:ascii="Arial" w:hAnsi="Arial" w:cs="Arial"/>
          <w:b/>
          <w:bCs/>
          <w:sz w:val="24"/>
          <w:szCs w:val="24"/>
          <w:u w:val="single"/>
        </w:rPr>
      </w:pPr>
      <w:r>
        <w:rPr>
          <w:rFonts w:ascii="Arial" w:hAnsi="Arial" w:cs="Arial"/>
          <w:b/>
          <w:bCs/>
          <w:sz w:val="24"/>
          <w:szCs w:val="24"/>
          <w:u w:val="single"/>
        </w:rPr>
        <w:lastRenderedPageBreak/>
        <w:t>LO2: SWOT Analysis of Business Partnering</w:t>
      </w:r>
    </w:p>
    <w:p w14:paraId="78D1D3E3" w14:textId="77777777" w:rsidR="008075D8" w:rsidRDefault="008075D8" w:rsidP="008075D8">
      <w:pPr>
        <w:spacing w:after="0"/>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8075D8" w14:paraId="54DEA07D" w14:textId="77777777" w:rsidTr="003265ED">
        <w:tc>
          <w:tcPr>
            <w:tcW w:w="4508" w:type="dxa"/>
          </w:tcPr>
          <w:p w14:paraId="24BAB2CA" w14:textId="77777777" w:rsidR="008075D8" w:rsidRPr="00F26A9D" w:rsidRDefault="008075D8" w:rsidP="003265ED">
            <w:pPr>
              <w:jc w:val="center"/>
              <w:rPr>
                <w:rFonts w:ascii="Arial" w:hAnsi="Arial" w:cs="Arial"/>
                <w:b/>
                <w:bCs/>
                <w:sz w:val="24"/>
                <w:szCs w:val="24"/>
              </w:rPr>
            </w:pPr>
            <w:r w:rsidRPr="00F26A9D">
              <w:rPr>
                <w:rFonts w:ascii="Arial" w:hAnsi="Arial" w:cs="Arial"/>
                <w:b/>
                <w:bCs/>
                <w:sz w:val="24"/>
                <w:szCs w:val="24"/>
              </w:rPr>
              <w:t>Strengths</w:t>
            </w:r>
          </w:p>
        </w:tc>
        <w:tc>
          <w:tcPr>
            <w:tcW w:w="4508" w:type="dxa"/>
          </w:tcPr>
          <w:p w14:paraId="2969A4A9" w14:textId="77777777" w:rsidR="008075D8" w:rsidRPr="00F26A9D" w:rsidRDefault="008075D8" w:rsidP="003265ED">
            <w:pPr>
              <w:jc w:val="center"/>
              <w:rPr>
                <w:rFonts w:ascii="Arial" w:hAnsi="Arial" w:cs="Arial"/>
                <w:b/>
                <w:bCs/>
                <w:sz w:val="24"/>
                <w:szCs w:val="24"/>
              </w:rPr>
            </w:pPr>
            <w:r w:rsidRPr="00F26A9D">
              <w:rPr>
                <w:rFonts w:ascii="Arial" w:hAnsi="Arial" w:cs="Arial"/>
                <w:b/>
                <w:bCs/>
                <w:sz w:val="24"/>
                <w:szCs w:val="24"/>
              </w:rPr>
              <w:t>Weaknesses</w:t>
            </w:r>
          </w:p>
        </w:tc>
      </w:tr>
      <w:tr w:rsidR="008075D8" w14:paraId="0FF3A202" w14:textId="77777777" w:rsidTr="003265ED">
        <w:tc>
          <w:tcPr>
            <w:tcW w:w="4508" w:type="dxa"/>
          </w:tcPr>
          <w:p w14:paraId="7BBFC4FB" w14:textId="77777777" w:rsidR="008075D8" w:rsidRPr="008F41F9" w:rsidRDefault="008075D8" w:rsidP="003265ED">
            <w:pPr>
              <w:rPr>
                <w:rFonts w:ascii="Arial" w:hAnsi="Arial" w:cs="Arial"/>
                <w:sz w:val="24"/>
                <w:szCs w:val="24"/>
              </w:rPr>
            </w:pPr>
          </w:p>
          <w:p w14:paraId="06F4CEC4" w14:textId="77777777" w:rsidR="008075D8" w:rsidRDefault="008075D8" w:rsidP="008075D8">
            <w:pPr>
              <w:pStyle w:val="ListParagraph"/>
              <w:numPr>
                <w:ilvl w:val="0"/>
                <w:numId w:val="2"/>
              </w:numPr>
              <w:rPr>
                <w:rFonts w:ascii="Arial" w:hAnsi="Arial" w:cs="Arial"/>
                <w:sz w:val="24"/>
                <w:szCs w:val="24"/>
              </w:rPr>
            </w:pPr>
            <w:r>
              <w:rPr>
                <w:rFonts w:ascii="Arial" w:hAnsi="Arial" w:cs="Arial"/>
                <w:sz w:val="24"/>
                <w:szCs w:val="24"/>
              </w:rPr>
              <w:t xml:space="preserve">Easier flow of information: Each manager would have a designated HR Advisor to assist with any queries </w:t>
            </w:r>
          </w:p>
          <w:p w14:paraId="78ACF929" w14:textId="77777777" w:rsidR="008075D8" w:rsidRPr="00291EF9" w:rsidRDefault="008075D8" w:rsidP="003265ED">
            <w:pPr>
              <w:rPr>
                <w:rFonts w:ascii="Arial" w:hAnsi="Arial" w:cs="Arial"/>
                <w:sz w:val="24"/>
                <w:szCs w:val="24"/>
              </w:rPr>
            </w:pPr>
          </w:p>
          <w:p w14:paraId="1EDF906F" w14:textId="77777777" w:rsidR="008075D8" w:rsidRDefault="008075D8" w:rsidP="008075D8">
            <w:pPr>
              <w:pStyle w:val="ListParagraph"/>
              <w:numPr>
                <w:ilvl w:val="0"/>
                <w:numId w:val="2"/>
              </w:numPr>
              <w:rPr>
                <w:rFonts w:ascii="Arial" w:hAnsi="Arial" w:cs="Arial"/>
                <w:sz w:val="24"/>
                <w:szCs w:val="24"/>
              </w:rPr>
            </w:pPr>
            <w:r>
              <w:rPr>
                <w:rFonts w:ascii="Arial" w:hAnsi="Arial" w:cs="Arial"/>
                <w:sz w:val="24"/>
                <w:szCs w:val="24"/>
              </w:rPr>
              <w:t>Strategic: HR will be in a prime position to evaluate, influence and develop solutions to assist the leadership team achieve their objectives and vision.</w:t>
            </w:r>
          </w:p>
          <w:p w14:paraId="01B4B397" w14:textId="77777777" w:rsidR="008075D8" w:rsidRDefault="008075D8" w:rsidP="003265ED">
            <w:pPr>
              <w:pStyle w:val="ListParagraph"/>
              <w:rPr>
                <w:rFonts w:ascii="Arial" w:hAnsi="Arial" w:cs="Arial"/>
                <w:sz w:val="24"/>
                <w:szCs w:val="24"/>
              </w:rPr>
            </w:pPr>
          </w:p>
          <w:p w14:paraId="0C5A635A" w14:textId="77777777" w:rsidR="008075D8" w:rsidRPr="008D01FD" w:rsidRDefault="008075D8" w:rsidP="008075D8">
            <w:pPr>
              <w:pStyle w:val="ListParagraph"/>
              <w:numPr>
                <w:ilvl w:val="0"/>
                <w:numId w:val="2"/>
              </w:numPr>
              <w:rPr>
                <w:rFonts w:ascii="Arial" w:hAnsi="Arial" w:cs="Arial"/>
                <w:sz w:val="24"/>
                <w:szCs w:val="24"/>
              </w:rPr>
            </w:pPr>
            <w:r>
              <w:rPr>
                <w:rFonts w:ascii="Arial" w:hAnsi="Arial" w:cs="Arial"/>
                <w:sz w:val="24"/>
                <w:szCs w:val="24"/>
              </w:rPr>
              <w:t>Development opportunities for staff – splitting the workload will provide opportunities for staff to develop their knowledge in different areas of HR such as Employee Relations, Establishment &amp; Occupational Health.</w:t>
            </w:r>
          </w:p>
          <w:p w14:paraId="02A22FB8" w14:textId="77777777" w:rsidR="008075D8" w:rsidRDefault="008075D8" w:rsidP="003265ED">
            <w:pPr>
              <w:rPr>
                <w:rFonts w:ascii="Arial" w:hAnsi="Arial" w:cs="Arial"/>
                <w:sz w:val="24"/>
                <w:szCs w:val="24"/>
              </w:rPr>
            </w:pPr>
          </w:p>
          <w:p w14:paraId="230D5CE9" w14:textId="77777777" w:rsidR="008075D8" w:rsidRDefault="008075D8" w:rsidP="003265ED">
            <w:pPr>
              <w:rPr>
                <w:rFonts w:ascii="Arial" w:hAnsi="Arial" w:cs="Arial"/>
                <w:sz w:val="24"/>
                <w:szCs w:val="24"/>
              </w:rPr>
            </w:pPr>
          </w:p>
        </w:tc>
        <w:tc>
          <w:tcPr>
            <w:tcW w:w="4508" w:type="dxa"/>
          </w:tcPr>
          <w:p w14:paraId="52B20E45" w14:textId="77777777" w:rsidR="008075D8" w:rsidRDefault="008075D8" w:rsidP="003265ED">
            <w:pPr>
              <w:rPr>
                <w:rFonts w:ascii="Arial" w:hAnsi="Arial" w:cs="Arial"/>
                <w:sz w:val="24"/>
                <w:szCs w:val="24"/>
              </w:rPr>
            </w:pPr>
          </w:p>
          <w:p w14:paraId="13DA5CCA" w14:textId="77777777" w:rsidR="008075D8" w:rsidRDefault="008075D8" w:rsidP="008075D8">
            <w:pPr>
              <w:pStyle w:val="ListParagraph"/>
              <w:numPr>
                <w:ilvl w:val="0"/>
                <w:numId w:val="2"/>
              </w:numPr>
              <w:rPr>
                <w:rFonts w:ascii="Arial" w:hAnsi="Arial" w:cs="Arial"/>
                <w:sz w:val="24"/>
                <w:szCs w:val="24"/>
              </w:rPr>
            </w:pPr>
            <w:r>
              <w:rPr>
                <w:rFonts w:ascii="Arial" w:hAnsi="Arial" w:cs="Arial"/>
                <w:sz w:val="24"/>
                <w:szCs w:val="24"/>
              </w:rPr>
              <w:t>Hierarchy Structure: This can be quite time consuming for decisions to be made and delay the implementation process.</w:t>
            </w:r>
          </w:p>
          <w:p w14:paraId="3B265E31" w14:textId="77777777" w:rsidR="008075D8" w:rsidRDefault="008075D8" w:rsidP="003265ED">
            <w:pPr>
              <w:pStyle w:val="ListParagraph"/>
              <w:rPr>
                <w:rFonts w:ascii="Arial" w:hAnsi="Arial" w:cs="Arial"/>
                <w:sz w:val="24"/>
                <w:szCs w:val="24"/>
              </w:rPr>
            </w:pPr>
          </w:p>
          <w:p w14:paraId="49F8491A" w14:textId="77777777" w:rsidR="008075D8" w:rsidRDefault="008075D8" w:rsidP="008075D8">
            <w:pPr>
              <w:pStyle w:val="ListParagraph"/>
              <w:numPr>
                <w:ilvl w:val="0"/>
                <w:numId w:val="2"/>
              </w:numPr>
              <w:rPr>
                <w:rFonts w:ascii="Arial" w:hAnsi="Arial" w:cs="Arial"/>
                <w:sz w:val="24"/>
                <w:szCs w:val="24"/>
              </w:rPr>
            </w:pPr>
            <w:r>
              <w:rPr>
                <w:rFonts w:ascii="Arial" w:hAnsi="Arial" w:cs="Arial"/>
                <w:sz w:val="24"/>
                <w:szCs w:val="24"/>
              </w:rPr>
              <w:t>Lack of clarity regarding what new roles will look like in the new structure.</w:t>
            </w:r>
          </w:p>
          <w:p w14:paraId="55195957" w14:textId="77777777" w:rsidR="008075D8" w:rsidRPr="001728C1" w:rsidRDefault="008075D8" w:rsidP="003265ED">
            <w:pPr>
              <w:pStyle w:val="ListParagraph"/>
              <w:rPr>
                <w:rFonts w:ascii="Arial" w:hAnsi="Arial" w:cs="Arial"/>
                <w:sz w:val="24"/>
                <w:szCs w:val="24"/>
              </w:rPr>
            </w:pPr>
          </w:p>
          <w:p w14:paraId="488531DA" w14:textId="77777777" w:rsidR="008075D8" w:rsidRDefault="008075D8" w:rsidP="008075D8">
            <w:pPr>
              <w:pStyle w:val="ListParagraph"/>
              <w:numPr>
                <w:ilvl w:val="0"/>
                <w:numId w:val="2"/>
              </w:numPr>
              <w:rPr>
                <w:rFonts w:ascii="Arial" w:hAnsi="Arial" w:cs="Arial"/>
                <w:sz w:val="24"/>
                <w:szCs w:val="24"/>
              </w:rPr>
            </w:pPr>
            <w:r>
              <w:rPr>
                <w:rFonts w:ascii="Arial" w:hAnsi="Arial" w:cs="Arial"/>
                <w:sz w:val="24"/>
                <w:szCs w:val="24"/>
              </w:rPr>
              <w:t>Lack of autonomy.</w:t>
            </w:r>
          </w:p>
          <w:p w14:paraId="38D64A78" w14:textId="77777777" w:rsidR="008075D8" w:rsidRPr="00291EF9" w:rsidRDefault="008075D8" w:rsidP="003265ED">
            <w:pPr>
              <w:ind w:left="360"/>
              <w:rPr>
                <w:rFonts w:ascii="Arial" w:hAnsi="Arial" w:cs="Arial"/>
                <w:sz w:val="24"/>
                <w:szCs w:val="24"/>
              </w:rPr>
            </w:pPr>
          </w:p>
        </w:tc>
      </w:tr>
      <w:tr w:rsidR="008075D8" w14:paraId="4279EEC7" w14:textId="77777777" w:rsidTr="003265ED">
        <w:tc>
          <w:tcPr>
            <w:tcW w:w="4508" w:type="dxa"/>
          </w:tcPr>
          <w:p w14:paraId="109AD3FD" w14:textId="77777777" w:rsidR="008075D8" w:rsidRPr="00F26A9D" w:rsidRDefault="008075D8" w:rsidP="003265ED">
            <w:pPr>
              <w:jc w:val="center"/>
              <w:rPr>
                <w:rFonts w:ascii="Arial" w:hAnsi="Arial" w:cs="Arial"/>
                <w:b/>
                <w:bCs/>
                <w:sz w:val="24"/>
                <w:szCs w:val="24"/>
              </w:rPr>
            </w:pPr>
            <w:r w:rsidRPr="00F26A9D">
              <w:rPr>
                <w:rFonts w:ascii="Arial" w:hAnsi="Arial" w:cs="Arial"/>
                <w:b/>
                <w:bCs/>
                <w:sz w:val="24"/>
                <w:szCs w:val="24"/>
              </w:rPr>
              <w:t>Opportunities</w:t>
            </w:r>
          </w:p>
        </w:tc>
        <w:tc>
          <w:tcPr>
            <w:tcW w:w="4508" w:type="dxa"/>
          </w:tcPr>
          <w:p w14:paraId="1EC3394D" w14:textId="77777777" w:rsidR="008075D8" w:rsidRPr="00F26A9D" w:rsidRDefault="008075D8" w:rsidP="003265ED">
            <w:pPr>
              <w:jc w:val="center"/>
              <w:rPr>
                <w:rFonts w:ascii="Arial" w:hAnsi="Arial" w:cs="Arial"/>
                <w:b/>
                <w:bCs/>
                <w:sz w:val="24"/>
                <w:szCs w:val="24"/>
              </w:rPr>
            </w:pPr>
            <w:r w:rsidRPr="00F26A9D">
              <w:rPr>
                <w:rFonts w:ascii="Arial" w:hAnsi="Arial" w:cs="Arial"/>
                <w:b/>
                <w:bCs/>
                <w:sz w:val="24"/>
                <w:szCs w:val="24"/>
              </w:rPr>
              <w:t>Threats</w:t>
            </w:r>
          </w:p>
        </w:tc>
      </w:tr>
      <w:tr w:rsidR="008075D8" w14:paraId="031A8CE6" w14:textId="77777777" w:rsidTr="003265ED">
        <w:tc>
          <w:tcPr>
            <w:tcW w:w="4508" w:type="dxa"/>
          </w:tcPr>
          <w:p w14:paraId="5ACA1DC9" w14:textId="77777777" w:rsidR="008075D8" w:rsidRDefault="008075D8" w:rsidP="003265ED">
            <w:pPr>
              <w:rPr>
                <w:rFonts w:ascii="Arial" w:hAnsi="Arial" w:cs="Arial"/>
                <w:sz w:val="24"/>
                <w:szCs w:val="24"/>
              </w:rPr>
            </w:pPr>
          </w:p>
          <w:p w14:paraId="16E58B87" w14:textId="77777777" w:rsidR="008075D8" w:rsidRDefault="008075D8" w:rsidP="008075D8">
            <w:pPr>
              <w:pStyle w:val="ListParagraph"/>
              <w:numPr>
                <w:ilvl w:val="0"/>
                <w:numId w:val="1"/>
              </w:numPr>
              <w:rPr>
                <w:rFonts w:ascii="Arial" w:hAnsi="Arial" w:cs="Arial"/>
                <w:sz w:val="24"/>
                <w:szCs w:val="24"/>
              </w:rPr>
            </w:pPr>
            <w:r>
              <w:rPr>
                <w:rFonts w:ascii="Arial" w:hAnsi="Arial" w:cs="Arial"/>
                <w:sz w:val="24"/>
                <w:szCs w:val="24"/>
              </w:rPr>
              <w:t xml:space="preserve">Connected: Effective business partnering builds productive relationships that improve collaboration. </w:t>
            </w:r>
          </w:p>
          <w:p w14:paraId="7F2675E8" w14:textId="77777777" w:rsidR="008075D8" w:rsidRDefault="008075D8" w:rsidP="003265ED">
            <w:pPr>
              <w:pStyle w:val="ListParagraph"/>
              <w:rPr>
                <w:rFonts w:ascii="Arial" w:hAnsi="Arial" w:cs="Arial"/>
                <w:sz w:val="24"/>
                <w:szCs w:val="24"/>
              </w:rPr>
            </w:pPr>
          </w:p>
          <w:p w14:paraId="01864A82" w14:textId="77777777" w:rsidR="008075D8" w:rsidRDefault="008075D8" w:rsidP="008075D8">
            <w:pPr>
              <w:pStyle w:val="ListParagraph"/>
              <w:numPr>
                <w:ilvl w:val="0"/>
                <w:numId w:val="1"/>
              </w:numPr>
              <w:rPr>
                <w:rFonts w:ascii="Arial" w:hAnsi="Arial" w:cs="Arial"/>
                <w:sz w:val="24"/>
                <w:szCs w:val="24"/>
              </w:rPr>
            </w:pPr>
            <w:r>
              <w:rPr>
                <w:rFonts w:ascii="Arial" w:hAnsi="Arial" w:cs="Arial"/>
                <w:sz w:val="24"/>
                <w:szCs w:val="24"/>
              </w:rPr>
              <w:t>Potential of implementing new technology.</w:t>
            </w:r>
          </w:p>
          <w:p w14:paraId="17E50F35" w14:textId="77777777" w:rsidR="008075D8" w:rsidRPr="00291EF9" w:rsidRDefault="008075D8" w:rsidP="003265ED">
            <w:pPr>
              <w:rPr>
                <w:rFonts w:ascii="Arial" w:hAnsi="Arial" w:cs="Arial"/>
                <w:sz w:val="24"/>
                <w:szCs w:val="24"/>
              </w:rPr>
            </w:pPr>
          </w:p>
          <w:p w14:paraId="49851DA6" w14:textId="77777777" w:rsidR="008075D8" w:rsidRPr="00A21D38" w:rsidRDefault="008075D8" w:rsidP="008075D8">
            <w:pPr>
              <w:pStyle w:val="ListParagraph"/>
              <w:numPr>
                <w:ilvl w:val="0"/>
                <w:numId w:val="1"/>
              </w:numPr>
              <w:rPr>
                <w:rFonts w:ascii="Arial" w:hAnsi="Arial" w:cs="Arial"/>
                <w:sz w:val="24"/>
                <w:szCs w:val="24"/>
              </w:rPr>
            </w:pPr>
            <w:r>
              <w:rPr>
                <w:rFonts w:ascii="Arial" w:hAnsi="Arial" w:cs="Arial"/>
                <w:sz w:val="24"/>
                <w:szCs w:val="24"/>
              </w:rPr>
              <w:t xml:space="preserve">Redesign processes to become more efficient: Look at the policies and procedures in place and identify improvements. </w:t>
            </w:r>
          </w:p>
          <w:p w14:paraId="12CF53E5" w14:textId="77777777" w:rsidR="008075D8" w:rsidRDefault="008075D8" w:rsidP="003265ED">
            <w:pPr>
              <w:rPr>
                <w:rFonts w:ascii="Arial" w:hAnsi="Arial" w:cs="Arial"/>
                <w:sz w:val="24"/>
                <w:szCs w:val="24"/>
              </w:rPr>
            </w:pPr>
          </w:p>
          <w:p w14:paraId="36D2273F" w14:textId="77777777" w:rsidR="008075D8" w:rsidRDefault="008075D8" w:rsidP="003265ED">
            <w:pPr>
              <w:rPr>
                <w:rFonts w:ascii="Arial" w:hAnsi="Arial" w:cs="Arial"/>
                <w:sz w:val="24"/>
                <w:szCs w:val="24"/>
              </w:rPr>
            </w:pPr>
          </w:p>
          <w:p w14:paraId="3738786D" w14:textId="77777777" w:rsidR="008075D8" w:rsidRDefault="008075D8" w:rsidP="003265ED">
            <w:pPr>
              <w:rPr>
                <w:rFonts w:ascii="Arial" w:hAnsi="Arial" w:cs="Arial"/>
                <w:sz w:val="24"/>
                <w:szCs w:val="24"/>
              </w:rPr>
            </w:pPr>
          </w:p>
        </w:tc>
        <w:tc>
          <w:tcPr>
            <w:tcW w:w="4508" w:type="dxa"/>
          </w:tcPr>
          <w:p w14:paraId="0C70AD97" w14:textId="77777777" w:rsidR="008075D8" w:rsidRDefault="008075D8" w:rsidP="003265ED">
            <w:pPr>
              <w:rPr>
                <w:rFonts w:ascii="Arial" w:hAnsi="Arial" w:cs="Arial"/>
                <w:sz w:val="24"/>
                <w:szCs w:val="24"/>
              </w:rPr>
            </w:pPr>
          </w:p>
          <w:p w14:paraId="59C031FA" w14:textId="77777777" w:rsidR="008075D8" w:rsidRDefault="008075D8" w:rsidP="008075D8">
            <w:pPr>
              <w:pStyle w:val="ListParagraph"/>
              <w:numPr>
                <w:ilvl w:val="0"/>
                <w:numId w:val="1"/>
              </w:numPr>
              <w:rPr>
                <w:rFonts w:ascii="Arial" w:hAnsi="Arial" w:cs="Arial"/>
                <w:sz w:val="24"/>
                <w:szCs w:val="24"/>
              </w:rPr>
            </w:pPr>
            <w:r>
              <w:rPr>
                <w:rFonts w:ascii="Arial" w:hAnsi="Arial" w:cs="Arial"/>
                <w:sz w:val="24"/>
                <w:szCs w:val="24"/>
              </w:rPr>
              <w:t>Resistance to change by members of staff within the department.</w:t>
            </w:r>
          </w:p>
          <w:p w14:paraId="3D4A1F88" w14:textId="77777777" w:rsidR="008075D8" w:rsidRDefault="008075D8" w:rsidP="003265ED">
            <w:pPr>
              <w:rPr>
                <w:rFonts w:ascii="Arial" w:hAnsi="Arial" w:cs="Arial"/>
                <w:sz w:val="24"/>
                <w:szCs w:val="24"/>
              </w:rPr>
            </w:pPr>
          </w:p>
          <w:p w14:paraId="5FA88AD5" w14:textId="77777777" w:rsidR="008075D8" w:rsidRPr="00C869CB" w:rsidRDefault="008075D8" w:rsidP="008075D8">
            <w:pPr>
              <w:pStyle w:val="ListParagraph"/>
              <w:numPr>
                <w:ilvl w:val="0"/>
                <w:numId w:val="1"/>
              </w:numPr>
              <w:rPr>
                <w:rFonts w:ascii="Arial" w:hAnsi="Arial" w:cs="Arial"/>
                <w:sz w:val="24"/>
                <w:szCs w:val="24"/>
              </w:rPr>
            </w:pPr>
            <w:r>
              <w:rPr>
                <w:rFonts w:ascii="Arial" w:hAnsi="Arial" w:cs="Arial"/>
                <w:sz w:val="24"/>
                <w:szCs w:val="24"/>
              </w:rPr>
              <w:t>Line managers unwilling to take on additional responsibilities as they may feel its “not their bag”; its HR issue.</w:t>
            </w:r>
          </w:p>
          <w:p w14:paraId="5FE2F2D5" w14:textId="77777777" w:rsidR="008075D8" w:rsidRDefault="008075D8" w:rsidP="003265ED">
            <w:pPr>
              <w:rPr>
                <w:rFonts w:ascii="Arial" w:hAnsi="Arial" w:cs="Arial"/>
                <w:sz w:val="24"/>
                <w:szCs w:val="24"/>
              </w:rPr>
            </w:pPr>
          </w:p>
          <w:p w14:paraId="208AACF9" w14:textId="77777777" w:rsidR="008075D8" w:rsidRPr="00606D47" w:rsidRDefault="008075D8" w:rsidP="003265ED">
            <w:pPr>
              <w:rPr>
                <w:rFonts w:ascii="Arial" w:hAnsi="Arial" w:cs="Arial"/>
                <w:sz w:val="24"/>
                <w:szCs w:val="24"/>
              </w:rPr>
            </w:pPr>
          </w:p>
        </w:tc>
      </w:tr>
    </w:tbl>
    <w:p w14:paraId="2C9C0F20" w14:textId="77777777" w:rsidR="008075D8" w:rsidRDefault="008075D8" w:rsidP="008075D8">
      <w:pPr>
        <w:spacing w:after="0"/>
        <w:rPr>
          <w:rFonts w:ascii="Arial" w:hAnsi="Arial" w:cs="Arial"/>
          <w:sz w:val="24"/>
          <w:szCs w:val="24"/>
        </w:rPr>
      </w:pPr>
    </w:p>
    <w:p w14:paraId="34A0F2D9" w14:textId="77777777" w:rsidR="008075D8" w:rsidRDefault="008075D8" w:rsidP="005460C3">
      <w:pPr>
        <w:spacing w:after="0"/>
        <w:ind w:left="2" w:hanging="2"/>
        <w:rPr>
          <w:rFonts w:ascii="Arial" w:hAnsi="Arial" w:cs="Arial"/>
          <w:sz w:val="24"/>
          <w:szCs w:val="24"/>
        </w:rPr>
      </w:pPr>
    </w:p>
    <w:p w14:paraId="4F218FF5" w14:textId="77777777" w:rsidR="005460C3" w:rsidRDefault="005460C3" w:rsidP="005460C3">
      <w:pPr>
        <w:spacing w:after="0"/>
        <w:ind w:left="2" w:hanging="2"/>
        <w:rPr>
          <w:rFonts w:ascii="Arial" w:hAnsi="Arial" w:cs="Arial"/>
          <w:sz w:val="24"/>
          <w:szCs w:val="24"/>
        </w:rPr>
      </w:pPr>
    </w:p>
    <w:p w14:paraId="67C1CDF4" w14:textId="7708A1B4" w:rsidR="000C0B33" w:rsidRDefault="000C0B33" w:rsidP="000C0B33">
      <w:pPr>
        <w:ind w:hanging="2"/>
        <w:rPr>
          <w:rFonts w:ascii="Arial" w:hAnsi="Arial" w:cs="Arial"/>
          <w:sz w:val="24"/>
          <w:szCs w:val="24"/>
        </w:rPr>
      </w:pPr>
    </w:p>
    <w:p w14:paraId="213065D0" w14:textId="58BE93EF" w:rsidR="008075D8" w:rsidRDefault="008075D8" w:rsidP="000C0B33">
      <w:pPr>
        <w:ind w:hanging="2"/>
        <w:rPr>
          <w:rFonts w:ascii="Arial" w:hAnsi="Arial" w:cs="Arial"/>
          <w:sz w:val="24"/>
          <w:szCs w:val="24"/>
        </w:rPr>
      </w:pPr>
    </w:p>
    <w:p w14:paraId="1D203D66" w14:textId="78E04140" w:rsidR="008075D8" w:rsidRDefault="008075D8" w:rsidP="000C0B33">
      <w:pPr>
        <w:ind w:hanging="2"/>
        <w:rPr>
          <w:rFonts w:ascii="Arial" w:hAnsi="Arial" w:cs="Arial"/>
          <w:sz w:val="24"/>
          <w:szCs w:val="24"/>
        </w:rPr>
      </w:pPr>
    </w:p>
    <w:p w14:paraId="25F7C9D2" w14:textId="77777777" w:rsidR="008075D8" w:rsidRDefault="008075D8" w:rsidP="008075D8">
      <w:pPr>
        <w:spacing w:after="0"/>
        <w:rPr>
          <w:rFonts w:ascii="Arial" w:hAnsi="Arial" w:cs="Arial"/>
          <w:b/>
          <w:bCs/>
          <w:sz w:val="24"/>
          <w:szCs w:val="24"/>
          <w:u w:val="single"/>
        </w:rPr>
      </w:pPr>
      <w:r>
        <w:rPr>
          <w:rFonts w:ascii="Arial" w:hAnsi="Arial" w:cs="Arial"/>
          <w:b/>
          <w:bCs/>
          <w:sz w:val="24"/>
          <w:szCs w:val="24"/>
          <w:u w:val="single"/>
        </w:rPr>
        <w:lastRenderedPageBreak/>
        <w:t>Analysis</w:t>
      </w:r>
    </w:p>
    <w:p w14:paraId="2E064A64" w14:textId="77777777" w:rsidR="008075D8" w:rsidRDefault="008075D8" w:rsidP="008075D8">
      <w:pPr>
        <w:spacing w:after="0"/>
        <w:rPr>
          <w:rFonts w:ascii="Arial" w:hAnsi="Arial" w:cs="Arial"/>
          <w:b/>
          <w:bCs/>
          <w:sz w:val="24"/>
          <w:szCs w:val="24"/>
          <w:u w:val="single"/>
        </w:rPr>
      </w:pPr>
    </w:p>
    <w:p w14:paraId="4260B4A5" w14:textId="77777777" w:rsidR="008075D8" w:rsidRDefault="008075D8" w:rsidP="008075D8">
      <w:pPr>
        <w:spacing w:after="0"/>
        <w:rPr>
          <w:rFonts w:ascii="Arial" w:hAnsi="Arial" w:cs="Arial"/>
          <w:sz w:val="24"/>
          <w:szCs w:val="24"/>
        </w:rPr>
      </w:pPr>
      <w:r>
        <w:rPr>
          <w:rFonts w:ascii="Arial" w:hAnsi="Arial" w:cs="Arial"/>
          <w:sz w:val="24"/>
          <w:szCs w:val="24"/>
        </w:rPr>
        <w:t>MAWWFRS is in the process of undergoing a series of changes whereby the aim is to develop a ‘business partnering approach’ to the ways of working.</w:t>
      </w:r>
    </w:p>
    <w:p w14:paraId="12FF0160" w14:textId="77777777" w:rsidR="008075D8" w:rsidRDefault="008075D8" w:rsidP="008075D8">
      <w:pPr>
        <w:spacing w:after="0"/>
        <w:rPr>
          <w:rFonts w:ascii="Arial" w:hAnsi="Arial" w:cs="Arial"/>
          <w:sz w:val="24"/>
          <w:szCs w:val="24"/>
        </w:rPr>
      </w:pPr>
    </w:p>
    <w:p w14:paraId="5BE474C6" w14:textId="77777777" w:rsidR="008075D8" w:rsidRDefault="008075D8" w:rsidP="008075D8">
      <w:pPr>
        <w:spacing w:after="0"/>
        <w:rPr>
          <w:rFonts w:ascii="Arial" w:hAnsi="Arial" w:cs="Arial"/>
          <w:sz w:val="24"/>
          <w:szCs w:val="24"/>
        </w:rPr>
      </w:pPr>
      <w:r>
        <w:rPr>
          <w:rFonts w:ascii="Arial" w:hAnsi="Arial" w:cs="Arial"/>
          <w:sz w:val="24"/>
          <w:szCs w:val="24"/>
        </w:rPr>
        <w:t>In view of the above I have completed a SWOT analysis that the impending change poses on MAWWFRS.</w:t>
      </w:r>
    </w:p>
    <w:p w14:paraId="6660B2E8" w14:textId="77777777" w:rsidR="008075D8" w:rsidRDefault="008075D8" w:rsidP="008075D8">
      <w:pPr>
        <w:spacing w:after="0"/>
        <w:rPr>
          <w:rFonts w:ascii="Arial" w:hAnsi="Arial" w:cs="Arial"/>
          <w:sz w:val="24"/>
          <w:szCs w:val="24"/>
        </w:rPr>
      </w:pPr>
    </w:p>
    <w:p w14:paraId="26BC6C76" w14:textId="77777777" w:rsidR="008075D8" w:rsidRDefault="008075D8" w:rsidP="008075D8">
      <w:pPr>
        <w:spacing w:after="0"/>
        <w:rPr>
          <w:rFonts w:ascii="Arial" w:hAnsi="Arial" w:cs="Arial"/>
          <w:b/>
          <w:bCs/>
          <w:sz w:val="24"/>
          <w:szCs w:val="24"/>
          <w:u w:val="single"/>
        </w:rPr>
      </w:pPr>
      <w:r w:rsidRPr="00AC6174">
        <w:rPr>
          <w:rFonts w:ascii="Arial" w:hAnsi="Arial" w:cs="Arial"/>
          <w:b/>
          <w:bCs/>
          <w:sz w:val="24"/>
          <w:szCs w:val="24"/>
          <w:u w:val="single"/>
        </w:rPr>
        <w:t>HR Implications</w:t>
      </w:r>
    </w:p>
    <w:p w14:paraId="2599C036" w14:textId="77777777" w:rsidR="008075D8" w:rsidRDefault="008075D8" w:rsidP="008075D8">
      <w:pPr>
        <w:spacing w:after="0"/>
        <w:rPr>
          <w:rFonts w:ascii="Arial" w:hAnsi="Arial" w:cs="Arial"/>
          <w:b/>
          <w:bCs/>
          <w:sz w:val="24"/>
          <w:szCs w:val="24"/>
          <w:u w:val="single"/>
        </w:rPr>
      </w:pPr>
    </w:p>
    <w:p w14:paraId="166FAD30" w14:textId="77777777" w:rsidR="008075D8" w:rsidRPr="00585D28" w:rsidRDefault="008075D8" w:rsidP="008075D8">
      <w:pPr>
        <w:spacing w:after="0"/>
        <w:rPr>
          <w:rFonts w:ascii="Arial" w:hAnsi="Arial" w:cs="Arial"/>
          <w:b/>
          <w:bCs/>
          <w:sz w:val="24"/>
          <w:szCs w:val="24"/>
        </w:rPr>
      </w:pPr>
      <w:r w:rsidRPr="00585D28">
        <w:rPr>
          <w:rFonts w:ascii="Arial" w:hAnsi="Arial" w:cs="Arial"/>
          <w:b/>
          <w:bCs/>
          <w:sz w:val="24"/>
          <w:szCs w:val="24"/>
        </w:rPr>
        <w:t xml:space="preserve">Agreement by Senior Management to Department Restructure </w:t>
      </w:r>
    </w:p>
    <w:p w14:paraId="5553CE8C" w14:textId="77777777" w:rsidR="008075D8" w:rsidRDefault="008075D8" w:rsidP="008075D8">
      <w:pPr>
        <w:spacing w:after="0"/>
        <w:rPr>
          <w:rFonts w:ascii="Arial" w:hAnsi="Arial" w:cs="Arial"/>
          <w:b/>
          <w:bCs/>
          <w:sz w:val="24"/>
          <w:szCs w:val="24"/>
        </w:rPr>
      </w:pPr>
    </w:p>
    <w:p w14:paraId="0B27AEF9" w14:textId="77777777" w:rsidR="008075D8" w:rsidRDefault="008075D8" w:rsidP="008075D8">
      <w:pPr>
        <w:spacing w:after="0"/>
        <w:rPr>
          <w:rFonts w:ascii="Arial" w:hAnsi="Arial" w:cs="Arial"/>
          <w:sz w:val="24"/>
          <w:szCs w:val="24"/>
        </w:rPr>
      </w:pPr>
      <w:r>
        <w:rPr>
          <w:rFonts w:ascii="Arial" w:hAnsi="Arial" w:cs="Arial"/>
          <w:sz w:val="24"/>
          <w:szCs w:val="24"/>
        </w:rPr>
        <w:t>For any change initiative to be successful it is vital that Senior Management are seen to be on board:</w:t>
      </w:r>
    </w:p>
    <w:p w14:paraId="0C703F55" w14:textId="77777777" w:rsidR="008075D8" w:rsidRDefault="008075D8" w:rsidP="008075D8">
      <w:pPr>
        <w:spacing w:after="0"/>
        <w:rPr>
          <w:rFonts w:ascii="Arial" w:hAnsi="Arial" w:cs="Arial"/>
          <w:sz w:val="24"/>
          <w:szCs w:val="24"/>
        </w:rPr>
      </w:pPr>
    </w:p>
    <w:p w14:paraId="493A4E2F" w14:textId="77777777" w:rsidR="008075D8" w:rsidRDefault="008075D8" w:rsidP="008075D8">
      <w:pPr>
        <w:spacing w:after="0"/>
        <w:rPr>
          <w:rFonts w:ascii="Arial" w:hAnsi="Arial" w:cs="Arial"/>
          <w:color w:val="000000"/>
          <w:sz w:val="24"/>
          <w:szCs w:val="24"/>
          <w:shd w:val="clear" w:color="auto" w:fill="FFFFFF"/>
        </w:rPr>
      </w:pPr>
      <w:r w:rsidRPr="00BA57F2">
        <w:rPr>
          <w:rFonts w:ascii="Arial" w:hAnsi="Arial" w:cs="Arial"/>
          <w:i/>
          <w:iCs/>
          <w:sz w:val="24"/>
          <w:szCs w:val="24"/>
          <w:shd w:val="clear" w:color="auto" w:fill="FFFFFF"/>
        </w:rPr>
        <w:t>“Successful </w:t>
      </w:r>
      <w:hyperlink r:id="rId9" w:history="1">
        <w:r w:rsidRPr="00BA57F2">
          <w:rPr>
            <w:rStyle w:val="Hyperlink"/>
            <w:rFonts w:ascii="Arial" w:hAnsi="Arial" w:cs="Arial"/>
            <w:i/>
            <w:iCs/>
            <w:sz w:val="24"/>
            <w:szCs w:val="24"/>
            <w:shd w:val="clear" w:color="auto" w:fill="FFFFFF"/>
          </w:rPr>
          <w:t>change management</w:t>
        </w:r>
      </w:hyperlink>
      <w:r w:rsidRPr="00BA57F2">
        <w:rPr>
          <w:rFonts w:ascii="Arial" w:hAnsi="Arial" w:cs="Arial"/>
          <w:i/>
          <w:iCs/>
          <w:sz w:val="24"/>
          <w:szCs w:val="24"/>
          <w:shd w:val="clear" w:color="auto" w:fill="FFFFFF"/>
        </w:rPr>
        <w:t> requires a large commitment from executives and senior managers. Leadership from the senior team is the most significant factor in </w:t>
      </w:r>
      <w:hyperlink r:id="rId10" w:history="1">
        <w:r w:rsidRPr="00BA57F2">
          <w:rPr>
            <w:rStyle w:val="Hyperlink"/>
            <w:rFonts w:ascii="Arial" w:hAnsi="Arial" w:cs="Arial"/>
            <w:i/>
            <w:iCs/>
            <w:sz w:val="24"/>
            <w:szCs w:val="24"/>
            <w:shd w:val="clear" w:color="auto" w:fill="FFFFFF"/>
          </w:rPr>
          <w:t>helping employees to buy into and support</w:t>
        </w:r>
      </w:hyperlink>
      <w:r w:rsidRPr="00BA57F2">
        <w:rPr>
          <w:rFonts w:ascii="Arial" w:hAnsi="Arial" w:cs="Arial"/>
          <w:i/>
          <w:iCs/>
          <w:sz w:val="24"/>
          <w:szCs w:val="24"/>
          <w:shd w:val="clear" w:color="auto" w:fill="FFFFFF"/>
        </w:rPr>
        <w:t xml:space="preserve"> needed changes” </w:t>
      </w:r>
      <w:r w:rsidRPr="00BA57F2">
        <w:rPr>
          <w:rFonts w:ascii="Arial" w:hAnsi="Arial" w:cs="Arial"/>
          <w:color w:val="000000"/>
          <w:sz w:val="24"/>
          <w:szCs w:val="24"/>
          <w:shd w:val="clear" w:color="auto" w:fill="FFFFFF"/>
        </w:rPr>
        <w:t>(How to Provide Executive Support and Leadership in Change Management, 2020).</w:t>
      </w:r>
    </w:p>
    <w:p w14:paraId="5CD644A7" w14:textId="77777777" w:rsidR="008075D8" w:rsidRDefault="008075D8" w:rsidP="008075D8">
      <w:pPr>
        <w:spacing w:after="0"/>
        <w:rPr>
          <w:rFonts w:ascii="Arial" w:hAnsi="Arial" w:cs="Arial"/>
          <w:color w:val="000000"/>
          <w:sz w:val="24"/>
          <w:szCs w:val="24"/>
          <w:shd w:val="clear" w:color="auto" w:fill="FFFFFF"/>
        </w:rPr>
      </w:pPr>
    </w:p>
    <w:p w14:paraId="2314A3DF" w14:textId="77777777" w:rsidR="008075D8" w:rsidRDefault="008075D8" w:rsidP="008075D8">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Therefore, due to the structure of the Service, a detailed proposal report will be prepared for the Strategic Workforce Group initially, followed by presentation to the Executive Level Team. The report will include an explanation of the proposed structure and Service Level Agreement. It will clearly outline the benefits to the restructure and the set the commitment standards to support Line Managers. </w:t>
      </w:r>
    </w:p>
    <w:p w14:paraId="69DF5662" w14:textId="77777777" w:rsidR="008075D8" w:rsidRDefault="008075D8" w:rsidP="008075D8">
      <w:pPr>
        <w:spacing w:after="0"/>
        <w:rPr>
          <w:rFonts w:ascii="Arial" w:hAnsi="Arial" w:cs="Arial"/>
          <w:color w:val="000000"/>
          <w:sz w:val="24"/>
          <w:szCs w:val="24"/>
          <w:shd w:val="clear" w:color="auto" w:fill="FFFFFF"/>
        </w:rPr>
      </w:pPr>
    </w:p>
    <w:p w14:paraId="3801EC88" w14:textId="77777777" w:rsidR="008075D8" w:rsidRDefault="008075D8" w:rsidP="008075D8">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Gaining their approval will ease the roll out of business partnering. </w:t>
      </w:r>
    </w:p>
    <w:p w14:paraId="3CDBEBB5" w14:textId="77777777" w:rsidR="008075D8" w:rsidRDefault="008075D8" w:rsidP="008075D8">
      <w:pPr>
        <w:spacing w:after="0"/>
        <w:rPr>
          <w:rFonts w:ascii="Arial" w:hAnsi="Arial" w:cs="Arial"/>
          <w:color w:val="000000"/>
          <w:sz w:val="24"/>
          <w:szCs w:val="24"/>
          <w:shd w:val="clear" w:color="auto" w:fill="FFFFFF"/>
        </w:rPr>
      </w:pPr>
    </w:p>
    <w:p w14:paraId="5BEE5179" w14:textId="77777777" w:rsidR="008075D8" w:rsidRPr="008075D8" w:rsidRDefault="008075D8" w:rsidP="008075D8">
      <w:pPr>
        <w:spacing w:after="0"/>
        <w:rPr>
          <w:rFonts w:ascii="Arial" w:hAnsi="Arial" w:cs="Arial"/>
          <w:b/>
          <w:bCs/>
          <w:sz w:val="24"/>
          <w:szCs w:val="24"/>
        </w:rPr>
      </w:pPr>
      <w:r w:rsidRPr="008075D8">
        <w:rPr>
          <w:rFonts w:ascii="Arial" w:hAnsi="Arial" w:cs="Arial"/>
          <w:b/>
          <w:bCs/>
          <w:sz w:val="24"/>
          <w:szCs w:val="24"/>
        </w:rPr>
        <w:t>Engagement</w:t>
      </w:r>
    </w:p>
    <w:p w14:paraId="60B87D2D" w14:textId="77777777" w:rsidR="008075D8" w:rsidRPr="00E055E1" w:rsidRDefault="008075D8" w:rsidP="008075D8">
      <w:pPr>
        <w:spacing w:after="0"/>
        <w:rPr>
          <w:rFonts w:ascii="Arial" w:hAnsi="Arial" w:cs="Arial"/>
          <w:b/>
          <w:bCs/>
          <w:sz w:val="24"/>
          <w:szCs w:val="24"/>
        </w:rPr>
      </w:pPr>
    </w:p>
    <w:p w14:paraId="20A7089B" w14:textId="77777777" w:rsidR="008075D8" w:rsidRPr="00E055E1" w:rsidRDefault="008075D8" w:rsidP="008075D8">
      <w:pPr>
        <w:spacing w:after="0"/>
        <w:rPr>
          <w:rFonts w:ascii="Arial" w:hAnsi="Arial" w:cs="Arial"/>
          <w:sz w:val="24"/>
          <w:szCs w:val="24"/>
        </w:rPr>
      </w:pPr>
      <w:r w:rsidRPr="00E055E1">
        <w:rPr>
          <w:rFonts w:ascii="Arial" w:hAnsi="Arial" w:cs="Arial"/>
          <w:sz w:val="24"/>
          <w:szCs w:val="24"/>
        </w:rPr>
        <w:t xml:space="preserve">Prior to making any changes, it is </w:t>
      </w:r>
      <w:r>
        <w:rPr>
          <w:rFonts w:ascii="Arial" w:hAnsi="Arial" w:cs="Arial"/>
          <w:sz w:val="24"/>
          <w:szCs w:val="24"/>
        </w:rPr>
        <w:t>critical</w:t>
      </w:r>
      <w:r w:rsidRPr="00E055E1">
        <w:rPr>
          <w:rFonts w:ascii="Arial" w:hAnsi="Arial" w:cs="Arial"/>
          <w:sz w:val="24"/>
          <w:szCs w:val="24"/>
        </w:rPr>
        <w:t xml:space="preserve"> that HR interact with ‘customers’ throughout the Service in order to </w:t>
      </w:r>
      <w:r>
        <w:rPr>
          <w:rFonts w:ascii="Arial" w:hAnsi="Arial" w:cs="Arial"/>
          <w:sz w:val="24"/>
          <w:szCs w:val="24"/>
        </w:rPr>
        <w:t>establish</w:t>
      </w:r>
      <w:r w:rsidRPr="00E055E1">
        <w:rPr>
          <w:rFonts w:ascii="Arial" w:hAnsi="Arial" w:cs="Arial"/>
          <w:sz w:val="24"/>
          <w:szCs w:val="24"/>
        </w:rPr>
        <w:t xml:space="preserve"> </w:t>
      </w:r>
      <w:r>
        <w:rPr>
          <w:rFonts w:ascii="Arial" w:hAnsi="Arial" w:cs="Arial"/>
          <w:sz w:val="24"/>
          <w:szCs w:val="24"/>
        </w:rPr>
        <w:t>what the current baseline is in order to identify areas we are doing well and those that need more attention. Therefore, i</w:t>
      </w:r>
      <w:r w:rsidRPr="00E055E1">
        <w:rPr>
          <w:rFonts w:ascii="Arial" w:hAnsi="Arial" w:cs="Arial"/>
          <w:sz w:val="24"/>
          <w:szCs w:val="24"/>
        </w:rPr>
        <w:t xml:space="preserve">n the future </w:t>
      </w:r>
      <w:r>
        <w:rPr>
          <w:rFonts w:ascii="Arial" w:hAnsi="Arial" w:cs="Arial"/>
          <w:sz w:val="24"/>
          <w:szCs w:val="24"/>
        </w:rPr>
        <w:t xml:space="preserve">HR </w:t>
      </w:r>
      <w:r w:rsidRPr="00E055E1">
        <w:rPr>
          <w:rFonts w:ascii="Arial" w:hAnsi="Arial" w:cs="Arial"/>
          <w:sz w:val="24"/>
          <w:szCs w:val="24"/>
        </w:rPr>
        <w:t xml:space="preserve">can measure how the changes </w:t>
      </w:r>
      <w:r>
        <w:rPr>
          <w:rFonts w:ascii="Arial" w:hAnsi="Arial" w:cs="Arial"/>
          <w:sz w:val="24"/>
          <w:szCs w:val="24"/>
        </w:rPr>
        <w:t>implemented are</w:t>
      </w:r>
      <w:r w:rsidRPr="00E055E1">
        <w:rPr>
          <w:rFonts w:ascii="Arial" w:hAnsi="Arial" w:cs="Arial"/>
          <w:sz w:val="24"/>
          <w:szCs w:val="24"/>
        </w:rPr>
        <w:t xml:space="preserve"> impacting on the service</w:t>
      </w:r>
      <w:r>
        <w:rPr>
          <w:rFonts w:ascii="Arial" w:hAnsi="Arial" w:cs="Arial"/>
          <w:sz w:val="24"/>
          <w:szCs w:val="24"/>
        </w:rPr>
        <w:t xml:space="preserve"> over time.</w:t>
      </w:r>
    </w:p>
    <w:p w14:paraId="4301F34E" w14:textId="77777777" w:rsidR="008075D8" w:rsidRDefault="008075D8" w:rsidP="008075D8">
      <w:pPr>
        <w:spacing w:after="0"/>
        <w:rPr>
          <w:rFonts w:ascii="Arial" w:hAnsi="Arial" w:cs="Arial"/>
          <w:sz w:val="24"/>
          <w:szCs w:val="24"/>
        </w:rPr>
      </w:pPr>
    </w:p>
    <w:p w14:paraId="3CDFDEBD" w14:textId="77777777" w:rsidR="008075D8" w:rsidRDefault="008075D8" w:rsidP="008075D8">
      <w:pPr>
        <w:spacing w:after="0"/>
        <w:rPr>
          <w:rFonts w:ascii="Arial" w:hAnsi="Arial" w:cs="Arial"/>
          <w:sz w:val="24"/>
          <w:szCs w:val="24"/>
        </w:rPr>
      </w:pPr>
      <w:r>
        <w:rPr>
          <w:rFonts w:ascii="Arial" w:hAnsi="Arial" w:cs="Arial"/>
          <w:sz w:val="24"/>
          <w:szCs w:val="24"/>
        </w:rPr>
        <w:t xml:space="preserve">To achieve this, </w:t>
      </w:r>
      <w:r w:rsidRPr="005D11D2">
        <w:rPr>
          <w:rFonts w:ascii="Arial" w:hAnsi="Arial" w:cs="Arial"/>
          <w:sz w:val="24"/>
          <w:szCs w:val="24"/>
        </w:rPr>
        <w:t>HR can formulate questions covering most areas that we deal with and issue a survey via Survey Monkey.</w:t>
      </w:r>
      <w:r>
        <w:rPr>
          <w:rFonts w:ascii="Arial" w:hAnsi="Arial" w:cs="Arial"/>
          <w:sz w:val="24"/>
          <w:szCs w:val="24"/>
        </w:rPr>
        <w:t xml:space="preserve"> The survey will be anonymous which will provide honest answers and enable HR to provide a Service that supports the ‘customer’ within their role.</w:t>
      </w:r>
      <w:r w:rsidRPr="005D11D2">
        <w:rPr>
          <w:rFonts w:ascii="Arial" w:hAnsi="Arial" w:cs="Arial"/>
          <w:sz w:val="24"/>
          <w:szCs w:val="24"/>
        </w:rPr>
        <w:t xml:space="preserve"> </w:t>
      </w:r>
      <w:r>
        <w:rPr>
          <w:rFonts w:ascii="Arial" w:hAnsi="Arial" w:cs="Arial"/>
          <w:sz w:val="24"/>
          <w:szCs w:val="24"/>
        </w:rPr>
        <w:t>After all, t</w:t>
      </w:r>
      <w:r w:rsidRPr="005D11D2">
        <w:rPr>
          <w:rFonts w:ascii="Arial" w:hAnsi="Arial" w:cs="Arial"/>
          <w:sz w:val="24"/>
          <w:szCs w:val="24"/>
        </w:rPr>
        <w:t>he number on</w:t>
      </w:r>
      <w:r>
        <w:rPr>
          <w:rFonts w:ascii="Arial" w:hAnsi="Arial" w:cs="Arial"/>
          <w:sz w:val="24"/>
          <w:szCs w:val="24"/>
        </w:rPr>
        <w:t>e</w:t>
      </w:r>
      <w:r w:rsidRPr="005D11D2">
        <w:rPr>
          <w:rFonts w:ascii="Arial" w:hAnsi="Arial" w:cs="Arial"/>
          <w:sz w:val="24"/>
          <w:szCs w:val="24"/>
        </w:rPr>
        <w:t xml:space="preserve"> driver of employee engagement during times of change is the ability to be involved in decision making (</w:t>
      </w:r>
      <w:r w:rsidRPr="005D11D2">
        <w:rPr>
          <w:rFonts w:ascii="Arial" w:hAnsi="Arial" w:cs="Arial"/>
          <w:color w:val="000000"/>
          <w:sz w:val="24"/>
          <w:szCs w:val="24"/>
          <w:shd w:val="clear" w:color="auto" w:fill="FFFFFF"/>
        </w:rPr>
        <w:t>(Understanding Change and Its Impact on Engagement, Engage Blog, 2017)</w:t>
      </w:r>
      <w:r>
        <w:rPr>
          <w:rFonts w:ascii="Arial" w:hAnsi="Arial" w:cs="Arial"/>
          <w:color w:val="000000"/>
          <w:sz w:val="24"/>
          <w:szCs w:val="24"/>
          <w:shd w:val="clear" w:color="auto" w:fill="FFFFFF"/>
        </w:rPr>
        <w:t>.</w:t>
      </w:r>
      <w:r w:rsidRPr="005D11D2">
        <w:rPr>
          <w:rFonts w:ascii="Arial" w:hAnsi="Arial" w:cs="Arial"/>
          <w:sz w:val="24"/>
          <w:szCs w:val="24"/>
        </w:rPr>
        <w:t xml:space="preserve"> </w:t>
      </w:r>
      <w:r>
        <w:rPr>
          <w:rFonts w:ascii="Arial" w:hAnsi="Arial" w:cs="Arial"/>
          <w:sz w:val="24"/>
          <w:szCs w:val="24"/>
        </w:rPr>
        <w:t>A</w:t>
      </w:r>
      <w:r w:rsidRPr="005D11D2">
        <w:rPr>
          <w:rFonts w:ascii="Arial" w:hAnsi="Arial" w:cs="Arial"/>
          <w:sz w:val="24"/>
          <w:szCs w:val="24"/>
        </w:rPr>
        <w:t xml:space="preserve"> survey would</w:t>
      </w:r>
      <w:r>
        <w:rPr>
          <w:rFonts w:ascii="Arial" w:hAnsi="Arial" w:cs="Arial"/>
          <w:sz w:val="24"/>
          <w:szCs w:val="24"/>
        </w:rPr>
        <w:t xml:space="preserve"> achieve this as it would</w:t>
      </w:r>
      <w:r w:rsidRPr="005D11D2">
        <w:rPr>
          <w:rFonts w:ascii="Arial" w:hAnsi="Arial" w:cs="Arial"/>
          <w:sz w:val="24"/>
          <w:szCs w:val="24"/>
        </w:rPr>
        <w:t xml:space="preserve"> involve the workforce and ensure their voice is heard</w:t>
      </w:r>
      <w:r>
        <w:rPr>
          <w:rFonts w:ascii="Arial" w:hAnsi="Arial" w:cs="Arial"/>
          <w:sz w:val="24"/>
          <w:szCs w:val="24"/>
        </w:rPr>
        <w:t xml:space="preserve"> and potentially impact the way decisions are made.</w:t>
      </w:r>
    </w:p>
    <w:p w14:paraId="7370C59C" w14:textId="77777777" w:rsidR="008075D8" w:rsidRDefault="008075D8" w:rsidP="008075D8">
      <w:pPr>
        <w:spacing w:after="0"/>
        <w:rPr>
          <w:rFonts w:ascii="Arial" w:hAnsi="Arial" w:cs="Arial"/>
          <w:sz w:val="24"/>
          <w:szCs w:val="24"/>
        </w:rPr>
      </w:pPr>
    </w:p>
    <w:p w14:paraId="4859E06A" w14:textId="77777777" w:rsidR="008075D8" w:rsidRDefault="008075D8" w:rsidP="008075D8">
      <w:r>
        <w:t xml:space="preserve">. </w:t>
      </w:r>
    </w:p>
    <w:p w14:paraId="3B032E55" w14:textId="77777777" w:rsidR="008075D8" w:rsidRDefault="008075D8" w:rsidP="008075D8">
      <w:pPr>
        <w:spacing w:after="0"/>
        <w:rPr>
          <w:rFonts w:ascii="Arial" w:hAnsi="Arial" w:cs="Arial"/>
          <w:sz w:val="24"/>
          <w:szCs w:val="24"/>
        </w:rPr>
      </w:pPr>
    </w:p>
    <w:p w14:paraId="041534F8" w14:textId="77777777" w:rsidR="008075D8" w:rsidRPr="008075D8" w:rsidRDefault="008075D8" w:rsidP="008075D8">
      <w:pPr>
        <w:spacing w:after="0"/>
        <w:rPr>
          <w:rFonts w:ascii="Arial" w:hAnsi="Arial" w:cs="Arial"/>
          <w:b/>
          <w:bCs/>
          <w:sz w:val="24"/>
          <w:szCs w:val="24"/>
        </w:rPr>
      </w:pPr>
      <w:r w:rsidRPr="008075D8">
        <w:rPr>
          <w:rFonts w:ascii="Arial" w:hAnsi="Arial" w:cs="Arial"/>
          <w:b/>
          <w:bCs/>
          <w:sz w:val="24"/>
          <w:szCs w:val="24"/>
        </w:rPr>
        <w:lastRenderedPageBreak/>
        <w:t>Change of Roles and Responsibilities</w:t>
      </w:r>
    </w:p>
    <w:p w14:paraId="3C9DC983" w14:textId="77777777" w:rsidR="008075D8" w:rsidRDefault="008075D8" w:rsidP="008075D8">
      <w:pPr>
        <w:spacing w:after="0"/>
        <w:rPr>
          <w:rFonts w:ascii="Arial" w:hAnsi="Arial" w:cs="Arial"/>
          <w:sz w:val="24"/>
          <w:szCs w:val="24"/>
        </w:rPr>
      </w:pPr>
    </w:p>
    <w:p w14:paraId="0C488201" w14:textId="77777777" w:rsidR="008075D8" w:rsidRDefault="008075D8" w:rsidP="008075D8">
      <w:pPr>
        <w:spacing w:after="0"/>
        <w:rPr>
          <w:rFonts w:ascii="Arial" w:hAnsi="Arial" w:cs="Arial"/>
          <w:sz w:val="24"/>
          <w:szCs w:val="24"/>
        </w:rPr>
      </w:pPr>
      <w:r>
        <w:rPr>
          <w:rFonts w:ascii="Arial" w:hAnsi="Arial" w:cs="Arial"/>
          <w:sz w:val="24"/>
          <w:szCs w:val="24"/>
        </w:rPr>
        <w:t xml:space="preserve">The proposed business partnering model will introduce a new team role within the new structure, for example the introduction of a ‘Support Team’. This will alter the roles and responsibilities of members of staff within the department. </w:t>
      </w:r>
    </w:p>
    <w:p w14:paraId="54B02AEA" w14:textId="77777777" w:rsidR="008075D8" w:rsidRDefault="008075D8" w:rsidP="008075D8">
      <w:pPr>
        <w:spacing w:after="0"/>
        <w:rPr>
          <w:rFonts w:ascii="Arial" w:hAnsi="Arial" w:cs="Arial"/>
          <w:sz w:val="24"/>
          <w:szCs w:val="24"/>
        </w:rPr>
      </w:pPr>
    </w:p>
    <w:p w14:paraId="056B48F3" w14:textId="77777777" w:rsidR="008075D8" w:rsidRDefault="008075D8" w:rsidP="008075D8">
      <w:pPr>
        <w:spacing w:after="0"/>
        <w:rPr>
          <w:rFonts w:ascii="Arial" w:hAnsi="Arial" w:cs="Arial"/>
          <w:sz w:val="24"/>
          <w:szCs w:val="24"/>
        </w:rPr>
      </w:pPr>
      <w:r>
        <w:rPr>
          <w:rFonts w:ascii="Arial" w:hAnsi="Arial" w:cs="Arial"/>
          <w:sz w:val="24"/>
          <w:szCs w:val="24"/>
        </w:rPr>
        <w:t xml:space="preserve">In view of the above, the HR Management team will need to draft job descriptions to reflect the new arrangements and meet with individuals to provide them with a copy for consultation prior to implementing the structure. </w:t>
      </w:r>
    </w:p>
    <w:p w14:paraId="7FDA4201" w14:textId="77777777" w:rsidR="008075D8" w:rsidRDefault="008075D8" w:rsidP="008075D8">
      <w:pPr>
        <w:spacing w:after="0"/>
        <w:rPr>
          <w:rFonts w:ascii="Arial" w:hAnsi="Arial" w:cs="Arial"/>
          <w:sz w:val="24"/>
          <w:szCs w:val="24"/>
        </w:rPr>
      </w:pPr>
    </w:p>
    <w:p w14:paraId="73231540" w14:textId="77777777" w:rsidR="008075D8" w:rsidRPr="008075D8" w:rsidRDefault="008075D8" w:rsidP="008075D8">
      <w:pPr>
        <w:spacing w:after="0"/>
        <w:rPr>
          <w:rFonts w:ascii="Arial" w:hAnsi="Arial" w:cs="Arial"/>
          <w:b/>
          <w:bCs/>
          <w:sz w:val="24"/>
          <w:szCs w:val="24"/>
        </w:rPr>
      </w:pPr>
      <w:r w:rsidRPr="008075D8">
        <w:rPr>
          <w:rFonts w:ascii="Arial" w:hAnsi="Arial" w:cs="Arial"/>
          <w:b/>
          <w:bCs/>
          <w:sz w:val="24"/>
          <w:szCs w:val="24"/>
        </w:rPr>
        <w:t>Communication</w:t>
      </w:r>
    </w:p>
    <w:p w14:paraId="23F31FE1" w14:textId="77777777" w:rsidR="008075D8" w:rsidRDefault="008075D8" w:rsidP="008075D8">
      <w:pPr>
        <w:spacing w:after="0"/>
        <w:rPr>
          <w:rFonts w:ascii="Arial" w:hAnsi="Arial" w:cs="Arial"/>
          <w:b/>
          <w:bCs/>
          <w:sz w:val="24"/>
          <w:szCs w:val="24"/>
          <w:u w:val="single"/>
        </w:rPr>
      </w:pPr>
    </w:p>
    <w:p w14:paraId="411AB64E" w14:textId="77777777" w:rsidR="008075D8" w:rsidRDefault="008075D8" w:rsidP="008075D8">
      <w:pPr>
        <w:spacing w:after="0"/>
        <w:rPr>
          <w:rFonts w:ascii="Arial" w:hAnsi="Arial" w:cs="Arial"/>
          <w:color w:val="000000"/>
          <w:sz w:val="24"/>
          <w:szCs w:val="24"/>
          <w:shd w:val="clear" w:color="auto" w:fill="FFFFFF"/>
        </w:rPr>
      </w:pPr>
      <w:r w:rsidRPr="002E3171">
        <w:rPr>
          <w:rFonts w:ascii="Arial" w:hAnsi="Arial" w:cs="Arial"/>
          <w:sz w:val="24"/>
          <w:szCs w:val="24"/>
        </w:rPr>
        <w:t xml:space="preserve">CIPD advise that communications should be effectively addressed as part of a change process </w:t>
      </w:r>
      <w:r w:rsidRPr="002E3171">
        <w:rPr>
          <w:rFonts w:ascii="Arial" w:hAnsi="Arial" w:cs="Arial"/>
          <w:color w:val="000000"/>
          <w:sz w:val="24"/>
          <w:szCs w:val="24"/>
          <w:shd w:val="clear" w:color="auto" w:fill="FFFFFF"/>
        </w:rPr>
        <w:t>(Change Management, Factsheets, CIPD, 2020).</w:t>
      </w:r>
      <w:r>
        <w:rPr>
          <w:rFonts w:ascii="Arial" w:hAnsi="Arial" w:cs="Arial"/>
          <w:color w:val="000000"/>
          <w:sz w:val="24"/>
          <w:szCs w:val="24"/>
          <w:shd w:val="clear" w:color="auto" w:fill="FFFFFF"/>
        </w:rPr>
        <w:t xml:space="preserve"> </w:t>
      </w:r>
    </w:p>
    <w:p w14:paraId="38D0B7B0" w14:textId="77777777" w:rsidR="008075D8" w:rsidRDefault="008075D8" w:rsidP="008075D8">
      <w:pPr>
        <w:spacing w:after="0"/>
        <w:rPr>
          <w:rFonts w:ascii="Arial" w:hAnsi="Arial" w:cs="Arial"/>
          <w:color w:val="000000"/>
          <w:sz w:val="24"/>
          <w:szCs w:val="24"/>
          <w:shd w:val="clear" w:color="auto" w:fill="FFFFFF"/>
        </w:rPr>
      </w:pPr>
    </w:p>
    <w:p w14:paraId="3A239D40" w14:textId="77777777" w:rsidR="008075D8" w:rsidRDefault="008075D8" w:rsidP="008075D8">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Due to the nature of the change, the following implications were identified for HR:</w:t>
      </w:r>
    </w:p>
    <w:p w14:paraId="03547094" w14:textId="77777777" w:rsidR="008075D8" w:rsidRDefault="008075D8" w:rsidP="008075D8">
      <w:pPr>
        <w:spacing w:after="0"/>
        <w:rPr>
          <w:rFonts w:ascii="Arial" w:hAnsi="Arial" w:cs="Arial"/>
          <w:color w:val="000000"/>
          <w:sz w:val="24"/>
          <w:szCs w:val="24"/>
          <w:shd w:val="clear" w:color="auto" w:fill="FFFFFF"/>
        </w:rPr>
      </w:pPr>
    </w:p>
    <w:p w14:paraId="596F8673" w14:textId="77777777" w:rsidR="008075D8" w:rsidRPr="00F56A1C" w:rsidRDefault="008075D8" w:rsidP="008075D8">
      <w:pPr>
        <w:pStyle w:val="ListParagraph"/>
        <w:numPr>
          <w:ilvl w:val="0"/>
          <w:numId w:val="6"/>
        </w:numPr>
        <w:spacing w:after="0"/>
        <w:rPr>
          <w:rFonts w:ascii="Arial" w:hAnsi="Arial" w:cs="Arial"/>
          <w:color w:val="000000"/>
          <w:sz w:val="24"/>
          <w:szCs w:val="24"/>
          <w:shd w:val="clear" w:color="auto" w:fill="FFFFFF"/>
        </w:rPr>
      </w:pPr>
      <w:r w:rsidRPr="00F56A1C">
        <w:rPr>
          <w:rFonts w:ascii="Arial" w:hAnsi="Arial" w:cs="Arial"/>
          <w:color w:val="000000"/>
          <w:sz w:val="24"/>
          <w:szCs w:val="24"/>
          <w:shd w:val="clear" w:color="auto" w:fill="FFFFFF"/>
        </w:rPr>
        <w:t>Arrange Line Manager briefing sessions regarding the HR transformation to present to commands to show how it will work in practice and provide an opportunity for Q&amp;A sessions</w:t>
      </w:r>
      <w:r>
        <w:rPr>
          <w:rFonts w:ascii="Arial" w:hAnsi="Arial" w:cs="Arial"/>
          <w:color w:val="000000"/>
          <w:sz w:val="24"/>
          <w:szCs w:val="24"/>
          <w:shd w:val="clear" w:color="auto" w:fill="FFFFFF"/>
        </w:rPr>
        <w:t>.</w:t>
      </w:r>
    </w:p>
    <w:p w14:paraId="2685DBD3" w14:textId="77777777" w:rsidR="008075D8" w:rsidRDefault="008075D8" w:rsidP="008075D8">
      <w:pPr>
        <w:spacing w:after="0"/>
        <w:rPr>
          <w:rFonts w:ascii="Arial" w:hAnsi="Arial" w:cs="Arial"/>
          <w:color w:val="000000"/>
          <w:sz w:val="24"/>
          <w:szCs w:val="24"/>
          <w:shd w:val="clear" w:color="auto" w:fill="FFFFFF"/>
        </w:rPr>
      </w:pPr>
    </w:p>
    <w:p w14:paraId="784EE34C" w14:textId="77777777" w:rsidR="008075D8" w:rsidRPr="00F56A1C" w:rsidRDefault="008075D8" w:rsidP="008075D8">
      <w:pPr>
        <w:pStyle w:val="ListParagraph"/>
        <w:numPr>
          <w:ilvl w:val="0"/>
          <w:numId w:val="6"/>
        </w:numPr>
        <w:spacing w:after="0"/>
        <w:rPr>
          <w:rFonts w:ascii="Arial" w:hAnsi="Arial" w:cs="Arial"/>
          <w:color w:val="000000"/>
          <w:sz w:val="24"/>
          <w:szCs w:val="24"/>
          <w:shd w:val="clear" w:color="auto" w:fill="FFFFFF"/>
        </w:rPr>
      </w:pPr>
      <w:r w:rsidRPr="00F56A1C">
        <w:rPr>
          <w:rFonts w:ascii="Arial" w:hAnsi="Arial" w:cs="Arial"/>
          <w:color w:val="000000"/>
          <w:sz w:val="24"/>
          <w:szCs w:val="24"/>
          <w:shd w:val="clear" w:color="auto" w:fill="FFFFFF"/>
        </w:rPr>
        <w:t>Issue monthly Staff Communication to keep the entire workforce up to date regarding progress</w:t>
      </w:r>
      <w:r>
        <w:rPr>
          <w:rFonts w:ascii="Arial" w:hAnsi="Arial" w:cs="Arial"/>
          <w:color w:val="000000"/>
          <w:sz w:val="24"/>
          <w:szCs w:val="24"/>
          <w:shd w:val="clear" w:color="auto" w:fill="FFFFFF"/>
        </w:rPr>
        <w:t>.</w:t>
      </w:r>
    </w:p>
    <w:p w14:paraId="0572DCEA" w14:textId="77777777" w:rsidR="008075D8" w:rsidRDefault="008075D8" w:rsidP="008075D8">
      <w:pPr>
        <w:spacing w:after="0"/>
        <w:rPr>
          <w:rFonts w:ascii="Arial" w:hAnsi="Arial" w:cs="Arial"/>
          <w:color w:val="000000"/>
          <w:sz w:val="24"/>
          <w:szCs w:val="24"/>
          <w:shd w:val="clear" w:color="auto" w:fill="FFFFFF"/>
        </w:rPr>
      </w:pPr>
    </w:p>
    <w:p w14:paraId="2291ABB1" w14:textId="77777777" w:rsidR="008075D8" w:rsidRPr="00F56A1C" w:rsidRDefault="008075D8" w:rsidP="008075D8">
      <w:pPr>
        <w:pStyle w:val="ListParagraph"/>
        <w:numPr>
          <w:ilvl w:val="0"/>
          <w:numId w:val="6"/>
        </w:numPr>
        <w:spacing w:after="0"/>
        <w:rPr>
          <w:rFonts w:ascii="Arial" w:hAnsi="Arial" w:cs="Arial"/>
          <w:color w:val="000000"/>
          <w:sz w:val="24"/>
          <w:szCs w:val="24"/>
          <w:shd w:val="clear" w:color="auto" w:fill="FFFFFF"/>
        </w:rPr>
      </w:pPr>
      <w:r w:rsidRPr="00F56A1C">
        <w:rPr>
          <w:rFonts w:ascii="Arial" w:hAnsi="Arial" w:cs="Arial"/>
          <w:color w:val="000000"/>
          <w:sz w:val="24"/>
          <w:szCs w:val="24"/>
          <w:shd w:val="clear" w:color="auto" w:fill="FFFFFF"/>
        </w:rPr>
        <w:t>Create a designated ‘Teams’ page on the @Work intranet under the ‘Human Resources’ section for staff to join should they be interested and want to keep up to date on developments</w:t>
      </w:r>
      <w:r>
        <w:rPr>
          <w:rFonts w:ascii="Arial" w:hAnsi="Arial" w:cs="Arial"/>
          <w:color w:val="000000"/>
          <w:sz w:val="24"/>
          <w:szCs w:val="24"/>
          <w:shd w:val="clear" w:color="auto" w:fill="FFFFFF"/>
        </w:rPr>
        <w:t>.</w:t>
      </w:r>
    </w:p>
    <w:p w14:paraId="49745EFF" w14:textId="77777777" w:rsidR="008075D8" w:rsidRDefault="008075D8" w:rsidP="008075D8">
      <w:pPr>
        <w:spacing w:after="0"/>
        <w:rPr>
          <w:rFonts w:ascii="Arial" w:hAnsi="Arial" w:cs="Arial"/>
          <w:color w:val="000000"/>
          <w:sz w:val="24"/>
          <w:szCs w:val="24"/>
          <w:shd w:val="clear" w:color="auto" w:fill="FFFFFF"/>
        </w:rPr>
      </w:pPr>
    </w:p>
    <w:p w14:paraId="106D313C" w14:textId="77777777" w:rsidR="008075D8" w:rsidRPr="008075D8" w:rsidRDefault="008075D8" w:rsidP="008075D8">
      <w:pPr>
        <w:spacing w:after="0"/>
        <w:rPr>
          <w:rFonts w:ascii="Arial" w:hAnsi="Arial" w:cs="Arial"/>
          <w:b/>
          <w:bCs/>
          <w:sz w:val="24"/>
          <w:szCs w:val="24"/>
        </w:rPr>
      </w:pPr>
      <w:r w:rsidRPr="008075D8">
        <w:rPr>
          <w:rFonts w:ascii="Arial" w:hAnsi="Arial" w:cs="Arial"/>
          <w:b/>
          <w:bCs/>
          <w:sz w:val="24"/>
          <w:szCs w:val="24"/>
        </w:rPr>
        <w:t>Training</w:t>
      </w:r>
    </w:p>
    <w:p w14:paraId="4806810B" w14:textId="77777777" w:rsidR="008075D8" w:rsidRDefault="008075D8" w:rsidP="008075D8">
      <w:pPr>
        <w:spacing w:after="0"/>
        <w:rPr>
          <w:rFonts w:ascii="Arial" w:hAnsi="Arial" w:cs="Arial"/>
          <w:sz w:val="24"/>
          <w:szCs w:val="24"/>
        </w:rPr>
      </w:pPr>
    </w:p>
    <w:p w14:paraId="3C917051" w14:textId="77777777" w:rsidR="008075D8" w:rsidRDefault="008075D8" w:rsidP="008075D8">
      <w:pPr>
        <w:spacing w:after="0"/>
        <w:rPr>
          <w:rFonts w:ascii="Arial" w:hAnsi="Arial" w:cs="Arial"/>
          <w:sz w:val="24"/>
          <w:szCs w:val="24"/>
        </w:rPr>
      </w:pPr>
      <w:r>
        <w:rPr>
          <w:rFonts w:ascii="Arial" w:hAnsi="Arial" w:cs="Arial"/>
          <w:sz w:val="24"/>
          <w:szCs w:val="24"/>
        </w:rPr>
        <w:t xml:space="preserve">Business partnering will be a learning curve for members within the HR department along with line managers out in Command as more responsibility will be placed on them to deal with certain HR issues / queries. HR will have a duty to ensure that the appropriate training is provided to the workforce by means of training sessions out in commands, toolkits, refresher training of policies / procedures. The creation of a team upskilling schedule in preparation for the new structure will ensure individuals feel confident as a ‘multi-skilled’ member. </w:t>
      </w:r>
    </w:p>
    <w:p w14:paraId="328EADCA" w14:textId="77777777" w:rsidR="008075D8" w:rsidRDefault="008075D8" w:rsidP="008075D8">
      <w:pPr>
        <w:spacing w:after="0"/>
        <w:rPr>
          <w:rFonts w:ascii="Arial" w:hAnsi="Arial" w:cs="Arial"/>
          <w:sz w:val="24"/>
          <w:szCs w:val="24"/>
        </w:rPr>
      </w:pPr>
    </w:p>
    <w:p w14:paraId="26ADFA79" w14:textId="77777777" w:rsidR="008075D8" w:rsidRPr="00457B0E" w:rsidRDefault="008075D8" w:rsidP="008075D8">
      <w:pPr>
        <w:spacing w:after="0"/>
        <w:rPr>
          <w:rFonts w:ascii="Arial" w:hAnsi="Arial" w:cs="Arial"/>
          <w:sz w:val="24"/>
          <w:szCs w:val="24"/>
        </w:rPr>
      </w:pPr>
      <w:r>
        <w:rPr>
          <w:rFonts w:ascii="Arial" w:hAnsi="Arial" w:cs="Arial"/>
          <w:i/>
          <w:iCs/>
          <w:sz w:val="24"/>
          <w:szCs w:val="24"/>
        </w:rPr>
        <w:t>“</w:t>
      </w:r>
      <w:r w:rsidRPr="00821578">
        <w:rPr>
          <w:rFonts w:ascii="Arial" w:hAnsi="Arial" w:cs="Arial"/>
          <w:i/>
          <w:iCs/>
          <w:sz w:val="24"/>
          <w:szCs w:val="24"/>
        </w:rPr>
        <w:t>To increase managers’ skills, HR should provide training that is tailored to the specific change initiative and the competencies necessary to lead successful change</w:t>
      </w:r>
      <w:r>
        <w:rPr>
          <w:rFonts w:ascii="Arial" w:hAnsi="Arial" w:cs="Arial"/>
          <w:i/>
          <w:iCs/>
          <w:sz w:val="24"/>
          <w:szCs w:val="24"/>
        </w:rPr>
        <w:t>”</w:t>
      </w:r>
      <w:r w:rsidRPr="00457B0E">
        <w:rPr>
          <w:rFonts w:ascii="Arial" w:hAnsi="Arial" w:cs="Arial"/>
          <w:sz w:val="24"/>
          <w:szCs w:val="24"/>
        </w:rPr>
        <w:t xml:space="preserve"> </w:t>
      </w:r>
      <w:r w:rsidRPr="00457B0E">
        <w:rPr>
          <w:rFonts w:ascii="Arial" w:hAnsi="Arial" w:cs="Arial"/>
          <w:color w:val="000000"/>
          <w:sz w:val="24"/>
          <w:szCs w:val="24"/>
          <w:shd w:val="clear" w:color="auto" w:fill="FFFFFF"/>
        </w:rPr>
        <w:t>(Managing Organizational Change, 2018).</w:t>
      </w:r>
    </w:p>
    <w:p w14:paraId="7B6EB07F" w14:textId="77777777" w:rsidR="008075D8" w:rsidRDefault="008075D8" w:rsidP="008075D8">
      <w:pPr>
        <w:spacing w:after="0"/>
        <w:rPr>
          <w:rFonts w:ascii="Arial" w:hAnsi="Arial" w:cs="Arial"/>
          <w:sz w:val="24"/>
          <w:szCs w:val="24"/>
        </w:rPr>
      </w:pPr>
    </w:p>
    <w:p w14:paraId="6075EF59" w14:textId="77777777" w:rsidR="008075D8" w:rsidRDefault="008075D8" w:rsidP="008075D8">
      <w:pPr>
        <w:spacing w:after="0"/>
        <w:rPr>
          <w:rFonts w:ascii="Arial" w:hAnsi="Arial" w:cs="Arial"/>
          <w:sz w:val="24"/>
          <w:szCs w:val="24"/>
        </w:rPr>
      </w:pPr>
    </w:p>
    <w:p w14:paraId="276C02E0" w14:textId="77777777" w:rsidR="008075D8" w:rsidRDefault="008075D8" w:rsidP="008075D8">
      <w:pPr>
        <w:spacing w:after="0"/>
        <w:rPr>
          <w:rFonts w:ascii="Arial" w:hAnsi="Arial" w:cs="Arial"/>
          <w:sz w:val="24"/>
          <w:szCs w:val="24"/>
        </w:rPr>
      </w:pPr>
    </w:p>
    <w:p w14:paraId="75B7012C" w14:textId="77777777" w:rsidR="008075D8" w:rsidRDefault="008075D8" w:rsidP="008075D8">
      <w:pPr>
        <w:spacing w:after="0"/>
        <w:rPr>
          <w:rFonts w:ascii="Arial" w:hAnsi="Arial" w:cs="Arial"/>
          <w:sz w:val="24"/>
          <w:szCs w:val="24"/>
        </w:rPr>
      </w:pPr>
    </w:p>
    <w:p w14:paraId="08B4DEDD" w14:textId="77777777" w:rsidR="008075D8" w:rsidRDefault="008075D8" w:rsidP="008075D8">
      <w:pPr>
        <w:spacing w:after="0"/>
        <w:rPr>
          <w:rFonts w:ascii="Arial" w:hAnsi="Arial" w:cs="Arial"/>
          <w:sz w:val="24"/>
          <w:szCs w:val="24"/>
        </w:rPr>
      </w:pPr>
    </w:p>
    <w:p w14:paraId="1DD66ABA" w14:textId="77777777" w:rsidR="008075D8" w:rsidRDefault="008075D8" w:rsidP="008075D8">
      <w:pPr>
        <w:spacing w:after="0"/>
        <w:jc w:val="center"/>
        <w:rPr>
          <w:rFonts w:ascii="Arial" w:hAnsi="Arial" w:cs="Arial"/>
          <w:b/>
          <w:bCs/>
          <w:sz w:val="24"/>
          <w:szCs w:val="24"/>
          <w:u w:val="single"/>
        </w:rPr>
      </w:pPr>
      <w:r>
        <w:rPr>
          <w:rFonts w:ascii="Arial" w:hAnsi="Arial" w:cs="Arial"/>
          <w:b/>
          <w:bCs/>
          <w:sz w:val="24"/>
          <w:szCs w:val="24"/>
          <w:u w:val="single"/>
        </w:rPr>
        <w:lastRenderedPageBreak/>
        <w:t>Bibliography</w:t>
      </w:r>
    </w:p>
    <w:p w14:paraId="45C91C04" w14:textId="77777777" w:rsidR="008075D8" w:rsidRDefault="008075D8" w:rsidP="008075D8">
      <w:pPr>
        <w:spacing w:after="0"/>
        <w:jc w:val="center"/>
        <w:rPr>
          <w:rFonts w:ascii="Arial" w:hAnsi="Arial" w:cs="Arial"/>
          <w:b/>
          <w:bCs/>
          <w:sz w:val="24"/>
          <w:szCs w:val="24"/>
          <w:u w:val="single"/>
        </w:rPr>
      </w:pPr>
    </w:p>
    <w:p w14:paraId="4F449301" w14:textId="77777777" w:rsidR="008075D8" w:rsidRPr="002E3171" w:rsidRDefault="008075D8" w:rsidP="008075D8">
      <w:pPr>
        <w:pStyle w:val="ListParagraph"/>
        <w:numPr>
          <w:ilvl w:val="0"/>
          <w:numId w:val="5"/>
        </w:numPr>
        <w:spacing w:after="0"/>
        <w:rPr>
          <w:rFonts w:ascii="Arial" w:hAnsi="Arial" w:cs="Arial"/>
          <w:b/>
          <w:bCs/>
          <w:sz w:val="24"/>
          <w:szCs w:val="24"/>
          <w:u w:val="single"/>
        </w:rPr>
      </w:pPr>
      <w:r w:rsidRPr="002E3171">
        <w:rPr>
          <w:rFonts w:ascii="Arial" w:hAnsi="Arial" w:cs="Arial"/>
          <w:color w:val="000000"/>
          <w:sz w:val="24"/>
          <w:szCs w:val="24"/>
          <w:shd w:val="clear" w:color="auto" w:fill="FFFFFF"/>
        </w:rPr>
        <w:t>CIPD. 2020. </w:t>
      </w:r>
      <w:r w:rsidRPr="002E3171">
        <w:rPr>
          <w:rFonts w:ascii="Arial" w:hAnsi="Arial" w:cs="Arial"/>
          <w:i/>
          <w:iCs/>
          <w:color w:val="000000"/>
          <w:sz w:val="24"/>
          <w:szCs w:val="24"/>
          <w:shd w:val="clear" w:color="auto" w:fill="FFFFFF"/>
        </w:rPr>
        <w:t>Change Management | Factsheets | CIPD</w:t>
      </w:r>
      <w:r w:rsidRPr="002E3171">
        <w:rPr>
          <w:rFonts w:ascii="Arial" w:hAnsi="Arial" w:cs="Arial"/>
          <w:color w:val="000000"/>
          <w:sz w:val="24"/>
          <w:szCs w:val="24"/>
          <w:shd w:val="clear" w:color="auto" w:fill="FFFFFF"/>
        </w:rPr>
        <w:t>. [online] Available at: &lt;https://www.cipd.co.uk/knowledge/strategy/change/management-factsheet&gt; [Accessed 19 December 2020].</w:t>
      </w:r>
    </w:p>
    <w:p w14:paraId="14C86721" w14:textId="77777777" w:rsidR="008075D8" w:rsidRDefault="008075D8" w:rsidP="008075D8">
      <w:pPr>
        <w:spacing w:after="0"/>
        <w:rPr>
          <w:rFonts w:ascii="Arial" w:hAnsi="Arial" w:cs="Arial"/>
          <w:sz w:val="24"/>
          <w:szCs w:val="24"/>
        </w:rPr>
      </w:pPr>
    </w:p>
    <w:p w14:paraId="672927B1" w14:textId="77777777" w:rsidR="008075D8" w:rsidRPr="00C24A42" w:rsidRDefault="008075D8" w:rsidP="008075D8">
      <w:pPr>
        <w:pStyle w:val="ListParagraph"/>
        <w:numPr>
          <w:ilvl w:val="0"/>
          <w:numId w:val="3"/>
        </w:numPr>
        <w:spacing w:after="0"/>
        <w:rPr>
          <w:rFonts w:ascii="Arial" w:hAnsi="Arial" w:cs="Arial"/>
          <w:sz w:val="24"/>
          <w:szCs w:val="24"/>
        </w:rPr>
      </w:pPr>
      <w:r w:rsidRPr="001E2E2E">
        <w:rPr>
          <w:rFonts w:ascii="Arial" w:hAnsi="Arial" w:cs="Arial"/>
          <w:color w:val="000000"/>
          <w:sz w:val="24"/>
          <w:szCs w:val="24"/>
          <w:shd w:val="clear" w:color="auto" w:fill="FFFFFF"/>
        </w:rPr>
        <w:t>The Balance Careers. 2020. </w:t>
      </w:r>
      <w:r w:rsidRPr="001E2E2E">
        <w:rPr>
          <w:rFonts w:ascii="Arial" w:hAnsi="Arial" w:cs="Arial"/>
          <w:i/>
          <w:iCs/>
          <w:color w:val="000000"/>
          <w:sz w:val="24"/>
          <w:szCs w:val="24"/>
          <w:shd w:val="clear" w:color="auto" w:fill="FFFFFF"/>
        </w:rPr>
        <w:t>How To Provide Executive Support And Leadership In Change Management</w:t>
      </w:r>
      <w:r w:rsidRPr="001E2E2E">
        <w:rPr>
          <w:rFonts w:ascii="Arial" w:hAnsi="Arial" w:cs="Arial"/>
          <w:color w:val="000000"/>
          <w:sz w:val="24"/>
          <w:szCs w:val="24"/>
          <w:shd w:val="clear" w:color="auto" w:fill="FFFFFF"/>
        </w:rPr>
        <w:t>. [online] Available at: &lt;https://www.thebalancecareers.com/executive-support-and-leadership-in-change-management-1917803&gt; [Accessed 18 December 2020].</w:t>
      </w:r>
    </w:p>
    <w:p w14:paraId="30E48ED0" w14:textId="77777777" w:rsidR="008075D8" w:rsidRDefault="008075D8" w:rsidP="008075D8">
      <w:pPr>
        <w:spacing w:after="0"/>
        <w:rPr>
          <w:rFonts w:ascii="Arial" w:hAnsi="Arial" w:cs="Arial"/>
          <w:sz w:val="24"/>
          <w:szCs w:val="24"/>
        </w:rPr>
      </w:pPr>
    </w:p>
    <w:p w14:paraId="4B478F6A" w14:textId="77777777" w:rsidR="008075D8" w:rsidRPr="00C24A42" w:rsidRDefault="008075D8" w:rsidP="008075D8">
      <w:pPr>
        <w:pStyle w:val="ListParagraph"/>
        <w:numPr>
          <w:ilvl w:val="0"/>
          <w:numId w:val="7"/>
        </w:numPr>
        <w:spacing w:after="0"/>
        <w:rPr>
          <w:rFonts w:ascii="Arial" w:hAnsi="Arial" w:cs="Arial"/>
          <w:sz w:val="24"/>
          <w:szCs w:val="24"/>
        </w:rPr>
      </w:pPr>
      <w:r w:rsidRPr="00C24A42">
        <w:rPr>
          <w:rFonts w:ascii="Arial" w:hAnsi="Arial" w:cs="Arial"/>
          <w:color w:val="000000"/>
          <w:sz w:val="24"/>
          <w:szCs w:val="24"/>
          <w:shd w:val="clear" w:color="auto" w:fill="FFFFFF"/>
        </w:rPr>
        <w:t>SHRM. 2018. </w:t>
      </w:r>
      <w:r w:rsidRPr="00C24A42">
        <w:rPr>
          <w:rFonts w:ascii="Arial" w:hAnsi="Arial" w:cs="Arial"/>
          <w:i/>
          <w:iCs/>
          <w:color w:val="000000"/>
          <w:sz w:val="24"/>
          <w:szCs w:val="24"/>
          <w:shd w:val="clear" w:color="auto" w:fill="FFFFFF"/>
        </w:rPr>
        <w:t>Managing Organizational Change</w:t>
      </w:r>
      <w:r w:rsidRPr="00C24A42">
        <w:rPr>
          <w:rFonts w:ascii="Arial" w:hAnsi="Arial" w:cs="Arial"/>
          <w:color w:val="000000"/>
          <w:sz w:val="24"/>
          <w:szCs w:val="24"/>
          <w:shd w:val="clear" w:color="auto" w:fill="FFFFFF"/>
        </w:rPr>
        <w:t>. [online] Available at: &lt;https://www.shrm.org/resourcesandtools/tools-and-samples/toolkits/pages/managingorganizationalchange.aspx&gt; [Accessed 19 December 2020].</w:t>
      </w:r>
    </w:p>
    <w:p w14:paraId="1355A4C9" w14:textId="77777777" w:rsidR="008075D8" w:rsidRDefault="008075D8" w:rsidP="008075D8">
      <w:pPr>
        <w:spacing w:after="0"/>
        <w:rPr>
          <w:rFonts w:ascii="Arial" w:hAnsi="Arial" w:cs="Arial"/>
          <w:sz w:val="24"/>
          <w:szCs w:val="24"/>
        </w:rPr>
      </w:pPr>
    </w:p>
    <w:p w14:paraId="579F6D3D" w14:textId="77777777" w:rsidR="008075D8" w:rsidRPr="003D2768" w:rsidRDefault="008075D8" w:rsidP="008075D8">
      <w:pPr>
        <w:pStyle w:val="ListParagraph"/>
        <w:numPr>
          <w:ilvl w:val="0"/>
          <w:numId w:val="4"/>
        </w:numPr>
        <w:spacing w:after="0"/>
        <w:rPr>
          <w:rFonts w:ascii="Arial" w:hAnsi="Arial" w:cs="Arial"/>
          <w:sz w:val="24"/>
          <w:szCs w:val="24"/>
        </w:rPr>
      </w:pPr>
      <w:r w:rsidRPr="003D2768">
        <w:rPr>
          <w:rFonts w:ascii="Arial" w:hAnsi="Arial" w:cs="Arial"/>
          <w:color w:val="000000"/>
          <w:sz w:val="24"/>
          <w:szCs w:val="24"/>
          <w:shd w:val="clear" w:color="auto" w:fill="FFFFFF"/>
        </w:rPr>
        <w:t>Engage Blog. 2017. </w:t>
      </w:r>
      <w:r w:rsidRPr="003D2768">
        <w:rPr>
          <w:rFonts w:ascii="Arial" w:hAnsi="Arial" w:cs="Arial"/>
          <w:i/>
          <w:iCs/>
          <w:color w:val="000000"/>
          <w:sz w:val="24"/>
          <w:szCs w:val="24"/>
          <w:shd w:val="clear" w:color="auto" w:fill="FFFFFF"/>
        </w:rPr>
        <w:t>Understanding Change And Its Impact On Engagement</w:t>
      </w:r>
      <w:r>
        <w:rPr>
          <w:rFonts w:ascii="Arial" w:hAnsi="Arial" w:cs="Arial"/>
          <w:i/>
          <w:iCs/>
          <w:color w:val="000000"/>
          <w:sz w:val="24"/>
          <w:szCs w:val="24"/>
          <w:shd w:val="clear" w:color="auto" w:fill="FFFFFF"/>
        </w:rPr>
        <w:t>.</w:t>
      </w:r>
      <w:r w:rsidRPr="003D2768">
        <w:rPr>
          <w:rFonts w:ascii="Arial" w:hAnsi="Arial" w:cs="Arial"/>
          <w:i/>
          <w:iCs/>
          <w:color w:val="000000"/>
          <w:sz w:val="24"/>
          <w:szCs w:val="24"/>
          <w:shd w:val="clear" w:color="auto" w:fill="FFFFFF"/>
        </w:rPr>
        <w:t xml:space="preserve"> Engage Blog</w:t>
      </w:r>
      <w:r w:rsidRPr="003D2768">
        <w:rPr>
          <w:rFonts w:ascii="Arial" w:hAnsi="Arial" w:cs="Arial"/>
          <w:color w:val="000000"/>
          <w:sz w:val="24"/>
          <w:szCs w:val="24"/>
          <w:shd w:val="clear" w:color="auto" w:fill="FFFFFF"/>
        </w:rPr>
        <w:t>. [online] Available at: &lt;https://www.achievers.com/blog/understanding-change-impact-engagement/#:~:text=Employee%20participation%20in%20decision%20making,be%20involved%20in%20decision%20making.&amp;text=Particularly%2C%20in%20times%20of%20change.&gt; [Accessed 18 December 2020].</w:t>
      </w:r>
    </w:p>
    <w:p w14:paraId="4E34343A" w14:textId="77777777" w:rsidR="008075D8" w:rsidRDefault="008075D8" w:rsidP="000C0B33">
      <w:pPr>
        <w:ind w:hanging="2"/>
        <w:rPr>
          <w:rFonts w:ascii="Arial" w:hAnsi="Arial" w:cs="Arial"/>
          <w:sz w:val="24"/>
          <w:szCs w:val="24"/>
        </w:rPr>
      </w:pPr>
    </w:p>
    <w:p w14:paraId="54092C8C" w14:textId="77777777" w:rsidR="000C0B33" w:rsidRDefault="000C0B33" w:rsidP="000C0B33">
      <w:pPr>
        <w:ind w:hanging="2"/>
        <w:rPr>
          <w:rFonts w:ascii="Arial" w:hAnsi="Arial" w:cs="Arial"/>
          <w:sz w:val="24"/>
          <w:szCs w:val="24"/>
        </w:rPr>
      </w:pPr>
    </w:p>
    <w:p w14:paraId="2B032210" w14:textId="323E8785" w:rsidR="000C0B33" w:rsidRDefault="000C0B33" w:rsidP="00763B66">
      <w:pPr>
        <w:spacing w:after="0"/>
        <w:rPr>
          <w:rFonts w:ascii="Arial" w:hAnsi="Arial" w:cs="Arial"/>
          <w:sz w:val="24"/>
          <w:szCs w:val="24"/>
        </w:rPr>
      </w:pPr>
    </w:p>
    <w:p w14:paraId="13F1E2CC" w14:textId="23CD82B2" w:rsidR="000C0B33" w:rsidRDefault="000C0B33" w:rsidP="00763B66">
      <w:pPr>
        <w:spacing w:after="0"/>
        <w:rPr>
          <w:rFonts w:ascii="Arial" w:hAnsi="Arial" w:cs="Arial"/>
          <w:sz w:val="24"/>
          <w:szCs w:val="24"/>
        </w:rPr>
      </w:pPr>
    </w:p>
    <w:p w14:paraId="1E1BBF28" w14:textId="298128DD" w:rsidR="00316D1F" w:rsidRDefault="00316D1F" w:rsidP="00763B66">
      <w:pPr>
        <w:spacing w:after="0"/>
        <w:rPr>
          <w:rFonts w:ascii="Arial" w:hAnsi="Arial" w:cs="Arial"/>
          <w:sz w:val="24"/>
          <w:szCs w:val="24"/>
        </w:rPr>
      </w:pPr>
    </w:p>
    <w:p w14:paraId="5B097D20" w14:textId="16122279" w:rsidR="00316D1F" w:rsidRDefault="00316D1F" w:rsidP="00763B66">
      <w:pPr>
        <w:spacing w:after="0"/>
        <w:rPr>
          <w:rFonts w:ascii="Arial" w:hAnsi="Arial" w:cs="Arial"/>
          <w:sz w:val="24"/>
          <w:szCs w:val="24"/>
        </w:rPr>
      </w:pPr>
    </w:p>
    <w:p w14:paraId="50C13A5F" w14:textId="1FE9341E" w:rsidR="00316D1F" w:rsidRDefault="00316D1F" w:rsidP="00763B66">
      <w:pPr>
        <w:spacing w:after="0"/>
        <w:rPr>
          <w:rFonts w:ascii="Arial" w:hAnsi="Arial" w:cs="Arial"/>
          <w:sz w:val="24"/>
          <w:szCs w:val="24"/>
        </w:rPr>
      </w:pPr>
    </w:p>
    <w:p w14:paraId="50812210" w14:textId="05049E60" w:rsidR="00316D1F" w:rsidRDefault="00316D1F" w:rsidP="00763B66">
      <w:pPr>
        <w:spacing w:after="0"/>
        <w:rPr>
          <w:rFonts w:ascii="Arial" w:hAnsi="Arial" w:cs="Arial"/>
          <w:sz w:val="24"/>
          <w:szCs w:val="24"/>
        </w:rPr>
      </w:pPr>
    </w:p>
    <w:p w14:paraId="1D3C8532" w14:textId="35CE8B1C" w:rsidR="00316D1F" w:rsidRDefault="00316D1F" w:rsidP="00763B66">
      <w:pPr>
        <w:spacing w:after="0"/>
        <w:rPr>
          <w:rFonts w:ascii="Arial" w:hAnsi="Arial" w:cs="Arial"/>
          <w:sz w:val="24"/>
          <w:szCs w:val="24"/>
        </w:rPr>
      </w:pPr>
    </w:p>
    <w:p w14:paraId="4FBB70A3" w14:textId="64DCF148" w:rsidR="00316D1F" w:rsidRDefault="00316D1F" w:rsidP="00763B66">
      <w:pPr>
        <w:spacing w:after="0"/>
        <w:rPr>
          <w:rFonts w:ascii="Arial" w:hAnsi="Arial" w:cs="Arial"/>
          <w:sz w:val="24"/>
          <w:szCs w:val="24"/>
        </w:rPr>
      </w:pPr>
    </w:p>
    <w:p w14:paraId="0B214FB8" w14:textId="17FC034A" w:rsidR="00316D1F" w:rsidRDefault="00316D1F" w:rsidP="00763B66">
      <w:pPr>
        <w:spacing w:after="0"/>
        <w:rPr>
          <w:rFonts w:ascii="Arial" w:hAnsi="Arial" w:cs="Arial"/>
          <w:sz w:val="24"/>
          <w:szCs w:val="24"/>
        </w:rPr>
      </w:pPr>
    </w:p>
    <w:p w14:paraId="3A16DF43" w14:textId="1A7FDBB8" w:rsidR="00316D1F" w:rsidRDefault="00316D1F" w:rsidP="00763B66">
      <w:pPr>
        <w:spacing w:after="0"/>
        <w:rPr>
          <w:rFonts w:ascii="Arial" w:hAnsi="Arial" w:cs="Arial"/>
          <w:sz w:val="24"/>
          <w:szCs w:val="24"/>
        </w:rPr>
      </w:pPr>
    </w:p>
    <w:p w14:paraId="361CD52C" w14:textId="0B2ABCB9" w:rsidR="00316D1F" w:rsidRDefault="00316D1F" w:rsidP="00763B66">
      <w:pPr>
        <w:spacing w:after="0"/>
        <w:rPr>
          <w:rFonts w:ascii="Arial" w:hAnsi="Arial" w:cs="Arial"/>
          <w:sz w:val="24"/>
          <w:szCs w:val="24"/>
        </w:rPr>
      </w:pPr>
    </w:p>
    <w:p w14:paraId="0196C07B" w14:textId="0F62D5CD" w:rsidR="00316D1F" w:rsidRDefault="00316D1F" w:rsidP="00763B66">
      <w:pPr>
        <w:spacing w:after="0"/>
        <w:rPr>
          <w:rFonts w:ascii="Arial" w:hAnsi="Arial" w:cs="Arial"/>
          <w:sz w:val="24"/>
          <w:szCs w:val="24"/>
        </w:rPr>
      </w:pPr>
    </w:p>
    <w:p w14:paraId="5DB0C5E8" w14:textId="61A52F9B" w:rsidR="00316D1F" w:rsidRDefault="00316D1F" w:rsidP="00763B66">
      <w:pPr>
        <w:spacing w:after="0"/>
        <w:rPr>
          <w:rFonts w:ascii="Arial" w:hAnsi="Arial" w:cs="Arial"/>
          <w:sz w:val="24"/>
          <w:szCs w:val="24"/>
        </w:rPr>
      </w:pPr>
    </w:p>
    <w:p w14:paraId="1920390F" w14:textId="0439AF92" w:rsidR="00316D1F" w:rsidRDefault="00316D1F" w:rsidP="00763B66">
      <w:pPr>
        <w:spacing w:after="0"/>
        <w:rPr>
          <w:rFonts w:ascii="Arial" w:hAnsi="Arial" w:cs="Arial"/>
          <w:sz w:val="24"/>
          <w:szCs w:val="24"/>
        </w:rPr>
      </w:pPr>
    </w:p>
    <w:p w14:paraId="34113394" w14:textId="12F48FCE" w:rsidR="00316D1F" w:rsidRDefault="00316D1F" w:rsidP="00763B66">
      <w:pPr>
        <w:spacing w:after="0"/>
        <w:rPr>
          <w:rFonts w:ascii="Arial" w:hAnsi="Arial" w:cs="Arial"/>
          <w:sz w:val="24"/>
          <w:szCs w:val="24"/>
        </w:rPr>
      </w:pPr>
    </w:p>
    <w:p w14:paraId="4B3D9FE9" w14:textId="162C91D4" w:rsidR="00316D1F" w:rsidRDefault="00316D1F" w:rsidP="00763B66">
      <w:pPr>
        <w:spacing w:after="0"/>
        <w:rPr>
          <w:rFonts w:ascii="Arial" w:hAnsi="Arial" w:cs="Arial"/>
          <w:sz w:val="24"/>
          <w:szCs w:val="24"/>
        </w:rPr>
      </w:pPr>
    </w:p>
    <w:p w14:paraId="46E31FDF" w14:textId="124A8E26" w:rsidR="00316D1F" w:rsidRDefault="00316D1F" w:rsidP="00763B66">
      <w:pPr>
        <w:spacing w:after="0"/>
        <w:rPr>
          <w:rFonts w:ascii="Arial" w:hAnsi="Arial" w:cs="Arial"/>
          <w:sz w:val="24"/>
          <w:szCs w:val="24"/>
        </w:rPr>
      </w:pPr>
    </w:p>
    <w:p w14:paraId="513BFD01" w14:textId="0565E7DC" w:rsidR="00316D1F" w:rsidRDefault="00316D1F" w:rsidP="00763B66">
      <w:pPr>
        <w:spacing w:after="0"/>
        <w:rPr>
          <w:rFonts w:ascii="Arial" w:hAnsi="Arial" w:cs="Arial"/>
          <w:sz w:val="24"/>
          <w:szCs w:val="24"/>
        </w:rPr>
      </w:pPr>
    </w:p>
    <w:p w14:paraId="317C83E4" w14:textId="10DC98AC" w:rsidR="00316D1F" w:rsidRDefault="00316D1F" w:rsidP="00763B66">
      <w:pPr>
        <w:spacing w:after="0"/>
        <w:rPr>
          <w:rFonts w:ascii="Arial" w:hAnsi="Arial" w:cs="Arial"/>
          <w:sz w:val="24"/>
          <w:szCs w:val="24"/>
        </w:rPr>
      </w:pPr>
    </w:p>
    <w:p w14:paraId="79D9C5F6" w14:textId="328C7983" w:rsidR="00316D1F" w:rsidRDefault="00316D1F" w:rsidP="00763B66">
      <w:pPr>
        <w:spacing w:after="0"/>
        <w:rPr>
          <w:rFonts w:ascii="Arial" w:hAnsi="Arial" w:cs="Arial"/>
          <w:sz w:val="24"/>
          <w:szCs w:val="24"/>
        </w:rPr>
      </w:pPr>
    </w:p>
    <w:p w14:paraId="521E55E7" w14:textId="70D26B69" w:rsidR="00316D1F" w:rsidRDefault="00316D1F" w:rsidP="00763B66">
      <w:pPr>
        <w:spacing w:after="0"/>
        <w:rPr>
          <w:rFonts w:ascii="Arial" w:hAnsi="Arial" w:cs="Arial"/>
          <w:sz w:val="24"/>
          <w:szCs w:val="24"/>
        </w:rPr>
      </w:pPr>
    </w:p>
    <w:p w14:paraId="1C39775C" w14:textId="77777777" w:rsidR="00757E28" w:rsidRDefault="00757E28" w:rsidP="00757E28">
      <w:pPr>
        <w:spacing w:after="0" w:line="240" w:lineRule="auto"/>
        <w:jc w:val="center"/>
        <w:rPr>
          <w:rFonts w:ascii="Arial" w:hAnsi="Arial" w:cs="Arial"/>
          <w:b/>
          <w:sz w:val="40"/>
          <w:szCs w:val="40"/>
        </w:rPr>
      </w:pPr>
      <w:r>
        <w:rPr>
          <w:rFonts w:ascii="Arial" w:hAnsi="Arial" w:cs="Arial"/>
          <w:b/>
          <w:sz w:val="40"/>
          <w:szCs w:val="40"/>
        </w:rPr>
        <w:lastRenderedPageBreak/>
        <w:t>Mid and West Wales Fire and Rescue Service</w:t>
      </w:r>
    </w:p>
    <w:p w14:paraId="63A4B50C" w14:textId="77777777" w:rsidR="00757E28" w:rsidRDefault="00757E28" w:rsidP="00757E28">
      <w:pPr>
        <w:spacing w:after="0" w:line="240" w:lineRule="auto"/>
        <w:jc w:val="center"/>
        <w:rPr>
          <w:rFonts w:ascii="Arial" w:hAnsi="Arial" w:cs="Arial"/>
          <w:b/>
          <w:sz w:val="40"/>
          <w:szCs w:val="40"/>
        </w:rPr>
      </w:pPr>
    </w:p>
    <w:p w14:paraId="40C28924" w14:textId="77777777" w:rsidR="00757E28" w:rsidRDefault="00757E28" w:rsidP="00757E28">
      <w:pPr>
        <w:spacing w:after="0" w:line="240" w:lineRule="auto"/>
        <w:jc w:val="center"/>
        <w:rPr>
          <w:rFonts w:ascii="Arial" w:hAnsi="Arial" w:cs="Arial"/>
          <w:b/>
          <w:sz w:val="40"/>
          <w:szCs w:val="40"/>
        </w:rPr>
      </w:pPr>
      <w:r>
        <w:rPr>
          <w:rFonts w:ascii="Arial" w:hAnsi="Arial" w:cs="Arial"/>
          <w:b/>
          <w:sz w:val="40"/>
          <w:szCs w:val="40"/>
        </w:rPr>
        <w:t>Business Partnering Communication Strategy</w:t>
      </w:r>
    </w:p>
    <w:p w14:paraId="0214069E" w14:textId="77777777" w:rsidR="00757E28" w:rsidRDefault="00757E28" w:rsidP="00757E28">
      <w:pPr>
        <w:spacing w:after="0" w:line="240" w:lineRule="auto"/>
        <w:jc w:val="center"/>
        <w:rPr>
          <w:rFonts w:ascii="Arial" w:hAnsi="Arial" w:cs="Arial"/>
          <w:b/>
          <w:sz w:val="40"/>
          <w:szCs w:val="40"/>
        </w:rPr>
      </w:pPr>
    </w:p>
    <w:p w14:paraId="554E9B63" w14:textId="77777777" w:rsidR="00757E28" w:rsidRDefault="00757E28" w:rsidP="00757E28">
      <w:pPr>
        <w:spacing w:after="0" w:line="240" w:lineRule="auto"/>
        <w:rPr>
          <w:rFonts w:ascii="Arial" w:hAnsi="Arial" w:cs="Arial"/>
          <w:b/>
          <w:sz w:val="36"/>
          <w:szCs w:val="36"/>
        </w:rPr>
      </w:pPr>
      <w:r>
        <w:rPr>
          <w:rFonts w:ascii="Arial" w:hAnsi="Arial" w:cs="Arial"/>
          <w:b/>
          <w:sz w:val="36"/>
          <w:szCs w:val="36"/>
        </w:rPr>
        <w:t>1.</w:t>
      </w:r>
      <w:r>
        <w:rPr>
          <w:rFonts w:ascii="Arial" w:hAnsi="Arial" w:cs="Arial"/>
          <w:b/>
          <w:sz w:val="36"/>
          <w:szCs w:val="36"/>
        </w:rPr>
        <w:tab/>
        <w:t>Introduction</w:t>
      </w:r>
    </w:p>
    <w:p w14:paraId="43AC0374" w14:textId="77777777" w:rsidR="00757E28" w:rsidRDefault="00757E28" w:rsidP="00757E28">
      <w:pPr>
        <w:spacing w:after="0"/>
        <w:jc w:val="both"/>
        <w:rPr>
          <w:rFonts w:ascii="Arial" w:hAnsi="Arial" w:cs="Arial"/>
          <w:b/>
          <w:bCs/>
          <w:sz w:val="24"/>
          <w:szCs w:val="24"/>
          <w:u w:val="single"/>
        </w:rPr>
      </w:pPr>
    </w:p>
    <w:p w14:paraId="390D457E" w14:textId="77777777" w:rsidR="00757E28" w:rsidRDefault="00757E28" w:rsidP="00757E28">
      <w:pPr>
        <w:spacing w:after="0" w:line="240" w:lineRule="auto"/>
        <w:rPr>
          <w:rFonts w:ascii="Arial" w:hAnsi="Arial" w:cs="Arial"/>
          <w:sz w:val="24"/>
          <w:szCs w:val="24"/>
        </w:rPr>
      </w:pPr>
      <w:r>
        <w:rPr>
          <w:rFonts w:ascii="Arial" w:hAnsi="Arial" w:cs="Arial"/>
          <w:sz w:val="24"/>
          <w:szCs w:val="24"/>
        </w:rPr>
        <w:t xml:space="preserve">Mid and West Wales Fire and Rescue Service employ over 1,300 members of staff and cover about 12,000 square kilometres – almost two thirds of Wales.  </w:t>
      </w:r>
    </w:p>
    <w:p w14:paraId="4D2FD022" w14:textId="77777777" w:rsidR="00757E28" w:rsidRDefault="00757E28" w:rsidP="00757E28">
      <w:pPr>
        <w:spacing w:after="0" w:line="240" w:lineRule="auto"/>
        <w:rPr>
          <w:rFonts w:ascii="Arial" w:hAnsi="Arial" w:cs="Arial"/>
          <w:sz w:val="24"/>
          <w:szCs w:val="24"/>
        </w:rPr>
      </w:pPr>
    </w:p>
    <w:p w14:paraId="3E508EA1" w14:textId="77777777" w:rsidR="00757E28" w:rsidRDefault="00757E28" w:rsidP="00757E28">
      <w:pPr>
        <w:spacing w:after="0" w:line="240" w:lineRule="auto"/>
        <w:rPr>
          <w:rFonts w:ascii="Arial" w:hAnsi="Arial" w:cs="Arial"/>
          <w:sz w:val="24"/>
          <w:szCs w:val="24"/>
        </w:rPr>
      </w:pPr>
      <w:r>
        <w:rPr>
          <w:rFonts w:ascii="Arial" w:hAnsi="Arial" w:cs="Arial"/>
          <w:sz w:val="24"/>
          <w:szCs w:val="24"/>
        </w:rPr>
        <w:t xml:space="preserve">The Executive Board is the highest management function within the Service and is comprised of the Chief Fire Officer, supported by three other Principal Officers responsible for the Service Delivery Directorate, Resources Directorate and the Operational Support and Improvement Directorate. </w:t>
      </w:r>
    </w:p>
    <w:p w14:paraId="337C8E01" w14:textId="77777777" w:rsidR="00757E28" w:rsidRDefault="00757E28" w:rsidP="00757E28">
      <w:pPr>
        <w:spacing w:after="0" w:line="240" w:lineRule="auto"/>
        <w:rPr>
          <w:rFonts w:ascii="Arial" w:hAnsi="Arial" w:cs="Arial"/>
          <w:sz w:val="24"/>
          <w:szCs w:val="24"/>
        </w:rPr>
      </w:pPr>
    </w:p>
    <w:p w14:paraId="4C609C32" w14:textId="77777777" w:rsidR="00757E28" w:rsidRDefault="00757E28" w:rsidP="00757E28">
      <w:pPr>
        <w:spacing w:after="0" w:line="240" w:lineRule="auto"/>
        <w:rPr>
          <w:rFonts w:ascii="Arial" w:hAnsi="Arial" w:cs="Arial"/>
          <w:sz w:val="24"/>
          <w:szCs w:val="24"/>
        </w:rPr>
      </w:pPr>
      <w:r>
        <w:rPr>
          <w:rFonts w:ascii="Arial" w:hAnsi="Arial" w:cs="Arial"/>
          <w:sz w:val="24"/>
          <w:szCs w:val="24"/>
        </w:rPr>
        <w:t xml:space="preserve">Each of the four management Directorates within the Service is comprised of separate Departments. The roles of these departments are varied addressing functions such as Business Fire Safety, Front-Line Operations, Control Room Activities and Finance for instance. </w:t>
      </w:r>
    </w:p>
    <w:p w14:paraId="31551038" w14:textId="77777777" w:rsidR="00757E28" w:rsidRDefault="00757E28" w:rsidP="00757E28">
      <w:pPr>
        <w:spacing w:after="0" w:line="240" w:lineRule="auto"/>
        <w:rPr>
          <w:rFonts w:ascii="Arial" w:hAnsi="Arial" w:cs="Arial"/>
          <w:sz w:val="24"/>
          <w:szCs w:val="24"/>
        </w:rPr>
      </w:pPr>
    </w:p>
    <w:p w14:paraId="275BF6F5" w14:textId="77777777" w:rsidR="00757E28" w:rsidRDefault="00757E28" w:rsidP="00757E28">
      <w:pPr>
        <w:spacing w:after="0" w:line="240" w:lineRule="auto"/>
        <w:rPr>
          <w:rFonts w:ascii="Arial" w:hAnsi="Arial" w:cs="Arial"/>
          <w:b/>
          <w:sz w:val="36"/>
          <w:szCs w:val="36"/>
        </w:rPr>
      </w:pPr>
      <w:r>
        <w:rPr>
          <w:rFonts w:ascii="Arial" w:hAnsi="Arial" w:cs="Arial"/>
          <w:b/>
          <w:sz w:val="36"/>
          <w:szCs w:val="36"/>
        </w:rPr>
        <w:t>2.</w:t>
      </w:r>
      <w:r>
        <w:rPr>
          <w:rFonts w:ascii="Arial" w:hAnsi="Arial" w:cs="Arial"/>
          <w:b/>
          <w:sz w:val="36"/>
          <w:szCs w:val="36"/>
        </w:rPr>
        <w:tab/>
        <w:t>Issue</w:t>
      </w:r>
    </w:p>
    <w:p w14:paraId="0E1DDAD7" w14:textId="77777777" w:rsidR="00757E28" w:rsidRDefault="00757E28" w:rsidP="00757E28">
      <w:pPr>
        <w:spacing w:after="0" w:line="240" w:lineRule="auto"/>
        <w:rPr>
          <w:rFonts w:ascii="Arial" w:hAnsi="Arial" w:cs="Arial"/>
          <w:sz w:val="24"/>
          <w:szCs w:val="24"/>
        </w:rPr>
      </w:pPr>
    </w:p>
    <w:p w14:paraId="2A6128AC" w14:textId="77777777" w:rsidR="00757E28" w:rsidRDefault="00757E28" w:rsidP="00757E28">
      <w:pPr>
        <w:spacing w:after="0" w:line="240" w:lineRule="auto"/>
        <w:rPr>
          <w:rFonts w:ascii="Arial" w:hAnsi="Arial" w:cs="Arial"/>
          <w:sz w:val="24"/>
          <w:szCs w:val="24"/>
        </w:rPr>
      </w:pPr>
      <w:r>
        <w:rPr>
          <w:rFonts w:ascii="Arial" w:hAnsi="Arial" w:cs="Arial"/>
          <w:sz w:val="24"/>
          <w:szCs w:val="24"/>
        </w:rPr>
        <w:t xml:space="preserve">Mid and West Wales Fire and Rescue Service is in the process of undergoing a series of changes, whereby the aim is to develop a ‘Business Partnering’ approach to the ways of working. </w:t>
      </w:r>
    </w:p>
    <w:p w14:paraId="6C621BA8" w14:textId="77777777" w:rsidR="00757E28" w:rsidRDefault="00757E28" w:rsidP="00757E28">
      <w:pPr>
        <w:spacing w:after="0" w:line="240" w:lineRule="auto"/>
        <w:rPr>
          <w:rFonts w:ascii="Arial" w:hAnsi="Arial" w:cs="Arial"/>
          <w:sz w:val="24"/>
          <w:szCs w:val="24"/>
        </w:rPr>
      </w:pPr>
    </w:p>
    <w:p w14:paraId="0ACBFFAF" w14:textId="77777777" w:rsidR="00757E28" w:rsidRDefault="00757E28" w:rsidP="00757E28">
      <w:pPr>
        <w:spacing w:after="0" w:line="240" w:lineRule="auto"/>
        <w:rPr>
          <w:rFonts w:ascii="Arial" w:hAnsi="Arial" w:cs="Arial"/>
          <w:sz w:val="24"/>
          <w:szCs w:val="24"/>
        </w:rPr>
      </w:pPr>
      <w:r>
        <w:rPr>
          <w:rFonts w:ascii="Arial" w:hAnsi="Arial" w:cs="Arial"/>
          <w:sz w:val="24"/>
          <w:szCs w:val="24"/>
        </w:rPr>
        <w:t xml:space="preserve">This approach has created a hierarchy within the department, for whom employees are to contact: Service Support, Advisors, Managers all of which is over seen by the Head of Human Resources. </w:t>
      </w:r>
    </w:p>
    <w:p w14:paraId="4F1C9598" w14:textId="77777777" w:rsidR="00757E28" w:rsidRDefault="00757E28" w:rsidP="00757E28">
      <w:pPr>
        <w:spacing w:after="0" w:line="240" w:lineRule="auto"/>
        <w:rPr>
          <w:rFonts w:ascii="Arial" w:hAnsi="Arial" w:cs="Arial"/>
          <w:sz w:val="24"/>
          <w:szCs w:val="24"/>
        </w:rPr>
      </w:pPr>
    </w:p>
    <w:p w14:paraId="16A3CAD4" w14:textId="77777777" w:rsidR="00757E28" w:rsidRDefault="00757E28" w:rsidP="00757E28">
      <w:pPr>
        <w:spacing w:after="0" w:line="240" w:lineRule="auto"/>
        <w:rPr>
          <w:rFonts w:ascii="Arial" w:hAnsi="Arial" w:cs="Arial"/>
          <w:sz w:val="24"/>
          <w:szCs w:val="24"/>
        </w:rPr>
      </w:pPr>
      <w:r>
        <w:rPr>
          <w:rFonts w:ascii="Arial" w:hAnsi="Arial" w:cs="Arial"/>
          <w:sz w:val="24"/>
          <w:szCs w:val="24"/>
        </w:rPr>
        <w:t>For the change to be successful HR Managers will need to ensure that: -</w:t>
      </w:r>
    </w:p>
    <w:p w14:paraId="24A8DBFE" w14:textId="77777777" w:rsidR="00757E28" w:rsidRDefault="00757E28" w:rsidP="00757E28">
      <w:pPr>
        <w:spacing w:after="0" w:line="240" w:lineRule="auto"/>
        <w:rPr>
          <w:rFonts w:ascii="Arial" w:hAnsi="Arial" w:cs="Arial"/>
          <w:sz w:val="24"/>
          <w:szCs w:val="24"/>
        </w:rPr>
      </w:pPr>
    </w:p>
    <w:p w14:paraId="7D0C62DB" w14:textId="77777777" w:rsidR="00757E28" w:rsidRDefault="00757E28" w:rsidP="00757E28">
      <w:pPr>
        <w:pStyle w:val="ListParagraph"/>
        <w:numPr>
          <w:ilvl w:val="0"/>
          <w:numId w:val="8"/>
        </w:numPr>
        <w:suppressAutoHyphens/>
        <w:autoSpaceDN w:val="0"/>
        <w:spacing w:after="0" w:line="240" w:lineRule="auto"/>
        <w:contextualSpacing w:val="0"/>
        <w:textAlignment w:val="baseline"/>
        <w:rPr>
          <w:rFonts w:ascii="Arial" w:hAnsi="Arial" w:cs="Arial"/>
          <w:sz w:val="24"/>
          <w:szCs w:val="24"/>
        </w:rPr>
      </w:pPr>
      <w:r>
        <w:rPr>
          <w:rFonts w:ascii="Arial" w:hAnsi="Arial" w:cs="Arial"/>
          <w:sz w:val="24"/>
          <w:szCs w:val="24"/>
        </w:rPr>
        <w:t>Key Policies and Procedures are accessible and communicated to Line Managers.</w:t>
      </w:r>
    </w:p>
    <w:p w14:paraId="5F39659D" w14:textId="77777777" w:rsidR="00757E28" w:rsidRDefault="00757E28" w:rsidP="00757E28">
      <w:pPr>
        <w:pStyle w:val="ListParagraph"/>
        <w:spacing w:after="0" w:line="240" w:lineRule="auto"/>
        <w:rPr>
          <w:rFonts w:ascii="Arial" w:hAnsi="Arial" w:cs="Arial"/>
          <w:sz w:val="24"/>
          <w:szCs w:val="24"/>
        </w:rPr>
      </w:pPr>
    </w:p>
    <w:p w14:paraId="37FC3431" w14:textId="77777777" w:rsidR="00757E28" w:rsidRDefault="00757E28" w:rsidP="00757E28">
      <w:pPr>
        <w:pStyle w:val="ListParagraph"/>
        <w:numPr>
          <w:ilvl w:val="0"/>
          <w:numId w:val="8"/>
        </w:numPr>
        <w:suppressAutoHyphens/>
        <w:autoSpaceDN w:val="0"/>
        <w:spacing w:after="0" w:line="240" w:lineRule="auto"/>
        <w:contextualSpacing w:val="0"/>
        <w:textAlignment w:val="baseline"/>
        <w:rPr>
          <w:rFonts w:ascii="Arial" w:hAnsi="Arial" w:cs="Arial"/>
          <w:sz w:val="24"/>
          <w:szCs w:val="24"/>
        </w:rPr>
      </w:pPr>
      <w:r>
        <w:rPr>
          <w:rFonts w:ascii="Arial" w:hAnsi="Arial" w:cs="Arial"/>
          <w:sz w:val="24"/>
          <w:szCs w:val="24"/>
        </w:rPr>
        <w:t>Toolkits are designed and readily available for Line Managers to use.</w:t>
      </w:r>
    </w:p>
    <w:p w14:paraId="616B14D0" w14:textId="77777777" w:rsidR="00757E28" w:rsidRPr="00AE577F" w:rsidRDefault="00757E28" w:rsidP="00757E28">
      <w:pPr>
        <w:spacing w:after="0" w:line="240" w:lineRule="auto"/>
        <w:rPr>
          <w:rFonts w:ascii="Arial" w:hAnsi="Arial" w:cs="Arial"/>
          <w:sz w:val="24"/>
          <w:szCs w:val="24"/>
        </w:rPr>
      </w:pPr>
    </w:p>
    <w:p w14:paraId="640A67AC" w14:textId="77777777" w:rsidR="00757E28" w:rsidRDefault="00757E28" w:rsidP="00757E28">
      <w:pPr>
        <w:pStyle w:val="ListParagraph"/>
        <w:numPr>
          <w:ilvl w:val="0"/>
          <w:numId w:val="8"/>
        </w:numPr>
        <w:suppressAutoHyphens/>
        <w:autoSpaceDN w:val="0"/>
        <w:spacing w:after="0" w:line="240" w:lineRule="auto"/>
        <w:contextualSpacing w:val="0"/>
        <w:textAlignment w:val="baseline"/>
        <w:rPr>
          <w:rFonts w:ascii="Arial" w:hAnsi="Arial" w:cs="Arial"/>
          <w:sz w:val="24"/>
          <w:szCs w:val="24"/>
        </w:rPr>
      </w:pPr>
      <w:r>
        <w:rPr>
          <w:rFonts w:ascii="Arial" w:hAnsi="Arial" w:cs="Arial"/>
          <w:sz w:val="24"/>
          <w:szCs w:val="24"/>
        </w:rPr>
        <w:t xml:space="preserve">Training is provided. </w:t>
      </w:r>
    </w:p>
    <w:p w14:paraId="7E3811D7" w14:textId="77777777" w:rsidR="00757E28" w:rsidRPr="00AE577F" w:rsidRDefault="00757E28" w:rsidP="00757E28">
      <w:pPr>
        <w:spacing w:after="0" w:line="240" w:lineRule="auto"/>
        <w:rPr>
          <w:rFonts w:ascii="Arial" w:hAnsi="Arial" w:cs="Arial"/>
          <w:sz w:val="24"/>
          <w:szCs w:val="24"/>
        </w:rPr>
      </w:pPr>
    </w:p>
    <w:p w14:paraId="48115593" w14:textId="77777777" w:rsidR="00757E28" w:rsidRPr="005E69A8" w:rsidRDefault="00757E28" w:rsidP="00757E28">
      <w:pPr>
        <w:pStyle w:val="ListParagraph"/>
        <w:numPr>
          <w:ilvl w:val="0"/>
          <w:numId w:val="8"/>
        </w:numPr>
        <w:suppressAutoHyphens/>
        <w:autoSpaceDN w:val="0"/>
        <w:spacing w:after="0" w:line="240" w:lineRule="auto"/>
        <w:contextualSpacing w:val="0"/>
        <w:textAlignment w:val="baseline"/>
        <w:rPr>
          <w:rFonts w:ascii="Arial" w:hAnsi="Arial" w:cs="Arial"/>
          <w:sz w:val="24"/>
          <w:szCs w:val="24"/>
        </w:rPr>
      </w:pPr>
      <w:r>
        <w:rPr>
          <w:rFonts w:ascii="Arial" w:hAnsi="Arial" w:cs="Arial"/>
          <w:sz w:val="24"/>
          <w:szCs w:val="24"/>
        </w:rPr>
        <w:t>Engage with Staff</w:t>
      </w:r>
    </w:p>
    <w:p w14:paraId="5C0CB49A" w14:textId="77777777" w:rsidR="00757E28" w:rsidRDefault="00757E28" w:rsidP="00757E28">
      <w:pPr>
        <w:spacing w:after="0" w:line="240" w:lineRule="auto"/>
        <w:rPr>
          <w:rFonts w:ascii="Arial" w:hAnsi="Arial" w:cs="Arial"/>
          <w:sz w:val="24"/>
          <w:szCs w:val="24"/>
        </w:rPr>
      </w:pPr>
    </w:p>
    <w:p w14:paraId="6E796DBB" w14:textId="77777777" w:rsidR="00757E28" w:rsidRDefault="00757E28" w:rsidP="00757E28">
      <w:pPr>
        <w:spacing w:after="0" w:line="240" w:lineRule="auto"/>
        <w:rPr>
          <w:rFonts w:ascii="Arial" w:hAnsi="Arial" w:cs="Arial"/>
          <w:sz w:val="24"/>
          <w:szCs w:val="24"/>
        </w:rPr>
      </w:pPr>
      <w:r>
        <w:rPr>
          <w:rFonts w:ascii="Arial" w:hAnsi="Arial" w:cs="Arial"/>
          <w:sz w:val="24"/>
          <w:szCs w:val="24"/>
        </w:rPr>
        <w:t>The aim of this Strategy is to support the achievement of business partnering; to give clear direction in relation to HR management practices; to improve the employee experience; and to concentrate employee efforts to improve service delivery and the customer experience.</w:t>
      </w:r>
    </w:p>
    <w:p w14:paraId="43738D74" w14:textId="77777777" w:rsidR="00757E28" w:rsidRDefault="00757E28" w:rsidP="00757E28">
      <w:pPr>
        <w:spacing w:after="0" w:line="240" w:lineRule="auto"/>
        <w:rPr>
          <w:rFonts w:ascii="Arial" w:hAnsi="Arial" w:cs="Arial"/>
          <w:sz w:val="24"/>
          <w:szCs w:val="24"/>
        </w:rPr>
      </w:pPr>
    </w:p>
    <w:p w14:paraId="430671FC" w14:textId="77777777" w:rsidR="00757E28" w:rsidRDefault="00757E28" w:rsidP="00757E28">
      <w:pPr>
        <w:spacing w:after="0" w:line="240" w:lineRule="auto"/>
        <w:rPr>
          <w:rFonts w:ascii="Arial" w:hAnsi="Arial" w:cs="Arial"/>
          <w:sz w:val="24"/>
          <w:szCs w:val="24"/>
        </w:rPr>
      </w:pPr>
    </w:p>
    <w:p w14:paraId="694F9807" w14:textId="77777777" w:rsidR="00757E28" w:rsidRDefault="00757E28" w:rsidP="00757E28">
      <w:pPr>
        <w:spacing w:after="0" w:line="240" w:lineRule="auto"/>
        <w:rPr>
          <w:rFonts w:ascii="Arial" w:hAnsi="Arial" w:cs="Arial"/>
          <w:b/>
          <w:sz w:val="36"/>
          <w:szCs w:val="36"/>
        </w:rPr>
      </w:pPr>
      <w:r>
        <w:rPr>
          <w:rFonts w:ascii="Arial" w:hAnsi="Arial" w:cs="Arial"/>
          <w:b/>
          <w:sz w:val="36"/>
          <w:szCs w:val="36"/>
        </w:rPr>
        <w:lastRenderedPageBreak/>
        <w:t>3.</w:t>
      </w:r>
      <w:r>
        <w:rPr>
          <w:rFonts w:ascii="Arial" w:hAnsi="Arial" w:cs="Arial"/>
          <w:b/>
          <w:sz w:val="36"/>
          <w:szCs w:val="36"/>
        </w:rPr>
        <w:tab/>
        <w:t>Research</w:t>
      </w:r>
    </w:p>
    <w:p w14:paraId="2D882953" w14:textId="77777777" w:rsidR="00757E28" w:rsidRDefault="00757E28" w:rsidP="00757E28">
      <w:pPr>
        <w:spacing w:after="0" w:line="240" w:lineRule="auto"/>
        <w:rPr>
          <w:rFonts w:ascii="Arial" w:hAnsi="Arial" w:cs="Arial"/>
          <w:b/>
          <w:sz w:val="24"/>
          <w:szCs w:val="24"/>
        </w:rPr>
      </w:pPr>
    </w:p>
    <w:p w14:paraId="5BA61464" w14:textId="77777777" w:rsidR="00757E28" w:rsidRDefault="00757E28" w:rsidP="00757E28">
      <w:pPr>
        <w:spacing w:after="0" w:line="240" w:lineRule="auto"/>
        <w:rPr>
          <w:rFonts w:ascii="Arial" w:hAnsi="Arial" w:cs="Arial"/>
          <w:sz w:val="24"/>
          <w:szCs w:val="24"/>
        </w:rPr>
      </w:pPr>
      <w:r>
        <w:rPr>
          <w:rFonts w:ascii="Arial" w:hAnsi="Arial" w:cs="Arial"/>
          <w:sz w:val="24"/>
          <w:szCs w:val="24"/>
        </w:rPr>
        <w:t xml:space="preserve">In developing this Strategy, consideration has been given to the profile of our employees across the organisation and their preferences for communication based on previous exercises undertaken. </w:t>
      </w:r>
    </w:p>
    <w:p w14:paraId="0D6925DC" w14:textId="77777777" w:rsidR="00757E28" w:rsidRDefault="00757E28" w:rsidP="00757E28">
      <w:pPr>
        <w:spacing w:after="0" w:line="240" w:lineRule="auto"/>
        <w:rPr>
          <w:rFonts w:ascii="Arial" w:hAnsi="Arial" w:cs="Arial"/>
          <w:sz w:val="24"/>
          <w:szCs w:val="24"/>
        </w:rPr>
      </w:pPr>
    </w:p>
    <w:p w14:paraId="15DE211F" w14:textId="77777777" w:rsidR="00757E28" w:rsidRDefault="00757E28" w:rsidP="00757E28">
      <w:pPr>
        <w:spacing w:after="0" w:line="240" w:lineRule="auto"/>
        <w:rPr>
          <w:rFonts w:ascii="Arial" w:hAnsi="Arial" w:cs="Arial"/>
          <w:sz w:val="24"/>
          <w:szCs w:val="24"/>
        </w:rPr>
      </w:pPr>
      <w:r>
        <w:rPr>
          <w:rFonts w:ascii="Arial" w:hAnsi="Arial" w:cs="Arial"/>
          <w:sz w:val="24"/>
          <w:szCs w:val="24"/>
        </w:rPr>
        <w:t xml:space="preserve">This Strategy will set out how Human Resources aims to meet employee expectations during the transition of Business Partnering. </w:t>
      </w:r>
    </w:p>
    <w:p w14:paraId="05A95E95" w14:textId="77777777" w:rsidR="00757E28" w:rsidRDefault="00757E28" w:rsidP="00757E28">
      <w:pPr>
        <w:spacing w:after="0" w:line="240" w:lineRule="auto"/>
        <w:rPr>
          <w:rFonts w:ascii="Arial" w:hAnsi="Arial" w:cs="Arial"/>
          <w:sz w:val="24"/>
          <w:szCs w:val="24"/>
        </w:rPr>
      </w:pPr>
    </w:p>
    <w:p w14:paraId="4D9E3612" w14:textId="77777777" w:rsidR="00757E28" w:rsidRDefault="00757E28" w:rsidP="00757E28">
      <w:pPr>
        <w:spacing w:after="0" w:line="240" w:lineRule="auto"/>
        <w:rPr>
          <w:rFonts w:ascii="Arial" w:hAnsi="Arial" w:cs="Arial"/>
          <w:b/>
          <w:sz w:val="36"/>
          <w:szCs w:val="36"/>
        </w:rPr>
      </w:pPr>
      <w:r>
        <w:rPr>
          <w:rFonts w:ascii="Arial" w:hAnsi="Arial" w:cs="Arial"/>
          <w:b/>
          <w:sz w:val="36"/>
          <w:szCs w:val="36"/>
        </w:rPr>
        <w:t>4.</w:t>
      </w:r>
      <w:r>
        <w:rPr>
          <w:rFonts w:ascii="Arial" w:hAnsi="Arial" w:cs="Arial"/>
          <w:b/>
          <w:sz w:val="36"/>
          <w:szCs w:val="36"/>
        </w:rPr>
        <w:tab/>
        <w:t>Objectives</w:t>
      </w:r>
    </w:p>
    <w:p w14:paraId="498D365E" w14:textId="77777777" w:rsidR="00757E28" w:rsidRDefault="00757E28" w:rsidP="00757E28">
      <w:pPr>
        <w:spacing w:after="0" w:line="240" w:lineRule="auto"/>
        <w:rPr>
          <w:rFonts w:ascii="Arial" w:hAnsi="Arial" w:cs="Arial"/>
          <w:sz w:val="24"/>
          <w:szCs w:val="24"/>
        </w:rPr>
      </w:pPr>
    </w:p>
    <w:p w14:paraId="496B8838" w14:textId="77777777" w:rsidR="00757E28" w:rsidRDefault="00757E28" w:rsidP="00757E28">
      <w:pPr>
        <w:pStyle w:val="ListParagraph"/>
        <w:numPr>
          <w:ilvl w:val="0"/>
          <w:numId w:val="9"/>
        </w:numPr>
        <w:suppressAutoHyphens/>
        <w:autoSpaceDN w:val="0"/>
        <w:spacing w:after="0" w:line="240" w:lineRule="auto"/>
        <w:ind w:left="360"/>
        <w:contextualSpacing w:val="0"/>
        <w:textAlignment w:val="baseline"/>
        <w:rPr>
          <w:rFonts w:ascii="Arial" w:hAnsi="Arial" w:cs="Arial"/>
          <w:sz w:val="24"/>
          <w:szCs w:val="24"/>
        </w:rPr>
      </w:pPr>
      <w:r>
        <w:rPr>
          <w:rFonts w:ascii="Arial" w:hAnsi="Arial" w:cs="Arial"/>
          <w:sz w:val="24"/>
          <w:szCs w:val="24"/>
        </w:rPr>
        <w:t>Reduce the fear of change throughout the Service</w:t>
      </w:r>
    </w:p>
    <w:p w14:paraId="3D559E8A" w14:textId="77777777" w:rsidR="00757E28" w:rsidRDefault="00757E28" w:rsidP="00757E28">
      <w:pPr>
        <w:spacing w:after="0" w:line="240" w:lineRule="auto"/>
        <w:rPr>
          <w:rFonts w:ascii="Arial" w:hAnsi="Arial" w:cs="Arial"/>
          <w:sz w:val="24"/>
          <w:szCs w:val="24"/>
        </w:rPr>
      </w:pPr>
    </w:p>
    <w:p w14:paraId="18AFF7F1" w14:textId="77777777" w:rsidR="00757E28" w:rsidRPr="009A426F" w:rsidRDefault="00757E28" w:rsidP="00757E28">
      <w:pPr>
        <w:pStyle w:val="ListParagraph"/>
        <w:numPr>
          <w:ilvl w:val="0"/>
          <w:numId w:val="10"/>
        </w:numPr>
        <w:suppressAutoHyphens/>
        <w:autoSpaceDN w:val="0"/>
        <w:spacing w:after="0" w:line="240" w:lineRule="auto"/>
        <w:contextualSpacing w:val="0"/>
        <w:textAlignment w:val="baseline"/>
        <w:rPr>
          <w:rFonts w:ascii="Arial" w:hAnsi="Arial" w:cs="Arial"/>
          <w:sz w:val="24"/>
          <w:szCs w:val="24"/>
        </w:rPr>
      </w:pPr>
      <w:r w:rsidRPr="009A426F">
        <w:rPr>
          <w:rFonts w:ascii="Arial" w:hAnsi="Arial" w:cs="Arial"/>
          <w:sz w:val="24"/>
          <w:szCs w:val="24"/>
        </w:rPr>
        <w:t>Show transparency; Pro-actively consul</w:t>
      </w:r>
      <w:r>
        <w:rPr>
          <w:rFonts w:ascii="Arial" w:hAnsi="Arial" w:cs="Arial"/>
          <w:sz w:val="24"/>
          <w:szCs w:val="24"/>
        </w:rPr>
        <w:t>t</w:t>
      </w:r>
      <w:r w:rsidRPr="009A426F">
        <w:rPr>
          <w:rFonts w:ascii="Arial" w:hAnsi="Arial" w:cs="Arial"/>
          <w:sz w:val="24"/>
          <w:szCs w:val="24"/>
        </w:rPr>
        <w:t xml:space="preserve"> with Commands, Departments and Employees at an early stage by seeking their views through surveys and focus groups and act on the findings. </w:t>
      </w:r>
    </w:p>
    <w:p w14:paraId="31C789EE" w14:textId="77777777" w:rsidR="00757E28" w:rsidRDefault="00757E28" w:rsidP="00757E28">
      <w:pPr>
        <w:spacing w:after="0" w:line="240" w:lineRule="auto"/>
        <w:rPr>
          <w:rFonts w:ascii="Arial" w:hAnsi="Arial" w:cs="Arial"/>
          <w:sz w:val="24"/>
          <w:szCs w:val="24"/>
        </w:rPr>
      </w:pPr>
    </w:p>
    <w:p w14:paraId="4F033DD6" w14:textId="77777777" w:rsidR="00757E28" w:rsidRDefault="00757E28" w:rsidP="00757E28">
      <w:pPr>
        <w:pStyle w:val="ListParagraph"/>
        <w:numPr>
          <w:ilvl w:val="0"/>
          <w:numId w:val="9"/>
        </w:numPr>
        <w:suppressAutoHyphens/>
        <w:autoSpaceDN w:val="0"/>
        <w:spacing w:after="0" w:line="240" w:lineRule="auto"/>
        <w:ind w:left="360"/>
        <w:contextualSpacing w:val="0"/>
        <w:textAlignment w:val="baseline"/>
        <w:rPr>
          <w:rFonts w:ascii="Arial" w:hAnsi="Arial" w:cs="Arial"/>
          <w:sz w:val="24"/>
          <w:szCs w:val="24"/>
        </w:rPr>
      </w:pPr>
      <w:r>
        <w:rPr>
          <w:rFonts w:ascii="Arial" w:hAnsi="Arial" w:cs="Arial"/>
          <w:sz w:val="24"/>
          <w:szCs w:val="24"/>
        </w:rPr>
        <w:t>Empower Line Managers</w:t>
      </w:r>
    </w:p>
    <w:p w14:paraId="4A68146E" w14:textId="77777777" w:rsidR="00757E28" w:rsidRDefault="00757E28" w:rsidP="00757E28">
      <w:pPr>
        <w:spacing w:after="0" w:line="240" w:lineRule="auto"/>
        <w:rPr>
          <w:rFonts w:ascii="Arial" w:hAnsi="Arial" w:cs="Arial"/>
          <w:sz w:val="24"/>
          <w:szCs w:val="24"/>
        </w:rPr>
      </w:pPr>
    </w:p>
    <w:p w14:paraId="15E4AA10" w14:textId="77777777" w:rsidR="00757E28" w:rsidRPr="00700769" w:rsidRDefault="00757E28" w:rsidP="00757E28">
      <w:pPr>
        <w:pStyle w:val="ListParagraph"/>
        <w:numPr>
          <w:ilvl w:val="0"/>
          <w:numId w:val="11"/>
        </w:numPr>
        <w:suppressAutoHyphens/>
        <w:autoSpaceDN w:val="0"/>
        <w:spacing w:after="0" w:line="240" w:lineRule="auto"/>
        <w:contextualSpacing w:val="0"/>
        <w:textAlignment w:val="baseline"/>
        <w:rPr>
          <w:rFonts w:ascii="Arial" w:hAnsi="Arial" w:cs="Arial"/>
          <w:sz w:val="24"/>
          <w:szCs w:val="24"/>
        </w:rPr>
      </w:pPr>
      <w:r w:rsidRPr="00700769">
        <w:rPr>
          <w:rFonts w:ascii="Arial" w:hAnsi="Arial" w:cs="Arial"/>
          <w:sz w:val="24"/>
          <w:szCs w:val="24"/>
        </w:rPr>
        <w:t xml:space="preserve">Provide managers with a framework to manage their staff; </w:t>
      </w:r>
      <w:r>
        <w:rPr>
          <w:rFonts w:ascii="Arial" w:hAnsi="Arial" w:cs="Arial"/>
          <w:sz w:val="24"/>
          <w:szCs w:val="24"/>
        </w:rPr>
        <w:t>pr</w:t>
      </w:r>
      <w:r w:rsidRPr="00700769">
        <w:rPr>
          <w:rFonts w:ascii="Arial" w:hAnsi="Arial" w:cs="Arial"/>
          <w:sz w:val="24"/>
          <w:szCs w:val="24"/>
        </w:rPr>
        <w:t>ovide toolkits to ensure consistent application of procedures.</w:t>
      </w:r>
    </w:p>
    <w:p w14:paraId="005CE316" w14:textId="77777777" w:rsidR="00757E28" w:rsidRPr="00773C5F" w:rsidRDefault="00757E28" w:rsidP="00757E28">
      <w:pPr>
        <w:spacing w:after="0" w:line="240" w:lineRule="auto"/>
        <w:rPr>
          <w:rFonts w:ascii="Arial" w:hAnsi="Arial" w:cs="Arial"/>
          <w:sz w:val="24"/>
          <w:szCs w:val="24"/>
        </w:rPr>
      </w:pPr>
    </w:p>
    <w:p w14:paraId="06806A1C" w14:textId="77777777" w:rsidR="00757E28" w:rsidRDefault="00757E28" w:rsidP="00757E28">
      <w:pPr>
        <w:pStyle w:val="ListParagraph"/>
        <w:numPr>
          <w:ilvl w:val="0"/>
          <w:numId w:val="11"/>
        </w:numPr>
        <w:suppressAutoHyphens/>
        <w:autoSpaceDN w:val="0"/>
        <w:spacing w:after="0" w:line="240" w:lineRule="auto"/>
        <w:contextualSpacing w:val="0"/>
        <w:textAlignment w:val="baseline"/>
        <w:rPr>
          <w:rFonts w:ascii="Arial" w:hAnsi="Arial" w:cs="Arial"/>
          <w:sz w:val="24"/>
          <w:szCs w:val="24"/>
        </w:rPr>
      </w:pPr>
      <w:r>
        <w:rPr>
          <w:rFonts w:ascii="Arial" w:hAnsi="Arial" w:cs="Arial"/>
          <w:sz w:val="24"/>
          <w:szCs w:val="24"/>
        </w:rPr>
        <w:t>Upskill managers to allow for creation of a devolved HR service by providing training and briefing sessions.</w:t>
      </w:r>
    </w:p>
    <w:p w14:paraId="0773609C" w14:textId="77777777" w:rsidR="00757E28" w:rsidRDefault="00757E28" w:rsidP="00757E28">
      <w:pPr>
        <w:spacing w:after="0" w:line="240" w:lineRule="auto"/>
        <w:rPr>
          <w:rFonts w:ascii="Arial" w:hAnsi="Arial" w:cs="Arial"/>
          <w:sz w:val="24"/>
          <w:szCs w:val="24"/>
        </w:rPr>
      </w:pPr>
    </w:p>
    <w:p w14:paraId="704DF781" w14:textId="77777777" w:rsidR="00757E28" w:rsidRDefault="00757E28" w:rsidP="00757E28">
      <w:pPr>
        <w:pStyle w:val="ListParagraph"/>
        <w:numPr>
          <w:ilvl w:val="0"/>
          <w:numId w:val="9"/>
        </w:numPr>
        <w:suppressAutoHyphens/>
        <w:autoSpaceDN w:val="0"/>
        <w:spacing w:after="0" w:line="240" w:lineRule="auto"/>
        <w:ind w:left="360"/>
        <w:contextualSpacing w:val="0"/>
        <w:textAlignment w:val="baseline"/>
        <w:rPr>
          <w:rFonts w:ascii="Arial" w:hAnsi="Arial" w:cs="Arial"/>
          <w:sz w:val="24"/>
          <w:szCs w:val="24"/>
        </w:rPr>
      </w:pPr>
      <w:r>
        <w:rPr>
          <w:rFonts w:ascii="Arial" w:hAnsi="Arial" w:cs="Arial"/>
          <w:sz w:val="24"/>
          <w:szCs w:val="24"/>
        </w:rPr>
        <w:t>Modernise Approach to Communication</w:t>
      </w:r>
    </w:p>
    <w:p w14:paraId="7A1CF7AC" w14:textId="77777777" w:rsidR="00757E28" w:rsidRDefault="00757E28" w:rsidP="00757E28">
      <w:pPr>
        <w:spacing w:after="0" w:line="240" w:lineRule="auto"/>
        <w:rPr>
          <w:rFonts w:ascii="Arial" w:hAnsi="Arial" w:cs="Arial"/>
          <w:sz w:val="24"/>
          <w:szCs w:val="24"/>
        </w:rPr>
      </w:pPr>
    </w:p>
    <w:p w14:paraId="445687FB" w14:textId="77777777" w:rsidR="00757E28" w:rsidRPr="002432E0" w:rsidRDefault="00757E28" w:rsidP="00757E28">
      <w:pPr>
        <w:pStyle w:val="ListParagraph"/>
        <w:numPr>
          <w:ilvl w:val="0"/>
          <w:numId w:val="12"/>
        </w:numPr>
        <w:suppressAutoHyphens/>
        <w:autoSpaceDN w:val="0"/>
        <w:spacing w:after="0" w:line="240" w:lineRule="auto"/>
        <w:contextualSpacing w:val="0"/>
        <w:textAlignment w:val="baseline"/>
        <w:rPr>
          <w:rFonts w:ascii="Arial" w:hAnsi="Arial" w:cs="Arial"/>
          <w:sz w:val="24"/>
          <w:szCs w:val="24"/>
        </w:rPr>
      </w:pPr>
      <w:r w:rsidRPr="002432E0">
        <w:rPr>
          <w:rFonts w:ascii="Arial" w:hAnsi="Arial" w:cs="Arial"/>
          <w:sz w:val="24"/>
          <w:szCs w:val="24"/>
        </w:rPr>
        <w:t>Tailor the communication to meet the needs of the audience; it is not a one size fits all approach. For example, create a designated page on @Work for users to view at their own leisure, design and issue a HR transformation bulletin electronically and create short videos to provide a verbal update.</w:t>
      </w:r>
    </w:p>
    <w:p w14:paraId="46AB83D2" w14:textId="77777777" w:rsidR="00757E28" w:rsidRPr="00443B8B" w:rsidRDefault="00757E28" w:rsidP="00757E28">
      <w:pPr>
        <w:pStyle w:val="ListParagraph"/>
        <w:spacing w:after="0" w:line="240" w:lineRule="auto"/>
        <w:rPr>
          <w:rFonts w:ascii="Arial" w:hAnsi="Arial" w:cs="Arial"/>
          <w:sz w:val="24"/>
          <w:szCs w:val="24"/>
        </w:rPr>
      </w:pPr>
    </w:p>
    <w:p w14:paraId="3CECEEC0" w14:textId="77777777" w:rsidR="00757E28" w:rsidRDefault="00757E28" w:rsidP="00757E28">
      <w:pPr>
        <w:spacing w:after="0" w:line="240" w:lineRule="auto"/>
        <w:rPr>
          <w:rFonts w:ascii="Arial" w:hAnsi="Arial" w:cs="Arial"/>
          <w:b/>
          <w:sz w:val="36"/>
          <w:szCs w:val="36"/>
        </w:rPr>
      </w:pPr>
      <w:r>
        <w:rPr>
          <w:rFonts w:ascii="Arial" w:hAnsi="Arial" w:cs="Arial"/>
          <w:b/>
          <w:sz w:val="36"/>
          <w:szCs w:val="36"/>
        </w:rPr>
        <w:t>5.</w:t>
      </w:r>
      <w:r>
        <w:rPr>
          <w:rFonts w:ascii="Arial" w:hAnsi="Arial" w:cs="Arial"/>
          <w:b/>
          <w:sz w:val="36"/>
          <w:szCs w:val="36"/>
        </w:rPr>
        <w:tab/>
        <w:t>Review</w:t>
      </w:r>
    </w:p>
    <w:p w14:paraId="688FFEF5" w14:textId="77777777" w:rsidR="00757E28" w:rsidRDefault="00757E28" w:rsidP="00757E28">
      <w:pPr>
        <w:spacing w:after="0" w:line="240" w:lineRule="auto"/>
        <w:rPr>
          <w:rFonts w:ascii="Arial" w:hAnsi="Arial" w:cs="Arial"/>
          <w:b/>
          <w:sz w:val="36"/>
          <w:szCs w:val="36"/>
        </w:rPr>
      </w:pPr>
    </w:p>
    <w:p w14:paraId="7734FA95" w14:textId="77777777" w:rsidR="00757E28" w:rsidRDefault="00757E28" w:rsidP="00757E28">
      <w:pPr>
        <w:spacing w:after="0" w:line="240" w:lineRule="auto"/>
      </w:pPr>
      <w:r>
        <w:rPr>
          <w:rFonts w:ascii="Arial" w:hAnsi="Arial" w:cs="Arial"/>
          <w:sz w:val="24"/>
          <w:szCs w:val="24"/>
        </w:rPr>
        <w:t>This Strategy will be reviewed annually to ensure it remains fully relevant.</w:t>
      </w:r>
    </w:p>
    <w:p w14:paraId="467E1074" w14:textId="77777777" w:rsidR="00757E28" w:rsidRDefault="00757E28" w:rsidP="00757E28">
      <w:pPr>
        <w:spacing w:after="0" w:line="240" w:lineRule="auto"/>
        <w:rPr>
          <w:rFonts w:ascii="Arial" w:hAnsi="Arial" w:cs="Arial"/>
          <w:sz w:val="24"/>
          <w:szCs w:val="24"/>
        </w:rPr>
      </w:pPr>
    </w:p>
    <w:p w14:paraId="6D4A0263" w14:textId="77777777" w:rsidR="00757E28" w:rsidRDefault="00757E28" w:rsidP="00757E28">
      <w:pPr>
        <w:spacing w:after="0" w:line="240" w:lineRule="auto"/>
        <w:rPr>
          <w:rFonts w:ascii="Arial" w:hAnsi="Arial" w:cs="Arial"/>
          <w:sz w:val="24"/>
          <w:szCs w:val="24"/>
        </w:rPr>
      </w:pPr>
    </w:p>
    <w:p w14:paraId="4B4A7E69" w14:textId="77777777" w:rsidR="00757E28" w:rsidRPr="00A15331" w:rsidRDefault="00757E28" w:rsidP="00757E28">
      <w:pPr>
        <w:spacing w:after="0"/>
        <w:jc w:val="both"/>
        <w:rPr>
          <w:rFonts w:ascii="Arial" w:hAnsi="Arial" w:cs="Arial"/>
          <w:b/>
          <w:bCs/>
          <w:sz w:val="24"/>
          <w:szCs w:val="24"/>
          <w:u w:val="single"/>
        </w:rPr>
      </w:pPr>
    </w:p>
    <w:p w14:paraId="03E05219" w14:textId="77777777" w:rsidR="00757E28" w:rsidRDefault="00757E28" w:rsidP="00757E28">
      <w:pPr>
        <w:spacing w:after="0"/>
        <w:jc w:val="both"/>
        <w:rPr>
          <w:rFonts w:ascii="Arial" w:hAnsi="Arial" w:cs="Arial"/>
          <w:sz w:val="24"/>
          <w:szCs w:val="24"/>
        </w:rPr>
      </w:pPr>
    </w:p>
    <w:p w14:paraId="4FBA354A" w14:textId="77777777" w:rsidR="00757E28" w:rsidRDefault="00757E28" w:rsidP="00757E28">
      <w:pPr>
        <w:spacing w:after="0"/>
        <w:jc w:val="both"/>
        <w:rPr>
          <w:rFonts w:ascii="Arial" w:hAnsi="Arial" w:cs="Arial"/>
          <w:sz w:val="24"/>
          <w:szCs w:val="24"/>
        </w:rPr>
      </w:pPr>
    </w:p>
    <w:p w14:paraId="359B382B" w14:textId="77777777" w:rsidR="00757E28" w:rsidRDefault="00757E28" w:rsidP="00757E28">
      <w:pPr>
        <w:spacing w:after="0"/>
        <w:jc w:val="both"/>
        <w:rPr>
          <w:rFonts w:ascii="Arial" w:hAnsi="Arial" w:cs="Arial"/>
          <w:sz w:val="24"/>
          <w:szCs w:val="24"/>
        </w:rPr>
      </w:pPr>
    </w:p>
    <w:p w14:paraId="1EC68CC2" w14:textId="77777777" w:rsidR="00757E28" w:rsidRDefault="00757E28" w:rsidP="00757E28">
      <w:pPr>
        <w:spacing w:after="0"/>
        <w:jc w:val="both"/>
        <w:rPr>
          <w:rFonts w:ascii="Arial" w:hAnsi="Arial" w:cs="Arial"/>
          <w:sz w:val="24"/>
          <w:szCs w:val="24"/>
        </w:rPr>
      </w:pPr>
    </w:p>
    <w:p w14:paraId="4212BEBA" w14:textId="77777777" w:rsidR="00757E28" w:rsidRDefault="00757E28" w:rsidP="00757E28">
      <w:pPr>
        <w:spacing w:after="0"/>
        <w:jc w:val="both"/>
        <w:rPr>
          <w:rFonts w:ascii="Arial" w:hAnsi="Arial" w:cs="Arial"/>
          <w:sz w:val="24"/>
          <w:szCs w:val="24"/>
        </w:rPr>
      </w:pPr>
    </w:p>
    <w:p w14:paraId="642BADA6" w14:textId="77777777" w:rsidR="00757E28" w:rsidRDefault="00757E28" w:rsidP="00757E28">
      <w:pPr>
        <w:spacing w:after="0"/>
        <w:jc w:val="both"/>
        <w:rPr>
          <w:rFonts w:ascii="Arial" w:hAnsi="Arial" w:cs="Arial"/>
          <w:sz w:val="24"/>
          <w:szCs w:val="24"/>
        </w:rPr>
      </w:pPr>
    </w:p>
    <w:p w14:paraId="7AB1AF77" w14:textId="77777777" w:rsidR="00757E28" w:rsidRDefault="00757E28" w:rsidP="00757E28">
      <w:pPr>
        <w:spacing w:after="0"/>
        <w:jc w:val="both"/>
        <w:rPr>
          <w:rFonts w:ascii="Arial" w:hAnsi="Arial" w:cs="Arial"/>
          <w:sz w:val="24"/>
          <w:szCs w:val="24"/>
        </w:rPr>
      </w:pPr>
    </w:p>
    <w:p w14:paraId="0DA5533B" w14:textId="77777777" w:rsidR="00757E28" w:rsidRDefault="00757E28" w:rsidP="00757E28">
      <w:pPr>
        <w:spacing w:after="0"/>
        <w:jc w:val="both"/>
        <w:rPr>
          <w:rFonts w:ascii="Arial" w:hAnsi="Arial" w:cs="Arial"/>
          <w:sz w:val="24"/>
          <w:szCs w:val="24"/>
        </w:rPr>
      </w:pPr>
    </w:p>
    <w:p w14:paraId="1A76C099" w14:textId="77777777" w:rsidR="00757E28" w:rsidRDefault="00757E28" w:rsidP="00757E28">
      <w:pPr>
        <w:spacing w:after="0"/>
        <w:jc w:val="both"/>
        <w:rPr>
          <w:rFonts w:ascii="Arial" w:hAnsi="Arial" w:cs="Arial"/>
          <w:sz w:val="24"/>
          <w:szCs w:val="24"/>
        </w:rPr>
      </w:pPr>
    </w:p>
    <w:p w14:paraId="58C76FF8" w14:textId="77777777" w:rsidR="00757E28" w:rsidRDefault="00757E28" w:rsidP="00757E28">
      <w:pPr>
        <w:spacing w:after="0"/>
        <w:jc w:val="both"/>
        <w:rPr>
          <w:rFonts w:ascii="Arial" w:hAnsi="Arial" w:cs="Arial"/>
          <w:b/>
          <w:bCs/>
          <w:sz w:val="24"/>
          <w:szCs w:val="24"/>
          <w:u w:val="single"/>
        </w:rPr>
      </w:pPr>
      <w:r>
        <w:rPr>
          <w:rFonts w:ascii="Arial" w:hAnsi="Arial" w:cs="Arial"/>
          <w:b/>
          <w:bCs/>
          <w:sz w:val="24"/>
          <w:szCs w:val="24"/>
          <w:u w:val="single"/>
        </w:rPr>
        <w:lastRenderedPageBreak/>
        <w:t>Summary of Discussion with Line Manager</w:t>
      </w:r>
    </w:p>
    <w:p w14:paraId="761F5462" w14:textId="77777777" w:rsidR="00757E28" w:rsidRDefault="00757E28" w:rsidP="00757E28">
      <w:pPr>
        <w:spacing w:after="0"/>
        <w:jc w:val="both"/>
        <w:rPr>
          <w:rFonts w:ascii="Arial" w:hAnsi="Arial" w:cs="Arial"/>
          <w:b/>
          <w:bCs/>
          <w:sz w:val="24"/>
          <w:szCs w:val="24"/>
          <w:u w:val="single"/>
        </w:rPr>
      </w:pPr>
    </w:p>
    <w:p w14:paraId="2AF524E5" w14:textId="77777777" w:rsidR="00757E28" w:rsidRDefault="00757E28" w:rsidP="00757E28">
      <w:pPr>
        <w:spacing w:after="0"/>
        <w:jc w:val="both"/>
        <w:rPr>
          <w:rFonts w:ascii="Arial" w:hAnsi="Arial" w:cs="Arial"/>
          <w:color w:val="000000"/>
          <w:sz w:val="24"/>
          <w:szCs w:val="24"/>
          <w:shd w:val="clear" w:color="auto" w:fill="FFFFFF"/>
        </w:rPr>
      </w:pPr>
      <w:r w:rsidRPr="00A863AA">
        <w:rPr>
          <w:rFonts w:ascii="Arial" w:hAnsi="Arial" w:cs="Arial"/>
          <w:sz w:val="24"/>
          <w:szCs w:val="24"/>
        </w:rPr>
        <w:t xml:space="preserve">“A communication strategy is designed to help you and your organisation communicate effectively and meet core organisational objectives” </w:t>
      </w:r>
      <w:r w:rsidRPr="00A863AA">
        <w:rPr>
          <w:rFonts w:ascii="Arial" w:hAnsi="Arial" w:cs="Arial"/>
          <w:color w:val="000000"/>
          <w:sz w:val="24"/>
          <w:szCs w:val="24"/>
          <w:shd w:val="clear" w:color="auto" w:fill="FFFFFF"/>
        </w:rPr>
        <w:t>(Developing a communications strategy — NCVO Knowhow, 2017).</w:t>
      </w:r>
    </w:p>
    <w:p w14:paraId="1995313F" w14:textId="77777777" w:rsidR="00757E28" w:rsidRDefault="00757E28" w:rsidP="00757E28">
      <w:pPr>
        <w:spacing w:after="0"/>
        <w:jc w:val="both"/>
        <w:rPr>
          <w:rFonts w:ascii="Arial" w:hAnsi="Arial" w:cs="Arial"/>
          <w:color w:val="000000"/>
          <w:sz w:val="24"/>
          <w:szCs w:val="24"/>
          <w:shd w:val="clear" w:color="auto" w:fill="FFFFFF"/>
        </w:rPr>
      </w:pPr>
    </w:p>
    <w:p w14:paraId="0B8EFF61" w14:textId="77777777" w:rsidR="00757E28" w:rsidRDefault="00757E28" w:rsidP="00757E28">
      <w:pPr>
        <w:spacing w:after="0"/>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With the above definition in mind, I developed a communication strategy in preparation for the roll out of Business Partnering with three key points in mind:</w:t>
      </w:r>
    </w:p>
    <w:p w14:paraId="07E7D647" w14:textId="77777777" w:rsidR="00757E28" w:rsidRDefault="00757E28" w:rsidP="00757E28">
      <w:pPr>
        <w:spacing w:after="0"/>
        <w:jc w:val="both"/>
        <w:rPr>
          <w:rFonts w:ascii="Arial" w:hAnsi="Arial" w:cs="Arial"/>
          <w:color w:val="000000"/>
          <w:sz w:val="24"/>
          <w:szCs w:val="24"/>
          <w:shd w:val="clear" w:color="auto" w:fill="FFFFFF"/>
        </w:rPr>
      </w:pPr>
    </w:p>
    <w:p w14:paraId="64141172" w14:textId="77777777" w:rsidR="00757E28" w:rsidRDefault="00757E28" w:rsidP="00757E28">
      <w:pPr>
        <w:pStyle w:val="ListParagraph"/>
        <w:numPr>
          <w:ilvl w:val="0"/>
          <w:numId w:val="12"/>
        </w:numPr>
        <w:suppressAutoHyphens/>
        <w:autoSpaceDN w:val="0"/>
        <w:spacing w:after="0" w:line="276" w:lineRule="auto"/>
        <w:contextualSpacing w:val="0"/>
        <w:jc w:val="both"/>
        <w:textAlignment w:val="baseline"/>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Reducing Fear: Staff fear the unknown. Consultation is key throughout the role out of Business Partnering with departments/commands to demonstrate what it looks like for them and how it will benefit the workforce. </w:t>
      </w:r>
    </w:p>
    <w:p w14:paraId="70EE3055" w14:textId="77777777" w:rsidR="00757E28" w:rsidRDefault="00757E28" w:rsidP="00757E28">
      <w:pPr>
        <w:pStyle w:val="ListParagraph"/>
        <w:spacing w:after="0"/>
        <w:jc w:val="both"/>
        <w:rPr>
          <w:rFonts w:ascii="Arial" w:hAnsi="Arial" w:cs="Arial"/>
          <w:color w:val="000000"/>
          <w:sz w:val="24"/>
          <w:szCs w:val="24"/>
          <w:shd w:val="clear" w:color="auto" w:fill="FFFFFF"/>
        </w:rPr>
      </w:pPr>
    </w:p>
    <w:p w14:paraId="7CC1189F" w14:textId="77777777" w:rsidR="00757E28" w:rsidRDefault="00757E28" w:rsidP="00757E28">
      <w:pPr>
        <w:pStyle w:val="ListParagraph"/>
        <w:numPr>
          <w:ilvl w:val="0"/>
          <w:numId w:val="12"/>
        </w:numPr>
        <w:suppressAutoHyphens/>
        <w:autoSpaceDN w:val="0"/>
        <w:spacing w:after="0" w:line="276" w:lineRule="auto"/>
        <w:contextualSpacing w:val="0"/>
        <w:jc w:val="both"/>
        <w:textAlignment w:val="baseline"/>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Empowerment: Provide all the appropriate training / toolkits for line managers to use so they are fully aware of what is going to be expected of them. Iron out issues before the “handover” commences. </w:t>
      </w:r>
    </w:p>
    <w:p w14:paraId="16DA93C2" w14:textId="77777777" w:rsidR="00757E28" w:rsidRDefault="00757E28" w:rsidP="00757E28">
      <w:pPr>
        <w:spacing w:after="0"/>
        <w:jc w:val="both"/>
        <w:rPr>
          <w:rFonts w:ascii="Arial" w:hAnsi="Arial" w:cs="Arial"/>
          <w:color w:val="000000"/>
          <w:sz w:val="24"/>
          <w:szCs w:val="24"/>
          <w:shd w:val="clear" w:color="auto" w:fill="FFFFFF"/>
        </w:rPr>
      </w:pPr>
    </w:p>
    <w:p w14:paraId="5A634707" w14:textId="77777777" w:rsidR="00757E28" w:rsidRPr="000354AD" w:rsidRDefault="00757E28" w:rsidP="00757E28">
      <w:pPr>
        <w:pStyle w:val="ListParagraph"/>
        <w:numPr>
          <w:ilvl w:val="0"/>
          <w:numId w:val="12"/>
        </w:numPr>
        <w:suppressAutoHyphens/>
        <w:autoSpaceDN w:val="0"/>
        <w:spacing w:after="0" w:line="276" w:lineRule="auto"/>
        <w:contextualSpacing w:val="0"/>
        <w:jc w:val="both"/>
        <w:textAlignment w:val="baseline"/>
        <w:rPr>
          <w:rFonts w:ascii="Arial" w:hAnsi="Arial" w:cs="Arial"/>
          <w:color w:val="000000"/>
          <w:sz w:val="24"/>
          <w:szCs w:val="24"/>
          <w:shd w:val="clear" w:color="auto" w:fill="FFFFFF"/>
        </w:rPr>
      </w:pPr>
      <w:r w:rsidRPr="000354AD">
        <w:rPr>
          <w:rFonts w:ascii="Arial" w:hAnsi="Arial" w:cs="Arial"/>
          <w:color w:val="000000"/>
          <w:sz w:val="24"/>
          <w:szCs w:val="24"/>
          <w:shd w:val="clear" w:color="auto" w:fill="FFFFFF"/>
        </w:rPr>
        <w:t>Tailor Communications: Age profile varies throughout the workforce therefore identifying various methods to use to communicate to the workforce with will ensure consistent engagement.</w:t>
      </w:r>
    </w:p>
    <w:p w14:paraId="2DA8B14F" w14:textId="77777777" w:rsidR="00757E28" w:rsidRPr="00811CE0" w:rsidRDefault="00757E28" w:rsidP="00757E28">
      <w:pPr>
        <w:pStyle w:val="ListParagraph"/>
        <w:spacing w:after="0"/>
        <w:jc w:val="both"/>
        <w:rPr>
          <w:rFonts w:ascii="Arial" w:hAnsi="Arial" w:cs="Arial"/>
          <w:color w:val="000000"/>
          <w:sz w:val="24"/>
          <w:szCs w:val="24"/>
          <w:shd w:val="clear" w:color="auto" w:fill="FFFFFF"/>
        </w:rPr>
      </w:pPr>
    </w:p>
    <w:p w14:paraId="3BA6EE67" w14:textId="77777777" w:rsidR="00757E28" w:rsidRPr="00F869C1" w:rsidRDefault="00757E28" w:rsidP="00757E28">
      <w:pPr>
        <w:spacing w:after="0"/>
        <w:jc w:val="both"/>
        <w:rPr>
          <w:rFonts w:ascii="Arial" w:hAnsi="Arial" w:cs="Arial"/>
          <w:color w:val="000000"/>
          <w:sz w:val="24"/>
          <w:szCs w:val="24"/>
          <w:shd w:val="clear" w:color="auto" w:fill="FFFFFF"/>
        </w:rPr>
      </w:pPr>
      <w:r w:rsidRPr="00F869C1">
        <w:rPr>
          <w:rFonts w:ascii="Arial" w:hAnsi="Arial" w:cs="Arial"/>
          <w:color w:val="000000"/>
          <w:sz w:val="24"/>
          <w:szCs w:val="24"/>
          <w:shd w:val="clear" w:color="auto" w:fill="FFFFFF"/>
        </w:rPr>
        <w:t xml:space="preserve">To achieve the above, my Line Manager and I briefly </w:t>
      </w:r>
      <w:r>
        <w:rPr>
          <w:rFonts w:ascii="Arial" w:hAnsi="Arial" w:cs="Arial"/>
          <w:color w:val="000000"/>
          <w:sz w:val="24"/>
          <w:szCs w:val="24"/>
          <w:shd w:val="clear" w:color="auto" w:fill="FFFFFF"/>
        </w:rPr>
        <w:t>highlighted</w:t>
      </w:r>
      <w:r w:rsidRPr="00F869C1">
        <w:rPr>
          <w:rFonts w:ascii="Arial" w:hAnsi="Arial" w:cs="Arial"/>
          <w:color w:val="000000"/>
          <w:sz w:val="24"/>
          <w:szCs w:val="24"/>
          <w:shd w:val="clear" w:color="auto" w:fill="FFFFFF"/>
        </w:rPr>
        <w:t xml:space="preserve"> the following points:</w:t>
      </w:r>
    </w:p>
    <w:p w14:paraId="0E14C2EF" w14:textId="77777777" w:rsidR="00757E28" w:rsidRDefault="00757E28" w:rsidP="00757E28">
      <w:pPr>
        <w:spacing w:after="0"/>
        <w:jc w:val="both"/>
        <w:rPr>
          <w:rFonts w:ascii="Arial" w:hAnsi="Arial" w:cs="Arial"/>
          <w:b/>
          <w:bCs/>
          <w:color w:val="000000"/>
          <w:sz w:val="24"/>
          <w:szCs w:val="24"/>
          <w:shd w:val="clear" w:color="auto" w:fill="FFFFFF"/>
        </w:rPr>
      </w:pPr>
    </w:p>
    <w:p w14:paraId="4D86F250" w14:textId="77777777" w:rsidR="00757E28" w:rsidRDefault="00757E28" w:rsidP="00757E28">
      <w:pPr>
        <w:spacing w:after="0"/>
        <w:jc w:val="both"/>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Reducing Fear</w:t>
      </w:r>
    </w:p>
    <w:p w14:paraId="4D0AB656" w14:textId="77777777" w:rsidR="00757E28" w:rsidRDefault="00757E28" w:rsidP="00757E28">
      <w:pPr>
        <w:spacing w:after="0"/>
        <w:jc w:val="both"/>
        <w:rPr>
          <w:rFonts w:ascii="Arial" w:hAnsi="Arial" w:cs="Arial"/>
          <w:b/>
          <w:bCs/>
          <w:color w:val="000000"/>
          <w:sz w:val="24"/>
          <w:szCs w:val="24"/>
          <w:shd w:val="clear" w:color="auto" w:fill="FFFFFF"/>
        </w:rPr>
      </w:pPr>
    </w:p>
    <w:p w14:paraId="2F01E1D3" w14:textId="77777777" w:rsidR="00757E28" w:rsidRDefault="00757E28" w:rsidP="00757E28">
      <w:pPr>
        <w:spacing w:after="0"/>
        <w:jc w:val="both"/>
        <w:rPr>
          <w:rFonts w:ascii="Arial" w:hAnsi="Arial" w:cs="Arial"/>
          <w:color w:val="000000"/>
          <w:sz w:val="24"/>
          <w:szCs w:val="24"/>
          <w:shd w:val="clear" w:color="auto" w:fill="FFFFFF"/>
        </w:rPr>
      </w:pPr>
      <w:r w:rsidRPr="00CD6F43">
        <w:rPr>
          <w:rFonts w:ascii="Arial" w:hAnsi="Arial" w:cs="Arial"/>
          <w:color w:val="000000"/>
          <w:sz w:val="24"/>
          <w:szCs w:val="24"/>
          <w:shd w:val="clear" w:color="auto" w:fill="FFFFFF"/>
        </w:rPr>
        <w:t>Resistance to change is a natural reaction and requires new ways of thinking and doing. Employees don’t fear change, though, they fear the unknown (How to Reduce Employee Resistance to Change in the Workplace, 2019).</w:t>
      </w:r>
    </w:p>
    <w:p w14:paraId="76413AA9" w14:textId="77777777" w:rsidR="00757E28" w:rsidRDefault="00757E28" w:rsidP="00757E28">
      <w:pPr>
        <w:spacing w:after="0"/>
        <w:jc w:val="both"/>
        <w:rPr>
          <w:rFonts w:ascii="Arial" w:hAnsi="Arial" w:cs="Arial"/>
          <w:color w:val="000000"/>
          <w:sz w:val="24"/>
          <w:szCs w:val="24"/>
          <w:shd w:val="clear" w:color="auto" w:fill="FFFFFF"/>
        </w:rPr>
      </w:pPr>
    </w:p>
    <w:p w14:paraId="3F744B86" w14:textId="77777777" w:rsidR="00757E28" w:rsidRPr="00CD6F43" w:rsidRDefault="00757E28" w:rsidP="00757E28">
      <w:pPr>
        <w:spacing w:after="0"/>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Therefore, to achieve this objective we discussed:</w:t>
      </w:r>
    </w:p>
    <w:p w14:paraId="6B821D55" w14:textId="77777777" w:rsidR="00757E28" w:rsidRDefault="00757E28" w:rsidP="00757E28">
      <w:pPr>
        <w:spacing w:after="0"/>
        <w:jc w:val="both"/>
        <w:rPr>
          <w:rFonts w:ascii="Arial" w:hAnsi="Arial" w:cs="Arial"/>
          <w:b/>
          <w:bCs/>
          <w:color w:val="000000"/>
          <w:sz w:val="24"/>
          <w:szCs w:val="24"/>
          <w:shd w:val="clear" w:color="auto" w:fill="FFFFFF"/>
        </w:rPr>
      </w:pPr>
    </w:p>
    <w:p w14:paraId="79AC34EB" w14:textId="77777777" w:rsidR="00757E28" w:rsidRDefault="00757E28" w:rsidP="00757E28">
      <w:pPr>
        <w:pStyle w:val="ListParagraph"/>
        <w:numPr>
          <w:ilvl w:val="0"/>
          <w:numId w:val="13"/>
        </w:numPr>
        <w:suppressAutoHyphens/>
        <w:autoSpaceDN w:val="0"/>
        <w:spacing w:after="0" w:line="276" w:lineRule="auto"/>
        <w:contextualSpacing w:val="0"/>
        <w:jc w:val="both"/>
        <w:textAlignment w:val="baseline"/>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Providing in-house workshops to the background of business partnering and what it means for employees. Clearly demonstrate a comparison between the old way of working to the proposed new way of working to show transparency.  </w:t>
      </w:r>
    </w:p>
    <w:p w14:paraId="5E772311" w14:textId="77777777" w:rsidR="00757E28" w:rsidRDefault="00757E28" w:rsidP="00757E28">
      <w:pPr>
        <w:pStyle w:val="ListParagraph"/>
        <w:numPr>
          <w:ilvl w:val="0"/>
          <w:numId w:val="13"/>
        </w:numPr>
        <w:suppressAutoHyphens/>
        <w:autoSpaceDN w:val="0"/>
        <w:spacing w:after="0" w:line="276" w:lineRule="auto"/>
        <w:contextualSpacing w:val="0"/>
        <w:jc w:val="both"/>
        <w:textAlignment w:val="baseline"/>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Arrange consultation meetings with individuals in the HR department to advise of what their new role may look like within the new structure and resolve issues prior to the change. </w:t>
      </w:r>
    </w:p>
    <w:p w14:paraId="1B891B38" w14:textId="77777777" w:rsidR="00757E28" w:rsidRDefault="00757E28" w:rsidP="00757E28">
      <w:pPr>
        <w:pStyle w:val="ListParagraph"/>
        <w:numPr>
          <w:ilvl w:val="0"/>
          <w:numId w:val="13"/>
        </w:numPr>
        <w:suppressAutoHyphens/>
        <w:autoSpaceDN w:val="0"/>
        <w:spacing w:after="0" w:line="276" w:lineRule="auto"/>
        <w:contextualSpacing w:val="0"/>
        <w:jc w:val="both"/>
        <w:textAlignment w:val="baseline"/>
        <w:rPr>
          <w:rFonts w:ascii="Arial" w:hAnsi="Arial" w:cs="Arial"/>
          <w:color w:val="000000"/>
          <w:sz w:val="24"/>
          <w:szCs w:val="24"/>
          <w:shd w:val="clear" w:color="auto" w:fill="FFFFFF"/>
        </w:rPr>
      </w:pPr>
      <w:r w:rsidRPr="00052A47">
        <w:rPr>
          <w:rFonts w:ascii="Arial" w:hAnsi="Arial" w:cs="Arial"/>
          <w:color w:val="000000"/>
          <w:sz w:val="24"/>
          <w:szCs w:val="24"/>
          <w:shd w:val="clear" w:color="auto" w:fill="FFFFFF"/>
        </w:rPr>
        <w:t xml:space="preserve">Hold focus groups for an open question and answer session </w:t>
      </w:r>
      <w:r>
        <w:rPr>
          <w:rFonts w:ascii="Arial" w:hAnsi="Arial" w:cs="Arial"/>
          <w:color w:val="000000"/>
          <w:sz w:val="24"/>
          <w:szCs w:val="24"/>
          <w:shd w:val="clear" w:color="auto" w:fill="FFFFFF"/>
        </w:rPr>
        <w:t>to identify areas that perhaps staff require more information on. This will also provide an opportunity for networking informally and to potentially share ideas they may have.</w:t>
      </w:r>
    </w:p>
    <w:p w14:paraId="75E5F73A" w14:textId="77777777" w:rsidR="00757E28" w:rsidRPr="00052A47" w:rsidRDefault="00757E28" w:rsidP="00757E28">
      <w:pPr>
        <w:pStyle w:val="ListParagraph"/>
        <w:spacing w:after="0"/>
        <w:jc w:val="both"/>
        <w:rPr>
          <w:rFonts w:ascii="Arial" w:hAnsi="Arial" w:cs="Arial"/>
          <w:color w:val="000000"/>
          <w:sz w:val="24"/>
          <w:szCs w:val="24"/>
          <w:shd w:val="clear" w:color="auto" w:fill="FFFFFF"/>
        </w:rPr>
      </w:pPr>
    </w:p>
    <w:p w14:paraId="124A5BA4" w14:textId="77777777" w:rsidR="00757E28" w:rsidRDefault="00757E28" w:rsidP="00757E28">
      <w:pPr>
        <w:pStyle w:val="ListParagraph"/>
        <w:spacing w:after="0"/>
        <w:jc w:val="both"/>
        <w:rPr>
          <w:rFonts w:ascii="Arial" w:hAnsi="Arial" w:cs="Arial"/>
          <w:color w:val="000000"/>
          <w:sz w:val="24"/>
          <w:szCs w:val="24"/>
          <w:shd w:val="clear" w:color="auto" w:fill="FFFFFF"/>
        </w:rPr>
      </w:pPr>
    </w:p>
    <w:p w14:paraId="49AA67E3" w14:textId="77777777" w:rsidR="00757E28" w:rsidRDefault="00757E28" w:rsidP="00757E28">
      <w:pPr>
        <w:spacing w:after="0"/>
        <w:jc w:val="both"/>
        <w:rPr>
          <w:rFonts w:ascii="Arial" w:hAnsi="Arial" w:cs="Arial"/>
          <w:b/>
          <w:bCs/>
          <w:color w:val="000000"/>
          <w:sz w:val="24"/>
          <w:szCs w:val="24"/>
          <w:shd w:val="clear" w:color="auto" w:fill="FFFFFF"/>
        </w:rPr>
      </w:pPr>
    </w:p>
    <w:p w14:paraId="296049FB" w14:textId="77777777" w:rsidR="00757E28" w:rsidRDefault="00757E28" w:rsidP="00757E28">
      <w:pPr>
        <w:spacing w:after="0"/>
        <w:jc w:val="both"/>
        <w:rPr>
          <w:rFonts w:ascii="Arial" w:hAnsi="Arial" w:cs="Arial"/>
          <w:b/>
          <w:bCs/>
          <w:color w:val="000000"/>
          <w:sz w:val="24"/>
          <w:szCs w:val="24"/>
          <w:shd w:val="clear" w:color="auto" w:fill="FFFFFF"/>
        </w:rPr>
      </w:pPr>
    </w:p>
    <w:p w14:paraId="6E02E5D7" w14:textId="77777777" w:rsidR="00757E28" w:rsidRPr="00AB78F1" w:rsidRDefault="00757E28" w:rsidP="00757E28">
      <w:pPr>
        <w:spacing w:after="0"/>
        <w:jc w:val="both"/>
        <w:rPr>
          <w:rFonts w:ascii="Arial" w:hAnsi="Arial" w:cs="Arial"/>
          <w:b/>
          <w:bCs/>
          <w:color w:val="000000"/>
          <w:sz w:val="24"/>
          <w:szCs w:val="24"/>
          <w:shd w:val="clear" w:color="auto" w:fill="FFFFFF"/>
        </w:rPr>
      </w:pPr>
      <w:r w:rsidRPr="00AB78F1">
        <w:rPr>
          <w:rFonts w:ascii="Arial" w:hAnsi="Arial" w:cs="Arial"/>
          <w:b/>
          <w:bCs/>
          <w:color w:val="000000"/>
          <w:sz w:val="24"/>
          <w:szCs w:val="24"/>
          <w:shd w:val="clear" w:color="auto" w:fill="FFFFFF"/>
        </w:rPr>
        <w:lastRenderedPageBreak/>
        <w:t>Training</w:t>
      </w:r>
    </w:p>
    <w:p w14:paraId="00386A23" w14:textId="77777777" w:rsidR="00757E28" w:rsidRDefault="00757E28" w:rsidP="00757E28">
      <w:pPr>
        <w:spacing w:after="0"/>
        <w:jc w:val="both"/>
        <w:rPr>
          <w:rFonts w:ascii="Arial" w:hAnsi="Arial" w:cs="Arial"/>
          <w:color w:val="000000"/>
          <w:sz w:val="24"/>
          <w:szCs w:val="24"/>
          <w:shd w:val="clear" w:color="auto" w:fill="FFFFFF"/>
        </w:rPr>
      </w:pPr>
    </w:p>
    <w:p w14:paraId="0F4C6C1A" w14:textId="77777777" w:rsidR="00757E28" w:rsidRDefault="00757E28" w:rsidP="00757E28">
      <w:pPr>
        <w:spacing w:after="0"/>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As a direct impact of ‘HR’ elements being devolved back to line managers, a comprehensive training package will be required, so line managers feel confident of what is expected of them, and it will provide them with the confidence to ensure correct decisions are made without the continuous reliant on HR. </w:t>
      </w:r>
    </w:p>
    <w:p w14:paraId="01DBDB72" w14:textId="77777777" w:rsidR="00757E28" w:rsidRDefault="00757E28" w:rsidP="00757E28">
      <w:pPr>
        <w:spacing w:after="0"/>
        <w:jc w:val="both"/>
        <w:rPr>
          <w:rFonts w:ascii="Arial" w:hAnsi="Arial" w:cs="Arial"/>
          <w:color w:val="000000"/>
          <w:sz w:val="24"/>
          <w:szCs w:val="24"/>
          <w:shd w:val="clear" w:color="auto" w:fill="FFFFFF"/>
        </w:rPr>
      </w:pPr>
    </w:p>
    <w:p w14:paraId="6A7E5685" w14:textId="77777777" w:rsidR="00757E28" w:rsidRDefault="00757E28" w:rsidP="00757E28">
      <w:pPr>
        <w:spacing w:after="0"/>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To achieve the objective, we discussed:</w:t>
      </w:r>
    </w:p>
    <w:p w14:paraId="0BCA21DE" w14:textId="77777777" w:rsidR="00757E28" w:rsidRDefault="00757E28" w:rsidP="00757E28">
      <w:pPr>
        <w:spacing w:after="0"/>
        <w:jc w:val="both"/>
        <w:rPr>
          <w:rFonts w:ascii="Arial" w:hAnsi="Arial" w:cs="Arial"/>
          <w:color w:val="000000"/>
          <w:sz w:val="24"/>
          <w:szCs w:val="24"/>
          <w:shd w:val="clear" w:color="auto" w:fill="FFFFFF"/>
        </w:rPr>
      </w:pPr>
    </w:p>
    <w:p w14:paraId="6481ED68" w14:textId="77777777" w:rsidR="00757E28" w:rsidRDefault="00757E28" w:rsidP="00757E28">
      <w:pPr>
        <w:pStyle w:val="ListParagraph"/>
        <w:numPr>
          <w:ilvl w:val="0"/>
          <w:numId w:val="14"/>
        </w:numPr>
        <w:suppressAutoHyphens/>
        <w:autoSpaceDN w:val="0"/>
        <w:spacing w:after="0" w:line="276" w:lineRule="auto"/>
        <w:contextualSpacing w:val="0"/>
        <w:jc w:val="both"/>
        <w:textAlignment w:val="baseline"/>
        <w:rPr>
          <w:rFonts w:ascii="Arial" w:hAnsi="Arial" w:cs="Arial"/>
          <w:color w:val="000000"/>
          <w:sz w:val="24"/>
          <w:szCs w:val="24"/>
          <w:shd w:val="clear" w:color="auto" w:fill="FFFFFF"/>
        </w:rPr>
      </w:pPr>
      <w:r>
        <w:rPr>
          <w:rFonts w:ascii="Arial" w:hAnsi="Arial" w:cs="Arial"/>
          <w:color w:val="000000"/>
          <w:sz w:val="24"/>
          <w:szCs w:val="24"/>
          <w:shd w:val="clear" w:color="auto" w:fill="FFFFFF"/>
        </w:rPr>
        <w:t>Schedule Line Manager briefings in each Command for Line Managers with a view to adding the details on how it might work in practice.</w:t>
      </w:r>
    </w:p>
    <w:p w14:paraId="677D8B9E" w14:textId="77777777" w:rsidR="00757E28" w:rsidRDefault="00757E28" w:rsidP="00757E28">
      <w:pPr>
        <w:pStyle w:val="ListParagraph"/>
        <w:numPr>
          <w:ilvl w:val="0"/>
          <w:numId w:val="14"/>
        </w:numPr>
        <w:suppressAutoHyphens/>
        <w:autoSpaceDN w:val="0"/>
        <w:spacing w:after="0" w:line="276" w:lineRule="auto"/>
        <w:contextualSpacing w:val="0"/>
        <w:jc w:val="both"/>
        <w:textAlignment w:val="baseline"/>
        <w:rPr>
          <w:rFonts w:ascii="Arial" w:hAnsi="Arial" w:cs="Arial"/>
          <w:color w:val="000000"/>
          <w:sz w:val="24"/>
          <w:szCs w:val="24"/>
          <w:shd w:val="clear" w:color="auto" w:fill="FFFFFF"/>
        </w:rPr>
      </w:pPr>
      <w:r>
        <w:rPr>
          <w:rFonts w:ascii="Arial" w:hAnsi="Arial" w:cs="Arial"/>
          <w:color w:val="000000"/>
          <w:sz w:val="24"/>
          <w:szCs w:val="24"/>
          <w:shd w:val="clear" w:color="auto" w:fill="FFFFFF"/>
        </w:rPr>
        <w:t>Create a HR Team upskilling schedule for when we move to the new structure, so individuals feel confident as a ‘multi’ skilled team member.</w:t>
      </w:r>
    </w:p>
    <w:p w14:paraId="56620842" w14:textId="77777777" w:rsidR="00757E28" w:rsidRPr="00B4445B" w:rsidRDefault="00757E28" w:rsidP="00757E28">
      <w:pPr>
        <w:pStyle w:val="ListParagraph"/>
        <w:numPr>
          <w:ilvl w:val="0"/>
          <w:numId w:val="14"/>
        </w:numPr>
        <w:suppressAutoHyphens/>
        <w:autoSpaceDN w:val="0"/>
        <w:spacing w:after="0" w:line="276" w:lineRule="auto"/>
        <w:contextualSpacing w:val="0"/>
        <w:jc w:val="both"/>
        <w:textAlignment w:val="baseline"/>
        <w:rPr>
          <w:rFonts w:ascii="Arial" w:hAnsi="Arial" w:cs="Arial"/>
          <w:color w:val="000000"/>
          <w:sz w:val="24"/>
          <w:szCs w:val="24"/>
          <w:shd w:val="clear" w:color="auto" w:fill="FFFFFF"/>
        </w:rPr>
      </w:pPr>
      <w:r>
        <w:rPr>
          <w:rFonts w:ascii="Arial" w:hAnsi="Arial" w:cs="Arial"/>
          <w:color w:val="000000"/>
          <w:sz w:val="24"/>
          <w:szCs w:val="24"/>
          <w:shd w:val="clear" w:color="auto" w:fill="FFFFFF"/>
        </w:rPr>
        <w:t>Arrange training sessions on individual topics along with toolkits so line managers all have the same training and familiar with how processes work, for example, discipline and grievance.</w:t>
      </w:r>
    </w:p>
    <w:p w14:paraId="09E3C058" w14:textId="77777777" w:rsidR="00757E28" w:rsidRDefault="00757E28" w:rsidP="00757E28">
      <w:pPr>
        <w:spacing w:after="0"/>
        <w:jc w:val="both"/>
        <w:rPr>
          <w:rFonts w:ascii="Arial" w:hAnsi="Arial" w:cs="Arial"/>
          <w:color w:val="000000"/>
          <w:sz w:val="24"/>
          <w:szCs w:val="24"/>
          <w:shd w:val="clear" w:color="auto" w:fill="FFFFFF"/>
        </w:rPr>
      </w:pPr>
    </w:p>
    <w:p w14:paraId="0156A6D2" w14:textId="77777777" w:rsidR="00757E28" w:rsidRPr="00AB78F1" w:rsidRDefault="00757E28" w:rsidP="00757E28">
      <w:pPr>
        <w:spacing w:after="0"/>
        <w:jc w:val="both"/>
        <w:rPr>
          <w:rFonts w:ascii="Arial" w:hAnsi="Arial" w:cs="Arial"/>
          <w:b/>
          <w:bCs/>
          <w:color w:val="000000"/>
          <w:sz w:val="24"/>
          <w:szCs w:val="24"/>
          <w:shd w:val="clear" w:color="auto" w:fill="FFFFFF"/>
        </w:rPr>
      </w:pPr>
      <w:r w:rsidRPr="00AB78F1">
        <w:rPr>
          <w:rFonts w:ascii="Arial" w:hAnsi="Arial" w:cs="Arial"/>
          <w:b/>
          <w:bCs/>
          <w:color w:val="000000"/>
          <w:sz w:val="24"/>
          <w:szCs w:val="24"/>
          <w:shd w:val="clear" w:color="auto" w:fill="FFFFFF"/>
        </w:rPr>
        <w:t>Tailor Communications</w:t>
      </w:r>
    </w:p>
    <w:p w14:paraId="744A7843" w14:textId="77777777" w:rsidR="00757E28" w:rsidRDefault="00757E28" w:rsidP="00757E28">
      <w:pPr>
        <w:spacing w:after="0"/>
        <w:jc w:val="both"/>
        <w:rPr>
          <w:rFonts w:ascii="Arial" w:hAnsi="Arial" w:cs="Arial"/>
          <w:color w:val="000000"/>
          <w:sz w:val="24"/>
          <w:szCs w:val="24"/>
          <w:shd w:val="clear" w:color="auto" w:fill="FFFFFF"/>
        </w:rPr>
      </w:pPr>
    </w:p>
    <w:p w14:paraId="67F4A876" w14:textId="77777777" w:rsidR="00757E28" w:rsidRDefault="00757E28" w:rsidP="00757E28">
      <w:pPr>
        <w:spacing w:after="0"/>
        <w:jc w:val="both"/>
        <w:rPr>
          <w:rFonts w:ascii="Arial" w:hAnsi="Arial" w:cs="Arial"/>
          <w:color w:val="000000"/>
          <w:sz w:val="24"/>
          <w:szCs w:val="24"/>
          <w:shd w:val="clear" w:color="auto" w:fill="FFFFFF"/>
        </w:rPr>
      </w:pPr>
      <w:r w:rsidRPr="0037542D">
        <w:rPr>
          <w:rFonts w:ascii="Arial" w:hAnsi="Arial" w:cs="Arial"/>
          <w:color w:val="000000"/>
          <w:sz w:val="24"/>
          <w:szCs w:val="24"/>
          <w:shd w:val="clear" w:color="auto" w:fill="FFFFFF"/>
        </w:rPr>
        <w:t>MAWWFRS employ over 1,300 members of staff and cover about 12,000 square kilometres – almost two thirds of Wales (English - Mid and West Wales Fire and Rescue Service, 2020).</w:t>
      </w:r>
      <w:r>
        <w:rPr>
          <w:rFonts w:ascii="Arial" w:hAnsi="Arial" w:cs="Arial"/>
          <w:color w:val="000000"/>
          <w:sz w:val="24"/>
          <w:szCs w:val="24"/>
          <w:shd w:val="clear" w:color="auto" w:fill="FFFFFF"/>
        </w:rPr>
        <w:t xml:space="preserve"> The age profile varies and there is no “one size” fits all approach to communication. </w:t>
      </w:r>
    </w:p>
    <w:p w14:paraId="2FEFA17E" w14:textId="77777777" w:rsidR="00757E28" w:rsidRDefault="00757E28" w:rsidP="00757E28">
      <w:pPr>
        <w:spacing w:after="0"/>
        <w:jc w:val="both"/>
        <w:rPr>
          <w:rFonts w:ascii="Arial" w:hAnsi="Arial" w:cs="Arial"/>
          <w:color w:val="000000"/>
          <w:sz w:val="24"/>
          <w:szCs w:val="24"/>
          <w:shd w:val="clear" w:color="auto" w:fill="FFFFFF"/>
        </w:rPr>
      </w:pPr>
    </w:p>
    <w:p w14:paraId="17132476" w14:textId="77777777" w:rsidR="00757E28" w:rsidRDefault="00757E28" w:rsidP="00757E28">
      <w:pPr>
        <w:spacing w:after="0"/>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To achieve the objective, we discussed:</w:t>
      </w:r>
    </w:p>
    <w:p w14:paraId="546A737F" w14:textId="77777777" w:rsidR="00757E28" w:rsidRDefault="00757E28" w:rsidP="00757E28">
      <w:pPr>
        <w:spacing w:after="0"/>
        <w:jc w:val="both"/>
        <w:rPr>
          <w:rFonts w:ascii="Arial" w:hAnsi="Arial" w:cs="Arial"/>
          <w:color w:val="000000"/>
          <w:sz w:val="24"/>
          <w:szCs w:val="24"/>
          <w:shd w:val="clear" w:color="auto" w:fill="FFFFFF"/>
        </w:rPr>
      </w:pPr>
    </w:p>
    <w:p w14:paraId="12DDA48F" w14:textId="77777777" w:rsidR="00757E28" w:rsidRPr="00654406" w:rsidRDefault="00757E28" w:rsidP="00757E28">
      <w:pPr>
        <w:pStyle w:val="ListParagraph"/>
        <w:numPr>
          <w:ilvl w:val="0"/>
          <w:numId w:val="16"/>
        </w:numPr>
        <w:suppressAutoHyphens/>
        <w:autoSpaceDN w:val="0"/>
        <w:spacing w:after="0" w:line="276" w:lineRule="auto"/>
        <w:contextualSpacing w:val="0"/>
        <w:jc w:val="both"/>
        <w:textAlignment w:val="baseline"/>
        <w:rPr>
          <w:rFonts w:ascii="Arial" w:hAnsi="Arial" w:cs="Arial"/>
          <w:b/>
          <w:bCs/>
          <w:color w:val="000000"/>
          <w:sz w:val="24"/>
          <w:szCs w:val="24"/>
          <w:shd w:val="clear" w:color="auto" w:fill="FFFFFF"/>
        </w:rPr>
      </w:pPr>
      <w:r>
        <w:rPr>
          <w:rFonts w:ascii="Arial" w:hAnsi="Arial" w:cs="Arial"/>
          <w:color w:val="000000"/>
          <w:sz w:val="24"/>
          <w:szCs w:val="24"/>
          <w:shd w:val="clear" w:color="auto" w:fill="FFFFFF"/>
        </w:rPr>
        <w:t>Issue of a monthly newsletter with set headings to provide updates to staff on where the “transformation” process is, and this will continually engage with staff to avoid “rumours” which may arise.</w:t>
      </w:r>
    </w:p>
    <w:p w14:paraId="5BFEB81F" w14:textId="77777777" w:rsidR="00757E28" w:rsidRPr="00D9210E" w:rsidRDefault="00757E28" w:rsidP="00757E28">
      <w:pPr>
        <w:pStyle w:val="ListParagraph"/>
        <w:numPr>
          <w:ilvl w:val="0"/>
          <w:numId w:val="16"/>
        </w:numPr>
        <w:suppressAutoHyphens/>
        <w:autoSpaceDN w:val="0"/>
        <w:spacing w:after="0" w:line="276" w:lineRule="auto"/>
        <w:contextualSpacing w:val="0"/>
        <w:jc w:val="both"/>
        <w:textAlignment w:val="baseline"/>
        <w:rPr>
          <w:rFonts w:ascii="Arial" w:hAnsi="Arial" w:cs="Arial"/>
          <w:b/>
          <w:bCs/>
          <w:color w:val="000000"/>
          <w:sz w:val="24"/>
          <w:szCs w:val="24"/>
          <w:shd w:val="clear" w:color="auto" w:fill="FFFFFF"/>
        </w:rPr>
      </w:pPr>
      <w:r>
        <w:rPr>
          <w:rFonts w:ascii="Arial" w:hAnsi="Arial" w:cs="Arial"/>
          <w:color w:val="000000"/>
          <w:sz w:val="24"/>
          <w:szCs w:val="24"/>
          <w:shd w:val="clear" w:color="auto" w:fill="FFFFFF"/>
        </w:rPr>
        <w:t>Create a designated page on @Work for business partnering for employees to join should they wish to do so.</w:t>
      </w:r>
    </w:p>
    <w:p w14:paraId="55EA639D" w14:textId="77777777" w:rsidR="00757E28" w:rsidRPr="00656EAB" w:rsidRDefault="00757E28" w:rsidP="00757E28">
      <w:pPr>
        <w:pStyle w:val="ListParagraph"/>
        <w:numPr>
          <w:ilvl w:val="0"/>
          <w:numId w:val="16"/>
        </w:numPr>
        <w:suppressAutoHyphens/>
        <w:autoSpaceDN w:val="0"/>
        <w:spacing w:after="0" w:line="276" w:lineRule="auto"/>
        <w:contextualSpacing w:val="0"/>
        <w:jc w:val="both"/>
        <w:textAlignment w:val="baseline"/>
        <w:rPr>
          <w:rFonts w:ascii="Arial" w:hAnsi="Arial" w:cs="Arial"/>
          <w:b/>
          <w:bCs/>
          <w:color w:val="000000"/>
          <w:sz w:val="24"/>
          <w:szCs w:val="24"/>
          <w:shd w:val="clear" w:color="auto" w:fill="FFFFFF"/>
        </w:rPr>
      </w:pPr>
      <w:r>
        <w:rPr>
          <w:rFonts w:ascii="Arial" w:hAnsi="Arial" w:cs="Arial"/>
          <w:color w:val="000000"/>
          <w:sz w:val="24"/>
          <w:szCs w:val="24"/>
          <w:shd w:val="clear" w:color="auto" w:fill="FFFFFF"/>
        </w:rPr>
        <w:t xml:space="preserve">Upload short videos to appeal to the younger generation to keep them interested and feel involved throughout the process. </w:t>
      </w:r>
    </w:p>
    <w:p w14:paraId="1BFC5C86" w14:textId="77777777" w:rsidR="00757E28" w:rsidRPr="001045F8" w:rsidRDefault="00757E28" w:rsidP="00757E28">
      <w:pPr>
        <w:pStyle w:val="ListParagraph"/>
        <w:numPr>
          <w:ilvl w:val="0"/>
          <w:numId w:val="16"/>
        </w:numPr>
        <w:suppressAutoHyphens/>
        <w:autoSpaceDN w:val="0"/>
        <w:spacing w:after="0" w:line="276" w:lineRule="auto"/>
        <w:contextualSpacing w:val="0"/>
        <w:jc w:val="both"/>
        <w:textAlignment w:val="baseline"/>
        <w:rPr>
          <w:rFonts w:ascii="Arial" w:hAnsi="Arial" w:cs="Arial"/>
          <w:b/>
          <w:bCs/>
          <w:color w:val="000000"/>
          <w:sz w:val="24"/>
          <w:szCs w:val="24"/>
          <w:shd w:val="clear" w:color="auto" w:fill="FFFFFF"/>
        </w:rPr>
      </w:pPr>
      <w:r>
        <w:rPr>
          <w:rFonts w:ascii="Arial" w:hAnsi="Arial" w:cs="Arial"/>
          <w:color w:val="000000"/>
          <w:sz w:val="24"/>
          <w:szCs w:val="24"/>
          <w:shd w:val="clear" w:color="auto" w:fill="FFFFFF"/>
        </w:rPr>
        <w:t>Publicising milestones of the transformation to the business partnering method.</w:t>
      </w:r>
    </w:p>
    <w:p w14:paraId="3B763607" w14:textId="77777777" w:rsidR="00757E28" w:rsidRDefault="00757E28" w:rsidP="00757E28">
      <w:pPr>
        <w:spacing w:after="0"/>
        <w:jc w:val="both"/>
        <w:rPr>
          <w:rFonts w:ascii="Arial" w:hAnsi="Arial" w:cs="Arial"/>
          <w:b/>
          <w:bCs/>
          <w:color w:val="000000"/>
          <w:sz w:val="24"/>
          <w:szCs w:val="24"/>
          <w:shd w:val="clear" w:color="auto" w:fill="FFFFFF"/>
        </w:rPr>
      </w:pPr>
    </w:p>
    <w:p w14:paraId="410390F8" w14:textId="77777777" w:rsidR="00757E28" w:rsidRPr="001045F8" w:rsidRDefault="00757E28" w:rsidP="00757E28">
      <w:pPr>
        <w:spacing w:after="0"/>
        <w:jc w:val="both"/>
        <w:rPr>
          <w:rFonts w:ascii="Arial" w:hAnsi="Arial" w:cs="Arial"/>
          <w:b/>
          <w:bCs/>
          <w:color w:val="000000"/>
          <w:sz w:val="24"/>
          <w:szCs w:val="24"/>
          <w:shd w:val="clear" w:color="auto" w:fill="FFFFFF"/>
        </w:rPr>
      </w:pPr>
    </w:p>
    <w:p w14:paraId="40DD5F8C" w14:textId="77777777" w:rsidR="00757E28" w:rsidRDefault="00757E28" w:rsidP="00757E28">
      <w:pPr>
        <w:spacing w:after="0"/>
        <w:jc w:val="both"/>
        <w:rPr>
          <w:rFonts w:ascii="Arial" w:hAnsi="Arial" w:cs="Arial"/>
          <w:color w:val="000000"/>
          <w:sz w:val="24"/>
          <w:szCs w:val="24"/>
          <w:shd w:val="clear" w:color="auto" w:fill="FFFFFF"/>
        </w:rPr>
      </w:pPr>
    </w:p>
    <w:p w14:paraId="07A75574" w14:textId="77777777" w:rsidR="00757E28" w:rsidRDefault="00757E28" w:rsidP="00757E28">
      <w:pPr>
        <w:spacing w:after="0"/>
        <w:jc w:val="both"/>
        <w:rPr>
          <w:rFonts w:ascii="Arial" w:hAnsi="Arial" w:cs="Arial"/>
          <w:color w:val="000000"/>
          <w:sz w:val="24"/>
          <w:szCs w:val="24"/>
          <w:shd w:val="clear" w:color="auto" w:fill="FFFFFF"/>
        </w:rPr>
      </w:pPr>
    </w:p>
    <w:p w14:paraId="39860394" w14:textId="77777777" w:rsidR="00757E28" w:rsidRDefault="00757E28" w:rsidP="00757E28">
      <w:pPr>
        <w:spacing w:after="0"/>
        <w:jc w:val="both"/>
        <w:rPr>
          <w:rFonts w:ascii="Arial" w:hAnsi="Arial" w:cs="Arial"/>
          <w:color w:val="000000"/>
          <w:sz w:val="24"/>
          <w:szCs w:val="24"/>
          <w:shd w:val="clear" w:color="auto" w:fill="FFFFFF"/>
        </w:rPr>
      </w:pPr>
    </w:p>
    <w:p w14:paraId="654426B2" w14:textId="77777777" w:rsidR="00757E28" w:rsidRDefault="00757E28" w:rsidP="00757E28">
      <w:pPr>
        <w:spacing w:after="0"/>
        <w:jc w:val="both"/>
        <w:rPr>
          <w:rFonts w:ascii="Arial" w:hAnsi="Arial" w:cs="Arial"/>
          <w:color w:val="000000"/>
          <w:sz w:val="24"/>
          <w:szCs w:val="24"/>
          <w:shd w:val="clear" w:color="auto" w:fill="FFFFFF"/>
        </w:rPr>
      </w:pPr>
    </w:p>
    <w:p w14:paraId="028D6404" w14:textId="77777777" w:rsidR="00757E28" w:rsidRDefault="00757E28" w:rsidP="00757E28">
      <w:pPr>
        <w:spacing w:after="0"/>
        <w:jc w:val="both"/>
        <w:rPr>
          <w:rFonts w:ascii="Arial" w:hAnsi="Arial" w:cs="Arial"/>
          <w:color w:val="000000"/>
          <w:sz w:val="24"/>
          <w:szCs w:val="24"/>
          <w:shd w:val="clear" w:color="auto" w:fill="FFFFFF"/>
        </w:rPr>
      </w:pPr>
    </w:p>
    <w:p w14:paraId="0542AFC5" w14:textId="77777777" w:rsidR="00757E28" w:rsidRDefault="00757E28" w:rsidP="00757E28">
      <w:pPr>
        <w:spacing w:after="0"/>
        <w:jc w:val="both"/>
        <w:rPr>
          <w:rFonts w:ascii="Arial" w:hAnsi="Arial" w:cs="Arial"/>
          <w:color w:val="000000"/>
          <w:sz w:val="24"/>
          <w:szCs w:val="24"/>
          <w:shd w:val="clear" w:color="auto" w:fill="FFFFFF"/>
        </w:rPr>
      </w:pPr>
    </w:p>
    <w:p w14:paraId="6A5DC287" w14:textId="77777777" w:rsidR="00757E28" w:rsidRDefault="00757E28" w:rsidP="00757E28">
      <w:pPr>
        <w:spacing w:after="0"/>
        <w:jc w:val="both"/>
        <w:rPr>
          <w:rFonts w:ascii="Arial" w:hAnsi="Arial" w:cs="Arial"/>
          <w:color w:val="000000"/>
          <w:sz w:val="24"/>
          <w:szCs w:val="24"/>
          <w:shd w:val="clear" w:color="auto" w:fill="FFFFFF"/>
        </w:rPr>
      </w:pPr>
    </w:p>
    <w:p w14:paraId="29FC9B16" w14:textId="77777777" w:rsidR="00757E28" w:rsidRDefault="00757E28" w:rsidP="00757E28">
      <w:pPr>
        <w:spacing w:after="0"/>
        <w:jc w:val="both"/>
        <w:rPr>
          <w:rFonts w:ascii="Arial" w:hAnsi="Arial" w:cs="Arial"/>
          <w:color w:val="000000"/>
          <w:sz w:val="24"/>
          <w:szCs w:val="24"/>
          <w:shd w:val="clear" w:color="auto" w:fill="FFFFFF"/>
        </w:rPr>
      </w:pPr>
    </w:p>
    <w:p w14:paraId="5AD674AE" w14:textId="77777777" w:rsidR="00757E28" w:rsidRDefault="00757E28" w:rsidP="00757E28">
      <w:pPr>
        <w:spacing w:after="0"/>
        <w:jc w:val="both"/>
        <w:rPr>
          <w:rFonts w:ascii="Arial" w:hAnsi="Arial" w:cs="Arial"/>
          <w:color w:val="000000"/>
          <w:sz w:val="24"/>
          <w:szCs w:val="24"/>
          <w:shd w:val="clear" w:color="auto" w:fill="FFFFFF"/>
        </w:rPr>
      </w:pPr>
    </w:p>
    <w:p w14:paraId="7047214F" w14:textId="77777777" w:rsidR="00757E28" w:rsidRPr="007C7E92" w:rsidRDefault="00757E28" w:rsidP="00757E28">
      <w:pPr>
        <w:spacing w:after="0"/>
        <w:jc w:val="center"/>
        <w:rPr>
          <w:rFonts w:ascii="Arial" w:hAnsi="Arial" w:cs="Arial"/>
          <w:b/>
          <w:bCs/>
          <w:color w:val="000000"/>
          <w:sz w:val="24"/>
          <w:szCs w:val="24"/>
          <w:u w:val="single"/>
          <w:shd w:val="clear" w:color="auto" w:fill="FFFFFF"/>
        </w:rPr>
      </w:pPr>
      <w:r w:rsidRPr="007C7E92">
        <w:rPr>
          <w:rFonts w:ascii="Arial" w:hAnsi="Arial" w:cs="Arial"/>
          <w:b/>
          <w:bCs/>
          <w:color w:val="000000"/>
          <w:sz w:val="24"/>
          <w:szCs w:val="24"/>
          <w:u w:val="single"/>
          <w:shd w:val="clear" w:color="auto" w:fill="FFFFFF"/>
        </w:rPr>
        <w:lastRenderedPageBreak/>
        <w:t>Bibliography</w:t>
      </w:r>
    </w:p>
    <w:p w14:paraId="73D5B554" w14:textId="77777777" w:rsidR="00757E28" w:rsidRPr="007C7E92" w:rsidRDefault="00757E28" w:rsidP="00757E28">
      <w:pPr>
        <w:spacing w:after="0"/>
        <w:rPr>
          <w:rFonts w:ascii="Arial" w:hAnsi="Arial" w:cs="Arial"/>
          <w:color w:val="000000"/>
          <w:sz w:val="24"/>
          <w:szCs w:val="24"/>
          <w:shd w:val="clear" w:color="auto" w:fill="FFFFFF"/>
        </w:rPr>
      </w:pPr>
    </w:p>
    <w:p w14:paraId="689A4B6D" w14:textId="77777777" w:rsidR="00757E28" w:rsidRPr="00101F46" w:rsidRDefault="00757E28" w:rsidP="00757E28">
      <w:pPr>
        <w:pStyle w:val="ListParagraph"/>
        <w:numPr>
          <w:ilvl w:val="0"/>
          <w:numId w:val="15"/>
        </w:numPr>
        <w:suppressAutoHyphens/>
        <w:autoSpaceDN w:val="0"/>
        <w:spacing w:after="0" w:line="276" w:lineRule="auto"/>
        <w:contextualSpacing w:val="0"/>
        <w:textAlignment w:val="baseline"/>
        <w:rPr>
          <w:rFonts w:ascii="Arial" w:hAnsi="Arial" w:cs="Arial"/>
          <w:sz w:val="24"/>
          <w:szCs w:val="24"/>
        </w:rPr>
      </w:pPr>
      <w:r w:rsidRPr="00101F46">
        <w:rPr>
          <w:rFonts w:ascii="Arial" w:hAnsi="Arial" w:cs="Arial"/>
          <w:color w:val="000000"/>
          <w:sz w:val="24"/>
          <w:szCs w:val="24"/>
          <w:shd w:val="clear" w:color="auto" w:fill="FFFFFF"/>
        </w:rPr>
        <w:t>Knowhow.ncvo.org.uk. 2017. </w:t>
      </w:r>
      <w:r w:rsidRPr="00101F46">
        <w:rPr>
          <w:rFonts w:ascii="Arial" w:hAnsi="Arial" w:cs="Arial"/>
          <w:i/>
          <w:iCs/>
          <w:color w:val="000000"/>
          <w:sz w:val="24"/>
          <w:szCs w:val="24"/>
          <w:shd w:val="clear" w:color="auto" w:fill="FFFFFF"/>
        </w:rPr>
        <w:t>Developing A Communications Strategy — NCVO Knowhow</w:t>
      </w:r>
      <w:r w:rsidRPr="00101F46">
        <w:rPr>
          <w:rFonts w:ascii="Arial" w:hAnsi="Arial" w:cs="Arial"/>
          <w:color w:val="000000"/>
          <w:sz w:val="24"/>
          <w:szCs w:val="24"/>
          <w:shd w:val="clear" w:color="auto" w:fill="FFFFFF"/>
        </w:rPr>
        <w:t>. [online] Available at: &lt;https://knowhow.ncvo.org.uk/campaigns/communications/communications-strategy#:~:text=A%20communications%20strategy%20is%20designed,and%20meet%20core%20organisational%20objectives.&gt; [Accessed 23 December 2020].</w:t>
      </w:r>
    </w:p>
    <w:p w14:paraId="024C94CE" w14:textId="77777777" w:rsidR="00757E28" w:rsidRPr="00101F46" w:rsidRDefault="00757E28" w:rsidP="00757E28">
      <w:pPr>
        <w:spacing w:after="0"/>
        <w:rPr>
          <w:rFonts w:ascii="Arial" w:hAnsi="Arial" w:cs="Arial"/>
          <w:sz w:val="24"/>
          <w:szCs w:val="24"/>
        </w:rPr>
      </w:pPr>
    </w:p>
    <w:p w14:paraId="4EF54E25" w14:textId="77777777" w:rsidR="00757E28" w:rsidRPr="00101F46" w:rsidRDefault="00757E28" w:rsidP="00757E28">
      <w:pPr>
        <w:pStyle w:val="ListParagraph"/>
        <w:numPr>
          <w:ilvl w:val="0"/>
          <w:numId w:val="15"/>
        </w:numPr>
        <w:suppressAutoHyphens/>
        <w:autoSpaceDN w:val="0"/>
        <w:spacing w:after="0" w:line="276" w:lineRule="auto"/>
        <w:contextualSpacing w:val="0"/>
        <w:textAlignment w:val="baseline"/>
        <w:rPr>
          <w:rFonts w:ascii="Arial" w:hAnsi="Arial" w:cs="Arial"/>
          <w:color w:val="000000"/>
          <w:sz w:val="24"/>
          <w:szCs w:val="24"/>
          <w:shd w:val="clear" w:color="auto" w:fill="FFFFFF"/>
        </w:rPr>
      </w:pPr>
      <w:r w:rsidRPr="00101F46">
        <w:rPr>
          <w:rFonts w:ascii="Arial" w:hAnsi="Arial" w:cs="Arial"/>
          <w:color w:val="000000"/>
          <w:sz w:val="24"/>
          <w:szCs w:val="24"/>
          <w:shd w:val="clear" w:color="auto" w:fill="FFFFFF"/>
        </w:rPr>
        <w:t>Mid and West Wales Fire and Rescue Service. 2020. </w:t>
      </w:r>
      <w:r w:rsidRPr="00101F46">
        <w:rPr>
          <w:rFonts w:ascii="Arial" w:hAnsi="Arial" w:cs="Arial"/>
          <w:i/>
          <w:iCs/>
          <w:color w:val="000000"/>
          <w:sz w:val="24"/>
          <w:szCs w:val="24"/>
          <w:shd w:val="clear" w:color="auto" w:fill="FFFFFF"/>
        </w:rPr>
        <w:t>English - Mid And West Wales Fire And Rescue Service</w:t>
      </w:r>
      <w:r w:rsidRPr="00101F46">
        <w:rPr>
          <w:rFonts w:ascii="Arial" w:hAnsi="Arial" w:cs="Arial"/>
          <w:color w:val="000000"/>
          <w:sz w:val="24"/>
          <w:szCs w:val="24"/>
          <w:shd w:val="clear" w:color="auto" w:fill="FFFFFF"/>
        </w:rPr>
        <w:t>. [online] Available at: &lt;https://www.mawwfire.gov.uk/eng/&gt; [Accessed 23 December 2020].</w:t>
      </w:r>
    </w:p>
    <w:p w14:paraId="33C3BAD6" w14:textId="77777777" w:rsidR="00757E28" w:rsidRPr="00101F46" w:rsidRDefault="00757E28" w:rsidP="00757E28">
      <w:pPr>
        <w:spacing w:after="0"/>
        <w:rPr>
          <w:rFonts w:ascii="Arial" w:hAnsi="Arial" w:cs="Arial"/>
          <w:color w:val="000000"/>
          <w:sz w:val="24"/>
          <w:szCs w:val="24"/>
          <w:shd w:val="clear" w:color="auto" w:fill="FFFFFF"/>
        </w:rPr>
      </w:pPr>
    </w:p>
    <w:p w14:paraId="76E3629B" w14:textId="77777777" w:rsidR="00757E28" w:rsidRPr="00101F46" w:rsidRDefault="00757E28" w:rsidP="00757E28">
      <w:pPr>
        <w:pStyle w:val="ListParagraph"/>
        <w:numPr>
          <w:ilvl w:val="0"/>
          <w:numId w:val="15"/>
        </w:numPr>
        <w:suppressAutoHyphens/>
        <w:autoSpaceDN w:val="0"/>
        <w:spacing w:after="0" w:line="276" w:lineRule="auto"/>
        <w:contextualSpacing w:val="0"/>
        <w:textAlignment w:val="baseline"/>
        <w:rPr>
          <w:rFonts w:ascii="Arial" w:hAnsi="Arial" w:cs="Arial"/>
          <w:sz w:val="24"/>
          <w:szCs w:val="24"/>
        </w:rPr>
      </w:pPr>
      <w:r w:rsidRPr="00101F46">
        <w:rPr>
          <w:rFonts w:ascii="Arial" w:hAnsi="Arial" w:cs="Arial"/>
          <w:color w:val="000000"/>
          <w:sz w:val="24"/>
          <w:szCs w:val="24"/>
          <w:shd w:val="clear" w:color="auto" w:fill="FFFFFF"/>
        </w:rPr>
        <w:t>The Balance Careers. 2019. </w:t>
      </w:r>
      <w:r w:rsidRPr="00101F46">
        <w:rPr>
          <w:rFonts w:ascii="Arial" w:hAnsi="Arial" w:cs="Arial"/>
          <w:i/>
          <w:iCs/>
          <w:color w:val="000000"/>
          <w:sz w:val="24"/>
          <w:szCs w:val="24"/>
          <w:shd w:val="clear" w:color="auto" w:fill="FFFFFF"/>
        </w:rPr>
        <w:t>How To Reduce Employee Resistance To Change In The Workplace</w:t>
      </w:r>
      <w:r w:rsidRPr="00101F46">
        <w:rPr>
          <w:rFonts w:ascii="Arial" w:hAnsi="Arial" w:cs="Arial"/>
          <w:color w:val="000000"/>
          <w:sz w:val="24"/>
          <w:szCs w:val="24"/>
          <w:shd w:val="clear" w:color="auto" w:fill="FFFFFF"/>
        </w:rPr>
        <w:t>. [online] Available at: &lt;https://www.thebalancecareers.com/how-to-reduce-employee-resistance-to-change-1918992&gt; [Accessed 23 December 2020].</w:t>
      </w:r>
    </w:p>
    <w:p w14:paraId="536F9BF2" w14:textId="7BBE760A" w:rsidR="00316D1F" w:rsidRDefault="00316D1F" w:rsidP="00763B66">
      <w:pPr>
        <w:spacing w:after="0"/>
        <w:rPr>
          <w:rFonts w:ascii="Arial" w:hAnsi="Arial" w:cs="Arial"/>
          <w:sz w:val="24"/>
          <w:szCs w:val="24"/>
        </w:rPr>
      </w:pPr>
    </w:p>
    <w:p w14:paraId="54C369BF" w14:textId="77777777" w:rsidR="00316D1F" w:rsidRPr="00495C50" w:rsidRDefault="00316D1F" w:rsidP="00763B66">
      <w:pPr>
        <w:spacing w:after="0"/>
        <w:rPr>
          <w:rFonts w:ascii="Arial" w:hAnsi="Arial" w:cs="Arial"/>
          <w:sz w:val="24"/>
          <w:szCs w:val="24"/>
        </w:rPr>
      </w:pPr>
    </w:p>
    <w:sectPr w:rsidR="00316D1F" w:rsidRPr="00495C50" w:rsidSect="001C24FC">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20002A87" w:usb1="80000000" w:usb2="00000008"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9724D"/>
    <w:multiLevelType w:val="hybridMultilevel"/>
    <w:tmpl w:val="993E5D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504FB"/>
    <w:multiLevelType w:val="hybridMultilevel"/>
    <w:tmpl w:val="99305F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077564"/>
    <w:multiLevelType w:val="hybridMultilevel"/>
    <w:tmpl w:val="B02C21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C411B"/>
    <w:multiLevelType w:val="hybridMultilevel"/>
    <w:tmpl w:val="B198B0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63AA4"/>
    <w:multiLevelType w:val="hybridMultilevel"/>
    <w:tmpl w:val="C45205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035D46"/>
    <w:multiLevelType w:val="hybridMultilevel"/>
    <w:tmpl w:val="FE50CE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052066"/>
    <w:multiLevelType w:val="hybridMultilevel"/>
    <w:tmpl w:val="92A06E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240DD9"/>
    <w:multiLevelType w:val="hybridMultilevel"/>
    <w:tmpl w:val="D8E8F1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AF1A9D"/>
    <w:multiLevelType w:val="hybridMultilevel"/>
    <w:tmpl w:val="194A9C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B67DF7"/>
    <w:multiLevelType w:val="hybridMultilevel"/>
    <w:tmpl w:val="90A2136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B806BC"/>
    <w:multiLevelType w:val="hybridMultilevel"/>
    <w:tmpl w:val="0BAC490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2E5609"/>
    <w:multiLevelType w:val="hybridMultilevel"/>
    <w:tmpl w:val="C05071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803657"/>
    <w:multiLevelType w:val="hybridMultilevel"/>
    <w:tmpl w:val="C3B0D7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3A169E"/>
    <w:multiLevelType w:val="hybridMultilevel"/>
    <w:tmpl w:val="C40A60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4222D3"/>
    <w:multiLevelType w:val="hybridMultilevel"/>
    <w:tmpl w:val="C0F63F4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040022"/>
    <w:multiLevelType w:val="hybridMultilevel"/>
    <w:tmpl w:val="804EB7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4"/>
  </w:num>
  <w:num w:numId="3">
    <w:abstractNumId w:val="1"/>
  </w:num>
  <w:num w:numId="4">
    <w:abstractNumId w:val="0"/>
  </w:num>
  <w:num w:numId="5">
    <w:abstractNumId w:val="13"/>
  </w:num>
  <w:num w:numId="6">
    <w:abstractNumId w:val="4"/>
  </w:num>
  <w:num w:numId="7">
    <w:abstractNumId w:val="9"/>
  </w:num>
  <w:num w:numId="8">
    <w:abstractNumId w:val="3"/>
  </w:num>
  <w:num w:numId="9">
    <w:abstractNumId w:val="7"/>
  </w:num>
  <w:num w:numId="10">
    <w:abstractNumId w:val="15"/>
  </w:num>
  <w:num w:numId="11">
    <w:abstractNumId w:val="10"/>
  </w:num>
  <w:num w:numId="12">
    <w:abstractNumId w:val="6"/>
  </w:num>
  <w:num w:numId="13">
    <w:abstractNumId w:val="5"/>
  </w:num>
  <w:num w:numId="14">
    <w:abstractNumId w:val="12"/>
  </w:num>
  <w:num w:numId="15">
    <w:abstractNumId w:val="11"/>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B66"/>
    <w:rsid w:val="00001A54"/>
    <w:rsid w:val="000123F0"/>
    <w:rsid w:val="000C0B33"/>
    <w:rsid w:val="000C7F5E"/>
    <w:rsid w:val="001C24FC"/>
    <w:rsid w:val="00316D1F"/>
    <w:rsid w:val="00317EF8"/>
    <w:rsid w:val="00400849"/>
    <w:rsid w:val="004101F7"/>
    <w:rsid w:val="00495C50"/>
    <w:rsid w:val="005121AC"/>
    <w:rsid w:val="005444BA"/>
    <w:rsid w:val="005460C3"/>
    <w:rsid w:val="005A1E73"/>
    <w:rsid w:val="00657498"/>
    <w:rsid w:val="00757E28"/>
    <w:rsid w:val="00763B66"/>
    <w:rsid w:val="008075D8"/>
    <w:rsid w:val="009E6416"/>
    <w:rsid w:val="00A4689C"/>
    <w:rsid w:val="00A47651"/>
    <w:rsid w:val="00A74AEB"/>
    <w:rsid w:val="00A87EEA"/>
    <w:rsid w:val="00E3754A"/>
    <w:rsid w:val="00E6762A"/>
    <w:rsid w:val="00F103DC"/>
    <w:rsid w:val="00FB1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888EF"/>
  <w15:chartTrackingRefBased/>
  <w15:docId w15:val="{E9A785E1-75F8-4A62-A573-101E6EE20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3B66"/>
    <w:rPr>
      <w:color w:val="0563C1" w:themeColor="hyperlink"/>
      <w:u w:val="single"/>
    </w:rPr>
  </w:style>
  <w:style w:type="character" w:styleId="UnresolvedMention">
    <w:name w:val="Unresolved Mention"/>
    <w:basedOn w:val="DefaultParagraphFont"/>
    <w:uiPriority w:val="99"/>
    <w:semiHidden/>
    <w:unhideWhenUsed/>
    <w:rsid w:val="00763B66"/>
    <w:rPr>
      <w:color w:val="605E5C"/>
      <w:shd w:val="clear" w:color="auto" w:fill="E1DFDD"/>
    </w:rPr>
  </w:style>
  <w:style w:type="table" w:styleId="TableGrid">
    <w:name w:val="Table Grid"/>
    <w:basedOn w:val="TableNormal"/>
    <w:uiPriority w:val="39"/>
    <w:rsid w:val="008075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8075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thebalancecareers.com/know-the-stages-in-change-management-1917802" TargetMode="External"/><Relationship Id="rId4" Type="http://schemas.openxmlformats.org/officeDocument/2006/relationships/customXml" Target="../customXml/item4.xml"/><Relationship Id="rId9" Type="http://schemas.openxmlformats.org/officeDocument/2006/relationships/hyperlink" Target="https://www.thebalancecareers.com/what-is-change-management-19187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3FEB938D4D4342828F3C1E112CD3E6" ma:contentTypeVersion="7" ma:contentTypeDescription="Create a new document." ma:contentTypeScope="" ma:versionID="4be5937537fdfdce3a987d08e0db4a7c">
  <xsd:schema xmlns:xsd="http://www.w3.org/2001/XMLSchema" xmlns:xs="http://www.w3.org/2001/XMLSchema" xmlns:p="http://schemas.microsoft.com/office/2006/metadata/properties" xmlns:ns3="d4d745cc-293e-4c94-a846-5aeb1e079d24" xmlns:ns4="2334762a-9174-45fe-acd7-b552404a2835" targetNamespace="http://schemas.microsoft.com/office/2006/metadata/properties" ma:root="true" ma:fieldsID="f9ae1d02bf92d71475602cf97119eaad" ns3:_="" ns4:_="">
    <xsd:import namespace="d4d745cc-293e-4c94-a846-5aeb1e079d24"/>
    <xsd:import namespace="2334762a-9174-45fe-acd7-b552404a283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4d745cc-293e-4c94-a846-5aeb1e079d2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334762a-9174-45fe-acd7-b552404a2835"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7C05A9-A31F-4647-A97B-879DC131B5AA}">
  <ds:schemaRefs>
    <ds:schemaRef ds:uri="http://schemas.microsoft.com/sharepoint/v3/contenttype/forms"/>
  </ds:schemaRefs>
</ds:datastoreItem>
</file>

<file path=customXml/itemProps2.xml><?xml version="1.0" encoding="utf-8"?>
<ds:datastoreItem xmlns:ds="http://schemas.openxmlformats.org/officeDocument/2006/customXml" ds:itemID="{33C3178C-9ECE-4A9A-A898-2712BA3E05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4C09A38-7AE9-42FA-994B-11927530EB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4d745cc-293e-4c94-a846-5aeb1e079d24"/>
    <ds:schemaRef ds:uri="2334762a-9174-45fe-acd7-b552404a28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EF76189-CCBD-4524-8711-64EA86D85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2520</Words>
  <Characters>14367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Tillman Sarah           H.Q.</dc:creator>
  <cp:keywords/>
  <dc:description/>
  <cp:lastModifiedBy>Tillman Sarah           H.Q.</cp:lastModifiedBy>
  <cp:revision>7</cp:revision>
  <dcterms:created xsi:type="dcterms:W3CDTF">2020-12-12T11:31:00Z</dcterms:created>
  <dcterms:modified xsi:type="dcterms:W3CDTF">2020-12-23T12:27:00Z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0x010100AF3FEB938D4D4342828F3C1E112CD3E6</vt:lpwstr>
  </property>
</Properties>
</file>