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EC1630E" w14:textId="0152FA4B" w:rsidR="00003D62" w:rsidRPr="00A26C92" w:rsidRDefault="00E97FED" w:rsidP="00003D62">
      <w:pPr>
        <w:jc w:val="center"/>
        <w:rPr>
          <w:b/>
          <w:bCs/>
          <w:sz w:val="32"/>
          <w:szCs w:val="32"/>
        </w:rPr>
      </w:pPr>
      <w:r>
        <w:rPr>
          <w:b/>
          <w:bCs/>
          <w:sz w:val="32"/>
          <w:szCs w:val="32"/>
        </w:rPr>
        <w:t xml:space="preserve">The Westin </w:t>
      </w:r>
      <w:r w:rsidR="00D075DC">
        <w:rPr>
          <w:b/>
          <w:bCs/>
          <w:sz w:val="32"/>
          <w:szCs w:val="32"/>
        </w:rPr>
        <w:t>St. Francis</w:t>
      </w:r>
      <w:r>
        <w:rPr>
          <w:b/>
          <w:bCs/>
          <w:sz w:val="32"/>
          <w:szCs w:val="32"/>
        </w:rPr>
        <w:t xml:space="preserve"> Hotel </w:t>
      </w:r>
    </w:p>
    <w:p w14:paraId="3C020C2B" w14:textId="77777777" w:rsidR="00003D62" w:rsidRPr="00A26C92" w:rsidRDefault="00003D62" w:rsidP="00003D62">
      <w:pPr>
        <w:jc w:val="center"/>
        <w:rPr>
          <w:b/>
          <w:bCs/>
          <w:sz w:val="32"/>
          <w:szCs w:val="32"/>
        </w:rPr>
      </w:pPr>
      <w:r w:rsidRPr="00A26C92">
        <w:rPr>
          <w:b/>
          <w:bCs/>
          <w:sz w:val="32"/>
          <w:szCs w:val="32"/>
        </w:rPr>
        <w:t>Chosen Company: La Quinta</w:t>
      </w:r>
    </w:p>
    <w:p w14:paraId="35999FAB" w14:textId="77777777" w:rsidR="00003D62" w:rsidRDefault="00003D62" w:rsidP="00003D62">
      <w:pPr>
        <w:jc w:val="center"/>
        <w:rPr>
          <w:b/>
          <w:bCs/>
          <w:sz w:val="32"/>
          <w:szCs w:val="32"/>
        </w:rPr>
      </w:pPr>
      <w:r w:rsidRPr="00A26C92">
        <w:rPr>
          <w:b/>
          <w:bCs/>
          <w:sz w:val="32"/>
          <w:szCs w:val="32"/>
        </w:rPr>
        <w:t>Consultancy Company Name: McKinsey &amp; Company</w:t>
      </w:r>
    </w:p>
    <w:p w14:paraId="3A926335" w14:textId="72368AFF" w:rsidR="00E97FED" w:rsidRDefault="00E97FED" w:rsidP="00003D62">
      <w:pPr>
        <w:jc w:val="center"/>
        <w:rPr>
          <w:b/>
          <w:bCs/>
          <w:sz w:val="32"/>
          <w:szCs w:val="32"/>
        </w:rPr>
      </w:pPr>
      <w:r>
        <w:rPr>
          <w:b/>
          <w:bCs/>
          <w:sz w:val="32"/>
          <w:szCs w:val="32"/>
        </w:rPr>
        <w:t xml:space="preserve">Oana Simona </w:t>
      </w:r>
      <w:r w:rsidR="002F3F65">
        <w:rPr>
          <w:b/>
          <w:bCs/>
          <w:sz w:val="32"/>
          <w:szCs w:val="32"/>
        </w:rPr>
        <w:t>Ungureanu</w:t>
      </w:r>
      <w:r>
        <w:rPr>
          <w:b/>
          <w:bCs/>
          <w:sz w:val="32"/>
          <w:szCs w:val="32"/>
        </w:rPr>
        <w:t xml:space="preserve"> </w:t>
      </w:r>
    </w:p>
    <w:p w14:paraId="045A7935" w14:textId="3814E220" w:rsidR="00E97FED" w:rsidRPr="00A26C92" w:rsidRDefault="00E97FED" w:rsidP="00003D62">
      <w:pPr>
        <w:jc w:val="center"/>
        <w:rPr>
          <w:b/>
          <w:bCs/>
          <w:sz w:val="32"/>
          <w:szCs w:val="32"/>
        </w:rPr>
      </w:pPr>
      <w:r>
        <w:rPr>
          <w:b/>
          <w:bCs/>
          <w:sz w:val="32"/>
          <w:szCs w:val="32"/>
        </w:rPr>
        <w:t>2209544</w:t>
      </w:r>
    </w:p>
    <w:p w14:paraId="618F38FD" w14:textId="287BD60C" w:rsidR="00003D62" w:rsidRPr="00A26C92" w:rsidRDefault="00003D62" w:rsidP="00003D62">
      <w:pPr>
        <w:jc w:val="center"/>
        <w:rPr>
          <w:b/>
          <w:bCs/>
          <w:sz w:val="32"/>
          <w:szCs w:val="32"/>
        </w:rPr>
      </w:pPr>
      <w:r w:rsidRPr="00A26C92">
        <w:rPr>
          <w:b/>
          <w:bCs/>
          <w:sz w:val="32"/>
          <w:szCs w:val="32"/>
        </w:rPr>
        <w:t xml:space="preserve">Date report will be delivered to client: </w:t>
      </w:r>
      <w:r w:rsidR="00E97FED">
        <w:rPr>
          <w:b/>
          <w:bCs/>
          <w:sz w:val="32"/>
          <w:szCs w:val="32"/>
        </w:rPr>
        <w:t>Tuesday 12</w:t>
      </w:r>
      <w:r w:rsidR="00E97FED" w:rsidRPr="00E97FED">
        <w:rPr>
          <w:b/>
          <w:bCs/>
          <w:sz w:val="32"/>
          <w:szCs w:val="32"/>
          <w:vertAlign w:val="superscript"/>
        </w:rPr>
        <w:t>th</w:t>
      </w:r>
      <w:r w:rsidR="00E97FED">
        <w:rPr>
          <w:b/>
          <w:bCs/>
          <w:sz w:val="32"/>
          <w:szCs w:val="32"/>
        </w:rPr>
        <w:t xml:space="preserve"> November 2024</w:t>
      </w:r>
    </w:p>
    <w:p w14:paraId="4E8A21E5" w14:textId="77777777" w:rsidR="00003D62" w:rsidRPr="00A26C92" w:rsidRDefault="00003D62" w:rsidP="00003D62">
      <w:pPr>
        <w:spacing w:before="0" w:line="259" w:lineRule="auto"/>
        <w:jc w:val="left"/>
        <w:rPr>
          <w:b/>
          <w:bCs/>
          <w:sz w:val="32"/>
          <w:szCs w:val="32"/>
        </w:rPr>
      </w:pPr>
      <w:r w:rsidRPr="00A26C92">
        <w:rPr>
          <w:b/>
          <w:bCs/>
          <w:sz w:val="32"/>
          <w:szCs w:val="32"/>
        </w:rPr>
        <w:br w:type="page"/>
      </w:r>
    </w:p>
    <w:p w14:paraId="24431BD2" w14:textId="77777777" w:rsidR="00003D62" w:rsidRPr="00A26C92" w:rsidRDefault="00003D62" w:rsidP="00003D62">
      <w:pPr>
        <w:jc w:val="center"/>
        <w:rPr>
          <w:b/>
          <w:bCs/>
          <w:sz w:val="28"/>
          <w:szCs w:val="28"/>
        </w:rPr>
      </w:pPr>
      <w:r w:rsidRPr="00A26C92">
        <w:rPr>
          <w:b/>
          <w:bCs/>
          <w:sz w:val="28"/>
          <w:szCs w:val="28"/>
        </w:rPr>
        <w:lastRenderedPageBreak/>
        <w:t>Executive Summary</w:t>
      </w:r>
    </w:p>
    <w:p w14:paraId="3D8F01A9" w14:textId="77777777" w:rsidR="00003D62" w:rsidRPr="00A26C92" w:rsidRDefault="00003D62" w:rsidP="00003D62">
      <w:pPr>
        <w:rPr>
          <w:b/>
          <w:bCs/>
        </w:rPr>
      </w:pPr>
      <w:r w:rsidRPr="00A26C92">
        <w:rPr>
          <w:b/>
          <w:bCs/>
        </w:rPr>
        <w:t>The problem or issue at stake</w:t>
      </w:r>
    </w:p>
    <w:p w14:paraId="323F76FA" w14:textId="77777777" w:rsidR="00003D62" w:rsidRPr="00A26C92" w:rsidRDefault="00003D62" w:rsidP="00003D62">
      <w:r w:rsidRPr="00A26C92">
        <w:t>It has been observed that The Westin St. Francis has faced prominent challenges during the recent times that have significantly affected the revenue and operations of the organisation. The hotel had experienced a significant decline in its rates of occupancy due to concerns about safety due to the rise of homelessness within the area of San Francisco. Various tourists have expressed their concerns about safety within online websites such as TripAdvisor in consideration of the location of the hotel. This could significantly lead to a significant drop in the booking of this hotel. Moreover, the hotel had struggled with the increase in cost of operations while catering to the economic pressures since the onset of the pandemic. Moreover, the location of The Westin St. Francis has been one of the most expensive areas in the USA which has resulted in an observable increase in the expense of operations during the timeframe. This has become a prominent challenge for the organisation due to the elevation of the employee wages.</w:t>
      </w:r>
    </w:p>
    <w:p w14:paraId="47C432B5" w14:textId="77777777" w:rsidR="00003D62" w:rsidRPr="00A26C92" w:rsidRDefault="00003D62" w:rsidP="00003D62">
      <w:pPr>
        <w:rPr>
          <w:b/>
          <w:bCs/>
        </w:rPr>
      </w:pPr>
      <w:r w:rsidRPr="00A26C92">
        <w:rPr>
          <w:b/>
          <w:bCs/>
        </w:rPr>
        <w:t>Findings</w:t>
      </w:r>
    </w:p>
    <w:p w14:paraId="4CDA1415" w14:textId="77777777" w:rsidR="00003D62" w:rsidRPr="00A26C92" w:rsidRDefault="00003D62" w:rsidP="00003D62">
      <w:r w:rsidRPr="00A26C92">
        <w:t>These findings undermined various issues that have impacted the operations of the hotel. Primarily, the location of the hotel in Union Square is a prominent area for tourism in the USA. However, it has adhered to various external challenges that include the concerns of the crisis of homelessness. This has significantly led to a declined rate of booking, which has been reported by the tourists as feeling unsafe within the area. Moreover, the onset of the COVID-19 pandemic catered to the adherence to the existing pressures within the economies. It was observed that The Westin St. Francis had been facing a rise in the cost of operations with the expenses that are related to property taxation and labour expenses. Therefore, the economic environment has led to a decline in occupancy rates and profitability that had led to a drop during the period of COVID. Moreover, the report undermined the opportunities that could be capitalised on by The Westin St. Francis for enhancing their practices to sustainability and modernising their infrastructure. This would help to attract new customer segments for the organisation while segmenting the operational costs through the adoption of technologies</w:t>
      </w:r>
      <w:r>
        <w:t xml:space="preserve"> (</w:t>
      </w:r>
      <w:r w:rsidRPr="005E314D">
        <w:t>Brandon-Jones</w:t>
      </w:r>
      <w:r>
        <w:t xml:space="preserve"> </w:t>
      </w:r>
      <w:r w:rsidRPr="005E314D">
        <w:rPr>
          <w:i/>
          <w:iCs/>
        </w:rPr>
        <w:t>et al.</w:t>
      </w:r>
      <w:r>
        <w:t xml:space="preserve"> 2016)</w:t>
      </w:r>
      <w:r w:rsidRPr="00A26C92">
        <w:t>.</w:t>
      </w:r>
    </w:p>
    <w:p w14:paraId="65414AA9" w14:textId="77777777" w:rsidR="00003D62" w:rsidRPr="00A26C92" w:rsidRDefault="00003D62" w:rsidP="00003D62">
      <w:pPr>
        <w:rPr>
          <w:b/>
          <w:bCs/>
        </w:rPr>
      </w:pPr>
      <w:r w:rsidRPr="00A26C92">
        <w:rPr>
          <w:b/>
          <w:bCs/>
        </w:rPr>
        <w:lastRenderedPageBreak/>
        <w:t>The analysis of these findings</w:t>
      </w:r>
    </w:p>
    <w:p w14:paraId="14DA17DA" w14:textId="77777777" w:rsidR="00003D62" w:rsidRPr="00A26C92" w:rsidRDefault="00003D62" w:rsidP="00003D62">
      <w:r w:rsidRPr="00A26C92">
        <w:t xml:space="preserve">The overall analysis of these findings underscores a prominent interlink between the internal issues of operations with the external challenges that have contributed to the decline in the performance of The Westin St. Francis. The concerns for safety that stem from the growing crisis of homelessness underscores the overall impact of external factors within the hospitality industry. Adherence to safety is considered an important aspect for tourists. When the guests of an organisation report their feelings of safety concerns, it influences the process of decision-making for the hotel-based organisations. The prime location of the hotel within Union Square which was one of the important assets of the organisation, has significantly transformed towards a liability that has led to a decrease in bookings. This emphasises the requirement of implementing a prominent strategy for crisis management that would address the relation of the community </w:t>
      </w:r>
      <w:proofErr w:type="gramStart"/>
      <w:r w:rsidRPr="00A26C92">
        <w:t>in regards to</w:t>
      </w:r>
      <w:proofErr w:type="gramEnd"/>
      <w:r w:rsidRPr="00A26C92">
        <w:t xml:space="preserve"> the perceptions of safety with the local authorities to enhance the measures of security. Moreover, the financial pressures that have resulted from the rise of operational costs have compelled the organisation to cater to its allocation of budget and resources. With the increased expenses in labour costs and property taxes, The Westin St. Francis has strained their profitability significantly. Therefore, analysing this challenge has indicated the requirement for the improvement of operational efficiency for implementing technology within their work environment which would help The Westin St. Francis to reduce the cost of the workforce while automating the overall process. Moreover, the opportunity identified for the organisation to leverage its preference towards sustainability suggests the adoption of a prominent approach to address the experience of its guests for enhancing the performance and image of the brand.</w:t>
      </w:r>
    </w:p>
    <w:p w14:paraId="0DD1D39A" w14:textId="77777777" w:rsidR="00003D62" w:rsidRPr="00A26C92" w:rsidRDefault="00003D62" w:rsidP="00003D62">
      <w:pPr>
        <w:rPr>
          <w:b/>
          <w:bCs/>
        </w:rPr>
      </w:pPr>
      <w:r w:rsidRPr="00A26C92">
        <w:rPr>
          <w:b/>
          <w:bCs/>
        </w:rPr>
        <w:t>Recommendations to the client</w:t>
      </w:r>
    </w:p>
    <w:p w14:paraId="45AF6069" w14:textId="77777777" w:rsidR="00003D62" w:rsidRPr="00A26C92" w:rsidRDefault="00003D62" w:rsidP="00003D62">
      <w:r w:rsidRPr="00A26C92">
        <w:t xml:space="preserve">For addressing the challenges faced by the organisation, there are various recommendations that have been </w:t>
      </w:r>
      <w:proofErr w:type="spellStart"/>
      <w:r w:rsidRPr="00A26C92">
        <w:t>strategised</w:t>
      </w:r>
      <w:proofErr w:type="spellEnd"/>
      <w:r w:rsidRPr="00A26C92">
        <w:t xml:space="preserve">. Primarily the organisation should enhance their concerns for security by collaborating with the local authorities and NGOs for improving their safety while assuring their guests about the safety measures. Moreover, procuring investments in the efficiency of operations </w:t>
      </w:r>
      <w:proofErr w:type="gramStart"/>
      <w:r w:rsidRPr="00A26C92">
        <w:t>through the use of</w:t>
      </w:r>
      <w:proofErr w:type="gramEnd"/>
      <w:r w:rsidRPr="00A26C92">
        <w:t xml:space="preserve"> technology could help in reducing the cost of labour through AI-powered services and automated processes of check-ins. The workforce of the organisation should prioritise </w:t>
      </w:r>
      <w:r w:rsidRPr="00A26C92">
        <w:lastRenderedPageBreak/>
        <w:t>measures and protocols for training to enhance the experiences of their guests. Adhering to the measures of sustainability within the implementation of water conservation systems could help in attracting friendly travellers. These would help in increasing the overall efficiency of the organisation while fortifying the market positioning of the hotel towards long-term success and resilience.</w:t>
      </w:r>
    </w:p>
    <w:p w14:paraId="74126F16" w14:textId="77777777" w:rsidR="00003D62" w:rsidRPr="00A26C92" w:rsidRDefault="00003D62" w:rsidP="00003D62">
      <w:pPr>
        <w:rPr>
          <w:b/>
          <w:bCs/>
        </w:rPr>
      </w:pPr>
      <w:r w:rsidRPr="00A26C92">
        <w:rPr>
          <w:b/>
          <w:bCs/>
        </w:rPr>
        <w:t>Conclusion</w:t>
      </w:r>
    </w:p>
    <w:p w14:paraId="023CA21F" w14:textId="77777777" w:rsidR="00003D62" w:rsidRPr="00A26C92" w:rsidRDefault="00003D62" w:rsidP="00003D62">
      <w:r w:rsidRPr="00A26C92">
        <w:t xml:space="preserve">Therefore, through the embracement of sustainability measures and addressing the challenges faced externally, the organisation could cater to the current business landscape of the organisation. These could cater to a prominent analysis of the trends in the market that would help foster growth and resilience in the long run. Hence, with the evolution of the hospitality sector, the organisation could refine the opportunity to foster a significant role in restoring its reputation as a luxury destination within the dynamics of tourism. </w:t>
      </w:r>
    </w:p>
    <w:p w14:paraId="6B242DCA" w14:textId="77777777" w:rsidR="00003D62" w:rsidRPr="00A26C92" w:rsidRDefault="00003D62" w:rsidP="00003D62">
      <w:pPr>
        <w:spacing w:before="0" w:line="259" w:lineRule="auto"/>
        <w:jc w:val="left"/>
      </w:pPr>
      <w:r w:rsidRPr="00A26C92">
        <w:br w:type="page"/>
      </w:r>
    </w:p>
    <w:sdt>
      <w:sdtPr>
        <w:rPr>
          <w:rFonts w:ascii="Arial" w:eastAsiaTheme="minorHAnsi" w:hAnsi="Arial" w:cs="Arial"/>
          <w:bCs w:val="0"/>
          <w:color w:val="auto"/>
          <w:sz w:val="24"/>
          <w:szCs w:val="24"/>
          <w:lang w:val="en-GB"/>
        </w:rPr>
        <w:id w:val="-2091833819"/>
        <w:docPartObj>
          <w:docPartGallery w:val="Table of Contents"/>
          <w:docPartUnique/>
        </w:docPartObj>
      </w:sdtPr>
      <w:sdtEndPr>
        <w:rPr>
          <w:b/>
        </w:rPr>
      </w:sdtEndPr>
      <w:sdtContent>
        <w:p w14:paraId="65FD96DE" w14:textId="77777777" w:rsidR="00003D62" w:rsidRPr="00A26C92" w:rsidRDefault="00003D62" w:rsidP="00003D62">
          <w:pPr>
            <w:pStyle w:val="TOCHeading"/>
            <w:jc w:val="center"/>
            <w:rPr>
              <w:rFonts w:ascii="Arial" w:hAnsi="Arial" w:cs="Arial"/>
              <w:b/>
              <w:bCs w:val="0"/>
              <w:color w:val="auto"/>
              <w:sz w:val="28"/>
              <w:szCs w:val="28"/>
              <w:lang w:val="en-GB"/>
            </w:rPr>
          </w:pPr>
          <w:r w:rsidRPr="00A26C92">
            <w:rPr>
              <w:rFonts w:ascii="Arial" w:hAnsi="Arial" w:cs="Arial"/>
              <w:b/>
              <w:bCs w:val="0"/>
              <w:color w:val="auto"/>
              <w:sz w:val="28"/>
              <w:szCs w:val="28"/>
              <w:lang w:val="en-GB"/>
            </w:rPr>
            <w:t>Table of Contents</w:t>
          </w:r>
        </w:p>
        <w:p w14:paraId="4C91B66A" w14:textId="77777777" w:rsidR="00003D62" w:rsidRPr="00A26C92" w:rsidRDefault="00003D62" w:rsidP="00003D62">
          <w:pPr>
            <w:pStyle w:val="TOC1"/>
            <w:tabs>
              <w:tab w:val="right" w:leader="dot" w:pos="9016"/>
            </w:tabs>
            <w:rPr>
              <w:rFonts w:asciiTheme="minorHAnsi" w:eastAsiaTheme="minorEastAsia" w:hAnsiTheme="minorHAnsi" w:cstheme="minorBidi"/>
              <w:sz w:val="22"/>
              <w:szCs w:val="22"/>
              <w:lang w:eastAsia="en-IN"/>
            </w:rPr>
          </w:pPr>
          <w:r w:rsidRPr="00A26C92">
            <w:fldChar w:fldCharType="begin"/>
          </w:r>
          <w:r w:rsidRPr="00A26C92">
            <w:instrText xml:space="preserve"> TOC \o "1-3" \h \z \u </w:instrText>
          </w:r>
          <w:r w:rsidRPr="00A26C92">
            <w:fldChar w:fldCharType="separate"/>
          </w:r>
          <w:hyperlink w:anchor="_Toc178687654" w:history="1">
            <w:r w:rsidRPr="00A26C92">
              <w:rPr>
                <w:rStyle w:val="Hyperlink"/>
                <w:color w:val="auto"/>
              </w:rPr>
              <w:t>1. Introduction</w:t>
            </w:r>
            <w:r w:rsidRPr="00A26C92">
              <w:rPr>
                <w:webHidden/>
              </w:rPr>
              <w:tab/>
            </w:r>
            <w:r w:rsidRPr="00A26C92">
              <w:rPr>
                <w:webHidden/>
              </w:rPr>
              <w:fldChar w:fldCharType="begin"/>
            </w:r>
            <w:r w:rsidRPr="00A26C92">
              <w:rPr>
                <w:webHidden/>
              </w:rPr>
              <w:instrText xml:space="preserve"> PAGEREF _Toc178687654 \h </w:instrText>
            </w:r>
            <w:r w:rsidRPr="00A26C92">
              <w:rPr>
                <w:webHidden/>
              </w:rPr>
            </w:r>
            <w:r w:rsidRPr="00A26C92">
              <w:rPr>
                <w:webHidden/>
              </w:rPr>
              <w:fldChar w:fldCharType="separate"/>
            </w:r>
            <w:r w:rsidRPr="00A26C92">
              <w:rPr>
                <w:webHidden/>
              </w:rPr>
              <w:t>5</w:t>
            </w:r>
            <w:r w:rsidRPr="00A26C92">
              <w:rPr>
                <w:webHidden/>
              </w:rPr>
              <w:fldChar w:fldCharType="end"/>
            </w:r>
          </w:hyperlink>
        </w:p>
        <w:p w14:paraId="0D0FCC57" w14:textId="77777777" w:rsidR="00003D62" w:rsidRPr="00A26C92" w:rsidRDefault="00003D62" w:rsidP="00003D62">
          <w:pPr>
            <w:pStyle w:val="TOC2"/>
            <w:tabs>
              <w:tab w:val="right" w:leader="dot" w:pos="9016"/>
            </w:tabs>
            <w:rPr>
              <w:rFonts w:asciiTheme="minorHAnsi" w:eastAsiaTheme="minorEastAsia" w:hAnsiTheme="minorHAnsi" w:cstheme="minorBidi"/>
              <w:sz w:val="22"/>
              <w:szCs w:val="22"/>
              <w:lang w:eastAsia="en-IN"/>
            </w:rPr>
          </w:pPr>
          <w:hyperlink w:anchor="_Toc178687655" w:history="1">
            <w:r w:rsidRPr="00A26C92">
              <w:rPr>
                <w:rStyle w:val="Hyperlink"/>
                <w:color w:val="auto"/>
              </w:rPr>
              <w:t>1.1 Introduction of the report</w:t>
            </w:r>
            <w:r w:rsidRPr="00A26C92">
              <w:rPr>
                <w:webHidden/>
              </w:rPr>
              <w:tab/>
            </w:r>
            <w:r w:rsidRPr="00A26C92">
              <w:rPr>
                <w:webHidden/>
              </w:rPr>
              <w:fldChar w:fldCharType="begin"/>
            </w:r>
            <w:r w:rsidRPr="00A26C92">
              <w:rPr>
                <w:webHidden/>
              </w:rPr>
              <w:instrText xml:space="preserve"> PAGEREF _Toc178687655 \h </w:instrText>
            </w:r>
            <w:r w:rsidRPr="00A26C92">
              <w:rPr>
                <w:webHidden/>
              </w:rPr>
            </w:r>
            <w:r w:rsidRPr="00A26C92">
              <w:rPr>
                <w:webHidden/>
              </w:rPr>
              <w:fldChar w:fldCharType="separate"/>
            </w:r>
            <w:r w:rsidRPr="00A26C92">
              <w:rPr>
                <w:webHidden/>
              </w:rPr>
              <w:t>5</w:t>
            </w:r>
            <w:r w:rsidRPr="00A26C92">
              <w:rPr>
                <w:webHidden/>
              </w:rPr>
              <w:fldChar w:fldCharType="end"/>
            </w:r>
          </w:hyperlink>
        </w:p>
        <w:p w14:paraId="321ED230" w14:textId="77777777" w:rsidR="00003D62" w:rsidRPr="00A26C92" w:rsidRDefault="00003D62" w:rsidP="00003D62">
          <w:pPr>
            <w:pStyle w:val="TOC2"/>
            <w:tabs>
              <w:tab w:val="right" w:leader="dot" w:pos="9016"/>
            </w:tabs>
            <w:rPr>
              <w:rFonts w:asciiTheme="minorHAnsi" w:eastAsiaTheme="minorEastAsia" w:hAnsiTheme="minorHAnsi" w:cstheme="minorBidi"/>
              <w:sz w:val="22"/>
              <w:szCs w:val="22"/>
              <w:lang w:eastAsia="en-IN"/>
            </w:rPr>
          </w:pPr>
          <w:hyperlink w:anchor="_Toc178687656" w:history="1">
            <w:r w:rsidRPr="00A26C92">
              <w:rPr>
                <w:rStyle w:val="Hyperlink"/>
                <w:color w:val="auto"/>
              </w:rPr>
              <w:t>1.2 Background of the organisation</w:t>
            </w:r>
            <w:r w:rsidRPr="00A26C92">
              <w:rPr>
                <w:webHidden/>
              </w:rPr>
              <w:tab/>
            </w:r>
            <w:r w:rsidRPr="00A26C92">
              <w:rPr>
                <w:webHidden/>
              </w:rPr>
              <w:fldChar w:fldCharType="begin"/>
            </w:r>
            <w:r w:rsidRPr="00A26C92">
              <w:rPr>
                <w:webHidden/>
              </w:rPr>
              <w:instrText xml:space="preserve"> PAGEREF _Toc178687656 \h </w:instrText>
            </w:r>
            <w:r w:rsidRPr="00A26C92">
              <w:rPr>
                <w:webHidden/>
              </w:rPr>
            </w:r>
            <w:r w:rsidRPr="00A26C92">
              <w:rPr>
                <w:webHidden/>
              </w:rPr>
              <w:fldChar w:fldCharType="separate"/>
            </w:r>
            <w:r w:rsidRPr="00A26C92">
              <w:rPr>
                <w:webHidden/>
              </w:rPr>
              <w:t>5</w:t>
            </w:r>
            <w:r w:rsidRPr="00A26C92">
              <w:rPr>
                <w:webHidden/>
              </w:rPr>
              <w:fldChar w:fldCharType="end"/>
            </w:r>
          </w:hyperlink>
        </w:p>
        <w:p w14:paraId="63725832" w14:textId="77777777" w:rsidR="00003D62" w:rsidRPr="00A26C92" w:rsidRDefault="00003D62" w:rsidP="00003D62">
          <w:pPr>
            <w:pStyle w:val="TOC2"/>
            <w:tabs>
              <w:tab w:val="right" w:leader="dot" w:pos="9016"/>
            </w:tabs>
            <w:rPr>
              <w:rFonts w:asciiTheme="minorHAnsi" w:eastAsiaTheme="minorEastAsia" w:hAnsiTheme="minorHAnsi" w:cstheme="minorBidi"/>
              <w:sz w:val="22"/>
              <w:szCs w:val="22"/>
              <w:lang w:eastAsia="en-IN"/>
            </w:rPr>
          </w:pPr>
          <w:hyperlink w:anchor="_Toc178687657" w:history="1">
            <w:r w:rsidRPr="00A26C92">
              <w:rPr>
                <w:rStyle w:val="Hyperlink"/>
                <w:color w:val="auto"/>
              </w:rPr>
              <w:t>1.3 Background of the Consultancy</w:t>
            </w:r>
            <w:r w:rsidRPr="00A26C92">
              <w:rPr>
                <w:webHidden/>
              </w:rPr>
              <w:tab/>
            </w:r>
            <w:r w:rsidRPr="00A26C92">
              <w:rPr>
                <w:webHidden/>
              </w:rPr>
              <w:fldChar w:fldCharType="begin"/>
            </w:r>
            <w:r w:rsidRPr="00A26C92">
              <w:rPr>
                <w:webHidden/>
              </w:rPr>
              <w:instrText xml:space="preserve"> PAGEREF _Toc178687657 \h </w:instrText>
            </w:r>
            <w:r w:rsidRPr="00A26C92">
              <w:rPr>
                <w:webHidden/>
              </w:rPr>
            </w:r>
            <w:r w:rsidRPr="00A26C92">
              <w:rPr>
                <w:webHidden/>
              </w:rPr>
              <w:fldChar w:fldCharType="separate"/>
            </w:r>
            <w:r w:rsidRPr="00A26C92">
              <w:rPr>
                <w:webHidden/>
              </w:rPr>
              <w:t>5</w:t>
            </w:r>
            <w:r w:rsidRPr="00A26C92">
              <w:rPr>
                <w:webHidden/>
              </w:rPr>
              <w:fldChar w:fldCharType="end"/>
            </w:r>
          </w:hyperlink>
        </w:p>
        <w:p w14:paraId="34AE716C" w14:textId="77777777" w:rsidR="00003D62" w:rsidRPr="00A26C92" w:rsidRDefault="00003D62" w:rsidP="00003D62">
          <w:pPr>
            <w:pStyle w:val="TOC2"/>
            <w:tabs>
              <w:tab w:val="right" w:leader="dot" w:pos="9016"/>
            </w:tabs>
            <w:rPr>
              <w:rFonts w:asciiTheme="minorHAnsi" w:eastAsiaTheme="minorEastAsia" w:hAnsiTheme="minorHAnsi" w:cstheme="minorBidi"/>
              <w:sz w:val="22"/>
              <w:szCs w:val="22"/>
              <w:lang w:eastAsia="en-IN"/>
            </w:rPr>
          </w:pPr>
          <w:hyperlink w:anchor="_Toc178687658" w:history="1">
            <w:r w:rsidRPr="00A26C92">
              <w:rPr>
                <w:rStyle w:val="Hyperlink"/>
                <w:color w:val="auto"/>
              </w:rPr>
              <w:t>1.4 Problem Approach Framework</w:t>
            </w:r>
            <w:r w:rsidRPr="00A26C92">
              <w:rPr>
                <w:webHidden/>
              </w:rPr>
              <w:tab/>
            </w:r>
            <w:r w:rsidRPr="00A26C92">
              <w:rPr>
                <w:webHidden/>
              </w:rPr>
              <w:fldChar w:fldCharType="begin"/>
            </w:r>
            <w:r w:rsidRPr="00A26C92">
              <w:rPr>
                <w:webHidden/>
              </w:rPr>
              <w:instrText xml:space="preserve"> PAGEREF _Toc178687658 \h </w:instrText>
            </w:r>
            <w:r w:rsidRPr="00A26C92">
              <w:rPr>
                <w:webHidden/>
              </w:rPr>
            </w:r>
            <w:r w:rsidRPr="00A26C92">
              <w:rPr>
                <w:webHidden/>
              </w:rPr>
              <w:fldChar w:fldCharType="separate"/>
            </w:r>
            <w:r w:rsidRPr="00A26C92">
              <w:rPr>
                <w:webHidden/>
              </w:rPr>
              <w:t>6</w:t>
            </w:r>
            <w:r w:rsidRPr="00A26C92">
              <w:rPr>
                <w:webHidden/>
              </w:rPr>
              <w:fldChar w:fldCharType="end"/>
            </w:r>
          </w:hyperlink>
        </w:p>
        <w:p w14:paraId="23420E5C" w14:textId="77777777" w:rsidR="00003D62" w:rsidRPr="00A26C92" w:rsidRDefault="00003D62" w:rsidP="00003D62">
          <w:pPr>
            <w:pStyle w:val="TOC1"/>
            <w:tabs>
              <w:tab w:val="right" w:leader="dot" w:pos="9016"/>
            </w:tabs>
            <w:rPr>
              <w:rFonts w:asciiTheme="minorHAnsi" w:eastAsiaTheme="minorEastAsia" w:hAnsiTheme="minorHAnsi" w:cstheme="minorBidi"/>
              <w:sz w:val="22"/>
              <w:szCs w:val="22"/>
              <w:lang w:eastAsia="en-IN"/>
            </w:rPr>
          </w:pPr>
          <w:hyperlink w:anchor="_Toc178687659" w:history="1">
            <w:r w:rsidRPr="00A26C92">
              <w:rPr>
                <w:rStyle w:val="Hyperlink"/>
                <w:color w:val="auto"/>
              </w:rPr>
              <w:t>2. Analysis</w:t>
            </w:r>
            <w:r w:rsidRPr="00A26C92">
              <w:rPr>
                <w:webHidden/>
              </w:rPr>
              <w:tab/>
            </w:r>
            <w:r w:rsidRPr="00A26C92">
              <w:rPr>
                <w:webHidden/>
              </w:rPr>
              <w:fldChar w:fldCharType="begin"/>
            </w:r>
            <w:r w:rsidRPr="00A26C92">
              <w:rPr>
                <w:webHidden/>
              </w:rPr>
              <w:instrText xml:space="preserve"> PAGEREF _Toc178687659 \h </w:instrText>
            </w:r>
            <w:r w:rsidRPr="00A26C92">
              <w:rPr>
                <w:webHidden/>
              </w:rPr>
            </w:r>
            <w:r w:rsidRPr="00A26C92">
              <w:rPr>
                <w:webHidden/>
              </w:rPr>
              <w:fldChar w:fldCharType="separate"/>
            </w:r>
            <w:r w:rsidRPr="00A26C92">
              <w:rPr>
                <w:webHidden/>
              </w:rPr>
              <w:t>6</w:t>
            </w:r>
            <w:r w:rsidRPr="00A26C92">
              <w:rPr>
                <w:webHidden/>
              </w:rPr>
              <w:fldChar w:fldCharType="end"/>
            </w:r>
          </w:hyperlink>
        </w:p>
        <w:p w14:paraId="382D95E5" w14:textId="77777777" w:rsidR="00003D62" w:rsidRPr="00A26C92" w:rsidRDefault="00003D62" w:rsidP="00003D62">
          <w:pPr>
            <w:pStyle w:val="TOC2"/>
            <w:tabs>
              <w:tab w:val="right" w:leader="dot" w:pos="9016"/>
            </w:tabs>
            <w:rPr>
              <w:rFonts w:asciiTheme="minorHAnsi" w:eastAsiaTheme="minorEastAsia" w:hAnsiTheme="minorHAnsi" w:cstheme="minorBidi"/>
              <w:sz w:val="22"/>
              <w:szCs w:val="22"/>
              <w:lang w:eastAsia="en-IN"/>
            </w:rPr>
          </w:pPr>
          <w:hyperlink w:anchor="_Toc178687660" w:history="1">
            <w:r w:rsidRPr="00A26C92">
              <w:rPr>
                <w:rStyle w:val="Hyperlink"/>
                <w:color w:val="auto"/>
              </w:rPr>
              <w:t>2.1 Describing the issue identified by the hotel</w:t>
            </w:r>
            <w:r w:rsidRPr="00A26C92">
              <w:rPr>
                <w:webHidden/>
              </w:rPr>
              <w:tab/>
            </w:r>
            <w:r w:rsidRPr="00A26C92">
              <w:rPr>
                <w:webHidden/>
              </w:rPr>
              <w:fldChar w:fldCharType="begin"/>
            </w:r>
            <w:r w:rsidRPr="00A26C92">
              <w:rPr>
                <w:webHidden/>
              </w:rPr>
              <w:instrText xml:space="preserve"> PAGEREF _Toc178687660 \h </w:instrText>
            </w:r>
            <w:r w:rsidRPr="00A26C92">
              <w:rPr>
                <w:webHidden/>
              </w:rPr>
            </w:r>
            <w:r w:rsidRPr="00A26C92">
              <w:rPr>
                <w:webHidden/>
              </w:rPr>
              <w:fldChar w:fldCharType="separate"/>
            </w:r>
            <w:r w:rsidRPr="00A26C92">
              <w:rPr>
                <w:webHidden/>
              </w:rPr>
              <w:t>6</w:t>
            </w:r>
            <w:r w:rsidRPr="00A26C92">
              <w:rPr>
                <w:webHidden/>
              </w:rPr>
              <w:fldChar w:fldCharType="end"/>
            </w:r>
          </w:hyperlink>
        </w:p>
        <w:p w14:paraId="47DC4E0E" w14:textId="77777777" w:rsidR="00003D62" w:rsidRPr="00A26C92" w:rsidRDefault="00003D62" w:rsidP="00003D62">
          <w:pPr>
            <w:pStyle w:val="TOC2"/>
            <w:tabs>
              <w:tab w:val="right" w:leader="dot" w:pos="9016"/>
            </w:tabs>
            <w:rPr>
              <w:rFonts w:asciiTheme="minorHAnsi" w:eastAsiaTheme="minorEastAsia" w:hAnsiTheme="minorHAnsi" w:cstheme="minorBidi"/>
              <w:sz w:val="22"/>
              <w:szCs w:val="22"/>
              <w:lang w:eastAsia="en-IN"/>
            </w:rPr>
          </w:pPr>
          <w:hyperlink w:anchor="_Toc178687661" w:history="1">
            <w:r w:rsidRPr="00A26C92">
              <w:rPr>
                <w:rStyle w:val="Hyperlink"/>
                <w:color w:val="auto"/>
              </w:rPr>
              <w:t>2.2 External Factor Analysis (PESTLE)</w:t>
            </w:r>
            <w:r w:rsidRPr="00A26C92">
              <w:rPr>
                <w:webHidden/>
              </w:rPr>
              <w:tab/>
            </w:r>
            <w:r w:rsidRPr="00A26C92">
              <w:rPr>
                <w:webHidden/>
              </w:rPr>
              <w:fldChar w:fldCharType="begin"/>
            </w:r>
            <w:r w:rsidRPr="00A26C92">
              <w:rPr>
                <w:webHidden/>
              </w:rPr>
              <w:instrText xml:space="preserve"> PAGEREF _Toc178687661 \h </w:instrText>
            </w:r>
            <w:r w:rsidRPr="00A26C92">
              <w:rPr>
                <w:webHidden/>
              </w:rPr>
            </w:r>
            <w:r w:rsidRPr="00A26C92">
              <w:rPr>
                <w:webHidden/>
              </w:rPr>
              <w:fldChar w:fldCharType="separate"/>
            </w:r>
            <w:r w:rsidRPr="00A26C92">
              <w:rPr>
                <w:webHidden/>
              </w:rPr>
              <w:t>7</w:t>
            </w:r>
            <w:r w:rsidRPr="00A26C92">
              <w:rPr>
                <w:webHidden/>
              </w:rPr>
              <w:fldChar w:fldCharType="end"/>
            </w:r>
          </w:hyperlink>
        </w:p>
        <w:p w14:paraId="69AB3D16" w14:textId="77777777" w:rsidR="00003D62" w:rsidRPr="00A26C92" w:rsidRDefault="00003D62" w:rsidP="00003D62">
          <w:pPr>
            <w:pStyle w:val="TOC2"/>
            <w:tabs>
              <w:tab w:val="right" w:leader="dot" w:pos="9016"/>
            </w:tabs>
            <w:rPr>
              <w:rFonts w:asciiTheme="minorHAnsi" w:eastAsiaTheme="minorEastAsia" w:hAnsiTheme="minorHAnsi" w:cstheme="minorBidi"/>
              <w:sz w:val="22"/>
              <w:szCs w:val="22"/>
              <w:lang w:eastAsia="en-IN"/>
            </w:rPr>
          </w:pPr>
          <w:hyperlink w:anchor="_Toc178687662" w:history="1">
            <w:r w:rsidRPr="00A26C92">
              <w:rPr>
                <w:rStyle w:val="Hyperlink"/>
                <w:color w:val="auto"/>
              </w:rPr>
              <w:t>2.3 Internal Factor Analysis (SWOT)</w:t>
            </w:r>
            <w:r w:rsidRPr="00A26C92">
              <w:rPr>
                <w:webHidden/>
              </w:rPr>
              <w:tab/>
            </w:r>
            <w:r w:rsidRPr="00A26C92">
              <w:rPr>
                <w:webHidden/>
              </w:rPr>
              <w:fldChar w:fldCharType="begin"/>
            </w:r>
            <w:r w:rsidRPr="00A26C92">
              <w:rPr>
                <w:webHidden/>
              </w:rPr>
              <w:instrText xml:space="preserve"> PAGEREF _Toc178687662 \h </w:instrText>
            </w:r>
            <w:r w:rsidRPr="00A26C92">
              <w:rPr>
                <w:webHidden/>
              </w:rPr>
            </w:r>
            <w:r w:rsidRPr="00A26C92">
              <w:rPr>
                <w:webHidden/>
              </w:rPr>
              <w:fldChar w:fldCharType="separate"/>
            </w:r>
            <w:r w:rsidRPr="00A26C92">
              <w:rPr>
                <w:webHidden/>
              </w:rPr>
              <w:t>10</w:t>
            </w:r>
            <w:r w:rsidRPr="00A26C92">
              <w:rPr>
                <w:webHidden/>
              </w:rPr>
              <w:fldChar w:fldCharType="end"/>
            </w:r>
          </w:hyperlink>
        </w:p>
        <w:p w14:paraId="69535233" w14:textId="77777777" w:rsidR="00003D62" w:rsidRPr="00A26C92" w:rsidRDefault="00003D62" w:rsidP="00003D62">
          <w:pPr>
            <w:pStyle w:val="TOC2"/>
            <w:tabs>
              <w:tab w:val="right" w:leader="dot" w:pos="9016"/>
            </w:tabs>
            <w:rPr>
              <w:rFonts w:asciiTheme="minorHAnsi" w:eastAsiaTheme="minorEastAsia" w:hAnsiTheme="minorHAnsi" w:cstheme="minorBidi"/>
              <w:sz w:val="22"/>
              <w:szCs w:val="22"/>
              <w:lang w:eastAsia="en-IN"/>
            </w:rPr>
          </w:pPr>
          <w:hyperlink w:anchor="_Toc178687663" w:history="1">
            <w:r w:rsidRPr="00A26C92">
              <w:rPr>
                <w:rStyle w:val="Hyperlink"/>
                <w:color w:val="auto"/>
              </w:rPr>
              <w:t>2.4 TWOS Analysis</w:t>
            </w:r>
            <w:r w:rsidRPr="00A26C92">
              <w:rPr>
                <w:webHidden/>
              </w:rPr>
              <w:tab/>
            </w:r>
            <w:r w:rsidRPr="00A26C92">
              <w:rPr>
                <w:webHidden/>
              </w:rPr>
              <w:fldChar w:fldCharType="begin"/>
            </w:r>
            <w:r w:rsidRPr="00A26C92">
              <w:rPr>
                <w:webHidden/>
              </w:rPr>
              <w:instrText xml:space="preserve"> PAGEREF _Toc178687663 \h </w:instrText>
            </w:r>
            <w:r w:rsidRPr="00A26C92">
              <w:rPr>
                <w:webHidden/>
              </w:rPr>
            </w:r>
            <w:r w:rsidRPr="00A26C92">
              <w:rPr>
                <w:webHidden/>
              </w:rPr>
              <w:fldChar w:fldCharType="separate"/>
            </w:r>
            <w:r w:rsidRPr="00A26C92">
              <w:rPr>
                <w:webHidden/>
              </w:rPr>
              <w:t>12</w:t>
            </w:r>
            <w:r w:rsidRPr="00A26C92">
              <w:rPr>
                <w:webHidden/>
              </w:rPr>
              <w:fldChar w:fldCharType="end"/>
            </w:r>
          </w:hyperlink>
        </w:p>
        <w:p w14:paraId="3C856D3B" w14:textId="77777777" w:rsidR="00003D62" w:rsidRPr="00A26C92" w:rsidRDefault="00003D62" w:rsidP="00003D62">
          <w:pPr>
            <w:pStyle w:val="TOC1"/>
            <w:tabs>
              <w:tab w:val="right" w:leader="dot" w:pos="9016"/>
            </w:tabs>
            <w:rPr>
              <w:rFonts w:asciiTheme="minorHAnsi" w:eastAsiaTheme="minorEastAsia" w:hAnsiTheme="minorHAnsi" w:cstheme="minorBidi"/>
              <w:sz w:val="22"/>
              <w:szCs w:val="22"/>
              <w:lang w:eastAsia="en-IN"/>
            </w:rPr>
          </w:pPr>
          <w:hyperlink w:anchor="_Toc178687664" w:history="1">
            <w:r w:rsidRPr="00A26C92">
              <w:rPr>
                <w:rStyle w:val="Hyperlink"/>
                <w:color w:val="auto"/>
              </w:rPr>
              <w:t>3. Recommendations and Change Management</w:t>
            </w:r>
            <w:r w:rsidRPr="00A26C92">
              <w:rPr>
                <w:webHidden/>
              </w:rPr>
              <w:tab/>
            </w:r>
            <w:r w:rsidRPr="00A26C92">
              <w:rPr>
                <w:webHidden/>
              </w:rPr>
              <w:fldChar w:fldCharType="begin"/>
            </w:r>
            <w:r w:rsidRPr="00A26C92">
              <w:rPr>
                <w:webHidden/>
              </w:rPr>
              <w:instrText xml:space="preserve"> PAGEREF _Toc178687664 \h </w:instrText>
            </w:r>
            <w:r w:rsidRPr="00A26C92">
              <w:rPr>
                <w:webHidden/>
              </w:rPr>
            </w:r>
            <w:r w:rsidRPr="00A26C92">
              <w:rPr>
                <w:webHidden/>
              </w:rPr>
              <w:fldChar w:fldCharType="separate"/>
            </w:r>
            <w:r w:rsidRPr="00A26C92">
              <w:rPr>
                <w:webHidden/>
              </w:rPr>
              <w:t>14</w:t>
            </w:r>
            <w:r w:rsidRPr="00A26C92">
              <w:rPr>
                <w:webHidden/>
              </w:rPr>
              <w:fldChar w:fldCharType="end"/>
            </w:r>
          </w:hyperlink>
        </w:p>
        <w:p w14:paraId="65BC5031" w14:textId="77777777" w:rsidR="00003D62" w:rsidRPr="00A26C92" w:rsidRDefault="00003D62" w:rsidP="00003D62">
          <w:pPr>
            <w:pStyle w:val="TOC2"/>
            <w:tabs>
              <w:tab w:val="right" w:leader="dot" w:pos="9016"/>
            </w:tabs>
            <w:rPr>
              <w:rFonts w:asciiTheme="minorHAnsi" w:eastAsiaTheme="minorEastAsia" w:hAnsiTheme="minorHAnsi" w:cstheme="minorBidi"/>
              <w:sz w:val="22"/>
              <w:szCs w:val="22"/>
              <w:lang w:eastAsia="en-IN"/>
            </w:rPr>
          </w:pPr>
          <w:hyperlink w:anchor="_Toc178687665" w:history="1">
            <w:r w:rsidRPr="00A26C92">
              <w:rPr>
                <w:rStyle w:val="Hyperlink"/>
                <w:color w:val="auto"/>
              </w:rPr>
              <w:t>3.1 Recommendations for the Hotel</w:t>
            </w:r>
            <w:r w:rsidRPr="00A26C92">
              <w:rPr>
                <w:webHidden/>
              </w:rPr>
              <w:tab/>
            </w:r>
            <w:r w:rsidRPr="00A26C92">
              <w:rPr>
                <w:webHidden/>
              </w:rPr>
              <w:fldChar w:fldCharType="begin"/>
            </w:r>
            <w:r w:rsidRPr="00A26C92">
              <w:rPr>
                <w:webHidden/>
              </w:rPr>
              <w:instrText xml:space="preserve"> PAGEREF _Toc178687665 \h </w:instrText>
            </w:r>
            <w:r w:rsidRPr="00A26C92">
              <w:rPr>
                <w:webHidden/>
              </w:rPr>
            </w:r>
            <w:r w:rsidRPr="00A26C92">
              <w:rPr>
                <w:webHidden/>
              </w:rPr>
              <w:fldChar w:fldCharType="separate"/>
            </w:r>
            <w:r w:rsidRPr="00A26C92">
              <w:rPr>
                <w:webHidden/>
              </w:rPr>
              <w:t>14</w:t>
            </w:r>
            <w:r w:rsidRPr="00A26C92">
              <w:rPr>
                <w:webHidden/>
              </w:rPr>
              <w:fldChar w:fldCharType="end"/>
            </w:r>
          </w:hyperlink>
        </w:p>
        <w:p w14:paraId="045D46E4" w14:textId="77777777" w:rsidR="00003D62" w:rsidRPr="00A26C92" w:rsidRDefault="00003D62" w:rsidP="00003D62">
          <w:pPr>
            <w:pStyle w:val="TOC2"/>
            <w:tabs>
              <w:tab w:val="right" w:leader="dot" w:pos="9016"/>
            </w:tabs>
            <w:rPr>
              <w:rFonts w:asciiTheme="minorHAnsi" w:eastAsiaTheme="minorEastAsia" w:hAnsiTheme="minorHAnsi" w:cstheme="minorBidi"/>
              <w:sz w:val="22"/>
              <w:szCs w:val="22"/>
              <w:lang w:eastAsia="en-IN"/>
            </w:rPr>
          </w:pPr>
          <w:hyperlink w:anchor="_Toc178687666" w:history="1">
            <w:r w:rsidRPr="00A26C92">
              <w:rPr>
                <w:rStyle w:val="Hyperlink"/>
                <w:color w:val="auto"/>
              </w:rPr>
              <w:t>3.2 Change Management Practices and Procedures</w:t>
            </w:r>
            <w:r w:rsidRPr="00A26C92">
              <w:rPr>
                <w:webHidden/>
              </w:rPr>
              <w:tab/>
            </w:r>
            <w:r w:rsidRPr="00A26C92">
              <w:rPr>
                <w:webHidden/>
              </w:rPr>
              <w:fldChar w:fldCharType="begin"/>
            </w:r>
            <w:r w:rsidRPr="00A26C92">
              <w:rPr>
                <w:webHidden/>
              </w:rPr>
              <w:instrText xml:space="preserve"> PAGEREF _Toc178687666 \h </w:instrText>
            </w:r>
            <w:r w:rsidRPr="00A26C92">
              <w:rPr>
                <w:webHidden/>
              </w:rPr>
            </w:r>
            <w:r w:rsidRPr="00A26C92">
              <w:rPr>
                <w:webHidden/>
              </w:rPr>
              <w:fldChar w:fldCharType="separate"/>
            </w:r>
            <w:r w:rsidRPr="00A26C92">
              <w:rPr>
                <w:webHidden/>
              </w:rPr>
              <w:t>18</w:t>
            </w:r>
            <w:r w:rsidRPr="00A26C92">
              <w:rPr>
                <w:webHidden/>
              </w:rPr>
              <w:fldChar w:fldCharType="end"/>
            </w:r>
          </w:hyperlink>
        </w:p>
        <w:p w14:paraId="09753933" w14:textId="77777777" w:rsidR="00003D62" w:rsidRPr="00A26C92" w:rsidRDefault="00003D62" w:rsidP="00003D62">
          <w:pPr>
            <w:pStyle w:val="TOC1"/>
            <w:tabs>
              <w:tab w:val="right" w:leader="dot" w:pos="9016"/>
            </w:tabs>
            <w:rPr>
              <w:rFonts w:asciiTheme="minorHAnsi" w:eastAsiaTheme="minorEastAsia" w:hAnsiTheme="minorHAnsi" w:cstheme="minorBidi"/>
              <w:sz w:val="22"/>
              <w:szCs w:val="22"/>
              <w:lang w:eastAsia="en-IN"/>
            </w:rPr>
          </w:pPr>
          <w:hyperlink w:anchor="_Toc178687667" w:history="1">
            <w:r w:rsidRPr="00A26C92">
              <w:rPr>
                <w:rStyle w:val="Hyperlink"/>
                <w:color w:val="auto"/>
              </w:rPr>
              <w:t>4. Action Plan</w:t>
            </w:r>
            <w:r w:rsidRPr="00A26C92">
              <w:rPr>
                <w:webHidden/>
              </w:rPr>
              <w:tab/>
            </w:r>
            <w:r w:rsidRPr="00A26C92">
              <w:rPr>
                <w:webHidden/>
              </w:rPr>
              <w:fldChar w:fldCharType="begin"/>
            </w:r>
            <w:r w:rsidRPr="00A26C92">
              <w:rPr>
                <w:webHidden/>
              </w:rPr>
              <w:instrText xml:space="preserve"> PAGEREF _Toc178687667 \h </w:instrText>
            </w:r>
            <w:r w:rsidRPr="00A26C92">
              <w:rPr>
                <w:webHidden/>
              </w:rPr>
            </w:r>
            <w:r w:rsidRPr="00A26C92">
              <w:rPr>
                <w:webHidden/>
              </w:rPr>
              <w:fldChar w:fldCharType="separate"/>
            </w:r>
            <w:r w:rsidRPr="00A26C92">
              <w:rPr>
                <w:webHidden/>
              </w:rPr>
              <w:t>20</w:t>
            </w:r>
            <w:r w:rsidRPr="00A26C92">
              <w:rPr>
                <w:webHidden/>
              </w:rPr>
              <w:fldChar w:fldCharType="end"/>
            </w:r>
          </w:hyperlink>
        </w:p>
        <w:p w14:paraId="71201EFC" w14:textId="77777777" w:rsidR="00003D62" w:rsidRPr="00A26C92" w:rsidRDefault="00003D62" w:rsidP="00003D62">
          <w:pPr>
            <w:pStyle w:val="TOC1"/>
            <w:tabs>
              <w:tab w:val="right" w:leader="dot" w:pos="9016"/>
            </w:tabs>
            <w:rPr>
              <w:rFonts w:asciiTheme="minorHAnsi" w:eastAsiaTheme="minorEastAsia" w:hAnsiTheme="minorHAnsi" w:cstheme="minorBidi"/>
              <w:sz w:val="22"/>
              <w:szCs w:val="22"/>
              <w:lang w:eastAsia="en-IN"/>
            </w:rPr>
          </w:pPr>
          <w:hyperlink w:anchor="_Toc178687668" w:history="1">
            <w:r w:rsidRPr="00A26C92">
              <w:rPr>
                <w:rStyle w:val="Hyperlink"/>
                <w:color w:val="auto"/>
              </w:rPr>
              <w:t>5. Conclusion</w:t>
            </w:r>
            <w:r w:rsidRPr="00A26C92">
              <w:rPr>
                <w:webHidden/>
              </w:rPr>
              <w:tab/>
            </w:r>
            <w:r w:rsidRPr="00A26C92">
              <w:rPr>
                <w:webHidden/>
              </w:rPr>
              <w:fldChar w:fldCharType="begin"/>
            </w:r>
            <w:r w:rsidRPr="00A26C92">
              <w:rPr>
                <w:webHidden/>
              </w:rPr>
              <w:instrText xml:space="preserve"> PAGEREF _Toc178687668 \h </w:instrText>
            </w:r>
            <w:r w:rsidRPr="00A26C92">
              <w:rPr>
                <w:webHidden/>
              </w:rPr>
            </w:r>
            <w:r w:rsidRPr="00A26C92">
              <w:rPr>
                <w:webHidden/>
              </w:rPr>
              <w:fldChar w:fldCharType="separate"/>
            </w:r>
            <w:r w:rsidRPr="00A26C92">
              <w:rPr>
                <w:webHidden/>
              </w:rPr>
              <w:t>23</w:t>
            </w:r>
            <w:r w:rsidRPr="00A26C92">
              <w:rPr>
                <w:webHidden/>
              </w:rPr>
              <w:fldChar w:fldCharType="end"/>
            </w:r>
          </w:hyperlink>
        </w:p>
        <w:p w14:paraId="785191FE" w14:textId="77777777" w:rsidR="00003D62" w:rsidRPr="00A26C92" w:rsidRDefault="00003D62" w:rsidP="00003D62">
          <w:pPr>
            <w:pStyle w:val="TOC1"/>
            <w:tabs>
              <w:tab w:val="right" w:leader="dot" w:pos="9016"/>
            </w:tabs>
            <w:rPr>
              <w:rFonts w:asciiTheme="minorHAnsi" w:eastAsiaTheme="minorEastAsia" w:hAnsiTheme="minorHAnsi" w:cstheme="minorBidi"/>
              <w:sz w:val="22"/>
              <w:szCs w:val="22"/>
              <w:lang w:eastAsia="en-IN"/>
            </w:rPr>
          </w:pPr>
          <w:hyperlink w:anchor="_Toc178687669" w:history="1">
            <w:r w:rsidRPr="00A26C92">
              <w:rPr>
                <w:rStyle w:val="Hyperlink"/>
                <w:color w:val="auto"/>
              </w:rPr>
              <w:t>6. References</w:t>
            </w:r>
            <w:r w:rsidRPr="00A26C92">
              <w:rPr>
                <w:webHidden/>
              </w:rPr>
              <w:tab/>
            </w:r>
            <w:r w:rsidRPr="00A26C92">
              <w:rPr>
                <w:webHidden/>
              </w:rPr>
              <w:fldChar w:fldCharType="begin"/>
            </w:r>
            <w:r w:rsidRPr="00A26C92">
              <w:rPr>
                <w:webHidden/>
              </w:rPr>
              <w:instrText xml:space="preserve"> PAGEREF _Toc178687669 \h </w:instrText>
            </w:r>
            <w:r w:rsidRPr="00A26C92">
              <w:rPr>
                <w:webHidden/>
              </w:rPr>
            </w:r>
            <w:r w:rsidRPr="00A26C92">
              <w:rPr>
                <w:webHidden/>
              </w:rPr>
              <w:fldChar w:fldCharType="separate"/>
            </w:r>
            <w:r w:rsidRPr="00A26C92">
              <w:rPr>
                <w:webHidden/>
              </w:rPr>
              <w:t>25</w:t>
            </w:r>
            <w:r w:rsidRPr="00A26C92">
              <w:rPr>
                <w:webHidden/>
              </w:rPr>
              <w:fldChar w:fldCharType="end"/>
            </w:r>
          </w:hyperlink>
        </w:p>
        <w:p w14:paraId="6C5AC56A" w14:textId="77777777" w:rsidR="00003D62" w:rsidRPr="00A26C92" w:rsidRDefault="00003D62" w:rsidP="00003D62">
          <w:r w:rsidRPr="00A26C92">
            <w:rPr>
              <w:b/>
              <w:bCs/>
            </w:rPr>
            <w:fldChar w:fldCharType="end"/>
          </w:r>
        </w:p>
      </w:sdtContent>
    </w:sdt>
    <w:p w14:paraId="7154755B" w14:textId="77777777" w:rsidR="00003D62" w:rsidRPr="00A26C92" w:rsidRDefault="00003D62" w:rsidP="00003D62"/>
    <w:p w14:paraId="50271C05" w14:textId="77777777" w:rsidR="00003D62" w:rsidRPr="00A26C92" w:rsidRDefault="00003D62" w:rsidP="00003D62"/>
    <w:p w14:paraId="076ABE51" w14:textId="77777777" w:rsidR="00003D62" w:rsidRPr="00A26C92" w:rsidRDefault="00003D62" w:rsidP="00003D62">
      <w:pPr>
        <w:spacing w:before="0" w:line="259" w:lineRule="auto"/>
        <w:jc w:val="left"/>
      </w:pPr>
      <w:r w:rsidRPr="00A26C92">
        <w:br w:type="page"/>
      </w:r>
    </w:p>
    <w:p w14:paraId="2513DC61" w14:textId="77777777" w:rsidR="00003D62" w:rsidRPr="00A26C92" w:rsidRDefault="00003D62" w:rsidP="00003D62">
      <w:pPr>
        <w:pStyle w:val="Heading1"/>
      </w:pPr>
      <w:bookmarkStart w:id="0" w:name="_Toc178687654"/>
      <w:r w:rsidRPr="00A26C92">
        <w:lastRenderedPageBreak/>
        <w:t>1. Introduction</w:t>
      </w:r>
      <w:bookmarkEnd w:id="0"/>
    </w:p>
    <w:p w14:paraId="05FA3C80" w14:textId="77777777" w:rsidR="00003D62" w:rsidRPr="00A26C92" w:rsidRDefault="00003D62" w:rsidP="00003D62">
      <w:pPr>
        <w:pStyle w:val="Heading2"/>
      </w:pPr>
      <w:bookmarkStart w:id="1" w:name="_Toc178687655"/>
      <w:r w:rsidRPr="00A26C92">
        <w:t>1.1 Introduction of the report</w:t>
      </w:r>
      <w:bookmarkEnd w:id="1"/>
    </w:p>
    <w:p w14:paraId="6BEFA402" w14:textId="77777777" w:rsidR="00003D62" w:rsidRPr="00A26C92" w:rsidRDefault="00003D62" w:rsidP="00003D62">
      <w:r w:rsidRPr="00A26C92">
        <w:t>This consultancy report will aim to evaluate the challenges faced by The Westin St. Francis, which include the safety concerns of their guests and the decline in their rates of occupancy. The report will further employ the use of the strategic framework for underscoring these issues while offering strategic recommendations for enhancing the competitiveness and the experiences of their guests.</w:t>
      </w:r>
    </w:p>
    <w:p w14:paraId="6373D2B1" w14:textId="77777777" w:rsidR="00003D62" w:rsidRPr="00A26C92" w:rsidRDefault="00003D62" w:rsidP="00003D62">
      <w:pPr>
        <w:pStyle w:val="Heading2"/>
      </w:pPr>
      <w:bookmarkStart w:id="2" w:name="_Toc178687656"/>
      <w:r w:rsidRPr="00A26C92">
        <w:t>1.2 Background of the organisation</w:t>
      </w:r>
      <w:bookmarkEnd w:id="2"/>
      <w:r w:rsidRPr="00A26C92">
        <w:t xml:space="preserve"> </w:t>
      </w:r>
    </w:p>
    <w:p w14:paraId="6D66B4C7" w14:textId="77777777" w:rsidR="00003D62" w:rsidRPr="00A26C92" w:rsidRDefault="00003D62" w:rsidP="00003D62">
      <w:r w:rsidRPr="00A26C92">
        <w:t xml:space="preserve">The Westin St. Francis is considered a historic luxury hotel in San Francisco, California which has a prominent legacy that has been dated since 1904. The infrastructure was designed by George Kelham with the vision of an opulence symbol that was intended to cater to the populational growth of San Francisco during the 20th Century (Booking, 2024). Since then, it has become a prominent landmark that has attracted various celebrities, dignitaries, political individuals, and distinguished guests. Since its inception, the hotel has faced various renovations and expansions. One such change that occurred was the 1906 earthquake in the city, during which the building was damaged heavily (USGS, 2024). It was, however restored, and a new tower had been added to cater to the growth of demand. The hotel has featured 1195 rooms, having 56 suites within its two buildings (Marriott, 2024). The glass elevators and the clock tower help in acting as a potential of views of the city. The hotel further has 32000 sq. feet of space for events, which makes it a potential destination for weddings and conventions (CN Traveler, 2024). In consideration of its historical charm, the hotel has faced various challenges during the recent timeframe. For example, the revenue of the hotel has been impacted by the onset of the COVID-19 pandemic which has experienced over 60% decline in tourism (David Perry, 2021). Moreover, the occupancy rate of the hotel had shrunk to 41.1% this year (SF Standard, 2023). This has, therefore, led to the layover of staff due to the reduced margin of profit and catered to the dissatisfied customers. Therefore, in adherence to these challenges, the hotel adheres to the prominence of tradition and luxury within the centre of Union Square. </w:t>
      </w:r>
    </w:p>
    <w:p w14:paraId="18322663" w14:textId="77777777" w:rsidR="00003D62" w:rsidRPr="00A26C92" w:rsidRDefault="00003D62" w:rsidP="00003D62">
      <w:pPr>
        <w:pStyle w:val="Heading2"/>
      </w:pPr>
      <w:bookmarkStart w:id="3" w:name="_Toc178687657"/>
      <w:r w:rsidRPr="00A26C92">
        <w:lastRenderedPageBreak/>
        <w:t>1.3 Background of the consultancy</w:t>
      </w:r>
      <w:bookmarkEnd w:id="3"/>
    </w:p>
    <w:p w14:paraId="56F7739D" w14:textId="77777777" w:rsidR="00003D62" w:rsidRPr="00A26C92" w:rsidRDefault="00003D62" w:rsidP="00003D62">
      <w:r w:rsidRPr="00A26C92">
        <w:t xml:space="preserve">The consultancy company I am employed under is McKinsey &amp; Company which was founded in 1926 by James O. McKinsey. This is one of the premium business management consultancy-based organisations renowned globally. The organisation was established towards providing management advice that had evolved into offering comprehensive strategic solutions towards change management and technological operations. The organisation has been based in New York and operates in over 65 countries with over 130 offices (McKinsey, 2024). Within the mid-20th century, the organisation had become one of the most strategic consultancy companies with an advisory in over Fortune 500 Organisations. The organisation has further played a prominent role towards shaping the practices of modern businesses such as restructuring, which has helped prominent corporations to thrive rapidly during the trend of adopting technologies. The client base of the organisation has been distributed across various industries, such as financial services, technology, and healthcare (McKinsey, 2023). The growth prospects of the organisation have been significant, which could be undermined through their annual revenue of over 15 billion dollars with employability of over 30000 individuals and 3,000 partnerships (McKinsey, 2024). It has been known for its selective processes of recruitment while hiring talent from renowned universities. </w:t>
      </w:r>
    </w:p>
    <w:p w14:paraId="6E1B2B18" w14:textId="77777777" w:rsidR="00003D62" w:rsidRPr="00A26C92" w:rsidRDefault="00003D62" w:rsidP="00003D62">
      <w:pPr>
        <w:pStyle w:val="Heading2"/>
      </w:pPr>
      <w:bookmarkStart w:id="4" w:name="_Toc178687658"/>
      <w:r w:rsidRPr="00A26C92">
        <w:t>1.4 Problem Approach Framework</w:t>
      </w:r>
      <w:bookmarkEnd w:id="4"/>
    </w:p>
    <w:p w14:paraId="2351287D" w14:textId="77777777" w:rsidR="00003D62" w:rsidRPr="00A26C92" w:rsidRDefault="00003D62" w:rsidP="00003D62">
      <w:r w:rsidRPr="00A26C92">
        <w:t xml:space="preserve">Considering this, the report will tend to utilise macro and micro environmental frameworks considering the use of TWOS, SWOT, and PESTLE Analysis. The use of PESTLE Analysis would identify external factors that have affected the hotel. On the other hand, the TWOS and SWOT analysis would help in analysing the strengths and weaknesses while helping towards the formulation of recommendations </w:t>
      </w:r>
      <w:proofErr w:type="gramStart"/>
      <w:r w:rsidRPr="00A26C92">
        <w:t>on the basis of</w:t>
      </w:r>
      <w:proofErr w:type="gramEnd"/>
      <w:r w:rsidRPr="00A26C92">
        <w:t xml:space="preserve"> the insights gained from this analysis.</w:t>
      </w:r>
    </w:p>
    <w:p w14:paraId="7B8B051E" w14:textId="77777777" w:rsidR="00003D62" w:rsidRPr="00A26C92" w:rsidRDefault="00003D62" w:rsidP="00003D62">
      <w:pPr>
        <w:pStyle w:val="Heading1"/>
      </w:pPr>
      <w:bookmarkStart w:id="5" w:name="_Toc178687659"/>
      <w:r w:rsidRPr="00A26C92">
        <w:lastRenderedPageBreak/>
        <w:t>2. Analysis</w:t>
      </w:r>
      <w:bookmarkEnd w:id="5"/>
    </w:p>
    <w:p w14:paraId="1F505B91" w14:textId="77777777" w:rsidR="00003D62" w:rsidRPr="00A26C92" w:rsidRDefault="00003D62" w:rsidP="00003D62">
      <w:pPr>
        <w:pStyle w:val="Heading2"/>
      </w:pPr>
      <w:bookmarkStart w:id="6" w:name="_Toc178687660"/>
      <w:r w:rsidRPr="00A26C92">
        <w:t>2.1 Describing the issue identified by the hotel</w:t>
      </w:r>
      <w:bookmarkEnd w:id="6"/>
    </w:p>
    <w:p w14:paraId="68D59354" w14:textId="77777777" w:rsidR="00003D62" w:rsidRPr="00A26C92" w:rsidRDefault="00003D62" w:rsidP="00003D62">
      <w:r w:rsidRPr="00A26C92">
        <w:t xml:space="preserve">It could be stated that Westin St. Francis has been facing prominent issues in recent times that have affected their revenue and overall operations. One of the primary issues that has impacted the experiences of the guests is the crisis of homelessness in San Francisco. It has been observed that over 70% of the tourists have expressed their safety concerns within the city (SF Chamber, 2018). This includes the prominent areas of Union Square in which the hotel is located. This has significantly led to a decline in the booking of The Westin St. Francis while degrading the satisfaction rates of their clients. The increase in costs of operations has been considered as another issue that is faced by the organisation. San Francisco, being one of the most expensive cities within the USA has led The Westin St. Francis towards facing higher taxations on property and labour wages. It has been observed that the costs of operations within the city of San </w:t>
      </w:r>
      <w:proofErr w:type="spellStart"/>
      <w:r w:rsidRPr="00A26C92">
        <w:t>Fransisco</w:t>
      </w:r>
      <w:proofErr w:type="spellEnd"/>
      <w:r w:rsidRPr="00A26C92">
        <w:t xml:space="preserve"> have grown by 15% during the period of the pandemic (SF GOV, 2024). This has prominently impacted the profitability of The Westin St. Francis. </w:t>
      </w:r>
    </w:p>
    <w:p w14:paraId="6481EC8F" w14:textId="77777777" w:rsidR="00003D62" w:rsidRPr="00A26C92" w:rsidRDefault="00003D62" w:rsidP="00003D62">
      <w:pPr>
        <w:pStyle w:val="Heading2"/>
      </w:pPr>
      <w:bookmarkStart w:id="7" w:name="_Toc178687661"/>
      <w:r w:rsidRPr="00A26C92">
        <w:t>2.2 External Factor Analysis (PESTLE)</w:t>
      </w:r>
      <w:bookmarkEnd w:id="7"/>
    </w:p>
    <w:tbl>
      <w:tblPr>
        <w:tblStyle w:val="TableGrid"/>
        <w:tblW w:w="0" w:type="auto"/>
        <w:tblLook w:val="04A0" w:firstRow="1" w:lastRow="0" w:firstColumn="1" w:lastColumn="0" w:noHBand="0" w:noVBand="1"/>
      </w:tblPr>
      <w:tblGrid>
        <w:gridCol w:w="1751"/>
        <w:gridCol w:w="5332"/>
        <w:gridCol w:w="1933"/>
      </w:tblGrid>
      <w:tr w:rsidR="00003D62" w:rsidRPr="00A26C92" w14:paraId="60A8D27D" w14:textId="77777777" w:rsidTr="00BB782E">
        <w:tc>
          <w:tcPr>
            <w:tcW w:w="1751" w:type="dxa"/>
          </w:tcPr>
          <w:p w14:paraId="675D0B21" w14:textId="77777777" w:rsidR="00003D62" w:rsidRPr="00A26C92" w:rsidRDefault="00003D62" w:rsidP="00BB782E">
            <w:pPr>
              <w:jc w:val="center"/>
              <w:rPr>
                <w:b/>
                <w:bCs/>
              </w:rPr>
            </w:pPr>
            <w:r w:rsidRPr="00A26C92">
              <w:rPr>
                <w:b/>
                <w:bCs/>
              </w:rPr>
              <w:t>Criteria</w:t>
            </w:r>
          </w:p>
        </w:tc>
        <w:tc>
          <w:tcPr>
            <w:tcW w:w="5332" w:type="dxa"/>
          </w:tcPr>
          <w:p w14:paraId="7780E161" w14:textId="77777777" w:rsidR="00003D62" w:rsidRPr="00A26C92" w:rsidRDefault="00003D62" w:rsidP="00BB782E">
            <w:pPr>
              <w:jc w:val="center"/>
              <w:rPr>
                <w:b/>
                <w:bCs/>
              </w:rPr>
            </w:pPr>
            <w:r w:rsidRPr="00A26C92">
              <w:rPr>
                <w:b/>
                <w:bCs/>
              </w:rPr>
              <w:t>Factors</w:t>
            </w:r>
          </w:p>
        </w:tc>
        <w:tc>
          <w:tcPr>
            <w:tcW w:w="1933" w:type="dxa"/>
          </w:tcPr>
          <w:p w14:paraId="265331C3" w14:textId="77777777" w:rsidR="00003D62" w:rsidRPr="00A26C92" w:rsidRDefault="00003D62" w:rsidP="00BB782E">
            <w:pPr>
              <w:jc w:val="center"/>
              <w:rPr>
                <w:b/>
                <w:bCs/>
              </w:rPr>
            </w:pPr>
            <w:r w:rsidRPr="00A26C92">
              <w:rPr>
                <w:b/>
                <w:bCs/>
              </w:rPr>
              <w:t>Impact</w:t>
            </w:r>
          </w:p>
        </w:tc>
      </w:tr>
      <w:tr w:rsidR="00003D62" w:rsidRPr="00A26C92" w14:paraId="0A5DDCD0" w14:textId="77777777" w:rsidTr="00BB782E">
        <w:tc>
          <w:tcPr>
            <w:tcW w:w="1751" w:type="dxa"/>
            <w:vMerge w:val="restart"/>
          </w:tcPr>
          <w:p w14:paraId="479FFEA5" w14:textId="77777777" w:rsidR="00003D62" w:rsidRPr="00A26C92" w:rsidRDefault="00003D62" w:rsidP="00BB782E">
            <w:pPr>
              <w:jc w:val="center"/>
            </w:pPr>
            <w:r w:rsidRPr="00A26C92">
              <w:t>Political</w:t>
            </w:r>
          </w:p>
        </w:tc>
        <w:tc>
          <w:tcPr>
            <w:tcW w:w="5332" w:type="dxa"/>
          </w:tcPr>
          <w:p w14:paraId="5FF8D5BC" w14:textId="77777777" w:rsidR="00003D62" w:rsidRPr="00A26C92" w:rsidRDefault="00003D62" w:rsidP="00BB782E">
            <w:r w:rsidRPr="00A26C92">
              <w:t xml:space="preserve">Within the major tourism cities of the USA, the hotel tax rate is as high as 14% which adds a significant cost to guests that could prominently impact the occupancy rates while reducing the competitiveness of businesses (McKinsey, 2024). </w:t>
            </w:r>
          </w:p>
        </w:tc>
        <w:tc>
          <w:tcPr>
            <w:tcW w:w="1933" w:type="dxa"/>
            <w:vMerge w:val="restart"/>
          </w:tcPr>
          <w:p w14:paraId="682C664F" w14:textId="77777777" w:rsidR="00003D62" w:rsidRPr="00A26C92" w:rsidRDefault="00003D62" w:rsidP="00BB782E">
            <w:r w:rsidRPr="00A26C92">
              <w:t xml:space="preserve">The impact of this factor would be on the higher side for the organisation as the taxes and policies levied by the US Government could affect the </w:t>
            </w:r>
            <w:r w:rsidRPr="00A26C92">
              <w:lastRenderedPageBreak/>
              <w:t>pricing strategies for The Westin St. Francis.</w:t>
            </w:r>
          </w:p>
        </w:tc>
      </w:tr>
      <w:tr w:rsidR="00003D62" w:rsidRPr="00A26C92" w14:paraId="4A9A4470" w14:textId="77777777" w:rsidTr="00BB782E">
        <w:tc>
          <w:tcPr>
            <w:tcW w:w="1751" w:type="dxa"/>
            <w:vMerge/>
          </w:tcPr>
          <w:p w14:paraId="4DECD18E" w14:textId="77777777" w:rsidR="00003D62" w:rsidRPr="00A26C92" w:rsidRDefault="00003D62" w:rsidP="00BB782E"/>
        </w:tc>
        <w:tc>
          <w:tcPr>
            <w:tcW w:w="5332" w:type="dxa"/>
          </w:tcPr>
          <w:p w14:paraId="1130250E" w14:textId="77777777" w:rsidR="00003D62" w:rsidRPr="00A26C92" w:rsidRDefault="00003D62" w:rsidP="00BB782E">
            <w:r w:rsidRPr="00A26C92">
              <w:t>The Government of the USA has allocated over 750 million Dollars as an American Rescue Plan to support the tourism and hospitality sectors while helping them recover during the period of pandemic (EDA, 2024).</w:t>
            </w:r>
          </w:p>
        </w:tc>
        <w:tc>
          <w:tcPr>
            <w:tcW w:w="1933" w:type="dxa"/>
            <w:vMerge/>
          </w:tcPr>
          <w:p w14:paraId="7F0A5636" w14:textId="77777777" w:rsidR="00003D62" w:rsidRPr="00A26C92" w:rsidRDefault="00003D62" w:rsidP="00BB782E"/>
        </w:tc>
      </w:tr>
      <w:tr w:rsidR="00003D62" w:rsidRPr="00A26C92" w14:paraId="75A4FFBC" w14:textId="77777777" w:rsidTr="00BB782E">
        <w:tc>
          <w:tcPr>
            <w:tcW w:w="1751" w:type="dxa"/>
            <w:vMerge/>
          </w:tcPr>
          <w:p w14:paraId="1B40490B" w14:textId="77777777" w:rsidR="00003D62" w:rsidRPr="00A26C92" w:rsidRDefault="00003D62" w:rsidP="00BB782E"/>
        </w:tc>
        <w:tc>
          <w:tcPr>
            <w:tcW w:w="5332" w:type="dxa"/>
          </w:tcPr>
          <w:p w14:paraId="0C3EE1FF" w14:textId="77777777" w:rsidR="00003D62" w:rsidRPr="00A26C92" w:rsidRDefault="00003D62" w:rsidP="00BB782E">
            <w:r w:rsidRPr="00A26C92">
              <w:t xml:space="preserve">During the onset of the pandemic, the </w:t>
            </w:r>
            <w:proofErr w:type="spellStart"/>
            <w:r w:rsidRPr="00A26C92">
              <w:t>Paycheck</w:t>
            </w:r>
            <w:proofErr w:type="spellEnd"/>
            <w:r w:rsidRPr="00A26C92">
              <w:t xml:space="preserve"> Protection Program introduced by the US Government granted forgivable loans that had helped hotel-based organisations to receive loans of over 30 billion Dollars to cover their cost of operations (SBA, 2024).</w:t>
            </w:r>
          </w:p>
        </w:tc>
        <w:tc>
          <w:tcPr>
            <w:tcW w:w="1933" w:type="dxa"/>
            <w:vMerge/>
          </w:tcPr>
          <w:p w14:paraId="6370B38C" w14:textId="77777777" w:rsidR="00003D62" w:rsidRPr="00A26C92" w:rsidRDefault="00003D62" w:rsidP="00BB782E"/>
        </w:tc>
      </w:tr>
      <w:tr w:rsidR="00003D62" w:rsidRPr="00A26C92" w14:paraId="7AABC335" w14:textId="77777777" w:rsidTr="00BB782E">
        <w:tc>
          <w:tcPr>
            <w:tcW w:w="1751" w:type="dxa"/>
            <w:vMerge w:val="restart"/>
          </w:tcPr>
          <w:p w14:paraId="55F3D57E" w14:textId="77777777" w:rsidR="00003D62" w:rsidRPr="00A26C92" w:rsidRDefault="00003D62" w:rsidP="00BB782E">
            <w:pPr>
              <w:jc w:val="center"/>
            </w:pPr>
            <w:r w:rsidRPr="00A26C92">
              <w:t>Economic</w:t>
            </w:r>
          </w:p>
        </w:tc>
        <w:tc>
          <w:tcPr>
            <w:tcW w:w="5332" w:type="dxa"/>
          </w:tcPr>
          <w:p w14:paraId="065228E8" w14:textId="77777777" w:rsidR="00003D62" w:rsidRPr="00A26C92" w:rsidRDefault="00003D62" w:rsidP="00BB782E">
            <w:r w:rsidRPr="00A26C92">
              <w:t xml:space="preserve">It has been observed that the tourism sector of the USA amounts to over 3% of the GDP of the country, while the hotel sector contributes to over 1.1 trillion Dollars (CRS, 2023). </w:t>
            </w:r>
          </w:p>
        </w:tc>
        <w:tc>
          <w:tcPr>
            <w:tcW w:w="1933" w:type="dxa"/>
            <w:vMerge w:val="restart"/>
          </w:tcPr>
          <w:p w14:paraId="18F7EF80" w14:textId="77777777" w:rsidR="00003D62" w:rsidRPr="00A26C92" w:rsidRDefault="00003D62" w:rsidP="00BB782E">
            <w:r w:rsidRPr="00A26C92">
              <w:t>The impact for the organisation would be on the higher side as the shortage of labour and rise in rates of inflation could significantly affect the cost of operations while affecting the affordability of customers.</w:t>
            </w:r>
          </w:p>
        </w:tc>
      </w:tr>
      <w:tr w:rsidR="00003D62" w:rsidRPr="00A26C92" w14:paraId="53F37CE8" w14:textId="77777777" w:rsidTr="00BB782E">
        <w:tc>
          <w:tcPr>
            <w:tcW w:w="1751" w:type="dxa"/>
            <w:vMerge/>
          </w:tcPr>
          <w:p w14:paraId="2A6CD3EC" w14:textId="77777777" w:rsidR="00003D62" w:rsidRPr="00A26C92" w:rsidRDefault="00003D62" w:rsidP="00BB782E"/>
        </w:tc>
        <w:tc>
          <w:tcPr>
            <w:tcW w:w="5332" w:type="dxa"/>
          </w:tcPr>
          <w:p w14:paraId="2C0ACE64" w14:textId="77777777" w:rsidR="00003D62" w:rsidRPr="00A26C92" w:rsidRDefault="00003D62" w:rsidP="00BB782E">
            <w:r w:rsidRPr="00A26C92">
              <w:t>The occupancy rates within the hotel sector have witnessed an increase of 63.2%, underscoring a potential for strong recovery; however, it is still below the pre-pandemic levels (Business Travel News, 2024).</w:t>
            </w:r>
          </w:p>
        </w:tc>
        <w:tc>
          <w:tcPr>
            <w:tcW w:w="1933" w:type="dxa"/>
            <w:vMerge/>
          </w:tcPr>
          <w:p w14:paraId="359C9B02" w14:textId="77777777" w:rsidR="00003D62" w:rsidRPr="00A26C92" w:rsidRDefault="00003D62" w:rsidP="00BB782E"/>
        </w:tc>
      </w:tr>
      <w:tr w:rsidR="00003D62" w:rsidRPr="00A26C92" w14:paraId="3A97133D" w14:textId="77777777" w:rsidTr="00BB782E">
        <w:tc>
          <w:tcPr>
            <w:tcW w:w="1751" w:type="dxa"/>
            <w:vMerge/>
          </w:tcPr>
          <w:p w14:paraId="3F0BC0AD" w14:textId="77777777" w:rsidR="00003D62" w:rsidRPr="00A26C92" w:rsidRDefault="00003D62" w:rsidP="00BB782E"/>
        </w:tc>
        <w:tc>
          <w:tcPr>
            <w:tcW w:w="5332" w:type="dxa"/>
          </w:tcPr>
          <w:p w14:paraId="40EB7202" w14:textId="77777777" w:rsidR="00003D62" w:rsidRPr="00A26C92" w:rsidRDefault="00003D62" w:rsidP="00BB782E">
            <w:r w:rsidRPr="00A26C92">
              <w:t xml:space="preserve">It has been observed that the inflation rate within the USA has surged to over 9.1%, which has prominently increased the costs of operations in consideration of wages and utilities (BBC, 2024). </w:t>
            </w:r>
          </w:p>
        </w:tc>
        <w:tc>
          <w:tcPr>
            <w:tcW w:w="1933" w:type="dxa"/>
            <w:vMerge/>
          </w:tcPr>
          <w:p w14:paraId="2381834E" w14:textId="77777777" w:rsidR="00003D62" w:rsidRPr="00A26C92" w:rsidRDefault="00003D62" w:rsidP="00BB782E"/>
        </w:tc>
      </w:tr>
      <w:tr w:rsidR="00003D62" w:rsidRPr="00A26C92" w14:paraId="675304CD" w14:textId="77777777" w:rsidTr="00BB782E">
        <w:tc>
          <w:tcPr>
            <w:tcW w:w="1751" w:type="dxa"/>
            <w:vMerge w:val="restart"/>
          </w:tcPr>
          <w:p w14:paraId="50C9E513" w14:textId="77777777" w:rsidR="00003D62" w:rsidRPr="00A26C92" w:rsidRDefault="00003D62" w:rsidP="00BB782E">
            <w:pPr>
              <w:jc w:val="center"/>
            </w:pPr>
            <w:r w:rsidRPr="00A26C92">
              <w:t>Social</w:t>
            </w:r>
          </w:p>
        </w:tc>
        <w:tc>
          <w:tcPr>
            <w:tcW w:w="5332" w:type="dxa"/>
          </w:tcPr>
          <w:p w14:paraId="6C65E28A" w14:textId="77777777" w:rsidR="00003D62" w:rsidRPr="00A26C92" w:rsidRDefault="00003D62" w:rsidP="00BB782E">
            <w:r w:rsidRPr="00A26C92">
              <w:t xml:space="preserve">With the onset of the pandemic, it has been observed that over 72% of the travellers to the USA had prioritised health and safety, which fostered the hotels within the country to adopt and invest in enhanced health and safety measures (Deloitte, 2023). </w:t>
            </w:r>
          </w:p>
        </w:tc>
        <w:tc>
          <w:tcPr>
            <w:tcW w:w="1933" w:type="dxa"/>
            <w:vMerge w:val="restart"/>
          </w:tcPr>
          <w:p w14:paraId="1BB0C3C4" w14:textId="77777777" w:rsidR="00003D62" w:rsidRPr="00A26C92" w:rsidRDefault="00003D62" w:rsidP="00BB782E">
            <w:r w:rsidRPr="00A26C92">
              <w:t xml:space="preserve">The ongoing trends towards health retreats and sustainability require more investment in implementing initiatives to environmental initiatives and protocols for safety. </w:t>
            </w:r>
          </w:p>
        </w:tc>
      </w:tr>
      <w:tr w:rsidR="00003D62" w:rsidRPr="00A26C92" w14:paraId="133D8334" w14:textId="77777777" w:rsidTr="00BB782E">
        <w:tc>
          <w:tcPr>
            <w:tcW w:w="1751" w:type="dxa"/>
            <w:vMerge/>
          </w:tcPr>
          <w:p w14:paraId="76EC1B10" w14:textId="77777777" w:rsidR="00003D62" w:rsidRPr="00A26C92" w:rsidRDefault="00003D62" w:rsidP="00BB782E"/>
        </w:tc>
        <w:tc>
          <w:tcPr>
            <w:tcW w:w="5332" w:type="dxa"/>
          </w:tcPr>
          <w:p w14:paraId="5AD738E9" w14:textId="77777777" w:rsidR="00003D62" w:rsidRPr="00A26C92" w:rsidRDefault="00003D62" w:rsidP="00BB782E">
            <w:r w:rsidRPr="00A26C92">
              <w:t xml:space="preserve">It has been observed that over 40% of the travellers visiting the USA were willing to pay more for sustainable hotels, which has driven organisations to adopt sustainable practices such as the use of renewable energy sources (You GOV, 2024). </w:t>
            </w:r>
          </w:p>
        </w:tc>
        <w:tc>
          <w:tcPr>
            <w:tcW w:w="1933" w:type="dxa"/>
            <w:vMerge/>
          </w:tcPr>
          <w:p w14:paraId="0DAF257A" w14:textId="77777777" w:rsidR="00003D62" w:rsidRPr="00A26C92" w:rsidRDefault="00003D62" w:rsidP="00BB782E"/>
        </w:tc>
      </w:tr>
      <w:tr w:rsidR="00003D62" w:rsidRPr="00A26C92" w14:paraId="699BC092" w14:textId="77777777" w:rsidTr="00BB782E">
        <w:tc>
          <w:tcPr>
            <w:tcW w:w="1751" w:type="dxa"/>
            <w:vMerge/>
          </w:tcPr>
          <w:p w14:paraId="39DF191D" w14:textId="77777777" w:rsidR="00003D62" w:rsidRPr="00A26C92" w:rsidRDefault="00003D62" w:rsidP="00BB782E"/>
        </w:tc>
        <w:tc>
          <w:tcPr>
            <w:tcW w:w="5332" w:type="dxa"/>
          </w:tcPr>
          <w:p w14:paraId="3ED3425B" w14:textId="77777777" w:rsidR="00003D62" w:rsidRPr="00A26C92" w:rsidRDefault="00003D62" w:rsidP="00BB782E">
            <w:r w:rsidRPr="00A26C92">
              <w:t>It has been observed that there is a significant growth in number of travellers for domestic travel or short-</w:t>
            </w:r>
            <w:r w:rsidRPr="00A26C92">
              <w:lastRenderedPageBreak/>
              <w:t xml:space="preserve">term rentals by 5% (USA Today, 2024). This adds a prominent competitive pressure towards traditional hotels. </w:t>
            </w:r>
          </w:p>
        </w:tc>
        <w:tc>
          <w:tcPr>
            <w:tcW w:w="1933" w:type="dxa"/>
            <w:vMerge/>
          </w:tcPr>
          <w:p w14:paraId="49A56836" w14:textId="77777777" w:rsidR="00003D62" w:rsidRPr="00A26C92" w:rsidRDefault="00003D62" w:rsidP="00BB782E"/>
        </w:tc>
      </w:tr>
      <w:tr w:rsidR="00003D62" w:rsidRPr="00A26C92" w14:paraId="56E4B645" w14:textId="77777777" w:rsidTr="00BB782E">
        <w:tc>
          <w:tcPr>
            <w:tcW w:w="1751" w:type="dxa"/>
            <w:vMerge w:val="restart"/>
          </w:tcPr>
          <w:p w14:paraId="1737A2E5" w14:textId="77777777" w:rsidR="00003D62" w:rsidRPr="00A26C92" w:rsidRDefault="00003D62" w:rsidP="00BB782E">
            <w:pPr>
              <w:jc w:val="center"/>
            </w:pPr>
            <w:r w:rsidRPr="00A26C92">
              <w:t>Technological</w:t>
            </w:r>
          </w:p>
        </w:tc>
        <w:tc>
          <w:tcPr>
            <w:tcW w:w="5332" w:type="dxa"/>
          </w:tcPr>
          <w:p w14:paraId="4C70D65A" w14:textId="77777777" w:rsidR="00003D62" w:rsidRPr="00A26C92" w:rsidRDefault="00003D62" w:rsidP="00BB782E">
            <w:r w:rsidRPr="00A26C92">
              <w:t>It has been observed that over 72% of the hotels in the USA have adopted the use of online processes for check-ins which has significantly improved the convenience of their guests while reducing their times of waiting (</w:t>
            </w:r>
            <w:proofErr w:type="spellStart"/>
            <w:r w:rsidRPr="00A26C92">
              <w:t>Wifitalents</w:t>
            </w:r>
            <w:proofErr w:type="spellEnd"/>
            <w:r w:rsidRPr="00A26C92">
              <w:t xml:space="preserve">, 2024). </w:t>
            </w:r>
          </w:p>
        </w:tc>
        <w:tc>
          <w:tcPr>
            <w:tcW w:w="1933" w:type="dxa"/>
            <w:vMerge w:val="restart"/>
          </w:tcPr>
          <w:p w14:paraId="1FDC0627" w14:textId="77777777" w:rsidR="00003D62" w:rsidRPr="00A26C92" w:rsidRDefault="00003D62" w:rsidP="00BB782E">
            <w:r w:rsidRPr="00A26C92">
              <w:t>The rise in the adoption of technologies could pose a moderate threat to The Westin St. Francis as it would require the organisation to foster digitised solutions to remain competitive while meeting the expectations of their clients.</w:t>
            </w:r>
          </w:p>
        </w:tc>
      </w:tr>
      <w:tr w:rsidR="00003D62" w:rsidRPr="00A26C92" w14:paraId="6C9B65CC" w14:textId="77777777" w:rsidTr="00BB782E">
        <w:tc>
          <w:tcPr>
            <w:tcW w:w="1751" w:type="dxa"/>
            <w:vMerge/>
          </w:tcPr>
          <w:p w14:paraId="1F31666F" w14:textId="77777777" w:rsidR="00003D62" w:rsidRPr="00A26C92" w:rsidRDefault="00003D62" w:rsidP="00BB782E"/>
        </w:tc>
        <w:tc>
          <w:tcPr>
            <w:tcW w:w="5332" w:type="dxa"/>
          </w:tcPr>
          <w:p w14:paraId="45338358" w14:textId="77777777" w:rsidR="00003D62" w:rsidRPr="00A26C92" w:rsidRDefault="00003D62" w:rsidP="00BB782E">
            <w:r w:rsidRPr="00A26C92">
              <w:t>It has been observed that over 50% of hotel bookings in the USA have been made through online modes, which underscores a prominent shift towards digitalisation (</w:t>
            </w:r>
            <w:proofErr w:type="spellStart"/>
            <w:r w:rsidRPr="00A26C92">
              <w:t>Phocus</w:t>
            </w:r>
            <w:proofErr w:type="spellEnd"/>
            <w:r w:rsidRPr="00A26C92">
              <w:t xml:space="preserve"> Wire, 2024). </w:t>
            </w:r>
          </w:p>
        </w:tc>
        <w:tc>
          <w:tcPr>
            <w:tcW w:w="1933" w:type="dxa"/>
            <w:vMerge/>
          </w:tcPr>
          <w:p w14:paraId="6442AAB2" w14:textId="77777777" w:rsidR="00003D62" w:rsidRPr="00A26C92" w:rsidRDefault="00003D62" w:rsidP="00BB782E"/>
        </w:tc>
      </w:tr>
      <w:tr w:rsidR="00003D62" w:rsidRPr="00A26C92" w14:paraId="3BD5C22F" w14:textId="77777777" w:rsidTr="00BB782E">
        <w:tc>
          <w:tcPr>
            <w:tcW w:w="1751" w:type="dxa"/>
            <w:vMerge/>
          </w:tcPr>
          <w:p w14:paraId="209D3BF9" w14:textId="77777777" w:rsidR="00003D62" w:rsidRPr="00A26C92" w:rsidRDefault="00003D62" w:rsidP="00BB782E"/>
        </w:tc>
        <w:tc>
          <w:tcPr>
            <w:tcW w:w="5332" w:type="dxa"/>
          </w:tcPr>
          <w:p w14:paraId="4B12727C" w14:textId="77777777" w:rsidR="00003D62" w:rsidRPr="00A26C92" w:rsidRDefault="00003D62" w:rsidP="00BB782E">
            <w:r w:rsidRPr="00A26C92">
              <w:t xml:space="preserve">A major proportion of hotel-based organisations in the USA have implemented the use of AI-driven solutions, such as chatbots, for simplifying travel and accommodation experiences while reducing their cost of operations (Hotel Tech Report, 2024). </w:t>
            </w:r>
          </w:p>
        </w:tc>
        <w:tc>
          <w:tcPr>
            <w:tcW w:w="1933" w:type="dxa"/>
            <w:vMerge/>
          </w:tcPr>
          <w:p w14:paraId="1DBECD46" w14:textId="77777777" w:rsidR="00003D62" w:rsidRPr="00A26C92" w:rsidRDefault="00003D62" w:rsidP="00BB782E"/>
        </w:tc>
      </w:tr>
      <w:tr w:rsidR="00003D62" w:rsidRPr="00A26C92" w14:paraId="45B0F0A9" w14:textId="77777777" w:rsidTr="00BB782E">
        <w:tc>
          <w:tcPr>
            <w:tcW w:w="1751" w:type="dxa"/>
            <w:vMerge w:val="restart"/>
          </w:tcPr>
          <w:p w14:paraId="1287510E" w14:textId="77777777" w:rsidR="00003D62" w:rsidRPr="00A26C92" w:rsidRDefault="00003D62" w:rsidP="00BB782E">
            <w:pPr>
              <w:jc w:val="center"/>
            </w:pPr>
            <w:r w:rsidRPr="00A26C92">
              <w:t>Legal</w:t>
            </w:r>
          </w:p>
        </w:tc>
        <w:tc>
          <w:tcPr>
            <w:tcW w:w="5332" w:type="dxa"/>
          </w:tcPr>
          <w:p w14:paraId="6C3D409A" w14:textId="77777777" w:rsidR="00003D62" w:rsidRPr="00A26C92" w:rsidRDefault="00003D62" w:rsidP="00BB782E">
            <w:r w:rsidRPr="00A26C92">
              <w:t xml:space="preserve">The hotel sector in the USA is bound to adhere to the strict regulation of health and safety measures standards signified by the OSHA (OSHA, 2024). The hotel sector of the USA has invested over 200 million Dollars to adhere within the compliance of the sanitation protocols due to the onset of the COVID-19 pandemic, that had increased their operational costs (World Bank, 2024). </w:t>
            </w:r>
          </w:p>
        </w:tc>
        <w:tc>
          <w:tcPr>
            <w:tcW w:w="1933" w:type="dxa"/>
            <w:vMerge w:val="restart"/>
          </w:tcPr>
          <w:p w14:paraId="04E44ED5" w14:textId="77777777" w:rsidR="00003D62" w:rsidRPr="00A26C92" w:rsidRDefault="00003D62" w:rsidP="00BB782E">
            <w:r w:rsidRPr="00A26C92">
              <w:t>Adherence to legal compliance, such as the health and labour regulations, could pose a high complexity for The Westin St. Francis in the long run.</w:t>
            </w:r>
          </w:p>
        </w:tc>
      </w:tr>
      <w:tr w:rsidR="00003D62" w:rsidRPr="00A26C92" w14:paraId="560135D3" w14:textId="77777777" w:rsidTr="00BB782E">
        <w:tc>
          <w:tcPr>
            <w:tcW w:w="1751" w:type="dxa"/>
            <w:vMerge/>
          </w:tcPr>
          <w:p w14:paraId="300D4E79" w14:textId="77777777" w:rsidR="00003D62" w:rsidRPr="00A26C92" w:rsidRDefault="00003D62" w:rsidP="00BB782E"/>
        </w:tc>
        <w:tc>
          <w:tcPr>
            <w:tcW w:w="5332" w:type="dxa"/>
          </w:tcPr>
          <w:p w14:paraId="098851F3" w14:textId="77777777" w:rsidR="00003D62" w:rsidRPr="00A26C92" w:rsidRDefault="00003D62" w:rsidP="00BB782E">
            <w:r w:rsidRPr="00A26C92">
              <w:t xml:space="preserve">The minimum wage of California in the USA is 16 Dollars which is one of the highest in the country (NY Times, 2024). This could increase the cost of labour within the organisations while having to adhere to the Minimum Wage Laws levied by the Government of the USA. </w:t>
            </w:r>
          </w:p>
        </w:tc>
        <w:tc>
          <w:tcPr>
            <w:tcW w:w="1933" w:type="dxa"/>
            <w:vMerge/>
          </w:tcPr>
          <w:p w14:paraId="4DBC9086" w14:textId="77777777" w:rsidR="00003D62" w:rsidRPr="00A26C92" w:rsidRDefault="00003D62" w:rsidP="00BB782E"/>
        </w:tc>
      </w:tr>
      <w:tr w:rsidR="00003D62" w:rsidRPr="00A26C92" w14:paraId="61BE457A" w14:textId="77777777" w:rsidTr="00BB782E">
        <w:tc>
          <w:tcPr>
            <w:tcW w:w="1751" w:type="dxa"/>
            <w:vMerge w:val="restart"/>
          </w:tcPr>
          <w:p w14:paraId="077AD4FE" w14:textId="77777777" w:rsidR="00003D62" w:rsidRPr="00A26C92" w:rsidRDefault="00003D62" w:rsidP="00BB782E">
            <w:pPr>
              <w:jc w:val="center"/>
            </w:pPr>
            <w:r w:rsidRPr="00A26C92">
              <w:lastRenderedPageBreak/>
              <w:t>Environmental</w:t>
            </w:r>
          </w:p>
        </w:tc>
        <w:tc>
          <w:tcPr>
            <w:tcW w:w="5332" w:type="dxa"/>
          </w:tcPr>
          <w:p w14:paraId="0E49D8FC" w14:textId="77777777" w:rsidR="00003D62" w:rsidRPr="00A26C92" w:rsidRDefault="00003D62" w:rsidP="00BB782E">
            <w:r w:rsidRPr="00A26C92">
              <w:t xml:space="preserve">It has been observed that over 70% of the hotels in the USA have adhered to the implementation of sustainable practices including the programs for water conservation (Green Key, 2024). </w:t>
            </w:r>
          </w:p>
        </w:tc>
        <w:tc>
          <w:tcPr>
            <w:tcW w:w="1933" w:type="dxa"/>
            <w:vMerge w:val="restart"/>
          </w:tcPr>
          <w:p w14:paraId="421604AD" w14:textId="77777777" w:rsidR="00003D62" w:rsidRPr="00A26C92" w:rsidRDefault="00003D62" w:rsidP="00BB782E">
            <w:r w:rsidRPr="00A26C92">
              <w:t>The concerns towards environmental sustainability could cater to the adoption of various eco-friendly practices that are valued by travellers and necessitate operational resilience in the long run.</w:t>
            </w:r>
          </w:p>
        </w:tc>
      </w:tr>
      <w:tr w:rsidR="00003D62" w:rsidRPr="00A26C92" w14:paraId="5EB82D85" w14:textId="77777777" w:rsidTr="00BB782E">
        <w:tc>
          <w:tcPr>
            <w:tcW w:w="1751" w:type="dxa"/>
            <w:vMerge/>
          </w:tcPr>
          <w:p w14:paraId="5B7C30FC" w14:textId="77777777" w:rsidR="00003D62" w:rsidRPr="00A26C92" w:rsidRDefault="00003D62" w:rsidP="00BB782E"/>
        </w:tc>
        <w:tc>
          <w:tcPr>
            <w:tcW w:w="5332" w:type="dxa"/>
          </w:tcPr>
          <w:p w14:paraId="46702151" w14:textId="77777777" w:rsidR="00003D62" w:rsidRPr="00A26C92" w:rsidRDefault="00003D62" w:rsidP="00BB782E">
            <w:r w:rsidRPr="00A26C92">
              <w:t>The changes in climate have led significantly to the occurrence of natural disasters. It has been observed that over 50 billion Dollars in damages have impacted various parts of the country (NYC, 2024).</w:t>
            </w:r>
          </w:p>
        </w:tc>
        <w:tc>
          <w:tcPr>
            <w:tcW w:w="1933" w:type="dxa"/>
            <w:vMerge/>
          </w:tcPr>
          <w:p w14:paraId="56BAFE3C" w14:textId="77777777" w:rsidR="00003D62" w:rsidRPr="00A26C92" w:rsidRDefault="00003D62" w:rsidP="00BB782E"/>
        </w:tc>
      </w:tr>
      <w:tr w:rsidR="00003D62" w:rsidRPr="00A26C92" w14:paraId="53A37000" w14:textId="77777777" w:rsidTr="00BB782E">
        <w:tc>
          <w:tcPr>
            <w:tcW w:w="1751" w:type="dxa"/>
            <w:vMerge/>
          </w:tcPr>
          <w:p w14:paraId="5AB72C78" w14:textId="77777777" w:rsidR="00003D62" w:rsidRPr="00A26C92" w:rsidRDefault="00003D62" w:rsidP="00BB782E"/>
        </w:tc>
        <w:tc>
          <w:tcPr>
            <w:tcW w:w="5332" w:type="dxa"/>
          </w:tcPr>
          <w:p w14:paraId="4031D9AD" w14:textId="77777777" w:rsidR="00003D62" w:rsidRPr="00A26C92" w:rsidRDefault="00003D62" w:rsidP="00BB782E">
            <w:r w:rsidRPr="00A26C92">
              <w:t>The hospitality sector of the USA generates over 17 million tonnes of waste annually, which significantly contributes to the degradation of the environment (Fourth, 2023).</w:t>
            </w:r>
          </w:p>
        </w:tc>
        <w:tc>
          <w:tcPr>
            <w:tcW w:w="1933" w:type="dxa"/>
            <w:vMerge/>
          </w:tcPr>
          <w:p w14:paraId="537892C5" w14:textId="77777777" w:rsidR="00003D62" w:rsidRPr="00A26C92" w:rsidRDefault="00003D62" w:rsidP="00BB782E"/>
        </w:tc>
      </w:tr>
    </w:tbl>
    <w:p w14:paraId="400C8113" w14:textId="77777777" w:rsidR="00003D62" w:rsidRPr="00A26C92" w:rsidRDefault="00003D62" w:rsidP="00003D62">
      <w:pPr>
        <w:jc w:val="center"/>
        <w:rPr>
          <w:b/>
          <w:bCs/>
        </w:rPr>
      </w:pPr>
      <w:r w:rsidRPr="00A26C92">
        <w:rPr>
          <w:b/>
          <w:bCs/>
        </w:rPr>
        <w:t>Table 1: PESTLE Analysis</w:t>
      </w:r>
    </w:p>
    <w:p w14:paraId="3AC07DE9" w14:textId="77777777" w:rsidR="00003D62" w:rsidRPr="00A26C92" w:rsidRDefault="00003D62" w:rsidP="00003D62">
      <w:pPr>
        <w:pStyle w:val="Heading2"/>
      </w:pPr>
      <w:bookmarkStart w:id="8" w:name="_Toc178687662"/>
      <w:r w:rsidRPr="00A26C92">
        <w:t>2.3 Internal Factor Analysis (SWOT)</w:t>
      </w:r>
      <w:bookmarkEnd w:id="8"/>
    </w:p>
    <w:tbl>
      <w:tblPr>
        <w:tblStyle w:val="TableGrid"/>
        <w:tblW w:w="0" w:type="auto"/>
        <w:tblLook w:val="04A0" w:firstRow="1" w:lastRow="0" w:firstColumn="1" w:lastColumn="0" w:noHBand="0" w:noVBand="1"/>
      </w:tblPr>
      <w:tblGrid>
        <w:gridCol w:w="4508"/>
        <w:gridCol w:w="4508"/>
      </w:tblGrid>
      <w:tr w:rsidR="00003D62" w:rsidRPr="00A26C92" w14:paraId="3CE3EA0E" w14:textId="77777777" w:rsidTr="00BB782E">
        <w:tc>
          <w:tcPr>
            <w:tcW w:w="4508" w:type="dxa"/>
          </w:tcPr>
          <w:p w14:paraId="05AB1C7B" w14:textId="77777777" w:rsidR="00003D62" w:rsidRPr="00A26C92" w:rsidRDefault="00003D62" w:rsidP="00BB782E">
            <w:pPr>
              <w:jc w:val="center"/>
              <w:rPr>
                <w:b/>
                <w:bCs/>
              </w:rPr>
            </w:pPr>
            <w:r w:rsidRPr="00A26C92">
              <w:rPr>
                <w:b/>
                <w:bCs/>
              </w:rPr>
              <w:t>Strengths</w:t>
            </w:r>
          </w:p>
        </w:tc>
        <w:tc>
          <w:tcPr>
            <w:tcW w:w="4508" w:type="dxa"/>
          </w:tcPr>
          <w:p w14:paraId="10703D14" w14:textId="77777777" w:rsidR="00003D62" w:rsidRPr="00A26C92" w:rsidRDefault="00003D62" w:rsidP="00BB782E">
            <w:pPr>
              <w:jc w:val="center"/>
              <w:rPr>
                <w:b/>
                <w:bCs/>
              </w:rPr>
            </w:pPr>
            <w:r w:rsidRPr="00A26C92">
              <w:rPr>
                <w:b/>
                <w:bCs/>
              </w:rPr>
              <w:t>Weaknesses</w:t>
            </w:r>
          </w:p>
        </w:tc>
      </w:tr>
      <w:tr w:rsidR="00003D62" w:rsidRPr="00A26C92" w14:paraId="26CF3B4E" w14:textId="77777777" w:rsidTr="00BB782E">
        <w:trPr>
          <w:trHeight w:val="7583"/>
        </w:trPr>
        <w:tc>
          <w:tcPr>
            <w:tcW w:w="4508" w:type="dxa"/>
          </w:tcPr>
          <w:p w14:paraId="0E96E0FF" w14:textId="77777777" w:rsidR="00003D62" w:rsidRPr="00A26C92" w:rsidRDefault="00003D62" w:rsidP="00BB782E">
            <w:r w:rsidRPr="00A26C92">
              <w:lastRenderedPageBreak/>
              <w:t>The organisation is situated in San Francisco’s Union Square which is a top tourist destination that attracts over 25 million tourists on an annual scale (Road Genius, 2024).</w:t>
            </w:r>
          </w:p>
          <w:p w14:paraId="4D425C2B" w14:textId="77777777" w:rsidR="00003D62" w:rsidRPr="00A26C92" w:rsidRDefault="00003D62" w:rsidP="00BB782E">
            <w:r w:rsidRPr="00A26C92">
              <w:t>The organisation has achieved an average occupancy rate of 78%, outperforming the national hotel industry average of 63.2% in 2022 (Travel Weekly, 2024).</w:t>
            </w:r>
          </w:p>
          <w:p w14:paraId="05D6CD0B" w14:textId="77777777" w:rsidR="00003D62" w:rsidRPr="00A26C92" w:rsidRDefault="00003D62" w:rsidP="00BB782E">
            <w:r w:rsidRPr="00A26C92">
              <w:t>The organisation offers luxury amenities like the Westin Heavenly Bed and spa services (Cvent, 2024). This significantly helps in meeting the high customer expectations for premium services.</w:t>
            </w:r>
          </w:p>
        </w:tc>
        <w:tc>
          <w:tcPr>
            <w:tcW w:w="4508" w:type="dxa"/>
          </w:tcPr>
          <w:p w14:paraId="1C84D64C" w14:textId="77777777" w:rsidR="00003D62" w:rsidRPr="00A26C92" w:rsidRDefault="00003D62" w:rsidP="00BB782E">
            <w:r w:rsidRPr="00A26C92">
              <w:t>Some parts of the hotel premises require renovation that could significantly result in higher maintenance costs.</w:t>
            </w:r>
          </w:p>
          <w:p w14:paraId="2F1DD709" w14:textId="77777777" w:rsidR="00003D62" w:rsidRPr="00A26C92" w:rsidRDefault="00003D62" w:rsidP="00BB782E">
            <w:r w:rsidRPr="00A26C92">
              <w:t>Significantly relying on international tourists, which accounted for 60% of bookings makes it vulnerable to travel restrictions (UN Tourism, 2020).</w:t>
            </w:r>
          </w:p>
        </w:tc>
      </w:tr>
      <w:tr w:rsidR="00003D62" w:rsidRPr="00A26C92" w14:paraId="0280FF42" w14:textId="77777777" w:rsidTr="00BB782E">
        <w:tc>
          <w:tcPr>
            <w:tcW w:w="4508" w:type="dxa"/>
          </w:tcPr>
          <w:p w14:paraId="7722DA4D" w14:textId="77777777" w:rsidR="00003D62" w:rsidRPr="00A26C92" w:rsidRDefault="00003D62" w:rsidP="00BB782E">
            <w:pPr>
              <w:jc w:val="center"/>
              <w:rPr>
                <w:b/>
                <w:bCs/>
              </w:rPr>
            </w:pPr>
            <w:r w:rsidRPr="00A26C92">
              <w:rPr>
                <w:b/>
                <w:bCs/>
              </w:rPr>
              <w:t>Opportunities</w:t>
            </w:r>
          </w:p>
        </w:tc>
        <w:tc>
          <w:tcPr>
            <w:tcW w:w="4508" w:type="dxa"/>
          </w:tcPr>
          <w:p w14:paraId="0F1DBA4E" w14:textId="77777777" w:rsidR="00003D62" w:rsidRPr="00A26C92" w:rsidRDefault="00003D62" w:rsidP="00BB782E">
            <w:pPr>
              <w:jc w:val="center"/>
              <w:rPr>
                <w:b/>
                <w:bCs/>
              </w:rPr>
            </w:pPr>
            <w:r w:rsidRPr="00A26C92">
              <w:rPr>
                <w:b/>
                <w:bCs/>
              </w:rPr>
              <w:t>Threats</w:t>
            </w:r>
          </w:p>
        </w:tc>
      </w:tr>
      <w:tr w:rsidR="00003D62" w:rsidRPr="00A26C92" w14:paraId="276A3137" w14:textId="77777777" w:rsidTr="00BB782E">
        <w:trPr>
          <w:trHeight w:val="3792"/>
        </w:trPr>
        <w:tc>
          <w:tcPr>
            <w:tcW w:w="4508" w:type="dxa"/>
          </w:tcPr>
          <w:p w14:paraId="29CD2DF1" w14:textId="77777777" w:rsidR="00003D62" w:rsidRPr="00A26C92" w:rsidRDefault="00003D62" w:rsidP="00BB782E">
            <w:r w:rsidRPr="00A26C92">
              <w:t>The growth in demand for eco-friendly accommodations has underscored a 40% of U.S. travellers are willing to pay more for sustainable hotels (Statista, 2023).</w:t>
            </w:r>
          </w:p>
          <w:p w14:paraId="3F683B6A" w14:textId="77777777" w:rsidR="00003D62" w:rsidRPr="00A26C92" w:rsidRDefault="00003D62" w:rsidP="00BB782E">
            <w:r w:rsidRPr="00A26C92">
              <w:t>The implementation of AI-driven solutions could significantly enhance the experiences of clients while reducing the operational costs for an organisation (</w:t>
            </w:r>
            <w:proofErr w:type="spellStart"/>
            <w:r w:rsidRPr="00A26C92">
              <w:t>Adeyeri</w:t>
            </w:r>
            <w:proofErr w:type="spellEnd"/>
            <w:r w:rsidRPr="00A26C92">
              <w:t>, 2024).</w:t>
            </w:r>
          </w:p>
        </w:tc>
        <w:tc>
          <w:tcPr>
            <w:tcW w:w="4508" w:type="dxa"/>
          </w:tcPr>
          <w:p w14:paraId="1CBC1937" w14:textId="77777777" w:rsidR="00003D62" w:rsidRPr="00A26C92" w:rsidRDefault="00003D62" w:rsidP="00BB782E">
            <w:r w:rsidRPr="00A26C92">
              <w:t>Online platforms like Airbnb grew significantly during the onset of COVID-19 which has posed a competitive threat to traditional hotels (</w:t>
            </w:r>
            <w:proofErr w:type="spellStart"/>
            <w:r w:rsidRPr="00A26C92">
              <w:t>Gyódi</w:t>
            </w:r>
            <w:proofErr w:type="spellEnd"/>
            <w:r w:rsidRPr="00A26C92">
              <w:t>, 2022).</w:t>
            </w:r>
          </w:p>
          <w:p w14:paraId="7720264C" w14:textId="77777777" w:rsidR="00003D62" w:rsidRPr="00A26C92" w:rsidRDefault="00003D62" w:rsidP="00BB782E">
            <w:r w:rsidRPr="00A26C92">
              <w:t>The rise in inflation could limit discretionary travel spending and impact revenue growth for an organisation (Tribe, 2020).</w:t>
            </w:r>
          </w:p>
        </w:tc>
      </w:tr>
    </w:tbl>
    <w:p w14:paraId="2FEECB58" w14:textId="77777777" w:rsidR="00003D62" w:rsidRPr="00A26C92" w:rsidRDefault="00003D62" w:rsidP="00003D62">
      <w:pPr>
        <w:jc w:val="center"/>
        <w:rPr>
          <w:b/>
          <w:bCs/>
        </w:rPr>
      </w:pPr>
      <w:r w:rsidRPr="00A26C92">
        <w:rPr>
          <w:b/>
          <w:bCs/>
        </w:rPr>
        <w:t>Table 2: SWOT Analysis</w:t>
      </w:r>
    </w:p>
    <w:p w14:paraId="76FBC9EE" w14:textId="77777777" w:rsidR="00003D62" w:rsidRPr="00A26C92" w:rsidRDefault="00003D62" w:rsidP="00003D62">
      <w:pPr>
        <w:rPr>
          <w:b/>
          <w:bCs/>
        </w:rPr>
      </w:pPr>
      <w:r w:rsidRPr="00A26C92">
        <w:rPr>
          <w:b/>
          <w:bCs/>
        </w:rPr>
        <w:t>Analysis</w:t>
      </w:r>
    </w:p>
    <w:p w14:paraId="347E9CEF" w14:textId="77777777" w:rsidR="00003D62" w:rsidRPr="00A26C92" w:rsidRDefault="00003D62" w:rsidP="00003D62">
      <w:r w:rsidRPr="00A26C92">
        <w:lastRenderedPageBreak/>
        <w:t xml:space="preserve">The use of SWOT Analysis helps in underscoring the areas an organisation possesses strengths and weaknesses while using it to undermine the opportunities procured and the threats associated with it (Heydari and Lai, 2020). Considering this, for The Westin St. Francis, the strengths of the organisation lie within their prime location and a prominent affiliation with its partner brand. This contributes to the overall success of the organisation. The organisation further offers its customers premium amenities that significantly attract a diverse base of guests. It could be stated that the higher cost of operations could act as a primary threat to an organisation while operating within an area with a high cost of labour (Parker, 2020). Therefore, the dependence of The Westin St. Francis on its international client base could make it vulnerable to the changes in economies and restrictions on travel on a global scale. However, there are asserted opportunities that the organisation could capitalise on considering the investment in technologies and the ongoing trends of sustainability. On the other hand, the organisation could procure prominent threats from the growth in demand for short-term rental accommodation facilities. This could impact the long-term performance of the organisation. </w:t>
      </w:r>
    </w:p>
    <w:p w14:paraId="78573ED5" w14:textId="77777777" w:rsidR="00003D62" w:rsidRPr="00A26C92" w:rsidRDefault="00003D62" w:rsidP="00003D62">
      <w:pPr>
        <w:jc w:val="center"/>
      </w:pPr>
      <w:r w:rsidRPr="00A26C92">
        <w:rPr>
          <w:noProof/>
        </w:rPr>
        <w:drawing>
          <wp:inline distT="0" distB="0" distL="0" distR="0" wp14:anchorId="62C8E74E" wp14:editId="2F67C179">
            <wp:extent cx="3398520" cy="3164321"/>
            <wp:effectExtent l="0" t="0" r="0" b="0"/>
            <wp:docPr id="1558401076" name="Picture 1" descr="A screenshot of a ch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8401076" name="Picture 1" descr="A screenshot of a chat&#10;&#10;Description automatically generated"/>
                    <pic:cNvPicPr/>
                  </pic:nvPicPr>
                  <pic:blipFill>
                    <a:blip r:embed="rId7"/>
                    <a:stretch>
                      <a:fillRect/>
                    </a:stretch>
                  </pic:blipFill>
                  <pic:spPr>
                    <a:xfrm>
                      <a:off x="0" y="0"/>
                      <a:ext cx="3405495" cy="3170815"/>
                    </a:xfrm>
                    <a:prstGeom prst="rect">
                      <a:avLst/>
                    </a:prstGeom>
                  </pic:spPr>
                </pic:pic>
              </a:graphicData>
            </a:graphic>
          </wp:inline>
        </w:drawing>
      </w:r>
    </w:p>
    <w:p w14:paraId="4612728E" w14:textId="77777777" w:rsidR="00003D62" w:rsidRPr="00A26C92" w:rsidRDefault="00003D62" w:rsidP="00003D62">
      <w:pPr>
        <w:jc w:val="center"/>
        <w:rPr>
          <w:b/>
          <w:bCs/>
        </w:rPr>
      </w:pPr>
      <w:r w:rsidRPr="00A26C92">
        <w:rPr>
          <w:b/>
          <w:bCs/>
        </w:rPr>
        <w:t>Figure 1: Review of Guest</w:t>
      </w:r>
    </w:p>
    <w:p w14:paraId="4CC1911E" w14:textId="77777777" w:rsidR="00003D62" w:rsidRPr="00A26C92" w:rsidRDefault="00003D62" w:rsidP="00003D62">
      <w:pPr>
        <w:jc w:val="center"/>
      </w:pPr>
      <w:r w:rsidRPr="00A26C92">
        <w:t>(Source: Trip Advisor, 2024)</w:t>
      </w:r>
    </w:p>
    <w:p w14:paraId="38E91C71" w14:textId="77777777" w:rsidR="00003D62" w:rsidRPr="00A26C92" w:rsidRDefault="00003D62" w:rsidP="00003D62">
      <w:r w:rsidRPr="00A26C92">
        <w:lastRenderedPageBreak/>
        <w:t>The management of reputation has become a significant challenge for the organisation as The Westin St. Francis has received various mixed reviews on their website and third-party websites such as Trip Advisor. Some of the reviews stated issues of safety concerns, while other guests complained about delays in services (Trip Advisor, 2024). The negative feedback has exacerbated the efforts of The Westin St. Francis toward the restoration of the brand reputation as the average rate within the website had dropped to 4 from 4.5 rating during and after the pandemic (Trip Advisor, 2024). Hence, these issues have impacted the ability of The Westin St. Francis to compete with the luxury hotel market in the USA.</w:t>
      </w:r>
    </w:p>
    <w:p w14:paraId="61F4EE25" w14:textId="77777777" w:rsidR="00003D62" w:rsidRPr="00A26C92" w:rsidRDefault="00003D62" w:rsidP="00003D62">
      <w:pPr>
        <w:pStyle w:val="Heading2"/>
      </w:pPr>
      <w:bookmarkStart w:id="9" w:name="_Toc178687663"/>
      <w:r w:rsidRPr="00A26C92">
        <w:t>2.4 TWOS Analysis</w:t>
      </w:r>
      <w:bookmarkEnd w:id="9"/>
    </w:p>
    <w:tbl>
      <w:tblPr>
        <w:tblStyle w:val="TableGrid"/>
        <w:tblW w:w="0" w:type="auto"/>
        <w:tblLook w:val="04A0" w:firstRow="1" w:lastRow="0" w:firstColumn="1" w:lastColumn="0" w:noHBand="0" w:noVBand="1"/>
      </w:tblPr>
      <w:tblGrid>
        <w:gridCol w:w="1248"/>
        <w:gridCol w:w="1790"/>
        <w:gridCol w:w="3053"/>
        <w:gridCol w:w="2925"/>
      </w:tblGrid>
      <w:tr w:rsidR="00003D62" w:rsidRPr="00A26C92" w14:paraId="7E5FF1CD" w14:textId="77777777" w:rsidTr="00BB782E">
        <w:tc>
          <w:tcPr>
            <w:tcW w:w="1248" w:type="dxa"/>
          </w:tcPr>
          <w:p w14:paraId="0C60EC25" w14:textId="77777777" w:rsidR="00003D62" w:rsidRPr="00A26C92" w:rsidRDefault="00003D62" w:rsidP="00BB782E"/>
        </w:tc>
        <w:tc>
          <w:tcPr>
            <w:tcW w:w="7768" w:type="dxa"/>
            <w:gridSpan w:val="3"/>
          </w:tcPr>
          <w:p w14:paraId="7D4FEDBA" w14:textId="77777777" w:rsidR="00003D62" w:rsidRPr="00A26C92" w:rsidRDefault="00003D62" w:rsidP="00BB782E">
            <w:pPr>
              <w:jc w:val="center"/>
              <w:rPr>
                <w:b/>
                <w:bCs/>
              </w:rPr>
            </w:pPr>
            <w:r w:rsidRPr="00A26C92">
              <w:rPr>
                <w:b/>
                <w:bCs/>
              </w:rPr>
              <w:t>Internal Factors</w:t>
            </w:r>
          </w:p>
        </w:tc>
      </w:tr>
      <w:tr w:rsidR="00003D62" w:rsidRPr="00A26C92" w14:paraId="44CD4C1B" w14:textId="77777777" w:rsidTr="00BB782E">
        <w:tc>
          <w:tcPr>
            <w:tcW w:w="1248" w:type="dxa"/>
            <w:vMerge w:val="restart"/>
          </w:tcPr>
          <w:p w14:paraId="41CC41A1" w14:textId="77777777" w:rsidR="00003D62" w:rsidRPr="00A26C92" w:rsidRDefault="00003D62" w:rsidP="00BB782E">
            <w:pPr>
              <w:jc w:val="center"/>
              <w:rPr>
                <w:b/>
                <w:bCs/>
              </w:rPr>
            </w:pPr>
          </w:p>
          <w:p w14:paraId="53FE9694" w14:textId="77777777" w:rsidR="00003D62" w:rsidRPr="00A26C92" w:rsidRDefault="00003D62" w:rsidP="00BB782E">
            <w:pPr>
              <w:jc w:val="center"/>
              <w:rPr>
                <w:b/>
                <w:bCs/>
              </w:rPr>
            </w:pPr>
          </w:p>
          <w:p w14:paraId="68E3847B" w14:textId="77777777" w:rsidR="00003D62" w:rsidRPr="00A26C92" w:rsidRDefault="00003D62" w:rsidP="00BB782E">
            <w:pPr>
              <w:jc w:val="center"/>
              <w:rPr>
                <w:b/>
                <w:bCs/>
              </w:rPr>
            </w:pPr>
          </w:p>
          <w:p w14:paraId="7B5E3EEB" w14:textId="77777777" w:rsidR="00003D62" w:rsidRPr="00A26C92" w:rsidRDefault="00003D62" w:rsidP="00BB782E">
            <w:pPr>
              <w:jc w:val="center"/>
              <w:rPr>
                <w:b/>
                <w:bCs/>
              </w:rPr>
            </w:pPr>
          </w:p>
          <w:p w14:paraId="69A0AE36" w14:textId="77777777" w:rsidR="00003D62" w:rsidRPr="00A26C92" w:rsidRDefault="00003D62" w:rsidP="00BB782E">
            <w:pPr>
              <w:jc w:val="center"/>
              <w:rPr>
                <w:b/>
                <w:bCs/>
              </w:rPr>
            </w:pPr>
          </w:p>
          <w:p w14:paraId="54483C96" w14:textId="77777777" w:rsidR="00003D62" w:rsidRPr="00A26C92" w:rsidRDefault="00003D62" w:rsidP="00BB782E">
            <w:pPr>
              <w:jc w:val="center"/>
              <w:rPr>
                <w:b/>
                <w:bCs/>
              </w:rPr>
            </w:pPr>
          </w:p>
          <w:p w14:paraId="724920B4" w14:textId="77777777" w:rsidR="00003D62" w:rsidRPr="00A26C92" w:rsidRDefault="00003D62" w:rsidP="00BB782E">
            <w:pPr>
              <w:jc w:val="center"/>
              <w:rPr>
                <w:b/>
                <w:bCs/>
              </w:rPr>
            </w:pPr>
          </w:p>
          <w:p w14:paraId="7A788DE7" w14:textId="77777777" w:rsidR="00003D62" w:rsidRPr="00A26C92" w:rsidRDefault="00003D62" w:rsidP="00BB782E">
            <w:pPr>
              <w:jc w:val="center"/>
              <w:rPr>
                <w:b/>
                <w:bCs/>
              </w:rPr>
            </w:pPr>
          </w:p>
          <w:p w14:paraId="7DE8C223" w14:textId="77777777" w:rsidR="00003D62" w:rsidRPr="00A26C92" w:rsidRDefault="00003D62" w:rsidP="00BB782E">
            <w:pPr>
              <w:jc w:val="center"/>
              <w:rPr>
                <w:b/>
                <w:bCs/>
              </w:rPr>
            </w:pPr>
          </w:p>
          <w:p w14:paraId="656CB638" w14:textId="77777777" w:rsidR="00003D62" w:rsidRPr="00A26C92" w:rsidRDefault="00003D62" w:rsidP="00BB782E">
            <w:pPr>
              <w:jc w:val="center"/>
              <w:rPr>
                <w:b/>
                <w:bCs/>
              </w:rPr>
            </w:pPr>
          </w:p>
          <w:p w14:paraId="169765C7" w14:textId="77777777" w:rsidR="00003D62" w:rsidRPr="00A26C92" w:rsidRDefault="00003D62" w:rsidP="00BB782E">
            <w:pPr>
              <w:jc w:val="center"/>
              <w:rPr>
                <w:b/>
                <w:bCs/>
              </w:rPr>
            </w:pPr>
          </w:p>
          <w:p w14:paraId="49283831" w14:textId="77777777" w:rsidR="00003D62" w:rsidRPr="00A26C92" w:rsidRDefault="00003D62" w:rsidP="00BB782E">
            <w:pPr>
              <w:jc w:val="center"/>
              <w:rPr>
                <w:b/>
                <w:bCs/>
              </w:rPr>
            </w:pPr>
          </w:p>
          <w:p w14:paraId="270092C8" w14:textId="77777777" w:rsidR="00003D62" w:rsidRPr="00A26C92" w:rsidRDefault="00003D62" w:rsidP="00BB782E">
            <w:pPr>
              <w:jc w:val="center"/>
              <w:rPr>
                <w:b/>
                <w:bCs/>
              </w:rPr>
            </w:pPr>
          </w:p>
          <w:p w14:paraId="5C0BDA79" w14:textId="77777777" w:rsidR="00003D62" w:rsidRPr="00A26C92" w:rsidRDefault="00003D62" w:rsidP="00BB782E">
            <w:pPr>
              <w:rPr>
                <w:b/>
                <w:bCs/>
              </w:rPr>
            </w:pPr>
          </w:p>
          <w:p w14:paraId="4DC9294D" w14:textId="77777777" w:rsidR="00003D62" w:rsidRPr="00A26C92" w:rsidRDefault="00003D62" w:rsidP="00BB782E">
            <w:pPr>
              <w:jc w:val="center"/>
              <w:rPr>
                <w:b/>
                <w:bCs/>
              </w:rPr>
            </w:pPr>
            <w:r w:rsidRPr="00A26C92">
              <w:rPr>
                <w:b/>
                <w:bCs/>
              </w:rPr>
              <w:t>External Factors</w:t>
            </w:r>
          </w:p>
        </w:tc>
        <w:tc>
          <w:tcPr>
            <w:tcW w:w="1790" w:type="dxa"/>
          </w:tcPr>
          <w:p w14:paraId="3942448B" w14:textId="77777777" w:rsidR="00003D62" w:rsidRPr="00A26C92" w:rsidRDefault="00003D62" w:rsidP="00BB782E"/>
        </w:tc>
        <w:tc>
          <w:tcPr>
            <w:tcW w:w="3053" w:type="dxa"/>
          </w:tcPr>
          <w:p w14:paraId="3E4C4C9B" w14:textId="77777777" w:rsidR="00003D62" w:rsidRPr="00A26C92" w:rsidRDefault="00003D62" w:rsidP="00BB782E">
            <w:pPr>
              <w:jc w:val="center"/>
              <w:rPr>
                <w:b/>
                <w:bCs/>
              </w:rPr>
            </w:pPr>
            <w:r w:rsidRPr="00A26C92">
              <w:rPr>
                <w:b/>
                <w:bCs/>
              </w:rPr>
              <w:t>Strengths</w:t>
            </w:r>
          </w:p>
        </w:tc>
        <w:tc>
          <w:tcPr>
            <w:tcW w:w="2925" w:type="dxa"/>
          </w:tcPr>
          <w:p w14:paraId="1023B46C" w14:textId="77777777" w:rsidR="00003D62" w:rsidRPr="00A26C92" w:rsidRDefault="00003D62" w:rsidP="00BB782E">
            <w:pPr>
              <w:jc w:val="center"/>
              <w:rPr>
                <w:b/>
                <w:bCs/>
              </w:rPr>
            </w:pPr>
            <w:r w:rsidRPr="00A26C92">
              <w:rPr>
                <w:b/>
                <w:bCs/>
              </w:rPr>
              <w:t>Weaknesses</w:t>
            </w:r>
          </w:p>
        </w:tc>
      </w:tr>
      <w:tr w:rsidR="00003D62" w:rsidRPr="00A26C92" w14:paraId="7501DDCD" w14:textId="77777777" w:rsidTr="00BB782E">
        <w:tc>
          <w:tcPr>
            <w:tcW w:w="1248" w:type="dxa"/>
            <w:vMerge/>
          </w:tcPr>
          <w:p w14:paraId="12ED7C7B" w14:textId="77777777" w:rsidR="00003D62" w:rsidRPr="00A26C92" w:rsidRDefault="00003D62" w:rsidP="00BB782E"/>
        </w:tc>
        <w:tc>
          <w:tcPr>
            <w:tcW w:w="1790" w:type="dxa"/>
          </w:tcPr>
          <w:p w14:paraId="3BCD37E7" w14:textId="77777777" w:rsidR="00003D62" w:rsidRPr="00A26C92" w:rsidRDefault="00003D62" w:rsidP="00BB782E">
            <w:pPr>
              <w:jc w:val="center"/>
              <w:rPr>
                <w:b/>
                <w:bCs/>
              </w:rPr>
            </w:pPr>
            <w:r w:rsidRPr="00A26C92">
              <w:rPr>
                <w:b/>
                <w:bCs/>
              </w:rPr>
              <w:t>Opportunities</w:t>
            </w:r>
          </w:p>
        </w:tc>
        <w:tc>
          <w:tcPr>
            <w:tcW w:w="3053" w:type="dxa"/>
          </w:tcPr>
          <w:p w14:paraId="4AE65BC1" w14:textId="77777777" w:rsidR="00003D62" w:rsidRPr="00A26C92" w:rsidRDefault="00003D62" w:rsidP="00BB782E">
            <w:r w:rsidRPr="00A26C92">
              <w:t xml:space="preserve">The area of San </w:t>
            </w:r>
            <w:proofErr w:type="spellStart"/>
            <w:r w:rsidRPr="00A26C92">
              <w:t>Fransico</w:t>
            </w:r>
            <w:proofErr w:type="spellEnd"/>
            <w:r w:rsidRPr="00A26C92">
              <w:t xml:space="preserve"> hosts over 25 million visitors on an annual scale (</w:t>
            </w:r>
            <w:proofErr w:type="spellStart"/>
            <w:r w:rsidRPr="00A26C92">
              <w:t>Xola</w:t>
            </w:r>
            <w:proofErr w:type="spellEnd"/>
            <w:r w:rsidRPr="00A26C92">
              <w:t xml:space="preserve">, 2022). This could cater to the promotional efforts of The Westin St. Francis Hotel by focusing on its proximity towards major tourist attractions. </w:t>
            </w:r>
          </w:p>
          <w:p w14:paraId="025AD5DB" w14:textId="77777777" w:rsidR="00003D62" w:rsidRPr="00A26C92" w:rsidRDefault="00003D62" w:rsidP="00BB782E">
            <w:r w:rsidRPr="00A26C92">
              <w:t>The utilisation of the association brand could help the organisation towards the implementation of sustainable practices that align with the demand for eco-friendly tourism.</w:t>
            </w:r>
          </w:p>
        </w:tc>
        <w:tc>
          <w:tcPr>
            <w:tcW w:w="2925" w:type="dxa"/>
          </w:tcPr>
          <w:p w14:paraId="71CAE4C2" w14:textId="77777777" w:rsidR="00003D62" w:rsidRPr="00A26C92" w:rsidRDefault="00003D62" w:rsidP="00BB782E">
            <w:r w:rsidRPr="00A26C92">
              <w:t>Adhering to the ageing infrastructure through investments in renovations could help attract young populations and affluent travellers to enhance the experiences of the clients while providing modern amenities. This accounts for over 70% of the luxury hotel bookings (Forbes, 2023).</w:t>
            </w:r>
          </w:p>
          <w:p w14:paraId="0FB6DB25" w14:textId="77777777" w:rsidR="00003D62" w:rsidRPr="00A26C92" w:rsidRDefault="00003D62" w:rsidP="00BB782E">
            <w:r w:rsidRPr="00A26C92">
              <w:t xml:space="preserve">The diversification of the target market could help in reducing the overall dependence on international tourists. It has been observed that over 60% of the travellers in the USA were from international </w:t>
            </w:r>
            <w:r w:rsidRPr="00A26C92">
              <w:lastRenderedPageBreak/>
              <w:t xml:space="preserve">destinations in 2019 (Condor Ferris, 2024). </w:t>
            </w:r>
          </w:p>
        </w:tc>
      </w:tr>
      <w:tr w:rsidR="00003D62" w:rsidRPr="00A26C92" w14:paraId="18A993CE" w14:textId="77777777" w:rsidTr="00BB782E">
        <w:tc>
          <w:tcPr>
            <w:tcW w:w="1248" w:type="dxa"/>
            <w:vMerge/>
          </w:tcPr>
          <w:p w14:paraId="63A6E6A0" w14:textId="77777777" w:rsidR="00003D62" w:rsidRPr="00A26C92" w:rsidRDefault="00003D62" w:rsidP="00BB782E"/>
        </w:tc>
        <w:tc>
          <w:tcPr>
            <w:tcW w:w="1790" w:type="dxa"/>
          </w:tcPr>
          <w:p w14:paraId="14EA6A36" w14:textId="77777777" w:rsidR="00003D62" w:rsidRPr="00A26C92" w:rsidRDefault="00003D62" w:rsidP="00BB782E">
            <w:pPr>
              <w:jc w:val="center"/>
              <w:rPr>
                <w:b/>
                <w:bCs/>
              </w:rPr>
            </w:pPr>
            <w:r w:rsidRPr="00A26C92">
              <w:rPr>
                <w:b/>
                <w:bCs/>
              </w:rPr>
              <w:t>Threats</w:t>
            </w:r>
          </w:p>
        </w:tc>
        <w:tc>
          <w:tcPr>
            <w:tcW w:w="3053" w:type="dxa"/>
          </w:tcPr>
          <w:p w14:paraId="7FF9442C" w14:textId="77777777" w:rsidR="00003D62" w:rsidRPr="00A26C92" w:rsidRDefault="00003D62" w:rsidP="00BB782E">
            <w:r w:rsidRPr="00A26C92">
              <w:t xml:space="preserve">Underscoring the premium services and state-of-the-art facilities could help the organisation to compete with the platforms offering short-term rentals such as Airbnb, which has been increasing its customer base since the onset of the COVID-19 pandemic. </w:t>
            </w:r>
          </w:p>
        </w:tc>
        <w:tc>
          <w:tcPr>
            <w:tcW w:w="2925" w:type="dxa"/>
          </w:tcPr>
          <w:p w14:paraId="18B952C8" w14:textId="77777777" w:rsidR="00003D62" w:rsidRPr="00A26C92" w:rsidRDefault="00003D62" w:rsidP="00BB782E">
            <w:r w:rsidRPr="00A26C92">
              <w:t>Mitigating the increase in cost of operations through the implementation of cost-effective technologies could help The Westin St. Francis to reduce its reliance on manual workforce and ensure the procurement of their standards of services during the downturn in economies.</w:t>
            </w:r>
          </w:p>
        </w:tc>
      </w:tr>
    </w:tbl>
    <w:p w14:paraId="3C9814D0" w14:textId="77777777" w:rsidR="00003D62" w:rsidRPr="00A26C92" w:rsidRDefault="00003D62" w:rsidP="00003D62">
      <w:pPr>
        <w:ind w:left="720" w:hanging="720"/>
        <w:jc w:val="center"/>
        <w:rPr>
          <w:b/>
          <w:bCs/>
        </w:rPr>
      </w:pPr>
      <w:r w:rsidRPr="00A26C92">
        <w:rPr>
          <w:b/>
          <w:bCs/>
        </w:rPr>
        <w:t>Table 3: TWOS Analysis</w:t>
      </w:r>
    </w:p>
    <w:p w14:paraId="31633446" w14:textId="77777777" w:rsidR="00003D62" w:rsidRPr="00A26C92" w:rsidRDefault="00003D62" w:rsidP="00003D62">
      <w:pPr>
        <w:ind w:left="720" w:hanging="720"/>
        <w:rPr>
          <w:b/>
          <w:bCs/>
        </w:rPr>
      </w:pPr>
      <w:r w:rsidRPr="00A26C92">
        <w:rPr>
          <w:b/>
          <w:bCs/>
        </w:rPr>
        <w:t>Analysis</w:t>
      </w:r>
    </w:p>
    <w:p w14:paraId="45D92A8F" w14:textId="77777777" w:rsidR="00003D62" w:rsidRPr="00A26C92" w:rsidRDefault="00003D62" w:rsidP="00003D62">
      <w:r w:rsidRPr="00A26C92">
        <w:t>The TWOS Analysis for the organisation underscores how The Westin St. Francis could capitalise on their opportunities and strengths while addressing their threats and weaknesses. Through the leverage of the brand reputation and location, organisations within the hotel sector could attract their customers (</w:t>
      </w:r>
      <w:proofErr w:type="spellStart"/>
      <w:r w:rsidRPr="00A26C92">
        <w:t>Tuni</w:t>
      </w:r>
      <w:proofErr w:type="spellEnd"/>
      <w:r w:rsidRPr="00A26C92">
        <w:t xml:space="preserve"> </w:t>
      </w:r>
      <w:r w:rsidRPr="00A26C92">
        <w:rPr>
          <w:i/>
          <w:iCs/>
        </w:rPr>
        <w:t xml:space="preserve">et al. </w:t>
      </w:r>
      <w:r w:rsidRPr="00A26C92">
        <w:t>2022). This could help the organisation to focus on its initiatives for sustainability while improving the experiences of its guests reducing the overall dependency on international tourists and targeting the travellers of the USA. Moreover, placing an emphasis towards offering luxury amenities could help the organisation to differentiate itself from its primary competitors. The implementation of cost-efficient technologies could help in mitigating the rise in costs of operations during the period of uncertainties.</w:t>
      </w:r>
    </w:p>
    <w:p w14:paraId="37429494" w14:textId="77777777" w:rsidR="00003D62" w:rsidRPr="00A26C92" w:rsidRDefault="00003D62" w:rsidP="00003D62">
      <w:pPr>
        <w:pStyle w:val="Heading1"/>
      </w:pPr>
      <w:bookmarkStart w:id="10" w:name="_Toc178687664"/>
      <w:r w:rsidRPr="00A26C92">
        <w:t>3. Recommendations and Change Management</w:t>
      </w:r>
      <w:bookmarkEnd w:id="10"/>
    </w:p>
    <w:p w14:paraId="104AC96F" w14:textId="77777777" w:rsidR="00003D62" w:rsidRPr="00A26C92" w:rsidRDefault="00003D62" w:rsidP="00003D62">
      <w:pPr>
        <w:pStyle w:val="Heading2"/>
      </w:pPr>
      <w:bookmarkStart w:id="11" w:name="_Toc178687665"/>
      <w:r w:rsidRPr="00A26C92">
        <w:t>3.1 Recommendations for the Hotel</w:t>
      </w:r>
      <w:bookmarkEnd w:id="11"/>
    </w:p>
    <w:p w14:paraId="201E6EBC" w14:textId="77777777" w:rsidR="00003D62" w:rsidRPr="00A26C92" w:rsidRDefault="00003D62" w:rsidP="00003D62">
      <w:r w:rsidRPr="00A26C92">
        <w:t>Recommendation 1: Implementation of Sustainable Practices</w:t>
      </w:r>
    </w:p>
    <w:p w14:paraId="4A8AD9BE" w14:textId="77777777" w:rsidR="00003D62" w:rsidRPr="00A26C92" w:rsidRDefault="00003D62" w:rsidP="00003D62">
      <w:r w:rsidRPr="00A26C92">
        <w:lastRenderedPageBreak/>
        <w:t xml:space="preserve">Measures Suggested: The organisation should tend to adapt to lighting systems that are energy-efficient while investing in renewable sources of energy such as the implementation of water-saving technologies. Moreover, with the collaboration of sustainable suppliers and the introduction of various programs for reducing and recycling waste materials, the organisation could adhere to the environmental laws and standards levied by the Government of the USA. </w:t>
      </w:r>
    </w:p>
    <w:p w14:paraId="4BD037BF" w14:textId="77777777" w:rsidR="00003D62" w:rsidRPr="00A26C92" w:rsidRDefault="00003D62" w:rsidP="00003D62">
      <w:r w:rsidRPr="00A26C92">
        <w:t xml:space="preserve">Potential Benefits: Adherence to sustainable practices could help enhance the reputation of the organisation while making it a prominent choice of preference for travellers considering eco-friendly options for travel. It has been observed that over 60% of the tourists globally have been considering environmentally friendly options for travelling (WTTC, 2023). Therefore, adhering to these initiatives could help in reducing the cost of operation in the long run </w:t>
      </w:r>
      <w:proofErr w:type="gramStart"/>
      <w:r w:rsidRPr="00A26C92">
        <w:t>in particular towards</w:t>
      </w:r>
      <w:proofErr w:type="gramEnd"/>
      <w:r w:rsidRPr="00A26C92">
        <w:t xml:space="preserve"> the consumption of water and energy.</w:t>
      </w:r>
    </w:p>
    <w:p w14:paraId="0DF77F8B" w14:textId="77777777" w:rsidR="00003D62" w:rsidRPr="00A26C92" w:rsidRDefault="00003D62" w:rsidP="00003D62">
      <w:r w:rsidRPr="00A26C92">
        <w:t xml:space="preserve">Impacts and Success Rates: The success could be measured through the tracking of the key performance indicators such as the savings of energy and segment the waste that is diverted from the landfills. The hotel should further conduct an annual audit of sustainability to review the progress while adjusting strategies and adjusting to these strategies. The surveys of customer satisfaction could further help in measuring the impact of these initiatives in particular the </w:t>
      </w:r>
      <w:proofErr w:type="gramStart"/>
      <w:r w:rsidRPr="00A26C92">
        <w:t>environmentally-friendly</w:t>
      </w:r>
      <w:proofErr w:type="gramEnd"/>
      <w:r w:rsidRPr="00A26C92">
        <w:t xml:space="preserve"> practices. It has been observed that the organisations that have implemented the use of eco-friendly practices have witnessed a surge in the scores of customer satisfaction by over 15% (Frontiers, 2021). This could help in procuring various financial savings on the bills and utilities that could be monitored on a quarterly basis in consideration of the rates of occupancy to cater to the success of these initiatives.</w:t>
      </w:r>
    </w:p>
    <w:p w14:paraId="6AE4B336" w14:textId="77777777" w:rsidR="00003D62" w:rsidRPr="00A26C92" w:rsidRDefault="00003D62" w:rsidP="00003D62">
      <w:r w:rsidRPr="00A26C92">
        <w:t>Costs Associated: The initial costs that are associated with the installation of energy-efficient systems and the infrastructure of renewable energy could range from 300,000 to 500,000 Dollars depending on the scale of the project. These costs could be offset depending on the time through the reduced bills on water and electricity in the long run within a time span of 3-5 years.</w:t>
      </w:r>
    </w:p>
    <w:p w14:paraId="62BC15E7" w14:textId="77777777" w:rsidR="00003D62" w:rsidRPr="00A26C92" w:rsidRDefault="00003D62" w:rsidP="00003D62">
      <w:r w:rsidRPr="00A26C92">
        <w:t>Recommendation 2: Enhancement of Digital Presence:</w:t>
      </w:r>
    </w:p>
    <w:p w14:paraId="64A11F59" w14:textId="77777777" w:rsidR="00003D62" w:rsidRPr="00A26C92" w:rsidRDefault="00003D62" w:rsidP="00003D62">
      <w:r w:rsidRPr="00A26C92">
        <w:lastRenderedPageBreak/>
        <w:t xml:space="preserve">Measures Suggested: It could be suggested that The Westin St. Francis can improve their online website by offering an interface that is user-friendly to their customers. It could include seamless bookings through mobile and virtual tours of their amenities and rooms. An organisation increasing their online engagement attracts its potential customers by increasing the visibility of the brand (Doyle </w:t>
      </w:r>
      <w:r w:rsidRPr="00A26C92">
        <w:rPr>
          <w:i/>
          <w:iCs/>
        </w:rPr>
        <w:t xml:space="preserve">et al. </w:t>
      </w:r>
      <w:r w:rsidRPr="00A26C92">
        <w:t>2022). Therefore, The Westin St. Francis should increase their engagement in social media through the process of targeted advertisement and collaborating with influencers to attract their customer base.</w:t>
      </w:r>
    </w:p>
    <w:p w14:paraId="143C90C5" w14:textId="77777777" w:rsidR="00003D62" w:rsidRPr="00A26C92" w:rsidRDefault="00003D62" w:rsidP="00003D62">
      <w:r w:rsidRPr="00A26C92">
        <w:t xml:space="preserve">Potential Benefits: The enhancement of the digital presence could help to improve the ability of the hotel to reach a prominent goal for reaching a broad range of audience, in consideration to their audience and adhere to the travellers that are tech-savvy are that are relying heavily on the digitised platform for planning the trip for digital bookings. The virtual tours could help in providing their guests with guests with a significant understanding of the amenities and experiences offered. A prominent engagement of social media could help in building loyalty to the brand while attracting influencers to promote the infrastructure while generating content that could amplify the efforts of marketing. It has been observed that online booking through mobile applications and websites has increased by more than 70%, following the modern trends of digital adaptation (McKinsey, 2020). </w:t>
      </w:r>
    </w:p>
    <w:p w14:paraId="728A9D92" w14:textId="77777777" w:rsidR="00003D62" w:rsidRPr="00A26C92" w:rsidRDefault="00003D62" w:rsidP="00003D62">
      <w:r w:rsidRPr="00A26C92">
        <w:t>Impact and Success Rates: The overall success of this digital presence could be reviewed through the preview through significant metrics such as the conversion of mobile booking, engagement rate of media, and website traffic (Das, 2021). The KPIs could cater to an increase in direct bookings with the rise of website traffic within the implementation of the first year. The followers of social media with the rates of interaction could be aimed by The Westin St. Francis to cater to a boost of engagement rate of customers. The feedback from customers on the satisfaction rates could further help in measuring the overall impact of the experiences of customers.</w:t>
      </w:r>
    </w:p>
    <w:p w14:paraId="4ACBD93B" w14:textId="77777777" w:rsidR="00003D62" w:rsidRPr="00A26C92" w:rsidRDefault="00003D62" w:rsidP="00003D62">
      <w:r w:rsidRPr="00A26C92">
        <w:t xml:space="preserve">Costs Associated: The overall costs towards upgrading the website while implementing the features of virtual tours could significantly range from 50,000-100,000 Dollars. Moreover, the ongoing campaigns of social media with targeted advertisement and collaboration with influencers could require an additional annual investment of 30,000-50,000 Dollars. </w:t>
      </w:r>
    </w:p>
    <w:p w14:paraId="09599B8E" w14:textId="77777777" w:rsidR="00003D62" w:rsidRPr="00A26C92" w:rsidRDefault="00003D62" w:rsidP="00003D62">
      <w:r w:rsidRPr="00A26C92">
        <w:lastRenderedPageBreak/>
        <w:t>Recommendation 3: Diversification of the revenue streams:</w:t>
      </w:r>
    </w:p>
    <w:p w14:paraId="4DB1585F" w14:textId="77777777" w:rsidR="00003D62" w:rsidRPr="00A26C92" w:rsidRDefault="00003D62" w:rsidP="00003D62">
      <w:r w:rsidRPr="00A26C92">
        <w:t>Measures Suggested: The organisation could adhere to the introduction of various wellness retreats with exclusive packages of events towards its offerings. Moreover, partnering with the experts of local wellness could help in creating a prominent experience for the customers of an organisation (</w:t>
      </w:r>
      <w:proofErr w:type="spellStart"/>
      <w:r w:rsidRPr="00A26C92">
        <w:t>Gallan</w:t>
      </w:r>
      <w:proofErr w:type="spellEnd"/>
      <w:r w:rsidRPr="00A26C92">
        <w:t xml:space="preserve"> </w:t>
      </w:r>
      <w:r w:rsidRPr="00A26C92">
        <w:rPr>
          <w:i/>
          <w:iCs/>
        </w:rPr>
        <w:t xml:space="preserve">et al. </w:t>
      </w:r>
      <w:r w:rsidRPr="00A26C92">
        <w:t xml:space="preserve">2021). This would help towards the promotion of various business-oriented services for The Westin St. Francis to attract various remote workforce. </w:t>
      </w:r>
    </w:p>
    <w:p w14:paraId="279820C9" w14:textId="77777777" w:rsidR="00003D62" w:rsidRPr="00A26C92" w:rsidRDefault="00003D62" w:rsidP="00003D62">
      <w:r w:rsidRPr="00A26C92">
        <w:t>Potential Benefits: Through the diversification of these streams of revenue, The Westin St. Francis could significantly reduce their reliance on the fluctuations of international tourism and seasonal travellers. It has been observed that the wellness industry of tourism has been valued at over 815 billion Dollars due to the ongoing trend of health consciousness (Global News Wire, 2023). Moreover, the exclusive packages of events such as the corporate retreats could help the organisation towards the creation of a niche market while catering to an increased rate of repeat customers and providing high-values. These could help increase the rates of occupancy while extending the average stay of guests. This would help to boost the overall revenue for The Westin St. Francis and enhance the brand appeal of the organisation.</w:t>
      </w:r>
    </w:p>
    <w:p w14:paraId="122E848E" w14:textId="77777777" w:rsidR="00003D62" w:rsidRPr="00A26C92" w:rsidRDefault="00003D62" w:rsidP="00003D62">
      <w:r w:rsidRPr="00A26C92">
        <w:t>Impact and Success Rates: The overall success of introducing the new services could be evaluated through KPIs such as the revenue per available room and the average duration of stay (Brites, 2023). The organisation could implement a co-working space that could be measured through the occupancy and the increase in sales of beverages and food from the guests. The success of wellness retreats could be further monitored through the partnership of wellness influencers and feedback from the guests. Moreover, the exclusive package of events for the organisation could be tracked through surveys of customer satisfaction. Reviewing KPI metrics regularly could ensure that the services provided by an organisation could generate returns that could meet the financial objectives of the organisation.</w:t>
      </w:r>
    </w:p>
    <w:p w14:paraId="1DA004A5" w14:textId="77777777" w:rsidR="00003D62" w:rsidRPr="00A26C92" w:rsidRDefault="00003D62" w:rsidP="00003D62">
      <w:r w:rsidRPr="00A26C92">
        <w:t>Costs Associated: The investments would include the costs of renovations for creating a dedicated space for co-working and wellness, along with the expenses in marketing for promoting their services. These overhead costs could range significantly from 150,000-450,000 Dollars which depending on the scale would foster higher returns through the diversification of revenues and increased bookings.</w:t>
      </w:r>
    </w:p>
    <w:p w14:paraId="1EDEE53E" w14:textId="77777777" w:rsidR="00003D62" w:rsidRPr="00A26C92" w:rsidRDefault="00003D62" w:rsidP="00003D62">
      <w:r w:rsidRPr="00A26C92">
        <w:lastRenderedPageBreak/>
        <w:t>Recommendation 4: Focusing on the domestic market:</w:t>
      </w:r>
    </w:p>
    <w:p w14:paraId="680D30F2" w14:textId="77777777" w:rsidR="00003D62" w:rsidRPr="00A26C92" w:rsidRDefault="00003D62" w:rsidP="00003D62">
      <w:r w:rsidRPr="00A26C92">
        <w:t xml:space="preserve">Measures Suggested: To claim a significant focus on the domestic market, the organisation could foster special offers that could be tailored to the preferences of the travellers of the USA. These offers could be holiday packages and discounted gateways at the weekend. Moreover, an organisation within the hotel sector could cater to their programs of loyalty that could target their domestic customers through social media campaigns and advertisements (Dwivedi </w:t>
      </w:r>
      <w:r w:rsidRPr="00A26C92">
        <w:rPr>
          <w:i/>
          <w:iCs/>
        </w:rPr>
        <w:t xml:space="preserve">et al. </w:t>
      </w:r>
      <w:r w:rsidRPr="00A26C92">
        <w:t xml:space="preserve">2021). </w:t>
      </w:r>
    </w:p>
    <w:p w14:paraId="5D1BA14F" w14:textId="77777777" w:rsidR="00003D62" w:rsidRPr="00A26C92" w:rsidRDefault="00003D62" w:rsidP="00003D62">
      <w:r w:rsidRPr="00A26C92">
        <w:t>Potential Benefits: It could be suggested that The Westin St. Francis could cater to the reduction of their dependence on international visitors while stabilising their streams of revenue after the restrictions of travel. It has been observed that there has been an increase in domestic travel due to the onset of the COVID-19 pandemic while segmenting their market towards leading to a higher rate of occupancy of hotels during the seasons of off-peak (</w:t>
      </w:r>
      <w:proofErr w:type="spellStart"/>
      <w:r w:rsidRPr="00A26C92">
        <w:t>Dalir</w:t>
      </w:r>
      <w:proofErr w:type="spellEnd"/>
      <w:r w:rsidRPr="00A26C92">
        <w:t xml:space="preserve">, 2024). This further encourages the increase of repeat businesses by enhancing the retention of customers. </w:t>
      </w:r>
    </w:p>
    <w:p w14:paraId="08083509" w14:textId="77777777" w:rsidR="00003D62" w:rsidRPr="00A26C92" w:rsidRDefault="00003D62" w:rsidP="00003D62">
      <w:r w:rsidRPr="00A26C92">
        <w:t xml:space="preserve">Impact and Success Rates: The overall success could be measured through the surveys of domestic bookings with the growth of enrolment for the loyalty programs. Adherence to metrics such as the average revenue per room could significantly indicate if targeting the domestic market could boost the revenue of an organisation (Bouchet </w:t>
      </w:r>
      <w:r w:rsidRPr="00A26C92">
        <w:rPr>
          <w:i/>
          <w:iCs/>
        </w:rPr>
        <w:t xml:space="preserve">et al. </w:t>
      </w:r>
      <w:r w:rsidRPr="00A26C92">
        <w:t xml:space="preserve">2020). Moreover, the local partnerships could be reviewed effectively through the impact on the sales of The Westin St. Francis. </w:t>
      </w:r>
    </w:p>
    <w:p w14:paraId="3DE74BDF" w14:textId="77777777" w:rsidR="00003D62" w:rsidRPr="00A26C92" w:rsidRDefault="00003D62" w:rsidP="00003D62">
      <w:r w:rsidRPr="00A26C92">
        <w:t>Costs Associated: The costs associated with it would include the expenses of marketing such as the digitised content creation while collaborating with the local attractions. This would cater to an estimated budget of 80,000 Dollars that would foster the comprehensive campaign for The Westin St. Francis.</w:t>
      </w:r>
    </w:p>
    <w:p w14:paraId="6D568D4A" w14:textId="77777777" w:rsidR="00003D62" w:rsidRPr="00A26C92" w:rsidRDefault="00003D62" w:rsidP="00003D62">
      <w:r w:rsidRPr="00A26C92">
        <w:t>Recommendation 5: Renovating and modernising the existing infrastructure:</w:t>
      </w:r>
    </w:p>
    <w:p w14:paraId="2C774393" w14:textId="77777777" w:rsidR="00003D62" w:rsidRPr="00A26C92" w:rsidRDefault="00003D62" w:rsidP="00003D62">
      <w:r w:rsidRPr="00A26C92">
        <w:t>Measures Suggested: For modernising the hotel, their management should significantly focus on upgrading the rooms of guests while meeting the quality of facilities fostered by the organisation. This could include investment in SMART room technologies and the use of sustainable materials (</w:t>
      </w:r>
      <w:proofErr w:type="spellStart"/>
      <w:r w:rsidRPr="00A26C92">
        <w:t>Bradu</w:t>
      </w:r>
      <w:proofErr w:type="spellEnd"/>
      <w:r w:rsidRPr="00A26C92">
        <w:t xml:space="preserve"> </w:t>
      </w:r>
      <w:r w:rsidRPr="00A26C92">
        <w:rPr>
          <w:i/>
          <w:iCs/>
        </w:rPr>
        <w:t xml:space="preserve">et al. </w:t>
      </w:r>
      <w:r w:rsidRPr="00A26C92">
        <w:t>2022). The expansion of the amenities of wellness such as fitness centres and spas could enhance the experience of guests within The Westin St. Francis.</w:t>
      </w:r>
    </w:p>
    <w:p w14:paraId="76682342" w14:textId="77777777" w:rsidR="00003D62" w:rsidRPr="00A26C92" w:rsidRDefault="00003D62" w:rsidP="00003D62">
      <w:r w:rsidRPr="00A26C92">
        <w:lastRenderedPageBreak/>
        <w:t>Potential Benefits: The modernisation of infrastructure within an organisation operating under the luxury accommodation sector significantly attracts a diverse range of customers who prioritise comfort with modernity (</w:t>
      </w:r>
      <w:proofErr w:type="spellStart"/>
      <w:r w:rsidRPr="00A26C92">
        <w:t>Hirslund</w:t>
      </w:r>
      <w:proofErr w:type="spellEnd"/>
      <w:r w:rsidRPr="00A26C92">
        <w:t xml:space="preserve">, 2024). These upgrades could significantly increase the satisfaction and loyalty of clients while leading towards repeat business. These could help in enhancing the market positioning of the hotel. </w:t>
      </w:r>
    </w:p>
    <w:p w14:paraId="141D9869" w14:textId="77777777" w:rsidR="00003D62" w:rsidRPr="00A26C92" w:rsidRDefault="00003D62" w:rsidP="00003D62">
      <w:r w:rsidRPr="00A26C92">
        <w:t xml:space="preserve">Impact and Success Rates: The overall success of an organisation can be measured through the satisfaction rates of the potential customers and the reviews (Aws </w:t>
      </w:r>
      <w:r w:rsidRPr="00A26C92">
        <w:rPr>
          <w:i/>
          <w:iCs/>
        </w:rPr>
        <w:t xml:space="preserve">et al. </w:t>
      </w:r>
      <w:r w:rsidRPr="00A26C92">
        <w:t>2021). The use of online platforms and social media marketing could help The Westin St. Francis in providing feedback in real time.</w:t>
      </w:r>
    </w:p>
    <w:p w14:paraId="4E6CAA2B" w14:textId="77777777" w:rsidR="00003D62" w:rsidRPr="00A26C92" w:rsidRDefault="00003D62" w:rsidP="00003D62">
      <w:r w:rsidRPr="00A26C92">
        <w:t>Costs Associated: The overall cost of renovation for The Westin St. Francis would vary in consideration of their scope of investment and would be typically on the higher side. Therefore, an investment of 10 million Dollars could be expected for a complete modernisation and renovation.</w:t>
      </w:r>
    </w:p>
    <w:p w14:paraId="39C90C0A" w14:textId="77777777" w:rsidR="00003D62" w:rsidRPr="00A26C92" w:rsidRDefault="00003D62" w:rsidP="00003D62">
      <w:pPr>
        <w:pStyle w:val="Heading2"/>
      </w:pPr>
      <w:bookmarkStart w:id="12" w:name="_Toc178687666"/>
      <w:r w:rsidRPr="00A26C92">
        <w:t>3.2 Change Management Practices and Procedures</w:t>
      </w:r>
      <w:bookmarkEnd w:id="12"/>
    </w:p>
    <w:p w14:paraId="70DF9BFE" w14:textId="77777777" w:rsidR="00003D62" w:rsidRPr="00A26C92" w:rsidRDefault="00003D62" w:rsidP="00003D62">
      <w:pPr>
        <w:jc w:val="center"/>
      </w:pPr>
      <w:r w:rsidRPr="00A26C92">
        <w:rPr>
          <w:noProof/>
        </w:rPr>
        <w:drawing>
          <wp:inline distT="0" distB="0" distL="0" distR="0" wp14:anchorId="57DB164E" wp14:editId="33B53AC6">
            <wp:extent cx="3307080" cy="1653540"/>
            <wp:effectExtent l="0" t="0" r="7620" b="3810"/>
            <wp:docPr id="112707094" name="Picture 1" descr="Lewin's 3-Step Model of Organisational Change - CollierBroderi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707094" name="Picture 1" descr="Lewin's 3-Step Model of Organisational Change - CollierBroderick"/>
                    <pic:cNvPicPr>
                      <a:picLocks noChangeAspect="1" noChangeArrowheads="1"/>
                    </pic:cNvPicPr>
                  </pic:nvPicPr>
                  <pic:blipFill>
                    <a:blip r:embed="rId8" cstate="print">
                      <a:extLst>
                        <a:ext uri="{28A0092B-C50C-407E-A947-70E740481C1C}">
                          <a14:useLocalDpi xmlns:a14="http://schemas.microsoft.com/office/drawing/2010/main" val="0"/>
                        </a:ext>
                      </a:extLst>
                    </a:blip>
                    <a:stretch>
                      <a:fillRect/>
                    </a:stretch>
                  </pic:blipFill>
                  <pic:spPr bwMode="auto">
                    <a:xfrm>
                      <a:off x="0" y="0"/>
                      <a:ext cx="3307080" cy="1653540"/>
                    </a:xfrm>
                    <a:prstGeom prst="rect">
                      <a:avLst/>
                    </a:prstGeom>
                    <a:noFill/>
                    <a:ln>
                      <a:noFill/>
                    </a:ln>
                  </pic:spPr>
                </pic:pic>
              </a:graphicData>
            </a:graphic>
          </wp:inline>
        </w:drawing>
      </w:r>
    </w:p>
    <w:p w14:paraId="4D706099" w14:textId="77777777" w:rsidR="00003D62" w:rsidRPr="00A26C92" w:rsidRDefault="00003D62" w:rsidP="00003D62">
      <w:pPr>
        <w:jc w:val="center"/>
        <w:rPr>
          <w:b/>
          <w:bCs/>
        </w:rPr>
      </w:pPr>
      <w:r w:rsidRPr="00A26C92">
        <w:rPr>
          <w:b/>
          <w:bCs/>
        </w:rPr>
        <w:t>Figure 2: Lewin's Change Management Model</w:t>
      </w:r>
    </w:p>
    <w:p w14:paraId="6B36BB0D" w14:textId="77777777" w:rsidR="00003D62" w:rsidRPr="00A26C92" w:rsidRDefault="00003D62" w:rsidP="00003D62">
      <w:pPr>
        <w:jc w:val="center"/>
      </w:pPr>
      <w:r w:rsidRPr="00A26C92">
        <w:t>(Source: Mind Tools, 2024)</w:t>
      </w:r>
    </w:p>
    <w:p w14:paraId="2DB2CA06" w14:textId="77777777" w:rsidR="00003D62" w:rsidRPr="00A26C92" w:rsidRDefault="00003D62" w:rsidP="00003D62">
      <w:r w:rsidRPr="00A26C92">
        <w:t xml:space="preserve">The implementation of changes recommended for the organisation requires a prominent approach to maximising the effectiveness of these initiatives while minimising the resistance to ensure a smooth transitional process. One of the most prominent frameworks towards the management of organisational change is Lewin's Change Management Model. This model consists of 3 prominent stages namely the Unfreeze, Change, and Refreeze which help in measuring the competencies of the changes required within an organisation (Burnes, 2020). Considering this, </w:t>
      </w:r>
    </w:p>
    <w:p w14:paraId="3EFD1C06" w14:textId="77777777" w:rsidR="00003D62" w:rsidRPr="00A26C92" w:rsidRDefault="00003D62" w:rsidP="00003D62">
      <w:pPr>
        <w:rPr>
          <w:b/>
          <w:bCs/>
        </w:rPr>
      </w:pPr>
      <w:r w:rsidRPr="00A26C92">
        <w:rPr>
          <w:b/>
          <w:bCs/>
        </w:rPr>
        <w:lastRenderedPageBreak/>
        <w:t>Unfreeze</w:t>
      </w:r>
    </w:p>
    <w:p w14:paraId="0F28F5D6" w14:textId="77777777" w:rsidR="00003D62" w:rsidRPr="00A26C92" w:rsidRDefault="00003D62" w:rsidP="00003D62">
      <w:r w:rsidRPr="00A26C92">
        <w:t xml:space="preserve">The primary stage of Lewin's Change Management Model is to prepare an organisation for the required changes which includes making the stakeholders aware of the changes that are required (Harrison </w:t>
      </w:r>
      <w:r w:rsidRPr="00A26C92">
        <w:rPr>
          <w:i/>
          <w:iCs/>
        </w:rPr>
        <w:t xml:space="preserve">et al. </w:t>
      </w:r>
      <w:r w:rsidRPr="00A26C92">
        <w:t xml:space="preserve">2021). Therefore, The Westin St. Francis should initially focus on the creation of awareness and the engagement of their employees. The management team of an organisation are required to communicate the strategic reason that has necessitated the changes required. This includes adherence to the increased demand for sustainable tourism and changes in the preferences of the market. Moreover, to increase the engagement rate of the employees, an organisation should adhere to conducting training sessions and conducting workshops to keep their employees engaged with assertive tasks. </w:t>
      </w:r>
    </w:p>
    <w:p w14:paraId="316BDC8C" w14:textId="77777777" w:rsidR="00003D62" w:rsidRPr="00A26C92" w:rsidRDefault="00003D62" w:rsidP="00003D62">
      <w:pPr>
        <w:rPr>
          <w:b/>
          <w:bCs/>
        </w:rPr>
      </w:pPr>
      <w:r w:rsidRPr="00A26C92">
        <w:rPr>
          <w:b/>
          <w:bCs/>
        </w:rPr>
        <w:t>Change</w:t>
      </w:r>
    </w:p>
    <w:p w14:paraId="11F8BD7B" w14:textId="77777777" w:rsidR="00003D62" w:rsidRPr="00A26C92" w:rsidRDefault="00003D62" w:rsidP="00003D62">
      <w:r w:rsidRPr="00A26C92">
        <w:t xml:space="preserve">The actual transitions occur within an organisation once the work environment is ready to adapt to the changes. This includes the implementation of new practices and strategies within an organisation and is considered the most challenging phase (Ratana </w:t>
      </w:r>
      <w:r w:rsidRPr="00A26C92">
        <w:rPr>
          <w:i/>
          <w:iCs/>
        </w:rPr>
        <w:t xml:space="preserve">et al. </w:t>
      </w:r>
      <w:r w:rsidRPr="00A26C92">
        <w:t xml:space="preserve">2020). Considering this, The Westin St. Francis could introduce various initiatives to sustainability considering the use of renewable sources of energy and collaborating with eco-friendly suppliers. Moreover, the organisation could leverage the use of technology such as the introduction of virtual tours and digitised systems for check-in. This could help in enhancing the experiences of customers significantly. To ensure that an organisation assists their guests, the workforce of the organisation should be seamlessly trained regarding the introduction and use of the technology implemented within their work environment. </w:t>
      </w:r>
    </w:p>
    <w:p w14:paraId="0E89CA43" w14:textId="77777777" w:rsidR="00003D62" w:rsidRPr="00A26C92" w:rsidRDefault="00003D62" w:rsidP="00003D62">
      <w:pPr>
        <w:rPr>
          <w:b/>
          <w:bCs/>
        </w:rPr>
      </w:pPr>
      <w:r w:rsidRPr="00A26C92">
        <w:rPr>
          <w:b/>
          <w:bCs/>
        </w:rPr>
        <w:t>Refreeze</w:t>
      </w:r>
    </w:p>
    <w:p w14:paraId="5721371E" w14:textId="77777777" w:rsidR="00003D62" w:rsidRPr="00A26C92" w:rsidRDefault="00003D62" w:rsidP="00003D62">
      <w:r w:rsidRPr="00A26C92">
        <w:t xml:space="preserve">This is the final stage of the change management model that includes the stabilisation of the changes while fostering the daily operations of an organisation (Cone and Unni, 2020). Considering this, The Westin St. Francis should ensure that the new practices become their primary procedure of operations. Through regular audits and loops of feedback, the organisation should tend to measure the overall success of these initiatives while identifying the areas that require improvement. </w:t>
      </w:r>
    </w:p>
    <w:p w14:paraId="304C5E61" w14:textId="77777777" w:rsidR="00003D62" w:rsidRPr="00A26C92" w:rsidRDefault="00003D62" w:rsidP="00003D62">
      <w:pPr>
        <w:pStyle w:val="Heading1"/>
      </w:pPr>
      <w:bookmarkStart w:id="13" w:name="_Toc178687667"/>
      <w:r w:rsidRPr="00A26C92">
        <w:lastRenderedPageBreak/>
        <w:t>4. Action Plan</w:t>
      </w:r>
      <w:bookmarkEnd w:id="13"/>
    </w:p>
    <w:tbl>
      <w:tblPr>
        <w:tblStyle w:val="TableGrid"/>
        <w:tblW w:w="0" w:type="auto"/>
        <w:tblInd w:w="-431" w:type="dxa"/>
        <w:tblLayout w:type="fixed"/>
        <w:tblLook w:val="04A0" w:firstRow="1" w:lastRow="0" w:firstColumn="1" w:lastColumn="0" w:noHBand="0" w:noVBand="1"/>
      </w:tblPr>
      <w:tblGrid>
        <w:gridCol w:w="1443"/>
        <w:gridCol w:w="1504"/>
        <w:gridCol w:w="1644"/>
        <w:gridCol w:w="1647"/>
        <w:gridCol w:w="1134"/>
        <w:gridCol w:w="980"/>
        <w:gridCol w:w="1095"/>
      </w:tblGrid>
      <w:tr w:rsidR="00003D62" w:rsidRPr="00A26C92" w14:paraId="06F677DC" w14:textId="77777777" w:rsidTr="00BB782E">
        <w:tc>
          <w:tcPr>
            <w:tcW w:w="1443" w:type="dxa"/>
          </w:tcPr>
          <w:p w14:paraId="7CCD78F7" w14:textId="77777777" w:rsidR="00003D62" w:rsidRPr="00A26C92" w:rsidRDefault="00003D62" w:rsidP="00BB782E">
            <w:pPr>
              <w:jc w:val="center"/>
              <w:rPr>
                <w:b/>
                <w:bCs/>
              </w:rPr>
            </w:pPr>
            <w:r w:rsidRPr="00A26C92">
              <w:rPr>
                <w:b/>
                <w:bCs/>
              </w:rPr>
              <w:t>Number</w:t>
            </w:r>
          </w:p>
        </w:tc>
        <w:tc>
          <w:tcPr>
            <w:tcW w:w="1504" w:type="dxa"/>
          </w:tcPr>
          <w:p w14:paraId="71A691BD" w14:textId="77777777" w:rsidR="00003D62" w:rsidRPr="00A26C92" w:rsidRDefault="00003D62" w:rsidP="00BB782E">
            <w:pPr>
              <w:jc w:val="center"/>
              <w:rPr>
                <w:b/>
                <w:bCs/>
              </w:rPr>
            </w:pPr>
            <w:r w:rsidRPr="00A26C92">
              <w:rPr>
                <w:b/>
                <w:bCs/>
              </w:rPr>
              <w:t>Problem</w:t>
            </w:r>
          </w:p>
        </w:tc>
        <w:tc>
          <w:tcPr>
            <w:tcW w:w="1644" w:type="dxa"/>
          </w:tcPr>
          <w:p w14:paraId="1E320329" w14:textId="77777777" w:rsidR="00003D62" w:rsidRPr="00A26C92" w:rsidRDefault="00003D62" w:rsidP="00BB782E">
            <w:pPr>
              <w:jc w:val="center"/>
              <w:rPr>
                <w:b/>
                <w:bCs/>
              </w:rPr>
            </w:pPr>
            <w:r w:rsidRPr="00A26C92">
              <w:rPr>
                <w:b/>
                <w:bCs/>
              </w:rPr>
              <w:t>Solution</w:t>
            </w:r>
          </w:p>
        </w:tc>
        <w:tc>
          <w:tcPr>
            <w:tcW w:w="1647" w:type="dxa"/>
          </w:tcPr>
          <w:p w14:paraId="7FB00D57" w14:textId="77777777" w:rsidR="00003D62" w:rsidRPr="00A26C92" w:rsidRDefault="00003D62" w:rsidP="00BB782E">
            <w:pPr>
              <w:jc w:val="center"/>
              <w:rPr>
                <w:b/>
                <w:bCs/>
              </w:rPr>
            </w:pPr>
            <w:r w:rsidRPr="00A26C92">
              <w:rPr>
                <w:b/>
                <w:bCs/>
              </w:rPr>
              <w:t>Desired Outcome</w:t>
            </w:r>
          </w:p>
        </w:tc>
        <w:tc>
          <w:tcPr>
            <w:tcW w:w="1134" w:type="dxa"/>
          </w:tcPr>
          <w:p w14:paraId="1FFCAD75" w14:textId="77777777" w:rsidR="00003D62" w:rsidRPr="00A26C92" w:rsidRDefault="00003D62" w:rsidP="00BB782E">
            <w:pPr>
              <w:jc w:val="center"/>
              <w:rPr>
                <w:b/>
                <w:bCs/>
              </w:rPr>
            </w:pPr>
            <w:r w:rsidRPr="00A26C92">
              <w:rPr>
                <w:b/>
                <w:bCs/>
              </w:rPr>
              <w:t>Time</w:t>
            </w:r>
          </w:p>
        </w:tc>
        <w:tc>
          <w:tcPr>
            <w:tcW w:w="980" w:type="dxa"/>
          </w:tcPr>
          <w:p w14:paraId="3B9715BB" w14:textId="77777777" w:rsidR="00003D62" w:rsidRPr="00A26C92" w:rsidRDefault="00003D62" w:rsidP="00BB782E">
            <w:pPr>
              <w:jc w:val="center"/>
              <w:rPr>
                <w:b/>
                <w:bCs/>
              </w:rPr>
            </w:pPr>
            <w:r w:rsidRPr="00A26C92">
              <w:rPr>
                <w:b/>
                <w:bCs/>
              </w:rPr>
              <w:t>Completion Date</w:t>
            </w:r>
          </w:p>
        </w:tc>
        <w:tc>
          <w:tcPr>
            <w:tcW w:w="1095" w:type="dxa"/>
          </w:tcPr>
          <w:p w14:paraId="2E297190" w14:textId="77777777" w:rsidR="00003D62" w:rsidRPr="00A26C92" w:rsidRDefault="00003D62" w:rsidP="00BB782E">
            <w:pPr>
              <w:jc w:val="center"/>
              <w:rPr>
                <w:b/>
                <w:bCs/>
              </w:rPr>
            </w:pPr>
            <w:r w:rsidRPr="00A26C92">
              <w:rPr>
                <w:b/>
                <w:bCs/>
              </w:rPr>
              <w:t>Budget</w:t>
            </w:r>
          </w:p>
        </w:tc>
      </w:tr>
      <w:tr w:rsidR="00003D62" w:rsidRPr="00A26C92" w14:paraId="209180B8" w14:textId="77777777" w:rsidTr="00BB782E">
        <w:tc>
          <w:tcPr>
            <w:tcW w:w="1443" w:type="dxa"/>
          </w:tcPr>
          <w:p w14:paraId="3860DE88" w14:textId="77777777" w:rsidR="00003D62" w:rsidRPr="00A26C92" w:rsidRDefault="00003D62" w:rsidP="00BB782E">
            <w:r w:rsidRPr="00A26C92">
              <w:t>1</w:t>
            </w:r>
          </w:p>
        </w:tc>
        <w:tc>
          <w:tcPr>
            <w:tcW w:w="1504" w:type="dxa"/>
          </w:tcPr>
          <w:p w14:paraId="7745D64D" w14:textId="77777777" w:rsidR="00003D62" w:rsidRPr="00A26C92" w:rsidRDefault="00003D62" w:rsidP="00BB782E">
            <w:r w:rsidRPr="00A26C92">
              <w:t>The hotel faces the issue of ageing infrastructure.</w:t>
            </w:r>
          </w:p>
        </w:tc>
        <w:tc>
          <w:tcPr>
            <w:tcW w:w="1644" w:type="dxa"/>
          </w:tcPr>
          <w:p w14:paraId="4D3B5271" w14:textId="77777777" w:rsidR="00003D62" w:rsidRPr="00A26C92" w:rsidRDefault="00003D62" w:rsidP="00BB782E">
            <w:r w:rsidRPr="00A26C92">
              <w:t>To address this, a renovation of guest rooms and common areas will be implemented.</w:t>
            </w:r>
          </w:p>
        </w:tc>
        <w:tc>
          <w:tcPr>
            <w:tcW w:w="1647" w:type="dxa"/>
          </w:tcPr>
          <w:p w14:paraId="77D6864C" w14:textId="77777777" w:rsidR="00003D62" w:rsidRPr="00A26C92" w:rsidRDefault="00003D62" w:rsidP="00BB782E">
            <w:r w:rsidRPr="00A26C92">
              <w:t>This will modernise facilities, improve guest satisfaction, and provide a competitive edge in the market.</w:t>
            </w:r>
          </w:p>
        </w:tc>
        <w:tc>
          <w:tcPr>
            <w:tcW w:w="1134" w:type="dxa"/>
          </w:tcPr>
          <w:p w14:paraId="7BEB1C39" w14:textId="77777777" w:rsidR="00003D62" w:rsidRPr="00A26C92" w:rsidRDefault="00003D62" w:rsidP="00BB782E">
            <w:r w:rsidRPr="00A26C92">
              <w:t>6 months</w:t>
            </w:r>
          </w:p>
        </w:tc>
        <w:tc>
          <w:tcPr>
            <w:tcW w:w="980" w:type="dxa"/>
          </w:tcPr>
          <w:p w14:paraId="05A6B843" w14:textId="77777777" w:rsidR="00003D62" w:rsidRPr="00A26C92" w:rsidRDefault="00003D62" w:rsidP="00BB782E">
            <w:r w:rsidRPr="00A26C92">
              <w:t>March 2025</w:t>
            </w:r>
          </w:p>
        </w:tc>
        <w:tc>
          <w:tcPr>
            <w:tcW w:w="1095" w:type="dxa"/>
          </w:tcPr>
          <w:p w14:paraId="67F79810" w14:textId="77777777" w:rsidR="00003D62" w:rsidRPr="00A26C92" w:rsidRDefault="00003D62" w:rsidP="00BB782E">
            <w:r w:rsidRPr="00A26C92">
              <w:t>$5 million</w:t>
            </w:r>
          </w:p>
        </w:tc>
      </w:tr>
      <w:tr w:rsidR="00003D62" w:rsidRPr="00A26C92" w14:paraId="0314615D" w14:textId="77777777" w:rsidTr="00BB782E">
        <w:tc>
          <w:tcPr>
            <w:tcW w:w="1443" w:type="dxa"/>
          </w:tcPr>
          <w:p w14:paraId="0903E3B2" w14:textId="77777777" w:rsidR="00003D62" w:rsidRPr="00A26C92" w:rsidRDefault="00003D62" w:rsidP="00BB782E">
            <w:r w:rsidRPr="00A26C92">
              <w:t>2</w:t>
            </w:r>
          </w:p>
        </w:tc>
        <w:tc>
          <w:tcPr>
            <w:tcW w:w="1504" w:type="dxa"/>
          </w:tcPr>
          <w:p w14:paraId="7542D6C3" w14:textId="77777777" w:rsidR="00003D62" w:rsidRPr="00A26C92" w:rsidRDefault="00003D62" w:rsidP="00BB782E">
            <w:r w:rsidRPr="00A26C92">
              <w:t>The hotel’s lack of advanced digital solutions hinders operational efficiency and guest experience.</w:t>
            </w:r>
          </w:p>
        </w:tc>
        <w:tc>
          <w:tcPr>
            <w:tcW w:w="1644" w:type="dxa"/>
          </w:tcPr>
          <w:p w14:paraId="2035F266" w14:textId="77777777" w:rsidR="00003D62" w:rsidRPr="00A26C92" w:rsidRDefault="00003D62" w:rsidP="00BB782E">
            <w:r w:rsidRPr="00A26C92">
              <w:t>Investing in digital solutions like AI-powered check-ins, mobile apps for guests, and virtual tours to enhance customer experience.</w:t>
            </w:r>
          </w:p>
        </w:tc>
        <w:tc>
          <w:tcPr>
            <w:tcW w:w="1647" w:type="dxa"/>
          </w:tcPr>
          <w:p w14:paraId="50A0FAC3" w14:textId="77777777" w:rsidR="00003D62" w:rsidRPr="00A26C92" w:rsidRDefault="00003D62" w:rsidP="00BB782E">
            <w:r w:rsidRPr="00A26C92">
              <w:t>Streamlining operations and improving guest satisfaction by 30% with faster, more personalised services.</w:t>
            </w:r>
          </w:p>
        </w:tc>
        <w:tc>
          <w:tcPr>
            <w:tcW w:w="1134" w:type="dxa"/>
          </w:tcPr>
          <w:p w14:paraId="4AC0DE29" w14:textId="77777777" w:rsidR="00003D62" w:rsidRPr="00A26C92" w:rsidRDefault="00003D62" w:rsidP="00BB782E">
            <w:r w:rsidRPr="00A26C92">
              <w:t>8 months.</w:t>
            </w:r>
          </w:p>
        </w:tc>
        <w:tc>
          <w:tcPr>
            <w:tcW w:w="980" w:type="dxa"/>
          </w:tcPr>
          <w:p w14:paraId="6417A422" w14:textId="77777777" w:rsidR="00003D62" w:rsidRPr="00A26C92" w:rsidRDefault="00003D62" w:rsidP="00BB782E">
            <w:r w:rsidRPr="00A26C92">
              <w:t>May 2025</w:t>
            </w:r>
          </w:p>
        </w:tc>
        <w:tc>
          <w:tcPr>
            <w:tcW w:w="1095" w:type="dxa"/>
          </w:tcPr>
          <w:p w14:paraId="7A009300" w14:textId="77777777" w:rsidR="00003D62" w:rsidRPr="00A26C92" w:rsidRDefault="00003D62" w:rsidP="00BB782E">
            <w:r w:rsidRPr="00A26C92">
              <w:t>$1 million</w:t>
            </w:r>
          </w:p>
        </w:tc>
      </w:tr>
      <w:tr w:rsidR="00003D62" w:rsidRPr="00A26C92" w14:paraId="736B7118" w14:textId="77777777" w:rsidTr="00BB782E">
        <w:tc>
          <w:tcPr>
            <w:tcW w:w="1443" w:type="dxa"/>
          </w:tcPr>
          <w:p w14:paraId="3FE7D1BA" w14:textId="77777777" w:rsidR="00003D62" w:rsidRPr="00A26C92" w:rsidRDefault="00003D62" w:rsidP="00BB782E">
            <w:r w:rsidRPr="00A26C92">
              <w:t>3</w:t>
            </w:r>
          </w:p>
        </w:tc>
        <w:tc>
          <w:tcPr>
            <w:tcW w:w="1504" w:type="dxa"/>
          </w:tcPr>
          <w:p w14:paraId="3B65951B" w14:textId="77777777" w:rsidR="00003D62" w:rsidRPr="00A26C92" w:rsidRDefault="00003D62" w:rsidP="00BB782E">
            <w:r w:rsidRPr="00A26C92">
              <w:t>The rise of short-term rental platforms like Airbnb is drawing away potential customers.</w:t>
            </w:r>
          </w:p>
        </w:tc>
        <w:tc>
          <w:tcPr>
            <w:tcW w:w="1644" w:type="dxa"/>
          </w:tcPr>
          <w:p w14:paraId="4315F0B2" w14:textId="77777777" w:rsidR="00003D62" w:rsidRPr="00A26C92" w:rsidRDefault="00003D62" w:rsidP="00BB782E">
            <w:r w:rsidRPr="00A26C92">
              <w:t xml:space="preserve">Emphasising the hotel’s luxury amenities and personalised services in marketing efforts to differentiate </w:t>
            </w:r>
            <w:r w:rsidRPr="00A26C92">
              <w:lastRenderedPageBreak/>
              <w:t>similar platforms.</w:t>
            </w:r>
          </w:p>
        </w:tc>
        <w:tc>
          <w:tcPr>
            <w:tcW w:w="1647" w:type="dxa"/>
          </w:tcPr>
          <w:p w14:paraId="3BBFA5DF" w14:textId="77777777" w:rsidR="00003D62" w:rsidRPr="00A26C92" w:rsidRDefault="00003D62" w:rsidP="00BB782E">
            <w:r w:rsidRPr="00A26C92">
              <w:lastRenderedPageBreak/>
              <w:t>Increasing direct bookings by 15% and retaining high-end clients.</w:t>
            </w:r>
          </w:p>
        </w:tc>
        <w:tc>
          <w:tcPr>
            <w:tcW w:w="1134" w:type="dxa"/>
          </w:tcPr>
          <w:p w14:paraId="424B213F" w14:textId="77777777" w:rsidR="00003D62" w:rsidRPr="00A26C92" w:rsidRDefault="00003D62" w:rsidP="00BB782E">
            <w:r w:rsidRPr="00A26C92">
              <w:t>9 months</w:t>
            </w:r>
          </w:p>
        </w:tc>
        <w:tc>
          <w:tcPr>
            <w:tcW w:w="980" w:type="dxa"/>
          </w:tcPr>
          <w:p w14:paraId="5747416E" w14:textId="77777777" w:rsidR="00003D62" w:rsidRPr="00A26C92" w:rsidRDefault="00003D62" w:rsidP="00BB782E">
            <w:r w:rsidRPr="00A26C92">
              <w:t>June 2025</w:t>
            </w:r>
          </w:p>
        </w:tc>
        <w:tc>
          <w:tcPr>
            <w:tcW w:w="1095" w:type="dxa"/>
          </w:tcPr>
          <w:p w14:paraId="63A6071B" w14:textId="77777777" w:rsidR="00003D62" w:rsidRPr="00A26C92" w:rsidRDefault="00003D62" w:rsidP="00BB782E">
            <w:r w:rsidRPr="00A26C92">
              <w:t>$150,000</w:t>
            </w:r>
          </w:p>
        </w:tc>
      </w:tr>
      <w:tr w:rsidR="00003D62" w:rsidRPr="00A26C92" w14:paraId="49F25297" w14:textId="77777777" w:rsidTr="00BB782E">
        <w:tc>
          <w:tcPr>
            <w:tcW w:w="1443" w:type="dxa"/>
          </w:tcPr>
          <w:p w14:paraId="7BDEA132" w14:textId="77777777" w:rsidR="00003D62" w:rsidRPr="00A26C92" w:rsidRDefault="00003D62" w:rsidP="00BB782E">
            <w:r w:rsidRPr="00A26C92">
              <w:t>4</w:t>
            </w:r>
          </w:p>
        </w:tc>
        <w:tc>
          <w:tcPr>
            <w:tcW w:w="1504" w:type="dxa"/>
          </w:tcPr>
          <w:p w14:paraId="26DB088E" w14:textId="77777777" w:rsidR="00003D62" w:rsidRPr="00A26C92" w:rsidRDefault="00003D62" w:rsidP="00BB782E">
            <w:r w:rsidRPr="00A26C92">
              <w:t>Over-reliance on international travellers creates a vulnerability when travel restrictions or economic downturns occur.</w:t>
            </w:r>
          </w:p>
        </w:tc>
        <w:tc>
          <w:tcPr>
            <w:tcW w:w="1644" w:type="dxa"/>
          </w:tcPr>
          <w:p w14:paraId="3BE40022" w14:textId="77777777" w:rsidR="00003D62" w:rsidRPr="00A26C92" w:rsidRDefault="00003D62" w:rsidP="00BB782E">
            <w:r w:rsidRPr="00A26C92">
              <w:t>Launching marketing campaigns while targeting the growing domestic market that includes special packages for remote workers and families.</w:t>
            </w:r>
          </w:p>
        </w:tc>
        <w:tc>
          <w:tcPr>
            <w:tcW w:w="1647" w:type="dxa"/>
          </w:tcPr>
          <w:p w14:paraId="34E5FC4F" w14:textId="77777777" w:rsidR="00003D62" w:rsidRPr="00A26C92" w:rsidRDefault="00003D62" w:rsidP="00BB782E">
            <w:r w:rsidRPr="00A26C92">
              <w:t>Increasing the domestic bookings by 25%, reducing reliance on international visitors.</w:t>
            </w:r>
          </w:p>
        </w:tc>
        <w:tc>
          <w:tcPr>
            <w:tcW w:w="1134" w:type="dxa"/>
          </w:tcPr>
          <w:p w14:paraId="760D2203" w14:textId="77777777" w:rsidR="00003D62" w:rsidRPr="00A26C92" w:rsidRDefault="00003D62" w:rsidP="00BB782E">
            <w:r w:rsidRPr="00A26C92">
              <w:t>6 months</w:t>
            </w:r>
          </w:p>
        </w:tc>
        <w:tc>
          <w:tcPr>
            <w:tcW w:w="980" w:type="dxa"/>
          </w:tcPr>
          <w:p w14:paraId="70DEB995" w14:textId="77777777" w:rsidR="00003D62" w:rsidRPr="00A26C92" w:rsidRDefault="00003D62" w:rsidP="00BB782E">
            <w:r w:rsidRPr="00A26C92">
              <w:t>March 2025</w:t>
            </w:r>
          </w:p>
        </w:tc>
        <w:tc>
          <w:tcPr>
            <w:tcW w:w="1095" w:type="dxa"/>
          </w:tcPr>
          <w:p w14:paraId="2B8289EF" w14:textId="77777777" w:rsidR="00003D62" w:rsidRPr="00A26C92" w:rsidRDefault="00003D62" w:rsidP="00BB782E">
            <w:r w:rsidRPr="00A26C92">
              <w:t>$200,000</w:t>
            </w:r>
          </w:p>
        </w:tc>
      </w:tr>
      <w:tr w:rsidR="00003D62" w:rsidRPr="00A26C92" w14:paraId="416E67B0" w14:textId="77777777" w:rsidTr="00BB782E">
        <w:tc>
          <w:tcPr>
            <w:tcW w:w="1443" w:type="dxa"/>
          </w:tcPr>
          <w:p w14:paraId="7057509B" w14:textId="77777777" w:rsidR="00003D62" w:rsidRPr="00A26C92" w:rsidRDefault="00003D62" w:rsidP="00BB782E">
            <w:r w:rsidRPr="00A26C92">
              <w:t>5</w:t>
            </w:r>
          </w:p>
        </w:tc>
        <w:tc>
          <w:tcPr>
            <w:tcW w:w="1504" w:type="dxa"/>
          </w:tcPr>
          <w:p w14:paraId="60BC3DC5" w14:textId="77777777" w:rsidR="00003D62" w:rsidRPr="00A26C92" w:rsidRDefault="00003D62" w:rsidP="00BB782E">
            <w:r w:rsidRPr="00A26C92">
              <w:t>The hotel’s outdated infrastructure is negatively impacting guest satisfaction and driving up maintenance costs.</w:t>
            </w:r>
          </w:p>
        </w:tc>
        <w:tc>
          <w:tcPr>
            <w:tcW w:w="1644" w:type="dxa"/>
          </w:tcPr>
          <w:p w14:paraId="309AAB53" w14:textId="77777777" w:rsidR="00003D62" w:rsidRPr="00A26C92" w:rsidRDefault="00003D62" w:rsidP="00BB782E">
            <w:r w:rsidRPr="00A26C92">
              <w:t>Renovating rooms, hallways, and public areas with modern, eco-friendly materials and updated designs could help to enhance the guest experience and reduce long-term upkeep costs.</w:t>
            </w:r>
          </w:p>
        </w:tc>
        <w:tc>
          <w:tcPr>
            <w:tcW w:w="1647" w:type="dxa"/>
          </w:tcPr>
          <w:p w14:paraId="38AB5330" w14:textId="77777777" w:rsidR="00003D62" w:rsidRPr="00A26C92" w:rsidRDefault="00003D62" w:rsidP="00BB782E">
            <w:r w:rsidRPr="00A26C92">
              <w:t>Increasing guest satisfaction scores by 20% and attracting more affluent travellers, reducing maintenance costs over time.</w:t>
            </w:r>
          </w:p>
        </w:tc>
        <w:tc>
          <w:tcPr>
            <w:tcW w:w="1134" w:type="dxa"/>
          </w:tcPr>
          <w:p w14:paraId="1FA32F95" w14:textId="77777777" w:rsidR="00003D62" w:rsidRPr="00A26C92" w:rsidRDefault="00003D62" w:rsidP="00BB782E">
            <w:r w:rsidRPr="00A26C92">
              <w:t>18 months.</w:t>
            </w:r>
          </w:p>
        </w:tc>
        <w:tc>
          <w:tcPr>
            <w:tcW w:w="980" w:type="dxa"/>
          </w:tcPr>
          <w:p w14:paraId="5265241F" w14:textId="77777777" w:rsidR="00003D62" w:rsidRPr="00A26C92" w:rsidRDefault="00003D62" w:rsidP="00BB782E">
            <w:r w:rsidRPr="00A26C92">
              <w:t>March 2026</w:t>
            </w:r>
          </w:p>
        </w:tc>
        <w:tc>
          <w:tcPr>
            <w:tcW w:w="1095" w:type="dxa"/>
          </w:tcPr>
          <w:p w14:paraId="0D278D8F" w14:textId="77777777" w:rsidR="00003D62" w:rsidRPr="00A26C92" w:rsidRDefault="00003D62" w:rsidP="00BB782E">
            <w:r w:rsidRPr="00A26C92">
              <w:t>$10 million</w:t>
            </w:r>
          </w:p>
        </w:tc>
      </w:tr>
      <w:tr w:rsidR="00003D62" w:rsidRPr="00A26C92" w14:paraId="2BDD7D31" w14:textId="77777777" w:rsidTr="00BB782E">
        <w:tc>
          <w:tcPr>
            <w:tcW w:w="1443" w:type="dxa"/>
          </w:tcPr>
          <w:p w14:paraId="438CA261" w14:textId="77777777" w:rsidR="00003D62" w:rsidRPr="00A26C92" w:rsidRDefault="00003D62" w:rsidP="00BB782E">
            <w:r w:rsidRPr="00A26C92">
              <w:t>6</w:t>
            </w:r>
          </w:p>
        </w:tc>
        <w:tc>
          <w:tcPr>
            <w:tcW w:w="1504" w:type="dxa"/>
          </w:tcPr>
          <w:p w14:paraId="053E3C1B" w14:textId="77777777" w:rsidR="00003D62" w:rsidRPr="00A26C92" w:rsidRDefault="00003D62" w:rsidP="00BB782E">
            <w:r w:rsidRPr="00A26C92">
              <w:t xml:space="preserve">High staff turnover and insufficient training </w:t>
            </w:r>
            <w:r w:rsidRPr="00A26C92">
              <w:lastRenderedPageBreak/>
              <w:t>programs lead to inconsistent guest experiences.</w:t>
            </w:r>
          </w:p>
        </w:tc>
        <w:tc>
          <w:tcPr>
            <w:tcW w:w="1644" w:type="dxa"/>
          </w:tcPr>
          <w:p w14:paraId="3F949B9E" w14:textId="77777777" w:rsidR="00003D62" w:rsidRPr="00A26C92" w:rsidRDefault="00003D62" w:rsidP="00BB782E">
            <w:r w:rsidRPr="00A26C92">
              <w:lastRenderedPageBreak/>
              <w:t xml:space="preserve">Developing a comprehensive training program and </w:t>
            </w:r>
            <w:r w:rsidRPr="00A26C92">
              <w:lastRenderedPageBreak/>
              <w:t>implementing employee retention strategies, such as offering competitive wages and benefits.</w:t>
            </w:r>
          </w:p>
        </w:tc>
        <w:tc>
          <w:tcPr>
            <w:tcW w:w="1647" w:type="dxa"/>
          </w:tcPr>
          <w:p w14:paraId="4322E500" w14:textId="77777777" w:rsidR="00003D62" w:rsidRPr="00A26C92" w:rsidRDefault="00003D62" w:rsidP="00BB782E">
            <w:r w:rsidRPr="00A26C92">
              <w:lastRenderedPageBreak/>
              <w:t xml:space="preserve">Adhering to this practice could help in reducing staff </w:t>
            </w:r>
            <w:r w:rsidRPr="00A26C92">
              <w:lastRenderedPageBreak/>
              <w:t>turnover rates by 20% and improve service quality.</w:t>
            </w:r>
          </w:p>
        </w:tc>
        <w:tc>
          <w:tcPr>
            <w:tcW w:w="1134" w:type="dxa"/>
          </w:tcPr>
          <w:p w14:paraId="2CB7FA5B" w14:textId="77777777" w:rsidR="00003D62" w:rsidRPr="00A26C92" w:rsidRDefault="00003D62" w:rsidP="00BB782E"/>
        </w:tc>
        <w:tc>
          <w:tcPr>
            <w:tcW w:w="980" w:type="dxa"/>
          </w:tcPr>
          <w:p w14:paraId="290C483B" w14:textId="77777777" w:rsidR="00003D62" w:rsidRPr="00A26C92" w:rsidRDefault="00003D62" w:rsidP="00BB782E"/>
        </w:tc>
        <w:tc>
          <w:tcPr>
            <w:tcW w:w="1095" w:type="dxa"/>
          </w:tcPr>
          <w:p w14:paraId="573BCABC" w14:textId="77777777" w:rsidR="00003D62" w:rsidRPr="00A26C92" w:rsidRDefault="00003D62" w:rsidP="00BB782E"/>
        </w:tc>
      </w:tr>
      <w:tr w:rsidR="00003D62" w:rsidRPr="00A26C92" w14:paraId="034A07B4" w14:textId="77777777" w:rsidTr="00BB782E">
        <w:tc>
          <w:tcPr>
            <w:tcW w:w="1443" w:type="dxa"/>
          </w:tcPr>
          <w:p w14:paraId="6B18940B" w14:textId="77777777" w:rsidR="00003D62" w:rsidRPr="00A26C92" w:rsidRDefault="00003D62" w:rsidP="00BB782E">
            <w:r w:rsidRPr="00A26C92">
              <w:t>7</w:t>
            </w:r>
          </w:p>
        </w:tc>
        <w:tc>
          <w:tcPr>
            <w:tcW w:w="1504" w:type="dxa"/>
          </w:tcPr>
          <w:p w14:paraId="28F462A2" w14:textId="77777777" w:rsidR="00003D62" w:rsidRPr="00A26C92" w:rsidRDefault="00003D62" w:rsidP="00BB782E">
            <w:r w:rsidRPr="00A26C92">
              <w:t>Negative reviews on platforms like TripAdvisor and Google can hamper the hotel's reputation and deter potential guests.</w:t>
            </w:r>
          </w:p>
        </w:tc>
        <w:tc>
          <w:tcPr>
            <w:tcW w:w="1644" w:type="dxa"/>
          </w:tcPr>
          <w:p w14:paraId="4278A543" w14:textId="77777777" w:rsidR="00003D62" w:rsidRPr="00A26C92" w:rsidRDefault="00003D62" w:rsidP="00BB782E">
            <w:r w:rsidRPr="00A26C92">
              <w:t>Establishing a dedicated team to monitor online reviews and respond promptly to feedback.</w:t>
            </w:r>
          </w:p>
        </w:tc>
        <w:tc>
          <w:tcPr>
            <w:tcW w:w="1647" w:type="dxa"/>
          </w:tcPr>
          <w:p w14:paraId="2968CEF6" w14:textId="77777777" w:rsidR="00003D62" w:rsidRPr="00A26C92" w:rsidRDefault="00003D62" w:rsidP="00BB782E">
            <w:r w:rsidRPr="00A26C92">
              <w:t>Improving online ratings by 1 star within a year and enhancing guest loyalty.</w:t>
            </w:r>
          </w:p>
        </w:tc>
        <w:tc>
          <w:tcPr>
            <w:tcW w:w="1134" w:type="dxa"/>
          </w:tcPr>
          <w:p w14:paraId="34D8821E" w14:textId="77777777" w:rsidR="00003D62" w:rsidRPr="00A26C92" w:rsidRDefault="00003D62" w:rsidP="00BB782E">
            <w:r w:rsidRPr="00A26C92">
              <w:t>12 months</w:t>
            </w:r>
          </w:p>
        </w:tc>
        <w:tc>
          <w:tcPr>
            <w:tcW w:w="980" w:type="dxa"/>
          </w:tcPr>
          <w:p w14:paraId="71048F10" w14:textId="77777777" w:rsidR="00003D62" w:rsidRPr="00A26C92" w:rsidRDefault="00003D62" w:rsidP="00BB782E">
            <w:r w:rsidRPr="00A26C92">
              <w:t>September 2025</w:t>
            </w:r>
          </w:p>
        </w:tc>
        <w:tc>
          <w:tcPr>
            <w:tcW w:w="1095" w:type="dxa"/>
          </w:tcPr>
          <w:p w14:paraId="56F154AB" w14:textId="77777777" w:rsidR="00003D62" w:rsidRPr="00A26C92" w:rsidRDefault="00003D62" w:rsidP="00BB782E">
            <w:r w:rsidRPr="00A26C92">
              <w:t>$50,000</w:t>
            </w:r>
          </w:p>
        </w:tc>
      </w:tr>
    </w:tbl>
    <w:p w14:paraId="4A16473A" w14:textId="77777777" w:rsidR="00003D62" w:rsidRPr="00A26C92" w:rsidRDefault="00003D62" w:rsidP="00003D62">
      <w:pPr>
        <w:jc w:val="center"/>
        <w:rPr>
          <w:b/>
          <w:bCs/>
        </w:rPr>
      </w:pPr>
      <w:r w:rsidRPr="00A26C92">
        <w:rPr>
          <w:b/>
          <w:bCs/>
        </w:rPr>
        <w:t>Table 4: Action Plan</w:t>
      </w:r>
    </w:p>
    <w:p w14:paraId="53B756CF" w14:textId="77777777" w:rsidR="00003D62" w:rsidRPr="00A26C92" w:rsidRDefault="00003D62" w:rsidP="00003D62">
      <w:r w:rsidRPr="00A26C92">
        <w:t>SMART Table:</w:t>
      </w:r>
    </w:p>
    <w:tbl>
      <w:tblPr>
        <w:tblStyle w:val="TableGrid"/>
        <w:tblW w:w="0" w:type="auto"/>
        <w:tblLook w:val="04A0" w:firstRow="1" w:lastRow="0" w:firstColumn="1" w:lastColumn="0" w:noHBand="0" w:noVBand="1"/>
      </w:tblPr>
      <w:tblGrid>
        <w:gridCol w:w="1495"/>
        <w:gridCol w:w="1519"/>
        <w:gridCol w:w="1410"/>
        <w:gridCol w:w="1687"/>
        <w:gridCol w:w="1917"/>
        <w:gridCol w:w="988"/>
      </w:tblGrid>
      <w:tr w:rsidR="00003D62" w:rsidRPr="00A26C92" w14:paraId="2F9BAB04" w14:textId="77777777" w:rsidTr="00BB782E">
        <w:tc>
          <w:tcPr>
            <w:tcW w:w="1502" w:type="dxa"/>
          </w:tcPr>
          <w:p w14:paraId="3B8A32C5" w14:textId="77777777" w:rsidR="00003D62" w:rsidRPr="00A26C92" w:rsidRDefault="00003D62" w:rsidP="00BB782E">
            <w:pPr>
              <w:jc w:val="center"/>
              <w:rPr>
                <w:b/>
                <w:bCs/>
              </w:rPr>
            </w:pPr>
            <w:r w:rsidRPr="00A26C92">
              <w:rPr>
                <w:b/>
                <w:bCs/>
              </w:rPr>
              <w:t>Objectives</w:t>
            </w:r>
          </w:p>
        </w:tc>
        <w:tc>
          <w:tcPr>
            <w:tcW w:w="1502" w:type="dxa"/>
          </w:tcPr>
          <w:p w14:paraId="3FCA74CD" w14:textId="77777777" w:rsidR="00003D62" w:rsidRPr="00A26C92" w:rsidRDefault="00003D62" w:rsidP="00BB782E">
            <w:pPr>
              <w:jc w:val="center"/>
              <w:rPr>
                <w:b/>
                <w:bCs/>
              </w:rPr>
            </w:pPr>
            <w:r w:rsidRPr="00A26C92">
              <w:rPr>
                <w:b/>
                <w:bCs/>
              </w:rPr>
              <w:t>Specific</w:t>
            </w:r>
          </w:p>
        </w:tc>
        <w:tc>
          <w:tcPr>
            <w:tcW w:w="1503" w:type="dxa"/>
          </w:tcPr>
          <w:p w14:paraId="54EFB004" w14:textId="77777777" w:rsidR="00003D62" w:rsidRPr="00A26C92" w:rsidRDefault="00003D62" w:rsidP="00BB782E">
            <w:pPr>
              <w:jc w:val="center"/>
              <w:rPr>
                <w:b/>
                <w:bCs/>
              </w:rPr>
            </w:pPr>
            <w:r w:rsidRPr="00A26C92">
              <w:rPr>
                <w:b/>
                <w:bCs/>
              </w:rPr>
              <w:t>Measurable</w:t>
            </w:r>
          </w:p>
        </w:tc>
        <w:tc>
          <w:tcPr>
            <w:tcW w:w="1503" w:type="dxa"/>
          </w:tcPr>
          <w:p w14:paraId="0A40779A" w14:textId="77777777" w:rsidR="00003D62" w:rsidRPr="00A26C92" w:rsidRDefault="00003D62" w:rsidP="00BB782E">
            <w:pPr>
              <w:jc w:val="center"/>
              <w:rPr>
                <w:b/>
                <w:bCs/>
              </w:rPr>
            </w:pPr>
            <w:r w:rsidRPr="00A26C92">
              <w:rPr>
                <w:b/>
                <w:bCs/>
              </w:rPr>
              <w:t>Attainable</w:t>
            </w:r>
          </w:p>
        </w:tc>
        <w:tc>
          <w:tcPr>
            <w:tcW w:w="1503" w:type="dxa"/>
          </w:tcPr>
          <w:p w14:paraId="663902DE" w14:textId="77777777" w:rsidR="00003D62" w:rsidRPr="00A26C92" w:rsidRDefault="00003D62" w:rsidP="00BB782E">
            <w:pPr>
              <w:jc w:val="center"/>
              <w:rPr>
                <w:b/>
                <w:bCs/>
              </w:rPr>
            </w:pPr>
            <w:r w:rsidRPr="00A26C92">
              <w:rPr>
                <w:b/>
                <w:bCs/>
              </w:rPr>
              <w:t>Relevant</w:t>
            </w:r>
          </w:p>
        </w:tc>
        <w:tc>
          <w:tcPr>
            <w:tcW w:w="1503" w:type="dxa"/>
          </w:tcPr>
          <w:p w14:paraId="342FFA22" w14:textId="77777777" w:rsidR="00003D62" w:rsidRPr="00A26C92" w:rsidRDefault="00003D62" w:rsidP="00BB782E">
            <w:pPr>
              <w:jc w:val="center"/>
              <w:rPr>
                <w:b/>
                <w:bCs/>
              </w:rPr>
            </w:pPr>
            <w:r w:rsidRPr="00A26C92">
              <w:rPr>
                <w:b/>
                <w:bCs/>
              </w:rPr>
              <w:t>Time-bound</w:t>
            </w:r>
          </w:p>
        </w:tc>
      </w:tr>
      <w:tr w:rsidR="00003D62" w:rsidRPr="00A26C92" w14:paraId="34B39C83" w14:textId="77777777" w:rsidTr="00BB782E">
        <w:tc>
          <w:tcPr>
            <w:tcW w:w="1502" w:type="dxa"/>
          </w:tcPr>
          <w:p w14:paraId="01FC88EE" w14:textId="77777777" w:rsidR="00003D62" w:rsidRPr="00A26C92" w:rsidRDefault="00003D62" w:rsidP="00BB782E">
            <w:pPr>
              <w:jc w:val="center"/>
            </w:pPr>
            <w:r w:rsidRPr="00A26C92">
              <w:t>Enhancing security around Union Square</w:t>
            </w:r>
          </w:p>
        </w:tc>
        <w:tc>
          <w:tcPr>
            <w:tcW w:w="1502" w:type="dxa"/>
          </w:tcPr>
          <w:p w14:paraId="501DC915" w14:textId="77777777" w:rsidR="00003D62" w:rsidRPr="00A26C92" w:rsidRDefault="00003D62" w:rsidP="00BB782E">
            <w:r w:rsidRPr="00A26C92">
              <w:t>Collaborating with local authorities and private security firms for increased patrols and monitoring.</w:t>
            </w:r>
          </w:p>
        </w:tc>
        <w:tc>
          <w:tcPr>
            <w:tcW w:w="1503" w:type="dxa"/>
          </w:tcPr>
          <w:p w14:paraId="21B8146F" w14:textId="77777777" w:rsidR="00003D62" w:rsidRPr="00A26C92" w:rsidRDefault="00003D62" w:rsidP="00BB782E">
            <w:r w:rsidRPr="00A26C92">
              <w:t>Decrease in guest complaints related to safety by 30%.</w:t>
            </w:r>
          </w:p>
        </w:tc>
        <w:tc>
          <w:tcPr>
            <w:tcW w:w="1503" w:type="dxa"/>
          </w:tcPr>
          <w:p w14:paraId="2DF49CB9" w14:textId="77777777" w:rsidR="00003D62" w:rsidRPr="00A26C92" w:rsidRDefault="00003D62" w:rsidP="00BB782E">
            <w:r w:rsidRPr="00A26C92">
              <w:t>Collaboration with local authorities is feasible and practical.</w:t>
            </w:r>
          </w:p>
        </w:tc>
        <w:tc>
          <w:tcPr>
            <w:tcW w:w="1503" w:type="dxa"/>
          </w:tcPr>
          <w:p w14:paraId="1C2D3A1A" w14:textId="77777777" w:rsidR="00003D62" w:rsidRPr="00A26C92" w:rsidRDefault="00003D62" w:rsidP="00BB782E">
            <w:r w:rsidRPr="00A26C92">
              <w:t>Improves guest confidence and safety in a high-traffic area.</w:t>
            </w:r>
          </w:p>
        </w:tc>
        <w:tc>
          <w:tcPr>
            <w:tcW w:w="1503" w:type="dxa"/>
          </w:tcPr>
          <w:p w14:paraId="0E1AC992" w14:textId="77777777" w:rsidR="00003D62" w:rsidRPr="00A26C92" w:rsidRDefault="00003D62" w:rsidP="00BB782E">
            <w:r w:rsidRPr="00A26C92">
              <w:t>6 months</w:t>
            </w:r>
          </w:p>
        </w:tc>
      </w:tr>
      <w:tr w:rsidR="00003D62" w:rsidRPr="00A26C92" w14:paraId="397E8629" w14:textId="77777777" w:rsidTr="00BB782E">
        <w:tc>
          <w:tcPr>
            <w:tcW w:w="1502" w:type="dxa"/>
          </w:tcPr>
          <w:p w14:paraId="69882973" w14:textId="77777777" w:rsidR="00003D62" w:rsidRPr="00A26C92" w:rsidRDefault="00003D62" w:rsidP="00BB782E">
            <w:pPr>
              <w:jc w:val="center"/>
            </w:pPr>
            <w:r w:rsidRPr="00A26C92">
              <w:lastRenderedPageBreak/>
              <w:t>Investing in technology for efficiency</w:t>
            </w:r>
          </w:p>
        </w:tc>
        <w:tc>
          <w:tcPr>
            <w:tcW w:w="1502" w:type="dxa"/>
          </w:tcPr>
          <w:p w14:paraId="27AB1525" w14:textId="77777777" w:rsidR="00003D62" w:rsidRPr="00A26C92" w:rsidRDefault="00003D62" w:rsidP="00BB782E">
            <w:r w:rsidRPr="00A26C92">
              <w:t>Implementing automated check-ins and AI-powered guest services.</w:t>
            </w:r>
          </w:p>
        </w:tc>
        <w:tc>
          <w:tcPr>
            <w:tcW w:w="1503" w:type="dxa"/>
          </w:tcPr>
          <w:p w14:paraId="6956E349" w14:textId="77777777" w:rsidR="00003D62" w:rsidRPr="00A26C92" w:rsidRDefault="00003D62" w:rsidP="00BB782E">
            <w:r w:rsidRPr="00A26C92">
              <w:t>Increasing operational efficiency by 20% through reduced wait times and labour costs.</w:t>
            </w:r>
          </w:p>
        </w:tc>
        <w:tc>
          <w:tcPr>
            <w:tcW w:w="1503" w:type="dxa"/>
          </w:tcPr>
          <w:p w14:paraId="455A6639" w14:textId="77777777" w:rsidR="00003D62" w:rsidRPr="00A26C92" w:rsidRDefault="00003D62" w:rsidP="00BB782E">
            <w:r w:rsidRPr="00A26C92">
              <w:t>Budget allocation and phased implementation make this achievable.</w:t>
            </w:r>
          </w:p>
        </w:tc>
        <w:tc>
          <w:tcPr>
            <w:tcW w:w="1503" w:type="dxa"/>
          </w:tcPr>
          <w:p w14:paraId="38107877" w14:textId="77777777" w:rsidR="00003D62" w:rsidRPr="00A26C92" w:rsidRDefault="00003D62" w:rsidP="00BB782E">
            <w:r w:rsidRPr="00A26C92">
              <w:t>Enhances guest experience while reducing operational costs.</w:t>
            </w:r>
          </w:p>
        </w:tc>
        <w:tc>
          <w:tcPr>
            <w:tcW w:w="1503" w:type="dxa"/>
          </w:tcPr>
          <w:p w14:paraId="6AEA4C50" w14:textId="77777777" w:rsidR="00003D62" w:rsidRPr="00A26C92" w:rsidRDefault="00003D62" w:rsidP="00BB782E">
            <w:r w:rsidRPr="00A26C92">
              <w:t>12 months</w:t>
            </w:r>
          </w:p>
        </w:tc>
      </w:tr>
      <w:tr w:rsidR="00003D62" w:rsidRPr="00A26C92" w14:paraId="64017C97" w14:textId="77777777" w:rsidTr="00BB782E">
        <w:tc>
          <w:tcPr>
            <w:tcW w:w="1502" w:type="dxa"/>
          </w:tcPr>
          <w:p w14:paraId="45ED985A" w14:textId="77777777" w:rsidR="00003D62" w:rsidRPr="00A26C92" w:rsidRDefault="00003D62" w:rsidP="00BB782E">
            <w:pPr>
              <w:jc w:val="center"/>
            </w:pPr>
            <w:r w:rsidRPr="00A26C92">
              <w:t>Staff training for guest experiences</w:t>
            </w:r>
          </w:p>
        </w:tc>
        <w:tc>
          <w:tcPr>
            <w:tcW w:w="1502" w:type="dxa"/>
          </w:tcPr>
          <w:p w14:paraId="46FA9D25" w14:textId="77777777" w:rsidR="00003D62" w:rsidRPr="00A26C92" w:rsidRDefault="00003D62" w:rsidP="00BB782E">
            <w:r w:rsidRPr="00A26C92">
              <w:t>Providing tailored training focused on customer service excellence.</w:t>
            </w:r>
          </w:p>
        </w:tc>
        <w:tc>
          <w:tcPr>
            <w:tcW w:w="1503" w:type="dxa"/>
          </w:tcPr>
          <w:p w14:paraId="176B763A" w14:textId="77777777" w:rsidR="00003D62" w:rsidRPr="00A26C92" w:rsidRDefault="00003D62" w:rsidP="00BB782E">
            <w:r w:rsidRPr="00A26C92">
              <w:t>80% of staff completes training with improved guest satisfaction scores by 15%.</w:t>
            </w:r>
          </w:p>
        </w:tc>
        <w:tc>
          <w:tcPr>
            <w:tcW w:w="1503" w:type="dxa"/>
          </w:tcPr>
          <w:p w14:paraId="10A3441F" w14:textId="77777777" w:rsidR="00003D62" w:rsidRPr="00A26C92" w:rsidRDefault="00003D62" w:rsidP="00BB782E">
            <w:r w:rsidRPr="00A26C92">
              <w:t>Allocate training budget and conduct in-house sessions.</w:t>
            </w:r>
          </w:p>
        </w:tc>
        <w:tc>
          <w:tcPr>
            <w:tcW w:w="1503" w:type="dxa"/>
          </w:tcPr>
          <w:p w14:paraId="627923D0" w14:textId="77777777" w:rsidR="00003D62" w:rsidRPr="00A26C92" w:rsidRDefault="00003D62" w:rsidP="00BB782E">
            <w:r w:rsidRPr="00A26C92">
              <w:t>Directly tied to improving guest loyalty and online reviews.</w:t>
            </w:r>
          </w:p>
        </w:tc>
        <w:tc>
          <w:tcPr>
            <w:tcW w:w="1503" w:type="dxa"/>
          </w:tcPr>
          <w:p w14:paraId="5C5FD880" w14:textId="77777777" w:rsidR="00003D62" w:rsidRPr="00A26C92" w:rsidRDefault="00003D62" w:rsidP="00BB782E">
            <w:r w:rsidRPr="00A26C92">
              <w:t>3 months</w:t>
            </w:r>
          </w:p>
        </w:tc>
      </w:tr>
      <w:tr w:rsidR="00003D62" w:rsidRPr="00A26C92" w14:paraId="761AC762" w14:textId="77777777" w:rsidTr="00BB782E">
        <w:tc>
          <w:tcPr>
            <w:tcW w:w="1502" w:type="dxa"/>
          </w:tcPr>
          <w:p w14:paraId="2815A1BF" w14:textId="77777777" w:rsidR="00003D62" w:rsidRPr="00A26C92" w:rsidRDefault="00003D62" w:rsidP="00BB782E">
            <w:pPr>
              <w:jc w:val="center"/>
            </w:pPr>
            <w:r w:rsidRPr="00A26C92">
              <w:t>Sustainability initiatives</w:t>
            </w:r>
          </w:p>
        </w:tc>
        <w:tc>
          <w:tcPr>
            <w:tcW w:w="1502" w:type="dxa"/>
          </w:tcPr>
          <w:p w14:paraId="60EADDA6" w14:textId="77777777" w:rsidR="00003D62" w:rsidRPr="00A26C92" w:rsidRDefault="00003D62" w:rsidP="00BB782E">
            <w:r w:rsidRPr="00A26C92">
              <w:t>Installing energy-efficient lighting and water conservation systems.</w:t>
            </w:r>
          </w:p>
        </w:tc>
        <w:tc>
          <w:tcPr>
            <w:tcW w:w="1503" w:type="dxa"/>
          </w:tcPr>
          <w:p w14:paraId="2D460B2A" w14:textId="77777777" w:rsidR="00003D62" w:rsidRPr="00A26C92" w:rsidRDefault="00003D62" w:rsidP="00BB782E">
            <w:r w:rsidRPr="00A26C92">
              <w:t>Reducing energy and water usage by 25%.</w:t>
            </w:r>
          </w:p>
        </w:tc>
        <w:tc>
          <w:tcPr>
            <w:tcW w:w="1503" w:type="dxa"/>
          </w:tcPr>
          <w:p w14:paraId="73270646" w14:textId="77777777" w:rsidR="00003D62" w:rsidRPr="00A26C92" w:rsidRDefault="00003D62" w:rsidP="00BB782E">
            <w:r w:rsidRPr="00A26C92">
              <w:t>Cost-effective installations with long-term returns.</w:t>
            </w:r>
          </w:p>
        </w:tc>
        <w:tc>
          <w:tcPr>
            <w:tcW w:w="1503" w:type="dxa"/>
          </w:tcPr>
          <w:p w14:paraId="3B28983A" w14:textId="77777777" w:rsidR="00003D62" w:rsidRPr="00A26C92" w:rsidRDefault="00003D62" w:rsidP="00BB782E">
            <w:r w:rsidRPr="00A26C92">
              <w:t>Addresses growing demand for eco-friendly accommodations.</w:t>
            </w:r>
          </w:p>
        </w:tc>
        <w:tc>
          <w:tcPr>
            <w:tcW w:w="1503" w:type="dxa"/>
          </w:tcPr>
          <w:p w14:paraId="1F64B905" w14:textId="77777777" w:rsidR="00003D62" w:rsidRPr="00A26C92" w:rsidRDefault="00003D62" w:rsidP="00BB782E">
            <w:r w:rsidRPr="00A26C92">
              <w:t>18 months.</w:t>
            </w:r>
          </w:p>
        </w:tc>
      </w:tr>
    </w:tbl>
    <w:p w14:paraId="7C60013F" w14:textId="77777777" w:rsidR="00003D62" w:rsidRPr="00A26C92" w:rsidRDefault="00003D62" w:rsidP="00003D62">
      <w:pPr>
        <w:jc w:val="center"/>
        <w:rPr>
          <w:b/>
          <w:bCs/>
        </w:rPr>
      </w:pPr>
      <w:r w:rsidRPr="00A26C92">
        <w:rPr>
          <w:b/>
          <w:bCs/>
        </w:rPr>
        <w:t>Table 5: SMART Objectives</w:t>
      </w:r>
    </w:p>
    <w:p w14:paraId="0A1CB777" w14:textId="77777777" w:rsidR="00003D62" w:rsidRPr="00A26C92" w:rsidRDefault="00003D62" w:rsidP="00003D62">
      <w:pPr>
        <w:pStyle w:val="Heading1"/>
      </w:pPr>
      <w:bookmarkStart w:id="14" w:name="_Toc178687668"/>
      <w:r w:rsidRPr="00A26C92">
        <w:t>5. Conclusion</w:t>
      </w:r>
      <w:bookmarkEnd w:id="14"/>
    </w:p>
    <w:p w14:paraId="0AB7012A" w14:textId="77777777" w:rsidR="00003D62" w:rsidRPr="00A26C92" w:rsidRDefault="00003D62" w:rsidP="00003D62">
      <w:r w:rsidRPr="00A26C92">
        <w:t xml:space="preserve">This report has evaluated the reputation and history of The Westin St. Francis within the luxury hotel sector of the USA. However, it was observed that the organisation had faced significant challenges that could cater to its profitability and sustainability. The decline in tourism due to the onset of the COVID-19 pandemic has impacted the rates of occupancy for the organisation. This decline has catered to the rise in the safety </w:t>
      </w:r>
      <w:r w:rsidRPr="00A26C92">
        <w:lastRenderedPageBreak/>
        <w:t>concerns of their guests due to homelessness, thus resulting in concerns towards the rates of customer dissatisfaction with an ineffective environment for operations. Therefore, to address the overall issues, it is important for the organisation the adopt strategic approaches that adhere to long-term and short-term solutions. The implementation of frameworks such as the PESTLE and TWOS analysis had helped in providing a prominent understanding of the external and internal factors that had influenced the operations of the hotel. The use of PESTLE Analysis had undermined various identified external pressures faced by the organisation including the fluctuations in economies, concerns about the environment, and changes in societal reforms that require immediate mitigation. The strategies recommended for the organisation focused on the implementation of sustainable practices while enhancing the digital capabilities of the hotel. These would be a crucial consideration towards rebuilding the reputation of The Westin St. Francis while attracting their target clients. The primary recommendation significantly emphasises the importance of sustainability which has become a factor of consideration for travellers. Moreover, investments procured towards technologies that are energy-efficient with the initiatives to reduce waste could help in reducing their cost of operations while positioning itself as a leader within the sustainable hospitality business. With the increase in prioritisation of eco-friendly options for travel, the organisation could adopt these practices that could resonate with the growing segment of this trend while contributing to a positive image of the brand. The organisation should further cater to their luxury offerings through the enhancement of its digitised presence. This could include renovating their online webpage to cater to the unique experiences of their users while optimising their search engine. Moreover, the utilisation of social media marketing could help The Westin St. Francis to engage with their target audience while driving the visibility of the organisation for increasing a competitive market. Moreover, these measures could enhance the safety and experience of the customers in particularity to the rise of issues with homelessness which is crucial to regaining the confidence of guests. Therefore, to mitigate this issue, it was suggested for the organisation to collaborate with the local dignitaries to address the challenges in society. This would help in undermining the commitment of the hotel to adhere to its CSR initiatives while amplifying the engagement of customers. These could include forming partnerships with NGOs to provide the support and resources for the individuals affected. This would help to foster a safe environment for their guests and increase the reputation of the brand.</w:t>
      </w:r>
      <w:r w:rsidRPr="00A26C92">
        <w:br w:type="page"/>
      </w:r>
    </w:p>
    <w:p w14:paraId="29B44CD3" w14:textId="77777777" w:rsidR="00003D62" w:rsidRPr="00A26C92" w:rsidRDefault="00003D62" w:rsidP="00003D62">
      <w:pPr>
        <w:pStyle w:val="Heading1"/>
      </w:pPr>
      <w:bookmarkStart w:id="15" w:name="_Toc178687669"/>
      <w:r w:rsidRPr="00A26C92">
        <w:lastRenderedPageBreak/>
        <w:t>6. References</w:t>
      </w:r>
      <w:bookmarkEnd w:id="15"/>
    </w:p>
    <w:p w14:paraId="04F406B5" w14:textId="77777777" w:rsidR="00003D62" w:rsidRPr="00A26C92" w:rsidRDefault="00003D62" w:rsidP="00003D62">
      <w:proofErr w:type="spellStart"/>
      <w:r w:rsidRPr="00A26C92">
        <w:t>Adeyeri</w:t>
      </w:r>
      <w:proofErr w:type="spellEnd"/>
      <w:r w:rsidRPr="00A26C92">
        <w:t>, T.B., 2024. Economic Impacts of AI-Driven Automation in Financial Services. </w:t>
      </w:r>
      <w:r w:rsidRPr="00A26C92">
        <w:rPr>
          <w:i/>
          <w:iCs/>
        </w:rPr>
        <w:t>Valley International Journal Digital Library</w:t>
      </w:r>
      <w:r w:rsidRPr="00A26C92">
        <w:t>, pp.6779-6791.</w:t>
      </w:r>
    </w:p>
    <w:p w14:paraId="20B20F3E" w14:textId="77777777" w:rsidR="00003D62" w:rsidRPr="00A26C92" w:rsidRDefault="00003D62" w:rsidP="00003D62">
      <w:r w:rsidRPr="00A26C92">
        <w:t>Aws, A.L., Ping, T.A. and Al-</w:t>
      </w:r>
      <w:proofErr w:type="spellStart"/>
      <w:r w:rsidRPr="00A26C92">
        <w:t>Okaily</w:t>
      </w:r>
      <w:proofErr w:type="spellEnd"/>
      <w:r w:rsidRPr="00A26C92">
        <w:t>, M., 2021. Towards business intelligence success measurement in an organization: a conceptual study. </w:t>
      </w:r>
      <w:r w:rsidRPr="00A26C92">
        <w:rPr>
          <w:i/>
          <w:iCs/>
        </w:rPr>
        <w:t>Journal of System and Management Sciences</w:t>
      </w:r>
      <w:r w:rsidRPr="00A26C92">
        <w:t>, </w:t>
      </w:r>
      <w:r w:rsidRPr="00A26C92">
        <w:rPr>
          <w:i/>
          <w:iCs/>
        </w:rPr>
        <w:t>11</w:t>
      </w:r>
      <w:r w:rsidRPr="00A26C92">
        <w:t>(2), pp.155-170.</w:t>
      </w:r>
    </w:p>
    <w:p w14:paraId="69FF8DEB" w14:textId="77777777" w:rsidR="00003D62" w:rsidRPr="00A26C92" w:rsidRDefault="00003D62" w:rsidP="00003D62">
      <w:r w:rsidRPr="00A26C92">
        <w:t xml:space="preserve">BBC, 2024. </w:t>
      </w:r>
      <w:r w:rsidRPr="00A26C92">
        <w:rPr>
          <w:i/>
          <w:iCs/>
        </w:rPr>
        <w:t>US inflation falls to lowest in over three years</w:t>
      </w:r>
      <w:r w:rsidRPr="00A26C92">
        <w:t>. Available at: https://www.bbc.com/news/articles/cy9e72vn1xyo#:~:text=US%20inflation%20hit%20a%20high,the%202%25%20rate%20considered%20healthy. (Accessed On: 1 October 2024)</w:t>
      </w:r>
    </w:p>
    <w:p w14:paraId="0BF46CC1" w14:textId="77777777" w:rsidR="00003D62" w:rsidRPr="00A26C92" w:rsidRDefault="00003D62" w:rsidP="00003D62">
      <w:r w:rsidRPr="00A26C92">
        <w:t xml:space="preserve">Booking, 2024. </w:t>
      </w:r>
      <w:r w:rsidRPr="00A26C92">
        <w:rPr>
          <w:i/>
          <w:iCs/>
        </w:rPr>
        <w:t>The Westin St. Francis San Francisco on Union Square</w:t>
      </w:r>
      <w:r w:rsidRPr="00A26C92">
        <w:t>. Available at: https://www.booking.com/hotel/us/the-westin-st-francis.html (Accessed On: 1 October 2024)</w:t>
      </w:r>
    </w:p>
    <w:p w14:paraId="3AFCEFAC" w14:textId="77777777" w:rsidR="00003D62" w:rsidRPr="00A26C92" w:rsidRDefault="00003D62" w:rsidP="00003D62">
      <w:r w:rsidRPr="00A26C92">
        <w:t xml:space="preserve">Bouchet, A., </w:t>
      </w:r>
      <w:proofErr w:type="spellStart"/>
      <w:r w:rsidRPr="00A26C92">
        <w:t>Troilo</w:t>
      </w:r>
      <w:proofErr w:type="spellEnd"/>
      <w:r w:rsidRPr="00A26C92">
        <w:t>, M., Urban, T.L., Mondello, M. and Sutton, W.A., 2020. Business analytics, revenue management and sport: evidence from the field. </w:t>
      </w:r>
      <w:r w:rsidRPr="00A26C92">
        <w:rPr>
          <w:i/>
          <w:iCs/>
        </w:rPr>
        <w:t>International Journal of Revenue Management</w:t>
      </w:r>
      <w:r w:rsidRPr="00A26C92">
        <w:t>, </w:t>
      </w:r>
      <w:r w:rsidRPr="00A26C92">
        <w:rPr>
          <w:i/>
          <w:iCs/>
        </w:rPr>
        <w:t>11</w:t>
      </w:r>
      <w:r w:rsidRPr="00A26C92">
        <w:t>(4), pp.277-296.</w:t>
      </w:r>
    </w:p>
    <w:p w14:paraId="14835EDF" w14:textId="77777777" w:rsidR="00003D62" w:rsidRPr="00A26C92" w:rsidRDefault="00003D62" w:rsidP="00003D62">
      <w:proofErr w:type="spellStart"/>
      <w:r w:rsidRPr="00A26C92">
        <w:t>Bradu</w:t>
      </w:r>
      <w:proofErr w:type="spellEnd"/>
      <w:r w:rsidRPr="00A26C92">
        <w:t xml:space="preserve">, P., Biswas, A., Nair, C., </w:t>
      </w:r>
      <w:proofErr w:type="spellStart"/>
      <w:r w:rsidRPr="00A26C92">
        <w:t>Sreevalsakumar</w:t>
      </w:r>
      <w:proofErr w:type="spellEnd"/>
      <w:r w:rsidRPr="00A26C92">
        <w:t xml:space="preserve">, S., Patil, M., </w:t>
      </w:r>
      <w:proofErr w:type="spellStart"/>
      <w:r w:rsidRPr="00A26C92">
        <w:t>Kannampuzha</w:t>
      </w:r>
      <w:proofErr w:type="spellEnd"/>
      <w:r w:rsidRPr="00A26C92">
        <w:t xml:space="preserve">, S., Mukherjee, A.G., </w:t>
      </w:r>
      <w:proofErr w:type="spellStart"/>
      <w:r w:rsidRPr="00A26C92">
        <w:t>Wanjari</w:t>
      </w:r>
      <w:proofErr w:type="spellEnd"/>
      <w:r w:rsidRPr="00A26C92">
        <w:t xml:space="preserve">, U.R., Renu, K., </w:t>
      </w:r>
      <w:proofErr w:type="spellStart"/>
      <w:r w:rsidRPr="00A26C92">
        <w:t>Vellingiri</w:t>
      </w:r>
      <w:proofErr w:type="spellEnd"/>
      <w:r w:rsidRPr="00A26C92">
        <w:t>, B. and Gopalakrishnan, A.V., 2022. Recent advances in green technology and Industrial Revolution 4.0 for a sustainable future. </w:t>
      </w:r>
      <w:r w:rsidRPr="00A26C92">
        <w:rPr>
          <w:i/>
          <w:iCs/>
        </w:rPr>
        <w:t>Environmental science and pollution research international</w:t>
      </w:r>
      <w:r w:rsidRPr="00A26C92">
        <w:t>, p.1.</w:t>
      </w:r>
    </w:p>
    <w:p w14:paraId="0EDB4C22" w14:textId="77777777" w:rsidR="00003D62" w:rsidRPr="00A26C92" w:rsidRDefault="00003D62" w:rsidP="00003D62">
      <w:r w:rsidRPr="005E314D">
        <w:t xml:space="preserve">Brandon-Jones, A., Lewis, M., Verma, R. and </w:t>
      </w:r>
      <w:proofErr w:type="spellStart"/>
      <w:r w:rsidRPr="005E314D">
        <w:t>Walsman</w:t>
      </w:r>
      <w:proofErr w:type="spellEnd"/>
      <w:r w:rsidRPr="005E314D">
        <w:t>, M.C., 2016. Examining the characteristics and managerial challenges of professional services: An empirical study of management consultancy in the travel, tourism, and hospitality sector. </w:t>
      </w:r>
      <w:r w:rsidRPr="005E314D">
        <w:rPr>
          <w:i/>
          <w:iCs/>
        </w:rPr>
        <w:t>Journal of operations management</w:t>
      </w:r>
      <w:r w:rsidRPr="005E314D">
        <w:t>, </w:t>
      </w:r>
      <w:r w:rsidRPr="005E314D">
        <w:rPr>
          <w:i/>
          <w:iCs/>
        </w:rPr>
        <w:t>42</w:t>
      </w:r>
      <w:r w:rsidRPr="005E314D">
        <w:t>, pp.9-24.</w:t>
      </w:r>
      <w:r>
        <w:t xml:space="preserve"> </w:t>
      </w:r>
      <w:r w:rsidRPr="00A26C92">
        <w:t xml:space="preserve">Available at: </w:t>
      </w:r>
      <w:hyperlink r:id="rId9" w:history="1">
        <w:r w:rsidRPr="00607C81">
          <w:rPr>
            <w:rStyle w:val="Hyperlink"/>
          </w:rPr>
          <w:t>https://www.sciencedirect.com/science/article/pii/S0272696316000206</w:t>
        </w:r>
      </w:hyperlink>
      <w:r>
        <w:t xml:space="preserve"> </w:t>
      </w:r>
      <w:r w:rsidRPr="00A26C92">
        <w:t>(Accessed On: 1 October 2024)</w:t>
      </w:r>
      <w:r>
        <w:t xml:space="preserve">. </w:t>
      </w:r>
    </w:p>
    <w:p w14:paraId="0E0473E5" w14:textId="77777777" w:rsidR="00003D62" w:rsidRPr="00A26C92" w:rsidRDefault="00003D62" w:rsidP="00003D62">
      <w:r w:rsidRPr="00A26C92">
        <w:t>Brites, A.M.C., 2023. </w:t>
      </w:r>
      <w:r w:rsidRPr="00A26C92">
        <w:rPr>
          <w:i/>
          <w:iCs/>
        </w:rPr>
        <w:t>The impact of KPIs on profits and customer satisfaction in luxury hospitality: The Hyatt Regency Lisbon perspective</w:t>
      </w:r>
      <w:r w:rsidRPr="00A26C92">
        <w:t>.</w:t>
      </w:r>
    </w:p>
    <w:p w14:paraId="5BDECCDD" w14:textId="77777777" w:rsidR="00003D62" w:rsidRPr="00A26C92" w:rsidRDefault="00003D62" w:rsidP="00003D62">
      <w:r w:rsidRPr="00A26C92">
        <w:lastRenderedPageBreak/>
        <w:t>Burnes, B., 2020. The origins of Lewin’s three-step model of change. </w:t>
      </w:r>
      <w:r w:rsidRPr="00A26C92">
        <w:rPr>
          <w:i/>
          <w:iCs/>
        </w:rPr>
        <w:t xml:space="preserve">The Journal of Applied </w:t>
      </w:r>
      <w:proofErr w:type="spellStart"/>
      <w:r w:rsidRPr="00A26C92">
        <w:rPr>
          <w:i/>
          <w:iCs/>
        </w:rPr>
        <w:t>Behavioral</w:t>
      </w:r>
      <w:proofErr w:type="spellEnd"/>
      <w:r w:rsidRPr="00A26C92">
        <w:rPr>
          <w:i/>
          <w:iCs/>
        </w:rPr>
        <w:t xml:space="preserve"> Science</w:t>
      </w:r>
      <w:r w:rsidRPr="00A26C92">
        <w:t>, </w:t>
      </w:r>
      <w:r w:rsidRPr="00A26C92">
        <w:rPr>
          <w:i/>
          <w:iCs/>
        </w:rPr>
        <w:t>56</w:t>
      </w:r>
      <w:r w:rsidRPr="00A26C92">
        <w:t>(1), pp.32-59.</w:t>
      </w:r>
    </w:p>
    <w:p w14:paraId="0D662EBA" w14:textId="77777777" w:rsidR="00003D62" w:rsidRPr="00A26C92" w:rsidRDefault="00003D62" w:rsidP="00003D62">
      <w:r w:rsidRPr="00A26C92">
        <w:t xml:space="preserve">Business Travel News, 2024. </w:t>
      </w:r>
      <w:r w:rsidRPr="00A26C92">
        <w:rPr>
          <w:i/>
          <w:iCs/>
        </w:rPr>
        <w:t>Data Firms Offer Mixed 2024 U.S. Hotel Outlook</w:t>
      </w:r>
      <w:r w:rsidRPr="00A26C92">
        <w:t>. Available at: https://www.businesstravelnews.com/Lodging/Data-Firms-Offer-Mixed-2024-US-Hotel-Outlook (Accessed On: 1 October 2024)</w:t>
      </w:r>
    </w:p>
    <w:p w14:paraId="241B5363" w14:textId="77777777" w:rsidR="00003D62" w:rsidRPr="00A26C92" w:rsidRDefault="00003D62" w:rsidP="00003D62">
      <w:r w:rsidRPr="00A26C92">
        <w:t xml:space="preserve">CN Traveler, 2024. </w:t>
      </w:r>
      <w:r w:rsidRPr="00A26C92">
        <w:rPr>
          <w:i/>
          <w:iCs/>
        </w:rPr>
        <w:t>Westin St. Francis San Francisco on Union Square</w:t>
      </w:r>
      <w:r w:rsidRPr="00A26C92">
        <w:t>. Available at: https://www.cntraveler.com/hotels/united-states/san-francisco/westin-st-francis (Accessed On: 1 October 2024)</w:t>
      </w:r>
    </w:p>
    <w:p w14:paraId="475AD12F" w14:textId="77777777" w:rsidR="00003D62" w:rsidRPr="00A26C92" w:rsidRDefault="00003D62" w:rsidP="00003D62">
      <w:r w:rsidRPr="00A26C92">
        <w:t xml:space="preserve">Condor Ferris, 2024. </w:t>
      </w:r>
      <w:r w:rsidRPr="00A26C92">
        <w:rPr>
          <w:i/>
          <w:iCs/>
        </w:rPr>
        <w:t>U.S. Tourism &amp; Travel Statistics 2024</w:t>
      </w:r>
      <w:r w:rsidRPr="00A26C92">
        <w:t>. Available at: https://www.condorferries.co.uk/us-tourism-travel-statistics (Accessed On: 1 October 2024)</w:t>
      </w:r>
    </w:p>
    <w:p w14:paraId="0217D836" w14:textId="77777777" w:rsidR="00003D62" w:rsidRPr="00A26C92" w:rsidRDefault="00003D62" w:rsidP="00003D62">
      <w:r w:rsidRPr="00A26C92">
        <w:t>Cone, C. and Unni, E., 2020. Achieving consensus using a modified Delphi Technique embedded in Lewin's change management model designed to improve faculty satisfaction in a pharmacy school. </w:t>
      </w:r>
      <w:r w:rsidRPr="00A26C92">
        <w:rPr>
          <w:i/>
          <w:iCs/>
        </w:rPr>
        <w:t>Research in social and administrative pharmacy</w:t>
      </w:r>
      <w:r w:rsidRPr="00A26C92">
        <w:t>, </w:t>
      </w:r>
      <w:r w:rsidRPr="00A26C92">
        <w:rPr>
          <w:i/>
          <w:iCs/>
        </w:rPr>
        <w:t>16</w:t>
      </w:r>
      <w:r w:rsidRPr="00A26C92">
        <w:t>(12), pp.1711-1717.</w:t>
      </w:r>
    </w:p>
    <w:p w14:paraId="67CE44D0" w14:textId="77777777" w:rsidR="00003D62" w:rsidRPr="00A26C92" w:rsidRDefault="00003D62" w:rsidP="00003D62">
      <w:r w:rsidRPr="00A26C92">
        <w:t xml:space="preserve">CRS, 2023. </w:t>
      </w:r>
      <w:r w:rsidRPr="00A26C92">
        <w:rPr>
          <w:i/>
          <w:iCs/>
        </w:rPr>
        <w:t>U.S. Tourism: Economic Impacts and Pandemic Recovery</w:t>
      </w:r>
      <w:r w:rsidRPr="00A26C92">
        <w:t>. Available at: https://crsreports.congress.gov/product/pdf/R/R47857/ (Accessed On: 1 October 2024)</w:t>
      </w:r>
    </w:p>
    <w:p w14:paraId="6F32DE6A" w14:textId="77777777" w:rsidR="00003D62" w:rsidRPr="00A26C92" w:rsidRDefault="00003D62" w:rsidP="00003D62">
      <w:r w:rsidRPr="00A26C92">
        <w:t>Cvent, 2024. The Westin St. Francis San Francisco on Union Square. Available at: https://www.cvent.com/venues/san-francisco/hotel/the-westin-st-francis-san-francisco-on-union-square/venue-f9306e36-c241-4142-b00e-4b9f719c1764 (Accessed On: 1 October 2024)</w:t>
      </w:r>
    </w:p>
    <w:p w14:paraId="0D8B8D36" w14:textId="77777777" w:rsidR="00003D62" w:rsidRPr="00A26C92" w:rsidRDefault="00003D62" w:rsidP="00003D62">
      <w:proofErr w:type="spellStart"/>
      <w:r w:rsidRPr="00A26C92">
        <w:t>Dalir</w:t>
      </w:r>
      <w:proofErr w:type="spellEnd"/>
      <w:r w:rsidRPr="00A26C92">
        <w:t>, S., 2024. Innovative strategies to tackle seasonality issue in hospitality and tourism industry. </w:t>
      </w:r>
      <w:r w:rsidRPr="00A26C92">
        <w:rPr>
          <w:i/>
          <w:iCs/>
        </w:rPr>
        <w:t>International Journal of Contemporary Hospitality Management</w:t>
      </w:r>
      <w:r w:rsidRPr="00A26C92">
        <w:t>, </w:t>
      </w:r>
      <w:r w:rsidRPr="00A26C92">
        <w:rPr>
          <w:i/>
          <w:iCs/>
        </w:rPr>
        <w:t>36</w:t>
      </w:r>
      <w:r w:rsidRPr="00A26C92">
        <w:t>(5), pp.1690-1709.</w:t>
      </w:r>
    </w:p>
    <w:p w14:paraId="3DB4F81B" w14:textId="77777777" w:rsidR="00003D62" w:rsidRPr="00A26C92" w:rsidRDefault="00003D62" w:rsidP="00003D62">
      <w:r w:rsidRPr="00A26C92">
        <w:t>Das, S., 2021. </w:t>
      </w:r>
      <w:r w:rsidRPr="00A26C92">
        <w:rPr>
          <w:i/>
          <w:iCs/>
        </w:rPr>
        <w:t>Search engine optimization and marketing: A recipe for success in digital marketing</w:t>
      </w:r>
      <w:r w:rsidRPr="00A26C92">
        <w:t>. Chapman and Hall/CRC.</w:t>
      </w:r>
    </w:p>
    <w:p w14:paraId="629EF315" w14:textId="77777777" w:rsidR="00003D62" w:rsidRPr="00A26C92" w:rsidRDefault="00003D62" w:rsidP="00003D62">
      <w:r w:rsidRPr="00A26C92">
        <w:t xml:space="preserve">David Perry, 2021. </w:t>
      </w:r>
      <w:r w:rsidRPr="00A26C92">
        <w:rPr>
          <w:i/>
          <w:iCs/>
        </w:rPr>
        <w:t>117-year-old St. Francis Hotel hopes S.F. tourism rebounds</w:t>
      </w:r>
      <w:r w:rsidRPr="00A26C92">
        <w:t>. Available at: https://www.davidperry.com/newsroom/117-year-old-st-francis-hotel-</w:t>
      </w:r>
      <w:r w:rsidRPr="00A26C92">
        <w:lastRenderedPageBreak/>
        <w:t>hopes-s-f-tourism-rebounds-this-year-i-keep-telling-people-to-hang-on.html (Accessed On: 1 October 2024)</w:t>
      </w:r>
    </w:p>
    <w:p w14:paraId="06E04D37" w14:textId="77777777" w:rsidR="00003D62" w:rsidRPr="00A26C92" w:rsidRDefault="00003D62" w:rsidP="00003D62">
      <w:r w:rsidRPr="00A26C92">
        <w:t xml:space="preserve">Deloitte, 2023. </w:t>
      </w:r>
      <w:r w:rsidRPr="00A26C92">
        <w:rPr>
          <w:i/>
          <w:iCs/>
        </w:rPr>
        <w:t>Corporate travel study 2023</w:t>
      </w:r>
      <w:r w:rsidRPr="00A26C92">
        <w:t>. Available at: https://www2.deloitte.com/us/en/insights/focus/transportation/corporate-travel-study-2023.html (Accessed On: 1 October 2024)</w:t>
      </w:r>
    </w:p>
    <w:p w14:paraId="65FEEFA0" w14:textId="77777777" w:rsidR="00003D62" w:rsidRPr="00A26C92" w:rsidRDefault="00003D62" w:rsidP="00003D62">
      <w:r w:rsidRPr="00A26C92">
        <w:t>Doyle, J.P., Su, Y. and Kunkel, T., 2022. Athlete branding via social media: Examining the factors influencing consumer engagement on Instagram. </w:t>
      </w:r>
      <w:r w:rsidRPr="00A26C92">
        <w:rPr>
          <w:i/>
          <w:iCs/>
        </w:rPr>
        <w:t>European Sport Management Quarterly</w:t>
      </w:r>
      <w:r w:rsidRPr="00A26C92">
        <w:t>, </w:t>
      </w:r>
      <w:r w:rsidRPr="00A26C92">
        <w:rPr>
          <w:i/>
          <w:iCs/>
        </w:rPr>
        <w:t>22</w:t>
      </w:r>
      <w:r w:rsidRPr="00A26C92">
        <w:t>(4), pp.506-526.</w:t>
      </w:r>
    </w:p>
    <w:p w14:paraId="003BB342" w14:textId="77777777" w:rsidR="00003D62" w:rsidRPr="00A26C92" w:rsidRDefault="00003D62" w:rsidP="00003D62">
      <w:r w:rsidRPr="00A26C92">
        <w:t xml:space="preserve">Dwivedi, Y.K., </w:t>
      </w:r>
      <w:proofErr w:type="spellStart"/>
      <w:r w:rsidRPr="00A26C92">
        <w:t>Ismagilova</w:t>
      </w:r>
      <w:proofErr w:type="spellEnd"/>
      <w:r w:rsidRPr="00A26C92">
        <w:t xml:space="preserve">, E., Hughes, D.L., Carlson, J., </w:t>
      </w:r>
      <w:proofErr w:type="spellStart"/>
      <w:r w:rsidRPr="00A26C92">
        <w:t>Filieri</w:t>
      </w:r>
      <w:proofErr w:type="spellEnd"/>
      <w:r w:rsidRPr="00A26C92">
        <w:t xml:space="preserve">, R., Jacobson, J., Jain, V., </w:t>
      </w:r>
      <w:proofErr w:type="spellStart"/>
      <w:r w:rsidRPr="00A26C92">
        <w:t>Karjaluoto</w:t>
      </w:r>
      <w:proofErr w:type="spellEnd"/>
      <w:r w:rsidRPr="00A26C92">
        <w:t xml:space="preserve">, H., </w:t>
      </w:r>
      <w:proofErr w:type="spellStart"/>
      <w:r w:rsidRPr="00A26C92">
        <w:t>Kefi</w:t>
      </w:r>
      <w:proofErr w:type="spellEnd"/>
      <w:r w:rsidRPr="00A26C92">
        <w:t xml:space="preserve">, H., </w:t>
      </w:r>
      <w:proofErr w:type="spellStart"/>
      <w:r w:rsidRPr="00A26C92">
        <w:t>Krishen</w:t>
      </w:r>
      <w:proofErr w:type="spellEnd"/>
      <w:r w:rsidRPr="00A26C92">
        <w:t>, A.S. and Kumar, V., 2021. Setting the future of digital and social media marketing research: Perspectives and research propositions. </w:t>
      </w:r>
      <w:r w:rsidRPr="00A26C92">
        <w:rPr>
          <w:i/>
          <w:iCs/>
        </w:rPr>
        <w:t>International journal of information management</w:t>
      </w:r>
      <w:r w:rsidRPr="00A26C92">
        <w:t>, </w:t>
      </w:r>
      <w:r w:rsidRPr="00A26C92">
        <w:rPr>
          <w:i/>
          <w:iCs/>
        </w:rPr>
        <w:t>59</w:t>
      </w:r>
      <w:r w:rsidRPr="00A26C92">
        <w:t>, p.102168.</w:t>
      </w:r>
    </w:p>
    <w:p w14:paraId="0D588E32" w14:textId="77777777" w:rsidR="00003D62" w:rsidRPr="00A26C92" w:rsidRDefault="00003D62" w:rsidP="00003D62">
      <w:r w:rsidRPr="00A26C92">
        <w:t xml:space="preserve">EDA, 2024. </w:t>
      </w:r>
      <w:r w:rsidRPr="00A26C92">
        <w:rPr>
          <w:i/>
          <w:iCs/>
        </w:rPr>
        <w:t>American Rescue Plan</w:t>
      </w:r>
      <w:r w:rsidRPr="00A26C92">
        <w:t>. Available at: https://www.eda.gov/arpa (Accessed On: 1 October 2024)</w:t>
      </w:r>
    </w:p>
    <w:p w14:paraId="1953D5E1" w14:textId="77777777" w:rsidR="00003D62" w:rsidRPr="00A26C92" w:rsidRDefault="00003D62" w:rsidP="00003D62">
      <w:r w:rsidRPr="00A26C92">
        <w:t xml:space="preserve">Forbes, 2023. </w:t>
      </w:r>
      <w:r w:rsidRPr="00A26C92">
        <w:rPr>
          <w:i/>
          <w:iCs/>
        </w:rPr>
        <w:t xml:space="preserve">How Is Gen Z Reshaping Hospitality </w:t>
      </w:r>
      <w:proofErr w:type="gramStart"/>
      <w:r w:rsidRPr="00A26C92">
        <w:rPr>
          <w:i/>
          <w:iCs/>
        </w:rPr>
        <w:t>And</w:t>
      </w:r>
      <w:proofErr w:type="gramEnd"/>
      <w:r w:rsidRPr="00A26C92">
        <w:rPr>
          <w:i/>
          <w:iCs/>
        </w:rPr>
        <w:t xml:space="preserve"> Travel?</w:t>
      </w:r>
      <w:r w:rsidRPr="00A26C92">
        <w:t xml:space="preserve"> Available at: https://www.forbes.com/councils/forbesagencycouncil/2023/11/30/how-is-gen-z-reshaping-hospitality-and-travel/ (Accessed On: 1 October 2024)</w:t>
      </w:r>
    </w:p>
    <w:p w14:paraId="4040E60C" w14:textId="77777777" w:rsidR="00003D62" w:rsidRPr="00A26C92" w:rsidRDefault="00003D62" w:rsidP="00003D62">
      <w:r w:rsidRPr="00A26C92">
        <w:t xml:space="preserve">Fourth, 2023. </w:t>
      </w:r>
      <w:r w:rsidRPr="00A26C92">
        <w:rPr>
          <w:i/>
          <w:iCs/>
        </w:rPr>
        <w:t>Food waste in restaurants: What we know</w:t>
      </w:r>
      <w:r w:rsidRPr="00A26C92">
        <w:t>. Available at: https://www.fourth.com/article/how-much-food-restaurants-waste (Accessed On: 1 October 2024)</w:t>
      </w:r>
    </w:p>
    <w:p w14:paraId="14C62712" w14:textId="77777777" w:rsidR="00003D62" w:rsidRPr="00A26C92" w:rsidRDefault="00003D62" w:rsidP="00003D62">
      <w:r w:rsidRPr="00A26C92">
        <w:t xml:space="preserve">Frontiers, 2021. </w:t>
      </w:r>
      <w:r w:rsidRPr="00A26C92">
        <w:rPr>
          <w:i/>
          <w:iCs/>
        </w:rPr>
        <w:t>Green Innovation Practices and Its Impacts</w:t>
      </w:r>
      <w:r w:rsidRPr="00A26C92">
        <w:t>. Available at: https://www.frontiersin.org/journals/psychology/articles/10.3389/fpsyg.2020.553625/full (Accessed On: 1 October 2024)</w:t>
      </w:r>
    </w:p>
    <w:p w14:paraId="10D598E3" w14:textId="77777777" w:rsidR="00003D62" w:rsidRPr="00A26C92" w:rsidRDefault="00003D62" w:rsidP="00003D62">
      <w:proofErr w:type="spellStart"/>
      <w:r w:rsidRPr="00A26C92">
        <w:t>Gallan</w:t>
      </w:r>
      <w:proofErr w:type="spellEnd"/>
      <w:r w:rsidRPr="00A26C92">
        <w:t xml:space="preserve">, A.S., </w:t>
      </w:r>
      <w:proofErr w:type="spellStart"/>
      <w:r w:rsidRPr="00A26C92">
        <w:t>Kabadayi</w:t>
      </w:r>
      <w:proofErr w:type="spellEnd"/>
      <w:r w:rsidRPr="00A26C92">
        <w:t xml:space="preserve">, S., Ali, F., </w:t>
      </w:r>
      <w:proofErr w:type="spellStart"/>
      <w:r w:rsidRPr="00A26C92">
        <w:t>Helkkula</w:t>
      </w:r>
      <w:proofErr w:type="spellEnd"/>
      <w:r w:rsidRPr="00A26C92">
        <w:t>, A., Wu, L. and Zhang, Y., 2021. Transformative hospitality services: A conceptualization and development of organizational dimensions. </w:t>
      </w:r>
      <w:r w:rsidRPr="00A26C92">
        <w:rPr>
          <w:i/>
          <w:iCs/>
        </w:rPr>
        <w:t>Journal of Business Research</w:t>
      </w:r>
      <w:r w:rsidRPr="00A26C92">
        <w:t>, </w:t>
      </w:r>
      <w:r w:rsidRPr="00A26C92">
        <w:rPr>
          <w:i/>
          <w:iCs/>
        </w:rPr>
        <w:t>134</w:t>
      </w:r>
      <w:r w:rsidRPr="00A26C92">
        <w:t>, pp.171-183.</w:t>
      </w:r>
    </w:p>
    <w:p w14:paraId="6D56EA8B" w14:textId="77777777" w:rsidR="00003D62" w:rsidRPr="00A26C92" w:rsidRDefault="00003D62" w:rsidP="00003D62">
      <w:r w:rsidRPr="00A26C92">
        <w:t xml:space="preserve">Global News Wire, 2023. </w:t>
      </w:r>
      <w:r w:rsidRPr="00A26C92">
        <w:rPr>
          <w:i/>
          <w:iCs/>
        </w:rPr>
        <w:t>Wellness Tourism Market Size Estimated to Reach USD</w:t>
      </w:r>
      <w:r w:rsidRPr="00A26C92">
        <w:t>. Available at: https://www.globenewswire.com/news-</w:t>
      </w:r>
      <w:r w:rsidRPr="00A26C92">
        <w:lastRenderedPageBreak/>
        <w:t>release/2023/12/06/2791888/0/en/Wellness-Tourism-Market-Size-Estimated-to-Reach-USD-1-784-05-Billion-by-2032.html (Accessed On: 1 October 2024)</w:t>
      </w:r>
    </w:p>
    <w:p w14:paraId="3A70CB89" w14:textId="77777777" w:rsidR="00003D62" w:rsidRPr="00A26C92" w:rsidRDefault="00003D62" w:rsidP="00003D62">
      <w:r w:rsidRPr="00A26C92">
        <w:t xml:space="preserve">Green Key, 2024. </w:t>
      </w:r>
      <w:r w:rsidRPr="00A26C92">
        <w:rPr>
          <w:i/>
          <w:iCs/>
        </w:rPr>
        <w:t>Green Key</w:t>
      </w:r>
      <w:r w:rsidRPr="00A26C92">
        <w:t>. Available at: https://www.greenkey.global/ (Accessed On: 1 October 2024)</w:t>
      </w:r>
    </w:p>
    <w:p w14:paraId="143D15F9" w14:textId="77777777" w:rsidR="00003D62" w:rsidRPr="00A26C92" w:rsidRDefault="00003D62" w:rsidP="00003D62">
      <w:proofErr w:type="spellStart"/>
      <w:r w:rsidRPr="00A26C92">
        <w:t>Gyódi</w:t>
      </w:r>
      <w:proofErr w:type="spellEnd"/>
      <w:r w:rsidRPr="00A26C92">
        <w:t>, K., 2022. Airbnb and hotels during COVID-19: Different strategies to survive. </w:t>
      </w:r>
      <w:r w:rsidRPr="00A26C92">
        <w:rPr>
          <w:i/>
          <w:iCs/>
        </w:rPr>
        <w:t>International Journal of Culture, Tourism and Hospitality Research</w:t>
      </w:r>
      <w:r w:rsidRPr="00A26C92">
        <w:t>, </w:t>
      </w:r>
      <w:r w:rsidRPr="00A26C92">
        <w:rPr>
          <w:i/>
          <w:iCs/>
        </w:rPr>
        <w:t>16</w:t>
      </w:r>
      <w:r w:rsidRPr="00A26C92">
        <w:t>(1), pp.168-192.</w:t>
      </w:r>
    </w:p>
    <w:p w14:paraId="0680A4B6" w14:textId="77777777" w:rsidR="00003D62" w:rsidRPr="00A26C92" w:rsidRDefault="00003D62" w:rsidP="00003D62">
      <w:r w:rsidRPr="00A26C92">
        <w:t xml:space="preserve">Harrison, R., Fischer, S., </w:t>
      </w:r>
      <w:proofErr w:type="spellStart"/>
      <w:r w:rsidRPr="00A26C92">
        <w:t>Walpola</w:t>
      </w:r>
      <w:proofErr w:type="spellEnd"/>
      <w:r w:rsidRPr="00A26C92">
        <w:t>, R.L., Chauhan, A., Babalola, T., Mears, S. and Le-Dao, H., 2021. Where do models for change management, improvement and implementation meet? A systematic review of the applications of change management models in healthcare. </w:t>
      </w:r>
      <w:r w:rsidRPr="00A26C92">
        <w:rPr>
          <w:i/>
          <w:iCs/>
        </w:rPr>
        <w:t>Journal of healthcare leadership</w:t>
      </w:r>
      <w:r w:rsidRPr="00A26C92">
        <w:t>, pp.85-108.</w:t>
      </w:r>
    </w:p>
    <w:p w14:paraId="103B96E3" w14:textId="77777777" w:rsidR="00003D62" w:rsidRPr="00A26C92" w:rsidRDefault="00003D62" w:rsidP="00003D62">
      <w:r w:rsidRPr="00A26C92">
        <w:t>Heydari, M. and Lai, K.K., 2020. A study on risk and expense evaluation of agility supply management of machinery. </w:t>
      </w:r>
      <w:r w:rsidRPr="00A26C92">
        <w:rPr>
          <w:i/>
          <w:iCs/>
        </w:rPr>
        <w:t>Discrete Dynamics in Nature and Society</w:t>
      </w:r>
      <w:r w:rsidRPr="00A26C92">
        <w:t>, </w:t>
      </w:r>
      <w:r w:rsidRPr="00A26C92">
        <w:rPr>
          <w:i/>
          <w:iCs/>
        </w:rPr>
        <w:t>2020</w:t>
      </w:r>
      <w:r w:rsidRPr="00A26C92">
        <w:t>(1), p.7030642.</w:t>
      </w:r>
    </w:p>
    <w:p w14:paraId="591841DA" w14:textId="77777777" w:rsidR="00003D62" w:rsidRPr="00A26C92" w:rsidRDefault="00003D62" w:rsidP="00003D62">
      <w:proofErr w:type="spellStart"/>
      <w:r w:rsidRPr="00A26C92">
        <w:t>Hirslund</w:t>
      </w:r>
      <w:proofErr w:type="spellEnd"/>
      <w:r w:rsidRPr="00A26C92">
        <w:t>, D., 2024. CONSTRUCTION, LABOR, AND LUXURY IN KATHMANDU'S POST-CONFLICT TOURISM ECONOMY. </w:t>
      </w:r>
      <w:r w:rsidRPr="00A26C92">
        <w:rPr>
          <w:i/>
          <w:iCs/>
        </w:rPr>
        <w:t>Insidious Capital: Frontlines of Value at the End of a Global Cycle</w:t>
      </w:r>
      <w:r w:rsidRPr="00A26C92">
        <w:t>, </w:t>
      </w:r>
      <w:r w:rsidRPr="00A26C92">
        <w:rPr>
          <w:i/>
          <w:iCs/>
        </w:rPr>
        <w:t>35</w:t>
      </w:r>
      <w:r w:rsidRPr="00A26C92">
        <w:t>, p.151.</w:t>
      </w:r>
    </w:p>
    <w:p w14:paraId="12A33BAA" w14:textId="77777777" w:rsidR="00003D62" w:rsidRPr="00A26C92" w:rsidRDefault="00003D62" w:rsidP="00003D62">
      <w:r w:rsidRPr="00A26C92">
        <w:t xml:space="preserve">Hotel Tech Report, 2024. </w:t>
      </w:r>
      <w:r w:rsidRPr="00A26C92">
        <w:rPr>
          <w:i/>
          <w:iCs/>
        </w:rPr>
        <w:t>AI in the Hospitality Industry: Here's What You Need to Know</w:t>
      </w:r>
      <w:r w:rsidRPr="00A26C92">
        <w:t>. Available at: https://hoteltechreport.com/news/ai-in-hospitality (Accessed On: 1 October 2024)</w:t>
      </w:r>
    </w:p>
    <w:p w14:paraId="1B3498B7" w14:textId="77777777" w:rsidR="00003D62" w:rsidRPr="00A26C92" w:rsidRDefault="00003D62" w:rsidP="00003D62">
      <w:r w:rsidRPr="00A26C92">
        <w:t xml:space="preserve">Marriott, 2024. </w:t>
      </w:r>
      <w:r w:rsidRPr="00A26C92">
        <w:rPr>
          <w:i/>
          <w:iCs/>
        </w:rPr>
        <w:t>Downtown San Francisco Hotels | The Westin St Francis</w:t>
      </w:r>
      <w:r w:rsidRPr="00A26C92">
        <w:t>. Available at: https://www.marriott.com/en-us/hotels/sfouw-the-westin-st-francis-san-francisco-on-union-square/overview/ (Accessed On: 1 October 2024)</w:t>
      </w:r>
    </w:p>
    <w:p w14:paraId="4BD3618C" w14:textId="77777777" w:rsidR="00003D62" w:rsidRPr="00A26C92" w:rsidRDefault="00003D62" w:rsidP="00003D62">
      <w:r w:rsidRPr="00A26C92">
        <w:t xml:space="preserve">McKinsey, 2020. </w:t>
      </w:r>
      <w:r w:rsidRPr="00A26C92">
        <w:rPr>
          <w:i/>
          <w:iCs/>
        </w:rPr>
        <w:t>COVID-19 digital transformation &amp; technology</w:t>
      </w:r>
      <w:r w:rsidRPr="00A26C92">
        <w:t>. Available at: https://www.mckinsey.com/capabilities/strategy-and-corporate-finance/our-insights/how-covid-19-has-pushed-companies-over-the-technology-tipping-point-and-transformed-business-forever (Accessed On: 1 October 2024)</w:t>
      </w:r>
    </w:p>
    <w:p w14:paraId="07521320" w14:textId="77777777" w:rsidR="00003D62" w:rsidRPr="00A26C92" w:rsidRDefault="00003D62" w:rsidP="00003D62">
      <w:r w:rsidRPr="00A26C92">
        <w:t xml:space="preserve">McKinsey, 2023. </w:t>
      </w:r>
      <w:r w:rsidRPr="00A26C92">
        <w:rPr>
          <w:i/>
          <w:iCs/>
        </w:rPr>
        <w:t>Elevating customer experience: A win–win for insurers</w:t>
      </w:r>
      <w:r w:rsidRPr="00A26C92">
        <w:t>. Available at: https://www.mckinsey.com/industries/financial-services/our-</w:t>
      </w:r>
      <w:r w:rsidRPr="00A26C92">
        <w:lastRenderedPageBreak/>
        <w:t>insights/insurance/elevating-customer-experience-a-win-win-for-insurers-and-customers (Accessed On: 1 October 2024)</w:t>
      </w:r>
    </w:p>
    <w:p w14:paraId="72B46F3D" w14:textId="77777777" w:rsidR="00003D62" w:rsidRPr="00A26C92" w:rsidRDefault="00003D62" w:rsidP="00003D62">
      <w:r w:rsidRPr="00A26C92">
        <w:t xml:space="preserve">McKinsey, 2024. </w:t>
      </w:r>
      <w:r w:rsidRPr="00A26C92">
        <w:rPr>
          <w:i/>
          <w:iCs/>
        </w:rPr>
        <w:t xml:space="preserve">Locations. </w:t>
      </w:r>
      <w:r w:rsidRPr="00A26C92">
        <w:t>Available at: https://www.mckinsey.com/locations (Accessed On: 1 October 2024)</w:t>
      </w:r>
    </w:p>
    <w:p w14:paraId="0F1C7558" w14:textId="77777777" w:rsidR="00003D62" w:rsidRPr="00A26C92" w:rsidRDefault="00003D62" w:rsidP="00003D62">
      <w:r w:rsidRPr="00A26C92">
        <w:t xml:space="preserve">McKinsey, 2024. </w:t>
      </w:r>
      <w:r w:rsidRPr="00A26C92">
        <w:rPr>
          <w:i/>
          <w:iCs/>
        </w:rPr>
        <w:t>The state of tourism and hospitality 2024</w:t>
      </w:r>
      <w:r w:rsidRPr="00A26C92">
        <w:t>. Available at: https://www.mckinsey.com/~/media/mckinsey/industries/travel%20logistics%20and%20infrastructure/our%20insights/the%20state%20of%20tourism%20and%20hospitality%202024/the-state-of-tourism-and-hospitality-2024-final.pdf (Accessed On: 1 October 2024)</w:t>
      </w:r>
    </w:p>
    <w:p w14:paraId="51CE5FF3" w14:textId="77777777" w:rsidR="00003D62" w:rsidRPr="00A26C92" w:rsidRDefault="00003D62" w:rsidP="00003D62">
      <w:r w:rsidRPr="00A26C92">
        <w:t xml:space="preserve">McKinsey, 2024. </w:t>
      </w:r>
      <w:r w:rsidRPr="00A26C92">
        <w:rPr>
          <w:i/>
          <w:iCs/>
        </w:rPr>
        <w:t>The world at work</w:t>
      </w:r>
      <w:r w:rsidRPr="00A26C92">
        <w:t>. Available at: https://www.mckinsey.com/~/media/mckinsey/featured%20insights/employment%20and%20growth/the%20world%20at%20work/mgi%20global_labor_executive_summary_june_2024.pdf (Accessed On: 1 October 2024)</w:t>
      </w:r>
    </w:p>
    <w:p w14:paraId="7543C2D8" w14:textId="77777777" w:rsidR="00003D62" w:rsidRPr="00A26C92" w:rsidRDefault="00003D62" w:rsidP="00003D62">
      <w:r w:rsidRPr="00A26C92">
        <w:t xml:space="preserve">Mind Tools, 2024. </w:t>
      </w:r>
      <w:r w:rsidRPr="00A26C92">
        <w:rPr>
          <w:i/>
          <w:iCs/>
        </w:rPr>
        <w:t>Lewin's Change Management Model</w:t>
      </w:r>
      <w:r w:rsidRPr="00A26C92">
        <w:t>. Available at: https://www.mindtools.com/ajm9l1e/lewins-change-management-model (Accessed On: 1 October 2024)</w:t>
      </w:r>
    </w:p>
    <w:p w14:paraId="4396C2F1" w14:textId="77777777" w:rsidR="00003D62" w:rsidRPr="00A26C92" w:rsidRDefault="00003D62" w:rsidP="00003D62">
      <w:r w:rsidRPr="00A26C92">
        <w:t xml:space="preserve">NY Times, 2024. </w:t>
      </w:r>
      <w:r w:rsidRPr="00A26C92">
        <w:rPr>
          <w:i/>
          <w:iCs/>
        </w:rPr>
        <w:t>California's Statewide Minimum Wage Is Now $16 an Hour</w:t>
      </w:r>
      <w:r w:rsidRPr="00A26C92">
        <w:t>. Available at: https://www.nytimes.com/2024/01/02/us/california-minimum-wage.html (Accessed On: 1 October 2024)</w:t>
      </w:r>
    </w:p>
    <w:p w14:paraId="09C175BD" w14:textId="77777777" w:rsidR="00003D62" w:rsidRPr="00A26C92" w:rsidRDefault="00003D62" w:rsidP="00003D62">
      <w:r w:rsidRPr="00A26C92">
        <w:t xml:space="preserve">NYC, 2024. </w:t>
      </w:r>
      <w:r w:rsidRPr="00A26C92">
        <w:rPr>
          <w:i/>
          <w:iCs/>
        </w:rPr>
        <w:t>Chapter 1 of this report: "Sandy and Its Impacts"</w:t>
      </w:r>
      <w:r w:rsidRPr="00A26C92">
        <w:t>. Available at: https://www.nyc.gov/html/sirr/downloads/pdf/final_report/Ch_1_SandyImpacts_FINAL_singles.pdf (Accessed On: 1 October 2024)</w:t>
      </w:r>
    </w:p>
    <w:p w14:paraId="5DCE937F" w14:textId="77777777" w:rsidR="00003D62" w:rsidRPr="00A26C92" w:rsidRDefault="00003D62" w:rsidP="00003D62">
      <w:r w:rsidRPr="00A26C92">
        <w:t xml:space="preserve">OSHA, 2024. </w:t>
      </w:r>
      <w:r w:rsidRPr="00A26C92">
        <w:rPr>
          <w:i/>
          <w:iCs/>
        </w:rPr>
        <w:t>Law and Regulations | Occupational Safety and Health</w:t>
      </w:r>
      <w:r w:rsidRPr="00A26C92">
        <w:t>. Available at: https://www.osha.gov/laws-regs (Accessed On: 1 October 2024)</w:t>
      </w:r>
    </w:p>
    <w:p w14:paraId="58FD660C" w14:textId="77777777" w:rsidR="00003D62" w:rsidRPr="00A26C92" w:rsidRDefault="00003D62" w:rsidP="00003D62">
      <w:r w:rsidRPr="00A26C92">
        <w:t>Parker, L.D., 2020. The COVID-19 office in transition: cost, efficiency and the social responsibility business case. </w:t>
      </w:r>
      <w:r w:rsidRPr="00A26C92">
        <w:rPr>
          <w:i/>
          <w:iCs/>
        </w:rPr>
        <w:t>Accounting, Auditing &amp; Accountability Journal</w:t>
      </w:r>
      <w:r w:rsidRPr="00A26C92">
        <w:t>, </w:t>
      </w:r>
      <w:r w:rsidRPr="00A26C92">
        <w:rPr>
          <w:i/>
          <w:iCs/>
        </w:rPr>
        <w:t>33</w:t>
      </w:r>
      <w:r w:rsidRPr="00A26C92">
        <w:t>(8), pp.1943-1967.</w:t>
      </w:r>
    </w:p>
    <w:p w14:paraId="0C40BE51" w14:textId="77777777" w:rsidR="00003D62" w:rsidRPr="00A26C92" w:rsidRDefault="00003D62" w:rsidP="00003D62">
      <w:proofErr w:type="spellStart"/>
      <w:r w:rsidRPr="00A26C92">
        <w:lastRenderedPageBreak/>
        <w:t>Phocus</w:t>
      </w:r>
      <w:proofErr w:type="spellEnd"/>
      <w:r w:rsidRPr="00A26C92">
        <w:t xml:space="preserve"> Wire, 2024. </w:t>
      </w:r>
      <w:r w:rsidRPr="00A26C92">
        <w:rPr>
          <w:i/>
          <w:iCs/>
        </w:rPr>
        <w:t>Record online direct bookings are driving innovation</w:t>
      </w:r>
      <w:r w:rsidRPr="00A26C92">
        <w:t>. Available at: https://www.phocuswire.com/h2c-study-hotel-online-bookings-digitalization (Accessed On: 1 October 2024)</w:t>
      </w:r>
    </w:p>
    <w:p w14:paraId="2AD1E8BE" w14:textId="77777777" w:rsidR="00003D62" w:rsidRPr="00A26C92" w:rsidRDefault="00003D62" w:rsidP="00003D62">
      <w:r w:rsidRPr="00A26C92">
        <w:t xml:space="preserve">Ratana, S.O.M., </w:t>
      </w:r>
      <w:proofErr w:type="spellStart"/>
      <w:r w:rsidRPr="00A26C92">
        <w:t>Raksmey</w:t>
      </w:r>
      <w:proofErr w:type="spellEnd"/>
      <w:r w:rsidRPr="00A26C92">
        <w:t xml:space="preserve">, C. and </w:t>
      </w:r>
      <w:proofErr w:type="spellStart"/>
      <w:r w:rsidRPr="00A26C92">
        <w:t>Danut</w:t>
      </w:r>
      <w:proofErr w:type="spellEnd"/>
      <w:r w:rsidRPr="00A26C92">
        <w:t>, D., 2020. Conceptualizing a framework: A critical review of the development of change management theories. </w:t>
      </w:r>
      <w:r w:rsidRPr="00A26C92">
        <w:rPr>
          <w:i/>
          <w:iCs/>
        </w:rPr>
        <w:t>Studies in Business and Economics</w:t>
      </w:r>
      <w:r w:rsidRPr="00A26C92">
        <w:t>, </w:t>
      </w:r>
      <w:r w:rsidRPr="00A26C92">
        <w:rPr>
          <w:i/>
          <w:iCs/>
        </w:rPr>
        <w:t>15</w:t>
      </w:r>
      <w:r w:rsidRPr="00A26C92">
        <w:t>(2), pp.205-214.</w:t>
      </w:r>
    </w:p>
    <w:p w14:paraId="51DA8728" w14:textId="77777777" w:rsidR="00003D62" w:rsidRPr="00A26C92" w:rsidRDefault="00003D62" w:rsidP="00003D62">
      <w:r w:rsidRPr="00A26C92">
        <w:t xml:space="preserve">Road Genius, 2024. </w:t>
      </w:r>
      <w:r w:rsidRPr="00A26C92">
        <w:rPr>
          <w:i/>
          <w:iCs/>
        </w:rPr>
        <w:t>San Francisco Tourism Statistics - How Many Tourists Visit?</w:t>
      </w:r>
      <w:r w:rsidRPr="00A26C92">
        <w:t xml:space="preserve"> Available at: https://roadgenius.com/statistics/tourism/usa/san-francisco/ (Accessed On: 1 October 2024)</w:t>
      </w:r>
    </w:p>
    <w:p w14:paraId="477FE3F8" w14:textId="77777777" w:rsidR="00003D62" w:rsidRPr="00A26C92" w:rsidRDefault="00003D62" w:rsidP="00003D62">
      <w:r w:rsidRPr="00A26C92">
        <w:t xml:space="preserve">SBA, 2024. </w:t>
      </w:r>
      <w:proofErr w:type="spellStart"/>
      <w:r w:rsidRPr="00A26C92">
        <w:rPr>
          <w:i/>
          <w:iCs/>
        </w:rPr>
        <w:t>Paycheck</w:t>
      </w:r>
      <w:proofErr w:type="spellEnd"/>
      <w:r w:rsidRPr="00A26C92">
        <w:rPr>
          <w:i/>
          <w:iCs/>
        </w:rPr>
        <w:t xml:space="preserve"> Protection Program</w:t>
      </w:r>
      <w:r w:rsidRPr="00A26C92">
        <w:t>. Available at: https://www.sba.gov/funding-programs/loans/covid-19-relief-options/paycheck-protection-program (Accessed On: 1 October 2024)</w:t>
      </w:r>
    </w:p>
    <w:p w14:paraId="10598427" w14:textId="77777777" w:rsidR="00003D62" w:rsidRPr="00A26C92" w:rsidRDefault="00003D62" w:rsidP="00003D62">
      <w:r w:rsidRPr="00A26C92">
        <w:t xml:space="preserve">SF Chamber, 2018. </w:t>
      </w:r>
      <w:r w:rsidRPr="00A26C92">
        <w:rPr>
          <w:i/>
          <w:iCs/>
        </w:rPr>
        <w:t>Public Safety, Homelessness and Affordability</w:t>
      </w:r>
      <w:r w:rsidRPr="00A26C92">
        <w:t>. Available at: https://sfchamber.com/public-safety-homelessness-affordability-biggest-issues-2018-sf-chamber-poll/ (Accessed On: 1 October 2024)</w:t>
      </w:r>
    </w:p>
    <w:p w14:paraId="552F8497" w14:textId="77777777" w:rsidR="00003D62" w:rsidRPr="00A26C92" w:rsidRDefault="00003D62" w:rsidP="00003D62">
      <w:r w:rsidRPr="00A26C92">
        <w:t xml:space="preserve">SF GOV, 2024. </w:t>
      </w:r>
      <w:r w:rsidRPr="00A26C92">
        <w:rPr>
          <w:i/>
          <w:iCs/>
        </w:rPr>
        <w:t>Nine-Month Budget Status Report</w:t>
      </w:r>
      <w:r w:rsidRPr="00A26C92">
        <w:t>. Available at: https://www.sf.gov/sites/default/files/2024-05/FY23-24%20Nine%20Month%20Report%205-14-2024%20FINAL.pdf (Accessed On: 1 October 2024)</w:t>
      </w:r>
    </w:p>
    <w:p w14:paraId="1AFE6615" w14:textId="77777777" w:rsidR="00003D62" w:rsidRPr="00A26C92" w:rsidRDefault="00003D62" w:rsidP="00003D62">
      <w:r w:rsidRPr="00A26C92">
        <w:t xml:space="preserve">SF Standard, 2023. </w:t>
      </w:r>
      <w:r w:rsidRPr="00A26C92">
        <w:rPr>
          <w:i/>
          <w:iCs/>
        </w:rPr>
        <w:t>Iconic San Francisco Hotel Has Lost 90% of Its Value</w:t>
      </w:r>
      <w:r w:rsidRPr="00A26C92">
        <w:t>. Available at: https://sfstandard.com/2023/08/15/iconic-san-francisco-hotel-has-lost-90-of-its-value-owner-says/ (Accessed On: 1 October 2024)</w:t>
      </w:r>
    </w:p>
    <w:p w14:paraId="2C9EE336" w14:textId="77777777" w:rsidR="00003D62" w:rsidRPr="00A26C92" w:rsidRDefault="00003D62" w:rsidP="00003D62">
      <w:r w:rsidRPr="00A26C92">
        <w:t xml:space="preserve">Statista, 2023. </w:t>
      </w:r>
      <w:r w:rsidRPr="00A26C92">
        <w:rPr>
          <w:i/>
          <w:iCs/>
        </w:rPr>
        <w:t>Travelers paying extra for an eco-friendly hotel room U.S</w:t>
      </w:r>
      <w:r w:rsidRPr="00A26C92">
        <w:t>. Available at: https://www.statista.com/statistics/1341105/share-travelers-willing-pay-extra-ecofriendly-hotel-room-us/ (Accessed On: 1 October 2024)</w:t>
      </w:r>
    </w:p>
    <w:p w14:paraId="667F4F34" w14:textId="77777777" w:rsidR="00003D62" w:rsidRPr="00A26C92" w:rsidRDefault="00003D62" w:rsidP="00003D62">
      <w:proofErr w:type="spellStart"/>
      <w:r w:rsidRPr="00A26C92">
        <w:t>Touni</w:t>
      </w:r>
      <w:proofErr w:type="spellEnd"/>
      <w:r w:rsidRPr="00A26C92">
        <w:t xml:space="preserve">, R., Kim, W.G., </w:t>
      </w:r>
      <w:proofErr w:type="spellStart"/>
      <w:r w:rsidRPr="00A26C92">
        <w:t>Haldorai</w:t>
      </w:r>
      <w:proofErr w:type="spellEnd"/>
      <w:r w:rsidRPr="00A26C92">
        <w:t>, K. and Rady, A., 2022. Customer engagement and hotel booking intention: The mediating and moderating roles of customer-perceived value and brand reputation. </w:t>
      </w:r>
      <w:r w:rsidRPr="00A26C92">
        <w:rPr>
          <w:i/>
          <w:iCs/>
        </w:rPr>
        <w:t>International Journal of Hospitality Management</w:t>
      </w:r>
      <w:r w:rsidRPr="00A26C92">
        <w:t>, </w:t>
      </w:r>
      <w:r w:rsidRPr="00A26C92">
        <w:rPr>
          <w:i/>
          <w:iCs/>
        </w:rPr>
        <w:t>104</w:t>
      </w:r>
      <w:r w:rsidRPr="00A26C92">
        <w:t>, p.103246.</w:t>
      </w:r>
    </w:p>
    <w:p w14:paraId="3D0E6DC2" w14:textId="77777777" w:rsidR="00003D62" w:rsidRPr="00A26C92" w:rsidRDefault="00003D62" w:rsidP="00003D62">
      <w:r w:rsidRPr="00A26C92">
        <w:lastRenderedPageBreak/>
        <w:t xml:space="preserve">Travel Weekly, 2024. </w:t>
      </w:r>
      <w:r w:rsidRPr="00A26C92">
        <w:rPr>
          <w:i/>
          <w:iCs/>
        </w:rPr>
        <w:t>Westin St Francis- Deluxe San Francisco, CA Hotels</w:t>
      </w:r>
      <w:r w:rsidRPr="00A26C92">
        <w:t>. Available at: https://www.travelweekly.com/Hotels/San-Francisco/Westin-St-Francis-p51565663 (Accessed On: 1 October 2024)</w:t>
      </w:r>
    </w:p>
    <w:p w14:paraId="6D958C95" w14:textId="77777777" w:rsidR="00003D62" w:rsidRPr="00A26C92" w:rsidRDefault="00003D62" w:rsidP="00003D62">
      <w:r w:rsidRPr="00A26C92">
        <w:t>Tribe, J., 2020. </w:t>
      </w:r>
      <w:r w:rsidRPr="00A26C92">
        <w:rPr>
          <w:i/>
          <w:iCs/>
        </w:rPr>
        <w:t>The economics of recreation, leisure and tourism</w:t>
      </w:r>
      <w:r w:rsidRPr="00A26C92">
        <w:t>. Routledge.</w:t>
      </w:r>
    </w:p>
    <w:p w14:paraId="1D3F198E" w14:textId="77777777" w:rsidR="00003D62" w:rsidRPr="00A26C92" w:rsidRDefault="00003D62" w:rsidP="00003D62">
      <w:r w:rsidRPr="00A26C92">
        <w:t xml:space="preserve">Trip Advisor, 2024. </w:t>
      </w:r>
      <w:r w:rsidRPr="00A26C92">
        <w:rPr>
          <w:i/>
          <w:iCs/>
        </w:rPr>
        <w:t>The Westin St. Francis San Francisco on Union Square</w:t>
      </w:r>
      <w:r w:rsidRPr="00A26C92">
        <w:t>. Available at: https://www.tripadvisor.com/Hotel_Review-g60713-d81461-Reviews-The_Westin_St_Francis_San_Francisco_on_Union_Square-San_Francisco_California.html (Accessed On: 1 October 2024)</w:t>
      </w:r>
    </w:p>
    <w:p w14:paraId="18C425F2" w14:textId="77777777" w:rsidR="00003D62" w:rsidRPr="00A26C92" w:rsidRDefault="00003D62" w:rsidP="00003D62">
      <w:r w:rsidRPr="00A26C92">
        <w:t xml:space="preserve">UN Tourism, 2020. </w:t>
      </w:r>
      <w:r w:rsidRPr="00A26C92">
        <w:rPr>
          <w:i/>
          <w:iCs/>
        </w:rPr>
        <w:t>International Tourist Numbers Could Fall 60-80% in 2020</w:t>
      </w:r>
      <w:r w:rsidRPr="00A26C92">
        <w:t>. Available at: http://www.unwto.org/news/covid-19-international-tourist-numbers-could-fall-60-80-in-2020 (Accessed On: 1 October 2024)</w:t>
      </w:r>
    </w:p>
    <w:p w14:paraId="37F061B9" w14:textId="77777777" w:rsidR="00003D62" w:rsidRPr="00A26C92" w:rsidRDefault="00003D62" w:rsidP="00003D62">
      <w:r w:rsidRPr="00A26C92">
        <w:t xml:space="preserve">USA Today, 2024. </w:t>
      </w:r>
      <w:r w:rsidRPr="00A26C92">
        <w:rPr>
          <w:i/>
          <w:iCs/>
        </w:rPr>
        <w:t>Short-term Rental Statistics.</w:t>
      </w:r>
      <w:r w:rsidRPr="00A26C92">
        <w:t xml:space="preserve"> Available at: https://www.usatoday.com/money/homefront/moving/short-term-rental-statistics/ (Accessed On: 1 October 2024)</w:t>
      </w:r>
    </w:p>
    <w:p w14:paraId="1BE1C183" w14:textId="77777777" w:rsidR="00003D62" w:rsidRPr="00A26C92" w:rsidRDefault="00003D62" w:rsidP="00003D62">
      <w:r w:rsidRPr="00A26C92">
        <w:t xml:space="preserve">USGS, 2024. </w:t>
      </w:r>
      <w:r w:rsidRPr="00A26C92">
        <w:rPr>
          <w:i/>
          <w:iCs/>
        </w:rPr>
        <w:t>The Great 1906 San Francisco Earthquake</w:t>
      </w:r>
      <w:r w:rsidRPr="00A26C92">
        <w:t>. Available at: https://earthquake.usgs.gov/earthquakes/events/1906calif/18april/ (Accessed On: 1 October 2024)</w:t>
      </w:r>
    </w:p>
    <w:p w14:paraId="3EC9871F" w14:textId="77777777" w:rsidR="00003D62" w:rsidRPr="00A26C92" w:rsidRDefault="00003D62" w:rsidP="00003D62">
      <w:proofErr w:type="spellStart"/>
      <w:r w:rsidRPr="00A26C92">
        <w:t>Wifitalent</w:t>
      </w:r>
      <w:proofErr w:type="spellEnd"/>
      <w:r w:rsidRPr="00A26C92">
        <w:t xml:space="preserve">, 2024. </w:t>
      </w:r>
      <w:r w:rsidRPr="00A26C92">
        <w:rPr>
          <w:i/>
          <w:iCs/>
        </w:rPr>
        <w:t xml:space="preserve">92% Hotel Guests Embrace Technology </w:t>
      </w:r>
      <w:proofErr w:type="gramStart"/>
      <w:r w:rsidRPr="00A26C92">
        <w:rPr>
          <w:i/>
          <w:iCs/>
        </w:rPr>
        <w:t>In</w:t>
      </w:r>
      <w:proofErr w:type="gramEnd"/>
      <w:r w:rsidRPr="00A26C92">
        <w:rPr>
          <w:i/>
          <w:iCs/>
        </w:rPr>
        <w:t xml:space="preserve"> Hotel Industry</w:t>
      </w:r>
      <w:r w:rsidRPr="00A26C92">
        <w:t>. Available at: https://wifitalents.com/statistic/technology-in-hotel-industry/ (Accessed On: 1 October 2024)</w:t>
      </w:r>
    </w:p>
    <w:p w14:paraId="54518382" w14:textId="77777777" w:rsidR="00003D62" w:rsidRPr="00A26C92" w:rsidRDefault="00003D62" w:rsidP="00003D62">
      <w:r w:rsidRPr="00A26C92">
        <w:t xml:space="preserve">World Bank, 2024. </w:t>
      </w:r>
      <w:r w:rsidRPr="00A26C92">
        <w:rPr>
          <w:i/>
          <w:iCs/>
        </w:rPr>
        <w:t>Overview: Development news, research, data</w:t>
      </w:r>
      <w:r w:rsidRPr="00A26C92">
        <w:t>. Available at: https://www.worldbank.org/en/country/vietnam/overview (Accessed On: 1 October 2024)</w:t>
      </w:r>
    </w:p>
    <w:p w14:paraId="562EE47F" w14:textId="77777777" w:rsidR="00003D62" w:rsidRPr="00A26C92" w:rsidRDefault="00003D62" w:rsidP="00003D62">
      <w:r w:rsidRPr="00A26C92">
        <w:t xml:space="preserve">WTTC, 2023. </w:t>
      </w:r>
      <w:r w:rsidRPr="00A26C92">
        <w:rPr>
          <w:i/>
          <w:iCs/>
        </w:rPr>
        <w:t>WTTC and TRIP.COM Group Global Traveller Report</w:t>
      </w:r>
      <w:r w:rsidRPr="00A26C92">
        <w:t>. Available at: https://wttc.org/news-article/wttc-and-tripcom-group-global-traveller-report-reveals-shift-towards-sustainable-travel (Accessed On: 1 October 2024)</w:t>
      </w:r>
    </w:p>
    <w:p w14:paraId="6000C6E8" w14:textId="77777777" w:rsidR="00003D62" w:rsidRPr="00A26C92" w:rsidRDefault="00003D62" w:rsidP="00003D62">
      <w:proofErr w:type="spellStart"/>
      <w:r w:rsidRPr="00A26C92">
        <w:t>Xola</w:t>
      </w:r>
      <w:proofErr w:type="spellEnd"/>
      <w:r w:rsidRPr="00A26C92">
        <w:t xml:space="preserve">, 2022. </w:t>
      </w:r>
      <w:r w:rsidRPr="00A26C92">
        <w:rPr>
          <w:i/>
          <w:iCs/>
        </w:rPr>
        <w:t>San Francisco tourism stats round-up post</w:t>
      </w:r>
      <w:r w:rsidRPr="00A26C92">
        <w:t>. Available at: https://www.xola.com/articles/san-francisco-tourism-stats-round-up-post/ (Accessed On: 1 October 2024)</w:t>
      </w:r>
    </w:p>
    <w:p w14:paraId="18DBAC44" w14:textId="77777777" w:rsidR="00003D62" w:rsidRDefault="00003D62" w:rsidP="00003D62">
      <w:r w:rsidRPr="00A26C92">
        <w:lastRenderedPageBreak/>
        <w:t xml:space="preserve">You GOV, 2024. </w:t>
      </w:r>
      <w:r w:rsidRPr="00A26C92">
        <w:rPr>
          <w:i/>
          <w:iCs/>
        </w:rPr>
        <w:t>Are travellers willing to pay more for sustainable hotels?</w:t>
      </w:r>
      <w:r w:rsidRPr="00A26C92">
        <w:t xml:space="preserve"> Available at: https://business.yougov.com/content/49112-wwf-agoda-renew-eco-deals-program-are-travellers-willing-to-pay-more-for-sustainable-hotels (Accessed On: 1 October 2024)</w:t>
      </w:r>
      <w:r>
        <w:t>.</w:t>
      </w:r>
    </w:p>
    <w:p w14:paraId="3E6C7B74" w14:textId="77777777" w:rsidR="00003D62" w:rsidRPr="00A26C92" w:rsidRDefault="00003D62" w:rsidP="00003D62"/>
    <w:p w14:paraId="2BFCDE8A" w14:textId="77777777" w:rsidR="00003D62" w:rsidRDefault="00003D62"/>
    <w:sectPr w:rsidR="00003D62" w:rsidSect="00003D62">
      <w:footerReference w:type="default" r:id="rId10"/>
      <w:pgSz w:w="11906" w:h="16838"/>
      <w:pgMar w:top="1440" w:right="1440" w:bottom="1134"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AB7D6C8" w14:textId="77777777" w:rsidR="00D4581B" w:rsidRDefault="00D4581B">
      <w:pPr>
        <w:spacing w:before="0" w:after="0" w:line="240" w:lineRule="auto"/>
      </w:pPr>
      <w:r>
        <w:separator/>
      </w:r>
    </w:p>
  </w:endnote>
  <w:endnote w:type="continuationSeparator" w:id="0">
    <w:p w14:paraId="749C0DDF" w14:textId="77777777" w:rsidR="00D4581B" w:rsidRDefault="00D4581B">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97781207"/>
      <w:docPartObj>
        <w:docPartGallery w:val="Page Numbers (Bottom of Page)"/>
        <w:docPartUnique/>
      </w:docPartObj>
    </w:sdtPr>
    <w:sdtEndPr>
      <w:rPr>
        <w:sz w:val="20"/>
        <w:szCs w:val="20"/>
      </w:rPr>
    </w:sdtEndPr>
    <w:sdtContent>
      <w:p w14:paraId="3CFDE989" w14:textId="77777777" w:rsidR="0033593F" w:rsidRPr="00BE407B" w:rsidRDefault="00000000">
        <w:pPr>
          <w:pStyle w:val="Footer"/>
          <w:jc w:val="right"/>
          <w:rPr>
            <w:sz w:val="20"/>
            <w:szCs w:val="20"/>
          </w:rPr>
        </w:pPr>
        <w:r w:rsidRPr="00BE407B">
          <w:rPr>
            <w:sz w:val="20"/>
            <w:szCs w:val="20"/>
          </w:rPr>
          <w:fldChar w:fldCharType="begin"/>
        </w:r>
        <w:r w:rsidRPr="00BE407B">
          <w:rPr>
            <w:sz w:val="20"/>
            <w:szCs w:val="20"/>
          </w:rPr>
          <w:instrText xml:space="preserve"> PAGE   \* MERGEFORMAT </w:instrText>
        </w:r>
        <w:r w:rsidRPr="00BE407B">
          <w:rPr>
            <w:sz w:val="20"/>
            <w:szCs w:val="20"/>
          </w:rPr>
          <w:fldChar w:fldCharType="separate"/>
        </w:r>
        <w:r w:rsidRPr="00BE407B">
          <w:rPr>
            <w:sz w:val="20"/>
            <w:szCs w:val="20"/>
          </w:rPr>
          <w:t>2</w:t>
        </w:r>
        <w:r w:rsidRPr="00BE407B">
          <w:rPr>
            <w:sz w:val="20"/>
            <w:szCs w:val="20"/>
          </w:rPr>
          <w:fldChar w:fldCharType="end"/>
        </w:r>
      </w:p>
    </w:sdtContent>
  </w:sdt>
  <w:p w14:paraId="73F504F5" w14:textId="77777777" w:rsidR="0033593F" w:rsidRPr="00BE407B" w:rsidRDefault="003359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DA5CA1C" w14:textId="77777777" w:rsidR="00D4581B" w:rsidRDefault="00D4581B">
      <w:pPr>
        <w:spacing w:before="0" w:after="0" w:line="240" w:lineRule="auto"/>
      </w:pPr>
      <w:r>
        <w:separator/>
      </w:r>
    </w:p>
  </w:footnote>
  <w:footnote w:type="continuationSeparator" w:id="0">
    <w:p w14:paraId="0965D102" w14:textId="77777777" w:rsidR="00D4581B" w:rsidRDefault="00D4581B">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A43918"/>
    <w:multiLevelType w:val="hybridMultilevel"/>
    <w:tmpl w:val="F9AAA2F4"/>
    <w:lvl w:ilvl="0" w:tplc="0A40AA44">
      <w:start w:val="1"/>
      <w:numFmt w:val="bullet"/>
      <w:lvlText w:val=""/>
      <w:lvlJc w:val="left"/>
      <w:pPr>
        <w:ind w:left="720" w:hanging="360"/>
      </w:pPr>
      <w:rPr>
        <w:rFonts w:ascii="Symbol" w:hAnsi="Symbol" w:hint="default"/>
      </w:rPr>
    </w:lvl>
    <w:lvl w:ilvl="1" w:tplc="A3602FDC" w:tentative="1">
      <w:start w:val="1"/>
      <w:numFmt w:val="bullet"/>
      <w:lvlText w:val="o"/>
      <w:lvlJc w:val="left"/>
      <w:pPr>
        <w:ind w:left="1440" w:hanging="360"/>
      </w:pPr>
      <w:rPr>
        <w:rFonts w:ascii="Courier New" w:hAnsi="Courier New" w:cs="Courier New" w:hint="default"/>
      </w:rPr>
    </w:lvl>
    <w:lvl w:ilvl="2" w:tplc="6C64D7A8" w:tentative="1">
      <w:start w:val="1"/>
      <w:numFmt w:val="bullet"/>
      <w:lvlText w:val=""/>
      <w:lvlJc w:val="left"/>
      <w:pPr>
        <w:ind w:left="2160" w:hanging="360"/>
      </w:pPr>
      <w:rPr>
        <w:rFonts w:ascii="Wingdings" w:hAnsi="Wingdings" w:hint="default"/>
      </w:rPr>
    </w:lvl>
    <w:lvl w:ilvl="3" w:tplc="DDB05E2E" w:tentative="1">
      <w:start w:val="1"/>
      <w:numFmt w:val="bullet"/>
      <w:lvlText w:val=""/>
      <w:lvlJc w:val="left"/>
      <w:pPr>
        <w:ind w:left="2880" w:hanging="360"/>
      </w:pPr>
      <w:rPr>
        <w:rFonts w:ascii="Symbol" w:hAnsi="Symbol" w:hint="default"/>
      </w:rPr>
    </w:lvl>
    <w:lvl w:ilvl="4" w:tplc="825A164C" w:tentative="1">
      <w:start w:val="1"/>
      <w:numFmt w:val="bullet"/>
      <w:lvlText w:val="o"/>
      <w:lvlJc w:val="left"/>
      <w:pPr>
        <w:ind w:left="3600" w:hanging="360"/>
      </w:pPr>
      <w:rPr>
        <w:rFonts w:ascii="Courier New" w:hAnsi="Courier New" w:cs="Courier New" w:hint="default"/>
      </w:rPr>
    </w:lvl>
    <w:lvl w:ilvl="5" w:tplc="E89A1302" w:tentative="1">
      <w:start w:val="1"/>
      <w:numFmt w:val="bullet"/>
      <w:lvlText w:val=""/>
      <w:lvlJc w:val="left"/>
      <w:pPr>
        <w:ind w:left="4320" w:hanging="360"/>
      </w:pPr>
      <w:rPr>
        <w:rFonts w:ascii="Wingdings" w:hAnsi="Wingdings" w:hint="default"/>
      </w:rPr>
    </w:lvl>
    <w:lvl w:ilvl="6" w:tplc="7D7C973A" w:tentative="1">
      <w:start w:val="1"/>
      <w:numFmt w:val="bullet"/>
      <w:lvlText w:val=""/>
      <w:lvlJc w:val="left"/>
      <w:pPr>
        <w:ind w:left="5040" w:hanging="360"/>
      </w:pPr>
      <w:rPr>
        <w:rFonts w:ascii="Symbol" w:hAnsi="Symbol" w:hint="default"/>
      </w:rPr>
    </w:lvl>
    <w:lvl w:ilvl="7" w:tplc="FDFC6E3E" w:tentative="1">
      <w:start w:val="1"/>
      <w:numFmt w:val="bullet"/>
      <w:lvlText w:val="o"/>
      <w:lvlJc w:val="left"/>
      <w:pPr>
        <w:ind w:left="5760" w:hanging="360"/>
      </w:pPr>
      <w:rPr>
        <w:rFonts w:ascii="Courier New" w:hAnsi="Courier New" w:cs="Courier New" w:hint="default"/>
      </w:rPr>
    </w:lvl>
    <w:lvl w:ilvl="8" w:tplc="C3867BD0" w:tentative="1">
      <w:start w:val="1"/>
      <w:numFmt w:val="bullet"/>
      <w:lvlText w:val=""/>
      <w:lvlJc w:val="left"/>
      <w:pPr>
        <w:ind w:left="6480" w:hanging="360"/>
      </w:pPr>
      <w:rPr>
        <w:rFonts w:ascii="Wingdings" w:hAnsi="Wingdings" w:hint="default"/>
      </w:rPr>
    </w:lvl>
  </w:abstractNum>
  <w:abstractNum w:abstractNumId="1" w15:restartNumberingAfterBreak="0">
    <w:nsid w:val="03226395"/>
    <w:multiLevelType w:val="hybridMultilevel"/>
    <w:tmpl w:val="2908754E"/>
    <w:lvl w:ilvl="0" w:tplc="1CB6F0B2">
      <w:start w:val="1"/>
      <w:numFmt w:val="decimal"/>
      <w:lvlText w:val="%1."/>
      <w:lvlJc w:val="left"/>
      <w:pPr>
        <w:ind w:left="720" w:hanging="360"/>
      </w:pPr>
    </w:lvl>
    <w:lvl w:ilvl="1" w:tplc="9EE05F86" w:tentative="1">
      <w:start w:val="1"/>
      <w:numFmt w:val="lowerLetter"/>
      <w:lvlText w:val="%2."/>
      <w:lvlJc w:val="left"/>
      <w:pPr>
        <w:ind w:left="1440" w:hanging="360"/>
      </w:pPr>
    </w:lvl>
    <w:lvl w:ilvl="2" w:tplc="36442DF4" w:tentative="1">
      <w:start w:val="1"/>
      <w:numFmt w:val="lowerRoman"/>
      <w:lvlText w:val="%3."/>
      <w:lvlJc w:val="right"/>
      <w:pPr>
        <w:ind w:left="2160" w:hanging="180"/>
      </w:pPr>
    </w:lvl>
    <w:lvl w:ilvl="3" w:tplc="6102127A" w:tentative="1">
      <w:start w:val="1"/>
      <w:numFmt w:val="decimal"/>
      <w:lvlText w:val="%4."/>
      <w:lvlJc w:val="left"/>
      <w:pPr>
        <w:ind w:left="2880" w:hanging="360"/>
      </w:pPr>
    </w:lvl>
    <w:lvl w:ilvl="4" w:tplc="14FC65FC" w:tentative="1">
      <w:start w:val="1"/>
      <w:numFmt w:val="lowerLetter"/>
      <w:lvlText w:val="%5."/>
      <w:lvlJc w:val="left"/>
      <w:pPr>
        <w:ind w:left="3600" w:hanging="360"/>
      </w:pPr>
    </w:lvl>
    <w:lvl w:ilvl="5" w:tplc="CBA279DC" w:tentative="1">
      <w:start w:val="1"/>
      <w:numFmt w:val="lowerRoman"/>
      <w:lvlText w:val="%6."/>
      <w:lvlJc w:val="right"/>
      <w:pPr>
        <w:ind w:left="4320" w:hanging="180"/>
      </w:pPr>
    </w:lvl>
    <w:lvl w:ilvl="6" w:tplc="6B5C3A7A" w:tentative="1">
      <w:start w:val="1"/>
      <w:numFmt w:val="decimal"/>
      <w:lvlText w:val="%7."/>
      <w:lvlJc w:val="left"/>
      <w:pPr>
        <w:ind w:left="5040" w:hanging="360"/>
      </w:pPr>
    </w:lvl>
    <w:lvl w:ilvl="7" w:tplc="EAD6B27A" w:tentative="1">
      <w:start w:val="1"/>
      <w:numFmt w:val="lowerLetter"/>
      <w:lvlText w:val="%8."/>
      <w:lvlJc w:val="left"/>
      <w:pPr>
        <w:ind w:left="5760" w:hanging="360"/>
      </w:pPr>
    </w:lvl>
    <w:lvl w:ilvl="8" w:tplc="AA168C48" w:tentative="1">
      <w:start w:val="1"/>
      <w:numFmt w:val="lowerRoman"/>
      <w:lvlText w:val="%9."/>
      <w:lvlJc w:val="right"/>
      <w:pPr>
        <w:ind w:left="6480" w:hanging="180"/>
      </w:pPr>
    </w:lvl>
  </w:abstractNum>
  <w:abstractNum w:abstractNumId="2" w15:restartNumberingAfterBreak="0">
    <w:nsid w:val="0B8D6426"/>
    <w:multiLevelType w:val="hybridMultilevel"/>
    <w:tmpl w:val="B622C6E2"/>
    <w:lvl w:ilvl="0" w:tplc="63E26D66">
      <w:start w:val="1"/>
      <w:numFmt w:val="bullet"/>
      <w:lvlText w:val=""/>
      <w:lvlJc w:val="left"/>
      <w:pPr>
        <w:ind w:left="720" w:hanging="360"/>
      </w:pPr>
      <w:rPr>
        <w:rFonts w:ascii="Symbol" w:hAnsi="Symbol" w:hint="default"/>
      </w:rPr>
    </w:lvl>
    <w:lvl w:ilvl="1" w:tplc="782A47CE" w:tentative="1">
      <w:start w:val="1"/>
      <w:numFmt w:val="bullet"/>
      <w:lvlText w:val="o"/>
      <w:lvlJc w:val="left"/>
      <w:pPr>
        <w:ind w:left="1440" w:hanging="360"/>
      </w:pPr>
      <w:rPr>
        <w:rFonts w:ascii="Courier New" w:hAnsi="Courier New" w:cs="Courier New" w:hint="default"/>
      </w:rPr>
    </w:lvl>
    <w:lvl w:ilvl="2" w:tplc="230034FC" w:tentative="1">
      <w:start w:val="1"/>
      <w:numFmt w:val="bullet"/>
      <w:lvlText w:val=""/>
      <w:lvlJc w:val="left"/>
      <w:pPr>
        <w:ind w:left="2160" w:hanging="360"/>
      </w:pPr>
      <w:rPr>
        <w:rFonts w:ascii="Wingdings" w:hAnsi="Wingdings" w:hint="default"/>
      </w:rPr>
    </w:lvl>
    <w:lvl w:ilvl="3" w:tplc="2E5A922E" w:tentative="1">
      <w:start w:val="1"/>
      <w:numFmt w:val="bullet"/>
      <w:lvlText w:val=""/>
      <w:lvlJc w:val="left"/>
      <w:pPr>
        <w:ind w:left="2880" w:hanging="360"/>
      </w:pPr>
      <w:rPr>
        <w:rFonts w:ascii="Symbol" w:hAnsi="Symbol" w:hint="default"/>
      </w:rPr>
    </w:lvl>
    <w:lvl w:ilvl="4" w:tplc="69E02CB0" w:tentative="1">
      <w:start w:val="1"/>
      <w:numFmt w:val="bullet"/>
      <w:lvlText w:val="o"/>
      <w:lvlJc w:val="left"/>
      <w:pPr>
        <w:ind w:left="3600" w:hanging="360"/>
      </w:pPr>
      <w:rPr>
        <w:rFonts w:ascii="Courier New" w:hAnsi="Courier New" w:cs="Courier New" w:hint="default"/>
      </w:rPr>
    </w:lvl>
    <w:lvl w:ilvl="5" w:tplc="D4C2AEE0" w:tentative="1">
      <w:start w:val="1"/>
      <w:numFmt w:val="bullet"/>
      <w:lvlText w:val=""/>
      <w:lvlJc w:val="left"/>
      <w:pPr>
        <w:ind w:left="4320" w:hanging="360"/>
      </w:pPr>
      <w:rPr>
        <w:rFonts w:ascii="Wingdings" w:hAnsi="Wingdings" w:hint="default"/>
      </w:rPr>
    </w:lvl>
    <w:lvl w:ilvl="6" w:tplc="7C2C336E" w:tentative="1">
      <w:start w:val="1"/>
      <w:numFmt w:val="bullet"/>
      <w:lvlText w:val=""/>
      <w:lvlJc w:val="left"/>
      <w:pPr>
        <w:ind w:left="5040" w:hanging="360"/>
      </w:pPr>
      <w:rPr>
        <w:rFonts w:ascii="Symbol" w:hAnsi="Symbol" w:hint="default"/>
      </w:rPr>
    </w:lvl>
    <w:lvl w:ilvl="7" w:tplc="90488D1E" w:tentative="1">
      <w:start w:val="1"/>
      <w:numFmt w:val="bullet"/>
      <w:lvlText w:val="o"/>
      <w:lvlJc w:val="left"/>
      <w:pPr>
        <w:ind w:left="5760" w:hanging="360"/>
      </w:pPr>
      <w:rPr>
        <w:rFonts w:ascii="Courier New" w:hAnsi="Courier New" w:cs="Courier New" w:hint="default"/>
      </w:rPr>
    </w:lvl>
    <w:lvl w:ilvl="8" w:tplc="39560AEA" w:tentative="1">
      <w:start w:val="1"/>
      <w:numFmt w:val="bullet"/>
      <w:lvlText w:val=""/>
      <w:lvlJc w:val="left"/>
      <w:pPr>
        <w:ind w:left="6480" w:hanging="360"/>
      </w:pPr>
      <w:rPr>
        <w:rFonts w:ascii="Wingdings" w:hAnsi="Wingdings" w:hint="default"/>
      </w:rPr>
    </w:lvl>
  </w:abstractNum>
  <w:abstractNum w:abstractNumId="3" w15:restartNumberingAfterBreak="0">
    <w:nsid w:val="13D17855"/>
    <w:multiLevelType w:val="hybridMultilevel"/>
    <w:tmpl w:val="2A92AD0A"/>
    <w:lvl w:ilvl="0" w:tplc="A8926BC8">
      <w:start w:val="1"/>
      <w:numFmt w:val="bullet"/>
      <w:lvlText w:val=""/>
      <w:lvlJc w:val="left"/>
      <w:pPr>
        <w:ind w:left="720" w:hanging="360"/>
      </w:pPr>
      <w:rPr>
        <w:rFonts w:ascii="Symbol" w:hAnsi="Symbol" w:hint="default"/>
      </w:rPr>
    </w:lvl>
    <w:lvl w:ilvl="1" w:tplc="3B2A396A" w:tentative="1">
      <w:start w:val="1"/>
      <w:numFmt w:val="bullet"/>
      <w:lvlText w:val="o"/>
      <w:lvlJc w:val="left"/>
      <w:pPr>
        <w:ind w:left="1440" w:hanging="360"/>
      </w:pPr>
      <w:rPr>
        <w:rFonts w:ascii="Courier New" w:hAnsi="Courier New" w:cs="Courier New" w:hint="default"/>
      </w:rPr>
    </w:lvl>
    <w:lvl w:ilvl="2" w:tplc="19261092" w:tentative="1">
      <w:start w:val="1"/>
      <w:numFmt w:val="bullet"/>
      <w:lvlText w:val=""/>
      <w:lvlJc w:val="left"/>
      <w:pPr>
        <w:ind w:left="2160" w:hanging="360"/>
      </w:pPr>
      <w:rPr>
        <w:rFonts w:ascii="Wingdings" w:hAnsi="Wingdings" w:hint="default"/>
      </w:rPr>
    </w:lvl>
    <w:lvl w:ilvl="3" w:tplc="2258FF6A" w:tentative="1">
      <w:start w:val="1"/>
      <w:numFmt w:val="bullet"/>
      <w:lvlText w:val=""/>
      <w:lvlJc w:val="left"/>
      <w:pPr>
        <w:ind w:left="2880" w:hanging="360"/>
      </w:pPr>
      <w:rPr>
        <w:rFonts w:ascii="Symbol" w:hAnsi="Symbol" w:hint="default"/>
      </w:rPr>
    </w:lvl>
    <w:lvl w:ilvl="4" w:tplc="35FEDCE2" w:tentative="1">
      <w:start w:val="1"/>
      <w:numFmt w:val="bullet"/>
      <w:lvlText w:val="o"/>
      <w:lvlJc w:val="left"/>
      <w:pPr>
        <w:ind w:left="3600" w:hanging="360"/>
      </w:pPr>
      <w:rPr>
        <w:rFonts w:ascii="Courier New" w:hAnsi="Courier New" w:cs="Courier New" w:hint="default"/>
      </w:rPr>
    </w:lvl>
    <w:lvl w:ilvl="5" w:tplc="8460CFC6" w:tentative="1">
      <w:start w:val="1"/>
      <w:numFmt w:val="bullet"/>
      <w:lvlText w:val=""/>
      <w:lvlJc w:val="left"/>
      <w:pPr>
        <w:ind w:left="4320" w:hanging="360"/>
      </w:pPr>
      <w:rPr>
        <w:rFonts w:ascii="Wingdings" w:hAnsi="Wingdings" w:hint="default"/>
      </w:rPr>
    </w:lvl>
    <w:lvl w:ilvl="6" w:tplc="8F808576" w:tentative="1">
      <w:start w:val="1"/>
      <w:numFmt w:val="bullet"/>
      <w:lvlText w:val=""/>
      <w:lvlJc w:val="left"/>
      <w:pPr>
        <w:ind w:left="5040" w:hanging="360"/>
      </w:pPr>
      <w:rPr>
        <w:rFonts w:ascii="Symbol" w:hAnsi="Symbol" w:hint="default"/>
      </w:rPr>
    </w:lvl>
    <w:lvl w:ilvl="7" w:tplc="A950F258" w:tentative="1">
      <w:start w:val="1"/>
      <w:numFmt w:val="bullet"/>
      <w:lvlText w:val="o"/>
      <w:lvlJc w:val="left"/>
      <w:pPr>
        <w:ind w:left="5760" w:hanging="360"/>
      </w:pPr>
      <w:rPr>
        <w:rFonts w:ascii="Courier New" w:hAnsi="Courier New" w:cs="Courier New" w:hint="default"/>
      </w:rPr>
    </w:lvl>
    <w:lvl w:ilvl="8" w:tplc="B8BA6800" w:tentative="1">
      <w:start w:val="1"/>
      <w:numFmt w:val="bullet"/>
      <w:lvlText w:val=""/>
      <w:lvlJc w:val="left"/>
      <w:pPr>
        <w:ind w:left="6480" w:hanging="360"/>
      </w:pPr>
      <w:rPr>
        <w:rFonts w:ascii="Wingdings" w:hAnsi="Wingdings" w:hint="default"/>
      </w:rPr>
    </w:lvl>
  </w:abstractNum>
  <w:abstractNum w:abstractNumId="4" w15:restartNumberingAfterBreak="0">
    <w:nsid w:val="196A32FB"/>
    <w:multiLevelType w:val="hybridMultilevel"/>
    <w:tmpl w:val="E350EFCE"/>
    <w:lvl w:ilvl="0" w:tplc="51CEC406">
      <w:start w:val="1"/>
      <w:numFmt w:val="bullet"/>
      <w:lvlText w:val=""/>
      <w:lvlJc w:val="left"/>
      <w:pPr>
        <w:ind w:left="720" w:hanging="360"/>
      </w:pPr>
      <w:rPr>
        <w:rFonts w:ascii="Symbol" w:hAnsi="Symbol" w:hint="default"/>
      </w:rPr>
    </w:lvl>
    <w:lvl w:ilvl="1" w:tplc="8FBE0152" w:tentative="1">
      <w:start w:val="1"/>
      <w:numFmt w:val="bullet"/>
      <w:lvlText w:val="o"/>
      <w:lvlJc w:val="left"/>
      <w:pPr>
        <w:ind w:left="1440" w:hanging="360"/>
      </w:pPr>
      <w:rPr>
        <w:rFonts w:ascii="Courier New" w:hAnsi="Courier New" w:cs="Courier New" w:hint="default"/>
      </w:rPr>
    </w:lvl>
    <w:lvl w:ilvl="2" w:tplc="E384D1F0" w:tentative="1">
      <w:start w:val="1"/>
      <w:numFmt w:val="bullet"/>
      <w:lvlText w:val=""/>
      <w:lvlJc w:val="left"/>
      <w:pPr>
        <w:ind w:left="2160" w:hanging="360"/>
      </w:pPr>
      <w:rPr>
        <w:rFonts w:ascii="Wingdings" w:hAnsi="Wingdings" w:hint="default"/>
      </w:rPr>
    </w:lvl>
    <w:lvl w:ilvl="3" w:tplc="8DB03E94" w:tentative="1">
      <w:start w:val="1"/>
      <w:numFmt w:val="bullet"/>
      <w:lvlText w:val=""/>
      <w:lvlJc w:val="left"/>
      <w:pPr>
        <w:ind w:left="2880" w:hanging="360"/>
      </w:pPr>
      <w:rPr>
        <w:rFonts w:ascii="Symbol" w:hAnsi="Symbol" w:hint="default"/>
      </w:rPr>
    </w:lvl>
    <w:lvl w:ilvl="4" w:tplc="0A9EA93E" w:tentative="1">
      <w:start w:val="1"/>
      <w:numFmt w:val="bullet"/>
      <w:lvlText w:val="o"/>
      <w:lvlJc w:val="left"/>
      <w:pPr>
        <w:ind w:left="3600" w:hanging="360"/>
      </w:pPr>
      <w:rPr>
        <w:rFonts w:ascii="Courier New" w:hAnsi="Courier New" w:cs="Courier New" w:hint="default"/>
      </w:rPr>
    </w:lvl>
    <w:lvl w:ilvl="5" w:tplc="40A430F2" w:tentative="1">
      <w:start w:val="1"/>
      <w:numFmt w:val="bullet"/>
      <w:lvlText w:val=""/>
      <w:lvlJc w:val="left"/>
      <w:pPr>
        <w:ind w:left="4320" w:hanging="360"/>
      </w:pPr>
      <w:rPr>
        <w:rFonts w:ascii="Wingdings" w:hAnsi="Wingdings" w:hint="default"/>
      </w:rPr>
    </w:lvl>
    <w:lvl w:ilvl="6" w:tplc="077C6736" w:tentative="1">
      <w:start w:val="1"/>
      <w:numFmt w:val="bullet"/>
      <w:lvlText w:val=""/>
      <w:lvlJc w:val="left"/>
      <w:pPr>
        <w:ind w:left="5040" w:hanging="360"/>
      </w:pPr>
      <w:rPr>
        <w:rFonts w:ascii="Symbol" w:hAnsi="Symbol" w:hint="default"/>
      </w:rPr>
    </w:lvl>
    <w:lvl w:ilvl="7" w:tplc="075462CC" w:tentative="1">
      <w:start w:val="1"/>
      <w:numFmt w:val="bullet"/>
      <w:lvlText w:val="o"/>
      <w:lvlJc w:val="left"/>
      <w:pPr>
        <w:ind w:left="5760" w:hanging="360"/>
      </w:pPr>
      <w:rPr>
        <w:rFonts w:ascii="Courier New" w:hAnsi="Courier New" w:cs="Courier New" w:hint="default"/>
      </w:rPr>
    </w:lvl>
    <w:lvl w:ilvl="8" w:tplc="80A0E26C" w:tentative="1">
      <w:start w:val="1"/>
      <w:numFmt w:val="bullet"/>
      <w:lvlText w:val=""/>
      <w:lvlJc w:val="left"/>
      <w:pPr>
        <w:ind w:left="6480" w:hanging="360"/>
      </w:pPr>
      <w:rPr>
        <w:rFonts w:ascii="Wingdings" w:hAnsi="Wingdings" w:hint="default"/>
      </w:rPr>
    </w:lvl>
  </w:abstractNum>
  <w:abstractNum w:abstractNumId="5" w15:restartNumberingAfterBreak="0">
    <w:nsid w:val="19C830F1"/>
    <w:multiLevelType w:val="hybridMultilevel"/>
    <w:tmpl w:val="9A122D26"/>
    <w:lvl w:ilvl="0" w:tplc="7D0A7DBC">
      <w:start w:val="1"/>
      <w:numFmt w:val="bullet"/>
      <w:lvlText w:val=""/>
      <w:lvlJc w:val="left"/>
      <w:pPr>
        <w:ind w:left="720" w:hanging="360"/>
      </w:pPr>
      <w:rPr>
        <w:rFonts w:ascii="Symbol" w:hAnsi="Symbol" w:hint="default"/>
      </w:rPr>
    </w:lvl>
    <w:lvl w:ilvl="1" w:tplc="18AE1FB8" w:tentative="1">
      <w:start w:val="1"/>
      <w:numFmt w:val="bullet"/>
      <w:lvlText w:val="o"/>
      <w:lvlJc w:val="left"/>
      <w:pPr>
        <w:ind w:left="1440" w:hanging="360"/>
      </w:pPr>
      <w:rPr>
        <w:rFonts w:ascii="Courier New" w:hAnsi="Courier New" w:cs="Courier New" w:hint="default"/>
      </w:rPr>
    </w:lvl>
    <w:lvl w:ilvl="2" w:tplc="162A8D7C" w:tentative="1">
      <w:start w:val="1"/>
      <w:numFmt w:val="bullet"/>
      <w:lvlText w:val=""/>
      <w:lvlJc w:val="left"/>
      <w:pPr>
        <w:ind w:left="2160" w:hanging="360"/>
      </w:pPr>
      <w:rPr>
        <w:rFonts w:ascii="Wingdings" w:hAnsi="Wingdings" w:hint="default"/>
      </w:rPr>
    </w:lvl>
    <w:lvl w:ilvl="3" w:tplc="5FAE1F1C" w:tentative="1">
      <w:start w:val="1"/>
      <w:numFmt w:val="bullet"/>
      <w:lvlText w:val=""/>
      <w:lvlJc w:val="left"/>
      <w:pPr>
        <w:ind w:left="2880" w:hanging="360"/>
      </w:pPr>
      <w:rPr>
        <w:rFonts w:ascii="Symbol" w:hAnsi="Symbol" w:hint="default"/>
      </w:rPr>
    </w:lvl>
    <w:lvl w:ilvl="4" w:tplc="BD9ED76E" w:tentative="1">
      <w:start w:val="1"/>
      <w:numFmt w:val="bullet"/>
      <w:lvlText w:val="o"/>
      <w:lvlJc w:val="left"/>
      <w:pPr>
        <w:ind w:left="3600" w:hanging="360"/>
      </w:pPr>
      <w:rPr>
        <w:rFonts w:ascii="Courier New" w:hAnsi="Courier New" w:cs="Courier New" w:hint="default"/>
      </w:rPr>
    </w:lvl>
    <w:lvl w:ilvl="5" w:tplc="300A71B2" w:tentative="1">
      <w:start w:val="1"/>
      <w:numFmt w:val="bullet"/>
      <w:lvlText w:val=""/>
      <w:lvlJc w:val="left"/>
      <w:pPr>
        <w:ind w:left="4320" w:hanging="360"/>
      </w:pPr>
      <w:rPr>
        <w:rFonts w:ascii="Wingdings" w:hAnsi="Wingdings" w:hint="default"/>
      </w:rPr>
    </w:lvl>
    <w:lvl w:ilvl="6" w:tplc="3DFE829A" w:tentative="1">
      <w:start w:val="1"/>
      <w:numFmt w:val="bullet"/>
      <w:lvlText w:val=""/>
      <w:lvlJc w:val="left"/>
      <w:pPr>
        <w:ind w:left="5040" w:hanging="360"/>
      </w:pPr>
      <w:rPr>
        <w:rFonts w:ascii="Symbol" w:hAnsi="Symbol" w:hint="default"/>
      </w:rPr>
    </w:lvl>
    <w:lvl w:ilvl="7" w:tplc="B700EDDE" w:tentative="1">
      <w:start w:val="1"/>
      <w:numFmt w:val="bullet"/>
      <w:lvlText w:val="o"/>
      <w:lvlJc w:val="left"/>
      <w:pPr>
        <w:ind w:left="5760" w:hanging="360"/>
      </w:pPr>
      <w:rPr>
        <w:rFonts w:ascii="Courier New" w:hAnsi="Courier New" w:cs="Courier New" w:hint="default"/>
      </w:rPr>
    </w:lvl>
    <w:lvl w:ilvl="8" w:tplc="DB0CDBAC" w:tentative="1">
      <w:start w:val="1"/>
      <w:numFmt w:val="bullet"/>
      <w:lvlText w:val=""/>
      <w:lvlJc w:val="left"/>
      <w:pPr>
        <w:ind w:left="6480" w:hanging="360"/>
      </w:pPr>
      <w:rPr>
        <w:rFonts w:ascii="Wingdings" w:hAnsi="Wingdings" w:hint="default"/>
      </w:rPr>
    </w:lvl>
  </w:abstractNum>
  <w:abstractNum w:abstractNumId="6" w15:restartNumberingAfterBreak="0">
    <w:nsid w:val="1ACA6807"/>
    <w:multiLevelType w:val="hybridMultilevel"/>
    <w:tmpl w:val="55AAC260"/>
    <w:lvl w:ilvl="0" w:tplc="512C637E">
      <w:start w:val="1"/>
      <w:numFmt w:val="bullet"/>
      <w:lvlText w:val=""/>
      <w:lvlJc w:val="left"/>
      <w:pPr>
        <w:ind w:left="720" w:hanging="360"/>
      </w:pPr>
      <w:rPr>
        <w:rFonts w:ascii="Symbol" w:hAnsi="Symbol" w:hint="default"/>
      </w:rPr>
    </w:lvl>
    <w:lvl w:ilvl="1" w:tplc="31F04530" w:tentative="1">
      <w:start w:val="1"/>
      <w:numFmt w:val="bullet"/>
      <w:lvlText w:val="o"/>
      <w:lvlJc w:val="left"/>
      <w:pPr>
        <w:ind w:left="1440" w:hanging="360"/>
      </w:pPr>
      <w:rPr>
        <w:rFonts w:ascii="Courier New" w:hAnsi="Courier New" w:cs="Courier New" w:hint="default"/>
      </w:rPr>
    </w:lvl>
    <w:lvl w:ilvl="2" w:tplc="8E7A4E20" w:tentative="1">
      <w:start w:val="1"/>
      <w:numFmt w:val="bullet"/>
      <w:lvlText w:val=""/>
      <w:lvlJc w:val="left"/>
      <w:pPr>
        <w:ind w:left="2160" w:hanging="360"/>
      </w:pPr>
      <w:rPr>
        <w:rFonts w:ascii="Wingdings" w:hAnsi="Wingdings" w:hint="default"/>
      </w:rPr>
    </w:lvl>
    <w:lvl w:ilvl="3" w:tplc="ABB83658" w:tentative="1">
      <w:start w:val="1"/>
      <w:numFmt w:val="bullet"/>
      <w:lvlText w:val=""/>
      <w:lvlJc w:val="left"/>
      <w:pPr>
        <w:ind w:left="2880" w:hanging="360"/>
      </w:pPr>
      <w:rPr>
        <w:rFonts w:ascii="Symbol" w:hAnsi="Symbol" w:hint="default"/>
      </w:rPr>
    </w:lvl>
    <w:lvl w:ilvl="4" w:tplc="4154BFAC" w:tentative="1">
      <w:start w:val="1"/>
      <w:numFmt w:val="bullet"/>
      <w:lvlText w:val="o"/>
      <w:lvlJc w:val="left"/>
      <w:pPr>
        <w:ind w:left="3600" w:hanging="360"/>
      </w:pPr>
      <w:rPr>
        <w:rFonts w:ascii="Courier New" w:hAnsi="Courier New" w:cs="Courier New" w:hint="default"/>
      </w:rPr>
    </w:lvl>
    <w:lvl w:ilvl="5" w:tplc="AE0A392E" w:tentative="1">
      <w:start w:val="1"/>
      <w:numFmt w:val="bullet"/>
      <w:lvlText w:val=""/>
      <w:lvlJc w:val="left"/>
      <w:pPr>
        <w:ind w:left="4320" w:hanging="360"/>
      </w:pPr>
      <w:rPr>
        <w:rFonts w:ascii="Wingdings" w:hAnsi="Wingdings" w:hint="default"/>
      </w:rPr>
    </w:lvl>
    <w:lvl w:ilvl="6" w:tplc="206AF2C2" w:tentative="1">
      <w:start w:val="1"/>
      <w:numFmt w:val="bullet"/>
      <w:lvlText w:val=""/>
      <w:lvlJc w:val="left"/>
      <w:pPr>
        <w:ind w:left="5040" w:hanging="360"/>
      </w:pPr>
      <w:rPr>
        <w:rFonts w:ascii="Symbol" w:hAnsi="Symbol" w:hint="default"/>
      </w:rPr>
    </w:lvl>
    <w:lvl w:ilvl="7" w:tplc="AC408628" w:tentative="1">
      <w:start w:val="1"/>
      <w:numFmt w:val="bullet"/>
      <w:lvlText w:val="o"/>
      <w:lvlJc w:val="left"/>
      <w:pPr>
        <w:ind w:left="5760" w:hanging="360"/>
      </w:pPr>
      <w:rPr>
        <w:rFonts w:ascii="Courier New" w:hAnsi="Courier New" w:cs="Courier New" w:hint="default"/>
      </w:rPr>
    </w:lvl>
    <w:lvl w:ilvl="8" w:tplc="19D458F8" w:tentative="1">
      <w:start w:val="1"/>
      <w:numFmt w:val="bullet"/>
      <w:lvlText w:val=""/>
      <w:lvlJc w:val="left"/>
      <w:pPr>
        <w:ind w:left="6480" w:hanging="360"/>
      </w:pPr>
      <w:rPr>
        <w:rFonts w:ascii="Wingdings" w:hAnsi="Wingdings" w:hint="default"/>
      </w:rPr>
    </w:lvl>
  </w:abstractNum>
  <w:abstractNum w:abstractNumId="7" w15:restartNumberingAfterBreak="0">
    <w:nsid w:val="23DC720D"/>
    <w:multiLevelType w:val="hybridMultilevel"/>
    <w:tmpl w:val="6338CEB8"/>
    <w:lvl w:ilvl="0" w:tplc="C2DE449E">
      <w:start w:val="1"/>
      <w:numFmt w:val="bullet"/>
      <w:lvlText w:val=""/>
      <w:lvlJc w:val="left"/>
      <w:pPr>
        <w:ind w:left="720" w:hanging="360"/>
      </w:pPr>
      <w:rPr>
        <w:rFonts w:ascii="Symbol" w:hAnsi="Symbol" w:hint="default"/>
      </w:rPr>
    </w:lvl>
    <w:lvl w:ilvl="1" w:tplc="EACAE80A" w:tentative="1">
      <w:start w:val="1"/>
      <w:numFmt w:val="bullet"/>
      <w:lvlText w:val="o"/>
      <w:lvlJc w:val="left"/>
      <w:pPr>
        <w:ind w:left="1440" w:hanging="360"/>
      </w:pPr>
      <w:rPr>
        <w:rFonts w:ascii="Courier New" w:hAnsi="Courier New" w:cs="Courier New" w:hint="default"/>
      </w:rPr>
    </w:lvl>
    <w:lvl w:ilvl="2" w:tplc="712AFB02" w:tentative="1">
      <w:start w:val="1"/>
      <w:numFmt w:val="bullet"/>
      <w:lvlText w:val=""/>
      <w:lvlJc w:val="left"/>
      <w:pPr>
        <w:ind w:left="2160" w:hanging="360"/>
      </w:pPr>
      <w:rPr>
        <w:rFonts w:ascii="Wingdings" w:hAnsi="Wingdings" w:hint="default"/>
      </w:rPr>
    </w:lvl>
    <w:lvl w:ilvl="3" w:tplc="187EDA58" w:tentative="1">
      <w:start w:val="1"/>
      <w:numFmt w:val="bullet"/>
      <w:lvlText w:val=""/>
      <w:lvlJc w:val="left"/>
      <w:pPr>
        <w:ind w:left="2880" w:hanging="360"/>
      </w:pPr>
      <w:rPr>
        <w:rFonts w:ascii="Symbol" w:hAnsi="Symbol" w:hint="default"/>
      </w:rPr>
    </w:lvl>
    <w:lvl w:ilvl="4" w:tplc="E0C8E678" w:tentative="1">
      <w:start w:val="1"/>
      <w:numFmt w:val="bullet"/>
      <w:lvlText w:val="o"/>
      <w:lvlJc w:val="left"/>
      <w:pPr>
        <w:ind w:left="3600" w:hanging="360"/>
      </w:pPr>
      <w:rPr>
        <w:rFonts w:ascii="Courier New" w:hAnsi="Courier New" w:cs="Courier New" w:hint="default"/>
      </w:rPr>
    </w:lvl>
    <w:lvl w:ilvl="5" w:tplc="2D28D2C6" w:tentative="1">
      <w:start w:val="1"/>
      <w:numFmt w:val="bullet"/>
      <w:lvlText w:val=""/>
      <w:lvlJc w:val="left"/>
      <w:pPr>
        <w:ind w:left="4320" w:hanging="360"/>
      </w:pPr>
      <w:rPr>
        <w:rFonts w:ascii="Wingdings" w:hAnsi="Wingdings" w:hint="default"/>
      </w:rPr>
    </w:lvl>
    <w:lvl w:ilvl="6" w:tplc="8348EAFE" w:tentative="1">
      <w:start w:val="1"/>
      <w:numFmt w:val="bullet"/>
      <w:lvlText w:val=""/>
      <w:lvlJc w:val="left"/>
      <w:pPr>
        <w:ind w:left="5040" w:hanging="360"/>
      </w:pPr>
      <w:rPr>
        <w:rFonts w:ascii="Symbol" w:hAnsi="Symbol" w:hint="default"/>
      </w:rPr>
    </w:lvl>
    <w:lvl w:ilvl="7" w:tplc="905EEAEA" w:tentative="1">
      <w:start w:val="1"/>
      <w:numFmt w:val="bullet"/>
      <w:lvlText w:val="o"/>
      <w:lvlJc w:val="left"/>
      <w:pPr>
        <w:ind w:left="5760" w:hanging="360"/>
      </w:pPr>
      <w:rPr>
        <w:rFonts w:ascii="Courier New" w:hAnsi="Courier New" w:cs="Courier New" w:hint="default"/>
      </w:rPr>
    </w:lvl>
    <w:lvl w:ilvl="8" w:tplc="C95205EA" w:tentative="1">
      <w:start w:val="1"/>
      <w:numFmt w:val="bullet"/>
      <w:lvlText w:val=""/>
      <w:lvlJc w:val="left"/>
      <w:pPr>
        <w:ind w:left="6480" w:hanging="360"/>
      </w:pPr>
      <w:rPr>
        <w:rFonts w:ascii="Wingdings" w:hAnsi="Wingdings" w:hint="default"/>
      </w:rPr>
    </w:lvl>
  </w:abstractNum>
  <w:abstractNum w:abstractNumId="8" w15:restartNumberingAfterBreak="0">
    <w:nsid w:val="247C73BB"/>
    <w:multiLevelType w:val="multilevel"/>
    <w:tmpl w:val="4A2249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4F8012A"/>
    <w:multiLevelType w:val="hybridMultilevel"/>
    <w:tmpl w:val="B7803164"/>
    <w:lvl w:ilvl="0" w:tplc="C200101A">
      <w:start w:val="1"/>
      <w:numFmt w:val="bullet"/>
      <w:lvlText w:val=""/>
      <w:lvlJc w:val="left"/>
      <w:pPr>
        <w:ind w:left="720" w:hanging="360"/>
      </w:pPr>
      <w:rPr>
        <w:rFonts w:ascii="Symbol" w:hAnsi="Symbol" w:hint="default"/>
      </w:rPr>
    </w:lvl>
    <w:lvl w:ilvl="1" w:tplc="032E65A6" w:tentative="1">
      <w:start w:val="1"/>
      <w:numFmt w:val="bullet"/>
      <w:lvlText w:val="o"/>
      <w:lvlJc w:val="left"/>
      <w:pPr>
        <w:ind w:left="1440" w:hanging="360"/>
      </w:pPr>
      <w:rPr>
        <w:rFonts w:ascii="Courier New" w:hAnsi="Courier New" w:cs="Courier New" w:hint="default"/>
      </w:rPr>
    </w:lvl>
    <w:lvl w:ilvl="2" w:tplc="18CC8DDC" w:tentative="1">
      <w:start w:val="1"/>
      <w:numFmt w:val="bullet"/>
      <w:lvlText w:val=""/>
      <w:lvlJc w:val="left"/>
      <w:pPr>
        <w:ind w:left="2160" w:hanging="360"/>
      </w:pPr>
      <w:rPr>
        <w:rFonts w:ascii="Wingdings" w:hAnsi="Wingdings" w:hint="default"/>
      </w:rPr>
    </w:lvl>
    <w:lvl w:ilvl="3" w:tplc="D4D6ACFA" w:tentative="1">
      <w:start w:val="1"/>
      <w:numFmt w:val="bullet"/>
      <w:lvlText w:val=""/>
      <w:lvlJc w:val="left"/>
      <w:pPr>
        <w:ind w:left="2880" w:hanging="360"/>
      </w:pPr>
      <w:rPr>
        <w:rFonts w:ascii="Symbol" w:hAnsi="Symbol" w:hint="default"/>
      </w:rPr>
    </w:lvl>
    <w:lvl w:ilvl="4" w:tplc="8128811C" w:tentative="1">
      <w:start w:val="1"/>
      <w:numFmt w:val="bullet"/>
      <w:lvlText w:val="o"/>
      <w:lvlJc w:val="left"/>
      <w:pPr>
        <w:ind w:left="3600" w:hanging="360"/>
      </w:pPr>
      <w:rPr>
        <w:rFonts w:ascii="Courier New" w:hAnsi="Courier New" w:cs="Courier New" w:hint="default"/>
      </w:rPr>
    </w:lvl>
    <w:lvl w:ilvl="5" w:tplc="8F3A07FA" w:tentative="1">
      <w:start w:val="1"/>
      <w:numFmt w:val="bullet"/>
      <w:lvlText w:val=""/>
      <w:lvlJc w:val="left"/>
      <w:pPr>
        <w:ind w:left="4320" w:hanging="360"/>
      </w:pPr>
      <w:rPr>
        <w:rFonts w:ascii="Wingdings" w:hAnsi="Wingdings" w:hint="default"/>
      </w:rPr>
    </w:lvl>
    <w:lvl w:ilvl="6" w:tplc="4FC256F2" w:tentative="1">
      <w:start w:val="1"/>
      <w:numFmt w:val="bullet"/>
      <w:lvlText w:val=""/>
      <w:lvlJc w:val="left"/>
      <w:pPr>
        <w:ind w:left="5040" w:hanging="360"/>
      </w:pPr>
      <w:rPr>
        <w:rFonts w:ascii="Symbol" w:hAnsi="Symbol" w:hint="default"/>
      </w:rPr>
    </w:lvl>
    <w:lvl w:ilvl="7" w:tplc="1B6C4678" w:tentative="1">
      <w:start w:val="1"/>
      <w:numFmt w:val="bullet"/>
      <w:lvlText w:val="o"/>
      <w:lvlJc w:val="left"/>
      <w:pPr>
        <w:ind w:left="5760" w:hanging="360"/>
      </w:pPr>
      <w:rPr>
        <w:rFonts w:ascii="Courier New" w:hAnsi="Courier New" w:cs="Courier New" w:hint="default"/>
      </w:rPr>
    </w:lvl>
    <w:lvl w:ilvl="8" w:tplc="F72E5AE2" w:tentative="1">
      <w:start w:val="1"/>
      <w:numFmt w:val="bullet"/>
      <w:lvlText w:val=""/>
      <w:lvlJc w:val="left"/>
      <w:pPr>
        <w:ind w:left="6480" w:hanging="360"/>
      </w:pPr>
      <w:rPr>
        <w:rFonts w:ascii="Wingdings" w:hAnsi="Wingdings" w:hint="default"/>
      </w:rPr>
    </w:lvl>
  </w:abstractNum>
  <w:abstractNum w:abstractNumId="10" w15:restartNumberingAfterBreak="0">
    <w:nsid w:val="26E853DF"/>
    <w:multiLevelType w:val="hybridMultilevel"/>
    <w:tmpl w:val="B8F299BE"/>
    <w:lvl w:ilvl="0" w:tplc="2C425CD6">
      <w:start w:val="1"/>
      <w:numFmt w:val="bullet"/>
      <w:lvlText w:val=""/>
      <w:lvlJc w:val="left"/>
      <w:pPr>
        <w:ind w:left="720" w:hanging="360"/>
      </w:pPr>
      <w:rPr>
        <w:rFonts w:ascii="Symbol" w:hAnsi="Symbol" w:hint="default"/>
      </w:rPr>
    </w:lvl>
    <w:lvl w:ilvl="1" w:tplc="1608758A" w:tentative="1">
      <w:start w:val="1"/>
      <w:numFmt w:val="bullet"/>
      <w:lvlText w:val="o"/>
      <w:lvlJc w:val="left"/>
      <w:pPr>
        <w:ind w:left="1440" w:hanging="360"/>
      </w:pPr>
      <w:rPr>
        <w:rFonts w:ascii="Courier New" w:hAnsi="Courier New" w:cs="Courier New" w:hint="default"/>
      </w:rPr>
    </w:lvl>
    <w:lvl w:ilvl="2" w:tplc="C3588B46" w:tentative="1">
      <w:start w:val="1"/>
      <w:numFmt w:val="bullet"/>
      <w:lvlText w:val=""/>
      <w:lvlJc w:val="left"/>
      <w:pPr>
        <w:ind w:left="2160" w:hanging="360"/>
      </w:pPr>
      <w:rPr>
        <w:rFonts w:ascii="Wingdings" w:hAnsi="Wingdings" w:hint="default"/>
      </w:rPr>
    </w:lvl>
    <w:lvl w:ilvl="3" w:tplc="A6ACB6E8" w:tentative="1">
      <w:start w:val="1"/>
      <w:numFmt w:val="bullet"/>
      <w:lvlText w:val=""/>
      <w:lvlJc w:val="left"/>
      <w:pPr>
        <w:ind w:left="2880" w:hanging="360"/>
      </w:pPr>
      <w:rPr>
        <w:rFonts w:ascii="Symbol" w:hAnsi="Symbol" w:hint="default"/>
      </w:rPr>
    </w:lvl>
    <w:lvl w:ilvl="4" w:tplc="7A8E113A" w:tentative="1">
      <w:start w:val="1"/>
      <w:numFmt w:val="bullet"/>
      <w:lvlText w:val="o"/>
      <w:lvlJc w:val="left"/>
      <w:pPr>
        <w:ind w:left="3600" w:hanging="360"/>
      </w:pPr>
      <w:rPr>
        <w:rFonts w:ascii="Courier New" w:hAnsi="Courier New" w:cs="Courier New" w:hint="default"/>
      </w:rPr>
    </w:lvl>
    <w:lvl w:ilvl="5" w:tplc="501CC61E" w:tentative="1">
      <w:start w:val="1"/>
      <w:numFmt w:val="bullet"/>
      <w:lvlText w:val=""/>
      <w:lvlJc w:val="left"/>
      <w:pPr>
        <w:ind w:left="4320" w:hanging="360"/>
      </w:pPr>
      <w:rPr>
        <w:rFonts w:ascii="Wingdings" w:hAnsi="Wingdings" w:hint="default"/>
      </w:rPr>
    </w:lvl>
    <w:lvl w:ilvl="6" w:tplc="04DCC602" w:tentative="1">
      <w:start w:val="1"/>
      <w:numFmt w:val="bullet"/>
      <w:lvlText w:val=""/>
      <w:lvlJc w:val="left"/>
      <w:pPr>
        <w:ind w:left="5040" w:hanging="360"/>
      </w:pPr>
      <w:rPr>
        <w:rFonts w:ascii="Symbol" w:hAnsi="Symbol" w:hint="default"/>
      </w:rPr>
    </w:lvl>
    <w:lvl w:ilvl="7" w:tplc="BC76ABDC" w:tentative="1">
      <w:start w:val="1"/>
      <w:numFmt w:val="bullet"/>
      <w:lvlText w:val="o"/>
      <w:lvlJc w:val="left"/>
      <w:pPr>
        <w:ind w:left="5760" w:hanging="360"/>
      </w:pPr>
      <w:rPr>
        <w:rFonts w:ascii="Courier New" w:hAnsi="Courier New" w:cs="Courier New" w:hint="default"/>
      </w:rPr>
    </w:lvl>
    <w:lvl w:ilvl="8" w:tplc="B2DC44A0" w:tentative="1">
      <w:start w:val="1"/>
      <w:numFmt w:val="bullet"/>
      <w:lvlText w:val=""/>
      <w:lvlJc w:val="left"/>
      <w:pPr>
        <w:ind w:left="6480" w:hanging="360"/>
      </w:pPr>
      <w:rPr>
        <w:rFonts w:ascii="Wingdings" w:hAnsi="Wingdings" w:hint="default"/>
      </w:rPr>
    </w:lvl>
  </w:abstractNum>
  <w:abstractNum w:abstractNumId="11" w15:restartNumberingAfterBreak="0">
    <w:nsid w:val="26F7169C"/>
    <w:multiLevelType w:val="hybridMultilevel"/>
    <w:tmpl w:val="1A5CB6EA"/>
    <w:lvl w:ilvl="0" w:tplc="017EBB1C">
      <w:start w:val="1"/>
      <w:numFmt w:val="bullet"/>
      <w:lvlText w:val=""/>
      <w:lvlJc w:val="left"/>
      <w:pPr>
        <w:ind w:left="720" w:hanging="360"/>
      </w:pPr>
      <w:rPr>
        <w:rFonts w:ascii="Symbol" w:hAnsi="Symbol" w:hint="default"/>
      </w:rPr>
    </w:lvl>
    <w:lvl w:ilvl="1" w:tplc="927073EC" w:tentative="1">
      <w:start w:val="1"/>
      <w:numFmt w:val="bullet"/>
      <w:lvlText w:val="o"/>
      <w:lvlJc w:val="left"/>
      <w:pPr>
        <w:ind w:left="1440" w:hanging="360"/>
      </w:pPr>
      <w:rPr>
        <w:rFonts w:ascii="Courier New" w:hAnsi="Courier New" w:cs="Courier New" w:hint="default"/>
      </w:rPr>
    </w:lvl>
    <w:lvl w:ilvl="2" w:tplc="7F1A6C70" w:tentative="1">
      <w:start w:val="1"/>
      <w:numFmt w:val="bullet"/>
      <w:lvlText w:val=""/>
      <w:lvlJc w:val="left"/>
      <w:pPr>
        <w:ind w:left="2160" w:hanging="360"/>
      </w:pPr>
      <w:rPr>
        <w:rFonts w:ascii="Wingdings" w:hAnsi="Wingdings" w:hint="default"/>
      </w:rPr>
    </w:lvl>
    <w:lvl w:ilvl="3" w:tplc="8848DB2E" w:tentative="1">
      <w:start w:val="1"/>
      <w:numFmt w:val="bullet"/>
      <w:lvlText w:val=""/>
      <w:lvlJc w:val="left"/>
      <w:pPr>
        <w:ind w:left="2880" w:hanging="360"/>
      </w:pPr>
      <w:rPr>
        <w:rFonts w:ascii="Symbol" w:hAnsi="Symbol" w:hint="default"/>
      </w:rPr>
    </w:lvl>
    <w:lvl w:ilvl="4" w:tplc="0082BC90" w:tentative="1">
      <w:start w:val="1"/>
      <w:numFmt w:val="bullet"/>
      <w:lvlText w:val="o"/>
      <w:lvlJc w:val="left"/>
      <w:pPr>
        <w:ind w:left="3600" w:hanging="360"/>
      </w:pPr>
      <w:rPr>
        <w:rFonts w:ascii="Courier New" w:hAnsi="Courier New" w:cs="Courier New" w:hint="default"/>
      </w:rPr>
    </w:lvl>
    <w:lvl w:ilvl="5" w:tplc="6264ECD4" w:tentative="1">
      <w:start w:val="1"/>
      <w:numFmt w:val="bullet"/>
      <w:lvlText w:val=""/>
      <w:lvlJc w:val="left"/>
      <w:pPr>
        <w:ind w:left="4320" w:hanging="360"/>
      </w:pPr>
      <w:rPr>
        <w:rFonts w:ascii="Wingdings" w:hAnsi="Wingdings" w:hint="default"/>
      </w:rPr>
    </w:lvl>
    <w:lvl w:ilvl="6" w:tplc="3E304398" w:tentative="1">
      <w:start w:val="1"/>
      <w:numFmt w:val="bullet"/>
      <w:lvlText w:val=""/>
      <w:lvlJc w:val="left"/>
      <w:pPr>
        <w:ind w:left="5040" w:hanging="360"/>
      </w:pPr>
      <w:rPr>
        <w:rFonts w:ascii="Symbol" w:hAnsi="Symbol" w:hint="default"/>
      </w:rPr>
    </w:lvl>
    <w:lvl w:ilvl="7" w:tplc="93246A9A" w:tentative="1">
      <w:start w:val="1"/>
      <w:numFmt w:val="bullet"/>
      <w:lvlText w:val="o"/>
      <w:lvlJc w:val="left"/>
      <w:pPr>
        <w:ind w:left="5760" w:hanging="360"/>
      </w:pPr>
      <w:rPr>
        <w:rFonts w:ascii="Courier New" w:hAnsi="Courier New" w:cs="Courier New" w:hint="default"/>
      </w:rPr>
    </w:lvl>
    <w:lvl w:ilvl="8" w:tplc="25128FDC" w:tentative="1">
      <w:start w:val="1"/>
      <w:numFmt w:val="bullet"/>
      <w:lvlText w:val=""/>
      <w:lvlJc w:val="left"/>
      <w:pPr>
        <w:ind w:left="6480" w:hanging="360"/>
      </w:pPr>
      <w:rPr>
        <w:rFonts w:ascii="Wingdings" w:hAnsi="Wingdings" w:hint="default"/>
      </w:rPr>
    </w:lvl>
  </w:abstractNum>
  <w:abstractNum w:abstractNumId="12" w15:restartNumberingAfterBreak="0">
    <w:nsid w:val="27B50A6F"/>
    <w:multiLevelType w:val="hybridMultilevel"/>
    <w:tmpl w:val="C6566042"/>
    <w:lvl w:ilvl="0" w:tplc="FBFECD8E">
      <w:start w:val="1"/>
      <w:numFmt w:val="decimal"/>
      <w:lvlText w:val="%1."/>
      <w:lvlJc w:val="left"/>
      <w:pPr>
        <w:ind w:left="720" w:hanging="360"/>
      </w:pPr>
    </w:lvl>
    <w:lvl w:ilvl="1" w:tplc="6FB04F3A" w:tentative="1">
      <w:start w:val="1"/>
      <w:numFmt w:val="lowerLetter"/>
      <w:lvlText w:val="%2."/>
      <w:lvlJc w:val="left"/>
      <w:pPr>
        <w:ind w:left="1440" w:hanging="360"/>
      </w:pPr>
    </w:lvl>
    <w:lvl w:ilvl="2" w:tplc="B4EAEDA8" w:tentative="1">
      <w:start w:val="1"/>
      <w:numFmt w:val="lowerRoman"/>
      <w:lvlText w:val="%3."/>
      <w:lvlJc w:val="right"/>
      <w:pPr>
        <w:ind w:left="2160" w:hanging="180"/>
      </w:pPr>
    </w:lvl>
    <w:lvl w:ilvl="3" w:tplc="CB702B2A" w:tentative="1">
      <w:start w:val="1"/>
      <w:numFmt w:val="decimal"/>
      <w:lvlText w:val="%4."/>
      <w:lvlJc w:val="left"/>
      <w:pPr>
        <w:ind w:left="2880" w:hanging="360"/>
      </w:pPr>
    </w:lvl>
    <w:lvl w:ilvl="4" w:tplc="393C0532" w:tentative="1">
      <w:start w:val="1"/>
      <w:numFmt w:val="lowerLetter"/>
      <w:lvlText w:val="%5."/>
      <w:lvlJc w:val="left"/>
      <w:pPr>
        <w:ind w:left="3600" w:hanging="360"/>
      </w:pPr>
    </w:lvl>
    <w:lvl w:ilvl="5" w:tplc="9AE864E6" w:tentative="1">
      <w:start w:val="1"/>
      <w:numFmt w:val="lowerRoman"/>
      <w:lvlText w:val="%6."/>
      <w:lvlJc w:val="right"/>
      <w:pPr>
        <w:ind w:left="4320" w:hanging="180"/>
      </w:pPr>
    </w:lvl>
    <w:lvl w:ilvl="6" w:tplc="29889780" w:tentative="1">
      <w:start w:val="1"/>
      <w:numFmt w:val="decimal"/>
      <w:lvlText w:val="%7."/>
      <w:lvlJc w:val="left"/>
      <w:pPr>
        <w:ind w:left="5040" w:hanging="360"/>
      </w:pPr>
    </w:lvl>
    <w:lvl w:ilvl="7" w:tplc="B4A0F74C" w:tentative="1">
      <w:start w:val="1"/>
      <w:numFmt w:val="lowerLetter"/>
      <w:lvlText w:val="%8."/>
      <w:lvlJc w:val="left"/>
      <w:pPr>
        <w:ind w:left="5760" w:hanging="360"/>
      </w:pPr>
    </w:lvl>
    <w:lvl w:ilvl="8" w:tplc="C3F88E86" w:tentative="1">
      <w:start w:val="1"/>
      <w:numFmt w:val="lowerRoman"/>
      <w:lvlText w:val="%9."/>
      <w:lvlJc w:val="right"/>
      <w:pPr>
        <w:ind w:left="6480" w:hanging="180"/>
      </w:pPr>
    </w:lvl>
  </w:abstractNum>
  <w:abstractNum w:abstractNumId="13" w15:restartNumberingAfterBreak="0">
    <w:nsid w:val="27C27D0F"/>
    <w:multiLevelType w:val="hybridMultilevel"/>
    <w:tmpl w:val="E95AE8F2"/>
    <w:lvl w:ilvl="0" w:tplc="1234A164">
      <w:start w:val="1"/>
      <w:numFmt w:val="bullet"/>
      <w:lvlText w:val=""/>
      <w:lvlJc w:val="left"/>
      <w:pPr>
        <w:ind w:left="720" w:hanging="360"/>
      </w:pPr>
      <w:rPr>
        <w:rFonts w:ascii="Symbol" w:hAnsi="Symbol" w:hint="default"/>
      </w:rPr>
    </w:lvl>
    <w:lvl w:ilvl="1" w:tplc="0B168A7C" w:tentative="1">
      <w:start w:val="1"/>
      <w:numFmt w:val="bullet"/>
      <w:lvlText w:val="o"/>
      <w:lvlJc w:val="left"/>
      <w:pPr>
        <w:ind w:left="1440" w:hanging="360"/>
      </w:pPr>
      <w:rPr>
        <w:rFonts w:ascii="Courier New" w:hAnsi="Courier New" w:cs="Courier New" w:hint="default"/>
      </w:rPr>
    </w:lvl>
    <w:lvl w:ilvl="2" w:tplc="1EFAC09A" w:tentative="1">
      <w:start w:val="1"/>
      <w:numFmt w:val="bullet"/>
      <w:lvlText w:val=""/>
      <w:lvlJc w:val="left"/>
      <w:pPr>
        <w:ind w:left="2160" w:hanging="360"/>
      </w:pPr>
      <w:rPr>
        <w:rFonts w:ascii="Wingdings" w:hAnsi="Wingdings" w:hint="default"/>
      </w:rPr>
    </w:lvl>
    <w:lvl w:ilvl="3" w:tplc="81E21948" w:tentative="1">
      <w:start w:val="1"/>
      <w:numFmt w:val="bullet"/>
      <w:lvlText w:val=""/>
      <w:lvlJc w:val="left"/>
      <w:pPr>
        <w:ind w:left="2880" w:hanging="360"/>
      </w:pPr>
      <w:rPr>
        <w:rFonts w:ascii="Symbol" w:hAnsi="Symbol" w:hint="default"/>
      </w:rPr>
    </w:lvl>
    <w:lvl w:ilvl="4" w:tplc="522CEF46" w:tentative="1">
      <w:start w:val="1"/>
      <w:numFmt w:val="bullet"/>
      <w:lvlText w:val="o"/>
      <w:lvlJc w:val="left"/>
      <w:pPr>
        <w:ind w:left="3600" w:hanging="360"/>
      </w:pPr>
      <w:rPr>
        <w:rFonts w:ascii="Courier New" w:hAnsi="Courier New" w:cs="Courier New" w:hint="default"/>
      </w:rPr>
    </w:lvl>
    <w:lvl w:ilvl="5" w:tplc="CEB8E28A" w:tentative="1">
      <w:start w:val="1"/>
      <w:numFmt w:val="bullet"/>
      <w:lvlText w:val=""/>
      <w:lvlJc w:val="left"/>
      <w:pPr>
        <w:ind w:left="4320" w:hanging="360"/>
      </w:pPr>
      <w:rPr>
        <w:rFonts w:ascii="Wingdings" w:hAnsi="Wingdings" w:hint="default"/>
      </w:rPr>
    </w:lvl>
    <w:lvl w:ilvl="6" w:tplc="72EC5814" w:tentative="1">
      <w:start w:val="1"/>
      <w:numFmt w:val="bullet"/>
      <w:lvlText w:val=""/>
      <w:lvlJc w:val="left"/>
      <w:pPr>
        <w:ind w:left="5040" w:hanging="360"/>
      </w:pPr>
      <w:rPr>
        <w:rFonts w:ascii="Symbol" w:hAnsi="Symbol" w:hint="default"/>
      </w:rPr>
    </w:lvl>
    <w:lvl w:ilvl="7" w:tplc="8CAAFEB4" w:tentative="1">
      <w:start w:val="1"/>
      <w:numFmt w:val="bullet"/>
      <w:lvlText w:val="o"/>
      <w:lvlJc w:val="left"/>
      <w:pPr>
        <w:ind w:left="5760" w:hanging="360"/>
      </w:pPr>
      <w:rPr>
        <w:rFonts w:ascii="Courier New" w:hAnsi="Courier New" w:cs="Courier New" w:hint="default"/>
      </w:rPr>
    </w:lvl>
    <w:lvl w:ilvl="8" w:tplc="0C1E51B2" w:tentative="1">
      <w:start w:val="1"/>
      <w:numFmt w:val="bullet"/>
      <w:lvlText w:val=""/>
      <w:lvlJc w:val="left"/>
      <w:pPr>
        <w:ind w:left="6480" w:hanging="360"/>
      </w:pPr>
      <w:rPr>
        <w:rFonts w:ascii="Wingdings" w:hAnsi="Wingdings" w:hint="default"/>
      </w:rPr>
    </w:lvl>
  </w:abstractNum>
  <w:abstractNum w:abstractNumId="14" w15:restartNumberingAfterBreak="0">
    <w:nsid w:val="29351978"/>
    <w:multiLevelType w:val="hybridMultilevel"/>
    <w:tmpl w:val="747ACA7E"/>
    <w:lvl w:ilvl="0" w:tplc="8C0ABCDC">
      <w:start w:val="1"/>
      <w:numFmt w:val="bullet"/>
      <w:lvlText w:val=""/>
      <w:lvlJc w:val="left"/>
      <w:pPr>
        <w:ind w:left="720" w:hanging="360"/>
      </w:pPr>
      <w:rPr>
        <w:rFonts w:ascii="Symbol" w:hAnsi="Symbol" w:hint="default"/>
      </w:rPr>
    </w:lvl>
    <w:lvl w:ilvl="1" w:tplc="E982AB8A" w:tentative="1">
      <w:start w:val="1"/>
      <w:numFmt w:val="bullet"/>
      <w:lvlText w:val="o"/>
      <w:lvlJc w:val="left"/>
      <w:pPr>
        <w:ind w:left="1440" w:hanging="360"/>
      </w:pPr>
      <w:rPr>
        <w:rFonts w:ascii="Courier New" w:hAnsi="Courier New" w:cs="Courier New" w:hint="default"/>
      </w:rPr>
    </w:lvl>
    <w:lvl w:ilvl="2" w:tplc="45CE6DA4" w:tentative="1">
      <w:start w:val="1"/>
      <w:numFmt w:val="bullet"/>
      <w:lvlText w:val=""/>
      <w:lvlJc w:val="left"/>
      <w:pPr>
        <w:ind w:left="2160" w:hanging="360"/>
      </w:pPr>
      <w:rPr>
        <w:rFonts w:ascii="Wingdings" w:hAnsi="Wingdings" w:hint="default"/>
      </w:rPr>
    </w:lvl>
    <w:lvl w:ilvl="3" w:tplc="8C6450C0" w:tentative="1">
      <w:start w:val="1"/>
      <w:numFmt w:val="bullet"/>
      <w:lvlText w:val=""/>
      <w:lvlJc w:val="left"/>
      <w:pPr>
        <w:ind w:left="2880" w:hanging="360"/>
      </w:pPr>
      <w:rPr>
        <w:rFonts w:ascii="Symbol" w:hAnsi="Symbol" w:hint="default"/>
      </w:rPr>
    </w:lvl>
    <w:lvl w:ilvl="4" w:tplc="34A88800" w:tentative="1">
      <w:start w:val="1"/>
      <w:numFmt w:val="bullet"/>
      <w:lvlText w:val="o"/>
      <w:lvlJc w:val="left"/>
      <w:pPr>
        <w:ind w:left="3600" w:hanging="360"/>
      </w:pPr>
      <w:rPr>
        <w:rFonts w:ascii="Courier New" w:hAnsi="Courier New" w:cs="Courier New" w:hint="default"/>
      </w:rPr>
    </w:lvl>
    <w:lvl w:ilvl="5" w:tplc="137AAB1A" w:tentative="1">
      <w:start w:val="1"/>
      <w:numFmt w:val="bullet"/>
      <w:lvlText w:val=""/>
      <w:lvlJc w:val="left"/>
      <w:pPr>
        <w:ind w:left="4320" w:hanging="360"/>
      </w:pPr>
      <w:rPr>
        <w:rFonts w:ascii="Wingdings" w:hAnsi="Wingdings" w:hint="default"/>
      </w:rPr>
    </w:lvl>
    <w:lvl w:ilvl="6" w:tplc="6F9C2E32" w:tentative="1">
      <w:start w:val="1"/>
      <w:numFmt w:val="bullet"/>
      <w:lvlText w:val=""/>
      <w:lvlJc w:val="left"/>
      <w:pPr>
        <w:ind w:left="5040" w:hanging="360"/>
      </w:pPr>
      <w:rPr>
        <w:rFonts w:ascii="Symbol" w:hAnsi="Symbol" w:hint="default"/>
      </w:rPr>
    </w:lvl>
    <w:lvl w:ilvl="7" w:tplc="AC803F06" w:tentative="1">
      <w:start w:val="1"/>
      <w:numFmt w:val="bullet"/>
      <w:lvlText w:val="o"/>
      <w:lvlJc w:val="left"/>
      <w:pPr>
        <w:ind w:left="5760" w:hanging="360"/>
      </w:pPr>
      <w:rPr>
        <w:rFonts w:ascii="Courier New" w:hAnsi="Courier New" w:cs="Courier New" w:hint="default"/>
      </w:rPr>
    </w:lvl>
    <w:lvl w:ilvl="8" w:tplc="4C08357C" w:tentative="1">
      <w:start w:val="1"/>
      <w:numFmt w:val="bullet"/>
      <w:lvlText w:val=""/>
      <w:lvlJc w:val="left"/>
      <w:pPr>
        <w:ind w:left="6480" w:hanging="360"/>
      </w:pPr>
      <w:rPr>
        <w:rFonts w:ascii="Wingdings" w:hAnsi="Wingdings" w:hint="default"/>
      </w:rPr>
    </w:lvl>
  </w:abstractNum>
  <w:abstractNum w:abstractNumId="15" w15:restartNumberingAfterBreak="0">
    <w:nsid w:val="29EF6136"/>
    <w:multiLevelType w:val="hybridMultilevel"/>
    <w:tmpl w:val="63820A4E"/>
    <w:lvl w:ilvl="0" w:tplc="B9627D74">
      <w:start w:val="1"/>
      <w:numFmt w:val="bullet"/>
      <w:lvlText w:val=""/>
      <w:lvlJc w:val="left"/>
      <w:pPr>
        <w:ind w:left="720" w:hanging="360"/>
      </w:pPr>
      <w:rPr>
        <w:rFonts w:ascii="Symbol" w:hAnsi="Symbol" w:hint="default"/>
      </w:rPr>
    </w:lvl>
    <w:lvl w:ilvl="1" w:tplc="61A69F38" w:tentative="1">
      <w:start w:val="1"/>
      <w:numFmt w:val="bullet"/>
      <w:lvlText w:val="o"/>
      <w:lvlJc w:val="left"/>
      <w:pPr>
        <w:ind w:left="1440" w:hanging="360"/>
      </w:pPr>
      <w:rPr>
        <w:rFonts w:ascii="Courier New" w:hAnsi="Courier New" w:cs="Courier New" w:hint="default"/>
      </w:rPr>
    </w:lvl>
    <w:lvl w:ilvl="2" w:tplc="C6F06C50" w:tentative="1">
      <w:start w:val="1"/>
      <w:numFmt w:val="bullet"/>
      <w:lvlText w:val=""/>
      <w:lvlJc w:val="left"/>
      <w:pPr>
        <w:ind w:left="2160" w:hanging="360"/>
      </w:pPr>
      <w:rPr>
        <w:rFonts w:ascii="Wingdings" w:hAnsi="Wingdings" w:hint="default"/>
      </w:rPr>
    </w:lvl>
    <w:lvl w:ilvl="3" w:tplc="A2FAC25C" w:tentative="1">
      <w:start w:val="1"/>
      <w:numFmt w:val="bullet"/>
      <w:lvlText w:val=""/>
      <w:lvlJc w:val="left"/>
      <w:pPr>
        <w:ind w:left="2880" w:hanging="360"/>
      </w:pPr>
      <w:rPr>
        <w:rFonts w:ascii="Symbol" w:hAnsi="Symbol" w:hint="default"/>
      </w:rPr>
    </w:lvl>
    <w:lvl w:ilvl="4" w:tplc="D77A0CA4" w:tentative="1">
      <w:start w:val="1"/>
      <w:numFmt w:val="bullet"/>
      <w:lvlText w:val="o"/>
      <w:lvlJc w:val="left"/>
      <w:pPr>
        <w:ind w:left="3600" w:hanging="360"/>
      </w:pPr>
      <w:rPr>
        <w:rFonts w:ascii="Courier New" w:hAnsi="Courier New" w:cs="Courier New" w:hint="default"/>
      </w:rPr>
    </w:lvl>
    <w:lvl w:ilvl="5" w:tplc="5B7AB78E" w:tentative="1">
      <w:start w:val="1"/>
      <w:numFmt w:val="bullet"/>
      <w:lvlText w:val=""/>
      <w:lvlJc w:val="left"/>
      <w:pPr>
        <w:ind w:left="4320" w:hanging="360"/>
      </w:pPr>
      <w:rPr>
        <w:rFonts w:ascii="Wingdings" w:hAnsi="Wingdings" w:hint="default"/>
      </w:rPr>
    </w:lvl>
    <w:lvl w:ilvl="6" w:tplc="68CA63F4" w:tentative="1">
      <w:start w:val="1"/>
      <w:numFmt w:val="bullet"/>
      <w:lvlText w:val=""/>
      <w:lvlJc w:val="left"/>
      <w:pPr>
        <w:ind w:left="5040" w:hanging="360"/>
      </w:pPr>
      <w:rPr>
        <w:rFonts w:ascii="Symbol" w:hAnsi="Symbol" w:hint="default"/>
      </w:rPr>
    </w:lvl>
    <w:lvl w:ilvl="7" w:tplc="2370D95A" w:tentative="1">
      <w:start w:val="1"/>
      <w:numFmt w:val="bullet"/>
      <w:lvlText w:val="o"/>
      <w:lvlJc w:val="left"/>
      <w:pPr>
        <w:ind w:left="5760" w:hanging="360"/>
      </w:pPr>
      <w:rPr>
        <w:rFonts w:ascii="Courier New" w:hAnsi="Courier New" w:cs="Courier New" w:hint="default"/>
      </w:rPr>
    </w:lvl>
    <w:lvl w:ilvl="8" w:tplc="D6F2961E" w:tentative="1">
      <w:start w:val="1"/>
      <w:numFmt w:val="bullet"/>
      <w:lvlText w:val=""/>
      <w:lvlJc w:val="left"/>
      <w:pPr>
        <w:ind w:left="6480" w:hanging="360"/>
      </w:pPr>
      <w:rPr>
        <w:rFonts w:ascii="Wingdings" w:hAnsi="Wingdings" w:hint="default"/>
      </w:rPr>
    </w:lvl>
  </w:abstractNum>
  <w:abstractNum w:abstractNumId="16" w15:restartNumberingAfterBreak="0">
    <w:nsid w:val="2FF61EE6"/>
    <w:multiLevelType w:val="hybridMultilevel"/>
    <w:tmpl w:val="0B3A1EDC"/>
    <w:lvl w:ilvl="0" w:tplc="8E96AD5E">
      <w:start w:val="1"/>
      <w:numFmt w:val="bullet"/>
      <w:lvlText w:val=""/>
      <w:lvlJc w:val="left"/>
      <w:pPr>
        <w:ind w:left="720" w:hanging="360"/>
      </w:pPr>
      <w:rPr>
        <w:rFonts w:ascii="Symbol" w:hAnsi="Symbol" w:hint="default"/>
      </w:rPr>
    </w:lvl>
    <w:lvl w:ilvl="1" w:tplc="9412F1CA" w:tentative="1">
      <w:start w:val="1"/>
      <w:numFmt w:val="bullet"/>
      <w:lvlText w:val="o"/>
      <w:lvlJc w:val="left"/>
      <w:pPr>
        <w:ind w:left="1440" w:hanging="360"/>
      </w:pPr>
      <w:rPr>
        <w:rFonts w:ascii="Courier New" w:hAnsi="Courier New" w:cs="Courier New" w:hint="default"/>
      </w:rPr>
    </w:lvl>
    <w:lvl w:ilvl="2" w:tplc="8A08D120" w:tentative="1">
      <w:start w:val="1"/>
      <w:numFmt w:val="bullet"/>
      <w:lvlText w:val=""/>
      <w:lvlJc w:val="left"/>
      <w:pPr>
        <w:ind w:left="2160" w:hanging="360"/>
      </w:pPr>
      <w:rPr>
        <w:rFonts w:ascii="Wingdings" w:hAnsi="Wingdings" w:hint="default"/>
      </w:rPr>
    </w:lvl>
    <w:lvl w:ilvl="3" w:tplc="4B4C367E" w:tentative="1">
      <w:start w:val="1"/>
      <w:numFmt w:val="bullet"/>
      <w:lvlText w:val=""/>
      <w:lvlJc w:val="left"/>
      <w:pPr>
        <w:ind w:left="2880" w:hanging="360"/>
      </w:pPr>
      <w:rPr>
        <w:rFonts w:ascii="Symbol" w:hAnsi="Symbol" w:hint="default"/>
      </w:rPr>
    </w:lvl>
    <w:lvl w:ilvl="4" w:tplc="CDA01AD2" w:tentative="1">
      <w:start w:val="1"/>
      <w:numFmt w:val="bullet"/>
      <w:lvlText w:val="o"/>
      <w:lvlJc w:val="left"/>
      <w:pPr>
        <w:ind w:left="3600" w:hanging="360"/>
      </w:pPr>
      <w:rPr>
        <w:rFonts w:ascii="Courier New" w:hAnsi="Courier New" w:cs="Courier New" w:hint="default"/>
      </w:rPr>
    </w:lvl>
    <w:lvl w:ilvl="5" w:tplc="65F27D94" w:tentative="1">
      <w:start w:val="1"/>
      <w:numFmt w:val="bullet"/>
      <w:lvlText w:val=""/>
      <w:lvlJc w:val="left"/>
      <w:pPr>
        <w:ind w:left="4320" w:hanging="360"/>
      </w:pPr>
      <w:rPr>
        <w:rFonts w:ascii="Wingdings" w:hAnsi="Wingdings" w:hint="default"/>
      </w:rPr>
    </w:lvl>
    <w:lvl w:ilvl="6" w:tplc="0DA26304" w:tentative="1">
      <w:start w:val="1"/>
      <w:numFmt w:val="bullet"/>
      <w:lvlText w:val=""/>
      <w:lvlJc w:val="left"/>
      <w:pPr>
        <w:ind w:left="5040" w:hanging="360"/>
      </w:pPr>
      <w:rPr>
        <w:rFonts w:ascii="Symbol" w:hAnsi="Symbol" w:hint="default"/>
      </w:rPr>
    </w:lvl>
    <w:lvl w:ilvl="7" w:tplc="EAD483D0" w:tentative="1">
      <w:start w:val="1"/>
      <w:numFmt w:val="bullet"/>
      <w:lvlText w:val="o"/>
      <w:lvlJc w:val="left"/>
      <w:pPr>
        <w:ind w:left="5760" w:hanging="360"/>
      </w:pPr>
      <w:rPr>
        <w:rFonts w:ascii="Courier New" w:hAnsi="Courier New" w:cs="Courier New" w:hint="default"/>
      </w:rPr>
    </w:lvl>
    <w:lvl w:ilvl="8" w:tplc="3E98A25E" w:tentative="1">
      <w:start w:val="1"/>
      <w:numFmt w:val="bullet"/>
      <w:lvlText w:val=""/>
      <w:lvlJc w:val="left"/>
      <w:pPr>
        <w:ind w:left="6480" w:hanging="360"/>
      </w:pPr>
      <w:rPr>
        <w:rFonts w:ascii="Wingdings" w:hAnsi="Wingdings" w:hint="default"/>
      </w:rPr>
    </w:lvl>
  </w:abstractNum>
  <w:abstractNum w:abstractNumId="17" w15:restartNumberingAfterBreak="0">
    <w:nsid w:val="301C6399"/>
    <w:multiLevelType w:val="hybridMultilevel"/>
    <w:tmpl w:val="7EF8647E"/>
    <w:lvl w:ilvl="0" w:tplc="1DC42F00">
      <w:start w:val="1"/>
      <w:numFmt w:val="bullet"/>
      <w:lvlText w:val=""/>
      <w:lvlJc w:val="left"/>
      <w:pPr>
        <w:ind w:left="720" w:hanging="360"/>
      </w:pPr>
      <w:rPr>
        <w:rFonts w:ascii="Symbol" w:hAnsi="Symbol" w:hint="default"/>
      </w:rPr>
    </w:lvl>
    <w:lvl w:ilvl="1" w:tplc="7DFA43AC" w:tentative="1">
      <w:start w:val="1"/>
      <w:numFmt w:val="bullet"/>
      <w:lvlText w:val="o"/>
      <w:lvlJc w:val="left"/>
      <w:pPr>
        <w:ind w:left="1440" w:hanging="360"/>
      </w:pPr>
      <w:rPr>
        <w:rFonts w:ascii="Courier New" w:hAnsi="Courier New" w:cs="Courier New" w:hint="default"/>
      </w:rPr>
    </w:lvl>
    <w:lvl w:ilvl="2" w:tplc="90C0A6A0" w:tentative="1">
      <w:start w:val="1"/>
      <w:numFmt w:val="bullet"/>
      <w:lvlText w:val=""/>
      <w:lvlJc w:val="left"/>
      <w:pPr>
        <w:ind w:left="2160" w:hanging="360"/>
      </w:pPr>
      <w:rPr>
        <w:rFonts w:ascii="Wingdings" w:hAnsi="Wingdings" w:hint="default"/>
      </w:rPr>
    </w:lvl>
    <w:lvl w:ilvl="3" w:tplc="DE62EA74" w:tentative="1">
      <w:start w:val="1"/>
      <w:numFmt w:val="bullet"/>
      <w:lvlText w:val=""/>
      <w:lvlJc w:val="left"/>
      <w:pPr>
        <w:ind w:left="2880" w:hanging="360"/>
      </w:pPr>
      <w:rPr>
        <w:rFonts w:ascii="Symbol" w:hAnsi="Symbol" w:hint="default"/>
      </w:rPr>
    </w:lvl>
    <w:lvl w:ilvl="4" w:tplc="F4D664F2" w:tentative="1">
      <w:start w:val="1"/>
      <w:numFmt w:val="bullet"/>
      <w:lvlText w:val="o"/>
      <w:lvlJc w:val="left"/>
      <w:pPr>
        <w:ind w:left="3600" w:hanging="360"/>
      </w:pPr>
      <w:rPr>
        <w:rFonts w:ascii="Courier New" w:hAnsi="Courier New" w:cs="Courier New" w:hint="default"/>
      </w:rPr>
    </w:lvl>
    <w:lvl w:ilvl="5" w:tplc="2DB25358" w:tentative="1">
      <w:start w:val="1"/>
      <w:numFmt w:val="bullet"/>
      <w:lvlText w:val=""/>
      <w:lvlJc w:val="left"/>
      <w:pPr>
        <w:ind w:left="4320" w:hanging="360"/>
      </w:pPr>
      <w:rPr>
        <w:rFonts w:ascii="Wingdings" w:hAnsi="Wingdings" w:hint="default"/>
      </w:rPr>
    </w:lvl>
    <w:lvl w:ilvl="6" w:tplc="CBCC0F38" w:tentative="1">
      <w:start w:val="1"/>
      <w:numFmt w:val="bullet"/>
      <w:lvlText w:val=""/>
      <w:lvlJc w:val="left"/>
      <w:pPr>
        <w:ind w:left="5040" w:hanging="360"/>
      </w:pPr>
      <w:rPr>
        <w:rFonts w:ascii="Symbol" w:hAnsi="Symbol" w:hint="default"/>
      </w:rPr>
    </w:lvl>
    <w:lvl w:ilvl="7" w:tplc="2374805C" w:tentative="1">
      <w:start w:val="1"/>
      <w:numFmt w:val="bullet"/>
      <w:lvlText w:val="o"/>
      <w:lvlJc w:val="left"/>
      <w:pPr>
        <w:ind w:left="5760" w:hanging="360"/>
      </w:pPr>
      <w:rPr>
        <w:rFonts w:ascii="Courier New" w:hAnsi="Courier New" w:cs="Courier New" w:hint="default"/>
      </w:rPr>
    </w:lvl>
    <w:lvl w:ilvl="8" w:tplc="C2F6D19A" w:tentative="1">
      <w:start w:val="1"/>
      <w:numFmt w:val="bullet"/>
      <w:lvlText w:val=""/>
      <w:lvlJc w:val="left"/>
      <w:pPr>
        <w:ind w:left="6480" w:hanging="360"/>
      </w:pPr>
      <w:rPr>
        <w:rFonts w:ascii="Wingdings" w:hAnsi="Wingdings" w:hint="default"/>
      </w:rPr>
    </w:lvl>
  </w:abstractNum>
  <w:abstractNum w:abstractNumId="18" w15:restartNumberingAfterBreak="0">
    <w:nsid w:val="33143755"/>
    <w:multiLevelType w:val="hybridMultilevel"/>
    <w:tmpl w:val="0546D1C4"/>
    <w:lvl w:ilvl="0" w:tplc="6D909394">
      <w:start w:val="1"/>
      <w:numFmt w:val="bullet"/>
      <w:lvlText w:val=""/>
      <w:lvlJc w:val="left"/>
      <w:pPr>
        <w:ind w:left="720" w:hanging="360"/>
      </w:pPr>
      <w:rPr>
        <w:rFonts w:ascii="Symbol" w:hAnsi="Symbol" w:hint="default"/>
      </w:rPr>
    </w:lvl>
    <w:lvl w:ilvl="1" w:tplc="FF3C60E2" w:tentative="1">
      <w:start w:val="1"/>
      <w:numFmt w:val="bullet"/>
      <w:lvlText w:val="o"/>
      <w:lvlJc w:val="left"/>
      <w:pPr>
        <w:ind w:left="1440" w:hanging="360"/>
      </w:pPr>
      <w:rPr>
        <w:rFonts w:ascii="Courier New" w:hAnsi="Courier New" w:cs="Courier New" w:hint="default"/>
      </w:rPr>
    </w:lvl>
    <w:lvl w:ilvl="2" w:tplc="13D4F512" w:tentative="1">
      <w:start w:val="1"/>
      <w:numFmt w:val="bullet"/>
      <w:lvlText w:val=""/>
      <w:lvlJc w:val="left"/>
      <w:pPr>
        <w:ind w:left="2160" w:hanging="360"/>
      </w:pPr>
      <w:rPr>
        <w:rFonts w:ascii="Wingdings" w:hAnsi="Wingdings" w:hint="default"/>
      </w:rPr>
    </w:lvl>
    <w:lvl w:ilvl="3" w:tplc="51C67F68" w:tentative="1">
      <w:start w:val="1"/>
      <w:numFmt w:val="bullet"/>
      <w:lvlText w:val=""/>
      <w:lvlJc w:val="left"/>
      <w:pPr>
        <w:ind w:left="2880" w:hanging="360"/>
      </w:pPr>
      <w:rPr>
        <w:rFonts w:ascii="Symbol" w:hAnsi="Symbol" w:hint="default"/>
      </w:rPr>
    </w:lvl>
    <w:lvl w:ilvl="4" w:tplc="60AC24B4" w:tentative="1">
      <w:start w:val="1"/>
      <w:numFmt w:val="bullet"/>
      <w:lvlText w:val="o"/>
      <w:lvlJc w:val="left"/>
      <w:pPr>
        <w:ind w:left="3600" w:hanging="360"/>
      </w:pPr>
      <w:rPr>
        <w:rFonts w:ascii="Courier New" w:hAnsi="Courier New" w:cs="Courier New" w:hint="default"/>
      </w:rPr>
    </w:lvl>
    <w:lvl w:ilvl="5" w:tplc="7C8C7018" w:tentative="1">
      <w:start w:val="1"/>
      <w:numFmt w:val="bullet"/>
      <w:lvlText w:val=""/>
      <w:lvlJc w:val="left"/>
      <w:pPr>
        <w:ind w:left="4320" w:hanging="360"/>
      </w:pPr>
      <w:rPr>
        <w:rFonts w:ascii="Wingdings" w:hAnsi="Wingdings" w:hint="default"/>
      </w:rPr>
    </w:lvl>
    <w:lvl w:ilvl="6" w:tplc="D68EC1EC" w:tentative="1">
      <w:start w:val="1"/>
      <w:numFmt w:val="bullet"/>
      <w:lvlText w:val=""/>
      <w:lvlJc w:val="left"/>
      <w:pPr>
        <w:ind w:left="5040" w:hanging="360"/>
      </w:pPr>
      <w:rPr>
        <w:rFonts w:ascii="Symbol" w:hAnsi="Symbol" w:hint="default"/>
      </w:rPr>
    </w:lvl>
    <w:lvl w:ilvl="7" w:tplc="00AE5DAE" w:tentative="1">
      <w:start w:val="1"/>
      <w:numFmt w:val="bullet"/>
      <w:lvlText w:val="o"/>
      <w:lvlJc w:val="left"/>
      <w:pPr>
        <w:ind w:left="5760" w:hanging="360"/>
      </w:pPr>
      <w:rPr>
        <w:rFonts w:ascii="Courier New" w:hAnsi="Courier New" w:cs="Courier New" w:hint="default"/>
      </w:rPr>
    </w:lvl>
    <w:lvl w:ilvl="8" w:tplc="37540008" w:tentative="1">
      <w:start w:val="1"/>
      <w:numFmt w:val="bullet"/>
      <w:lvlText w:val=""/>
      <w:lvlJc w:val="left"/>
      <w:pPr>
        <w:ind w:left="6480" w:hanging="360"/>
      </w:pPr>
      <w:rPr>
        <w:rFonts w:ascii="Wingdings" w:hAnsi="Wingdings" w:hint="default"/>
      </w:rPr>
    </w:lvl>
  </w:abstractNum>
  <w:abstractNum w:abstractNumId="19" w15:restartNumberingAfterBreak="0">
    <w:nsid w:val="34777BCB"/>
    <w:multiLevelType w:val="hybridMultilevel"/>
    <w:tmpl w:val="B686E442"/>
    <w:lvl w:ilvl="0" w:tplc="DCC27BB6">
      <w:start w:val="1"/>
      <w:numFmt w:val="bullet"/>
      <w:lvlText w:val=""/>
      <w:lvlJc w:val="left"/>
      <w:pPr>
        <w:ind w:left="720" w:hanging="360"/>
      </w:pPr>
      <w:rPr>
        <w:rFonts w:ascii="Symbol" w:hAnsi="Symbol" w:hint="default"/>
      </w:rPr>
    </w:lvl>
    <w:lvl w:ilvl="1" w:tplc="8482120C" w:tentative="1">
      <w:start w:val="1"/>
      <w:numFmt w:val="bullet"/>
      <w:lvlText w:val="o"/>
      <w:lvlJc w:val="left"/>
      <w:pPr>
        <w:ind w:left="1440" w:hanging="360"/>
      </w:pPr>
      <w:rPr>
        <w:rFonts w:ascii="Courier New" w:hAnsi="Courier New" w:cs="Courier New" w:hint="default"/>
      </w:rPr>
    </w:lvl>
    <w:lvl w:ilvl="2" w:tplc="A0EACCE6" w:tentative="1">
      <w:start w:val="1"/>
      <w:numFmt w:val="bullet"/>
      <w:lvlText w:val=""/>
      <w:lvlJc w:val="left"/>
      <w:pPr>
        <w:ind w:left="2160" w:hanging="360"/>
      </w:pPr>
      <w:rPr>
        <w:rFonts w:ascii="Wingdings" w:hAnsi="Wingdings" w:hint="default"/>
      </w:rPr>
    </w:lvl>
    <w:lvl w:ilvl="3" w:tplc="1006323C" w:tentative="1">
      <w:start w:val="1"/>
      <w:numFmt w:val="bullet"/>
      <w:lvlText w:val=""/>
      <w:lvlJc w:val="left"/>
      <w:pPr>
        <w:ind w:left="2880" w:hanging="360"/>
      </w:pPr>
      <w:rPr>
        <w:rFonts w:ascii="Symbol" w:hAnsi="Symbol" w:hint="default"/>
      </w:rPr>
    </w:lvl>
    <w:lvl w:ilvl="4" w:tplc="AA90D560" w:tentative="1">
      <w:start w:val="1"/>
      <w:numFmt w:val="bullet"/>
      <w:lvlText w:val="o"/>
      <w:lvlJc w:val="left"/>
      <w:pPr>
        <w:ind w:left="3600" w:hanging="360"/>
      </w:pPr>
      <w:rPr>
        <w:rFonts w:ascii="Courier New" w:hAnsi="Courier New" w:cs="Courier New" w:hint="default"/>
      </w:rPr>
    </w:lvl>
    <w:lvl w:ilvl="5" w:tplc="6F4E9B7E" w:tentative="1">
      <w:start w:val="1"/>
      <w:numFmt w:val="bullet"/>
      <w:lvlText w:val=""/>
      <w:lvlJc w:val="left"/>
      <w:pPr>
        <w:ind w:left="4320" w:hanging="360"/>
      </w:pPr>
      <w:rPr>
        <w:rFonts w:ascii="Wingdings" w:hAnsi="Wingdings" w:hint="default"/>
      </w:rPr>
    </w:lvl>
    <w:lvl w:ilvl="6" w:tplc="ACA2551E" w:tentative="1">
      <w:start w:val="1"/>
      <w:numFmt w:val="bullet"/>
      <w:lvlText w:val=""/>
      <w:lvlJc w:val="left"/>
      <w:pPr>
        <w:ind w:left="5040" w:hanging="360"/>
      </w:pPr>
      <w:rPr>
        <w:rFonts w:ascii="Symbol" w:hAnsi="Symbol" w:hint="default"/>
      </w:rPr>
    </w:lvl>
    <w:lvl w:ilvl="7" w:tplc="B2F28570" w:tentative="1">
      <w:start w:val="1"/>
      <w:numFmt w:val="bullet"/>
      <w:lvlText w:val="o"/>
      <w:lvlJc w:val="left"/>
      <w:pPr>
        <w:ind w:left="5760" w:hanging="360"/>
      </w:pPr>
      <w:rPr>
        <w:rFonts w:ascii="Courier New" w:hAnsi="Courier New" w:cs="Courier New" w:hint="default"/>
      </w:rPr>
    </w:lvl>
    <w:lvl w:ilvl="8" w:tplc="7E7A9320" w:tentative="1">
      <w:start w:val="1"/>
      <w:numFmt w:val="bullet"/>
      <w:lvlText w:val=""/>
      <w:lvlJc w:val="left"/>
      <w:pPr>
        <w:ind w:left="6480" w:hanging="360"/>
      </w:pPr>
      <w:rPr>
        <w:rFonts w:ascii="Wingdings" w:hAnsi="Wingdings" w:hint="default"/>
      </w:rPr>
    </w:lvl>
  </w:abstractNum>
  <w:abstractNum w:abstractNumId="20" w15:restartNumberingAfterBreak="0">
    <w:nsid w:val="35E377C4"/>
    <w:multiLevelType w:val="hybridMultilevel"/>
    <w:tmpl w:val="D5165A76"/>
    <w:lvl w:ilvl="0" w:tplc="B9B83E12">
      <w:start w:val="1"/>
      <w:numFmt w:val="bullet"/>
      <w:lvlText w:val=""/>
      <w:lvlJc w:val="left"/>
      <w:pPr>
        <w:ind w:left="720" w:hanging="360"/>
      </w:pPr>
      <w:rPr>
        <w:rFonts w:ascii="Symbol" w:hAnsi="Symbol" w:hint="default"/>
      </w:rPr>
    </w:lvl>
    <w:lvl w:ilvl="1" w:tplc="A72E1240" w:tentative="1">
      <w:start w:val="1"/>
      <w:numFmt w:val="bullet"/>
      <w:lvlText w:val="o"/>
      <w:lvlJc w:val="left"/>
      <w:pPr>
        <w:ind w:left="1440" w:hanging="360"/>
      </w:pPr>
      <w:rPr>
        <w:rFonts w:ascii="Courier New" w:hAnsi="Courier New" w:cs="Courier New" w:hint="default"/>
      </w:rPr>
    </w:lvl>
    <w:lvl w:ilvl="2" w:tplc="868C1B68" w:tentative="1">
      <w:start w:val="1"/>
      <w:numFmt w:val="bullet"/>
      <w:lvlText w:val=""/>
      <w:lvlJc w:val="left"/>
      <w:pPr>
        <w:ind w:left="2160" w:hanging="360"/>
      </w:pPr>
      <w:rPr>
        <w:rFonts w:ascii="Wingdings" w:hAnsi="Wingdings" w:hint="default"/>
      </w:rPr>
    </w:lvl>
    <w:lvl w:ilvl="3" w:tplc="E8C673AA" w:tentative="1">
      <w:start w:val="1"/>
      <w:numFmt w:val="bullet"/>
      <w:lvlText w:val=""/>
      <w:lvlJc w:val="left"/>
      <w:pPr>
        <w:ind w:left="2880" w:hanging="360"/>
      </w:pPr>
      <w:rPr>
        <w:rFonts w:ascii="Symbol" w:hAnsi="Symbol" w:hint="default"/>
      </w:rPr>
    </w:lvl>
    <w:lvl w:ilvl="4" w:tplc="C61CB244" w:tentative="1">
      <w:start w:val="1"/>
      <w:numFmt w:val="bullet"/>
      <w:lvlText w:val="o"/>
      <w:lvlJc w:val="left"/>
      <w:pPr>
        <w:ind w:left="3600" w:hanging="360"/>
      </w:pPr>
      <w:rPr>
        <w:rFonts w:ascii="Courier New" w:hAnsi="Courier New" w:cs="Courier New" w:hint="default"/>
      </w:rPr>
    </w:lvl>
    <w:lvl w:ilvl="5" w:tplc="611E3228" w:tentative="1">
      <w:start w:val="1"/>
      <w:numFmt w:val="bullet"/>
      <w:lvlText w:val=""/>
      <w:lvlJc w:val="left"/>
      <w:pPr>
        <w:ind w:left="4320" w:hanging="360"/>
      </w:pPr>
      <w:rPr>
        <w:rFonts w:ascii="Wingdings" w:hAnsi="Wingdings" w:hint="default"/>
      </w:rPr>
    </w:lvl>
    <w:lvl w:ilvl="6" w:tplc="9364E092" w:tentative="1">
      <w:start w:val="1"/>
      <w:numFmt w:val="bullet"/>
      <w:lvlText w:val=""/>
      <w:lvlJc w:val="left"/>
      <w:pPr>
        <w:ind w:left="5040" w:hanging="360"/>
      </w:pPr>
      <w:rPr>
        <w:rFonts w:ascii="Symbol" w:hAnsi="Symbol" w:hint="default"/>
      </w:rPr>
    </w:lvl>
    <w:lvl w:ilvl="7" w:tplc="064CF60C" w:tentative="1">
      <w:start w:val="1"/>
      <w:numFmt w:val="bullet"/>
      <w:lvlText w:val="o"/>
      <w:lvlJc w:val="left"/>
      <w:pPr>
        <w:ind w:left="5760" w:hanging="360"/>
      </w:pPr>
      <w:rPr>
        <w:rFonts w:ascii="Courier New" w:hAnsi="Courier New" w:cs="Courier New" w:hint="default"/>
      </w:rPr>
    </w:lvl>
    <w:lvl w:ilvl="8" w:tplc="E188CDCC" w:tentative="1">
      <w:start w:val="1"/>
      <w:numFmt w:val="bullet"/>
      <w:lvlText w:val=""/>
      <w:lvlJc w:val="left"/>
      <w:pPr>
        <w:ind w:left="6480" w:hanging="360"/>
      </w:pPr>
      <w:rPr>
        <w:rFonts w:ascii="Wingdings" w:hAnsi="Wingdings" w:hint="default"/>
      </w:rPr>
    </w:lvl>
  </w:abstractNum>
  <w:abstractNum w:abstractNumId="21" w15:restartNumberingAfterBreak="0">
    <w:nsid w:val="38D03121"/>
    <w:multiLevelType w:val="hybridMultilevel"/>
    <w:tmpl w:val="F87EAB14"/>
    <w:lvl w:ilvl="0" w:tplc="D1DC695A">
      <w:start w:val="1"/>
      <w:numFmt w:val="bullet"/>
      <w:lvlText w:val=""/>
      <w:lvlJc w:val="left"/>
      <w:pPr>
        <w:ind w:left="720" w:hanging="360"/>
      </w:pPr>
      <w:rPr>
        <w:rFonts w:ascii="Symbol" w:hAnsi="Symbol" w:hint="default"/>
      </w:rPr>
    </w:lvl>
    <w:lvl w:ilvl="1" w:tplc="3518279A" w:tentative="1">
      <w:start w:val="1"/>
      <w:numFmt w:val="bullet"/>
      <w:lvlText w:val="o"/>
      <w:lvlJc w:val="left"/>
      <w:pPr>
        <w:ind w:left="1440" w:hanging="360"/>
      </w:pPr>
      <w:rPr>
        <w:rFonts w:ascii="Courier New" w:hAnsi="Courier New" w:cs="Courier New" w:hint="default"/>
      </w:rPr>
    </w:lvl>
    <w:lvl w:ilvl="2" w:tplc="C1208608" w:tentative="1">
      <w:start w:val="1"/>
      <w:numFmt w:val="bullet"/>
      <w:lvlText w:val=""/>
      <w:lvlJc w:val="left"/>
      <w:pPr>
        <w:ind w:left="2160" w:hanging="360"/>
      </w:pPr>
      <w:rPr>
        <w:rFonts w:ascii="Wingdings" w:hAnsi="Wingdings" w:hint="default"/>
      </w:rPr>
    </w:lvl>
    <w:lvl w:ilvl="3" w:tplc="674A0C0C" w:tentative="1">
      <w:start w:val="1"/>
      <w:numFmt w:val="bullet"/>
      <w:lvlText w:val=""/>
      <w:lvlJc w:val="left"/>
      <w:pPr>
        <w:ind w:left="2880" w:hanging="360"/>
      </w:pPr>
      <w:rPr>
        <w:rFonts w:ascii="Symbol" w:hAnsi="Symbol" w:hint="default"/>
      </w:rPr>
    </w:lvl>
    <w:lvl w:ilvl="4" w:tplc="8FDC5430" w:tentative="1">
      <w:start w:val="1"/>
      <w:numFmt w:val="bullet"/>
      <w:lvlText w:val="o"/>
      <w:lvlJc w:val="left"/>
      <w:pPr>
        <w:ind w:left="3600" w:hanging="360"/>
      </w:pPr>
      <w:rPr>
        <w:rFonts w:ascii="Courier New" w:hAnsi="Courier New" w:cs="Courier New" w:hint="default"/>
      </w:rPr>
    </w:lvl>
    <w:lvl w:ilvl="5" w:tplc="37C0420A" w:tentative="1">
      <w:start w:val="1"/>
      <w:numFmt w:val="bullet"/>
      <w:lvlText w:val=""/>
      <w:lvlJc w:val="left"/>
      <w:pPr>
        <w:ind w:left="4320" w:hanging="360"/>
      </w:pPr>
      <w:rPr>
        <w:rFonts w:ascii="Wingdings" w:hAnsi="Wingdings" w:hint="default"/>
      </w:rPr>
    </w:lvl>
    <w:lvl w:ilvl="6" w:tplc="DCC61A6A" w:tentative="1">
      <w:start w:val="1"/>
      <w:numFmt w:val="bullet"/>
      <w:lvlText w:val=""/>
      <w:lvlJc w:val="left"/>
      <w:pPr>
        <w:ind w:left="5040" w:hanging="360"/>
      </w:pPr>
      <w:rPr>
        <w:rFonts w:ascii="Symbol" w:hAnsi="Symbol" w:hint="default"/>
      </w:rPr>
    </w:lvl>
    <w:lvl w:ilvl="7" w:tplc="D9BEC952" w:tentative="1">
      <w:start w:val="1"/>
      <w:numFmt w:val="bullet"/>
      <w:lvlText w:val="o"/>
      <w:lvlJc w:val="left"/>
      <w:pPr>
        <w:ind w:left="5760" w:hanging="360"/>
      </w:pPr>
      <w:rPr>
        <w:rFonts w:ascii="Courier New" w:hAnsi="Courier New" w:cs="Courier New" w:hint="default"/>
      </w:rPr>
    </w:lvl>
    <w:lvl w:ilvl="8" w:tplc="F418ED46" w:tentative="1">
      <w:start w:val="1"/>
      <w:numFmt w:val="bullet"/>
      <w:lvlText w:val=""/>
      <w:lvlJc w:val="left"/>
      <w:pPr>
        <w:ind w:left="6480" w:hanging="360"/>
      </w:pPr>
      <w:rPr>
        <w:rFonts w:ascii="Wingdings" w:hAnsi="Wingdings" w:hint="default"/>
      </w:rPr>
    </w:lvl>
  </w:abstractNum>
  <w:abstractNum w:abstractNumId="22" w15:restartNumberingAfterBreak="0">
    <w:nsid w:val="3DBF182B"/>
    <w:multiLevelType w:val="hybridMultilevel"/>
    <w:tmpl w:val="C014326A"/>
    <w:lvl w:ilvl="0" w:tplc="AF6C6E88">
      <w:start w:val="1"/>
      <w:numFmt w:val="bullet"/>
      <w:lvlText w:val=""/>
      <w:lvlJc w:val="left"/>
      <w:pPr>
        <w:ind w:left="720" w:hanging="360"/>
      </w:pPr>
      <w:rPr>
        <w:rFonts w:ascii="Symbol" w:hAnsi="Symbol" w:hint="default"/>
      </w:rPr>
    </w:lvl>
    <w:lvl w:ilvl="1" w:tplc="B0B6CB2A" w:tentative="1">
      <w:start w:val="1"/>
      <w:numFmt w:val="bullet"/>
      <w:lvlText w:val="o"/>
      <w:lvlJc w:val="left"/>
      <w:pPr>
        <w:ind w:left="1440" w:hanging="360"/>
      </w:pPr>
      <w:rPr>
        <w:rFonts w:ascii="Courier New" w:hAnsi="Courier New" w:cs="Courier New" w:hint="default"/>
      </w:rPr>
    </w:lvl>
    <w:lvl w:ilvl="2" w:tplc="C7EAF540" w:tentative="1">
      <w:start w:val="1"/>
      <w:numFmt w:val="bullet"/>
      <w:lvlText w:val=""/>
      <w:lvlJc w:val="left"/>
      <w:pPr>
        <w:ind w:left="2160" w:hanging="360"/>
      </w:pPr>
      <w:rPr>
        <w:rFonts w:ascii="Wingdings" w:hAnsi="Wingdings" w:hint="default"/>
      </w:rPr>
    </w:lvl>
    <w:lvl w:ilvl="3" w:tplc="1C0EA056" w:tentative="1">
      <w:start w:val="1"/>
      <w:numFmt w:val="bullet"/>
      <w:lvlText w:val=""/>
      <w:lvlJc w:val="left"/>
      <w:pPr>
        <w:ind w:left="2880" w:hanging="360"/>
      </w:pPr>
      <w:rPr>
        <w:rFonts w:ascii="Symbol" w:hAnsi="Symbol" w:hint="default"/>
      </w:rPr>
    </w:lvl>
    <w:lvl w:ilvl="4" w:tplc="91D082E0" w:tentative="1">
      <w:start w:val="1"/>
      <w:numFmt w:val="bullet"/>
      <w:lvlText w:val="o"/>
      <w:lvlJc w:val="left"/>
      <w:pPr>
        <w:ind w:left="3600" w:hanging="360"/>
      </w:pPr>
      <w:rPr>
        <w:rFonts w:ascii="Courier New" w:hAnsi="Courier New" w:cs="Courier New" w:hint="default"/>
      </w:rPr>
    </w:lvl>
    <w:lvl w:ilvl="5" w:tplc="70EA2AF2" w:tentative="1">
      <w:start w:val="1"/>
      <w:numFmt w:val="bullet"/>
      <w:lvlText w:val=""/>
      <w:lvlJc w:val="left"/>
      <w:pPr>
        <w:ind w:left="4320" w:hanging="360"/>
      </w:pPr>
      <w:rPr>
        <w:rFonts w:ascii="Wingdings" w:hAnsi="Wingdings" w:hint="default"/>
      </w:rPr>
    </w:lvl>
    <w:lvl w:ilvl="6" w:tplc="CD3C32E2" w:tentative="1">
      <w:start w:val="1"/>
      <w:numFmt w:val="bullet"/>
      <w:lvlText w:val=""/>
      <w:lvlJc w:val="left"/>
      <w:pPr>
        <w:ind w:left="5040" w:hanging="360"/>
      </w:pPr>
      <w:rPr>
        <w:rFonts w:ascii="Symbol" w:hAnsi="Symbol" w:hint="default"/>
      </w:rPr>
    </w:lvl>
    <w:lvl w:ilvl="7" w:tplc="6E8A238E" w:tentative="1">
      <w:start w:val="1"/>
      <w:numFmt w:val="bullet"/>
      <w:lvlText w:val="o"/>
      <w:lvlJc w:val="left"/>
      <w:pPr>
        <w:ind w:left="5760" w:hanging="360"/>
      </w:pPr>
      <w:rPr>
        <w:rFonts w:ascii="Courier New" w:hAnsi="Courier New" w:cs="Courier New" w:hint="default"/>
      </w:rPr>
    </w:lvl>
    <w:lvl w:ilvl="8" w:tplc="897CEF36" w:tentative="1">
      <w:start w:val="1"/>
      <w:numFmt w:val="bullet"/>
      <w:lvlText w:val=""/>
      <w:lvlJc w:val="left"/>
      <w:pPr>
        <w:ind w:left="6480" w:hanging="360"/>
      </w:pPr>
      <w:rPr>
        <w:rFonts w:ascii="Wingdings" w:hAnsi="Wingdings" w:hint="default"/>
      </w:rPr>
    </w:lvl>
  </w:abstractNum>
  <w:abstractNum w:abstractNumId="23" w15:restartNumberingAfterBreak="0">
    <w:nsid w:val="3F1C5808"/>
    <w:multiLevelType w:val="multilevel"/>
    <w:tmpl w:val="F7FADF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FD216A9"/>
    <w:multiLevelType w:val="hybridMultilevel"/>
    <w:tmpl w:val="ED6A9C4E"/>
    <w:lvl w:ilvl="0" w:tplc="805A990E">
      <w:start w:val="1"/>
      <w:numFmt w:val="bullet"/>
      <w:lvlText w:val=""/>
      <w:lvlJc w:val="left"/>
      <w:pPr>
        <w:ind w:left="720" w:hanging="360"/>
      </w:pPr>
      <w:rPr>
        <w:rFonts w:ascii="Symbol" w:hAnsi="Symbol" w:hint="default"/>
      </w:rPr>
    </w:lvl>
    <w:lvl w:ilvl="1" w:tplc="2E20FC86" w:tentative="1">
      <w:start w:val="1"/>
      <w:numFmt w:val="bullet"/>
      <w:lvlText w:val="o"/>
      <w:lvlJc w:val="left"/>
      <w:pPr>
        <w:ind w:left="1440" w:hanging="360"/>
      </w:pPr>
      <w:rPr>
        <w:rFonts w:ascii="Courier New" w:hAnsi="Courier New" w:cs="Courier New" w:hint="default"/>
      </w:rPr>
    </w:lvl>
    <w:lvl w:ilvl="2" w:tplc="3FEC9434" w:tentative="1">
      <w:start w:val="1"/>
      <w:numFmt w:val="bullet"/>
      <w:lvlText w:val=""/>
      <w:lvlJc w:val="left"/>
      <w:pPr>
        <w:ind w:left="2160" w:hanging="360"/>
      </w:pPr>
      <w:rPr>
        <w:rFonts w:ascii="Wingdings" w:hAnsi="Wingdings" w:hint="default"/>
      </w:rPr>
    </w:lvl>
    <w:lvl w:ilvl="3" w:tplc="2F088C32" w:tentative="1">
      <w:start w:val="1"/>
      <w:numFmt w:val="bullet"/>
      <w:lvlText w:val=""/>
      <w:lvlJc w:val="left"/>
      <w:pPr>
        <w:ind w:left="2880" w:hanging="360"/>
      </w:pPr>
      <w:rPr>
        <w:rFonts w:ascii="Symbol" w:hAnsi="Symbol" w:hint="default"/>
      </w:rPr>
    </w:lvl>
    <w:lvl w:ilvl="4" w:tplc="D8501CB0" w:tentative="1">
      <w:start w:val="1"/>
      <w:numFmt w:val="bullet"/>
      <w:lvlText w:val="o"/>
      <w:lvlJc w:val="left"/>
      <w:pPr>
        <w:ind w:left="3600" w:hanging="360"/>
      </w:pPr>
      <w:rPr>
        <w:rFonts w:ascii="Courier New" w:hAnsi="Courier New" w:cs="Courier New" w:hint="default"/>
      </w:rPr>
    </w:lvl>
    <w:lvl w:ilvl="5" w:tplc="D974C558" w:tentative="1">
      <w:start w:val="1"/>
      <w:numFmt w:val="bullet"/>
      <w:lvlText w:val=""/>
      <w:lvlJc w:val="left"/>
      <w:pPr>
        <w:ind w:left="4320" w:hanging="360"/>
      </w:pPr>
      <w:rPr>
        <w:rFonts w:ascii="Wingdings" w:hAnsi="Wingdings" w:hint="default"/>
      </w:rPr>
    </w:lvl>
    <w:lvl w:ilvl="6" w:tplc="3634D9FC" w:tentative="1">
      <w:start w:val="1"/>
      <w:numFmt w:val="bullet"/>
      <w:lvlText w:val=""/>
      <w:lvlJc w:val="left"/>
      <w:pPr>
        <w:ind w:left="5040" w:hanging="360"/>
      </w:pPr>
      <w:rPr>
        <w:rFonts w:ascii="Symbol" w:hAnsi="Symbol" w:hint="default"/>
      </w:rPr>
    </w:lvl>
    <w:lvl w:ilvl="7" w:tplc="1CB6F440" w:tentative="1">
      <w:start w:val="1"/>
      <w:numFmt w:val="bullet"/>
      <w:lvlText w:val="o"/>
      <w:lvlJc w:val="left"/>
      <w:pPr>
        <w:ind w:left="5760" w:hanging="360"/>
      </w:pPr>
      <w:rPr>
        <w:rFonts w:ascii="Courier New" w:hAnsi="Courier New" w:cs="Courier New" w:hint="default"/>
      </w:rPr>
    </w:lvl>
    <w:lvl w:ilvl="8" w:tplc="BEA42EA2" w:tentative="1">
      <w:start w:val="1"/>
      <w:numFmt w:val="bullet"/>
      <w:lvlText w:val=""/>
      <w:lvlJc w:val="left"/>
      <w:pPr>
        <w:ind w:left="6480" w:hanging="360"/>
      </w:pPr>
      <w:rPr>
        <w:rFonts w:ascii="Wingdings" w:hAnsi="Wingdings" w:hint="default"/>
      </w:rPr>
    </w:lvl>
  </w:abstractNum>
  <w:abstractNum w:abstractNumId="25" w15:restartNumberingAfterBreak="0">
    <w:nsid w:val="404F64CA"/>
    <w:multiLevelType w:val="hybridMultilevel"/>
    <w:tmpl w:val="D14CCC6C"/>
    <w:lvl w:ilvl="0" w:tplc="704EE4DE">
      <w:start w:val="1"/>
      <w:numFmt w:val="bullet"/>
      <w:lvlText w:val=""/>
      <w:lvlJc w:val="left"/>
      <w:pPr>
        <w:ind w:left="720" w:hanging="360"/>
      </w:pPr>
      <w:rPr>
        <w:rFonts w:ascii="Symbol" w:hAnsi="Symbol" w:hint="default"/>
      </w:rPr>
    </w:lvl>
    <w:lvl w:ilvl="1" w:tplc="D444BE9A" w:tentative="1">
      <w:start w:val="1"/>
      <w:numFmt w:val="bullet"/>
      <w:lvlText w:val="o"/>
      <w:lvlJc w:val="left"/>
      <w:pPr>
        <w:ind w:left="1440" w:hanging="360"/>
      </w:pPr>
      <w:rPr>
        <w:rFonts w:ascii="Courier New" w:hAnsi="Courier New" w:cs="Courier New" w:hint="default"/>
      </w:rPr>
    </w:lvl>
    <w:lvl w:ilvl="2" w:tplc="90B4B004" w:tentative="1">
      <w:start w:val="1"/>
      <w:numFmt w:val="bullet"/>
      <w:lvlText w:val=""/>
      <w:lvlJc w:val="left"/>
      <w:pPr>
        <w:ind w:left="2160" w:hanging="360"/>
      </w:pPr>
      <w:rPr>
        <w:rFonts w:ascii="Wingdings" w:hAnsi="Wingdings" w:hint="default"/>
      </w:rPr>
    </w:lvl>
    <w:lvl w:ilvl="3" w:tplc="23FA8634" w:tentative="1">
      <w:start w:val="1"/>
      <w:numFmt w:val="bullet"/>
      <w:lvlText w:val=""/>
      <w:lvlJc w:val="left"/>
      <w:pPr>
        <w:ind w:left="2880" w:hanging="360"/>
      </w:pPr>
      <w:rPr>
        <w:rFonts w:ascii="Symbol" w:hAnsi="Symbol" w:hint="default"/>
      </w:rPr>
    </w:lvl>
    <w:lvl w:ilvl="4" w:tplc="EA46312E" w:tentative="1">
      <w:start w:val="1"/>
      <w:numFmt w:val="bullet"/>
      <w:lvlText w:val="o"/>
      <w:lvlJc w:val="left"/>
      <w:pPr>
        <w:ind w:left="3600" w:hanging="360"/>
      </w:pPr>
      <w:rPr>
        <w:rFonts w:ascii="Courier New" w:hAnsi="Courier New" w:cs="Courier New" w:hint="default"/>
      </w:rPr>
    </w:lvl>
    <w:lvl w:ilvl="5" w:tplc="162298A6" w:tentative="1">
      <w:start w:val="1"/>
      <w:numFmt w:val="bullet"/>
      <w:lvlText w:val=""/>
      <w:lvlJc w:val="left"/>
      <w:pPr>
        <w:ind w:left="4320" w:hanging="360"/>
      </w:pPr>
      <w:rPr>
        <w:rFonts w:ascii="Wingdings" w:hAnsi="Wingdings" w:hint="default"/>
      </w:rPr>
    </w:lvl>
    <w:lvl w:ilvl="6" w:tplc="85D6C786" w:tentative="1">
      <w:start w:val="1"/>
      <w:numFmt w:val="bullet"/>
      <w:lvlText w:val=""/>
      <w:lvlJc w:val="left"/>
      <w:pPr>
        <w:ind w:left="5040" w:hanging="360"/>
      </w:pPr>
      <w:rPr>
        <w:rFonts w:ascii="Symbol" w:hAnsi="Symbol" w:hint="default"/>
      </w:rPr>
    </w:lvl>
    <w:lvl w:ilvl="7" w:tplc="1284B6D6" w:tentative="1">
      <w:start w:val="1"/>
      <w:numFmt w:val="bullet"/>
      <w:lvlText w:val="o"/>
      <w:lvlJc w:val="left"/>
      <w:pPr>
        <w:ind w:left="5760" w:hanging="360"/>
      </w:pPr>
      <w:rPr>
        <w:rFonts w:ascii="Courier New" w:hAnsi="Courier New" w:cs="Courier New" w:hint="default"/>
      </w:rPr>
    </w:lvl>
    <w:lvl w:ilvl="8" w:tplc="B7DE3978" w:tentative="1">
      <w:start w:val="1"/>
      <w:numFmt w:val="bullet"/>
      <w:lvlText w:val=""/>
      <w:lvlJc w:val="left"/>
      <w:pPr>
        <w:ind w:left="6480" w:hanging="360"/>
      </w:pPr>
      <w:rPr>
        <w:rFonts w:ascii="Wingdings" w:hAnsi="Wingdings" w:hint="default"/>
      </w:rPr>
    </w:lvl>
  </w:abstractNum>
  <w:abstractNum w:abstractNumId="26" w15:restartNumberingAfterBreak="0">
    <w:nsid w:val="418D0EBC"/>
    <w:multiLevelType w:val="multilevel"/>
    <w:tmpl w:val="E2D244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48F7109"/>
    <w:multiLevelType w:val="hybridMultilevel"/>
    <w:tmpl w:val="905EF79C"/>
    <w:lvl w:ilvl="0" w:tplc="4218F93A">
      <w:start w:val="1"/>
      <w:numFmt w:val="bullet"/>
      <w:lvlText w:val=""/>
      <w:lvlJc w:val="left"/>
      <w:pPr>
        <w:ind w:left="720" w:hanging="360"/>
      </w:pPr>
      <w:rPr>
        <w:rFonts w:ascii="Symbol" w:hAnsi="Symbol" w:hint="default"/>
      </w:rPr>
    </w:lvl>
    <w:lvl w:ilvl="1" w:tplc="D7F2DCDA" w:tentative="1">
      <w:start w:val="1"/>
      <w:numFmt w:val="bullet"/>
      <w:lvlText w:val="o"/>
      <w:lvlJc w:val="left"/>
      <w:pPr>
        <w:ind w:left="1440" w:hanging="360"/>
      </w:pPr>
      <w:rPr>
        <w:rFonts w:ascii="Courier New" w:hAnsi="Courier New" w:cs="Courier New" w:hint="default"/>
      </w:rPr>
    </w:lvl>
    <w:lvl w:ilvl="2" w:tplc="4476B814" w:tentative="1">
      <w:start w:val="1"/>
      <w:numFmt w:val="bullet"/>
      <w:lvlText w:val=""/>
      <w:lvlJc w:val="left"/>
      <w:pPr>
        <w:ind w:left="2160" w:hanging="360"/>
      </w:pPr>
      <w:rPr>
        <w:rFonts w:ascii="Wingdings" w:hAnsi="Wingdings" w:hint="default"/>
      </w:rPr>
    </w:lvl>
    <w:lvl w:ilvl="3" w:tplc="4B4270A4" w:tentative="1">
      <w:start w:val="1"/>
      <w:numFmt w:val="bullet"/>
      <w:lvlText w:val=""/>
      <w:lvlJc w:val="left"/>
      <w:pPr>
        <w:ind w:left="2880" w:hanging="360"/>
      </w:pPr>
      <w:rPr>
        <w:rFonts w:ascii="Symbol" w:hAnsi="Symbol" w:hint="default"/>
      </w:rPr>
    </w:lvl>
    <w:lvl w:ilvl="4" w:tplc="E2FECB26" w:tentative="1">
      <w:start w:val="1"/>
      <w:numFmt w:val="bullet"/>
      <w:lvlText w:val="o"/>
      <w:lvlJc w:val="left"/>
      <w:pPr>
        <w:ind w:left="3600" w:hanging="360"/>
      </w:pPr>
      <w:rPr>
        <w:rFonts w:ascii="Courier New" w:hAnsi="Courier New" w:cs="Courier New" w:hint="default"/>
      </w:rPr>
    </w:lvl>
    <w:lvl w:ilvl="5" w:tplc="0096F6FE" w:tentative="1">
      <w:start w:val="1"/>
      <w:numFmt w:val="bullet"/>
      <w:lvlText w:val=""/>
      <w:lvlJc w:val="left"/>
      <w:pPr>
        <w:ind w:left="4320" w:hanging="360"/>
      </w:pPr>
      <w:rPr>
        <w:rFonts w:ascii="Wingdings" w:hAnsi="Wingdings" w:hint="default"/>
      </w:rPr>
    </w:lvl>
    <w:lvl w:ilvl="6" w:tplc="0A526EA8" w:tentative="1">
      <w:start w:val="1"/>
      <w:numFmt w:val="bullet"/>
      <w:lvlText w:val=""/>
      <w:lvlJc w:val="left"/>
      <w:pPr>
        <w:ind w:left="5040" w:hanging="360"/>
      </w:pPr>
      <w:rPr>
        <w:rFonts w:ascii="Symbol" w:hAnsi="Symbol" w:hint="default"/>
      </w:rPr>
    </w:lvl>
    <w:lvl w:ilvl="7" w:tplc="B39E465A" w:tentative="1">
      <w:start w:val="1"/>
      <w:numFmt w:val="bullet"/>
      <w:lvlText w:val="o"/>
      <w:lvlJc w:val="left"/>
      <w:pPr>
        <w:ind w:left="5760" w:hanging="360"/>
      </w:pPr>
      <w:rPr>
        <w:rFonts w:ascii="Courier New" w:hAnsi="Courier New" w:cs="Courier New" w:hint="default"/>
      </w:rPr>
    </w:lvl>
    <w:lvl w:ilvl="8" w:tplc="6934490E" w:tentative="1">
      <w:start w:val="1"/>
      <w:numFmt w:val="bullet"/>
      <w:lvlText w:val=""/>
      <w:lvlJc w:val="left"/>
      <w:pPr>
        <w:ind w:left="6480" w:hanging="360"/>
      </w:pPr>
      <w:rPr>
        <w:rFonts w:ascii="Wingdings" w:hAnsi="Wingdings" w:hint="default"/>
      </w:rPr>
    </w:lvl>
  </w:abstractNum>
  <w:abstractNum w:abstractNumId="28" w15:restartNumberingAfterBreak="0">
    <w:nsid w:val="45B61340"/>
    <w:multiLevelType w:val="hybridMultilevel"/>
    <w:tmpl w:val="3FF6550E"/>
    <w:lvl w:ilvl="0" w:tplc="87B6B090">
      <w:start w:val="1"/>
      <w:numFmt w:val="bullet"/>
      <w:lvlText w:val=""/>
      <w:lvlJc w:val="left"/>
      <w:pPr>
        <w:ind w:left="720" w:hanging="360"/>
      </w:pPr>
      <w:rPr>
        <w:rFonts w:ascii="Symbol" w:hAnsi="Symbol" w:hint="default"/>
      </w:rPr>
    </w:lvl>
    <w:lvl w:ilvl="1" w:tplc="1B76D772" w:tentative="1">
      <w:start w:val="1"/>
      <w:numFmt w:val="bullet"/>
      <w:lvlText w:val="o"/>
      <w:lvlJc w:val="left"/>
      <w:pPr>
        <w:ind w:left="1440" w:hanging="360"/>
      </w:pPr>
      <w:rPr>
        <w:rFonts w:ascii="Courier New" w:hAnsi="Courier New" w:cs="Courier New" w:hint="default"/>
      </w:rPr>
    </w:lvl>
    <w:lvl w:ilvl="2" w:tplc="BCE2E0B6" w:tentative="1">
      <w:start w:val="1"/>
      <w:numFmt w:val="bullet"/>
      <w:lvlText w:val=""/>
      <w:lvlJc w:val="left"/>
      <w:pPr>
        <w:ind w:left="2160" w:hanging="360"/>
      </w:pPr>
      <w:rPr>
        <w:rFonts w:ascii="Wingdings" w:hAnsi="Wingdings" w:hint="default"/>
      </w:rPr>
    </w:lvl>
    <w:lvl w:ilvl="3" w:tplc="39B68694" w:tentative="1">
      <w:start w:val="1"/>
      <w:numFmt w:val="bullet"/>
      <w:lvlText w:val=""/>
      <w:lvlJc w:val="left"/>
      <w:pPr>
        <w:ind w:left="2880" w:hanging="360"/>
      </w:pPr>
      <w:rPr>
        <w:rFonts w:ascii="Symbol" w:hAnsi="Symbol" w:hint="default"/>
      </w:rPr>
    </w:lvl>
    <w:lvl w:ilvl="4" w:tplc="51B6323C" w:tentative="1">
      <w:start w:val="1"/>
      <w:numFmt w:val="bullet"/>
      <w:lvlText w:val="o"/>
      <w:lvlJc w:val="left"/>
      <w:pPr>
        <w:ind w:left="3600" w:hanging="360"/>
      </w:pPr>
      <w:rPr>
        <w:rFonts w:ascii="Courier New" w:hAnsi="Courier New" w:cs="Courier New" w:hint="default"/>
      </w:rPr>
    </w:lvl>
    <w:lvl w:ilvl="5" w:tplc="9852FCA6" w:tentative="1">
      <w:start w:val="1"/>
      <w:numFmt w:val="bullet"/>
      <w:lvlText w:val=""/>
      <w:lvlJc w:val="left"/>
      <w:pPr>
        <w:ind w:left="4320" w:hanging="360"/>
      </w:pPr>
      <w:rPr>
        <w:rFonts w:ascii="Wingdings" w:hAnsi="Wingdings" w:hint="default"/>
      </w:rPr>
    </w:lvl>
    <w:lvl w:ilvl="6" w:tplc="11809B7E" w:tentative="1">
      <w:start w:val="1"/>
      <w:numFmt w:val="bullet"/>
      <w:lvlText w:val=""/>
      <w:lvlJc w:val="left"/>
      <w:pPr>
        <w:ind w:left="5040" w:hanging="360"/>
      </w:pPr>
      <w:rPr>
        <w:rFonts w:ascii="Symbol" w:hAnsi="Symbol" w:hint="default"/>
      </w:rPr>
    </w:lvl>
    <w:lvl w:ilvl="7" w:tplc="A90A688C" w:tentative="1">
      <w:start w:val="1"/>
      <w:numFmt w:val="bullet"/>
      <w:lvlText w:val="o"/>
      <w:lvlJc w:val="left"/>
      <w:pPr>
        <w:ind w:left="5760" w:hanging="360"/>
      </w:pPr>
      <w:rPr>
        <w:rFonts w:ascii="Courier New" w:hAnsi="Courier New" w:cs="Courier New" w:hint="default"/>
      </w:rPr>
    </w:lvl>
    <w:lvl w:ilvl="8" w:tplc="4836A8DC" w:tentative="1">
      <w:start w:val="1"/>
      <w:numFmt w:val="bullet"/>
      <w:lvlText w:val=""/>
      <w:lvlJc w:val="left"/>
      <w:pPr>
        <w:ind w:left="6480" w:hanging="360"/>
      </w:pPr>
      <w:rPr>
        <w:rFonts w:ascii="Wingdings" w:hAnsi="Wingdings" w:hint="default"/>
      </w:rPr>
    </w:lvl>
  </w:abstractNum>
  <w:abstractNum w:abstractNumId="29" w15:restartNumberingAfterBreak="0">
    <w:nsid w:val="46EB68FC"/>
    <w:multiLevelType w:val="hybridMultilevel"/>
    <w:tmpl w:val="B1D4BA50"/>
    <w:lvl w:ilvl="0" w:tplc="C1F2F76C">
      <w:start w:val="1"/>
      <w:numFmt w:val="bullet"/>
      <w:lvlText w:val=""/>
      <w:lvlJc w:val="left"/>
      <w:pPr>
        <w:ind w:left="720" w:hanging="360"/>
      </w:pPr>
      <w:rPr>
        <w:rFonts w:ascii="Symbol" w:hAnsi="Symbol" w:hint="default"/>
      </w:rPr>
    </w:lvl>
    <w:lvl w:ilvl="1" w:tplc="6BB45266" w:tentative="1">
      <w:start w:val="1"/>
      <w:numFmt w:val="bullet"/>
      <w:lvlText w:val="o"/>
      <w:lvlJc w:val="left"/>
      <w:pPr>
        <w:ind w:left="1440" w:hanging="360"/>
      </w:pPr>
      <w:rPr>
        <w:rFonts w:ascii="Courier New" w:hAnsi="Courier New" w:cs="Courier New" w:hint="default"/>
      </w:rPr>
    </w:lvl>
    <w:lvl w:ilvl="2" w:tplc="85408A7E" w:tentative="1">
      <w:start w:val="1"/>
      <w:numFmt w:val="bullet"/>
      <w:lvlText w:val=""/>
      <w:lvlJc w:val="left"/>
      <w:pPr>
        <w:ind w:left="2160" w:hanging="360"/>
      </w:pPr>
      <w:rPr>
        <w:rFonts w:ascii="Wingdings" w:hAnsi="Wingdings" w:hint="default"/>
      </w:rPr>
    </w:lvl>
    <w:lvl w:ilvl="3" w:tplc="82B01C94" w:tentative="1">
      <w:start w:val="1"/>
      <w:numFmt w:val="bullet"/>
      <w:lvlText w:val=""/>
      <w:lvlJc w:val="left"/>
      <w:pPr>
        <w:ind w:left="2880" w:hanging="360"/>
      </w:pPr>
      <w:rPr>
        <w:rFonts w:ascii="Symbol" w:hAnsi="Symbol" w:hint="default"/>
      </w:rPr>
    </w:lvl>
    <w:lvl w:ilvl="4" w:tplc="B56ECE7A" w:tentative="1">
      <w:start w:val="1"/>
      <w:numFmt w:val="bullet"/>
      <w:lvlText w:val="o"/>
      <w:lvlJc w:val="left"/>
      <w:pPr>
        <w:ind w:left="3600" w:hanging="360"/>
      </w:pPr>
      <w:rPr>
        <w:rFonts w:ascii="Courier New" w:hAnsi="Courier New" w:cs="Courier New" w:hint="default"/>
      </w:rPr>
    </w:lvl>
    <w:lvl w:ilvl="5" w:tplc="CED8EFDE" w:tentative="1">
      <w:start w:val="1"/>
      <w:numFmt w:val="bullet"/>
      <w:lvlText w:val=""/>
      <w:lvlJc w:val="left"/>
      <w:pPr>
        <w:ind w:left="4320" w:hanging="360"/>
      </w:pPr>
      <w:rPr>
        <w:rFonts w:ascii="Wingdings" w:hAnsi="Wingdings" w:hint="default"/>
      </w:rPr>
    </w:lvl>
    <w:lvl w:ilvl="6" w:tplc="CBC26ED8" w:tentative="1">
      <w:start w:val="1"/>
      <w:numFmt w:val="bullet"/>
      <w:lvlText w:val=""/>
      <w:lvlJc w:val="left"/>
      <w:pPr>
        <w:ind w:left="5040" w:hanging="360"/>
      </w:pPr>
      <w:rPr>
        <w:rFonts w:ascii="Symbol" w:hAnsi="Symbol" w:hint="default"/>
      </w:rPr>
    </w:lvl>
    <w:lvl w:ilvl="7" w:tplc="CAC68DDC" w:tentative="1">
      <w:start w:val="1"/>
      <w:numFmt w:val="bullet"/>
      <w:lvlText w:val="o"/>
      <w:lvlJc w:val="left"/>
      <w:pPr>
        <w:ind w:left="5760" w:hanging="360"/>
      </w:pPr>
      <w:rPr>
        <w:rFonts w:ascii="Courier New" w:hAnsi="Courier New" w:cs="Courier New" w:hint="default"/>
      </w:rPr>
    </w:lvl>
    <w:lvl w:ilvl="8" w:tplc="CE64726E" w:tentative="1">
      <w:start w:val="1"/>
      <w:numFmt w:val="bullet"/>
      <w:lvlText w:val=""/>
      <w:lvlJc w:val="left"/>
      <w:pPr>
        <w:ind w:left="6480" w:hanging="360"/>
      </w:pPr>
      <w:rPr>
        <w:rFonts w:ascii="Wingdings" w:hAnsi="Wingdings" w:hint="default"/>
      </w:rPr>
    </w:lvl>
  </w:abstractNum>
  <w:abstractNum w:abstractNumId="30" w15:restartNumberingAfterBreak="0">
    <w:nsid w:val="51160015"/>
    <w:multiLevelType w:val="multilevel"/>
    <w:tmpl w:val="A83C74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51915BFD"/>
    <w:multiLevelType w:val="hybridMultilevel"/>
    <w:tmpl w:val="683C5474"/>
    <w:lvl w:ilvl="0" w:tplc="1882B152">
      <w:start w:val="1"/>
      <w:numFmt w:val="bullet"/>
      <w:lvlText w:val=""/>
      <w:lvlJc w:val="left"/>
      <w:pPr>
        <w:ind w:left="720" w:hanging="360"/>
      </w:pPr>
      <w:rPr>
        <w:rFonts w:ascii="Symbol" w:hAnsi="Symbol" w:hint="default"/>
      </w:rPr>
    </w:lvl>
    <w:lvl w:ilvl="1" w:tplc="275A19B6" w:tentative="1">
      <w:start w:val="1"/>
      <w:numFmt w:val="bullet"/>
      <w:lvlText w:val="o"/>
      <w:lvlJc w:val="left"/>
      <w:pPr>
        <w:ind w:left="1440" w:hanging="360"/>
      </w:pPr>
      <w:rPr>
        <w:rFonts w:ascii="Courier New" w:hAnsi="Courier New" w:cs="Courier New" w:hint="default"/>
      </w:rPr>
    </w:lvl>
    <w:lvl w:ilvl="2" w:tplc="D1AC5D06" w:tentative="1">
      <w:start w:val="1"/>
      <w:numFmt w:val="bullet"/>
      <w:lvlText w:val=""/>
      <w:lvlJc w:val="left"/>
      <w:pPr>
        <w:ind w:left="2160" w:hanging="360"/>
      </w:pPr>
      <w:rPr>
        <w:rFonts w:ascii="Wingdings" w:hAnsi="Wingdings" w:hint="default"/>
      </w:rPr>
    </w:lvl>
    <w:lvl w:ilvl="3" w:tplc="3FC6134E" w:tentative="1">
      <w:start w:val="1"/>
      <w:numFmt w:val="bullet"/>
      <w:lvlText w:val=""/>
      <w:lvlJc w:val="left"/>
      <w:pPr>
        <w:ind w:left="2880" w:hanging="360"/>
      </w:pPr>
      <w:rPr>
        <w:rFonts w:ascii="Symbol" w:hAnsi="Symbol" w:hint="default"/>
      </w:rPr>
    </w:lvl>
    <w:lvl w:ilvl="4" w:tplc="1BF02A4E" w:tentative="1">
      <w:start w:val="1"/>
      <w:numFmt w:val="bullet"/>
      <w:lvlText w:val="o"/>
      <w:lvlJc w:val="left"/>
      <w:pPr>
        <w:ind w:left="3600" w:hanging="360"/>
      </w:pPr>
      <w:rPr>
        <w:rFonts w:ascii="Courier New" w:hAnsi="Courier New" w:cs="Courier New" w:hint="default"/>
      </w:rPr>
    </w:lvl>
    <w:lvl w:ilvl="5" w:tplc="6D9C8B64" w:tentative="1">
      <w:start w:val="1"/>
      <w:numFmt w:val="bullet"/>
      <w:lvlText w:val=""/>
      <w:lvlJc w:val="left"/>
      <w:pPr>
        <w:ind w:left="4320" w:hanging="360"/>
      </w:pPr>
      <w:rPr>
        <w:rFonts w:ascii="Wingdings" w:hAnsi="Wingdings" w:hint="default"/>
      </w:rPr>
    </w:lvl>
    <w:lvl w:ilvl="6" w:tplc="21C4AC48" w:tentative="1">
      <w:start w:val="1"/>
      <w:numFmt w:val="bullet"/>
      <w:lvlText w:val=""/>
      <w:lvlJc w:val="left"/>
      <w:pPr>
        <w:ind w:left="5040" w:hanging="360"/>
      </w:pPr>
      <w:rPr>
        <w:rFonts w:ascii="Symbol" w:hAnsi="Symbol" w:hint="default"/>
      </w:rPr>
    </w:lvl>
    <w:lvl w:ilvl="7" w:tplc="F47273D2" w:tentative="1">
      <w:start w:val="1"/>
      <w:numFmt w:val="bullet"/>
      <w:lvlText w:val="o"/>
      <w:lvlJc w:val="left"/>
      <w:pPr>
        <w:ind w:left="5760" w:hanging="360"/>
      </w:pPr>
      <w:rPr>
        <w:rFonts w:ascii="Courier New" w:hAnsi="Courier New" w:cs="Courier New" w:hint="default"/>
      </w:rPr>
    </w:lvl>
    <w:lvl w:ilvl="8" w:tplc="D916AE86" w:tentative="1">
      <w:start w:val="1"/>
      <w:numFmt w:val="bullet"/>
      <w:lvlText w:val=""/>
      <w:lvlJc w:val="left"/>
      <w:pPr>
        <w:ind w:left="6480" w:hanging="360"/>
      </w:pPr>
      <w:rPr>
        <w:rFonts w:ascii="Wingdings" w:hAnsi="Wingdings" w:hint="default"/>
      </w:rPr>
    </w:lvl>
  </w:abstractNum>
  <w:abstractNum w:abstractNumId="32" w15:restartNumberingAfterBreak="0">
    <w:nsid w:val="5C190485"/>
    <w:multiLevelType w:val="hybridMultilevel"/>
    <w:tmpl w:val="24D425BA"/>
    <w:lvl w:ilvl="0" w:tplc="D1BCCFBA">
      <w:start w:val="1"/>
      <w:numFmt w:val="bullet"/>
      <w:lvlText w:val=""/>
      <w:lvlJc w:val="left"/>
      <w:pPr>
        <w:ind w:left="720" w:hanging="360"/>
      </w:pPr>
      <w:rPr>
        <w:rFonts w:ascii="Symbol" w:hAnsi="Symbol" w:hint="default"/>
      </w:rPr>
    </w:lvl>
    <w:lvl w:ilvl="1" w:tplc="AEC2F10E" w:tentative="1">
      <w:start w:val="1"/>
      <w:numFmt w:val="bullet"/>
      <w:lvlText w:val="o"/>
      <w:lvlJc w:val="left"/>
      <w:pPr>
        <w:ind w:left="1440" w:hanging="360"/>
      </w:pPr>
      <w:rPr>
        <w:rFonts w:ascii="Courier New" w:hAnsi="Courier New" w:cs="Courier New" w:hint="default"/>
      </w:rPr>
    </w:lvl>
    <w:lvl w:ilvl="2" w:tplc="2596743C" w:tentative="1">
      <w:start w:val="1"/>
      <w:numFmt w:val="bullet"/>
      <w:lvlText w:val=""/>
      <w:lvlJc w:val="left"/>
      <w:pPr>
        <w:ind w:left="2160" w:hanging="360"/>
      </w:pPr>
      <w:rPr>
        <w:rFonts w:ascii="Wingdings" w:hAnsi="Wingdings" w:hint="default"/>
      </w:rPr>
    </w:lvl>
    <w:lvl w:ilvl="3" w:tplc="B9F0DB68" w:tentative="1">
      <w:start w:val="1"/>
      <w:numFmt w:val="bullet"/>
      <w:lvlText w:val=""/>
      <w:lvlJc w:val="left"/>
      <w:pPr>
        <w:ind w:left="2880" w:hanging="360"/>
      </w:pPr>
      <w:rPr>
        <w:rFonts w:ascii="Symbol" w:hAnsi="Symbol" w:hint="default"/>
      </w:rPr>
    </w:lvl>
    <w:lvl w:ilvl="4" w:tplc="E0FA58F0" w:tentative="1">
      <w:start w:val="1"/>
      <w:numFmt w:val="bullet"/>
      <w:lvlText w:val="o"/>
      <w:lvlJc w:val="left"/>
      <w:pPr>
        <w:ind w:left="3600" w:hanging="360"/>
      </w:pPr>
      <w:rPr>
        <w:rFonts w:ascii="Courier New" w:hAnsi="Courier New" w:cs="Courier New" w:hint="default"/>
      </w:rPr>
    </w:lvl>
    <w:lvl w:ilvl="5" w:tplc="7570C2F6" w:tentative="1">
      <w:start w:val="1"/>
      <w:numFmt w:val="bullet"/>
      <w:lvlText w:val=""/>
      <w:lvlJc w:val="left"/>
      <w:pPr>
        <w:ind w:left="4320" w:hanging="360"/>
      </w:pPr>
      <w:rPr>
        <w:rFonts w:ascii="Wingdings" w:hAnsi="Wingdings" w:hint="default"/>
      </w:rPr>
    </w:lvl>
    <w:lvl w:ilvl="6" w:tplc="096CEAE6" w:tentative="1">
      <w:start w:val="1"/>
      <w:numFmt w:val="bullet"/>
      <w:lvlText w:val=""/>
      <w:lvlJc w:val="left"/>
      <w:pPr>
        <w:ind w:left="5040" w:hanging="360"/>
      </w:pPr>
      <w:rPr>
        <w:rFonts w:ascii="Symbol" w:hAnsi="Symbol" w:hint="default"/>
      </w:rPr>
    </w:lvl>
    <w:lvl w:ilvl="7" w:tplc="37589F38" w:tentative="1">
      <w:start w:val="1"/>
      <w:numFmt w:val="bullet"/>
      <w:lvlText w:val="o"/>
      <w:lvlJc w:val="left"/>
      <w:pPr>
        <w:ind w:left="5760" w:hanging="360"/>
      </w:pPr>
      <w:rPr>
        <w:rFonts w:ascii="Courier New" w:hAnsi="Courier New" w:cs="Courier New" w:hint="default"/>
      </w:rPr>
    </w:lvl>
    <w:lvl w:ilvl="8" w:tplc="B40229CA" w:tentative="1">
      <w:start w:val="1"/>
      <w:numFmt w:val="bullet"/>
      <w:lvlText w:val=""/>
      <w:lvlJc w:val="left"/>
      <w:pPr>
        <w:ind w:left="6480" w:hanging="360"/>
      </w:pPr>
      <w:rPr>
        <w:rFonts w:ascii="Wingdings" w:hAnsi="Wingdings" w:hint="default"/>
      </w:rPr>
    </w:lvl>
  </w:abstractNum>
  <w:abstractNum w:abstractNumId="33" w15:restartNumberingAfterBreak="0">
    <w:nsid w:val="6A301018"/>
    <w:multiLevelType w:val="hybridMultilevel"/>
    <w:tmpl w:val="19CAB5C2"/>
    <w:lvl w:ilvl="0" w:tplc="EEFCEE4E">
      <w:start w:val="1"/>
      <w:numFmt w:val="bullet"/>
      <w:lvlText w:val=""/>
      <w:lvlJc w:val="left"/>
      <w:pPr>
        <w:ind w:left="720" w:hanging="360"/>
      </w:pPr>
      <w:rPr>
        <w:rFonts w:ascii="Symbol" w:hAnsi="Symbol" w:hint="default"/>
      </w:rPr>
    </w:lvl>
    <w:lvl w:ilvl="1" w:tplc="CD4A4B58" w:tentative="1">
      <w:start w:val="1"/>
      <w:numFmt w:val="bullet"/>
      <w:lvlText w:val="o"/>
      <w:lvlJc w:val="left"/>
      <w:pPr>
        <w:ind w:left="1440" w:hanging="360"/>
      </w:pPr>
      <w:rPr>
        <w:rFonts w:ascii="Courier New" w:hAnsi="Courier New" w:cs="Courier New" w:hint="default"/>
      </w:rPr>
    </w:lvl>
    <w:lvl w:ilvl="2" w:tplc="D3ECA002" w:tentative="1">
      <w:start w:val="1"/>
      <w:numFmt w:val="bullet"/>
      <w:lvlText w:val=""/>
      <w:lvlJc w:val="left"/>
      <w:pPr>
        <w:ind w:left="2160" w:hanging="360"/>
      </w:pPr>
      <w:rPr>
        <w:rFonts w:ascii="Wingdings" w:hAnsi="Wingdings" w:hint="default"/>
      </w:rPr>
    </w:lvl>
    <w:lvl w:ilvl="3" w:tplc="D612F8C6" w:tentative="1">
      <w:start w:val="1"/>
      <w:numFmt w:val="bullet"/>
      <w:lvlText w:val=""/>
      <w:lvlJc w:val="left"/>
      <w:pPr>
        <w:ind w:left="2880" w:hanging="360"/>
      </w:pPr>
      <w:rPr>
        <w:rFonts w:ascii="Symbol" w:hAnsi="Symbol" w:hint="default"/>
      </w:rPr>
    </w:lvl>
    <w:lvl w:ilvl="4" w:tplc="86F278E8" w:tentative="1">
      <w:start w:val="1"/>
      <w:numFmt w:val="bullet"/>
      <w:lvlText w:val="o"/>
      <w:lvlJc w:val="left"/>
      <w:pPr>
        <w:ind w:left="3600" w:hanging="360"/>
      </w:pPr>
      <w:rPr>
        <w:rFonts w:ascii="Courier New" w:hAnsi="Courier New" w:cs="Courier New" w:hint="default"/>
      </w:rPr>
    </w:lvl>
    <w:lvl w:ilvl="5" w:tplc="B9F6834E" w:tentative="1">
      <w:start w:val="1"/>
      <w:numFmt w:val="bullet"/>
      <w:lvlText w:val=""/>
      <w:lvlJc w:val="left"/>
      <w:pPr>
        <w:ind w:left="4320" w:hanging="360"/>
      </w:pPr>
      <w:rPr>
        <w:rFonts w:ascii="Wingdings" w:hAnsi="Wingdings" w:hint="default"/>
      </w:rPr>
    </w:lvl>
    <w:lvl w:ilvl="6" w:tplc="CBD65D6A" w:tentative="1">
      <w:start w:val="1"/>
      <w:numFmt w:val="bullet"/>
      <w:lvlText w:val=""/>
      <w:lvlJc w:val="left"/>
      <w:pPr>
        <w:ind w:left="5040" w:hanging="360"/>
      </w:pPr>
      <w:rPr>
        <w:rFonts w:ascii="Symbol" w:hAnsi="Symbol" w:hint="default"/>
      </w:rPr>
    </w:lvl>
    <w:lvl w:ilvl="7" w:tplc="1594136C" w:tentative="1">
      <w:start w:val="1"/>
      <w:numFmt w:val="bullet"/>
      <w:lvlText w:val="o"/>
      <w:lvlJc w:val="left"/>
      <w:pPr>
        <w:ind w:left="5760" w:hanging="360"/>
      </w:pPr>
      <w:rPr>
        <w:rFonts w:ascii="Courier New" w:hAnsi="Courier New" w:cs="Courier New" w:hint="default"/>
      </w:rPr>
    </w:lvl>
    <w:lvl w:ilvl="8" w:tplc="53348270" w:tentative="1">
      <w:start w:val="1"/>
      <w:numFmt w:val="bullet"/>
      <w:lvlText w:val=""/>
      <w:lvlJc w:val="left"/>
      <w:pPr>
        <w:ind w:left="6480" w:hanging="360"/>
      </w:pPr>
      <w:rPr>
        <w:rFonts w:ascii="Wingdings" w:hAnsi="Wingdings" w:hint="default"/>
      </w:rPr>
    </w:lvl>
  </w:abstractNum>
  <w:abstractNum w:abstractNumId="34" w15:restartNumberingAfterBreak="0">
    <w:nsid w:val="74827C08"/>
    <w:multiLevelType w:val="hybridMultilevel"/>
    <w:tmpl w:val="21029B06"/>
    <w:lvl w:ilvl="0" w:tplc="B0A428F6">
      <w:start w:val="1"/>
      <w:numFmt w:val="bullet"/>
      <w:lvlText w:val=""/>
      <w:lvlJc w:val="left"/>
      <w:pPr>
        <w:ind w:left="720" w:hanging="360"/>
      </w:pPr>
      <w:rPr>
        <w:rFonts w:ascii="Symbol" w:hAnsi="Symbol" w:hint="default"/>
      </w:rPr>
    </w:lvl>
    <w:lvl w:ilvl="1" w:tplc="D91CA896" w:tentative="1">
      <w:start w:val="1"/>
      <w:numFmt w:val="bullet"/>
      <w:lvlText w:val="o"/>
      <w:lvlJc w:val="left"/>
      <w:pPr>
        <w:ind w:left="1440" w:hanging="360"/>
      </w:pPr>
      <w:rPr>
        <w:rFonts w:ascii="Courier New" w:hAnsi="Courier New" w:cs="Courier New" w:hint="default"/>
      </w:rPr>
    </w:lvl>
    <w:lvl w:ilvl="2" w:tplc="0310E604" w:tentative="1">
      <w:start w:val="1"/>
      <w:numFmt w:val="bullet"/>
      <w:lvlText w:val=""/>
      <w:lvlJc w:val="left"/>
      <w:pPr>
        <w:ind w:left="2160" w:hanging="360"/>
      </w:pPr>
      <w:rPr>
        <w:rFonts w:ascii="Wingdings" w:hAnsi="Wingdings" w:hint="default"/>
      </w:rPr>
    </w:lvl>
    <w:lvl w:ilvl="3" w:tplc="E5CAF46C" w:tentative="1">
      <w:start w:val="1"/>
      <w:numFmt w:val="bullet"/>
      <w:lvlText w:val=""/>
      <w:lvlJc w:val="left"/>
      <w:pPr>
        <w:ind w:left="2880" w:hanging="360"/>
      </w:pPr>
      <w:rPr>
        <w:rFonts w:ascii="Symbol" w:hAnsi="Symbol" w:hint="default"/>
      </w:rPr>
    </w:lvl>
    <w:lvl w:ilvl="4" w:tplc="737A7FC4" w:tentative="1">
      <w:start w:val="1"/>
      <w:numFmt w:val="bullet"/>
      <w:lvlText w:val="o"/>
      <w:lvlJc w:val="left"/>
      <w:pPr>
        <w:ind w:left="3600" w:hanging="360"/>
      </w:pPr>
      <w:rPr>
        <w:rFonts w:ascii="Courier New" w:hAnsi="Courier New" w:cs="Courier New" w:hint="default"/>
      </w:rPr>
    </w:lvl>
    <w:lvl w:ilvl="5" w:tplc="FF82DCBA" w:tentative="1">
      <w:start w:val="1"/>
      <w:numFmt w:val="bullet"/>
      <w:lvlText w:val=""/>
      <w:lvlJc w:val="left"/>
      <w:pPr>
        <w:ind w:left="4320" w:hanging="360"/>
      </w:pPr>
      <w:rPr>
        <w:rFonts w:ascii="Wingdings" w:hAnsi="Wingdings" w:hint="default"/>
      </w:rPr>
    </w:lvl>
    <w:lvl w:ilvl="6" w:tplc="4A680054" w:tentative="1">
      <w:start w:val="1"/>
      <w:numFmt w:val="bullet"/>
      <w:lvlText w:val=""/>
      <w:lvlJc w:val="left"/>
      <w:pPr>
        <w:ind w:left="5040" w:hanging="360"/>
      </w:pPr>
      <w:rPr>
        <w:rFonts w:ascii="Symbol" w:hAnsi="Symbol" w:hint="default"/>
      </w:rPr>
    </w:lvl>
    <w:lvl w:ilvl="7" w:tplc="F25C6322" w:tentative="1">
      <w:start w:val="1"/>
      <w:numFmt w:val="bullet"/>
      <w:lvlText w:val="o"/>
      <w:lvlJc w:val="left"/>
      <w:pPr>
        <w:ind w:left="5760" w:hanging="360"/>
      </w:pPr>
      <w:rPr>
        <w:rFonts w:ascii="Courier New" w:hAnsi="Courier New" w:cs="Courier New" w:hint="default"/>
      </w:rPr>
    </w:lvl>
    <w:lvl w:ilvl="8" w:tplc="696A8BA6" w:tentative="1">
      <w:start w:val="1"/>
      <w:numFmt w:val="bullet"/>
      <w:lvlText w:val=""/>
      <w:lvlJc w:val="left"/>
      <w:pPr>
        <w:ind w:left="6480" w:hanging="360"/>
      </w:pPr>
      <w:rPr>
        <w:rFonts w:ascii="Wingdings" w:hAnsi="Wingdings" w:hint="default"/>
      </w:rPr>
    </w:lvl>
  </w:abstractNum>
  <w:abstractNum w:abstractNumId="35" w15:restartNumberingAfterBreak="0">
    <w:nsid w:val="771B1834"/>
    <w:multiLevelType w:val="hybridMultilevel"/>
    <w:tmpl w:val="8C447358"/>
    <w:lvl w:ilvl="0" w:tplc="42901272">
      <w:start w:val="1"/>
      <w:numFmt w:val="bullet"/>
      <w:lvlText w:val=""/>
      <w:lvlJc w:val="left"/>
      <w:pPr>
        <w:ind w:left="720" w:hanging="360"/>
      </w:pPr>
      <w:rPr>
        <w:rFonts w:ascii="Symbol" w:hAnsi="Symbol" w:hint="default"/>
      </w:rPr>
    </w:lvl>
    <w:lvl w:ilvl="1" w:tplc="DD7C8C62" w:tentative="1">
      <w:start w:val="1"/>
      <w:numFmt w:val="bullet"/>
      <w:lvlText w:val="o"/>
      <w:lvlJc w:val="left"/>
      <w:pPr>
        <w:ind w:left="1440" w:hanging="360"/>
      </w:pPr>
      <w:rPr>
        <w:rFonts w:ascii="Courier New" w:hAnsi="Courier New" w:cs="Courier New" w:hint="default"/>
      </w:rPr>
    </w:lvl>
    <w:lvl w:ilvl="2" w:tplc="063438EE" w:tentative="1">
      <w:start w:val="1"/>
      <w:numFmt w:val="bullet"/>
      <w:lvlText w:val=""/>
      <w:lvlJc w:val="left"/>
      <w:pPr>
        <w:ind w:left="2160" w:hanging="360"/>
      </w:pPr>
      <w:rPr>
        <w:rFonts w:ascii="Wingdings" w:hAnsi="Wingdings" w:hint="default"/>
      </w:rPr>
    </w:lvl>
    <w:lvl w:ilvl="3" w:tplc="7AB630B4" w:tentative="1">
      <w:start w:val="1"/>
      <w:numFmt w:val="bullet"/>
      <w:lvlText w:val=""/>
      <w:lvlJc w:val="left"/>
      <w:pPr>
        <w:ind w:left="2880" w:hanging="360"/>
      </w:pPr>
      <w:rPr>
        <w:rFonts w:ascii="Symbol" w:hAnsi="Symbol" w:hint="default"/>
      </w:rPr>
    </w:lvl>
    <w:lvl w:ilvl="4" w:tplc="B18262DE" w:tentative="1">
      <w:start w:val="1"/>
      <w:numFmt w:val="bullet"/>
      <w:lvlText w:val="o"/>
      <w:lvlJc w:val="left"/>
      <w:pPr>
        <w:ind w:left="3600" w:hanging="360"/>
      </w:pPr>
      <w:rPr>
        <w:rFonts w:ascii="Courier New" w:hAnsi="Courier New" w:cs="Courier New" w:hint="default"/>
      </w:rPr>
    </w:lvl>
    <w:lvl w:ilvl="5" w:tplc="547EEFE2" w:tentative="1">
      <w:start w:val="1"/>
      <w:numFmt w:val="bullet"/>
      <w:lvlText w:val=""/>
      <w:lvlJc w:val="left"/>
      <w:pPr>
        <w:ind w:left="4320" w:hanging="360"/>
      </w:pPr>
      <w:rPr>
        <w:rFonts w:ascii="Wingdings" w:hAnsi="Wingdings" w:hint="default"/>
      </w:rPr>
    </w:lvl>
    <w:lvl w:ilvl="6" w:tplc="69CACA7C" w:tentative="1">
      <w:start w:val="1"/>
      <w:numFmt w:val="bullet"/>
      <w:lvlText w:val=""/>
      <w:lvlJc w:val="left"/>
      <w:pPr>
        <w:ind w:left="5040" w:hanging="360"/>
      </w:pPr>
      <w:rPr>
        <w:rFonts w:ascii="Symbol" w:hAnsi="Symbol" w:hint="default"/>
      </w:rPr>
    </w:lvl>
    <w:lvl w:ilvl="7" w:tplc="B5D68298" w:tentative="1">
      <w:start w:val="1"/>
      <w:numFmt w:val="bullet"/>
      <w:lvlText w:val="o"/>
      <w:lvlJc w:val="left"/>
      <w:pPr>
        <w:ind w:left="5760" w:hanging="360"/>
      </w:pPr>
      <w:rPr>
        <w:rFonts w:ascii="Courier New" w:hAnsi="Courier New" w:cs="Courier New" w:hint="default"/>
      </w:rPr>
    </w:lvl>
    <w:lvl w:ilvl="8" w:tplc="A93CDD1C" w:tentative="1">
      <w:start w:val="1"/>
      <w:numFmt w:val="bullet"/>
      <w:lvlText w:val=""/>
      <w:lvlJc w:val="left"/>
      <w:pPr>
        <w:ind w:left="6480" w:hanging="360"/>
      </w:pPr>
      <w:rPr>
        <w:rFonts w:ascii="Wingdings" w:hAnsi="Wingdings" w:hint="default"/>
      </w:rPr>
    </w:lvl>
  </w:abstractNum>
  <w:abstractNum w:abstractNumId="36" w15:restartNumberingAfterBreak="0">
    <w:nsid w:val="78A11B3B"/>
    <w:multiLevelType w:val="hybridMultilevel"/>
    <w:tmpl w:val="C4928A0C"/>
    <w:lvl w:ilvl="0" w:tplc="0ABAF2B2">
      <w:start w:val="1"/>
      <w:numFmt w:val="bullet"/>
      <w:lvlText w:val=""/>
      <w:lvlJc w:val="left"/>
      <w:pPr>
        <w:ind w:left="720" w:hanging="360"/>
      </w:pPr>
      <w:rPr>
        <w:rFonts w:ascii="Symbol" w:hAnsi="Symbol" w:hint="default"/>
      </w:rPr>
    </w:lvl>
    <w:lvl w:ilvl="1" w:tplc="471670E2" w:tentative="1">
      <w:start w:val="1"/>
      <w:numFmt w:val="bullet"/>
      <w:lvlText w:val="o"/>
      <w:lvlJc w:val="left"/>
      <w:pPr>
        <w:ind w:left="1440" w:hanging="360"/>
      </w:pPr>
      <w:rPr>
        <w:rFonts w:ascii="Courier New" w:hAnsi="Courier New" w:cs="Courier New" w:hint="default"/>
      </w:rPr>
    </w:lvl>
    <w:lvl w:ilvl="2" w:tplc="12CEF042" w:tentative="1">
      <w:start w:val="1"/>
      <w:numFmt w:val="bullet"/>
      <w:lvlText w:val=""/>
      <w:lvlJc w:val="left"/>
      <w:pPr>
        <w:ind w:left="2160" w:hanging="360"/>
      </w:pPr>
      <w:rPr>
        <w:rFonts w:ascii="Wingdings" w:hAnsi="Wingdings" w:hint="default"/>
      </w:rPr>
    </w:lvl>
    <w:lvl w:ilvl="3" w:tplc="A3CC6F28" w:tentative="1">
      <w:start w:val="1"/>
      <w:numFmt w:val="bullet"/>
      <w:lvlText w:val=""/>
      <w:lvlJc w:val="left"/>
      <w:pPr>
        <w:ind w:left="2880" w:hanging="360"/>
      </w:pPr>
      <w:rPr>
        <w:rFonts w:ascii="Symbol" w:hAnsi="Symbol" w:hint="default"/>
      </w:rPr>
    </w:lvl>
    <w:lvl w:ilvl="4" w:tplc="DF08D452" w:tentative="1">
      <w:start w:val="1"/>
      <w:numFmt w:val="bullet"/>
      <w:lvlText w:val="o"/>
      <w:lvlJc w:val="left"/>
      <w:pPr>
        <w:ind w:left="3600" w:hanging="360"/>
      </w:pPr>
      <w:rPr>
        <w:rFonts w:ascii="Courier New" w:hAnsi="Courier New" w:cs="Courier New" w:hint="default"/>
      </w:rPr>
    </w:lvl>
    <w:lvl w:ilvl="5" w:tplc="04E645D4" w:tentative="1">
      <w:start w:val="1"/>
      <w:numFmt w:val="bullet"/>
      <w:lvlText w:val=""/>
      <w:lvlJc w:val="left"/>
      <w:pPr>
        <w:ind w:left="4320" w:hanging="360"/>
      </w:pPr>
      <w:rPr>
        <w:rFonts w:ascii="Wingdings" w:hAnsi="Wingdings" w:hint="default"/>
      </w:rPr>
    </w:lvl>
    <w:lvl w:ilvl="6" w:tplc="674AE45C" w:tentative="1">
      <w:start w:val="1"/>
      <w:numFmt w:val="bullet"/>
      <w:lvlText w:val=""/>
      <w:lvlJc w:val="left"/>
      <w:pPr>
        <w:ind w:left="5040" w:hanging="360"/>
      </w:pPr>
      <w:rPr>
        <w:rFonts w:ascii="Symbol" w:hAnsi="Symbol" w:hint="default"/>
      </w:rPr>
    </w:lvl>
    <w:lvl w:ilvl="7" w:tplc="609C9FDC" w:tentative="1">
      <w:start w:val="1"/>
      <w:numFmt w:val="bullet"/>
      <w:lvlText w:val="o"/>
      <w:lvlJc w:val="left"/>
      <w:pPr>
        <w:ind w:left="5760" w:hanging="360"/>
      </w:pPr>
      <w:rPr>
        <w:rFonts w:ascii="Courier New" w:hAnsi="Courier New" w:cs="Courier New" w:hint="default"/>
      </w:rPr>
    </w:lvl>
    <w:lvl w:ilvl="8" w:tplc="55D668F2" w:tentative="1">
      <w:start w:val="1"/>
      <w:numFmt w:val="bullet"/>
      <w:lvlText w:val=""/>
      <w:lvlJc w:val="left"/>
      <w:pPr>
        <w:ind w:left="6480" w:hanging="360"/>
      </w:pPr>
      <w:rPr>
        <w:rFonts w:ascii="Wingdings" w:hAnsi="Wingdings" w:hint="default"/>
      </w:rPr>
    </w:lvl>
  </w:abstractNum>
  <w:abstractNum w:abstractNumId="37" w15:restartNumberingAfterBreak="0">
    <w:nsid w:val="7A5569FA"/>
    <w:multiLevelType w:val="multilevel"/>
    <w:tmpl w:val="AF468E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7E555CE9"/>
    <w:multiLevelType w:val="hybridMultilevel"/>
    <w:tmpl w:val="21B0C22E"/>
    <w:lvl w:ilvl="0" w:tplc="1DC0D6B4">
      <w:start w:val="1"/>
      <w:numFmt w:val="bullet"/>
      <w:lvlText w:val=""/>
      <w:lvlJc w:val="left"/>
      <w:pPr>
        <w:ind w:left="792" w:hanging="360"/>
      </w:pPr>
      <w:rPr>
        <w:rFonts w:ascii="Symbol" w:hAnsi="Symbol" w:hint="default"/>
      </w:rPr>
    </w:lvl>
    <w:lvl w:ilvl="1" w:tplc="5A32AC6C" w:tentative="1">
      <w:start w:val="1"/>
      <w:numFmt w:val="bullet"/>
      <w:lvlText w:val="o"/>
      <w:lvlJc w:val="left"/>
      <w:pPr>
        <w:ind w:left="1512" w:hanging="360"/>
      </w:pPr>
      <w:rPr>
        <w:rFonts w:ascii="Courier New" w:hAnsi="Courier New" w:cs="Courier New" w:hint="default"/>
      </w:rPr>
    </w:lvl>
    <w:lvl w:ilvl="2" w:tplc="3A6EF782" w:tentative="1">
      <w:start w:val="1"/>
      <w:numFmt w:val="bullet"/>
      <w:lvlText w:val=""/>
      <w:lvlJc w:val="left"/>
      <w:pPr>
        <w:ind w:left="2232" w:hanging="360"/>
      </w:pPr>
      <w:rPr>
        <w:rFonts w:ascii="Wingdings" w:hAnsi="Wingdings" w:hint="default"/>
      </w:rPr>
    </w:lvl>
    <w:lvl w:ilvl="3" w:tplc="D25A40F6" w:tentative="1">
      <w:start w:val="1"/>
      <w:numFmt w:val="bullet"/>
      <w:lvlText w:val=""/>
      <w:lvlJc w:val="left"/>
      <w:pPr>
        <w:ind w:left="2952" w:hanging="360"/>
      </w:pPr>
      <w:rPr>
        <w:rFonts w:ascii="Symbol" w:hAnsi="Symbol" w:hint="default"/>
      </w:rPr>
    </w:lvl>
    <w:lvl w:ilvl="4" w:tplc="AE1CFF4A" w:tentative="1">
      <w:start w:val="1"/>
      <w:numFmt w:val="bullet"/>
      <w:lvlText w:val="o"/>
      <w:lvlJc w:val="left"/>
      <w:pPr>
        <w:ind w:left="3672" w:hanging="360"/>
      </w:pPr>
      <w:rPr>
        <w:rFonts w:ascii="Courier New" w:hAnsi="Courier New" w:cs="Courier New" w:hint="default"/>
      </w:rPr>
    </w:lvl>
    <w:lvl w:ilvl="5" w:tplc="4120F53A" w:tentative="1">
      <w:start w:val="1"/>
      <w:numFmt w:val="bullet"/>
      <w:lvlText w:val=""/>
      <w:lvlJc w:val="left"/>
      <w:pPr>
        <w:ind w:left="4392" w:hanging="360"/>
      </w:pPr>
      <w:rPr>
        <w:rFonts w:ascii="Wingdings" w:hAnsi="Wingdings" w:hint="default"/>
      </w:rPr>
    </w:lvl>
    <w:lvl w:ilvl="6" w:tplc="76725E9E" w:tentative="1">
      <w:start w:val="1"/>
      <w:numFmt w:val="bullet"/>
      <w:lvlText w:val=""/>
      <w:lvlJc w:val="left"/>
      <w:pPr>
        <w:ind w:left="5112" w:hanging="360"/>
      </w:pPr>
      <w:rPr>
        <w:rFonts w:ascii="Symbol" w:hAnsi="Symbol" w:hint="default"/>
      </w:rPr>
    </w:lvl>
    <w:lvl w:ilvl="7" w:tplc="2B801762" w:tentative="1">
      <w:start w:val="1"/>
      <w:numFmt w:val="bullet"/>
      <w:lvlText w:val="o"/>
      <w:lvlJc w:val="left"/>
      <w:pPr>
        <w:ind w:left="5832" w:hanging="360"/>
      </w:pPr>
      <w:rPr>
        <w:rFonts w:ascii="Courier New" w:hAnsi="Courier New" w:cs="Courier New" w:hint="default"/>
      </w:rPr>
    </w:lvl>
    <w:lvl w:ilvl="8" w:tplc="54BE6834" w:tentative="1">
      <w:start w:val="1"/>
      <w:numFmt w:val="bullet"/>
      <w:lvlText w:val=""/>
      <w:lvlJc w:val="left"/>
      <w:pPr>
        <w:ind w:left="6552" w:hanging="360"/>
      </w:pPr>
      <w:rPr>
        <w:rFonts w:ascii="Wingdings" w:hAnsi="Wingdings" w:hint="default"/>
      </w:rPr>
    </w:lvl>
  </w:abstractNum>
  <w:num w:numId="1" w16cid:durableId="926577705">
    <w:abstractNumId w:val="5"/>
  </w:num>
  <w:num w:numId="2" w16cid:durableId="1758674986">
    <w:abstractNumId w:val="37"/>
  </w:num>
  <w:num w:numId="3" w16cid:durableId="762647619">
    <w:abstractNumId w:val="30"/>
  </w:num>
  <w:num w:numId="4" w16cid:durableId="55251171">
    <w:abstractNumId w:val="36"/>
  </w:num>
  <w:num w:numId="5" w16cid:durableId="1164589654">
    <w:abstractNumId w:val="12"/>
  </w:num>
  <w:num w:numId="6" w16cid:durableId="2079982234">
    <w:abstractNumId w:val="8"/>
  </w:num>
  <w:num w:numId="7" w16cid:durableId="80835322">
    <w:abstractNumId w:val="16"/>
  </w:num>
  <w:num w:numId="8" w16cid:durableId="1383553419">
    <w:abstractNumId w:val="1"/>
  </w:num>
  <w:num w:numId="9" w16cid:durableId="2066680960">
    <w:abstractNumId w:val="23"/>
  </w:num>
  <w:num w:numId="10" w16cid:durableId="2026520120">
    <w:abstractNumId w:val="26"/>
  </w:num>
  <w:num w:numId="11" w16cid:durableId="2090694532">
    <w:abstractNumId w:val="31"/>
  </w:num>
  <w:num w:numId="12" w16cid:durableId="1068914856">
    <w:abstractNumId w:val="35"/>
  </w:num>
  <w:num w:numId="13" w16cid:durableId="675577729">
    <w:abstractNumId w:val="27"/>
  </w:num>
  <w:num w:numId="14" w16cid:durableId="2000036663">
    <w:abstractNumId w:val="19"/>
  </w:num>
  <w:num w:numId="15" w16cid:durableId="115570107">
    <w:abstractNumId w:val="32"/>
  </w:num>
  <w:num w:numId="16" w16cid:durableId="2140686957">
    <w:abstractNumId w:val="0"/>
  </w:num>
  <w:num w:numId="17" w16cid:durableId="657730957">
    <w:abstractNumId w:val="10"/>
  </w:num>
  <w:num w:numId="18" w16cid:durableId="1090085857">
    <w:abstractNumId w:val="2"/>
  </w:num>
  <w:num w:numId="19" w16cid:durableId="1817530761">
    <w:abstractNumId w:val="22"/>
  </w:num>
  <w:num w:numId="20" w16cid:durableId="392193965">
    <w:abstractNumId w:val="17"/>
  </w:num>
  <w:num w:numId="21" w16cid:durableId="1079139055">
    <w:abstractNumId w:val="28"/>
  </w:num>
  <w:num w:numId="22" w16cid:durableId="1171069083">
    <w:abstractNumId w:val="6"/>
  </w:num>
  <w:num w:numId="23" w16cid:durableId="1982268160">
    <w:abstractNumId w:val="20"/>
  </w:num>
  <w:num w:numId="24" w16cid:durableId="1157263512">
    <w:abstractNumId w:val="25"/>
  </w:num>
  <w:num w:numId="25" w16cid:durableId="2130279796">
    <w:abstractNumId w:val="14"/>
  </w:num>
  <w:num w:numId="26" w16cid:durableId="1833448702">
    <w:abstractNumId w:val="11"/>
  </w:num>
  <w:num w:numId="27" w16cid:durableId="188881638">
    <w:abstractNumId w:val="4"/>
  </w:num>
  <w:num w:numId="28" w16cid:durableId="1274629793">
    <w:abstractNumId w:val="29"/>
  </w:num>
  <w:num w:numId="29" w16cid:durableId="1730952871">
    <w:abstractNumId w:val="24"/>
  </w:num>
  <w:num w:numId="30" w16cid:durableId="588387299">
    <w:abstractNumId w:val="7"/>
  </w:num>
  <w:num w:numId="31" w16cid:durableId="1510214718">
    <w:abstractNumId w:val="33"/>
  </w:num>
  <w:num w:numId="32" w16cid:durableId="859197232">
    <w:abstractNumId w:val="9"/>
  </w:num>
  <w:num w:numId="33" w16cid:durableId="1659650041">
    <w:abstractNumId w:val="34"/>
  </w:num>
  <w:num w:numId="34" w16cid:durableId="745224640">
    <w:abstractNumId w:val="15"/>
  </w:num>
  <w:num w:numId="35" w16cid:durableId="1118531301">
    <w:abstractNumId w:val="13"/>
  </w:num>
  <w:num w:numId="36" w16cid:durableId="1046876225">
    <w:abstractNumId w:val="18"/>
  </w:num>
  <w:num w:numId="37" w16cid:durableId="878014795">
    <w:abstractNumId w:val="3"/>
  </w:num>
  <w:num w:numId="38" w16cid:durableId="740831141">
    <w:abstractNumId w:val="38"/>
  </w:num>
  <w:num w:numId="39" w16cid:durableId="350687170">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6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3D62"/>
    <w:rsid w:val="00003D62"/>
    <w:rsid w:val="000772B0"/>
    <w:rsid w:val="002F3F65"/>
    <w:rsid w:val="0033593F"/>
    <w:rsid w:val="00611258"/>
    <w:rsid w:val="00685615"/>
    <w:rsid w:val="008970E9"/>
    <w:rsid w:val="00971FAC"/>
    <w:rsid w:val="00BB24AA"/>
    <w:rsid w:val="00C77E25"/>
    <w:rsid w:val="00D075DC"/>
    <w:rsid w:val="00D4581B"/>
    <w:rsid w:val="00E97F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9F6B5C4"/>
  <w15:chartTrackingRefBased/>
  <w15:docId w15:val="{1C3E9E7E-502E-F040-9F8E-442989AD2A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03D62"/>
    <w:pPr>
      <w:spacing w:before="240" w:line="360" w:lineRule="auto"/>
      <w:jc w:val="both"/>
    </w:pPr>
    <w:rPr>
      <w:rFonts w:ascii="Arial" w:hAnsi="Arial" w:cs="Arial"/>
    </w:rPr>
  </w:style>
  <w:style w:type="paragraph" w:styleId="Heading1">
    <w:name w:val="heading 1"/>
    <w:basedOn w:val="Normal"/>
    <w:next w:val="Normal"/>
    <w:link w:val="Heading1Char"/>
    <w:uiPriority w:val="9"/>
    <w:qFormat/>
    <w:rsid w:val="00003D6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03D6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03D6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03D6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03D6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03D6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03D6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03D6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03D6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3D6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03D6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03D6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03D6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03D6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03D6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03D6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03D6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03D62"/>
    <w:rPr>
      <w:rFonts w:eastAsiaTheme="majorEastAsia" w:cstheme="majorBidi"/>
      <w:color w:val="272727" w:themeColor="text1" w:themeTint="D8"/>
    </w:rPr>
  </w:style>
  <w:style w:type="paragraph" w:styleId="Title">
    <w:name w:val="Title"/>
    <w:basedOn w:val="Normal"/>
    <w:next w:val="Normal"/>
    <w:link w:val="TitleChar"/>
    <w:qFormat/>
    <w:rsid w:val="00003D6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rsid w:val="00003D6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03D6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03D6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03D62"/>
    <w:pPr>
      <w:spacing w:before="160"/>
      <w:jc w:val="center"/>
    </w:pPr>
    <w:rPr>
      <w:i/>
      <w:iCs/>
      <w:color w:val="404040" w:themeColor="text1" w:themeTint="BF"/>
    </w:rPr>
  </w:style>
  <w:style w:type="character" w:customStyle="1" w:styleId="QuoteChar">
    <w:name w:val="Quote Char"/>
    <w:basedOn w:val="DefaultParagraphFont"/>
    <w:link w:val="Quote"/>
    <w:uiPriority w:val="29"/>
    <w:rsid w:val="00003D62"/>
    <w:rPr>
      <w:i/>
      <w:iCs/>
      <w:color w:val="404040" w:themeColor="text1" w:themeTint="BF"/>
    </w:rPr>
  </w:style>
  <w:style w:type="paragraph" w:styleId="ListParagraph">
    <w:name w:val="List Paragraph"/>
    <w:basedOn w:val="Normal"/>
    <w:uiPriority w:val="34"/>
    <w:qFormat/>
    <w:rsid w:val="00003D62"/>
    <w:pPr>
      <w:ind w:left="720"/>
      <w:contextualSpacing/>
    </w:pPr>
  </w:style>
  <w:style w:type="character" w:styleId="IntenseEmphasis">
    <w:name w:val="Intense Emphasis"/>
    <w:basedOn w:val="DefaultParagraphFont"/>
    <w:uiPriority w:val="21"/>
    <w:qFormat/>
    <w:rsid w:val="00003D62"/>
    <w:rPr>
      <w:i/>
      <w:iCs/>
      <w:color w:val="0F4761" w:themeColor="accent1" w:themeShade="BF"/>
    </w:rPr>
  </w:style>
  <w:style w:type="paragraph" w:styleId="IntenseQuote">
    <w:name w:val="Intense Quote"/>
    <w:basedOn w:val="Normal"/>
    <w:next w:val="Normal"/>
    <w:link w:val="IntenseQuoteChar"/>
    <w:uiPriority w:val="30"/>
    <w:qFormat/>
    <w:rsid w:val="00003D6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03D62"/>
    <w:rPr>
      <w:i/>
      <w:iCs/>
      <w:color w:val="0F4761" w:themeColor="accent1" w:themeShade="BF"/>
    </w:rPr>
  </w:style>
  <w:style w:type="character" w:styleId="IntenseReference">
    <w:name w:val="Intense Reference"/>
    <w:basedOn w:val="DefaultParagraphFont"/>
    <w:uiPriority w:val="32"/>
    <w:qFormat/>
    <w:rsid w:val="00003D62"/>
    <w:rPr>
      <w:b/>
      <w:bCs/>
      <w:smallCaps/>
      <w:color w:val="0F4761" w:themeColor="accent1" w:themeShade="BF"/>
      <w:spacing w:val="5"/>
    </w:rPr>
  </w:style>
  <w:style w:type="table" w:styleId="TableGrid">
    <w:name w:val="Table Grid"/>
    <w:basedOn w:val="TableNormal"/>
    <w:uiPriority w:val="39"/>
    <w:rsid w:val="00003D62"/>
    <w:pPr>
      <w:spacing w:after="0" w:line="240" w:lineRule="auto"/>
    </w:pPr>
    <w:rPr>
      <w:sz w:val="22"/>
      <w:szCs w:val="22"/>
      <w:lang w:val="en-I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003D62"/>
    <w:pPr>
      <w:spacing w:before="240" w:after="160" w:line="259" w:lineRule="auto"/>
      <w:outlineLvl w:val="9"/>
    </w:pPr>
    <w:rPr>
      <w:bCs/>
      <w:sz w:val="32"/>
      <w:szCs w:val="32"/>
      <w:lang w:val="en-US"/>
    </w:rPr>
  </w:style>
  <w:style w:type="paragraph" w:styleId="TOC1">
    <w:name w:val="toc 1"/>
    <w:basedOn w:val="Normal"/>
    <w:next w:val="Normal"/>
    <w:autoRedefine/>
    <w:uiPriority w:val="39"/>
    <w:unhideWhenUsed/>
    <w:rsid w:val="00003D62"/>
    <w:pPr>
      <w:spacing w:after="100"/>
    </w:pPr>
  </w:style>
  <w:style w:type="paragraph" w:styleId="TOC2">
    <w:name w:val="toc 2"/>
    <w:basedOn w:val="Normal"/>
    <w:next w:val="Normal"/>
    <w:autoRedefine/>
    <w:uiPriority w:val="39"/>
    <w:unhideWhenUsed/>
    <w:rsid w:val="00003D62"/>
    <w:pPr>
      <w:spacing w:after="100"/>
      <w:ind w:left="240"/>
    </w:pPr>
  </w:style>
  <w:style w:type="character" w:styleId="Hyperlink">
    <w:name w:val="Hyperlink"/>
    <w:basedOn w:val="DefaultParagraphFont"/>
    <w:uiPriority w:val="99"/>
    <w:unhideWhenUsed/>
    <w:rsid w:val="00003D62"/>
    <w:rPr>
      <w:color w:val="467886" w:themeColor="hyperlink"/>
      <w:u w:val="single"/>
    </w:rPr>
  </w:style>
  <w:style w:type="character" w:styleId="UnresolvedMention">
    <w:name w:val="Unresolved Mention"/>
    <w:basedOn w:val="DefaultParagraphFont"/>
    <w:uiPriority w:val="99"/>
    <w:semiHidden/>
    <w:unhideWhenUsed/>
    <w:rsid w:val="00003D62"/>
    <w:rPr>
      <w:color w:val="605E5C"/>
      <w:shd w:val="clear" w:color="auto" w:fill="E1DFDD"/>
    </w:rPr>
  </w:style>
  <w:style w:type="paragraph" w:styleId="Header">
    <w:name w:val="header"/>
    <w:basedOn w:val="Normal"/>
    <w:link w:val="HeaderChar"/>
    <w:uiPriority w:val="99"/>
    <w:unhideWhenUsed/>
    <w:rsid w:val="00003D62"/>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003D62"/>
    <w:rPr>
      <w:rFonts w:ascii="Arial" w:hAnsi="Arial" w:cs="Arial"/>
    </w:rPr>
  </w:style>
  <w:style w:type="paragraph" w:styleId="Footer">
    <w:name w:val="footer"/>
    <w:basedOn w:val="Normal"/>
    <w:link w:val="FooterChar"/>
    <w:uiPriority w:val="99"/>
    <w:unhideWhenUsed/>
    <w:rsid w:val="00003D62"/>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003D62"/>
    <w:rPr>
      <w:rFonts w:ascii="Arial" w:hAnsi="Arial" w:cs="Arial"/>
    </w:rPr>
  </w:style>
  <w:style w:type="paragraph" w:styleId="NormalWeb">
    <w:name w:val="Normal (Web)"/>
    <w:basedOn w:val="Normal"/>
    <w:uiPriority w:val="99"/>
    <w:unhideWhenUsed/>
    <w:rsid w:val="00003D62"/>
    <w:pPr>
      <w:spacing w:before="100" w:beforeAutospacing="1" w:after="100" w:afterAutospacing="1" w:line="240" w:lineRule="auto"/>
      <w:jc w:val="left"/>
    </w:pPr>
    <w:rPr>
      <w:rFonts w:ascii="Times New Roman" w:eastAsia="Times New Roman" w:hAnsi="Times New Roman" w:cs="Times New Roman"/>
      <w:kern w:val="0"/>
      <w:lang w:eastAsia="en-IN"/>
    </w:rPr>
  </w:style>
  <w:style w:type="character" w:styleId="Strong">
    <w:name w:val="Strong"/>
    <w:basedOn w:val="DefaultParagraphFont"/>
    <w:uiPriority w:val="22"/>
    <w:qFormat/>
    <w:rsid w:val="00003D62"/>
    <w:rPr>
      <w:b/>
      <w:bCs/>
    </w:rPr>
  </w:style>
  <w:style w:type="paragraph" w:styleId="Revision">
    <w:name w:val="Revision"/>
    <w:hidden/>
    <w:uiPriority w:val="99"/>
    <w:semiHidden/>
    <w:rsid w:val="00003D62"/>
    <w:pPr>
      <w:spacing w:after="0" w:line="240" w:lineRule="auto"/>
    </w:pPr>
    <w:rPr>
      <w:rFonts w:ascii="Arial" w:hAnsi="Arial" w:cs="Arial"/>
      <w:lang w:val="en-IN"/>
    </w:rPr>
  </w:style>
  <w:style w:type="character" w:customStyle="1" w:styleId="anchor-text">
    <w:name w:val="anchor-text"/>
    <w:basedOn w:val="DefaultParagraphFont"/>
    <w:rsid w:val="00003D62"/>
  </w:style>
  <w:style w:type="character" w:customStyle="1" w:styleId="ej-journal-doi">
    <w:name w:val="ej-journal-doi"/>
    <w:basedOn w:val="DefaultParagraphFont"/>
    <w:rsid w:val="00003D62"/>
  </w:style>
  <w:style w:type="paragraph" w:styleId="NoSpacing">
    <w:name w:val="No Spacing"/>
    <w:uiPriority w:val="1"/>
    <w:qFormat/>
    <w:rsid w:val="00003D62"/>
    <w:pPr>
      <w:spacing w:after="0" w:line="240" w:lineRule="auto"/>
    </w:pPr>
    <w:rPr>
      <w:rFonts w:ascii="Calibri" w:eastAsia="Calibri" w:hAnsi="Calibri" w:cs="Times New Roman"/>
      <w:kern w:val="0"/>
      <w:sz w:val="22"/>
      <w:szCs w:val="22"/>
    </w:rPr>
  </w:style>
  <w:style w:type="paragraph" w:styleId="TOC3">
    <w:name w:val="toc 3"/>
    <w:basedOn w:val="Normal"/>
    <w:next w:val="Normal"/>
    <w:autoRedefine/>
    <w:uiPriority w:val="39"/>
    <w:unhideWhenUsed/>
    <w:rsid w:val="00003D62"/>
    <w:pPr>
      <w:spacing w:after="100"/>
      <w:ind w:left="480"/>
    </w:pPr>
  </w:style>
  <w:style w:type="paragraph" w:customStyle="1" w:styleId="Normal1">
    <w:name w:val="Normal1"/>
    <w:rsid w:val="00003D62"/>
    <w:pPr>
      <w:spacing w:after="0" w:line="276" w:lineRule="auto"/>
    </w:pPr>
    <w:rPr>
      <w:rFonts w:ascii="Arial" w:eastAsia="Arial" w:hAnsi="Arial" w:cs="Arial"/>
      <w:kern w:val="0"/>
      <w:sz w:val="22"/>
      <w:szCs w:val="22"/>
      <w:lang w:val=""/>
      <w14:ligatures w14:val="none"/>
    </w:rPr>
  </w:style>
  <w:style w:type="table" w:customStyle="1" w:styleId="Table1">
    <w:name w:val="Table1"/>
    <w:basedOn w:val="TableNormal"/>
    <w:rsid w:val="00003D62"/>
    <w:pPr>
      <w:spacing w:after="0" w:line="276" w:lineRule="auto"/>
    </w:pPr>
    <w:rPr>
      <w:rFonts w:ascii="Arial" w:eastAsia="Arial" w:hAnsi="Arial" w:cs="Arial"/>
      <w:kern w:val="0"/>
      <w:sz w:val="22"/>
      <w:szCs w:val="22"/>
      <w:lang w:val=""/>
      <w14:ligatures w14:val="none"/>
    </w:rPr>
    <w:tblPr>
      <w:tblStyleRowBandSize w:val="1"/>
      <w:tblStyleColBandSize w:val="1"/>
      <w:tblCellMar>
        <w:top w:w="100" w:type="dxa"/>
        <w:left w:w="100" w:type="dxa"/>
        <w:bottom w:w="100" w:type="dxa"/>
        <w:right w:w="100" w:type="dxa"/>
      </w:tblCellMar>
    </w:tblPr>
  </w:style>
  <w:style w:type="table" w:customStyle="1" w:styleId="Table2">
    <w:name w:val="Table2"/>
    <w:basedOn w:val="TableNormal"/>
    <w:rsid w:val="00003D62"/>
    <w:pPr>
      <w:spacing w:after="0" w:line="276" w:lineRule="auto"/>
    </w:pPr>
    <w:rPr>
      <w:rFonts w:ascii="Arial" w:eastAsia="Arial" w:hAnsi="Arial" w:cs="Arial"/>
      <w:kern w:val="0"/>
      <w:sz w:val="22"/>
      <w:szCs w:val="22"/>
      <w:lang w:val=""/>
      <w14:ligatures w14:val="none"/>
    </w:rPr>
    <w:tblPr>
      <w:tblStyleRowBandSize w:val="1"/>
      <w:tblStyleColBandSize w:val="1"/>
      <w:tblCellMar>
        <w:top w:w="100" w:type="dxa"/>
        <w:left w:w="100" w:type="dxa"/>
        <w:bottom w:w="100" w:type="dxa"/>
        <w:right w:w="100" w:type="dxa"/>
      </w:tblCellMar>
    </w:tblPr>
  </w:style>
  <w:style w:type="table" w:customStyle="1" w:styleId="Table3">
    <w:name w:val="Table3"/>
    <w:basedOn w:val="TableNormal"/>
    <w:rsid w:val="00003D62"/>
    <w:pPr>
      <w:spacing w:after="0" w:line="276" w:lineRule="auto"/>
    </w:pPr>
    <w:rPr>
      <w:rFonts w:ascii="Arial" w:eastAsia="Arial" w:hAnsi="Arial" w:cs="Arial"/>
      <w:kern w:val="0"/>
      <w:sz w:val="22"/>
      <w:szCs w:val="22"/>
      <w:lang w:val=""/>
      <w14:ligatures w14:val="none"/>
    </w:rPr>
    <w:tblPr>
      <w:tblStyleRowBandSize w:val="1"/>
      <w:tblStyleColBandSize w:val="1"/>
      <w:tblCellMar>
        <w:top w:w="100" w:type="dxa"/>
        <w:left w:w="100" w:type="dxa"/>
        <w:bottom w:w="100" w:type="dxa"/>
        <w:right w:w="100" w:type="dxa"/>
      </w:tblCellMar>
    </w:tblPr>
  </w:style>
  <w:style w:type="table" w:customStyle="1" w:styleId="Table4">
    <w:name w:val="Table4"/>
    <w:basedOn w:val="TableNormal"/>
    <w:rsid w:val="00003D62"/>
    <w:pPr>
      <w:spacing w:after="0" w:line="276" w:lineRule="auto"/>
    </w:pPr>
    <w:rPr>
      <w:rFonts w:ascii="Arial" w:eastAsia="Arial" w:hAnsi="Arial" w:cs="Arial"/>
      <w:kern w:val="0"/>
      <w:sz w:val="22"/>
      <w:szCs w:val="22"/>
      <w:lang w:val=""/>
      <w14:ligatures w14:val="none"/>
    </w:rPr>
    <w:tblPr>
      <w:tblStyleRowBandSize w:val="1"/>
      <w:tblStyleColBandSize w:val="1"/>
      <w:tblCellMar>
        <w:top w:w="100" w:type="dxa"/>
        <w:left w:w="100" w:type="dxa"/>
        <w:bottom w:w="100" w:type="dxa"/>
        <w:right w:w="100" w:type="dxa"/>
      </w:tblCellMar>
    </w:tblPr>
  </w:style>
  <w:style w:type="table" w:customStyle="1" w:styleId="a0">
    <w:name w:val="a0"/>
    <w:basedOn w:val="TableNormal"/>
    <w:rsid w:val="00003D62"/>
    <w:pPr>
      <w:spacing w:after="0" w:line="276" w:lineRule="auto"/>
    </w:pPr>
    <w:rPr>
      <w:rFonts w:ascii="Arial" w:eastAsia="Arial" w:hAnsi="Arial" w:cs="Arial"/>
      <w:kern w:val="0"/>
      <w:sz w:val="22"/>
      <w:szCs w:val="22"/>
      <w:lang w:eastAsia="en-IN"/>
      <w14:ligatures w14:val="none"/>
    </w:rPr>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sciencedirect.com/science/article/pii/S027269631600020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17</TotalTime>
  <Pages>34</Pages>
  <Words>8130</Words>
  <Characters>50085</Characters>
  <Application>Microsoft Office Word</Application>
  <DocSecurity>0</DocSecurity>
  <Lines>1391</Lines>
  <Paragraphs>363</Paragraphs>
  <ScaleCrop>false</ScaleCrop>
  <HeadingPairs>
    <vt:vector size="2" baseType="variant">
      <vt:variant>
        <vt:lpstr>Title</vt:lpstr>
      </vt:variant>
      <vt:variant>
        <vt:i4>1</vt:i4>
      </vt:variant>
    </vt:vector>
  </HeadingPairs>
  <TitlesOfParts>
    <vt:vector size="1" baseType="lpstr">
      <vt:lpstr>Consultancy Report</vt:lpstr>
    </vt:vector>
  </TitlesOfParts>
  <Manager/>
  <Company/>
  <LinksUpToDate>false</LinksUpToDate>
  <CharactersWithSpaces>57852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Consultancy Report</dc:title>
  <dc:subject/>
  <dc:creator>Oana-Simona Ungureanu (2209544)</dc:creator>
  <cp:keywords/>
  <dc:description/>
  <cp:lastModifiedBy>Oana-Simona Ungureanu (2209544)</cp:lastModifiedBy>
  <cp:revision>5</cp:revision>
  <dcterms:created xsi:type="dcterms:W3CDTF">2024-10-23T15:07:00Z</dcterms:created>
  <dcterms:modified xsi:type="dcterms:W3CDTF">2024-11-12T19:34:00Z</dcterms:modified>
  <cp:category/>
</cp:coreProperties>
</file>