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Arial"/>
        </w:rPr>
        <w:id w:val="771740729"/>
        <w:docPartObj>
          <w:docPartGallery w:val="Cover Pages"/>
          <w:docPartUnique/>
        </w:docPartObj>
      </w:sdtPr>
      <w:sdtContent>
        <w:p w:rsidR="00E132DC" w:rsidRDefault="00E132DC" w:rsidP="00E132DC">
          <w:pPr>
            <w:rPr>
              <w:rFonts w:cs="Arial"/>
            </w:rPr>
          </w:pPr>
        </w:p>
        <w:p w:rsidR="00790292" w:rsidRDefault="00790292" w:rsidP="00E132DC">
          <w:pPr>
            <w:rPr>
              <w:rFonts w:cs="Arial"/>
            </w:rPr>
          </w:pPr>
        </w:p>
        <w:p w:rsidR="00790292" w:rsidRDefault="00790292" w:rsidP="00E132DC">
          <w:pPr>
            <w:rPr>
              <w:rFonts w:cs="Arial"/>
            </w:rPr>
          </w:pPr>
        </w:p>
        <w:p w:rsidR="00790292" w:rsidRDefault="00790292" w:rsidP="00E132DC">
          <w:pPr>
            <w:rPr>
              <w:rFonts w:cs="Arial"/>
            </w:rPr>
          </w:pPr>
        </w:p>
        <w:p w:rsidR="00790292" w:rsidRPr="00E132DC" w:rsidRDefault="00790292" w:rsidP="00E132DC">
          <w:pPr>
            <w:rPr>
              <w:rFonts w:cs="Arial"/>
            </w:rPr>
          </w:pPr>
        </w:p>
        <w:p w:rsidR="00E132DC" w:rsidRPr="00E132DC" w:rsidRDefault="00E132DC" w:rsidP="00790292">
          <w:pPr>
            <w:jc w:val="center"/>
            <w:rPr>
              <w:rFonts w:cs="Arial"/>
              <w:b/>
              <w:sz w:val="32"/>
            </w:rPr>
          </w:pPr>
          <w:r w:rsidRPr="00E132DC">
            <w:rPr>
              <w:rFonts w:cs="Arial"/>
              <w:b/>
              <w:sz w:val="32"/>
            </w:rPr>
            <w:t>Law and Legal Practice</w:t>
          </w:r>
        </w:p>
        <w:p w:rsidR="00E132DC" w:rsidRPr="00E132DC" w:rsidRDefault="00E132DC" w:rsidP="00790292">
          <w:pPr>
            <w:jc w:val="center"/>
            <w:rPr>
              <w:rFonts w:eastAsiaTheme="majorEastAsia" w:cs="Arial"/>
              <w:color w:val="2E74B5" w:themeColor="accent1" w:themeShade="BF"/>
              <w:sz w:val="32"/>
              <w:szCs w:val="32"/>
            </w:rPr>
          </w:pPr>
          <w:r w:rsidRPr="00E132DC">
            <w:rPr>
              <w:rFonts w:cs="Arial"/>
              <w:b/>
              <w:sz w:val="32"/>
            </w:rPr>
            <w:t>Principles of Professional Legal Practice</w:t>
          </w:r>
          <w:r w:rsidRPr="00E132DC">
            <w:rPr>
              <w:rFonts w:cs="Arial"/>
              <w:sz w:val="32"/>
            </w:rPr>
            <w:t xml:space="preserve"> </w:t>
          </w:r>
          <w:r w:rsidRPr="00E132DC">
            <w:rPr>
              <w:rFonts w:cs="Arial"/>
            </w:rPr>
            <w:br w:type="page"/>
          </w:r>
        </w:p>
      </w:sdtContent>
    </w:sdt>
    <w:sdt>
      <w:sdtPr>
        <w:rPr>
          <w:rFonts w:asciiTheme="minorHAnsi" w:eastAsiaTheme="minorHAnsi" w:hAnsiTheme="minorHAnsi" w:cstheme="minorBidi"/>
          <w:color w:val="auto"/>
          <w:sz w:val="22"/>
          <w:szCs w:val="22"/>
          <w:lang w:val="en-GB"/>
        </w:rPr>
        <w:id w:val="360636254"/>
        <w:docPartObj>
          <w:docPartGallery w:val="Table of Contents"/>
          <w:docPartUnique/>
        </w:docPartObj>
      </w:sdtPr>
      <w:sdtEndPr>
        <w:rPr>
          <w:rFonts w:ascii="Arial" w:hAnsi="Arial"/>
          <w:b/>
          <w:bCs/>
          <w:noProof/>
          <w:sz w:val="24"/>
        </w:rPr>
      </w:sdtEndPr>
      <w:sdtContent>
        <w:p w:rsidR="00790292" w:rsidRPr="00790292" w:rsidRDefault="00790292">
          <w:pPr>
            <w:pStyle w:val="TOCHeading"/>
            <w:rPr>
              <w:rFonts w:ascii="Arial" w:hAnsi="Arial" w:cs="Arial"/>
            </w:rPr>
          </w:pPr>
          <w:r w:rsidRPr="00790292">
            <w:rPr>
              <w:rFonts w:ascii="Arial" w:hAnsi="Arial" w:cs="Arial"/>
            </w:rPr>
            <w:t>Table of Conte</w:t>
          </w:r>
          <w:bookmarkStart w:id="0" w:name="_GoBack"/>
          <w:bookmarkEnd w:id="0"/>
          <w:r w:rsidRPr="00790292">
            <w:rPr>
              <w:rFonts w:ascii="Arial" w:hAnsi="Arial" w:cs="Arial"/>
            </w:rPr>
            <w:t>nts</w:t>
          </w:r>
        </w:p>
        <w:p w:rsidR="00677EB5" w:rsidRDefault="007E2431">
          <w:pPr>
            <w:pStyle w:val="TOC1"/>
            <w:tabs>
              <w:tab w:val="right" w:leader="dot" w:pos="9350"/>
            </w:tabs>
            <w:rPr>
              <w:rFonts w:asciiTheme="minorHAnsi" w:eastAsiaTheme="minorEastAsia" w:hAnsiTheme="minorHAnsi"/>
              <w:noProof/>
              <w:sz w:val="22"/>
              <w:lang w:val="en-US" w:eastAsia="ko-KR"/>
            </w:rPr>
          </w:pPr>
          <w:r w:rsidRPr="007E2431">
            <w:rPr>
              <w:rFonts w:cs="Arial"/>
            </w:rPr>
            <w:fldChar w:fldCharType="begin"/>
          </w:r>
          <w:r w:rsidR="00790292" w:rsidRPr="00790292">
            <w:rPr>
              <w:rFonts w:cs="Arial"/>
            </w:rPr>
            <w:instrText xml:space="preserve"> TOC \o "1-3" \h \z \u </w:instrText>
          </w:r>
          <w:r w:rsidRPr="007E2431">
            <w:rPr>
              <w:rFonts w:cs="Arial"/>
            </w:rPr>
            <w:fldChar w:fldCharType="separate"/>
          </w:r>
          <w:hyperlink w:anchor="_Toc69666618" w:history="1">
            <w:r w:rsidR="00677EB5" w:rsidRPr="00D636F1">
              <w:rPr>
                <w:rStyle w:val="Hyperlink"/>
                <w:rFonts w:cs="Arial"/>
                <w:noProof/>
              </w:rPr>
              <w:t>Introduction</w:t>
            </w:r>
            <w:r w:rsidR="00677EB5">
              <w:rPr>
                <w:noProof/>
                <w:webHidden/>
              </w:rPr>
              <w:tab/>
            </w:r>
            <w:r>
              <w:rPr>
                <w:noProof/>
                <w:webHidden/>
              </w:rPr>
              <w:fldChar w:fldCharType="begin"/>
            </w:r>
            <w:r w:rsidR="00677EB5">
              <w:rPr>
                <w:noProof/>
                <w:webHidden/>
              </w:rPr>
              <w:instrText xml:space="preserve"> PAGEREF _Toc69666618 \h </w:instrText>
            </w:r>
            <w:r>
              <w:rPr>
                <w:noProof/>
                <w:webHidden/>
              </w:rPr>
            </w:r>
            <w:r>
              <w:rPr>
                <w:noProof/>
                <w:webHidden/>
              </w:rPr>
              <w:fldChar w:fldCharType="separate"/>
            </w:r>
            <w:r w:rsidR="00677EB5">
              <w:rPr>
                <w:noProof/>
                <w:webHidden/>
              </w:rPr>
              <w:t>2</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19" w:history="1">
            <w:r w:rsidR="00677EB5" w:rsidRPr="00D636F1">
              <w:rPr>
                <w:rStyle w:val="Hyperlink"/>
                <w:rFonts w:cs="Arial"/>
                <w:noProof/>
              </w:rPr>
              <w:t>The main principles of the SRA Code of Conduct</w:t>
            </w:r>
            <w:r w:rsidR="00677EB5">
              <w:rPr>
                <w:noProof/>
                <w:webHidden/>
              </w:rPr>
              <w:tab/>
            </w:r>
            <w:r>
              <w:rPr>
                <w:noProof/>
                <w:webHidden/>
              </w:rPr>
              <w:fldChar w:fldCharType="begin"/>
            </w:r>
            <w:r w:rsidR="00677EB5">
              <w:rPr>
                <w:noProof/>
                <w:webHidden/>
              </w:rPr>
              <w:instrText xml:space="preserve"> PAGEREF _Toc69666619 \h </w:instrText>
            </w:r>
            <w:r>
              <w:rPr>
                <w:noProof/>
                <w:webHidden/>
              </w:rPr>
            </w:r>
            <w:r>
              <w:rPr>
                <w:noProof/>
                <w:webHidden/>
              </w:rPr>
              <w:fldChar w:fldCharType="separate"/>
            </w:r>
            <w:r w:rsidR="00677EB5">
              <w:rPr>
                <w:noProof/>
                <w:webHidden/>
              </w:rPr>
              <w:t>2</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0" w:history="1">
            <w:r w:rsidR="00677EB5" w:rsidRPr="00D636F1">
              <w:rPr>
                <w:rStyle w:val="Hyperlink"/>
                <w:rFonts w:cs="Arial"/>
                <w:noProof/>
              </w:rPr>
              <w:t>Client care requirements</w:t>
            </w:r>
            <w:r w:rsidR="00677EB5">
              <w:rPr>
                <w:noProof/>
                <w:webHidden/>
              </w:rPr>
              <w:tab/>
            </w:r>
            <w:r>
              <w:rPr>
                <w:noProof/>
                <w:webHidden/>
              </w:rPr>
              <w:fldChar w:fldCharType="begin"/>
            </w:r>
            <w:r w:rsidR="00677EB5">
              <w:rPr>
                <w:noProof/>
                <w:webHidden/>
              </w:rPr>
              <w:instrText xml:space="preserve"> PAGEREF _Toc69666620 \h </w:instrText>
            </w:r>
            <w:r>
              <w:rPr>
                <w:noProof/>
                <w:webHidden/>
              </w:rPr>
            </w:r>
            <w:r>
              <w:rPr>
                <w:noProof/>
                <w:webHidden/>
              </w:rPr>
              <w:fldChar w:fldCharType="separate"/>
            </w:r>
            <w:r w:rsidR="00677EB5">
              <w:rPr>
                <w:noProof/>
                <w:webHidden/>
              </w:rPr>
              <w:t>3</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1" w:history="1">
            <w:r w:rsidR="00677EB5" w:rsidRPr="00D636F1">
              <w:rPr>
                <w:rStyle w:val="Hyperlink"/>
                <w:rFonts w:cs="Arial"/>
                <w:noProof/>
              </w:rPr>
              <w:t>Client confidentiality</w:t>
            </w:r>
            <w:r w:rsidR="00677EB5">
              <w:rPr>
                <w:noProof/>
                <w:webHidden/>
              </w:rPr>
              <w:tab/>
            </w:r>
            <w:r>
              <w:rPr>
                <w:noProof/>
                <w:webHidden/>
              </w:rPr>
              <w:fldChar w:fldCharType="begin"/>
            </w:r>
            <w:r w:rsidR="00677EB5">
              <w:rPr>
                <w:noProof/>
                <w:webHidden/>
              </w:rPr>
              <w:instrText xml:space="preserve"> PAGEREF _Toc69666621 \h </w:instrText>
            </w:r>
            <w:r>
              <w:rPr>
                <w:noProof/>
                <w:webHidden/>
              </w:rPr>
            </w:r>
            <w:r>
              <w:rPr>
                <w:noProof/>
                <w:webHidden/>
              </w:rPr>
              <w:fldChar w:fldCharType="separate"/>
            </w:r>
            <w:r w:rsidR="00677EB5">
              <w:rPr>
                <w:noProof/>
                <w:webHidden/>
              </w:rPr>
              <w:t>4</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2" w:history="1">
            <w:r w:rsidR="00677EB5" w:rsidRPr="00D636F1">
              <w:rPr>
                <w:rStyle w:val="Hyperlink"/>
                <w:rFonts w:cs="Arial"/>
                <w:noProof/>
              </w:rPr>
              <w:t>Conflict of interest</w:t>
            </w:r>
            <w:r w:rsidR="00677EB5">
              <w:rPr>
                <w:noProof/>
                <w:webHidden/>
              </w:rPr>
              <w:tab/>
            </w:r>
            <w:r>
              <w:rPr>
                <w:noProof/>
                <w:webHidden/>
              </w:rPr>
              <w:fldChar w:fldCharType="begin"/>
            </w:r>
            <w:r w:rsidR="00677EB5">
              <w:rPr>
                <w:noProof/>
                <w:webHidden/>
              </w:rPr>
              <w:instrText xml:space="preserve"> PAGEREF _Toc69666622 \h </w:instrText>
            </w:r>
            <w:r>
              <w:rPr>
                <w:noProof/>
                <w:webHidden/>
              </w:rPr>
            </w:r>
            <w:r>
              <w:rPr>
                <w:noProof/>
                <w:webHidden/>
              </w:rPr>
              <w:fldChar w:fldCharType="separate"/>
            </w:r>
            <w:r w:rsidR="00677EB5">
              <w:rPr>
                <w:noProof/>
                <w:webHidden/>
              </w:rPr>
              <w:t>4</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3" w:history="1">
            <w:r w:rsidR="00677EB5" w:rsidRPr="00D636F1">
              <w:rPr>
                <w:rStyle w:val="Hyperlink"/>
                <w:rFonts w:cs="Arial"/>
                <w:noProof/>
              </w:rPr>
              <w:t>Risk and compliance</w:t>
            </w:r>
            <w:r w:rsidR="00677EB5">
              <w:rPr>
                <w:noProof/>
                <w:webHidden/>
              </w:rPr>
              <w:tab/>
            </w:r>
            <w:r>
              <w:rPr>
                <w:noProof/>
                <w:webHidden/>
              </w:rPr>
              <w:fldChar w:fldCharType="begin"/>
            </w:r>
            <w:r w:rsidR="00677EB5">
              <w:rPr>
                <w:noProof/>
                <w:webHidden/>
              </w:rPr>
              <w:instrText xml:space="preserve"> PAGEREF _Toc69666623 \h </w:instrText>
            </w:r>
            <w:r>
              <w:rPr>
                <w:noProof/>
                <w:webHidden/>
              </w:rPr>
            </w:r>
            <w:r>
              <w:rPr>
                <w:noProof/>
                <w:webHidden/>
              </w:rPr>
              <w:fldChar w:fldCharType="separate"/>
            </w:r>
            <w:r w:rsidR="00677EB5">
              <w:rPr>
                <w:noProof/>
                <w:webHidden/>
              </w:rPr>
              <w:t>5</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4" w:history="1">
            <w:r w:rsidR="00677EB5" w:rsidRPr="00D636F1">
              <w:rPr>
                <w:rStyle w:val="Hyperlink"/>
                <w:rFonts w:cs="Arial"/>
                <w:noProof/>
              </w:rPr>
              <w:t>Anti-money laundering due diligence</w:t>
            </w:r>
            <w:r w:rsidR="00677EB5">
              <w:rPr>
                <w:noProof/>
                <w:webHidden/>
              </w:rPr>
              <w:tab/>
            </w:r>
            <w:r>
              <w:rPr>
                <w:noProof/>
                <w:webHidden/>
              </w:rPr>
              <w:fldChar w:fldCharType="begin"/>
            </w:r>
            <w:r w:rsidR="00677EB5">
              <w:rPr>
                <w:noProof/>
                <w:webHidden/>
              </w:rPr>
              <w:instrText xml:space="preserve"> PAGEREF _Toc69666624 \h </w:instrText>
            </w:r>
            <w:r>
              <w:rPr>
                <w:noProof/>
                <w:webHidden/>
              </w:rPr>
            </w:r>
            <w:r>
              <w:rPr>
                <w:noProof/>
                <w:webHidden/>
              </w:rPr>
              <w:fldChar w:fldCharType="separate"/>
            </w:r>
            <w:r w:rsidR="00677EB5">
              <w:rPr>
                <w:noProof/>
                <w:webHidden/>
              </w:rPr>
              <w:t>5</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5" w:history="1">
            <w:r w:rsidR="00677EB5" w:rsidRPr="00D636F1">
              <w:rPr>
                <w:rStyle w:val="Hyperlink"/>
                <w:rFonts w:cs="Arial"/>
                <w:noProof/>
              </w:rPr>
              <w:t>Equality, diversity and inclusion</w:t>
            </w:r>
            <w:r w:rsidR="00677EB5">
              <w:rPr>
                <w:noProof/>
                <w:webHidden/>
              </w:rPr>
              <w:tab/>
            </w:r>
            <w:r>
              <w:rPr>
                <w:noProof/>
                <w:webHidden/>
              </w:rPr>
              <w:fldChar w:fldCharType="begin"/>
            </w:r>
            <w:r w:rsidR="00677EB5">
              <w:rPr>
                <w:noProof/>
                <w:webHidden/>
              </w:rPr>
              <w:instrText xml:space="preserve"> PAGEREF _Toc69666625 \h </w:instrText>
            </w:r>
            <w:r>
              <w:rPr>
                <w:noProof/>
                <w:webHidden/>
              </w:rPr>
            </w:r>
            <w:r>
              <w:rPr>
                <w:noProof/>
                <w:webHidden/>
              </w:rPr>
              <w:fldChar w:fldCharType="separate"/>
            </w:r>
            <w:r w:rsidR="00677EB5">
              <w:rPr>
                <w:noProof/>
                <w:webHidden/>
              </w:rPr>
              <w:t>6</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6" w:history="1">
            <w:r w:rsidR="00677EB5" w:rsidRPr="00D636F1">
              <w:rPr>
                <w:rStyle w:val="Hyperlink"/>
                <w:rFonts w:cs="Arial"/>
                <w:noProof/>
              </w:rPr>
              <w:t>Duties owed to the client, the court and third parties</w:t>
            </w:r>
            <w:r w:rsidR="00677EB5">
              <w:rPr>
                <w:noProof/>
                <w:webHidden/>
              </w:rPr>
              <w:tab/>
            </w:r>
            <w:r>
              <w:rPr>
                <w:noProof/>
                <w:webHidden/>
              </w:rPr>
              <w:fldChar w:fldCharType="begin"/>
            </w:r>
            <w:r w:rsidR="00677EB5">
              <w:rPr>
                <w:noProof/>
                <w:webHidden/>
              </w:rPr>
              <w:instrText xml:space="preserve"> PAGEREF _Toc69666626 \h </w:instrText>
            </w:r>
            <w:r>
              <w:rPr>
                <w:noProof/>
                <w:webHidden/>
              </w:rPr>
            </w:r>
            <w:r>
              <w:rPr>
                <w:noProof/>
                <w:webHidden/>
              </w:rPr>
              <w:fldChar w:fldCharType="separate"/>
            </w:r>
            <w:r w:rsidR="00677EB5">
              <w:rPr>
                <w:noProof/>
                <w:webHidden/>
              </w:rPr>
              <w:t>6</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7" w:history="1">
            <w:r w:rsidR="00677EB5" w:rsidRPr="00D636F1">
              <w:rPr>
                <w:rStyle w:val="Hyperlink"/>
                <w:rFonts w:cs="Arial"/>
                <w:noProof/>
              </w:rPr>
              <w:t>Conclusion</w:t>
            </w:r>
            <w:r w:rsidR="00677EB5">
              <w:rPr>
                <w:noProof/>
                <w:webHidden/>
              </w:rPr>
              <w:tab/>
            </w:r>
            <w:r>
              <w:rPr>
                <w:noProof/>
                <w:webHidden/>
              </w:rPr>
              <w:fldChar w:fldCharType="begin"/>
            </w:r>
            <w:r w:rsidR="00677EB5">
              <w:rPr>
                <w:noProof/>
                <w:webHidden/>
              </w:rPr>
              <w:instrText xml:space="preserve"> PAGEREF _Toc69666627 \h </w:instrText>
            </w:r>
            <w:r>
              <w:rPr>
                <w:noProof/>
                <w:webHidden/>
              </w:rPr>
            </w:r>
            <w:r>
              <w:rPr>
                <w:noProof/>
                <w:webHidden/>
              </w:rPr>
              <w:fldChar w:fldCharType="separate"/>
            </w:r>
            <w:r w:rsidR="00677EB5">
              <w:rPr>
                <w:noProof/>
                <w:webHidden/>
              </w:rPr>
              <w:t>7</w:t>
            </w:r>
            <w:r>
              <w:rPr>
                <w:noProof/>
                <w:webHidden/>
              </w:rPr>
              <w:fldChar w:fldCharType="end"/>
            </w:r>
          </w:hyperlink>
        </w:p>
        <w:p w:rsidR="00677EB5" w:rsidRDefault="007E2431">
          <w:pPr>
            <w:pStyle w:val="TOC1"/>
            <w:tabs>
              <w:tab w:val="right" w:leader="dot" w:pos="9350"/>
            </w:tabs>
            <w:rPr>
              <w:rFonts w:asciiTheme="minorHAnsi" w:eastAsiaTheme="minorEastAsia" w:hAnsiTheme="minorHAnsi"/>
              <w:noProof/>
              <w:sz w:val="22"/>
              <w:lang w:val="en-US" w:eastAsia="ko-KR"/>
            </w:rPr>
          </w:pPr>
          <w:hyperlink w:anchor="_Toc69666628" w:history="1">
            <w:r w:rsidR="00677EB5" w:rsidRPr="00D636F1">
              <w:rPr>
                <w:rStyle w:val="Hyperlink"/>
                <w:rFonts w:cs="Arial"/>
                <w:noProof/>
              </w:rPr>
              <w:t>References</w:t>
            </w:r>
            <w:r w:rsidR="00677EB5">
              <w:rPr>
                <w:noProof/>
                <w:webHidden/>
              </w:rPr>
              <w:tab/>
            </w:r>
            <w:r>
              <w:rPr>
                <w:noProof/>
                <w:webHidden/>
              </w:rPr>
              <w:fldChar w:fldCharType="begin"/>
            </w:r>
            <w:r w:rsidR="00677EB5">
              <w:rPr>
                <w:noProof/>
                <w:webHidden/>
              </w:rPr>
              <w:instrText xml:space="preserve"> PAGEREF _Toc69666628 \h </w:instrText>
            </w:r>
            <w:r>
              <w:rPr>
                <w:noProof/>
                <w:webHidden/>
              </w:rPr>
            </w:r>
            <w:r>
              <w:rPr>
                <w:noProof/>
                <w:webHidden/>
              </w:rPr>
              <w:fldChar w:fldCharType="separate"/>
            </w:r>
            <w:r w:rsidR="00677EB5">
              <w:rPr>
                <w:noProof/>
                <w:webHidden/>
              </w:rPr>
              <w:t>8</w:t>
            </w:r>
            <w:r>
              <w:rPr>
                <w:noProof/>
                <w:webHidden/>
              </w:rPr>
              <w:fldChar w:fldCharType="end"/>
            </w:r>
          </w:hyperlink>
        </w:p>
        <w:p w:rsidR="00790292" w:rsidRDefault="007E2431" w:rsidP="00790292">
          <w:r w:rsidRPr="00790292">
            <w:rPr>
              <w:rFonts w:cs="Arial"/>
              <w:b/>
              <w:bCs/>
              <w:noProof/>
            </w:rPr>
            <w:fldChar w:fldCharType="end"/>
          </w:r>
        </w:p>
      </w:sdtContent>
    </w:sdt>
    <w:p w:rsidR="00266EF4" w:rsidRDefault="00266EF4" w:rsidP="00E132DC">
      <w:pPr>
        <w:pStyle w:val="Heading1"/>
        <w:rPr>
          <w:rFonts w:ascii="Arial" w:hAnsi="Arial" w:cs="Arial"/>
        </w:rPr>
      </w:pPr>
    </w:p>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90292" w:rsidRDefault="00790292" w:rsidP="00790292"/>
    <w:p w:rsidR="00744906" w:rsidRPr="00E132DC" w:rsidRDefault="00744906" w:rsidP="00E132DC">
      <w:pPr>
        <w:pStyle w:val="Heading1"/>
        <w:rPr>
          <w:rFonts w:ascii="Arial" w:hAnsi="Arial" w:cs="Arial"/>
        </w:rPr>
      </w:pPr>
      <w:bookmarkStart w:id="1" w:name="_Toc69666618"/>
      <w:r w:rsidRPr="00E132DC">
        <w:rPr>
          <w:rFonts w:ascii="Arial" w:hAnsi="Arial" w:cs="Arial"/>
        </w:rPr>
        <w:lastRenderedPageBreak/>
        <w:t>Introduction</w:t>
      </w:r>
      <w:bookmarkEnd w:id="1"/>
    </w:p>
    <w:p w:rsidR="00744906" w:rsidRPr="00E132DC" w:rsidRDefault="00D23016" w:rsidP="00E132DC">
      <w:pPr>
        <w:rPr>
          <w:rFonts w:cs="Arial"/>
          <w:szCs w:val="24"/>
        </w:rPr>
      </w:pPr>
      <w:r w:rsidRPr="00E132DC">
        <w:rPr>
          <w:rFonts w:cs="Arial"/>
          <w:szCs w:val="24"/>
        </w:rPr>
        <w:t xml:space="preserve">Solicitor is a professional post where a skilled person has provided legal advice to its client. </w:t>
      </w:r>
      <w:r w:rsidR="00FA3E29">
        <w:rPr>
          <w:rFonts w:cs="Arial"/>
          <w:szCs w:val="24"/>
        </w:rPr>
        <w:t>In m</w:t>
      </w:r>
      <w:r w:rsidRPr="00E132DC">
        <w:rPr>
          <w:rFonts w:cs="Arial"/>
          <w:szCs w:val="24"/>
        </w:rPr>
        <w:t xml:space="preserve">ost of the cases, </w:t>
      </w:r>
      <w:r w:rsidR="00FA3E29">
        <w:rPr>
          <w:rFonts w:cs="Arial"/>
          <w:szCs w:val="24"/>
        </w:rPr>
        <w:t xml:space="preserve">the </w:t>
      </w:r>
      <w:r w:rsidRPr="00E132DC">
        <w:rPr>
          <w:rFonts w:cs="Arial"/>
          <w:szCs w:val="24"/>
        </w:rPr>
        <w:t xml:space="preserve">client has benefitted because of </w:t>
      </w:r>
      <w:r w:rsidR="00FA3E29">
        <w:rPr>
          <w:rFonts w:cs="Arial"/>
          <w:szCs w:val="24"/>
        </w:rPr>
        <w:t xml:space="preserve">the </w:t>
      </w:r>
      <w:r w:rsidRPr="00E132DC">
        <w:rPr>
          <w:rFonts w:cs="Arial"/>
          <w:szCs w:val="24"/>
        </w:rPr>
        <w:t xml:space="preserve">solicitor’s act. In some cases, </w:t>
      </w:r>
      <w:r w:rsidR="00FA3E29">
        <w:rPr>
          <w:rFonts w:cs="Arial"/>
          <w:szCs w:val="24"/>
        </w:rPr>
        <w:t xml:space="preserve">the </w:t>
      </w:r>
      <w:r w:rsidRPr="00E132DC">
        <w:rPr>
          <w:rFonts w:cs="Arial"/>
          <w:szCs w:val="24"/>
        </w:rPr>
        <w:t xml:space="preserve">solicitor has breached the code of conduct of </w:t>
      </w:r>
      <w:r w:rsidR="00FA3E29">
        <w:rPr>
          <w:rFonts w:cs="Arial"/>
          <w:szCs w:val="24"/>
        </w:rPr>
        <w:t xml:space="preserve">the </w:t>
      </w:r>
      <w:r w:rsidRPr="00E132DC">
        <w:rPr>
          <w:rFonts w:cs="Arial"/>
          <w:szCs w:val="24"/>
        </w:rPr>
        <w:t xml:space="preserve">solicitor which breaches trust. In this research, the trust issues of discussed based on a statement. </w:t>
      </w:r>
    </w:p>
    <w:p w:rsidR="005B27A7" w:rsidRPr="00E132DC" w:rsidRDefault="005B27A7" w:rsidP="00E132DC">
      <w:pPr>
        <w:pStyle w:val="Heading1"/>
        <w:rPr>
          <w:rFonts w:ascii="Arial" w:hAnsi="Arial" w:cs="Arial"/>
        </w:rPr>
      </w:pPr>
      <w:bookmarkStart w:id="2" w:name="_Toc69666619"/>
      <w:r w:rsidRPr="00E132DC">
        <w:rPr>
          <w:rFonts w:ascii="Arial" w:hAnsi="Arial" w:cs="Arial"/>
        </w:rPr>
        <w:t>The main principles of the SRA Code of Conduct</w:t>
      </w:r>
      <w:bookmarkEnd w:id="2"/>
    </w:p>
    <w:p w:rsidR="0005573C" w:rsidRPr="00E132DC" w:rsidRDefault="002C7267" w:rsidP="00E132DC">
      <w:pPr>
        <w:rPr>
          <w:rFonts w:cs="Arial"/>
          <w:szCs w:val="24"/>
        </w:rPr>
      </w:pPr>
      <w:r w:rsidRPr="00E132DC">
        <w:rPr>
          <w:rFonts w:cs="Arial"/>
          <w:szCs w:val="24"/>
        </w:rPr>
        <w:t xml:space="preserve">SRA code of conduct is a set of rules where different principles are presented </w:t>
      </w:r>
      <w:r w:rsidR="00064E05" w:rsidRPr="00E132DC">
        <w:rPr>
          <w:rFonts w:cs="Arial"/>
          <w:szCs w:val="24"/>
        </w:rPr>
        <w:t xml:space="preserve">so that the solicitors registered European lawyers and registered foreign lawyers can provide </w:t>
      </w:r>
      <w:r w:rsidR="0029447A" w:rsidRPr="00E132DC">
        <w:rPr>
          <w:rFonts w:cs="Arial"/>
          <w:szCs w:val="24"/>
        </w:rPr>
        <w:t xml:space="preserve">effective services to the individual in terms of legal activities. To make smooth and convenient about the solicitor’s service, several effective core principles are presented and through </w:t>
      </w:r>
      <w:r w:rsidR="00FA3E29">
        <w:rPr>
          <w:rFonts w:cs="Arial"/>
          <w:szCs w:val="24"/>
        </w:rPr>
        <w:t xml:space="preserve">the </w:t>
      </w:r>
      <w:r w:rsidR="0005573C" w:rsidRPr="00E132DC">
        <w:rPr>
          <w:rFonts w:cs="Arial"/>
          <w:szCs w:val="24"/>
        </w:rPr>
        <w:t>proper application of these principles the statement can be proved</w:t>
      </w:r>
      <w:r w:rsidR="0031465F" w:rsidRPr="00E132DC">
        <w:rPr>
          <w:rFonts w:cs="Arial"/>
          <w:color w:val="000000"/>
          <w:szCs w:val="24"/>
          <w:shd w:val="clear" w:color="auto" w:fill="FFFFFF"/>
        </w:rPr>
        <w:t xml:space="preserve"> (SRA.org.uk, 2021)</w:t>
      </w:r>
      <w:r w:rsidR="0005573C" w:rsidRPr="00E132DC">
        <w:rPr>
          <w:rFonts w:cs="Arial"/>
          <w:szCs w:val="24"/>
        </w:rPr>
        <w:t>. These principles are presented and discussed below:</w:t>
      </w:r>
    </w:p>
    <w:p w:rsidR="001F27E6" w:rsidRPr="00E132DC" w:rsidRDefault="001D3720" w:rsidP="00E132DC">
      <w:pPr>
        <w:rPr>
          <w:rFonts w:cs="Arial"/>
          <w:szCs w:val="24"/>
        </w:rPr>
      </w:pPr>
      <w:r w:rsidRPr="00E132DC">
        <w:rPr>
          <w:rFonts w:cs="Arial"/>
          <w:szCs w:val="24"/>
        </w:rPr>
        <w:t xml:space="preserve">1. </w:t>
      </w:r>
      <w:r w:rsidR="009D222C" w:rsidRPr="00E132DC">
        <w:rPr>
          <w:rFonts w:cs="Arial"/>
          <w:szCs w:val="24"/>
        </w:rPr>
        <w:t xml:space="preserve">The </w:t>
      </w:r>
      <w:r w:rsidR="00176BFB" w:rsidRPr="00E132DC">
        <w:rPr>
          <w:rFonts w:cs="Arial"/>
          <w:szCs w:val="24"/>
        </w:rPr>
        <w:t xml:space="preserve">solicitors need to support every rules and regulation </w:t>
      </w:r>
      <w:r w:rsidR="00BB1B17" w:rsidRPr="00E132DC">
        <w:rPr>
          <w:rFonts w:cs="Arial"/>
          <w:szCs w:val="24"/>
        </w:rPr>
        <w:t>which is presented in the law and the command of justice which means that the solicitors ha</w:t>
      </w:r>
      <w:r w:rsidR="00FA3E29">
        <w:rPr>
          <w:rFonts w:cs="Arial"/>
          <w:szCs w:val="24"/>
        </w:rPr>
        <w:t>ve</w:t>
      </w:r>
      <w:r w:rsidR="00BB1B17" w:rsidRPr="00E132DC">
        <w:rPr>
          <w:rFonts w:cs="Arial"/>
          <w:szCs w:val="24"/>
        </w:rPr>
        <w:t xml:space="preserve"> to maintain not only </w:t>
      </w:r>
      <w:r w:rsidR="00FA3E29">
        <w:rPr>
          <w:rFonts w:cs="Arial"/>
          <w:szCs w:val="24"/>
        </w:rPr>
        <w:t xml:space="preserve">the </w:t>
      </w:r>
      <w:r w:rsidR="00BB1B17" w:rsidRPr="00E132DC">
        <w:rPr>
          <w:rFonts w:cs="Arial"/>
          <w:szCs w:val="24"/>
        </w:rPr>
        <w:t xml:space="preserve">solicitor’s client but also </w:t>
      </w:r>
      <w:r w:rsidR="001F27E6" w:rsidRPr="00E132DC">
        <w:rPr>
          <w:rFonts w:cs="Arial"/>
          <w:szCs w:val="24"/>
        </w:rPr>
        <w:t>the court and management of justice.</w:t>
      </w:r>
    </w:p>
    <w:p w:rsidR="005B27A7" w:rsidRPr="00E132DC" w:rsidRDefault="001F27E6" w:rsidP="00E132DC">
      <w:pPr>
        <w:rPr>
          <w:rFonts w:cs="Arial"/>
          <w:szCs w:val="24"/>
        </w:rPr>
      </w:pPr>
      <w:r w:rsidRPr="00E132DC">
        <w:rPr>
          <w:rFonts w:cs="Arial"/>
          <w:szCs w:val="24"/>
        </w:rPr>
        <w:t xml:space="preserve">2. </w:t>
      </w:r>
      <w:r w:rsidR="00215300" w:rsidRPr="00E132DC">
        <w:rPr>
          <w:rFonts w:cs="Arial"/>
          <w:szCs w:val="24"/>
        </w:rPr>
        <w:t>The</w:t>
      </w:r>
      <w:r w:rsidRPr="00E132DC">
        <w:rPr>
          <w:rFonts w:cs="Arial"/>
          <w:szCs w:val="24"/>
        </w:rPr>
        <w:t xml:space="preserve"> solicitors ha</w:t>
      </w:r>
      <w:r w:rsidR="00FA3E29">
        <w:rPr>
          <w:rFonts w:cs="Arial"/>
          <w:szCs w:val="24"/>
        </w:rPr>
        <w:t>ve</w:t>
      </w:r>
      <w:r w:rsidRPr="00E132DC">
        <w:rPr>
          <w:rFonts w:cs="Arial"/>
          <w:szCs w:val="24"/>
        </w:rPr>
        <w:t xml:space="preserve"> to show </w:t>
      </w:r>
      <w:r w:rsidR="00FA3E29">
        <w:rPr>
          <w:rFonts w:cs="Arial"/>
          <w:szCs w:val="24"/>
        </w:rPr>
        <w:t>their</w:t>
      </w:r>
      <w:r w:rsidRPr="00E132DC">
        <w:rPr>
          <w:rFonts w:cs="Arial"/>
          <w:szCs w:val="24"/>
        </w:rPr>
        <w:t xml:space="preserve"> </w:t>
      </w:r>
      <w:r w:rsidR="00F668EC" w:rsidRPr="00E132DC">
        <w:rPr>
          <w:rFonts w:cs="Arial"/>
          <w:szCs w:val="24"/>
        </w:rPr>
        <w:t xml:space="preserve">fidelity in </w:t>
      </w:r>
      <w:r w:rsidR="00FA3E29">
        <w:rPr>
          <w:rFonts w:cs="Arial"/>
          <w:szCs w:val="24"/>
        </w:rPr>
        <w:t>their</w:t>
      </w:r>
      <w:r w:rsidR="00F668EC" w:rsidRPr="00E132DC">
        <w:rPr>
          <w:rFonts w:cs="Arial"/>
          <w:szCs w:val="24"/>
        </w:rPr>
        <w:t xml:space="preserve"> best position to the clients of solicitor, co</w:t>
      </w:r>
      <w:r w:rsidR="004F6848" w:rsidRPr="00E132DC">
        <w:rPr>
          <w:rFonts w:cs="Arial"/>
          <w:szCs w:val="24"/>
        </w:rPr>
        <w:t xml:space="preserve">urt and other people. </w:t>
      </w:r>
    </w:p>
    <w:p w:rsidR="00742502" w:rsidRPr="00E132DC" w:rsidRDefault="00742502" w:rsidP="00E132DC">
      <w:pPr>
        <w:rPr>
          <w:rFonts w:cs="Arial"/>
          <w:szCs w:val="24"/>
        </w:rPr>
      </w:pPr>
      <w:r w:rsidRPr="00E132DC">
        <w:rPr>
          <w:rFonts w:cs="Arial"/>
          <w:szCs w:val="24"/>
        </w:rPr>
        <w:t xml:space="preserve">3. </w:t>
      </w:r>
      <w:r w:rsidR="006E3AAE" w:rsidRPr="00E132DC">
        <w:rPr>
          <w:rFonts w:cs="Arial"/>
          <w:szCs w:val="24"/>
        </w:rPr>
        <w:t>The</w:t>
      </w:r>
      <w:r w:rsidRPr="00E132DC">
        <w:rPr>
          <w:rFonts w:cs="Arial"/>
          <w:szCs w:val="24"/>
        </w:rPr>
        <w:t xml:space="preserve"> solicitor has to take control </w:t>
      </w:r>
      <w:r w:rsidR="00FA3E29">
        <w:rPr>
          <w:rFonts w:cs="Arial"/>
          <w:szCs w:val="24"/>
        </w:rPr>
        <w:t>of</w:t>
      </w:r>
      <w:r w:rsidR="00B24D30" w:rsidRPr="00E132DC">
        <w:rPr>
          <w:rFonts w:cs="Arial"/>
          <w:szCs w:val="24"/>
        </w:rPr>
        <w:t xml:space="preserve"> </w:t>
      </w:r>
      <w:r w:rsidR="00FA3E29">
        <w:rPr>
          <w:rFonts w:cs="Arial"/>
          <w:szCs w:val="24"/>
        </w:rPr>
        <w:t xml:space="preserve">the </w:t>
      </w:r>
      <w:r w:rsidR="00B24D30" w:rsidRPr="00E132DC">
        <w:rPr>
          <w:rFonts w:cs="Arial"/>
          <w:szCs w:val="24"/>
        </w:rPr>
        <w:t>solicitor’s own independence. It is needed to aware that nothing can be impacted on the activities of solicitors.</w:t>
      </w:r>
    </w:p>
    <w:p w:rsidR="00B24D30" w:rsidRPr="00E132DC" w:rsidRDefault="00B24D30" w:rsidP="00E132DC">
      <w:pPr>
        <w:rPr>
          <w:rFonts w:cs="Arial"/>
          <w:szCs w:val="24"/>
        </w:rPr>
      </w:pPr>
      <w:r w:rsidRPr="00E132DC">
        <w:rPr>
          <w:rFonts w:cs="Arial"/>
          <w:szCs w:val="24"/>
        </w:rPr>
        <w:t xml:space="preserve">4. </w:t>
      </w:r>
      <w:r w:rsidR="006E3AAE" w:rsidRPr="00E132DC">
        <w:rPr>
          <w:rFonts w:cs="Arial"/>
          <w:szCs w:val="24"/>
        </w:rPr>
        <w:t>A</w:t>
      </w:r>
      <w:r w:rsidRPr="00E132DC">
        <w:rPr>
          <w:rFonts w:cs="Arial"/>
          <w:szCs w:val="24"/>
        </w:rPr>
        <w:t xml:space="preserve"> solicitor has to take care </w:t>
      </w:r>
      <w:r w:rsidR="00FA3E29">
        <w:rPr>
          <w:rFonts w:cs="Arial"/>
          <w:szCs w:val="24"/>
        </w:rPr>
        <w:t>of</w:t>
      </w:r>
      <w:r w:rsidRPr="00E132DC">
        <w:rPr>
          <w:rFonts w:cs="Arial"/>
          <w:szCs w:val="24"/>
        </w:rPr>
        <w:t xml:space="preserve"> the confidentiality </w:t>
      </w:r>
      <w:r w:rsidR="000B700E" w:rsidRPr="00E132DC">
        <w:rPr>
          <w:rFonts w:cs="Arial"/>
          <w:szCs w:val="24"/>
        </w:rPr>
        <w:t xml:space="preserve">and the conflicts of interest of </w:t>
      </w:r>
      <w:r w:rsidR="00FA3E29">
        <w:rPr>
          <w:rFonts w:cs="Arial"/>
          <w:szCs w:val="24"/>
        </w:rPr>
        <w:t>their</w:t>
      </w:r>
      <w:r w:rsidR="000B700E" w:rsidRPr="00E132DC">
        <w:rPr>
          <w:rFonts w:cs="Arial"/>
          <w:szCs w:val="24"/>
        </w:rPr>
        <w:t xml:space="preserve"> client which mean that </w:t>
      </w:r>
      <w:r w:rsidR="006E3AAE" w:rsidRPr="00E132DC">
        <w:rPr>
          <w:rFonts w:cs="Arial"/>
          <w:szCs w:val="24"/>
        </w:rPr>
        <w:t>a</w:t>
      </w:r>
      <w:r w:rsidR="00A45843" w:rsidRPr="00E132DC">
        <w:rPr>
          <w:rFonts w:cs="Arial"/>
          <w:szCs w:val="24"/>
        </w:rPr>
        <w:t xml:space="preserve"> </w:t>
      </w:r>
      <w:r w:rsidR="006E3AAE" w:rsidRPr="00E132DC">
        <w:rPr>
          <w:rFonts w:cs="Arial"/>
          <w:szCs w:val="24"/>
        </w:rPr>
        <w:t xml:space="preserve">solicitor can never express any information to the other party. </w:t>
      </w:r>
    </w:p>
    <w:p w:rsidR="006E3AAE" w:rsidRPr="00E132DC" w:rsidRDefault="006E3AAE" w:rsidP="00E132DC">
      <w:pPr>
        <w:rPr>
          <w:rFonts w:cs="Arial"/>
          <w:szCs w:val="24"/>
        </w:rPr>
      </w:pPr>
      <w:r w:rsidRPr="00E132DC">
        <w:rPr>
          <w:rFonts w:cs="Arial"/>
          <w:szCs w:val="24"/>
        </w:rPr>
        <w:t xml:space="preserve">5. </w:t>
      </w:r>
      <w:r w:rsidR="000A3433" w:rsidRPr="00E132DC">
        <w:rPr>
          <w:rFonts w:cs="Arial"/>
          <w:szCs w:val="24"/>
        </w:rPr>
        <w:t>The</w:t>
      </w:r>
      <w:r w:rsidRPr="00E132DC">
        <w:rPr>
          <w:rFonts w:cs="Arial"/>
          <w:szCs w:val="24"/>
        </w:rPr>
        <w:t xml:space="preserve"> solicitor should</w:t>
      </w:r>
      <w:r w:rsidR="0017263C" w:rsidRPr="00E132DC">
        <w:rPr>
          <w:rFonts w:cs="Arial"/>
          <w:szCs w:val="24"/>
        </w:rPr>
        <w:t xml:space="preserve"> create a situation and perform activities so that the client can be satisfied </w:t>
      </w:r>
      <w:r w:rsidR="00FA3E29">
        <w:rPr>
          <w:rFonts w:cs="Arial"/>
          <w:szCs w:val="24"/>
        </w:rPr>
        <w:t>with</w:t>
      </w:r>
      <w:r w:rsidR="0017263C" w:rsidRPr="00E132DC">
        <w:rPr>
          <w:rFonts w:cs="Arial"/>
          <w:szCs w:val="24"/>
        </w:rPr>
        <w:t xml:space="preserve"> </w:t>
      </w:r>
      <w:r w:rsidR="00FA3E29">
        <w:rPr>
          <w:rFonts w:cs="Arial"/>
          <w:szCs w:val="24"/>
        </w:rPr>
        <w:t xml:space="preserve">the </w:t>
      </w:r>
      <w:r w:rsidR="000A3433" w:rsidRPr="00E132DC">
        <w:rPr>
          <w:rFonts w:cs="Arial"/>
          <w:szCs w:val="24"/>
        </w:rPr>
        <w:t>solicitor’s</w:t>
      </w:r>
      <w:r w:rsidR="0017263C" w:rsidRPr="00E132DC">
        <w:rPr>
          <w:rFonts w:cs="Arial"/>
          <w:szCs w:val="24"/>
        </w:rPr>
        <w:t xml:space="preserve"> performance and service.</w:t>
      </w:r>
      <w:r w:rsidRPr="00E132DC">
        <w:rPr>
          <w:rFonts w:cs="Arial"/>
          <w:szCs w:val="24"/>
        </w:rPr>
        <w:t xml:space="preserve"> </w:t>
      </w:r>
    </w:p>
    <w:p w:rsidR="000A3433" w:rsidRPr="00E132DC" w:rsidRDefault="000A3433" w:rsidP="00E132DC">
      <w:pPr>
        <w:rPr>
          <w:rFonts w:cs="Arial"/>
          <w:szCs w:val="24"/>
        </w:rPr>
      </w:pPr>
      <w:r w:rsidRPr="00E132DC">
        <w:rPr>
          <w:rFonts w:cs="Arial"/>
          <w:szCs w:val="24"/>
        </w:rPr>
        <w:t xml:space="preserve">6. </w:t>
      </w:r>
      <w:r w:rsidR="000C62EF" w:rsidRPr="00E132DC">
        <w:rPr>
          <w:rFonts w:cs="Arial"/>
          <w:szCs w:val="24"/>
        </w:rPr>
        <w:t>A</w:t>
      </w:r>
      <w:r w:rsidRPr="00E132DC">
        <w:rPr>
          <w:rFonts w:cs="Arial"/>
          <w:szCs w:val="24"/>
        </w:rPr>
        <w:t xml:space="preserve"> solicitor cannot perform any activities </w:t>
      </w:r>
      <w:r w:rsidR="00F342EC" w:rsidRPr="00E132DC">
        <w:rPr>
          <w:rFonts w:cs="Arial"/>
          <w:szCs w:val="24"/>
        </w:rPr>
        <w:t xml:space="preserve">in the profession or outside of the profession </w:t>
      </w:r>
      <w:r w:rsidRPr="00E132DC">
        <w:rPr>
          <w:rFonts w:cs="Arial"/>
          <w:szCs w:val="24"/>
        </w:rPr>
        <w:t xml:space="preserve">so that </w:t>
      </w:r>
      <w:r w:rsidR="00F342EC" w:rsidRPr="00E132DC">
        <w:rPr>
          <w:rFonts w:cs="Arial"/>
          <w:szCs w:val="24"/>
        </w:rPr>
        <w:t xml:space="preserve">people can get </w:t>
      </w:r>
      <w:r w:rsidR="00FA3E29">
        <w:rPr>
          <w:rFonts w:cs="Arial"/>
          <w:szCs w:val="24"/>
        </w:rPr>
        <w:t xml:space="preserve">the </w:t>
      </w:r>
      <w:r w:rsidR="00F342EC" w:rsidRPr="00E132DC">
        <w:rPr>
          <w:rFonts w:cs="Arial"/>
          <w:szCs w:val="24"/>
        </w:rPr>
        <w:t xml:space="preserve">opportunity to make any blame about the trust issue to the </w:t>
      </w:r>
      <w:r w:rsidR="00281AA1" w:rsidRPr="00E132DC">
        <w:rPr>
          <w:rFonts w:cs="Arial"/>
          <w:szCs w:val="24"/>
        </w:rPr>
        <w:t>so</w:t>
      </w:r>
      <w:r w:rsidR="000C62EF" w:rsidRPr="00E132DC">
        <w:rPr>
          <w:rFonts w:cs="Arial"/>
          <w:szCs w:val="24"/>
        </w:rPr>
        <w:t xml:space="preserve">licitor service and solicitor. </w:t>
      </w:r>
    </w:p>
    <w:p w:rsidR="000C62EF" w:rsidRPr="00E132DC" w:rsidRDefault="000C62EF" w:rsidP="00E132DC">
      <w:pPr>
        <w:rPr>
          <w:rFonts w:cs="Arial"/>
          <w:szCs w:val="24"/>
        </w:rPr>
      </w:pPr>
      <w:r w:rsidRPr="00E132DC">
        <w:rPr>
          <w:rFonts w:cs="Arial"/>
          <w:szCs w:val="24"/>
        </w:rPr>
        <w:lastRenderedPageBreak/>
        <w:t xml:space="preserve">7. </w:t>
      </w:r>
      <w:r w:rsidR="00C463A8" w:rsidRPr="00E132DC">
        <w:rPr>
          <w:rFonts w:cs="Arial"/>
          <w:szCs w:val="24"/>
        </w:rPr>
        <w:t>The</w:t>
      </w:r>
      <w:r w:rsidRPr="00E132DC">
        <w:rPr>
          <w:rFonts w:cs="Arial"/>
          <w:szCs w:val="24"/>
        </w:rPr>
        <w:t xml:space="preserve"> solicitors have to abide by every </w:t>
      </w:r>
      <w:r w:rsidR="00C463A8" w:rsidRPr="00E132DC">
        <w:rPr>
          <w:rFonts w:cs="Arial"/>
          <w:szCs w:val="24"/>
        </w:rPr>
        <w:t xml:space="preserve">legal responsibility </w:t>
      </w:r>
      <w:r w:rsidR="00FA3E29">
        <w:rPr>
          <w:rFonts w:cs="Arial"/>
          <w:szCs w:val="24"/>
        </w:rPr>
        <w:t>perfectly</w:t>
      </w:r>
      <w:r w:rsidR="00C463A8" w:rsidRPr="00E132DC">
        <w:rPr>
          <w:rFonts w:cs="Arial"/>
          <w:szCs w:val="24"/>
        </w:rPr>
        <w:t xml:space="preserve"> and perform communication with justice </w:t>
      </w:r>
      <w:r w:rsidR="00FA3E29">
        <w:rPr>
          <w:rFonts w:cs="Arial"/>
          <w:szCs w:val="24"/>
        </w:rPr>
        <w:t>in</w:t>
      </w:r>
      <w:r w:rsidR="00C463A8" w:rsidRPr="00E132DC">
        <w:rPr>
          <w:rFonts w:cs="Arial"/>
          <w:szCs w:val="24"/>
        </w:rPr>
        <w:t xml:space="preserve"> </w:t>
      </w:r>
      <w:r w:rsidR="00FA3E29">
        <w:rPr>
          <w:rFonts w:cs="Arial"/>
          <w:szCs w:val="24"/>
        </w:rPr>
        <w:t xml:space="preserve">a </w:t>
      </w:r>
      <w:r w:rsidR="00C463A8" w:rsidRPr="00E132DC">
        <w:rPr>
          <w:rFonts w:cs="Arial"/>
          <w:szCs w:val="24"/>
        </w:rPr>
        <w:t xml:space="preserve">cooperative manner. </w:t>
      </w:r>
    </w:p>
    <w:p w:rsidR="00C463A8" w:rsidRPr="00E132DC" w:rsidRDefault="00C463A8" w:rsidP="00E132DC">
      <w:pPr>
        <w:rPr>
          <w:rFonts w:cs="Arial"/>
          <w:szCs w:val="24"/>
        </w:rPr>
      </w:pPr>
      <w:r w:rsidRPr="00E132DC">
        <w:rPr>
          <w:rFonts w:cs="Arial"/>
          <w:szCs w:val="24"/>
        </w:rPr>
        <w:t xml:space="preserve">8. </w:t>
      </w:r>
      <w:r w:rsidR="00372637" w:rsidRPr="00E132DC">
        <w:rPr>
          <w:rFonts w:cs="Arial"/>
          <w:szCs w:val="24"/>
        </w:rPr>
        <w:t>A</w:t>
      </w:r>
      <w:r w:rsidR="009E6B74" w:rsidRPr="00E132DC">
        <w:rPr>
          <w:rFonts w:cs="Arial"/>
          <w:szCs w:val="24"/>
        </w:rPr>
        <w:t xml:space="preserve"> solicitor has to perform </w:t>
      </w:r>
      <w:r w:rsidR="00FA3E29">
        <w:rPr>
          <w:rFonts w:cs="Arial"/>
          <w:szCs w:val="24"/>
        </w:rPr>
        <w:t>their</w:t>
      </w:r>
      <w:r w:rsidR="009E6B74" w:rsidRPr="00E132DC">
        <w:rPr>
          <w:rFonts w:cs="Arial"/>
          <w:szCs w:val="24"/>
        </w:rPr>
        <w:t xml:space="preserve"> responsibilities properly so that the performance of the solicitor can impact positively on the management of the business </w:t>
      </w:r>
      <w:r w:rsidR="009A24CD" w:rsidRPr="00E132DC">
        <w:rPr>
          <w:rFonts w:cs="Arial"/>
          <w:szCs w:val="24"/>
        </w:rPr>
        <w:t>and the business can operate through better risk and financial position.</w:t>
      </w:r>
    </w:p>
    <w:p w:rsidR="009A24CD" w:rsidRPr="00E132DC" w:rsidRDefault="009A24CD" w:rsidP="00E132DC">
      <w:pPr>
        <w:rPr>
          <w:rFonts w:cs="Arial"/>
          <w:szCs w:val="24"/>
        </w:rPr>
      </w:pPr>
      <w:r w:rsidRPr="00E132DC">
        <w:rPr>
          <w:rFonts w:cs="Arial"/>
          <w:szCs w:val="24"/>
        </w:rPr>
        <w:t xml:space="preserve">9. </w:t>
      </w:r>
      <w:r w:rsidR="00372637" w:rsidRPr="00E132DC">
        <w:rPr>
          <w:rFonts w:cs="Arial"/>
          <w:szCs w:val="24"/>
        </w:rPr>
        <w:t>A</w:t>
      </w:r>
      <w:r w:rsidR="004F3E0B" w:rsidRPr="00E132DC">
        <w:rPr>
          <w:rFonts w:cs="Arial"/>
          <w:szCs w:val="24"/>
        </w:rPr>
        <w:t xml:space="preserve"> solicitor has to perform his responsibility in such </w:t>
      </w:r>
      <w:r w:rsidR="00FA3E29">
        <w:rPr>
          <w:rFonts w:cs="Arial"/>
          <w:szCs w:val="24"/>
        </w:rPr>
        <w:t xml:space="preserve">a </w:t>
      </w:r>
      <w:r w:rsidR="004F3E0B" w:rsidRPr="00E132DC">
        <w:rPr>
          <w:rFonts w:cs="Arial"/>
          <w:szCs w:val="24"/>
        </w:rPr>
        <w:t xml:space="preserve">way so that other people and solicitors can be encouraged more to perform </w:t>
      </w:r>
      <w:r w:rsidR="00632F6B" w:rsidRPr="00E132DC">
        <w:rPr>
          <w:rFonts w:cs="Arial"/>
          <w:szCs w:val="24"/>
        </w:rPr>
        <w:t>equality and diversity in the workplace of the solicitor</w:t>
      </w:r>
      <w:r w:rsidR="0031465F" w:rsidRPr="00E132DC">
        <w:rPr>
          <w:rFonts w:cs="Arial"/>
          <w:szCs w:val="24"/>
        </w:rPr>
        <w:t xml:space="preserve"> </w:t>
      </w:r>
      <w:r w:rsidR="0031465F" w:rsidRPr="00E132DC">
        <w:rPr>
          <w:rFonts w:cs="Arial"/>
          <w:color w:val="000000"/>
          <w:szCs w:val="24"/>
          <w:shd w:val="clear" w:color="auto" w:fill="FFFFFF"/>
        </w:rPr>
        <w:t>(SRA.org.uk, 2021)</w:t>
      </w:r>
      <w:r w:rsidR="00632F6B" w:rsidRPr="00E132DC">
        <w:rPr>
          <w:rFonts w:cs="Arial"/>
          <w:szCs w:val="24"/>
        </w:rPr>
        <w:t xml:space="preserve">. Breaching equality and diversity </w:t>
      </w:r>
      <w:r w:rsidR="00050488" w:rsidRPr="00E132DC">
        <w:rPr>
          <w:rFonts w:cs="Arial"/>
          <w:szCs w:val="24"/>
        </w:rPr>
        <w:t xml:space="preserve">means </w:t>
      </w:r>
      <w:r w:rsidR="00FA3E29">
        <w:rPr>
          <w:rFonts w:cs="Arial"/>
          <w:szCs w:val="24"/>
        </w:rPr>
        <w:t>breaching</w:t>
      </w:r>
      <w:r w:rsidR="00050488" w:rsidRPr="00E132DC">
        <w:rPr>
          <w:rFonts w:cs="Arial"/>
          <w:szCs w:val="24"/>
        </w:rPr>
        <w:t xml:space="preserve"> </w:t>
      </w:r>
      <w:r w:rsidR="00FA3E29">
        <w:rPr>
          <w:rFonts w:cs="Arial"/>
          <w:szCs w:val="24"/>
        </w:rPr>
        <w:t xml:space="preserve">the </w:t>
      </w:r>
      <w:r w:rsidR="00050488" w:rsidRPr="00E132DC">
        <w:rPr>
          <w:rFonts w:cs="Arial"/>
          <w:szCs w:val="24"/>
        </w:rPr>
        <w:t>different principle</w:t>
      </w:r>
      <w:r w:rsidR="00FA3E29">
        <w:rPr>
          <w:rFonts w:cs="Arial"/>
          <w:szCs w:val="24"/>
        </w:rPr>
        <w:t>s</w:t>
      </w:r>
      <w:r w:rsidR="00050488" w:rsidRPr="00E132DC">
        <w:rPr>
          <w:rFonts w:cs="Arial"/>
          <w:szCs w:val="24"/>
        </w:rPr>
        <w:t xml:space="preserve"> of </w:t>
      </w:r>
      <w:r w:rsidR="00FA3E29">
        <w:rPr>
          <w:rFonts w:cs="Arial"/>
          <w:szCs w:val="24"/>
        </w:rPr>
        <w:t xml:space="preserve">the </w:t>
      </w:r>
      <w:r w:rsidR="00050488" w:rsidRPr="00E132DC">
        <w:rPr>
          <w:rFonts w:cs="Arial"/>
          <w:szCs w:val="24"/>
        </w:rPr>
        <w:t>SRA code of conduct.</w:t>
      </w:r>
    </w:p>
    <w:p w:rsidR="00050488" w:rsidRPr="00E132DC" w:rsidRDefault="00050488" w:rsidP="00E132DC">
      <w:pPr>
        <w:rPr>
          <w:rFonts w:cs="Arial"/>
          <w:szCs w:val="24"/>
        </w:rPr>
      </w:pPr>
      <w:r w:rsidRPr="00E132DC">
        <w:rPr>
          <w:rFonts w:cs="Arial"/>
          <w:szCs w:val="24"/>
        </w:rPr>
        <w:t xml:space="preserve">10. </w:t>
      </w:r>
      <w:r w:rsidR="00372637" w:rsidRPr="00E132DC">
        <w:rPr>
          <w:rFonts w:cs="Arial"/>
          <w:szCs w:val="24"/>
        </w:rPr>
        <w:t>A</w:t>
      </w:r>
      <w:r w:rsidRPr="00E132DC">
        <w:rPr>
          <w:rFonts w:cs="Arial"/>
          <w:szCs w:val="24"/>
        </w:rPr>
        <w:t xml:space="preserve"> client has expressed all of his confidential information to the solicitors to </w:t>
      </w:r>
      <w:r w:rsidR="00347820" w:rsidRPr="00E132DC">
        <w:rPr>
          <w:rFonts w:cs="Arial"/>
          <w:szCs w:val="24"/>
        </w:rPr>
        <w:t xml:space="preserve">get better legal service from the solicitor. </w:t>
      </w:r>
      <w:r w:rsidR="00FA3E29">
        <w:rPr>
          <w:rFonts w:cs="Arial"/>
          <w:szCs w:val="24"/>
        </w:rPr>
        <w:t>Solicitor must</w:t>
      </w:r>
      <w:r w:rsidR="00347820" w:rsidRPr="00E132DC">
        <w:rPr>
          <w:rFonts w:cs="Arial"/>
          <w:szCs w:val="24"/>
        </w:rPr>
        <w:t xml:space="preserve"> keep th</w:t>
      </w:r>
      <w:r w:rsidR="00FA3E29">
        <w:rPr>
          <w:rFonts w:cs="Arial"/>
          <w:szCs w:val="24"/>
        </w:rPr>
        <w:t>is</w:t>
      </w:r>
      <w:r w:rsidR="00347820" w:rsidRPr="00E132DC">
        <w:rPr>
          <w:rFonts w:cs="Arial"/>
          <w:szCs w:val="24"/>
        </w:rPr>
        <w:t xml:space="preserve"> information such as money, </w:t>
      </w:r>
      <w:r w:rsidR="00FA3E29">
        <w:rPr>
          <w:rFonts w:cs="Arial"/>
          <w:szCs w:val="24"/>
        </w:rPr>
        <w:t xml:space="preserve">a </w:t>
      </w:r>
      <w:r w:rsidR="00347820" w:rsidRPr="00E132DC">
        <w:rPr>
          <w:rFonts w:cs="Arial"/>
          <w:szCs w:val="24"/>
        </w:rPr>
        <w:t xml:space="preserve">document of property </w:t>
      </w:r>
      <w:r w:rsidR="00372637" w:rsidRPr="00E132DC">
        <w:rPr>
          <w:rFonts w:cs="Arial"/>
          <w:szCs w:val="24"/>
        </w:rPr>
        <w:t>confidential. Keeping confidential th</w:t>
      </w:r>
      <w:r w:rsidR="00FA3E29">
        <w:rPr>
          <w:rFonts w:cs="Arial"/>
          <w:szCs w:val="24"/>
        </w:rPr>
        <w:t>is</w:t>
      </w:r>
      <w:r w:rsidR="00372637" w:rsidRPr="00E132DC">
        <w:rPr>
          <w:rFonts w:cs="Arial"/>
          <w:szCs w:val="24"/>
        </w:rPr>
        <w:t xml:space="preserve"> information can enhance </w:t>
      </w:r>
      <w:r w:rsidR="00FA3E29">
        <w:rPr>
          <w:rFonts w:cs="Arial"/>
          <w:szCs w:val="24"/>
        </w:rPr>
        <w:t xml:space="preserve">the </w:t>
      </w:r>
      <w:r w:rsidR="00372637" w:rsidRPr="00E132DC">
        <w:rPr>
          <w:rFonts w:cs="Arial"/>
          <w:szCs w:val="24"/>
        </w:rPr>
        <w:t xml:space="preserve">trust of the client </w:t>
      </w:r>
      <w:r w:rsidR="00FA3E29">
        <w:rPr>
          <w:rFonts w:cs="Arial"/>
          <w:szCs w:val="24"/>
        </w:rPr>
        <w:t>in</w:t>
      </w:r>
      <w:r w:rsidR="00372637" w:rsidRPr="00E132DC">
        <w:rPr>
          <w:rFonts w:cs="Arial"/>
          <w:szCs w:val="24"/>
        </w:rPr>
        <w:t xml:space="preserve"> the solicitor in great amount.</w:t>
      </w:r>
    </w:p>
    <w:p w:rsidR="00372637" w:rsidRPr="00E132DC" w:rsidRDefault="00372637" w:rsidP="00E132DC">
      <w:pPr>
        <w:rPr>
          <w:rFonts w:cs="Arial"/>
          <w:szCs w:val="24"/>
        </w:rPr>
      </w:pPr>
      <w:r w:rsidRPr="00E132DC">
        <w:rPr>
          <w:rFonts w:cs="Arial"/>
          <w:szCs w:val="24"/>
        </w:rPr>
        <w:t xml:space="preserve">After discussing all of these principles of SRA conduct, it is needed to express that </w:t>
      </w:r>
      <w:r w:rsidR="008A4018" w:rsidRPr="00E132DC">
        <w:rPr>
          <w:rFonts w:cs="Arial"/>
          <w:szCs w:val="24"/>
        </w:rPr>
        <w:t xml:space="preserve">as these aforementioned principles show what a solicitor can do </w:t>
      </w:r>
      <w:r w:rsidR="0030436F" w:rsidRPr="00E132DC">
        <w:rPr>
          <w:rFonts w:cs="Arial"/>
          <w:szCs w:val="24"/>
        </w:rPr>
        <w:t xml:space="preserve">and </w:t>
      </w:r>
      <w:r w:rsidR="008A4018" w:rsidRPr="00E132DC">
        <w:rPr>
          <w:rFonts w:cs="Arial"/>
          <w:szCs w:val="24"/>
        </w:rPr>
        <w:t xml:space="preserve">what a solicitor can’t do. A solicitor has to perform and abide by these </w:t>
      </w:r>
      <w:r w:rsidR="00460F8C" w:rsidRPr="00E132DC">
        <w:rPr>
          <w:rFonts w:cs="Arial"/>
          <w:szCs w:val="24"/>
        </w:rPr>
        <w:t>principles to continue this profession. Otherwise</w:t>
      </w:r>
      <w:r w:rsidR="00FA3E29">
        <w:rPr>
          <w:rFonts w:cs="Arial"/>
          <w:szCs w:val="24"/>
        </w:rPr>
        <w:t>,</w:t>
      </w:r>
      <w:r w:rsidR="00460F8C" w:rsidRPr="00E132DC">
        <w:rPr>
          <w:rFonts w:cs="Arial"/>
          <w:szCs w:val="24"/>
        </w:rPr>
        <w:t xml:space="preserve"> the solicitor has breached one of these principles has remained a threat for the client and this professionalism. </w:t>
      </w:r>
      <w:r w:rsidR="00CC4FC8" w:rsidRPr="00E132DC">
        <w:rPr>
          <w:rFonts w:cs="Arial"/>
          <w:szCs w:val="24"/>
        </w:rPr>
        <w:t xml:space="preserve">A solicitor who has followed all of these principles </w:t>
      </w:r>
      <w:r w:rsidR="00FA3E29">
        <w:rPr>
          <w:rFonts w:cs="Arial"/>
          <w:szCs w:val="24"/>
        </w:rPr>
        <w:t>correctly</w:t>
      </w:r>
      <w:r w:rsidR="00CC4FC8" w:rsidRPr="00E132DC">
        <w:rPr>
          <w:rFonts w:cs="Arial"/>
          <w:szCs w:val="24"/>
        </w:rPr>
        <w:t xml:space="preserve"> can be trusted.</w:t>
      </w:r>
      <w:r w:rsidR="0030436F" w:rsidRPr="00E132DC">
        <w:rPr>
          <w:rFonts w:cs="Arial"/>
          <w:szCs w:val="24"/>
        </w:rPr>
        <w:t xml:space="preserve"> </w:t>
      </w:r>
    </w:p>
    <w:p w:rsidR="007221B0" w:rsidRPr="00E132DC" w:rsidRDefault="007221B0" w:rsidP="00E132DC">
      <w:pPr>
        <w:rPr>
          <w:rFonts w:cs="Arial"/>
          <w:szCs w:val="24"/>
        </w:rPr>
      </w:pPr>
    </w:p>
    <w:p w:rsidR="007221B0" w:rsidRPr="00E132DC" w:rsidRDefault="007221B0" w:rsidP="00E132DC">
      <w:pPr>
        <w:pStyle w:val="Heading1"/>
        <w:rPr>
          <w:rFonts w:ascii="Arial" w:hAnsi="Arial" w:cs="Arial"/>
        </w:rPr>
      </w:pPr>
      <w:bookmarkStart w:id="3" w:name="_Toc69666620"/>
      <w:r w:rsidRPr="00E132DC">
        <w:rPr>
          <w:rFonts w:ascii="Arial" w:hAnsi="Arial" w:cs="Arial"/>
        </w:rPr>
        <w:t>Client care requirements</w:t>
      </w:r>
      <w:bookmarkEnd w:id="3"/>
    </w:p>
    <w:p w:rsidR="007221B0" w:rsidRPr="00E132DC" w:rsidRDefault="0057004C" w:rsidP="00E132DC">
      <w:pPr>
        <w:rPr>
          <w:rFonts w:cs="Arial"/>
          <w:szCs w:val="24"/>
        </w:rPr>
      </w:pPr>
      <w:r w:rsidRPr="00E132DC">
        <w:rPr>
          <w:rFonts w:cs="Arial"/>
          <w:szCs w:val="24"/>
        </w:rPr>
        <w:t xml:space="preserve">Client care requirement is a combination of different activities of the solicitors where the solicitors will </w:t>
      </w:r>
      <w:r w:rsidR="00043C75" w:rsidRPr="00E132DC">
        <w:rPr>
          <w:rFonts w:cs="Arial"/>
          <w:szCs w:val="24"/>
        </w:rPr>
        <w:t>consider clients benefit</w:t>
      </w:r>
      <w:r w:rsidR="003078DE">
        <w:rPr>
          <w:rFonts w:cs="Arial"/>
          <w:szCs w:val="24"/>
        </w:rPr>
        <w:t>,</w:t>
      </w:r>
      <w:r w:rsidR="002925FE" w:rsidRPr="00E132DC">
        <w:rPr>
          <w:rFonts w:cs="Arial"/>
          <w:szCs w:val="24"/>
        </w:rPr>
        <w:t xml:space="preserve"> so that the clients can never feel hesitate and confused to contact with the solicitors. </w:t>
      </w:r>
      <w:r w:rsidR="00FA3E29">
        <w:rPr>
          <w:rFonts w:cs="Arial"/>
          <w:szCs w:val="24"/>
        </w:rPr>
        <w:t>By</w:t>
      </w:r>
      <w:r w:rsidR="00065E5A" w:rsidRPr="00E132DC">
        <w:rPr>
          <w:rFonts w:cs="Arial"/>
          <w:szCs w:val="24"/>
        </w:rPr>
        <w:t xml:space="preserve"> ensuring better activities for the clients of solicitors, the business of solicitors can get more values which is important for the business. </w:t>
      </w:r>
      <w:r w:rsidR="00946289" w:rsidRPr="00E132DC">
        <w:rPr>
          <w:rFonts w:cs="Arial"/>
          <w:szCs w:val="24"/>
        </w:rPr>
        <w:t xml:space="preserve">Some of these requirements are such as behaving with the clients properly and trying to </w:t>
      </w:r>
      <w:r w:rsidR="00893F78" w:rsidRPr="00E132DC">
        <w:rPr>
          <w:rFonts w:cs="Arial"/>
          <w:szCs w:val="24"/>
        </w:rPr>
        <w:t>sav</w:t>
      </w:r>
      <w:r w:rsidR="00FA3E29">
        <w:rPr>
          <w:rFonts w:cs="Arial"/>
          <w:szCs w:val="24"/>
        </w:rPr>
        <w:t>e</w:t>
      </w:r>
      <w:r w:rsidR="00893F78" w:rsidRPr="00E132DC">
        <w:rPr>
          <w:rFonts w:cs="Arial"/>
          <w:szCs w:val="24"/>
        </w:rPr>
        <w:t xml:space="preserve"> clients</w:t>
      </w:r>
      <w:r w:rsidR="00FA3E29">
        <w:rPr>
          <w:rFonts w:cs="Arial"/>
          <w:szCs w:val="24"/>
        </w:rPr>
        <w:t>-</w:t>
      </w:r>
      <w:r w:rsidR="00893F78" w:rsidRPr="00E132DC">
        <w:rPr>
          <w:rFonts w:cs="Arial"/>
          <w:szCs w:val="24"/>
        </w:rPr>
        <w:t>self</w:t>
      </w:r>
      <w:r w:rsidR="00907B0E" w:rsidRPr="00E132DC">
        <w:rPr>
          <w:rFonts w:cs="Arial"/>
          <w:szCs w:val="24"/>
        </w:rPr>
        <w:t xml:space="preserve"> (complianceoffice.co.uk, 2021)</w:t>
      </w:r>
      <w:r w:rsidR="00893F78" w:rsidRPr="00E132DC">
        <w:rPr>
          <w:rFonts w:cs="Arial"/>
          <w:szCs w:val="24"/>
        </w:rPr>
        <w:t>.</w:t>
      </w:r>
      <w:r w:rsidR="004E3925" w:rsidRPr="00E132DC">
        <w:rPr>
          <w:rFonts w:cs="Arial"/>
          <w:szCs w:val="24"/>
        </w:rPr>
        <w:t xml:space="preserve"> Along with that</w:t>
      </w:r>
      <w:r w:rsidR="00FA3E29">
        <w:rPr>
          <w:rFonts w:cs="Arial"/>
          <w:szCs w:val="24"/>
        </w:rPr>
        <w:t>,</w:t>
      </w:r>
      <w:r w:rsidR="004E3925" w:rsidRPr="00E132DC">
        <w:rPr>
          <w:rFonts w:cs="Arial"/>
          <w:szCs w:val="24"/>
        </w:rPr>
        <w:t xml:space="preserve"> the solicitor has to behave fairly even if the client make</w:t>
      </w:r>
      <w:r w:rsidR="00FA3E29">
        <w:rPr>
          <w:rFonts w:cs="Arial"/>
          <w:szCs w:val="24"/>
        </w:rPr>
        <w:t>s</w:t>
      </w:r>
      <w:r w:rsidR="004E3925" w:rsidRPr="00E132DC">
        <w:rPr>
          <w:rFonts w:cs="Arial"/>
          <w:szCs w:val="24"/>
        </w:rPr>
        <w:t xml:space="preserve"> any representation about </w:t>
      </w:r>
      <w:r w:rsidR="001A43D1" w:rsidRPr="00E132DC">
        <w:rPr>
          <w:rFonts w:cs="Arial"/>
          <w:szCs w:val="24"/>
        </w:rPr>
        <w:t xml:space="preserve">a </w:t>
      </w:r>
      <w:r w:rsidR="001A43D1" w:rsidRPr="00E132DC">
        <w:rPr>
          <w:rFonts w:cs="Arial"/>
          <w:szCs w:val="24"/>
        </w:rPr>
        <w:lastRenderedPageBreak/>
        <w:t xml:space="preserve">solicitor. </w:t>
      </w:r>
      <w:r w:rsidR="00FA3E29">
        <w:rPr>
          <w:rFonts w:cs="Arial"/>
          <w:szCs w:val="24"/>
        </w:rPr>
        <w:t>T</w:t>
      </w:r>
      <w:r w:rsidR="00693364" w:rsidRPr="00E132DC">
        <w:rPr>
          <w:rFonts w:cs="Arial"/>
          <w:szCs w:val="24"/>
        </w:rPr>
        <w:t xml:space="preserve">hat after finishing </w:t>
      </w:r>
      <w:r w:rsidR="00FA3E29">
        <w:rPr>
          <w:rFonts w:cs="Arial"/>
          <w:szCs w:val="24"/>
        </w:rPr>
        <w:t xml:space="preserve">the </w:t>
      </w:r>
      <w:r w:rsidR="00693364" w:rsidRPr="00E132DC">
        <w:rPr>
          <w:rFonts w:cs="Arial"/>
          <w:szCs w:val="24"/>
        </w:rPr>
        <w:t xml:space="preserve">legal issues of the client, </w:t>
      </w:r>
      <w:r w:rsidR="00C16497" w:rsidRPr="00E132DC">
        <w:rPr>
          <w:rFonts w:cs="Arial"/>
          <w:szCs w:val="24"/>
        </w:rPr>
        <w:t xml:space="preserve">the way of </w:t>
      </w:r>
      <w:r w:rsidR="005F4681" w:rsidRPr="00E132DC">
        <w:rPr>
          <w:rFonts w:cs="Arial"/>
          <w:szCs w:val="24"/>
        </w:rPr>
        <w:t xml:space="preserve">ending the contract with the solicitors </w:t>
      </w:r>
      <w:r w:rsidR="00FA3E29">
        <w:rPr>
          <w:rFonts w:cs="Arial"/>
          <w:szCs w:val="24"/>
        </w:rPr>
        <w:t>is</w:t>
      </w:r>
      <w:r w:rsidR="005F4681" w:rsidRPr="00E132DC">
        <w:rPr>
          <w:rFonts w:cs="Arial"/>
          <w:szCs w:val="24"/>
        </w:rPr>
        <w:t xml:space="preserve"> needed to explain. Through all of these </w:t>
      </w:r>
      <w:r w:rsidR="00746800" w:rsidRPr="00E132DC">
        <w:rPr>
          <w:rFonts w:cs="Arial"/>
          <w:szCs w:val="24"/>
        </w:rPr>
        <w:t>activities, the business firm</w:t>
      </w:r>
      <w:r w:rsidR="00407DFA" w:rsidRPr="00E132DC">
        <w:rPr>
          <w:rFonts w:cs="Arial"/>
          <w:szCs w:val="24"/>
        </w:rPr>
        <w:t xml:space="preserve"> of solicitors </w:t>
      </w:r>
      <w:r w:rsidR="00FA3E29">
        <w:rPr>
          <w:rFonts w:cs="Arial"/>
          <w:szCs w:val="24"/>
        </w:rPr>
        <w:t>is</w:t>
      </w:r>
      <w:r w:rsidR="00407DFA" w:rsidRPr="00E132DC">
        <w:rPr>
          <w:rFonts w:cs="Arial"/>
          <w:szCs w:val="24"/>
        </w:rPr>
        <w:t xml:space="preserve"> tried to provide proper and fair care to the clients and get trust from the customer. </w:t>
      </w:r>
    </w:p>
    <w:p w:rsidR="00407DFA" w:rsidRPr="00E132DC" w:rsidRDefault="00407DFA" w:rsidP="00E132DC">
      <w:pPr>
        <w:pStyle w:val="Heading1"/>
        <w:rPr>
          <w:rFonts w:ascii="Arial" w:hAnsi="Arial" w:cs="Arial"/>
        </w:rPr>
      </w:pPr>
      <w:bookmarkStart w:id="4" w:name="_Toc69666621"/>
      <w:r w:rsidRPr="00E132DC">
        <w:rPr>
          <w:rFonts w:ascii="Arial" w:hAnsi="Arial" w:cs="Arial"/>
        </w:rPr>
        <w:t>Client confidentiality</w:t>
      </w:r>
      <w:bookmarkEnd w:id="4"/>
    </w:p>
    <w:p w:rsidR="007221B0" w:rsidRPr="00E132DC" w:rsidRDefault="00427D65" w:rsidP="00E132DC">
      <w:pPr>
        <w:rPr>
          <w:rFonts w:cs="Arial"/>
          <w:szCs w:val="24"/>
        </w:rPr>
      </w:pPr>
      <w:r w:rsidRPr="00E132DC">
        <w:rPr>
          <w:rFonts w:cs="Arial"/>
          <w:szCs w:val="24"/>
        </w:rPr>
        <w:t xml:space="preserve">A most common and important rule for the solicitor </w:t>
      </w:r>
      <w:r w:rsidR="00A559A9" w:rsidRPr="00E132DC">
        <w:rPr>
          <w:rFonts w:cs="Arial"/>
          <w:szCs w:val="24"/>
        </w:rPr>
        <w:t xml:space="preserve">is </w:t>
      </w:r>
      <w:r w:rsidRPr="00E132DC">
        <w:rPr>
          <w:rFonts w:cs="Arial"/>
          <w:szCs w:val="24"/>
        </w:rPr>
        <w:t xml:space="preserve">to keep the information of the client confidential to the other parties without </w:t>
      </w:r>
      <w:r w:rsidR="00FA3E29">
        <w:rPr>
          <w:rFonts w:cs="Arial"/>
          <w:szCs w:val="24"/>
        </w:rPr>
        <w:t xml:space="preserve">the </w:t>
      </w:r>
      <w:r w:rsidRPr="00E132DC">
        <w:rPr>
          <w:rFonts w:cs="Arial"/>
          <w:szCs w:val="24"/>
        </w:rPr>
        <w:t xml:space="preserve">consent of </w:t>
      </w:r>
      <w:r w:rsidR="00FA3E29">
        <w:rPr>
          <w:rFonts w:cs="Arial"/>
          <w:szCs w:val="24"/>
        </w:rPr>
        <w:t xml:space="preserve">the </w:t>
      </w:r>
      <w:r w:rsidRPr="00E132DC">
        <w:rPr>
          <w:rFonts w:cs="Arial"/>
          <w:szCs w:val="24"/>
        </w:rPr>
        <w:t xml:space="preserve">client. </w:t>
      </w:r>
      <w:r w:rsidR="00876C44" w:rsidRPr="00E132DC">
        <w:rPr>
          <w:rFonts w:cs="Arial"/>
          <w:szCs w:val="24"/>
        </w:rPr>
        <w:t xml:space="preserve">To be trusted </w:t>
      </w:r>
      <w:r w:rsidR="00FA3E29">
        <w:rPr>
          <w:rFonts w:cs="Arial"/>
          <w:szCs w:val="24"/>
        </w:rPr>
        <w:t>by</w:t>
      </w:r>
      <w:r w:rsidR="00876C44" w:rsidRPr="00E132DC">
        <w:rPr>
          <w:rFonts w:cs="Arial"/>
          <w:szCs w:val="24"/>
        </w:rPr>
        <w:t xml:space="preserve"> the client in legal issues, keeping </w:t>
      </w:r>
      <w:r w:rsidR="00FA3E29">
        <w:rPr>
          <w:rFonts w:cs="Arial"/>
          <w:szCs w:val="24"/>
        </w:rPr>
        <w:t xml:space="preserve">the </w:t>
      </w:r>
      <w:r w:rsidR="00876C44" w:rsidRPr="00E132DC">
        <w:rPr>
          <w:rFonts w:cs="Arial"/>
          <w:szCs w:val="24"/>
        </w:rPr>
        <w:t xml:space="preserve">confidentiality </w:t>
      </w:r>
      <w:r w:rsidR="0086625E" w:rsidRPr="00E132DC">
        <w:rPr>
          <w:rFonts w:cs="Arial"/>
          <w:szCs w:val="24"/>
        </w:rPr>
        <w:t xml:space="preserve">of the information </w:t>
      </w:r>
      <w:r w:rsidR="00A559A9" w:rsidRPr="00E132DC">
        <w:rPr>
          <w:rFonts w:cs="Arial"/>
          <w:szCs w:val="24"/>
        </w:rPr>
        <w:t xml:space="preserve">of </w:t>
      </w:r>
      <w:r w:rsidR="00FA3E29">
        <w:rPr>
          <w:rFonts w:cs="Arial"/>
          <w:szCs w:val="24"/>
        </w:rPr>
        <w:t xml:space="preserve">the </w:t>
      </w:r>
      <w:r w:rsidR="00A559A9" w:rsidRPr="00E132DC">
        <w:rPr>
          <w:rFonts w:cs="Arial"/>
          <w:szCs w:val="24"/>
        </w:rPr>
        <w:t xml:space="preserve">client is mandatory for the solicitor. </w:t>
      </w:r>
      <w:r w:rsidR="0002086F" w:rsidRPr="00E132DC">
        <w:rPr>
          <w:rFonts w:cs="Arial"/>
          <w:szCs w:val="24"/>
        </w:rPr>
        <w:t xml:space="preserve">To provide proper legal advice to the clients, occurring confidential meeting is </w:t>
      </w:r>
      <w:r w:rsidR="00DE5534" w:rsidRPr="00E132DC">
        <w:rPr>
          <w:rFonts w:cs="Arial"/>
          <w:szCs w:val="24"/>
        </w:rPr>
        <w:t>compulsory</w:t>
      </w:r>
      <w:r w:rsidR="0002086F" w:rsidRPr="00E132DC">
        <w:rPr>
          <w:rFonts w:cs="Arial"/>
          <w:szCs w:val="24"/>
        </w:rPr>
        <w:t xml:space="preserve"> for both solicitor</w:t>
      </w:r>
      <w:r w:rsidR="00FA3E29">
        <w:rPr>
          <w:rFonts w:cs="Arial"/>
          <w:szCs w:val="24"/>
        </w:rPr>
        <w:t>s</w:t>
      </w:r>
      <w:r w:rsidR="0002086F" w:rsidRPr="00E132DC">
        <w:rPr>
          <w:rFonts w:cs="Arial"/>
          <w:szCs w:val="24"/>
        </w:rPr>
        <w:t xml:space="preserve"> and clients. </w:t>
      </w:r>
      <w:r w:rsidR="000406A0" w:rsidRPr="00E132DC">
        <w:rPr>
          <w:rFonts w:cs="Arial"/>
          <w:szCs w:val="24"/>
        </w:rPr>
        <w:t>According to paragraph 6.3 of the solicitor’s code of conduct, a solicitor has to keep all information of his client who has shared</w:t>
      </w:r>
      <w:r w:rsidR="0059039E" w:rsidRPr="00E132DC">
        <w:rPr>
          <w:rFonts w:cs="Arial"/>
          <w:szCs w:val="24"/>
        </w:rPr>
        <w:t xml:space="preserve"> in recent times or past remain secret to everyone unless it is needed to express according to </w:t>
      </w:r>
      <w:r w:rsidR="00FA3E29">
        <w:rPr>
          <w:rFonts w:cs="Arial"/>
          <w:szCs w:val="24"/>
        </w:rPr>
        <w:t xml:space="preserve">the </w:t>
      </w:r>
      <w:r w:rsidR="0059039E" w:rsidRPr="00E132DC">
        <w:rPr>
          <w:rFonts w:cs="Arial"/>
          <w:szCs w:val="24"/>
        </w:rPr>
        <w:t>law</w:t>
      </w:r>
      <w:r w:rsidR="00D93219" w:rsidRPr="00E132DC">
        <w:rPr>
          <w:rFonts w:cs="Arial"/>
          <w:szCs w:val="24"/>
        </w:rPr>
        <w:t xml:space="preserve"> </w:t>
      </w:r>
      <w:r w:rsidR="00D93219" w:rsidRPr="00E132DC">
        <w:rPr>
          <w:rFonts w:cs="Arial"/>
          <w:color w:val="000000"/>
          <w:szCs w:val="24"/>
          <w:shd w:val="clear" w:color="auto" w:fill="FFFFFF"/>
        </w:rPr>
        <w:t>(agilelaw.com, 2021)</w:t>
      </w:r>
      <w:r w:rsidR="0059039E" w:rsidRPr="00E132DC">
        <w:rPr>
          <w:rFonts w:cs="Arial"/>
          <w:szCs w:val="24"/>
        </w:rPr>
        <w:t xml:space="preserve">. Even after complete the contract </w:t>
      </w:r>
      <w:r w:rsidR="002B0292" w:rsidRPr="00E132DC">
        <w:rPr>
          <w:rFonts w:cs="Arial"/>
          <w:szCs w:val="24"/>
        </w:rPr>
        <w:t>with retainers</w:t>
      </w:r>
      <w:r w:rsidR="0059039E" w:rsidRPr="00E132DC">
        <w:rPr>
          <w:rFonts w:cs="Arial"/>
          <w:szCs w:val="24"/>
        </w:rPr>
        <w:t xml:space="preserve"> or </w:t>
      </w:r>
      <w:r w:rsidR="00FA3E29">
        <w:rPr>
          <w:rFonts w:cs="Arial"/>
          <w:szCs w:val="24"/>
        </w:rPr>
        <w:t xml:space="preserve">the </w:t>
      </w:r>
      <w:r w:rsidR="0059039E" w:rsidRPr="00E132DC">
        <w:rPr>
          <w:rFonts w:cs="Arial"/>
          <w:szCs w:val="24"/>
        </w:rPr>
        <w:t xml:space="preserve">death of </w:t>
      </w:r>
      <w:r w:rsidR="00FA3E29">
        <w:rPr>
          <w:rFonts w:cs="Arial"/>
          <w:szCs w:val="24"/>
        </w:rPr>
        <w:t xml:space="preserve">the </w:t>
      </w:r>
      <w:r w:rsidR="0059039E" w:rsidRPr="00E132DC">
        <w:rPr>
          <w:rFonts w:cs="Arial"/>
          <w:szCs w:val="24"/>
        </w:rPr>
        <w:t xml:space="preserve">client, the solicitor has to remain secret. </w:t>
      </w:r>
      <w:r w:rsidR="002B0292" w:rsidRPr="00E132DC">
        <w:rPr>
          <w:rFonts w:cs="Arial"/>
          <w:szCs w:val="24"/>
        </w:rPr>
        <w:t>Along with that</w:t>
      </w:r>
      <w:r w:rsidR="00FA3E29">
        <w:rPr>
          <w:rFonts w:cs="Arial"/>
          <w:szCs w:val="24"/>
        </w:rPr>
        <w:t>,</w:t>
      </w:r>
      <w:r w:rsidR="002B0292" w:rsidRPr="00E132DC">
        <w:rPr>
          <w:rFonts w:cs="Arial"/>
          <w:szCs w:val="24"/>
        </w:rPr>
        <w:t xml:space="preserve"> the solicitor can’t use confidential information </w:t>
      </w:r>
      <w:r w:rsidR="001276D8" w:rsidRPr="00E132DC">
        <w:rPr>
          <w:rFonts w:cs="Arial"/>
          <w:szCs w:val="24"/>
        </w:rPr>
        <w:t xml:space="preserve">for the benefit of solicitors. Without </w:t>
      </w:r>
      <w:r w:rsidR="00FA3E29">
        <w:rPr>
          <w:rFonts w:cs="Arial"/>
          <w:szCs w:val="24"/>
        </w:rPr>
        <w:t xml:space="preserve">the </w:t>
      </w:r>
      <w:r w:rsidR="001276D8" w:rsidRPr="00E132DC">
        <w:rPr>
          <w:rFonts w:cs="Arial"/>
          <w:szCs w:val="24"/>
        </w:rPr>
        <w:t xml:space="preserve">proper consent of the client, it is highly prohibited to </w:t>
      </w:r>
      <w:r w:rsidR="00161A1C" w:rsidRPr="00E132DC">
        <w:rPr>
          <w:rFonts w:cs="Arial"/>
          <w:szCs w:val="24"/>
        </w:rPr>
        <w:t xml:space="preserve">use confidential information of </w:t>
      </w:r>
      <w:r w:rsidR="00FA3E29">
        <w:rPr>
          <w:rFonts w:cs="Arial"/>
          <w:szCs w:val="24"/>
        </w:rPr>
        <w:t xml:space="preserve">the </w:t>
      </w:r>
      <w:r w:rsidR="00161A1C" w:rsidRPr="00E132DC">
        <w:rPr>
          <w:rFonts w:cs="Arial"/>
          <w:szCs w:val="24"/>
        </w:rPr>
        <w:t xml:space="preserve">client. The confidentiality of client information by the solicitors is also supported by the </w:t>
      </w:r>
      <w:r w:rsidR="007A4F68" w:rsidRPr="00E132DC">
        <w:rPr>
          <w:rFonts w:cs="Arial"/>
          <w:szCs w:val="24"/>
        </w:rPr>
        <w:t xml:space="preserve">data protection law of the UK. Because of </w:t>
      </w:r>
      <w:r w:rsidR="00FA3E29">
        <w:rPr>
          <w:rFonts w:cs="Arial"/>
          <w:szCs w:val="24"/>
        </w:rPr>
        <w:t xml:space="preserve">the </w:t>
      </w:r>
      <w:r w:rsidR="007A4F68" w:rsidRPr="00E132DC">
        <w:rPr>
          <w:rFonts w:cs="Arial"/>
          <w:szCs w:val="24"/>
        </w:rPr>
        <w:t xml:space="preserve">strict </w:t>
      </w:r>
      <w:r w:rsidR="00E6106E" w:rsidRPr="00E132DC">
        <w:rPr>
          <w:rFonts w:cs="Arial"/>
          <w:szCs w:val="24"/>
        </w:rPr>
        <w:t>application of client confidentiality</w:t>
      </w:r>
      <w:r w:rsidR="00275A6F" w:rsidRPr="00E132DC">
        <w:rPr>
          <w:rFonts w:cs="Arial"/>
          <w:szCs w:val="24"/>
        </w:rPr>
        <w:t>, solicitors can be trusted in this case. Very few example</w:t>
      </w:r>
      <w:r w:rsidR="00FA3E29">
        <w:rPr>
          <w:rFonts w:cs="Arial"/>
          <w:szCs w:val="24"/>
        </w:rPr>
        <w:t>s</w:t>
      </w:r>
      <w:r w:rsidR="00275A6F" w:rsidRPr="00E132DC">
        <w:rPr>
          <w:rFonts w:cs="Arial"/>
          <w:szCs w:val="24"/>
        </w:rPr>
        <w:t xml:space="preserve"> are available where client confidentiality is breached by the solicitors unlawfully. In these cases, solicitors ha</w:t>
      </w:r>
      <w:r w:rsidR="00FA3E29">
        <w:rPr>
          <w:rFonts w:cs="Arial"/>
          <w:szCs w:val="24"/>
        </w:rPr>
        <w:t>ve</w:t>
      </w:r>
      <w:r w:rsidR="00275A6F" w:rsidRPr="00E132DC">
        <w:rPr>
          <w:rFonts w:cs="Arial"/>
          <w:szCs w:val="24"/>
        </w:rPr>
        <w:t xml:space="preserve"> broken the code of conduct of solicitors.</w:t>
      </w:r>
    </w:p>
    <w:p w:rsidR="00372637" w:rsidRPr="00E132DC" w:rsidRDefault="00443F4C" w:rsidP="00E132DC">
      <w:pPr>
        <w:pStyle w:val="Heading1"/>
        <w:rPr>
          <w:rFonts w:ascii="Arial" w:hAnsi="Arial" w:cs="Arial"/>
        </w:rPr>
      </w:pPr>
      <w:bookmarkStart w:id="5" w:name="_Toc69666622"/>
      <w:r w:rsidRPr="00E132DC">
        <w:rPr>
          <w:rFonts w:ascii="Arial" w:hAnsi="Arial" w:cs="Arial"/>
        </w:rPr>
        <w:t>Conflict of interest</w:t>
      </w:r>
      <w:bookmarkEnd w:id="5"/>
    </w:p>
    <w:p w:rsidR="00722491" w:rsidRPr="00E132DC" w:rsidRDefault="00443F4C" w:rsidP="00E132DC">
      <w:pPr>
        <w:rPr>
          <w:rFonts w:cs="Arial"/>
          <w:szCs w:val="24"/>
        </w:rPr>
      </w:pPr>
      <w:r w:rsidRPr="00E132DC">
        <w:rPr>
          <w:rFonts w:cs="Arial"/>
          <w:szCs w:val="24"/>
        </w:rPr>
        <w:t>Conflict of interest means that a solicitor or a law firm can’t perform</w:t>
      </w:r>
      <w:r w:rsidR="003034F0" w:rsidRPr="00E132DC">
        <w:rPr>
          <w:rFonts w:cs="Arial"/>
          <w:szCs w:val="24"/>
        </w:rPr>
        <w:t xml:space="preserve"> for</w:t>
      </w:r>
      <w:r w:rsidRPr="00E132DC">
        <w:rPr>
          <w:rFonts w:cs="Arial"/>
          <w:szCs w:val="24"/>
        </w:rPr>
        <w:t xml:space="preserve"> </w:t>
      </w:r>
      <w:r w:rsidR="003034F0" w:rsidRPr="00E132DC">
        <w:rPr>
          <w:rFonts w:cs="Arial"/>
          <w:szCs w:val="24"/>
        </w:rPr>
        <w:t xml:space="preserve">both parties </w:t>
      </w:r>
      <w:r w:rsidR="00CB6C3C" w:rsidRPr="00E132DC">
        <w:rPr>
          <w:rFonts w:cs="Arial"/>
          <w:szCs w:val="24"/>
        </w:rPr>
        <w:t>in</w:t>
      </w:r>
      <w:r w:rsidR="003034F0" w:rsidRPr="00E132DC">
        <w:rPr>
          <w:rFonts w:cs="Arial"/>
          <w:szCs w:val="24"/>
        </w:rPr>
        <w:t xml:space="preserve"> </w:t>
      </w:r>
      <w:r w:rsidR="00FA3E29">
        <w:rPr>
          <w:rFonts w:cs="Arial"/>
          <w:szCs w:val="24"/>
        </w:rPr>
        <w:t xml:space="preserve">the </w:t>
      </w:r>
      <w:r w:rsidR="003034F0" w:rsidRPr="00E132DC">
        <w:rPr>
          <w:rFonts w:cs="Arial"/>
          <w:szCs w:val="24"/>
        </w:rPr>
        <w:t xml:space="preserve">same matter or legal issues. Along with that </w:t>
      </w:r>
      <w:r w:rsidR="00CB6C3C" w:rsidRPr="00E132DC">
        <w:rPr>
          <w:rFonts w:cs="Arial"/>
          <w:szCs w:val="24"/>
        </w:rPr>
        <w:t xml:space="preserve">at the time of occurring own conflict of interest, the solicitor can’t act </w:t>
      </w:r>
      <w:r w:rsidR="00FA3E29">
        <w:rPr>
          <w:rFonts w:cs="Arial"/>
          <w:szCs w:val="24"/>
        </w:rPr>
        <w:t>o</w:t>
      </w:r>
      <w:r w:rsidR="00CB6C3C" w:rsidRPr="00E132DC">
        <w:rPr>
          <w:rFonts w:cs="Arial"/>
          <w:szCs w:val="24"/>
        </w:rPr>
        <w:t xml:space="preserve">n that legal issue. </w:t>
      </w:r>
      <w:r w:rsidR="00836611" w:rsidRPr="00E132DC">
        <w:rPr>
          <w:rFonts w:cs="Arial"/>
          <w:szCs w:val="24"/>
        </w:rPr>
        <w:t>In any case</w:t>
      </w:r>
      <w:r w:rsidR="00FA3E29">
        <w:rPr>
          <w:rFonts w:cs="Arial"/>
          <w:szCs w:val="24"/>
        </w:rPr>
        <w:t>,</w:t>
      </w:r>
      <w:r w:rsidR="00836611" w:rsidRPr="00E132DC">
        <w:rPr>
          <w:rFonts w:cs="Arial"/>
          <w:szCs w:val="24"/>
        </w:rPr>
        <w:t xml:space="preserve"> where the solicitor has </w:t>
      </w:r>
      <w:r w:rsidR="00FA3E29">
        <w:rPr>
          <w:rFonts w:cs="Arial"/>
          <w:szCs w:val="24"/>
        </w:rPr>
        <w:t xml:space="preserve">a </w:t>
      </w:r>
      <w:r w:rsidR="00836611" w:rsidRPr="00E132DC">
        <w:rPr>
          <w:rFonts w:cs="Arial"/>
          <w:szCs w:val="24"/>
        </w:rPr>
        <w:t xml:space="preserve">financial interest, perform as </w:t>
      </w:r>
      <w:r w:rsidR="00FA3E29">
        <w:rPr>
          <w:rFonts w:cs="Arial"/>
          <w:szCs w:val="24"/>
        </w:rPr>
        <w:t xml:space="preserve">an </w:t>
      </w:r>
      <w:r w:rsidR="00836611" w:rsidRPr="00E132DC">
        <w:rPr>
          <w:rFonts w:cs="Arial"/>
          <w:szCs w:val="24"/>
        </w:rPr>
        <w:t xml:space="preserve">employee and relation with business can be identified as own conflict of interest. </w:t>
      </w:r>
      <w:r w:rsidR="00FA3E29">
        <w:rPr>
          <w:rFonts w:cs="Arial"/>
          <w:szCs w:val="24"/>
        </w:rPr>
        <w:t>I</w:t>
      </w:r>
      <w:r w:rsidR="00836611" w:rsidRPr="00E132DC">
        <w:rPr>
          <w:rFonts w:cs="Arial"/>
          <w:szCs w:val="24"/>
        </w:rPr>
        <w:t xml:space="preserve">n these cases, the solicitors can’t </w:t>
      </w:r>
      <w:r w:rsidR="006E102C" w:rsidRPr="00E132DC">
        <w:rPr>
          <w:rFonts w:cs="Arial"/>
          <w:szCs w:val="24"/>
        </w:rPr>
        <w:t>take that client to avoid the matter of conflict of interest</w:t>
      </w:r>
      <w:r w:rsidR="004F67F2" w:rsidRPr="00E132DC">
        <w:rPr>
          <w:rFonts w:cs="Arial"/>
          <w:color w:val="000000"/>
          <w:szCs w:val="24"/>
          <w:shd w:val="clear" w:color="auto" w:fill="FFFFFF"/>
        </w:rPr>
        <w:t xml:space="preserve"> (</w:t>
      </w:r>
      <w:r w:rsidR="00350ABA" w:rsidRPr="00E132DC">
        <w:rPr>
          <w:rFonts w:cs="Arial"/>
          <w:color w:val="000000"/>
          <w:szCs w:val="24"/>
          <w:shd w:val="clear" w:color="auto" w:fill="FFFFFF"/>
        </w:rPr>
        <w:t>pointonsolicitors.co.uk</w:t>
      </w:r>
      <w:r w:rsidR="004F67F2" w:rsidRPr="00E132DC">
        <w:rPr>
          <w:rFonts w:cs="Arial"/>
          <w:color w:val="000000"/>
          <w:szCs w:val="24"/>
          <w:shd w:val="clear" w:color="auto" w:fill="FFFFFF"/>
        </w:rPr>
        <w:t>, 2021)</w:t>
      </w:r>
      <w:r w:rsidR="006E102C" w:rsidRPr="00E132DC">
        <w:rPr>
          <w:rFonts w:cs="Arial"/>
          <w:szCs w:val="24"/>
        </w:rPr>
        <w:t xml:space="preserve">. </w:t>
      </w:r>
      <w:r w:rsidR="00CD293B" w:rsidRPr="00E132DC">
        <w:rPr>
          <w:rFonts w:cs="Arial"/>
          <w:szCs w:val="24"/>
        </w:rPr>
        <w:t>Along with that</w:t>
      </w:r>
      <w:r w:rsidR="00FA3E29">
        <w:rPr>
          <w:rFonts w:cs="Arial"/>
          <w:szCs w:val="24"/>
        </w:rPr>
        <w:t>,</w:t>
      </w:r>
      <w:r w:rsidR="00CD293B" w:rsidRPr="00E132DC">
        <w:rPr>
          <w:rFonts w:cs="Arial"/>
          <w:szCs w:val="24"/>
        </w:rPr>
        <w:t xml:space="preserve"> the solicitor can’t perform his duty </w:t>
      </w:r>
      <w:r w:rsidR="00FA3E29">
        <w:rPr>
          <w:rFonts w:cs="Arial"/>
          <w:szCs w:val="24"/>
        </w:rPr>
        <w:t>in</w:t>
      </w:r>
      <w:r w:rsidR="00CD293B" w:rsidRPr="00E132DC">
        <w:rPr>
          <w:rFonts w:cs="Arial"/>
          <w:szCs w:val="24"/>
        </w:rPr>
        <w:t xml:space="preserve"> the interest of at least two part</w:t>
      </w:r>
      <w:r w:rsidR="00FA3E29">
        <w:rPr>
          <w:rFonts w:cs="Arial"/>
          <w:szCs w:val="24"/>
        </w:rPr>
        <w:t>ies</w:t>
      </w:r>
      <w:r w:rsidR="00CD293B" w:rsidRPr="00E132DC">
        <w:rPr>
          <w:rFonts w:cs="Arial"/>
          <w:szCs w:val="24"/>
        </w:rPr>
        <w:t xml:space="preserve"> </w:t>
      </w:r>
      <w:r w:rsidR="00EB6416" w:rsidRPr="00E132DC">
        <w:rPr>
          <w:rFonts w:cs="Arial"/>
          <w:szCs w:val="24"/>
        </w:rPr>
        <w:t xml:space="preserve">in </w:t>
      </w:r>
      <w:r w:rsidR="00FA3E29">
        <w:rPr>
          <w:rFonts w:cs="Arial"/>
          <w:szCs w:val="24"/>
        </w:rPr>
        <w:t>the</w:t>
      </w:r>
      <w:r w:rsidR="00EB6416" w:rsidRPr="00E132DC">
        <w:rPr>
          <w:rFonts w:cs="Arial"/>
          <w:szCs w:val="24"/>
        </w:rPr>
        <w:t xml:space="preserve"> same case. This </w:t>
      </w:r>
      <w:r w:rsidR="00EB6416" w:rsidRPr="00E132DC">
        <w:rPr>
          <w:rFonts w:cs="Arial"/>
          <w:szCs w:val="24"/>
        </w:rPr>
        <w:lastRenderedPageBreak/>
        <w:t xml:space="preserve">activity can make conflict of interest for the solicitor such </w:t>
      </w:r>
      <w:r w:rsidR="00DC4154" w:rsidRPr="00E132DC">
        <w:rPr>
          <w:rFonts w:cs="Arial"/>
          <w:szCs w:val="24"/>
        </w:rPr>
        <w:t>as a</w:t>
      </w:r>
      <w:r w:rsidR="00EB6416" w:rsidRPr="00E132DC">
        <w:rPr>
          <w:rFonts w:cs="Arial"/>
          <w:szCs w:val="24"/>
        </w:rPr>
        <w:t xml:space="preserve"> solicitor can never deal with both </w:t>
      </w:r>
      <w:r w:rsidR="00DC4154" w:rsidRPr="00E132DC">
        <w:rPr>
          <w:rFonts w:cs="Arial"/>
          <w:szCs w:val="24"/>
        </w:rPr>
        <w:t xml:space="preserve">landowner and tenant in a single case because of creating </w:t>
      </w:r>
      <w:r w:rsidR="00FA3E29">
        <w:rPr>
          <w:rFonts w:cs="Arial"/>
          <w:szCs w:val="24"/>
        </w:rPr>
        <w:t xml:space="preserve">a </w:t>
      </w:r>
      <w:r w:rsidR="007F2AF7" w:rsidRPr="00E132DC">
        <w:rPr>
          <w:rFonts w:cs="Arial"/>
          <w:szCs w:val="24"/>
        </w:rPr>
        <w:t xml:space="preserve">conflict of interest. </w:t>
      </w:r>
      <w:r w:rsidR="009F201B" w:rsidRPr="00E132DC">
        <w:rPr>
          <w:rFonts w:cs="Arial"/>
          <w:szCs w:val="24"/>
        </w:rPr>
        <w:t xml:space="preserve">After facing any conflict of interest by the retainer, </w:t>
      </w:r>
      <w:r w:rsidR="006E069F" w:rsidRPr="00E132DC">
        <w:rPr>
          <w:rFonts w:cs="Arial"/>
          <w:szCs w:val="24"/>
        </w:rPr>
        <w:t>the retainer</w:t>
      </w:r>
      <w:r w:rsidR="009F201B" w:rsidRPr="00E132DC">
        <w:rPr>
          <w:rFonts w:cs="Arial"/>
          <w:szCs w:val="24"/>
        </w:rPr>
        <w:t xml:space="preserve"> has to take one client’s side and </w:t>
      </w:r>
      <w:r w:rsidR="006E069F" w:rsidRPr="00E132DC">
        <w:rPr>
          <w:rFonts w:cs="Arial"/>
          <w:szCs w:val="24"/>
        </w:rPr>
        <w:t xml:space="preserve">avoid the risk of conflict of interest. As performing advice to both parties in a case is misconduct of solicitor according to code of conduct of SRA, </w:t>
      </w:r>
      <w:r w:rsidR="00FA3E29">
        <w:rPr>
          <w:rFonts w:cs="Arial"/>
          <w:szCs w:val="24"/>
        </w:rPr>
        <w:t xml:space="preserve">the </w:t>
      </w:r>
      <w:r w:rsidR="006E069F" w:rsidRPr="00E132DC">
        <w:rPr>
          <w:rFonts w:cs="Arial"/>
          <w:szCs w:val="24"/>
        </w:rPr>
        <w:t xml:space="preserve">solicitor will face punishment for creating </w:t>
      </w:r>
      <w:r w:rsidR="00FA3E29">
        <w:rPr>
          <w:rFonts w:cs="Arial"/>
          <w:szCs w:val="24"/>
        </w:rPr>
        <w:t xml:space="preserve">a </w:t>
      </w:r>
      <w:r w:rsidR="006E069F" w:rsidRPr="00E132DC">
        <w:rPr>
          <w:rFonts w:cs="Arial"/>
          <w:szCs w:val="24"/>
        </w:rPr>
        <w:t xml:space="preserve">conflict of interest. </w:t>
      </w:r>
      <w:r w:rsidR="00660D91" w:rsidRPr="00E132DC">
        <w:rPr>
          <w:rFonts w:cs="Arial"/>
          <w:szCs w:val="24"/>
        </w:rPr>
        <w:t xml:space="preserve">To keep </w:t>
      </w:r>
      <w:r w:rsidR="00FA3E29">
        <w:rPr>
          <w:rFonts w:cs="Arial"/>
          <w:szCs w:val="24"/>
        </w:rPr>
        <w:t xml:space="preserve">the </w:t>
      </w:r>
      <w:r w:rsidR="00660D91" w:rsidRPr="00E132DC">
        <w:rPr>
          <w:rFonts w:cs="Arial"/>
          <w:szCs w:val="24"/>
        </w:rPr>
        <w:t xml:space="preserve">best trust from the client in legal advice by the solicitor, the solicitor has to take </w:t>
      </w:r>
      <w:r w:rsidR="00FA3E29">
        <w:rPr>
          <w:rFonts w:cs="Arial"/>
          <w:szCs w:val="24"/>
        </w:rPr>
        <w:t xml:space="preserve">the </w:t>
      </w:r>
      <w:r w:rsidR="00762EA1" w:rsidRPr="00E132DC">
        <w:rPr>
          <w:rFonts w:cs="Arial"/>
          <w:szCs w:val="24"/>
        </w:rPr>
        <w:t>single client to serve its interest.</w:t>
      </w:r>
      <w:r w:rsidR="00BB489C" w:rsidRPr="00E132DC">
        <w:rPr>
          <w:rFonts w:cs="Arial"/>
          <w:szCs w:val="24"/>
        </w:rPr>
        <w:t xml:space="preserve"> The solicitor has to be confident about no conflict of interest is created </w:t>
      </w:r>
      <w:r w:rsidR="00722491" w:rsidRPr="00E132DC">
        <w:rPr>
          <w:rFonts w:cs="Arial"/>
          <w:szCs w:val="24"/>
        </w:rPr>
        <w:t>under his duty.</w:t>
      </w:r>
    </w:p>
    <w:p w:rsidR="00722491" w:rsidRPr="00E132DC" w:rsidRDefault="00722491" w:rsidP="00E132DC">
      <w:pPr>
        <w:rPr>
          <w:rFonts w:cs="Arial"/>
          <w:szCs w:val="24"/>
        </w:rPr>
      </w:pPr>
    </w:p>
    <w:p w:rsidR="00443F4C" w:rsidRPr="00E132DC" w:rsidRDefault="00722491" w:rsidP="00E132DC">
      <w:pPr>
        <w:pStyle w:val="Heading1"/>
        <w:rPr>
          <w:rFonts w:ascii="Arial" w:hAnsi="Arial" w:cs="Arial"/>
        </w:rPr>
      </w:pPr>
      <w:bookmarkStart w:id="6" w:name="_Toc69666623"/>
      <w:r w:rsidRPr="00E132DC">
        <w:rPr>
          <w:rFonts w:ascii="Arial" w:hAnsi="Arial" w:cs="Arial"/>
        </w:rPr>
        <w:t>Risk and compliance</w:t>
      </w:r>
      <w:bookmarkEnd w:id="6"/>
    </w:p>
    <w:p w:rsidR="00722491" w:rsidRPr="00E132DC" w:rsidRDefault="004614FD" w:rsidP="00E132DC">
      <w:pPr>
        <w:rPr>
          <w:rFonts w:cs="Arial"/>
          <w:szCs w:val="24"/>
        </w:rPr>
      </w:pPr>
      <w:r w:rsidRPr="00E132DC">
        <w:rPr>
          <w:rFonts w:cs="Arial"/>
          <w:szCs w:val="24"/>
        </w:rPr>
        <w:t xml:space="preserve">Risk can be expressed as challenges for the solicitors and the firm where the challenge has impacted the </w:t>
      </w:r>
      <w:r w:rsidR="004761D1" w:rsidRPr="00E132DC">
        <w:rPr>
          <w:rFonts w:cs="Arial"/>
          <w:szCs w:val="24"/>
        </w:rPr>
        <w:t>solicitor’s</w:t>
      </w:r>
      <w:r w:rsidR="00266359" w:rsidRPr="00E132DC">
        <w:rPr>
          <w:rFonts w:cs="Arial"/>
          <w:szCs w:val="24"/>
        </w:rPr>
        <w:t xml:space="preserve"> economic condition and reputation because of breaking code of conduct and rules. </w:t>
      </w:r>
      <w:r w:rsidR="00BE7A23" w:rsidRPr="00E132DC">
        <w:rPr>
          <w:rFonts w:cs="Arial"/>
          <w:szCs w:val="24"/>
        </w:rPr>
        <w:t xml:space="preserve">At the time of performing professional duties, solicitors are faced several types of risks which can be occurred due to overwork, overconfidence, </w:t>
      </w:r>
      <w:r w:rsidR="00F14679" w:rsidRPr="00E132DC">
        <w:rPr>
          <w:rFonts w:cs="Arial"/>
          <w:szCs w:val="24"/>
        </w:rPr>
        <w:t>false implementation of code of conduct. Generally, t</w:t>
      </w:r>
      <w:r w:rsidR="00A90BDD" w:rsidRPr="00E132DC">
        <w:rPr>
          <w:rFonts w:cs="Arial"/>
          <w:szCs w:val="24"/>
        </w:rPr>
        <w:t xml:space="preserve">hrough making compliance with </w:t>
      </w:r>
      <w:r w:rsidR="004761D1" w:rsidRPr="00E132DC">
        <w:rPr>
          <w:rFonts w:cs="Arial"/>
          <w:szCs w:val="24"/>
        </w:rPr>
        <w:t>the code of conduct, the solicitor can avoid risk properly</w:t>
      </w:r>
      <w:r w:rsidR="00653756" w:rsidRPr="00E132DC">
        <w:rPr>
          <w:rFonts w:cs="Arial"/>
          <w:szCs w:val="24"/>
        </w:rPr>
        <w:t xml:space="preserve"> </w:t>
      </w:r>
      <w:r w:rsidR="00653756" w:rsidRPr="00E132DC">
        <w:rPr>
          <w:rFonts w:cs="Arial"/>
          <w:color w:val="000000"/>
          <w:szCs w:val="24"/>
          <w:shd w:val="clear" w:color="auto" w:fill="FFFFFF"/>
        </w:rPr>
        <w:t>(thehartford.com, 2021)</w:t>
      </w:r>
      <w:r w:rsidR="004761D1" w:rsidRPr="00E132DC">
        <w:rPr>
          <w:rFonts w:cs="Arial"/>
          <w:szCs w:val="24"/>
        </w:rPr>
        <w:t xml:space="preserve">. </w:t>
      </w:r>
      <w:r w:rsidR="00F14679" w:rsidRPr="00E132DC">
        <w:rPr>
          <w:rFonts w:cs="Arial"/>
          <w:szCs w:val="24"/>
        </w:rPr>
        <w:t xml:space="preserve">In the professional career of </w:t>
      </w:r>
      <w:r w:rsidR="00FA3E29">
        <w:rPr>
          <w:rFonts w:cs="Arial"/>
          <w:szCs w:val="24"/>
        </w:rPr>
        <w:t xml:space="preserve">a </w:t>
      </w:r>
      <w:r w:rsidR="00F14679" w:rsidRPr="00E132DC">
        <w:rPr>
          <w:rFonts w:cs="Arial"/>
          <w:szCs w:val="24"/>
        </w:rPr>
        <w:t>solicitor, a solicitor has to compl</w:t>
      </w:r>
      <w:r w:rsidR="00FA3E29">
        <w:rPr>
          <w:rFonts w:cs="Arial"/>
          <w:szCs w:val="24"/>
        </w:rPr>
        <w:t>y</w:t>
      </w:r>
      <w:r w:rsidR="00F14679" w:rsidRPr="00E132DC">
        <w:rPr>
          <w:rFonts w:cs="Arial"/>
          <w:szCs w:val="24"/>
        </w:rPr>
        <w:t xml:space="preserve"> with rules and regulation</w:t>
      </w:r>
      <w:r w:rsidR="00FA3E29">
        <w:rPr>
          <w:rFonts w:cs="Arial"/>
          <w:szCs w:val="24"/>
        </w:rPr>
        <w:t>s</w:t>
      </w:r>
      <w:r w:rsidR="00F14679" w:rsidRPr="00E132DC">
        <w:rPr>
          <w:rFonts w:cs="Arial"/>
          <w:szCs w:val="24"/>
        </w:rPr>
        <w:t xml:space="preserve"> to smooth the activities. </w:t>
      </w:r>
      <w:r w:rsidR="006B0D90" w:rsidRPr="00E132DC">
        <w:rPr>
          <w:rFonts w:cs="Arial"/>
          <w:szCs w:val="24"/>
        </w:rPr>
        <w:t>A solicitor can face some risks such as cash flow issues, shortage of independence, breaching confidentiality, damaging</w:t>
      </w:r>
      <w:r w:rsidR="002D1E48" w:rsidRPr="00E132DC">
        <w:rPr>
          <w:rFonts w:cs="Arial"/>
          <w:szCs w:val="24"/>
        </w:rPr>
        <w:t xml:space="preserve"> reputation and bad services. After facing these risks, the solicitors ha</w:t>
      </w:r>
      <w:r w:rsidR="00FA3E29">
        <w:rPr>
          <w:rFonts w:cs="Arial"/>
          <w:szCs w:val="24"/>
        </w:rPr>
        <w:t>ve</w:t>
      </w:r>
      <w:r w:rsidR="002D1E48" w:rsidRPr="00E132DC">
        <w:rPr>
          <w:rFonts w:cs="Arial"/>
          <w:szCs w:val="24"/>
        </w:rPr>
        <w:t xml:space="preserve"> faced trust issues from the clients and </w:t>
      </w:r>
      <w:r w:rsidR="005808DB" w:rsidRPr="00E132DC">
        <w:rPr>
          <w:rFonts w:cs="Arial"/>
          <w:szCs w:val="24"/>
        </w:rPr>
        <w:t>less client has come to the solicitor. To avoid these risk</w:t>
      </w:r>
      <w:r w:rsidR="00FA3E29">
        <w:rPr>
          <w:rFonts w:cs="Arial"/>
          <w:szCs w:val="24"/>
        </w:rPr>
        <w:t>s</w:t>
      </w:r>
      <w:r w:rsidR="005808DB" w:rsidRPr="00E132DC">
        <w:rPr>
          <w:rFonts w:cs="Arial"/>
          <w:szCs w:val="24"/>
        </w:rPr>
        <w:t xml:space="preserve"> and make a popular face to the client, a solicitor has to compliance </w:t>
      </w:r>
      <w:r w:rsidR="009D1315" w:rsidRPr="00E132DC">
        <w:rPr>
          <w:rFonts w:cs="Arial"/>
          <w:szCs w:val="24"/>
        </w:rPr>
        <w:t xml:space="preserve">some rules and regulations such as </w:t>
      </w:r>
      <w:r w:rsidR="00FA3E29">
        <w:rPr>
          <w:rFonts w:cs="Arial"/>
          <w:szCs w:val="24"/>
        </w:rPr>
        <w:t xml:space="preserve">the </w:t>
      </w:r>
      <w:r w:rsidR="009D1315" w:rsidRPr="00E132DC">
        <w:rPr>
          <w:rFonts w:cs="Arial"/>
          <w:szCs w:val="24"/>
        </w:rPr>
        <w:t xml:space="preserve">SRA code of conduct, client care requirement, conflict of interest, </w:t>
      </w:r>
      <w:r w:rsidR="0087061F" w:rsidRPr="00E132DC">
        <w:rPr>
          <w:rFonts w:cs="Arial"/>
          <w:szCs w:val="24"/>
        </w:rPr>
        <w:t xml:space="preserve">equality and diversity and client confidentiality. </w:t>
      </w:r>
      <w:r w:rsidR="00242247" w:rsidRPr="00E132DC">
        <w:rPr>
          <w:rFonts w:cs="Arial"/>
          <w:szCs w:val="24"/>
        </w:rPr>
        <w:t xml:space="preserve">The clean image of </w:t>
      </w:r>
      <w:r w:rsidR="00FA3E29">
        <w:rPr>
          <w:rFonts w:cs="Arial"/>
          <w:szCs w:val="24"/>
        </w:rPr>
        <w:t xml:space="preserve">the </w:t>
      </w:r>
      <w:r w:rsidR="00242247" w:rsidRPr="00E132DC">
        <w:rPr>
          <w:rFonts w:cs="Arial"/>
          <w:szCs w:val="24"/>
        </w:rPr>
        <w:t>solicitor becomes popular to most of the client</w:t>
      </w:r>
      <w:r w:rsidR="00FA3E29">
        <w:rPr>
          <w:rFonts w:cs="Arial"/>
          <w:szCs w:val="24"/>
        </w:rPr>
        <w:t>s</w:t>
      </w:r>
      <w:r w:rsidR="00242247" w:rsidRPr="00E132DC">
        <w:rPr>
          <w:rFonts w:cs="Arial"/>
          <w:szCs w:val="24"/>
        </w:rPr>
        <w:t xml:space="preserve"> because of compliance with </w:t>
      </w:r>
      <w:r w:rsidR="00FA3E29">
        <w:rPr>
          <w:rFonts w:cs="Arial"/>
          <w:szCs w:val="24"/>
        </w:rPr>
        <w:t xml:space="preserve">the </w:t>
      </w:r>
      <w:r w:rsidR="00242247" w:rsidRPr="00E132DC">
        <w:rPr>
          <w:rFonts w:cs="Arial"/>
          <w:szCs w:val="24"/>
        </w:rPr>
        <w:t xml:space="preserve">above rules. </w:t>
      </w:r>
      <w:r w:rsidR="00FA3E29">
        <w:rPr>
          <w:rFonts w:cs="Arial"/>
          <w:szCs w:val="24"/>
        </w:rPr>
        <w:t>As</w:t>
      </w:r>
      <w:r w:rsidR="00242247" w:rsidRPr="00E132DC">
        <w:rPr>
          <w:rFonts w:cs="Arial"/>
          <w:szCs w:val="24"/>
        </w:rPr>
        <w:t xml:space="preserve"> result, the trustworthiness has enhanced in great amount because of compliance by the solicitors.</w:t>
      </w:r>
    </w:p>
    <w:p w:rsidR="00B42E31" w:rsidRPr="00E132DC" w:rsidRDefault="004E1FF4" w:rsidP="00E132DC">
      <w:pPr>
        <w:pStyle w:val="Heading1"/>
        <w:rPr>
          <w:rFonts w:ascii="Arial" w:hAnsi="Arial" w:cs="Arial"/>
        </w:rPr>
      </w:pPr>
      <w:bookmarkStart w:id="7" w:name="_Toc69666624"/>
      <w:r w:rsidRPr="00E132DC">
        <w:rPr>
          <w:rFonts w:ascii="Arial" w:hAnsi="Arial" w:cs="Arial"/>
        </w:rPr>
        <w:lastRenderedPageBreak/>
        <w:t>Anti-money laundering due diligence</w:t>
      </w:r>
      <w:bookmarkEnd w:id="7"/>
    </w:p>
    <w:p w:rsidR="004E1FF4" w:rsidRPr="00E132DC" w:rsidRDefault="004E1FF4" w:rsidP="00E132DC">
      <w:pPr>
        <w:rPr>
          <w:rFonts w:cs="Arial"/>
          <w:szCs w:val="24"/>
        </w:rPr>
      </w:pPr>
      <w:r w:rsidRPr="00E132DC">
        <w:rPr>
          <w:rFonts w:cs="Arial"/>
          <w:szCs w:val="24"/>
        </w:rPr>
        <w:t xml:space="preserve">It is common to all that money laundering is an evil activity for </w:t>
      </w:r>
      <w:r w:rsidR="00FA3E29">
        <w:rPr>
          <w:rFonts w:cs="Arial"/>
          <w:szCs w:val="24"/>
        </w:rPr>
        <w:t xml:space="preserve">the </w:t>
      </w:r>
      <w:r w:rsidRPr="00E132DC">
        <w:rPr>
          <w:rFonts w:cs="Arial"/>
          <w:szCs w:val="24"/>
        </w:rPr>
        <w:t>improv</w:t>
      </w:r>
      <w:r w:rsidR="000320AB" w:rsidRPr="00E132DC">
        <w:rPr>
          <w:rFonts w:cs="Arial"/>
          <w:szCs w:val="24"/>
        </w:rPr>
        <w:t xml:space="preserve">ement of a country because the laundered money </w:t>
      </w:r>
      <w:r w:rsidR="00FA3E29">
        <w:rPr>
          <w:rFonts w:cs="Arial"/>
          <w:szCs w:val="24"/>
        </w:rPr>
        <w:t>ha</w:t>
      </w:r>
      <w:r w:rsidR="000320AB" w:rsidRPr="00E132DC">
        <w:rPr>
          <w:rFonts w:cs="Arial"/>
          <w:szCs w:val="24"/>
        </w:rPr>
        <w:t>s come from crim</w:t>
      </w:r>
      <w:r w:rsidR="00FA3E29">
        <w:rPr>
          <w:rFonts w:cs="Arial"/>
          <w:szCs w:val="24"/>
        </w:rPr>
        <w:t>inal</w:t>
      </w:r>
      <w:r w:rsidR="000320AB" w:rsidRPr="00E132DC">
        <w:rPr>
          <w:rFonts w:cs="Arial"/>
          <w:szCs w:val="24"/>
        </w:rPr>
        <w:t xml:space="preserve"> activities. Involvement in money laundering activities seems </w:t>
      </w:r>
      <w:r w:rsidR="00FA3E29">
        <w:rPr>
          <w:rFonts w:cs="Arial"/>
          <w:szCs w:val="24"/>
        </w:rPr>
        <w:t xml:space="preserve">a </w:t>
      </w:r>
      <w:r w:rsidR="000320AB" w:rsidRPr="00E132DC">
        <w:rPr>
          <w:rFonts w:cs="Arial"/>
          <w:szCs w:val="24"/>
        </w:rPr>
        <w:t>crime to every countr</w:t>
      </w:r>
      <w:r w:rsidR="00FA3E29">
        <w:rPr>
          <w:rFonts w:cs="Arial"/>
          <w:szCs w:val="24"/>
        </w:rPr>
        <w:t>y</w:t>
      </w:r>
      <w:r w:rsidR="000320AB" w:rsidRPr="00E132DC">
        <w:rPr>
          <w:rFonts w:cs="Arial"/>
          <w:szCs w:val="24"/>
        </w:rPr>
        <w:t xml:space="preserve"> in the world. </w:t>
      </w:r>
      <w:r w:rsidR="004F4350" w:rsidRPr="00E132DC">
        <w:rPr>
          <w:rFonts w:cs="Arial"/>
          <w:szCs w:val="24"/>
        </w:rPr>
        <w:t xml:space="preserve">The people who are involved in the money laundering activities are expected to involve solicitors in the process of money laundering. The code of conduct of SRA has provided importance on anti-money laundering </w:t>
      </w:r>
      <w:r w:rsidR="000A1B48" w:rsidRPr="00E132DC">
        <w:rPr>
          <w:rFonts w:cs="Arial"/>
          <w:szCs w:val="24"/>
        </w:rPr>
        <w:t>for the solicitors. The solicitor and law firms have to ensure about client’s involvement in the money laundering activities</w:t>
      </w:r>
      <w:r w:rsidR="00F24A58" w:rsidRPr="00E132DC">
        <w:rPr>
          <w:rFonts w:cs="Arial"/>
          <w:color w:val="000000"/>
          <w:szCs w:val="24"/>
          <w:shd w:val="clear" w:color="auto" w:fill="FFFFFF"/>
        </w:rPr>
        <w:t xml:space="preserve"> (risk.lexisnexis.co.uk, 2021)</w:t>
      </w:r>
      <w:r w:rsidR="000A1B48" w:rsidRPr="00E132DC">
        <w:rPr>
          <w:rFonts w:cs="Arial"/>
          <w:szCs w:val="24"/>
        </w:rPr>
        <w:t xml:space="preserve">. </w:t>
      </w:r>
      <w:r w:rsidR="00AF79C0" w:rsidRPr="00E132DC">
        <w:rPr>
          <w:rFonts w:cs="Arial"/>
          <w:szCs w:val="24"/>
        </w:rPr>
        <w:t>The solicitor has to be aware and complied with s</w:t>
      </w:r>
      <w:r w:rsidR="000A1B48" w:rsidRPr="00E132DC">
        <w:rPr>
          <w:rFonts w:cs="Arial"/>
          <w:szCs w:val="24"/>
        </w:rPr>
        <w:t>everal relevant</w:t>
      </w:r>
      <w:r w:rsidR="00AF79C0" w:rsidRPr="00E132DC">
        <w:rPr>
          <w:rFonts w:cs="Arial"/>
          <w:szCs w:val="24"/>
        </w:rPr>
        <w:t xml:space="preserve"> rules for anti-money laundering activities</w:t>
      </w:r>
      <w:r w:rsidR="000A1B48" w:rsidRPr="00E132DC">
        <w:rPr>
          <w:rFonts w:cs="Arial"/>
          <w:szCs w:val="24"/>
        </w:rPr>
        <w:t xml:space="preserve"> </w:t>
      </w:r>
      <w:r w:rsidR="00AF79C0" w:rsidRPr="00E132DC">
        <w:rPr>
          <w:rFonts w:cs="Arial"/>
          <w:szCs w:val="24"/>
        </w:rPr>
        <w:t>such as Money Laundering, Terrorist Financing and Transfer of Funds</w:t>
      </w:r>
      <w:r w:rsidR="0056299A" w:rsidRPr="00E132DC">
        <w:rPr>
          <w:rFonts w:cs="Arial"/>
          <w:szCs w:val="24"/>
        </w:rPr>
        <w:t xml:space="preserve"> Regulations 2017. Along with these the SRA code of conduct </w:t>
      </w:r>
      <w:r w:rsidR="008E7A1E" w:rsidRPr="00E132DC">
        <w:rPr>
          <w:rFonts w:cs="Arial"/>
          <w:szCs w:val="24"/>
        </w:rPr>
        <w:t>also expressed strictness about ant</w:t>
      </w:r>
      <w:r w:rsidR="007D09DF" w:rsidRPr="00E132DC">
        <w:rPr>
          <w:rFonts w:cs="Arial"/>
          <w:szCs w:val="24"/>
        </w:rPr>
        <w:t xml:space="preserve">i-money laundering in rule 8.1. </w:t>
      </w:r>
      <w:r w:rsidR="00F24A58" w:rsidRPr="00E132DC">
        <w:rPr>
          <w:rFonts w:cs="Arial"/>
          <w:szCs w:val="24"/>
        </w:rPr>
        <w:t>A</w:t>
      </w:r>
      <w:r w:rsidR="007D09DF" w:rsidRPr="00E132DC">
        <w:rPr>
          <w:rFonts w:cs="Arial"/>
          <w:szCs w:val="24"/>
        </w:rPr>
        <w:t xml:space="preserve"> solicitor has to ensure the involvement of his client in the money laundering activities. For that reason, the solicitor has to verify the client through </w:t>
      </w:r>
      <w:r w:rsidR="00FA3E29">
        <w:rPr>
          <w:rFonts w:cs="Arial"/>
          <w:szCs w:val="24"/>
        </w:rPr>
        <w:t xml:space="preserve">a </w:t>
      </w:r>
      <w:r w:rsidR="007D09DF" w:rsidRPr="00E132DC">
        <w:rPr>
          <w:rFonts w:cs="Arial"/>
          <w:szCs w:val="24"/>
        </w:rPr>
        <w:t xml:space="preserve">different medium. In the 4.9 section of </w:t>
      </w:r>
      <w:r w:rsidR="00244032" w:rsidRPr="00E132DC">
        <w:rPr>
          <w:rFonts w:cs="Arial"/>
          <w:szCs w:val="24"/>
        </w:rPr>
        <w:t>the Legal Sector Affinity Group (LSAG), detail</w:t>
      </w:r>
      <w:r w:rsidR="00FA3E29">
        <w:rPr>
          <w:rFonts w:cs="Arial"/>
          <w:szCs w:val="24"/>
        </w:rPr>
        <w:t>ed</w:t>
      </w:r>
      <w:r w:rsidR="00244032" w:rsidRPr="00E132DC">
        <w:rPr>
          <w:rFonts w:cs="Arial"/>
          <w:szCs w:val="24"/>
        </w:rPr>
        <w:t xml:space="preserve"> information is provided with whom the solicitor can check </w:t>
      </w:r>
      <w:r w:rsidR="00FA3E29">
        <w:rPr>
          <w:rFonts w:cs="Arial"/>
          <w:szCs w:val="24"/>
        </w:rPr>
        <w:t xml:space="preserve">the </w:t>
      </w:r>
      <w:r w:rsidR="00244032" w:rsidRPr="00E132DC">
        <w:rPr>
          <w:rFonts w:cs="Arial"/>
          <w:szCs w:val="24"/>
        </w:rPr>
        <w:t xml:space="preserve">client’s involvement in </w:t>
      </w:r>
      <w:r w:rsidR="00FA3E29">
        <w:rPr>
          <w:rFonts w:cs="Arial"/>
          <w:szCs w:val="24"/>
        </w:rPr>
        <w:t xml:space="preserve">the </w:t>
      </w:r>
      <w:r w:rsidR="00244032" w:rsidRPr="00E132DC">
        <w:rPr>
          <w:rFonts w:cs="Arial"/>
          <w:szCs w:val="24"/>
        </w:rPr>
        <w:t xml:space="preserve">money laundering process. </w:t>
      </w:r>
      <w:r w:rsidR="00FC20C3" w:rsidRPr="00E132DC">
        <w:rPr>
          <w:rFonts w:cs="Arial"/>
          <w:szCs w:val="24"/>
        </w:rPr>
        <w:t>A solic</w:t>
      </w:r>
      <w:r w:rsidR="00EC2D0D" w:rsidRPr="00E132DC">
        <w:rPr>
          <w:rFonts w:cs="Arial"/>
          <w:szCs w:val="24"/>
        </w:rPr>
        <w:t>itor has to complete all of this due diligence process for anti-money laundering. These activities ha</w:t>
      </w:r>
      <w:r w:rsidR="00FA3E29">
        <w:rPr>
          <w:rFonts w:cs="Arial"/>
          <w:szCs w:val="24"/>
        </w:rPr>
        <w:t>ve</w:t>
      </w:r>
      <w:r w:rsidR="00EC2D0D" w:rsidRPr="00E132DC">
        <w:rPr>
          <w:rFonts w:cs="Arial"/>
          <w:szCs w:val="24"/>
        </w:rPr>
        <w:t xml:space="preserve"> improved the reasons for trusting a solicitor. </w:t>
      </w:r>
    </w:p>
    <w:p w:rsidR="00EC2D0D" w:rsidRPr="00E132DC" w:rsidRDefault="000558A2" w:rsidP="00E132DC">
      <w:pPr>
        <w:pStyle w:val="Heading1"/>
        <w:rPr>
          <w:rFonts w:ascii="Arial" w:hAnsi="Arial" w:cs="Arial"/>
        </w:rPr>
      </w:pPr>
      <w:bookmarkStart w:id="8" w:name="_Toc69666625"/>
      <w:r w:rsidRPr="00E132DC">
        <w:rPr>
          <w:rFonts w:ascii="Arial" w:hAnsi="Arial" w:cs="Arial"/>
        </w:rPr>
        <w:t>Equality, diversity and inclusion</w:t>
      </w:r>
      <w:bookmarkEnd w:id="8"/>
    </w:p>
    <w:p w:rsidR="00D9409A" w:rsidRPr="00E132DC" w:rsidRDefault="000558A2" w:rsidP="00E132DC">
      <w:pPr>
        <w:rPr>
          <w:rFonts w:cs="Arial"/>
          <w:szCs w:val="24"/>
        </w:rPr>
      </w:pPr>
      <w:r w:rsidRPr="00E132DC">
        <w:rPr>
          <w:rFonts w:cs="Arial"/>
          <w:szCs w:val="24"/>
        </w:rPr>
        <w:t>Equality, diversity and inclusion is a common word for the modern world. In most of the workforce, the management has to ensure that everyone has got equal opportunities and involve</w:t>
      </w:r>
      <w:r w:rsidR="00FA3E29">
        <w:rPr>
          <w:rFonts w:cs="Arial"/>
          <w:szCs w:val="24"/>
        </w:rPr>
        <w:t>ment</w:t>
      </w:r>
      <w:r w:rsidRPr="00E132DC">
        <w:rPr>
          <w:rFonts w:cs="Arial"/>
          <w:szCs w:val="24"/>
        </w:rPr>
        <w:t xml:space="preserve"> in the activities properly. No inequity has occurred.</w:t>
      </w:r>
      <w:r w:rsidR="006F7A5C" w:rsidRPr="00E132DC">
        <w:rPr>
          <w:rFonts w:cs="Arial"/>
          <w:szCs w:val="24"/>
        </w:rPr>
        <w:t xml:space="preserve"> A solicitor also has some duty in terms of Equality, diversity and inclusion because a solicitor can’t deny </w:t>
      </w:r>
      <w:r w:rsidR="00FA3E29">
        <w:rPr>
          <w:rFonts w:cs="Arial"/>
          <w:szCs w:val="24"/>
        </w:rPr>
        <w:t>providing</w:t>
      </w:r>
      <w:r w:rsidR="006F7A5C" w:rsidRPr="00E132DC">
        <w:rPr>
          <w:rFonts w:cs="Arial"/>
          <w:szCs w:val="24"/>
        </w:rPr>
        <w:t xml:space="preserve"> any legal advice to disadvantaged people. </w:t>
      </w:r>
      <w:r w:rsidR="00D9409A" w:rsidRPr="00E132DC">
        <w:rPr>
          <w:rFonts w:cs="Arial"/>
          <w:szCs w:val="24"/>
        </w:rPr>
        <w:t>In</w:t>
      </w:r>
      <w:r w:rsidR="006F7A5C" w:rsidRPr="00E132DC">
        <w:rPr>
          <w:rFonts w:cs="Arial"/>
          <w:szCs w:val="24"/>
        </w:rPr>
        <w:t xml:space="preserve"> the law firm, </w:t>
      </w:r>
      <w:r w:rsidR="00FA3E29">
        <w:rPr>
          <w:rFonts w:cs="Arial"/>
          <w:szCs w:val="24"/>
        </w:rPr>
        <w:t xml:space="preserve">the </w:t>
      </w:r>
      <w:r w:rsidR="006F7A5C" w:rsidRPr="00E132DC">
        <w:rPr>
          <w:rFonts w:cs="Arial"/>
          <w:szCs w:val="24"/>
        </w:rPr>
        <w:t xml:space="preserve">solicitor has to ensure diversity in the workforce and has to be aware </w:t>
      </w:r>
      <w:r w:rsidR="00FA3E29">
        <w:rPr>
          <w:rFonts w:cs="Arial"/>
          <w:szCs w:val="24"/>
        </w:rPr>
        <w:t>of</w:t>
      </w:r>
      <w:r w:rsidR="006F7A5C" w:rsidRPr="00E132DC">
        <w:rPr>
          <w:rFonts w:cs="Arial"/>
          <w:szCs w:val="24"/>
        </w:rPr>
        <w:t xml:space="preserve"> diversity. </w:t>
      </w:r>
      <w:r w:rsidR="00FA3E29">
        <w:rPr>
          <w:rFonts w:cs="Arial"/>
          <w:szCs w:val="24"/>
        </w:rPr>
        <w:t>By</w:t>
      </w:r>
      <w:r w:rsidR="0049661A" w:rsidRPr="00E132DC">
        <w:rPr>
          <w:rFonts w:cs="Arial"/>
          <w:szCs w:val="24"/>
        </w:rPr>
        <w:t xml:space="preserve"> treating everyone equal</w:t>
      </w:r>
      <w:r w:rsidR="00FA3E29">
        <w:rPr>
          <w:rFonts w:cs="Arial"/>
          <w:szCs w:val="24"/>
        </w:rPr>
        <w:t>ly</w:t>
      </w:r>
      <w:r w:rsidR="0049661A" w:rsidRPr="00E132DC">
        <w:rPr>
          <w:rFonts w:cs="Arial"/>
          <w:szCs w:val="24"/>
        </w:rPr>
        <w:t>, a solicitor has to keep the esteem of this profession high</w:t>
      </w:r>
      <w:r w:rsidR="00A34E39" w:rsidRPr="00E132DC">
        <w:rPr>
          <w:rFonts w:cs="Arial"/>
          <w:color w:val="000000"/>
          <w:szCs w:val="24"/>
          <w:shd w:val="clear" w:color="auto" w:fill="FFFFFF"/>
        </w:rPr>
        <w:t xml:space="preserve"> (otsfamilysolicitors.co.uk, 2021)</w:t>
      </w:r>
      <w:r w:rsidR="0049661A" w:rsidRPr="00E132DC">
        <w:rPr>
          <w:rFonts w:cs="Arial"/>
          <w:szCs w:val="24"/>
        </w:rPr>
        <w:t xml:space="preserve">. </w:t>
      </w:r>
      <w:r w:rsidR="00D9409A" w:rsidRPr="00E132DC">
        <w:rPr>
          <w:rFonts w:cs="Arial"/>
          <w:szCs w:val="24"/>
        </w:rPr>
        <w:t>No</w:t>
      </w:r>
      <w:r w:rsidR="0049661A" w:rsidRPr="00E132DC">
        <w:rPr>
          <w:rFonts w:cs="Arial"/>
          <w:szCs w:val="24"/>
        </w:rPr>
        <w:t xml:space="preserve"> partiality can </w:t>
      </w:r>
      <w:r w:rsidR="00FA3E29">
        <w:rPr>
          <w:rFonts w:cs="Arial"/>
          <w:szCs w:val="24"/>
        </w:rPr>
        <w:t>occur</w:t>
      </w:r>
      <w:r w:rsidR="0049661A" w:rsidRPr="00E132DC">
        <w:rPr>
          <w:rFonts w:cs="Arial"/>
          <w:szCs w:val="24"/>
        </w:rPr>
        <w:t xml:space="preserve"> in front of </w:t>
      </w:r>
      <w:r w:rsidR="00FA3E29">
        <w:rPr>
          <w:rFonts w:cs="Arial"/>
          <w:szCs w:val="24"/>
        </w:rPr>
        <w:t xml:space="preserve">a </w:t>
      </w:r>
      <w:r w:rsidR="0049661A" w:rsidRPr="00E132DC">
        <w:rPr>
          <w:rFonts w:cs="Arial"/>
          <w:szCs w:val="24"/>
        </w:rPr>
        <w:t xml:space="preserve">solicitor. According to the code of conduct of SRA, it is expected that every solicitor has performed its duty through ensuring proper </w:t>
      </w:r>
      <w:r w:rsidR="00F6764F" w:rsidRPr="00E132DC">
        <w:rPr>
          <w:rFonts w:cs="Arial"/>
          <w:szCs w:val="24"/>
        </w:rPr>
        <w:t>behaviour with everyone equally and believe</w:t>
      </w:r>
      <w:r w:rsidR="00FA3E29">
        <w:rPr>
          <w:rFonts w:cs="Arial"/>
          <w:szCs w:val="24"/>
        </w:rPr>
        <w:t>s</w:t>
      </w:r>
      <w:r w:rsidR="00F6764F" w:rsidRPr="00E132DC">
        <w:rPr>
          <w:rFonts w:cs="Arial"/>
          <w:szCs w:val="24"/>
        </w:rPr>
        <w:t xml:space="preserve"> in workforce diversity and inclusion. </w:t>
      </w:r>
      <w:r w:rsidR="00FA3E29">
        <w:rPr>
          <w:rFonts w:cs="Arial"/>
          <w:szCs w:val="24"/>
        </w:rPr>
        <w:t>A c</w:t>
      </w:r>
      <w:r w:rsidR="00F6764F" w:rsidRPr="00E132DC">
        <w:rPr>
          <w:rFonts w:cs="Arial"/>
          <w:szCs w:val="24"/>
        </w:rPr>
        <w:t>ombination of these behaviours can be helpful to enhance</w:t>
      </w:r>
      <w:r w:rsidR="00D9409A" w:rsidRPr="00E132DC">
        <w:rPr>
          <w:rFonts w:cs="Arial"/>
          <w:szCs w:val="24"/>
        </w:rPr>
        <w:t>.</w:t>
      </w:r>
    </w:p>
    <w:p w:rsidR="00D9409A" w:rsidRPr="00E132DC" w:rsidRDefault="00D9409A" w:rsidP="00E132DC">
      <w:pPr>
        <w:pStyle w:val="Heading1"/>
        <w:rPr>
          <w:rFonts w:ascii="Arial" w:hAnsi="Arial" w:cs="Arial"/>
        </w:rPr>
      </w:pPr>
      <w:bookmarkStart w:id="9" w:name="_Toc69666626"/>
      <w:r w:rsidRPr="00E132DC">
        <w:rPr>
          <w:rFonts w:ascii="Arial" w:hAnsi="Arial" w:cs="Arial"/>
        </w:rPr>
        <w:lastRenderedPageBreak/>
        <w:t>Duties owed to the client, the court and third parties</w:t>
      </w:r>
      <w:bookmarkEnd w:id="9"/>
    </w:p>
    <w:p w:rsidR="000558A2" w:rsidRPr="00E132DC" w:rsidRDefault="00934A51" w:rsidP="00E132DC">
      <w:pPr>
        <w:rPr>
          <w:rFonts w:cs="Arial"/>
          <w:szCs w:val="24"/>
        </w:rPr>
      </w:pPr>
      <w:r w:rsidRPr="00E132DC">
        <w:rPr>
          <w:rFonts w:cs="Arial"/>
          <w:szCs w:val="24"/>
        </w:rPr>
        <w:t xml:space="preserve">To continue the profession of solicitors, a solicitor has to perform some efficient duties and roles to the clients, court and other parties. Effective performance in the duties to these parties, </w:t>
      </w:r>
      <w:r w:rsidR="00CA08D4" w:rsidRPr="00E132DC">
        <w:rPr>
          <w:rFonts w:cs="Arial"/>
          <w:szCs w:val="24"/>
        </w:rPr>
        <w:t xml:space="preserve">the trustiness of the solicitors have increased a great amount. </w:t>
      </w:r>
      <w:r w:rsidR="00F80316" w:rsidRPr="00E132DC">
        <w:rPr>
          <w:rFonts w:cs="Arial"/>
          <w:szCs w:val="24"/>
        </w:rPr>
        <w:t>For example</w:t>
      </w:r>
      <w:r w:rsidR="00FA3E29">
        <w:rPr>
          <w:rFonts w:cs="Arial"/>
          <w:szCs w:val="24"/>
        </w:rPr>
        <w:t>,</w:t>
      </w:r>
      <w:r w:rsidR="00F80316" w:rsidRPr="00E132DC">
        <w:rPr>
          <w:rFonts w:cs="Arial"/>
          <w:szCs w:val="24"/>
        </w:rPr>
        <w:t xml:space="preserve"> there are some obligations to the client such as confidentiality of information, being properly skilled, </w:t>
      </w:r>
      <w:r w:rsidR="00B44057" w:rsidRPr="00E132DC">
        <w:rPr>
          <w:rFonts w:cs="Arial"/>
          <w:szCs w:val="24"/>
        </w:rPr>
        <w:t>conflict of interest</w:t>
      </w:r>
      <w:r w:rsidR="00A9773F" w:rsidRPr="00E132DC">
        <w:rPr>
          <w:rFonts w:cs="Arial"/>
          <w:color w:val="000000"/>
          <w:szCs w:val="24"/>
          <w:shd w:val="clear" w:color="auto" w:fill="FFFFFF"/>
        </w:rPr>
        <w:t xml:space="preserve"> (uk.practicallaw.thomsonreuters.com, 2021)</w:t>
      </w:r>
      <w:r w:rsidR="00B44057" w:rsidRPr="00E132DC">
        <w:rPr>
          <w:rFonts w:cs="Arial"/>
          <w:szCs w:val="24"/>
        </w:rPr>
        <w:t>. Along with that</w:t>
      </w:r>
      <w:r w:rsidR="00FA3E29">
        <w:rPr>
          <w:rFonts w:cs="Arial"/>
          <w:szCs w:val="24"/>
        </w:rPr>
        <w:t>,</w:t>
      </w:r>
      <w:r w:rsidR="00B44057" w:rsidRPr="00E132DC">
        <w:rPr>
          <w:rFonts w:cs="Arial"/>
          <w:szCs w:val="24"/>
        </w:rPr>
        <w:t xml:space="preserve"> some obligation</w:t>
      </w:r>
      <w:r w:rsidR="00FA3E29">
        <w:rPr>
          <w:rFonts w:cs="Arial"/>
          <w:szCs w:val="24"/>
        </w:rPr>
        <w:t>s</w:t>
      </w:r>
      <w:r w:rsidR="00B44057" w:rsidRPr="00E132DC">
        <w:rPr>
          <w:rFonts w:cs="Arial"/>
          <w:szCs w:val="24"/>
        </w:rPr>
        <w:t xml:space="preserve"> are needed to perform as duty such as not to hide true to the court, showing proper integrity and esteem to the court. </w:t>
      </w:r>
      <w:r w:rsidR="00A61CD3" w:rsidRPr="00E132DC">
        <w:rPr>
          <w:rFonts w:cs="Arial"/>
          <w:szCs w:val="24"/>
        </w:rPr>
        <w:t xml:space="preserve">These activities are roles of a solicitor profession </w:t>
      </w:r>
      <w:r w:rsidR="00FA3E29">
        <w:rPr>
          <w:rFonts w:cs="Arial"/>
          <w:szCs w:val="24"/>
        </w:rPr>
        <w:t>that</w:t>
      </w:r>
      <w:r w:rsidR="00A61CD3" w:rsidRPr="00E132DC">
        <w:rPr>
          <w:rFonts w:cs="Arial"/>
          <w:szCs w:val="24"/>
        </w:rPr>
        <w:t xml:space="preserve"> enhance the trustiness o</w:t>
      </w:r>
      <w:r w:rsidR="00FA3E29">
        <w:rPr>
          <w:rFonts w:cs="Arial"/>
          <w:szCs w:val="24"/>
        </w:rPr>
        <w:t>f</w:t>
      </w:r>
      <w:r w:rsidR="00A61CD3" w:rsidRPr="00E132DC">
        <w:rPr>
          <w:rFonts w:cs="Arial"/>
          <w:szCs w:val="24"/>
        </w:rPr>
        <w:t xml:space="preserve"> the solicitor from </w:t>
      </w:r>
      <w:r w:rsidR="00FA3E29">
        <w:rPr>
          <w:rFonts w:cs="Arial"/>
          <w:szCs w:val="24"/>
        </w:rPr>
        <w:t xml:space="preserve">the </w:t>
      </w:r>
      <w:r w:rsidR="00A61CD3" w:rsidRPr="00E132DC">
        <w:rPr>
          <w:rFonts w:cs="Arial"/>
          <w:szCs w:val="24"/>
        </w:rPr>
        <w:t>public.</w:t>
      </w:r>
    </w:p>
    <w:p w:rsidR="00A61CD3" w:rsidRPr="00E132DC" w:rsidRDefault="00A946A8" w:rsidP="00E132DC">
      <w:pPr>
        <w:pStyle w:val="Heading1"/>
        <w:rPr>
          <w:rFonts w:ascii="Arial" w:hAnsi="Arial" w:cs="Arial"/>
        </w:rPr>
      </w:pPr>
      <w:bookmarkStart w:id="10" w:name="_Toc69666627"/>
      <w:r w:rsidRPr="00E132DC">
        <w:rPr>
          <w:rFonts w:ascii="Arial" w:hAnsi="Arial" w:cs="Arial"/>
        </w:rPr>
        <w:t>Conclusion</w:t>
      </w:r>
      <w:bookmarkEnd w:id="10"/>
    </w:p>
    <w:p w:rsidR="00A946A8" w:rsidRPr="00E132DC" w:rsidRDefault="00A946A8" w:rsidP="00E132DC">
      <w:pPr>
        <w:rPr>
          <w:rFonts w:cs="Arial"/>
          <w:szCs w:val="24"/>
        </w:rPr>
      </w:pPr>
      <w:r w:rsidRPr="00E132DC">
        <w:rPr>
          <w:rFonts w:cs="Arial"/>
          <w:szCs w:val="24"/>
        </w:rPr>
        <w:t xml:space="preserve">Solicitor is a profession which has got </w:t>
      </w:r>
      <w:r w:rsidR="00FA3E29">
        <w:rPr>
          <w:rFonts w:cs="Arial"/>
          <w:szCs w:val="24"/>
        </w:rPr>
        <w:t xml:space="preserve">a </w:t>
      </w:r>
      <w:r w:rsidRPr="00E132DC">
        <w:rPr>
          <w:rFonts w:cs="Arial"/>
          <w:szCs w:val="24"/>
        </w:rPr>
        <w:t>great amount of esteem from the people and most of the people ha</w:t>
      </w:r>
      <w:r w:rsidR="00FA3E29">
        <w:rPr>
          <w:rFonts w:cs="Arial"/>
          <w:szCs w:val="24"/>
        </w:rPr>
        <w:t>ve</w:t>
      </w:r>
      <w:r w:rsidRPr="00E132DC">
        <w:rPr>
          <w:rFonts w:cs="Arial"/>
          <w:szCs w:val="24"/>
        </w:rPr>
        <w:t xml:space="preserve"> enough belief </w:t>
      </w:r>
      <w:r w:rsidR="00FA3E29">
        <w:rPr>
          <w:rFonts w:cs="Arial"/>
          <w:szCs w:val="24"/>
        </w:rPr>
        <w:t>i</w:t>
      </w:r>
      <w:r w:rsidRPr="00E132DC">
        <w:rPr>
          <w:rFonts w:cs="Arial"/>
          <w:szCs w:val="24"/>
        </w:rPr>
        <w:t>n the solicitors. Th</w:t>
      </w:r>
      <w:r w:rsidR="004250E7" w:rsidRPr="00E132DC">
        <w:rPr>
          <w:rFonts w:cs="Arial"/>
          <w:szCs w:val="24"/>
        </w:rPr>
        <w:t>ough some incident ha</w:t>
      </w:r>
      <w:r w:rsidR="00FA3E29">
        <w:rPr>
          <w:rFonts w:cs="Arial"/>
          <w:szCs w:val="24"/>
        </w:rPr>
        <w:t>s</w:t>
      </w:r>
      <w:r w:rsidRPr="00E132DC">
        <w:rPr>
          <w:rFonts w:cs="Arial"/>
          <w:szCs w:val="24"/>
        </w:rPr>
        <w:t xml:space="preserve"> reduced this </w:t>
      </w:r>
      <w:r w:rsidR="004250E7" w:rsidRPr="00E132DC">
        <w:rPr>
          <w:rFonts w:cs="Arial"/>
          <w:szCs w:val="24"/>
        </w:rPr>
        <w:t>mind of people, most of the solicitors has performed their act</w:t>
      </w:r>
      <w:r w:rsidR="00FA3E29">
        <w:rPr>
          <w:rFonts w:cs="Arial"/>
          <w:szCs w:val="24"/>
        </w:rPr>
        <w:t>ivities</w:t>
      </w:r>
      <w:r w:rsidR="004250E7" w:rsidRPr="00E132DC">
        <w:rPr>
          <w:rFonts w:cs="Arial"/>
          <w:szCs w:val="24"/>
        </w:rPr>
        <w:t xml:space="preserve"> according to the code of conduct. For which it can be said that </w:t>
      </w:r>
      <w:r w:rsidR="00624478" w:rsidRPr="00E132DC">
        <w:rPr>
          <w:rFonts w:cs="Arial"/>
          <w:szCs w:val="24"/>
        </w:rPr>
        <w:t>people ha</w:t>
      </w:r>
      <w:r w:rsidR="00FA3E29">
        <w:rPr>
          <w:rFonts w:cs="Arial"/>
          <w:szCs w:val="24"/>
        </w:rPr>
        <w:t>ve</w:t>
      </w:r>
      <w:r w:rsidR="00624478" w:rsidRPr="00E132DC">
        <w:rPr>
          <w:rFonts w:cs="Arial"/>
          <w:szCs w:val="24"/>
        </w:rPr>
        <w:t xml:space="preserve"> to belie</w:t>
      </w:r>
      <w:r w:rsidR="00FA3E29">
        <w:rPr>
          <w:rFonts w:cs="Arial"/>
          <w:szCs w:val="24"/>
        </w:rPr>
        <w:t>ve</w:t>
      </w:r>
      <w:r w:rsidR="00624478" w:rsidRPr="00E132DC">
        <w:rPr>
          <w:rFonts w:cs="Arial"/>
          <w:szCs w:val="24"/>
        </w:rPr>
        <w:t xml:space="preserve"> </w:t>
      </w:r>
      <w:r w:rsidR="00FA3E29">
        <w:rPr>
          <w:rFonts w:cs="Arial"/>
          <w:szCs w:val="24"/>
        </w:rPr>
        <w:t>i</w:t>
      </w:r>
      <w:r w:rsidR="00624478" w:rsidRPr="00E132DC">
        <w:rPr>
          <w:rFonts w:cs="Arial"/>
          <w:szCs w:val="24"/>
        </w:rPr>
        <w:t>n the solicitors to get legal advice from them. That’s why “It is essential that solicitors can be trusted to the ends of the earth”</w:t>
      </w:r>
    </w:p>
    <w:p w:rsidR="000D5EE8" w:rsidRDefault="000D5EE8">
      <w:pPr>
        <w:rPr>
          <w:rFonts w:eastAsiaTheme="majorEastAsia" w:cs="Arial"/>
          <w:color w:val="2E74B5" w:themeColor="accent1" w:themeShade="BF"/>
          <w:sz w:val="32"/>
          <w:szCs w:val="32"/>
        </w:rPr>
      </w:pPr>
      <w:r>
        <w:rPr>
          <w:rFonts w:cs="Arial"/>
        </w:rPr>
        <w:br w:type="page"/>
      </w:r>
    </w:p>
    <w:p w:rsidR="00A9773F" w:rsidRPr="00E132DC" w:rsidRDefault="00A9773F" w:rsidP="00E132DC">
      <w:pPr>
        <w:pStyle w:val="Heading1"/>
        <w:rPr>
          <w:rFonts w:ascii="Arial" w:hAnsi="Arial" w:cs="Arial"/>
        </w:rPr>
      </w:pPr>
      <w:bookmarkStart w:id="11" w:name="_Toc69666628"/>
      <w:r w:rsidRPr="00E132DC">
        <w:rPr>
          <w:rFonts w:ascii="Arial" w:hAnsi="Arial" w:cs="Arial"/>
        </w:rPr>
        <w:lastRenderedPageBreak/>
        <w:t>References</w:t>
      </w:r>
      <w:bookmarkEnd w:id="11"/>
    </w:p>
    <w:p w:rsidR="00A9773F" w:rsidRPr="00E132DC" w:rsidRDefault="009D222C" w:rsidP="00E132DC">
      <w:pPr>
        <w:rPr>
          <w:rFonts w:cs="Arial"/>
          <w:color w:val="000000"/>
          <w:szCs w:val="24"/>
          <w:shd w:val="clear" w:color="auto" w:fill="FFFFFF"/>
        </w:rPr>
      </w:pPr>
      <w:r w:rsidRPr="00E132DC">
        <w:rPr>
          <w:rFonts w:cs="Arial"/>
          <w:color w:val="000000"/>
          <w:szCs w:val="24"/>
          <w:shd w:val="clear" w:color="auto" w:fill="FFFFFF"/>
        </w:rPr>
        <w:t>Agilelaw</w:t>
      </w:r>
      <w:r w:rsidR="00B02D64" w:rsidRPr="00E132DC">
        <w:rPr>
          <w:rFonts w:cs="Arial"/>
          <w:color w:val="000000"/>
          <w:szCs w:val="24"/>
          <w:shd w:val="clear" w:color="auto" w:fill="FFFFFF"/>
        </w:rPr>
        <w:t>.</w:t>
      </w:r>
      <w:r w:rsidR="007E33EE" w:rsidRPr="00E132DC">
        <w:rPr>
          <w:rFonts w:cs="Arial"/>
          <w:color w:val="000000"/>
          <w:szCs w:val="24"/>
          <w:shd w:val="clear" w:color="auto" w:fill="FFFFFF"/>
        </w:rPr>
        <w:t>com</w:t>
      </w:r>
      <w:r w:rsidR="00B02D64" w:rsidRPr="00E132DC">
        <w:rPr>
          <w:rFonts w:cs="Arial"/>
          <w:color w:val="000000"/>
          <w:szCs w:val="24"/>
          <w:shd w:val="clear" w:color="auto" w:fill="FFFFFF"/>
        </w:rPr>
        <w:t xml:space="preserve"> </w:t>
      </w:r>
      <w:r w:rsidR="00A9773F" w:rsidRPr="00E132DC">
        <w:rPr>
          <w:rFonts w:cs="Arial"/>
          <w:color w:val="000000"/>
          <w:szCs w:val="24"/>
          <w:shd w:val="clear" w:color="auto" w:fill="FFFFFF"/>
        </w:rPr>
        <w:t>(2021) </w:t>
      </w:r>
      <w:r w:rsidR="00A9773F" w:rsidRPr="00E132DC">
        <w:rPr>
          <w:rFonts w:cs="Arial"/>
          <w:i/>
          <w:iCs/>
          <w:color w:val="000000"/>
          <w:szCs w:val="24"/>
          <w:shd w:val="clear" w:color="auto" w:fill="FFFFFF"/>
        </w:rPr>
        <w:t>7 Steps To Preserve Client Confidentiality</w:t>
      </w:r>
      <w:r w:rsidR="00A9773F" w:rsidRPr="00E132DC">
        <w:rPr>
          <w:rFonts w:cs="Arial"/>
          <w:color w:val="000000"/>
          <w:szCs w:val="24"/>
          <w:shd w:val="clear" w:color="auto" w:fill="FFFFFF"/>
        </w:rPr>
        <w:t xml:space="preserve">. [Online]. 2021. </w:t>
      </w:r>
      <w:proofErr w:type="spellStart"/>
      <w:r w:rsidRPr="00E132DC">
        <w:rPr>
          <w:rFonts w:cs="Arial"/>
          <w:color w:val="000000"/>
          <w:szCs w:val="24"/>
          <w:shd w:val="clear" w:color="auto" w:fill="FFFFFF"/>
        </w:rPr>
        <w:t>Agilelaw</w:t>
      </w:r>
      <w:proofErr w:type="spellEnd"/>
      <w:r w:rsidR="00A9773F" w:rsidRPr="00E132DC">
        <w:rPr>
          <w:rFonts w:cs="Arial"/>
          <w:color w:val="000000"/>
          <w:szCs w:val="24"/>
          <w:shd w:val="clear" w:color="auto" w:fill="FFFFFF"/>
        </w:rPr>
        <w:t>. Available from: https://www.agilelaw.com/blog/preserve-client-confidentiality/ [Accessed: 17 April 2021].</w:t>
      </w:r>
    </w:p>
    <w:p w:rsidR="009D222C" w:rsidRPr="00E132DC" w:rsidRDefault="009D222C" w:rsidP="00E132DC">
      <w:pPr>
        <w:rPr>
          <w:rFonts w:cs="Arial"/>
          <w:color w:val="000000"/>
          <w:szCs w:val="24"/>
          <w:shd w:val="clear" w:color="auto" w:fill="FFFFFF"/>
        </w:rPr>
      </w:pPr>
      <w:r w:rsidRPr="00E132DC">
        <w:rPr>
          <w:rFonts w:cs="Arial"/>
          <w:color w:val="000000"/>
          <w:szCs w:val="24"/>
          <w:shd w:val="clear" w:color="auto" w:fill="FFFFFF"/>
        </w:rPr>
        <w:t>Complianceoffice.co.uk (2021) [Online]. 2021. Complianceoffice.co.uk. Available from: https://complianceoffice.co.uk/wp-content/uploads/2014/11/Client-care-checklist-FINAL-word.pdf [Accessed: 17 April 2021].</w:t>
      </w:r>
    </w:p>
    <w:p w:rsidR="009D222C" w:rsidRPr="00E132DC" w:rsidRDefault="009D222C" w:rsidP="00E132DC">
      <w:pPr>
        <w:rPr>
          <w:rFonts w:cs="Arial"/>
          <w:color w:val="000000"/>
          <w:szCs w:val="24"/>
          <w:shd w:val="clear" w:color="auto" w:fill="FFFFFF"/>
        </w:rPr>
      </w:pPr>
      <w:r w:rsidRPr="00E132DC">
        <w:rPr>
          <w:rFonts w:cs="Arial"/>
          <w:color w:val="000000"/>
          <w:szCs w:val="24"/>
          <w:shd w:val="clear" w:color="auto" w:fill="FFFFFF"/>
        </w:rPr>
        <w:t>Otsfamilysolicitors.co.uk (2021) </w:t>
      </w:r>
      <w:r w:rsidRPr="00E132DC">
        <w:rPr>
          <w:rFonts w:cs="Arial"/>
          <w:i/>
          <w:iCs/>
          <w:color w:val="000000"/>
          <w:szCs w:val="24"/>
          <w:shd w:val="clear" w:color="auto" w:fill="FFFFFF"/>
        </w:rPr>
        <w:t>Equality, Diversity &amp; Inclusion | OTS Family Law</w:t>
      </w:r>
      <w:r w:rsidRPr="00E132DC">
        <w:rPr>
          <w:rFonts w:cs="Arial"/>
          <w:color w:val="000000"/>
          <w:szCs w:val="24"/>
          <w:shd w:val="clear" w:color="auto" w:fill="FFFFFF"/>
        </w:rPr>
        <w:t>. [Online]. 2021. Otsfamilysolicitors.co.uk. Available from: https://www.otsfamilysolicitors.co.uk/equality-diversity-inclusion [Accessed: 17 April 2021].</w:t>
      </w:r>
    </w:p>
    <w:p w:rsidR="009D222C" w:rsidRPr="00E132DC" w:rsidRDefault="009D222C" w:rsidP="00E132DC">
      <w:pPr>
        <w:rPr>
          <w:rFonts w:cs="Arial"/>
          <w:color w:val="000000"/>
          <w:szCs w:val="24"/>
          <w:shd w:val="clear" w:color="auto" w:fill="FFFFFF"/>
        </w:rPr>
      </w:pPr>
      <w:r w:rsidRPr="00E132DC">
        <w:rPr>
          <w:rFonts w:cs="Arial"/>
          <w:color w:val="000000"/>
          <w:szCs w:val="24"/>
          <w:shd w:val="clear" w:color="auto" w:fill="FFFFFF"/>
        </w:rPr>
        <w:t>Pointonsolicitors.co.uk (2021) </w:t>
      </w:r>
      <w:r w:rsidRPr="00E132DC">
        <w:rPr>
          <w:rFonts w:cs="Arial"/>
          <w:i/>
          <w:iCs/>
          <w:color w:val="000000"/>
          <w:szCs w:val="24"/>
          <w:shd w:val="clear" w:color="auto" w:fill="FFFFFF"/>
        </w:rPr>
        <w:t xml:space="preserve">Conflicts of Interest - </w:t>
      </w:r>
      <w:proofErr w:type="spellStart"/>
      <w:r w:rsidRPr="00E132DC">
        <w:rPr>
          <w:rFonts w:cs="Arial"/>
          <w:i/>
          <w:iCs/>
          <w:color w:val="000000"/>
          <w:szCs w:val="24"/>
          <w:shd w:val="clear" w:color="auto" w:fill="FFFFFF"/>
        </w:rPr>
        <w:t>Pointon</w:t>
      </w:r>
      <w:proofErr w:type="spellEnd"/>
      <w:r w:rsidRPr="00E132DC">
        <w:rPr>
          <w:rFonts w:cs="Arial"/>
          <w:i/>
          <w:iCs/>
          <w:color w:val="000000"/>
          <w:szCs w:val="24"/>
          <w:shd w:val="clear" w:color="auto" w:fill="FFFFFF"/>
        </w:rPr>
        <w:t xml:space="preserve"> &amp; Co Solicitors</w:t>
      </w:r>
      <w:r w:rsidRPr="00E132DC">
        <w:rPr>
          <w:rFonts w:cs="Arial"/>
          <w:color w:val="000000"/>
          <w:szCs w:val="24"/>
          <w:shd w:val="clear" w:color="auto" w:fill="FFFFFF"/>
        </w:rPr>
        <w:t xml:space="preserve">. [Online]. 2021. </w:t>
      </w:r>
      <w:proofErr w:type="spellStart"/>
      <w:r w:rsidRPr="00E132DC">
        <w:rPr>
          <w:rFonts w:cs="Arial"/>
          <w:color w:val="000000"/>
          <w:szCs w:val="24"/>
          <w:shd w:val="clear" w:color="auto" w:fill="FFFFFF"/>
        </w:rPr>
        <w:t>Pointon</w:t>
      </w:r>
      <w:proofErr w:type="spellEnd"/>
      <w:r w:rsidRPr="00E132DC">
        <w:rPr>
          <w:rFonts w:cs="Arial"/>
          <w:color w:val="000000"/>
          <w:szCs w:val="24"/>
          <w:shd w:val="clear" w:color="auto" w:fill="FFFFFF"/>
        </w:rPr>
        <w:t xml:space="preserve"> &amp; Co Solicitors. Available from: https://pointonsolicitors.co.uk/conflicts-of-interest/ [Accessed: 17 April 2021].</w:t>
      </w:r>
    </w:p>
    <w:p w:rsidR="006B7C50" w:rsidRPr="00E132DC" w:rsidRDefault="009D222C" w:rsidP="00E132DC">
      <w:pPr>
        <w:rPr>
          <w:rFonts w:cs="Arial"/>
          <w:color w:val="000000"/>
          <w:szCs w:val="24"/>
          <w:shd w:val="clear" w:color="auto" w:fill="FFFFFF"/>
        </w:rPr>
      </w:pPr>
      <w:r w:rsidRPr="00E132DC">
        <w:rPr>
          <w:rFonts w:cs="Arial"/>
          <w:color w:val="000000"/>
          <w:szCs w:val="24"/>
          <w:shd w:val="clear" w:color="auto" w:fill="FFFFFF"/>
        </w:rPr>
        <w:t>Risk</w:t>
      </w:r>
      <w:r w:rsidR="00B02D64" w:rsidRPr="00E132DC">
        <w:rPr>
          <w:rFonts w:cs="Arial"/>
          <w:color w:val="000000"/>
          <w:szCs w:val="24"/>
          <w:shd w:val="clear" w:color="auto" w:fill="FFFFFF"/>
        </w:rPr>
        <w:t xml:space="preserve">.lexisnexis.co.uk </w:t>
      </w:r>
      <w:r w:rsidR="006B7C50" w:rsidRPr="00E132DC">
        <w:rPr>
          <w:rFonts w:cs="Arial"/>
          <w:color w:val="000000"/>
          <w:szCs w:val="24"/>
          <w:shd w:val="clear" w:color="auto" w:fill="FFFFFF"/>
        </w:rPr>
        <w:t>(2021) </w:t>
      </w:r>
      <w:r w:rsidR="006B7C50" w:rsidRPr="00E132DC">
        <w:rPr>
          <w:rFonts w:cs="Arial"/>
          <w:i/>
          <w:iCs/>
          <w:color w:val="000000"/>
          <w:szCs w:val="24"/>
          <w:shd w:val="clear" w:color="auto" w:fill="FFFFFF"/>
        </w:rPr>
        <w:t>AML Compliance for Solicitors</w:t>
      </w:r>
      <w:r w:rsidR="006B7C50" w:rsidRPr="00E132DC">
        <w:rPr>
          <w:rFonts w:cs="Arial"/>
          <w:color w:val="000000"/>
          <w:szCs w:val="24"/>
          <w:shd w:val="clear" w:color="auto" w:fill="FFFFFF"/>
        </w:rPr>
        <w:t xml:space="preserve">. [Online]. 2021. </w:t>
      </w:r>
      <w:proofErr w:type="spellStart"/>
      <w:r w:rsidRPr="00E132DC">
        <w:rPr>
          <w:rFonts w:cs="Arial"/>
          <w:color w:val="000000"/>
          <w:szCs w:val="24"/>
          <w:shd w:val="clear" w:color="auto" w:fill="FFFFFF"/>
        </w:rPr>
        <w:t>Lexisnexis</w:t>
      </w:r>
      <w:proofErr w:type="spellEnd"/>
      <w:r w:rsidRPr="00E132DC">
        <w:rPr>
          <w:rFonts w:cs="Arial"/>
          <w:color w:val="000000"/>
          <w:szCs w:val="24"/>
          <w:shd w:val="clear" w:color="auto" w:fill="FFFFFF"/>
        </w:rPr>
        <w:t xml:space="preserve"> </w:t>
      </w:r>
      <w:r w:rsidR="006B7C50" w:rsidRPr="00E132DC">
        <w:rPr>
          <w:rFonts w:cs="Arial"/>
          <w:color w:val="000000"/>
          <w:szCs w:val="24"/>
          <w:shd w:val="clear" w:color="auto" w:fill="FFFFFF"/>
        </w:rPr>
        <w:t>Risk Solutions | Transform Your Risk Decision Making. Available from: https://risk.lexisnexis.co.uk/insights-resources/infographic/solicitors-aml-compliance [Accessed: 17 April 2021].</w:t>
      </w:r>
    </w:p>
    <w:p w:rsidR="009D222C" w:rsidRPr="00E132DC" w:rsidRDefault="009D222C" w:rsidP="00E132DC">
      <w:pPr>
        <w:rPr>
          <w:rFonts w:cs="Arial"/>
          <w:szCs w:val="24"/>
        </w:rPr>
      </w:pPr>
      <w:r w:rsidRPr="00E132DC">
        <w:rPr>
          <w:rFonts w:cs="Arial"/>
          <w:color w:val="000000"/>
          <w:szCs w:val="24"/>
          <w:shd w:val="clear" w:color="auto" w:fill="FFFFFF"/>
        </w:rPr>
        <w:t>Sra.org.uk (2021) </w:t>
      </w:r>
      <w:r w:rsidRPr="00E132DC">
        <w:rPr>
          <w:rFonts w:cs="Arial"/>
          <w:i/>
          <w:iCs/>
          <w:color w:val="000000"/>
          <w:szCs w:val="24"/>
          <w:shd w:val="clear" w:color="auto" w:fill="FFFFFF"/>
        </w:rPr>
        <w:t xml:space="preserve">SRA Code of Conduct for Solicitors, </w:t>
      </w:r>
      <w:proofErr w:type="spellStart"/>
      <w:r w:rsidRPr="00E132DC">
        <w:rPr>
          <w:rFonts w:cs="Arial"/>
          <w:i/>
          <w:iCs/>
          <w:color w:val="000000"/>
          <w:szCs w:val="24"/>
          <w:shd w:val="clear" w:color="auto" w:fill="FFFFFF"/>
        </w:rPr>
        <w:t>rels</w:t>
      </w:r>
      <w:proofErr w:type="spellEnd"/>
      <w:r w:rsidRPr="00E132DC">
        <w:rPr>
          <w:rFonts w:cs="Arial"/>
          <w:i/>
          <w:iCs/>
          <w:color w:val="000000"/>
          <w:szCs w:val="24"/>
          <w:shd w:val="clear" w:color="auto" w:fill="FFFFFF"/>
        </w:rPr>
        <w:t xml:space="preserve"> and </w:t>
      </w:r>
      <w:proofErr w:type="spellStart"/>
      <w:r w:rsidRPr="00E132DC">
        <w:rPr>
          <w:rFonts w:cs="Arial"/>
          <w:i/>
          <w:iCs/>
          <w:color w:val="000000"/>
          <w:szCs w:val="24"/>
          <w:shd w:val="clear" w:color="auto" w:fill="FFFFFF"/>
        </w:rPr>
        <w:t>rfls</w:t>
      </w:r>
      <w:proofErr w:type="spellEnd"/>
      <w:r w:rsidRPr="00E132DC">
        <w:rPr>
          <w:rFonts w:cs="Arial"/>
          <w:color w:val="000000"/>
          <w:szCs w:val="24"/>
          <w:shd w:val="clear" w:color="auto" w:fill="FFFFFF"/>
        </w:rPr>
        <w:t>. [Online]. 2021. Sra.org.uk. Available from: https://www.sra.org.uk/solicitors/standards-regulations/code-conduct-solicitors/ [Accessed: 17 April 2021].</w:t>
      </w:r>
    </w:p>
    <w:p w:rsidR="009D222C" w:rsidRPr="00E132DC" w:rsidRDefault="009D222C" w:rsidP="00E132DC">
      <w:pPr>
        <w:rPr>
          <w:rFonts w:cs="Arial"/>
          <w:color w:val="000000"/>
          <w:szCs w:val="24"/>
          <w:shd w:val="clear" w:color="auto" w:fill="FFFFFF"/>
        </w:rPr>
      </w:pPr>
      <w:r w:rsidRPr="00E132DC">
        <w:rPr>
          <w:rFonts w:cs="Arial"/>
          <w:color w:val="000000"/>
          <w:szCs w:val="24"/>
          <w:shd w:val="clear" w:color="auto" w:fill="FFFFFF"/>
        </w:rPr>
        <w:t>Thehartford.com (2021) </w:t>
      </w:r>
      <w:r w:rsidRPr="00E132DC">
        <w:rPr>
          <w:rFonts w:cs="Arial"/>
          <w:i/>
          <w:iCs/>
          <w:color w:val="000000"/>
          <w:szCs w:val="24"/>
          <w:shd w:val="clear" w:color="auto" w:fill="FFFFFF"/>
        </w:rPr>
        <w:t>Law Firm Risks &amp; Risk Management Strategies | The Hartford</w:t>
      </w:r>
      <w:r w:rsidRPr="00E132DC">
        <w:rPr>
          <w:rFonts w:cs="Arial"/>
          <w:color w:val="000000"/>
          <w:szCs w:val="24"/>
          <w:shd w:val="clear" w:color="auto" w:fill="FFFFFF"/>
        </w:rPr>
        <w:t>. [Online]. 2021. Thehartford.com. Available from: https://www.thehartford.com/business-insurance/strategy/risks-attorney-law-firms/lawyer-risks [Accessed: 17 April 2021].</w:t>
      </w:r>
    </w:p>
    <w:p w:rsidR="006B7C50" w:rsidRPr="00E132DC" w:rsidRDefault="007E33EE" w:rsidP="00E132DC">
      <w:pPr>
        <w:rPr>
          <w:rFonts w:cs="Arial"/>
          <w:color w:val="000000"/>
          <w:szCs w:val="24"/>
          <w:shd w:val="clear" w:color="auto" w:fill="FFFFFF"/>
        </w:rPr>
      </w:pPr>
      <w:r w:rsidRPr="00E132DC">
        <w:rPr>
          <w:rFonts w:cs="Arial"/>
          <w:color w:val="000000"/>
          <w:szCs w:val="24"/>
          <w:shd w:val="clear" w:color="auto" w:fill="FFFFFF"/>
        </w:rPr>
        <w:t xml:space="preserve">Uk.practicallaw.thomsonreuters.com </w:t>
      </w:r>
      <w:r w:rsidR="006B7C50" w:rsidRPr="00E132DC">
        <w:rPr>
          <w:rFonts w:cs="Arial"/>
          <w:color w:val="000000"/>
          <w:szCs w:val="24"/>
          <w:shd w:val="clear" w:color="auto" w:fill="FFFFFF"/>
        </w:rPr>
        <w:t>(2021) [Online]. 2021. Uk.practicallaw.thomsonreuters.com. Available from: https://uk.practicallaw.thomsonreuters.com/Document/I854F4B1011B111E8B232F2355</w:t>
      </w:r>
      <w:r w:rsidR="006B7C50" w:rsidRPr="00E132DC">
        <w:rPr>
          <w:rFonts w:cs="Arial"/>
          <w:color w:val="000000"/>
          <w:szCs w:val="24"/>
          <w:shd w:val="clear" w:color="auto" w:fill="FFFFFF"/>
        </w:rPr>
        <w:lastRenderedPageBreak/>
        <w:t>BB43F0C/View/</w:t>
      </w:r>
      <w:r w:rsidR="009D222C" w:rsidRPr="00E132DC">
        <w:rPr>
          <w:rFonts w:cs="Arial"/>
          <w:color w:val="000000"/>
          <w:szCs w:val="24"/>
          <w:shd w:val="clear" w:color="auto" w:fill="FFFFFF"/>
        </w:rPr>
        <w:t>fulltext</w:t>
      </w:r>
      <w:r w:rsidR="006B7C50" w:rsidRPr="00E132DC">
        <w:rPr>
          <w:rFonts w:cs="Arial"/>
          <w:color w:val="000000"/>
          <w:szCs w:val="24"/>
          <w:shd w:val="clear" w:color="auto" w:fill="FFFFFF"/>
        </w:rPr>
        <w:t>.html?</w:t>
      </w:r>
      <w:r w:rsidR="009D222C" w:rsidRPr="00E132DC">
        <w:rPr>
          <w:rFonts w:cs="Arial"/>
          <w:color w:val="000000"/>
          <w:szCs w:val="24"/>
          <w:shd w:val="clear" w:color="auto" w:fill="FFFFFF"/>
        </w:rPr>
        <w:t>Transitiontype</w:t>
      </w:r>
      <w:r w:rsidR="006B7C50" w:rsidRPr="00E132DC">
        <w:rPr>
          <w:rFonts w:cs="Arial"/>
          <w:color w:val="000000"/>
          <w:szCs w:val="24"/>
          <w:shd w:val="clear" w:color="auto" w:fill="FFFFFF"/>
        </w:rPr>
        <w:t>=</w:t>
      </w:r>
      <w:r w:rsidR="009D222C" w:rsidRPr="00E132DC">
        <w:rPr>
          <w:rFonts w:cs="Arial"/>
          <w:color w:val="000000"/>
          <w:szCs w:val="24"/>
          <w:shd w:val="clear" w:color="auto" w:fill="FFFFFF"/>
        </w:rPr>
        <w:t>categorypageitem</w:t>
      </w:r>
      <w:r w:rsidR="006B7C50" w:rsidRPr="00E132DC">
        <w:rPr>
          <w:rFonts w:cs="Arial"/>
          <w:color w:val="000000"/>
          <w:szCs w:val="24"/>
          <w:shd w:val="clear" w:color="auto" w:fill="FFFFFF"/>
        </w:rPr>
        <w:t>&amp;</w:t>
      </w:r>
      <w:r w:rsidR="009D222C" w:rsidRPr="00E132DC">
        <w:rPr>
          <w:rFonts w:cs="Arial"/>
          <w:color w:val="000000"/>
          <w:szCs w:val="24"/>
          <w:shd w:val="clear" w:color="auto" w:fill="FFFFFF"/>
        </w:rPr>
        <w:t>contextdata</w:t>
      </w:r>
      <w:r w:rsidR="006B7C50" w:rsidRPr="00E132DC">
        <w:rPr>
          <w:rFonts w:cs="Arial"/>
          <w:color w:val="000000"/>
          <w:szCs w:val="24"/>
          <w:shd w:val="clear" w:color="auto" w:fill="FFFFFF"/>
        </w:rPr>
        <w:t>=(sc.Default)&amp;</w:t>
      </w:r>
      <w:r w:rsidR="009D222C" w:rsidRPr="00E132DC">
        <w:rPr>
          <w:rFonts w:cs="Arial"/>
          <w:color w:val="000000"/>
          <w:szCs w:val="24"/>
          <w:shd w:val="clear" w:color="auto" w:fill="FFFFFF"/>
        </w:rPr>
        <w:t>firstpage</w:t>
      </w:r>
      <w:r w:rsidR="006B7C50" w:rsidRPr="00E132DC">
        <w:rPr>
          <w:rFonts w:cs="Arial"/>
          <w:color w:val="000000"/>
          <w:szCs w:val="24"/>
          <w:shd w:val="clear" w:color="auto" w:fill="FFFFFF"/>
        </w:rPr>
        <w:t>=true [Accessed: 17 April 2021].</w:t>
      </w:r>
    </w:p>
    <w:p w:rsidR="009D222C" w:rsidRPr="00E132DC" w:rsidRDefault="009D222C" w:rsidP="00E132DC">
      <w:pPr>
        <w:rPr>
          <w:rFonts w:cs="Arial"/>
          <w:szCs w:val="24"/>
        </w:rPr>
      </w:pPr>
    </w:p>
    <w:sectPr w:rsidR="009D222C" w:rsidRPr="00E132DC" w:rsidSect="00E132DC">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392" w:rsidRDefault="00112392" w:rsidP="00D81E56">
      <w:pPr>
        <w:spacing w:after="0" w:line="240" w:lineRule="auto"/>
      </w:pPr>
      <w:r>
        <w:separator/>
      </w:r>
    </w:p>
  </w:endnote>
  <w:endnote w:type="continuationSeparator" w:id="0">
    <w:p w:rsidR="00112392" w:rsidRDefault="00112392" w:rsidP="00D81E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6153571"/>
      <w:docPartObj>
        <w:docPartGallery w:val="Page Numbers (Bottom of Page)"/>
        <w:docPartUnique/>
      </w:docPartObj>
    </w:sdtPr>
    <w:sdtEndPr>
      <w:rPr>
        <w:noProof/>
      </w:rPr>
    </w:sdtEndPr>
    <w:sdtContent>
      <w:p w:rsidR="00A24DA9" w:rsidRDefault="007E2431">
        <w:pPr>
          <w:pStyle w:val="Footer"/>
          <w:jc w:val="right"/>
        </w:pPr>
        <w:r>
          <w:fldChar w:fldCharType="begin"/>
        </w:r>
        <w:r w:rsidR="00A24DA9">
          <w:instrText xml:space="preserve"> PAGE   \* MERGEFORMAT </w:instrText>
        </w:r>
        <w:r>
          <w:fldChar w:fldCharType="separate"/>
        </w:r>
        <w:r w:rsidR="003078DE">
          <w:rPr>
            <w:noProof/>
          </w:rPr>
          <w:t>1</w:t>
        </w:r>
        <w:r>
          <w:rPr>
            <w:noProof/>
          </w:rPr>
          <w:fldChar w:fldCharType="end"/>
        </w:r>
      </w:p>
    </w:sdtContent>
  </w:sdt>
  <w:p w:rsidR="00A24DA9" w:rsidRDefault="00A24D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392" w:rsidRDefault="00112392" w:rsidP="00D81E56">
      <w:pPr>
        <w:spacing w:after="0" w:line="240" w:lineRule="auto"/>
      </w:pPr>
      <w:r>
        <w:separator/>
      </w:r>
    </w:p>
  </w:footnote>
  <w:footnote w:type="continuationSeparator" w:id="0">
    <w:p w:rsidR="00112392" w:rsidRDefault="00112392" w:rsidP="00D81E5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7K0MLA0NrE0NTeyMDFW0lEKTi0uzszPAykwNKgFAGlzloItAAAA"/>
  </w:docVars>
  <w:rsids>
    <w:rsidRoot w:val="00BD45F3"/>
    <w:rsid w:val="0002086F"/>
    <w:rsid w:val="000320AB"/>
    <w:rsid w:val="000406A0"/>
    <w:rsid w:val="00043C75"/>
    <w:rsid w:val="00050488"/>
    <w:rsid w:val="0005573C"/>
    <w:rsid w:val="000558A2"/>
    <w:rsid w:val="00064E05"/>
    <w:rsid w:val="00065E5A"/>
    <w:rsid w:val="000A1B48"/>
    <w:rsid w:val="000A3433"/>
    <w:rsid w:val="000B700E"/>
    <w:rsid w:val="000C62EF"/>
    <w:rsid w:val="000D5EE8"/>
    <w:rsid w:val="00112392"/>
    <w:rsid w:val="0012596C"/>
    <w:rsid w:val="001276D8"/>
    <w:rsid w:val="00161A1C"/>
    <w:rsid w:val="0017263C"/>
    <w:rsid w:val="00176BFB"/>
    <w:rsid w:val="001A43D1"/>
    <w:rsid w:val="001D3720"/>
    <w:rsid w:val="001F27E6"/>
    <w:rsid w:val="00215300"/>
    <w:rsid w:val="00242247"/>
    <w:rsid w:val="00244032"/>
    <w:rsid w:val="00266359"/>
    <w:rsid w:val="00266EF4"/>
    <w:rsid w:val="00275A6F"/>
    <w:rsid w:val="00281AA1"/>
    <w:rsid w:val="00292489"/>
    <w:rsid w:val="002925FE"/>
    <w:rsid w:val="0029447A"/>
    <w:rsid w:val="002B0292"/>
    <w:rsid w:val="002C7267"/>
    <w:rsid w:val="002D1E48"/>
    <w:rsid w:val="002E4A98"/>
    <w:rsid w:val="003034F0"/>
    <w:rsid w:val="0030436F"/>
    <w:rsid w:val="003078DE"/>
    <w:rsid w:val="0031465F"/>
    <w:rsid w:val="00326477"/>
    <w:rsid w:val="00345A7D"/>
    <w:rsid w:val="00347820"/>
    <w:rsid w:val="00350ABA"/>
    <w:rsid w:val="00372637"/>
    <w:rsid w:val="00407DFA"/>
    <w:rsid w:val="004250E7"/>
    <w:rsid w:val="00427D65"/>
    <w:rsid w:val="00443F4C"/>
    <w:rsid w:val="00460F8C"/>
    <w:rsid w:val="004614FD"/>
    <w:rsid w:val="004761D1"/>
    <w:rsid w:val="0049661A"/>
    <w:rsid w:val="004E1FF4"/>
    <w:rsid w:val="004E3925"/>
    <w:rsid w:val="004F3E0B"/>
    <w:rsid w:val="004F4350"/>
    <w:rsid w:val="004F67F2"/>
    <w:rsid w:val="004F6848"/>
    <w:rsid w:val="00535B05"/>
    <w:rsid w:val="0056299A"/>
    <w:rsid w:val="0057004C"/>
    <w:rsid w:val="005808DB"/>
    <w:rsid w:val="0059039E"/>
    <w:rsid w:val="005B0B0F"/>
    <w:rsid w:val="005B27A7"/>
    <w:rsid w:val="005F4681"/>
    <w:rsid w:val="00624478"/>
    <w:rsid w:val="00632F6B"/>
    <w:rsid w:val="00653756"/>
    <w:rsid w:val="00660D91"/>
    <w:rsid w:val="00677EB5"/>
    <w:rsid w:val="00693364"/>
    <w:rsid w:val="006B0D90"/>
    <w:rsid w:val="006B7C50"/>
    <w:rsid w:val="006E069F"/>
    <w:rsid w:val="006E102C"/>
    <w:rsid w:val="006E3AAE"/>
    <w:rsid w:val="006F7A5C"/>
    <w:rsid w:val="007221B0"/>
    <w:rsid w:val="00722491"/>
    <w:rsid w:val="00742502"/>
    <w:rsid w:val="00744906"/>
    <w:rsid w:val="00746800"/>
    <w:rsid w:val="00762EA1"/>
    <w:rsid w:val="00790292"/>
    <w:rsid w:val="007A4F68"/>
    <w:rsid w:val="007C2D68"/>
    <w:rsid w:val="007D09DF"/>
    <w:rsid w:val="007E2431"/>
    <w:rsid w:val="007E33EE"/>
    <w:rsid w:val="007F2AF7"/>
    <w:rsid w:val="00836611"/>
    <w:rsid w:val="0086625E"/>
    <w:rsid w:val="0087061F"/>
    <w:rsid w:val="00876C44"/>
    <w:rsid w:val="00893F78"/>
    <w:rsid w:val="008A4018"/>
    <w:rsid w:val="008E7A1E"/>
    <w:rsid w:val="00907B0E"/>
    <w:rsid w:val="00934A51"/>
    <w:rsid w:val="00946289"/>
    <w:rsid w:val="00980706"/>
    <w:rsid w:val="009A24CD"/>
    <w:rsid w:val="009C3A01"/>
    <w:rsid w:val="009D1315"/>
    <w:rsid w:val="009D222C"/>
    <w:rsid w:val="009E6B74"/>
    <w:rsid w:val="009F201B"/>
    <w:rsid w:val="00A24DA9"/>
    <w:rsid w:val="00A34E39"/>
    <w:rsid w:val="00A415FE"/>
    <w:rsid w:val="00A45843"/>
    <w:rsid w:val="00A559A9"/>
    <w:rsid w:val="00A61CD3"/>
    <w:rsid w:val="00A90BDD"/>
    <w:rsid w:val="00A946A8"/>
    <w:rsid w:val="00A9773F"/>
    <w:rsid w:val="00AF79C0"/>
    <w:rsid w:val="00B02D64"/>
    <w:rsid w:val="00B07ADE"/>
    <w:rsid w:val="00B24D30"/>
    <w:rsid w:val="00B42E31"/>
    <w:rsid w:val="00B44057"/>
    <w:rsid w:val="00BB1B17"/>
    <w:rsid w:val="00BB489C"/>
    <w:rsid w:val="00BD45F3"/>
    <w:rsid w:val="00BE7A23"/>
    <w:rsid w:val="00C16497"/>
    <w:rsid w:val="00C463A8"/>
    <w:rsid w:val="00C52A89"/>
    <w:rsid w:val="00CA08D4"/>
    <w:rsid w:val="00CB6C3C"/>
    <w:rsid w:val="00CC4FC8"/>
    <w:rsid w:val="00CC5808"/>
    <w:rsid w:val="00CD293B"/>
    <w:rsid w:val="00D23016"/>
    <w:rsid w:val="00D81E56"/>
    <w:rsid w:val="00D93219"/>
    <w:rsid w:val="00D9409A"/>
    <w:rsid w:val="00D94843"/>
    <w:rsid w:val="00DC4154"/>
    <w:rsid w:val="00DE5534"/>
    <w:rsid w:val="00E132DC"/>
    <w:rsid w:val="00E6106E"/>
    <w:rsid w:val="00EB6416"/>
    <w:rsid w:val="00EC2D0D"/>
    <w:rsid w:val="00F14679"/>
    <w:rsid w:val="00F24A58"/>
    <w:rsid w:val="00F342EC"/>
    <w:rsid w:val="00F668EC"/>
    <w:rsid w:val="00F6764F"/>
    <w:rsid w:val="00F700DA"/>
    <w:rsid w:val="00F80316"/>
    <w:rsid w:val="00FA3E29"/>
    <w:rsid w:val="00FC20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80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D22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2C"/>
    <w:rPr>
      <w:rFonts w:asciiTheme="majorHAnsi" w:eastAsiaTheme="majorEastAsia" w:hAnsiTheme="majorHAnsi" w:cstheme="majorBidi"/>
      <w:color w:val="2E74B5" w:themeColor="accent1" w:themeShade="BF"/>
      <w:sz w:val="32"/>
      <w:szCs w:val="32"/>
      <w:lang w:val="en-GB"/>
    </w:rPr>
  </w:style>
  <w:style w:type="paragraph" w:styleId="NoSpacing">
    <w:name w:val="No Spacing"/>
    <w:link w:val="NoSpacingChar"/>
    <w:uiPriority w:val="1"/>
    <w:qFormat/>
    <w:rsid w:val="00D81E56"/>
    <w:pPr>
      <w:spacing w:after="0" w:line="240" w:lineRule="auto"/>
    </w:pPr>
    <w:rPr>
      <w:rFonts w:eastAsiaTheme="minorEastAsia"/>
    </w:rPr>
  </w:style>
  <w:style w:type="character" w:customStyle="1" w:styleId="NoSpacingChar">
    <w:name w:val="No Spacing Char"/>
    <w:basedOn w:val="DefaultParagraphFont"/>
    <w:link w:val="NoSpacing"/>
    <w:uiPriority w:val="1"/>
    <w:rsid w:val="00D81E56"/>
    <w:rPr>
      <w:rFonts w:eastAsiaTheme="minorEastAsia"/>
    </w:rPr>
  </w:style>
  <w:style w:type="paragraph" w:styleId="TOCHeading">
    <w:name w:val="TOC Heading"/>
    <w:basedOn w:val="Heading1"/>
    <w:next w:val="Normal"/>
    <w:uiPriority w:val="39"/>
    <w:unhideWhenUsed/>
    <w:qFormat/>
    <w:rsid w:val="00D81E56"/>
    <w:pPr>
      <w:outlineLvl w:val="9"/>
    </w:pPr>
    <w:rPr>
      <w:lang w:val="en-US"/>
    </w:rPr>
  </w:style>
  <w:style w:type="paragraph" w:styleId="TOC1">
    <w:name w:val="toc 1"/>
    <w:basedOn w:val="Normal"/>
    <w:next w:val="Normal"/>
    <w:autoRedefine/>
    <w:uiPriority w:val="39"/>
    <w:unhideWhenUsed/>
    <w:rsid w:val="00D81E56"/>
    <w:pPr>
      <w:spacing w:after="100"/>
    </w:pPr>
  </w:style>
  <w:style w:type="character" w:styleId="Hyperlink">
    <w:name w:val="Hyperlink"/>
    <w:basedOn w:val="DefaultParagraphFont"/>
    <w:uiPriority w:val="99"/>
    <w:unhideWhenUsed/>
    <w:rsid w:val="00D81E56"/>
    <w:rPr>
      <w:color w:val="0563C1" w:themeColor="hyperlink"/>
      <w:u w:val="single"/>
    </w:rPr>
  </w:style>
  <w:style w:type="paragraph" w:styleId="Header">
    <w:name w:val="header"/>
    <w:basedOn w:val="Normal"/>
    <w:link w:val="HeaderChar"/>
    <w:uiPriority w:val="99"/>
    <w:unhideWhenUsed/>
    <w:rsid w:val="00D81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E56"/>
    <w:rPr>
      <w:lang w:val="en-GB"/>
    </w:rPr>
  </w:style>
  <w:style w:type="paragraph" w:styleId="Footer">
    <w:name w:val="footer"/>
    <w:basedOn w:val="Normal"/>
    <w:link w:val="FooterChar"/>
    <w:uiPriority w:val="99"/>
    <w:unhideWhenUsed/>
    <w:rsid w:val="00D81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E56"/>
    <w:rPr>
      <w:lang w:val="en-GB"/>
    </w:rPr>
  </w:style>
  <w:style w:type="paragraph" w:styleId="BalloonText">
    <w:name w:val="Balloon Text"/>
    <w:basedOn w:val="Normal"/>
    <w:link w:val="BalloonTextChar"/>
    <w:uiPriority w:val="99"/>
    <w:semiHidden/>
    <w:unhideWhenUsed/>
    <w:rsid w:val="00307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8D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624384343">
      <w:bodyDiv w:val="1"/>
      <w:marLeft w:val="0"/>
      <w:marRight w:val="0"/>
      <w:marTop w:val="0"/>
      <w:marBottom w:val="0"/>
      <w:divBdr>
        <w:top w:val="none" w:sz="0" w:space="0" w:color="auto"/>
        <w:left w:val="none" w:sz="0" w:space="0" w:color="auto"/>
        <w:bottom w:val="none" w:sz="0" w:space="0" w:color="auto"/>
        <w:right w:val="none" w:sz="0" w:space="0" w:color="auto"/>
      </w:divBdr>
    </w:div>
    <w:div w:id="87998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8D0674-76E2-44AE-9059-25BBC863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agheo</cp:lastModifiedBy>
  <cp:revision>11</cp:revision>
  <dcterms:created xsi:type="dcterms:W3CDTF">2021-04-17T19:25:00Z</dcterms:created>
  <dcterms:modified xsi:type="dcterms:W3CDTF">2021-04-24T21:03:00Z</dcterms:modified>
</cp:coreProperties>
</file>