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A0723" w14:textId="77777777" w:rsidR="00A50FF6" w:rsidRDefault="00A50FF6">
      <w:bookmarkStart w:id="0" w:name="_Hlk128255606"/>
      <w:r>
        <w:rPr>
          <w:noProof/>
        </w:rPr>
        <w:drawing>
          <wp:anchor distT="0" distB="0" distL="114300" distR="114300" simplePos="0" relativeHeight="251659264" behindDoc="1" locked="0" layoutInCell="1" allowOverlap="1" wp14:anchorId="5CEBA873" wp14:editId="5673C484">
            <wp:simplePos x="0" y="0"/>
            <wp:positionH relativeFrom="margin">
              <wp:align>center</wp:align>
            </wp:positionH>
            <wp:positionV relativeFrom="paragraph">
              <wp:posOffset>0</wp:posOffset>
            </wp:positionV>
            <wp:extent cx="2737485" cy="1548765"/>
            <wp:effectExtent l="0" t="0" r="571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7485" cy="1548765"/>
                    </a:xfrm>
                    <a:prstGeom prst="rect">
                      <a:avLst/>
                    </a:prstGeom>
                    <a:noFill/>
                  </pic:spPr>
                </pic:pic>
              </a:graphicData>
            </a:graphic>
          </wp:anchor>
        </w:drawing>
      </w:r>
      <w:r w:rsidR="001E3468">
        <w:t xml:space="preserve">                                                                      </w:t>
      </w:r>
    </w:p>
    <w:p w14:paraId="56D1D964" w14:textId="2824823D" w:rsidR="003E1FB2" w:rsidRPr="00A50FF6" w:rsidRDefault="00A50FF6">
      <w:pPr>
        <w:rPr>
          <w:rFonts w:ascii="Arial" w:hAnsi="Arial" w:cs="Arial"/>
          <w:sz w:val="32"/>
          <w:szCs w:val="32"/>
        </w:rPr>
      </w:pPr>
      <w:r>
        <w:t xml:space="preserve">                          </w:t>
      </w:r>
      <w:r w:rsidR="001E3468">
        <w:t xml:space="preserve"> </w:t>
      </w:r>
      <w:r w:rsidR="001E3468" w:rsidRPr="00A50FF6">
        <w:rPr>
          <w:rFonts w:ascii="Arial" w:hAnsi="Arial" w:cs="Arial"/>
          <w:sz w:val="32"/>
          <w:szCs w:val="32"/>
        </w:rPr>
        <w:t>Hotel Handbook</w:t>
      </w:r>
      <w:r w:rsidRPr="00A50FF6">
        <w:rPr>
          <w:rFonts w:ascii="Arial" w:hAnsi="Arial" w:cs="Arial"/>
          <w:sz w:val="32"/>
          <w:szCs w:val="32"/>
        </w:rPr>
        <w:t xml:space="preserve"> for </w:t>
      </w:r>
      <w:r w:rsidR="009D3787">
        <w:rPr>
          <w:rFonts w:ascii="Arial" w:hAnsi="Arial" w:cs="Arial"/>
          <w:sz w:val="32"/>
          <w:szCs w:val="32"/>
        </w:rPr>
        <w:t>Inter</w:t>
      </w:r>
      <w:r w:rsidRPr="00A50FF6">
        <w:rPr>
          <w:rFonts w:ascii="Arial" w:hAnsi="Arial" w:cs="Arial"/>
          <w:sz w:val="32"/>
          <w:szCs w:val="32"/>
        </w:rPr>
        <w:t>Cultural Competences</w:t>
      </w:r>
    </w:p>
    <w:p w14:paraId="209B7253" w14:textId="7DF9F1CE" w:rsidR="003C5B10" w:rsidRDefault="003C5B10">
      <w:pPr>
        <w:rPr>
          <w:rFonts w:ascii="Arial" w:hAnsi="Arial" w:cs="Arial"/>
          <w:sz w:val="24"/>
          <w:szCs w:val="24"/>
        </w:rPr>
      </w:pPr>
    </w:p>
    <w:p w14:paraId="78BE77E0" w14:textId="3E09C755" w:rsidR="003C5B10" w:rsidRDefault="003C5B10">
      <w:pPr>
        <w:rPr>
          <w:rFonts w:ascii="Arial" w:hAnsi="Arial" w:cs="Arial"/>
          <w:sz w:val="24"/>
          <w:szCs w:val="24"/>
        </w:rPr>
      </w:pPr>
    </w:p>
    <w:p w14:paraId="1830E491" w14:textId="77777777" w:rsidR="003C5B10" w:rsidRDefault="003C5B10">
      <w:pPr>
        <w:rPr>
          <w:rFonts w:ascii="Arial" w:hAnsi="Arial" w:cs="Arial"/>
          <w:sz w:val="24"/>
          <w:szCs w:val="24"/>
        </w:rPr>
      </w:pPr>
    </w:p>
    <w:p w14:paraId="196FEE02" w14:textId="77777777" w:rsidR="003C5B10" w:rsidRDefault="003C5B10">
      <w:pPr>
        <w:rPr>
          <w:rFonts w:ascii="Arial" w:hAnsi="Arial" w:cs="Arial"/>
          <w:sz w:val="24"/>
          <w:szCs w:val="24"/>
        </w:rPr>
      </w:pPr>
    </w:p>
    <w:p w14:paraId="320D2530" w14:textId="3D58625A" w:rsidR="001E3468" w:rsidRDefault="001E3468">
      <w:pPr>
        <w:rPr>
          <w:rFonts w:ascii="Arial" w:hAnsi="Arial" w:cs="Arial"/>
          <w:sz w:val="24"/>
          <w:szCs w:val="24"/>
        </w:rPr>
      </w:pPr>
    </w:p>
    <w:p w14:paraId="02C1EE37" w14:textId="0DF3BD94" w:rsidR="001E3468" w:rsidRDefault="001E3468">
      <w:pPr>
        <w:rPr>
          <w:rFonts w:ascii="Arial" w:hAnsi="Arial" w:cs="Arial"/>
          <w:sz w:val="24"/>
          <w:szCs w:val="24"/>
        </w:rPr>
      </w:pPr>
      <w:r>
        <w:rPr>
          <w:rFonts w:ascii="Arial" w:hAnsi="Arial" w:cs="Arial"/>
          <w:sz w:val="24"/>
          <w:szCs w:val="24"/>
        </w:rPr>
        <w:t>Student name : Cristina-Florentina Patanghel</w:t>
      </w:r>
    </w:p>
    <w:p w14:paraId="5ABC8F09" w14:textId="004F5198" w:rsidR="001E3468" w:rsidRDefault="001E3468">
      <w:pPr>
        <w:rPr>
          <w:rFonts w:ascii="Arial" w:hAnsi="Arial" w:cs="Arial"/>
          <w:sz w:val="24"/>
          <w:szCs w:val="24"/>
        </w:rPr>
      </w:pPr>
      <w:r>
        <w:rPr>
          <w:rFonts w:ascii="Arial" w:hAnsi="Arial" w:cs="Arial"/>
          <w:sz w:val="24"/>
          <w:szCs w:val="24"/>
        </w:rPr>
        <w:t>Student number :</w:t>
      </w:r>
      <w:r w:rsidR="003C5B10">
        <w:rPr>
          <w:rFonts w:ascii="Arial" w:hAnsi="Arial" w:cs="Arial"/>
          <w:sz w:val="24"/>
          <w:szCs w:val="24"/>
        </w:rPr>
        <w:t>2118920</w:t>
      </w:r>
    </w:p>
    <w:p w14:paraId="4008C5DD" w14:textId="2DDC7A51" w:rsidR="001E3468" w:rsidRDefault="001E3468">
      <w:pPr>
        <w:rPr>
          <w:rFonts w:ascii="Arial" w:hAnsi="Arial" w:cs="Arial"/>
          <w:sz w:val="24"/>
          <w:szCs w:val="24"/>
        </w:rPr>
      </w:pPr>
      <w:r>
        <w:rPr>
          <w:rFonts w:ascii="Arial" w:hAnsi="Arial" w:cs="Arial"/>
          <w:sz w:val="24"/>
          <w:szCs w:val="24"/>
        </w:rPr>
        <w:t>Module : Foreign languages and Cultural Awareness ( BMIH5003)</w:t>
      </w:r>
    </w:p>
    <w:p w14:paraId="5B4CFF77" w14:textId="610494ED" w:rsidR="001E3468" w:rsidRDefault="001E3468">
      <w:pPr>
        <w:rPr>
          <w:rFonts w:ascii="Arial" w:hAnsi="Arial" w:cs="Arial"/>
          <w:sz w:val="24"/>
          <w:szCs w:val="24"/>
        </w:rPr>
      </w:pPr>
      <w:r>
        <w:rPr>
          <w:rFonts w:ascii="Arial" w:hAnsi="Arial" w:cs="Arial"/>
          <w:sz w:val="24"/>
          <w:szCs w:val="24"/>
        </w:rPr>
        <w:t>Lecturer: Rodrigo F. Aguilera</w:t>
      </w:r>
    </w:p>
    <w:p w14:paraId="07D23C3E" w14:textId="31275C5B" w:rsidR="001E3468" w:rsidRDefault="001E3468">
      <w:pPr>
        <w:rPr>
          <w:rFonts w:ascii="Arial" w:hAnsi="Arial" w:cs="Arial"/>
          <w:sz w:val="24"/>
          <w:szCs w:val="24"/>
        </w:rPr>
      </w:pPr>
    </w:p>
    <w:p w14:paraId="4E0ECEE6" w14:textId="29241E1B" w:rsidR="003C5B10" w:rsidRDefault="003C5B10">
      <w:pPr>
        <w:rPr>
          <w:rFonts w:ascii="Arial" w:hAnsi="Arial" w:cs="Arial"/>
          <w:sz w:val="24"/>
          <w:szCs w:val="24"/>
        </w:rPr>
      </w:pPr>
    </w:p>
    <w:p w14:paraId="69A3AF66" w14:textId="478CC1BB" w:rsidR="003C5B10" w:rsidRDefault="003C5B10">
      <w:pPr>
        <w:rPr>
          <w:rFonts w:ascii="Arial" w:hAnsi="Arial" w:cs="Arial"/>
          <w:sz w:val="24"/>
          <w:szCs w:val="24"/>
        </w:rPr>
      </w:pPr>
    </w:p>
    <w:p w14:paraId="7DF10F6D" w14:textId="23E9C967" w:rsidR="003C5B10" w:rsidRDefault="003C5B10">
      <w:pPr>
        <w:rPr>
          <w:rFonts w:ascii="Arial" w:hAnsi="Arial" w:cs="Arial"/>
          <w:sz w:val="24"/>
          <w:szCs w:val="24"/>
        </w:rPr>
      </w:pPr>
    </w:p>
    <w:p w14:paraId="5AE0312F" w14:textId="65CBBDD3" w:rsidR="003C5B10" w:rsidRDefault="003C5B10">
      <w:pPr>
        <w:rPr>
          <w:rFonts w:ascii="Arial" w:hAnsi="Arial" w:cs="Arial"/>
          <w:sz w:val="24"/>
          <w:szCs w:val="24"/>
        </w:rPr>
      </w:pPr>
    </w:p>
    <w:p w14:paraId="543E3B1E" w14:textId="726EC437" w:rsidR="003C5B10" w:rsidRDefault="003C5B10">
      <w:pPr>
        <w:rPr>
          <w:rFonts w:ascii="Arial" w:hAnsi="Arial" w:cs="Arial"/>
          <w:sz w:val="24"/>
          <w:szCs w:val="24"/>
        </w:rPr>
      </w:pPr>
    </w:p>
    <w:p w14:paraId="1E6A556A" w14:textId="705B787B" w:rsidR="003C5B10" w:rsidRDefault="003C5B10">
      <w:pPr>
        <w:rPr>
          <w:rFonts w:ascii="Arial" w:hAnsi="Arial" w:cs="Arial"/>
          <w:sz w:val="24"/>
          <w:szCs w:val="24"/>
        </w:rPr>
      </w:pPr>
    </w:p>
    <w:p w14:paraId="0029F0A3" w14:textId="0E2E972B" w:rsidR="003C5B10" w:rsidRPr="00A50FF6" w:rsidRDefault="003C5B10">
      <w:pPr>
        <w:rPr>
          <w:rFonts w:ascii="Arial" w:hAnsi="Arial" w:cs="Arial"/>
          <w:b/>
          <w:bCs/>
          <w:sz w:val="24"/>
          <w:szCs w:val="24"/>
        </w:rPr>
      </w:pPr>
      <w:r w:rsidRPr="00A50FF6">
        <w:rPr>
          <w:rFonts w:ascii="Arial" w:hAnsi="Arial" w:cs="Arial"/>
          <w:b/>
          <w:bCs/>
          <w:sz w:val="24"/>
          <w:szCs w:val="24"/>
        </w:rPr>
        <w:t>Table of contents</w:t>
      </w:r>
    </w:p>
    <w:p w14:paraId="2C69F469" w14:textId="77D224ED" w:rsidR="003C5B10" w:rsidRDefault="003C5B10">
      <w:pPr>
        <w:rPr>
          <w:rFonts w:ascii="Arial" w:hAnsi="Arial" w:cs="Arial"/>
          <w:sz w:val="24"/>
          <w:szCs w:val="24"/>
        </w:rPr>
      </w:pPr>
    </w:p>
    <w:p w14:paraId="53DF8E8F" w14:textId="4BAAAC22" w:rsidR="003C5B10" w:rsidRDefault="003C5B10" w:rsidP="003C5B10">
      <w:pPr>
        <w:pStyle w:val="ListParagraph"/>
        <w:numPr>
          <w:ilvl w:val="0"/>
          <w:numId w:val="1"/>
        </w:numPr>
        <w:rPr>
          <w:rFonts w:ascii="Arial" w:hAnsi="Arial" w:cs="Arial"/>
          <w:sz w:val="24"/>
          <w:szCs w:val="24"/>
        </w:rPr>
      </w:pPr>
      <w:r>
        <w:rPr>
          <w:rFonts w:ascii="Arial" w:hAnsi="Arial" w:cs="Arial"/>
          <w:sz w:val="24"/>
          <w:szCs w:val="24"/>
        </w:rPr>
        <w:t>Executive summary</w:t>
      </w:r>
    </w:p>
    <w:p w14:paraId="1F005279" w14:textId="788BE4B0" w:rsidR="003C5B10" w:rsidRDefault="003C5B10" w:rsidP="003C5B10">
      <w:pPr>
        <w:pStyle w:val="ListParagraph"/>
        <w:numPr>
          <w:ilvl w:val="0"/>
          <w:numId w:val="1"/>
        </w:numPr>
        <w:rPr>
          <w:rFonts w:ascii="Arial" w:hAnsi="Arial" w:cs="Arial"/>
          <w:sz w:val="24"/>
          <w:szCs w:val="24"/>
        </w:rPr>
      </w:pPr>
      <w:r>
        <w:rPr>
          <w:rFonts w:ascii="Arial" w:hAnsi="Arial" w:cs="Arial"/>
          <w:sz w:val="24"/>
          <w:szCs w:val="24"/>
        </w:rPr>
        <w:t>Introduction</w:t>
      </w:r>
    </w:p>
    <w:p w14:paraId="29D12502" w14:textId="4CE148D4" w:rsidR="003C5B10" w:rsidRDefault="003C5B10" w:rsidP="003C5B10">
      <w:pPr>
        <w:pStyle w:val="ListParagraph"/>
        <w:numPr>
          <w:ilvl w:val="0"/>
          <w:numId w:val="1"/>
        </w:numPr>
        <w:rPr>
          <w:rFonts w:ascii="Arial" w:hAnsi="Arial" w:cs="Arial"/>
          <w:sz w:val="24"/>
          <w:szCs w:val="24"/>
        </w:rPr>
      </w:pPr>
      <w:r>
        <w:rPr>
          <w:rFonts w:ascii="Arial" w:hAnsi="Arial" w:cs="Arial"/>
          <w:sz w:val="24"/>
          <w:szCs w:val="24"/>
        </w:rPr>
        <w:t>Content</w:t>
      </w:r>
    </w:p>
    <w:p w14:paraId="6762ECA4" w14:textId="00D7870C" w:rsidR="003C5B10" w:rsidRDefault="003C5B10" w:rsidP="003C5B10">
      <w:pPr>
        <w:pStyle w:val="ListParagraph"/>
        <w:numPr>
          <w:ilvl w:val="0"/>
          <w:numId w:val="1"/>
        </w:numPr>
        <w:rPr>
          <w:rFonts w:ascii="Arial" w:hAnsi="Arial" w:cs="Arial"/>
          <w:sz w:val="24"/>
          <w:szCs w:val="24"/>
        </w:rPr>
      </w:pPr>
      <w:r w:rsidRPr="003C5B10">
        <w:rPr>
          <w:rFonts w:ascii="Arial" w:hAnsi="Arial" w:cs="Arial"/>
          <w:sz w:val="24"/>
          <w:szCs w:val="24"/>
        </w:rPr>
        <w:t xml:space="preserve">Recommendations </w:t>
      </w:r>
    </w:p>
    <w:p w14:paraId="67649121" w14:textId="786133F4" w:rsidR="00726383" w:rsidRPr="003C5B10" w:rsidRDefault="00726383" w:rsidP="003C5B10">
      <w:pPr>
        <w:pStyle w:val="ListParagraph"/>
        <w:numPr>
          <w:ilvl w:val="0"/>
          <w:numId w:val="1"/>
        </w:numPr>
        <w:rPr>
          <w:rFonts w:ascii="Arial" w:hAnsi="Arial" w:cs="Arial"/>
          <w:sz w:val="24"/>
          <w:szCs w:val="24"/>
        </w:rPr>
      </w:pPr>
      <w:r>
        <w:rPr>
          <w:rFonts w:ascii="Arial" w:hAnsi="Arial" w:cs="Arial"/>
          <w:sz w:val="24"/>
          <w:szCs w:val="24"/>
        </w:rPr>
        <w:t>Conclusion</w:t>
      </w:r>
    </w:p>
    <w:p w14:paraId="35B54921" w14:textId="3D2CA79E" w:rsidR="003C5B10" w:rsidRDefault="003C5B10" w:rsidP="003C5B10">
      <w:pPr>
        <w:rPr>
          <w:rFonts w:ascii="Arial" w:hAnsi="Arial" w:cs="Arial"/>
          <w:sz w:val="24"/>
          <w:szCs w:val="24"/>
        </w:rPr>
      </w:pPr>
    </w:p>
    <w:p w14:paraId="41FE1576" w14:textId="27D2EDA6" w:rsidR="003C5B10" w:rsidRPr="00A50FF6" w:rsidRDefault="00A50FF6">
      <w:pPr>
        <w:rPr>
          <w:rFonts w:ascii="Arial" w:hAnsi="Arial" w:cs="Arial"/>
          <w:b/>
          <w:bCs/>
          <w:sz w:val="24"/>
          <w:szCs w:val="24"/>
        </w:rPr>
      </w:pPr>
      <w:r w:rsidRPr="00A50FF6">
        <w:rPr>
          <w:rFonts w:ascii="Arial" w:hAnsi="Arial" w:cs="Arial"/>
          <w:b/>
          <w:bCs/>
          <w:sz w:val="24"/>
          <w:szCs w:val="24"/>
        </w:rPr>
        <w:lastRenderedPageBreak/>
        <w:t>Executive Summary</w:t>
      </w:r>
    </w:p>
    <w:p w14:paraId="36894ED6" w14:textId="77777777" w:rsidR="004D53D0" w:rsidRPr="004D53D0" w:rsidRDefault="004D53D0" w:rsidP="004D53D0">
      <w:pPr>
        <w:rPr>
          <w:rFonts w:ascii="Arial" w:hAnsi="Arial" w:cs="Arial"/>
          <w:sz w:val="24"/>
          <w:szCs w:val="24"/>
        </w:rPr>
      </w:pPr>
      <w:r w:rsidRPr="004D53D0">
        <w:rPr>
          <w:rFonts w:ascii="Arial" w:hAnsi="Arial" w:cs="Arial"/>
          <w:sz w:val="24"/>
          <w:szCs w:val="24"/>
        </w:rPr>
        <w:t>This study will address the cultural differences between France and China as well as the relevance of being aware of these variations in order to effectively serve visitors from each country.</w:t>
      </w:r>
    </w:p>
    <w:p w14:paraId="673F38FB" w14:textId="112645F0" w:rsidR="003C5B10" w:rsidRDefault="004D53D0" w:rsidP="004D53D0">
      <w:pPr>
        <w:rPr>
          <w:rFonts w:ascii="Arial" w:hAnsi="Arial" w:cs="Arial"/>
          <w:sz w:val="24"/>
          <w:szCs w:val="24"/>
        </w:rPr>
      </w:pPr>
      <w:r w:rsidRPr="004D53D0">
        <w:rPr>
          <w:rFonts w:ascii="Arial" w:hAnsi="Arial" w:cs="Arial"/>
          <w:sz w:val="24"/>
          <w:szCs w:val="24"/>
        </w:rPr>
        <w:t xml:space="preserve">In this </w:t>
      </w:r>
      <w:r>
        <w:rPr>
          <w:rFonts w:ascii="Arial" w:hAnsi="Arial" w:cs="Arial"/>
          <w:sz w:val="24"/>
          <w:szCs w:val="24"/>
        </w:rPr>
        <w:t>report</w:t>
      </w:r>
      <w:r w:rsidRPr="004D53D0">
        <w:rPr>
          <w:rFonts w:ascii="Arial" w:hAnsi="Arial" w:cs="Arial"/>
          <w:sz w:val="24"/>
          <w:szCs w:val="24"/>
        </w:rPr>
        <w:t>, it was determined that France and China have high power distance cultures, sharing the same attitude towards racial and economic inequality, which is readily accepted, as wealthy people outnumber those from lower socioeconomic classes.</w:t>
      </w:r>
    </w:p>
    <w:p w14:paraId="746007F6" w14:textId="2A90AF5F" w:rsidR="004D53D0" w:rsidRDefault="004D53D0" w:rsidP="004D53D0">
      <w:pPr>
        <w:spacing w:line="360" w:lineRule="auto"/>
        <w:rPr>
          <w:rFonts w:ascii="Arial" w:hAnsi="Arial" w:cs="Arial"/>
          <w:sz w:val="24"/>
          <w:szCs w:val="24"/>
        </w:rPr>
      </w:pPr>
      <w:r w:rsidRPr="004D53D0">
        <w:rPr>
          <w:rFonts w:ascii="Arial" w:hAnsi="Arial" w:cs="Arial"/>
          <w:sz w:val="24"/>
          <w:szCs w:val="24"/>
        </w:rPr>
        <w:t>Comparing one country to another, China is flexible and willing to adjust the rules to conform to situations or occurrences in order to achieve the desired goal. France, on the other hand, has a hard attitude towards surprises or unforeseen modifications of plans.</w:t>
      </w:r>
    </w:p>
    <w:p w14:paraId="26B0532C" w14:textId="77777777" w:rsidR="00585F34" w:rsidRPr="00585F34" w:rsidRDefault="00585F34" w:rsidP="00585F34">
      <w:pPr>
        <w:spacing w:line="360" w:lineRule="auto"/>
        <w:rPr>
          <w:rFonts w:ascii="Arial" w:hAnsi="Arial" w:cs="Arial"/>
          <w:sz w:val="24"/>
          <w:szCs w:val="24"/>
        </w:rPr>
      </w:pPr>
      <w:r w:rsidRPr="00585F34">
        <w:rPr>
          <w:rFonts w:ascii="Arial" w:hAnsi="Arial" w:cs="Arial"/>
          <w:sz w:val="24"/>
          <w:szCs w:val="24"/>
        </w:rPr>
        <w:t>It is challenging to summarise the society without running the risk of oversimplifying the culture due to the country's enormous size and long, complex history. Many communities with varied dialects, cultures, and traditions can coexist in the country due to its enormous geographic and demographic extent.</w:t>
      </w:r>
    </w:p>
    <w:p w14:paraId="0BA48F6E" w14:textId="495CA624" w:rsidR="00585F34" w:rsidRDefault="00585F34" w:rsidP="00585F34">
      <w:pPr>
        <w:spacing w:line="360" w:lineRule="auto"/>
        <w:rPr>
          <w:rFonts w:ascii="Arial" w:hAnsi="Arial" w:cs="Arial"/>
          <w:sz w:val="24"/>
          <w:szCs w:val="24"/>
        </w:rPr>
      </w:pPr>
      <w:r w:rsidRPr="00585F34">
        <w:rPr>
          <w:rFonts w:ascii="Arial" w:hAnsi="Arial" w:cs="Arial"/>
          <w:sz w:val="24"/>
          <w:szCs w:val="24"/>
        </w:rPr>
        <w:t>Family and family structure are very important to Chinese people. Children, families, and marriage are all very essential.</w:t>
      </w:r>
    </w:p>
    <w:p w14:paraId="025E99CF" w14:textId="3AFE499D" w:rsidR="00585F34" w:rsidRDefault="00585F34" w:rsidP="00585F34">
      <w:pPr>
        <w:spacing w:line="360" w:lineRule="auto"/>
        <w:rPr>
          <w:rFonts w:ascii="Arial" w:hAnsi="Arial" w:cs="Arial"/>
          <w:sz w:val="24"/>
          <w:szCs w:val="24"/>
        </w:rPr>
      </w:pPr>
      <w:r w:rsidRPr="00585F34">
        <w:rPr>
          <w:rFonts w:ascii="Arial" w:hAnsi="Arial" w:cs="Arial"/>
          <w:sz w:val="24"/>
          <w:szCs w:val="24"/>
        </w:rPr>
        <w:t>Innovation, preservation, and current cultural and economic evolutions all serve to define the growing Chinese culture.</w:t>
      </w:r>
      <w:r>
        <w:rPr>
          <w:rFonts w:ascii="Arial" w:hAnsi="Arial" w:cs="Arial"/>
          <w:sz w:val="24"/>
          <w:szCs w:val="24"/>
        </w:rPr>
        <w:t xml:space="preserve"> (Scroope,2017)</w:t>
      </w:r>
    </w:p>
    <w:p w14:paraId="5E1655EF" w14:textId="58FB146A" w:rsidR="00384C1F" w:rsidRDefault="004D53D0" w:rsidP="004D53D0">
      <w:pPr>
        <w:spacing w:line="360" w:lineRule="auto"/>
        <w:rPr>
          <w:rFonts w:ascii="Arial" w:hAnsi="Arial" w:cs="Arial"/>
          <w:sz w:val="24"/>
          <w:szCs w:val="24"/>
        </w:rPr>
      </w:pPr>
      <w:r w:rsidRPr="004D53D0">
        <w:rPr>
          <w:rFonts w:ascii="Arial" w:hAnsi="Arial" w:cs="Arial"/>
          <w:sz w:val="24"/>
          <w:szCs w:val="24"/>
        </w:rPr>
        <w:t xml:space="preserve">The suggestions made add more significance and purpose to all that has been conveyed as staff members are given </w:t>
      </w:r>
      <w:r w:rsidR="009F505B">
        <w:rPr>
          <w:rFonts w:ascii="Arial" w:hAnsi="Arial" w:cs="Arial"/>
          <w:sz w:val="24"/>
          <w:szCs w:val="24"/>
        </w:rPr>
        <w:t>precise</w:t>
      </w:r>
      <w:r w:rsidRPr="004D53D0">
        <w:rPr>
          <w:rFonts w:ascii="Arial" w:hAnsi="Arial" w:cs="Arial"/>
          <w:sz w:val="24"/>
          <w:szCs w:val="24"/>
        </w:rPr>
        <w:t xml:space="preserve"> instructions through the Hotel Handbook table on how to provide Chinese visitors with high-quality services</w:t>
      </w:r>
      <w:r w:rsidR="009F505B">
        <w:rPr>
          <w:rFonts w:ascii="Arial" w:hAnsi="Arial" w:cs="Arial"/>
          <w:sz w:val="24"/>
          <w:szCs w:val="24"/>
        </w:rPr>
        <w:t>, and also what behaviours and gestures are preferred to be avoided.</w:t>
      </w:r>
    </w:p>
    <w:p w14:paraId="3E55DA76" w14:textId="0EC80223" w:rsidR="00737A00" w:rsidRDefault="00384C1F" w:rsidP="006850C8">
      <w:pPr>
        <w:spacing w:line="360" w:lineRule="auto"/>
        <w:rPr>
          <w:rFonts w:ascii="Arial" w:hAnsi="Arial" w:cs="Arial"/>
          <w:sz w:val="24"/>
          <w:szCs w:val="24"/>
        </w:rPr>
      </w:pPr>
      <w:r>
        <w:rPr>
          <w:rFonts w:ascii="Arial" w:hAnsi="Arial" w:cs="Arial"/>
          <w:sz w:val="24"/>
          <w:szCs w:val="24"/>
        </w:rPr>
        <w:t xml:space="preserve">  </w:t>
      </w:r>
    </w:p>
    <w:p w14:paraId="6E14D366" w14:textId="77777777" w:rsidR="00B15A4B" w:rsidRDefault="00B15A4B" w:rsidP="006850C8">
      <w:pPr>
        <w:spacing w:line="360" w:lineRule="auto"/>
        <w:rPr>
          <w:rFonts w:ascii="Arial" w:hAnsi="Arial" w:cs="Arial"/>
          <w:sz w:val="24"/>
          <w:szCs w:val="24"/>
        </w:rPr>
      </w:pPr>
    </w:p>
    <w:p w14:paraId="564B1A56" w14:textId="327FC4C3" w:rsidR="00B15A4B" w:rsidRPr="00A50FF6" w:rsidRDefault="00B15A4B" w:rsidP="006850C8">
      <w:pPr>
        <w:spacing w:line="360" w:lineRule="auto"/>
        <w:rPr>
          <w:rFonts w:ascii="Arial" w:hAnsi="Arial" w:cs="Arial"/>
          <w:b/>
          <w:bCs/>
          <w:sz w:val="24"/>
          <w:szCs w:val="24"/>
        </w:rPr>
      </w:pPr>
      <w:r w:rsidRPr="00A50FF6">
        <w:rPr>
          <w:rFonts w:ascii="Arial" w:hAnsi="Arial" w:cs="Arial"/>
          <w:b/>
          <w:bCs/>
          <w:sz w:val="24"/>
          <w:szCs w:val="24"/>
        </w:rPr>
        <w:t>Introduction</w:t>
      </w:r>
    </w:p>
    <w:p w14:paraId="66492D5B" w14:textId="0A3E886E" w:rsidR="003C5B10" w:rsidRDefault="003C5B10" w:rsidP="006850C8">
      <w:pPr>
        <w:spacing w:line="360" w:lineRule="auto"/>
        <w:rPr>
          <w:rFonts w:ascii="Arial" w:hAnsi="Arial" w:cs="Arial"/>
          <w:sz w:val="24"/>
          <w:szCs w:val="24"/>
        </w:rPr>
      </w:pPr>
    </w:p>
    <w:p w14:paraId="07253B47" w14:textId="439E4DE3" w:rsidR="00C85706" w:rsidRDefault="006850C8" w:rsidP="006850C8">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78328677" wp14:editId="0DE55C15">
            <wp:simplePos x="0" y="0"/>
            <wp:positionH relativeFrom="column">
              <wp:posOffset>1295400</wp:posOffset>
            </wp:positionH>
            <wp:positionV relativeFrom="paragraph">
              <wp:posOffset>203200</wp:posOffset>
            </wp:positionV>
            <wp:extent cx="2914650" cy="1517015"/>
            <wp:effectExtent l="0" t="0" r="0" b="6985"/>
            <wp:wrapTopAndBottom/>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1517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3A6CE9" w14:textId="3E14C187" w:rsidR="00F04710" w:rsidRDefault="00F04710">
      <w:pPr>
        <w:rPr>
          <w:rFonts w:ascii="Arial" w:hAnsi="Arial" w:cs="Arial"/>
          <w:sz w:val="24"/>
          <w:szCs w:val="24"/>
        </w:rPr>
      </w:pPr>
    </w:p>
    <w:p w14:paraId="7ECA4562" w14:textId="5A70C2AD" w:rsidR="006850C8" w:rsidRDefault="006850C8">
      <w:pPr>
        <w:rPr>
          <w:rFonts w:ascii="Arial" w:hAnsi="Arial" w:cs="Arial"/>
          <w:sz w:val="24"/>
          <w:szCs w:val="24"/>
        </w:rPr>
      </w:pPr>
    </w:p>
    <w:p w14:paraId="5E6A5658" w14:textId="4558E808" w:rsidR="00C85706" w:rsidRPr="00A50FF6" w:rsidRDefault="00C85706">
      <w:pPr>
        <w:rPr>
          <w:rFonts w:ascii="Arial" w:hAnsi="Arial" w:cs="Arial"/>
          <w:b/>
          <w:bCs/>
          <w:sz w:val="24"/>
          <w:szCs w:val="24"/>
        </w:rPr>
      </w:pPr>
      <w:r w:rsidRPr="00A50FF6">
        <w:rPr>
          <w:rFonts w:ascii="Arial" w:hAnsi="Arial" w:cs="Arial"/>
          <w:b/>
          <w:bCs/>
          <w:sz w:val="24"/>
          <w:szCs w:val="24"/>
        </w:rPr>
        <w:t>Hotel Location – France</w:t>
      </w:r>
    </w:p>
    <w:p w14:paraId="4F608847" w14:textId="6D91E1B0" w:rsidR="006850C8" w:rsidRDefault="006850C8">
      <w:pPr>
        <w:rPr>
          <w:rFonts w:ascii="Arial" w:hAnsi="Arial" w:cs="Arial"/>
          <w:sz w:val="24"/>
          <w:szCs w:val="24"/>
        </w:rPr>
      </w:pPr>
    </w:p>
    <w:p w14:paraId="7500697A" w14:textId="170393B6" w:rsidR="00C85706" w:rsidRDefault="00C85706">
      <w:pPr>
        <w:rPr>
          <w:rFonts w:ascii="Arial" w:hAnsi="Arial" w:cs="Arial"/>
          <w:sz w:val="24"/>
          <w:szCs w:val="24"/>
        </w:rPr>
      </w:pPr>
    </w:p>
    <w:p w14:paraId="3D2BCA39" w14:textId="77777777" w:rsidR="00F04710" w:rsidRDefault="00F04710">
      <w:pPr>
        <w:rPr>
          <w:rFonts w:ascii="Arial" w:hAnsi="Arial" w:cs="Arial"/>
          <w:sz w:val="24"/>
          <w:szCs w:val="24"/>
        </w:rPr>
      </w:pPr>
    </w:p>
    <w:p w14:paraId="31A16AC1" w14:textId="7FAB5478" w:rsidR="00F04710" w:rsidRDefault="00D336A2">
      <w:pPr>
        <w:rPr>
          <w:rFonts w:ascii="Arial" w:hAnsi="Arial" w:cs="Arial"/>
          <w:sz w:val="24"/>
          <w:szCs w:val="24"/>
        </w:rPr>
      </w:pPr>
      <w:r w:rsidRPr="00D336A2">
        <w:rPr>
          <w:rFonts w:ascii="Arial" w:hAnsi="Arial" w:cs="Arial"/>
          <w:sz w:val="24"/>
          <w:szCs w:val="24"/>
        </w:rPr>
        <w:t xml:space="preserve">With a population of 66,218,000 and Paris as its capital, France, is located in northwest Europe. The Pyrenees and the Alps are just two of the many mountain ranges in France. </w:t>
      </w:r>
    </w:p>
    <w:p w14:paraId="3EA63CC4" w14:textId="39D43492" w:rsidR="00D336A2" w:rsidRDefault="00822102">
      <w:pPr>
        <w:rPr>
          <w:rFonts w:ascii="Arial" w:hAnsi="Arial" w:cs="Arial"/>
          <w:sz w:val="24"/>
          <w:szCs w:val="24"/>
        </w:rPr>
      </w:pPr>
      <w:r w:rsidRPr="00822102">
        <w:rPr>
          <w:rFonts w:ascii="Arial" w:hAnsi="Arial" w:cs="Arial"/>
          <w:sz w:val="24"/>
          <w:szCs w:val="24"/>
        </w:rPr>
        <w:t>France is one of the world's leading economic nations and a founding member of the European Union</w:t>
      </w:r>
      <w:r>
        <w:rPr>
          <w:rFonts w:ascii="Arial" w:hAnsi="Arial" w:cs="Arial"/>
          <w:sz w:val="24"/>
          <w:szCs w:val="24"/>
        </w:rPr>
        <w:t xml:space="preserve"> (Britannica, 2023)</w:t>
      </w:r>
      <w:r w:rsidRPr="00822102">
        <w:rPr>
          <w:rFonts w:ascii="Arial" w:hAnsi="Arial" w:cs="Arial"/>
          <w:sz w:val="24"/>
          <w:szCs w:val="24"/>
        </w:rPr>
        <w:t>.</w:t>
      </w:r>
    </w:p>
    <w:p w14:paraId="404F49D5" w14:textId="2BD913FB" w:rsidR="006B1D93" w:rsidRDefault="00BC0E8E" w:rsidP="006B1D93">
      <w:pPr>
        <w:rPr>
          <w:rFonts w:ascii="Arial" w:hAnsi="Arial" w:cs="Arial"/>
          <w:sz w:val="24"/>
          <w:szCs w:val="24"/>
        </w:rPr>
      </w:pPr>
      <w:r w:rsidRPr="00BC0E8E">
        <w:rPr>
          <w:rFonts w:ascii="Arial" w:hAnsi="Arial" w:cs="Arial"/>
          <w:sz w:val="24"/>
          <w:szCs w:val="24"/>
        </w:rPr>
        <w:t>The HOFSTEDE diagram, which portrays the sixth dimensions, would be an ideal tool for understanding the fundamental principles of French culture in relation to other world civilizations.</w:t>
      </w:r>
    </w:p>
    <w:p w14:paraId="41E04DB0" w14:textId="2EC009DB" w:rsidR="00BC0E8E" w:rsidRDefault="0021164D" w:rsidP="006B1D93">
      <w:pPr>
        <w:rPr>
          <w:rFonts w:ascii="Arial" w:hAnsi="Arial" w:cs="Arial"/>
          <w:sz w:val="24"/>
          <w:szCs w:val="24"/>
        </w:rPr>
      </w:pPr>
      <w:r w:rsidRPr="0021164D">
        <w:rPr>
          <w:rFonts w:ascii="Arial" w:hAnsi="Arial" w:cs="Arial"/>
          <w:sz w:val="24"/>
          <w:szCs w:val="24"/>
        </w:rPr>
        <w:t>With the use of a framework drawn from component analysis,</w:t>
      </w:r>
      <w:r w:rsidR="00DF13ED" w:rsidRPr="00DF13ED">
        <w:t xml:space="preserve"> </w:t>
      </w:r>
      <w:r w:rsidR="00DF13ED" w:rsidRPr="00DF13ED">
        <w:rPr>
          <w:rFonts w:ascii="Arial" w:hAnsi="Arial" w:cs="Arial"/>
          <w:sz w:val="24"/>
          <w:szCs w:val="24"/>
        </w:rPr>
        <w:t>according to Hofstede's theory of cultural dimensions, a society's culture influences its individuals' values and the relationship between these values and behaviour (Binus,2021).</w:t>
      </w:r>
      <w:r w:rsidRPr="0021164D">
        <w:rPr>
          <w:rFonts w:ascii="Arial" w:hAnsi="Arial" w:cs="Arial"/>
          <w:sz w:val="24"/>
          <w:szCs w:val="24"/>
        </w:rPr>
        <w:t xml:space="preserve"> </w:t>
      </w:r>
    </w:p>
    <w:p w14:paraId="7D254D7E" w14:textId="77777777" w:rsidR="006B1D93" w:rsidRDefault="006B1D93" w:rsidP="006B1D93">
      <w:pPr>
        <w:rPr>
          <w:rFonts w:ascii="Arial" w:hAnsi="Arial" w:cs="Arial"/>
          <w:sz w:val="24"/>
          <w:szCs w:val="24"/>
        </w:rPr>
      </w:pPr>
    </w:p>
    <w:p w14:paraId="3AB9651B" w14:textId="46065CDC" w:rsidR="006B1D93" w:rsidRDefault="006B1D93" w:rsidP="006B1D93">
      <w:pPr>
        <w:rPr>
          <w:rFonts w:ascii="Arial" w:hAnsi="Arial" w:cs="Arial"/>
          <w:sz w:val="24"/>
          <w:szCs w:val="24"/>
        </w:rPr>
      </w:pPr>
      <w:r>
        <w:rPr>
          <w:rFonts w:ascii="Arial" w:hAnsi="Arial" w:cs="Arial"/>
          <w:sz w:val="24"/>
          <w:szCs w:val="24"/>
        </w:rPr>
        <w:t>(HOFSTEDE DIAGRAM)</w:t>
      </w:r>
    </w:p>
    <w:p w14:paraId="64EDB512" w14:textId="75687F6B" w:rsidR="00F04710" w:rsidRDefault="00AA5E78">
      <w:pPr>
        <w:rPr>
          <w:rFonts w:ascii="Arial" w:hAnsi="Arial" w:cs="Arial"/>
          <w:sz w:val="24"/>
          <w:szCs w:val="24"/>
        </w:rPr>
      </w:pPr>
      <w:r w:rsidRPr="00AA5E78">
        <w:rPr>
          <w:rFonts w:ascii="Arial" w:hAnsi="Arial" w:cs="Arial"/>
          <w:sz w:val="24"/>
          <w:szCs w:val="24"/>
        </w:rPr>
        <w:t>.</w:t>
      </w:r>
      <w:r w:rsidR="006B1D93" w:rsidRPr="006B1D93">
        <w:rPr>
          <w:rFonts w:ascii="Arial" w:hAnsi="Arial" w:cs="Arial"/>
          <w:noProof/>
          <w:sz w:val="24"/>
          <w:szCs w:val="24"/>
        </w:rPr>
        <w:t xml:space="preserve"> </w:t>
      </w:r>
      <w:r w:rsidR="006B1D93">
        <w:rPr>
          <w:rFonts w:ascii="Arial" w:hAnsi="Arial" w:cs="Arial"/>
          <w:noProof/>
          <w:sz w:val="24"/>
          <w:szCs w:val="24"/>
        </w:rPr>
        <w:drawing>
          <wp:inline distT="0" distB="0" distL="0" distR="0" wp14:anchorId="34D79C86" wp14:editId="3516FBC0">
            <wp:extent cx="5353050" cy="2155472"/>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1886" cy="2175137"/>
                    </a:xfrm>
                    <a:prstGeom prst="rect">
                      <a:avLst/>
                    </a:prstGeom>
                    <a:noFill/>
                    <a:ln>
                      <a:noFill/>
                    </a:ln>
                  </pic:spPr>
                </pic:pic>
              </a:graphicData>
            </a:graphic>
          </wp:inline>
        </w:drawing>
      </w:r>
    </w:p>
    <w:p w14:paraId="27A58FAA" w14:textId="4BF50DFE" w:rsidR="00847655" w:rsidRDefault="00847655">
      <w:pPr>
        <w:rPr>
          <w:rFonts w:ascii="Arial" w:hAnsi="Arial" w:cs="Arial"/>
          <w:sz w:val="24"/>
          <w:szCs w:val="24"/>
        </w:rPr>
      </w:pPr>
      <w:r w:rsidRPr="00FA3F11">
        <w:rPr>
          <w:rFonts w:ascii="Arial" w:hAnsi="Arial" w:cs="Arial"/>
          <w:b/>
          <w:bCs/>
          <w:sz w:val="24"/>
          <w:szCs w:val="24"/>
        </w:rPr>
        <w:lastRenderedPageBreak/>
        <w:t>Power distance</w:t>
      </w:r>
      <w:r w:rsidR="00FA3F11">
        <w:rPr>
          <w:rFonts w:ascii="Arial" w:hAnsi="Arial" w:cs="Arial"/>
          <w:sz w:val="24"/>
          <w:szCs w:val="24"/>
        </w:rPr>
        <w:t xml:space="preserve"> -</w:t>
      </w:r>
      <w:r w:rsidRPr="00847655">
        <w:rPr>
          <w:rFonts w:ascii="Arial" w:hAnsi="Arial" w:cs="Arial"/>
          <w:sz w:val="24"/>
          <w:szCs w:val="24"/>
        </w:rPr>
        <w:t xml:space="preserve"> France can be described as a nation wealthy in money and high in aristocracy. </w:t>
      </w:r>
      <w:r w:rsidR="007A018B" w:rsidRPr="007A018B">
        <w:rPr>
          <w:rFonts w:ascii="Arial" w:hAnsi="Arial" w:cs="Arial"/>
          <w:sz w:val="24"/>
          <w:szCs w:val="24"/>
        </w:rPr>
        <w:t xml:space="preserve">The French population's score of 68% reveals that they accept inequality and that upper-class people predominate over those in lower- and middle-classes. </w:t>
      </w:r>
      <w:r>
        <w:rPr>
          <w:rFonts w:ascii="Arial" w:hAnsi="Arial" w:cs="Arial"/>
          <w:sz w:val="24"/>
          <w:szCs w:val="24"/>
        </w:rPr>
        <w:t>(Binus, 2017)</w:t>
      </w:r>
      <w:r w:rsidRPr="00847655">
        <w:rPr>
          <w:rFonts w:ascii="Arial" w:hAnsi="Arial" w:cs="Arial"/>
          <w:sz w:val="24"/>
          <w:szCs w:val="24"/>
        </w:rPr>
        <w:t>.</w:t>
      </w:r>
    </w:p>
    <w:p w14:paraId="094B7734" w14:textId="669F7A16" w:rsidR="00F04710" w:rsidRDefault="00FA3F11">
      <w:pPr>
        <w:rPr>
          <w:rFonts w:ascii="Arial" w:hAnsi="Arial" w:cs="Arial"/>
          <w:sz w:val="24"/>
          <w:szCs w:val="24"/>
        </w:rPr>
      </w:pPr>
      <w:r w:rsidRPr="00FA3F11">
        <w:rPr>
          <w:rFonts w:ascii="Arial" w:hAnsi="Arial" w:cs="Arial"/>
          <w:b/>
          <w:bCs/>
          <w:sz w:val="24"/>
          <w:szCs w:val="24"/>
        </w:rPr>
        <w:t>Individualism</w:t>
      </w:r>
      <w:r>
        <w:rPr>
          <w:rFonts w:ascii="Arial" w:hAnsi="Arial" w:cs="Arial"/>
          <w:sz w:val="24"/>
          <w:szCs w:val="24"/>
        </w:rPr>
        <w:t xml:space="preserve"> -</w:t>
      </w:r>
      <w:r w:rsidR="00D76812" w:rsidRPr="00D76812">
        <w:rPr>
          <w:rFonts w:ascii="Arial" w:hAnsi="Arial" w:cs="Arial"/>
          <w:sz w:val="24"/>
          <w:szCs w:val="24"/>
        </w:rPr>
        <w:t xml:space="preserve"> Regarding the social groups they are a part of, parents help their kids develop emotional independence. </w:t>
      </w:r>
      <w:r w:rsidR="007412D4">
        <w:rPr>
          <w:rFonts w:ascii="Arial" w:hAnsi="Arial" w:cs="Arial"/>
          <w:sz w:val="24"/>
          <w:szCs w:val="24"/>
        </w:rPr>
        <w:t>Considering this</w:t>
      </w:r>
      <w:r w:rsidR="00D76812" w:rsidRPr="00D76812">
        <w:rPr>
          <w:rFonts w:ascii="Arial" w:hAnsi="Arial" w:cs="Arial"/>
          <w:sz w:val="24"/>
          <w:szCs w:val="24"/>
        </w:rPr>
        <w:t>,</w:t>
      </w:r>
      <w:r w:rsidR="007A018B" w:rsidRPr="007A018B">
        <w:t xml:space="preserve"> </w:t>
      </w:r>
      <w:r w:rsidR="007A018B">
        <w:t>o</w:t>
      </w:r>
      <w:r w:rsidR="007A018B" w:rsidRPr="007A018B">
        <w:rPr>
          <w:rFonts w:ascii="Arial" w:hAnsi="Arial" w:cs="Arial"/>
          <w:sz w:val="24"/>
          <w:szCs w:val="24"/>
        </w:rPr>
        <w:t>ne should only prioritise taking care of oneself and their dependents.</w:t>
      </w:r>
      <w:r w:rsidR="00D76812" w:rsidRPr="00D76812">
        <w:rPr>
          <w:rFonts w:ascii="Arial" w:hAnsi="Arial" w:cs="Arial"/>
          <w:sz w:val="24"/>
          <w:szCs w:val="24"/>
        </w:rPr>
        <w:t xml:space="preserve"> </w:t>
      </w:r>
      <w:r w:rsidR="00D76812">
        <w:rPr>
          <w:rFonts w:ascii="Arial" w:hAnsi="Arial" w:cs="Arial"/>
          <w:sz w:val="24"/>
          <w:szCs w:val="24"/>
        </w:rPr>
        <w:t>(Hofstede ,2023)</w:t>
      </w:r>
      <w:r w:rsidR="00D76812" w:rsidRPr="00D76812">
        <w:rPr>
          <w:rFonts w:ascii="Arial" w:hAnsi="Arial" w:cs="Arial"/>
          <w:sz w:val="24"/>
          <w:szCs w:val="24"/>
        </w:rPr>
        <w:t>.</w:t>
      </w:r>
    </w:p>
    <w:p w14:paraId="492B1382" w14:textId="7F9732F3" w:rsidR="00F04710" w:rsidRPr="00FA3F11" w:rsidRDefault="00FA3F11">
      <w:pPr>
        <w:rPr>
          <w:rFonts w:ascii="Arial" w:hAnsi="Arial" w:cs="Arial"/>
          <w:sz w:val="24"/>
          <w:szCs w:val="24"/>
        </w:rPr>
      </w:pPr>
      <w:r w:rsidRPr="00FA3F11">
        <w:rPr>
          <w:rFonts w:ascii="Arial" w:hAnsi="Arial" w:cs="Arial"/>
          <w:b/>
          <w:bCs/>
          <w:sz w:val="24"/>
          <w:szCs w:val="24"/>
        </w:rPr>
        <w:t>Masculinity</w:t>
      </w:r>
      <w:r>
        <w:rPr>
          <w:rFonts w:ascii="Arial" w:hAnsi="Arial" w:cs="Arial"/>
          <w:b/>
          <w:bCs/>
          <w:sz w:val="24"/>
          <w:szCs w:val="24"/>
        </w:rPr>
        <w:t xml:space="preserve"> </w:t>
      </w:r>
      <w:r w:rsidRPr="00FA3F11">
        <w:rPr>
          <w:rFonts w:ascii="Arial" w:hAnsi="Arial" w:cs="Arial"/>
          <w:sz w:val="24"/>
          <w:szCs w:val="24"/>
        </w:rPr>
        <w:t>-</w:t>
      </w:r>
      <w:r w:rsidR="007A018B" w:rsidRPr="007A018B">
        <w:t xml:space="preserve"> </w:t>
      </w:r>
      <w:r w:rsidR="007A018B" w:rsidRPr="007A018B">
        <w:rPr>
          <w:rFonts w:ascii="Arial" w:hAnsi="Arial" w:cs="Arial"/>
          <w:sz w:val="24"/>
          <w:szCs w:val="24"/>
        </w:rPr>
        <w:t xml:space="preserve">Another distinguishing feature of French culture as a model. Higher class individuals score Feminine, </w:t>
      </w:r>
      <w:r w:rsidR="007A018B">
        <w:rPr>
          <w:rFonts w:ascii="Arial" w:hAnsi="Arial" w:cs="Arial"/>
          <w:sz w:val="24"/>
          <w:szCs w:val="24"/>
        </w:rPr>
        <w:t xml:space="preserve">and </w:t>
      </w:r>
      <w:r w:rsidR="007A018B" w:rsidRPr="007A018B">
        <w:rPr>
          <w:rFonts w:ascii="Arial" w:hAnsi="Arial" w:cs="Arial"/>
          <w:sz w:val="24"/>
          <w:szCs w:val="24"/>
        </w:rPr>
        <w:t>the working class score Masculine.</w:t>
      </w:r>
      <w:r w:rsidR="007A018B" w:rsidRPr="007A018B">
        <w:t xml:space="preserve"> </w:t>
      </w:r>
      <w:r w:rsidR="007A018B" w:rsidRPr="007A018B">
        <w:rPr>
          <w:rFonts w:ascii="Arial" w:hAnsi="Arial" w:cs="Arial"/>
          <w:sz w:val="24"/>
          <w:szCs w:val="24"/>
        </w:rPr>
        <w:t>No other nations have this characteristic.</w:t>
      </w:r>
      <w:r w:rsidR="007412D4" w:rsidRPr="007412D4">
        <w:t xml:space="preserve"> </w:t>
      </w:r>
      <w:r w:rsidR="007412D4" w:rsidRPr="007412D4">
        <w:rPr>
          <w:rFonts w:ascii="Arial" w:hAnsi="Arial" w:cs="Arial"/>
          <w:sz w:val="24"/>
          <w:szCs w:val="24"/>
        </w:rPr>
        <w:t xml:space="preserve">By consequence of that </w:t>
      </w:r>
      <w:r w:rsidR="007A018B">
        <w:rPr>
          <w:rFonts w:ascii="Arial" w:hAnsi="Arial" w:cs="Arial"/>
          <w:sz w:val="24"/>
          <w:szCs w:val="24"/>
        </w:rPr>
        <w:t>attribute</w:t>
      </w:r>
      <w:r w:rsidR="007412D4" w:rsidRPr="007412D4">
        <w:rPr>
          <w:rFonts w:ascii="Arial" w:hAnsi="Arial" w:cs="Arial"/>
          <w:sz w:val="24"/>
          <w:szCs w:val="24"/>
        </w:rPr>
        <w:t xml:space="preserve">, it is </w:t>
      </w:r>
      <w:r w:rsidR="00B256E9">
        <w:rPr>
          <w:rFonts w:ascii="Arial" w:hAnsi="Arial" w:cs="Arial"/>
          <w:sz w:val="24"/>
          <w:szCs w:val="24"/>
        </w:rPr>
        <w:t>evident</w:t>
      </w:r>
      <w:r w:rsidR="007412D4" w:rsidRPr="007412D4">
        <w:rPr>
          <w:rFonts w:ascii="Arial" w:hAnsi="Arial" w:cs="Arial"/>
          <w:sz w:val="24"/>
          <w:szCs w:val="24"/>
        </w:rPr>
        <w:t xml:space="preserve"> that</w:t>
      </w:r>
      <w:r w:rsidR="00B256E9" w:rsidRPr="00B256E9">
        <w:t xml:space="preserve"> </w:t>
      </w:r>
      <w:r w:rsidR="00B256E9">
        <w:t>t</w:t>
      </w:r>
      <w:r w:rsidR="00B256E9" w:rsidRPr="00B256E9">
        <w:rPr>
          <w:rFonts w:ascii="Arial" w:hAnsi="Arial" w:cs="Arial"/>
          <w:sz w:val="24"/>
          <w:szCs w:val="24"/>
        </w:rPr>
        <w:t>he working class will unquestionably encounter more competition in its quest of objectives, place a greater significance on accomplishment, and develop a live-to-work mindset</w:t>
      </w:r>
      <w:r w:rsidR="007412D4" w:rsidRPr="007412D4">
        <w:rPr>
          <w:rFonts w:ascii="Arial" w:hAnsi="Arial" w:cs="Arial"/>
          <w:sz w:val="24"/>
          <w:szCs w:val="24"/>
        </w:rPr>
        <w:t>.</w:t>
      </w:r>
      <w:r w:rsidR="00B256E9" w:rsidRPr="00B256E9">
        <w:t xml:space="preserve"> </w:t>
      </w:r>
      <w:r w:rsidR="00B256E9">
        <w:t>A</w:t>
      </w:r>
      <w:r w:rsidR="00B256E9" w:rsidRPr="00B256E9">
        <w:rPr>
          <w:rFonts w:ascii="Arial" w:hAnsi="Arial" w:cs="Arial"/>
          <w:sz w:val="24"/>
          <w:szCs w:val="24"/>
        </w:rPr>
        <w:t xml:space="preserve">lternatively, those from higher socioeconomic strata tend to be more compassionate towards the underprivileged and to view life as something that involves more than just labour and earning a livelihood. </w:t>
      </w:r>
      <w:r w:rsidR="007412D4">
        <w:rPr>
          <w:rFonts w:ascii="Arial" w:hAnsi="Arial" w:cs="Arial"/>
          <w:sz w:val="24"/>
          <w:szCs w:val="24"/>
        </w:rPr>
        <w:t>(Prezi,2020)</w:t>
      </w:r>
      <w:r w:rsidR="007412D4" w:rsidRPr="007412D4">
        <w:rPr>
          <w:rFonts w:ascii="Arial" w:hAnsi="Arial" w:cs="Arial"/>
          <w:sz w:val="24"/>
          <w:szCs w:val="24"/>
        </w:rPr>
        <w:t>.</w:t>
      </w:r>
    </w:p>
    <w:p w14:paraId="30BAD909" w14:textId="4980EE07" w:rsidR="00F04710" w:rsidRPr="00CF6997" w:rsidRDefault="00CF6997">
      <w:pPr>
        <w:rPr>
          <w:rFonts w:ascii="Arial" w:hAnsi="Arial" w:cs="Arial"/>
          <w:sz w:val="24"/>
          <w:szCs w:val="24"/>
        </w:rPr>
      </w:pPr>
      <w:r w:rsidRPr="00CF6997">
        <w:rPr>
          <w:rFonts w:ascii="Arial" w:hAnsi="Arial" w:cs="Arial"/>
          <w:b/>
          <w:bCs/>
          <w:sz w:val="24"/>
          <w:szCs w:val="24"/>
        </w:rPr>
        <w:t xml:space="preserve">Uncertainty avoidance </w:t>
      </w:r>
      <w:r w:rsidR="00213534">
        <w:rPr>
          <w:rFonts w:ascii="Arial" w:hAnsi="Arial" w:cs="Arial"/>
          <w:b/>
          <w:bCs/>
          <w:sz w:val="24"/>
          <w:szCs w:val="24"/>
        </w:rPr>
        <w:t>–</w:t>
      </w:r>
      <w:r>
        <w:rPr>
          <w:rFonts w:ascii="Arial" w:hAnsi="Arial" w:cs="Arial"/>
          <w:b/>
          <w:bCs/>
          <w:sz w:val="24"/>
          <w:szCs w:val="24"/>
        </w:rPr>
        <w:t xml:space="preserve"> </w:t>
      </w:r>
      <w:r w:rsidRPr="00CF6997">
        <w:rPr>
          <w:rFonts w:ascii="Arial" w:hAnsi="Arial" w:cs="Arial"/>
          <w:sz w:val="24"/>
          <w:szCs w:val="24"/>
        </w:rPr>
        <w:t>French</w:t>
      </w:r>
      <w:r w:rsidR="00213534">
        <w:rPr>
          <w:rFonts w:ascii="Arial" w:hAnsi="Arial" w:cs="Arial"/>
          <w:sz w:val="24"/>
          <w:szCs w:val="24"/>
        </w:rPr>
        <w:t xml:space="preserve"> people</w:t>
      </w:r>
      <w:r w:rsidRPr="00CF6997">
        <w:rPr>
          <w:rFonts w:ascii="Arial" w:hAnsi="Arial" w:cs="Arial"/>
          <w:sz w:val="24"/>
          <w:szCs w:val="24"/>
        </w:rPr>
        <w:t xml:space="preserve"> dislike surprises and relying on good fortune</w:t>
      </w:r>
      <w:r>
        <w:rPr>
          <w:rFonts w:ascii="Arial" w:hAnsi="Arial" w:cs="Arial"/>
          <w:sz w:val="24"/>
          <w:szCs w:val="24"/>
        </w:rPr>
        <w:t xml:space="preserve"> and </w:t>
      </w:r>
      <w:r w:rsidRPr="00CF6997">
        <w:rPr>
          <w:rFonts w:ascii="Arial" w:hAnsi="Arial" w:cs="Arial"/>
          <w:sz w:val="24"/>
          <w:szCs w:val="24"/>
        </w:rPr>
        <w:t xml:space="preserve"> need to </w:t>
      </w:r>
      <w:r w:rsidR="00B256E9">
        <w:rPr>
          <w:rFonts w:ascii="Arial" w:hAnsi="Arial" w:cs="Arial"/>
          <w:sz w:val="24"/>
          <w:szCs w:val="24"/>
        </w:rPr>
        <w:t>mindfully</w:t>
      </w:r>
      <w:r w:rsidRPr="00CF6997">
        <w:rPr>
          <w:rFonts w:ascii="Arial" w:hAnsi="Arial" w:cs="Arial"/>
          <w:sz w:val="24"/>
          <w:szCs w:val="24"/>
        </w:rPr>
        <w:t xml:space="preserve"> and accurately </w:t>
      </w:r>
      <w:r w:rsidR="00FF4168">
        <w:rPr>
          <w:rFonts w:ascii="Arial" w:hAnsi="Arial" w:cs="Arial"/>
          <w:sz w:val="24"/>
          <w:szCs w:val="24"/>
        </w:rPr>
        <w:t>a</w:t>
      </w:r>
      <w:r w:rsidR="00FF4168" w:rsidRPr="00FF4168">
        <w:rPr>
          <w:rFonts w:ascii="Arial" w:hAnsi="Arial" w:cs="Arial"/>
          <w:sz w:val="24"/>
          <w:szCs w:val="24"/>
        </w:rPr>
        <w:t>rrange all to maintain everything on course.</w:t>
      </w:r>
    </w:p>
    <w:p w14:paraId="26D76A4B" w14:textId="23EF5253" w:rsidR="00F04710" w:rsidRPr="00CF6997" w:rsidRDefault="00213534">
      <w:pPr>
        <w:rPr>
          <w:rFonts w:ascii="Arial" w:hAnsi="Arial" w:cs="Arial"/>
          <w:sz w:val="24"/>
          <w:szCs w:val="24"/>
        </w:rPr>
      </w:pPr>
      <w:r>
        <w:rPr>
          <w:rFonts w:ascii="Arial" w:hAnsi="Arial" w:cs="Arial"/>
          <w:sz w:val="24"/>
          <w:szCs w:val="24"/>
        </w:rPr>
        <w:t>Preferring</w:t>
      </w:r>
      <w:r w:rsidRPr="00213534">
        <w:rPr>
          <w:rFonts w:ascii="Arial" w:hAnsi="Arial" w:cs="Arial"/>
          <w:sz w:val="24"/>
          <w:szCs w:val="24"/>
        </w:rPr>
        <w:t xml:space="preserve"> to</w:t>
      </w:r>
      <w:r w:rsidR="00FF4168" w:rsidRPr="00FF4168">
        <w:t xml:space="preserve"> </w:t>
      </w:r>
      <w:r w:rsidR="00FF4168" w:rsidRPr="00FF4168">
        <w:rPr>
          <w:rFonts w:ascii="Arial" w:hAnsi="Arial" w:cs="Arial"/>
          <w:sz w:val="24"/>
          <w:szCs w:val="24"/>
        </w:rPr>
        <w:t>gather all necessary data before meetings and discussions</w:t>
      </w:r>
      <w:r w:rsidR="00FF4168">
        <w:rPr>
          <w:rFonts w:ascii="Arial" w:hAnsi="Arial" w:cs="Arial"/>
          <w:sz w:val="24"/>
          <w:szCs w:val="24"/>
        </w:rPr>
        <w:t xml:space="preserve"> </w:t>
      </w:r>
      <w:r>
        <w:rPr>
          <w:rFonts w:ascii="Arial" w:hAnsi="Arial" w:cs="Arial"/>
          <w:sz w:val="24"/>
          <w:szCs w:val="24"/>
        </w:rPr>
        <w:t>,a</w:t>
      </w:r>
      <w:r w:rsidRPr="00213534">
        <w:rPr>
          <w:rFonts w:ascii="Arial" w:hAnsi="Arial" w:cs="Arial"/>
          <w:sz w:val="24"/>
          <w:szCs w:val="24"/>
        </w:rPr>
        <w:t>s a result, they are adept at creating complicated technologies and systems</w:t>
      </w:r>
      <w:r w:rsidR="00FF4168" w:rsidRPr="00FF4168">
        <w:t xml:space="preserve"> </w:t>
      </w:r>
      <w:r w:rsidR="00FF4168" w:rsidRPr="00FF4168">
        <w:rPr>
          <w:rFonts w:ascii="Arial" w:hAnsi="Arial" w:cs="Arial"/>
          <w:sz w:val="24"/>
          <w:szCs w:val="24"/>
        </w:rPr>
        <w:t>in reliable settings</w:t>
      </w:r>
      <w:r w:rsidR="00FF4168">
        <w:rPr>
          <w:rFonts w:ascii="Arial" w:hAnsi="Arial" w:cs="Arial"/>
          <w:sz w:val="24"/>
          <w:szCs w:val="24"/>
        </w:rPr>
        <w:t>,</w:t>
      </w:r>
      <w:r w:rsidRPr="00213534">
        <w:rPr>
          <w:rFonts w:ascii="Arial" w:hAnsi="Arial" w:cs="Arial"/>
          <w:sz w:val="24"/>
          <w:szCs w:val="24"/>
        </w:rPr>
        <w:t xml:space="preserve"> as is the case with nuclear power plants, high-speed trains, and</w:t>
      </w:r>
      <w:r w:rsidR="00FF4168" w:rsidRPr="00FF4168">
        <w:t xml:space="preserve"> </w:t>
      </w:r>
      <w:r w:rsidR="00FF4168" w:rsidRPr="00FF4168">
        <w:rPr>
          <w:rFonts w:ascii="Arial" w:hAnsi="Arial" w:cs="Arial"/>
          <w:sz w:val="24"/>
          <w:szCs w:val="24"/>
        </w:rPr>
        <w:t>the aircraft industry</w:t>
      </w:r>
      <w:r w:rsidRPr="00213534">
        <w:rPr>
          <w:rFonts w:ascii="Arial" w:hAnsi="Arial" w:cs="Arial"/>
          <w:sz w:val="24"/>
          <w:szCs w:val="24"/>
        </w:rPr>
        <w:t xml:space="preserve">, </w:t>
      </w:r>
      <w:r w:rsidR="00FF4168" w:rsidRPr="00FF4168">
        <w:rPr>
          <w:rFonts w:ascii="Arial" w:hAnsi="Arial" w:cs="Arial"/>
          <w:sz w:val="24"/>
          <w:szCs w:val="24"/>
        </w:rPr>
        <w:t>they all demand further detailed analysis</w:t>
      </w:r>
      <w:r w:rsidRPr="00213534">
        <w:rPr>
          <w:rFonts w:ascii="Arial" w:hAnsi="Arial" w:cs="Arial"/>
          <w:sz w:val="24"/>
          <w:szCs w:val="24"/>
        </w:rPr>
        <w:t xml:space="preserve">, </w:t>
      </w:r>
      <w:r w:rsidR="00FF4168">
        <w:rPr>
          <w:rFonts w:ascii="Arial" w:hAnsi="Arial" w:cs="Arial"/>
          <w:sz w:val="24"/>
          <w:szCs w:val="24"/>
        </w:rPr>
        <w:t>evaluation</w:t>
      </w:r>
      <w:r w:rsidRPr="00213534">
        <w:rPr>
          <w:rFonts w:ascii="Arial" w:hAnsi="Arial" w:cs="Arial"/>
          <w:sz w:val="24"/>
          <w:szCs w:val="24"/>
        </w:rPr>
        <w:t>, and planning</w:t>
      </w:r>
      <w:r w:rsidR="00E61FDD">
        <w:rPr>
          <w:rFonts w:ascii="Arial" w:hAnsi="Arial" w:cs="Arial"/>
          <w:sz w:val="24"/>
          <w:szCs w:val="24"/>
        </w:rPr>
        <w:t xml:space="preserve"> (Hofstede,2023)</w:t>
      </w:r>
      <w:r w:rsidRPr="00213534">
        <w:rPr>
          <w:rFonts w:ascii="Arial" w:hAnsi="Arial" w:cs="Arial"/>
          <w:sz w:val="24"/>
          <w:szCs w:val="24"/>
        </w:rPr>
        <w:t>.</w:t>
      </w:r>
      <w:r>
        <w:rPr>
          <w:rFonts w:ascii="Arial" w:hAnsi="Arial" w:cs="Arial"/>
          <w:sz w:val="24"/>
          <w:szCs w:val="24"/>
        </w:rPr>
        <w:t xml:space="preserve"> </w:t>
      </w:r>
      <w:r w:rsidRPr="00213534">
        <w:rPr>
          <w:rFonts w:ascii="Arial" w:hAnsi="Arial" w:cs="Arial"/>
          <w:sz w:val="24"/>
          <w:szCs w:val="24"/>
        </w:rPr>
        <w:t xml:space="preserve"> </w:t>
      </w:r>
    </w:p>
    <w:p w14:paraId="22E40695" w14:textId="6BC4B207" w:rsidR="00F04710" w:rsidRDefault="00213534">
      <w:pPr>
        <w:rPr>
          <w:rFonts w:ascii="Arial" w:hAnsi="Arial" w:cs="Arial"/>
          <w:sz w:val="24"/>
          <w:szCs w:val="24"/>
        </w:rPr>
      </w:pPr>
      <w:r w:rsidRPr="00213534">
        <w:rPr>
          <w:rFonts w:ascii="Arial" w:hAnsi="Arial" w:cs="Arial"/>
          <w:b/>
          <w:bCs/>
          <w:sz w:val="24"/>
          <w:szCs w:val="24"/>
        </w:rPr>
        <w:t>Long term Orientation</w:t>
      </w:r>
      <w:r>
        <w:rPr>
          <w:rFonts w:ascii="Arial" w:hAnsi="Arial" w:cs="Arial"/>
          <w:sz w:val="24"/>
          <w:szCs w:val="24"/>
        </w:rPr>
        <w:t xml:space="preserve"> - </w:t>
      </w:r>
      <w:r w:rsidR="00E61FDD" w:rsidRPr="00E61FDD">
        <w:rPr>
          <w:rFonts w:ascii="Arial" w:hAnsi="Arial" w:cs="Arial"/>
          <w:sz w:val="24"/>
          <w:szCs w:val="24"/>
        </w:rPr>
        <w:t>As a long-term focused civilization with a pragmatic perspective, they hold the view that it is impossible to fully comprehend the complexity of life and that truth is highly situational, contextual, and temporal. demonstrating a great tendency to save money and invest it, being frugal, and persevering in getting things done</w:t>
      </w:r>
      <w:r w:rsidR="00E61FDD">
        <w:rPr>
          <w:rFonts w:ascii="Arial" w:hAnsi="Arial" w:cs="Arial"/>
          <w:sz w:val="24"/>
          <w:szCs w:val="24"/>
        </w:rPr>
        <w:t xml:space="preserve"> (Agefa,2021)</w:t>
      </w:r>
      <w:r w:rsidR="00E61FDD" w:rsidRPr="00E61FDD">
        <w:rPr>
          <w:rFonts w:ascii="Arial" w:hAnsi="Arial" w:cs="Arial"/>
          <w:sz w:val="24"/>
          <w:szCs w:val="24"/>
        </w:rPr>
        <w:t>.</w:t>
      </w:r>
    </w:p>
    <w:p w14:paraId="646C29CD" w14:textId="5B9B1092" w:rsidR="00F04710" w:rsidRPr="00B17225" w:rsidRDefault="00B17225">
      <w:pPr>
        <w:rPr>
          <w:rFonts w:ascii="Arial" w:hAnsi="Arial" w:cs="Arial"/>
          <w:sz w:val="24"/>
          <w:szCs w:val="24"/>
        </w:rPr>
      </w:pPr>
      <w:r w:rsidRPr="00B17225">
        <w:rPr>
          <w:rFonts w:ascii="Arial" w:hAnsi="Arial" w:cs="Arial"/>
          <w:b/>
          <w:bCs/>
          <w:sz w:val="24"/>
          <w:szCs w:val="24"/>
        </w:rPr>
        <w:t>Indulgence</w:t>
      </w:r>
      <w:r>
        <w:rPr>
          <w:rFonts w:ascii="Arial" w:hAnsi="Arial" w:cs="Arial"/>
          <w:b/>
          <w:bCs/>
          <w:sz w:val="24"/>
          <w:szCs w:val="24"/>
        </w:rPr>
        <w:t xml:space="preserve"> </w:t>
      </w:r>
      <w:r w:rsidRPr="00B17225">
        <w:rPr>
          <w:rFonts w:ascii="Arial" w:hAnsi="Arial" w:cs="Arial"/>
          <w:sz w:val="24"/>
          <w:szCs w:val="24"/>
        </w:rPr>
        <w:t>-</w:t>
      </w:r>
      <w:r w:rsidR="008E4AEA" w:rsidRPr="008E4AEA">
        <w:t xml:space="preserve"> </w:t>
      </w:r>
      <w:r w:rsidR="008E4AEA" w:rsidRPr="008E4AEA">
        <w:rPr>
          <w:rFonts w:ascii="Arial" w:hAnsi="Arial" w:cs="Arial"/>
          <w:sz w:val="24"/>
          <w:szCs w:val="24"/>
        </w:rPr>
        <w:t>Regarding striking a harmony amid indulgence and constraint</w:t>
      </w:r>
      <w:r w:rsidRPr="00B17225">
        <w:rPr>
          <w:rFonts w:ascii="Arial" w:hAnsi="Arial" w:cs="Arial"/>
          <w:sz w:val="24"/>
          <w:szCs w:val="24"/>
        </w:rPr>
        <w:t xml:space="preserve">, France </w:t>
      </w:r>
      <w:r w:rsidR="001B081B">
        <w:rPr>
          <w:rFonts w:ascii="Arial" w:hAnsi="Arial" w:cs="Arial"/>
          <w:sz w:val="24"/>
          <w:szCs w:val="24"/>
        </w:rPr>
        <w:t>is</w:t>
      </w:r>
      <w:r w:rsidRPr="00B17225">
        <w:rPr>
          <w:rFonts w:ascii="Arial" w:hAnsi="Arial" w:cs="Arial"/>
          <w:sz w:val="24"/>
          <w:szCs w:val="24"/>
        </w:rPr>
        <w:t xml:space="preserve"> in the middle</w:t>
      </w:r>
      <w:r w:rsidR="008E4AEA">
        <w:rPr>
          <w:rFonts w:ascii="Arial" w:hAnsi="Arial" w:cs="Arial"/>
          <w:sz w:val="24"/>
          <w:szCs w:val="24"/>
        </w:rPr>
        <w:t>,</w:t>
      </w:r>
      <w:r w:rsidRPr="00B17225">
        <w:rPr>
          <w:rFonts w:ascii="Arial" w:hAnsi="Arial" w:cs="Arial"/>
          <w:sz w:val="24"/>
          <w:szCs w:val="24"/>
        </w:rPr>
        <w:t xml:space="preserve"> </w:t>
      </w:r>
      <w:r w:rsidR="008E4AEA" w:rsidRPr="008E4AEA">
        <w:rPr>
          <w:rFonts w:ascii="Arial" w:hAnsi="Arial" w:cs="Arial"/>
          <w:sz w:val="24"/>
          <w:szCs w:val="24"/>
        </w:rPr>
        <w:t>Especially in light of their high Uncertainty Avoidance score, they may be less relaxed and indulgent than commonly believed</w:t>
      </w:r>
      <w:r w:rsidR="008E4AEA">
        <w:rPr>
          <w:rFonts w:ascii="Arial" w:hAnsi="Arial" w:cs="Arial"/>
          <w:sz w:val="24"/>
          <w:szCs w:val="24"/>
        </w:rPr>
        <w:t xml:space="preserve">. </w:t>
      </w:r>
      <w:r w:rsidR="008E4AEA" w:rsidRPr="008E4AEA">
        <w:rPr>
          <w:rFonts w:ascii="Arial" w:hAnsi="Arial" w:cs="Arial"/>
          <w:sz w:val="24"/>
          <w:szCs w:val="24"/>
        </w:rPr>
        <w:t>France actually does poorly on happiness metrics</w:t>
      </w:r>
      <w:r>
        <w:rPr>
          <w:rFonts w:ascii="Arial" w:hAnsi="Arial" w:cs="Arial"/>
          <w:sz w:val="24"/>
          <w:szCs w:val="24"/>
        </w:rPr>
        <w:t xml:space="preserve"> (Calori,Sarnin ,2016)</w:t>
      </w:r>
      <w:r w:rsidRPr="00B17225">
        <w:rPr>
          <w:rFonts w:ascii="Arial" w:hAnsi="Arial" w:cs="Arial"/>
          <w:sz w:val="24"/>
          <w:szCs w:val="24"/>
        </w:rPr>
        <w:t>.</w:t>
      </w:r>
    </w:p>
    <w:p w14:paraId="403696C8" w14:textId="1B386311" w:rsidR="00F04710" w:rsidRPr="00B17225" w:rsidRDefault="00D02187">
      <w:pPr>
        <w:rPr>
          <w:rFonts w:ascii="Arial" w:hAnsi="Arial" w:cs="Arial"/>
          <w:sz w:val="24"/>
          <w:szCs w:val="24"/>
        </w:rPr>
      </w:pPr>
      <w:r>
        <w:rPr>
          <w:rFonts w:ascii="Arial" w:hAnsi="Arial" w:cs="Arial"/>
          <w:sz w:val="24"/>
          <w:szCs w:val="24"/>
        </w:rPr>
        <w:t xml:space="preserve">   </w:t>
      </w:r>
    </w:p>
    <w:p w14:paraId="7485800D" w14:textId="6CB3495E" w:rsidR="00F04710" w:rsidRDefault="00F04710">
      <w:pPr>
        <w:rPr>
          <w:rFonts w:ascii="Arial" w:hAnsi="Arial" w:cs="Arial"/>
          <w:sz w:val="24"/>
          <w:szCs w:val="24"/>
        </w:rPr>
      </w:pPr>
    </w:p>
    <w:p w14:paraId="53E69497" w14:textId="2DCFB9E5" w:rsidR="00C2289A" w:rsidRDefault="00C2289A">
      <w:pPr>
        <w:rPr>
          <w:rFonts w:ascii="Arial" w:hAnsi="Arial" w:cs="Arial"/>
          <w:noProof/>
          <w:sz w:val="24"/>
          <w:szCs w:val="24"/>
        </w:rPr>
      </w:pPr>
    </w:p>
    <w:p w14:paraId="30C82348" w14:textId="7FD23A44" w:rsidR="00F04710" w:rsidRDefault="001B081B">
      <w:pPr>
        <w:rPr>
          <w:rFonts w:ascii="Arial" w:hAnsi="Arial" w:cs="Arial"/>
          <w:b/>
          <w:bCs/>
          <w:sz w:val="24"/>
          <w:szCs w:val="24"/>
        </w:rPr>
      </w:pPr>
      <w:r w:rsidRPr="001B081B">
        <w:rPr>
          <w:rFonts w:ascii="Arial" w:hAnsi="Arial" w:cs="Arial"/>
          <w:b/>
          <w:bCs/>
          <w:sz w:val="24"/>
          <w:szCs w:val="24"/>
        </w:rPr>
        <w:t xml:space="preserve">Hotel guests </w:t>
      </w:r>
      <w:r w:rsidR="00302523">
        <w:rPr>
          <w:rFonts w:ascii="Arial" w:hAnsi="Arial" w:cs="Arial"/>
          <w:b/>
          <w:bCs/>
          <w:sz w:val="24"/>
          <w:szCs w:val="24"/>
        </w:rPr>
        <w:t>–</w:t>
      </w:r>
      <w:r w:rsidRPr="001B081B">
        <w:rPr>
          <w:rFonts w:ascii="Arial" w:hAnsi="Arial" w:cs="Arial"/>
          <w:b/>
          <w:bCs/>
          <w:sz w:val="24"/>
          <w:szCs w:val="24"/>
        </w:rPr>
        <w:t xml:space="preserve"> China</w:t>
      </w:r>
    </w:p>
    <w:p w14:paraId="311D0690" w14:textId="3F1246A7" w:rsidR="00302523" w:rsidRDefault="00C2289A">
      <w:pP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0288" behindDoc="0" locked="0" layoutInCell="1" allowOverlap="1" wp14:anchorId="68AFCADA" wp14:editId="09BD8EF7">
            <wp:simplePos x="0" y="0"/>
            <wp:positionH relativeFrom="margin">
              <wp:posOffset>1228725</wp:posOffset>
            </wp:positionH>
            <wp:positionV relativeFrom="paragraph">
              <wp:posOffset>250825</wp:posOffset>
            </wp:positionV>
            <wp:extent cx="3124200" cy="153289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4200" cy="1532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FC7547" w14:textId="25556ABE" w:rsidR="00C2289A" w:rsidRPr="001B081B" w:rsidRDefault="00C2289A">
      <w:pPr>
        <w:rPr>
          <w:rFonts w:ascii="Arial" w:hAnsi="Arial" w:cs="Arial"/>
          <w:b/>
          <w:bCs/>
          <w:sz w:val="24"/>
          <w:szCs w:val="24"/>
        </w:rPr>
      </w:pPr>
    </w:p>
    <w:p w14:paraId="1EAE3490" w14:textId="58B6657A" w:rsidR="00F04710" w:rsidRDefault="00F04710">
      <w:pPr>
        <w:rPr>
          <w:rFonts w:ascii="Arial" w:hAnsi="Arial" w:cs="Arial"/>
          <w:sz w:val="24"/>
          <w:szCs w:val="24"/>
        </w:rPr>
      </w:pPr>
    </w:p>
    <w:p w14:paraId="5BEAB914" w14:textId="77777777" w:rsidR="003C6AD5" w:rsidRDefault="003C6AD5">
      <w:pPr>
        <w:rPr>
          <w:rFonts w:ascii="Arial" w:hAnsi="Arial" w:cs="Arial"/>
          <w:sz w:val="24"/>
          <w:szCs w:val="24"/>
        </w:rPr>
      </w:pPr>
    </w:p>
    <w:p w14:paraId="10E5A16C" w14:textId="47E5E819" w:rsidR="00F04710" w:rsidRDefault="003C6AD5">
      <w:pPr>
        <w:rPr>
          <w:rFonts w:ascii="Arial" w:hAnsi="Arial" w:cs="Arial"/>
          <w:sz w:val="24"/>
          <w:szCs w:val="24"/>
        </w:rPr>
      </w:pPr>
      <w:r>
        <w:rPr>
          <w:rFonts w:ascii="Arial" w:hAnsi="Arial" w:cs="Arial"/>
          <w:noProof/>
          <w:sz w:val="24"/>
          <w:szCs w:val="24"/>
        </w:rPr>
        <w:drawing>
          <wp:inline distT="0" distB="0" distL="0" distR="0" wp14:anchorId="724176AE" wp14:editId="14BC00BD">
            <wp:extent cx="5943600" cy="23932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999" cy="2398658"/>
                    </a:xfrm>
                    <a:prstGeom prst="rect">
                      <a:avLst/>
                    </a:prstGeom>
                    <a:noFill/>
                    <a:ln>
                      <a:noFill/>
                    </a:ln>
                  </pic:spPr>
                </pic:pic>
              </a:graphicData>
            </a:graphic>
          </wp:inline>
        </w:drawing>
      </w:r>
    </w:p>
    <w:p w14:paraId="2AE46913" w14:textId="23A4FB49" w:rsidR="00F04710" w:rsidRDefault="003C6AD5">
      <w:pPr>
        <w:rPr>
          <w:rFonts w:ascii="Arial" w:hAnsi="Arial" w:cs="Arial"/>
          <w:sz w:val="24"/>
          <w:szCs w:val="24"/>
        </w:rPr>
      </w:pPr>
      <w:r>
        <w:rPr>
          <w:rFonts w:ascii="Arial" w:hAnsi="Arial" w:cs="Arial"/>
          <w:sz w:val="24"/>
          <w:szCs w:val="24"/>
        </w:rPr>
        <w:t>(HOFSTEDE DIAGRAM)</w:t>
      </w:r>
    </w:p>
    <w:p w14:paraId="0B48E714" w14:textId="77777777" w:rsidR="00585F34" w:rsidRDefault="00585F34">
      <w:pPr>
        <w:rPr>
          <w:rFonts w:ascii="Arial" w:hAnsi="Arial" w:cs="Arial"/>
          <w:sz w:val="24"/>
          <w:szCs w:val="24"/>
        </w:rPr>
      </w:pPr>
    </w:p>
    <w:p w14:paraId="1D5BACAA" w14:textId="112F1C33" w:rsidR="003C6AD5" w:rsidRDefault="003C6AD5">
      <w:pPr>
        <w:rPr>
          <w:rFonts w:ascii="Arial" w:hAnsi="Arial" w:cs="Arial"/>
          <w:sz w:val="24"/>
          <w:szCs w:val="24"/>
        </w:rPr>
      </w:pPr>
      <w:r w:rsidRPr="003C6AD5">
        <w:rPr>
          <w:rFonts w:ascii="Arial" w:hAnsi="Arial" w:cs="Arial"/>
          <w:sz w:val="24"/>
          <w:szCs w:val="24"/>
        </w:rPr>
        <w:t>China is the largest country in Asia</w:t>
      </w:r>
      <w:r w:rsidR="005A6AF6">
        <w:rPr>
          <w:rFonts w:ascii="Arial" w:hAnsi="Arial" w:cs="Arial"/>
          <w:sz w:val="24"/>
          <w:szCs w:val="24"/>
        </w:rPr>
        <w:t xml:space="preserve"> and </w:t>
      </w:r>
      <w:r w:rsidRPr="003C6AD5">
        <w:rPr>
          <w:rFonts w:ascii="Arial" w:hAnsi="Arial" w:cs="Arial"/>
          <w:sz w:val="24"/>
          <w:szCs w:val="24"/>
        </w:rPr>
        <w:t xml:space="preserve"> </w:t>
      </w:r>
      <w:r w:rsidR="008E4AEA" w:rsidRPr="008E4AEA">
        <w:rPr>
          <w:rFonts w:ascii="Arial" w:hAnsi="Arial" w:cs="Arial"/>
          <w:sz w:val="24"/>
          <w:szCs w:val="24"/>
        </w:rPr>
        <w:t>the nation with the largest population. It occupies roughly all of East Asia and constitutes one-fourth of the planet's landmass.</w:t>
      </w:r>
    </w:p>
    <w:p w14:paraId="65F435EF" w14:textId="2D7C3E85" w:rsidR="00F04710" w:rsidRDefault="00EA4C19" w:rsidP="00EA4C19">
      <w:pPr>
        <w:rPr>
          <w:rFonts w:ascii="Arial" w:hAnsi="Arial" w:cs="Arial"/>
          <w:sz w:val="24"/>
          <w:szCs w:val="24"/>
        </w:rPr>
      </w:pPr>
      <w:r w:rsidRPr="00EA4C19">
        <w:rPr>
          <w:rFonts w:ascii="Arial" w:hAnsi="Arial" w:cs="Arial"/>
          <w:sz w:val="24"/>
          <w:szCs w:val="24"/>
        </w:rPr>
        <w:t>Beijing, the People's Republic's capital</w:t>
      </w:r>
      <w:r w:rsidR="00F8443C" w:rsidRPr="00F8443C">
        <w:t xml:space="preserve"> </w:t>
      </w:r>
      <w:r w:rsidR="00F8443C" w:rsidRPr="00F8443C">
        <w:rPr>
          <w:rFonts w:ascii="Arial" w:hAnsi="Arial" w:cs="Arial"/>
          <w:sz w:val="24"/>
          <w:szCs w:val="24"/>
        </w:rPr>
        <w:t>acts as the social, administrative, and artistic core of the nation</w:t>
      </w:r>
      <w:r w:rsidR="00F8443C">
        <w:rPr>
          <w:rFonts w:ascii="Arial" w:hAnsi="Arial" w:cs="Arial"/>
          <w:sz w:val="24"/>
          <w:szCs w:val="24"/>
        </w:rPr>
        <w:t xml:space="preserve">. </w:t>
      </w:r>
      <w:r>
        <w:rPr>
          <w:rFonts w:ascii="Arial" w:hAnsi="Arial" w:cs="Arial"/>
          <w:sz w:val="24"/>
          <w:szCs w:val="24"/>
        </w:rPr>
        <w:t xml:space="preserve"> </w:t>
      </w:r>
      <w:r w:rsidR="00F8443C" w:rsidRPr="00F8443C">
        <w:rPr>
          <w:rFonts w:ascii="Arial" w:hAnsi="Arial" w:cs="Arial"/>
          <w:sz w:val="24"/>
          <w:szCs w:val="24"/>
        </w:rPr>
        <w:t xml:space="preserve">. Shanghai is the main industrial metropolis, however Hong Kong is the premier commercial centre and port. </w:t>
      </w:r>
      <w:r>
        <w:rPr>
          <w:rFonts w:ascii="Arial" w:hAnsi="Arial" w:cs="Arial"/>
          <w:sz w:val="24"/>
          <w:szCs w:val="24"/>
        </w:rPr>
        <w:t>(Silbergeld at al.,2023)</w:t>
      </w:r>
      <w:r w:rsidRPr="00EA4C19">
        <w:rPr>
          <w:rFonts w:ascii="Arial" w:hAnsi="Arial" w:cs="Arial"/>
          <w:sz w:val="24"/>
          <w:szCs w:val="24"/>
        </w:rPr>
        <w:t>.</w:t>
      </w:r>
    </w:p>
    <w:p w14:paraId="184206AF" w14:textId="4EBD3B67" w:rsidR="00F04710" w:rsidRPr="00E85284" w:rsidRDefault="00EA4C19">
      <w:pPr>
        <w:rPr>
          <w:rFonts w:ascii="Arial" w:hAnsi="Arial" w:cs="Arial"/>
          <w:sz w:val="24"/>
          <w:szCs w:val="24"/>
        </w:rPr>
      </w:pPr>
      <w:r w:rsidRPr="00EA4C19">
        <w:rPr>
          <w:rFonts w:ascii="Arial" w:hAnsi="Arial" w:cs="Arial"/>
          <w:b/>
          <w:bCs/>
          <w:sz w:val="24"/>
          <w:szCs w:val="24"/>
        </w:rPr>
        <w:t>Power distance</w:t>
      </w:r>
      <w:r>
        <w:rPr>
          <w:rFonts w:ascii="Arial" w:hAnsi="Arial" w:cs="Arial"/>
          <w:sz w:val="24"/>
          <w:szCs w:val="24"/>
        </w:rPr>
        <w:t xml:space="preserve"> -</w:t>
      </w:r>
      <w:r w:rsidRPr="00EA4C19">
        <w:rPr>
          <w:rFonts w:ascii="Arial" w:hAnsi="Arial" w:cs="Arial"/>
          <w:sz w:val="24"/>
          <w:szCs w:val="24"/>
        </w:rPr>
        <w:t xml:space="preserve"> </w:t>
      </w:r>
      <w:r w:rsidR="00F8443C" w:rsidRPr="00F8443C">
        <w:rPr>
          <w:rFonts w:ascii="Arial" w:hAnsi="Arial" w:cs="Arial"/>
          <w:sz w:val="24"/>
          <w:szCs w:val="24"/>
        </w:rPr>
        <w:t xml:space="preserve">a culture that accepts inequality on the basis of race </w:t>
      </w:r>
      <w:r w:rsidR="00F8443C">
        <w:rPr>
          <w:rFonts w:ascii="Arial" w:hAnsi="Arial" w:cs="Arial"/>
          <w:sz w:val="24"/>
          <w:szCs w:val="24"/>
        </w:rPr>
        <w:t>&amp;</w:t>
      </w:r>
      <w:r w:rsidR="00F8443C" w:rsidRPr="00F8443C">
        <w:rPr>
          <w:rFonts w:ascii="Arial" w:hAnsi="Arial" w:cs="Arial"/>
          <w:sz w:val="24"/>
          <w:szCs w:val="24"/>
        </w:rPr>
        <w:t xml:space="preserve"> economics</w:t>
      </w:r>
      <w:r w:rsidR="00F8443C" w:rsidRPr="00F8443C">
        <w:t xml:space="preserve"> </w:t>
      </w:r>
      <w:r w:rsidR="00F8443C" w:rsidRPr="00F8443C">
        <w:rPr>
          <w:rFonts w:ascii="Arial" w:hAnsi="Arial" w:cs="Arial"/>
          <w:sz w:val="24"/>
          <w:szCs w:val="24"/>
        </w:rPr>
        <w:t>The subordinate-superior relationship is frequently strained, and there is no protection against superiors abusing their power</w:t>
      </w:r>
      <w:r w:rsidR="00F8443C" w:rsidRPr="00E85284">
        <w:rPr>
          <w:rFonts w:ascii="Arial" w:hAnsi="Arial" w:cs="Arial"/>
          <w:sz w:val="24"/>
          <w:szCs w:val="24"/>
        </w:rPr>
        <w:t>.</w:t>
      </w:r>
      <w:r w:rsidR="009948EC" w:rsidRPr="00E85284">
        <w:rPr>
          <w:rFonts w:ascii="Arial" w:hAnsi="Arial" w:cs="Arial"/>
          <w:sz w:val="24"/>
          <w:szCs w:val="24"/>
        </w:rPr>
        <w:t xml:space="preserve"> </w:t>
      </w:r>
      <w:r w:rsidR="00E85284" w:rsidRPr="00E85284">
        <w:rPr>
          <w:rFonts w:ascii="Arial" w:hAnsi="Arial" w:cs="Arial"/>
          <w:sz w:val="24"/>
          <w:szCs w:val="24"/>
        </w:rPr>
        <w:t>People's leadership and initiative skills are generally seen favourably, and they are affected by formal authority and penalties. People shouldn't aim higher than where they are.</w:t>
      </w:r>
    </w:p>
    <w:p w14:paraId="02EABBCE" w14:textId="1C903ABC" w:rsidR="00F04710" w:rsidRPr="009948EC" w:rsidRDefault="009948EC">
      <w:pPr>
        <w:rPr>
          <w:rFonts w:ascii="Arial" w:hAnsi="Arial" w:cs="Arial"/>
          <w:b/>
          <w:bCs/>
          <w:sz w:val="24"/>
          <w:szCs w:val="24"/>
        </w:rPr>
      </w:pPr>
      <w:r w:rsidRPr="009948EC">
        <w:rPr>
          <w:rFonts w:ascii="Arial" w:hAnsi="Arial" w:cs="Arial"/>
          <w:b/>
          <w:bCs/>
          <w:sz w:val="24"/>
          <w:szCs w:val="24"/>
        </w:rPr>
        <w:t>Individualism</w:t>
      </w:r>
      <w:r>
        <w:rPr>
          <w:rFonts w:ascii="Arial" w:hAnsi="Arial" w:cs="Arial"/>
          <w:b/>
          <w:bCs/>
          <w:sz w:val="24"/>
          <w:szCs w:val="24"/>
        </w:rPr>
        <w:t xml:space="preserve"> </w:t>
      </w:r>
      <w:r w:rsidRPr="009948EC">
        <w:rPr>
          <w:rFonts w:ascii="Arial" w:hAnsi="Arial" w:cs="Arial"/>
          <w:sz w:val="24"/>
          <w:szCs w:val="24"/>
        </w:rPr>
        <w:t>-</w:t>
      </w:r>
      <w:r>
        <w:rPr>
          <w:rFonts w:ascii="Arial" w:hAnsi="Arial" w:cs="Arial"/>
          <w:sz w:val="24"/>
          <w:szCs w:val="24"/>
        </w:rPr>
        <w:t xml:space="preserve"> </w:t>
      </w:r>
      <w:r w:rsidRPr="009948EC">
        <w:rPr>
          <w:rFonts w:ascii="Arial" w:hAnsi="Arial" w:cs="Arial"/>
          <w:sz w:val="24"/>
          <w:szCs w:val="24"/>
        </w:rPr>
        <w:t>a highly collectivist society in which people frequently put the needs of the group above their own.</w:t>
      </w:r>
      <w:r w:rsidR="00E85284" w:rsidRPr="00E85284">
        <w:t xml:space="preserve"> </w:t>
      </w:r>
      <w:r w:rsidR="00E85284" w:rsidRPr="00E85284">
        <w:rPr>
          <w:rFonts w:ascii="Arial" w:hAnsi="Arial" w:cs="Arial"/>
          <w:sz w:val="24"/>
          <w:szCs w:val="24"/>
        </w:rPr>
        <w:t xml:space="preserve">Due to in-group concerns, closer in-groups (like family) are given preference in hiring and promotions. Relationships with co-workers are </w:t>
      </w:r>
      <w:r w:rsidR="00E85284" w:rsidRPr="00E85284">
        <w:rPr>
          <w:rFonts w:ascii="Arial" w:hAnsi="Arial" w:cs="Arial"/>
          <w:sz w:val="24"/>
          <w:szCs w:val="24"/>
        </w:rPr>
        <w:lastRenderedPageBreak/>
        <w:t>cooperative for in-groups yet cool or outright hostile for out-groups.</w:t>
      </w:r>
      <w:r w:rsidRPr="009948EC">
        <w:rPr>
          <w:rFonts w:ascii="Arial" w:hAnsi="Arial" w:cs="Arial"/>
          <w:sz w:val="24"/>
          <w:szCs w:val="24"/>
        </w:rPr>
        <w:t xml:space="preserve"> </w:t>
      </w:r>
      <w:r w:rsidR="00E85284" w:rsidRPr="00E85284">
        <w:rPr>
          <w:rFonts w:ascii="Arial" w:hAnsi="Arial" w:cs="Arial"/>
          <w:sz w:val="24"/>
          <w:szCs w:val="24"/>
        </w:rPr>
        <w:t>Close relations come before organisation and labour.</w:t>
      </w:r>
    </w:p>
    <w:p w14:paraId="0CC98DAE" w14:textId="5669C568" w:rsidR="00F04710" w:rsidRPr="009948EC" w:rsidRDefault="009948EC">
      <w:pPr>
        <w:rPr>
          <w:rFonts w:ascii="Arial" w:hAnsi="Arial" w:cs="Arial"/>
          <w:sz w:val="24"/>
          <w:szCs w:val="24"/>
        </w:rPr>
      </w:pPr>
      <w:r w:rsidRPr="009948EC">
        <w:rPr>
          <w:rFonts w:ascii="Arial" w:hAnsi="Arial" w:cs="Arial"/>
          <w:b/>
          <w:bCs/>
          <w:sz w:val="24"/>
          <w:szCs w:val="24"/>
        </w:rPr>
        <w:t>Masculinity</w:t>
      </w:r>
      <w:r>
        <w:rPr>
          <w:rFonts w:ascii="Arial" w:hAnsi="Arial" w:cs="Arial"/>
          <w:b/>
          <w:bCs/>
          <w:sz w:val="24"/>
          <w:szCs w:val="24"/>
        </w:rPr>
        <w:t xml:space="preserve"> -</w:t>
      </w:r>
      <w:r w:rsidRPr="009948EC">
        <w:rPr>
          <w:rFonts w:ascii="Arial" w:hAnsi="Arial" w:cs="Arial"/>
          <w:sz w:val="24"/>
          <w:szCs w:val="24"/>
        </w:rPr>
        <w:t>China is a patriarchal society that values achievement.</w:t>
      </w:r>
      <w:r w:rsidR="00E85284" w:rsidRPr="00E85284">
        <w:t xml:space="preserve"> </w:t>
      </w:r>
      <w:r w:rsidR="00E85284" w:rsidRPr="00E85284">
        <w:rPr>
          <w:rFonts w:ascii="Arial" w:hAnsi="Arial" w:cs="Arial"/>
          <w:sz w:val="24"/>
          <w:szCs w:val="24"/>
        </w:rPr>
        <w:t>In order to ensure success, many Chinese people will prioritise their careers over their families and personal time.</w:t>
      </w:r>
      <w:r w:rsidRPr="009948EC">
        <w:rPr>
          <w:rFonts w:ascii="Arial" w:hAnsi="Arial" w:cs="Arial"/>
          <w:sz w:val="24"/>
          <w:szCs w:val="24"/>
        </w:rPr>
        <w:t xml:space="preserve"> </w:t>
      </w:r>
    </w:p>
    <w:p w14:paraId="451ED96E" w14:textId="5CC603B3" w:rsidR="00F04710" w:rsidRDefault="006B1D93">
      <w:pPr>
        <w:rPr>
          <w:rFonts w:ascii="Arial" w:hAnsi="Arial" w:cs="Arial"/>
          <w:sz w:val="24"/>
          <w:szCs w:val="24"/>
        </w:rPr>
      </w:pPr>
      <w:r w:rsidRPr="006B1D93">
        <w:rPr>
          <w:rFonts w:ascii="Arial" w:hAnsi="Arial" w:cs="Arial"/>
          <w:b/>
          <w:bCs/>
          <w:sz w:val="24"/>
          <w:szCs w:val="24"/>
        </w:rPr>
        <w:t>Uncertainty avoidance</w:t>
      </w:r>
      <w:r>
        <w:rPr>
          <w:rFonts w:ascii="Arial" w:hAnsi="Arial" w:cs="Arial"/>
          <w:sz w:val="24"/>
          <w:szCs w:val="24"/>
        </w:rPr>
        <w:t xml:space="preserve"> </w:t>
      </w:r>
      <w:r w:rsidR="00E85284" w:rsidRPr="00E85284">
        <w:rPr>
          <w:rFonts w:ascii="Arial" w:hAnsi="Arial" w:cs="Arial"/>
          <w:sz w:val="24"/>
          <w:szCs w:val="24"/>
        </w:rPr>
        <w:t>- Although truth may be a subjective concept, there are numerous regulations and worries about absolute truth in the close cultural groups (albeit not necessarily laws).</w:t>
      </w:r>
    </w:p>
    <w:p w14:paraId="165CE66D" w14:textId="23BD557A" w:rsidR="006B1D93" w:rsidRDefault="006B1D93">
      <w:pPr>
        <w:rPr>
          <w:rFonts w:ascii="Arial" w:hAnsi="Arial" w:cs="Arial"/>
          <w:sz w:val="24"/>
          <w:szCs w:val="24"/>
        </w:rPr>
      </w:pPr>
      <w:r w:rsidRPr="006B1D93">
        <w:rPr>
          <w:rFonts w:ascii="Arial" w:hAnsi="Arial" w:cs="Arial"/>
          <w:b/>
          <w:bCs/>
          <w:sz w:val="24"/>
          <w:szCs w:val="24"/>
        </w:rPr>
        <w:t>Long term Orientation</w:t>
      </w:r>
      <w:r>
        <w:rPr>
          <w:rFonts w:ascii="Arial" w:hAnsi="Arial" w:cs="Arial"/>
          <w:sz w:val="24"/>
          <w:szCs w:val="24"/>
        </w:rPr>
        <w:t xml:space="preserve"> </w:t>
      </w:r>
      <w:r w:rsidR="008769B3" w:rsidRPr="008769B3">
        <w:rPr>
          <w:rFonts w:ascii="Arial" w:hAnsi="Arial" w:cs="Arial"/>
          <w:sz w:val="24"/>
          <w:szCs w:val="24"/>
        </w:rPr>
        <w:t xml:space="preserve">– is a really practical culture. </w:t>
      </w:r>
      <w:r w:rsidR="00F17E93" w:rsidRPr="00F17E93">
        <w:rPr>
          <w:rFonts w:ascii="Arial" w:hAnsi="Arial" w:cs="Arial"/>
          <w:sz w:val="24"/>
          <w:szCs w:val="24"/>
        </w:rPr>
        <w:t>By flexibly adapting traditions to new circumstances, having a strong desire to save and invest, and being persistent in reaching goals, people in pragmatic civilizations hold the belief that situation, context, and time all play a vital role in defining what is true.</w:t>
      </w:r>
    </w:p>
    <w:p w14:paraId="4E5D7615" w14:textId="2B6614BF" w:rsidR="008769B3" w:rsidRDefault="008769B3">
      <w:pPr>
        <w:rPr>
          <w:rFonts w:ascii="Arial" w:hAnsi="Arial" w:cs="Arial"/>
          <w:sz w:val="24"/>
          <w:szCs w:val="24"/>
        </w:rPr>
      </w:pPr>
      <w:r w:rsidRPr="008769B3">
        <w:rPr>
          <w:rFonts w:ascii="Arial" w:hAnsi="Arial" w:cs="Arial"/>
          <w:b/>
          <w:bCs/>
          <w:sz w:val="24"/>
          <w:szCs w:val="24"/>
        </w:rPr>
        <w:t>Indulgence</w:t>
      </w:r>
      <w:r>
        <w:rPr>
          <w:rFonts w:ascii="Arial" w:hAnsi="Arial" w:cs="Arial"/>
          <w:sz w:val="24"/>
          <w:szCs w:val="24"/>
        </w:rPr>
        <w:t xml:space="preserve"> - </w:t>
      </w:r>
      <w:r w:rsidRPr="008769B3">
        <w:rPr>
          <w:rFonts w:ascii="Arial" w:hAnsi="Arial" w:cs="Arial"/>
          <w:sz w:val="24"/>
          <w:szCs w:val="24"/>
        </w:rPr>
        <w:t xml:space="preserve">Chinese society is restrained and prone to cynicism and pessimism. </w:t>
      </w:r>
      <w:r w:rsidR="00F17E93" w:rsidRPr="00F17E93">
        <w:rPr>
          <w:rFonts w:ascii="Arial" w:hAnsi="Arial" w:cs="Arial"/>
          <w:sz w:val="24"/>
          <w:szCs w:val="24"/>
        </w:rPr>
        <w:t>Contrary to Indulgent nations, Restricted societies also place less significance on recreational time and limit the fulfilment of their desires.</w:t>
      </w:r>
    </w:p>
    <w:p w14:paraId="6FF59819" w14:textId="3BD8E36E" w:rsidR="008769B3" w:rsidRDefault="008769B3">
      <w:pPr>
        <w:rPr>
          <w:rFonts w:ascii="Arial" w:hAnsi="Arial" w:cs="Arial"/>
          <w:sz w:val="24"/>
          <w:szCs w:val="24"/>
        </w:rPr>
      </w:pPr>
    </w:p>
    <w:p w14:paraId="0A99BF9E" w14:textId="77777777" w:rsidR="008769B3" w:rsidRDefault="008769B3">
      <w:pPr>
        <w:rPr>
          <w:rFonts w:ascii="Arial" w:hAnsi="Arial" w:cs="Arial"/>
          <w:sz w:val="24"/>
          <w:szCs w:val="24"/>
        </w:rPr>
      </w:pPr>
    </w:p>
    <w:p w14:paraId="41C2A005" w14:textId="55DE9152" w:rsidR="008769B3" w:rsidRPr="00302523" w:rsidRDefault="008769B3">
      <w:pPr>
        <w:rPr>
          <w:rFonts w:ascii="Arial" w:hAnsi="Arial" w:cs="Arial"/>
          <w:b/>
          <w:bCs/>
          <w:sz w:val="28"/>
          <w:szCs w:val="28"/>
        </w:rPr>
      </w:pPr>
      <w:r>
        <w:rPr>
          <w:rFonts w:ascii="Arial" w:hAnsi="Arial" w:cs="Arial"/>
          <w:b/>
          <w:bCs/>
          <w:sz w:val="24"/>
          <w:szCs w:val="24"/>
        </w:rPr>
        <w:t xml:space="preserve">                                                </w:t>
      </w:r>
      <w:r w:rsidRPr="00302523">
        <w:rPr>
          <w:rFonts w:ascii="Arial" w:hAnsi="Arial" w:cs="Arial"/>
          <w:b/>
          <w:bCs/>
          <w:color w:val="000000" w:themeColor="text1"/>
          <w:sz w:val="28"/>
          <w:szCs w:val="28"/>
        </w:rPr>
        <w:t xml:space="preserve">Country Analysis </w:t>
      </w:r>
    </w:p>
    <w:p w14:paraId="5679D3A0" w14:textId="77777777" w:rsidR="002C4F7A" w:rsidRDefault="002C4F7A">
      <w:pPr>
        <w:rPr>
          <w:rFonts w:ascii="Arial" w:hAnsi="Arial" w:cs="Arial"/>
          <w:b/>
          <w:bCs/>
          <w:sz w:val="24"/>
          <w:szCs w:val="24"/>
        </w:rPr>
      </w:pPr>
    </w:p>
    <w:p w14:paraId="7E127FE8" w14:textId="26C1E5C3" w:rsidR="002C4F7A" w:rsidRDefault="002C4F7A">
      <w:pPr>
        <w:rPr>
          <w:rFonts w:ascii="Arial" w:hAnsi="Arial" w:cs="Arial"/>
          <w:b/>
          <w:bCs/>
          <w:sz w:val="24"/>
          <w:szCs w:val="24"/>
        </w:rPr>
      </w:pPr>
    </w:p>
    <w:p w14:paraId="719E02CE" w14:textId="522E3B33" w:rsidR="002C4F7A" w:rsidRDefault="00302523" w:rsidP="002C4F7A">
      <w:pPr>
        <w:rPr>
          <w:rFonts w:ascii="Arial" w:hAnsi="Arial" w:cs="Arial"/>
          <w:sz w:val="24"/>
          <w:szCs w:val="24"/>
        </w:rPr>
      </w:pPr>
      <w:r w:rsidRPr="00302523">
        <w:rPr>
          <w:rFonts w:ascii="Arial" w:hAnsi="Arial" w:cs="Arial"/>
          <w:sz w:val="24"/>
          <w:szCs w:val="24"/>
        </w:rPr>
        <w:t>The figure below illustrates some of the similarities and differences between France and China.</w:t>
      </w:r>
    </w:p>
    <w:p w14:paraId="334E1D7A" w14:textId="1EC4D239" w:rsidR="00F04710" w:rsidRDefault="008769B3">
      <w:pPr>
        <w:rPr>
          <w:rFonts w:ascii="Arial" w:hAnsi="Arial" w:cs="Arial"/>
          <w:sz w:val="24"/>
          <w:szCs w:val="24"/>
        </w:rPr>
      </w:pPr>
      <w:r>
        <w:rPr>
          <w:rFonts w:ascii="Arial" w:hAnsi="Arial" w:cs="Arial"/>
          <w:noProof/>
          <w:sz w:val="24"/>
          <w:szCs w:val="24"/>
        </w:rPr>
        <w:drawing>
          <wp:inline distT="0" distB="0" distL="0" distR="0" wp14:anchorId="0AA3F409" wp14:editId="1C2050B4">
            <wp:extent cx="5724525" cy="2305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305050"/>
                    </a:xfrm>
                    <a:prstGeom prst="rect">
                      <a:avLst/>
                    </a:prstGeom>
                    <a:noFill/>
                    <a:ln>
                      <a:noFill/>
                    </a:ln>
                  </pic:spPr>
                </pic:pic>
              </a:graphicData>
            </a:graphic>
          </wp:inline>
        </w:drawing>
      </w:r>
    </w:p>
    <w:p w14:paraId="35C6309D" w14:textId="77777777" w:rsidR="00585F34" w:rsidRDefault="00585F34">
      <w:pPr>
        <w:rPr>
          <w:rFonts w:ascii="Arial" w:hAnsi="Arial" w:cs="Arial"/>
          <w:b/>
          <w:bCs/>
          <w:sz w:val="24"/>
          <w:szCs w:val="24"/>
        </w:rPr>
      </w:pPr>
    </w:p>
    <w:p w14:paraId="37F31013" w14:textId="77777777" w:rsidR="00585F34" w:rsidRDefault="00585F34">
      <w:pPr>
        <w:rPr>
          <w:rFonts w:ascii="Arial" w:hAnsi="Arial" w:cs="Arial"/>
          <w:b/>
          <w:bCs/>
          <w:sz w:val="24"/>
          <w:szCs w:val="24"/>
        </w:rPr>
      </w:pPr>
    </w:p>
    <w:p w14:paraId="122A84A4" w14:textId="77777777" w:rsidR="00585F34" w:rsidRDefault="00585F34">
      <w:pPr>
        <w:rPr>
          <w:rFonts w:ascii="Arial" w:hAnsi="Arial" w:cs="Arial"/>
          <w:b/>
          <w:bCs/>
          <w:sz w:val="24"/>
          <w:szCs w:val="24"/>
        </w:rPr>
      </w:pPr>
    </w:p>
    <w:p w14:paraId="25F8EE3C" w14:textId="77777777" w:rsidR="00585F34" w:rsidRDefault="00585F34">
      <w:pPr>
        <w:rPr>
          <w:rFonts w:ascii="Arial" w:hAnsi="Arial" w:cs="Arial"/>
          <w:b/>
          <w:bCs/>
          <w:sz w:val="24"/>
          <w:szCs w:val="24"/>
        </w:rPr>
      </w:pPr>
    </w:p>
    <w:p w14:paraId="7E7876E1" w14:textId="042F4F11" w:rsidR="00D92F3C" w:rsidRDefault="002C4F7A">
      <w:pPr>
        <w:rPr>
          <w:rFonts w:ascii="Arial" w:hAnsi="Arial" w:cs="Arial"/>
          <w:b/>
          <w:bCs/>
          <w:sz w:val="24"/>
          <w:szCs w:val="24"/>
        </w:rPr>
      </w:pPr>
      <w:r w:rsidRPr="002C4F7A">
        <w:rPr>
          <w:rFonts w:ascii="Arial" w:hAnsi="Arial" w:cs="Arial"/>
          <w:b/>
          <w:bCs/>
          <w:sz w:val="24"/>
          <w:szCs w:val="24"/>
        </w:rPr>
        <w:lastRenderedPageBreak/>
        <w:t xml:space="preserve">Differences </w:t>
      </w:r>
    </w:p>
    <w:p w14:paraId="751D737A" w14:textId="40790E23" w:rsidR="00F04710" w:rsidRPr="00763943" w:rsidRDefault="00D92F3C" w:rsidP="00763943">
      <w:pPr>
        <w:pStyle w:val="ListParagraph"/>
        <w:numPr>
          <w:ilvl w:val="0"/>
          <w:numId w:val="2"/>
        </w:numPr>
        <w:rPr>
          <w:rFonts w:ascii="Arial" w:hAnsi="Arial" w:cs="Arial"/>
          <w:sz w:val="24"/>
          <w:szCs w:val="24"/>
        </w:rPr>
      </w:pPr>
      <w:r w:rsidRPr="00763943">
        <w:rPr>
          <w:rFonts w:ascii="Arial" w:hAnsi="Arial" w:cs="Arial"/>
          <w:sz w:val="24"/>
          <w:szCs w:val="24"/>
        </w:rPr>
        <w:t>China, which has a more collectivist society, considers the needs of the group, in contrast to France, which is more self-centred.</w:t>
      </w:r>
    </w:p>
    <w:p w14:paraId="30FD5FA9" w14:textId="21E236DF" w:rsidR="00D92F3C" w:rsidRPr="00763943" w:rsidRDefault="00763943" w:rsidP="00763943">
      <w:pPr>
        <w:pStyle w:val="ListParagraph"/>
        <w:numPr>
          <w:ilvl w:val="0"/>
          <w:numId w:val="2"/>
        </w:numPr>
        <w:rPr>
          <w:rFonts w:ascii="Arial" w:hAnsi="Arial" w:cs="Arial"/>
          <w:sz w:val="24"/>
          <w:szCs w:val="24"/>
        </w:rPr>
      </w:pPr>
      <w:r w:rsidRPr="00763943">
        <w:rPr>
          <w:rFonts w:ascii="Arial" w:hAnsi="Arial" w:cs="Arial"/>
          <w:sz w:val="24"/>
          <w:szCs w:val="24"/>
        </w:rPr>
        <w:t>France which prefers to research and ensure everything happens as planned ,contrasts  China’s more adaptable way to change the rules anytime is necessary and convenient</w:t>
      </w:r>
      <w:r w:rsidR="00B32F35">
        <w:rPr>
          <w:rFonts w:ascii="Arial" w:hAnsi="Arial" w:cs="Arial"/>
          <w:sz w:val="24"/>
          <w:szCs w:val="24"/>
        </w:rPr>
        <w:t xml:space="preserve"> (Italki,2017)</w:t>
      </w:r>
      <w:r w:rsidRPr="00763943">
        <w:rPr>
          <w:rFonts w:ascii="Arial" w:hAnsi="Arial" w:cs="Arial"/>
          <w:sz w:val="24"/>
          <w:szCs w:val="24"/>
        </w:rPr>
        <w:t xml:space="preserve">. </w:t>
      </w:r>
    </w:p>
    <w:p w14:paraId="1A1A4F15" w14:textId="77777777" w:rsidR="00F04710" w:rsidRPr="00D92F3C" w:rsidRDefault="00F04710">
      <w:pPr>
        <w:rPr>
          <w:rFonts w:ascii="Arial" w:hAnsi="Arial" w:cs="Arial"/>
          <w:sz w:val="24"/>
          <w:szCs w:val="24"/>
        </w:rPr>
      </w:pPr>
    </w:p>
    <w:p w14:paraId="2953B355" w14:textId="0FF2F0E2" w:rsidR="00F04710" w:rsidRPr="00763943" w:rsidRDefault="00763943">
      <w:pPr>
        <w:rPr>
          <w:rFonts w:ascii="Arial" w:hAnsi="Arial" w:cs="Arial"/>
          <w:b/>
          <w:bCs/>
          <w:sz w:val="24"/>
          <w:szCs w:val="24"/>
        </w:rPr>
      </w:pPr>
      <w:r w:rsidRPr="00763943">
        <w:rPr>
          <w:rFonts w:ascii="Arial" w:hAnsi="Arial" w:cs="Arial"/>
          <w:b/>
          <w:bCs/>
          <w:sz w:val="24"/>
          <w:szCs w:val="24"/>
        </w:rPr>
        <w:t xml:space="preserve">Similarities </w:t>
      </w:r>
    </w:p>
    <w:p w14:paraId="06915BD1" w14:textId="752790B1" w:rsidR="00F04710" w:rsidRDefault="0046450C" w:rsidP="00763943">
      <w:pPr>
        <w:pStyle w:val="ListParagraph"/>
        <w:numPr>
          <w:ilvl w:val="0"/>
          <w:numId w:val="3"/>
        </w:numPr>
        <w:rPr>
          <w:rFonts w:ascii="Arial" w:hAnsi="Arial" w:cs="Arial"/>
          <w:sz w:val="24"/>
          <w:szCs w:val="24"/>
        </w:rPr>
      </w:pPr>
      <w:r w:rsidRPr="0046450C">
        <w:rPr>
          <w:rFonts w:ascii="Arial" w:hAnsi="Arial" w:cs="Arial"/>
          <w:sz w:val="24"/>
          <w:szCs w:val="24"/>
        </w:rPr>
        <w:t>As higher class people will be superior middle class people, both countries accept racial and economic inequality.</w:t>
      </w:r>
    </w:p>
    <w:p w14:paraId="127978D2" w14:textId="584E980D" w:rsidR="0021164D" w:rsidRPr="0021164D" w:rsidRDefault="0046450C" w:rsidP="00763943">
      <w:pPr>
        <w:pStyle w:val="ListParagraph"/>
        <w:numPr>
          <w:ilvl w:val="0"/>
          <w:numId w:val="3"/>
        </w:numPr>
        <w:rPr>
          <w:rFonts w:ascii="Arial" w:hAnsi="Arial" w:cs="Arial"/>
          <w:sz w:val="24"/>
          <w:szCs w:val="24"/>
        </w:rPr>
      </w:pPr>
      <w:r w:rsidRPr="0021164D">
        <w:rPr>
          <w:rFonts w:ascii="Arial" w:hAnsi="Arial" w:cs="Arial"/>
          <w:sz w:val="24"/>
          <w:szCs w:val="24"/>
        </w:rPr>
        <w:t>Being two practical civilizations, China and France share the same perspective on saving and investing money.</w:t>
      </w:r>
    </w:p>
    <w:p w14:paraId="59604DF5" w14:textId="77777777" w:rsidR="0021164D" w:rsidRDefault="0021164D">
      <w:pPr>
        <w:rPr>
          <w:rFonts w:ascii="Arial" w:hAnsi="Arial" w:cs="Arial"/>
          <w:sz w:val="24"/>
          <w:szCs w:val="24"/>
        </w:rPr>
      </w:pPr>
    </w:p>
    <w:p w14:paraId="6655F2DF" w14:textId="485ACD86" w:rsidR="0021164D" w:rsidRDefault="009F505B">
      <w:pPr>
        <w:rPr>
          <w:rFonts w:ascii="Arial" w:hAnsi="Arial" w:cs="Arial"/>
          <w:sz w:val="24"/>
          <w:szCs w:val="24"/>
        </w:rPr>
      </w:pPr>
      <w:r>
        <w:rPr>
          <w:rFonts w:ascii="Arial" w:hAnsi="Arial" w:cs="Arial"/>
          <w:sz w:val="24"/>
          <w:szCs w:val="24"/>
        </w:rPr>
        <w:t xml:space="preserve">Here </w:t>
      </w:r>
      <w:r w:rsidRPr="009F505B">
        <w:rPr>
          <w:rFonts w:ascii="Arial" w:hAnsi="Arial" w:cs="Arial"/>
          <w:sz w:val="24"/>
          <w:szCs w:val="24"/>
        </w:rPr>
        <w:t xml:space="preserve"> is a helpful </w:t>
      </w:r>
      <w:r w:rsidRPr="009F505B">
        <w:rPr>
          <w:rFonts w:ascii="Arial" w:hAnsi="Arial" w:cs="Arial"/>
          <w:sz w:val="24"/>
          <w:szCs w:val="24"/>
          <w:highlight w:val="yellow"/>
        </w:rPr>
        <w:t>"Hotel Handbook"</w:t>
      </w:r>
      <w:r w:rsidRPr="009F505B">
        <w:rPr>
          <w:rFonts w:ascii="Arial" w:hAnsi="Arial" w:cs="Arial"/>
          <w:sz w:val="24"/>
          <w:szCs w:val="24"/>
        </w:rPr>
        <w:t xml:space="preserve"> for all staff members to read and acknowledge in order to deliver top-notch services and a pleasant customer experience to all Chinese visitors as "Hotel Trinity" has done for more than 30 years</w:t>
      </w:r>
      <w:r>
        <w:rPr>
          <w:rFonts w:ascii="Arial" w:hAnsi="Arial" w:cs="Arial"/>
          <w:sz w:val="24"/>
          <w:szCs w:val="24"/>
        </w:rPr>
        <w:t>.</w:t>
      </w:r>
    </w:p>
    <w:p w14:paraId="5E8B5E14" w14:textId="77777777" w:rsidR="00585F34" w:rsidRDefault="00585F34">
      <w:pPr>
        <w:rPr>
          <w:rFonts w:ascii="Arial" w:hAnsi="Arial" w:cs="Arial"/>
          <w:sz w:val="24"/>
          <w:szCs w:val="24"/>
        </w:rPr>
      </w:pPr>
    </w:p>
    <w:p w14:paraId="745085A0" w14:textId="1F9D73B0" w:rsidR="009F505B" w:rsidRPr="009F505B" w:rsidRDefault="0021164D">
      <w:pPr>
        <w:rPr>
          <w:rFonts w:ascii="Arial" w:hAnsi="Arial" w:cs="Arial"/>
          <w:b/>
          <w:bCs/>
          <w:sz w:val="24"/>
          <w:szCs w:val="24"/>
        </w:rPr>
      </w:pPr>
      <w:r>
        <w:rPr>
          <w:rFonts w:ascii="Arial" w:hAnsi="Arial" w:cs="Arial"/>
          <w:noProof/>
          <w:sz w:val="24"/>
          <w:szCs w:val="24"/>
        </w:rPr>
        <w:drawing>
          <wp:inline distT="0" distB="0" distL="0" distR="0" wp14:anchorId="6ADD3A3E" wp14:editId="44105A07">
            <wp:extent cx="304800" cy="304800"/>
            <wp:effectExtent l="0" t="0" r="0" b="0"/>
            <wp:docPr id="8" name="Graphic 8" descr="Exclamation 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Exclamation mar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04800" cy="304800"/>
                    </a:xfrm>
                    <a:prstGeom prst="rect">
                      <a:avLst/>
                    </a:prstGeom>
                  </pic:spPr>
                </pic:pic>
              </a:graphicData>
            </a:graphic>
          </wp:inline>
        </w:drawing>
      </w:r>
      <w:r w:rsidR="009F505B" w:rsidRPr="009F505B">
        <w:rPr>
          <w:rFonts w:ascii="Arial" w:hAnsi="Arial" w:cs="Arial"/>
          <w:b/>
          <w:bCs/>
          <w:sz w:val="24"/>
          <w:szCs w:val="24"/>
        </w:rPr>
        <w:t xml:space="preserve">IMPORTANT </w:t>
      </w:r>
    </w:p>
    <w:p w14:paraId="62B6E79A" w14:textId="51B74DBE" w:rsidR="00F04710" w:rsidRDefault="009A6F8B">
      <w:pPr>
        <w:rPr>
          <w:rFonts w:ascii="Arial" w:hAnsi="Arial" w:cs="Arial"/>
          <w:sz w:val="24"/>
          <w:szCs w:val="24"/>
        </w:rPr>
      </w:pPr>
      <w:r w:rsidRPr="009A6F8B">
        <w:rPr>
          <w:rFonts w:ascii="Arial" w:hAnsi="Arial" w:cs="Arial"/>
          <w:sz w:val="24"/>
          <w:szCs w:val="24"/>
        </w:rPr>
        <w:t xml:space="preserve">Since that Chinese visitors occasionally modify their plans or reservations at the last minute, the discrepancies highlighted may predict misunderstandings between the </w:t>
      </w:r>
      <w:r w:rsidR="0021164D">
        <w:rPr>
          <w:rFonts w:ascii="Arial" w:hAnsi="Arial" w:cs="Arial"/>
          <w:sz w:val="24"/>
          <w:szCs w:val="24"/>
        </w:rPr>
        <w:t>Hotel R</w:t>
      </w:r>
      <w:r w:rsidRPr="009A6F8B">
        <w:rPr>
          <w:rFonts w:ascii="Arial" w:hAnsi="Arial" w:cs="Arial"/>
          <w:sz w:val="24"/>
          <w:szCs w:val="24"/>
        </w:rPr>
        <w:t xml:space="preserve">eservations </w:t>
      </w:r>
      <w:r w:rsidR="0021164D">
        <w:rPr>
          <w:rFonts w:ascii="Arial" w:hAnsi="Arial" w:cs="Arial"/>
          <w:sz w:val="24"/>
          <w:szCs w:val="24"/>
        </w:rPr>
        <w:t>D</w:t>
      </w:r>
      <w:r w:rsidRPr="009A6F8B">
        <w:rPr>
          <w:rFonts w:ascii="Arial" w:hAnsi="Arial" w:cs="Arial"/>
          <w:sz w:val="24"/>
          <w:szCs w:val="24"/>
        </w:rPr>
        <w:t>epartment and Chinese visitors</w:t>
      </w:r>
      <w:r w:rsidR="009F505B">
        <w:rPr>
          <w:rFonts w:ascii="Arial" w:hAnsi="Arial" w:cs="Arial"/>
          <w:sz w:val="24"/>
          <w:szCs w:val="24"/>
        </w:rPr>
        <w:t xml:space="preserve">, therefore </w:t>
      </w:r>
      <w:r w:rsidR="009F505B" w:rsidRPr="009F505B">
        <w:rPr>
          <w:rFonts w:ascii="Arial" w:hAnsi="Arial" w:cs="Arial"/>
          <w:color w:val="FF0000"/>
          <w:sz w:val="24"/>
          <w:szCs w:val="24"/>
          <w:u w:val="single"/>
        </w:rPr>
        <w:t>Don’t assume, Ask !</w:t>
      </w:r>
      <w:r w:rsidR="009F505B" w:rsidRPr="009F505B">
        <w:rPr>
          <w:rFonts w:ascii="Arial" w:hAnsi="Arial" w:cs="Arial"/>
          <w:color w:val="FF0000"/>
          <w:sz w:val="24"/>
          <w:szCs w:val="24"/>
        </w:rPr>
        <w:t xml:space="preserve"> </w:t>
      </w:r>
    </w:p>
    <w:p w14:paraId="56FF28A9" w14:textId="1D92FC8B" w:rsidR="00C2289A" w:rsidRDefault="009A6F8B">
      <w:pPr>
        <w:rPr>
          <w:rFonts w:ascii="Arial" w:hAnsi="Arial" w:cs="Arial"/>
          <w:b/>
          <w:bCs/>
          <w:sz w:val="28"/>
          <w:szCs w:val="28"/>
          <w:highlight w:val="yellow"/>
        </w:rPr>
      </w:pPr>
      <w:r>
        <w:rPr>
          <w:rFonts w:ascii="Arial" w:hAnsi="Arial" w:cs="Arial"/>
          <w:sz w:val="24"/>
          <w:szCs w:val="24"/>
        </w:rPr>
        <w:t xml:space="preserve"> </w:t>
      </w:r>
    </w:p>
    <w:p w14:paraId="560CBA56" w14:textId="58552F29" w:rsidR="009A6F8B" w:rsidRPr="00006E73" w:rsidRDefault="00006E73">
      <w:pPr>
        <w:rPr>
          <w:rFonts w:ascii="Arial" w:hAnsi="Arial" w:cs="Arial"/>
          <w:b/>
          <w:bCs/>
          <w:sz w:val="28"/>
          <w:szCs w:val="28"/>
        </w:rPr>
      </w:pPr>
      <w:r w:rsidRPr="00302523">
        <w:rPr>
          <w:rFonts w:ascii="Arial" w:hAnsi="Arial" w:cs="Arial"/>
          <w:b/>
          <w:bCs/>
          <w:sz w:val="28"/>
          <w:szCs w:val="28"/>
          <w:highlight w:val="yellow"/>
        </w:rPr>
        <w:t xml:space="preserve">Hotel   </w:t>
      </w:r>
      <w:r w:rsidR="00302523" w:rsidRPr="00302523">
        <w:rPr>
          <w:rFonts w:ascii="Arial" w:hAnsi="Arial" w:cs="Arial"/>
          <w:b/>
          <w:bCs/>
          <w:sz w:val="28"/>
          <w:szCs w:val="28"/>
          <w:highlight w:val="yellow"/>
        </w:rPr>
        <w:t>Handbook</w:t>
      </w:r>
      <w:r>
        <w:rPr>
          <w:rFonts w:ascii="Arial" w:hAnsi="Arial" w:cs="Arial"/>
          <w:b/>
          <w:bCs/>
          <w:sz w:val="28"/>
          <w:szCs w:val="28"/>
        </w:rPr>
        <w:t xml:space="preserve">                                              </w:t>
      </w:r>
      <w:r w:rsidR="009A6F8B" w:rsidRPr="00006E73">
        <w:rPr>
          <w:rFonts w:ascii="Arial" w:hAnsi="Arial" w:cs="Arial"/>
          <w:b/>
          <w:bCs/>
          <w:sz w:val="28"/>
          <w:szCs w:val="28"/>
        </w:rPr>
        <w:t xml:space="preserve"> </w:t>
      </w:r>
    </w:p>
    <w:p w14:paraId="0DDE6700" w14:textId="282220CD" w:rsidR="009A6F8B" w:rsidRDefault="009A6F8B">
      <w:pPr>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006E73" w14:paraId="1F78EBF4" w14:textId="77777777" w:rsidTr="00006E73">
        <w:trPr>
          <w:trHeight w:val="569"/>
        </w:trPr>
        <w:tc>
          <w:tcPr>
            <w:tcW w:w="4508" w:type="dxa"/>
            <w:shd w:val="clear" w:color="auto" w:fill="00B0F0"/>
          </w:tcPr>
          <w:p w14:paraId="7EC3F77B" w14:textId="12D7547F" w:rsidR="00006E73" w:rsidRPr="00006E73" w:rsidRDefault="00006E73">
            <w:pPr>
              <w:rPr>
                <w:rFonts w:ascii="Arial" w:hAnsi="Arial" w:cs="Arial"/>
                <w:sz w:val="40"/>
                <w:szCs w:val="40"/>
              </w:rPr>
            </w:pPr>
            <w:r w:rsidRPr="00006E73">
              <w:rPr>
                <w:rFonts w:ascii="Arial" w:hAnsi="Arial" w:cs="Arial"/>
                <w:sz w:val="40"/>
                <w:szCs w:val="40"/>
              </w:rPr>
              <w:t xml:space="preserve">              </w:t>
            </w:r>
            <w:r w:rsidRPr="00006E73">
              <w:rPr>
                <w:rFonts w:ascii="Arial" w:hAnsi="Arial" w:cs="Arial"/>
                <w:color w:val="FFFFFF" w:themeColor="background1"/>
                <w:sz w:val="40"/>
                <w:szCs w:val="40"/>
              </w:rPr>
              <w:t>DO</w:t>
            </w:r>
          </w:p>
        </w:tc>
        <w:tc>
          <w:tcPr>
            <w:tcW w:w="4508" w:type="dxa"/>
            <w:shd w:val="clear" w:color="auto" w:fill="FF0000"/>
          </w:tcPr>
          <w:p w14:paraId="3EFA32BA" w14:textId="4268F47D" w:rsidR="00006E73" w:rsidRPr="00006E73" w:rsidRDefault="00006E73">
            <w:pPr>
              <w:rPr>
                <w:rFonts w:ascii="Arial" w:hAnsi="Arial" w:cs="Arial"/>
                <w:color w:val="FF0000"/>
                <w:sz w:val="36"/>
                <w:szCs w:val="36"/>
              </w:rPr>
            </w:pPr>
            <w:r w:rsidRPr="00006E73">
              <w:rPr>
                <w:rFonts w:ascii="Arial" w:hAnsi="Arial" w:cs="Arial"/>
                <w:color w:val="FFFFFF" w:themeColor="background1"/>
                <w:sz w:val="36"/>
                <w:szCs w:val="36"/>
              </w:rPr>
              <w:t xml:space="preserve">               DON</w:t>
            </w:r>
            <w:r>
              <w:rPr>
                <w:rFonts w:ascii="Arial" w:hAnsi="Arial" w:cs="Arial"/>
                <w:color w:val="FFFFFF" w:themeColor="background1"/>
                <w:sz w:val="36"/>
                <w:szCs w:val="36"/>
              </w:rPr>
              <w:t>’T</w:t>
            </w:r>
          </w:p>
        </w:tc>
      </w:tr>
      <w:tr w:rsidR="00006E73" w14:paraId="38BA6BD8" w14:textId="77777777" w:rsidTr="00006E73">
        <w:trPr>
          <w:trHeight w:val="70"/>
        </w:trPr>
        <w:tc>
          <w:tcPr>
            <w:tcW w:w="4508" w:type="dxa"/>
          </w:tcPr>
          <w:p w14:paraId="757CC40A" w14:textId="77777777" w:rsidR="00006E73" w:rsidRDefault="00006E73" w:rsidP="00006E73">
            <w:pPr>
              <w:rPr>
                <w:rFonts w:ascii="Arial" w:hAnsi="Arial" w:cs="Arial"/>
                <w:sz w:val="24"/>
                <w:szCs w:val="24"/>
              </w:rPr>
            </w:pPr>
          </w:p>
          <w:p w14:paraId="65876B70" w14:textId="1BBB24BA" w:rsidR="00006E73" w:rsidRPr="00006E73" w:rsidRDefault="00006E73" w:rsidP="00006E73">
            <w:pPr>
              <w:rPr>
                <w:rFonts w:ascii="Arial" w:hAnsi="Arial" w:cs="Arial"/>
                <w:sz w:val="24"/>
                <w:szCs w:val="24"/>
              </w:rPr>
            </w:pPr>
            <w:r w:rsidRPr="00006E73">
              <w:rPr>
                <w:rFonts w:ascii="Arial" w:hAnsi="Arial" w:cs="Arial"/>
                <w:sz w:val="24"/>
                <w:szCs w:val="24"/>
              </w:rPr>
              <w:t>Respond modestly to compliments with phrases like "Not at all" or "It was nothing."</w:t>
            </w:r>
          </w:p>
          <w:p w14:paraId="7D00B612" w14:textId="776AF6F1" w:rsidR="00006E73" w:rsidRDefault="00006E73" w:rsidP="00006E73">
            <w:pPr>
              <w:rPr>
                <w:rFonts w:ascii="Arial" w:hAnsi="Arial" w:cs="Arial"/>
                <w:sz w:val="24"/>
                <w:szCs w:val="24"/>
              </w:rPr>
            </w:pPr>
          </w:p>
        </w:tc>
        <w:tc>
          <w:tcPr>
            <w:tcW w:w="4508" w:type="dxa"/>
          </w:tcPr>
          <w:p w14:paraId="5557934F" w14:textId="77777777" w:rsidR="00006E73" w:rsidRDefault="00006E73" w:rsidP="00006E73">
            <w:pPr>
              <w:rPr>
                <w:rFonts w:ascii="Arial" w:hAnsi="Arial" w:cs="Arial"/>
                <w:sz w:val="24"/>
                <w:szCs w:val="24"/>
              </w:rPr>
            </w:pPr>
          </w:p>
          <w:p w14:paraId="11C4FFC5" w14:textId="5BC951E5" w:rsidR="00006E73" w:rsidRPr="00006E73" w:rsidRDefault="00006E73" w:rsidP="00006E73">
            <w:pPr>
              <w:rPr>
                <w:rFonts w:ascii="Arial" w:hAnsi="Arial" w:cs="Arial"/>
                <w:sz w:val="24"/>
                <w:szCs w:val="24"/>
              </w:rPr>
            </w:pPr>
            <w:r w:rsidRPr="00006E73">
              <w:rPr>
                <w:rFonts w:ascii="Arial" w:hAnsi="Arial" w:cs="Arial"/>
                <w:sz w:val="24"/>
                <w:szCs w:val="24"/>
              </w:rPr>
              <w:t>Don't start a debate on Tibet's or Taiwan's political situation.</w:t>
            </w:r>
          </w:p>
          <w:p w14:paraId="1F55C6DA" w14:textId="583C38EA" w:rsidR="00006E73" w:rsidRDefault="00006E73" w:rsidP="00006E73">
            <w:pPr>
              <w:rPr>
                <w:rFonts w:ascii="Arial" w:hAnsi="Arial" w:cs="Arial"/>
                <w:sz w:val="24"/>
                <w:szCs w:val="24"/>
              </w:rPr>
            </w:pPr>
          </w:p>
        </w:tc>
      </w:tr>
      <w:tr w:rsidR="00006E73" w14:paraId="1B7D6F50" w14:textId="77777777" w:rsidTr="00006E73">
        <w:trPr>
          <w:trHeight w:val="572"/>
        </w:trPr>
        <w:tc>
          <w:tcPr>
            <w:tcW w:w="4508" w:type="dxa"/>
          </w:tcPr>
          <w:p w14:paraId="2E6DA50F" w14:textId="77777777" w:rsidR="00006E73" w:rsidRDefault="00006E73" w:rsidP="00006E73">
            <w:pPr>
              <w:rPr>
                <w:rFonts w:ascii="Arial" w:hAnsi="Arial" w:cs="Arial"/>
                <w:sz w:val="24"/>
                <w:szCs w:val="24"/>
              </w:rPr>
            </w:pPr>
          </w:p>
          <w:p w14:paraId="54627E0E" w14:textId="4E79B6FB" w:rsidR="00006E73" w:rsidRPr="00006E73" w:rsidRDefault="00006E73" w:rsidP="00006E73">
            <w:pPr>
              <w:rPr>
                <w:rFonts w:ascii="Arial" w:hAnsi="Arial" w:cs="Arial"/>
                <w:sz w:val="24"/>
                <w:szCs w:val="24"/>
              </w:rPr>
            </w:pPr>
            <w:r w:rsidRPr="00006E73">
              <w:rPr>
                <w:rFonts w:ascii="Arial" w:hAnsi="Arial" w:cs="Arial"/>
                <w:sz w:val="24"/>
                <w:szCs w:val="24"/>
              </w:rPr>
              <w:t>Try to maintain a peaceful and fair conversation.</w:t>
            </w:r>
          </w:p>
          <w:p w14:paraId="62C7FE5B" w14:textId="77777777" w:rsidR="00006E73" w:rsidRDefault="00006E73">
            <w:pPr>
              <w:rPr>
                <w:rFonts w:ascii="Arial" w:hAnsi="Arial" w:cs="Arial"/>
                <w:sz w:val="24"/>
                <w:szCs w:val="24"/>
              </w:rPr>
            </w:pPr>
          </w:p>
        </w:tc>
        <w:tc>
          <w:tcPr>
            <w:tcW w:w="4508" w:type="dxa"/>
          </w:tcPr>
          <w:p w14:paraId="1C6B31C5" w14:textId="77777777" w:rsidR="00006E73" w:rsidRPr="00006E73" w:rsidRDefault="00006E73" w:rsidP="00006E73">
            <w:pPr>
              <w:rPr>
                <w:rFonts w:ascii="Arial" w:hAnsi="Arial" w:cs="Arial"/>
                <w:sz w:val="24"/>
                <w:szCs w:val="24"/>
              </w:rPr>
            </w:pPr>
            <w:r w:rsidRPr="00006E73">
              <w:rPr>
                <w:rFonts w:ascii="Arial" w:hAnsi="Arial" w:cs="Arial"/>
                <w:sz w:val="24"/>
                <w:szCs w:val="24"/>
              </w:rPr>
              <w:t>Don't confront someone with criticism, point out their errors, or offer fake compliments.</w:t>
            </w:r>
          </w:p>
          <w:p w14:paraId="2D75CE70" w14:textId="77777777" w:rsidR="00006E73" w:rsidRDefault="00006E73">
            <w:pPr>
              <w:rPr>
                <w:rFonts w:ascii="Arial" w:hAnsi="Arial" w:cs="Arial"/>
                <w:sz w:val="24"/>
                <w:szCs w:val="24"/>
              </w:rPr>
            </w:pPr>
          </w:p>
        </w:tc>
      </w:tr>
      <w:tr w:rsidR="00006E73" w14:paraId="7B64854B" w14:textId="77777777" w:rsidTr="00006E73">
        <w:trPr>
          <w:trHeight w:val="1024"/>
        </w:trPr>
        <w:tc>
          <w:tcPr>
            <w:tcW w:w="4508" w:type="dxa"/>
          </w:tcPr>
          <w:p w14:paraId="3624149F" w14:textId="06E2EE19" w:rsidR="00006E73" w:rsidRDefault="00006E73">
            <w:pPr>
              <w:rPr>
                <w:rFonts w:ascii="Arial" w:hAnsi="Arial" w:cs="Arial"/>
                <w:sz w:val="24"/>
                <w:szCs w:val="24"/>
              </w:rPr>
            </w:pPr>
            <w:r w:rsidRPr="00006E73">
              <w:rPr>
                <w:rFonts w:ascii="Arial" w:hAnsi="Arial" w:cs="Arial"/>
                <w:sz w:val="24"/>
                <w:szCs w:val="24"/>
              </w:rPr>
              <w:t>Ask the same question numerous times in response to a foggy answer to be sure you've understood them</w:t>
            </w:r>
          </w:p>
        </w:tc>
        <w:tc>
          <w:tcPr>
            <w:tcW w:w="4508" w:type="dxa"/>
          </w:tcPr>
          <w:p w14:paraId="07DA4658" w14:textId="77777777" w:rsidR="00006E73" w:rsidRDefault="00006E73">
            <w:pPr>
              <w:rPr>
                <w:rFonts w:ascii="Arial" w:hAnsi="Arial" w:cs="Arial"/>
                <w:sz w:val="24"/>
                <w:szCs w:val="24"/>
              </w:rPr>
            </w:pPr>
          </w:p>
          <w:p w14:paraId="2137F952" w14:textId="1F9A91DB" w:rsidR="00006E73" w:rsidRDefault="00006E73">
            <w:pPr>
              <w:rPr>
                <w:rFonts w:ascii="Arial" w:hAnsi="Arial" w:cs="Arial"/>
                <w:sz w:val="24"/>
                <w:szCs w:val="24"/>
              </w:rPr>
            </w:pPr>
            <w:r w:rsidRPr="00006E73">
              <w:rPr>
                <w:rFonts w:ascii="Arial" w:hAnsi="Arial" w:cs="Arial"/>
                <w:sz w:val="24"/>
                <w:szCs w:val="24"/>
              </w:rPr>
              <w:t>Try not to interrupt others.</w:t>
            </w:r>
          </w:p>
        </w:tc>
      </w:tr>
    </w:tbl>
    <w:p w14:paraId="03C16809" w14:textId="4B7D04DE" w:rsidR="009A6F8B" w:rsidRDefault="00302523">
      <w:pPr>
        <w:rPr>
          <w:rFonts w:ascii="Arial" w:hAnsi="Arial" w:cs="Arial"/>
          <w:sz w:val="24"/>
          <w:szCs w:val="24"/>
        </w:rPr>
      </w:pPr>
      <w:r>
        <w:rPr>
          <w:rFonts w:ascii="Arial" w:hAnsi="Arial" w:cs="Arial"/>
          <w:sz w:val="24"/>
          <w:szCs w:val="24"/>
        </w:rPr>
        <w:lastRenderedPageBreak/>
        <w:t>(Evason,2017)</w:t>
      </w:r>
    </w:p>
    <w:p w14:paraId="56EE34BE" w14:textId="77777777" w:rsidR="009A6F8B" w:rsidRDefault="009A6F8B">
      <w:pPr>
        <w:rPr>
          <w:rFonts w:ascii="Arial" w:hAnsi="Arial" w:cs="Arial"/>
          <w:sz w:val="24"/>
          <w:szCs w:val="24"/>
        </w:rPr>
      </w:pPr>
    </w:p>
    <w:p w14:paraId="326687D8" w14:textId="77777777" w:rsidR="00F04710" w:rsidRDefault="00F04710">
      <w:pPr>
        <w:rPr>
          <w:rFonts w:ascii="Arial" w:hAnsi="Arial" w:cs="Arial"/>
          <w:sz w:val="24"/>
          <w:szCs w:val="24"/>
        </w:rPr>
      </w:pPr>
    </w:p>
    <w:p w14:paraId="1FDFA553" w14:textId="61764D6A" w:rsidR="00F04710" w:rsidRDefault="00726383">
      <w:pPr>
        <w:rPr>
          <w:rFonts w:ascii="Arial" w:hAnsi="Arial" w:cs="Arial"/>
          <w:b/>
          <w:bCs/>
          <w:sz w:val="24"/>
          <w:szCs w:val="24"/>
        </w:rPr>
      </w:pPr>
      <w:r w:rsidRPr="00726383">
        <w:rPr>
          <w:rFonts w:ascii="Arial" w:hAnsi="Arial" w:cs="Arial"/>
          <w:b/>
          <w:bCs/>
          <w:sz w:val="24"/>
          <w:szCs w:val="24"/>
        </w:rPr>
        <w:t>Recommendations</w:t>
      </w:r>
    </w:p>
    <w:p w14:paraId="1284B68C" w14:textId="77777777" w:rsidR="00737A00" w:rsidRPr="00726383" w:rsidRDefault="00737A00">
      <w:pPr>
        <w:rPr>
          <w:rFonts w:ascii="Arial" w:hAnsi="Arial" w:cs="Arial"/>
          <w:b/>
          <w:bCs/>
          <w:sz w:val="24"/>
          <w:szCs w:val="24"/>
        </w:rPr>
      </w:pPr>
    </w:p>
    <w:p w14:paraId="6380DF95" w14:textId="77777777" w:rsidR="00737A00" w:rsidRPr="00737A00" w:rsidRDefault="00737A00" w:rsidP="00737A00">
      <w:pPr>
        <w:rPr>
          <w:rFonts w:ascii="Arial" w:hAnsi="Arial" w:cs="Arial"/>
          <w:sz w:val="24"/>
          <w:szCs w:val="24"/>
        </w:rPr>
      </w:pPr>
      <w:r w:rsidRPr="00737A00">
        <w:rPr>
          <w:rFonts w:ascii="Arial" w:hAnsi="Arial" w:cs="Arial"/>
          <w:sz w:val="24"/>
          <w:szCs w:val="24"/>
        </w:rPr>
        <w:t>The tone should always be calm and polite because in China it may be seen as bad etiquette for a lady to speak loudly. Chinese people don't feel comfortable getting near to strangers, hence distance will be maintained.</w:t>
      </w:r>
    </w:p>
    <w:p w14:paraId="1406776E" w14:textId="77777777" w:rsidR="00762C90" w:rsidRDefault="00762C90">
      <w:pPr>
        <w:rPr>
          <w:rFonts w:ascii="Arial" w:hAnsi="Arial" w:cs="Arial"/>
          <w:sz w:val="24"/>
          <w:szCs w:val="24"/>
        </w:rPr>
      </w:pPr>
      <w:r w:rsidRPr="00762C90">
        <w:rPr>
          <w:rFonts w:ascii="Arial" w:hAnsi="Arial" w:cs="Arial"/>
          <w:sz w:val="24"/>
          <w:szCs w:val="24"/>
        </w:rPr>
        <w:t>In formal circumstances, people bow politely or nod courteously to greet one another. Be appropriate.</w:t>
      </w:r>
    </w:p>
    <w:p w14:paraId="0AA95A1F" w14:textId="51570FD0" w:rsidR="00F04710" w:rsidRDefault="00726383">
      <w:pPr>
        <w:rPr>
          <w:rFonts w:ascii="Arial" w:hAnsi="Arial" w:cs="Arial"/>
          <w:sz w:val="24"/>
          <w:szCs w:val="24"/>
        </w:rPr>
      </w:pPr>
      <w:r w:rsidRPr="00726383">
        <w:rPr>
          <w:rFonts w:ascii="Arial" w:hAnsi="Arial" w:cs="Arial"/>
          <w:sz w:val="24"/>
          <w:szCs w:val="24"/>
        </w:rPr>
        <w:t xml:space="preserve">Please take into account </w:t>
      </w:r>
      <w:r w:rsidR="00737A00">
        <w:rPr>
          <w:rFonts w:ascii="Arial" w:hAnsi="Arial" w:cs="Arial"/>
          <w:sz w:val="24"/>
          <w:szCs w:val="24"/>
        </w:rPr>
        <w:t xml:space="preserve">these directions as </w:t>
      </w:r>
      <w:r w:rsidR="00384C1F">
        <w:rPr>
          <w:rFonts w:ascii="Arial" w:hAnsi="Arial" w:cs="Arial"/>
          <w:sz w:val="24"/>
          <w:szCs w:val="24"/>
        </w:rPr>
        <w:t xml:space="preserve"> they </w:t>
      </w:r>
      <w:r w:rsidRPr="00726383">
        <w:rPr>
          <w:rFonts w:ascii="Arial" w:hAnsi="Arial" w:cs="Arial"/>
          <w:sz w:val="24"/>
          <w:szCs w:val="24"/>
        </w:rPr>
        <w:t>can lead to misunderstandings, communication barriers, or hostile behaviour patterns. The advice in the hotel handbook should be carefully followed.</w:t>
      </w:r>
    </w:p>
    <w:p w14:paraId="0D9FA0FA" w14:textId="77777777" w:rsidR="00F04710" w:rsidRDefault="00F04710">
      <w:pPr>
        <w:rPr>
          <w:rFonts w:ascii="Arial" w:hAnsi="Arial" w:cs="Arial"/>
          <w:sz w:val="24"/>
          <w:szCs w:val="24"/>
        </w:rPr>
      </w:pPr>
    </w:p>
    <w:p w14:paraId="5AAE8F85" w14:textId="39EEED68" w:rsidR="00F04710" w:rsidRPr="00726383" w:rsidRDefault="00726383">
      <w:pPr>
        <w:rPr>
          <w:rFonts w:ascii="Arial" w:hAnsi="Arial" w:cs="Arial"/>
          <w:b/>
          <w:bCs/>
          <w:sz w:val="24"/>
          <w:szCs w:val="24"/>
        </w:rPr>
      </w:pPr>
      <w:r w:rsidRPr="00726383">
        <w:rPr>
          <w:rFonts w:ascii="Arial" w:hAnsi="Arial" w:cs="Arial"/>
          <w:b/>
          <w:bCs/>
          <w:sz w:val="24"/>
          <w:szCs w:val="24"/>
        </w:rPr>
        <w:t xml:space="preserve">Conclusion </w:t>
      </w:r>
    </w:p>
    <w:p w14:paraId="1A6BDB41" w14:textId="1E169270" w:rsidR="00F04710" w:rsidRDefault="00F04710">
      <w:pPr>
        <w:rPr>
          <w:rFonts w:ascii="Arial" w:hAnsi="Arial" w:cs="Arial"/>
          <w:sz w:val="24"/>
          <w:szCs w:val="24"/>
        </w:rPr>
      </w:pPr>
    </w:p>
    <w:p w14:paraId="62FC9C7D" w14:textId="123DABE5" w:rsidR="00726383" w:rsidRDefault="00726383">
      <w:pPr>
        <w:rPr>
          <w:rFonts w:ascii="Arial" w:hAnsi="Arial" w:cs="Arial"/>
          <w:sz w:val="24"/>
          <w:szCs w:val="24"/>
        </w:rPr>
      </w:pPr>
      <w:r>
        <w:rPr>
          <w:rFonts w:ascii="Arial" w:hAnsi="Arial" w:cs="Arial"/>
          <w:sz w:val="24"/>
          <w:szCs w:val="24"/>
        </w:rPr>
        <w:t xml:space="preserve">France and China are two </w:t>
      </w:r>
      <w:r w:rsidR="00F80214">
        <w:rPr>
          <w:rFonts w:ascii="Arial" w:hAnsi="Arial" w:cs="Arial"/>
          <w:sz w:val="24"/>
          <w:szCs w:val="24"/>
        </w:rPr>
        <w:t xml:space="preserve">highly </w:t>
      </w:r>
      <w:r>
        <w:rPr>
          <w:rFonts w:ascii="Arial" w:hAnsi="Arial" w:cs="Arial"/>
          <w:sz w:val="24"/>
          <w:szCs w:val="24"/>
        </w:rPr>
        <w:t>different country cultures, with just a few similarities, as presented in Hofstede Diagrams</w:t>
      </w:r>
      <w:r w:rsidR="00F80214">
        <w:rPr>
          <w:rFonts w:ascii="Arial" w:hAnsi="Arial" w:cs="Arial"/>
          <w:sz w:val="24"/>
          <w:szCs w:val="24"/>
        </w:rPr>
        <w:t xml:space="preserve"> , meaning that even </w:t>
      </w:r>
      <w:r w:rsidR="00F80214" w:rsidRPr="00F80214">
        <w:rPr>
          <w:rFonts w:ascii="Arial" w:hAnsi="Arial" w:cs="Arial"/>
          <w:sz w:val="24"/>
          <w:szCs w:val="24"/>
        </w:rPr>
        <w:t>misinterpretation</w:t>
      </w:r>
      <w:r w:rsidR="00F80214">
        <w:rPr>
          <w:rFonts w:ascii="Arial" w:hAnsi="Arial" w:cs="Arial"/>
          <w:sz w:val="24"/>
          <w:szCs w:val="24"/>
        </w:rPr>
        <w:t xml:space="preserve"> could happen there are ways to successfully avoid it , as is presented in </w:t>
      </w:r>
      <w:r>
        <w:rPr>
          <w:rFonts w:ascii="Arial" w:hAnsi="Arial" w:cs="Arial"/>
          <w:sz w:val="24"/>
          <w:szCs w:val="24"/>
        </w:rPr>
        <w:t xml:space="preserve">  </w:t>
      </w:r>
      <w:r w:rsidR="00F80214" w:rsidRPr="00F80214">
        <w:rPr>
          <w:rFonts w:ascii="Arial" w:hAnsi="Arial" w:cs="Arial"/>
          <w:sz w:val="24"/>
          <w:szCs w:val="24"/>
        </w:rPr>
        <w:t>the page's topmost point</w:t>
      </w:r>
      <w:r w:rsidR="00F80214">
        <w:rPr>
          <w:rFonts w:ascii="Arial" w:hAnsi="Arial" w:cs="Arial"/>
          <w:sz w:val="24"/>
          <w:szCs w:val="24"/>
        </w:rPr>
        <w:t>.</w:t>
      </w:r>
    </w:p>
    <w:p w14:paraId="46742945" w14:textId="77777777" w:rsidR="00726383" w:rsidRDefault="00726383">
      <w:pPr>
        <w:rPr>
          <w:rFonts w:ascii="Arial" w:hAnsi="Arial" w:cs="Arial"/>
          <w:sz w:val="24"/>
          <w:szCs w:val="24"/>
        </w:rPr>
      </w:pPr>
    </w:p>
    <w:p w14:paraId="0C133BC1" w14:textId="77777777" w:rsidR="00F04710" w:rsidRDefault="00F04710">
      <w:pPr>
        <w:rPr>
          <w:rFonts w:ascii="Arial" w:hAnsi="Arial" w:cs="Arial"/>
          <w:sz w:val="24"/>
          <w:szCs w:val="24"/>
        </w:rPr>
      </w:pPr>
    </w:p>
    <w:p w14:paraId="5A2B4106" w14:textId="77777777" w:rsidR="00F04710" w:rsidRDefault="00F04710">
      <w:pPr>
        <w:rPr>
          <w:rFonts w:ascii="Arial" w:hAnsi="Arial" w:cs="Arial"/>
          <w:sz w:val="24"/>
          <w:szCs w:val="24"/>
        </w:rPr>
      </w:pPr>
    </w:p>
    <w:p w14:paraId="37DAA850" w14:textId="77777777" w:rsidR="00F04710" w:rsidRDefault="00F04710">
      <w:pPr>
        <w:rPr>
          <w:rFonts w:ascii="Arial" w:hAnsi="Arial" w:cs="Arial"/>
          <w:sz w:val="24"/>
          <w:szCs w:val="24"/>
        </w:rPr>
      </w:pPr>
    </w:p>
    <w:p w14:paraId="3FB5835F" w14:textId="77777777" w:rsidR="00F04710" w:rsidRDefault="00F04710">
      <w:pPr>
        <w:rPr>
          <w:rFonts w:ascii="Arial" w:hAnsi="Arial" w:cs="Arial"/>
          <w:sz w:val="24"/>
          <w:szCs w:val="24"/>
        </w:rPr>
      </w:pPr>
    </w:p>
    <w:p w14:paraId="3D872655" w14:textId="77777777" w:rsidR="00F04710" w:rsidRDefault="00F04710">
      <w:pPr>
        <w:rPr>
          <w:rFonts w:ascii="Arial" w:hAnsi="Arial" w:cs="Arial"/>
          <w:sz w:val="24"/>
          <w:szCs w:val="24"/>
        </w:rPr>
      </w:pPr>
    </w:p>
    <w:p w14:paraId="30A06FFB" w14:textId="77777777" w:rsidR="00F04710" w:rsidRDefault="00F04710">
      <w:pPr>
        <w:rPr>
          <w:rFonts w:ascii="Arial" w:hAnsi="Arial" w:cs="Arial"/>
          <w:sz w:val="24"/>
          <w:szCs w:val="24"/>
        </w:rPr>
      </w:pPr>
    </w:p>
    <w:p w14:paraId="6A61A093" w14:textId="77777777" w:rsidR="00F04710" w:rsidRDefault="00F04710">
      <w:pPr>
        <w:rPr>
          <w:rFonts w:ascii="Arial" w:hAnsi="Arial" w:cs="Arial"/>
          <w:sz w:val="24"/>
          <w:szCs w:val="24"/>
        </w:rPr>
      </w:pPr>
    </w:p>
    <w:p w14:paraId="213B932D" w14:textId="77777777" w:rsidR="00F04710" w:rsidRDefault="00F04710">
      <w:pPr>
        <w:rPr>
          <w:rFonts w:ascii="Arial" w:hAnsi="Arial" w:cs="Arial"/>
          <w:sz w:val="24"/>
          <w:szCs w:val="24"/>
        </w:rPr>
      </w:pPr>
    </w:p>
    <w:p w14:paraId="16A5CD6D" w14:textId="77777777" w:rsidR="00F04710" w:rsidRDefault="00F04710">
      <w:pPr>
        <w:rPr>
          <w:rFonts w:ascii="Arial" w:hAnsi="Arial" w:cs="Arial"/>
          <w:sz w:val="24"/>
          <w:szCs w:val="24"/>
        </w:rPr>
      </w:pPr>
    </w:p>
    <w:p w14:paraId="6B2D79E5" w14:textId="77777777" w:rsidR="00F04710" w:rsidRDefault="00F04710">
      <w:pPr>
        <w:rPr>
          <w:rFonts w:ascii="Arial" w:hAnsi="Arial" w:cs="Arial"/>
          <w:sz w:val="24"/>
          <w:szCs w:val="24"/>
        </w:rPr>
      </w:pPr>
    </w:p>
    <w:p w14:paraId="7EB500F5" w14:textId="77777777" w:rsidR="00F04710" w:rsidRDefault="00F04710">
      <w:pPr>
        <w:rPr>
          <w:rFonts w:ascii="Arial" w:hAnsi="Arial" w:cs="Arial"/>
          <w:sz w:val="24"/>
          <w:szCs w:val="24"/>
        </w:rPr>
      </w:pPr>
    </w:p>
    <w:p w14:paraId="77AAFDC2" w14:textId="77777777" w:rsidR="00F04710" w:rsidRDefault="00F04710">
      <w:pPr>
        <w:rPr>
          <w:rFonts w:ascii="Arial" w:hAnsi="Arial" w:cs="Arial"/>
          <w:sz w:val="24"/>
          <w:szCs w:val="24"/>
        </w:rPr>
      </w:pPr>
    </w:p>
    <w:p w14:paraId="2B3F5548" w14:textId="77777777" w:rsidR="00F04710" w:rsidRDefault="00F04710">
      <w:pPr>
        <w:rPr>
          <w:rFonts w:ascii="Arial" w:hAnsi="Arial" w:cs="Arial"/>
          <w:sz w:val="24"/>
          <w:szCs w:val="24"/>
        </w:rPr>
      </w:pPr>
    </w:p>
    <w:p w14:paraId="1162B6C4" w14:textId="5D29229E" w:rsidR="00F04710" w:rsidRDefault="00F04710">
      <w:pPr>
        <w:rPr>
          <w:rFonts w:ascii="Arial" w:hAnsi="Arial" w:cs="Arial"/>
          <w:sz w:val="24"/>
          <w:szCs w:val="24"/>
        </w:rPr>
      </w:pPr>
    </w:p>
    <w:p w14:paraId="0E21EB0E" w14:textId="464341E4" w:rsidR="004D53D0" w:rsidRDefault="004D53D0">
      <w:pPr>
        <w:rPr>
          <w:rFonts w:ascii="Arial" w:hAnsi="Arial" w:cs="Arial"/>
          <w:sz w:val="24"/>
          <w:szCs w:val="24"/>
        </w:rPr>
      </w:pPr>
    </w:p>
    <w:p w14:paraId="1D439E73" w14:textId="4622545B" w:rsidR="004D53D0" w:rsidRDefault="004D53D0">
      <w:pPr>
        <w:rPr>
          <w:rFonts w:ascii="Arial" w:hAnsi="Arial" w:cs="Arial"/>
          <w:sz w:val="24"/>
          <w:szCs w:val="24"/>
        </w:rPr>
      </w:pPr>
    </w:p>
    <w:p w14:paraId="2E0AF1D7" w14:textId="74EC8338" w:rsidR="004D53D0" w:rsidRDefault="004D53D0">
      <w:pPr>
        <w:rPr>
          <w:rFonts w:ascii="Arial" w:hAnsi="Arial" w:cs="Arial"/>
          <w:sz w:val="24"/>
          <w:szCs w:val="24"/>
        </w:rPr>
      </w:pPr>
    </w:p>
    <w:p w14:paraId="3072EB70" w14:textId="77777777" w:rsidR="004D53D0" w:rsidRDefault="004D53D0">
      <w:pPr>
        <w:rPr>
          <w:rFonts w:ascii="Arial" w:hAnsi="Arial" w:cs="Arial"/>
          <w:sz w:val="24"/>
          <w:szCs w:val="24"/>
        </w:rPr>
      </w:pPr>
    </w:p>
    <w:p w14:paraId="0C1970EF" w14:textId="77777777" w:rsidR="00F04710" w:rsidRDefault="00F04710">
      <w:pPr>
        <w:rPr>
          <w:rFonts w:ascii="Arial" w:hAnsi="Arial" w:cs="Arial"/>
          <w:sz w:val="24"/>
          <w:szCs w:val="24"/>
        </w:rPr>
      </w:pPr>
    </w:p>
    <w:p w14:paraId="07B1375F" w14:textId="77777777" w:rsidR="00F04710" w:rsidRDefault="00F04710">
      <w:pPr>
        <w:rPr>
          <w:rFonts w:ascii="Arial" w:hAnsi="Arial" w:cs="Arial"/>
          <w:sz w:val="24"/>
          <w:szCs w:val="24"/>
        </w:rPr>
      </w:pPr>
    </w:p>
    <w:p w14:paraId="5CDB7614" w14:textId="77777777" w:rsidR="00F04710" w:rsidRDefault="00F04710">
      <w:pPr>
        <w:rPr>
          <w:rFonts w:ascii="Arial" w:hAnsi="Arial" w:cs="Arial"/>
          <w:sz w:val="24"/>
          <w:szCs w:val="24"/>
        </w:rPr>
      </w:pPr>
    </w:p>
    <w:p w14:paraId="46D1A64D" w14:textId="7C0C6195" w:rsidR="00F04710" w:rsidRDefault="004D53D0">
      <w:pPr>
        <w:rPr>
          <w:rFonts w:ascii="Arial" w:hAnsi="Arial" w:cs="Arial"/>
          <w:sz w:val="24"/>
          <w:szCs w:val="24"/>
        </w:rPr>
      </w:pPr>
      <w:r>
        <w:rPr>
          <w:rFonts w:ascii="Arial" w:hAnsi="Arial" w:cs="Arial"/>
          <w:sz w:val="24"/>
          <w:szCs w:val="24"/>
        </w:rPr>
        <w:t xml:space="preserve">                                                References</w:t>
      </w:r>
    </w:p>
    <w:p w14:paraId="02088040" w14:textId="77777777" w:rsidR="004D53D0" w:rsidRDefault="004D53D0">
      <w:pPr>
        <w:rPr>
          <w:rFonts w:ascii="Arial" w:hAnsi="Arial" w:cs="Arial"/>
          <w:sz w:val="24"/>
          <w:szCs w:val="24"/>
        </w:rPr>
      </w:pPr>
    </w:p>
    <w:p w14:paraId="51BF9131" w14:textId="1B2CD91D" w:rsidR="00F04710" w:rsidRDefault="004D53D0">
      <w:pPr>
        <w:rPr>
          <w:rFonts w:ascii="Arial" w:hAnsi="Arial" w:cs="Arial"/>
          <w:sz w:val="24"/>
          <w:szCs w:val="24"/>
        </w:rPr>
      </w:pPr>
      <w:r>
        <w:rPr>
          <w:rFonts w:ascii="Arial" w:hAnsi="Arial" w:cs="Arial"/>
          <w:sz w:val="24"/>
          <w:szCs w:val="24"/>
        </w:rPr>
        <w:t>Agefa (2021) ‘’</w:t>
      </w:r>
      <w:r w:rsidRPr="00E61FDD">
        <w:t xml:space="preserve"> </w:t>
      </w:r>
      <w:r w:rsidRPr="00E61FDD">
        <w:rPr>
          <w:rFonts w:ascii="Arial" w:hAnsi="Arial" w:cs="Arial"/>
          <w:sz w:val="24"/>
          <w:szCs w:val="24"/>
        </w:rPr>
        <w:t>Geert Hofstede Analysis France Appearance</w:t>
      </w:r>
      <w:r>
        <w:rPr>
          <w:rFonts w:ascii="Arial" w:hAnsi="Arial" w:cs="Arial"/>
          <w:sz w:val="24"/>
          <w:szCs w:val="24"/>
        </w:rPr>
        <w:t xml:space="preserve">’’ Available at : </w:t>
      </w:r>
      <w:hyperlink r:id="rId15" w:history="1">
        <w:r w:rsidRPr="00A31EC5">
          <w:rPr>
            <w:rStyle w:val="Hyperlink"/>
            <w:rFonts w:ascii="Arial" w:hAnsi="Arial" w:cs="Arial"/>
            <w:sz w:val="24"/>
            <w:szCs w:val="24"/>
          </w:rPr>
          <w:t>https://www.agefa.org/wp-content/uploads/2018/11/Hofstede_scores.pdf</w:t>
        </w:r>
      </w:hyperlink>
      <w:r>
        <w:rPr>
          <w:rFonts w:ascii="Arial" w:hAnsi="Arial" w:cs="Arial"/>
          <w:sz w:val="24"/>
          <w:szCs w:val="24"/>
        </w:rPr>
        <w:t xml:space="preserve"> (Accessed 20/02/2023)</w:t>
      </w:r>
      <w:r w:rsidR="00F04710">
        <w:rPr>
          <w:rFonts w:ascii="Arial" w:hAnsi="Arial" w:cs="Arial"/>
          <w:sz w:val="24"/>
          <w:szCs w:val="24"/>
        </w:rPr>
        <w:t xml:space="preserve">                                                  </w:t>
      </w:r>
    </w:p>
    <w:p w14:paraId="4E4D6D0E" w14:textId="18F8658A" w:rsidR="00C85706" w:rsidRDefault="00822102">
      <w:pPr>
        <w:rPr>
          <w:rFonts w:ascii="Arial" w:hAnsi="Arial" w:cs="Arial"/>
          <w:sz w:val="24"/>
          <w:szCs w:val="24"/>
        </w:rPr>
      </w:pPr>
      <w:r>
        <w:rPr>
          <w:rFonts w:ascii="Arial" w:hAnsi="Arial" w:cs="Arial"/>
          <w:sz w:val="24"/>
          <w:szCs w:val="24"/>
        </w:rPr>
        <w:t xml:space="preserve">Britannica (2023) ‘’France’’ Available at : </w:t>
      </w:r>
      <w:hyperlink r:id="rId16" w:history="1">
        <w:r w:rsidRPr="00A31EC5">
          <w:rPr>
            <w:rStyle w:val="Hyperlink"/>
            <w:rFonts w:ascii="Arial" w:hAnsi="Arial" w:cs="Arial"/>
            <w:sz w:val="24"/>
            <w:szCs w:val="24"/>
          </w:rPr>
          <w:t>https://www.britannica.com/summary/France</w:t>
        </w:r>
      </w:hyperlink>
      <w:r>
        <w:rPr>
          <w:rFonts w:ascii="Arial" w:hAnsi="Arial" w:cs="Arial"/>
          <w:sz w:val="24"/>
          <w:szCs w:val="24"/>
        </w:rPr>
        <w:t xml:space="preserve"> (Accessed 20/02/2023)</w:t>
      </w:r>
    </w:p>
    <w:p w14:paraId="0C5C142F" w14:textId="55EB7531" w:rsidR="00822102" w:rsidRDefault="00847655">
      <w:pPr>
        <w:rPr>
          <w:rFonts w:ascii="Arial" w:hAnsi="Arial" w:cs="Arial"/>
          <w:sz w:val="24"/>
          <w:szCs w:val="24"/>
        </w:rPr>
      </w:pPr>
      <w:r>
        <w:rPr>
          <w:rFonts w:ascii="Arial" w:hAnsi="Arial" w:cs="Arial"/>
          <w:sz w:val="24"/>
          <w:szCs w:val="24"/>
        </w:rPr>
        <w:t>Binus (2017) ‘’</w:t>
      </w:r>
      <w:r w:rsidRPr="00847655">
        <w:rPr>
          <w:rFonts w:ascii="Arial" w:hAnsi="Arial" w:cs="Arial"/>
          <w:sz w:val="24"/>
          <w:szCs w:val="24"/>
        </w:rPr>
        <w:t>Hofstede Cultural Dimension in France</w:t>
      </w:r>
      <w:r>
        <w:rPr>
          <w:rFonts w:ascii="Arial" w:hAnsi="Arial" w:cs="Arial"/>
          <w:sz w:val="24"/>
          <w:szCs w:val="24"/>
        </w:rPr>
        <w:t>’’  Available at :</w:t>
      </w:r>
      <w:r w:rsidRPr="00847655">
        <w:t xml:space="preserve"> </w:t>
      </w:r>
      <w:hyperlink r:id="rId17" w:history="1">
        <w:r w:rsidRPr="00A31EC5">
          <w:rPr>
            <w:rStyle w:val="Hyperlink"/>
            <w:rFonts w:ascii="Arial" w:hAnsi="Arial" w:cs="Arial"/>
            <w:sz w:val="24"/>
            <w:szCs w:val="24"/>
          </w:rPr>
          <w:t>https://bbs.binus.ac.id/ibm/2017/06/hofstede-cultural-dimension-in-france/</w:t>
        </w:r>
      </w:hyperlink>
      <w:r>
        <w:rPr>
          <w:rFonts w:ascii="Arial" w:hAnsi="Arial" w:cs="Arial"/>
          <w:sz w:val="24"/>
          <w:szCs w:val="24"/>
        </w:rPr>
        <w:t xml:space="preserve"> (Accessed 24/02/2023)</w:t>
      </w:r>
    </w:p>
    <w:p w14:paraId="44FBC872" w14:textId="2650A545" w:rsidR="0021164D" w:rsidRPr="00DF13ED" w:rsidRDefault="0021164D">
      <w:pPr>
        <w:rPr>
          <w:rFonts w:ascii="Arial" w:hAnsi="Arial" w:cs="Arial"/>
          <w:sz w:val="24"/>
          <w:szCs w:val="24"/>
        </w:rPr>
      </w:pPr>
      <w:r w:rsidRPr="00DF13ED">
        <w:rPr>
          <w:rFonts w:ascii="Arial" w:hAnsi="Arial" w:cs="Arial"/>
          <w:sz w:val="24"/>
          <w:szCs w:val="24"/>
        </w:rPr>
        <w:t>Binus (2021) ‘’</w:t>
      </w:r>
      <w:r w:rsidRPr="00DF13ED">
        <w:t xml:space="preserve"> </w:t>
      </w:r>
      <w:r w:rsidRPr="00DF13ED">
        <w:rPr>
          <w:rFonts w:ascii="Arial" w:hAnsi="Arial" w:cs="Arial"/>
          <w:sz w:val="24"/>
          <w:szCs w:val="24"/>
        </w:rPr>
        <w:t>Hofstede’s Cultural Dimensions Theory’’ Available at :</w:t>
      </w:r>
      <w:r w:rsidRPr="0021164D">
        <w:t xml:space="preserve"> </w:t>
      </w:r>
      <w:hyperlink r:id="rId18" w:history="1">
        <w:r w:rsidRPr="00DF13ED">
          <w:rPr>
            <w:rStyle w:val="Hyperlink"/>
            <w:rFonts w:ascii="Arial" w:hAnsi="Arial" w:cs="Arial"/>
            <w:sz w:val="24"/>
            <w:szCs w:val="24"/>
          </w:rPr>
          <w:t>https://accounting.binus.ac.id/2021/11/15/hofstedes-cultural-dimensions-theory/</w:t>
        </w:r>
      </w:hyperlink>
      <w:r w:rsidRPr="00DF13ED">
        <w:rPr>
          <w:rFonts w:ascii="Arial" w:hAnsi="Arial" w:cs="Arial"/>
          <w:sz w:val="24"/>
          <w:szCs w:val="24"/>
        </w:rPr>
        <w:t xml:space="preserve"> (Accessed 22/02/2023)</w:t>
      </w:r>
    </w:p>
    <w:p w14:paraId="4829A879" w14:textId="77777777" w:rsidR="004D53D0" w:rsidRDefault="00B17225" w:rsidP="004D53D0">
      <w:pPr>
        <w:rPr>
          <w:rFonts w:ascii="Arial" w:hAnsi="Arial" w:cs="Arial"/>
          <w:sz w:val="24"/>
          <w:szCs w:val="24"/>
        </w:rPr>
      </w:pPr>
      <w:r>
        <w:rPr>
          <w:rFonts w:ascii="Arial" w:hAnsi="Arial" w:cs="Arial"/>
          <w:sz w:val="24"/>
          <w:szCs w:val="24"/>
        </w:rPr>
        <w:t>Calori</w:t>
      </w:r>
      <w:r w:rsidR="00EA4C19">
        <w:rPr>
          <w:rFonts w:ascii="Arial" w:hAnsi="Arial" w:cs="Arial"/>
          <w:sz w:val="24"/>
          <w:szCs w:val="24"/>
        </w:rPr>
        <w:t xml:space="preserve"> </w:t>
      </w:r>
      <w:r>
        <w:rPr>
          <w:rFonts w:ascii="Arial" w:hAnsi="Arial" w:cs="Arial"/>
          <w:sz w:val="24"/>
          <w:szCs w:val="24"/>
        </w:rPr>
        <w:t>,Sarnin (2016) ‘’</w:t>
      </w:r>
      <w:r w:rsidR="00D02187" w:rsidRPr="00D02187">
        <w:t xml:space="preserve"> </w:t>
      </w:r>
      <w:r w:rsidR="00D02187" w:rsidRPr="00D02187">
        <w:rPr>
          <w:rFonts w:ascii="Arial" w:hAnsi="Arial" w:cs="Arial"/>
          <w:sz w:val="24"/>
          <w:szCs w:val="24"/>
        </w:rPr>
        <w:t>Corporate Culture and Economic Performance: A French Study</w:t>
      </w:r>
      <w:r w:rsidR="00D02187">
        <w:rPr>
          <w:rFonts w:ascii="Arial" w:hAnsi="Arial" w:cs="Arial"/>
          <w:sz w:val="24"/>
          <w:szCs w:val="24"/>
        </w:rPr>
        <w:t>’’ vol 12, issue 1, pg. 27</w:t>
      </w:r>
      <w:r w:rsidR="004D53D0" w:rsidRPr="004D53D0">
        <w:rPr>
          <w:rFonts w:ascii="Arial" w:hAnsi="Arial" w:cs="Arial"/>
          <w:sz w:val="24"/>
          <w:szCs w:val="24"/>
        </w:rPr>
        <w:t xml:space="preserve"> </w:t>
      </w:r>
    </w:p>
    <w:p w14:paraId="2B6B811A" w14:textId="19896D0F" w:rsidR="004D53D0" w:rsidRDefault="004D53D0" w:rsidP="004D53D0">
      <w:pPr>
        <w:rPr>
          <w:rFonts w:ascii="Arial" w:hAnsi="Arial" w:cs="Arial"/>
          <w:sz w:val="24"/>
          <w:szCs w:val="24"/>
        </w:rPr>
      </w:pPr>
      <w:r>
        <w:rPr>
          <w:rFonts w:ascii="Arial" w:hAnsi="Arial" w:cs="Arial"/>
          <w:sz w:val="24"/>
          <w:szCs w:val="24"/>
        </w:rPr>
        <w:t>Evason (2017) ;;Chinese Culture’’ Available at :</w:t>
      </w:r>
      <w:r w:rsidRPr="0093307F">
        <w:t xml:space="preserve"> </w:t>
      </w:r>
      <w:hyperlink r:id="rId19" w:anchor="chinese-culture-do-s-and-don-ts" w:history="1">
        <w:r w:rsidRPr="004231BA">
          <w:rPr>
            <w:rStyle w:val="Hyperlink"/>
            <w:rFonts w:ascii="Arial" w:hAnsi="Arial" w:cs="Arial"/>
            <w:sz w:val="24"/>
            <w:szCs w:val="24"/>
          </w:rPr>
          <w:t>https://culturalatlas.sbs.com.au/chinese-culture/chinese-culture-do-s-and-don-ts#chinese-culture-do-s-and-don-ts</w:t>
        </w:r>
      </w:hyperlink>
      <w:r>
        <w:rPr>
          <w:rFonts w:ascii="Arial" w:hAnsi="Arial" w:cs="Arial"/>
          <w:sz w:val="24"/>
          <w:szCs w:val="24"/>
        </w:rPr>
        <w:t xml:space="preserve"> (Accessed 20/02/2023)</w:t>
      </w:r>
    </w:p>
    <w:p w14:paraId="6D25998C" w14:textId="77777777" w:rsidR="004D53D0" w:rsidRPr="0093307F" w:rsidRDefault="004D53D0" w:rsidP="004D53D0">
      <w:pPr>
        <w:rPr>
          <w:rFonts w:ascii="Arial" w:hAnsi="Arial" w:cs="Arial"/>
          <w:sz w:val="24"/>
          <w:szCs w:val="24"/>
        </w:rPr>
      </w:pPr>
      <w:r w:rsidRPr="0093307F">
        <w:rPr>
          <w:rFonts w:ascii="Arial" w:hAnsi="Arial" w:cs="Arial"/>
          <w:sz w:val="24"/>
          <w:szCs w:val="24"/>
        </w:rPr>
        <w:t xml:space="preserve">Hofstede (2023) ‘’China Diagram ‘’ Available at :  </w:t>
      </w:r>
      <w:hyperlink r:id="rId20" w:history="1">
        <w:r w:rsidRPr="004231BA">
          <w:rPr>
            <w:rStyle w:val="Hyperlink"/>
            <w:rFonts w:ascii="Arial" w:hAnsi="Arial" w:cs="Arial"/>
            <w:sz w:val="24"/>
            <w:szCs w:val="24"/>
          </w:rPr>
          <w:t>https://www.hofstede-insights.com/country-comparison/china,france/</w:t>
        </w:r>
      </w:hyperlink>
      <w:r w:rsidRPr="0093307F">
        <w:rPr>
          <w:rFonts w:ascii="Arial" w:hAnsi="Arial" w:cs="Arial"/>
          <w:sz w:val="24"/>
          <w:szCs w:val="24"/>
        </w:rPr>
        <w:t xml:space="preserve"> ) Accessed 20/02/2023)</w:t>
      </w:r>
    </w:p>
    <w:p w14:paraId="5680784F" w14:textId="77777777" w:rsidR="004D53D0" w:rsidRPr="0093307F" w:rsidRDefault="004D53D0" w:rsidP="004D53D0">
      <w:pPr>
        <w:rPr>
          <w:rFonts w:ascii="Arial" w:hAnsi="Arial" w:cs="Arial"/>
          <w:sz w:val="24"/>
          <w:szCs w:val="24"/>
        </w:rPr>
      </w:pPr>
      <w:r w:rsidRPr="0093307F">
        <w:rPr>
          <w:rFonts w:ascii="Arial" w:hAnsi="Arial" w:cs="Arial"/>
          <w:sz w:val="24"/>
          <w:szCs w:val="24"/>
        </w:rPr>
        <w:t>Hofstede (2023)’’France Diagram’’ Available at </w:t>
      </w:r>
      <w:bookmarkStart w:id="1" w:name="_Hlk128251608"/>
      <w:r w:rsidRPr="0093307F">
        <w:rPr>
          <w:rFonts w:ascii="Arial" w:hAnsi="Arial" w:cs="Arial"/>
          <w:sz w:val="24"/>
          <w:szCs w:val="24"/>
        </w:rPr>
        <w:t>:</w:t>
      </w:r>
      <w:r w:rsidRPr="0093307F">
        <w:t xml:space="preserve"> </w:t>
      </w:r>
      <w:hyperlink r:id="rId21" w:history="1">
        <w:r w:rsidRPr="004231BA">
          <w:rPr>
            <w:rStyle w:val="Hyperlink"/>
            <w:rFonts w:ascii="Arial" w:hAnsi="Arial" w:cs="Arial"/>
            <w:sz w:val="24"/>
            <w:szCs w:val="24"/>
          </w:rPr>
          <w:t>https://www.hofstede-insights.com/country-comparison/china,france/</w:t>
        </w:r>
      </w:hyperlink>
      <w:r>
        <w:rPr>
          <w:rFonts w:ascii="Arial" w:hAnsi="Arial" w:cs="Arial"/>
          <w:sz w:val="24"/>
          <w:szCs w:val="24"/>
        </w:rPr>
        <w:t xml:space="preserve"> </w:t>
      </w:r>
      <w:r w:rsidRPr="0093307F">
        <w:rPr>
          <w:rFonts w:ascii="Arial" w:hAnsi="Arial" w:cs="Arial"/>
          <w:sz w:val="24"/>
          <w:szCs w:val="24"/>
        </w:rPr>
        <w:t xml:space="preserve"> </w:t>
      </w:r>
      <w:r>
        <w:rPr>
          <w:rFonts w:ascii="Arial" w:hAnsi="Arial" w:cs="Arial"/>
          <w:sz w:val="24"/>
          <w:szCs w:val="24"/>
        </w:rPr>
        <w:t xml:space="preserve"> </w:t>
      </w:r>
      <w:r w:rsidRPr="0093307F">
        <w:rPr>
          <w:rFonts w:ascii="Arial" w:hAnsi="Arial" w:cs="Arial"/>
          <w:sz w:val="24"/>
          <w:szCs w:val="24"/>
        </w:rPr>
        <w:t xml:space="preserve">) Accessed 20/02/2023) </w:t>
      </w:r>
    </w:p>
    <w:bookmarkEnd w:id="1"/>
    <w:p w14:paraId="199450A2" w14:textId="77777777" w:rsidR="004D53D0" w:rsidRPr="0093307F" w:rsidRDefault="004D53D0" w:rsidP="004D53D0">
      <w:pPr>
        <w:rPr>
          <w:rFonts w:ascii="Arial" w:hAnsi="Arial" w:cs="Arial"/>
          <w:sz w:val="24"/>
          <w:szCs w:val="24"/>
        </w:rPr>
      </w:pPr>
      <w:r>
        <w:rPr>
          <w:rFonts w:ascii="Arial" w:hAnsi="Arial" w:cs="Arial"/>
          <w:sz w:val="24"/>
          <w:szCs w:val="24"/>
        </w:rPr>
        <w:t>Hofstede (2023) ‘’ Country Analysis France-China Diagram’’ Available at :</w:t>
      </w:r>
      <w:r w:rsidRPr="00C2289A">
        <w:t xml:space="preserve"> </w:t>
      </w:r>
      <w:r w:rsidRPr="00C2289A">
        <w:rPr>
          <w:rFonts w:ascii="Arial" w:hAnsi="Arial" w:cs="Arial"/>
          <w:sz w:val="24"/>
          <w:szCs w:val="24"/>
        </w:rPr>
        <w:t xml:space="preserve">: </w:t>
      </w:r>
      <w:hyperlink r:id="rId22" w:history="1">
        <w:r w:rsidRPr="004231BA">
          <w:rPr>
            <w:rStyle w:val="Hyperlink"/>
            <w:rFonts w:ascii="Arial" w:hAnsi="Arial" w:cs="Arial"/>
            <w:sz w:val="24"/>
            <w:szCs w:val="24"/>
          </w:rPr>
          <w:t>https://www.hofstede-insights.com/country-comparison/china,france/</w:t>
        </w:r>
      </w:hyperlink>
      <w:r>
        <w:rPr>
          <w:rFonts w:ascii="Arial" w:hAnsi="Arial" w:cs="Arial"/>
          <w:sz w:val="24"/>
          <w:szCs w:val="24"/>
        </w:rPr>
        <w:t xml:space="preserve"> </w:t>
      </w:r>
      <w:r w:rsidRPr="00C2289A">
        <w:rPr>
          <w:rFonts w:ascii="Arial" w:hAnsi="Arial" w:cs="Arial"/>
          <w:sz w:val="24"/>
          <w:szCs w:val="24"/>
        </w:rPr>
        <w:t xml:space="preserve">   ) Accessed 20/02/2023) </w:t>
      </w:r>
      <w:r>
        <w:rPr>
          <w:rFonts w:ascii="Arial" w:hAnsi="Arial" w:cs="Arial"/>
          <w:sz w:val="24"/>
          <w:szCs w:val="24"/>
        </w:rPr>
        <w:t xml:space="preserve">  </w:t>
      </w:r>
    </w:p>
    <w:p w14:paraId="1F170CB5" w14:textId="59D829F8" w:rsidR="004D53D0" w:rsidRDefault="004D53D0" w:rsidP="004D53D0">
      <w:pPr>
        <w:rPr>
          <w:rFonts w:ascii="Arial" w:hAnsi="Arial" w:cs="Arial"/>
          <w:sz w:val="24"/>
          <w:szCs w:val="24"/>
        </w:rPr>
      </w:pPr>
      <w:r>
        <w:rPr>
          <w:rFonts w:ascii="Arial" w:hAnsi="Arial" w:cs="Arial"/>
          <w:sz w:val="24"/>
          <w:szCs w:val="24"/>
        </w:rPr>
        <w:t>Hofstede (1993) ‘’</w:t>
      </w:r>
      <w:r w:rsidRPr="00D02187">
        <w:t xml:space="preserve"> </w:t>
      </w:r>
      <w:r w:rsidRPr="00D02187">
        <w:rPr>
          <w:rFonts w:ascii="Arial" w:hAnsi="Arial" w:cs="Arial"/>
          <w:sz w:val="24"/>
          <w:szCs w:val="24"/>
        </w:rPr>
        <w:t>Cultural constraints in management theories</w:t>
      </w:r>
      <w:r>
        <w:rPr>
          <w:rFonts w:ascii="Arial" w:hAnsi="Arial" w:cs="Arial"/>
          <w:sz w:val="24"/>
          <w:szCs w:val="24"/>
        </w:rPr>
        <w:t>’’ ,</w:t>
      </w:r>
    </w:p>
    <w:p w14:paraId="54CEF572" w14:textId="77777777" w:rsidR="00585F34" w:rsidRDefault="00585F34" w:rsidP="004D53D0">
      <w:pPr>
        <w:rPr>
          <w:rFonts w:ascii="Arial" w:hAnsi="Arial" w:cs="Arial"/>
          <w:sz w:val="24"/>
          <w:szCs w:val="24"/>
        </w:rPr>
      </w:pPr>
    </w:p>
    <w:p w14:paraId="524F415D" w14:textId="77777777" w:rsidR="004D53D0" w:rsidRPr="00CF6997" w:rsidRDefault="004D53D0" w:rsidP="004D53D0">
      <w:pPr>
        <w:rPr>
          <w:rFonts w:ascii="Arial" w:hAnsi="Arial" w:cs="Arial"/>
          <w:sz w:val="24"/>
          <w:szCs w:val="24"/>
        </w:rPr>
      </w:pPr>
      <w:r w:rsidRPr="00D02187">
        <w:rPr>
          <w:rFonts w:ascii="Arial" w:hAnsi="Arial" w:cs="Arial"/>
          <w:sz w:val="24"/>
          <w:szCs w:val="24"/>
        </w:rPr>
        <w:t>Academy of Management Perspectives Vol. 7, No. 1</w:t>
      </w:r>
    </w:p>
    <w:p w14:paraId="4A6AEFB2" w14:textId="51F4DAA7" w:rsidR="00B17225" w:rsidRDefault="004D53D0">
      <w:pPr>
        <w:rPr>
          <w:rFonts w:ascii="Arial" w:hAnsi="Arial" w:cs="Arial"/>
          <w:sz w:val="24"/>
          <w:szCs w:val="24"/>
        </w:rPr>
      </w:pPr>
      <w:r>
        <w:rPr>
          <w:rFonts w:ascii="Arial" w:hAnsi="Arial" w:cs="Arial"/>
          <w:sz w:val="24"/>
          <w:szCs w:val="24"/>
        </w:rPr>
        <w:t>Italki (2017) ‘’</w:t>
      </w:r>
      <w:r w:rsidRPr="00B32F35">
        <w:t xml:space="preserve"> </w:t>
      </w:r>
      <w:r w:rsidRPr="00B32F35">
        <w:rPr>
          <w:rFonts w:ascii="Arial" w:hAnsi="Arial" w:cs="Arial"/>
          <w:sz w:val="24"/>
          <w:szCs w:val="24"/>
        </w:rPr>
        <w:t>The cultural differences between China and France</w:t>
      </w:r>
      <w:r>
        <w:rPr>
          <w:rFonts w:ascii="Arial" w:hAnsi="Arial" w:cs="Arial"/>
          <w:sz w:val="24"/>
          <w:szCs w:val="24"/>
        </w:rPr>
        <w:t>’’ Available at :</w:t>
      </w:r>
      <w:r w:rsidRPr="00B32F35">
        <w:t xml:space="preserve"> </w:t>
      </w:r>
      <w:hyperlink r:id="rId23" w:history="1">
        <w:r w:rsidRPr="004231BA">
          <w:rPr>
            <w:rStyle w:val="Hyperlink"/>
            <w:rFonts w:ascii="Arial" w:hAnsi="Arial" w:cs="Arial"/>
            <w:sz w:val="24"/>
            <w:szCs w:val="24"/>
          </w:rPr>
          <w:t>https://www.italki.com/en/post/exercise-384013</w:t>
        </w:r>
      </w:hyperlink>
    </w:p>
    <w:p w14:paraId="11A3943F" w14:textId="028D726E" w:rsidR="00F04710" w:rsidRDefault="007412D4">
      <w:pPr>
        <w:rPr>
          <w:rFonts w:ascii="Arial" w:hAnsi="Arial" w:cs="Arial"/>
          <w:sz w:val="24"/>
          <w:szCs w:val="24"/>
        </w:rPr>
      </w:pPr>
      <w:r w:rsidRPr="00CF6997">
        <w:rPr>
          <w:rFonts w:ascii="Arial" w:hAnsi="Arial" w:cs="Arial"/>
          <w:sz w:val="24"/>
          <w:szCs w:val="24"/>
        </w:rPr>
        <w:t xml:space="preserve">Prezi (2020) </w:t>
      </w:r>
      <w:r w:rsidR="00CF6997" w:rsidRPr="00CF6997">
        <w:rPr>
          <w:rFonts w:ascii="Arial" w:hAnsi="Arial" w:cs="Arial"/>
          <w:sz w:val="24"/>
          <w:szCs w:val="24"/>
        </w:rPr>
        <w:t xml:space="preserve">‘Hofstede dimensions for France’’  Available at : </w:t>
      </w:r>
      <w:hyperlink r:id="rId24" w:history="1">
        <w:r w:rsidR="00CF6997" w:rsidRPr="00CF6997">
          <w:rPr>
            <w:rStyle w:val="Hyperlink"/>
            <w:rFonts w:ascii="Arial" w:hAnsi="Arial" w:cs="Arial"/>
            <w:sz w:val="24"/>
            <w:szCs w:val="24"/>
          </w:rPr>
          <w:t>https://prezi.com/erlriirtejwn/hofstede-cultural-dimensions-of-france/</w:t>
        </w:r>
      </w:hyperlink>
      <w:r w:rsidR="00CF6997" w:rsidRPr="00CF6997">
        <w:rPr>
          <w:rFonts w:ascii="Arial" w:hAnsi="Arial" w:cs="Arial"/>
          <w:sz w:val="24"/>
          <w:szCs w:val="24"/>
        </w:rPr>
        <w:t xml:space="preserve"> (A</w:t>
      </w:r>
      <w:r w:rsidR="00CF6997">
        <w:rPr>
          <w:rFonts w:ascii="Arial" w:hAnsi="Arial" w:cs="Arial"/>
          <w:sz w:val="24"/>
          <w:szCs w:val="24"/>
        </w:rPr>
        <w:t>ccessed 20/02/2023)</w:t>
      </w:r>
    </w:p>
    <w:p w14:paraId="6B528453" w14:textId="77777777" w:rsidR="0093307F" w:rsidRDefault="00EA4C19" w:rsidP="0093307F">
      <w:pPr>
        <w:rPr>
          <w:rFonts w:ascii="Arial" w:hAnsi="Arial" w:cs="Arial"/>
          <w:sz w:val="24"/>
          <w:szCs w:val="24"/>
        </w:rPr>
      </w:pPr>
      <w:r>
        <w:rPr>
          <w:rFonts w:ascii="Arial" w:hAnsi="Arial" w:cs="Arial"/>
          <w:sz w:val="24"/>
          <w:szCs w:val="24"/>
        </w:rPr>
        <w:t xml:space="preserve">Silbergeld, Britannica (2023) ‘’China’’ Available at : </w:t>
      </w:r>
      <w:hyperlink r:id="rId25" w:history="1">
        <w:r w:rsidRPr="00A31EC5">
          <w:rPr>
            <w:rStyle w:val="Hyperlink"/>
            <w:rFonts w:ascii="Arial" w:hAnsi="Arial" w:cs="Arial"/>
            <w:sz w:val="24"/>
            <w:szCs w:val="24"/>
          </w:rPr>
          <w:t>https://www.britannica.com/place/China</w:t>
        </w:r>
      </w:hyperlink>
      <w:r>
        <w:rPr>
          <w:rFonts w:ascii="Arial" w:hAnsi="Arial" w:cs="Arial"/>
          <w:sz w:val="24"/>
          <w:szCs w:val="24"/>
        </w:rPr>
        <w:t xml:space="preserve"> (Accessed 20/02/2023)</w:t>
      </w:r>
    </w:p>
    <w:p w14:paraId="4A2439A9" w14:textId="7B8C570F" w:rsidR="00B32F35" w:rsidRDefault="00B32F35">
      <w:pPr>
        <w:rPr>
          <w:rFonts w:ascii="Arial" w:hAnsi="Arial" w:cs="Arial"/>
          <w:sz w:val="24"/>
          <w:szCs w:val="24"/>
        </w:rPr>
      </w:pPr>
      <w:r>
        <w:rPr>
          <w:rFonts w:ascii="Arial" w:hAnsi="Arial" w:cs="Arial"/>
          <w:sz w:val="24"/>
          <w:szCs w:val="24"/>
        </w:rPr>
        <w:t xml:space="preserve"> (Accessed 20/02/2023)</w:t>
      </w:r>
    </w:p>
    <w:bookmarkEnd w:id="0"/>
    <w:p w14:paraId="49CD47DA" w14:textId="07CC8BF5" w:rsidR="00F04710" w:rsidRPr="0093307F" w:rsidRDefault="00B32F35">
      <w:pPr>
        <w:rPr>
          <w:rFonts w:ascii="Arial" w:hAnsi="Arial" w:cs="Arial"/>
          <w:sz w:val="24"/>
          <w:szCs w:val="24"/>
        </w:rPr>
      </w:pPr>
      <w:r>
        <w:rPr>
          <w:rFonts w:ascii="Arial" w:hAnsi="Arial" w:cs="Arial"/>
          <w:sz w:val="24"/>
          <w:szCs w:val="24"/>
        </w:rPr>
        <w:t xml:space="preserve"> </w:t>
      </w:r>
      <w:r w:rsidR="00585F34">
        <w:rPr>
          <w:rFonts w:ascii="Arial" w:hAnsi="Arial" w:cs="Arial"/>
          <w:sz w:val="24"/>
          <w:szCs w:val="24"/>
        </w:rPr>
        <w:t xml:space="preserve">Scroope (2017) ‘’Chinese Culture </w:t>
      </w:r>
      <w:r w:rsidR="00585F34" w:rsidRPr="00585F34">
        <w:rPr>
          <w:rFonts w:ascii="Arial" w:hAnsi="Arial" w:cs="Arial"/>
          <w:sz w:val="24"/>
          <w:szCs w:val="24"/>
        </w:rPr>
        <w:t>Core Concepts</w:t>
      </w:r>
      <w:r w:rsidR="00585F34">
        <w:rPr>
          <w:rFonts w:ascii="Arial" w:hAnsi="Arial" w:cs="Arial"/>
          <w:sz w:val="24"/>
          <w:szCs w:val="24"/>
        </w:rPr>
        <w:t>’’ Available at :</w:t>
      </w:r>
      <w:r w:rsidR="00585F34" w:rsidRPr="00585F34">
        <w:t xml:space="preserve"> </w:t>
      </w:r>
      <w:hyperlink r:id="rId26" w:history="1">
        <w:r w:rsidR="00585F34" w:rsidRPr="00D939E1">
          <w:rPr>
            <w:rStyle w:val="Hyperlink"/>
            <w:rFonts w:ascii="Arial" w:hAnsi="Arial" w:cs="Arial"/>
            <w:sz w:val="24"/>
            <w:szCs w:val="24"/>
          </w:rPr>
          <w:t>https://culturalatlas.sbs.com.au/chinese-culture/chinese-culture-core-concepts</w:t>
        </w:r>
      </w:hyperlink>
      <w:r w:rsidR="00585F34">
        <w:rPr>
          <w:rFonts w:ascii="Arial" w:hAnsi="Arial" w:cs="Arial"/>
          <w:sz w:val="24"/>
          <w:szCs w:val="24"/>
        </w:rPr>
        <w:t xml:space="preserve"> (Accessed 22/02/2023)</w:t>
      </w:r>
    </w:p>
    <w:p w14:paraId="33C24864" w14:textId="77777777" w:rsidR="00F04710" w:rsidRPr="0093307F" w:rsidRDefault="00F04710">
      <w:pPr>
        <w:rPr>
          <w:rFonts w:ascii="Arial" w:hAnsi="Arial" w:cs="Arial"/>
          <w:sz w:val="24"/>
          <w:szCs w:val="24"/>
        </w:rPr>
      </w:pPr>
    </w:p>
    <w:sectPr w:rsidR="00F04710" w:rsidRPr="009330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4D557" w14:textId="77777777" w:rsidR="00192E12" w:rsidRDefault="00192E12" w:rsidP="007C67B5">
      <w:pPr>
        <w:spacing w:after="0" w:line="240" w:lineRule="auto"/>
      </w:pPr>
      <w:r>
        <w:separator/>
      </w:r>
    </w:p>
  </w:endnote>
  <w:endnote w:type="continuationSeparator" w:id="0">
    <w:p w14:paraId="4626F12F" w14:textId="77777777" w:rsidR="00192E12" w:rsidRDefault="00192E12" w:rsidP="007C6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DE825" w14:textId="77777777" w:rsidR="00192E12" w:rsidRDefault="00192E12" w:rsidP="007C67B5">
      <w:pPr>
        <w:spacing w:after="0" w:line="240" w:lineRule="auto"/>
      </w:pPr>
      <w:r>
        <w:separator/>
      </w:r>
    </w:p>
  </w:footnote>
  <w:footnote w:type="continuationSeparator" w:id="0">
    <w:p w14:paraId="063BA47B" w14:textId="77777777" w:rsidR="00192E12" w:rsidRDefault="00192E12" w:rsidP="007C6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345AD"/>
    <w:multiLevelType w:val="hybridMultilevel"/>
    <w:tmpl w:val="8ADA3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607D2"/>
    <w:multiLevelType w:val="hybridMultilevel"/>
    <w:tmpl w:val="49B06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EC5675"/>
    <w:multiLevelType w:val="hybridMultilevel"/>
    <w:tmpl w:val="5470C2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338849320">
    <w:abstractNumId w:val="1"/>
  </w:num>
  <w:num w:numId="2" w16cid:durableId="1419517155">
    <w:abstractNumId w:val="2"/>
  </w:num>
  <w:num w:numId="3" w16cid:durableId="1020932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468"/>
    <w:rsid w:val="00006E73"/>
    <w:rsid w:val="00192E12"/>
    <w:rsid w:val="001B081B"/>
    <w:rsid w:val="001E3468"/>
    <w:rsid w:val="0021164D"/>
    <w:rsid w:val="00213534"/>
    <w:rsid w:val="002C4F7A"/>
    <w:rsid w:val="00302523"/>
    <w:rsid w:val="00312EF6"/>
    <w:rsid w:val="00384C1F"/>
    <w:rsid w:val="00394F93"/>
    <w:rsid w:val="003C5B10"/>
    <w:rsid w:val="003C6AD5"/>
    <w:rsid w:val="003E1FB2"/>
    <w:rsid w:val="0046450C"/>
    <w:rsid w:val="004D53D0"/>
    <w:rsid w:val="00585F34"/>
    <w:rsid w:val="005A6AF6"/>
    <w:rsid w:val="006850C8"/>
    <w:rsid w:val="006B1D93"/>
    <w:rsid w:val="006B22D2"/>
    <w:rsid w:val="00726383"/>
    <w:rsid w:val="00737A00"/>
    <w:rsid w:val="007412D4"/>
    <w:rsid w:val="00762C90"/>
    <w:rsid w:val="00763943"/>
    <w:rsid w:val="007A018B"/>
    <w:rsid w:val="007C67B5"/>
    <w:rsid w:val="00822102"/>
    <w:rsid w:val="00847655"/>
    <w:rsid w:val="008769B3"/>
    <w:rsid w:val="008B2E4F"/>
    <w:rsid w:val="008E4AEA"/>
    <w:rsid w:val="0093307F"/>
    <w:rsid w:val="00991612"/>
    <w:rsid w:val="009948EC"/>
    <w:rsid w:val="009A6F8B"/>
    <w:rsid w:val="009D3787"/>
    <w:rsid w:val="009F505B"/>
    <w:rsid w:val="00A50FF6"/>
    <w:rsid w:val="00A95E56"/>
    <w:rsid w:val="00AA5E78"/>
    <w:rsid w:val="00B15A4B"/>
    <w:rsid w:val="00B17225"/>
    <w:rsid w:val="00B212E2"/>
    <w:rsid w:val="00B256E9"/>
    <w:rsid w:val="00B32F35"/>
    <w:rsid w:val="00BB2A71"/>
    <w:rsid w:val="00BC0E8E"/>
    <w:rsid w:val="00BE590C"/>
    <w:rsid w:val="00C2289A"/>
    <w:rsid w:val="00C85706"/>
    <w:rsid w:val="00CF6997"/>
    <w:rsid w:val="00D02187"/>
    <w:rsid w:val="00D22D87"/>
    <w:rsid w:val="00D336A2"/>
    <w:rsid w:val="00D76812"/>
    <w:rsid w:val="00D92F3C"/>
    <w:rsid w:val="00DF13ED"/>
    <w:rsid w:val="00DF5391"/>
    <w:rsid w:val="00E61FDD"/>
    <w:rsid w:val="00E85284"/>
    <w:rsid w:val="00EA4C19"/>
    <w:rsid w:val="00EA58F7"/>
    <w:rsid w:val="00EE7A02"/>
    <w:rsid w:val="00F04710"/>
    <w:rsid w:val="00F17E93"/>
    <w:rsid w:val="00F80214"/>
    <w:rsid w:val="00F8443C"/>
    <w:rsid w:val="00FA3F11"/>
    <w:rsid w:val="00FF4168"/>
    <w:rsid w:val="00FF6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6F36C"/>
  <w15:chartTrackingRefBased/>
  <w15:docId w15:val="{A3C8CF2D-D286-448B-AE12-6471E51DC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B10"/>
    <w:pPr>
      <w:ind w:left="720"/>
      <w:contextualSpacing/>
    </w:pPr>
  </w:style>
  <w:style w:type="character" w:styleId="Hyperlink">
    <w:name w:val="Hyperlink"/>
    <w:basedOn w:val="DefaultParagraphFont"/>
    <w:uiPriority w:val="99"/>
    <w:unhideWhenUsed/>
    <w:rsid w:val="00B212E2"/>
    <w:rPr>
      <w:color w:val="0563C1" w:themeColor="hyperlink"/>
      <w:u w:val="single"/>
    </w:rPr>
  </w:style>
  <w:style w:type="character" w:styleId="UnresolvedMention">
    <w:name w:val="Unresolved Mention"/>
    <w:basedOn w:val="DefaultParagraphFont"/>
    <w:uiPriority w:val="99"/>
    <w:semiHidden/>
    <w:unhideWhenUsed/>
    <w:rsid w:val="00B212E2"/>
    <w:rPr>
      <w:color w:val="605E5C"/>
      <w:shd w:val="clear" w:color="auto" w:fill="E1DFDD"/>
    </w:rPr>
  </w:style>
  <w:style w:type="table" w:styleId="TableGrid">
    <w:name w:val="Table Grid"/>
    <w:basedOn w:val="TableNormal"/>
    <w:uiPriority w:val="39"/>
    <w:rsid w:val="00006E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6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7B5"/>
  </w:style>
  <w:style w:type="paragraph" w:styleId="Footer">
    <w:name w:val="footer"/>
    <w:basedOn w:val="Normal"/>
    <w:link w:val="FooterChar"/>
    <w:uiPriority w:val="99"/>
    <w:unhideWhenUsed/>
    <w:rsid w:val="007C6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7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accounting.binus.ac.id/2021/11/15/hofstedes-cultural-dimensions-theory/" TargetMode="External"/><Relationship Id="rId26" Type="http://schemas.openxmlformats.org/officeDocument/2006/relationships/hyperlink" Target="https://culturalatlas.sbs.com.au/chinese-culture/chinese-culture-core-concepts" TargetMode="External"/><Relationship Id="rId3" Type="http://schemas.openxmlformats.org/officeDocument/2006/relationships/settings" Target="settings.xml"/><Relationship Id="rId21" Type="http://schemas.openxmlformats.org/officeDocument/2006/relationships/hyperlink" Target="https://www.hofstede-insights.com/country-comparison/china,franc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bbs.binus.ac.id/ibm/2017/06/hofstede-cultural-dimension-in-france/" TargetMode="External"/><Relationship Id="rId25" Type="http://schemas.openxmlformats.org/officeDocument/2006/relationships/hyperlink" Target="https://www.britannica.com/place/China" TargetMode="External"/><Relationship Id="rId2" Type="http://schemas.openxmlformats.org/officeDocument/2006/relationships/styles" Target="styles.xml"/><Relationship Id="rId16" Type="http://schemas.openxmlformats.org/officeDocument/2006/relationships/hyperlink" Target="https://www.britannica.com/summary/France" TargetMode="External"/><Relationship Id="rId20" Type="http://schemas.openxmlformats.org/officeDocument/2006/relationships/hyperlink" Target="https://www.hofstede-insights.com/country-comparison/china,fr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rezi.com/erlriirtejwn/hofstede-cultural-dimensions-of-france/" TargetMode="External"/><Relationship Id="rId5" Type="http://schemas.openxmlformats.org/officeDocument/2006/relationships/footnotes" Target="footnotes.xml"/><Relationship Id="rId15" Type="http://schemas.openxmlformats.org/officeDocument/2006/relationships/hyperlink" Target="https://www.agefa.org/wp-content/uploads/2018/11/Hofstede_scores.pdf" TargetMode="External"/><Relationship Id="rId23" Type="http://schemas.openxmlformats.org/officeDocument/2006/relationships/hyperlink" Target="https://www.italki.com/en/post/exercise-384013"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culturalatlas.sbs.com.au/chinese-culture/chinese-culture-do-s-and-do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hyperlink" Target="https://www.hofstede-insights.com/country-comparison/china,fran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1952</Words>
  <Characters>11132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6</cp:revision>
  <dcterms:created xsi:type="dcterms:W3CDTF">2023-03-09T22:05:00Z</dcterms:created>
  <dcterms:modified xsi:type="dcterms:W3CDTF">2023-03-09T22:22:00Z</dcterms:modified>
</cp:coreProperties>
</file>