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1"/>
        <w:tblpPr w:leftFromText="180" w:rightFromText="180" w:vertAnchor="text" w:horzAnchor="margin" w:tblpXSpec="center" w:tblpY="-73"/>
        <w:tblW w:w="10632" w:type="dxa"/>
        <w:tblLook w:val="00A0" w:firstRow="1" w:lastRow="0" w:firstColumn="1" w:lastColumn="0" w:noHBand="0" w:noVBand="0"/>
      </w:tblPr>
      <w:tblGrid>
        <w:gridCol w:w="10632"/>
      </w:tblGrid>
      <w:tr w:rsidR="003B1299" w:rsidRPr="002E7C05" w14:paraId="4A9F05F8" w14:textId="77777777" w:rsidTr="003B1299">
        <w:tc>
          <w:tcPr>
            <w:tcW w:w="10632" w:type="dxa"/>
            <w:shd w:val="clear" w:color="auto" w:fill="BFBFBF"/>
          </w:tcPr>
          <w:p w14:paraId="1F48E5A7" w14:textId="77777777" w:rsidR="003B1299" w:rsidRPr="002E7C05" w:rsidRDefault="003B1299" w:rsidP="003B1299">
            <w:pPr>
              <w:jc w:val="center"/>
              <w:rPr>
                <w:rFonts w:ascii="Calibri" w:eastAsia="Times New Roman" w:hAnsi="Calibri" w:cs="Times New Roman"/>
              </w:rPr>
            </w:pPr>
            <w:r w:rsidRPr="002E7C05">
              <w:rPr>
                <w:rFonts w:ascii="Calibri" w:eastAsia="Times New Roman" w:hAnsi="Calibri" w:cs="Calibri"/>
                <w:b/>
                <w:color w:val="000000"/>
                <w:sz w:val="40"/>
                <w:szCs w:val="20"/>
              </w:rPr>
              <w:t>Student Self Evaluation Form</w:t>
            </w:r>
          </w:p>
        </w:tc>
      </w:tr>
    </w:tbl>
    <w:p w14:paraId="0DD92FAE" w14:textId="77777777" w:rsidR="003B1299" w:rsidRDefault="003B1299" w:rsidP="003B1299">
      <w:pPr>
        <w:spacing w:after="0" w:line="240" w:lineRule="auto"/>
        <w:jc w:val="both"/>
        <w:rPr>
          <w:rFonts w:ascii="Calibri" w:eastAsia="Times New Roman" w:hAnsi="Calibri" w:cs="Times New Roman"/>
        </w:rPr>
      </w:pPr>
    </w:p>
    <w:p w14:paraId="437BBF46" w14:textId="3B2B794C" w:rsidR="003B1299" w:rsidRPr="003B1299" w:rsidRDefault="003B1299" w:rsidP="003B1299">
      <w:pPr>
        <w:spacing w:after="0" w:line="240" w:lineRule="auto"/>
        <w:jc w:val="both"/>
        <w:rPr>
          <w:rFonts w:ascii="Calibri" w:eastAsia="Times New Roman" w:hAnsi="Calibri" w:cs="Times New Roman"/>
        </w:rPr>
      </w:pPr>
      <w:r w:rsidRPr="003B1299">
        <w:rPr>
          <w:rFonts w:ascii="Calibri" w:eastAsia="Times New Roman" w:hAnsi="Calibri" w:cs="Times New Roman"/>
        </w:rPr>
        <w:t xml:space="preserve">This section repeats in brief the common assessment criteria detailed on previous pages. The </w:t>
      </w:r>
      <w:r w:rsidRPr="003B1299">
        <w:rPr>
          <w:rFonts w:ascii="Calibri" w:eastAsia="Times New Roman" w:hAnsi="Calibri" w:cs="Times New Roman"/>
          <w:i/>
        </w:rPr>
        <w:t>extent</w:t>
      </w:r>
      <w:r w:rsidRPr="003B1299">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093E3FE7" w14:textId="616AA04B" w:rsidR="00A51A6D" w:rsidRDefault="00A51A6D" w:rsidP="006F14E3">
      <w:pPr>
        <w:jc w:val="center"/>
        <w:rPr>
          <w:rFonts w:ascii="Times New Roman" w:hAnsi="Times New Roman" w:cs="Times New Roman"/>
          <w:b/>
          <w:sz w:val="24"/>
          <w:szCs w:val="24"/>
        </w:rPr>
      </w:pPr>
    </w:p>
    <w:tbl>
      <w:tblPr>
        <w:tblpPr w:leftFromText="180" w:rightFromText="180" w:vertAnchor="text" w:horzAnchor="margin" w:tblpXSpec="center" w:tblpY="-31"/>
        <w:tblW w:w="6440" w:type="pct"/>
        <w:tblLayout w:type="fixed"/>
        <w:tblLook w:val="04A0" w:firstRow="1" w:lastRow="0" w:firstColumn="1" w:lastColumn="0" w:noHBand="0" w:noVBand="1"/>
      </w:tblPr>
      <w:tblGrid>
        <w:gridCol w:w="2584"/>
        <w:gridCol w:w="1503"/>
        <w:gridCol w:w="1520"/>
        <w:gridCol w:w="169"/>
        <w:gridCol w:w="1374"/>
        <w:gridCol w:w="1541"/>
        <w:gridCol w:w="1389"/>
        <w:gridCol w:w="1533"/>
      </w:tblGrid>
      <w:tr w:rsidR="003B1299" w:rsidRPr="003B1299" w14:paraId="6D1F353C" w14:textId="77777777" w:rsidTr="003B1299">
        <w:trPr>
          <w:gridAfter w:val="7"/>
          <w:wAfter w:w="9029" w:type="dxa"/>
          <w:trHeight w:val="269"/>
        </w:trPr>
        <w:tc>
          <w:tcPr>
            <w:tcW w:w="2584" w:type="dxa"/>
            <w:vMerge w:val="restart"/>
            <w:tcBorders>
              <w:top w:val="single" w:sz="4" w:space="0" w:color="auto"/>
              <w:left w:val="single" w:sz="4" w:space="0" w:color="auto"/>
              <w:right w:val="single" w:sz="4" w:space="0" w:color="auto"/>
            </w:tcBorders>
            <w:shd w:val="clear" w:color="auto" w:fill="BFBFBF"/>
            <w:vAlign w:val="center"/>
          </w:tcPr>
          <w:p w14:paraId="60746A4F" w14:textId="77777777" w:rsidR="003B1299" w:rsidRPr="003B1299" w:rsidRDefault="003B1299" w:rsidP="003B1299">
            <w:pPr>
              <w:spacing w:after="0" w:line="240" w:lineRule="auto"/>
              <w:rPr>
                <w:rFonts w:ascii="Calibri" w:eastAsia="Cambria" w:hAnsi="Calibri" w:cs="Times New Roman"/>
                <w:b/>
                <w:szCs w:val="24"/>
                <w:lang w:val="en-US"/>
              </w:rPr>
            </w:pPr>
            <w:r w:rsidRPr="003B1299">
              <w:rPr>
                <w:rFonts w:ascii="Calibri" w:eastAsia="Cambria" w:hAnsi="Calibri" w:cs="Times New Roman"/>
                <w:b/>
                <w:szCs w:val="16"/>
                <w:lang w:val="en-US"/>
              </w:rPr>
              <w:t xml:space="preserve">Common Assessment Criteria </w:t>
            </w:r>
            <w:r w:rsidRPr="003B1299">
              <w:rPr>
                <w:rFonts w:ascii="Calibri" w:eastAsia="Cambria" w:hAnsi="Calibri" w:cs="Times New Roman"/>
                <w:b/>
                <w:szCs w:val="24"/>
                <w:lang w:val="en-US"/>
              </w:rPr>
              <w:t>Applied</w:t>
            </w:r>
          </w:p>
        </w:tc>
      </w:tr>
      <w:tr w:rsidR="003B1299" w:rsidRPr="003B1299" w14:paraId="60F7CA11" w14:textId="77777777" w:rsidTr="003B1299">
        <w:trPr>
          <w:trHeight w:val="547"/>
        </w:trPr>
        <w:tc>
          <w:tcPr>
            <w:tcW w:w="2584" w:type="dxa"/>
            <w:vMerge/>
            <w:tcBorders>
              <w:left w:val="single" w:sz="4" w:space="0" w:color="auto"/>
              <w:bottom w:val="single" w:sz="4" w:space="0" w:color="auto"/>
              <w:right w:val="single" w:sz="4" w:space="0" w:color="auto"/>
            </w:tcBorders>
            <w:shd w:val="clear" w:color="auto" w:fill="BFBFBF"/>
          </w:tcPr>
          <w:p w14:paraId="614A2526" w14:textId="77777777" w:rsidR="003B1299" w:rsidRPr="003B1299" w:rsidRDefault="003B1299" w:rsidP="003B1299">
            <w:pPr>
              <w:spacing w:after="0" w:line="240" w:lineRule="auto"/>
              <w:rPr>
                <w:rFonts w:ascii="Calibri" w:eastAsia="Cambria" w:hAnsi="Calibri" w:cs="Times New Roman"/>
                <w:b/>
                <w:sz w:val="16"/>
                <w:szCs w:val="16"/>
                <w:lang w:val="en-US"/>
              </w:rPr>
            </w:pPr>
          </w:p>
        </w:tc>
        <w:tc>
          <w:tcPr>
            <w:tcW w:w="3023"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74800170" w14:textId="77777777" w:rsidR="003B1299" w:rsidRPr="003B1299" w:rsidRDefault="003B1299" w:rsidP="003B1299">
            <w:pPr>
              <w:spacing w:after="0" w:line="240" w:lineRule="auto"/>
              <w:jc w:val="center"/>
              <w:rPr>
                <w:rFonts w:ascii="Calibri" w:eastAsia="Cambria" w:hAnsi="Calibri" w:cs="Times New Roman"/>
                <w:b/>
                <w:sz w:val="18"/>
                <w:szCs w:val="24"/>
                <w:lang w:val="en-US"/>
              </w:rPr>
            </w:pPr>
            <w:r w:rsidRPr="003B1299">
              <w:rPr>
                <w:rFonts w:ascii="Calibri" w:eastAsia="Cambria" w:hAnsi="Calibri" w:cs="Times New Roman"/>
                <w:b/>
                <w:sz w:val="18"/>
                <w:szCs w:val="24"/>
                <w:lang w:val="en-US"/>
              </w:rPr>
              <w:t>REFER</w:t>
            </w:r>
          </w:p>
        </w:tc>
        <w:tc>
          <w:tcPr>
            <w:tcW w:w="1543"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DC40F55" w14:textId="77777777" w:rsidR="003B1299" w:rsidRPr="003B1299" w:rsidRDefault="003B1299" w:rsidP="003B1299">
            <w:pPr>
              <w:spacing w:after="0" w:line="240" w:lineRule="auto"/>
              <w:jc w:val="center"/>
              <w:rPr>
                <w:rFonts w:ascii="Calibri" w:eastAsia="Cambria" w:hAnsi="Calibri" w:cs="Times New Roman"/>
                <w:b/>
                <w:sz w:val="18"/>
                <w:szCs w:val="24"/>
                <w:lang w:val="en-US"/>
              </w:rPr>
            </w:pPr>
            <w:r w:rsidRPr="003B1299">
              <w:rPr>
                <w:rFonts w:ascii="Calibri" w:eastAsia="Cambria" w:hAnsi="Calibri" w:cs="Times New Roman"/>
                <w:b/>
                <w:sz w:val="18"/>
                <w:szCs w:val="24"/>
                <w:lang w:val="en-US"/>
              </w:rPr>
              <w:t>D</w:t>
            </w:r>
          </w:p>
        </w:tc>
        <w:tc>
          <w:tcPr>
            <w:tcW w:w="1541" w:type="dxa"/>
            <w:tcBorders>
              <w:top w:val="single" w:sz="4" w:space="0" w:color="auto"/>
              <w:left w:val="single" w:sz="4" w:space="0" w:color="auto"/>
              <w:bottom w:val="single" w:sz="4" w:space="0" w:color="auto"/>
              <w:right w:val="single" w:sz="4" w:space="0" w:color="auto"/>
            </w:tcBorders>
            <w:shd w:val="clear" w:color="auto" w:fill="BFBFBF"/>
            <w:vAlign w:val="center"/>
          </w:tcPr>
          <w:p w14:paraId="158D3494" w14:textId="77777777" w:rsidR="003B1299" w:rsidRPr="003B1299" w:rsidRDefault="003B1299" w:rsidP="003B1299">
            <w:pPr>
              <w:spacing w:after="0" w:line="240" w:lineRule="auto"/>
              <w:jc w:val="center"/>
              <w:rPr>
                <w:rFonts w:ascii="Calibri" w:eastAsia="Cambria" w:hAnsi="Calibri" w:cs="Times New Roman"/>
                <w:b/>
                <w:sz w:val="18"/>
                <w:szCs w:val="24"/>
                <w:lang w:val="en-US"/>
              </w:rPr>
            </w:pPr>
            <w:r w:rsidRPr="003B1299">
              <w:rPr>
                <w:rFonts w:ascii="Calibri" w:eastAsia="Cambria" w:hAnsi="Calibri" w:cs="Times New Roman"/>
                <w:b/>
                <w:sz w:val="18"/>
                <w:szCs w:val="24"/>
                <w:lang w:val="en-US"/>
              </w:rPr>
              <w:t>C</w:t>
            </w:r>
          </w:p>
        </w:tc>
        <w:tc>
          <w:tcPr>
            <w:tcW w:w="1389" w:type="dxa"/>
            <w:tcBorders>
              <w:top w:val="single" w:sz="4" w:space="0" w:color="auto"/>
              <w:left w:val="single" w:sz="4" w:space="0" w:color="auto"/>
              <w:bottom w:val="single" w:sz="4" w:space="0" w:color="auto"/>
              <w:right w:val="single" w:sz="4" w:space="0" w:color="auto"/>
            </w:tcBorders>
            <w:shd w:val="clear" w:color="auto" w:fill="BFBFBF"/>
            <w:vAlign w:val="center"/>
          </w:tcPr>
          <w:p w14:paraId="6526DF9D" w14:textId="77777777" w:rsidR="003B1299" w:rsidRPr="003B1299" w:rsidRDefault="003B1299" w:rsidP="003B1299">
            <w:pPr>
              <w:spacing w:after="0" w:line="240" w:lineRule="auto"/>
              <w:jc w:val="center"/>
              <w:rPr>
                <w:rFonts w:ascii="Calibri" w:eastAsia="Cambria" w:hAnsi="Calibri" w:cs="Times New Roman"/>
                <w:b/>
                <w:sz w:val="18"/>
                <w:szCs w:val="24"/>
                <w:lang w:val="en-US"/>
              </w:rPr>
            </w:pPr>
            <w:r w:rsidRPr="003B1299">
              <w:rPr>
                <w:rFonts w:ascii="Calibri" w:eastAsia="Cambria" w:hAnsi="Calibri" w:cs="Times New Roman"/>
                <w:b/>
                <w:sz w:val="18"/>
                <w:szCs w:val="24"/>
                <w:lang w:val="en-US"/>
              </w:rPr>
              <w:t>B</w:t>
            </w:r>
          </w:p>
        </w:tc>
        <w:tc>
          <w:tcPr>
            <w:tcW w:w="1533" w:type="dxa"/>
            <w:tcBorders>
              <w:top w:val="single" w:sz="4" w:space="0" w:color="auto"/>
              <w:left w:val="single" w:sz="4" w:space="0" w:color="auto"/>
              <w:bottom w:val="single" w:sz="4" w:space="0" w:color="auto"/>
              <w:right w:val="single" w:sz="4" w:space="0" w:color="auto"/>
            </w:tcBorders>
            <w:shd w:val="clear" w:color="auto" w:fill="BFBFBF"/>
            <w:vAlign w:val="center"/>
          </w:tcPr>
          <w:p w14:paraId="1F5D7FAD" w14:textId="77777777" w:rsidR="003B1299" w:rsidRPr="003B1299" w:rsidRDefault="003B1299" w:rsidP="003B1299">
            <w:pPr>
              <w:spacing w:after="0" w:line="240" w:lineRule="auto"/>
              <w:jc w:val="center"/>
              <w:rPr>
                <w:rFonts w:ascii="Calibri" w:eastAsia="Cambria" w:hAnsi="Calibri" w:cs="Times New Roman"/>
                <w:b/>
                <w:sz w:val="18"/>
                <w:szCs w:val="24"/>
                <w:lang w:val="en-US"/>
              </w:rPr>
            </w:pPr>
            <w:r w:rsidRPr="003B1299">
              <w:rPr>
                <w:rFonts w:ascii="Calibri" w:eastAsia="Cambria" w:hAnsi="Calibri" w:cs="Times New Roman"/>
                <w:b/>
                <w:sz w:val="18"/>
                <w:szCs w:val="24"/>
                <w:lang w:val="en-US"/>
              </w:rPr>
              <w:t>A</w:t>
            </w:r>
          </w:p>
        </w:tc>
      </w:tr>
      <w:tr w:rsidR="003B1299" w:rsidRPr="003B1299" w14:paraId="70B29BAD" w14:textId="77777777" w:rsidTr="003B1299">
        <w:trPr>
          <w:trHeight w:val="449"/>
        </w:trPr>
        <w:tc>
          <w:tcPr>
            <w:tcW w:w="2584" w:type="dxa"/>
            <w:tcBorders>
              <w:top w:val="single" w:sz="4" w:space="0" w:color="auto"/>
              <w:left w:val="single" w:sz="4" w:space="0" w:color="auto"/>
              <w:right w:val="single" w:sz="4" w:space="0" w:color="auto"/>
            </w:tcBorders>
            <w:shd w:val="clear" w:color="auto" w:fill="BFBFBF"/>
          </w:tcPr>
          <w:p w14:paraId="1D0FCD30" w14:textId="77777777" w:rsidR="003B1299" w:rsidRPr="003B1299" w:rsidRDefault="003B1299" w:rsidP="003B1299">
            <w:pPr>
              <w:spacing w:after="0" w:line="240" w:lineRule="auto"/>
              <w:rPr>
                <w:rFonts w:ascii="Calibri" w:eastAsia="Cambria" w:hAnsi="Calibri" w:cs="Times New Roman"/>
                <w:b/>
                <w:sz w:val="24"/>
                <w:szCs w:val="16"/>
                <w:lang w:val="en-US"/>
              </w:rPr>
            </w:pPr>
          </w:p>
        </w:tc>
        <w:tc>
          <w:tcPr>
            <w:tcW w:w="1503" w:type="dxa"/>
            <w:tcBorders>
              <w:top w:val="single" w:sz="4" w:space="0" w:color="auto"/>
              <w:left w:val="single" w:sz="4" w:space="0" w:color="auto"/>
              <w:bottom w:val="single" w:sz="4" w:space="0" w:color="auto"/>
              <w:right w:val="single" w:sz="4" w:space="0" w:color="auto"/>
            </w:tcBorders>
            <w:shd w:val="clear" w:color="auto" w:fill="BFBFBF"/>
            <w:vAlign w:val="center"/>
          </w:tcPr>
          <w:p w14:paraId="023F6A35" w14:textId="77777777" w:rsidR="003B1299" w:rsidRPr="003B1299" w:rsidRDefault="003B1299" w:rsidP="003B1299">
            <w:pPr>
              <w:spacing w:after="120" w:line="240" w:lineRule="auto"/>
              <w:jc w:val="center"/>
              <w:rPr>
                <w:rFonts w:ascii="Calibri" w:eastAsia="Cambria" w:hAnsi="Calibri" w:cs="Times New Roman"/>
                <w:b/>
                <w:sz w:val="12"/>
                <w:szCs w:val="16"/>
                <w:lang w:val="en-US"/>
              </w:rPr>
            </w:pPr>
            <w:r w:rsidRPr="003B1299">
              <w:rPr>
                <w:rFonts w:ascii="Calibri" w:eastAsia="Cambria" w:hAnsi="Calibri" w:cs="Times New Roman"/>
                <w:b/>
                <w:sz w:val="12"/>
                <w:szCs w:val="16"/>
                <w:lang w:val="en-US"/>
              </w:rPr>
              <w:t>OUTRIGHT FAIL</w:t>
            </w:r>
          </w:p>
        </w:tc>
        <w:tc>
          <w:tcPr>
            <w:tcW w:w="1520" w:type="dxa"/>
            <w:tcBorders>
              <w:top w:val="single" w:sz="4" w:space="0" w:color="auto"/>
              <w:left w:val="single" w:sz="4" w:space="0" w:color="auto"/>
              <w:bottom w:val="single" w:sz="4" w:space="0" w:color="auto"/>
              <w:right w:val="single" w:sz="4" w:space="0" w:color="auto"/>
            </w:tcBorders>
            <w:shd w:val="clear" w:color="auto" w:fill="BFBFBF"/>
            <w:vAlign w:val="center"/>
          </w:tcPr>
          <w:p w14:paraId="55DA1678" w14:textId="77777777" w:rsidR="003B1299" w:rsidRPr="003B1299" w:rsidRDefault="003B1299" w:rsidP="003B1299">
            <w:pPr>
              <w:spacing w:after="120" w:line="240" w:lineRule="auto"/>
              <w:jc w:val="center"/>
              <w:rPr>
                <w:rFonts w:ascii="Calibri" w:eastAsia="Cambria" w:hAnsi="Calibri" w:cs="Times New Roman"/>
                <w:b/>
                <w:sz w:val="12"/>
                <w:szCs w:val="16"/>
                <w:lang w:val="en-US"/>
              </w:rPr>
            </w:pPr>
            <w:r w:rsidRPr="003B1299">
              <w:rPr>
                <w:rFonts w:ascii="Calibri" w:eastAsia="Cambria" w:hAnsi="Calibri" w:cs="Times New Roman"/>
                <w:b/>
                <w:sz w:val="12"/>
                <w:szCs w:val="16"/>
                <w:lang w:val="en-US"/>
              </w:rPr>
              <w:t>UNSATISFACTORY</w:t>
            </w:r>
          </w:p>
        </w:tc>
        <w:tc>
          <w:tcPr>
            <w:tcW w:w="1543"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A9CE1AC" w14:textId="77777777" w:rsidR="003B1299" w:rsidRPr="003B1299" w:rsidRDefault="003B1299" w:rsidP="003B1299">
            <w:pPr>
              <w:spacing w:after="120" w:line="240" w:lineRule="auto"/>
              <w:jc w:val="center"/>
              <w:rPr>
                <w:rFonts w:ascii="Calibri" w:eastAsia="Cambria" w:hAnsi="Calibri" w:cs="Times New Roman"/>
                <w:b/>
                <w:sz w:val="12"/>
                <w:szCs w:val="16"/>
                <w:lang w:val="en-US"/>
              </w:rPr>
            </w:pPr>
            <w:r w:rsidRPr="003B1299">
              <w:rPr>
                <w:rFonts w:ascii="Calibri" w:eastAsia="Cambria" w:hAnsi="Calibri" w:cs="Times New Roman"/>
                <w:b/>
                <w:sz w:val="12"/>
                <w:szCs w:val="16"/>
                <w:lang w:val="en-US"/>
              </w:rPr>
              <w:t>SATISFACTORY</w:t>
            </w:r>
          </w:p>
        </w:tc>
        <w:tc>
          <w:tcPr>
            <w:tcW w:w="1541" w:type="dxa"/>
            <w:tcBorders>
              <w:top w:val="single" w:sz="4" w:space="0" w:color="auto"/>
              <w:left w:val="single" w:sz="4" w:space="0" w:color="auto"/>
              <w:bottom w:val="single" w:sz="4" w:space="0" w:color="auto"/>
              <w:right w:val="single" w:sz="4" w:space="0" w:color="auto"/>
            </w:tcBorders>
            <w:shd w:val="clear" w:color="auto" w:fill="BFBFBF"/>
            <w:vAlign w:val="center"/>
          </w:tcPr>
          <w:p w14:paraId="5F8A596D" w14:textId="77777777" w:rsidR="003B1299" w:rsidRPr="003B1299" w:rsidRDefault="003B1299" w:rsidP="003B1299">
            <w:pPr>
              <w:spacing w:after="120" w:line="240" w:lineRule="auto"/>
              <w:jc w:val="center"/>
              <w:rPr>
                <w:rFonts w:ascii="Calibri" w:eastAsia="Cambria" w:hAnsi="Calibri" w:cs="Times New Roman"/>
                <w:b/>
                <w:sz w:val="12"/>
                <w:szCs w:val="16"/>
                <w:lang w:val="en-US"/>
              </w:rPr>
            </w:pPr>
            <w:r w:rsidRPr="003B1299">
              <w:rPr>
                <w:rFonts w:ascii="Calibri" w:eastAsia="Cambria" w:hAnsi="Calibri" w:cs="Times New Roman"/>
                <w:b/>
                <w:sz w:val="12"/>
                <w:szCs w:val="16"/>
                <w:lang w:val="en-US"/>
              </w:rPr>
              <w:t>GOOD</w:t>
            </w:r>
          </w:p>
        </w:tc>
        <w:tc>
          <w:tcPr>
            <w:tcW w:w="1389" w:type="dxa"/>
            <w:tcBorders>
              <w:top w:val="single" w:sz="4" w:space="0" w:color="auto"/>
              <w:left w:val="single" w:sz="4" w:space="0" w:color="auto"/>
              <w:bottom w:val="single" w:sz="4" w:space="0" w:color="auto"/>
              <w:right w:val="single" w:sz="4" w:space="0" w:color="auto"/>
            </w:tcBorders>
            <w:shd w:val="clear" w:color="auto" w:fill="BFBFBF"/>
            <w:vAlign w:val="center"/>
          </w:tcPr>
          <w:p w14:paraId="5995918C" w14:textId="77777777" w:rsidR="003B1299" w:rsidRPr="003B1299" w:rsidRDefault="003B1299" w:rsidP="003B1299">
            <w:pPr>
              <w:spacing w:after="120" w:line="240" w:lineRule="auto"/>
              <w:jc w:val="center"/>
              <w:rPr>
                <w:rFonts w:ascii="Calibri" w:eastAsia="Cambria" w:hAnsi="Calibri" w:cs="Times New Roman"/>
                <w:b/>
                <w:sz w:val="12"/>
                <w:szCs w:val="16"/>
                <w:lang w:val="en-US"/>
              </w:rPr>
            </w:pPr>
            <w:r w:rsidRPr="003B1299">
              <w:rPr>
                <w:rFonts w:ascii="Calibri" w:eastAsia="Cambria" w:hAnsi="Calibri" w:cs="Times New Roman"/>
                <w:b/>
                <w:sz w:val="12"/>
                <w:szCs w:val="16"/>
                <w:lang w:val="en-US"/>
              </w:rPr>
              <w:t>VERY GOOD</w:t>
            </w:r>
          </w:p>
        </w:tc>
        <w:tc>
          <w:tcPr>
            <w:tcW w:w="1533" w:type="dxa"/>
            <w:tcBorders>
              <w:top w:val="single" w:sz="4" w:space="0" w:color="auto"/>
              <w:left w:val="single" w:sz="4" w:space="0" w:color="auto"/>
              <w:bottom w:val="single" w:sz="4" w:space="0" w:color="auto"/>
              <w:right w:val="single" w:sz="4" w:space="0" w:color="auto"/>
            </w:tcBorders>
            <w:shd w:val="clear" w:color="auto" w:fill="BFBFBF"/>
            <w:vAlign w:val="center"/>
          </w:tcPr>
          <w:p w14:paraId="59FD97BA" w14:textId="77777777" w:rsidR="003B1299" w:rsidRPr="003B1299" w:rsidRDefault="003B1299" w:rsidP="003B1299">
            <w:pPr>
              <w:spacing w:after="120" w:line="240" w:lineRule="auto"/>
              <w:jc w:val="center"/>
              <w:rPr>
                <w:rFonts w:ascii="Calibri" w:eastAsia="Cambria" w:hAnsi="Calibri" w:cs="Times New Roman"/>
                <w:b/>
                <w:sz w:val="12"/>
                <w:szCs w:val="16"/>
                <w:lang w:val="en-US"/>
              </w:rPr>
            </w:pPr>
            <w:r w:rsidRPr="003B1299">
              <w:rPr>
                <w:rFonts w:ascii="Calibri" w:eastAsia="Cambria" w:hAnsi="Calibri" w:cs="Times New Roman"/>
                <w:b/>
                <w:sz w:val="12"/>
                <w:szCs w:val="16"/>
                <w:lang w:val="en-US"/>
              </w:rPr>
              <w:t>EXCELLENT</w:t>
            </w:r>
          </w:p>
        </w:tc>
      </w:tr>
      <w:tr w:rsidR="003B1299" w:rsidRPr="003B1299" w14:paraId="015B8502" w14:textId="77777777" w:rsidTr="003B1299">
        <w:trPr>
          <w:trHeight w:val="1459"/>
        </w:trPr>
        <w:tc>
          <w:tcPr>
            <w:tcW w:w="2584" w:type="dxa"/>
            <w:tcBorders>
              <w:top w:val="single" w:sz="4" w:space="0" w:color="auto"/>
              <w:left w:val="single" w:sz="4" w:space="0" w:color="auto"/>
              <w:bottom w:val="single" w:sz="4" w:space="0" w:color="auto"/>
              <w:right w:val="single" w:sz="4" w:space="0" w:color="auto"/>
            </w:tcBorders>
          </w:tcPr>
          <w:p w14:paraId="0F0B2546" w14:textId="77777777" w:rsidR="003B1299" w:rsidRPr="003B1299" w:rsidRDefault="003B1299" w:rsidP="003B1299">
            <w:pPr>
              <w:spacing w:after="0" w:line="240" w:lineRule="auto"/>
              <w:rPr>
                <w:rFonts w:ascii="Calibri" w:eastAsia="Cambria" w:hAnsi="Calibri" w:cs="Times New Roman"/>
                <w:sz w:val="14"/>
                <w:szCs w:val="14"/>
                <w:lang w:val="en-US"/>
              </w:rPr>
            </w:pPr>
            <w:r w:rsidRPr="003B1299">
              <w:rPr>
                <w:rFonts w:ascii="Calibri" w:eastAsia="Cambria" w:hAnsi="Calibri" w:cs="Times New Roman"/>
                <w:b/>
                <w:sz w:val="24"/>
                <w:szCs w:val="16"/>
                <w:lang w:val="en-US"/>
              </w:rPr>
              <w:t xml:space="preserve">1. Subject Knowledge and Understanding </w:t>
            </w:r>
            <w:r w:rsidRPr="003B1299">
              <w:rPr>
                <w:rFonts w:ascii="Calibri" w:eastAsia="Cambria" w:hAnsi="Calibri" w:cs="Times New Roman"/>
                <w:sz w:val="18"/>
                <w:szCs w:val="18"/>
                <w:lang w:val="en-US"/>
              </w:rPr>
              <w:t>(which includes using research-informed literature and knowledge and understanding of the subject)</w:t>
            </w:r>
          </w:p>
        </w:tc>
        <w:tc>
          <w:tcPr>
            <w:tcW w:w="1503" w:type="dxa"/>
            <w:tcBorders>
              <w:top w:val="single" w:sz="4" w:space="0" w:color="auto"/>
              <w:left w:val="single" w:sz="4" w:space="0" w:color="auto"/>
              <w:bottom w:val="single" w:sz="4" w:space="0" w:color="auto"/>
              <w:right w:val="single" w:sz="4" w:space="0" w:color="auto"/>
            </w:tcBorders>
          </w:tcPr>
          <w:p w14:paraId="39A1B7C9"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20" w:type="dxa"/>
            <w:tcBorders>
              <w:top w:val="single" w:sz="4" w:space="0" w:color="auto"/>
              <w:left w:val="single" w:sz="4" w:space="0" w:color="auto"/>
              <w:bottom w:val="single" w:sz="4" w:space="0" w:color="auto"/>
              <w:right w:val="single" w:sz="4" w:space="0" w:color="auto"/>
            </w:tcBorders>
          </w:tcPr>
          <w:p w14:paraId="0C146D32"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43" w:type="dxa"/>
            <w:gridSpan w:val="2"/>
            <w:tcBorders>
              <w:top w:val="single" w:sz="4" w:space="0" w:color="auto"/>
              <w:left w:val="single" w:sz="4" w:space="0" w:color="auto"/>
              <w:bottom w:val="single" w:sz="4" w:space="0" w:color="auto"/>
              <w:right w:val="single" w:sz="4" w:space="0" w:color="auto"/>
            </w:tcBorders>
          </w:tcPr>
          <w:p w14:paraId="06ADBC1C"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541" w:type="dxa"/>
            <w:tcBorders>
              <w:top w:val="single" w:sz="4" w:space="0" w:color="auto"/>
              <w:left w:val="single" w:sz="4" w:space="0" w:color="auto"/>
              <w:bottom w:val="single" w:sz="4" w:space="0" w:color="auto"/>
              <w:right w:val="single" w:sz="4" w:space="0" w:color="auto"/>
            </w:tcBorders>
          </w:tcPr>
          <w:p w14:paraId="52162057" w14:textId="77777777" w:rsidR="003B1299" w:rsidRPr="003B1299" w:rsidRDefault="003B1299" w:rsidP="003B1299">
            <w:pPr>
              <w:numPr>
                <w:ilvl w:val="0"/>
                <w:numId w:val="32"/>
              </w:numPr>
              <w:spacing w:after="0" w:line="240" w:lineRule="auto"/>
              <w:contextualSpacing/>
              <w:jc w:val="center"/>
              <w:rPr>
                <w:rFonts w:ascii="Calibri" w:eastAsia="Cambria" w:hAnsi="Calibri" w:cs="Times New Roman"/>
                <w:b/>
                <w:sz w:val="18"/>
                <w:szCs w:val="24"/>
                <w:lang w:val="en-US"/>
              </w:rPr>
            </w:pPr>
          </w:p>
        </w:tc>
        <w:tc>
          <w:tcPr>
            <w:tcW w:w="1389" w:type="dxa"/>
            <w:tcBorders>
              <w:top w:val="single" w:sz="4" w:space="0" w:color="auto"/>
              <w:left w:val="single" w:sz="4" w:space="0" w:color="auto"/>
              <w:bottom w:val="single" w:sz="4" w:space="0" w:color="auto"/>
              <w:right w:val="single" w:sz="4" w:space="0" w:color="auto"/>
            </w:tcBorders>
          </w:tcPr>
          <w:p w14:paraId="35E37CDA"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533" w:type="dxa"/>
            <w:tcBorders>
              <w:top w:val="single" w:sz="4" w:space="0" w:color="auto"/>
              <w:left w:val="single" w:sz="4" w:space="0" w:color="auto"/>
              <w:bottom w:val="single" w:sz="4" w:space="0" w:color="auto"/>
              <w:right w:val="single" w:sz="4" w:space="0" w:color="auto"/>
            </w:tcBorders>
          </w:tcPr>
          <w:p w14:paraId="73398977"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r>
      <w:tr w:rsidR="003B1299" w:rsidRPr="003B1299" w14:paraId="347408CD" w14:textId="77777777" w:rsidTr="003B1299">
        <w:trPr>
          <w:trHeight w:val="1425"/>
        </w:trPr>
        <w:tc>
          <w:tcPr>
            <w:tcW w:w="2584" w:type="dxa"/>
            <w:tcBorders>
              <w:top w:val="single" w:sz="4" w:space="0" w:color="auto"/>
              <w:left w:val="single" w:sz="4" w:space="0" w:color="auto"/>
              <w:bottom w:val="single" w:sz="4" w:space="0" w:color="auto"/>
              <w:right w:val="single" w:sz="4" w:space="0" w:color="auto"/>
            </w:tcBorders>
          </w:tcPr>
          <w:p w14:paraId="2F0A4B0F" w14:textId="77777777" w:rsidR="003B1299" w:rsidRPr="003B1299" w:rsidRDefault="003B1299" w:rsidP="003B1299">
            <w:pPr>
              <w:spacing w:after="0" w:line="240" w:lineRule="auto"/>
              <w:rPr>
                <w:rFonts w:ascii="Calibri" w:eastAsia="Cambria" w:hAnsi="Calibri" w:cs="Times New Roman"/>
                <w:b/>
                <w:sz w:val="24"/>
                <w:szCs w:val="24"/>
                <w:lang w:val="en-US"/>
              </w:rPr>
            </w:pPr>
            <w:r w:rsidRPr="003B1299">
              <w:rPr>
                <w:rFonts w:ascii="Calibri" w:eastAsia="Cambria" w:hAnsi="Calibri" w:cs="Times New Roman"/>
                <w:b/>
                <w:sz w:val="24"/>
                <w:szCs w:val="16"/>
                <w:lang w:val="en-US"/>
              </w:rPr>
              <w:t xml:space="preserve">2. Intellectual Skills </w:t>
            </w:r>
            <w:r w:rsidRPr="003B1299">
              <w:rPr>
                <w:rFonts w:ascii="Calibri" w:eastAsia="Cambria" w:hAnsi="Calibri" w:cs="Times New Roman"/>
                <w:sz w:val="18"/>
                <w:szCs w:val="18"/>
                <w:lang w:val="en-US"/>
              </w:rPr>
              <w:t>(Analysis)</w:t>
            </w:r>
          </w:p>
        </w:tc>
        <w:tc>
          <w:tcPr>
            <w:tcW w:w="1503" w:type="dxa"/>
            <w:tcBorders>
              <w:top w:val="single" w:sz="4" w:space="0" w:color="auto"/>
              <w:left w:val="single" w:sz="4" w:space="0" w:color="auto"/>
              <w:bottom w:val="single" w:sz="4" w:space="0" w:color="auto"/>
              <w:right w:val="single" w:sz="4" w:space="0" w:color="auto"/>
            </w:tcBorders>
          </w:tcPr>
          <w:p w14:paraId="38EE542B"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20" w:type="dxa"/>
            <w:tcBorders>
              <w:top w:val="single" w:sz="4" w:space="0" w:color="auto"/>
              <w:left w:val="single" w:sz="4" w:space="0" w:color="auto"/>
              <w:bottom w:val="single" w:sz="4" w:space="0" w:color="auto"/>
              <w:right w:val="single" w:sz="4" w:space="0" w:color="auto"/>
            </w:tcBorders>
          </w:tcPr>
          <w:p w14:paraId="2A1FD32C"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43" w:type="dxa"/>
            <w:gridSpan w:val="2"/>
            <w:tcBorders>
              <w:top w:val="single" w:sz="4" w:space="0" w:color="auto"/>
              <w:left w:val="single" w:sz="4" w:space="0" w:color="auto"/>
              <w:bottom w:val="single" w:sz="4" w:space="0" w:color="auto"/>
              <w:right w:val="single" w:sz="4" w:space="0" w:color="auto"/>
            </w:tcBorders>
          </w:tcPr>
          <w:p w14:paraId="21F4FD2D"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541" w:type="dxa"/>
            <w:tcBorders>
              <w:top w:val="single" w:sz="4" w:space="0" w:color="auto"/>
              <w:left w:val="single" w:sz="4" w:space="0" w:color="auto"/>
              <w:bottom w:val="single" w:sz="4" w:space="0" w:color="auto"/>
              <w:right w:val="single" w:sz="4" w:space="0" w:color="auto"/>
            </w:tcBorders>
          </w:tcPr>
          <w:p w14:paraId="4EA1780B"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389" w:type="dxa"/>
            <w:tcBorders>
              <w:top w:val="single" w:sz="4" w:space="0" w:color="auto"/>
              <w:left w:val="single" w:sz="4" w:space="0" w:color="auto"/>
              <w:bottom w:val="single" w:sz="4" w:space="0" w:color="auto"/>
              <w:right w:val="single" w:sz="4" w:space="0" w:color="auto"/>
            </w:tcBorders>
          </w:tcPr>
          <w:p w14:paraId="23872FE4" w14:textId="77777777" w:rsidR="003B1299" w:rsidRPr="003B1299" w:rsidRDefault="003B1299" w:rsidP="003B1299">
            <w:pPr>
              <w:numPr>
                <w:ilvl w:val="0"/>
                <w:numId w:val="31"/>
              </w:numPr>
              <w:spacing w:after="0" w:line="240" w:lineRule="auto"/>
              <w:contextualSpacing/>
              <w:jc w:val="center"/>
              <w:rPr>
                <w:rFonts w:ascii="Calibri" w:eastAsia="Cambria" w:hAnsi="Calibri" w:cs="Times New Roman"/>
                <w:b/>
                <w:sz w:val="18"/>
                <w:szCs w:val="24"/>
                <w:lang w:val="en-US"/>
              </w:rPr>
            </w:pPr>
          </w:p>
        </w:tc>
        <w:tc>
          <w:tcPr>
            <w:tcW w:w="1533" w:type="dxa"/>
            <w:tcBorders>
              <w:top w:val="single" w:sz="4" w:space="0" w:color="auto"/>
              <w:left w:val="single" w:sz="4" w:space="0" w:color="auto"/>
              <w:bottom w:val="single" w:sz="4" w:space="0" w:color="auto"/>
              <w:right w:val="single" w:sz="4" w:space="0" w:color="auto"/>
            </w:tcBorders>
          </w:tcPr>
          <w:p w14:paraId="1444F4E7"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r>
      <w:tr w:rsidR="003B1299" w:rsidRPr="003B1299" w14:paraId="7FE8151F" w14:textId="77777777" w:rsidTr="003B1299">
        <w:trPr>
          <w:trHeight w:val="1551"/>
        </w:trPr>
        <w:tc>
          <w:tcPr>
            <w:tcW w:w="2584" w:type="dxa"/>
            <w:tcBorders>
              <w:top w:val="single" w:sz="4" w:space="0" w:color="auto"/>
              <w:left w:val="single" w:sz="4" w:space="0" w:color="auto"/>
              <w:bottom w:val="single" w:sz="4" w:space="0" w:color="auto"/>
              <w:right w:val="single" w:sz="4" w:space="0" w:color="auto"/>
            </w:tcBorders>
          </w:tcPr>
          <w:p w14:paraId="628273DE" w14:textId="77777777" w:rsidR="003B1299" w:rsidRPr="003B1299" w:rsidRDefault="003B1299" w:rsidP="003B1299">
            <w:pPr>
              <w:spacing w:after="0" w:line="240" w:lineRule="auto"/>
              <w:rPr>
                <w:rFonts w:ascii="Calibri" w:eastAsia="Cambria" w:hAnsi="Calibri" w:cs="Times New Roman"/>
                <w:b/>
                <w:sz w:val="24"/>
                <w:szCs w:val="16"/>
                <w:lang w:val="en-US"/>
              </w:rPr>
            </w:pPr>
            <w:r w:rsidRPr="003B1299">
              <w:rPr>
                <w:rFonts w:ascii="Calibri" w:eastAsia="Cambria" w:hAnsi="Calibri" w:cs="Times New Roman"/>
                <w:b/>
                <w:sz w:val="24"/>
                <w:szCs w:val="16"/>
                <w:lang w:val="en-US"/>
              </w:rPr>
              <w:t>3. Pedagogic and Professional Applications</w:t>
            </w:r>
          </w:p>
          <w:p w14:paraId="41A3EBDB" w14:textId="77777777" w:rsidR="003B1299" w:rsidRPr="003B1299" w:rsidRDefault="003B1299" w:rsidP="003B1299">
            <w:pPr>
              <w:spacing w:after="0" w:line="240" w:lineRule="auto"/>
              <w:rPr>
                <w:rFonts w:ascii="Calibri" w:eastAsia="Cambria" w:hAnsi="Calibri" w:cs="Times New Roman"/>
                <w:sz w:val="18"/>
                <w:szCs w:val="18"/>
                <w:lang w:val="en-US"/>
              </w:rPr>
            </w:pPr>
            <w:r w:rsidRPr="003B1299">
              <w:rPr>
                <w:rFonts w:ascii="Calibri" w:eastAsia="Cambria" w:hAnsi="Calibri" w:cs="Times New Roman"/>
                <w:sz w:val="18"/>
                <w:szCs w:val="18"/>
                <w:lang w:val="en-US"/>
              </w:rPr>
              <w:t>(Practical Application and Deployment)</w:t>
            </w:r>
          </w:p>
        </w:tc>
        <w:tc>
          <w:tcPr>
            <w:tcW w:w="1503" w:type="dxa"/>
            <w:tcBorders>
              <w:top w:val="single" w:sz="4" w:space="0" w:color="auto"/>
              <w:left w:val="single" w:sz="4" w:space="0" w:color="auto"/>
              <w:bottom w:val="single" w:sz="4" w:space="0" w:color="auto"/>
              <w:right w:val="single" w:sz="4" w:space="0" w:color="auto"/>
            </w:tcBorders>
          </w:tcPr>
          <w:p w14:paraId="489C1317"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20" w:type="dxa"/>
            <w:tcBorders>
              <w:top w:val="single" w:sz="4" w:space="0" w:color="auto"/>
              <w:left w:val="single" w:sz="4" w:space="0" w:color="auto"/>
              <w:bottom w:val="single" w:sz="4" w:space="0" w:color="auto"/>
              <w:right w:val="single" w:sz="4" w:space="0" w:color="auto"/>
            </w:tcBorders>
          </w:tcPr>
          <w:p w14:paraId="26952DBA"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43" w:type="dxa"/>
            <w:gridSpan w:val="2"/>
            <w:tcBorders>
              <w:top w:val="single" w:sz="4" w:space="0" w:color="auto"/>
              <w:left w:val="single" w:sz="4" w:space="0" w:color="auto"/>
              <w:bottom w:val="single" w:sz="4" w:space="0" w:color="auto"/>
              <w:right w:val="single" w:sz="4" w:space="0" w:color="auto"/>
            </w:tcBorders>
          </w:tcPr>
          <w:p w14:paraId="44080047"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541" w:type="dxa"/>
            <w:tcBorders>
              <w:top w:val="single" w:sz="4" w:space="0" w:color="auto"/>
              <w:left w:val="single" w:sz="4" w:space="0" w:color="auto"/>
              <w:bottom w:val="single" w:sz="4" w:space="0" w:color="auto"/>
              <w:right w:val="single" w:sz="4" w:space="0" w:color="auto"/>
            </w:tcBorders>
          </w:tcPr>
          <w:p w14:paraId="01FF771E" w14:textId="77777777" w:rsidR="003B1299" w:rsidRPr="003B1299" w:rsidRDefault="003B1299" w:rsidP="003B1299">
            <w:pPr>
              <w:numPr>
                <w:ilvl w:val="0"/>
                <w:numId w:val="31"/>
              </w:numPr>
              <w:spacing w:after="0" w:line="240" w:lineRule="auto"/>
              <w:contextualSpacing/>
              <w:jc w:val="center"/>
              <w:rPr>
                <w:rFonts w:ascii="Calibri" w:eastAsia="Cambria" w:hAnsi="Calibri" w:cs="Times New Roman"/>
                <w:b/>
                <w:sz w:val="18"/>
                <w:szCs w:val="24"/>
                <w:lang w:val="en-US"/>
              </w:rPr>
            </w:pPr>
          </w:p>
        </w:tc>
        <w:tc>
          <w:tcPr>
            <w:tcW w:w="1389" w:type="dxa"/>
            <w:tcBorders>
              <w:top w:val="single" w:sz="4" w:space="0" w:color="auto"/>
              <w:left w:val="single" w:sz="4" w:space="0" w:color="auto"/>
              <w:bottom w:val="single" w:sz="4" w:space="0" w:color="auto"/>
              <w:right w:val="single" w:sz="4" w:space="0" w:color="auto"/>
            </w:tcBorders>
          </w:tcPr>
          <w:p w14:paraId="40896CC6"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533" w:type="dxa"/>
            <w:tcBorders>
              <w:top w:val="single" w:sz="4" w:space="0" w:color="auto"/>
              <w:left w:val="single" w:sz="4" w:space="0" w:color="auto"/>
              <w:bottom w:val="single" w:sz="4" w:space="0" w:color="auto"/>
              <w:right w:val="single" w:sz="4" w:space="0" w:color="auto"/>
            </w:tcBorders>
          </w:tcPr>
          <w:p w14:paraId="731ECE95"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r>
      <w:tr w:rsidR="003B1299" w:rsidRPr="003B1299" w14:paraId="3F2FCCB8" w14:textId="77777777" w:rsidTr="003B1299">
        <w:trPr>
          <w:trHeight w:val="1402"/>
        </w:trPr>
        <w:tc>
          <w:tcPr>
            <w:tcW w:w="2584" w:type="dxa"/>
            <w:tcBorders>
              <w:top w:val="single" w:sz="4" w:space="0" w:color="auto"/>
              <w:left w:val="single" w:sz="4" w:space="0" w:color="auto"/>
              <w:bottom w:val="single" w:sz="4" w:space="0" w:color="auto"/>
              <w:right w:val="single" w:sz="4" w:space="0" w:color="auto"/>
            </w:tcBorders>
          </w:tcPr>
          <w:p w14:paraId="057F5527" w14:textId="77777777" w:rsidR="003B1299" w:rsidRPr="003B1299" w:rsidRDefault="003B1299" w:rsidP="003B1299">
            <w:pPr>
              <w:spacing w:after="0" w:line="240" w:lineRule="auto"/>
              <w:rPr>
                <w:rFonts w:ascii="Calibri" w:eastAsia="Cambria" w:hAnsi="Calibri" w:cs="Times New Roman"/>
                <w:sz w:val="14"/>
                <w:szCs w:val="14"/>
                <w:lang w:val="en-US"/>
              </w:rPr>
            </w:pPr>
            <w:r w:rsidRPr="003B1299">
              <w:rPr>
                <w:rFonts w:ascii="Calibri" w:eastAsia="Cambria" w:hAnsi="Calibri" w:cs="Times New Roman"/>
                <w:b/>
                <w:sz w:val="24"/>
                <w:szCs w:val="16"/>
                <w:lang w:val="en-US"/>
              </w:rPr>
              <w:t>4. Key Transferable Skills</w:t>
            </w:r>
          </w:p>
        </w:tc>
        <w:tc>
          <w:tcPr>
            <w:tcW w:w="1503" w:type="dxa"/>
            <w:tcBorders>
              <w:top w:val="single" w:sz="4" w:space="0" w:color="auto"/>
              <w:left w:val="single" w:sz="4" w:space="0" w:color="auto"/>
              <w:bottom w:val="single" w:sz="4" w:space="0" w:color="auto"/>
              <w:right w:val="single" w:sz="4" w:space="0" w:color="auto"/>
            </w:tcBorders>
          </w:tcPr>
          <w:p w14:paraId="00F27BA2"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20" w:type="dxa"/>
            <w:tcBorders>
              <w:top w:val="single" w:sz="4" w:space="0" w:color="auto"/>
              <w:left w:val="single" w:sz="4" w:space="0" w:color="auto"/>
              <w:bottom w:val="single" w:sz="4" w:space="0" w:color="auto"/>
              <w:right w:val="single" w:sz="4" w:space="0" w:color="auto"/>
            </w:tcBorders>
          </w:tcPr>
          <w:p w14:paraId="717DADBF" w14:textId="77777777" w:rsidR="003B1299" w:rsidRPr="003B1299" w:rsidRDefault="003B1299" w:rsidP="003B1299">
            <w:pPr>
              <w:spacing w:after="0" w:line="240" w:lineRule="auto"/>
              <w:jc w:val="center"/>
              <w:rPr>
                <w:rFonts w:ascii="Calibri" w:eastAsia="Cambria" w:hAnsi="Calibri" w:cs="Times New Roman"/>
                <w:sz w:val="18"/>
                <w:szCs w:val="24"/>
                <w:lang w:val="en-US"/>
              </w:rPr>
            </w:pPr>
          </w:p>
        </w:tc>
        <w:tc>
          <w:tcPr>
            <w:tcW w:w="1543" w:type="dxa"/>
            <w:gridSpan w:val="2"/>
            <w:tcBorders>
              <w:top w:val="single" w:sz="4" w:space="0" w:color="auto"/>
              <w:left w:val="single" w:sz="4" w:space="0" w:color="auto"/>
              <w:bottom w:val="single" w:sz="4" w:space="0" w:color="auto"/>
              <w:right w:val="single" w:sz="4" w:space="0" w:color="auto"/>
            </w:tcBorders>
          </w:tcPr>
          <w:p w14:paraId="7D7F658E"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541" w:type="dxa"/>
            <w:tcBorders>
              <w:top w:val="single" w:sz="4" w:space="0" w:color="auto"/>
              <w:left w:val="single" w:sz="4" w:space="0" w:color="auto"/>
              <w:bottom w:val="single" w:sz="4" w:space="0" w:color="auto"/>
              <w:right w:val="single" w:sz="4" w:space="0" w:color="auto"/>
            </w:tcBorders>
          </w:tcPr>
          <w:p w14:paraId="1B67F6FE"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c>
          <w:tcPr>
            <w:tcW w:w="1389" w:type="dxa"/>
            <w:tcBorders>
              <w:top w:val="single" w:sz="4" w:space="0" w:color="auto"/>
              <w:left w:val="single" w:sz="4" w:space="0" w:color="auto"/>
              <w:bottom w:val="single" w:sz="4" w:space="0" w:color="auto"/>
              <w:right w:val="single" w:sz="4" w:space="0" w:color="auto"/>
            </w:tcBorders>
          </w:tcPr>
          <w:p w14:paraId="7E7B323B" w14:textId="77777777" w:rsidR="003B1299" w:rsidRPr="003B1299" w:rsidRDefault="003B1299" w:rsidP="003B1299">
            <w:pPr>
              <w:numPr>
                <w:ilvl w:val="0"/>
                <w:numId w:val="31"/>
              </w:numPr>
              <w:spacing w:after="0" w:line="240" w:lineRule="auto"/>
              <w:contextualSpacing/>
              <w:jc w:val="center"/>
              <w:rPr>
                <w:rFonts w:ascii="Calibri" w:eastAsia="Cambria" w:hAnsi="Calibri" w:cs="Times New Roman"/>
                <w:b/>
                <w:sz w:val="18"/>
                <w:szCs w:val="24"/>
                <w:lang w:val="en-US"/>
              </w:rPr>
            </w:pPr>
          </w:p>
        </w:tc>
        <w:tc>
          <w:tcPr>
            <w:tcW w:w="1533" w:type="dxa"/>
            <w:tcBorders>
              <w:top w:val="single" w:sz="4" w:space="0" w:color="auto"/>
              <w:left w:val="single" w:sz="4" w:space="0" w:color="auto"/>
              <w:bottom w:val="single" w:sz="4" w:space="0" w:color="auto"/>
              <w:right w:val="single" w:sz="4" w:space="0" w:color="auto"/>
            </w:tcBorders>
          </w:tcPr>
          <w:p w14:paraId="5742F7F8" w14:textId="77777777" w:rsidR="003B1299" w:rsidRPr="003B1299" w:rsidRDefault="003B1299" w:rsidP="003B1299">
            <w:pPr>
              <w:spacing w:after="0" w:line="240" w:lineRule="auto"/>
              <w:jc w:val="center"/>
              <w:rPr>
                <w:rFonts w:ascii="Calibri" w:eastAsia="Cambria" w:hAnsi="Calibri" w:cs="Times New Roman"/>
                <w:b/>
                <w:sz w:val="18"/>
                <w:szCs w:val="24"/>
                <w:lang w:val="en-US"/>
              </w:rPr>
            </w:pPr>
          </w:p>
        </w:tc>
      </w:tr>
      <w:tr w:rsidR="003B1299" w:rsidRPr="003B1299" w14:paraId="14350569" w14:textId="77777777" w:rsidTr="003B1299">
        <w:trPr>
          <w:trHeight w:val="166"/>
        </w:trPr>
        <w:tc>
          <w:tcPr>
            <w:tcW w:w="11613" w:type="dxa"/>
            <w:gridSpan w:val="8"/>
            <w:tcBorders>
              <w:top w:val="single" w:sz="4" w:space="0" w:color="auto"/>
              <w:bottom w:val="single" w:sz="4" w:space="0" w:color="auto"/>
            </w:tcBorders>
            <w:shd w:val="clear" w:color="auto" w:fill="auto"/>
          </w:tcPr>
          <w:p w14:paraId="27CD90B4" w14:textId="77777777" w:rsidR="003B1299" w:rsidRPr="003B1299" w:rsidRDefault="003B1299" w:rsidP="003B1299">
            <w:pPr>
              <w:spacing w:before="120" w:after="120" w:line="240" w:lineRule="auto"/>
              <w:jc w:val="both"/>
              <w:rPr>
                <w:rFonts w:ascii="Calibri" w:eastAsia="Cambria" w:hAnsi="Calibri" w:cs="Calibri"/>
                <w:b/>
                <w:sz w:val="4"/>
                <w:szCs w:val="24"/>
                <w:lang w:val="en-US"/>
              </w:rPr>
            </w:pPr>
          </w:p>
        </w:tc>
      </w:tr>
      <w:tr w:rsidR="003B1299" w:rsidRPr="003B1299" w14:paraId="6BB9530D" w14:textId="77777777" w:rsidTr="003B1299">
        <w:trPr>
          <w:trHeight w:val="952"/>
        </w:trPr>
        <w:tc>
          <w:tcPr>
            <w:tcW w:w="5776" w:type="dxa"/>
            <w:gridSpan w:val="4"/>
            <w:tcBorders>
              <w:top w:val="single" w:sz="4" w:space="0" w:color="auto"/>
              <w:left w:val="single" w:sz="4" w:space="0" w:color="auto"/>
              <w:bottom w:val="single" w:sz="4" w:space="0" w:color="auto"/>
              <w:right w:val="single" w:sz="4" w:space="0" w:color="auto"/>
            </w:tcBorders>
            <w:shd w:val="clear" w:color="auto" w:fill="BFBFBF"/>
          </w:tcPr>
          <w:p w14:paraId="511D5394" w14:textId="77777777" w:rsidR="003B1299" w:rsidRPr="003B1299" w:rsidRDefault="003B1299" w:rsidP="003B1299">
            <w:pPr>
              <w:spacing w:before="120" w:after="120" w:line="240" w:lineRule="auto"/>
              <w:jc w:val="both"/>
              <w:rPr>
                <w:rFonts w:ascii="Calibri" w:eastAsia="Cambria" w:hAnsi="Calibri" w:cs="Calibri"/>
                <w:b/>
                <w:sz w:val="24"/>
                <w:szCs w:val="24"/>
                <w:lang w:val="en-US"/>
              </w:rPr>
            </w:pPr>
            <w:r w:rsidRPr="003B1299">
              <w:rPr>
                <w:rFonts w:ascii="Calibri" w:eastAsia="Cambria" w:hAnsi="Calibri" w:cs="Calibri"/>
                <w:b/>
                <w:sz w:val="24"/>
                <w:szCs w:val="24"/>
                <w:lang w:val="en-US"/>
              </w:rPr>
              <w:t xml:space="preserve">PLEASE COMMENT ON AREAS IN WHICH YOU FEEL THAT YOU HAVE PERFORMED WELL </w:t>
            </w:r>
          </w:p>
        </w:tc>
        <w:tc>
          <w:tcPr>
            <w:tcW w:w="5837" w:type="dxa"/>
            <w:gridSpan w:val="4"/>
            <w:tcBorders>
              <w:top w:val="single" w:sz="4" w:space="0" w:color="auto"/>
              <w:left w:val="single" w:sz="4" w:space="0" w:color="auto"/>
              <w:bottom w:val="single" w:sz="4" w:space="0" w:color="auto"/>
              <w:right w:val="single" w:sz="4" w:space="0" w:color="auto"/>
            </w:tcBorders>
            <w:shd w:val="clear" w:color="auto" w:fill="BFBFBF"/>
          </w:tcPr>
          <w:p w14:paraId="6D1C24B6" w14:textId="77777777" w:rsidR="003B1299" w:rsidRPr="003B1299" w:rsidRDefault="003B1299" w:rsidP="003B1299">
            <w:pPr>
              <w:spacing w:before="120" w:after="120" w:line="240" w:lineRule="auto"/>
              <w:jc w:val="both"/>
              <w:rPr>
                <w:rFonts w:ascii="Calibri" w:eastAsia="Cambria" w:hAnsi="Calibri" w:cs="Calibri"/>
                <w:b/>
                <w:sz w:val="24"/>
                <w:szCs w:val="24"/>
                <w:lang w:val="en-US"/>
              </w:rPr>
            </w:pPr>
            <w:r w:rsidRPr="003B1299">
              <w:rPr>
                <w:rFonts w:ascii="Calibri" w:eastAsia="Cambria" w:hAnsi="Calibri" w:cs="Calibri"/>
                <w:b/>
                <w:sz w:val="24"/>
                <w:szCs w:val="24"/>
                <w:lang w:val="en-US"/>
              </w:rPr>
              <w:t xml:space="preserve">PLEASE COMMENT ON </w:t>
            </w:r>
            <w:r w:rsidRPr="003B1299">
              <w:rPr>
                <w:rFonts w:ascii="Calibri" w:eastAsia="Cambria" w:hAnsi="Calibri" w:cs="Calibri"/>
                <w:b/>
                <w:caps/>
                <w:sz w:val="24"/>
                <w:szCs w:val="24"/>
                <w:lang w:val="en-US"/>
              </w:rPr>
              <w:t>AREAS you feel that you need TO DEVELOP</w:t>
            </w:r>
          </w:p>
        </w:tc>
      </w:tr>
      <w:tr w:rsidR="003B1299" w:rsidRPr="003B1299" w14:paraId="25975F30" w14:textId="77777777" w:rsidTr="003B1299">
        <w:trPr>
          <w:trHeight w:val="3404"/>
        </w:trPr>
        <w:tc>
          <w:tcPr>
            <w:tcW w:w="5776" w:type="dxa"/>
            <w:gridSpan w:val="4"/>
            <w:tcBorders>
              <w:top w:val="single" w:sz="4" w:space="0" w:color="auto"/>
              <w:left w:val="single" w:sz="4" w:space="0" w:color="auto"/>
              <w:bottom w:val="single" w:sz="4" w:space="0" w:color="auto"/>
              <w:right w:val="single" w:sz="4" w:space="0" w:color="auto"/>
            </w:tcBorders>
          </w:tcPr>
          <w:p w14:paraId="3FB3FA28" w14:textId="1524AA82" w:rsidR="003B1299" w:rsidRPr="003B1299" w:rsidRDefault="003B1299" w:rsidP="003B1299">
            <w:pPr>
              <w:spacing w:after="0" w:line="240" w:lineRule="auto"/>
              <w:rPr>
                <w:rFonts w:ascii="Times New Roman" w:eastAsia="Cambria" w:hAnsi="Times New Roman" w:cs="Times New Roman"/>
                <w:sz w:val="20"/>
                <w:szCs w:val="20"/>
                <w:lang w:val="en-US"/>
              </w:rPr>
            </w:pPr>
            <w:r>
              <w:rPr>
                <w:rFonts w:ascii="Times New Roman" w:eastAsia="Cambria" w:hAnsi="Times New Roman" w:cs="Times New Roman"/>
                <w:sz w:val="20"/>
                <w:szCs w:val="20"/>
                <w:lang w:val="en-US"/>
              </w:rPr>
              <w:t>I feel I performed well at identifying the strengths and limitations of the research study. I was also able to link relevant literature to the results of the research ensuring I had evidence to back up my findings.</w:t>
            </w:r>
          </w:p>
        </w:tc>
        <w:tc>
          <w:tcPr>
            <w:tcW w:w="5837" w:type="dxa"/>
            <w:gridSpan w:val="4"/>
            <w:tcBorders>
              <w:top w:val="single" w:sz="4" w:space="0" w:color="auto"/>
              <w:left w:val="single" w:sz="4" w:space="0" w:color="auto"/>
              <w:bottom w:val="single" w:sz="4" w:space="0" w:color="auto"/>
              <w:right w:val="single" w:sz="4" w:space="0" w:color="auto"/>
            </w:tcBorders>
          </w:tcPr>
          <w:p w14:paraId="7690A1AD" w14:textId="00F0D640" w:rsidR="003B1299" w:rsidRPr="003B1299" w:rsidRDefault="009567F9" w:rsidP="003B1299">
            <w:pPr>
              <w:spacing w:after="0" w:line="240" w:lineRule="auto"/>
              <w:rPr>
                <w:rFonts w:ascii="Times New Roman" w:eastAsia="Cambria" w:hAnsi="Times New Roman" w:cs="Times New Roman"/>
                <w:sz w:val="20"/>
                <w:szCs w:val="20"/>
                <w:lang w:val="en-US"/>
              </w:rPr>
            </w:pPr>
            <w:r>
              <w:rPr>
                <w:rFonts w:ascii="Times New Roman" w:eastAsia="Cambria" w:hAnsi="Times New Roman" w:cs="Times New Roman"/>
                <w:sz w:val="20"/>
                <w:szCs w:val="20"/>
                <w:lang w:val="en-US"/>
              </w:rPr>
              <w:t>I found the analysis of the lesson the most difficult as I wanted to concentrate on key areas and focus on why the lesson was adapted and how it could benefit my teaching in future but it was difficult to state all of the information within the scope of the assignment.</w:t>
            </w:r>
          </w:p>
        </w:tc>
      </w:tr>
    </w:tbl>
    <w:p w14:paraId="52944DDD" w14:textId="1E7BF15A" w:rsidR="006F14E3" w:rsidRDefault="006F14E3" w:rsidP="006F14E3">
      <w:pPr>
        <w:jc w:val="center"/>
        <w:rPr>
          <w:rFonts w:ascii="Times New Roman" w:hAnsi="Times New Roman" w:cs="Times New Roman"/>
          <w:b/>
          <w:sz w:val="24"/>
          <w:szCs w:val="24"/>
        </w:rPr>
      </w:pPr>
    </w:p>
    <w:p w14:paraId="0A3EE1D6" w14:textId="296A8FEE" w:rsidR="006F14E3" w:rsidRDefault="006F14E3" w:rsidP="006F14E3">
      <w:pPr>
        <w:jc w:val="center"/>
        <w:rPr>
          <w:rFonts w:ascii="Times New Roman" w:hAnsi="Times New Roman" w:cs="Times New Roman"/>
          <w:b/>
          <w:sz w:val="24"/>
          <w:szCs w:val="24"/>
        </w:rPr>
      </w:pPr>
    </w:p>
    <w:p w14:paraId="78207859" w14:textId="10B5D4D6" w:rsidR="006F14E3" w:rsidRDefault="006F14E3" w:rsidP="006F14E3">
      <w:pPr>
        <w:jc w:val="center"/>
        <w:rPr>
          <w:rFonts w:ascii="Times New Roman" w:hAnsi="Times New Roman" w:cs="Times New Roman"/>
          <w:b/>
          <w:sz w:val="24"/>
          <w:szCs w:val="24"/>
        </w:rPr>
      </w:pPr>
    </w:p>
    <w:p w14:paraId="2AB2DBCD" w14:textId="2AA71AF2" w:rsidR="006F14E3" w:rsidRDefault="006F14E3" w:rsidP="006F14E3">
      <w:pPr>
        <w:jc w:val="center"/>
        <w:rPr>
          <w:rFonts w:ascii="Times New Roman" w:hAnsi="Times New Roman" w:cs="Times New Roman"/>
          <w:b/>
          <w:sz w:val="24"/>
          <w:szCs w:val="24"/>
        </w:rPr>
      </w:pPr>
    </w:p>
    <w:p w14:paraId="67C176BA" w14:textId="03F49BFC" w:rsidR="006F14E3" w:rsidRDefault="006F14E3" w:rsidP="006F14E3">
      <w:pPr>
        <w:jc w:val="center"/>
        <w:rPr>
          <w:rFonts w:ascii="Times New Roman" w:hAnsi="Times New Roman" w:cs="Times New Roman"/>
          <w:b/>
          <w:sz w:val="24"/>
          <w:szCs w:val="24"/>
        </w:rPr>
      </w:pPr>
    </w:p>
    <w:p w14:paraId="5A10C0ED" w14:textId="4FC62EA5" w:rsidR="006F14E3" w:rsidRDefault="006F14E3" w:rsidP="006F14E3">
      <w:pPr>
        <w:jc w:val="center"/>
        <w:rPr>
          <w:rFonts w:ascii="Times New Roman" w:hAnsi="Times New Roman" w:cs="Times New Roman"/>
          <w:b/>
          <w:sz w:val="24"/>
          <w:szCs w:val="24"/>
        </w:rPr>
      </w:pPr>
    </w:p>
    <w:p w14:paraId="00F85506" w14:textId="51E27BEE" w:rsidR="006F14E3" w:rsidRDefault="006F14E3" w:rsidP="006F14E3">
      <w:pPr>
        <w:jc w:val="center"/>
        <w:rPr>
          <w:rFonts w:ascii="Times New Roman" w:hAnsi="Times New Roman" w:cs="Times New Roman"/>
          <w:b/>
          <w:sz w:val="24"/>
          <w:szCs w:val="24"/>
        </w:rPr>
      </w:pPr>
    </w:p>
    <w:p w14:paraId="78B92E81" w14:textId="7339F662" w:rsidR="006F14E3" w:rsidRDefault="006F14E3" w:rsidP="006F14E3">
      <w:pPr>
        <w:jc w:val="center"/>
        <w:rPr>
          <w:rFonts w:ascii="Times New Roman" w:hAnsi="Times New Roman" w:cs="Times New Roman"/>
          <w:b/>
          <w:sz w:val="24"/>
          <w:szCs w:val="24"/>
        </w:rPr>
      </w:pPr>
    </w:p>
    <w:p w14:paraId="1BE2F31D" w14:textId="77777777" w:rsidR="006F14E3" w:rsidRDefault="006F14E3" w:rsidP="006F14E3">
      <w:pPr>
        <w:jc w:val="center"/>
        <w:rPr>
          <w:rFonts w:ascii="Times New Roman" w:hAnsi="Times New Roman" w:cs="Times New Roman"/>
          <w:b/>
          <w:sz w:val="40"/>
          <w:szCs w:val="40"/>
        </w:rPr>
      </w:pPr>
    </w:p>
    <w:p w14:paraId="0397FF2B" w14:textId="77777777" w:rsidR="003B1299" w:rsidRDefault="003B1299" w:rsidP="006F14E3">
      <w:pPr>
        <w:jc w:val="center"/>
        <w:rPr>
          <w:rFonts w:ascii="Times New Roman" w:hAnsi="Times New Roman" w:cs="Times New Roman"/>
          <w:b/>
          <w:sz w:val="40"/>
          <w:szCs w:val="40"/>
        </w:rPr>
      </w:pPr>
    </w:p>
    <w:p w14:paraId="11542D52" w14:textId="77777777" w:rsidR="003B1299" w:rsidRDefault="003B1299" w:rsidP="006F14E3">
      <w:pPr>
        <w:jc w:val="center"/>
        <w:rPr>
          <w:rFonts w:ascii="Times New Roman" w:hAnsi="Times New Roman" w:cs="Times New Roman"/>
          <w:b/>
          <w:sz w:val="40"/>
          <w:szCs w:val="40"/>
        </w:rPr>
      </w:pPr>
    </w:p>
    <w:p w14:paraId="7C70BBB7" w14:textId="77777777" w:rsidR="003B1299" w:rsidRDefault="003B1299" w:rsidP="006F14E3">
      <w:pPr>
        <w:jc w:val="center"/>
        <w:rPr>
          <w:rFonts w:ascii="Times New Roman" w:hAnsi="Times New Roman" w:cs="Times New Roman"/>
          <w:b/>
          <w:sz w:val="40"/>
          <w:szCs w:val="40"/>
        </w:rPr>
      </w:pPr>
    </w:p>
    <w:p w14:paraId="11AE009F" w14:textId="655B58F6" w:rsidR="006F14E3" w:rsidRDefault="006F14E3" w:rsidP="006F14E3">
      <w:pPr>
        <w:jc w:val="center"/>
        <w:rPr>
          <w:rFonts w:ascii="Times New Roman" w:hAnsi="Times New Roman" w:cs="Times New Roman"/>
          <w:b/>
          <w:sz w:val="40"/>
          <w:szCs w:val="40"/>
        </w:rPr>
      </w:pPr>
      <w:r w:rsidRPr="006F14E3">
        <w:rPr>
          <w:rFonts w:ascii="Times New Roman" w:hAnsi="Times New Roman" w:cs="Times New Roman"/>
          <w:b/>
          <w:sz w:val="40"/>
          <w:szCs w:val="40"/>
        </w:rPr>
        <w:t>The Enquiring Teacher</w:t>
      </w:r>
    </w:p>
    <w:p w14:paraId="3BB1DCD1" w14:textId="3171179E" w:rsidR="006F14E3" w:rsidRDefault="006F14E3" w:rsidP="006F14E3">
      <w:pPr>
        <w:jc w:val="center"/>
        <w:rPr>
          <w:rFonts w:ascii="Times New Roman" w:hAnsi="Times New Roman" w:cs="Times New Roman"/>
          <w:b/>
          <w:sz w:val="40"/>
          <w:szCs w:val="40"/>
        </w:rPr>
      </w:pPr>
    </w:p>
    <w:p w14:paraId="5AA3CC22" w14:textId="58DB15FB" w:rsidR="006F14E3" w:rsidRDefault="006F14E3" w:rsidP="006F14E3">
      <w:pPr>
        <w:jc w:val="center"/>
        <w:rPr>
          <w:rFonts w:ascii="Times New Roman" w:hAnsi="Times New Roman" w:cs="Times New Roman"/>
          <w:b/>
          <w:sz w:val="40"/>
          <w:szCs w:val="40"/>
        </w:rPr>
      </w:pPr>
    </w:p>
    <w:p w14:paraId="67E73205" w14:textId="2B76E2FA" w:rsidR="006F14E3" w:rsidRDefault="006F14E3" w:rsidP="006F14E3">
      <w:pPr>
        <w:jc w:val="center"/>
        <w:rPr>
          <w:rFonts w:ascii="Times New Roman" w:hAnsi="Times New Roman" w:cs="Times New Roman"/>
          <w:b/>
          <w:sz w:val="40"/>
          <w:szCs w:val="40"/>
        </w:rPr>
      </w:pPr>
    </w:p>
    <w:p w14:paraId="5029988D" w14:textId="66CE44D1" w:rsidR="006F14E3" w:rsidRDefault="006F14E3" w:rsidP="006F14E3">
      <w:pPr>
        <w:jc w:val="center"/>
        <w:rPr>
          <w:rFonts w:ascii="Times New Roman" w:hAnsi="Times New Roman" w:cs="Times New Roman"/>
          <w:b/>
          <w:sz w:val="40"/>
          <w:szCs w:val="40"/>
        </w:rPr>
      </w:pPr>
    </w:p>
    <w:p w14:paraId="1232FFD6" w14:textId="498D7C86" w:rsidR="006F14E3" w:rsidRDefault="006F14E3" w:rsidP="006F14E3">
      <w:pPr>
        <w:jc w:val="center"/>
        <w:rPr>
          <w:rFonts w:ascii="Times New Roman" w:hAnsi="Times New Roman" w:cs="Times New Roman"/>
          <w:b/>
          <w:sz w:val="40"/>
          <w:szCs w:val="40"/>
        </w:rPr>
      </w:pPr>
    </w:p>
    <w:p w14:paraId="53EEFAF8" w14:textId="121ED137" w:rsidR="006F14E3" w:rsidRDefault="006F14E3" w:rsidP="006F14E3">
      <w:pPr>
        <w:jc w:val="center"/>
        <w:rPr>
          <w:rFonts w:ascii="Times New Roman" w:hAnsi="Times New Roman" w:cs="Times New Roman"/>
          <w:b/>
          <w:sz w:val="40"/>
          <w:szCs w:val="40"/>
        </w:rPr>
      </w:pPr>
    </w:p>
    <w:p w14:paraId="434CEBA5" w14:textId="78F8E969" w:rsidR="006F14E3" w:rsidRDefault="006F14E3" w:rsidP="006F14E3">
      <w:pPr>
        <w:jc w:val="center"/>
        <w:rPr>
          <w:rFonts w:ascii="Times New Roman" w:hAnsi="Times New Roman" w:cs="Times New Roman"/>
          <w:b/>
          <w:sz w:val="40"/>
          <w:szCs w:val="40"/>
        </w:rPr>
      </w:pPr>
    </w:p>
    <w:p w14:paraId="001F6480" w14:textId="4F5F1FA6" w:rsidR="006F14E3" w:rsidRDefault="006F14E3" w:rsidP="006F14E3">
      <w:pPr>
        <w:jc w:val="center"/>
        <w:rPr>
          <w:rFonts w:ascii="Times New Roman" w:hAnsi="Times New Roman" w:cs="Times New Roman"/>
          <w:b/>
          <w:sz w:val="40"/>
          <w:szCs w:val="40"/>
        </w:rPr>
      </w:pPr>
    </w:p>
    <w:p w14:paraId="0F4DF009" w14:textId="3BFE4B22" w:rsidR="006F14E3" w:rsidRDefault="006F14E3" w:rsidP="006F14E3">
      <w:pPr>
        <w:jc w:val="center"/>
        <w:rPr>
          <w:rFonts w:ascii="Times New Roman" w:hAnsi="Times New Roman" w:cs="Times New Roman"/>
          <w:b/>
          <w:sz w:val="40"/>
          <w:szCs w:val="40"/>
        </w:rPr>
      </w:pPr>
    </w:p>
    <w:p w14:paraId="31DAA3DE" w14:textId="0B0AA70C" w:rsidR="006F14E3" w:rsidRDefault="006F14E3" w:rsidP="00F166F5">
      <w:pPr>
        <w:rPr>
          <w:rFonts w:ascii="Times New Roman" w:hAnsi="Times New Roman" w:cs="Times New Roman"/>
          <w:b/>
          <w:sz w:val="40"/>
          <w:szCs w:val="40"/>
        </w:rPr>
      </w:pPr>
    </w:p>
    <w:p w14:paraId="32B73540" w14:textId="77777777" w:rsidR="00F166F5" w:rsidRDefault="00F166F5" w:rsidP="00F166F5">
      <w:pPr>
        <w:rPr>
          <w:rFonts w:ascii="Times New Roman" w:hAnsi="Times New Roman" w:cs="Times New Roman"/>
          <w:b/>
          <w:sz w:val="40"/>
          <w:szCs w:val="40"/>
        </w:rPr>
      </w:pPr>
    </w:p>
    <w:p w14:paraId="7CCBCB4E" w14:textId="74CDFFA9" w:rsidR="006F14E3" w:rsidRDefault="00F417D5" w:rsidP="006F14E3">
      <w:pPr>
        <w:rPr>
          <w:rFonts w:ascii="Times New Roman" w:hAnsi="Times New Roman" w:cs="Times New Roman"/>
          <w:b/>
        </w:rPr>
      </w:pPr>
      <w:r>
        <w:rPr>
          <w:rFonts w:ascii="Times New Roman" w:hAnsi="Times New Roman" w:cs="Times New Roman"/>
          <w:b/>
        </w:rPr>
        <w:t>Aim, focus and purpose of the research</w:t>
      </w:r>
    </w:p>
    <w:p w14:paraId="1DD5FDDE" w14:textId="18D863F9" w:rsidR="00F417D5" w:rsidRPr="004B3B33" w:rsidRDefault="004B3B33" w:rsidP="006F14E3">
      <w:pPr>
        <w:rPr>
          <w:rFonts w:ascii="Times New Roman" w:hAnsi="Times New Roman" w:cs="Times New Roman"/>
          <w:sz w:val="20"/>
          <w:szCs w:val="20"/>
        </w:rPr>
      </w:pPr>
      <w:r w:rsidRPr="004B3B33">
        <w:rPr>
          <w:rFonts w:ascii="Times New Roman" w:hAnsi="Times New Roman" w:cs="Times New Roman"/>
          <w:sz w:val="20"/>
          <w:szCs w:val="20"/>
        </w:rPr>
        <w:t xml:space="preserve">The aim of the research </w:t>
      </w:r>
      <w:r w:rsidR="0025771E">
        <w:rPr>
          <w:rFonts w:ascii="Times New Roman" w:hAnsi="Times New Roman" w:cs="Times New Roman"/>
          <w:sz w:val="20"/>
          <w:szCs w:val="20"/>
        </w:rPr>
        <w:t>wa</w:t>
      </w:r>
      <w:r w:rsidRPr="004B3B33">
        <w:rPr>
          <w:rFonts w:ascii="Times New Roman" w:hAnsi="Times New Roman" w:cs="Times New Roman"/>
          <w:sz w:val="20"/>
          <w:szCs w:val="20"/>
        </w:rPr>
        <w:t>s to compare success criteria on the participant’s persuasive skills at the start of the lesson, during and after the conscience alley activity has taken place</w:t>
      </w:r>
      <w:r w:rsidR="009B35BA">
        <w:rPr>
          <w:rFonts w:ascii="Times New Roman" w:hAnsi="Times New Roman" w:cs="Times New Roman"/>
          <w:sz w:val="20"/>
          <w:szCs w:val="20"/>
        </w:rPr>
        <w:t xml:space="preserve"> in a key stage </w:t>
      </w:r>
      <w:r w:rsidR="00465FD9">
        <w:rPr>
          <w:rFonts w:ascii="Times New Roman" w:hAnsi="Times New Roman" w:cs="Times New Roman"/>
          <w:sz w:val="20"/>
          <w:szCs w:val="20"/>
        </w:rPr>
        <w:t>2 classroom</w:t>
      </w:r>
      <w:r w:rsidR="00CF1A19">
        <w:rPr>
          <w:rFonts w:ascii="Times New Roman" w:hAnsi="Times New Roman" w:cs="Times New Roman"/>
          <w:sz w:val="20"/>
          <w:szCs w:val="20"/>
        </w:rPr>
        <w:t>. This area interested me because previously in my class the children had completed persuasive writing tasks but had struggled to see these persuasive skills in context and to grasp the full knowledge of the skills to reuse in future.</w:t>
      </w:r>
      <w:r w:rsidR="002F32F9">
        <w:rPr>
          <w:rFonts w:ascii="Times New Roman" w:hAnsi="Times New Roman" w:cs="Times New Roman"/>
          <w:sz w:val="20"/>
          <w:szCs w:val="20"/>
        </w:rPr>
        <w:t xml:space="preserve"> </w:t>
      </w:r>
      <w:r w:rsidR="00A0540C" w:rsidRPr="00A0540C">
        <w:rPr>
          <w:rFonts w:ascii="Times New Roman" w:hAnsi="Times New Roman" w:cs="Times New Roman"/>
          <w:sz w:val="20"/>
          <w:szCs w:val="20"/>
        </w:rPr>
        <w:t>According to DfES/QCA (2003a) ‘there should be opportunities, both planned and incidental, for children to revisit, apply and extend the speaking and listening skills which they have been explicitly taught’.</w:t>
      </w:r>
      <w:r w:rsidR="005E3537">
        <w:rPr>
          <w:rFonts w:ascii="Times New Roman" w:hAnsi="Times New Roman" w:cs="Times New Roman"/>
          <w:sz w:val="20"/>
          <w:szCs w:val="20"/>
        </w:rPr>
        <w:t xml:space="preserve"> In Donaldson’s (2015) successful futures he </w:t>
      </w:r>
      <w:r w:rsidR="00376AA9">
        <w:rPr>
          <w:rFonts w:ascii="Times New Roman" w:hAnsi="Times New Roman" w:cs="Times New Roman"/>
          <w:sz w:val="20"/>
          <w:szCs w:val="20"/>
        </w:rPr>
        <w:t>suggests that children should build their body of knowledge up and use their skills to link and implement them to different contexts in future.</w:t>
      </w:r>
    </w:p>
    <w:p w14:paraId="7BB73F65" w14:textId="07A3DACC" w:rsidR="00F417D5" w:rsidRDefault="00F417D5" w:rsidP="006F14E3">
      <w:pPr>
        <w:rPr>
          <w:rFonts w:ascii="Times New Roman" w:hAnsi="Times New Roman" w:cs="Times New Roman"/>
          <w:b/>
        </w:rPr>
      </w:pPr>
      <w:r>
        <w:rPr>
          <w:rFonts w:ascii="Times New Roman" w:hAnsi="Times New Roman" w:cs="Times New Roman"/>
          <w:b/>
        </w:rPr>
        <w:t>Research context</w:t>
      </w:r>
    </w:p>
    <w:p w14:paraId="340D74E4" w14:textId="1869A96F" w:rsidR="00F417D5" w:rsidRDefault="0025771E" w:rsidP="006F14E3">
      <w:pPr>
        <w:rPr>
          <w:rFonts w:ascii="Times New Roman" w:hAnsi="Times New Roman" w:cs="Times New Roman"/>
          <w:sz w:val="20"/>
          <w:szCs w:val="20"/>
        </w:rPr>
      </w:pPr>
      <w:r>
        <w:rPr>
          <w:rFonts w:ascii="Times New Roman" w:hAnsi="Times New Roman" w:cs="Times New Roman"/>
          <w:sz w:val="20"/>
          <w:szCs w:val="20"/>
        </w:rPr>
        <w:t xml:space="preserve">The research </w:t>
      </w:r>
      <w:r w:rsidR="00C863B4">
        <w:rPr>
          <w:rFonts w:ascii="Times New Roman" w:hAnsi="Times New Roman" w:cs="Times New Roman"/>
          <w:sz w:val="20"/>
          <w:szCs w:val="20"/>
        </w:rPr>
        <w:t>will take</w:t>
      </w:r>
      <w:r>
        <w:rPr>
          <w:rFonts w:ascii="Times New Roman" w:hAnsi="Times New Roman" w:cs="Times New Roman"/>
          <w:sz w:val="20"/>
          <w:szCs w:val="20"/>
        </w:rPr>
        <w:t xml:space="preserve"> place in key stage 2 classes in two different schools. The first lesson study </w:t>
      </w:r>
      <w:r w:rsidR="00C863B4">
        <w:rPr>
          <w:rFonts w:ascii="Times New Roman" w:hAnsi="Times New Roman" w:cs="Times New Roman"/>
          <w:sz w:val="20"/>
          <w:szCs w:val="20"/>
        </w:rPr>
        <w:t>will be</w:t>
      </w:r>
      <w:r w:rsidR="004B1149">
        <w:rPr>
          <w:rFonts w:ascii="Times New Roman" w:hAnsi="Times New Roman" w:cs="Times New Roman"/>
          <w:sz w:val="20"/>
          <w:szCs w:val="20"/>
        </w:rPr>
        <w:t xml:space="preserve"> conducted </w:t>
      </w:r>
      <w:r w:rsidR="000B3347">
        <w:rPr>
          <w:rFonts w:ascii="Times New Roman" w:hAnsi="Times New Roman" w:cs="Times New Roman"/>
          <w:sz w:val="20"/>
          <w:szCs w:val="20"/>
        </w:rPr>
        <w:t>in a year 6 class in</w:t>
      </w:r>
      <w:r>
        <w:rPr>
          <w:rFonts w:ascii="Times New Roman" w:hAnsi="Times New Roman" w:cs="Times New Roman"/>
          <w:sz w:val="20"/>
          <w:szCs w:val="20"/>
        </w:rPr>
        <w:t xml:space="preserve"> a suburban area of the city and county of Swansea</w:t>
      </w:r>
      <w:r w:rsidR="00DA6313">
        <w:rPr>
          <w:rFonts w:ascii="Times New Roman" w:hAnsi="Times New Roman" w:cs="Times New Roman"/>
          <w:sz w:val="20"/>
          <w:szCs w:val="20"/>
        </w:rPr>
        <w:t xml:space="preserve">. </w:t>
      </w:r>
      <w:r w:rsidR="00C863B4">
        <w:rPr>
          <w:rFonts w:ascii="Times New Roman" w:hAnsi="Times New Roman" w:cs="Times New Roman"/>
          <w:sz w:val="20"/>
          <w:szCs w:val="20"/>
        </w:rPr>
        <w:t xml:space="preserve">The school has </w:t>
      </w:r>
      <w:r w:rsidR="00C906E8">
        <w:rPr>
          <w:rFonts w:ascii="Times New Roman" w:hAnsi="Times New Roman" w:cs="Times New Roman"/>
          <w:sz w:val="20"/>
          <w:szCs w:val="20"/>
        </w:rPr>
        <w:t xml:space="preserve">around </w:t>
      </w:r>
      <w:r w:rsidR="00E55342">
        <w:rPr>
          <w:rFonts w:ascii="Times New Roman" w:hAnsi="Times New Roman" w:cs="Times New Roman"/>
          <w:sz w:val="20"/>
          <w:szCs w:val="20"/>
        </w:rPr>
        <w:t>300</w:t>
      </w:r>
      <w:r w:rsidR="00C906E8">
        <w:rPr>
          <w:rFonts w:ascii="Times New Roman" w:hAnsi="Times New Roman" w:cs="Times New Roman"/>
          <w:sz w:val="20"/>
          <w:szCs w:val="20"/>
        </w:rPr>
        <w:t xml:space="preserve"> pupils </w:t>
      </w:r>
      <w:r w:rsidR="00E55342">
        <w:rPr>
          <w:rFonts w:ascii="Times New Roman" w:hAnsi="Times New Roman" w:cs="Times New Roman"/>
          <w:sz w:val="20"/>
          <w:szCs w:val="20"/>
        </w:rPr>
        <w:t>with 29% being known to be eligible for free school meals (FSM). The second lesson study will take place in a year 5 class in a suburban area of Neath Port Talbot. This school has around 500 pupils with 18% being eligible for FSM.</w:t>
      </w:r>
    </w:p>
    <w:p w14:paraId="7CB448AC" w14:textId="2EB37CBD" w:rsidR="004632D3" w:rsidRPr="00FA1372" w:rsidRDefault="004632D3" w:rsidP="006F14E3">
      <w:pPr>
        <w:rPr>
          <w:rFonts w:ascii="Times New Roman" w:hAnsi="Times New Roman" w:cs="Times New Roman"/>
          <w:sz w:val="20"/>
          <w:szCs w:val="20"/>
        </w:rPr>
      </w:pPr>
      <w:r>
        <w:rPr>
          <w:rFonts w:ascii="Times New Roman" w:hAnsi="Times New Roman" w:cs="Times New Roman"/>
          <w:sz w:val="20"/>
          <w:szCs w:val="20"/>
        </w:rPr>
        <w:t>My partner and I both discussed the areas of learning currently within our classroom and what techniques could improve our learner outcomes further.</w:t>
      </w:r>
      <w:r w:rsidR="0072517C">
        <w:rPr>
          <w:rFonts w:ascii="Times New Roman" w:hAnsi="Times New Roman" w:cs="Times New Roman"/>
          <w:sz w:val="20"/>
          <w:szCs w:val="20"/>
        </w:rPr>
        <w:t xml:space="preserve"> The children in both schools were being taught key persuasive skills and being asked to use them within a writing setting. However, in both classes when it came to discussion and debates within lessons these techniques were not being used as frequently or beneficially to the learners. </w:t>
      </w:r>
      <w:r w:rsidR="0063104D">
        <w:rPr>
          <w:rFonts w:ascii="Times New Roman" w:hAnsi="Times New Roman" w:cs="Times New Roman"/>
          <w:sz w:val="20"/>
          <w:szCs w:val="20"/>
        </w:rPr>
        <w:t>Also,</w:t>
      </w:r>
      <w:r w:rsidR="007F4119">
        <w:rPr>
          <w:rFonts w:ascii="Times New Roman" w:hAnsi="Times New Roman" w:cs="Times New Roman"/>
          <w:sz w:val="20"/>
          <w:szCs w:val="20"/>
        </w:rPr>
        <w:t xml:space="preserve"> after </w:t>
      </w:r>
      <w:r w:rsidR="00084E60">
        <w:rPr>
          <w:rFonts w:ascii="Times New Roman" w:hAnsi="Times New Roman" w:cs="Times New Roman"/>
          <w:sz w:val="20"/>
          <w:szCs w:val="20"/>
        </w:rPr>
        <w:t>studying the literature surrounding ora</w:t>
      </w:r>
      <w:r w:rsidR="00F373D9">
        <w:rPr>
          <w:rFonts w:ascii="Times New Roman" w:hAnsi="Times New Roman" w:cs="Times New Roman"/>
          <w:sz w:val="20"/>
          <w:szCs w:val="20"/>
        </w:rPr>
        <w:t>cy</w:t>
      </w:r>
      <w:r w:rsidR="00084E60">
        <w:rPr>
          <w:rFonts w:ascii="Times New Roman" w:hAnsi="Times New Roman" w:cs="Times New Roman"/>
          <w:sz w:val="20"/>
          <w:szCs w:val="20"/>
        </w:rPr>
        <w:t xml:space="preserve"> skills and in particular the use of persuasive skills my partner and I thought it would be useful to apply the skills and knowledge the children </w:t>
      </w:r>
      <w:r w:rsidR="0063104D">
        <w:rPr>
          <w:rFonts w:ascii="Times New Roman" w:hAnsi="Times New Roman" w:cs="Times New Roman"/>
          <w:sz w:val="20"/>
          <w:szCs w:val="20"/>
        </w:rPr>
        <w:t xml:space="preserve">already had </w:t>
      </w:r>
      <w:r w:rsidR="00084E60">
        <w:rPr>
          <w:rFonts w:ascii="Times New Roman" w:hAnsi="Times New Roman" w:cs="Times New Roman"/>
          <w:sz w:val="20"/>
          <w:szCs w:val="20"/>
        </w:rPr>
        <w:t>for writing and apply them to a debating situation. This would ensure the</w:t>
      </w:r>
      <w:r w:rsidR="0063104D">
        <w:rPr>
          <w:rFonts w:ascii="Times New Roman" w:hAnsi="Times New Roman" w:cs="Times New Roman"/>
          <w:sz w:val="20"/>
          <w:szCs w:val="20"/>
        </w:rPr>
        <w:t xml:space="preserve"> children’s</w:t>
      </w:r>
      <w:r w:rsidR="00084E60">
        <w:rPr>
          <w:rFonts w:ascii="Times New Roman" w:hAnsi="Times New Roman" w:cs="Times New Roman"/>
          <w:sz w:val="20"/>
          <w:szCs w:val="20"/>
        </w:rPr>
        <w:t xml:space="preserve"> skills and knowledge</w:t>
      </w:r>
      <w:r w:rsidR="0063104D">
        <w:rPr>
          <w:rFonts w:ascii="Times New Roman" w:hAnsi="Times New Roman" w:cs="Times New Roman"/>
          <w:sz w:val="20"/>
          <w:szCs w:val="20"/>
        </w:rPr>
        <w:t xml:space="preserve"> would be put</w:t>
      </w:r>
      <w:r w:rsidR="00084E60">
        <w:rPr>
          <w:rFonts w:ascii="Times New Roman" w:hAnsi="Times New Roman" w:cs="Times New Roman"/>
          <w:sz w:val="20"/>
          <w:szCs w:val="20"/>
        </w:rPr>
        <w:t xml:space="preserve"> into various contexts in order for them to apply them effectively in future to a range of situations.</w:t>
      </w:r>
    </w:p>
    <w:p w14:paraId="4AB44B95" w14:textId="45EC10EF" w:rsidR="00F417D5" w:rsidRDefault="00F417D5" w:rsidP="006F14E3">
      <w:pPr>
        <w:rPr>
          <w:rFonts w:ascii="Times New Roman" w:hAnsi="Times New Roman" w:cs="Times New Roman"/>
          <w:b/>
        </w:rPr>
      </w:pPr>
      <w:r>
        <w:rPr>
          <w:rFonts w:ascii="Times New Roman" w:hAnsi="Times New Roman" w:cs="Times New Roman"/>
          <w:b/>
        </w:rPr>
        <w:t>Literature review</w:t>
      </w:r>
    </w:p>
    <w:p w14:paraId="3234045F" w14:textId="13ADCC4F" w:rsidR="004F5D39" w:rsidRDefault="00F5119C" w:rsidP="006F14E3">
      <w:pPr>
        <w:rPr>
          <w:rFonts w:ascii="Times New Roman" w:hAnsi="Times New Roman" w:cs="Times New Roman"/>
          <w:sz w:val="18"/>
          <w:szCs w:val="18"/>
        </w:rPr>
      </w:pPr>
      <w:r>
        <w:rPr>
          <w:rFonts w:ascii="Times New Roman" w:hAnsi="Times New Roman" w:cs="Times New Roman"/>
          <w:sz w:val="18"/>
          <w:szCs w:val="18"/>
        </w:rPr>
        <w:t xml:space="preserve">“The key skills of speaking and listening, reading and writing are central to how </w:t>
      </w:r>
      <w:r w:rsidR="008B2A6E">
        <w:rPr>
          <w:rFonts w:ascii="Times New Roman" w:hAnsi="Times New Roman" w:cs="Times New Roman"/>
          <w:sz w:val="18"/>
          <w:szCs w:val="18"/>
        </w:rPr>
        <w:t>we communicate with each other, how we learn, how we develop and how we understand the world around us.” (</w:t>
      </w:r>
      <w:r w:rsidR="00250681">
        <w:rPr>
          <w:rFonts w:ascii="Times New Roman" w:hAnsi="Times New Roman" w:cs="Times New Roman"/>
          <w:sz w:val="18"/>
          <w:szCs w:val="18"/>
        </w:rPr>
        <w:t>Smith, 2014).</w:t>
      </w:r>
      <w:r w:rsidR="000B2859">
        <w:rPr>
          <w:rFonts w:ascii="Times New Roman" w:hAnsi="Times New Roman" w:cs="Times New Roman"/>
          <w:sz w:val="18"/>
          <w:szCs w:val="18"/>
        </w:rPr>
        <w:t xml:space="preserve"> D</w:t>
      </w:r>
      <w:r w:rsidR="004F5D39">
        <w:rPr>
          <w:rFonts w:ascii="Times New Roman" w:hAnsi="Times New Roman" w:cs="Times New Roman"/>
          <w:sz w:val="18"/>
          <w:szCs w:val="18"/>
        </w:rPr>
        <w:t xml:space="preserve">onaldson (2015) also recognises the importance of literacy for children’s learning stating that competence within this is essential for learning across the curriculum. </w:t>
      </w:r>
    </w:p>
    <w:p w14:paraId="0C526C6E" w14:textId="0D9AC8A6" w:rsidR="00F417D5" w:rsidRDefault="001F22E9" w:rsidP="006F14E3">
      <w:pPr>
        <w:rPr>
          <w:rFonts w:ascii="Times New Roman" w:hAnsi="Times New Roman" w:cs="Times New Roman"/>
          <w:sz w:val="18"/>
          <w:szCs w:val="18"/>
        </w:rPr>
      </w:pPr>
      <w:r>
        <w:rPr>
          <w:rFonts w:ascii="Times New Roman" w:hAnsi="Times New Roman" w:cs="Times New Roman"/>
          <w:sz w:val="18"/>
          <w:szCs w:val="18"/>
        </w:rPr>
        <w:t>According to Cremin (2009) learning English can be an energising, purposeful and an imaginatively crucial experience which develops children’s competence, confidence and creativity and in turn increases a positive attitude to learning.</w:t>
      </w:r>
      <w:r w:rsidR="008D1F67">
        <w:rPr>
          <w:rFonts w:ascii="Times New Roman" w:hAnsi="Times New Roman" w:cs="Times New Roman"/>
          <w:sz w:val="18"/>
          <w:szCs w:val="18"/>
        </w:rPr>
        <w:t xml:space="preserve">  This highlights that it is important to teach children in such a way to allow and facilitate their experiences and develop them as learners. </w:t>
      </w:r>
      <w:r w:rsidR="00C90ED7">
        <w:rPr>
          <w:rFonts w:ascii="Times New Roman" w:hAnsi="Times New Roman" w:cs="Times New Roman"/>
          <w:sz w:val="18"/>
          <w:szCs w:val="18"/>
        </w:rPr>
        <w:t xml:space="preserve">This is also made clear when reading </w:t>
      </w:r>
      <w:r w:rsidR="00633D30">
        <w:rPr>
          <w:rFonts w:ascii="Times New Roman" w:hAnsi="Times New Roman" w:cs="Times New Roman"/>
          <w:sz w:val="18"/>
          <w:szCs w:val="18"/>
        </w:rPr>
        <w:t xml:space="preserve">Wray et al (2002) </w:t>
      </w:r>
      <w:r w:rsidR="00A25269">
        <w:rPr>
          <w:rFonts w:ascii="Times New Roman" w:hAnsi="Times New Roman" w:cs="Times New Roman"/>
          <w:sz w:val="18"/>
          <w:szCs w:val="18"/>
        </w:rPr>
        <w:t>where it states that a big factor in increasing standards in literacy is the quality of teaching that children benefit from and in particular in primary school.</w:t>
      </w:r>
      <w:r w:rsidR="004C6EB0">
        <w:rPr>
          <w:rFonts w:ascii="Times New Roman" w:hAnsi="Times New Roman" w:cs="Times New Roman"/>
          <w:sz w:val="18"/>
          <w:szCs w:val="18"/>
        </w:rPr>
        <w:t xml:space="preserve"> With this in mind my partner and I decided to focus on literacy </w:t>
      </w:r>
      <w:r w:rsidR="006B1DC7">
        <w:rPr>
          <w:rFonts w:ascii="Times New Roman" w:hAnsi="Times New Roman" w:cs="Times New Roman"/>
          <w:sz w:val="18"/>
          <w:szCs w:val="18"/>
        </w:rPr>
        <w:t>and a creative way of teaching it in order to further the children’s learning outcomes.</w:t>
      </w:r>
    </w:p>
    <w:p w14:paraId="061048E6" w14:textId="48B395AC" w:rsidR="00BF2D46" w:rsidRDefault="00BF2D46" w:rsidP="00E162E9">
      <w:pPr>
        <w:rPr>
          <w:rFonts w:ascii="Times New Roman" w:hAnsi="Times New Roman" w:cs="Times New Roman"/>
          <w:sz w:val="18"/>
          <w:szCs w:val="18"/>
        </w:rPr>
      </w:pPr>
      <w:r>
        <w:rPr>
          <w:rFonts w:ascii="Times New Roman" w:hAnsi="Times New Roman" w:cs="Times New Roman"/>
          <w:sz w:val="18"/>
          <w:szCs w:val="18"/>
        </w:rPr>
        <w:t xml:space="preserve">We in particular are looking at improving persuasive skills </w:t>
      </w:r>
      <w:r w:rsidR="00586F56">
        <w:rPr>
          <w:rFonts w:ascii="Times New Roman" w:hAnsi="Times New Roman" w:cs="Times New Roman"/>
          <w:sz w:val="18"/>
          <w:szCs w:val="18"/>
        </w:rPr>
        <w:t xml:space="preserve">and </w:t>
      </w:r>
      <w:r w:rsidR="001E438E">
        <w:rPr>
          <w:rFonts w:ascii="Times New Roman" w:hAnsi="Times New Roman" w:cs="Times New Roman"/>
          <w:sz w:val="18"/>
          <w:szCs w:val="18"/>
        </w:rPr>
        <w:t xml:space="preserve">teaching the children to apply them within different contexts. The children in both classes have previously looked at the use of persuasive writing within letters and leaflets and had unpicked the key points to use in order to persuade someone. </w:t>
      </w:r>
      <w:r w:rsidR="00447EF6">
        <w:rPr>
          <w:rFonts w:ascii="Times New Roman" w:hAnsi="Times New Roman" w:cs="Times New Roman"/>
          <w:sz w:val="18"/>
          <w:szCs w:val="18"/>
        </w:rPr>
        <w:t>N</w:t>
      </w:r>
      <w:r w:rsidR="00C76FD1">
        <w:rPr>
          <w:rFonts w:ascii="Times New Roman" w:hAnsi="Times New Roman" w:cs="Times New Roman"/>
          <w:sz w:val="18"/>
          <w:szCs w:val="18"/>
        </w:rPr>
        <w:t>i</w:t>
      </w:r>
      <w:r w:rsidR="00447EF6">
        <w:rPr>
          <w:rFonts w:ascii="Times New Roman" w:hAnsi="Times New Roman" w:cs="Times New Roman"/>
          <w:sz w:val="18"/>
          <w:szCs w:val="18"/>
        </w:rPr>
        <w:t>ppold et al (</w:t>
      </w:r>
      <w:r w:rsidR="00C76FD1">
        <w:rPr>
          <w:rFonts w:ascii="Times New Roman" w:hAnsi="Times New Roman" w:cs="Times New Roman"/>
          <w:sz w:val="18"/>
          <w:szCs w:val="18"/>
        </w:rPr>
        <w:t>2005) states that the ability to write persuasively is increasingly valued in schools today</w:t>
      </w:r>
      <w:r w:rsidR="00E162E9">
        <w:rPr>
          <w:rFonts w:ascii="Times New Roman" w:hAnsi="Times New Roman" w:cs="Times New Roman"/>
          <w:sz w:val="18"/>
          <w:szCs w:val="18"/>
        </w:rPr>
        <w:t xml:space="preserve">. He goes on to say that </w:t>
      </w:r>
      <w:r w:rsidR="00E162E9" w:rsidRPr="00E162E9">
        <w:rPr>
          <w:rFonts w:ascii="Times New Roman" w:hAnsi="Times New Roman" w:cs="Times New Roman"/>
          <w:sz w:val="18"/>
          <w:szCs w:val="18"/>
        </w:rPr>
        <w:t xml:space="preserve">persuasive writing is </w:t>
      </w:r>
      <w:r w:rsidR="00E162E9">
        <w:rPr>
          <w:rFonts w:ascii="Times New Roman" w:hAnsi="Times New Roman" w:cs="Times New Roman"/>
          <w:sz w:val="18"/>
          <w:szCs w:val="18"/>
        </w:rPr>
        <w:t>a key</w:t>
      </w:r>
      <w:r w:rsidR="00E162E9" w:rsidRPr="00E162E9">
        <w:rPr>
          <w:rFonts w:ascii="Times New Roman" w:hAnsi="Times New Roman" w:cs="Times New Roman"/>
          <w:sz w:val="18"/>
          <w:szCs w:val="18"/>
        </w:rPr>
        <w:t xml:space="preserve"> skill</w:t>
      </w:r>
      <w:r w:rsidR="00E162E9">
        <w:rPr>
          <w:rFonts w:ascii="Times New Roman" w:hAnsi="Times New Roman" w:cs="Times New Roman"/>
          <w:sz w:val="18"/>
          <w:szCs w:val="18"/>
        </w:rPr>
        <w:t xml:space="preserve"> </w:t>
      </w:r>
      <w:r w:rsidR="00E162E9" w:rsidRPr="00E162E9">
        <w:rPr>
          <w:rFonts w:ascii="Times New Roman" w:hAnsi="Times New Roman" w:cs="Times New Roman"/>
          <w:sz w:val="18"/>
          <w:szCs w:val="18"/>
        </w:rPr>
        <w:t xml:space="preserve">to master </w:t>
      </w:r>
      <w:r w:rsidR="00E162E9">
        <w:rPr>
          <w:rFonts w:ascii="Times New Roman" w:hAnsi="Times New Roman" w:cs="Times New Roman"/>
          <w:sz w:val="18"/>
          <w:szCs w:val="18"/>
        </w:rPr>
        <w:t>as i</w:t>
      </w:r>
      <w:r w:rsidR="00E162E9" w:rsidRPr="00E162E9">
        <w:rPr>
          <w:rFonts w:ascii="Times New Roman" w:hAnsi="Times New Roman" w:cs="Times New Roman"/>
          <w:sz w:val="18"/>
          <w:szCs w:val="18"/>
        </w:rPr>
        <w:t>t can</w:t>
      </w:r>
      <w:r w:rsidR="00E162E9">
        <w:rPr>
          <w:rFonts w:ascii="Times New Roman" w:hAnsi="Times New Roman" w:cs="Times New Roman"/>
          <w:sz w:val="18"/>
          <w:szCs w:val="18"/>
        </w:rPr>
        <w:t xml:space="preserve"> </w:t>
      </w:r>
      <w:r w:rsidR="00E162E9" w:rsidRPr="00E162E9">
        <w:rPr>
          <w:rFonts w:ascii="Times New Roman" w:hAnsi="Times New Roman" w:cs="Times New Roman"/>
          <w:sz w:val="18"/>
          <w:szCs w:val="18"/>
        </w:rPr>
        <w:t xml:space="preserve">empower individuals at work </w:t>
      </w:r>
      <w:r w:rsidR="001740AF">
        <w:rPr>
          <w:rFonts w:ascii="Times New Roman" w:hAnsi="Times New Roman" w:cs="Times New Roman"/>
          <w:sz w:val="18"/>
          <w:szCs w:val="18"/>
        </w:rPr>
        <w:t>and society in future.</w:t>
      </w:r>
      <w:r w:rsidR="002A32C8">
        <w:rPr>
          <w:rFonts w:ascii="Times New Roman" w:hAnsi="Times New Roman" w:cs="Times New Roman"/>
          <w:sz w:val="18"/>
          <w:szCs w:val="18"/>
        </w:rPr>
        <w:t xml:space="preserve"> Therefore, my partner and I think these are key skills to hone in on and develop further as it is important to carry on from prior knowledge within previous lessons and progress the learning.</w:t>
      </w:r>
    </w:p>
    <w:p w14:paraId="74BFC44D" w14:textId="4C0361D3" w:rsidR="001B40D0" w:rsidRDefault="001B40D0" w:rsidP="00E87D0F">
      <w:pPr>
        <w:rPr>
          <w:rFonts w:ascii="Times New Roman" w:hAnsi="Times New Roman" w:cs="Times New Roman"/>
          <w:sz w:val="18"/>
          <w:szCs w:val="18"/>
        </w:rPr>
      </w:pPr>
      <w:r>
        <w:rPr>
          <w:rFonts w:ascii="Times New Roman" w:hAnsi="Times New Roman" w:cs="Times New Roman"/>
          <w:sz w:val="18"/>
          <w:szCs w:val="18"/>
        </w:rPr>
        <w:t>Within the li</w:t>
      </w:r>
      <w:r w:rsidR="001D465A">
        <w:rPr>
          <w:rFonts w:ascii="Times New Roman" w:hAnsi="Times New Roman" w:cs="Times New Roman"/>
          <w:sz w:val="18"/>
          <w:szCs w:val="18"/>
        </w:rPr>
        <w:t>teracy and numeracy framework it highlights the need for children in key stage 2 t</w:t>
      </w:r>
      <w:r w:rsidR="00E87D0F">
        <w:rPr>
          <w:rFonts w:ascii="Times New Roman" w:hAnsi="Times New Roman" w:cs="Times New Roman"/>
          <w:sz w:val="18"/>
          <w:szCs w:val="18"/>
        </w:rPr>
        <w:t>o c</w:t>
      </w:r>
      <w:r w:rsidR="00E87D0F" w:rsidRPr="00E87D0F">
        <w:rPr>
          <w:rFonts w:ascii="Times New Roman" w:hAnsi="Times New Roman" w:cs="Times New Roman"/>
          <w:sz w:val="18"/>
          <w:szCs w:val="18"/>
        </w:rPr>
        <w:t>ommunicating for a range of purposes</w:t>
      </w:r>
      <w:r w:rsidR="00E87D0F">
        <w:rPr>
          <w:rFonts w:ascii="Times New Roman" w:hAnsi="Times New Roman" w:cs="Times New Roman"/>
          <w:sz w:val="18"/>
          <w:szCs w:val="18"/>
        </w:rPr>
        <w:t xml:space="preserve">, </w:t>
      </w:r>
      <w:r w:rsidR="005B7F47" w:rsidRPr="00E87D0F">
        <w:rPr>
          <w:rFonts w:ascii="Times New Roman" w:hAnsi="Times New Roman" w:cs="Times New Roman"/>
          <w:sz w:val="18"/>
          <w:szCs w:val="18"/>
        </w:rPr>
        <w:t>engaging</w:t>
      </w:r>
      <w:r w:rsidR="00E87D0F" w:rsidRPr="00E87D0F">
        <w:rPr>
          <w:rFonts w:ascii="Times New Roman" w:hAnsi="Times New Roman" w:cs="Times New Roman"/>
          <w:sz w:val="18"/>
          <w:szCs w:val="18"/>
        </w:rPr>
        <w:t xml:space="preserve"> in activities that focus on words, their derivation, meanings, choice and impact</w:t>
      </w:r>
      <w:r w:rsidR="00E87D0F">
        <w:rPr>
          <w:rFonts w:ascii="Times New Roman" w:hAnsi="Times New Roman" w:cs="Times New Roman"/>
          <w:sz w:val="18"/>
          <w:szCs w:val="18"/>
        </w:rPr>
        <w:t xml:space="preserve"> and to f</w:t>
      </w:r>
      <w:r w:rsidR="00E87D0F" w:rsidRPr="00E87D0F">
        <w:rPr>
          <w:rFonts w:ascii="Times New Roman" w:hAnsi="Times New Roman" w:cs="Times New Roman"/>
          <w:sz w:val="18"/>
          <w:szCs w:val="18"/>
        </w:rPr>
        <w:t>ollow up points in group discussions, showing agreement or disagreement giving reasons</w:t>
      </w:r>
      <w:r w:rsidR="00E87D0F">
        <w:rPr>
          <w:rFonts w:ascii="Times New Roman" w:hAnsi="Times New Roman" w:cs="Times New Roman"/>
          <w:sz w:val="18"/>
          <w:szCs w:val="18"/>
        </w:rPr>
        <w:t>.</w:t>
      </w:r>
      <w:r w:rsidR="005B7F47">
        <w:rPr>
          <w:rFonts w:ascii="Times New Roman" w:hAnsi="Times New Roman" w:cs="Times New Roman"/>
          <w:sz w:val="18"/>
          <w:szCs w:val="18"/>
        </w:rPr>
        <w:t xml:space="preserve"> These points are all key in developing children’s learning and ensuring they meet or exceed the outcomes at the end of key stage 2. </w:t>
      </w:r>
      <w:r w:rsidR="00281875">
        <w:rPr>
          <w:rFonts w:ascii="Times New Roman" w:hAnsi="Times New Roman" w:cs="Times New Roman"/>
          <w:sz w:val="18"/>
          <w:szCs w:val="18"/>
        </w:rPr>
        <w:t>Considering this we thought conscience alley would be a great activity to allow children to explore these skills and techniques.</w:t>
      </w:r>
    </w:p>
    <w:p w14:paraId="38CCBD36" w14:textId="7E390EFE" w:rsidR="0074068C" w:rsidRDefault="00C75B04" w:rsidP="00E87D0F">
      <w:pPr>
        <w:rPr>
          <w:rFonts w:ascii="Times New Roman" w:hAnsi="Times New Roman" w:cs="Times New Roman"/>
          <w:sz w:val="18"/>
          <w:szCs w:val="18"/>
        </w:rPr>
      </w:pPr>
      <w:r>
        <w:rPr>
          <w:rFonts w:ascii="Times New Roman" w:hAnsi="Times New Roman" w:cs="Times New Roman"/>
          <w:sz w:val="18"/>
          <w:szCs w:val="18"/>
        </w:rPr>
        <w:t xml:space="preserve">Orr (2017) points out that conscience alley is about debating the pros and cons of an argument and gaining the ability to persuade an undecided person that your side is right. </w:t>
      </w:r>
      <w:r w:rsidR="006659A5">
        <w:rPr>
          <w:rFonts w:ascii="Times New Roman" w:hAnsi="Times New Roman" w:cs="Times New Roman"/>
          <w:sz w:val="18"/>
          <w:szCs w:val="18"/>
        </w:rPr>
        <w:t xml:space="preserve">It is a strategy used in key stage 2 </w:t>
      </w:r>
      <w:r w:rsidR="00010910">
        <w:rPr>
          <w:rFonts w:ascii="Times New Roman" w:hAnsi="Times New Roman" w:cs="Times New Roman"/>
          <w:sz w:val="18"/>
          <w:szCs w:val="18"/>
        </w:rPr>
        <w:t xml:space="preserve">where the class are divided into two lines </w:t>
      </w:r>
      <w:r w:rsidR="000F4B98">
        <w:rPr>
          <w:rFonts w:ascii="Times New Roman" w:hAnsi="Times New Roman" w:cs="Times New Roman"/>
          <w:sz w:val="18"/>
          <w:szCs w:val="18"/>
        </w:rPr>
        <w:t xml:space="preserve">each side represents either side of an argument. A selected child then walks down the middle of the ‘alley’ in between the two lines and visits each person in the line who will give a statement to present their side of the argument. Once the </w:t>
      </w:r>
      <w:r w:rsidR="000F4B98">
        <w:rPr>
          <w:rFonts w:ascii="Times New Roman" w:hAnsi="Times New Roman" w:cs="Times New Roman"/>
          <w:sz w:val="18"/>
          <w:szCs w:val="18"/>
        </w:rPr>
        <w:lastRenderedPageBreak/>
        <w:t xml:space="preserve">chosen child reaches the end of the line they will decide which side of the argument they chose and why (Glazzard and Palmer, 2015). </w:t>
      </w:r>
      <w:r w:rsidR="00CC64BB">
        <w:rPr>
          <w:rFonts w:ascii="Times New Roman" w:hAnsi="Times New Roman" w:cs="Times New Roman"/>
          <w:sz w:val="18"/>
          <w:szCs w:val="18"/>
        </w:rPr>
        <w:t xml:space="preserve"> They go on to say </w:t>
      </w:r>
      <w:r w:rsidR="00F46E82">
        <w:rPr>
          <w:rFonts w:ascii="Times New Roman" w:hAnsi="Times New Roman" w:cs="Times New Roman"/>
          <w:sz w:val="18"/>
          <w:szCs w:val="18"/>
        </w:rPr>
        <w:t>that this technique allows children to explore viewpoints and perspective and can be an enriching task to lead into persuasive text writing.</w:t>
      </w:r>
    </w:p>
    <w:p w14:paraId="5603C2E1" w14:textId="657F285E" w:rsidR="00882D74" w:rsidRDefault="00EE5BAC" w:rsidP="00E87D0F">
      <w:pPr>
        <w:rPr>
          <w:rFonts w:ascii="Times New Roman" w:hAnsi="Times New Roman" w:cs="Times New Roman"/>
          <w:sz w:val="18"/>
          <w:szCs w:val="18"/>
        </w:rPr>
      </w:pPr>
      <w:r>
        <w:rPr>
          <w:rFonts w:ascii="Times New Roman" w:hAnsi="Times New Roman" w:cs="Times New Roman"/>
          <w:sz w:val="18"/>
          <w:szCs w:val="18"/>
        </w:rPr>
        <w:t xml:space="preserve">Some literature </w:t>
      </w:r>
      <w:r w:rsidR="009B1878">
        <w:rPr>
          <w:rFonts w:ascii="Times New Roman" w:hAnsi="Times New Roman" w:cs="Times New Roman"/>
          <w:sz w:val="18"/>
          <w:szCs w:val="18"/>
        </w:rPr>
        <w:t>recognises</w:t>
      </w:r>
      <w:r>
        <w:rPr>
          <w:rFonts w:ascii="Times New Roman" w:hAnsi="Times New Roman" w:cs="Times New Roman"/>
          <w:sz w:val="18"/>
          <w:szCs w:val="18"/>
        </w:rPr>
        <w:t xml:space="preserve"> conscience alley as a drama</w:t>
      </w:r>
      <w:r w:rsidR="009B1878">
        <w:rPr>
          <w:rFonts w:ascii="Times New Roman" w:hAnsi="Times New Roman" w:cs="Times New Roman"/>
          <w:sz w:val="18"/>
          <w:szCs w:val="18"/>
        </w:rPr>
        <w:t>-</w:t>
      </w:r>
      <w:r>
        <w:rPr>
          <w:rFonts w:ascii="Times New Roman" w:hAnsi="Times New Roman" w:cs="Times New Roman"/>
          <w:sz w:val="18"/>
          <w:szCs w:val="18"/>
        </w:rPr>
        <w:t xml:space="preserve">based task. </w:t>
      </w:r>
      <w:r w:rsidR="00227204">
        <w:rPr>
          <w:rFonts w:ascii="Times New Roman" w:hAnsi="Times New Roman" w:cs="Times New Roman"/>
          <w:sz w:val="18"/>
          <w:szCs w:val="18"/>
        </w:rPr>
        <w:t xml:space="preserve">As stated earlier my partner and I were looking to develop the children </w:t>
      </w:r>
      <w:r w:rsidR="009B1878">
        <w:rPr>
          <w:rFonts w:ascii="Times New Roman" w:hAnsi="Times New Roman" w:cs="Times New Roman"/>
          <w:sz w:val="18"/>
          <w:szCs w:val="18"/>
        </w:rPr>
        <w:t>creatively and ensure they use their thinking skills to adapt in a variety of contexts.</w:t>
      </w:r>
      <w:r w:rsidR="007354E4">
        <w:rPr>
          <w:rFonts w:ascii="Times New Roman" w:hAnsi="Times New Roman" w:cs="Times New Roman"/>
          <w:sz w:val="18"/>
          <w:szCs w:val="18"/>
        </w:rPr>
        <w:t xml:space="preserve"> Smith (2014) highlights that drama can be used in a creative way to ensure children used their thinking and problem-solving skills to be engaged in the activity.</w:t>
      </w:r>
      <w:r w:rsidR="00882D74">
        <w:rPr>
          <w:rFonts w:ascii="Times New Roman" w:hAnsi="Times New Roman" w:cs="Times New Roman"/>
          <w:sz w:val="18"/>
          <w:szCs w:val="18"/>
        </w:rPr>
        <w:t xml:space="preserve"> Orr (2017) argues that this technique can develop confidence and leadership skills within children. This is what we are trying to achieve within teaching to allow children to reach the goals Donaldson (2015) maps out </w:t>
      </w:r>
      <w:r w:rsidR="00F57247">
        <w:rPr>
          <w:rFonts w:ascii="Times New Roman" w:hAnsi="Times New Roman" w:cs="Times New Roman"/>
          <w:sz w:val="18"/>
          <w:szCs w:val="18"/>
        </w:rPr>
        <w:t xml:space="preserve">that children will have the confidence to participate in performance </w:t>
      </w:r>
      <w:r w:rsidR="00177C10">
        <w:rPr>
          <w:rFonts w:ascii="Times New Roman" w:hAnsi="Times New Roman" w:cs="Times New Roman"/>
          <w:sz w:val="18"/>
          <w:szCs w:val="18"/>
        </w:rPr>
        <w:t>and take measured decisions about their lifestyles.</w:t>
      </w:r>
      <w:r w:rsidR="00AD065B">
        <w:rPr>
          <w:rFonts w:ascii="Times New Roman" w:hAnsi="Times New Roman" w:cs="Times New Roman"/>
          <w:sz w:val="18"/>
          <w:szCs w:val="18"/>
        </w:rPr>
        <w:t xml:space="preserve"> </w:t>
      </w:r>
      <w:r w:rsidR="00AD065B" w:rsidRPr="00AD065B">
        <w:rPr>
          <w:rFonts w:ascii="Times New Roman" w:hAnsi="Times New Roman" w:cs="Times New Roman"/>
          <w:sz w:val="18"/>
          <w:szCs w:val="18"/>
        </w:rPr>
        <w:t>According to Nippold</w:t>
      </w:r>
      <w:r w:rsidR="00C76FD1">
        <w:rPr>
          <w:rFonts w:ascii="Times New Roman" w:hAnsi="Times New Roman" w:cs="Times New Roman"/>
          <w:sz w:val="18"/>
          <w:szCs w:val="18"/>
        </w:rPr>
        <w:t xml:space="preserve"> </w:t>
      </w:r>
      <w:r w:rsidR="00AD065B" w:rsidRPr="00AD065B">
        <w:rPr>
          <w:rFonts w:ascii="Times New Roman" w:hAnsi="Times New Roman" w:cs="Times New Roman"/>
          <w:sz w:val="18"/>
          <w:szCs w:val="18"/>
        </w:rPr>
        <w:t>et al (2005) using persuasive skills is a demanding task with the need to use complex language to analyse, discuss and resolve controversies in a way that is clear, convincing and considerate of diverse points of view.</w:t>
      </w:r>
      <w:r w:rsidR="00AD065B">
        <w:rPr>
          <w:rFonts w:ascii="Times New Roman" w:hAnsi="Times New Roman" w:cs="Times New Roman"/>
          <w:sz w:val="18"/>
          <w:szCs w:val="18"/>
        </w:rPr>
        <w:t xml:space="preserve"> This conscience alley activity allows children to consider these diverse points of view and discuss them throughout.</w:t>
      </w:r>
      <w:r w:rsidR="00290201">
        <w:rPr>
          <w:rFonts w:ascii="Times New Roman" w:hAnsi="Times New Roman" w:cs="Times New Roman"/>
          <w:sz w:val="18"/>
          <w:szCs w:val="18"/>
        </w:rPr>
        <w:t xml:space="preserve"> Grigg (2015) suggests that activities that include controversy such as a debate are the most likely to be the most beneficial.</w:t>
      </w:r>
    </w:p>
    <w:p w14:paraId="7BAB8928" w14:textId="59EE7DA7" w:rsidR="00737AA7" w:rsidRPr="0064538D" w:rsidRDefault="00737AA7" w:rsidP="00E87D0F">
      <w:pPr>
        <w:rPr>
          <w:rFonts w:ascii="Times New Roman" w:hAnsi="Times New Roman" w:cs="Times New Roman"/>
          <w:sz w:val="18"/>
          <w:szCs w:val="18"/>
        </w:rPr>
      </w:pPr>
      <w:r>
        <w:rPr>
          <w:rFonts w:ascii="Times New Roman" w:hAnsi="Times New Roman" w:cs="Times New Roman"/>
          <w:sz w:val="18"/>
          <w:szCs w:val="18"/>
        </w:rPr>
        <w:t xml:space="preserve">Within this task the teaching technique where we will provide the children with a story and present them two sides of an argument for them to then discuss and explore further ensures they have a starting point and something to develop their skills from. </w:t>
      </w:r>
      <w:r w:rsidR="006A5065">
        <w:rPr>
          <w:rFonts w:ascii="Times New Roman" w:hAnsi="Times New Roman" w:cs="Times New Roman"/>
          <w:sz w:val="18"/>
          <w:szCs w:val="18"/>
        </w:rPr>
        <w:t xml:space="preserve">It is said that the </w:t>
      </w:r>
      <w:r w:rsidR="007056F0">
        <w:rPr>
          <w:rFonts w:ascii="Times New Roman" w:hAnsi="Times New Roman" w:cs="Times New Roman"/>
          <w:sz w:val="18"/>
          <w:szCs w:val="18"/>
        </w:rPr>
        <w:t xml:space="preserve">key to developing these skills is to provide the learners with rich contexts in order for them to be reinforced, extended and applied. Without this there is a hazard that we are teaching children the mechanics of writing without giving them something to write about (Donaldson, 2015). </w:t>
      </w:r>
    </w:p>
    <w:p w14:paraId="65B9C71F" w14:textId="7416D2C8" w:rsidR="00F417D5" w:rsidRDefault="00F417D5" w:rsidP="006F14E3">
      <w:pPr>
        <w:rPr>
          <w:rFonts w:ascii="Times New Roman" w:hAnsi="Times New Roman" w:cs="Times New Roman"/>
          <w:b/>
        </w:rPr>
      </w:pPr>
      <w:r>
        <w:rPr>
          <w:rFonts w:ascii="Times New Roman" w:hAnsi="Times New Roman" w:cs="Times New Roman"/>
          <w:b/>
        </w:rPr>
        <w:t>Methodology</w:t>
      </w:r>
    </w:p>
    <w:p w14:paraId="3C5F12F9" w14:textId="086B3112" w:rsidR="00314692" w:rsidRDefault="005A65F8" w:rsidP="006F14E3">
      <w:pPr>
        <w:rPr>
          <w:rFonts w:ascii="Times New Roman" w:hAnsi="Times New Roman" w:cs="Times New Roman"/>
          <w:sz w:val="20"/>
          <w:szCs w:val="20"/>
        </w:rPr>
      </w:pPr>
      <w:r>
        <w:rPr>
          <w:rFonts w:ascii="Times New Roman" w:hAnsi="Times New Roman" w:cs="Times New Roman"/>
          <w:sz w:val="20"/>
          <w:szCs w:val="20"/>
        </w:rPr>
        <w:t>Lesson study research is the methodology we adopted which is a form of action research.</w:t>
      </w:r>
      <w:r w:rsidR="002D1D16">
        <w:rPr>
          <w:rFonts w:ascii="Times New Roman" w:hAnsi="Times New Roman" w:cs="Times New Roman"/>
          <w:sz w:val="20"/>
          <w:szCs w:val="20"/>
        </w:rPr>
        <w:t xml:space="preserve"> According to Koshy (2010 cited in </w:t>
      </w:r>
      <w:r w:rsidR="00246061">
        <w:rPr>
          <w:rFonts w:ascii="Times New Roman" w:hAnsi="Times New Roman" w:cs="Times New Roman"/>
          <w:sz w:val="20"/>
          <w:szCs w:val="20"/>
        </w:rPr>
        <w:t xml:space="preserve">Greig et al, 2013) action research is a way of improving practice as it entails action, evaluation and reflection and then based upon the evidence gathered changes are made in the practice. </w:t>
      </w:r>
      <w:r w:rsidR="0029636C">
        <w:rPr>
          <w:rFonts w:ascii="Times New Roman" w:hAnsi="Times New Roman" w:cs="Times New Roman"/>
          <w:sz w:val="20"/>
          <w:szCs w:val="20"/>
        </w:rPr>
        <w:t>We collect</w:t>
      </w:r>
      <w:r w:rsidR="009E2397">
        <w:rPr>
          <w:rFonts w:ascii="Times New Roman" w:hAnsi="Times New Roman" w:cs="Times New Roman"/>
          <w:sz w:val="20"/>
          <w:szCs w:val="20"/>
        </w:rPr>
        <w:t>ed</w:t>
      </w:r>
      <w:r w:rsidR="0029636C">
        <w:rPr>
          <w:rFonts w:ascii="Times New Roman" w:hAnsi="Times New Roman" w:cs="Times New Roman"/>
          <w:sz w:val="20"/>
          <w:szCs w:val="20"/>
        </w:rPr>
        <w:t xml:space="preserve"> qualitative data in order to analyse the learners amount of knowledge and use of persuasive skills. </w:t>
      </w:r>
    </w:p>
    <w:p w14:paraId="7498AD5D" w14:textId="1D706164" w:rsidR="00F24EF2" w:rsidRDefault="00C11D2D" w:rsidP="00B27BBE">
      <w:pPr>
        <w:rPr>
          <w:rFonts w:ascii="Times New Roman" w:hAnsi="Times New Roman" w:cs="Times New Roman"/>
          <w:sz w:val="20"/>
          <w:szCs w:val="20"/>
        </w:rPr>
      </w:pPr>
      <w:r w:rsidRPr="00C11D2D">
        <w:rPr>
          <w:rFonts w:ascii="Times New Roman" w:hAnsi="Times New Roman" w:cs="Times New Roman"/>
          <w:sz w:val="20"/>
          <w:szCs w:val="20"/>
        </w:rPr>
        <w:t>A lesson study was designed collaboratively between two professionals who planned a lesson, taught and refined them.</w:t>
      </w:r>
      <w:r w:rsidR="0086402A">
        <w:rPr>
          <w:rFonts w:ascii="Times New Roman" w:hAnsi="Times New Roman" w:cs="Times New Roman"/>
          <w:sz w:val="20"/>
          <w:szCs w:val="20"/>
        </w:rPr>
        <w:t xml:space="preserve"> </w:t>
      </w:r>
      <w:r w:rsidR="00973C96">
        <w:rPr>
          <w:rFonts w:ascii="Times New Roman" w:hAnsi="Times New Roman" w:cs="Times New Roman"/>
          <w:sz w:val="20"/>
          <w:szCs w:val="20"/>
        </w:rPr>
        <w:t xml:space="preserve">Dudley (2014) states that lesson study “is a highly specified form of classroom action research focusing on the development of teacher practice knowledge”. </w:t>
      </w:r>
      <w:r w:rsidR="00796A01">
        <w:rPr>
          <w:rFonts w:ascii="Times New Roman" w:hAnsi="Times New Roman" w:cs="Times New Roman"/>
          <w:sz w:val="20"/>
          <w:szCs w:val="20"/>
        </w:rPr>
        <w:t>It was originally a concept from Japan where it has been used since the 1870’s but has been brought over to the west in the last century.</w:t>
      </w:r>
      <w:r w:rsidR="00A97330">
        <w:rPr>
          <w:rFonts w:ascii="Times New Roman" w:hAnsi="Times New Roman" w:cs="Times New Roman"/>
          <w:sz w:val="20"/>
          <w:szCs w:val="20"/>
        </w:rPr>
        <w:t xml:space="preserve"> Dudley (2014) also reiterates the statement before pointing out that a lesson study involves teachers working together the plan, teach, observe and analyse the learning in lesson for research.</w:t>
      </w:r>
      <w:r w:rsidR="00764042">
        <w:rPr>
          <w:rFonts w:ascii="Times New Roman" w:hAnsi="Times New Roman" w:cs="Times New Roman"/>
          <w:sz w:val="20"/>
          <w:szCs w:val="20"/>
        </w:rPr>
        <w:t xml:space="preserve"> </w:t>
      </w:r>
      <w:r w:rsidR="009D2C9F" w:rsidRPr="009D2C9F">
        <w:rPr>
          <w:rFonts w:ascii="Times New Roman" w:hAnsi="Times New Roman" w:cs="Times New Roman"/>
          <w:sz w:val="20"/>
          <w:szCs w:val="20"/>
        </w:rPr>
        <w:t xml:space="preserve">Cordingley et al (2004) suggests that professional learning takes places over time and is not just a one-off event. </w:t>
      </w:r>
      <w:r w:rsidR="007C3A1F">
        <w:rPr>
          <w:rFonts w:ascii="Times New Roman" w:hAnsi="Times New Roman" w:cs="Times New Roman"/>
          <w:sz w:val="20"/>
          <w:szCs w:val="20"/>
        </w:rPr>
        <w:t xml:space="preserve">A lesson study approach is influenced to be used in most schools </w:t>
      </w:r>
      <w:r w:rsidR="00565BB4">
        <w:rPr>
          <w:rFonts w:ascii="Times New Roman" w:hAnsi="Times New Roman" w:cs="Times New Roman"/>
          <w:sz w:val="20"/>
          <w:szCs w:val="20"/>
        </w:rPr>
        <w:t>as a part of their continuous professional development (CPD) according to Dudley (201</w:t>
      </w:r>
      <w:r w:rsidR="00BB5DD6">
        <w:rPr>
          <w:rFonts w:ascii="Times New Roman" w:hAnsi="Times New Roman" w:cs="Times New Roman"/>
          <w:sz w:val="20"/>
          <w:szCs w:val="20"/>
        </w:rPr>
        <w:t>4</w:t>
      </w:r>
      <w:r w:rsidR="00565BB4">
        <w:rPr>
          <w:rFonts w:ascii="Times New Roman" w:hAnsi="Times New Roman" w:cs="Times New Roman"/>
          <w:sz w:val="20"/>
          <w:szCs w:val="20"/>
        </w:rPr>
        <w:t>).</w:t>
      </w:r>
      <w:r w:rsidR="00B27BBE">
        <w:rPr>
          <w:rFonts w:ascii="Times New Roman" w:hAnsi="Times New Roman" w:cs="Times New Roman"/>
          <w:sz w:val="20"/>
          <w:szCs w:val="20"/>
        </w:rPr>
        <w:t xml:space="preserve"> </w:t>
      </w:r>
      <w:r w:rsidR="00437D55">
        <w:rPr>
          <w:rFonts w:ascii="Times New Roman" w:hAnsi="Times New Roman" w:cs="Times New Roman"/>
          <w:sz w:val="20"/>
          <w:szCs w:val="20"/>
        </w:rPr>
        <w:t xml:space="preserve">As mentioned previously a lesson study is for a collaborative classroom where </w:t>
      </w:r>
      <w:r w:rsidR="00B27BBE" w:rsidRPr="00B27BBE">
        <w:rPr>
          <w:rFonts w:ascii="Times New Roman" w:hAnsi="Times New Roman" w:cs="Times New Roman"/>
          <w:sz w:val="20"/>
          <w:szCs w:val="20"/>
        </w:rPr>
        <w:t>teachers work together</w:t>
      </w:r>
      <w:r w:rsidR="00437D55">
        <w:rPr>
          <w:rFonts w:ascii="Times New Roman" w:hAnsi="Times New Roman" w:cs="Times New Roman"/>
          <w:sz w:val="20"/>
          <w:szCs w:val="20"/>
        </w:rPr>
        <w:t xml:space="preserve"> to develop the practice in their class </w:t>
      </w:r>
      <w:r w:rsidR="00B27BBE" w:rsidRPr="00B27BBE">
        <w:rPr>
          <w:rFonts w:ascii="Times New Roman" w:hAnsi="Times New Roman" w:cs="Times New Roman"/>
          <w:sz w:val="20"/>
          <w:szCs w:val="20"/>
        </w:rPr>
        <w:t>focusing on the needs and</w:t>
      </w:r>
      <w:r w:rsidR="00437D55">
        <w:rPr>
          <w:rFonts w:ascii="Times New Roman" w:hAnsi="Times New Roman" w:cs="Times New Roman"/>
          <w:sz w:val="20"/>
          <w:szCs w:val="20"/>
        </w:rPr>
        <w:t xml:space="preserve"> </w:t>
      </w:r>
      <w:r w:rsidR="00B27BBE" w:rsidRPr="00B27BBE">
        <w:rPr>
          <w:rFonts w:ascii="Times New Roman" w:hAnsi="Times New Roman" w:cs="Times New Roman"/>
          <w:sz w:val="20"/>
          <w:szCs w:val="20"/>
        </w:rPr>
        <w:t>learning of</w:t>
      </w:r>
      <w:r w:rsidR="00437D55">
        <w:rPr>
          <w:rFonts w:ascii="Times New Roman" w:hAnsi="Times New Roman" w:cs="Times New Roman"/>
          <w:sz w:val="20"/>
          <w:szCs w:val="20"/>
        </w:rPr>
        <w:t xml:space="preserve"> </w:t>
      </w:r>
      <w:r w:rsidR="00B27BBE" w:rsidRPr="00B27BBE">
        <w:rPr>
          <w:rFonts w:ascii="Times New Roman" w:hAnsi="Times New Roman" w:cs="Times New Roman"/>
          <w:sz w:val="20"/>
          <w:szCs w:val="20"/>
        </w:rPr>
        <w:t xml:space="preserve">pupils </w:t>
      </w:r>
      <w:r w:rsidR="00437D55">
        <w:rPr>
          <w:rFonts w:ascii="Times New Roman" w:hAnsi="Times New Roman" w:cs="Times New Roman"/>
          <w:sz w:val="20"/>
          <w:szCs w:val="20"/>
        </w:rPr>
        <w:t>and trying to resolve a learning or teaching problem which can affect the learner’s outcome</w:t>
      </w:r>
      <w:r w:rsidR="00D85A39">
        <w:rPr>
          <w:rFonts w:ascii="Times New Roman" w:hAnsi="Times New Roman" w:cs="Times New Roman"/>
          <w:sz w:val="20"/>
          <w:szCs w:val="20"/>
        </w:rPr>
        <w:t xml:space="preserve">s </w:t>
      </w:r>
      <w:r w:rsidR="00437D55">
        <w:rPr>
          <w:rFonts w:ascii="Times New Roman" w:hAnsi="Times New Roman" w:cs="Times New Roman"/>
          <w:sz w:val="20"/>
          <w:szCs w:val="20"/>
        </w:rPr>
        <w:t>(</w:t>
      </w:r>
      <w:r w:rsidR="006F1EEF" w:rsidRPr="006F1EEF">
        <w:rPr>
          <w:rFonts w:ascii="Times New Roman" w:hAnsi="Times New Roman" w:cs="Times New Roman"/>
          <w:sz w:val="20"/>
          <w:szCs w:val="20"/>
        </w:rPr>
        <w:t>Department for schools, children and families</w:t>
      </w:r>
      <w:r w:rsidR="006F1EEF">
        <w:rPr>
          <w:rFonts w:ascii="Times New Roman" w:hAnsi="Times New Roman" w:cs="Times New Roman"/>
          <w:sz w:val="20"/>
          <w:szCs w:val="20"/>
        </w:rPr>
        <w:t>, 2008</w:t>
      </w:r>
      <w:r w:rsidR="00437D55">
        <w:rPr>
          <w:rFonts w:ascii="Times New Roman" w:hAnsi="Times New Roman" w:cs="Times New Roman"/>
          <w:sz w:val="20"/>
          <w:szCs w:val="20"/>
        </w:rPr>
        <w:t xml:space="preserve">). </w:t>
      </w:r>
      <w:r w:rsidR="00F24EF2">
        <w:rPr>
          <w:rFonts w:ascii="Times New Roman" w:hAnsi="Times New Roman" w:cs="Times New Roman"/>
          <w:sz w:val="20"/>
          <w:szCs w:val="20"/>
        </w:rPr>
        <w:t>Due to this literature we have taken on the lesson study approach for this research as it allows my partner and I to test a theory and reflect if it improved learner outcomes.</w:t>
      </w:r>
    </w:p>
    <w:p w14:paraId="6C57B4F2" w14:textId="0112D0BC" w:rsidR="00E030C1" w:rsidRDefault="00E030C1" w:rsidP="006F14E3">
      <w:pPr>
        <w:rPr>
          <w:rFonts w:ascii="Times New Roman" w:hAnsi="Times New Roman" w:cs="Times New Roman"/>
          <w:sz w:val="20"/>
          <w:szCs w:val="20"/>
        </w:rPr>
      </w:pPr>
      <w:r>
        <w:rPr>
          <w:rFonts w:ascii="Times New Roman" w:hAnsi="Times New Roman" w:cs="Times New Roman"/>
          <w:sz w:val="20"/>
          <w:szCs w:val="20"/>
        </w:rPr>
        <w:t>The methods chosen for data collection</w:t>
      </w:r>
      <w:r w:rsidR="00EE2EF5">
        <w:rPr>
          <w:rFonts w:ascii="Times New Roman" w:hAnsi="Times New Roman" w:cs="Times New Roman"/>
          <w:sz w:val="20"/>
          <w:szCs w:val="20"/>
        </w:rPr>
        <w:t xml:space="preserve"> as we will be using more than one it is known as triangulation</w:t>
      </w:r>
      <w:r>
        <w:rPr>
          <w:rFonts w:ascii="Times New Roman" w:hAnsi="Times New Roman" w:cs="Times New Roman"/>
          <w:sz w:val="20"/>
          <w:szCs w:val="20"/>
        </w:rPr>
        <w:t>.</w:t>
      </w:r>
      <w:r w:rsidR="00EE2EF5">
        <w:rPr>
          <w:rFonts w:ascii="Times New Roman" w:hAnsi="Times New Roman" w:cs="Times New Roman"/>
          <w:sz w:val="20"/>
          <w:szCs w:val="20"/>
        </w:rPr>
        <w:t xml:space="preserve"> According to Mukherji (2010) it is a way of combining qualitative methods such as observation notes and interview transcripts.</w:t>
      </w:r>
      <w:r w:rsidR="00C46F0B">
        <w:rPr>
          <w:rFonts w:ascii="Times New Roman" w:hAnsi="Times New Roman" w:cs="Times New Roman"/>
          <w:sz w:val="20"/>
          <w:szCs w:val="20"/>
        </w:rPr>
        <w:t xml:space="preserve"> The focus group interviews can be beneficial not only for the </w:t>
      </w:r>
      <w:r w:rsidR="00A47B92">
        <w:rPr>
          <w:rFonts w:ascii="Times New Roman" w:hAnsi="Times New Roman" w:cs="Times New Roman"/>
          <w:sz w:val="20"/>
          <w:szCs w:val="20"/>
        </w:rPr>
        <w:t xml:space="preserve">research but for the reflective side for the learners. </w:t>
      </w:r>
      <w:r w:rsidR="005E083A">
        <w:rPr>
          <w:rFonts w:ascii="Times New Roman" w:hAnsi="Times New Roman" w:cs="Times New Roman"/>
          <w:sz w:val="20"/>
          <w:szCs w:val="20"/>
        </w:rPr>
        <w:t>Wilson (2004) states we should help children explore a new experience orally and help them to reflect on their own practice.</w:t>
      </w:r>
      <w:r w:rsidR="00A070B2">
        <w:rPr>
          <w:rFonts w:ascii="Times New Roman" w:hAnsi="Times New Roman" w:cs="Times New Roman"/>
          <w:sz w:val="20"/>
          <w:szCs w:val="20"/>
        </w:rPr>
        <w:t xml:space="preserve"> </w:t>
      </w:r>
      <w:r w:rsidR="00166BD2">
        <w:rPr>
          <w:rFonts w:ascii="Times New Roman" w:hAnsi="Times New Roman" w:cs="Times New Roman"/>
          <w:sz w:val="20"/>
          <w:szCs w:val="20"/>
        </w:rPr>
        <w:t>Within the qualitative method of interviews Mack et al (2005) state that it uses more open-ended questions and gives the participant more chance to answer in their own way.</w:t>
      </w:r>
      <w:r w:rsidR="006E3641">
        <w:rPr>
          <w:rFonts w:ascii="Times New Roman" w:hAnsi="Times New Roman" w:cs="Times New Roman"/>
          <w:sz w:val="20"/>
          <w:szCs w:val="20"/>
        </w:rPr>
        <w:t xml:space="preserve"> </w:t>
      </w:r>
      <w:r w:rsidR="00BB029E">
        <w:rPr>
          <w:rFonts w:ascii="Times New Roman" w:hAnsi="Times New Roman" w:cs="Times New Roman"/>
          <w:sz w:val="20"/>
          <w:szCs w:val="20"/>
        </w:rPr>
        <w:t>Focus groups were used in particular to pinpoint selected areas of discussion and the use of persuasive skills.</w:t>
      </w:r>
      <w:r w:rsidR="00F80D42">
        <w:rPr>
          <w:rFonts w:ascii="Times New Roman" w:hAnsi="Times New Roman" w:cs="Times New Roman"/>
          <w:sz w:val="20"/>
          <w:szCs w:val="20"/>
        </w:rPr>
        <w:t xml:space="preserve"> According to Burnaford et al (2009) teachers use focus groups to create conversations surrounding their research topic and they are the moderator of their discussion. This is true within our lesson study as we provided the children with the topic, enriching the lesson with facts and information for the children to use during their discussion. We also lead the discussions in the interviews asking the children the questions guiding the children in their topic of discussion.</w:t>
      </w:r>
      <w:r w:rsidR="00304BDB">
        <w:rPr>
          <w:rFonts w:ascii="Times New Roman" w:hAnsi="Times New Roman" w:cs="Times New Roman"/>
          <w:sz w:val="20"/>
          <w:szCs w:val="20"/>
        </w:rPr>
        <w:t xml:space="preserve"> By having a focus group and in particular looking at three pupils when observing it allows the non-participant observer time </w:t>
      </w:r>
      <w:r w:rsidR="00C52D33">
        <w:rPr>
          <w:rFonts w:ascii="Times New Roman" w:hAnsi="Times New Roman" w:cs="Times New Roman"/>
          <w:sz w:val="20"/>
          <w:szCs w:val="20"/>
        </w:rPr>
        <w:t>to note as much detail down as they can.</w:t>
      </w:r>
      <w:r w:rsidR="00750619">
        <w:rPr>
          <w:rFonts w:ascii="Times New Roman" w:hAnsi="Times New Roman" w:cs="Times New Roman"/>
          <w:sz w:val="20"/>
          <w:szCs w:val="20"/>
        </w:rPr>
        <w:t xml:space="preserve"> Dudley (2014) proposes that three case study pupils are chosen for the study with different attainment levels. We have chosen three pupils however they were mixed abilities rather one from each level as we felt this limited out study and could give some biased predictions for the study based on the children’s ability.</w:t>
      </w:r>
      <w:r w:rsidR="000A55D7">
        <w:rPr>
          <w:rFonts w:ascii="Times New Roman" w:hAnsi="Times New Roman" w:cs="Times New Roman"/>
          <w:sz w:val="20"/>
          <w:szCs w:val="20"/>
        </w:rPr>
        <w:t xml:space="preserve"> As Dudley (2014) states later on that teachers found that the three ‘case pupils’ actually performed at different levels that originally thought within </w:t>
      </w:r>
      <w:r w:rsidR="000A55D7">
        <w:rPr>
          <w:rFonts w:ascii="Times New Roman" w:hAnsi="Times New Roman" w:cs="Times New Roman"/>
          <w:sz w:val="20"/>
          <w:szCs w:val="20"/>
        </w:rPr>
        <w:lastRenderedPageBreak/>
        <w:t>the group.</w:t>
      </w:r>
      <w:r w:rsidR="002540C2">
        <w:rPr>
          <w:rFonts w:ascii="Times New Roman" w:hAnsi="Times New Roman" w:cs="Times New Roman"/>
          <w:sz w:val="20"/>
          <w:szCs w:val="20"/>
        </w:rPr>
        <w:t xml:space="preserve"> </w:t>
      </w:r>
      <w:r w:rsidR="00AE1378">
        <w:rPr>
          <w:rFonts w:ascii="Times New Roman" w:hAnsi="Times New Roman" w:cs="Times New Roman"/>
          <w:sz w:val="20"/>
          <w:szCs w:val="20"/>
        </w:rPr>
        <w:t>The three ‘case pupils’ were chosen at random but based on if they had returned their parent</w:t>
      </w:r>
      <w:r w:rsidR="003C2033">
        <w:rPr>
          <w:rFonts w:ascii="Times New Roman" w:hAnsi="Times New Roman" w:cs="Times New Roman"/>
          <w:sz w:val="20"/>
          <w:szCs w:val="20"/>
        </w:rPr>
        <w:t>’</w:t>
      </w:r>
      <w:r w:rsidR="00AE1378">
        <w:rPr>
          <w:rFonts w:ascii="Times New Roman" w:hAnsi="Times New Roman" w:cs="Times New Roman"/>
          <w:sz w:val="20"/>
          <w:szCs w:val="20"/>
        </w:rPr>
        <w:t>s consent and had signed given assent to take part in the research.</w:t>
      </w:r>
    </w:p>
    <w:p w14:paraId="4136E465" w14:textId="52340BD9" w:rsidR="00D523BA" w:rsidRDefault="00D523BA" w:rsidP="00F60BBD">
      <w:pPr>
        <w:spacing w:before="240"/>
        <w:rPr>
          <w:rFonts w:ascii="Times New Roman" w:hAnsi="Times New Roman" w:cs="Times New Roman"/>
          <w:sz w:val="20"/>
          <w:szCs w:val="20"/>
        </w:rPr>
      </w:pPr>
      <w:r>
        <w:rPr>
          <w:rFonts w:ascii="Times New Roman" w:hAnsi="Times New Roman" w:cs="Times New Roman"/>
          <w:sz w:val="20"/>
          <w:szCs w:val="20"/>
        </w:rPr>
        <w:t>The observation notes tha</w:t>
      </w:r>
      <w:r w:rsidR="00485B78">
        <w:rPr>
          <w:rFonts w:ascii="Times New Roman" w:hAnsi="Times New Roman" w:cs="Times New Roman"/>
          <w:sz w:val="20"/>
          <w:szCs w:val="20"/>
        </w:rPr>
        <w:t xml:space="preserve">t were taken </w:t>
      </w:r>
      <w:r>
        <w:rPr>
          <w:rFonts w:ascii="Times New Roman" w:hAnsi="Times New Roman" w:cs="Times New Roman"/>
          <w:sz w:val="20"/>
          <w:szCs w:val="20"/>
        </w:rPr>
        <w:t>by the non</w:t>
      </w:r>
      <w:r w:rsidR="00223B50">
        <w:rPr>
          <w:rFonts w:ascii="Times New Roman" w:hAnsi="Times New Roman" w:cs="Times New Roman"/>
          <w:sz w:val="20"/>
          <w:szCs w:val="20"/>
        </w:rPr>
        <w:t xml:space="preserve">-participant </w:t>
      </w:r>
      <w:r w:rsidR="00973F46">
        <w:rPr>
          <w:rFonts w:ascii="Times New Roman" w:hAnsi="Times New Roman" w:cs="Times New Roman"/>
          <w:sz w:val="20"/>
          <w:szCs w:val="20"/>
        </w:rPr>
        <w:t>were</w:t>
      </w:r>
      <w:r w:rsidR="00223B50">
        <w:rPr>
          <w:rFonts w:ascii="Times New Roman" w:hAnsi="Times New Roman" w:cs="Times New Roman"/>
          <w:sz w:val="20"/>
          <w:szCs w:val="20"/>
        </w:rPr>
        <w:t xml:space="preserve"> qualitative data.</w:t>
      </w:r>
      <w:r w:rsidR="0086402A">
        <w:rPr>
          <w:rFonts w:ascii="Times New Roman" w:hAnsi="Times New Roman" w:cs="Times New Roman"/>
          <w:sz w:val="20"/>
          <w:szCs w:val="20"/>
        </w:rPr>
        <w:t xml:space="preserve"> </w:t>
      </w:r>
      <w:r w:rsidR="00A97ED4">
        <w:rPr>
          <w:rFonts w:ascii="Times New Roman" w:hAnsi="Times New Roman" w:cs="Times New Roman"/>
          <w:sz w:val="20"/>
          <w:szCs w:val="20"/>
        </w:rPr>
        <w:t xml:space="preserve">Mack et al (2005) suggest that qualitative data use semi-structured techniques such as in-depth interviews, focus groups and participant observations. </w:t>
      </w:r>
      <w:r w:rsidR="0086402A">
        <w:rPr>
          <w:rFonts w:ascii="Times New Roman" w:hAnsi="Times New Roman" w:cs="Times New Roman"/>
          <w:sz w:val="20"/>
          <w:szCs w:val="20"/>
        </w:rPr>
        <w:t>The observation technique adopted was a style similarly to what the children had used in prior lessons which was ticking of success criteria. We established each</w:t>
      </w:r>
      <w:r w:rsidR="006B0514">
        <w:rPr>
          <w:rFonts w:ascii="Times New Roman" w:hAnsi="Times New Roman" w:cs="Times New Roman"/>
          <w:sz w:val="20"/>
          <w:szCs w:val="20"/>
        </w:rPr>
        <w:t xml:space="preserve"> persuasive</w:t>
      </w:r>
      <w:r w:rsidR="0086402A">
        <w:rPr>
          <w:rFonts w:ascii="Times New Roman" w:hAnsi="Times New Roman" w:cs="Times New Roman"/>
          <w:sz w:val="20"/>
          <w:szCs w:val="20"/>
        </w:rPr>
        <w:t xml:space="preserve"> </w:t>
      </w:r>
      <w:r w:rsidR="006B0514">
        <w:rPr>
          <w:rFonts w:ascii="Times New Roman" w:hAnsi="Times New Roman" w:cs="Times New Roman"/>
          <w:sz w:val="20"/>
          <w:szCs w:val="20"/>
        </w:rPr>
        <w:t xml:space="preserve">skill that should be included in the success criteria that we would expect the children to </w:t>
      </w:r>
      <w:r w:rsidR="00E6676F">
        <w:rPr>
          <w:rFonts w:ascii="Times New Roman" w:hAnsi="Times New Roman" w:cs="Times New Roman"/>
          <w:sz w:val="20"/>
          <w:szCs w:val="20"/>
        </w:rPr>
        <w:t xml:space="preserve">achieve from prior lesson but we also included a few extra skills that we would introduce and ask the children to develop during the lesson. </w:t>
      </w:r>
      <w:r w:rsidR="004F34EB">
        <w:rPr>
          <w:rFonts w:ascii="Times New Roman" w:hAnsi="Times New Roman" w:cs="Times New Roman"/>
          <w:sz w:val="20"/>
          <w:szCs w:val="20"/>
        </w:rPr>
        <w:t xml:space="preserve">These observation notes can be seen in appendix </w:t>
      </w:r>
      <w:r w:rsidR="00004BCB">
        <w:rPr>
          <w:rFonts w:ascii="Times New Roman" w:hAnsi="Times New Roman" w:cs="Times New Roman"/>
          <w:sz w:val="20"/>
          <w:szCs w:val="20"/>
        </w:rPr>
        <w:t>5</w:t>
      </w:r>
      <w:r w:rsidR="004F34EB">
        <w:rPr>
          <w:rFonts w:ascii="Times New Roman" w:hAnsi="Times New Roman" w:cs="Times New Roman"/>
          <w:sz w:val="20"/>
          <w:szCs w:val="20"/>
        </w:rPr>
        <w:t xml:space="preserve"> and </w:t>
      </w:r>
      <w:r w:rsidR="00004BCB">
        <w:rPr>
          <w:rFonts w:ascii="Times New Roman" w:hAnsi="Times New Roman" w:cs="Times New Roman"/>
          <w:sz w:val="20"/>
          <w:szCs w:val="20"/>
        </w:rPr>
        <w:t>8</w:t>
      </w:r>
      <w:r w:rsidR="004F34EB">
        <w:rPr>
          <w:rFonts w:ascii="Times New Roman" w:hAnsi="Times New Roman" w:cs="Times New Roman"/>
          <w:sz w:val="20"/>
          <w:szCs w:val="20"/>
        </w:rPr>
        <w:t xml:space="preserve"> where the non-participant observer ticked if the child had used that skill within that area of the lesson. If a skill was used more than once the non-participant observer ticked the box however many times it was used during that section. </w:t>
      </w:r>
      <w:r w:rsidR="00C6334C">
        <w:rPr>
          <w:rFonts w:ascii="Times New Roman" w:hAnsi="Times New Roman" w:cs="Times New Roman"/>
          <w:sz w:val="20"/>
          <w:szCs w:val="20"/>
        </w:rPr>
        <w:t xml:space="preserve">The extra skills focus on oral development as the children have previously focussed on persuasive writing skills. Wilson (2004) recognises that </w:t>
      </w:r>
      <w:r w:rsidR="00F507ED">
        <w:rPr>
          <w:rFonts w:ascii="Times New Roman" w:hAnsi="Times New Roman" w:cs="Times New Roman"/>
          <w:sz w:val="20"/>
          <w:szCs w:val="20"/>
        </w:rPr>
        <w:t xml:space="preserve">there is a need to </w:t>
      </w:r>
      <w:r w:rsidR="00C6334C">
        <w:rPr>
          <w:rFonts w:ascii="Times New Roman" w:hAnsi="Times New Roman" w:cs="Times New Roman"/>
          <w:sz w:val="20"/>
          <w:szCs w:val="20"/>
        </w:rPr>
        <w:t>strengthen children’s oral skills</w:t>
      </w:r>
      <w:r w:rsidR="00F507ED">
        <w:rPr>
          <w:rFonts w:ascii="Times New Roman" w:hAnsi="Times New Roman" w:cs="Times New Roman"/>
          <w:sz w:val="20"/>
          <w:szCs w:val="20"/>
        </w:rPr>
        <w:t xml:space="preserve"> as it is likely you will use these across the curriculum and in life.</w:t>
      </w:r>
      <w:r w:rsidR="00C6334C">
        <w:rPr>
          <w:rFonts w:ascii="Times New Roman" w:hAnsi="Times New Roman" w:cs="Times New Roman"/>
          <w:sz w:val="20"/>
          <w:szCs w:val="20"/>
        </w:rPr>
        <w:t xml:space="preserve"> </w:t>
      </w:r>
      <w:r w:rsidR="00E6676F">
        <w:rPr>
          <w:rFonts w:ascii="Times New Roman" w:hAnsi="Times New Roman" w:cs="Times New Roman"/>
          <w:sz w:val="20"/>
          <w:szCs w:val="20"/>
        </w:rPr>
        <w:t>The</w:t>
      </w:r>
      <w:r w:rsidR="00F507ED">
        <w:rPr>
          <w:rFonts w:ascii="Times New Roman" w:hAnsi="Times New Roman" w:cs="Times New Roman"/>
          <w:sz w:val="20"/>
          <w:szCs w:val="20"/>
        </w:rPr>
        <w:t>se oral persuasive</w:t>
      </w:r>
      <w:r w:rsidR="00E6676F">
        <w:rPr>
          <w:rFonts w:ascii="Times New Roman" w:hAnsi="Times New Roman" w:cs="Times New Roman"/>
          <w:sz w:val="20"/>
          <w:szCs w:val="20"/>
        </w:rPr>
        <w:t xml:space="preserve"> skills noted in the criteria were taken from the school21</w:t>
      </w:r>
      <w:r w:rsidR="008502DF">
        <w:rPr>
          <w:rFonts w:ascii="Times New Roman" w:hAnsi="Times New Roman" w:cs="Times New Roman"/>
          <w:sz w:val="20"/>
          <w:szCs w:val="20"/>
        </w:rPr>
        <w:t xml:space="preserve"> </w:t>
      </w:r>
      <w:r w:rsidR="00F60BBD">
        <w:rPr>
          <w:rFonts w:ascii="Times New Roman" w:hAnsi="Times New Roman" w:cs="Times New Roman"/>
          <w:sz w:val="20"/>
          <w:szCs w:val="20"/>
        </w:rPr>
        <w:t xml:space="preserve">(2018) </w:t>
      </w:r>
      <w:r w:rsidR="00767783">
        <w:rPr>
          <w:rFonts w:ascii="Times New Roman" w:hAnsi="Times New Roman" w:cs="Times New Roman"/>
          <w:sz w:val="20"/>
          <w:szCs w:val="20"/>
        </w:rPr>
        <w:t xml:space="preserve">website and the voice 21 curriculum where they developed a framework for oracy </w:t>
      </w:r>
      <w:r w:rsidR="00573C35">
        <w:rPr>
          <w:rFonts w:ascii="Times New Roman" w:hAnsi="Times New Roman" w:cs="Times New Roman"/>
          <w:sz w:val="20"/>
          <w:szCs w:val="20"/>
        </w:rPr>
        <w:t>into 4 strands. The strand we chose to include in our success criteria was physical as the others will be included in the skills already familiar to the participants and we felt these were key points for persuasive skills in a debate. Within the physical strand we assessed the use of the children voice and body language.</w:t>
      </w:r>
      <w:r w:rsidR="00E770C1">
        <w:rPr>
          <w:rFonts w:ascii="Times New Roman" w:hAnsi="Times New Roman" w:cs="Times New Roman"/>
          <w:sz w:val="20"/>
          <w:szCs w:val="20"/>
        </w:rPr>
        <w:t xml:space="preserve"> Along with the success criteria we added an area for extra comments. </w:t>
      </w:r>
      <w:r w:rsidR="00E770C1" w:rsidRPr="00E770C1">
        <w:rPr>
          <w:rFonts w:ascii="Times New Roman" w:hAnsi="Times New Roman" w:cs="Times New Roman"/>
          <w:sz w:val="20"/>
          <w:szCs w:val="20"/>
        </w:rPr>
        <w:t>This technique crosses over slightly with the narrative method which</w:t>
      </w:r>
      <w:r w:rsidR="00E770C1">
        <w:rPr>
          <w:rFonts w:ascii="Times New Roman" w:hAnsi="Times New Roman" w:cs="Times New Roman"/>
          <w:sz w:val="20"/>
          <w:szCs w:val="20"/>
        </w:rPr>
        <w:t xml:space="preserve"> according to Mukherji (2010)</w:t>
      </w:r>
      <w:r w:rsidR="00E770C1" w:rsidRPr="00E770C1">
        <w:rPr>
          <w:rFonts w:ascii="Times New Roman" w:hAnsi="Times New Roman" w:cs="Times New Roman"/>
          <w:sz w:val="20"/>
          <w:szCs w:val="20"/>
        </w:rPr>
        <w:t xml:space="preserve"> is when the observer notes down in everyday language what the participant says or does. We only noted extra comments if necessary as we were limited on time and did not want to overload the non-participant observer</w:t>
      </w:r>
    </w:p>
    <w:p w14:paraId="1FA82ADC" w14:textId="19FB88E6" w:rsidR="00441A33" w:rsidRDefault="00764A0F" w:rsidP="00C16B13">
      <w:pPr>
        <w:rPr>
          <w:rFonts w:ascii="Times New Roman" w:hAnsi="Times New Roman" w:cs="Times New Roman"/>
          <w:sz w:val="20"/>
          <w:szCs w:val="20"/>
        </w:rPr>
      </w:pPr>
      <w:r>
        <w:rPr>
          <w:rFonts w:ascii="Times New Roman" w:hAnsi="Times New Roman" w:cs="Times New Roman"/>
          <w:sz w:val="20"/>
          <w:szCs w:val="20"/>
        </w:rPr>
        <w:t xml:space="preserve">My partner and I recognise that within this process reflection from the teacher perspective is also key. </w:t>
      </w:r>
      <w:r w:rsidR="000973F7" w:rsidRPr="000973F7">
        <w:rPr>
          <w:rFonts w:ascii="Times New Roman" w:hAnsi="Times New Roman" w:cs="Times New Roman"/>
          <w:sz w:val="20"/>
          <w:szCs w:val="20"/>
        </w:rPr>
        <w:t xml:space="preserve">Grigg (2015) recognises the importance of reflection and states most ‘critical incidents’ are seen as turning points and are mainly recognised when conversing with colleagues </w:t>
      </w:r>
      <w:r w:rsidR="007C651D">
        <w:rPr>
          <w:rFonts w:ascii="Times New Roman" w:hAnsi="Times New Roman" w:cs="Times New Roman"/>
          <w:sz w:val="20"/>
          <w:szCs w:val="20"/>
        </w:rPr>
        <w:t>and</w:t>
      </w:r>
      <w:r w:rsidR="000973F7" w:rsidRPr="000973F7">
        <w:rPr>
          <w:rFonts w:ascii="Times New Roman" w:hAnsi="Times New Roman" w:cs="Times New Roman"/>
          <w:sz w:val="20"/>
          <w:szCs w:val="20"/>
        </w:rPr>
        <w:t xml:space="preserve"> completing an observation of a learner. </w:t>
      </w:r>
      <w:r w:rsidR="000973F7">
        <w:rPr>
          <w:rFonts w:ascii="Times New Roman" w:hAnsi="Times New Roman" w:cs="Times New Roman"/>
          <w:sz w:val="20"/>
          <w:szCs w:val="20"/>
        </w:rPr>
        <w:t xml:space="preserve"> </w:t>
      </w:r>
      <w:r w:rsidR="00441A33">
        <w:rPr>
          <w:rFonts w:ascii="Times New Roman" w:hAnsi="Times New Roman" w:cs="Times New Roman"/>
          <w:sz w:val="20"/>
          <w:szCs w:val="20"/>
        </w:rPr>
        <w:t xml:space="preserve">Our reflections were noted using </w:t>
      </w:r>
      <w:r w:rsidR="004E72DB">
        <w:rPr>
          <w:rFonts w:ascii="Times New Roman" w:hAnsi="Times New Roman" w:cs="Times New Roman"/>
          <w:sz w:val="20"/>
          <w:szCs w:val="20"/>
        </w:rPr>
        <w:t xml:space="preserve">the Assisted Reflective Conclusions (ARC) model which can be seen in appendix </w:t>
      </w:r>
      <w:r w:rsidR="00004BCB">
        <w:rPr>
          <w:rFonts w:ascii="Times New Roman" w:hAnsi="Times New Roman" w:cs="Times New Roman"/>
          <w:sz w:val="20"/>
          <w:szCs w:val="20"/>
        </w:rPr>
        <w:t>7</w:t>
      </w:r>
      <w:r w:rsidR="004E72DB">
        <w:rPr>
          <w:rFonts w:ascii="Times New Roman" w:hAnsi="Times New Roman" w:cs="Times New Roman"/>
          <w:sz w:val="20"/>
          <w:szCs w:val="20"/>
        </w:rPr>
        <w:t xml:space="preserve"> and </w:t>
      </w:r>
      <w:r w:rsidR="00004BCB">
        <w:rPr>
          <w:rFonts w:ascii="Times New Roman" w:hAnsi="Times New Roman" w:cs="Times New Roman"/>
          <w:sz w:val="20"/>
          <w:szCs w:val="20"/>
        </w:rPr>
        <w:t>10</w:t>
      </w:r>
      <w:r w:rsidR="004E72DB">
        <w:rPr>
          <w:rFonts w:ascii="Times New Roman" w:hAnsi="Times New Roman" w:cs="Times New Roman"/>
          <w:sz w:val="20"/>
          <w:szCs w:val="20"/>
        </w:rPr>
        <w:t>.</w:t>
      </w:r>
      <w:r w:rsidR="003D4BAB">
        <w:rPr>
          <w:rFonts w:ascii="Times New Roman" w:hAnsi="Times New Roman" w:cs="Times New Roman"/>
          <w:sz w:val="20"/>
          <w:szCs w:val="20"/>
        </w:rPr>
        <w:t xml:space="preserve"> </w:t>
      </w:r>
      <w:r w:rsidR="00EC0306">
        <w:rPr>
          <w:rFonts w:ascii="Times New Roman" w:hAnsi="Times New Roman" w:cs="Times New Roman"/>
          <w:sz w:val="20"/>
          <w:szCs w:val="20"/>
        </w:rPr>
        <w:t>These ARC’s have also given us the opportunity to recognise what could be adapted for the next lesson</w:t>
      </w:r>
      <w:r w:rsidR="00D476B9">
        <w:rPr>
          <w:rFonts w:ascii="Times New Roman" w:hAnsi="Times New Roman" w:cs="Times New Roman"/>
          <w:sz w:val="20"/>
          <w:szCs w:val="20"/>
        </w:rPr>
        <w:t xml:space="preserve"> which</w:t>
      </w:r>
      <w:r w:rsidR="006F1EEF">
        <w:rPr>
          <w:rFonts w:ascii="Times New Roman" w:hAnsi="Times New Roman" w:cs="Times New Roman"/>
          <w:sz w:val="20"/>
          <w:szCs w:val="20"/>
        </w:rPr>
        <w:t xml:space="preserve"> </w:t>
      </w:r>
      <w:r w:rsidR="006F1EEF" w:rsidRPr="006F1EEF">
        <w:rPr>
          <w:rFonts w:ascii="Times New Roman" w:hAnsi="Times New Roman" w:cs="Times New Roman"/>
          <w:sz w:val="20"/>
          <w:szCs w:val="20"/>
        </w:rPr>
        <w:t>Department for schools, children and families (2008</w:t>
      </w:r>
      <w:r w:rsidR="00C16B13">
        <w:rPr>
          <w:rFonts w:ascii="Times New Roman" w:hAnsi="Times New Roman" w:cs="Times New Roman"/>
          <w:sz w:val="20"/>
          <w:szCs w:val="20"/>
        </w:rPr>
        <w:t>) recognise</w:t>
      </w:r>
      <w:r w:rsidR="006F1EEF">
        <w:rPr>
          <w:rFonts w:ascii="Times New Roman" w:hAnsi="Times New Roman" w:cs="Times New Roman"/>
          <w:sz w:val="20"/>
          <w:szCs w:val="20"/>
        </w:rPr>
        <w:t>s</w:t>
      </w:r>
      <w:r w:rsidR="00C16B13">
        <w:rPr>
          <w:rFonts w:ascii="Times New Roman" w:hAnsi="Times New Roman" w:cs="Times New Roman"/>
          <w:sz w:val="20"/>
          <w:szCs w:val="20"/>
        </w:rPr>
        <w:t xml:space="preserve"> as essential as they state teachers </w:t>
      </w:r>
      <w:r w:rsidR="00C16B13" w:rsidRPr="00C16B13">
        <w:rPr>
          <w:rFonts w:ascii="Times New Roman" w:hAnsi="Times New Roman" w:cs="Times New Roman"/>
          <w:sz w:val="20"/>
          <w:szCs w:val="20"/>
        </w:rPr>
        <w:t xml:space="preserve">may repeat and refine </w:t>
      </w:r>
      <w:r w:rsidR="00C16B13">
        <w:rPr>
          <w:rFonts w:ascii="Times New Roman" w:hAnsi="Times New Roman" w:cs="Times New Roman"/>
          <w:sz w:val="20"/>
          <w:szCs w:val="20"/>
        </w:rPr>
        <w:t>th</w:t>
      </w:r>
      <w:r w:rsidR="008502DF">
        <w:rPr>
          <w:rFonts w:ascii="Times New Roman" w:hAnsi="Times New Roman" w:cs="Times New Roman"/>
          <w:sz w:val="20"/>
          <w:szCs w:val="20"/>
        </w:rPr>
        <w:t xml:space="preserve">e </w:t>
      </w:r>
      <w:r w:rsidR="00C16B13">
        <w:rPr>
          <w:rFonts w:ascii="Times New Roman" w:hAnsi="Times New Roman" w:cs="Times New Roman"/>
          <w:sz w:val="20"/>
          <w:szCs w:val="20"/>
        </w:rPr>
        <w:t>study</w:t>
      </w:r>
      <w:r w:rsidR="00C16B13" w:rsidRPr="00C16B13">
        <w:rPr>
          <w:rFonts w:ascii="Times New Roman" w:hAnsi="Times New Roman" w:cs="Times New Roman"/>
          <w:sz w:val="20"/>
          <w:szCs w:val="20"/>
        </w:rPr>
        <w:t xml:space="preserve"> over several lessons or teaching sequences</w:t>
      </w:r>
      <w:r w:rsidR="00C16B13">
        <w:rPr>
          <w:rFonts w:ascii="Times New Roman" w:hAnsi="Times New Roman" w:cs="Times New Roman"/>
          <w:sz w:val="20"/>
          <w:szCs w:val="20"/>
        </w:rPr>
        <w:t>.</w:t>
      </w:r>
    </w:p>
    <w:p w14:paraId="20FF8F70" w14:textId="5EA7147A" w:rsidR="009E2397" w:rsidRPr="003D1CCB" w:rsidRDefault="00F41451" w:rsidP="006F14E3">
      <w:pPr>
        <w:rPr>
          <w:rFonts w:ascii="Times New Roman" w:hAnsi="Times New Roman" w:cs="Times New Roman"/>
          <w:sz w:val="20"/>
          <w:szCs w:val="20"/>
        </w:rPr>
      </w:pPr>
      <w:r>
        <w:rPr>
          <w:rFonts w:ascii="Times New Roman" w:hAnsi="Times New Roman" w:cs="Times New Roman"/>
          <w:sz w:val="20"/>
          <w:szCs w:val="20"/>
        </w:rPr>
        <w:t>After the two lessons were completed along with the interviews, observation notes and ARC reflections we compiled the data for analysis.</w:t>
      </w:r>
      <w:r w:rsidR="00B03FCD">
        <w:rPr>
          <w:rFonts w:ascii="Times New Roman" w:hAnsi="Times New Roman" w:cs="Times New Roman"/>
          <w:sz w:val="20"/>
          <w:szCs w:val="20"/>
        </w:rPr>
        <w:t xml:space="preserve"> </w:t>
      </w:r>
      <w:r w:rsidR="002008B5">
        <w:rPr>
          <w:rFonts w:ascii="Times New Roman" w:hAnsi="Times New Roman" w:cs="Times New Roman"/>
          <w:sz w:val="20"/>
          <w:szCs w:val="20"/>
        </w:rPr>
        <w:t xml:space="preserve">Using qualitative methods such as a checklist with </w:t>
      </w:r>
      <w:r w:rsidR="00FA29B8">
        <w:rPr>
          <w:rFonts w:ascii="Times New Roman" w:hAnsi="Times New Roman" w:cs="Times New Roman"/>
          <w:sz w:val="20"/>
          <w:szCs w:val="20"/>
        </w:rPr>
        <w:t xml:space="preserve">a comments box to elaborate on discussions within the activity and interviews we have been able to analyse data collected in the research. </w:t>
      </w:r>
      <w:r w:rsidR="003D18AF">
        <w:rPr>
          <w:rFonts w:ascii="Times New Roman" w:hAnsi="Times New Roman" w:cs="Times New Roman"/>
          <w:sz w:val="20"/>
          <w:szCs w:val="20"/>
        </w:rPr>
        <w:t>According to Denscombe (</w:t>
      </w:r>
      <w:r w:rsidR="002354BA">
        <w:rPr>
          <w:rFonts w:ascii="Times New Roman" w:hAnsi="Times New Roman" w:cs="Times New Roman"/>
          <w:sz w:val="20"/>
          <w:szCs w:val="20"/>
        </w:rPr>
        <w:t xml:space="preserve">(2014) the analysis of qualitative research can involve looking at the content, talk and text. He goes on to say the use of note-taking and coding within transcripts can help to highlight themes and to give a better understanding of the circumstances in which the talk was recorded. </w:t>
      </w:r>
      <w:r w:rsidR="00B03FCD">
        <w:rPr>
          <w:rFonts w:ascii="Times New Roman" w:hAnsi="Times New Roman" w:cs="Times New Roman"/>
          <w:sz w:val="20"/>
          <w:szCs w:val="20"/>
        </w:rPr>
        <w:t>This assisted</w:t>
      </w:r>
      <w:r w:rsidR="00CC60F1">
        <w:rPr>
          <w:rFonts w:ascii="Times New Roman" w:hAnsi="Times New Roman" w:cs="Times New Roman"/>
          <w:sz w:val="20"/>
          <w:szCs w:val="20"/>
        </w:rPr>
        <w:t xml:space="preserve"> us</w:t>
      </w:r>
      <w:r w:rsidR="00B03FCD">
        <w:rPr>
          <w:rFonts w:ascii="Times New Roman" w:hAnsi="Times New Roman" w:cs="Times New Roman"/>
          <w:sz w:val="20"/>
          <w:szCs w:val="20"/>
        </w:rPr>
        <w:t xml:space="preserve"> in establishing whether the conscience alley activity had improved the children’s persuasive skills.</w:t>
      </w:r>
    </w:p>
    <w:p w14:paraId="26839271" w14:textId="5BD0F043" w:rsidR="004F11A3" w:rsidRDefault="004F11A3" w:rsidP="006F14E3">
      <w:pPr>
        <w:rPr>
          <w:rFonts w:ascii="Times New Roman" w:hAnsi="Times New Roman" w:cs="Times New Roman"/>
          <w:b/>
        </w:rPr>
      </w:pPr>
      <w:r>
        <w:rPr>
          <w:rFonts w:ascii="Times New Roman" w:hAnsi="Times New Roman" w:cs="Times New Roman"/>
          <w:b/>
        </w:rPr>
        <w:t>Ethical Consideration</w:t>
      </w:r>
    </w:p>
    <w:p w14:paraId="15E1C039" w14:textId="4F40E831" w:rsidR="00A83148" w:rsidRDefault="00A83148" w:rsidP="006F14E3">
      <w:pPr>
        <w:rPr>
          <w:rFonts w:ascii="Times New Roman" w:hAnsi="Times New Roman" w:cs="Times New Roman"/>
          <w:sz w:val="18"/>
          <w:szCs w:val="18"/>
        </w:rPr>
      </w:pPr>
      <w:r>
        <w:rPr>
          <w:rFonts w:ascii="Times New Roman" w:hAnsi="Times New Roman" w:cs="Times New Roman"/>
          <w:sz w:val="18"/>
          <w:szCs w:val="18"/>
        </w:rPr>
        <w:t xml:space="preserve">Within a study such as this there are many things to consider in </w:t>
      </w:r>
      <w:r w:rsidR="00DB5B15">
        <w:rPr>
          <w:rFonts w:ascii="Times New Roman" w:hAnsi="Times New Roman" w:cs="Times New Roman"/>
          <w:sz w:val="18"/>
          <w:szCs w:val="18"/>
        </w:rPr>
        <w:t>particular the ethical considerations within a classroo</w:t>
      </w:r>
      <w:r w:rsidR="008E6FE5">
        <w:rPr>
          <w:rFonts w:ascii="Times New Roman" w:hAnsi="Times New Roman" w:cs="Times New Roman"/>
          <w:sz w:val="18"/>
          <w:szCs w:val="18"/>
        </w:rPr>
        <w:t>m. We gained permission from the universities ethics committee in advance of carrying out the research within the schools</w:t>
      </w:r>
      <w:r w:rsidR="00004BCB">
        <w:rPr>
          <w:rFonts w:ascii="Times New Roman" w:hAnsi="Times New Roman" w:cs="Times New Roman"/>
          <w:sz w:val="18"/>
          <w:szCs w:val="18"/>
        </w:rPr>
        <w:t xml:space="preserve"> which can be seen in appendix 1.</w:t>
      </w:r>
    </w:p>
    <w:p w14:paraId="445531DD" w14:textId="6E84F6AF" w:rsidR="00434217" w:rsidRDefault="00434217" w:rsidP="006F14E3">
      <w:pPr>
        <w:rPr>
          <w:rFonts w:ascii="Times New Roman" w:hAnsi="Times New Roman" w:cs="Times New Roman"/>
          <w:sz w:val="18"/>
          <w:szCs w:val="18"/>
        </w:rPr>
      </w:pPr>
      <w:r>
        <w:rPr>
          <w:rFonts w:ascii="Times New Roman" w:hAnsi="Times New Roman" w:cs="Times New Roman"/>
          <w:sz w:val="18"/>
          <w:szCs w:val="18"/>
        </w:rPr>
        <w:t xml:space="preserve">One key point of high importance is that of gaining consent from research participants. As the study involves children we had to gain consent from the parents as well as the children. </w:t>
      </w:r>
      <w:r w:rsidR="003A59CF">
        <w:rPr>
          <w:rFonts w:ascii="Times New Roman" w:hAnsi="Times New Roman" w:cs="Times New Roman"/>
          <w:sz w:val="18"/>
          <w:szCs w:val="18"/>
        </w:rPr>
        <w:t xml:space="preserve">Greig et al (2013) highlights the significance of making the parents aware of the implications of the research and gaining consent from them. Therefore, my partner and I handed out parental consent forms produced by the university prior to the study allowing the children to get them signed and returned before carrying out any research. As well as gaining consent it </w:t>
      </w:r>
      <w:r w:rsidR="005B7B4B">
        <w:rPr>
          <w:rFonts w:ascii="Times New Roman" w:hAnsi="Times New Roman" w:cs="Times New Roman"/>
          <w:sz w:val="18"/>
          <w:szCs w:val="18"/>
        </w:rPr>
        <w:t>was</w:t>
      </w:r>
      <w:r w:rsidR="003A59CF">
        <w:rPr>
          <w:rFonts w:ascii="Times New Roman" w:hAnsi="Times New Roman" w:cs="Times New Roman"/>
          <w:sz w:val="18"/>
          <w:szCs w:val="18"/>
        </w:rPr>
        <w:t xml:space="preserve"> also important in </w:t>
      </w:r>
      <w:r w:rsidR="005B7B4B">
        <w:rPr>
          <w:rFonts w:ascii="Times New Roman" w:hAnsi="Times New Roman" w:cs="Times New Roman"/>
          <w:sz w:val="18"/>
          <w:szCs w:val="18"/>
        </w:rPr>
        <w:t>the</w:t>
      </w:r>
      <w:r w:rsidR="003A59CF">
        <w:rPr>
          <w:rFonts w:ascii="Times New Roman" w:hAnsi="Times New Roman" w:cs="Times New Roman"/>
          <w:sz w:val="18"/>
          <w:szCs w:val="18"/>
        </w:rPr>
        <w:t xml:space="preserve"> study t</w:t>
      </w:r>
      <w:r w:rsidR="005B7B4B">
        <w:rPr>
          <w:rFonts w:ascii="Times New Roman" w:hAnsi="Times New Roman" w:cs="Times New Roman"/>
          <w:sz w:val="18"/>
          <w:szCs w:val="18"/>
        </w:rPr>
        <w:t>hat we gained</w:t>
      </w:r>
      <w:r w:rsidR="003A59CF">
        <w:rPr>
          <w:rFonts w:ascii="Times New Roman" w:hAnsi="Times New Roman" w:cs="Times New Roman"/>
          <w:sz w:val="18"/>
          <w:szCs w:val="18"/>
        </w:rPr>
        <w:t xml:space="preserve"> assent from the children</w:t>
      </w:r>
      <w:r w:rsidR="005B7B4B">
        <w:rPr>
          <w:rFonts w:ascii="Times New Roman" w:hAnsi="Times New Roman" w:cs="Times New Roman"/>
          <w:sz w:val="18"/>
          <w:szCs w:val="18"/>
        </w:rPr>
        <w:t xml:space="preserve"> also</w:t>
      </w:r>
      <w:r w:rsidR="003A59CF">
        <w:rPr>
          <w:rFonts w:ascii="Times New Roman" w:hAnsi="Times New Roman" w:cs="Times New Roman"/>
          <w:sz w:val="18"/>
          <w:szCs w:val="18"/>
        </w:rPr>
        <w:t>.</w:t>
      </w:r>
      <w:r w:rsidR="005B7B4B">
        <w:rPr>
          <w:rFonts w:ascii="Times New Roman" w:hAnsi="Times New Roman" w:cs="Times New Roman"/>
          <w:sz w:val="18"/>
          <w:szCs w:val="18"/>
        </w:rPr>
        <w:t xml:space="preserve"> </w:t>
      </w:r>
      <w:r w:rsidR="00CF173B">
        <w:rPr>
          <w:rFonts w:ascii="Times New Roman" w:hAnsi="Times New Roman" w:cs="Times New Roman"/>
          <w:sz w:val="18"/>
          <w:szCs w:val="18"/>
        </w:rPr>
        <w:t xml:space="preserve">Greig et al (2013) </w:t>
      </w:r>
      <w:r w:rsidR="005B7B4B">
        <w:rPr>
          <w:rFonts w:ascii="Times New Roman" w:hAnsi="Times New Roman" w:cs="Times New Roman"/>
          <w:sz w:val="18"/>
          <w:szCs w:val="18"/>
        </w:rPr>
        <w:t xml:space="preserve">states the children should be given to opportunity to give assent along with the parent’s consent. This assent </w:t>
      </w:r>
      <w:r w:rsidR="00BA7AD7">
        <w:rPr>
          <w:rFonts w:ascii="Times New Roman" w:hAnsi="Times New Roman" w:cs="Times New Roman"/>
          <w:sz w:val="18"/>
          <w:szCs w:val="18"/>
        </w:rPr>
        <w:t xml:space="preserve">informed the children </w:t>
      </w:r>
      <w:r w:rsidR="00451328">
        <w:rPr>
          <w:rFonts w:ascii="Times New Roman" w:hAnsi="Times New Roman" w:cs="Times New Roman"/>
          <w:sz w:val="18"/>
          <w:szCs w:val="18"/>
        </w:rPr>
        <w:t>that they have the choice to whether to participate in the study or not and that they know they have the right to withdraw at any time. It was also crucial the children were aware of what will be asked of them if they did take part and what risks they may exposed to.</w:t>
      </w:r>
    </w:p>
    <w:p w14:paraId="799E203D" w14:textId="4F07CF4C" w:rsidR="004F11A3" w:rsidRPr="004F11A3" w:rsidRDefault="00632EFE" w:rsidP="006F14E3">
      <w:pPr>
        <w:rPr>
          <w:rFonts w:ascii="Times New Roman" w:hAnsi="Times New Roman" w:cs="Times New Roman"/>
          <w:sz w:val="18"/>
          <w:szCs w:val="18"/>
        </w:rPr>
      </w:pPr>
      <w:r>
        <w:rPr>
          <w:rFonts w:ascii="Times New Roman" w:hAnsi="Times New Roman" w:cs="Times New Roman"/>
          <w:sz w:val="18"/>
          <w:szCs w:val="18"/>
        </w:rPr>
        <w:t xml:space="preserve">We have taken into consideration </w:t>
      </w:r>
      <w:r w:rsidR="00BB1A56">
        <w:rPr>
          <w:rFonts w:ascii="Times New Roman" w:hAnsi="Times New Roman" w:cs="Times New Roman"/>
          <w:sz w:val="18"/>
          <w:szCs w:val="18"/>
        </w:rPr>
        <w:t>the BERA (2011) guidelines throughout the study</w:t>
      </w:r>
      <w:r w:rsidR="00B929E3">
        <w:rPr>
          <w:rFonts w:ascii="Times New Roman" w:hAnsi="Times New Roman" w:cs="Times New Roman"/>
          <w:sz w:val="18"/>
          <w:szCs w:val="18"/>
        </w:rPr>
        <w:t xml:space="preserve"> </w:t>
      </w:r>
      <w:r w:rsidR="005E1450">
        <w:rPr>
          <w:rFonts w:ascii="Times New Roman" w:hAnsi="Times New Roman" w:cs="Times New Roman"/>
          <w:sz w:val="18"/>
          <w:szCs w:val="18"/>
        </w:rPr>
        <w:t>ensuring we don’t include any details of the children or the schools the</w:t>
      </w:r>
      <w:r w:rsidR="00B57292">
        <w:rPr>
          <w:rFonts w:ascii="Times New Roman" w:hAnsi="Times New Roman" w:cs="Times New Roman"/>
          <w:sz w:val="18"/>
          <w:szCs w:val="18"/>
        </w:rPr>
        <w:t xml:space="preserve"> lesson</w:t>
      </w:r>
      <w:r w:rsidR="005E1450">
        <w:rPr>
          <w:rFonts w:ascii="Times New Roman" w:hAnsi="Times New Roman" w:cs="Times New Roman"/>
          <w:sz w:val="18"/>
          <w:szCs w:val="18"/>
        </w:rPr>
        <w:t xml:space="preserve"> studies were carried out in.</w:t>
      </w:r>
      <w:r w:rsidR="006459E0">
        <w:rPr>
          <w:rFonts w:ascii="Times New Roman" w:hAnsi="Times New Roman" w:cs="Times New Roman"/>
          <w:sz w:val="18"/>
          <w:szCs w:val="18"/>
        </w:rPr>
        <w:t xml:space="preserve"> consequently </w:t>
      </w:r>
      <w:r w:rsidR="00737F9F">
        <w:rPr>
          <w:rFonts w:ascii="Times New Roman" w:hAnsi="Times New Roman" w:cs="Times New Roman"/>
          <w:sz w:val="18"/>
          <w:szCs w:val="18"/>
        </w:rPr>
        <w:t xml:space="preserve">all names were removed to comply with anonymity procedures and the data collected was stored safely in a manner conforming with the Data Protection Act (1998, cited in BERA, 2011). </w:t>
      </w:r>
      <w:r w:rsidR="007C2D0B">
        <w:rPr>
          <w:rFonts w:ascii="Times New Roman" w:hAnsi="Times New Roman" w:cs="Times New Roman"/>
          <w:sz w:val="18"/>
          <w:szCs w:val="18"/>
        </w:rPr>
        <w:t>This included any information taken including observation notes, assent, consent and transcripts.</w:t>
      </w:r>
    </w:p>
    <w:p w14:paraId="08FA9166" w14:textId="77777777" w:rsidR="000A3CBB" w:rsidRDefault="000A3CBB" w:rsidP="006F14E3">
      <w:pPr>
        <w:rPr>
          <w:rFonts w:ascii="Times New Roman" w:hAnsi="Times New Roman" w:cs="Times New Roman"/>
          <w:b/>
        </w:rPr>
      </w:pPr>
    </w:p>
    <w:p w14:paraId="177995B3" w14:textId="1F472F9E" w:rsidR="00F417D5" w:rsidRDefault="00F417D5" w:rsidP="006F14E3">
      <w:pPr>
        <w:rPr>
          <w:rFonts w:ascii="Times New Roman" w:hAnsi="Times New Roman" w:cs="Times New Roman"/>
          <w:b/>
        </w:rPr>
      </w:pPr>
      <w:r>
        <w:rPr>
          <w:rFonts w:ascii="Times New Roman" w:hAnsi="Times New Roman" w:cs="Times New Roman"/>
          <w:b/>
        </w:rPr>
        <w:t>Analysis</w:t>
      </w:r>
    </w:p>
    <w:p w14:paraId="6812669A" w14:textId="2A3AF8A8" w:rsidR="009D42F1" w:rsidRDefault="006004BC" w:rsidP="006F14E3">
      <w:pPr>
        <w:rPr>
          <w:rFonts w:ascii="Times New Roman" w:hAnsi="Times New Roman" w:cs="Times New Roman"/>
          <w:sz w:val="20"/>
          <w:szCs w:val="20"/>
        </w:rPr>
      </w:pPr>
      <w:r>
        <w:rPr>
          <w:rFonts w:ascii="Times New Roman" w:hAnsi="Times New Roman" w:cs="Times New Roman"/>
          <w:sz w:val="20"/>
          <w:szCs w:val="20"/>
        </w:rPr>
        <w:t xml:space="preserve">As shown in appendix </w:t>
      </w:r>
      <w:r w:rsidR="003A69BB">
        <w:rPr>
          <w:rFonts w:ascii="Times New Roman" w:hAnsi="Times New Roman" w:cs="Times New Roman"/>
          <w:sz w:val="20"/>
          <w:szCs w:val="20"/>
        </w:rPr>
        <w:t>2</w:t>
      </w:r>
      <w:r>
        <w:rPr>
          <w:rFonts w:ascii="Times New Roman" w:hAnsi="Times New Roman" w:cs="Times New Roman"/>
          <w:sz w:val="20"/>
          <w:szCs w:val="20"/>
        </w:rPr>
        <w:t xml:space="preserve"> we followed a regularly used lesson plan and observed using success criteria at the introduction, main activity and plenary.</w:t>
      </w:r>
      <w:r w:rsidR="008424D4">
        <w:rPr>
          <w:rFonts w:ascii="Times New Roman" w:hAnsi="Times New Roman" w:cs="Times New Roman"/>
          <w:sz w:val="20"/>
          <w:szCs w:val="20"/>
        </w:rPr>
        <w:t xml:space="preserve"> </w:t>
      </w:r>
      <w:r w:rsidR="00C06959">
        <w:rPr>
          <w:rFonts w:ascii="Times New Roman" w:hAnsi="Times New Roman" w:cs="Times New Roman"/>
          <w:sz w:val="20"/>
          <w:szCs w:val="20"/>
        </w:rPr>
        <w:t>L</w:t>
      </w:r>
      <w:r w:rsidR="008424D4">
        <w:rPr>
          <w:rFonts w:ascii="Times New Roman" w:hAnsi="Times New Roman" w:cs="Times New Roman"/>
          <w:sz w:val="20"/>
          <w:szCs w:val="20"/>
        </w:rPr>
        <w:t xml:space="preserve">esson one </w:t>
      </w:r>
      <w:r w:rsidR="00C06959">
        <w:rPr>
          <w:rFonts w:ascii="Times New Roman" w:hAnsi="Times New Roman" w:cs="Times New Roman"/>
          <w:sz w:val="20"/>
          <w:szCs w:val="20"/>
        </w:rPr>
        <w:t>was taught in</w:t>
      </w:r>
      <w:r w:rsidR="008424D4">
        <w:rPr>
          <w:rFonts w:ascii="Times New Roman" w:hAnsi="Times New Roman" w:cs="Times New Roman"/>
          <w:sz w:val="20"/>
          <w:szCs w:val="20"/>
        </w:rPr>
        <w:t xml:space="preserve"> the first scho</w:t>
      </w:r>
      <w:r w:rsidR="009D42F1">
        <w:rPr>
          <w:rFonts w:ascii="Times New Roman" w:hAnsi="Times New Roman" w:cs="Times New Roman"/>
          <w:sz w:val="20"/>
          <w:szCs w:val="20"/>
        </w:rPr>
        <w:t>ol</w:t>
      </w:r>
      <w:r w:rsidR="008424D4">
        <w:rPr>
          <w:rFonts w:ascii="Times New Roman" w:hAnsi="Times New Roman" w:cs="Times New Roman"/>
          <w:sz w:val="20"/>
          <w:szCs w:val="20"/>
        </w:rPr>
        <w:t xml:space="preserve"> whilst </w:t>
      </w:r>
      <w:r w:rsidR="00C06959">
        <w:rPr>
          <w:rFonts w:ascii="Times New Roman" w:hAnsi="Times New Roman" w:cs="Times New Roman"/>
          <w:sz w:val="20"/>
          <w:szCs w:val="20"/>
        </w:rPr>
        <w:t>one of the collaborative teachers</w:t>
      </w:r>
      <w:r w:rsidR="008424D4">
        <w:rPr>
          <w:rFonts w:ascii="Times New Roman" w:hAnsi="Times New Roman" w:cs="Times New Roman"/>
          <w:sz w:val="20"/>
          <w:szCs w:val="20"/>
        </w:rPr>
        <w:t xml:space="preserve"> was the non-participant observer ticking the success criteria and making notes. </w:t>
      </w:r>
      <w:r w:rsidR="00C06959">
        <w:rPr>
          <w:rFonts w:ascii="Times New Roman" w:hAnsi="Times New Roman" w:cs="Times New Roman"/>
          <w:sz w:val="20"/>
          <w:szCs w:val="20"/>
        </w:rPr>
        <w:t xml:space="preserve">My partner and I </w:t>
      </w:r>
      <w:r w:rsidR="008424D4">
        <w:rPr>
          <w:rFonts w:ascii="Times New Roman" w:hAnsi="Times New Roman" w:cs="Times New Roman"/>
          <w:sz w:val="20"/>
          <w:szCs w:val="20"/>
        </w:rPr>
        <w:t>then collaboratively reflected on the lesson and observation data to refine anything for the next lesson. The lesson would then be taught again</w:t>
      </w:r>
      <w:r w:rsidR="00C06959">
        <w:rPr>
          <w:rFonts w:ascii="Times New Roman" w:hAnsi="Times New Roman" w:cs="Times New Roman"/>
          <w:sz w:val="20"/>
          <w:szCs w:val="20"/>
        </w:rPr>
        <w:t xml:space="preserve"> in</w:t>
      </w:r>
      <w:r w:rsidR="008424D4">
        <w:rPr>
          <w:rFonts w:ascii="Times New Roman" w:hAnsi="Times New Roman" w:cs="Times New Roman"/>
          <w:sz w:val="20"/>
          <w:szCs w:val="20"/>
        </w:rPr>
        <w:t xml:space="preserve"> the second school wit</w:t>
      </w:r>
      <w:r w:rsidR="00C06959">
        <w:rPr>
          <w:rFonts w:ascii="Times New Roman" w:hAnsi="Times New Roman" w:cs="Times New Roman"/>
          <w:sz w:val="20"/>
          <w:szCs w:val="20"/>
        </w:rPr>
        <w:t>h the roles reversing</w:t>
      </w:r>
      <w:r w:rsidR="008424D4">
        <w:rPr>
          <w:rFonts w:ascii="Times New Roman" w:hAnsi="Times New Roman" w:cs="Times New Roman"/>
          <w:sz w:val="20"/>
          <w:szCs w:val="20"/>
        </w:rPr>
        <w:t xml:space="preserve">. </w:t>
      </w:r>
      <w:r w:rsidR="003A69BB">
        <w:rPr>
          <w:rFonts w:ascii="Times New Roman" w:hAnsi="Times New Roman" w:cs="Times New Roman"/>
          <w:sz w:val="20"/>
          <w:szCs w:val="20"/>
        </w:rPr>
        <w:t xml:space="preserve"> </w:t>
      </w:r>
      <w:r w:rsidR="00C06959">
        <w:rPr>
          <w:rFonts w:ascii="Times New Roman" w:hAnsi="Times New Roman" w:cs="Times New Roman"/>
          <w:sz w:val="20"/>
          <w:szCs w:val="20"/>
        </w:rPr>
        <w:t>C</w:t>
      </w:r>
      <w:r w:rsidR="003A69BB">
        <w:rPr>
          <w:rFonts w:ascii="Times New Roman" w:hAnsi="Times New Roman" w:cs="Times New Roman"/>
          <w:sz w:val="20"/>
          <w:szCs w:val="20"/>
        </w:rPr>
        <w:t xml:space="preserve">omments </w:t>
      </w:r>
      <w:r w:rsidR="00C06959">
        <w:rPr>
          <w:rFonts w:ascii="Times New Roman" w:hAnsi="Times New Roman" w:cs="Times New Roman"/>
          <w:sz w:val="20"/>
          <w:szCs w:val="20"/>
        </w:rPr>
        <w:t xml:space="preserve">have been added </w:t>
      </w:r>
      <w:r w:rsidR="003A69BB">
        <w:rPr>
          <w:rFonts w:ascii="Times New Roman" w:hAnsi="Times New Roman" w:cs="Times New Roman"/>
          <w:sz w:val="20"/>
          <w:szCs w:val="20"/>
        </w:rPr>
        <w:t>to the transcripts to give in-depth details of the interview stating how the children responded with their body language and to establish trends and patterns throughout the interviews in the two classrooms.</w:t>
      </w:r>
    </w:p>
    <w:p w14:paraId="69B6B8EF" w14:textId="2E9983F9" w:rsidR="00A83F87" w:rsidRDefault="009D42F1" w:rsidP="006F14E3">
      <w:pPr>
        <w:rPr>
          <w:rFonts w:ascii="Times New Roman" w:hAnsi="Times New Roman" w:cs="Times New Roman"/>
          <w:sz w:val="20"/>
          <w:szCs w:val="20"/>
        </w:rPr>
      </w:pPr>
      <w:r>
        <w:rPr>
          <w:rFonts w:ascii="Times New Roman" w:hAnsi="Times New Roman" w:cs="Times New Roman"/>
          <w:sz w:val="20"/>
          <w:szCs w:val="20"/>
        </w:rPr>
        <w:t xml:space="preserve">At the start of the first lesson </w:t>
      </w:r>
      <w:r w:rsidR="00E24192">
        <w:rPr>
          <w:rFonts w:ascii="Times New Roman" w:hAnsi="Times New Roman" w:cs="Times New Roman"/>
          <w:sz w:val="20"/>
          <w:szCs w:val="20"/>
        </w:rPr>
        <w:t xml:space="preserve">the research study </w:t>
      </w:r>
      <w:r w:rsidR="004C39AA">
        <w:rPr>
          <w:rFonts w:ascii="Times New Roman" w:hAnsi="Times New Roman" w:cs="Times New Roman"/>
          <w:sz w:val="20"/>
          <w:szCs w:val="20"/>
        </w:rPr>
        <w:t xml:space="preserve">was described </w:t>
      </w:r>
      <w:r w:rsidR="00E24192">
        <w:rPr>
          <w:rFonts w:ascii="Times New Roman" w:hAnsi="Times New Roman" w:cs="Times New Roman"/>
          <w:sz w:val="20"/>
          <w:szCs w:val="20"/>
        </w:rPr>
        <w:t>and asked the children to sign the assent form if they were happy to participate in it. From this I selected the three ‘case pupils’ after already knowing which children had brought back the consent forms from parents.</w:t>
      </w:r>
      <w:r w:rsidR="004C39AA">
        <w:rPr>
          <w:rFonts w:ascii="Times New Roman" w:hAnsi="Times New Roman" w:cs="Times New Roman"/>
          <w:sz w:val="20"/>
          <w:szCs w:val="20"/>
        </w:rPr>
        <w:t xml:space="preserve"> T</w:t>
      </w:r>
      <w:r w:rsidR="00372EC3">
        <w:rPr>
          <w:rFonts w:ascii="Times New Roman" w:hAnsi="Times New Roman" w:cs="Times New Roman"/>
          <w:sz w:val="20"/>
          <w:szCs w:val="20"/>
        </w:rPr>
        <w:t xml:space="preserve">he tables </w:t>
      </w:r>
      <w:r w:rsidR="004C39AA">
        <w:rPr>
          <w:rFonts w:ascii="Times New Roman" w:hAnsi="Times New Roman" w:cs="Times New Roman"/>
          <w:sz w:val="20"/>
          <w:szCs w:val="20"/>
        </w:rPr>
        <w:t xml:space="preserve">were arranged </w:t>
      </w:r>
      <w:r w:rsidR="00372EC3">
        <w:rPr>
          <w:rFonts w:ascii="Times New Roman" w:hAnsi="Times New Roman" w:cs="Times New Roman"/>
          <w:sz w:val="20"/>
          <w:szCs w:val="20"/>
        </w:rPr>
        <w:t>within the classroom for the children to sit in groups of 4 or 5 with the three ‘case pupils’ sat together making it easier for the non-participant to observe.</w:t>
      </w:r>
      <w:r w:rsidR="0002232F">
        <w:rPr>
          <w:rFonts w:ascii="Times New Roman" w:hAnsi="Times New Roman" w:cs="Times New Roman"/>
          <w:sz w:val="20"/>
          <w:szCs w:val="20"/>
        </w:rPr>
        <w:t xml:space="preserve"> </w:t>
      </w:r>
      <w:r w:rsidR="007B4ABB">
        <w:rPr>
          <w:rFonts w:ascii="Times New Roman" w:hAnsi="Times New Roman" w:cs="Times New Roman"/>
          <w:sz w:val="20"/>
          <w:szCs w:val="20"/>
        </w:rPr>
        <w:t xml:space="preserve">The lesson was carried out in the children’s regular class to keep them in their ‘natural’ setting this means a place they are used to. </w:t>
      </w:r>
      <w:r w:rsidR="00B746A9">
        <w:rPr>
          <w:rFonts w:ascii="Times New Roman" w:hAnsi="Times New Roman" w:cs="Times New Roman"/>
          <w:sz w:val="20"/>
          <w:szCs w:val="20"/>
        </w:rPr>
        <w:t>Dunn (2005, cited in Mukherji, 2010) highlights the importance of this stating that research shouldn’t disturb children</w:t>
      </w:r>
      <w:r w:rsidR="00392613">
        <w:rPr>
          <w:rFonts w:ascii="Times New Roman" w:hAnsi="Times New Roman" w:cs="Times New Roman"/>
          <w:sz w:val="20"/>
          <w:szCs w:val="20"/>
        </w:rPr>
        <w:t>’s regular settings</w:t>
      </w:r>
      <w:r w:rsidR="00B746A9">
        <w:rPr>
          <w:rFonts w:ascii="Times New Roman" w:hAnsi="Times New Roman" w:cs="Times New Roman"/>
          <w:sz w:val="20"/>
          <w:szCs w:val="20"/>
        </w:rPr>
        <w:t xml:space="preserve"> as it may impact them such as the children stopping what they are doing or the children appear self-conscious and reluctant to talk.</w:t>
      </w:r>
      <w:r w:rsidR="00392613">
        <w:rPr>
          <w:rFonts w:ascii="Times New Roman" w:hAnsi="Times New Roman" w:cs="Times New Roman"/>
          <w:sz w:val="20"/>
          <w:szCs w:val="20"/>
        </w:rPr>
        <w:t xml:space="preserve"> </w:t>
      </w:r>
    </w:p>
    <w:p w14:paraId="5B8332B0" w14:textId="3330E4DD" w:rsidR="004857CD" w:rsidRDefault="00673A30" w:rsidP="006F14E3">
      <w:pPr>
        <w:rPr>
          <w:rFonts w:ascii="Times New Roman" w:hAnsi="Times New Roman" w:cs="Times New Roman"/>
          <w:sz w:val="20"/>
          <w:szCs w:val="20"/>
        </w:rPr>
      </w:pPr>
      <w:r>
        <w:rPr>
          <w:rFonts w:ascii="Times New Roman" w:hAnsi="Times New Roman" w:cs="Times New Roman"/>
          <w:sz w:val="20"/>
          <w:szCs w:val="20"/>
        </w:rPr>
        <w:t xml:space="preserve">The children were introduced to the lesson by asking them to sell </w:t>
      </w:r>
      <w:r w:rsidR="00DC64EC">
        <w:rPr>
          <w:rFonts w:ascii="Times New Roman" w:hAnsi="Times New Roman" w:cs="Times New Roman"/>
          <w:sz w:val="20"/>
          <w:szCs w:val="20"/>
        </w:rPr>
        <w:t>the teacher an object that was on their desk</w:t>
      </w:r>
      <w:r w:rsidR="00786145">
        <w:rPr>
          <w:rFonts w:ascii="Times New Roman" w:hAnsi="Times New Roman" w:cs="Times New Roman"/>
          <w:sz w:val="20"/>
          <w:szCs w:val="20"/>
        </w:rPr>
        <w:t>,</w:t>
      </w:r>
      <w:r w:rsidR="00DC64EC">
        <w:rPr>
          <w:rFonts w:ascii="Times New Roman" w:hAnsi="Times New Roman" w:cs="Times New Roman"/>
          <w:sz w:val="20"/>
          <w:szCs w:val="20"/>
        </w:rPr>
        <w:t xml:space="preserve"> </w:t>
      </w:r>
      <w:r w:rsidR="00786145">
        <w:rPr>
          <w:rFonts w:ascii="Times New Roman" w:hAnsi="Times New Roman" w:cs="Times New Roman"/>
          <w:sz w:val="20"/>
          <w:szCs w:val="20"/>
        </w:rPr>
        <w:t>t</w:t>
      </w:r>
      <w:r w:rsidR="00DC64EC">
        <w:rPr>
          <w:rFonts w:ascii="Times New Roman" w:hAnsi="Times New Roman" w:cs="Times New Roman"/>
          <w:sz w:val="20"/>
          <w:szCs w:val="20"/>
        </w:rPr>
        <w:t>his was devised to activate their prior knowledge and establish a baseline of what the children can remember and observe what persuasive skills they use.</w:t>
      </w:r>
      <w:r w:rsidR="00C45B6A">
        <w:rPr>
          <w:rFonts w:ascii="Times New Roman" w:hAnsi="Times New Roman" w:cs="Times New Roman"/>
          <w:sz w:val="20"/>
          <w:szCs w:val="20"/>
        </w:rPr>
        <w:t xml:space="preserve"> The children at this point had displayed some of the persuasive skills taught in previous lessons and even </w:t>
      </w:r>
      <w:r w:rsidR="00C06959">
        <w:rPr>
          <w:rFonts w:ascii="Times New Roman" w:hAnsi="Times New Roman" w:cs="Times New Roman"/>
          <w:sz w:val="20"/>
          <w:szCs w:val="20"/>
        </w:rPr>
        <w:t xml:space="preserve">a few skills that have not been brought to the children’s attention prior to this. </w:t>
      </w:r>
      <w:r w:rsidR="00713BAE">
        <w:rPr>
          <w:rFonts w:ascii="Times New Roman" w:hAnsi="Times New Roman" w:cs="Times New Roman"/>
          <w:sz w:val="20"/>
          <w:szCs w:val="20"/>
        </w:rPr>
        <w:t>There were ticks on mos</w:t>
      </w:r>
      <w:r w:rsidR="00844E17">
        <w:rPr>
          <w:rFonts w:ascii="Times New Roman" w:hAnsi="Times New Roman" w:cs="Times New Roman"/>
          <w:sz w:val="20"/>
          <w:szCs w:val="20"/>
        </w:rPr>
        <w:t>t of the success criteria</w:t>
      </w:r>
      <w:r w:rsidR="00713BAE">
        <w:rPr>
          <w:rFonts w:ascii="Times New Roman" w:hAnsi="Times New Roman" w:cs="Times New Roman"/>
          <w:sz w:val="20"/>
          <w:szCs w:val="20"/>
        </w:rPr>
        <w:t xml:space="preserve"> for the introduction which was expected as they were previously taught the skills however we wanted them to develop them further and use them more frequently and in different contexts.</w:t>
      </w:r>
      <w:r w:rsidR="00270B00">
        <w:rPr>
          <w:rFonts w:ascii="Times New Roman" w:hAnsi="Times New Roman" w:cs="Times New Roman"/>
          <w:sz w:val="20"/>
          <w:szCs w:val="20"/>
        </w:rPr>
        <w:t xml:space="preserve"> </w:t>
      </w:r>
      <w:r w:rsidR="00DE497B">
        <w:rPr>
          <w:rFonts w:ascii="Times New Roman" w:hAnsi="Times New Roman" w:cs="Times New Roman"/>
          <w:sz w:val="20"/>
          <w:szCs w:val="20"/>
        </w:rPr>
        <w:t>Hamer (2012</w:t>
      </w:r>
      <w:r w:rsidR="00F54B25">
        <w:rPr>
          <w:rFonts w:ascii="Times New Roman" w:hAnsi="Times New Roman" w:cs="Times New Roman"/>
          <w:sz w:val="20"/>
          <w:szCs w:val="20"/>
        </w:rPr>
        <w:t>:17 cited in Grigg, 2015) highlights the importance of association where the children link events to their prior knowledge and states it can help children understand and use words more effectively.</w:t>
      </w:r>
      <w:r w:rsidR="00900CE7">
        <w:rPr>
          <w:rFonts w:ascii="Times New Roman" w:hAnsi="Times New Roman" w:cs="Times New Roman"/>
          <w:sz w:val="20"/>
          <w:szCs w:val="20"/>
        </w:rPr>
        <w:t xml:space="preserve"> </w:t>
      </w:r>
    </w:p>
    <w:p w14:paraId="38B81042" w14:textId="12627B75" w:rsidR="00A75E44" w:rsidRDefault="00526C2F" w:rsidP="006F14E3">
      <w:pPr>
        <w:rPr>
          <w:rFonts w:ascii="Times New Roman" w:hAnsi="Times New Roman" w:cs="Times New Roman"/>
          <w:sz w:val="20"/>
          <w:szCs w:val="20"/>
        </w:rPr>
      </w:pPr>
      <w:r>
        <w:rPr>
          <w:rFonts w:ascii="Times New Roman" w:hAnsi="Times New Roman" w:cs="Times New Roman"/>
          <w:sz w:val="20"/>
          <w:szCs w:val="20"/>
        </w:rPr>
        <w:t xml:space="preserve">After establishing the persuasive </w:t>
      </w:r>
      <w:r w:rsidR="006C67EC">
        <w:rPr>
          <w:rFonts w:ascii="Times New Roman" w:hAnsi="Times New Roman" w:cs="Times New Roman"/>
          <w:sz w:val="20"/>
          <w:szCs w:val="20"/>
        </w:rPr>
        <w:t>skills,</w:t>
      </w:r>
      <w:r>
        <w:rPr>
          <w:rFonts w:ascii="Times New Roman" w:hAnsi="Times New Roman" w:cs="Times New Roman"/>
          <w:sz w:val="20"/>
          <w:szCs w:val="20"/>
        </w:rPr>
        <w:t xml:space="preserve"> the children </w:t>
      </w:r>
      <w:r w:rsidR="003C195D">
        <w:rPr>
          <w:rFonts w:ascii="Times New Roman" w:hAnsi="Times New Roman" w:cs="Times New Roman"/>
          <w:sz w:val="20"/>
          <w:szCs w:val="20"/>
        </w:rPr>
        <w:t xml:space="preserve">needed to become familiar with </w:t>
      </w:r>
      <w:r w:rsidR="006C67EC">
        <w:rPr>
          <w:rFonts w:ascii="Times New Roman" w:hAnsi="Times New Roman" w:cs="Times New Roman"/>
          <w:sz w:val="20"/>
          <w:szCs w:val="20"/>
        </w:rPr>
        <w:t>the</w:t>
      </w:r>
      <w:r w:rsidR="00A52528">
        <w:rPr>
          <w:rFonts w:ascii="Times New Roman" w:hAnsi="Times New Roman" w:cs="Times New Roman"/>
          <w:sz w:val="20"/>
          <w:szCs w:val="20"/>
        </w:rPr>
        <w:t xml:space="preserve"> subject therefore the teacher</w:t>
      </w:r>
      <w:r w:rsidR="006C67EC">
        <w:rPr>
          <w:rFonts w:ascii="Times New Roman" w:hAnsi="Times New Roman" w:cs="Times New Roman"/>
          <w:sz w:val="20"/>
          <w:szCs w:val="20"/>
        </w:rPr>
        <w:t xml:space="preserve"> </w:t>
      </w:r>
      <w:r w:rsidR="00A52528">
        <w:rPr>
          <w:rFonts w:ascii="Times New Roman" w:hAnsi="Times New Roman" w:cs="Times New Roman"/>
          <w:sz w:val="20"/>
          <w:szCs w:val="20"/>
        </w:rPr>
        <w:t xml:space="preserve">asked the </w:t>
      </w:r>
      <w:r w:rsidR="006C67EC">
        <w:rPr>
          <w:rFonts w:ascii="Times New Roman" w:hAnsi="Times New Roman" w:cs="Times New Roman"/>
          <w:sz w:val="20"/>
          <w:szCs w:val="20"/>
        </w:rPr>
        <w:t xml:space="preserve">children to watch the first few minutes of the film charlotte’s web. The teacher </w:t>
      </w:r>
      <w:r w:rsidR="005A7DE6">
        <w:rPr>
          <w:rFonts w:ascii="Times New Roman" w:hAnsi="Times New Roman" w:cs="Times New Roman"/>
          <w:sz w:val="20"/>
          <w:szCs w:val="20"/>
        </w:rPr>
        <w:t xml:space="preserve">asked the undecided child to step </w:t>
      </w:r>
      <w:r w:rsidR="00A04653">
        <w:rPr>
          <w:rFonts w:ascii="Times New Roman" w:hAnsi="Times New Roman" w:cs="Times New Roman"/>
          <w:sz w:val="20"/>
          <w:szCs w:val="20"/>
        </w:rPr>
        <w:t>o</w:t>
      </w:r>
      <w:r w:rsidR="005A7DE6">
        <w:rPr>
          <w:rFonts w:ascii="Times New Roman" w:hAnsi="Times New Roman" w:cs="Times New Roman"/>
          <w:sz w:val="20"/>
          <w:szCs w:val="20"/>
        </w:rPr>
        <w:t xml:space="preserve">ut of the classroom for discussion in the class to commence and the conscience alley activity to start. The children were provided with fact sheets and </w:t>
      </w:r>
      <w:r w:rsidR="00853DAD">
        <w:rPr>
          <w:rFonts w:ascii="Times New Roman" w:hAnsi="Times New Roman" w:cs="Times New Roman"/>
          <w:sz w:val="20"/>
          <w:szCs w:val="20"/>
        </w:rPr>
        <w:t>a book extract to inform their arguments for the alley which can be seen in appendix 3 and 4.</w:t>
      </w:r>
      <w:r w:rsidR="005F2C3D">
        <w:rPr>
          <w:rFonts w:ascii="Times New Roman" w:hAnsi="Times New Roman" w:cs="Times New Roman"/>
          <w:sz w:val="20"/>
          <w:szCs w:val="20"/>
        </w:rPr>
        <w:t xml:space="preserve"> </w:t>
      </w:r>
      <w:r w:rsidR="000D3F80">
        <w:rPr>
          <w:rFonts w:ascii="Times New Roman" w:hAnsi="Times New Roman" w:cs="Times New Roman"/>
          <w:sz w:val="20"/>
          <w:szCs w:val="20"/>
        </w:rPr>
        <w:t>According to Grigg (2015) resources are an important part in supporting teaching and learning and can have a major impact on the classroom experience.</w:t>
      </w:r>
      <w:r w:rsidR="0096197B">
        <w:rPr>
          <w:rFonts w:ascii="Times New Roman" w:hAnsi="Times New Roman" w:cs="Times New Roman"/>
          <w:sz w:val="20"/>
          <w:szCs w:val="20"/>
        </w:rPr>
        <w:t xml:space="preserve"> Especially as some of the children may have been unfamiliar with the story previously, providing all learners with the same resources ensures </w:t>
      </w:r>
      <w:r w:rsidR="00341988">
        <w:rPr>
          <w:rFonts w:ascii="Times New Roman" w:hAnsi="Times New Roman" w:cs="Times New Roman"/>
          <w:sz w:val="20"/>
          <w:szCs w:val="20"/>
        </w:rPr>
        <w:t>inclusion and gives them all the same opportunity not dependant on ability.</w:t>
      </w:r>
      <w:r w:rsidR="00D957B4">
        <w:rPr>
          <w:rFonts w:ascii="Times New Roman" w:hAnsi="Times New Roman" w:cs="Times New Roman"/>
          <w:sz w:val="20"/>
          <w:szCs w:val="20"/>
        </w:rPr>
        <w:t xml:space="preserve">  </w:t>
      </w:r>
    </w:p>
    <w:p w14:paraId="4239F357" w14:textId="68543FD2" w:rsidR="007F19EA" w:rsidRDefault="007F19EA" w:rsidP="006F14E3">
      <w:pPr>
        <w:rPr>
          <w:rFonts w:ascii="Times New Roman" w:hAnsi="Times New Roman" w:cs="Times New Roman"/>
          <w:sz w:val="20"/>
          <w:szCs w:val="20"/>
        </w:rPr>
      </w:pPr>
      <w:r>
        <w:rPr>
          <w:rFonts w:ascii="Times New Roman" w:hAnsi="Times New Roman" w:cs="Times New Roman"/>
          <w:sz w:val="20"/>
          <w:szCs w:val="20"/>
        </w:rPr>
        <w:t xml:space="preserve">During the activity the children worked really well discussing their arguments and devising their statements for the alleys. From the observation success criteria </w:t>
      </w:r>
      <w:r w:rsidR="008E6D28">
        <w:rPr>
          <w:rFonts w:ascii="Times New Roman" w:hAnsi="Times New Roman" w:cs="Times New Roman"/>
          <w:sz w:val="20"/>
          <w:szCs w:val="20"/>
        </w:rPr>
        <w:t xml:space="preserve">all of the persuasive skills were used </w:t>
      </w:r>
      <w:r w:rsidR="00CB4D7B">
        <w:rPr>
          <w:rFonts w:ascii="Times New Roman" w:hAnsi="Times New Roman" w:cs="Times New Roman"/>
          <w:sz w:val="20"/>
          <w:szCs w:val="20"/>
        </w:rPr>
        <w:t>by the three ‘case pupils’ including some more than once. This was an improvement from the introduction and looking at the observation checklist in appendix 5 and 8 there were a lot more displayed in this section of the lesson that at the start suggesting an improvement in the knowledge and use of persuasive skills from this task.</w:t>
      </w:r>
    </w:p>
    <w:p w14:paraId="187C9928" w14:textId="6ACB0FF8" w:rsidR="00C920E6" w:rsidRDefault="000C270E" w:rsidP="006F14E3">
      <w:pPr>
        <w:rPr>
          <w:rFonts w:ascii="Times New Roman" w:hAnsi="Times New Roman" w:cs="Times New Roman"/>
          <w:sz w:val="20"/>
          <w:szCs w:val="20"/>
        </w:rPr>
      </w:pPr>
      <w:r>
        <w:rPr>
          <w:rFonts w:ascii="Times New Roman" w:hAnsi="Times New Roman" w:cs="Times New Roman"/>
          <w:sz w:val="20"/>
          <w:szCs w:val="20"/>
        </w:rPr>
        <w:t>The plenary</w:t>
      </w:r>
      <w:r w:rsidR="00915D3C">
        <w:rPr>
          <w:rFonts w:ascii="Times New Roman" w:hAnsi="Times New Roman" w:cs="Times New Roman"/>
          <w:sz w:val="20"/>
          <w:szCs w:val="20"/>
        </w:rPr>
        <w:t xml:space="preserve"> countdown activity didn’t include all the persuasive skills on the success criteria the non-participant observer was unable to tick all of the boxes and it was unclear if the children would recognise or use these skills as they were not presented with the opportunity. We tried to counteract this situation by giving the children the opportunity to list or give examples of these skills within the interview questions.</w:t>
      </w:r>
      <w:r w:rsidR="00C84CCE">
        <w:rPr>
          <w:rFonts w:ascii="Times New Roman" w:hAnsi="Times New Roman" w:cs="Times New Roman"/>
          <w:sz w:val="20"/>
          <w:szCs w:val="20"/>
        </w:rPr>
        <w:t xml:space="preserve"> </w:t>
      </w:r>
      <w:r w:rsidR="00EE77A8">
        <w:rPr>
          <w:rFonts w:ascii="Times New Roman" w:hAnsi="Times New Roman" w:cs="Times New Roman"/>
          <w:sz w:val="20"/>
          <w:szCs w:val="20"/>
        </w:rPr>
        <w:t>Grigg (2015) states that teachers should make use of summaries as it allows the learner time to think and reflect on the lesson clearing up any misunderstandings. If my partner and I did not allow for this time for the children to reflect this could be the reason for less ticks in the plenary success criteria as the learners may not have had time to take the information in.</w:t>
      </w:r>
    </w:p>
    <w:p w14:paraId="0FB20EE1" w14:textId="3ED2311C" w:rsidR="00C920E6" w:rsidRDefault="00C920E6" w:rsidP="006F14E3">
      <w:pPr>
        <w:rPr>
          <w:rFonts w:ascii="Times New Roman" w:hAnsi="Times New Roman" w:cs="Times New Roman"/>
          <w:sz w:val="20"/>
          <w:szCs w:val="20"/>
        </w:rPr>
      </w:pPr>
      <w:r>
        <w:rPr>
          <w:rFonts w:ascii="Times New Roman" w:hAnsi="Times New Roman" w:cs="Times New Roman"/>
          <w:sz w:val="20"/>
          <w:szCs w:val="20"/>
        </w:rPr>
        <w:t>The last part of lesson one was where the focus group participated in an interview. They completed it as a group answering the questions individually but sat next to each other listening to one another answers.</w:t>
      </w:r>
      <w:r w:rsidR="00A04653">
        <w:rPr>
          <w:rFonts w:ascii="Times New Roman" w:hAnsi="Times New Roman" w:cs="Times New Roman"/>
          <w:sz w:val="20"/>
          <w:szCs w:val="20"/>
        </w:rPr>
        <w:t xml:space="preserve"> As can be seen in appendix 6 with comments adding for coding reasons on the transcript there is a recurring theme that </w:t>
      </w:r>
      <w:r w:rsidR="00C83E8D">
        <w:rPr>
          <w:rFonts w:ascii="Times New Roman" w:hAnsi="Times New Roman" w:cs="Times New Roman"/>
          <w:sz w:val="20"/>
          <w:szCs w:val="20"/>
        </w:rPr>
        <w:t xml:space="preserve">the </w:t>
      </w:r>
      <w:r w:rsidR="00C83E8D">
        <w:rPr>
          <w:rFonts w:ascii="Times New Roman" w:hAnsi="Times New Roman" w:cs="Times New Roman"/>
          <w:sz w:val="20"/>
          <w:szCs w:val="20"/>
        </w:rPr>
        <w:lastRenderedPageBreak/>
        <w:t>children repeated some answers that were previously said by other ‘case pupils’</w:t>
      </w:r>
      <w:r w:rsidR="00E324B7">
        <w:rPr>
          <w:rFonts w:ascii="Times New Roman" w:hAnsi="Times New Roman" w:cs="Times New Roman"/>
          <w:sz w:val="20"/>
          <w:szCs w:val="20"/>
        </w:rPr>
        <w:t>. This could be down to them sitting within a group and being able to hear previous answers.</w:t>
      </w:r>
      <w:r w:rsidR="003C212D">
        <w:rPr>
          <w:rFonts w:ascii="Times New Roman" w:hAnsi="Times New Roman" w:cs="Times New Roman"/>
          <w:sz w:val="20"/>
          <w:szCs w:val="20"/>
        </w:rPr>
        <w:t xml:space="preserve"> </w:t>
      </w:r>
      <w:r w:rsidR="00944271">
        <w:rPr>
          <w:rFonts w:ascii="Times New Roman" w:hAnsi="Times New Roman" w:cs="Times New Roman"/>
          <w:sz w:val="20"/>
          <w:szCs w:val="20"/>
        </w:rPr>
        <w:t>Studying the transcript in appendix 6 it is clear that not all questions asked by the teacher were open-ended.</w:t>
      </w:r>
      <w:r w:rsidR="00C93A82">
        <w:rPr>
          <w:rFonts w:ascii="Times New Roman" w:hAnsi="Times New Roman" w:cs="Times New Roman"/>
          <w:sz w:val="20"/>
          <w:szCs w:val="20"/>
        </w:rPr>
        <w:t xml:space="preserve"> </w:t>
      </w:r>
      <w:r w:rsidR="00741C8E">
        <w:rPr>
          <w:rFonts w:ascii="Times New Roman" w:hAnsi="Times New Roman" w:cs="Times New Roman"/>
          <w:sz w:val="20"/>
          <w:szCs w:val="20"/>
        </w:rPr>
        <w:t xml:space="preserve">Cremin (2009) states that open-ended questions can </w:t>
      </w:r>
      <w:r w:rsidR="00191B6A">
        <w:rPr>
          <w:rFonts w:ascii="Times New Roman" w:hAnsi="Times New Roman" w:cs="Times New Roman"/>
          <w:sz w:val="20"/>
          <w:szCs w:val="20"/>
        </w:rPr>
        <w:t>“raise the level of cognitive demand and facilitate children’s analytical thinking”. Which is what this research was looking to do which was develop the children’s learning in particular persuasive skills. However, if we were asking closed questions we may be as Grugeon (2001) suggests ‘scaffolding’ the learning too much. This term was originally mentioned by Bruner but Gregory (1996, cited in Grugeon, 2001) highlights the need to take into account the different scaffolding needed in different learning. As we were looking for the learner’s perspective on the lesson and their knowledge so far open-ended questions allow the children to use their thinking skills more thus suggesting a true reflection of their learning outcome at that time.</w:t>
      </w:r>
    </w:p>
    <w:p w14:paraId="7AA024D6" w14:textId="3C635F22" w:rsidR="00D41902" w:rsidRDefault="00D41902" w:rsidP="006F14E3">
      <w:pPr>
        <w:rPr>
          <w:rFonts w:ascii="Times New Roman" w:hAnsi="Times New Roman" w:cs="Times New Roman"/>
          <w:sz w:val="20"/>
          <w:szCs w:val="20"/>
        </w:rPr>
      </w:pPr>
      <w:r>
        <w:rPr>
          <w:rFonts w:ascii="Times New Roman" w:hAnsi="Times New Roman" w:cs="Times New Roman"/>
          <w:sz w:val="20"/>
          <w:szCs w:val="20"/>
        </w:rPr>
        <w:t>Upon reflection of this lesson</w:t>
      </w:r>
      <w:r w:rsidR="001341AB">
        <w:rPr>
          <w:rFonts w:ascii="Times New Roman" w:hAnsi="Times New Roman" w:cs="Times New Roman"/>
          <w:sz w:val="20"/>
          <w:szCs w:val="20"/>
        </w:rPr>
        <w:t xml:space="preserve"> my partner and I collaboratively decided to make some changes within the plenary and the circumstances surrounding the interviews. We decided the teacher would ask for more examples </w:t>
      </w:r>
      <w:r w:rsidR="00B16CAF">
        <w:rPr>
          <w:rFonts w:ascii="Times New Roman" w:hAnsi="Times New Roman" w:cs="Times New Roman"/>
          <w:sz w:val="20"/>
          <w:szCs w:val="20"/>
        </w:rPr>
        <w:t>of the persuasive skil</w:t>
      </w:r>
      <w:r w:rsidR="00AE59D3">
        <w:rPr>
          <w:rFonts w:ascii="Times New Roman" w:hAnsi="Times New Roman" w:cs="Times New Roman"/>
          <w:sz w:val="20"/>
          <w:szCs w:val="20"/>
        </w:rPr>
        <w:t xml:space="preserve">ls in the plenary activity elaborating their answers and displaying their knowledge more. </w:t>
      </w:r>
      <w:r w:rsidR="003C212D">
        <w:rPr>
          <w:rFonts w:ascii="Times New Roman" w:hAnsi="Times New Roman" w:cs="Times New Roman"/>
          <w:sz w:val="20"/>
          <w:szCs w:val="20"/>
        </w:rPr>
        <w:t>We will ensure the children are interviewed individually to make sure the children give their own answers and to reduce chances of mirroring answers.</w:t>
      </w:r>
    </w:p>
    <w:p w14:paraId="7F6B79D6" w14:textId="36AE3C57" w:rsidR="00806541" w:rsidRDefault="008F08F0" w:rsidP="006F14E3">
      <w:pPr>
        <w:rPr>
          <w:rFonts w:ascii="Times New Roman" w:hAnsi="Times New Roman" w:cs="Times New Roman"/>
          <w:sz w:val="20"/>
          <w:szCs w:val="20"/>
        </w:rPr>
      </w:pPr>
      <w:r>
        <w:rPr>
          <w:rFonts w:ascii="Times New Roman" w:hAnsi="Times New Roman" w:cs="Times New Roman"/>
          <w:sz w:val="20"/>
          <w:szCs w:val="20"/>
        </w:rPr>
        <w:t>We found in the second lesson the introductory activity worked well to activate their prior knowledge allowing the non-participant observer to tick the success criteria where appropriate. However, in the second lesson there were not as many ticks as the first lesson this could be down to different teachers or due to age difference as the first lesson was completed in a year 6 class where they may have used persuasive skills more frequently than the second class which was year 5</w:t>
      </w:r>
      <w:r w:rsidR="00806541">
        <w:rPr>
          <w:rFonts w:ascii="Times New Roman" w:hAnsi="Times New Roman" w:cs="Times New Roman"/>
          <w:sz w:val="20"/>
          <w:szCs w:val="20"/>
        </w:rPr>
        <w:t>.</w:t>
      </w:r>
    </w:p>
    <w:p w14:paraId="1E4C224B" w14:textId="49BA861A" w:rsidR="008755CD" w:rsidRDefault="008755CD" w:rsidP="006F14E3">
      <w:pPr>
        <w:rPr>
          <w:rFonts w:ascii="Times New Roman" w:hAnsi="Times New Roman" w:cs="Times New Roman"/>
          <w:sz w:val="20"/>
          <w:szCs w:val="20"/>
        </w:rPr>
      </w:pPr>
      <w:r>
        <w:rPr>
          <w:rFonts w:ascii="Times New Roman" w:hAnsi="Times New Roman" w:cs="Times New Roman"/>
          <w:sz w:val="20"/>
          <w:szCs w:val="20"/>
        </w:rPr>
        <w:t>The main activity also worked well within the second lesson with most of the children gaining their facts and statements from the fact sheets and book extract. Unfortunately</w:t>
      </w:r>
      <w:r w:rsidR="003E11A2">
        <w:rPr>
          <w:rFonts w:ascii="Times New Roman" w:hAnsi="Times New Roman" w:cs="Times New Roman"/>
          <w:sz w:val="20"/>
          <w:szCs w:val="20"/>
        </w:rPr>
        <w:t>,</w:t>
      </w:r>
      <w:r>
        <w:rPr>
          <w:rFonts w:ascii="Times New Roman" w:hAnsi="Times New Roman" w:cs="Times New Roman"/>
          <w:sz w:val="20"/>
          <w:szCs w:val="20"/>
        </w:rPr>
        <w:t xml:space="preserve"> with lesson two there was a larger number of children than the first one and it took place in the hall which could have contributed to more difficult behaviour from the children.</w:t>
      </w:r>
      <w:r w:rsidR="00CE6A40">
        <w:rPr>
          <w:rFonts w:ascii="Times New Roman" w:hAnsi="Times New Roman" w:cs="Times New Roman"/>
          <w:sz w:val="20"/>
          <w:szCs w:val="20"/>
        </w:rPr>
        <w:t xml:space="preserve"> As stated in appendix 10 the difficulty ensuring the children listened and kept engaged in the activity could have down to the fact that the lesson was administered in the hall and as stated earlier in Mukherji (2010) there is a need to conduct this research in a ‘natural’ environment to try and ensure you gain more reliable results.</w:t>
      </w:r>
      <w:r w:rsidR="00881915">
        <w:rPr>
          <w:rFonts w:ascii="Times New Roman" w:hAnsi="Times New Roman" w:cs="Times New Roman"/>
          <w:sz w:val="20"/>
          <w:szCs w:val="20"/>
        </w:rPr>
        <w:t xml:space="preserve"> The behaviour could also be associated with the children realising they are being observed.</w:t>
      </w:r>
      <w:r w:rsidR="00925E7A">
        <w:rPr>
          <w:rFonts w:ascii="Times New Roman" w:hAnsi="Times New Roman" w:cs="Times New Roman"/>
          <w:sz w:val="20"/>
          <w:szCs w:val="20"/>
        </w:rPr>
        <w:t xml:space="preserve"> McCambridge et al (2014) describes this as the ‘hawthorne effect’ </w:t>
      </w:r>
      <w:r w:rsidR="00903F72">
        <w:rPr>
          <w:rFonts w:ascii="Times New Roman" w:hAnsi="Times New Roman" w:cs="Times New Roman"/>
          <w:sz w:val="20"/>
          <w:szCs w:val="20"/>
        </w:rPr>
        <w:t>where the awareness o being observed can have a possible impact on behaviour.</w:t>
      </w:r>
      <w:r w:rsidR="00156905">
        <w:rPr>
          <w:rFonts w:ascii="Times New Roman" w:hAnsi="Times New Roman" w:cs="Times New Roman"/>
          <w:sz w:val="20"/>
          <w:szCs w:val="20"/>
        </w:rPr>
        <w:t xml:space="preserve"> </w:t>
      </w:r>
      <w:r w:rsidR="00350F4D">
        <w:rPr>
          <w:rFonts w:ascii="Times New Roman" w:hAnsi="Times New Roman" w:cs="Times New Roman"/>
          <w:sz w:val="20"/>
          <w:szCs w:val="20"/>
        </w:rPr>
        <w:t>On the other hand, the classroom was too small to carry out the conscience alley activity therefore in future we would either split the groups to create two conscience alleys to speed up the process and ensure the children are more engaged or carry out the activity as part of a carousel where smaller groups could do the activity.</w:t>
      </w:r>
    </w:p>
    <w:p w14:paraId="1BE44070" w14:textId="0392970B" w:rsidR="00501906" w:rsidRDefault="00F92B8C" w:rsidP="006F14E3">
      <w:pPr>
        <w:rPr>
          <w:rFonts w:ascii="Times New Roman" w:hAnsi="Times New Roman" w:cs="Times New Roman"/>
          <w:sz w:val="20"/>
          <w:szCs w:val="20"/>
        </w:rPr>
      </w:pPr>
      <w:r>
        <w:rPr>
          <w:rFonts w:ascii="Times New Roman" w:hAnsi="Times New Roman" w:cs="Times New Roman"/>
          <w:sz w:val="20"/>
          <w:szCs w:val="20"/>
        </w:rPr>
        <w:t>The non-participant observer found it difficult to mark the success criteria based upon the given activity in the plenary. Even with the teacher asking the children for more examples the non-participant observer was unable to</w:t>
      </w:r>
      <w:r w:rsidR="00587F33">
        <w:rPr>
          <w:rFonts w:ascii="Times New Roman" w:hAnsi="Times New Roman" w:cs="Times New Roman"/>
          <w:sz w:val="20"/>
          <w:szCs w:val="20"/>
        </w:rPr>
        <w:t xml:space="preserve"> identify all of the given persuasive skills being used</w:t>
      </w:r>
      <w:r w:rsidR="00725154">
        <w:rPr>
          <w:rFonts w:ascii="Times New Roman" w:hAnsi="Times New Roman" w:cs="Times New Roman"/>
          <w:sz w:val="20"/>
          <w:szCs w:val="20"/>
        </w:rPr>
        <w:t xml:space="preserve">. It could be said that the children may not have improved their persuasive skills as they were unable to recall them all during the interviews </w:t>
      </w:r>
      <w:r w:rsidR="00D1177F">
        <w:rPr>
          <w:rFonts w:ascii="Times New Roman" w:hAnsi="Times New Roman" w:cs="Times New Roman"/>
          <w:sz w:val="20"/>
          <w:szCs w:val="20"/>
        </w:rPr>
        <w:t>or that they</w:t>
      </w:r>
      <w:r w:rsidR="00725154">
        <w:rPr>
          <w:rFonts w:ascii="Times New Roman" w:hAnsi="Times New Roman" w:cs="Times New Roman"/>
          <w:sz w:val="20"/>
          <w:szCs w:val="20"/>
        </w:rPr>
        <w:t xml:space="preserve"> weren’t given the opportunity to showcase their knowledge in the plenary activity. On the other hand</w:t>
      </w:r>
      <w:r w:rsidR="0043630D">
        <w:rPr>
          <w:rFonts w:ascii="Times New Roman" w:hAnsi="Times New Roman" w:cs="Times New Roman"/>
          <w:sz w:val="20"/>
          <w:szCs w:val="20"/>
        </w:rPr>
        <w:t>,</w:t>
      </w:r>
      <w:r w:rsidR="00725154">
        <w:rPr>
          <w:rFonts w:ascii="Times New Roman" w:hAnsi="Times New Roman" w:cs="Times New Roman"/>
          <w:sz w:val="20"/>
          <w:szCs w:val="20"/>
        </w:rPr>
        <w:t xml:space="preserve"> they were able to give some examples of skills that had only been introduced that day and provide us with samples of where they could use them in context which based upon prior knowledge of the class they found difficult before.</w:t>
      </w:r>
      <w:r>
        <w:rPr>
          <w:rFonts w:ascii="Times New Roman" w:hAnsi="Times New Roman" w:cs="Times New Roman"/>
          <w:sz w:val="20"/>
          <w:szCs w:val="20"/>
        </w:rPr>
        <w:t xml:space="preserve"> </w:t>
      </w:r>
      <w:r w:rsidR="00342F62">
        <w:rPr>
          <w:rFonts w:ascii="Times New Roman" w:hAnsi="Times New Roman" w:cs="Times New Roman"/>
          <w:sz w:val="20"/>
          <w:szCs w:val="20"/>
        </w:rPr>
        <w:t xml:space="preserve">This could also be linked to the ‘hawthorne’ effect as the children didn’t appear very confident when giving answers in the interviews. </w:t>
      </w:r>
    </w:p>
    <w:p w14:paraId="29B944E2" w14:textId="7AD2AAFA" w:rsidR="00BB5CE2" w:rsidRDefault="00BB5CE2" w:rsidP="006F14E3">
      <w:pPr>
        <w:rPr>
          <w:rFonts w:ascii="Times New Roman" w:hAnsi="Times New Roman" w:cs="Times New Roman"/>
          <w:sz w:val="20"/>
          <w:szCs w:val="20"/>
        </w:rPr>
      </w:pPr>
      <w:r>
        <w:rPr>
          <w:rFonts w:ascii="Times New Roman" w:hAnsi="Times New Roman" w:cs="Times New Roman"/>
          <w:sz w:val="20"/>
          <w:szCs w:val="20"/>
        </w:rPr>
        <w:t>When reflecting on lesson two it was mentioned again about the use of closed questions which may not show a true reflection on the children’s knowledge of the persuasive skills taught.</w:t>
      </w:r>
      <w:r w:rsidR="001C480C">
        <w:rPr>
          <w:rFonts w:ascii="Times New Roman" w:hAnsi="Times New Roman" w:cs="Times New Roman"/>
          <w:sz w:val="20"/>
          <w:szCs w:val="20"/>
        </w:rPr>
        <w:t xml:space="preserve"> Van Ments (1990) states that open-ended questions can encourage the children to think more which could have helped when the learners were struggling to find the answers they needed. However, more open-ended questioning could have increased their cognitive thinking and given a true reflection of their knowledge. Closed question can sometimes be seen as leading an answer and as stated earlier can scaffold the reflection too much.</w:t>
      </w:r>
    </w:p>
    <w:p w14:paraId="24B6ECFB" w14:textId="22851C80" w:rsidR="00941AB9" w:rsidRDefault="00941AB9" w:rsidP="006F14E3">
      <w:pPr>
        <w:rPr>
          <w:rFonts w:ascii="Times New Roman" w:hAnsi="Times New Roman" w:cs="Times New Roman"/>
          <w:sz w:val="20"/>
          <w:szCs w:val="20"/>
        </w:rPr>
      </w:pPr>
      <w:r>
        <w:rPr>
          <w:rFonts w:ascii="Times New Roman" w:hAnsi="Times New Roman" w:cs="Times New Roman"/>
          <w:sz w:val="20"/>
          <w:szCs w:val="20"/>
        </w:rPr>
        <w:t xml:space="preserve">Looking at the observer checklists and answers within the interview it suggests that the learning objective was met </w:t>
      </w:r>
      <w:r w:rsidR="00D41902">
        <w:rPr>
          <w:rFonts w:ascii="Times New Roman" w:hAnsi="Times New Roman" w:cs="Times New Roman"/>
          <w:sz w:val="20"/>
          <w:szCs w:val="20"/>
        </w:rPr>
        <w:t xml:space="preserve">in both lessons </w:t>
      </w:r>
      <w:r>
        <w:rPr>
          <w:rFonts w:ascii="Times New Roman" w:hAnsi="Times New Roman" w:cs="Times New Roman"/>
          <w:sz w:val="20"/>
          <w:szCs w:val="20"/>
        </w:rPr>
        <w:t xml:space="preserve">as the children achieve a higher amount of tick all round on the conscience alley activity. The children were also able to give examples of persuasive skills they </w:t>
      </w:r>
      <w:r w:rsidR="00C83E8D">
        <w:rPr>
          <w:rFonts w:ascii="Times New Roman" w:hAnsi="Times New Roman" w:cs="Times New Roman"/>
          <w:sz w:val="20"/>
          <w:szCs w:val="20"/>
        </w:rPr>
        <w:t>hadn’t previously displayed and were able to put these example into different contexts.</w:t>
      </w:r>
      <w:r w:rsidR="00D41902">
        <w:rPr>
          <w:rFonts w:ascii="Times New Roman" w:hAnsi="Times New Roman" w:cs="Times New Roman"/>
          <w:sz w:val="20"/>
          <w:szCs w:val="20"/>
        </w:rPr>
        <w:t xml:space="preserve"> </w:t>
      </w:r>
    </w:p>
    <w:p w14:paraId="3255BB90" w14:textId="77777777" w:rsidR="007E09D0" w:rsidRDefault="007E09D0" w:rsidP="006F14E3">
      <w:pPr>
        <w:rPr>
          <w:rFonts w:ascii="Times New Roman" w:hAnsi="Times New Roman" w:cs="Times New Roman"/>
          <w:b/>
        </w:rPr>
      </w:pPr>
    </w:p>
    <w:p w14:paraId="67C25A53" w14:textId="4BB32315" w:rsidR="00F417D5" w:rsidRDefault="001C3298" w:rsidP="006F14E3">
      <w:pPr>
        <w:rPr>
          <w:rFonts w:ascii="Times New Roman" w:hAnsi="Times New Roman" w:cs="Times New Roman"/>
          <w:b/>
        </w:rPr>
      </w:pPr>
      <w:r>
        <w:rPr>
          <w:rFonts w:ascii="Times New Roman" w:hAnsi="Times New Roman" w:cs="Times New Roman"/>
          <w:b/>
        </w:rPr>
        <w:t>Discussion</w:t>
      </w:r>
    </w:p>
    <w:p w14:paraId="59BE8ADE" w14:textId="6B7BFA3D" w:rsidR="00D826FB" w:rsidRDefault="00D826FB" w:rsidP="006F14E3">
      <w:pPr>
        <w:rPr>
          <w:rFonts w:ascii="Times New Roman" w:hAnsi="Times New Roman" w:cs="Times New Roman"/>
          <w:sz w:val="20"/>
          <w:szCs w:val="20"/>
        </w:rPr>
      </w:pPr>
      <w:r>
        <w:rPr>
          <w:rFonts w:ascii="Times New Roman" w:hAnsi="Times New Roman" w:cs="Times New Roman"/>
          <w:sz w:val="20"/>
          <w:szCs w:val="20"/>
        </w:rPr>
        <w:t>After reviewing the evidence from the observation checklists and transcript answers it suggests that the conscience alley activity had improved persuasive skills in a key stage 2 classroom.</w:t>
      </w:r>
      <w:r w:rsidR="00F92B8C">
        <w:rPr>
          <w:rFonts w:ascii="Times New Roman" w:hAnsi="Times New Roman" w:cs="Times New Roman"/>
          <w:sz w:val="20"/>
          <w:szCs w:val="20"/>
        </w:rPr>
        <w:t xml:space="preserve"> This was displayed in the observer checklist during the main activity having ticks in every box some more than once. This suggests the conscience alley activity provided the children with the opportunity to develop and display their knowledge of persuasive skills. This point was also exhibited during the interviews where the children were able to give examples </w:t>
      </w:r>
      <w:r w:rsidR="00B44CDE">
        <w:rPr>
          <w:rFonts w:ascii="Times New Roman" w:hAnsi="Times New Roman" w:cs="Times New Roman"/>
          <w:sz w:val="20"/>
          <w:szCs w:val="20"/>
        </w:rPr>
        <w:t>of even the new skills introduced such as body language and v</w:t>
      </w:r>
      <w:r w:rsidR="00B62799">
        <w:rPr>
          <w:rFonts w:ascii="Times New Roman" w:hAnsi="Times New Roman" w:cs="Times New Roman"/>
          <w:sz w:val="20"/>
          <w:szCs w:val="20"/>
        </w:rPr>
        <w:t>oice and put the persuasive skills into different contexts.</w:t>
      </w:r>
    </w:p>
    <w:p w14:paraId="0E3BF53E" w14:textId="7BF38960" w:rsidR="00900CE7" w:rsidRDefault="00900CE7" w:rsidP="006F14E3">
      <w:pPr>
        <w:rPr>
          <w:rFonts w:ascii="Times New Roman" w:hAnsi="Times New Roman" w:cs="Times New Roman"/>
          <w:sz w:val="20"/>
          <w:szCs w:val="20"/>
        </w:rPr>
      </w:pPr>
      <w:r>
        <w:rPr>
          <w:rFonts w:ascii="Times New Roman" w:hAnsi="Times New Roman" w:cs="Times New Roman"/>
          <w:sz w:val="20"/>
          <w:szCs w:val="20"/>
        </w:rPr>
        <w:t xml:space="preserve">It was clear from the research lesson and the observation check list that linking lessons to prior knowledge is key. As Donaldson (2015) recognises this importance </w:t>
      </w:r>
      <w:r w:rsidR="00E65730">
        <w:rPr>
          <w:rFonts w:ascii="Times New Roman" w:hAnsi="Times New Roman" w:cs="Times New Roman"/>
          <w:sz w:val="20"/>
          <w:szCs w:val="20"/>
        </w:rPr>
        <w:t xml:space="preserve">of this </w:t>
      </w:r>
      <w:r>
        <w:rPr>
          <w:rFonts w:ascii="Times New Roman" w:hAnsi="Times New Roman" w:cs="Times New Roman"/>
          <w:sz w:val="20"/>
          <w:szCs w:val="20"/>
        </w:rPr>
        <w:t xml:space="preserve">by stating </w:t>
      </w:r>
      <w:r w:rsidR="005E0B6A">
        <w:rPr>
          <w:rFonts w:ascii="Times New Roman" w:hAnsi="Times New Roman" w:cs="Times New Roman"/>
          <w:sz w:val="20"/>
          <w:szCs w:val="20"/>
        </w:rPr>
        <w:t>that teachers need to select tasks and resources that will build on previous knowledge and experience in order to engage pupils interest. My partner and I also recognised when asking questions during the lesson the majority of the class had their hand up to answer suggesting a high level of engagement.</w:t>
      </w:r>
    </w:p>
    <w:p w14:paraId="34A0DE04" w14:textId="5EFA5309" w:rsidR="00775BCE" w:rsidRDefault="003654A5" w:rsidP="006F14E3">
      <w:pPr>
        <w:rPr>
          <w:rFonts w:ascii="Times New Roman" w:hAnsi="Times New Roman" w:cs="Times New Roman"/>
          <w:sz w:val="20"/>
          <w:szCs w:val="20"/>
        </w:rPr>
      </w:pPr>
      <w:r>
        <w:rPr>
          <w:rFonts w:ascii="Times New Roman" w:hAnsi="Times New Roman" w:cs="Times New Roman"/>
          <w:sz w:val="20"/>
          <w:szCs w:val="20"/>
        </w:rPr>
        <w:t xml:space="preserve">According to </w:t>
      </w:r>
      <w:r w:rsidR="00A8618F">
        <w:rPr>
          <w:rFonts w:ascii="Times New Roman" w:hAnsi="Times New Roman" w:cs="Times New Roman"/>
          <w:sz w:val="20"/>
          <w:szCs w:val="20"/>
        </w:rPr>
        <w:t>Grugeon et al (2001)</w:t>
      </w:r>
      <w:r w:rsidR="00A437F3">
        <w:rPr>
          <w:rFonts w:ascii="Times New Roman" w:hAnsi="Times New Roman" w:cs="Times New Roman"/>
          <w:sz w:val="20"/>
          <w:szCs w:val="20"/>
        </w:rPr>
        <w:t xml:space="preserve"> by teachers giving children the skills of persuasion they are providing them the ability to be more effective and fluent at expressing their opinions in a fair way. </w:t>
      </w:r>
      <w:r w:rsidR="00775BCE">
        <w:rPr>
          <w:rFonts w:ascii="Times New Roman" w:hAnsi="Times New Roman" w:cs="Times New Roman"/>
          <w:sz w:val="20"/>
          <w:szCs w:val="20"/>
        </w:rPr>
        <w:t>It would appear that within the study when providing the children with enriching activities including some resources to back up their answers w</w:t>
      </w:r>
      <w:r w:rsidR="00DF65F4">
        <w:rPr>
          <w:rFonts w:ascii="Times New Roman" w:hAnsi="Times New Roman" w:cs="Times New Roman"/>
          <w:sz w:val="20"/>
          <w:szCs w:val="20"/>
        </w:rPr>
        <w:t>ere</w:t>
      </w:r>
      <w:r w:rsidR="00775BCE">
        <w:rPr>
          <w:rFonts w:ascii="Times New Roman" w:hAnsi="Times New Roman" w:cs="Times New Roman"/>
          <w:sz w:val="20"/>
          <w:szCs w:val="20"/>
        </w:rPr>
        <w:t xml:space="preserve"> beneficial as</w:t>
      </w:r>
      <w:r w:rsidR="00A80C33">
        <w:rPr>
          <w:rFonts w:ascii="Times New Roman" w:hAnsi="Times New Roman" w:cs="Times New Roman"/>
          <w:sz w:val="20"/>
          <w:szCs w:val="20"/>
        </w:rPr>
        <w:t xml:space="preserve"> </w:t>
      </w:r>
      <w:r w:rsidR="009F0824">
        <w:rPr>
          <w:rFonts w:ascii="Times New Roman" w:hAnsi="Times New Roman" w:cs="Times New Roman"/>
          <w:sz w:val="20"/>
          <w:szCs w:val="20"/>
        </w:rPr>
        <w:t>they were able to use the facts and book extracts within their persuasive statement to the undecided child</w:t>
      </w:r>
      <w:r w:rsidR="007D5903">
        <w:rPr>
          <w:rFonts w:ascii="Times New Roman" w:hAnsi="Times New Roman" w:cs="Times New Roman"/>
          <w:sz w:val="20"/>
          <w:szCs w:val="20"/>
        </w:rPr>
        <w:t xml:space="preserve">. </w:t>
      </w:r>
      <w:r w:rsidR="007D5903" w:rsidRPr="007D5903">
        <w:rPr>
          <w:rFonts w:ascii="Times New Roman" w:hAnsi="Times New Roman" w:cs="Times New Roman"/>
          <w:sz w:val="20"/>
          <w:szCs w:val="20"/>
        </w:rPr>
        <w:t>Glazzard and Palmer</w:t>
      </w:r>
      <w:r w:rsidR="007D5903">
        <w:rPr>
          <w:rFonts w:ascii="Times New Roman" w:hAnsi="Times New Roman" w:cs="Times New Roman"/>
          <w:sz w:val="20"/>
          <w:szCs w:val="20"/>
        </w:rPr>
        <w:t xml:space="preserve"> (</w:t>
      </w:r>
      <w:r w:rsidR="007D5903" w:rsidRPr="007D5903">
        <w:rPr>
          <w:rFonts w:ascii="Times New Roman" w:hAnsi="Times New Roman" w:cs="Times New Roman"/>
          <w:sz w:val="20"/>
          <w:szCs w:val="20"/>
        </w:rPr>
        <w:t>2015)</w:t>
      </w:r>
      <w:r w:rsidR="007D5903">
        <w:rPr>
          <w:rFonts w:ascii="Times New Roman" w:hAnsi="Times New Roman" w:cs="Times New Roman"/>
          <w:sz w:val="20"/>
          <w:szCs w:val="20"/>
        </w:rPr>
        <w:t xml:space="preserve"> state</w:t>
      </w:r>
      <w:r w:rsidR="007D5903" w:rsidRPr="007D5903">
        <w:rPr>
          <w:rFonts w:ascii="Times New Roman" w:hAnsi="Times New Roman" w:cs="Times New Roman"/>
          <w:sz w:val="20"/>
          <w:szCs w:val="20"/>
        </w:rPr>
        <w:t xml:space="preserve"> that this </w:t>
      </w:r>
      <w:r w:rsidR="007D5903">
        <w:rPr>
          <w:rFonts w:ascii="Times New Roman" w:hAnsi="Times New Roman" w:cs="Times New Roman"/>
          <w:sz w:val="20"/>
          <w:szCs w:val="20"/>
        </w:rPr>
        <w:t>conscience alley</w:t>
      </w:r>
      <w:r w:rsidR="007D5903" w:rsidRPr="007D5903">
        <w:rPr>
          <w:rFonts w:ascii="Times New Roman" w:hAnsi="Times New Roman" w:cs="Times New Roman"/>
          <w:sz w:val="20"/>
          <w:szCs w:val="20"/>
        </w:rPr>
        <w:t xml:space="preserve"> allows children to explore viewpoints and perspective and can be an enriching task to lead into persuasive text writing.</w:t>
      </w:r>
    </w:p>
    <w:p w14:paraId="448B9162" w14:textId="0F5E535B" w:rsidR="008956DF" w:rsidRDefault="008956DF" w:rsidP="006F14E3">
      <w:pPr>
        <w:rPr>
          <w:rFonts w:ascii="Times New Roman" w:hAnsi="Times New Roman" w:cs="Times New Roman"/>
          <w:sz w:val="20"/>
          <w:szCs w:val="20"/>
        </w:rPr>
      </w:pPr>
      <w:r w:rsidRPr="008956DF">
        <w:rPr>
          <w:rFonts w:ascii="Times New Roman" w:hAnsi="Times New Roman" w:cs="Times New Roman"/>
          <w:sz w:val="20"/>
          <w:szCs w:val="20"/>
        </w:rPr>
        <w:t xml:space="preserve">Nippold et al (2005) </w:t>
      </w:r>
      <w:r>
        <w:rPr>
          <w:rFonts w:ascii="Times New Roman" w:hAnsi="Times New Roman" w:cs="Times New Roman"/>
          <w:sz w:val="20"/>
          <w:szCs w:val="20"/>
        </w:rPr>
        <w:t xml:space="preserve">recognised that the </w:t>
      </w:r>
      <w:r w:rsidRPr="008956DF">
        <w:rPr>
          <w:rFonts w:ascii="Times New Roman" w:hAnsi="Times New Roman" w:cs="Times New Roman"/>
          <w:sz w:val="20"/>
          <w:szCs w:val="20"/>
        </w:rPr>
        <w:t>us</w:t>
      </w:r>
      <w:r>
        <w:rPr>
          <w:rFonts w:ascii="Times New Roman" w:hAnsi="Times New Roman" w:cs="Times New Roman"/>
          <w:sz w:val="20"/>
          <w:szCs w:val="20"/>
        </w:rPr>
        <w:t xml:space="preserve">e of </w:t>
      </w:r>
      <w:r w:rsidRPr="008956DF">
        <w:rPr>
          <w:rFonts w:ascii="Times New Roman" w:hAnsi="Times New Roman" w:cs="Times New Roman"/>
          <w:sz w:val="20"/>
          <w:szCs w:val="20"/>
        </w:rPr>
        <w:t>persuasive skill</w:t>
      </w:r>
      <w:r>
        <w:rPr>
          <w:rFonts w:ascii="Times New Roman" w:hAnsi="Times New Roman" w:cs="Times New Roman"/>
          <w:sz w:val="20"/>
          <w:szCs w:val="20"/>
        </w:rPr>
        <w:t>s is a demanding exercise</w:t>
      </w:r>
      <w:r w:rsidRPr="008956DF">
        <w:rPr>
          <w:rFonts w:ascii="Times New Roman" w:hAnsi="Times New Roman" w:cs="Times New Roman"/>
          <w:sz w:val="20"/>
          <w:szCs w:val="20"/>
        </w:rPr>
        <w:t xml:space="preserve"> </w:t>
      </w:r>
      <w:r>
        <w:rPr>
          <w:rFonts w:ascii="Times New Roman" w:hAnsi="Times New Roman" w:cs="Times New Roman"/>
          <w:sz w:val="20"/>
          <w:szCs w:val="20"/>
        </w:rPr>
        <w:t xml:space="preserve">with a need to </w:t>
      </w:r>
      <w:r w:rsidR="00707E7D">
        <w:rPr>
          <w:rFonts w:ascii="Times New Roman" w:hAnsi="Times New Roman" w:cs="Times New Roman"/>
          <w:sz w:val="20"/>
          <w:szCs w:val="20"/>
        </w:rPr>
        <w:t>analyse, discuss and resolve arguments in a convincing manner that considers all points of view.</w:t>
      </w:r>
      <w:r w:rsidR="00A765E1">
        <w:rPr>
          <w:rFonts w:ascii="Times New Roman" w:hAnsi="Times New Roman" w:cs="Times New Roman"/>
          <w:sz w:val="20"/>
          <w:szCs w:val="20"/>
        </w:rPr>
        <w:t xml:space="preserve"> This was apparent when child 2 said that they actually agreed with the opposing side during the conscience alley activity but tried to convince the undecided child using persuasive skills in their statement.</w:t>
      </w:r>
    </w:p>
    <w:p w14:paraId="2570AF70" w14:textId="6BF80538" w:rsidR="006A5690" w:rsidRDefault="006A5690" w:rsidP="006F14E3">
      <w:pPr>
        <w:rPr>
          <w:rFonts w:ascii="Times New Roman" w:hAnsi="Times New Roman" w:cs="Times New Roman"/>
          <w:sz w:val="20"/>
          <w:szCs w:val="20"/>
        </w:rPr>
      </w:pPr>
      <w:r>
        <w:rPr>
          <w:rFonts w:ascii="Times New Roman" w:hAnsi="Times New Roman" w:cs="Times New Roman"/>
          <w:sz w:val="20"/>
          <w:szCs w:val="20"/>
        </w:rPr>
        <w:t>In all likelihood the research displays that persuasive skills are an important part</w:t>
      </w:r>
      <w:r w:rsidR="0035186B">
        <w:rPr>
          <w:rFonts w:ascii="Times New Roman" w:hAnsi="Times New Roman" w:cs="Times New Roman"/>
          <w:sz w:val="20"/>
          <w:szCs w:val="20"/>
        </w:rPr>
        <w:t xml:space="preserve"> of a child’s</w:t>
      </w:r>
      <w:r>
        <w:rPr>
          <w:rFonts w:ascii="Times New Roman" w:hAnsi="Times New Roman" w:cs="Times New Roman"/>
          <w:sz w:val="20"/>
          <w:szCs w:val="20"/>
        </w:rPr>
        <w:t xml:space="preserve"> learning </w:t>
      </w:r>
      <w:r w:rsidR="003F2323">
        <w:rPr>
          <w:rFonts w:ascii="Times New Roman" w:hAnsi="Times New Roman" w:cs="Times New Roman"/>
          <w:sz w:val="20"/>
          <w:szCs w:val="20"/>
        </w:rPr>
        <w:t xml:space="preserve">experience </w:t>
      </w:r>
      <w:r>
        <w:rPr>
          <w:rFonts w:ascii="Times New Roman" w:hAnsi="Times New Roman" w:cs="Times New Roman"/>
          <w:sz w:val="20"/>
          <w:szCs w:val="20"/>
        </w:rPr>
        <w:t>and</w:t>
      </w:r>
      <w:r w:rsidR="00D50FB5">
        <w:rPr>
          <w:rFonts w:ascii="Times New Roman" w:hAnsi="Times New Roman" w:cs="Times New Roman"/>
          <w:sz w:val="20"/>
          <w:szCs w:val="20"/>
        </w:rPr>
        <w:t xml:space="preserve"> </w:t>
      </w:r>
      <w:r>
        <w:rPr>
          <w:rFonts w:ascii="Times New Roman" w:hAnsi="Times New Roman" w:cs="Times New Roman"/>
          <w:sz w:val="20"/>
          <w:szCs w:val="20"/>
        </w:rPr>
        <w:t>future</w:t>
      </w:r>
      <w:r w:rsidR="003F2323">
        <w:rPr>
          <w:rFonts w:ascii="Times New Roman" w:hAnsi="Times New Roman" w:cs="Times New Roman"/>
          <w:sz w:val="20"/>
          <w:szCs w:val="20"/>
        </w:rPr>
        <w:t>,</w:t>
      </w:r>
      <w:r>
        <w:rPr>
          <w:rFonts w:ascii="Times New Roman" w:hAnsi="Times New Roman" w:cs="Times New Roman"/>
          <w:sz w:val="20"/>
          <w:szCs w:val="20"/>
        </w:rPr>
        <w:t xml:space="preserve"> </w:t>
      </w:r>
      <w:r w:rsidR="00D50FB5">
        <w:rPr>
          <w:rFonts w:ascii="Times New Roman" w:hAnsi="Times New Roman" w:cs="Times New Roman"/>
          <w:sz w:val="20"/>
          <w:szCs w:val="20"/>
        </w:rPr>
        <w:t>this was apparent</w:t>
      </w:r>
      <w:r>
        <w:rPr>
          <w:rFonts w:ascii="Times New Roman" w:hAnsi="Times New Roman" w:cs="Times New Roman"/>
          <w:sz w:val="20"/>
          <w:szCs w:val="20"/>
        </w:rPr>
        <w:t xml:space="preserve"> after reading the children’s responses to where they would use these skills in future.</w:t>
      </w:r>
      <w:r w:rsidR="00D97A8D">
        <w:rPr>
          <w:rFonts w:ascii="Times New Roman" w:hAnsi="Times New Roman" w:cs="Times New Roman"/>
          <w:sz w:val="20"/>
          <w:szCs w:val="20"/>
        </w:rPr>
        <w:t xml:space="preserve"> The majority of the children gave answers relating to being an important member of society.</w:t>
      </w:r>
      <w:r w:rsidR="00D81AE8">
        <w:rPr>
          <w:rFonts w:ascii="Times New Roman" w:hAnsi="Times New Roman" w:cs="Times New Roman"/>
          <w:sz w:val="20"/>
          <w:szCs w:val="20"/>
        </w:rPr>
        <w:t xml:space="preserve"> For example</w:t>
      </w:r>
      <w:r w:rsidR="00FF0F58">
        <w:rPr>
          <w:rFonts w:ascii="Times New Roman" w:hAnsi="Times New Roman" w:cs="Times New Roman"/>
          <w:sz w:val="20"/>
          <w:szCs w:val="20"/>
        </w:rPr>
        <w:t>,</w:t>
      </w:r>
      <w:r w:rsidR="00D81AE8">
        <w:rPr>
          <w:rFonts w:ascii="Times New Roman" w:hAnsi="Times New Roman" w:cs="Times New Roman"/>
          <w:sz w:val="20"/>
          <w:szCs w:val="20"/>
        </w:rPr>
        <w:t xml:space="preserve"> one child in the first lesson interview stated </w:t>
      </w:r>
      <w:r w:rsidR="00F31B84">
        <w:rPr>
          <w:rFonts w:ascii="Times New Roman" w:hAnsi="Times New Roman" w:cs="Times New Roman"/>
          <w:sz w:val="20"/>
          <w:szCs w:val="20"/>
        </w:rPr>
        <w:t>“</w:t>
      </w:r>
      <w:r w:rsidR="00F31B84" w:rsidRPr="00F31B84">
        <w:rPr>
          <w:rFonts w:ascii="Times New Roman" w:hAnsi="Times New Roman" w:cs="Times New Roman"/>
          <w:sz w:val="20"/>
          <w:szCs w:val="20"/>
        </w:rPr>
        <w:t>You could use them in a job interview to persuade them to give you the</w:t>
      </w:r>
      <w:r w:rsidR="00F31B84">
        <w:rPr>
          <w:rFonts w:ascii="Times New Roman" w:hAnsi="Times New Roman" w:cs="Times New Roman"/>
          <w:sz w:val="20"/>
          <w:szCs w:val="20"/>
        </w:rPr>
        <w:t xml:space="preserve"> job” and another said “in an entrepreneurial challenge”.</w:t>
      </w:r>
      <w:r w:rsidR="00FB482C">
        <w:rPr>
          <w:rFonts w:ascii="Times New Roman" w:hAnsi="Times New Roman" w:cs="Times New Roman"/>
          <w:sz w:val="20"/>
          <w:szCs w:val="20"/>
        </w:rPr>
        <w:t xml:space="preserve"> </w:t>
      </w:r>
      <w:r w:rsidR="00AF53AD">
        <w:rPr>
          <w:rFonts w:ascii="Times New Roman" w:hAnsi="Times New Roman" w:cs="Times New Roman"/>
          <w:sz w:val="20"/>
          <w:szCs w:val="20"/>
        </w:rPr>
        <w:t xml:space="preserve">The way the children have thought about using these skills in their future </w:t>
      </w:r>
      <w:r w:rsidR="006117FC">
        <w:rPr>
          <w:rFonts w:ascii="Times New Roman" w:hAnsi="Times New Roman" w:cs="Times New Roman"/>
          <w:sz w:val="20"/>
          <w:szCs w:val="20"/>
        </w:rPr>
        <w:t>can be related to the literature written by Donaldson (2015) where he states that the future curriculum will look to “critically evaluate information, make connections, develop deep conceptual understanding and transfer knowledge and skills to new situations to solve complex situations in a creative way”.</w:t>
      </w:r>
      <w:r w:rsidR="001B2857">
        <w:rPr>
          <w:rFonts w:ascii="Times New Roman" w:hAnsi="Times New Roman" w:cs="Times New Roman"/>
          <w:sz w:val="20"/>
          <w:szCs w:val="20"/>
        </w:rPr>
        <w:t xml:space="preserve"> </w:t>
      </w:r>
    </w:p>
    <w:p w14:paraId="58626494" w14:textId="00C3D2BD" w:rsidR="001D18D6" w:rsidRDefault="001D18D6" w:rsidP="006F14E3">
      <w:pPr>
        <w:rPr>
          <w:rFonts w:ascii="Times New Roman" w:hAnsi="Times New Roman" w:cs="Times New Roman"/>
          <w:sz w:val="20"/>
          <w:szCs w:val="20"/>
        </w:rPr>
      </w:pPr>
      <w:r>
        <w:rPr>
          <w:rFonts w:ascii="Times New Roman" w:hAnsi="Times New Roman" w:cs="Times New Roman"/>
          <w:sz w:val="20"/>
          <w:szCs w:val="20"/>
        </w:rPr>
        <w:t xml:space="preserve">When asked the question of what they thought of the lesson all of the children had similar responses that they found it fun, interesting or enjoyed it. This would suggest that the literature surrounding </w:t>
      </w:r>
      <w:r w:rsidR="0052216D">
        <w:rPr>
          <w:rFonts w:ascii="Times New Roman" w:hAnsi="Times New Roman" w:cs="Times New Roman"/>
          <w:sz w:val="20"/>
          <w:szCs w:val="20"/>
        </w:rPr>
        <w:t>the conscience alley activity were correct in saying</w:t>
      </w:r>
      <w:r w:rsidR="00F60B3B" w:rsidRPr="00F60B3B">
        <w:t xml:space="preserve"> </w:t>
      </w:r>
      <w:r w:rsidR="00F60B3B" w:rsidRPr="00F60B3B">
        <w:rPr>
          <w:rFonts w:ascii="Times New Roman" w:hAnsi="Times New Roman" w:cs="Times New Roman"/>
          <w:sz w:val="20"/>
          <w:szCs w:val="20"/>
        </w:rPr>
        <w:t xml:space="preserve">that this technique can </w:t>
      </w:r>
      <w:r w:rsidR="00F60B3B">
        <w:rPr>
          <w:rFonts w:ascii="Times New Roman" w:hAnsi="Times New Roman" w:cs="Times New Roman"/>
          <w:sz w:val="20"/>
          <w:szCs w:val="20"/>
        </w:rPr>
        <w:t>increase</w:t>
      </w:r>
      <w:r w:rsidR="00F60B3B" w:rsidRPr="00F60B3B">
        <w:rPr>
          <w:rFonts w:ascii="Times New Roman" w:hAnsi="Times New Roman" w:cs="Times New Roman"/>
          <w:sz w:val="20"/>
          <w:szCs w:val="20"/>
        </w:rPr>
        <w:t xml:space="preserve"> </w:t>
      </w:r>
      <w:r w:rsidR="00F60B3B">
        <w:rPr>
          <w:rFonts w:ascii="Times New Roman" w:hAnsi="Times New Roman" w:cs="Times New Roman"/>
          <w:sz w:val="20"/>
          <w:szCs w:val="20"/>
        </w:rPr>
        <w:t xml:space="preserve">children’s </w:t>
      </w:r>
      <w:r w:rsidR="00F60B3B" w:rsidRPr="00F60B3B">
        <w:rPr>
          <w:rFonts w:ascii="Times New Roman" w:hAnsi="Times New Roman" w:cs="Times New Roman"/>
          <w:sz w:val="20"/>
          <w:szCs w:val="20"/>
        </w:rPr>
        <w:t xml:space="preserve">confidence and </w:t>
      </w:r>
      <w:r w:rsidR="00F60B3B">
        <w:rPr>
          <w:rFonts w:ascii="Times New Roman" w:hAnsi="Times New Roman" w:cs="Times New Roman"/>
          <w:sz w:val="20"/>
          <w:szCs w:val="20"/>
        </w:rPr>
        <w:t xml:space="preserve">develop their </w:t>
      </w:r>
      <w:r w:rsidR="00F60B3B" w:rsidRPr="00F60B3B">
        <w:rPr>
          <w:rFonts w:ascii="Times New Roman" w:hAnsi="Times New Roman" w:cs="Times New Roman"/>
          <w:sz w:val="20"/>
          <w:szCs w:val="20"/>
        </w:rPr>
        <w:t xml:space="preserve">leadership skills </w:t>
      </w:r>
      <w:r w:rsidR="00F60B3B">
        <w:rPr>
          <w:rFonts w:ascii="Times New Roman" w:hAnsi="Times New Roman" w:cs="Times New Roman"/>
          <w:sz w:val="20"/>
          <w:szCs w:val="20"/>
        </w:rPr>
        <w:t>Orr (2017)</w:t>
      </w:r>
      <w:r w:rsidR="00806541">
        <w:rPr>
          <w:rFonts w:ascii="Times New Roman" w:hAnsi="Times New Roman" w:cs="Times New Roman"/>
          <w:sz w:val="20"/>
          <w:szCs w:val="20"/>
        </w:rPr>
        <w:t xml:space="preserve">. As stated earlier </w:t>
      </w:r>
      <w:r w:rsidR="00F60B3B">
        <w:rPr>
          <w:rFonts w:ascii="Times New Roman" w:hAnsi="Times New Roman" w:cs="Times New Roman"/>
          <w:sz w:val="20"/>
          <w:szCs w:val="20"/>
        </w:rPr>
        <w:t xml:space="preserve">also </w:t>
      </w:r>
      <w:r w:rsidR="00806541">
        <w:rPr>
          <w:rFonts w:ascii="Times New Roman" w:hAnsi="Times New Roman" w:cs="Times New Roman"/>
          <w:sz w:val="20"/>
          <w:szCs w:val="20"/>
        </w:rPr>
        <w:t xml:space="preserve">in the literature review conscience alley can be recognised as a drama-based activity and </w:t>
      </w:r>
      <w:r w:rsidR="00806541" w:rsidRPr="00806541">
        <w:rPr>
          <w:rFonts w:ascii="Times New Roman" w:hAnsi="Times New Roman" w:cs="Times New Roman"/>
          <w:sz w:val="20"/>
          <w:szCs w:val="20"/>
        </w:rPr>
        <w:t xml:space="preserve">Smith (2014) </w:t>
      </w:r>
      <w:r w:rsidR="00806541">
        <w:rPr>
          <w:rFonts w:ascii="Times New Roman" w:hAnsi="Times New Roman" w:cs="Times New Roman"/>
          <w:sz w:val="20"/>
          <w:szCs w:val="20"/>
        </w:rPr>
        <w:t>recognises</w:t>
      </w:r>
      <w:r w:rsidR="00806541" w:rsidRPr="00806541">
        <w:rPr>
          <w:rFonts w:ascii="Times New Roman" w:hAnsi="Times New Roman" w:cs="Times New Roman"/>
          <w:sz w:val="20"/>
          <w:szCs w:val="20"/>
        </w:rPr>
        <w:t xml:space="preserve"> that </w:t>
      </w:r>
      <w:r w:rsidR="00806541">
        <w:rPr>
          <w:rFonts w:ascii="Times New Roman" w:hAnsi="Times New Roman" w:cs="Times New Roman"/>
          <w:sz w:val="20"/>
          <w:szCs w:val="20"/>
        </w:rPr>
        <w:t xml:space="preserve">if </w:t>
      </w:r>
      <w:r w:rsidR="00806541" w:rsidRPr="00806541">
        <w:rPr>
          <w:rFonts w:ascii="Times New Roman" w:hAnsi="Times New Roman" w:cs="Times New Roman"/>
          <w:sz w:val="20"/>
          <w:szCs w:val="20"/>
        </w:rPr>
        <w:t xml:space="preserve">drama </w:t>
      </w:r>
      <w:r w:rsidR="00806541">
        <w:rPr>
          <w:rFonts w:ascii="Times New Roman" w:hAnsi="Times New Roman" w:cs="Times New Roman"/>
          <w:sz w:val="20"/>
          <w:szCs w:val="20"/>
        </w:rPr>
        <w:t>is</w:t>
      </w:r>
      <w:r w:rsidR="00806541" w:rsidRPr="00806541">
        <w:rPr>
          <w:rFonts w:ascii="Times New Roman" w:hAnsi="Times New Roman" w:cs="Times New Roman"/>
          <w:sz w:val="20"/>
          <w:szCs w:val="20"/>
        </w:rPr>
        <w:t xml:space="preserve"> used in a creative way </w:t>
      </w:r>
      <w:r w:rsidR="00806541">
        <w:rPr>
          <w:rFonts w:ascii="Times New Roman" w:hAnsi="Times New Roman" w:cs="Times New Roman"/>
          <w:sz w:val="20"/>
          <w:szCs w:val="20"/>
        </w:rPr>
        <w:t>it can</w:t>
      </w:r>
      <w:r w:rsidR="00806541" w:rsidRPr="00806541">
        <w:rPr>
          <w:rFonts w:ascii="Times New Roman" w:hAnsi="Times New Roman" w:cs="Times New Roman"/>
          <w:sz w:val="20"/>
          <w:szCs w:val="20"/>
        </w:rPr>
        <w:t xml:space="preserve"> ensure children use their thinking and problem-solving skills </w:t>
      </w:r>
      <w:r w:rsidR="00806541">
        <w:rPr>
          <w:rFonts w:ascii="Times New Roman" w:hAnsi="Times New Roman" w:cs="Times New Roman"/>
          <w:sz w:val="20"/>
          <w:szCs w:val="20"/>
        </w:rPr>
        <w:t>in a focused way.</w:t>
      </w:r>
      <w:r w:rsidR="005A69BF">
        <w:rPr>
          <w:rFonts w:ascii="Times New Roman" w:hAnsi="Times New Roman" w:cs="Times New Roman"/>
          <w:sz w:val="20"/>
          <w:szCs w:val="20"/>
        </w:rPr>
        <w:t xml:space="preserve"> It appears these statements are relevant and </w:t>
      </w:r>
      <w:r w:rsidR="00B202EC">
        <w:rPr>
          <w:rFonts w:ascii="Times New Roman" w:hAnsi="Times New Roman" w:cs="Times New Roman"/>
          <w:sz w:val="20"/>
          <w:szCs w:val="20"/>
        </w:rPr>
        <w:t xml:space="preserve">may be </w:t>
      </w:r>
      <w:r w:rsidR="005A69BF">
        <w:rPr>
          <w:rFonts w:ascii="Times New Roman" w:hAnsi="Times New Roman" w:cs="Times New Roman"/>
          <w:sz w:val="20"/>
          <w:szCs w:val="20"/>
        </w:rPr>
        <w:t>the case in this research study.</w:t>
      </w:r>
    </w:p>
    <w:p w14:paraId="7D74F6E8" w14:textId="49890A5A" w:rsidR="00843EA5" w:rsidRPr="00F44847" w:rsidRDefault="00843EA5" w:rsidP="006F14E3">
      <w:pPr>
        <w:rPr>
          <w:rFonts w:ascii="Times New Roman" w:hAnsi="Times New Roman" w:cs="Times New Roman"/>
          <w:sz w:val="20"/>
          <w:szCs w:val="20"/>
        </w:rPr>
      </w:pPr>
      <w:r>
        <w:rPr>
          <w:rFonts w:ascii="Times New Roman" w:hAnsi="Times New Roman" w:cs="Times New Roman"/>
          <w:sz w:val="20"/>
          <w:szCs w:val="20"/>
        </w:rPr>
        <w:t>Although there are many points throughout this assignment that show the benefits of the conscience alley activity there are also some limitations. This can include assessment and recording of the progress of the children. As it is a verbal task the teacher would have to either record and ask the children to do a written task to be assessed afterwards as it would be difficult to record all observations and mark any work for their learning outcomes.</w:t>
      </w:r>
      <w:r w:rsidR="00A7496E">
        <w:rPr>
          <w:rFonts w:ascii="Times New Roman" w:hAnsi="Times New Roman" w:cs="Times New Roman"/>
          <w:sz w:val="20"/>
          <w:szCs w:val="20"/>
        </w:rPr>
        <w:t xml:space="preserve"> On the other hand</w:t>
      </w:r>
      <w:r w:rsidR="00DE33D6">
        <w:rPr>
          <w:rFonts w:ascii="Times New Roman" w:hAnsi="Times New Roman" w:cs="Times New Roman"/>
          <w:sz w:val="20"/>
          <w:szCs w:val="20"/>
        </w:rPr>
        <w:t>,</w:t>
      </w:r>
      <w:r w:rsidR="00A7496E">
        <w:rPr>
          <w:rFonts w:ascii="Times New Roman" w:hAnsi="Times New Roman" w:cs="Times New Roman"/>
          <w:sz w:val="20"/>
          <w:szCs w:val="20"/>
        </w:rPr>
        <w:t xml:space="preserve"> Cremin (2009) </w:t>
      </w:r>
      <w:r w:rsidR="007C74AA">
        <w:rPr>
          <w:rFonts w:ascii="Times New Roman" w:hAnsi="Times New Roman" w:cs="Times New Roman"/>
          <w:sz w:val="20"/>
          <w:szCs w:val="20"/>
        </w:rPr>
        <w:t>states that teachers need to value, acknowledge and advance children’s spoken language and provide them with opportunities to learn collaboratively and creatively through communication.</w:t>
      </w:r>
    </w:p>
    <w:p w14:paraId="0FF66C9E" w14:textId="77777777" w:rsidR="0009292E" w:rsidRDefault="0009292E" w:rsidP="006F14E3">
      <w:pPr>
        <w:rPr>
          <w:rFonts w:ascii="Times New Roman" w:hAnsi="Times New Roman" w:cs="Times New Roman"/>
          <w:b/>
        </w:rPr>
      </w:pPr>
    </w:p>
    <w:p w14:paraId="68380AE8" w14:textId="77777777" w:rsidR="0009292E" w:rsidRDefault="0009292E" w:rsidP="006F14E3">
      <w:pPr>
        <w:rPr>
          <w:rFonts w:ascii="Times New Roman" w:hAnsi="Times New Roman" w:cs="Times New Roman"/>
          <w:b/>
        </w:rPr>
      </w:pPr>
    </w:p>
    <w:p w14:paraId="2E22D24F" w14:textId="7BB19F45" w:rsidR="00F67955" w:rsidRDefault="002F478A" w:rsidP="006F14E3">
      <w:pPr>
        <w:rPr>
          <w:rFonts w:ascii="Times New Roman" w:hAnsi="Times New Roman" w:cs="Times New Roman"/>
          <w:b/>
        </w:rPr>
      </w:pPr>
      <w:r>
        <w:rPr>
          <w:rFonts w:ascii="Times New Roman" w:hAnsi="Times New Roman" w:cs="Times New Roman"/>
          <w:b/>
        </w:rPr>
        <w:lastRenderedPageBreak/>
        <w:t xml:space="preserve">Conclusion and </w:t>
      </w:r>
      <w:r w:rsidR="00F67955">
        <w:rPr>
          <w:rFonts w:ascii="Times New Roman" w:hAnsi="Times New Roman" w:cs="Times New Roman"/>
          <w:b/>
        </w:rPr>
        <w:t>Recommendations</w:t>
      </w:r>
    </w:p>
    <w:p w14:paraId="46B2ACEE" w14:textId="426D5F2C" w:rsidR="00EE2EF5" w:rsidRDefault="005E4ADE" w:rsidP="006F14E3">
      <w:pPr>
        <w:rPr>
          <w:rFonts w:ascii="Times New Roman" w:hAnsi="Times New Roman" w:cs="Times New Roman"/>
          <w:sz w:val="20"/>
          <w:szCs w:val="20"/>
        </w:rPr>
      </w:pPr>
      <w:r>
        <w:rPr>
          <w:rFonts w:ascii="Times New Roman" w:hAnsi="Times New Roman" w:cs="Times New Roman"/>
          <w:sz w:val="20"/>
          <w:szCs w:val="20"/>
        </w:rPr>
        <w:t>A lesson study design was adopted for this research in order to find out if a conscience alley activity could improve the children’s persuasive skills.</w:t>
      </w:r>
      <w:r w:rsidR="007B20F5">
        <w:rPr>
          <w:rFonts w:ascii="Times New Roman" w:hAnsi="Times New Roman" w:cs="Times New Roman"/>
          <w:sz w:val="20"/>
          <w:szCs w:val="20"/>
        </w:rPr>
        <w:t xml:space="preserve"> Dudley (2014) highlights that lesson studies can improve teaching and learning as Cordingley</w:t>
      </w:r>
      <w:r w:rsidR="00FA0C78">
        <w:rPr>
          <w:rFonts w:ascii="Times New Roman" w:hAnsi="Times New Roman" w:cs="Times New Roman"/>
          <w:sz w:val="20"/>
          <w:szCs w:val="20"/>
        </w:rPr>
        <w:t xml:space="preserve"> et al</w:t>
      </w:r>
      <w:r w:rsidR="007B20F5">
        <w:rPr>
          <w:rFonts w:ascii="Times New Roman" w:hAnsi="Times New Roman" w:cs="Times New Roman"/>
          <w:sz w:val="20"/>
          <w:szCs w:val="20"/>
        </w:rPr>
        <w:t xml:space="preserve"> (</w:t>
      </w:r>
      <w:r w:rsidR="00FA0C78">
        <w:rPr>
          <w:rFonts w:ascii="Times New Roman" w:hAnsi="Times New Roman" w:cs="Times New Roman"/>
          <w:sz w:val="20"/>
          <w:szCs w:val="20"/>
        </w:rPr>
        <w:t>2004) states this is due to taking place with real teachers in real classrooms.</w:t>
      </w:r>
      <w:r w:rsidR="00B2260D">
        <w:rPr>
          <w:rFonts w:ascii="Times New Roman" w:hAnsi="Times New Roman" w:cs="Times New Roman"/>
          <w:sz w:val="20"/>
          <w:szCs w:val="20"/>
        </w:rPr>
        <w:t xml:space="preserve"> According to Dudley (2014) some of the strengths of a lesson study are that you can see the learning in finer detail, you are able to see the gaps in what was assumed by teacher when children learn and what was actually happening and a teacher is able to find out how to plan lessons to better suit the learning.</w:t>
      </w:r>
    </w:p>
    <w:p w14:paraId="64A6391D" w14:textId="08F4BE40" w:rsidR="00F417D5" w:rsidRDefault="004526BE" w:rsidP="006F14E3">
      <w:pPr>
        <w:rPr>
          <w:rFonts w:ascii="Times New Roman" w:hAnsi="Times New Roman" w:cs="Times New Roman"/>
          <w:sz w:val="20"/>
          <w:szCs w:val="20"/>
        </w:rPr>
      </w:pPr>
      <w:r>
        <w:rPr>
          <w:rFonts w:ascii="Times New Roman" w:hAnsi="Times New Roman" w:cs="Times New Roman"/>
          <w:sz w:val="20"/>
          <w:szCs w:val="20"/>
        </w:rPr>
        <w:t xml:space="preserve">It was great to have the opportunity to work with another teacher collaboratively as I found this very beneficial in many aspects of the research. </w:t>
      </w:r>
      <w:r w:rsidR="00453A13" w:rsidRPr="00453A13">
        <w:rPr>
          <w:rFonts w:ascii="Times New Roman" w:hAnsi="Times New Roman" w:cs="Times New Roman"/>
          <w:sz w:val="20"/>
          <w:szCs w:val="20"/>
        </w:rPr>
        <w:t>Robinson et al (2009, cited in Dudley, 2014) states that to take part in collaborative research is a key action a school can take to improve the learner’s outcomes.</w:t>
      </w:r>
      <w:r w:rsidR="009E1090">
        <w:rPr>
          <w:rFonts w:ascii="Times New Roman" w:hAnsi="Times New Roman" w:cs="Times New Roman"/>
          <w:sz w:val="20"/>
          <w:szCs w:val="20"/>
        </w:rPr>
        <w:t xml:space="preserve"> However, </w:t>
      </w:r>
      <w:r w:rsidR="006A46B9">
        <w:rPr>
          <w:rFonts w:ascii="Times New Roman" w:hAnsi="Times New Roman" w:cs="Times New Roman"/>
          <w:sz w:val="20"/>
          <w:szCs w:val="20"/>
        </w:rPr>
        <w:t>t</w:t>
      </w:r>
      <w:r w:rsidR="009E1090">
        <w:rPr>
          <w:rFonts w:ascii="Times New Roman" w:hAnsi="Times New Roman" w:cs="Times New Roman"/>
          <w:sz w:val="20"/>
          <w:szCs w:val="20"/>
        </w:rPr>
        <w:t>here can be circumstances where this can be difficult as some teachers can be unaccustomed to working collaboratively with another and can be afraid to expose themselves to criticism from peers.</w:t>
      </w:r>
      <w:r w:rsidR="006A46B9">
        <w:rPr>
          <w:rFonts w:ascii="Times New Roman" w:hAnsi="Times New Roman" w:cs="Times New Roman"/>
          <w:sz w:val="20"/>
          <w:szCs w:val="20"/>
        </w:rPr>
        <w:t xml:space="preserve"> As I have worked with my partner within a learning environment previously we were able to overcome this issue.</w:t>
      </w:r>
    </w:p>
    <w:p w14:paraId="7A166B27" w14:textId="3B77326F" w:rsidR="00EE2EF5" w:rsidRDefault="00EE2EF5" w:rsidP="009C37A8">
      <w:pPr>
        <w:spacing w:before="240"/>
        <w:rPr>
          <w:rFonts w:ascii="Times New Roman" w:hAnsi="Times New Roman" w:cs="Times New Roman"/>
          <w:sz w:val="20"/>
          <w:szCs w:val="20"/>
        </w:rPr>
      </w:pPr>
      <w:r>
        <w:rPr>
          <w:rFonts w:ascii="Times New Roman" w:hAnsi="Times New Roman" w:cs="Times New Roman"/>
          <w:sz w:val="20"/>
          <w:szCs w:val="20"/>
        </w:rPr>
        <w:t>By using</w:t>
      </w:r>
      <w:r w:rsidR="009C37A8">
        <w:rPr>
          <w:rFonts w:ascii="Times New Roman" w:hAnsi="Times New Roman" w:cs="Times New Roman"/>
          <w:sz w:val="20"/>
          <w:szCs w:val="20"/>
        </w:rPr>
        <w:t xml:space="preserve"> a triangulated method Mukherji (2010) suggests the strengths of one method can compensate for another weak method</w:t>
      </w:r>
      <w:r w:rsidR="0051160D">
        <w:rPr>
          <w:rFonts w:ascii="Times New Roman" w:hAnsi="Times New Roman" w:cs="Times New Roman"/>
          <w:sz w:val="20"/>
          <w:szCs w:val="20"/>
        </w:rPr>
        <w:t xml:space="preserve"> and is therefore seen as a way of increasing reliability of a research study</w:t>
      </w:r>
      <w:r w:rsidR="009C37A8">
        <w:rPr>
          <w:rFonts w:ascii="Times New Roman" w:hAnsi="Times New Roman" w:cs="Times New Roman"/>
          <w:sz w:val="20"/>
          <w:szCs w:val="20"/>
        </w:rPr>
        <w:t>. The purpose of this triangulation approach is to gain confirmation of findings by bring</w:t>
      </w:r>
      <w:r w:rsidR="00C00E60">
        <w:rPr>
          <w:rFonts w:ascii="Times New Roman" w:hAnsi="Times New Roman" w:cs="Times New Roman"/>
          <w:sz w:val="20"/>
          <w:szCs w:val="20"/>
        </w:rPr>
        <w:t>ing</w:t>
      </w:r>
      <w:r w:rsidR="009C37A8">
        <w:rPr>
          <w:rFonts w:ascii="Times New Roman" w:hAnsi="Times New Roman" w:cs="Times New Roman"/>
          <w:sz w:val="20"/>
          <w:szCs w:val="20"/>
        </w:rPr>
        <w:t xml:space="preserve"> different perspectives together</w:t>
      </w:r>
      <w:r w:rsidR="00C00E60">
        <w:rPr>
          <w:rFonts w:ascii="Times New Roman" w:hAnsi="Times New Roman" w:cs="Times New Roman"/>
          <w:sz w:val="20"/>
          <w:szCs w:val="20"/>
        </w:rPr>
        <w:t xml:space="preserve"> and gaining a more realistic representation of information (Kasunic, 2015 cited in Mukherji, 2010).</w:t>
      </w:r>
      <w:r w:rsidR="0051160D">
        <w:rPr>
          <w:rFonts w:ascii="Times New Roman" w:hAnsi="Times New Roman" w:cs="Times New Roman"/>
          <w:sz w:val="20"/>
          <w:szCs w:val="20"/>
        </w:rPr>
        <w:t xml:space="preserve"> </w:t>
      </w:r>
      <w:r w:rsidR="004A3018">
        <w:rPr>
          <w:rFonts w:ascii="Times New Roman" w:hAnsi="Times New Roman" w:cs="Times New Roman"/>
          <w:sz w:val="20"/>
          <w:szCs w:val="20"/>
        </w:rPr>
        <w:t>Greig et al (2013) states that triangulation can include gaining more than one perspective of something which we gained from three ‘case children’ throughout our study or it can be using more than one theory, technique, researcher or mixture of all of these. Our study was a mixture of all of these as we used success criteria with room for added comments, three ‘case children’ to observe throughout, the use of interviews at the end of the session and having my partner and I to plan and evaluate the lessons together.</w:t>
      </w:r>
    </w:p>
    <w:p w14:paraId="37D242E4" w14:textId="24DDFFA5" w:rsidR="00EE18D0" w:rsidRDefault="00916EA3" w:rsidP="009C37A8">
      <w:pPr>
        <w:spacing w:before="240"/>
        <w:rPr>
          <w:rFonts w:ascii="Times New Roman" w:hAnsi="Times New Roman" w:cs="Times New Roman"/>
          <w:sz w:val="20"/>
          <w:szCs w:val="20"/>
        </w:rPr>
      </w:pPr>
      <w:r>
        <w:rPr>
          <w:rFonts w:ascii="Times New Roman" w:hAnsi="Times New Roman" w:cs="Times New Roman"/>
          <w:sz w:val="20"/>
          <w:szCs w:val="20"/>
        </w:rPr>
        <w:t xml:space="preserve">Observation was a key part of the lesson study and a way of gaining the information to analyse. </w:t>
      </w:r>
      <w:r w:rsidR="00822908">
        <w:rPr>
          <w:rFonts w:ascii="Times New Roman" w:hAnsi="Times New Roman" w:cs="Times New Roman"/>
          <w:sz w:val="20"/>
          <w:szCs w:val="20"/>
        </w:rPr>
        <w:t>Within our research we used a checklist technique along with a comments box to make notes of any observations seen throughout</w:t>
      </w:r>
      <w:r w:rsidR="00F3455A">
        <w:rPr>
          <w:rFonts w:ascii="Times New Roman" w:hAnsi="Times New Roman" w:cs="Times New Roman"/>
          <w:sz w:val="20"/>
          <w:szCs w:val="20"/>
        </w:rPr>
        <w:t>.</w:t>
      </w:r>
      <w:r w:rsidR="00354574">
        <w:rPr>
          <w:rFonts w:ascii="Times New Roman" w:hAnsi="Times New Roman" w:cs="Times New Roman"/>
          <w:sz w:val="20"/>
          <w:szCs w:val="20"/>
        </w:rPr>
        <w:t xml:space="preserve"> In particular my partner and I decided we would be </w:t>
      </w:r>
      <w:bookmarkStart w:id="0" w:name="_GoBack"/>
      <w:bookmarkEnd w:id="0"/>
      <w:r w:rsidR="00354574">
        <w:rPr>
          <w:rFonts w:ascii="Times New Roman" w:hAnsi="Times New Roman" w:cs="Times New Roman"/>
          <w:sz w:val="20"/>
          <w:szCs w:val="20"/>
        </w:rPr>
        <w:t>non-participant observers when we were not teaching and taking the notes. Murkherji</w:t>
      </w:r>
      <w:r w:rsidR="00117DEE">
        <w:rPr>
          <w:rFonts w:ascii="Times New Roman" w:hAnsi="Times New Roman" w:cs="Times New Roman"/>
          <w:sz w:val="20"/>
          <w:szCs w:val="20"/>
        </w:rPr>
        <w:t xml:space="preserve"> (2010) suggests this is an advantage as this type of observation can help to ensure the children’s behaviour is natural and there will be an absence of the insider</w:t>
      </w:r>
      <w:r w:rsidR="00D629EB">
        <w:rPr>
          <w:rFonts w:ascii="Times New Roman" w:hAnsi="Times New Roman" w:cs="Times New Roman"/>
          <w:sz w:val="20"/>
          <w:szCs w:val="20"/>
        </w:rPr>
        <w:t>’</w:t>
      </w:r>
      <w:r w:rsidR="00117DEE">
        <w:rPr>
          <w:rFonts w:ascii="Times New Roman" w:hAnsi="Times New Roman" w:cs="Times New Roman"/>
          <w:sz w:val="20"/>
          <w:szCs w:val="20"/>
        </w:rPr>
        <w:t>s point of view in the information collected</w:t>
      </w:r>
      <w:r w:rsidR="006812D4">
        <w:rPr>
          <w:rFonts w:ascii="Times New Roman" w:hAnsi="Times New Roman" w:cs="Times New Roman"/>
          <w:sz w:val="20"/>
          <w:szCs w:val="20"/>
        </w:rPr>
        <w:t>.</w:t>
      </w:r>
      <w:r w:rsidR="00117DEE">
        <w:rPr>
          <w:rFonts w:ascii="Times New Roman" w:hAnsi="Times New Roman" w:cs="Times New Roman"/>
          <w:sz w:val="20"/>
          <w:szCs w:val="20"/>
        </w:rPr>
        <w:t xml:space="preserve"> </w:t>
      </w:r>
    </w:p>
    <w:p w14:paraId="686969FB" w14:textId="4D104E59" w:rsidR="0000496F" w:rsidRDefault="0000496F" w:rsidP="009C37A8">
      <w:pPr>
        <w:spacing w:before="240"/>
        <w:rPr>
          <w:rFonts w:ascii="Times New Roman" w:hAnsi="Times New Roman" w:cs="Times New Roman"/>
          <w:sz w:val="20"/>
          <w:szCs w:val="20"/>
        </w:rPr>
      </w:pPr>
      <w:r>
        <w:rPr>
          <w:rFonts w:ascii="Times New Roman" w:hAnsi="Times New Roman" w:cs="Times New Roman"/>
          <w:sz w:val="20"/>
          <w:szCs w:val="20"/>
        </w:rPr>
        <w:t xml:space="preserve">The use of qualitative data instead of quantitative can have its advantages and disadvantages. According to </w:t>
      </w:r>
      <w:r w:rsidR="009E5FBC">
        <w:rPr>
          <w:rFonts w:ascii="Times New Roman" w:hAnsi="Times New Roman" w:cs="Times New Roman"/>
          <w:sz w:val="20"/>
          <w:szCs w:val="20"/>
        </w:rPr>
        <w:t xml:space="preserve">Greig et al (2013) </w:t>
      </w:r>
      <w:r>
        <w:rPr>
          <w:rFonts w:ascii="Times New Roman" w:hAnsi="Times New Roman" w:cs="Times New Roman"/>
          <w:sz w:val="20"/>
          <w:szCs w:val="20"/>
        </w:rPr>
        <w:t xml:space="preserve">when using qualitative data there is a richness and greater details in the analysis as it can deal with unexpected changes within the lesson and social situation. Other strengths of using qualitative data include that it is drawn from real life settings, having more than one explanation for the results are possible and there is opportunity to have contradictions within the analysis (Denscombe, 2014). </w:t>
      </w:r>
      <w:r w:rsidR="008E4F77">
        <w:rPr>
          <w:rFonts w:ascii="Times New Roman" w:hAnsi="Times New Roman" w:cs="Times New Roman"/>
          <w:sz w:val="20"/>
          <w:szCs w:val="20"/>
        </w:rPr>
        <w:t xml:space="preserve"> Another advantage Greig et al (2013) states is that this type of data gains respect and partnerships from the participants rather than being just a number. </w:t>
      </w:r>
      <w:r w:rsidR="00A4789E">
        <w:rPr>
          <w:rFonts w:ascii="Times New Roman" w:hAnsi="Times New Roman" w:cs="Times New Roman"/>
          <w:sz w:val="20"/>
          <w:szCs w:val="20"/>
        </w:rPr>
        <w:t xml:space="preserve">There are lots of positive when using qualitative research which I have experienced throughout this experience however I am aware that it does contain some limitations. These include </w:t>
      </w:r>
      <w:r w:rsidR="001721D5">
        <w:rPr>
          <w:rFonts w:ascii="Times New Roman" w:hAnsi="Times New Roman" w:cs="Times New Roman"/>
          <w:sz w:val="20"/>
          <w:szCs w:val="20"/>
        </w:rPr>
        <w:t xml:space="preserve">that the analysis can </w:t>
      </w:r>
      <w:r w:rsidR="005C30DE">
        <w:rPr>
          <w:rFonts w:ascii="Times New Roman" w:hAnsi="Times New Roman" w:cs="Times New Roman"/>
          <w:sz w:val="20"/>
          <w:szCs w:val="20"/>
        </w:rPr>
        <w:t xml:space="preserve">be time consuming as computer can analyse quantitative data quicker recognising mathematical patterns and predictions however with qualitative key phrases and parts of the lesson must be highlighted and compared. </w:t>
      </w:r>
      <w:r w:rsidR="00C17762">
        <w:rPr>
          <w:rFonts w:ascii="Times New Roman" w:hAnsi="Times New Roman" w:cs="Times New Roman"/>
          <w:sz w:val="20"/>
          <w:szCs w:val="20"/>
        </w:rPr>
        <w:t xml:space="preserve"> Denscombe (2014) suggests that some concerns could be raised surrounding the researchers background including their beliefs and role in the creating the data. Another </w:t>
      </w:r>
      <w:r w:rsidR="00DF4798">
        <w:rPr>
          <w:rFonts w:ascii="Times New Roman" w:hAnsi="Times New Roman" w:cs="Times New Roman"/>
          <w:sz w:val="20"/>
          <w:szCs w:val="20"/>
        </w:rPr>
        <w:t>shortcoming that is mentioned in the literature about qualitative data is how much has been generalised when analysing (Denscombe, 2014)</w:t>
      </w:r>
      <w:r w:rsidR="00E56949">
        <w:rPr>
          <w:rFonts w:ascii="Times New Roman" w:hAnsi="Times New Roman" w:cs="Times New Roman"/>
          <w:sz w:val="20"/>
          <w:szCs w:val="20"/>
        </w:rPr>
        <w:t xml:space="preserve"> and Greig et al (2013) back this up stating that some qualitative data can be less rigorous that quantitative data.</w:t>
      </w:r>
    </w:p>
    <w:p w14:paraId="31ACF06C" w14:textId="7ADD3E70" w:rsidR="000D3BB5" w:rsidRDefault="000D3BB5" w:rsidP="009C37A8">
      <w:pPr>
        <w:spacing w:before="240"/>
        <w:rPr>
          <w:rFonts w:ascii="Times New Roman" w:hAnsi="Times New Roman" w:cs="Times New Roman"/>
          <w:sz w:val="20"/>
          <w:szCs w:val="20"/>
        </w:rPr>
      </w:pPr>
      <w:r>
        <w:rPr>
          <w:rFonts w:ascii="Times New Roman" w:hAnsi="Times New Roman" w:cs="Times New Roman"/>
          <w:sz w:val="20"/>
          <w:szCs w:val="20"/>
        </w:rPr>
        <w:t>Another method used within our research was interviewing three ‘case pupils’ and transcribing it.</w:t>
      </w:r>
      <w:r w:rsidR="00B869ED">
        <w:rPr>
          <w:rFonts w:ascii="Times New Roman" w:hAnsi="Times New Roman" w:cs="Times New Roman"/>
          <w:sz w:val="20"/>
          <w:szCs w:val="20"/>
        </w:rPr>
        <w:t xml:space="preserve"> </w:t>
      </w:r>
      <w:r w:rsidR="005C30DE">
        <w:rPr>
          <w:rFonts w:ascii="Times New Roman" w:hAnsi="Times New Roman" w:cs="Times New Roman"/>
          <w:sz w:val="20"/>
          <w:szCs w:val="20"/>
        </w:rPr>
        <w:t xml:space="preserve">As stated earlier this can be time consuming however </w:t>
      </w:r>
      <w:r w:rsidR="002A7541">
        <w:rPr>
          <w:rFonts w:ascii="Times New Roman" w:hAnsi="Times New Roman" w:cs="Times New Roman"/>
          <w:sz w:val="20"/>
          <w:szCs w:val="20"/>
        </w:rPr>
        <w:t xml:space="preserve">Burnaford et al (2009) </w:t>
      </w:r>
      <w:r w:rsidR="005C30DE" w:rsidRPr="005C30DE">
        <w:rPr>
          <w:rFonts w:ascii="Times New Roman" w:hAnsi="Times New Roman" w:cs="Times New Roman"/>
          <w:sz w:val="20"/>
          <w:szCs w:val="20"/>
        </w:rPr>
        <w:t>recognises the need for coding when the data is collected in their ‘raw’ state.</w:t>
      </w:r>
      <w:r w:rsidR="009B6104">
        <w:rPr>
          <w:rFonts w:ascii="Times New Roman" w:hAnsi="Times New Roman" w:cs="Times New Roman"/>
          <w:sz w:val="20"/>
          <w:szCs w:val="20"/>
        </w:rPr>
        <w:t xml:space="preserve"> During the analysis of this I used coding within the transcript to highlight trends and go into more depth about the</w:t>
      </w:r>
      <w:r w:rsidR="00205365">
        <w:rPr>
          <w:rFonts w:ascii="Times New Roman" w:hAnsi="Times New Roman" w:cs="Times New Roman"/>
          <w:sz w:val="20"/>
          <w:szCs w:val="20"/>
        </w:rPr>
        <w:t xml:space="preserve"> children’s body language</w:t>
      </w:r>
      <w:r w:rsidR="000C23B9">
        <w:rPr>
          <w:rFonts w:ascii="Times New Roman" w:hAnsi="Times New Roman" w:cs="Times New Roman"/>
          <w:sz w:val="20"/>
          <w:szCs w:val="20"/>
        </w:rPr>
        <w:t xml:space="preserve"> during the interview.</w:t>
      </w:r>
      <w:r w:rsidR="00310C2D">
        <w:rPr>
          <w:rFonts w:ascii="Times New Roman" w:hAnsi="Times New Roman" w:cs="Times New Roman"/>
          <w:sz w:val="20"/>
          <w:szCs w:val="20"/>
        </w:rPr>
        <w:t xml:space="preserve"> </w:t>
      </w:r>
      <w:r w:rsidR="00AA4A83">
        <w:rPr>
          <w:rFonts w:ascii="Times New Roman" w:hAnsi="Times New Roman" w:cs="Times New Roman"/>
          <w:sz w:val="20"/>
          <w:szCs w:val="20"/>
        </w:rPr>
        <w:t>This made it easier to recognise similarities within the answers the children gave in interviews and to link to any literature read previously.</w:t>
      </w:r>
      <w:r w:rsidR="007039C5">
        <w:rPr>
          <w:rFonts w:ascii="Times New Roman" w:hAnsi="Times New Roman" w:cs="Times New Roman"/>
          <w:sz w:val="20"/>
          <w:szCs w:val="20"/>
        </w:rPr>
        <w:t xml:space="preserve"> However, this is not without its disadvantages as seen in the qualitative data collection section stating this information could be generalised and is based on the </w:t>
      </w:r>
      <w:r w:rsidR="002A6CA4">
        <w:rPr>
          <w:rFonts w:ascii="Times New Roman" w:hAnsi="Times New Roman" w:cs="Times New Roman"/>
          <w:sz w:val="20"/>
          <w:szCs w:val="20"/>
        </w:rPr>
        <w:t>researcher’s</w:t>
      </w:r>
      <w:r w:rsidR="007039C5">
        <w:rPr>
          <w:rFonts w:ascii="Times New Roman" w:hAnsi="Times New Roman" w:cs="Times New Roman"/>
          <w:sz w:val="20"/>
          <w:szCs w:val="20"/>
        </w:rPr>
        <w:t xml:space="preserve"> background.</w:t>
      </w:r>
    </w:p>
    <w:p w14:paraId="3ACA0D41" w14:textId="31D6B70A" w:rsidR="00F90E91" w:rsidRPr="00453A13" w:rsidRDefault="008C1AEB" w:rsidP="009C37A8">
      <w:pPr>
        <w:spacing w:before="240"/>
        <w:rPr>
          <w:rFonts w:ascii="Times New Roman" w:hAnsi="Times New Roman" w:cs="Times New Roman"/>
          <w:sz w:val="20"/>
          <w:szCs w:val="20"/>
        </w:rPr>
      </w:pPr>
      <w:r>
        <w:rPr>
          <w:rFonts w:ascii="Times New Roman" w:hAnsi="Times New Roman" w:cs="Times New Roman"/>
          <w:sz w:val="20"/>
          <w:szCs w:val="20"/>
        </w:rPr>
        <w:lastRenderedPageBreak/>
        <w:t xml:space="preserve">In future this study will help me to improve in my </w:t>
      </w:r>
      <w:r w:rsidR="0073573F">
        <w:rPr>
          <w:rFonts w:ascii="Times New Roman" w:hAnsi="Times New Roman" w:cs="Times New Roman"/>
          <w:sz w:val="20"/>
          <w:szCs w:val="20"/>
        </w:rPr>
        <w:t xml:space="preserve">teaching by ensuring </w:t>
      </w:r>
      <w:r w:rsidR="000B04B9">
        <w:rPr>
          <w:rFonts w:ascii="Times New Roman" w:hAnsi="Times New Roman" w:cs="Times New Roman"/>
          <w:sz w:val="20"/>
          <w:szCs w:val="20"/>
        </w:rPr>
        <w:t>I keep assessing not only my teaching methods but the children’s learning and development.</w:t>
      </w:r>
      <w:r w:rsidR="00223CE7">
        <w:rPr>
          <w:rFonts w:ascii="Times New Roman" w:hAnsi="Times New Roman" w:cs="Times New Roman"/>
          <w:sz w:val="20"/>
          <w:szCs w:val="20"/>
        </w:rPr>
        <w:t xml:space="preserve"> The lesson study taught me a lot about working collaboratively with another teacher and will definitely</w:t>
      </w:r>
      <w:r w:rsidR="00E22A57">
        <w:rPr>
          <w:rFonts w:ascii="Times New Roman" w:hAnsi="Times New Roman" w:cs="Times New Roman"/>
          <w:sz w:val="20"/>
          <w:szCs w:val="20"/>
        </w:rPr>
        <w:t xml:space="preserve"> be</w:t>
      </w:r>
      <w:r w:rsidR="00223CE7">
        <w:rPr>
          <w:rFonts w:ascii="Times New Roman" w:hAnsi="Times New Roman" w:cs="Times New Roman"/>
          <w:sz w:val="20"/>
          <w:szCs w:val="20"/>
        </w:rPr>
        <w:t xml:space="preserve"> something that </w:t>
      </w:r>
      <w:r w:rsidR="009B2506">
        <w:rPr>
          <w:rFonts w:ascii="Times New Roman" w:hAnsi="Times New Roman" w:cs="Times New Roman"/>
          <w:sz w:val="20"/>
          <w:szCs w:val="20"/>
        </w:rPr>
        <w:t xml:space="preserve">I </w:t>
      </w:r>
      <w:r w:rsidR="00223CE7">
        <w:rPr>
          <w:rFonts w:ascii="Times New Roman" w:hAnsi="Times New Roman" w:cs="Times New Roman"/>
          <w:sz w:val="20"/>
          <w:szCs w:val="20"/>
        </w:rPr>
        <w:t>will benefit</w:t>
      </w:r>
      <w:r w:rsidR="009B2506">
        <w:rPr>
          <w:rFonts w:ascii="Times New Roman" w:hAnsi="Times New Roman" w:cs="Times New Roman"/>
          <w:sz w:val="20"/>
          <w:szCs w:val="20"/>
        </w:rPr>
        <w:t xml:space="preserve"> from </w:t>
      </w:r>
      <w:r w:rsidR="00223CE7">
        <w:rPr>
          <w:rFonts w:ascii="Times New Roman" w:hAnsi="Times New Roman" w:cs="Times New Roman"/>
          <w:sz w:val="20"/>
          <w:szCs w:val="20"/>
        </w:rPr>
        <w:t>in future when team teaching or looking to be a subject lead. There is a need to work collaboratively within the classroom with teaching assistants and pupils as well working with the other teachers, headteachers, safeguarding officers, parents and the list goes on.</w:t>
      </w:r>
      <w:r w:rsidR="005856C8">
        <w:rPr>
          <w:rFonts w:ascii="Times New Roman" w:hAnsi="Times New Roman" w:cs="Times New Roman"/>
          <w:sz w:val="20"/>
          <w:szCs w:val="20"/>
        </w:rPr>
        <w:t xml:space="preserve"> W</w:t>
      </w:r>
      <w:r w:rsidR="00A34E01">
        <w:rPr>
          <w:rFonts w:ascii="Times New Roman" w:hAnsi="Times New Roman" w:cs="Times New Roman"/>
          <w:sz w:val="20"/>
          <w:szCs w:val="20"/>
        </w:rPr>
        <w:t xml:space="preserve">ithin this study it highlighted the need for organisation in respect to planning the lesson with resources and lay out in order to enrich the children’s learning. </w:t>
      </w:r>
      <w:r w:rsidR="008134A0">
        <w:rPr>
          <w:rFonts w:ascii="Times New Roman" w:hAnsi="Times New Roman" w:cs="Times New Roman"/>
          <w:sz w:val="20"/>
          <w:szCs w:val="20"/>
        </w:rPr>
        <w:t>The study showed the need for sharing of good practice as without carrying out the research my partner and I couldn’t have predicted some of the answers and data that came as a result of the lesson. From this we were able to evaluate and adapt for our next teaching practice and we were able to see what we needed to develop next for the children to reach their learning outcomes.</w:t>
      </w:r>
      <w:r w:rsidR="00EB05B0">
        <w:rPr>
          <w:rFonts w:ascii="Times New Roman" w:hAnsi="Times New Roman" w:cs="Times New Roman"/>
          <w:sz w:val="20"/>
          <w:szCs w:val="20"/>
        </w:rPr>
        <w:t xml:space="preserve"> As </w:t>
      </w:r>
      <w:r w:rsidR="00C67E82">
        <w:rPr>
          <w:rFonts w:ascii="Times New Roman" w:hAnsi="Times New Roman" w:cs="Times New Roman"/>
          <w:sz w:val="20"/>
          <w:szCs w:val="20"/>
        </w:rPr>
        <w:t xml:space="preserve">a </w:t>
      </w:r>
      <w:r w:rsidR="00EB05B0">
        <w:rPr>
          <w:rFonts w:ascii="Times New Roman" w:hAnsi="Times New Roman" w:cs="Times New Roman"/>
          <w:sz w:val="20"/>
          <w:szCs w:val="20"/>
        </w:rPr>
        <w:t>teacher</w:t>
      </w:r>
      <w:r w:rsidR="00C67E82">
        <w:rPr>
          <w:rFonts w:ascii="Times New Roman" w:hAnsi="Times New Roman" w:cs="Times New Roman"/>
          <w:sz w:val="20"/>
          <w:szCs w:val="20"/>
        </w:rPr>
        <w:t xml:space="preserve"> I</w:t>
      </w:r>
      <w:r w:rsidR="00EB05B0">
        <w:rPr>
          <w:rFonts w:ascii="Times New Roman" w:hAnsi="Times New Roman" w:cs="Times New Roman"/>
          <w:sz w:val="20"/>
          <w:szCs w:val="20"/>
        </w:rPr>
        <w:t xml:space="preserve"> look </w:t>
      </w:r>
      <w:r w:rsidR="00C67E82">
        <w:rPr>
          <w:rFonts w:ascii="Times New Roman" w:hAnsi="Times New Roman" w:cs="Times New Roman"/>
          <w:sz w:val="20"/>
          <w:szCs w:val="20"/>
        </w:rPr>
        <w:t xml:space="preserve">to develop myself </w:t>
      </w:r>
      <w:r w:rsidR="00EB05B0">
        <w:rPr>
          <w:rFonts w:ascii="Times New Roman" w:hAnsi="Times New Roman" w:cs="Times New Roman"/>
          <w:sz w:val="20"/>
          <w:szCs w:val="20"/>
        </w:rPr>
        <w:t xml:space="preserve">in order to </w:t>
      </w:r>
      <w:r w:rsidR="00C67E82">
        <w:rPr>
          <w:rFonts w:ascii="Times New Roman" w:hAnsi="Times New Roman" w:cs="Times New Roman"/>
          <w:sz w:val="20"/>
          <w:szCs w:val="20"/>
        </w:rPr>
        <w:t xml:space="preserve">continuously </w:t>
      </w:r>
      <w:r w:rsidR="00EB05B0">
        <w:rPr>
          <w:rFonts w:ascii="Times New Roman" w:hAnsi="Times New Roman" w:cs="Times New Roman"/>
          <w:sz w:val="20"/>
          <w:szCs w:val="20"/>
        </w:rPr>
        <w:t>better our practice and improve our children’s learning</w:t>
      </w:r>
      <w:r w:rsidR="00C67E82">
        <w:rPr>
          <w:rFonts w:ascii="Times New Roman" w:hAnsi="Times New Roman" w:cs="Times New Roman"/>
          <w:sz w:val="20"/>
          <w:szCs w:val="20"/>
        </w:rPr>
        <w:t>. I will</w:t>
      </w:r>
      <w:r w:rsidR="00EB05B0">
        <w:rPr>
          <w:rFonts w:ascii="Times New Roman" w:hAnsi="Times New Roman" w:cs="Times New Roman"/>
          <w:sz w:val="20"/>
          <w:szCs w:val="20"/>
        </w:rPr>
        <w:t xml:space="preserve"> look to help </w:t>
      </w:r>
      <w:r w:rsidR="00C67E82">
        <w:rPr>
          <w:rFonts w:ascii="Times New Roman" w:hAnsi="Times New Roman" w:cs="Times New Roman"/>
          <w:sz w:val="20"/>
          <w:szCs w:val="20"/>
        </w:rPr>
        <w:t>children</w:t>
      </w:r>
      <w:r w:rsidR="00EB05B0">
        <w:rPr>
          <w:rFonts w:ascii="Times New Roman" w:hAnsi="Times New Roman" w:cs="Times New Roman"/>
          <w:sz w:val="20"/>
          <w:szCs w:val="20"/>
        </w:rPr>
        <w:t xml:space="preserve"> achieve their full potential and become as Donaldson (2015) states </w:t>
      </w:r>
      <w:r w:rsidR="00C67E82">
        <w:rPr>
          <w:rFonts w:ascii="Times New Roman" w:hAnsi="Times New Roman" w:cs="Times New Roman"/>
          <w:sz w:val="20"/>
          <w:szCs w:val="20"/>
        </w:rPr>
        <w:t xml:space="preserve">ambitious capable learners who are </w:t>
      </w:r>
      <w:r w:rsidR="006654E0">
        <w:rPr>
          <w:rFonts w:ascii="Times New Roman" w:hAnsi="Times New Roman" w:cs="Times New Roman"/>
          <w:sz w:val="20"/>
          <w:szCs w:val="20"/>
        </w:rPr>
        <w:t xml:space="preserve">healthy </w:t>
      </w:r>
      <w:r w:rsidR="000D311F">
        <w:rPr>
          <w:rFonts w:ascii="Times New Roman" w:hAnsi="Times New Roman" w:cs="Times New Roman"/>
          <w:sz w:val="20"/>
          <w:szCs w:val="20"/>
        </w:rPr>
        <w:t>and confident individuals</w:t>
      </w:r>
      <w:r w:rsidR="00C67E82">
        <w:rPr>
          <w:rFonts w:ascii="Times New Roman" w:hAnsi="Times New Roman" w:cs="Times New Roman"/>
          <w:sz w:val="20"/>
          <w:szCs w:val="20"/>
        </w:rPr>
        <w:t xml:space="preserve"> ready to be a valued member in society.</w:t>
      </w:r>
    </w:p>
    <w:p w14:paraId="43BCFB47" w14:textId="3D601786" w:rsidR="00F417D5" w:rsidRDefault="00F417D5" w:rsidP="006F14E3">
      <w:pPr>
        <w:rPr>
          <w:rFonts w:ascii="Times New Roman" w:hAnsi="Times New Roman" w:cs="Times New Roman"/>
          <w:b/>
        </w:rPr>
      </w:pPr>
      <w:r>
        <w:rPr>
          <w:rFonts w:ascii="Times New Roman" w:hAnsi="Times New Roman" w:cs="Times New Roman"/>
          <w:b/>
        </w:rPr>
        <w:t>References</w:t>
      </w:r>
    </w:p>
    <w:p w14:paraId="3C0D5204" w14:textId="514C17D4" w:rsidR="00D81B48" w:rsidRDefault="002F4842" w:rsidP="00922F10">
      <w:pPr>
        <w:rPr>
          <w:rFonts w:ascii="Times New Roman" w:hAnsi="Times New Roman" w:cs="Times New Roman"/>
          <w:sz w:val="20"/>
          <w:szCs w:val="20"/>
        </w:rPr>
      </w:pPr>
      <w:r>
        <w:rPr>
          <w:rFonts w:ascii="Times New Roman" w:hAnsi="Times New Roman" w:cs="Times New Roman"/>
          <w:sz w:val="20"/>
          <w:szCs w:val="20"/>
        </w:rPr>
        <w:t>British Educational Research Association. (2011). Ethical guidelines for educational research, London. BERA</w:t>
      </w:r>
    </w:p>
    <w:p w14:paraId="018D421C" w14:textId="55A52871" w:rsidR="00F60BBD" w:rsidRDefault="00F60BBD" w:rsidP="00922F10">
      <w:pPr>
        <w:rPr>
          <w:rFonts w:ascii="Times New Roman" w:hAnsi="Times New Roman" w:cs="Times New Roman"/>
          <w:sz w:val="20"/>
          <w:szCs w:val="20"/>
        </w:rPr>
      </w:pPr>
      <w:r w:rsidRPr="00F60BBD">
        <w:rPr>
          <w:rFonts w:ascii="Times New Roman" w:hAnsi="Times New Roman" w:cs="Times New Roman"/>
          <w:sz w:val="20"/>
          <w:szCs w:val="20"/>
        </w:rPr>
        <w:t>Burnaford, G., Fischer, J. and Hobson, D. (2009). Teachers doing research. 2nd ed. New York: Routledge.</w:t>
      </w:r>
    </w:p>
    <w:p w14:paraId="4C849C6E" w14:textId="568D3092" w:rsidR="00190B2F" w:rsidRDefault="00922F10" w:rsidP="00922F10">
      <w:pPr>
        <w:rPr>
          <w:rFonts w:ascii="Times New Roman" w:hAnsi="Times New Roman" w:cs="Times New Roman"/>
          <w:sz w:val="20"/>
          <w:szCs w:val="20"/>
        </w:rPr>
      </w:pPr>
      <w:r w:rsidRPr="00922F10">
        <w:rPr>
          <w:rFonts w:ascii="Times New Roman" w:hAnsi="Times New Roman" w:cs="Times New Roman"/>
          <w:sz w:val="20"/>
          <w:szCs w:val="20"/>
        </w:rPr>
        <w:t>Cordingley, P., Bell, M., Rundell, B., Evans, D., &amp; Curtis, A. (2004). How do collaborative and sustained CPD and sustained</w:t>
      </w:r>
      <w:r>
        <w:rPr>
          <w:rFonts w:ascii="Times New Roman" w:hAnsi="Times New Roman" w:cs="Times New Roman"/>
          <w:sz w:val="20"/>
          <w:szCs w:val="20"/>
        </w:rPr>
        <w:t xml:space="preserve"> </w:t>
      </w:r>
      <w:r w:rsidRPr="00922F10">
        <w:rPr>
          <w:rFonts w:ascii="Times New Roman" w:hAnsi="Times New Roman" w:cs="Times New Roman"/>
          <w:sz w:val="20"/>
          <w:szCs w:val="20"/>
        </w:rPr>
        <w:t>but not collaborative CPD affect teaching and learning? London: EPPI-Centre, Institute of Education</w:t>
      </w:r>
      <w:r>
        <w:rPr>
          <w:rFonts w:ascii="Times New Roman" w:hAnsi="Times New Roman" w:cs="Times New Roman"/>
          <w:sz w:val="20"/>
          <w:szCs w:val="20"/>
        </w:rPr>
        <w:t>.</w:t>
      </w:r>
    </w:p>
    <w:p w14:paraId="1720CA71" w14:textId="64A2712C" w:rsidR="00190B2F" w:rsidRDefault="00607395" w:rsidP="00E757F4">
      <w:pPr>
        <w:rPr>
          <w:rFonts w:ascii="Times New Roman" w:hAnsi="Times New Roman" w:cs="Times New Roman"/>
          <w:sz w:val="20"/>
          <w:szCs w:val="20"/>
        </w:rPr>
      </w:pPr>
      <w:r w:rsidRPr="00607395">
        <w:rPr>
          <w:rFonts w:ascii="Times New Roman" w:hAnsi="Times New Roman" w:cs="Times New Roman"/>
          <w:sz w:val="20"/>
          <w:szCs w:val="20"/>
        </w:rPr>
        <w:t xml:space="preserve">Cremin, T. (2009). Teaching </w:t>
      </w:r>
      <w:r>
        <w:rPr>
          <w:rFonts w:ascii="Times New Roman" w:hAnsi="Times New Roman" w:cs="Times New Roman"/>
          <w:sz w:val="20"/>
          <w:szCs w:val="20"/>
        </w:rPr>
        <w:t>E</w:t>
      </w:r>
      <w:r w:rsidRPr="00607395">
        <w:rPr>
          <w:rFonts w:ascii="Times New Roman" w:hAnsi="Times New Roman" w:cs="Times New Roman"/>
          <w:sz w:val="20"/>
          <w:szCs w:val="20"/>
        </w:rPr>
        <w:t xml:space="preserve">nglish </w:t>
      </w:r>
      <w:r>
        <w:rPr>
          <w:rFonts w:ascii="Times New Roman" w:hAnsi="Times New Roman" w:cs="Times New Roman"/>
          <w:sz w:val="20"/>
          <w:szCs w:val="20"/>
        </w:rPr>
        <w:t>C</w:t>
      </w:r>
      <w:r w:rsidRPr="00607395">
        <w:rPr>
          <w:rFonts w:ascii="Times New Roman" w:hAnsi="Times New Roman" w:cs="Times New Roman"/>
          <w:sz w:val="20"/>
          <w:szCs w:val="20"/>
        </w:rPr>
        <w:t>reatively. Oxford: Routledge.</w:t>
      </w:r>
    </w:p>
    <w:p w14:paraId="46DC8185" w14:textId="13826967" w:rsidR="00C40B44" w:rsidRDefault="00973C96" w:rsidP="00E757F4">
      <w:pPr>
        <w:rPr>
          <w:rFonts w:ascii="Times New Roman" w:hAnsi="Times New Roman" w:cs="Times New Roman"/>
          <w:sz w:val="20"/>
          <w:szCs w:val="20"/>
        </w:rPr>
      </w:pPr>
      <w:r w:rsidRPr="00973C96">
        <w:rPr>
          <w:rFonts w:ascii="Times New Roman" w:hAnsi="Times New Roman" w:cs="Times New Roman"/>
          <w:sz w:val="20"/>
          <w:szCs w:val="20"/>
        </w:rPr>
        <w:t>Denscombe, M. (2014). The good research guide. 5th ed. New York: Open University Press.</w:t>
      </w:r>
    </w:p>
    <w:p w14:paraId="0D1250D0" w14:textId="5E1DFB40" w:rsidR="0077207A" w:rsidRDefault="00EB2311" w:rsidP="00E757F4">
      <w:pPr>
        <w:rPr>
          <w:rFonts w:ascii="Times New Roman" w:hAnsi="Times New Roman" w:cs="Times New Roman"/>
          <w:sz w:val="20"/>
          <w:szCs w:val="20"/>
        </w:rPr>
      </w:pPr>
      <w:r w:rsidRPr="00EB2311">
        <w:rPr>
          <w:rFonts w:ascii="Times New Roman" w:hAnsi="Times New Roman" w:cs="Times New Roman"/>
          <w:sz w:val="20"/>
          <w:szCs w:val="20"/>
        </w:rPr>
        <w:t>Department for schools, children and families (2008). Improving practice and progression through Lesson Study.</w:t>
      </w:r>
      <w:r>
        <w:rPr>
          <w:rFonts w:ascii="Times New Roman" w:hAnsi="Times New Roman" w:cs="Times New Roman"/>
          <w:sz w:val="20"/>
          <w:szCs w:val="20"/>
        </w:rPr>
        <w:t xml:space="preserve"> </w:t>
      </w:r>
      <w:r w:rsidR="001578BC">
        <w:rPr>
          <w:rFonts w:ascii="Times New Roman" w:hAnsi="Times New Roman" w:cs="Times New Roman"/>
          <w:sz w:val="20"/>
          <w:szCs w:val="20"/>
        </w:rPr>
        <w:t xml:space="preserve">[online] </w:t>
      </w:r>
      <w:r>
        <w:rPr>
          <w:rFonts w:ascii="Times New Roman" w:hAnsi="Times New Roman" w:cs="Times New Roman"/>
          <w:sz w:val="20"/>
          <w:szCs w:val="20"/>
        </w:rPr>
        <w:t xml:space="preserve">Available at: </w:t>
      </w:r>
      <w:hyperlink r:id="rId7" w:history="1">
        <w:r w:rsidRPr="005E2D87">
          <w:rPr>
            <w:rStyle w:val="Hyperlink"/>
            <w:rFonts w:ascii="Times New Roman" w:hAnsi="Times New Roman" w:cs="Times New Roman"/>
            <w:sz w:val="20"/>
            <w:szCs w:val="20"/>
          </w:rPr>
          <w:t>http://lessonstudy.co.uk/wp-content/uploads/2011/05/Improving-Practice-and-Progression-through-Lesson-Study1.pdf</w:t>
        </w:r>
      </w:hyperlink>
      <w:r>
        <w:rPr>
          <w:rFonts w:ascii="Times New Roman" w:hAnsi="Times New Roman" w:cs="Times New Roman"/>
          <w:sz w:val="20"/>
          <w:szCs w:val="20"/>
        </w:rPr>
        <w:t xml:space="preserve"> [Accessed 5th April 2018]</w:t>
      </w:r>
    </w:p>
    <w:p w14:paraId="05F17D27" w14:textId="077A2523" w:rsidR="002E6173" w:rsidRDefault="00F64B3A" w:rsidP="00E757F4">
      <w:pPr>
        <w:rPr>
          <w:rFonts w:ascii="Times New Roman" w:hAnsi="Times New Roman" w:cs="Times New Roman"/>
          <w:sz w:val="20"/>
          <w:szCs w:val="20"/>
        </w:rPr>
      </w:pPr>
      <w:r>
        <w:rPr>
          <w:rFonts w:ascii="Times New Roman" w:hAnsi="Times New Roman" w:cs="Times New Roman"/>
          <w:sz w:val="20"/>
          <w:szCs w:val="20"/>
        </w:rPr>
        <w:t>DfES/QCA (2003a) Speaking, Listening and Learning: Working with Children in Key Stage 1 and 2. Handbook. London: DfES/QCA</w:t>
      </w:r>
    </w:p>
    <w:p w14:paraId="68BBD787" w14:textId="164FF497" w:rsidR="001267CA" w:rsidRDefault="00307114" w:rsidP="00E757F4">
      <w:pPr>
        <w:rPr>
          <w:rFonts w:ascii="Times New Roman" w:hAnsi="Times New Roman" w:cs="Times New Roman"/>
          <w:sz w:val="20"/>
          <w:szCs w:val="20"/>
        </w:rPr>
      </w:pPr>
      <w:r w:rsidRPr="00307114">
        <w:rPr>
          <w:rFonts w:ascii="Times New Roman" w:hAnsi="Times New Roman" w:cs="Times New Roman"/>
          <w:sz w:val="20"/>
          <w:szCs w:val="20"/>
        </w:rPr>
        <w:t xml:space="preserve">Donaldson, G. (2015). Successful Futures: Independent Review of Curriculum and Assessment Arrangements in Wales. Cardiff. Welsh Assembly Government. </w:t>
      </w:r>
      <w:r w:rsidR="001578BC">
        <w:rPr>
          <w:rFonts w:ascii="Times New Roman" w:hAnsi="Times New Roman" w:cs="Times New Roman"/>
          <w:sz w:val="20"/>
          <w:szCs w:val="20"/>
        </w:rPr>
        <w:t xml:space="preserve">[online] </w:t>
      </w:r>
      <w:r w:rsidRPr="00307114">
        <w:rPr>
          <w:rFonts w:ascii="Times New Roman" w:hAnsi="Times New Roman" w:cs="Times New Roman"/>
          <w:sz w:val="20"/>
          <w:szCs w:val="20"/>
        </w:rPr>
        <w:t xml:space="preserve">Available at: http://gov.wales/docs/dcells/publications/150225-successful-futures-en.pdf [Accessed </w:t>
      </w:r>
      <w:r>
        <w:rPr>
          <w:rFonts w:ascii="Times New Roman" w:hAnsi="Times New Roman" w:cs="Times New Roman"/>
          <w:sz w:val="20"/>
          <w:szCs w:val="20"/>
        </w:rPr>
        <w:t>27th march 2018</w:t>
      </w:r>
      <w:r w:rsidRPr="00307114">
        <w:rPr>
          <w:rFonts w:ascii="Times New Roman" w:hAnsi="Times New Roman" w:cs="Times New Roman"/>
          <w:sz w:val="20"/>
          <w:szCs w:val="20"/>
        </w:rPr>
        <w:t>]</w:t>
      </w:r>
    </w:p>
    <w:p w14:paraId="287F3DC5" w14:textId="70574E83" w:rsidR="003E3694" w:rsidRDefault="003E3694" w:rsidP="00E757F4">
      <w:pPr>
        <w:rPr>
          <w:rFonts w:ascii="Times New Roman" w:hAnsi="Times New Roman" w:cs="Times New Roman"/>
          <w:sz w:val="20"/>
          <w:szCs w:val="20"/>
        </w:rPr>
      </w:pPr>
      <w:r w:rsidRPr="003E3694">
        <w:rPr>
          <w:rFonts w:ascii="Times New Roman" w:hAnsi="Times New Roman" w:cs="Times New Roman"/>
          <w:sz w:val="20"/>
          <w:szCs w:val="20"/>
        </w:rPr>
        <w:t>Dudley, P (2014) Lesson Study: a handbook | lessonstudy.co.uk. [online] Available at: http://lessonstudy.co.uk/lesson-study-a-handbook. [Accessed 2nd April.2018].</w:t>
      </w:r>
    </w:p>
    <w:p w14:paraId="606BDB8B" w14:textId="092F3D0D" w:rsidR="00A8618F" w:rsidRDefault="00A8618F" w:rsidP="00E757F4">
      <w:pPr>
        <w:rPr>
          <w:rFonts w:ascii="Times New Roman" w:hAnsi="Times New Roman" w:cs="Times New Roman"/>
          <w:sz w:val="20"/>
          <w:szCs w:val="20"/>
        </w:rPr>
      </w:pPr>
      <w:r w:rsidRPr="00A8618F">
        <w:rPr>
          <w:rFonts w:ascii="Times New Roman" w:hAnsi="Times New Roman" w:cs="Times New Roman"/>
          <w:sz w:val="20"/>
          <w:szCs w:val="20"/>
        </w:rPr>
        <w:t>Glazzard, J. and Palmer, J. (2015). Enriching primary English. Glasgow: Critical publishing limited.</w:t>
      </w:r>
    </w:p>
    <w:p w14:paraId="75955A3E" w14:textId="4819CAA8" w:rsidR="00C8205D" w:rsidRDefault="00C8205D" w:rsidP="00E757F4">
      <w:pPr>
        <w:rPr>
          <w:rFonts w:ascii="Times New Roman" w:hAnsi="Times New Roman" w:cs="Times New Roman"/>
          <w:sz w:val="20"/>
          <w:szCs w:val="20"/>
        </w:rPr>
      </w:pPr>
      <w:r w:rsidRPr="00C8205D">
        <w:rPr>
          <w:rFonts w:ascii="Times New Roman" w:hAnsi="Times New Roman" w:cs="Times New Roman"/>
          <w:sz w:val="20"/>
          <w:szCs w:val="20"/>
        </w:rPr>
        <w:t>Greig., A., Taylor, J. and MacKay, T. (2013). Doing Research with Children. 3rd ed. London: SAGE Publications.</w:t>
      </w:r>
    </w:p>
    <w:p w14:paraId="20805B76" w14:textId="35A7B8AC" w:rsidR="00A8618F" w:rsidRDefault="00A8618F" w:rsidP="00E757F4">
      <w:pPr>
        <w:rPr>
          <w:rFonts w:ascii="Times New Roman" w:hAnsi="Times New Roman" w:cs="Times New Roman"/>
          <w:sz w:val="20"/>
          <w:szCs w:val="20"/>
        </w:rPr>
      </w:pPr>
      <w:r w:rsidRPr="00A8618F">
        <w:rPr>
          <w:rFonts w:ascii="Times New Roman" w:hAnsi="Times New Roman" w:cs="Times New Roman"/>
          <w:sz w:val="20"/>
          <w:szCs w:val="20"/>
        </w:rPr>
        <w:t>Grugeon, E., Hubbard, L., Smith, C. and Dawes, L. (2001). Teaching Speaking &amp; Listening in the primary school. 2nd ed. London: David Fulton.</w:t>
      </w:r>
    </w:p>
    <w:p w14:paraId="57FDF1D4" w14:textId="0B18507B" w:rsidR="00170994" w:rsidRDefault="00170994" w:rsidP="00E757F4">
      <w:pPr>
        <w:rPr>
          <w:rFonts w:ascii="Times New Roman" w:hAnsi="Times New Roman" w:cs="Times New Roman"/>
          <w:sz w:val="20"/>
          <w:szCs w:val="20"/>
        </w:rPr>
      </w:pPr>
      <w:r w:rsidRPr="00170994">
        <w:rPr>
          <w:rFonts w:ascii="Times New Roman" w:hAnsi="Times New Roman" w:cs="Times New Roman"/>
          <w:sz w:val="20"/>
          <w:szCs w:val="20"/>
        </w:rPr>
        <w:t>Mack, N., Woodsong, C., Macqueen, K., Guest, G. and Namey, E. (2005). Qualitative Research Methods: A Data Collector's Filed Guide. North Carolina: Family Health International.</w:t>
      </w:r>
    </w:p>
    <w:p w14:paraId="1954C85B" w14:textId="375EDD8A" w:rsidR="002C2429" w:rsidRDefault="008F3B9B" w:rsidP="00E757F4">
      <w:pPr>
        <w:rPr>
          <w:rFonts w:ascii="Times New Roman" w:hAnsi="Times New Roman" w:cs="Times New Roman"/>
          <w:sz w:val="20"/>
          <w:szCs w:val="20"/>
        </w:rPr>
      </w:pPr>
      <w:r w:rsidRPr="008F3B9B">
        <w:rPr>
          <w:rFonts w:ascii="Times New Roman" w:hAnsi="Times New Roman" w:cs="Times New Roman"/>
          <w:sz w:val="20"/>
          <w:szCs w:val="20"/>
        </w:rPr>
        <w:t>McCambridge, J., Witton, J. and Elbourne, D. (2014). Systematic review of the Hawthorne effect: New concepts are needed to study research participation effects. Journal of Clinical Epidemiology, [online] 67(3), pp.267-277. Available at: https://www.ncbi.nlm.nih.gov/pmc/articles/PMC3969247/ [Accessed 5 Apr. 2018].</w:t>
      </w:r>
    </w:p>
    <w:p w14:paraId="7ACAEE7E" w14:textId="23E3ED5C" w:rsidR="000F6E8D" w:rsidRDefault="000F6E8D" w:rsidP="00E757F4">
      <w:pPr>
        <w:rPr>
          <w:rFonts w:ascii="Times New Roman" w:hAnsi="Times New Roman" w:cs="Times New Roman"/>
          <w:sz w:val="20"/>
          <w:szCs w:val="20"/>
        </w:rPr>
      </w:pPr>
      <w:r w:rsidRPr="000F6E8D">
        <w:rPr>
          <w:rFonts w:ascii="Times New Roman" w:hAnsi="Times New Roman" w:cs="Times New Roman"/>
          <w:sz w:val="20"/>
          <w:szCs w:val="20"/>
        </w:rPr>
        <w:t>Mukherji, P. and Albon, D. (2010). Research methods in early childhood. London. [S.l.]: SAGE Publications.</w:t>
      </w:r>
    </w:p>
    <w:p w14:paraId="7A15A1F5" w14:textId="33DBAFE2" w:rsidR="006B2AEE" w:rsidRDefault="006B2AEE" w:rsidP="00E757F4">
      <w:pPr>
        <w:rPr>
          <w:rFonts w:ascii="Times New Roman" w:hAnsi="Times New Roman" w:cs="Times New Roman"/>
          <w:sz w:val="20"/>
          <w:szCs w:val="20"/>
        </w:rPr>
      </w:pPr>
      <w:r w:rsidRPr="006B2AEE">
        <w:rPr>
          <w:rFonts w:ascii="Times New Roman" w:hAnsi="Times New Roman" w:cs="Times New Roman"/>
          <w:sz w:val="20"/>
          <w:szCs w:val="20"/>
        </w:rPr>
        <w:lastRenderedPageBreak/>
        <w:t>Nippold, M., Ward-Lonergan, J. and Fanning, J. (2005). Persuasive Writing in Children, Adolescents, and Adults:A Study of Syntactic, Semantic, and Pragmatic Development. Language, Speech and Hearing Services in Schools, 36(2), pp.125-138.</w:t>
      </w:r>
    </w:p>
    <w:p w14:paraId="05F87AC9" w14:textId="06EEB841" w:rsidR="0072606F" w:rsidRDefault="0072606F" w:rsidP="00E757F4">
      <w:pPr>
        <w:rPr>
          <w:rFonts w:ascii="Times New Roman" w:hAnsi="Times New Roman" w:cs="Times New Roman"/>
          <w:sz w:val="20"/>
          <w:szCs w:val="20"/>
        </w:rPr>
      </w:pPr>
      <w:r w:rsidRPr="0072606F">
        <w:rPr>
          <w:rFonts w:ascii="Times New Roman" w:hAnsi="Times New Roman" w:cs="Times New Roman"/>
          <w:sz w:val="20"/>
          <w:szCs w:val="20"/>
        </w:rPr>
        <w:t>Orr, R. (2017). 100 Ideas for Primary Teachers. London: Bloomsbury Publishing PLC.</w:t>
      </w:r>
    </w:p>
    <w:p w14:paraId="0F1F3CBB" w14:textId="3DD51E83" w:rsidR="008502DF" w:rsidRDefault="00A81FFC" w:rsidP="00E757F4">
      <w:pPr>
        <w:rPr>
          <w:rFonts w:ascii="Times New Roman" w:hAnsi="Times New Roman" w:cs="Times New Roman"/>
          <w:sz w:val="20"/>
          <w:szCs w:val="20"/>
        </w:rPr>
      </w:pPr>
      <w:r w:rsidRPr="00A81FFC">
        <w:rPr>
          <w:rFonts w:ascii="Times New Roman" w:hAnsi="Times New Roman" w:cs="Times New Roman"/>
          <w:sz w:val="20"/>
          <w:szCs w:val="20"/>
        </w:rPr>
        <w:t>School 21 | Success in the 21st century | Stratford. (2018). School 21 | Success in the 21st century | Stratford. [online] Available at: https://www.school21.org.uk/voice21 [Accessed 4 Apr. 2018].</w:t>
      </w:r>
    </w:p>
    <w:p w14:paraId="1508C794" w14:textId="600A6AA6" w:rsidR="00E757F4" w:rsidRDefault="00E757F4" w:rsidP="00E757F4">
      <w:pPr>
        <w:rPr>
          <w:rFonts w:ascii="Times New Roman" w:hAnsi="Times New Roman" w:cs="Times New Roman"/>
          <w:sz w:val="20"/>
          <w:szCs w:val="20"/>
        </w:rPr>
      </w:pPr>
      <w:r w:rsidRPr="00E757F4">
        <w:rPr>
          <w:rFonts w:ascii="Times New Roman" w:hAnsi="Times New Roman" w:cs="Times New Roman"/>
          <w:sz w:val="20"/>
          <w:szCs w:val="20"/>
        </w:rPr>
        <w:t>Smith, P. and Davies, L. (2014). Subject teaching in primary education. 1st ed. London: Sage.</w:t>
      </w:r>
    </w:p>
    <w:p w14:paraId="0AAA5AF1" w14:textId="46DBBE9A" w:rsidR="001E3CCE" w:rsidRDefault="001E3CCE" w:rsidP="00E757F4">
      <w:pPr>
        <w:rPr>
          <w:rFonts w:ascii="Times New Roman" w:hAnsi="Times New Roman" w:cs="Times New Roman"/>
          <w:sz w:val="20"/>
          <w:szCs w:val="20"/>
        </w:rPr>
      </w:pPr>
      <w:r w:rsidRPr="001E3CCE">
        <w:rPr>
          <w:rFonts w:ascii="Times New Roman" w:hAnsi="Times New Roman" w:cs="Times New Roman"/>
          <w:sz w:val="20"/>
          <w:szCs w:val="20"/>
        </w:rPr>
        <w:t>Van Ments, M. (1990). Active talk. London: Kogan Page.</w:t>
      </w:r>
    </w:p>
    <w:p w14:paraId="50EE5D5E" w14:textId="1D7D6A2C" w:rsidR="00A47B92" w:rsidRDefault="00A47B92" w:rsidP="00E757F4">
      <w:pPr>
        <w:rPr>
          <w:rFonts w:ascii="Times New Roman" w:hAnsi="Times New Roman" w:cs="Times New Roman"/>
          <w:sz w:val="20"/>
          <w:szCs w:val="20"/>
        </w:rPr>
      </w:pPr>
      <w:r w:rsidRPr="00A47B92">
        <w:rPr>
          <w:rFonts w:ascii="Times New Roman" w:hAnsi="Times New Roman" w:cs="Times New Roman"/>
          <w:sz w:val="20"/>
          <w:szCs w:val="20"/>
        </w:rPr>
        <w:t>Wilson, A. (2004). Supporting Speaking and Listening. London: David Fulton.</w:t>
      </w:r>
    </w:p>
    <w:p w14:paraId="3F0B57C6" w14:textId="00C4884E" w:rsidR="00B13B86" w:rsidRPr="00E757F4" w:rsidRDefault="007F0E94" w:rsidP="00E757F4">
      <w:pPr>
        <w:rPr>
          <w:rFonts w:ascii="Times New Roman" w:hAnsi="Times New Roman" w:cs="Times New Roman"/>
          <w:sz w:val="20"/>
          <w:szCs w:val="20"/>
        </w:rPr>
      </w:pPr>
      <w:r w:rsidRPr="007F0E94">
        <w:rPr>
          <w:rFonts w:ascii="Times New Roman" w:hAnsi="Times New Roman" w:cs="Times New Roman"/>
          <w:sz w:val="20"/>
          <w:szCs w:val="20"/>
        </w:rPr>
        <w:t>Wray, D., Medwell, J., Poulson, L. and Fox, R. (2002). Teaching literacy effectively in the primary school. London: Routledge/Falmer.</w:t>
      </w:r>
    </w:p>
    <w:p w14:paraId="3D1505BF" w14:textId="77777777" w:rsidR="0072606F" w:rsidRPr="00E757F4" w:rsidRDefault="0072606F" w:rsidP="00E757F4">
      <w:pPr>
        <w:rPr>
          <w:rFonts w:ascii="Times New Roman" w:hAnsi="Times New Roman" w:cs="Times New Roman"/>
          <w:sz w:val="20"/>
          <w:szCs w:val="20"/>
        </w:rPr>
      </w:pPr>
    </w:p>
    <w:p w14:paraId="5B4CE430" w14:textId="77777777" w:rsidR="00D6543E" w:rsidRDefault="00D6543E" w:rsidP="006F14E3">
      <w:pPr>
        <w:rPr>
          <w:rFonts w:ascii="Times New Roman" w:hAnsi="Times New Roman" w:cs="Times New Roman"/>
          <w:b/>
        </w:rPr>
      </w:pPr>
    </w:p>
    <w:p w14:paraId="6966AE61" w14:textId="1095BBA8" w:rsidR="00D6543E" w:rsidRDefault="00D6543E" w:rsidP="006F14E3">
      <w:pPr>
        <w:rPr>
          <w:rFonts w:ascii="Times New Roman" w:hAnsi="Times New Roman" w:cs="Times New Roman"/>
          <w:b/>
        </w:rPr>
      </w:pPr>
      <w:r>
        <w:rPr>
          <w:rFonts w:ascii="Times New Roman" w:hAnsi="Times New Roman" w:cs="Times New Roman"/>
          <w:b/>
        </w:rPr>
        <w:t>Appendix 1 – ethics form</w:t>
      </w:r>
    </w:p>
    <w:p w14:paraId="7D207C86" w14:textId="77777777" w:rsidR="002668B2" w:rsidRPr="004C3A0B" w:rsidRDefault="002668B2" w:rsidP="002668B2">
      <w:pPr>
        <w:autoSpaceDE w:val="0"/>
        <w:autoSpaceDN w:val="0"/>
        <w:adjustRightInd w:val="0"/>
        <w:jc w:val="both"/>
        <w:rPr>
          <w:rFonts w:ascii="Arial" w:hAnsi="Arial" w:cs="Arial"/>
          <w:b/>
        </w:rPr>
      </w:pPr>
      <w:r w:rsidRPr="004C3A0B">
        <w:rPr>
          <w:rFonts w:ascii="Arial" w:hAnsi="Arial" w:cs="Arial"/>
          <w:b/>
        </w:rPr>
        <w:t>SECTION A: About You (Principal Researcher)</w:t>
      </w:r>
    </w:p>
    <w:p w14:paraId="625624ED" w14:textId="77777777" w:rsidR="002668B2" w:rsidRPr="004C3A0B" w:rsidRDefault="002668B2" w:rsidP="002668B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2668B2" w:rsidRPr="004C3A0B" w14:paraId="5E31C4DA" w14:textId="77777777" w:rsidTr="004465F0">
        <w:trPr>
          <w:trHeight w:val="439"/>
        </w:trPr>
        <w:tc>
          <w:tcPr>
            <w:tcW w:w="3510" w:type="dxa"/>
            <w:gridSpan w:val="3"/>
            <w:shd w:val="clear" w:color="auto" w:fill="F2F2F2" w:themeFill="background1" w:themeFillShade="F2"/>
          </w:tcPr>
          <w:p w14:paraId="1DD388DE" w14:textId="77777777" w:rsidR="002668B2" w:rsidRPr="004C3A0B" w:rsidRDefault="002668B2" w:rsidP="004465F0">
            <w:pPr>
              <w:rPr>
                <w:rFonts w:ascii="Arial" w:hAnsi="Arial" w:cs="Arial"/>
              </w:rPr>
            </w:pPr>
            <w:r w:rsidRPr="004C3A0B">
              <w:rPr>
                <w:rFonts w:ascii="Arial" w:hAnsi="Arial" w:cs="Arial"/>
              </w:rPr>
              <w:t>Full Name:</w:t>
            </w:r>
          </w:p>
        </w:tc>
        <w:tc>
          <w:tcPr>
            <w:tcW w:w="6379" w:type="dxa"/>
            <w:gridSpan w:val="4"/>
          </w:tcPr>
          <w:p w14:paraId="57366E49" w14:textId="77777777" w:rsidR="002668B2" w:rsidRPr="0045534F" w:rsidRDefault="002668B2" w:rsidP="004465F0">
            <w:pPr>
              <w:rPr>
                <w:rFonts w:ascii="Arial" w:hAnsi="Arial" w:cs="Arial"/>
              </w:rPr>
            </w:pPr>
            <w:r>
              <w:rPr>
                <w:rFonts w:ascii="Arial" w:hAnsi="Arial" w:cs="Arial"/>
              </w:rPr>
              <w:t>Sarah Bowen</w:t>
            </w:r>
          </w:p>
        </w:tc>
      </w:tr>
      <w:tr w:rsidR="002668B2" w:rsidRPr="004C3A0B" w14:paraId="2F0D528D" w14:textId="77777777" w:rsidTr="004465F0">
        <w:tc>
          <w:tcPr>
            <w:tcW w:w="9889" w:type="dxa"/>
            <w:gridSpan w:val="7"/>
          </w:tcPr>
          <w:p w14:paraId="3659D356" w14:textId="77777777" w:rsidR="002668B2" w:rsidRPr="004C3A0B" w:rsidRDefault="002668B2" w:rsidP="004465F0">
            <w:pPr>
              <w:rPr>
                <w:rFonts w:ascii="Arial" w:hAnsi="Arial" w:cs="Arial"/>
              </w:rPr>
            </w:pPr>
            <w:r w:rsidRPr="004C3A0B">
              <w:rPr>
                <w:rFonts w:ascii="Arial" w:hAnsi="Arial" w:cs="Arial"/>
              </w:rPr>
              <w:t>Tick all boxes which apply:</w:t>
            </w:r>
          </w:p>
        </w:tc>
      </w:tr>
      <w:tr w:rsidR="002668B2" w:rsidRPr="004C3A0B" w14:paraId="29B06E9B" w14:textId="77777777" w:rsidTr="004465F0">
        <w:trPr>
          <w:trHeight w:val="472"/>
        </w:trPr>
        <w:tc>
          <w:tcPr>
            <w:tcW w:w="1951" w:type="dxa"/>
            <w:shd w:val="clear" w:color="auto" w:fill="F2F2F2" w:themeFill="background1" w:themeFillShade="F2"/>
            <w:vAlign w:val="center"/>
          </w:tcPr>
          <w:p w14:paraId="2D24A991" w14:textId="77777777" w:rsidR="002668B2" w:rsidRPr="004C3A0B" w:rsidRDefault="002668B2" w:rsidP="004465F0">
            <w:pPr>
              <w:jc w:val="center"/>
              <w:rPr>
                <w:rFonts w:ascii="Arial" w:hAnsi="Arial" w:cs="Arial"/>
              </w:rPr>
            </w:pPr>
            <w:r w:rsidRPr="004C3A0B">
              <w:rPr>
                <w:rFonts w:ascii="Arial" w:hAnsi="Arial" w:cs="Arial"/>
              </w:rPr>
              <w:t>Member of staff:</w:t>
            </w:r>
          </w:p>
        </w:tc>
        <w:sdt>
          <w:sdtPr>
            <w:rPr>
              <w:rFonts w:ascii="Arial" w:hAnsi="Arial" w:cs="Arial"/>
            </w:rPr>
            <w:id w:val="-1346858176"/>
          </w:sdtPr>
          <w:sdtEndPr/>
          <w:sdtContent>
            <w:tc>
              <w:tcPr>
                <w:tcW w:w="1276" w:type="dxa"/>
                <w:shd w:val="clear" w:color="auto" w:fill="BFBFBF" w:themeFill="background1" w:themeFillShade="BF"/>
                <w:vAlign w:val="center"/>
              </w:tcPr>
              <w:p w14:paraId="7289D7F2" w14:textId="77777777" w:rsidR="002668B2" w:rsidRPr="004C3A0B" w:rsidRDefault="002668B2" w:rsidP="004465F0">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2D2E4890" w14:textId="77777777" w:rsidR="002668B2" w:rsidRPr="004C3A0B" w:rsidRDefault="002668B2" w:rsidP="004465F0">
            <w:pPr>
              <w:jc w:val="center"/>
              <w:rPr>
                <w:rFonts w:ascii="Arial" w:hAnsi="Arial" w:cs="Arial"/>
              </w:rPr>
            </w:pPr>
            <w:r w:rsidRPr="004C3A0B">
              <w:rPr>
                <w:rFonts w:ascii="Arial" w:hAnsi="Arial" w:cs="Arial"/>
              </w:rPr>
              <w:t>Student:</w:t>
            </w:r>
          </w:p>
        </w:tc>
        <w:sdt>
          <w:sdtPr>
            <w:rPr>
              <w:rFonts w:ascii="Arial" w:hAnsi="Arial" w:cs="Arial"/>
            </w:rPr>
            <w:id w:val="878279592"/>
          </w:sdtPr>
          <w:sdtEndPr/>
          <w:sdtContent>
            <w:tc>
              <w:tcPr>
                <w:tcW w:w="992" w:type="dxa"/>
                <w:shd w:val="clear" w:color="auto" w:fill="BFBFBF" w:themeFill="background1" w:themeFillShade="BF"/>
                <w:vAlign w:val="center"/>
              </w:tcPr>
              <w:p w14:paraId="63A29AA5" w14:textId="77777777" w:rsidR="002668B2" w:rsidRPr="004C3A0B" w:rsidRDefault="002668B2" w:rsidP="004465F0">
                <w:pPr>
                  <w:jc w:val="center"/>
                  <w:rPr>
                    <w:rFonts w:ascii="Arial" w:hAnsi="Arial" w:cs="Arial"/>
                  </w:rPr>
                </w:pPr>
                <w:r>
                  <w:rPr>
                    <w:rFonts w:ascii="Arial" w:eastAsia="MS Gothic" w:hAnsi="Arial" w:cs="Arial"/>
                    <w:b/>
                  </w:rPr>
                  <w:t>X</w:t>
                </w:r>
              </w:p>
            </w:tc>
          </w:sdtContent>
        </w:sdt>
        <w:tc>
          <w:tcPr>
            <w:tcW w:w="3119" w:type="dxa"/>
            <w:shd w:val="clear" w:color="auto" w:fill="F2F2F2" w:themeFill="background1" w:themeFillShade="F2"/>
            <w:vAlign w:val="center"/>
          </w:tcPr>
          <w:p w14:paraId="7013A014" w14:textId="77777777" w:rsidR="002668B2" w:rsidRPr="004C3A0B" w:rsidRDefault="002668B2" w:rsidP="004465F0">
            <w:pPr>
              <w:jc w:val="center"/>
              <w:rPr>
                <w:rFonts w:ascii="Arial" w:hAnsi="Arial" w:cs="Arial"/>
              </w:rPr>
            </w:pPr>
            <w:r w:rsidRPr="004C3A0B">
              <w:rPr>
                <w:rFonts w:ascii="Arial" w:hAnsi="Arial" w:cs="Arial"/>
              </w:rPr>
              <w:t>Honorary research fellow:</w:t>
            </w:r>
          </w:p>
        </w:tc>
        <w:sdt>
          <w:sdtPr>
            <w:rPr>
              <w:rFonts w:ascii="Arial" w:hAnsi="Arial" w:cs="Arial"/>
            </w:rPr>
            <w:id w:val="-482466365"/>
          </w:sdtPr>
          <w:sdtEndPr/>
          <w:sdtContent>
            <w:tc>
              <w:tcPr>
                <w:tcW w:w="850" w:type="dxa"/>
                <w:shd w:val="clear" w:color="auto" w:fill="BFBFBF" w:themeFill="background1" w:themeFillShade="BF"/>
                <w:vAlign w:val="center"/>
              </w:tcPr>
              <w:p w14:paraId="3BF10DEF" w14:textId="77777777" w:rsidR="002668B2" w:rsidRPr="004C3A0B" w:rsidRDefault="002668B2" w:rsidP="004465F0">
                <w:pPr>
                  <w:jc w:val="center"/>
                  <w:rPr>
                    <w:rFonts w:ascii="Arial" w:hAnsi="Arial" w:cs="Arial"/>
                  </w:rPr>
                </w:pPr>
                <w:r>
                  <w:rPr>
                    <w:rFonts w:ascii="MS Gothic" w:eastAsia="MS Gothic" w:hAnsi="MS Gothic" w:cs="Arial" w:hint="eastAsia"/>
                  </w:rPr>
                  <w:t>☐</w:t>
                </w:r>
              </w:p>
            </w:tc>
          </w:sdtContent>
        </w:sdt>
      </w:tr>
    </w:tbl>
    <w:p w14:paraId="708FEF8C" w14:textId="77777777" w:rsidR="002668B2" w:rsidRPr="004C3A0B" w:rsidRDefault="002668B2" w:rsidP="002668B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2668B2" w:rsidRPr="004C3A0B" w14:paraId="236CC63C" w14:textId="77777777" w:rsidTr="004465F0">
        <w:trPr>
          <w:cantSplit/>
          <w:trHeight w:val="334"/>
        </w:trPr>
        <w:tc>
          <w:tcPr>
            <w:tcW w:w="3510" w:type="dxa"/>
            <w:shd w:val="clear" w:color="auto" w:fill="F2F2F2" w:themeFill="background1" w:themeFillShade="F2"/>
          </w:tcPr>
          <w:p w14:paraId="5CE5B363" w14:textId="77777777" w:rsidR="002668B2" w:rsidRPr="004C3A0B" w:rsidRDefault="002668B2" w:rsidP="004465F0">
            <w:pPr>
              <w:rPr>
                <w:rFonts w:ascii="Arial" w:hAnsi="Arial" w:cs="Arial"/>
              </w:rPr>
            </w:pPr>
            <w:r w:rsidRPr="004C3A0B">
              <w:rPr>
                <w:rFonts w:ascii="Arial" w:hAnsi="Arial" w:cs="Arial"/>
              </w:rPr>
              <w:t>Faculty/School/Centre:</w:t>
            </w:r>
          </w:p>
        </w:tc>
        <w:tc>
          <w:tcPr>
            <w:tcW w:w="6379" w:type="dxa"/>
            <w:gridSpan w:val="3"/>
          </w:tcPr>
          <w:p w14:paraId="731FBB99" w14:textId="77777777" w:rsidR="002668B2" w:rsidRPr="002C331A" w:rsidRDefault="002668B2" w:rsidP="004465F0">
            <w:pPr>
              <w:rPr>
                <w:rFonts w:ascii="Arial" w:hAnsi="Arial" w:cs="Arial"/>
              </w:rPr>
            </w:pPr>
            <w:r>
              <w:rPr>
                <w:rFonts w:ascii="Arial" w:hAnsi="Arial" w:cs="Arial"/>
              </w:rPr>
              <w:t>Yr Athrofa</w:t>
            </w:r>
          </w:p>
        </w:tc>
      </w:tr>
      <w:tr w:rsidR="002668B2" w:rsidRPr="004C3A0B" w14:paraId="75481A46" w14:textId="77777777" w:rsidTr="004465F0">
        <w:trPr>
          <w:cantSplit/>
          <w:trHeight w:val="340"/>
        </w:trPr>
        <w:tc>
          <w:tcPr>
            <w:tcW w:w="3510" w:type="dxa"/>
            <w:shd w:val="clear" w:color="auto" w:fill="F2F2F2" w:themeFill="background1" w:themeFillShade="F2"/>
          </w:tcPr>
          <w:p w14:paraId="1EFDA3C5" w14:textId="77777777" w:rsidR="002668B2" w:rsidRPr="004C3A0B" w:rsidRDefault="002668B2" w:rsidP="004465F0">
            <w:pPr>
              <w:rPr>
                <w:rFonts w:ascii="Arial" w:hAnsi="Arial" w:cs="Arial"/>
              </w:rPr>
            </w:pPr>
            <w:r w:rsidRPr="004C3A0B">
              <w:rPr>
                <w:rFonts w:ascii="Arial" w:hAnsi="Arial" w:cs="Arial"/>
              </w:rPr>
              <w:t>Campus:</w:t>
            </w:r>
          </w:p>
        </w:tc>
        <w:tc>
          <w:tcPr>
            <w:tcW w:w="6379" w:type="dxa"/>
            <w:gridSpan w:val="3"/>
          </w:tcPr>
          <w:p w14:paraId="03808A59" w14:textId="77777777" w:rsidR="002668B2" w:rsidRPr="00671D96" w:rsidRDefault="002668B2" w:rsidP="004465F0">
            <w:pPr>
              <w:rPr>
                <w:rFonts w:ascii="Arial" w:hAnsi="Arial" w:cs="Arial"/>
              </w:rPr>
            </w:pPr>
            <w:r>
              <w:rPr>
                <w:rFonts w:ascii="Arial" w:hAnsi="Arial" w:cs="Arial"/>
              </w:rPr>
              <w:t>Townhill</w:t>
            </w:r>
          </w:p>
        </w:tc>
      </w:tr>
      <w:tr w:rsidR="002668B2" w:rsidRPr="004C3A0B" w14:paraId="4EAB7F32" w14:textId="77777777" w:rsidTr="004465F0">
        <w:trPr>
          <w:cantSplit/>
          <w:trHeight w:val="340"/>
        </w:trPr>
        <w:tc>
          <w:tcPr>
            <w:tcW w:w="3510" w:type="dxa"/>
            <w:shd w:val="clear" w:color="auto" w:fill="F2F2F2" w:themeFill="background1" w:themeFillShade="F2"/>
          </w:tcPr>
          <w:p w14:paraId="6A24D422" w14:textId="77777777" w:rsidR="002668B2" w:rsidRPr="004C3A0B" w:rsidRDefault="002668B2" w:rsidP="004465F0">
            <w:pPr>
              <w:rPr>
                <w:rFonts w:ascii="Arial" w:hAnsi="Arial" w:cs="Arial"/>
              </w:rPr>
            </w:pPr>
            <w:r w:rsidRPr="004C3A0B">
              <w:rPr>
                <w:rFonts w:ascii="Arial" w:hAnsi="Arial" w:cs="Arial"/>
              </w:rPr>
              <w:t>E-mail address:</w:t>
            </w:r>
          </w:p>
        </w:tc>
        <w:tc>
          <w:tcPr>
            <w:tcW w:w="6379" w:type="dxa"/>
            <w:gridSpan w:val="3"/>
          </w:tcPr>
          <w:p w14:paraId="21EAFAFD" w14:textId="77777777" w:rsidR="002668B2" w:rsidRPr="00840D30" w:rsidRDefault="002668B2" w:rsidP="004465F0">
            <w:pPr>
              <w:rPr>
                <w:rFonts w:ascii="Arial" w:hAnsi="Arial" w:cs="Arial"/>
              </w:rPr>
            </w:pPr>
            <w:r>
              <w:rPr>
                <w:rFonts w:ascii="Arial" w:hAnsi="Arial" w:cs="Arial"/>
              </w:rPr>
              <w:t>1700710@student.uwtsd.ac.uk</w:t>
            </w:r>
          </w:p>
        </w:tc>
      </w:tr>
      <w:tr w:rsidR="002668B2" w:rsidRPr="004C3A0B" w14:paraId="790ADB50" w14:textId="77777777" w:rsidTr="004465F0">
        <w:trPr>
          <w:cantSplit/>
          <w:trHeight w:val="340"/>
        </w:trPr>
        <w:tc>
          <w:tcPr>
            <w:tcW w:w="3510" w:type="dxa"/>
            <w:shd w:val="clear" w:color="auto" w:fill="F2F2F2" w:themeFill="background1" w:themeFillShade="F2"/>
          </w:tcPr>
          <w:p w14:paraId="243B7F5A" w14:textId="77777777" w:rsidR="002668B2" w:rsidRPr="004C3A0B" w:rsidRDefault="002668B2" w:rsidP="004465F0">
            <w:pPr>
              <w:rPr>
                <w:rFonts w:ascii="Arial" w:hAnsi="Arial" w:cs="Arial"/>
              </w:rPr>
            </w:pPr>
            <w:r w:rsidRPr="004C3A0B">
              <w:rPr>
                <w:rFonts w:ascii="Arial" w:hAnsi="Arial" w:cs="Arial"/>
              </w:rPr>
              <w:t>Contact Telephone Number:</w:t>
            </w:r>
          </w:p>
        </w:tc>
        <w:tc>
          <w:tcPr>
            <w:tcW w:w="6379" w:type="dxa"/>
            <w:gridSpan w:val="3"/>
          </w:tcPr>
          <w:p w14:paraId="19915F89" w14:textId="77777777" w:rsidR="002668B2" w:rsidRPr="00011AAC" w:rsidRDefault="002668B2" w:rsidP="004465F0">
            <w:pPr>
              <w:rPr>
                <w:rFonts w:ascii="Arial" w:hAnsi="Arial" w:cs="Arial"/>
              </w:rPr>
            </w:pPr>
            <w:r>
              <w:rPr>
                <w:rFonts w:ascii="Arial" w:hAnsi="Arial" w:cs="Arial"/>
              </w:rPr>
              <w:t>07557803246</w:t>
            </w:r>
          </w:p>
        </w:tc>
      </w:tr>
      <w:tr w:rsidR="002668B2" w:rsidRPr="004C3A0B" w14:paraId="1C71ED11" w14:textId="77777777" w:rsidTr="004465F0">
        <w:tc>
          <w:tcPr>
            <w:tcW w:w="9889" w:type="dxa"/>
            <w:gridSpan w:val="4"/>
          </w:tcPr>
          <w:p w14:paraId="308C9662" w14:textId="77777777" w:rsidR="002668B2" w:rsidRPr="004C3A0B" w:rsidRDefault="002668B2" w:rsidP="004465F0">
            <w:pPr>
              <w:rPr>
                <w:rFonts w:ascii="Arial" w:hAnsi="Arial" w:cs="Arial"/>
              </w:rPr>
            </w:pPr>
            <w:r w:rsidRPr="004C3A0B">
              <w:rPr>
                <w:rFonts w:ascii="Arial" w:hAnsi="Arial" w:cs="Arial"/>
                <w:b/>
                <w:i/>
              </w:rPr>
              <w:t>For students:</w:t>
            </w:r>
          </w:p>
        </w:tc>
      </w:tr>
      <w:tr w:rsidR="002668B2" w:rsidRPr="004C3A0B" w14:paraId="2395D58E" w14:textId="77777777" w:rsidTr="004465F0">
        <w:trPr>
          <w:trHeight w:val="513"/>
        </w:trPr>
        <w:tc>
          <w:tcPr>
            <w:tcW w:w="3510" w:type="dxa"/>
            <w:shd w:val="clear" w:color="auto" w:fill="F2F2F2" w:themeFill="background1" w:themeFillShade="F2"/>
            <w:vAlign w:val="center"/>
          </w:tcPr>
          <w:p w14:paraId="59A0793E" w14:textId="77777777" w:rsidR="002668B2" w:rsidRPr="004C3A0B" w:rsidRDefault="002668B2" w:rsidP="004465F0">
            <w:pPr>
              <w:rPr>
                <w:rFonts w:ascii="Arial" w:hAnsi="Arial" w:cs="Arial"/>
              </w:rPr>
            </w:pPr>
            <w:r w:rsidRPr="004C3A0B">
              <w:rPr>
                <w:rFonts w:ascii="Arial" w:hAnsi="Arial" w:cs="Arial"/>
              </w:rPr>
              <w:t>Student Number:</w:t>
            </w:r>
          </w:p>
        </w:tc>
        <w:tc>
          <w:tcPr>
            <w:tcW w:w="3969" w:type="dxa"/>
            <w:vAlign w:val="center"/>
          </w:tcPr>
          <w:p w14:paraId="7C583814" w14:textId="77777777" w:rsidR="002668B2" w:rsidRPr="008C3A22" w:rsidRDefault="002668B2" w:rsidP="004465F0">
            <w:pPr>
              <w:rPr>
                <w:rFonts w:ascii="Arial" w:hAnsi="Arial" w:cs="Arial"/>
              </w:rPr>
            </w:pPr>
            <w:r>
              <w:rPr>
                <w:rFonts w:ascii="Arial" w:hAnsi="Arial" w:cs="Arial"/>
              </w:rPr>
              <w:t>1700710</w:t>
            </w:r>
          </w:p>
        </w:tc>
        <w:tc>
          <w:tcPr>
            <w:tcW w:w="1701" w:type="dxa"/>
            <w:vAlign w:val="center"/>
          </w:tcPr>
          <w:p w14:paraId="5F6C616F" w14:textId="77777777" w:rsidR="002668B2" w:rsidRPr="004C3A0B" w:rsidRDefault="002668B2" w:rsidP="004465F0">
            <w:pPr>
              <w:jc w:val="center"/>
              <w:rPr>
                <w:rFonts w:ascii="Arial" w:hAnsi="Arial" w:cs="Arial"/>
              </w:rPr>
            </w:pPr>
            <w:r w:rsidRPr="004C3A0B">
              <w:rPr>
                <w:rFonts w:ascii="Arial" w:hAnsi="Arial" w:cs="Arial"/>
              </w:rPr>
              <w:t>Undergraduate</w:t>
            </w:r>
          </w:p>
        </w:tc>
        <w:sdt>
          <w:sdtPr>
            <w:rPr>
              <w:rFonts w:ascii="Arial" w:hAnsi="Arial" w:cs="Arial"/>
            </w:rPr>
            <w:id w:val="1069072476"/>
          </w:sdtPr>
          <w:sdtEndPr/>
          <w:sdtContent>
            <w:tc>
              <w:tcPr>
                <w:tcW w:w="709" w:type="dxa"/>
                <w:shd w:val="clear" w:color="auto" w:fill="BFBFBF" w:themeFill="background1" w:themeFillShade="BF"/>
                <w:vAlign w:val="center"/>
              </w:tcPr>
              <w:p w14:paraId="5BE2B710" w14:textId="77777777" w:rsidR="002668B2" w:rsidRPr="004C3A0B" w:rsidRDefault="002668B2" w:rsidP="004465F0">
                <w:pPr>
                  <w:jc w:val="center"/>
                  <w:rPr>
                    <w:rFonts w:ascii="Arial" w:hAnsi="Arial" w:cs="Arial"/>
                  </w:rPr>
                </w:pPr>
                <w:r>
                  <w:rPr>
                    <w:rFonts w:ascii="MS Gothic" w:eastAsia="MS Gothic" w:hAnsi="MS Gothic" w:cs="Arial" w:hint="eastAsia"/>
                  </w:rPr>
                  <w:t>☐</w:t>
                </w:r>
              </w:p>
            </w:tc>
          </w:sdtContent>
        </w:sdt>
      </w:tr>
      <w:tr w:rsidR="002668B2" w:rsidRPr="004C3A0B" w14:paraId="0FF918E5" w14:textId="77777777" w:rsidTr="004465F0">
        <w:trPr>
          <w:trHeight w:val="549"/>
        </w:trPr>
        <w:tc>
          <w:tcPr>
            <w:tcW w:w="3510" w:type="dxa"/>
            <w:shd w:val="clear" w:color="auto" w:fill="F2F2F2" w:themeFill="background1" w:themeFillShade="F2"/>
            <w:vAlign w:val="center"/>
          </w:tcPr>
          <w:p w14:paraId="462E5BE9" w14:textId="77777777" w:rsidR="002668B2" w:rsidRPr="004C3A0B" w:rsidRDefault="002668B2" w:rsidP="004465F0">
            <w:pPr>
              <w:rPr>
                <w:rFonts w:ascii="Arial" w:hAnsi="Arial" w:cs="Arial"/>
              </w:rPr>
            </w:pPr>
            <w:r w:rsidRPr="004C3A0B">
              <w:rPr>
                <w:rFonts w:ascii="Arial" w:hAnsi="Arial" w:cs="Arial"/>
              </w:rPr>
              <w:t>Programme of Study:</w:t>
            </w:r>
          </w:p>
        </w:tc>
        <w:tc>
          <w:tcPr>
            <w:tcW w:w="3969" w:type="dxa"/>
            <w:vAlign w:val="center"/>
          </w:tcPr>
          <w:p w14:paraId="7B88E3BD" w14:textId="77777777" w:rsidR="002668B2" w:rsidRPr="00EC1B35" w:rsidRDefault="002668B2" w:rsidP="004465F0">
            <w:pPr>
              <w:rPr>
                <w:rFonts w:ascii="Arial" w:hAnsi="Arial" w:cs="Arial"/>
              </w:rPr>
            </w:pPr>
            <w:r>
              <w:rPr>
                <w:rFonts w:ascii="Arial" w:hAnsi="Arial" w:cs="Arial"/>
              </w:rPr>
              <w:t>PGCE primary</w:t>
            </w:r>
          </w:p>
        </w:tc>
        <w:tc>
          <w:tcPr>
            <w:tcW w:w="1701" w:type="dxa"/>
            <w:vAlign w:val="center"/>
          </w:tcPr>
          <w:p w14:paraId="4D95D1A8" w14:textId="77777777" w:rsidR="002668B2" w:rsidRPr="004C3A0B" w:rsidRDefault="002668B2" w:rsidP="004465F0">
            <w:pPr>
              <w:jc w:val="center"/>
              <w:rPr>
                <w:rFonts w:ascii="Arial" w:hAnsi="Arial" w:cs="Arial"/>
              </w:rPr>
            </w:pPr>
            <w:r w:rsidRPr="004C3A0B">
              <w:rPr>
                <w:rFonts w:ascii="Arial" w:hAnsi="Arial" w:cs="Arial"/>
              </w:rPr>
              <w:t>Taught Postgraduate</w:t>
            </w:r>
          </w:p>
        </w:tc>
        <w:sdt>
          <w:sdtPr>
            <w:rPr>
              <w:rFonts w:ascii="Arial" w:hAnsi="Arial" w:cs="Arial"/>
            </w:rPr>
            <w:id w:val="2141447691"/>
          </w:sdtPr>
          <w:sdtEndPr/>
          <w:sdtContent>
            <w:tc>
              <w:tcPr>
                <w:tcW w:w="709" w:type="dxa"/>
                <w:shd w:val="clear" w:color="auto" w:fill="BFBFBF" w:themeFill="background1" w:themeFillShade="BF"/>
                <w:vAlign w:val="center"/>
              </w:tcPr>
              <w:p w14:paraId="0798E796" w14:textId="77777777" w:rsidR="002668B2" w:rsidRPr="004C3A0B" w:rsidRDefault="002668B2" w:rsidP="004465F0">
                <w:pPr>
                  <w:jc w:val="center"/>
                  <w:rPr>
                    <w:rFonts w:ascii="Arial" w:hAnsi="Arial" w:cs="Arial"/>
                  </w:rPr>
                </w:pPr>
                <w:r>
                  <w:rPr>
                    <w:rFonts w:ascii="Arial" w:eastAsia="MS Gothic" w:hAnsi="Arial" w:cs="Arial"/>
                    <w:b/>
                  </w:rPr>
                  <w:t>X</w:t>
                </w:r>
              </w:p>
            </w:tc>
          </w:sdtContent>
        </w:sdt>
      </w:tr>
      <w:tr w:rsidR="002668B2" w:rsidRPr="004C3A0B" w14:paraId="3D77EFD8" w14:textId="77777777" w:rsidTr="004465F0">
        <w:trPr>
          <w:trHeight w:val="557"/>
        </w:trPr>
        <w:tc>
          <w:tcPr>
            <w:tcW w:w="3510" w:type="dxa"/>
            <w:shd w:val="clear" w:color="auto" w:fill="F2F2F2" w:themeFill="background1" w:themeFillShade="F2"/>
            <w:vAlign w:val="center"/>
          </w:tcPr>
          <w:p w14:paraId="623CD3E5" w14:textId="77777777" w:rsidR="002668B2" w:rsidRPr="004C3A0B" w:rsidRDefault="002668B2" w:rsidP="004465F0">
            <w:pPr>
              <w:rPr>
                <w:rFonts w:ascii="Arial" w:hAnsi="Arial" w:cs="Arial"/>
              </w:rPr>
            </w:pPr>
            <w:r w:rsidRPr="004C3A0B">
              <w:rPr>
                <w:rFonts w:ascii="Arial" w:hAnsi="Arial" w:cs="Arial"/>
              </w:rPr>
              <w:t>Director of Studies/Supervisor:</w:t>
            </w:r>
          </w:p>
        </w:tc>
        <w:tc>
          <w:tcPr>
            <w:tcW w:w="3969" w:type="dxa"/>
            <w:vAlign w:val="center"/>
          </w:tcPr>
          <w:p w14:paraId="5299D5B3" w14:textId="77777777" w:rsidR="002668B2" w:rsidRPr="00EE79CE" w:rsidRDefault="002668B2" w:rsidP="004465F0">
            <w:pPr>
              <w:rPr>
                <w:rFonts w:ascii="Arial" w:hAnsi="Arial" w:cs="Arial"/>
              </w:rPr>
            </w:pPr>
            <w:r>
              <w:rPr>
                <w:rFonts w:ascii="Arial" w:hAnsi="Arial" w:cs="Arial"/>
              </w:rPr>
              <w:t>Jayne Morgan</w:t>
            </w:r>
          </w:p>
        </w:tc>
        <w:tc>
          <w:tcPr>
            <w:tcW w:w="1701" w:type="dxa"/>
            <w:vAlign w:val="center"/>
          </w:tcPr>
          <w:p w14:paraId="72A8283D" w14:textId="77777777" w:rsidR="002668B2" w:rsidRPr="004C3A0B" w:rsidRDefault="002668B2" w:rsidP="004465F0">
            <w:pPr>
              <w:jc w:val="center"/>
              <w:rPr>
                <w:rFonts w:ascii="Arial" w:hAnsi="Arial" w:cs="Arial"/>
              </w:rPr>
            </w:pPr>
            <w:r w:rsidRPr="004C3A0B">
              <w:rPr>
                <w:rFonts w:ascii="Arial" w:hAnsi="Arial" w:cs="Arial"/>
              </w:rPr>
              <w:t>Research</w:t>
            </w:r>
          </w:p>
        </w:tc>
        <w:sdt>
          <w:sdtPr>
            <w:rPr>
              <w:rFonts w:ascii="Arial" w:hAnsi="Arial" w:cs="Arial"/>
            </w:rPr>
            <w:id w:val="-604966272"/>
          </w:sdtPr>
          <w:sdtEndPr/>
          <w:sdtContent>
            <w:tc>
              <w:tcPr>
                <w:tcW w:w="709" w:type="dxa"/>
                <w:shd w:val="clear" w:color="auto" w:fill="BFBFBF" w:themeFill="background1" w:themeFillShade="BF"/>
                <w:vAlign w:val="center"/>
              </w:tcPr>
              <w:p w14:paraId="381CA1CC" w14:textId="77777777" w:rsidR="002668B2" w:rsidRPr="004C3A0B" w:rsidRDefault="002668B2" w:rsidP="004465F0">
                <w:pPr>
                  <w:jc w:val="center"/>
                  <w:rPr>
                    <w:rFonts w:ascii="Arial" w:hAnsi="Arial" w:cs="Arial"/>
                  </w:rPr>
                </w:pPr>
                <w:r>
                  <w:rPr>
                    <w:rFonts w:ascii="MS Gothic" w:eastAsia="MS Gothic" w:hAnsi="MS Gothic" w:cs="Arial" w:hint="eastAsia"/>
                  </w:rPr>
                  <w:t>☐</w:t>
                </w:r>
              </w:p>
            </w:tc>
          </w:sdtContent>
        </w:sdt>
      </w:tr>
    </w:tbl>
    <w:p w14:paraId="3D38F80D" w14:textId="77777777" w:rsidR="002668B2" w:rsidRDefault="002668B2" w:rsidP="002668B2">
      <w:pPr>
        <w:rPr>
          <w:rFonts w:ascii="Arial" w:hAnsi="Arial" w:cs="Arial"/>
          <w:bCs/>
          <w:iCs/>
        </w:rPr>
      </w:pPr>
    </w:p>
    <w:p w14:paraId="4D90E89B" w14:textId="77777777" w:rsidR="002668B2" w:rsidRPr="004C3A0B" w:rsidRDefault="002668B2" w:rsidP="002668B2">
      <w:pPr>
        <w:autoSpaceDE w:val="0"/>
        <w:autoSpaceDN w:val="0"/>
        <w:adjustRightInd w:val="0"/>
        <w:jc w:val="both"/>
        <w:rPr>
          <w:rFonts w:ascii="Arial" w:hAnsi="Arial" w:cs="Arial"/>
          <w:b/>
        </w:rPr>
      </w:pPr>
      <w:r w:rsidRPr="004C3A0B">
        <w:rPr>
          <w:rFonts w:ascii="Arial" w:hAnsi="Arial" w:cs="Arial"/>
          <w:b/>
        </w:rPr>
        <w:t>SECTION B: Approval for Research Activity</w:t>
      </w:r>
    </w:p>
    <w:p w14:paraId="4B387300" w14:textId="77777777" w:rsidR="002668B2" w:rsidRPr="004C3A0B" w:rsidRDefault="002668B2" w:rsidP="002668B2">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2668B2" w:rsidRPr="004C3A0B" w14:paraId="00AC7C39" w14:textId="77777777" w:rsidTr="004465F0">
        <w:tc>
          <w:tcPr>
            <w:tcW w:w="7508" w:type="dxa"/>
            <w:gridSpan w:val="2"/>
            <w:shd w:val="clear" w:color="auto" w:fill="F2F2F2" w:themeFill="background1" w:themeFillShade="F2"/>
            <w:vAlign w:val="center"/>
          </w:tcPr>
          <w:p w14:paraId="4FA0A808"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Has the research activity received approval in principle?</w:t>
            </w:r>
          </w:p>
          <w:p w14:paraId="615B1D5C" w14:textId="77777777" w:rsidR="002668B2" w:rsidRPr="004C3A0B" w:rsidRDefault="002668B2" w:rsidP="004465F0">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7F82462F" w14:textId="77777777" w:rsidR="002668B2" w:rsidRPr="004C3A0B" w:rsidRDefault="002668B2" w:rsidP="004465F0">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sdtPr>
          <w:sdtEndPr/>
          <w:sdtContent>
            <w:sdt>
              <w:sdtPr>
                <w:rPr>
                  <w:rFonts w:ascii="Arial" w:hAnsi="Arial" w:cs="Arial"/>
                </w:rPr>
                <w:id w:val="1900172419"/>
              </w:sdtPr>
              <w:sdtEndPr/>
              <w:sdtContent>
                <w:tc>
                  <w:tcPr>
                    <w:tcW w:w="567" w:type="dxa"/>
                    <w:shd w:val="clear" w:color="auto" w:fill="BFBFBF" w:themeFill="background1" w:themeFillShade="BF"/>
                    <w:vAlign w:val="center"/>
                  </w:tcPr>
                  <w:p w14:paraId="43CB6B44" w14:textId="77777777" w:rsidR="002668B2" w:rsidRPr="004C3A0B" w:rsidRDefault="002668B2" w:rsidP="004465F0">
                    <w:pPr>
                      <w:autoSpaceDE w:val="0"/>
                      <w:autoSpaceDN w:val="0"/>
                      <w:adjustRightInd w:val="0"/>
                      <w:jc w:val="center"/>
                      <w:rPr>
                        <w:rFonts w:ascii="Arial" w:hAnsi="Arial" w:cs="Arial"/>
                      </w:rPr>
                    </w:pPr>
                    <w:r>
                      <w:rPr>
                        <w:rFonts w:ascii="Arial" w:eastAsia="MS Gothic" w:hAnsi="Arial" w:cs="Arial"/>
                        <w:b/>
                      </w:rPr>
                      <w:t>X</w:t>
                    </w:r>
                  </w:p>
                </w:tc>
              </w:sdtContent>
            </w:sdt>
          </w:sdtContent>
        </w:sdt>
        <w:tc>
          <w:tcPr>
            <w:tcW w:w="567" w:type="dxa"/>
            <w:shd w:val="clear" w:color="auto" w:fill="F2F2F2" w:themeFill="background1" w:themeFillShade="F2"/>
            <w:vAlign w:val="center"/>
          </w:tcPr>
          <w:p w14:paraId="6DDEE2A5" w14:textId="77777777" w:rsidR="002668B2" w:rsidRPr="004C3A0B" w:rsidRDefault="002668B2" w:rsidP="004465F0">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EndPr/>
          <w:sdtContent>
            <w:sdt>
              <w:sdtPr>
                <w:rPr>
                  <w:rFonts w:ascii="Arial" w:hAnsi="Arial" w:cs="Arial"/>
                </w:rPr>
                <w:id w:val="738907441"/>
              </w:sdtPr>
              <w:sdtEndPr/>
              <w:sdtContent>
                <w:tc>
                  <w:tcPr>
                    <w:tcW w:w="567" w:type="dxa"/>
                    <w:shd w:val="clear" w:color="auto" w:fill="BFBFBF" w:themeFill="background1" w:themeFillShade="BF"/>
                    <w:vAlign w:val="center"/>
                  </w:tcPr>
                  <w:p w14:paraId="1AA9D712"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rPr>
                      <w:t>☐</w:t>
                    </w:r>
                  </w:p>
                </w:tc>
              </w:sdtContent>
            </w:sdt>
          </w:sdtContent>
        </w:sdt>
      </w:tr>
      <w:tr w:rsidR="002668B2" w:rsidRPr="004C3A0B" w14:paraId="518EDF50" w14:textId="77777777" w:rsidTr="004465F0">
        <w:tc>
          <w:tcPr>
            <w:tcW w:w="8784" w:type="dxa"/>
            <w:gridSpan w:val="4"/>
          </w:tcPr>
          <w:p w14:paraId="74265066" w14:textId="77777777" w:rsidR="002668B2" w:rsidRPr="004C3A0B" w:rsidRDefault="002668B2" w:rsidP="004465F0">
            <w:pPr>
              <w:autoSpaceDE w:val="0"/>
              <w:autoSpaceDN w:val="0"/>
              <w:adjustRightInd w:val="0"/>
              <w:jc w:val="right"/>
              <w:rPr>
                <w:rFonts w:ascii="Arial" w:hAnsi="Arial" w:cs="Arial"/>
                <w:b/>
                <w:bCs/>
              </w:rPr>
            </w:pPr>
            <w:r w:rsidRPr="004C3A0B">
              <w:rPr>
                <w:rFonts w:ascii="Arial" w:hAnsi="Arial" w:cs="Arial"/>
                <w:b/>
                <w:bCs/>
              </w:rPr>
              <w:lastRenderedPageBreak/>
              <w:t xml:space="preserve">     </w:t>
            </w:r>
          </w:p>
        </w:tc>
        <w:tc>
          <w:tcPr>
            <w:tcW w:w="1134" w:type="dxa"/>
            <w:gridSpan w:val="2"/>
          </w:tcPr>
          <w:p w14:paraId="7CE75403" w14:textId="77777777" w:rsidR="002668B2" w:rsidRPr="004C3A0B" w:rsidRDefault="002668B2" w:rsidP="004465F0">
            <w:pPr>
              <w:autoSpaceDE w:val="0"/>
              <w:autoSpaceDN w:val="0"/>
              <w:adjustRightInd w:val="0"/>
              <w:jc w:val="center"/>
              <w:rPr>
                <w:rFonts w:ascii="Arial" w:hAnsi="Arial" w:cs="Arial"/>
                <w:b/>
                <w:bCs/>
                <w:i/>
              </w:rPr>
            </w:pPr>
            <w:r w:rsidRPr="004C3A0B">
              <w:rPr>
                <w:rFonts w:ascii="Arial" w:hAnsi="Arial" w:cs="Arial"/>
                <w:b/>
                <w:bCs/>
                <w:i/>
              </w:rPr>
              <w:t>Date</w:t>
            </w:r>
          </w:p>
        </w:tc>
      </w:tr>
      <w:tr w:rsidR="002668B2" w:rsidRPr="004C3A0B" w14:paraId="5FA60287" w14:textId="77777777" w:rsidTr="004465F0">
        <w:trPr>
          <w:trHeight w:val="437"/>
        </w:trPr>
        <w:tc>
          <w:tcPr>
            <w:tcW w:w="3693" w:type="dxa"/>
            <w:vMerge w:val="restart"/>
            <w:shd w:val="clear" w:color="auto" w:fill="F2F2F2" w:themeFill="background1" w:themeFillShade="F2"/>
          </w:tcPr>
          <w:p w14:paraId="7119F360" w14:textId="77777777" w:rsidR="002668B2" w:rsidRPr="004C3A0B" w:rsidRDefault="002668B2" w:rsidP="004465F0">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B9A989F"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sdtPr>
          <w:sdtEndPr/>
          <w:sdtContent>
            <w:tc>
              <w:tcPr>
                <w:tcW w:w="567" w:type="dxa"/>
                <w:shd w:val="clear" w:color="auto" w:fill="BFBFBF" w:themeFill="background1" w:themeFillShade="BF"/>
                <w:vAlign w:val="center"/>
              </w:tcPr>
              <w:p w14:paraId="44DDD138" w14:textId="77777777" w:rsidR="002668B2" w:rsidRPr="004C3A0B" w:rsidRDefault="002668B2" w:rsidP="004465F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CB039CC" w14:textId="77777777" w:rsidR="002668B2" w:rsidRPr="004C3A0B" w:rsidRDefault="002668B2" w:rsidP="004465F0">
            <w:pPr>
              <w:autoSpaceDE w:val="0"/>
              <w:autoSpaceDN w:val="0"/>
              <w:adjustRightInd w:val="0"/>
              <w:jc w:val="center"/>
              <w:rPr>
                <w:rFonts w:ascii="Arial" w:hAnsi="Arial" w:cs="Arial"/>
                <w:b/>
                <w:bCs/>
              </w:rPr>
            </w:pPr>
          </w:p>
        </w:tc>
      </w:tr>
      <w:tr w:rsidR="002668B2" w:rsidRPr="004C3A0B" w14:paraId="1E9D37D9" w14:textId="77777777" w:rsidTr="004465F0">
        <w:trPr>
          <w:trHeight w:val="415"/>
        </w:trPr>
        <w:tc>
          <w:tcPr>
            <w:tcW w:w="3693" w:type="dxa"/>
            <w:vMerge/>
            <w:shd w:val="clear" w:color="auto" w:fill="F2F2F2" w:themeFill="background1" w:themeFillShade="F2"/>
          </w:tcPr>
          <w:p w14:paraId="7EBBD074" w14:textId="77777777" w:rsidR="002668B2" w:rsidRPr="004C3A0B" w:rsidRDefault="002668B2" w:rsidP="004465F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638E310"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EndPr/>
          <w:sdtContent>
            <w:tc>
              <w:tcPr>
                <w:tcW w:w="567" w:type="dxa"/>
                <w:shd w:val="clear" w:color="auto" w:fill="BFBFBF" w:themeFill="background1" w:themeFillShade="BF"/>
                <w:vAlign w:val="center"/>
              </w:tcPr>
              <w:p w14:paraId="4F6B8619" w14:textId="77777777" w:rsidR="002668B2" w:rsidRPr="004C3A0B" w:rsidRDefault="002668B2" w:rsidP="004465F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B044A24" w14:textId="77777777" w:rsidR="002668B2" w:rsidRPr="004C3A0B" w:rsidRDefault="002668B2" w:rsidP="004465F0">
            <w:pPr>
              <w:autoSpaceDE w:val="0"/>
              <w:autoSpaceDN w:val="0"/>
              <w:adjustRightInd w:val="0"/>
              <w:jc w:val="center"/>
              <w:rPr>
                <w:rFonts w:ascii="Arial" w:hAnsi="Arial" w:cs="Arial"/>
                <w:b/>
                <w:bCs/>
              </w:rPr>
            </w:pPr>
          </w:p>
        </w:tc>
      </w:tr>
      <w:tr w:rsidR="002668B2" w:rsidRPr="004C3A0B" w14:paraId="1935215E" w14:textId="77777777" w:rsidTr="004465F0">
        <w:tc>
          <w:tcPr>
            <w:tcW w:w="3693" w:type="dxa"/>
            <w:vMerge/>
            <w:shd w:val="clear" w:color="auto" w:fill="F2F2F2" w:themeFill="background1" w:themeFillShade="F2"/>
          </w:tcPr>
          <w:p w14:paraId="1074418C" w14:textId="77777777" w:rsidR="002668B2" w:rsidRPr="004C3A0B" w:rsidRDefault="002668B2" w:rsidP="004465F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570356C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Other</w:t>
            </w:r>
            <w:r>
              <w:rPr>
                <w:rFonts w:ascii="Arial" w:hAnsi="Arial" w:cs="Arial"/>
              </w:rPr>
              <w:t xml:space="preserve"> (</w:t>
            </w:r>
            <w:r>
              <w:rPr>
                <w:rFonts w:ascii="Arial" w:hAnsi="Arial" w:cs="Arial"/>
                <w:color w:val="FF0000"/>
              </w:rPr>
              <w:t>Jayne Morgan</w:t>
            </w:r>
            <w:r w:rsidRPr="004C3A0B">
              <w:rPr>
                <w:rFonts w:ascii="Arial" w:hAnsi="Arial" w:cs="Arial"/>
              </w:rPr>
              <w:t>)</w:t>
            </w:r>
          </w:p>
          <w:p w14:paraId="3625C021" w14:textId="77777777" w:rsidR="002668B2" w:rsidRPr="004C3A0B" w:rsidRDefault="002668B2" w:rsidP="004465F0">
            <w:pPr>
              <w:autoSpaceDE w:val="0"/>
              <w:autoSpaceDN w:val="0"/>
              <w:adjustRightInd w:val="0"/>
              <w:rPr>
                <w:rFonts w:ascii="Arial" w:hAnsi="Arial" w:cs="Arial"/>
              </w:rPr>
            </w:pPr>
          </w:p>
        </w:tc>
        <w:sdt>
          <w:sdtPr>
            <w:rPr>
              <w:rFonts w:ascii="Arial" w:hAnsi="Arial" w:cs="Arial"/>
              <w:b/>
              <w:bCs/>
            </w:rPr>
            <w:id w:val="-1664075246"/>
          </w:sdtPr>
          <w:sdtEndPr/>
          <w:sdtContent>
            <w:tc>
              <w:tcPr>
                <w:tcW w:w="567" w:type="dxa"/>
                <w:shd w:val="clear" w:color="auto" w:fill="BFBFBF" w:themeFill="background1" w:themeFillShade="BF"/>
                <w:vAlign w:val="center"/>
              </w:tcPr>
              <w:p w14:paraId="61487AAB" w14:textId="77777777" w:rsidR="002668B2" w:rsidRPr="004C3A0B" w:rsidRDefault="002668B2" w:rsidP="004465F0">
                <w:pPr>
                  <w:autoSpaceDE w:val="0"/>
                  <w:autoSpaceDN w:val="0"/>
                  <w:adjustRightInd w:val="0"/>
                  <w:jc w:val="center"/>
                  <w:rPr>
                    <w:rFonts w:ascii="Arial" w:hAnsi="Arial" w:cs="Arial"/>
                    <w:b/>
                    <w:bCs/>
                  </w:rPr>
                </w:pPr>
                <w:r>
                  <w:rPr>
                    <w:rFonts w:ascii="Arial" w:eastAsia="MS Gothic" w:hAnsi="Arial" w:cs="Arial"/>
                    <w:b/>
                    <w:bCs/>
                  </w:rPr>
                  <w:t>X</w:t>
                </w:r>
              </w:p>
            </w:tc>
          </w:sdtContent>
        </w:sdt>
        <w:tc>
          <w:tcPr>
            <w:tcW w:w="1134" w:type="dxa"/>
            <w:gridSpan w:val="2"/>
            <w:vAlign w:val="center"/>
          </w:tcPr>
          <w:p w14:paraId="3496D34E" w14:textId="77777777" w:rsidR="002668B2" w:rsidRPr="00533533" w:rsidRDefault="002668B2" w:rsidP="004465F0">
            <w:pPr>
              <w:autoSpaceDE w:val="0"/>
              <w:autoSpaceDN w:val="0"/>
              <w:adjustRightInd w:val="0"/>
              <w:jc w:val="center"/>
              <w:rPr>
                <w:rFonts w:ascii="Arial" w:hAnsi="Arial" w:cs="Arial"/>
                <w:bCs/>
              </w:rPr>
            </w:pPr>
            <w:r>
              <w:rPr>
                <w:rFonts w:ascii="Arial" w:hAnsi="Arial" w:cs="Arial"/>
                <w:bCs/>
              </w:rPr>
              <w:t>28/02/18</w:t>
            </w:r>
          </w:p>
        </w:tc>
      </w:tr>
    </w:tbl>
    <w:p w14:paraId="264DD84F" w14:textId="77777777" w:rsidR="002668B2" w:rsidRPr="004C3A0B" w:rsidRDefault="002668B2" w:rsidP="002668B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3701B47" w14:textId="77777777" w:rsidR="002668B2" w:rsidRPr="004C3A0B" w:rsidRDefault="002668B2" w:rsidP="002668B2">
      <w:pPr>
        <w:rPr>
          <w:rFonts w:ascii="Arial" w:hAnsi="Arial" w:cs="Arial"/>
          <w:bCs/>
          <w:iCs/>
        </w:rPr>
      </w:pPr>
    </w:p>
    <w:p w14:paraId="4ED33EB2" w14:textId="77777777" w:rsidR="002668B2" w:rsidRPr="004C3A0B" w:rsidRDefault="002668B2" w:rsidP="002668B2">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19190C95" w14:textId="77777777" w:rsidR="002668B2" w:rsidRPr="004C3A0B" w:rsidRDefault="002668B2" w:rsidP="002668B2">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10"/>
        <w:gridCol w:w="806"/>
      </w:tblGrid>
      <w:tr w:rsidR="002668B2" w:rsidRPr="004C3A0B" w14:paraId="5040050D" w14:textId="77777777" w:rsidTr="004465F0">
        <w:tc>
          <w:tcPr>
            <w:tcW w:w="9628" w:type="dxa"/>
            <w:gridSpan w:val="2"/>
            <w:shd w:val="clear" w:color="auto" w:fill="F2F2F2" w:themeFill="background1" w:themeFillShade="F2"/>
          </w:tcPr>
          <w:p w14:paraId="71046267"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668B2" w:rsidRPr="004C3A0B" w14:paraId="645C5B1E" w14:textId="77777777" w:rsidTr="004465F0">
        <w:trPr>
          <w:trHeight w:val="144"/>
        </w:trPr>
        <w:tc>
          <w:tcPr>
            <w:tcW w:w="8784" w:type="dxa"/>
          </w:tcPr>
          <w:p w14:paraId="430E9279" w14:textId="77777777" w:rsidR="002668B2" w:rsidRPr="00E8517F" w:rsidRDefault="002668B2" w:rsidP="004465F0">
            <w:pPr>
              <w:autoSpaceDE w:val="0"/>
              <w:autoSpaceDN w:val="0"/>
              <w:adjustRightInd w:val="0"/>
              <w:rPr>
                <w:rFonts w:ascii="Arial" w:hAnsi="Arial" w:cs="Arial"/>
                <w:bCs/>
              </w:rPr>
            </w:pPr>
            <w:r>
              <w:rPr>
                <w:rFonts w:ascii="Arial" w:hAnsi="Arial" w:cs="Arial"/>
                <w:bCs/>
              </w:rPr>
              <w:t>BERA (2011) Ethical Guidelines for Education Research</w:t>
            </w:r>
          </w:p>
        </w:tc>
        <w:sdt>
          <w:sdtPr>
            <w:rPr>
              <w:rFonts w:ascii="Arial" w:hAnsi="Arial" w:cs="Arial"/>
              <w:b/>
              <w:bCs/>
            </w:rPr>
            <w:id w:val="1578479508"/>
          </w:sdtPr>
          <w:sdtEndPr/>
          <w:sdtContent>
            <w:tc>
              <w:tcPr>
                <w:tcW w:w="844" w:type="dxa"/>
                <w:shd w:val="clear" w:color="auto" w:fill="BFBFBF" w:themeFill="background1" w:themeFillShade="BF"/>
              </w:tcPr>
              <w:p w14:paraId="21160220" w14:textId="77777777" w:rsidR="002668B2" w:rsidRPr="00DD0929" w:rsidRDefault="002668B2" w:rsidP="004465F0">
                <w:pPr>
                  <w:autoSpaceDE w:val="0"/>
                  <w:autoSpaceDN w:val="0"/>
                  <w:adjustRightInd w:val="0"/>
                  <w:jc w:val="center"/>
                  <w:rPr>
                    <w:rFonts w:ascii="Arial" w:hAnsi="Arial" w:cs="Arial"/>
                    <w:b/>
                    <w:bCs/>
                  </w:rPr>
                </w:pPr>
                <w:r>
                  <w:rPr>
                    <w:rFonts w:ascii="Arial" w:hAnsi="Arial" w:cs="Arial"/>
                    <w:b/>
                    <w:bCs/>
                  </w:rPr>
                  <w:t>X</w:t>
                </w:r>
              </w:p>
            </w:tc>
          </w:sdtContent>
        </w:sdt>
      </w:tr>
      <w:tr w:rsidR="002668B2" w:rsidRPr="004C3A0B" w14:paraId="7A5AE529" w14:textId="77777777" w:rsidTr="004465F0">
        <w:trPr>
          <w:trHeight w:val="144"/>
        </w:trPr>
        <w:tc>
          <w:tcPr>
            <w:tcW w:w="8784" w:type="dxa"/>
          </w:tcPr>
          <w:p w14:paraId="46207167" w14:textId="77777777" w:rsidR="002668B2" w:rsidRPr="00380DF2" w:rsidRDefault="002668B2" w:rsidP="004465F0">
            <w:pPr>
              <w:autoSpaceDE w:val="0"/>
              <w:autoSpaceDN w:val="0"/>
              <w:adjustRightInd w:val="0"/>
              <w:rPr>
                <w:rFonts w:ascii="Arial" w:hAnsi="Arial" w:cs="Arial"/>
                <w:bCs/>
              </w:rPr>
            </w:pPr>
            <w:r>
              <w:rPr>
                <w:rFonts w:ascii="Arial" w:hAnsi="Arial" w:cs="Arial"/>
                <w:bCs/>
              </w:rPr>
              <w:t>University of Wales Trinity Saint David Guidelines (2017) Research Ethics &amp; Integrity code of Practice</w:t>
            </w:r>
          </w:p>
        </w:tc>
        <w:tc>
          <w:tcPr>
            <w:tcW w:w="844" w:type="dxa"/>
            <w:shd w:val="clear" w:color="auto" w:fill="BFBFBF" w:themeFill="background1" w:themeFillShade="BF"/>
          </w:tcPr>
          <w:sdt>
            <w:sdtPr>
              <w:rPr>
                <w:rFonts w:ascii="Arial" w:hAnsi="Arial" w:cs="Arial"/>
                <w:b/>
                <w:bCs/>
              </w:rPr>
              <w:id w:val="-2040961117"/>
            </w:sdtPr>
            <w:sdtEndPr/>
            <w:sdtContent>
              <w:p w14:paraId="65AB5EA6" w14:textId="77777777" w:rsidR="002668B2" w:rsidRPr="004C3A0B" w:rsidRDefault="002668B2" w:rsidP="004465F0">
                <w:pPr>
                  <w:autoSpaceDE w:val="0"/>
                  <w:autoSpaceDN w:val="0"/>
                  <w:adjustRightInd w:val="0"/>
                  <w:jc w:val="center"/>
                  <w:rPr>
                    <w:rFonts w:ascii="Arial" w:hAnsi="Arial" w:cs="Arial"/>
                    <w:b/>
                    <w:bCs/>
                    <w:i/>
                  </w:rPr>
                </w:pPr>
                <w:r>
                  <w:rPr>
                    <w:rFonts w:ascii="Arial" w:hAnsi="Arial" w:cs="Arial"/>
                    <w:b/>
                    <w:bCs/>
                  </w:rPr>
                  <w:t>X</w:t>
                </w:r>
              </w:p>
            </w:sdtContent>
          </w:sdt>
        </w:tc>
      </w:tr>
      <w:tr w:rsidR="002668B2" w:rsidRPr="004C3A0B" w14:paraId="108B61C8" w14:textId="77777777" w:rsidTr="004465F0">
        <w:trPr>
          <w:trHeight w:val="144"/>
        </w:trPr>
        <w:tc>
          <w:tcPr>
            <w:tcW w:w="8784" w:type="dxa"/>
          </w:tcPr>
          <w:p w14:paraId="0C165474" w14:textId="77777777" w:rsidR="002668B2" w:rsidRPr="00FF0EA3" w:rsidRDefault="002668B2" w:rsidP="004465F0">
            <w:pPr>
              <w:autoSpaceDE w:val="0"/>
              <w:autoSpaceDN w:val="0"/>
              <w:adjustRightInd w:val="0"/>
              <w:rPr>
                <w:rFonts w:ascii="Arial" w:hAnsi="Arial" w:cs="Arial"/>
                <w:bCs/>
              </w:rPr>
            </w:pPr>
            <w:r>
              <w:rPr>
                <w:rFonts w:ascii="Arial" w:hAnsi="Arial" w:cs="Arial"/>
                <w:bCs/>
              </w:rPr>
              <w:t>Code of Professional Conduct and Practice for Registrants with the Education Workforce Council (2017)</w:t>
            </w:r>
          </w:p>
        </w:tc>
        <w:tc>
          <w:tcPr>
            <w:tcW w:w="844" w:type="dxa"/>
            <w:shd w:val="clear" w:color="auto" w:fill="BFBFBF" w:themeFill="background1" w:themeFillShade="BF"/>
          </w:tcPr>
          <w:sdt>
            <w:sdtPr>
              <w:rPr>
                <w:rFonts w:ascii="Arial" w:hAnsi="Arial" w:cs="Arial"/>
                <w:b/>
                <w:bCs/>
              </w:rPr>
              <w:id w:val="1178089498"/>
            </w:sdtPr>
            <w:sdtEndPr/>
            <w:sdtContent>
              <w:p w14:paraId="4FB291AC" w14:textId="77777777" w:rsidR="002668B2" w:rsidRPr="004C3A0B" w:rsidRDefault="002668B2" w:rsidP="004465F0">
                <w:pPr>
                  <w:autoSpaceDE w:val="0"/>
                  <w:autoSpaceDN w:val="0"/>
                  <w:adjustRightInd w:val="0"/>
                  <w:jc w:val="center"/>
                  <w:rPr>
                    <w:rFonts w:ascii="Arial" w:hAnsi="Arial" w:cs="Arial"/>
                    <w:b/>
                    <w:bCs/>
                    <w:i/>
                  </w:rPr>
                </w:pPr>
                <w:r>
                  <w:rPr>
                    <w:rFonts w:ascii="Arial" w:hAnsi="Arial" w:cs="Arial"/>
                    <w:b/>
                    <w:bCs/>
                  </w:rPr>
                  <w:t>X</w:t>
                </w:r>
              </w:p>
            </w:sdtContent>
          </w:sdt>
        </w:tc>
      </w:tr>
    </w:tbl>
    <w:p w14:paraId="4E32F785" w14:textId="77777777" w:rsidR="002668B2" w:rsidRPr="004C3A0B" w:rsidRDefault="002668B2" w:rsidP="002668B2">
      <w:pPr>
        <w:autoSpaceDE w:val="0"/>
        <w:autoSpaceDN w:val="0"/>
        <w:adjustRightInd w:val="0"/>
        <w:jc w:val="both"/>
        <w:rPr>
          <w:rFonts w:ascii="Arial" w:hAnsi="Arial" w:cs="Arial"/>
          <w:b/>
        </w:rPr>
      </w:pPr>
    </w:p>
    <w:p w14:paraId="144E7632" w14:textId="77777777" w:rsidR="002668B2" w:rsidRPr="004C3A0B" w:rsidRDefault="002668B2" w:rsidP="002668B2">
      <w:pPr>
        <w:autoSpaceDE w:val="0"/>
        <w:autoSpaceDN w:val="0"/>
        <w:adjustRightInd w:val="0"/>
        <w:jc w:val="both"/>
        <w:rPr>
          <w:rFonts w:ascii="Arial" w:hAnsi="Arial" w:cs="Arial"/>
          <w:b/>
        </w:rPr>
      </w:pPr>
    </w:p>
    <w:p w14:paraId="21191D94" w14:textId="77777777" w:rsidR="002668B2" w:rsidRPr="004C3A0B" w:rsidRDefault="002668B2" w:rsidP="002668B2">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B908032" w14:textId="77777777" w:rsidR="002668B2" w:rsidRPr="004C3A0B" w:rsidRDefault="002668B2" w:rsidP="002668B2">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2668B2" w:rsidRPr="004C3A0B" w14:paraId="6C35B58E" w14:textId="77777777" w:rsidTr="004465F0">
        <w:tc>
          <w:tcPr>
            <w:tcW w:w="6164" w:type="dxa"/>
            <w:gridSpan w:val="2"/>
            <w:shd w:val="clear" w:color="auto" w:fill="F2F2F2" w:themeFill="background1" w:themeFillShade="F2"/>
          </w:tcPr>
          <w:p w14:paraId="5192D84D" w14:textId="77777777" w:rsidR="002668B2" w:rsidRPr="004C3A0B" w:rsidRDefault="002668B2" w:rsidP="004465F0">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0980EF85" w14:textId="77777777" w:rsidR="002668B2" w:rsidRPr="004C3A0B" w:rsidRDefault="002668B2" w:rsidP="004465F0">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EndPr/>
            <w:sdtContent>
              <w:p w14:paraId="32718A39"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48D07C6E" w14:textId="77777777" w:rsidR="002668B2" w:rsidRPr="004C3A0B" w:rsidRDefault="002668B2" w:rsidP="004465F0">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EndPr/>
            <w:sdtContent>
              <w:p w14:paraId="01426BFF"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3C2F9833" w14:textId="77777777" w:rsidTr="004465F0">
        <w:tc>
          <w:tcPr>
            <w:tcW w:w="9776" w:type="dxa"/>
            <w:gridSpan w:val="6"/>
          </w:tcPr>
          <w:p w14:paraId="6382F0F6" w14:textId="77777777" w:rsidR="002668B2" w:rsidRPr="004C3A0B" w:rsidRDefault="002668B2" w:rsidP="004465F0">
            <w:pPr>
              <w:autoSpaceDE w:val="0"/>
              <w:autoSpaceDN w:val="0"/>
              <w:adjustRightInd w:val="0"/>
              <w:rPr>
                <w:rFonts w:ascii="Arial" w:hAnsi="Arial" w:cs="Arial"/>
                <w:sz w:val="16"/>
                <w:szCs w:val="16"/>
              </w:rPr>
            </w:pPr>
          </w:p>
          <w:p w14:paraId="3162F3CC" w14:textId="77777777" w:rsidR="002668B2" w:rsidRPr="004C3A0B" w:rsidRDefault="002668B2" w:rsidP="004465F0">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2668B2" w:rsidRPr="004C3A0B" w14:paraId="0FC6B9F6" w14:textId="77777777" w:rsidTr="004465F0">
        <w:tc>
          <w:tcPr>
            <w:tcW w:w="3431" w:type="dxa"/>
            <w:shd w:val="clear" w:color="auto" w:fill="F2F2F2" w:themeFill="background1" w:themeFillShade="F2"/>
          </w:tcPr>
          <w:p w14:paraId="08EEB41F" w14:textId="77777777" w:rsidR="002668B2" w:rsidRPr="004C3A0B" w:rsidRDefault="002668B2" w:rsidP="004465F0">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4880C9B3" w14:textId="77777777" w:rsidR="002668B2" w:rsidRPr="004C3A0B" w:rsidRDefault="002668B2" w:rsidP="004465F0">
            <w:pPr>
              <w:autoSpaceDE w:val="0"/>
              <w:autoSpaceDN w:val="0"/>
              <w:adjustRightInd w:val="0"/>
              <w:rPr>
                <w:rFonts w:ascii="Arial" w:hAnsi="Arial" w:cs="Arial"/>
                <w:bCs/>
              </w:rPr>
            </w:pPr>
          </w:p>
        </w:tc>
      </w:tr>
      <w:tr w:rsidR="002668B2" w:rsidRPr="004C3A0B" w14:paraId="462FFAD6" w14:textId="77777777" w:rsidTr="004465F0">
        <w:tc>
          <w:tcPr>
            <w:tcW w:w="3431" w:type="dxa"/>
            <w:shd w:val="clear" w:color="auto" w:fill="F2F2F2" w:themeFill="background1" w:themeFillShade="F2"/>
          </w:tcPr>
          <w:p w14:paraId="55D8D55A" w14:textId="77777777" w:rsidR="002668B2" w:rsidRPr="004C3A0B" w:rsidRDefault="002668B2" w:rsidP="004465F0">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7A7DC65E" w14:textId="77777777" w:rsidR="002668B2" w:rsidRPr="004C3A0B" w:rsidRDefault="002668B2" w:rsidP="004465F0">
            <w:pPr>
              <w:autoSpaceDE w:val="0"/>
              <w:autoSpaceDN w:val="0"/>
              <w:adjustRightInd w:val="0"/>
              <w:rPr>
                <w:rFonts w:ascii="Arial" w:hAnsi="Arial" w:cs="Arial"/>
                <w:bCs/>
              </w:rPr>
            </w:pPr>
          </w:p>
        </w:tc>
      </w:tr>
      <w:tr w:rsidR="002668B2" w:rsidRPr="004C3A0B" w14:paraId="63D5D79B" w14:textId="77777777" w:rsidTr="004465F0">
        <w:tc>
          <w:tcPr>
            <w:tcW w:w="3431" w:type="dxa"/>
            <w:shd w:val="clear" w:color="auto" w:fill="F2F2F2" w:themeFill="background1" w:themeFillShade="F2"/>
          </w:tcPr>
          <w:p w14:paraId="39B6B2CB" w14:textId="77777777" w:rsidR="002668B2" w:rsidRPr="004C3A0B" w:rsidRDefault="002668B2" w:rsidP="004465F0">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30F5E16D" w14:textId="77777777" w:rsidR="002668B2" w:rsidRPr="004C3A0B" w:rsidRDefault="002668B2" w:rsidP="004465F0">
            <w:pPr>
              <w:autoSpaceDE w:val="0"/>
              <w:autoSpaceDN w:val="0"/>
              <w:adjustRightInd w:val="0"/>
              <w:rPr>
                <w:rFonts w:ascii="Arial" w:hAnsi="Arial" w:cs="Arial"/>
                <w:bCs/>
              </w:rPr>
            </w:pPr>
          </w:p>
        </w:tc>
      </w:tr>
    </w:tbl>
    <w:p w14:paraId="1DBD3A50" w14:textId="77777777" w:rsidR="002668B2" w:rsidRPr="004C3A0B" w:rsidRDefault="002668B2" w:rsidP="002668B2">
      <w:pPr>
        <w:rPr>
          <w:rFonts w:ascii="Arial" w:hAnsi="Arial" w:cs="Arial"/>
          <w:bCs/>
          <w:iCs/>
          <w:sz w:val="16"/>
          <w:szCs w:val="16"/>
        </w:rPr>
      </w:pPr>
    </w:p>
    <w:p w14:paraId="7F72E334" w14:textId="77777777" w:rsidR="002668B2" w:rsidRPr="004C3A0B" w:rsidRDefault="002668B2" w:rsidP="002668B2">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2668B2" w:rsidRPr="004C3A0B" w14:paraId="15AF6A02" w14:textId="77777777" w:rsidTr="004465F0">
        <w:trPr>
          <w:trHeight w:val="507"/>
        </w:trPr>
        <w:tc>
          <w:tcPr>
            <w:tcW w:w="6164" w:type="dxa"/>
            <w:shd w:val="clear" w:color="auto" w:fill="F2F2F2" w:themeFill="background1" w:themeFillShade="F2"/>
            <w:vAlign w:val="center"/>
          </w:tcPr>
          <w:p w14:paraId="7583416A" w14:textId="77777777" w:rsidR="002668B2" w:rsidRPr="004C3A0B" w:rsidRDefault="002668B2" w:rsidP="004465F0">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477185B4" w14:textId="77777777" w:rsidR="002668B2" w:rsidRPr="004C3A0B" w:rsidRDefault="002668B2" w:rsidP="004465F0">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EndPr/>
            <w:sdtContent>
              <w:p w14:paraId="69233084"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060927E6" w14:textId="77777777" w:rsidR="002668B2" w:rsidRPr="004C3A0B" w:rsidRDefault="002668B2" w:rsidP="004465F0">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EndPr/>
            <w:sdtContent>
              <w:p w14:paraId="284C6445"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7E1CB047" w14:textId="77777777" w:rsidTr="004465F0">
        <w:tc>
          <w:tcPr>
            <w:tcW w:w="9776" w:type="dxa"/>
            <w:gridSpan w:val="5"/>
          </w:tcPr>
          <w:p w14:paraId="05829863" w14:textId="77777777" w:rsidR="002668B2" w:rsidRPr="004C3A0B" w:rsidRDefault="002668B2" w:rsidP="004465F0">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DA39B57" w14:textId="77777777" w:rsidR="002668B2" w:rsidRPr="004C3A0B" w:rsidRDefault="002668B2" w:rsidP="002668B2">
      <w:pPr>
        <w:rPr>
          <w:rFonts w:ascii="Arial" w:hAnsi="Arial" w:cs="Arial"/>
          <w:bCs/>
          <w:iCs/>
        </w:rPr>
      </w:pPr>
    </w:p>
    <w:p w14:paraId="788B22B5" w14:textId="77777777" w:rsidR="002668B2" w:rsidRPr="004C3A0B" w:rsidRDefault="002668B2" w:rsidP="002668B2">
      <w:pPr>
        <w:autoSpaceDE w:val="0"/>
        <w:autoSpaceDN w:val="0"/>
        <w:adjustRightInd w:val="0"/>
        <w:jc w:val="both"/>
        <w:rPr>
          <w:rFonts w:ascii="Arial" w:hAnsi="Arial" w:cs="Arial"/>
          <w:b/>
        </w:rPr>
      </w:pPr>
    </w:p>
    <w:p w14:paraId="0CBF6C3F" w14:textId="77777777" w:rsidR="002668B2" w:rsidRPr="004C3A0B" w:rsidRDefault="002668B2" w:rsidP="002668B2">
      <w:pPr>
        <w:autoSpaceDE w:val="0"/>
        <w:autoSpaceDN w:val="0"/>
        <w:adjustRightInd w:val="0"/>
        <w:jc w:val="both"/>
        <w:rPr>
          <w:rFonts w:ascii="Arial" w:hAnsi="Arial" w:cs="Arial"/>
          <w:b/>
        </w:rPr>
      </w:pPr>
      <w:r w:rsidRPr="004C3A0B">
        <w:rPr>
          <w:rFonts w:ascii="Arial" w:hAnsi="Arial" w:cs="Arial"/>
          <w:b/>
        </w:rPr>
        <w:t>SECTION E: Details of Research Activity</w:t>
      </w:r>
    </w:p>
    <w:p w14:paraId="26A87558" w14:textId="77777777" w:rsidR="002668B2" w:rsidRPr="004C3A0B" w:rsidRDefault="002668B2" w:rsidP="002668B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2668B2" w:rsidRPr="004C3A0B" w14:paraId="06DE7E32" w14:textId="77777777" w:rsidTr="004465F0">
        <w:trPr>
          <w:trHeight w:val="454"/>
        </w:trPr>
        <w:tc>
          <w:tcPr>
            <w:tcW w:w="1286" w:type="pct"/>
            <w:shd w:val="clear" w:color="auto" w:fill="F2F2F2" w:themeFill="background1" w:themeFillShade="F2"/>
            <w:vAlign w:val="center"/>
          </w:tcPr>
          <w:p w14:paraId="27AA7D3F" w14:textId="77777777" w:rsidR="002668B2" w:rsidRPr="004C3A0B" w:rsidRDefault="002668B2" w:rsidP="004465F0">
            <w:pPr>
              <w:rPr>
                <w:rFonts w:ascii="Arial" w:hAnsi="Arial" w:cs="Arial"/>
              </w:rPr>
            </w:pPr>
            <w:r w:rsidRPr="004C3A0B">
              <w:rPr>
                <w:rFonts w:ascii="Arial" w:hAnsi="Arial" w:cs="Arial"/>
              </w:rPr>
              <w:t>Indicative title:</w:t>
            </w:r>
          </w:p>
        </w:tc>
        <w:tc>
          <w:tcPr>
            <w:tcW w:w="3714" w:type="pct"/>
            <w:gridSpan w:val="3"/>
            <w:vAlign w:val="center"/>
          </w:tcPr>
          <w:p w14:paraId="5293B047" w14:textId="77777777" w:rsidR="002668B2" w:rsidRPr="00220B15" w:rsidRDefault="002668B2" w:rsidP="004465F0">
            <w:pPr>
              <w:rPr>
                <w:rFonts w:ascii="Arial" w:hAnsi="Arial" w:cs="Arial"/>
              </w:rPr>
            </w:pPr>
            <w:r>
              <w:rPr>
                <w:rFonts w:ascii="Arial" w:hAnsi="Arial" w:cs="Arial"/>
              </w:rPr>
              <w:t>How can we develop persuasive skills through a conscience alley activity in a key stage 2 classroom?</w:t>
            </w:r>
          </w:p>
        </w:tc>
      </w:tr>
      <w:tr w:rsidR="002668B2" w:rsidRPr="004C3A0B" w14:paraId="382E2E4E" w14:textId="77777777" w:rsidTr="004465F0">
        <w:trPr>
          <w:trHeight w:val="454"/>
        </w:trPr>
        <w:tc>
          <w:tcPr>
            <w:tcW w:w="1286" w:type="pct"/>
            <w:shd w:val="clear" w:color="auto" w:fill="F2F2F2" w:themeFill="background1" w:themeFillShade="F2"/>
            <w:vAlign w:val="center"/>
          </w:tcPr>
          <w:p w14:paraId="209BF4F2" w14:textId="77777777" w:rsidR="002668B2" w:rsidRPr="004C3A0B" w:rsidRDefault="002668B2" w:rsidP="004465F0">
            <w:pPr>
              <w:rPr>
                <w:rFonts w:ascii="Arial" w:hAnsi="Arial" w:cs="Arial"/>
              </w:rPr>
            </w:pPr>
            <w:r w:rsidRPr="004C3A0B">
              <w:rPr>
                <w:rFonts w:ascii="Arial" w:hAnsi="Arial" w:cs="Arial"/>
              </w:rPr>
              <w:t>Proposed start date:</w:t>
            </w:r>
          </w:p>
        </w:tc>
        <w:tc>
          <w:tcPr>
            <w:tcW w:w="1262" w:type="pct"/>
            <w:vAlign w:val="center"/>
          </w:tcPr>
          <w:p w14:paraId="1A10A4E9" w14:textId="77777777" w:rsidR="002668B2" w:rsidRPr="00450B8A" w:rsidRDefault="002668B2" w:rsidP="004465F0">
            <w:pPr>
              <w:rPr>
                <w:rFonts w:ascii="Arial" w:hAnsi="Arial" w:cs="Arial"/>
              </w:rPr>
            </w:pPr>
            <w:r>
              <w:rPr>
                <w:rFonts w:ascii="Arial" w:hAnsi="Arial" w:cs="Arial"/>
              </w:rPr>
              <w:t>March 2018</w:t>
            </w:r>
          </w:p>
        </w:tc>
        <w:tc>
          <w:tcPr>
            <w:tcW w:w="1262" w:type="pct"/>
            <w:shd w:val="clear" w:color="auto" w:fill="F2F2F2" w:themeFill="background1" w:themeFillShade="F2"/>
            <w:vAlign w:val="center"/>
          </w:tcPr>
          <w:p w14:paraId="0B932C94" w14:textId="77777777" w:rsidR="002668B2" w:rsidRPr="004C3A0B" w:rsidRDefault="002668B2" w:rsidP="004465F0">
            <w:pPr>
              <w:rPr>
                <w:rFonts w:ascii="Arial" w:hAnsi="Arial" w:cs="Arial"/>
              </w:rPr>
            </w:pPr>
            <w:r w:rsidRPr="004C3A0B">
              <w:rPr>
                <w:rFonts w:ascii="Arial" w:hAnsi="Arial" w:cs="Arial"/>
              </w:rPr>
              <w:t>Proposed end date:</w:t>
            </w:r>
          </w:p>
        </w:tc>
        <w:tc>
          <w:tcPr>
            <w:tcW w:w="1190" w:type="pct"/>
            <w:vAlign w:val="center"/>
          </w:tcPr>
          <w:p w14:paraId="2821EA81" w14:textId="77777777" w:rsidR="002668B2" w:rsidRPr="00BA6B27" w:rsidRDefault="002668B2" w:rsidP="004465F0">
            <w:pPr>
              <w:rPr>
                <w:rFonts w:ascii="Arial" w:hAnsi="Arial" w:cs="Arial"/>
              </w:rPr>
            </w:pPr>
            <w:r>
              <w:rPr>
                <w:rFonts w:ascii="Arial" w:hAnsi="Arial" w:cs="Arial"/>
              </w:rPr>
              <w:t>April 2018</w:t>
            </w:r>
          </w:p>
        </w:tc>
      </w:tr>
      <w:tr w:rsidR="002668B2" w:rsidRPr="004C3A0B" w14:paraId="2FF2C8A1" w14:textId="77777777" w:rsidTr="004465F0">
        <w:trPr>
          <w:trHeight w:val="454"/>
        </w:trPr>
        <w:tc>
          <w:tcPr>
            <w:tcW w:w="5000" w:type="pct"/>
            <w:gridSpan w:val="4"/>
            <w:shd w:val="clear" w:color="auto" w:fill="F2F2F2" w:themeFill="background1" w:themeFillShade="F2"/>
            <w:vAlign w:val="center"/>
          </w:tcPr>
          <w:p w14:paraId="5EB33F33" w14:textId="77777777" w:rsidR="002668B2" w:rsidRPr="004C3A0B" w:rsidRDefault="002668B2" w:rsidP="004465F0">
            <w:pPr>
              <w:spacing w:before="120"/>
              <w:rPr>
                <w:rFonts w:ascii="Arial" w:hAnsi="Arial" w:cs="Arial"/>
                <w:b/>
              </w:rPr>
            </w:pPr>
            <w:r w:rsidRPr="004C3A0B">
              <w:rPr>
                <w:rFonts w:ascii="Arial" w:hAnsi="Arial" w:cs="Arial"/>
                <w:b/>
              </w:rPr>
              <w:lastRenderedPageBreak/>
              <w:t>Purpose of research activity (including aims and objectives)</w:t>
            </w:r>
          </w:p>
          <w:p w14:paraId="1D8C71B4" w14:textId="77777777" w:rsidR="002668B2" w:rsidRPr="004C3A0B" w:rsidRDefault="002668B2" w:rsidP="004465F0">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2668B2" w:rsidRPr="004C3A0B" w14:paraId="47757A6B" w14:textId="77777777" w:rsidTr="004465F0">
        <w:trPr>
          <w:trHeight w:val="454"/>
        </w:trPr>
        <w:tc>
          <w:tcPr>
            <w:tcW w:w="5000" w:type="pct"/>
            <w:gridSpan w:val="4"/>
            <w:vAlign w:val="center"/>
          </w:tcPr>
          <w:p w14:paraId="100791D9" w14:textId="77777777" w:rsidR="002668B2" w:rsidRDefault="002668B2" w:rsidP="004465F0">
            <w:pPr>
              <w:rPr>
                <w:rFonts w:ascii="Arial" w:hAnsi="Arial" w:cs="Arial"/>
              </w:rPr>
            </w:pPr>
            <w:r>
              <w:rPr>
                <w:rFonts w:ascii="Arial" w:hAnsi="Arial" w:cs="Arial"/>
              </w:rPr>
              <w:t>The purpose of our research is to find out how persuasive skills are improved through a conscience alley activity. We will look to develop these skills orally in what is considered as a drama-based activity.</w:t>
            </w:r>
          </w:p>
          <w:p w14:paraId="0D72DEA4" w14:textId="77777777" w:rsidR="002668B2" w:rsidRDefault="002668B2" w:rsidP="004465F0">
            <w:pPr>
              <w:rPr>
                <w:rFonts w:ascii="Arial" w:hAnsi="Arial" w:cs="Arial"/>
              </w:rPr>
            </w:pPr>
            <w:r>
              <w:rPr>
                <w:rFonts w:ascii="Arial" w:hAnsi="Arial" w:cs="Arial"/>
              </w:rPr>
              <w:t>The aim of the research is to compare success criteria on the participant’s knowledge of persuasive skills at the start of the lesson, during and after the conscience alley activity has taken place.</w:t>
            </w:r>
          </w:p>
          <w:p w14:paraId="0AD404E2" w14:textId="77777777" w:rsidR="002668B2" w:rsidRDefault="002668B2" w:rsidP="004465F0">
            <w:pPr>
              <w:rPr>
                <w:rFonts w:ascii="Arial" w:hAnsi="Arial" w:cs="Arial"/>
              </w:rPr>
            </w:pPr>
            <w:r>
              <w:rPr>
                <w:rFonts w:ascii="Arial" w:hAnsi="Arial" w:cs="Arial"/>
              </w:rPr>
              <w:t>We will look to follow LNF guidance as our research will include:</w:t>
            </w:r>
          </w:p>
          <w:p w14:paraId="02CC1AA3" w14:textId="77777777" w:rsidR="002668B2" w:rsidRDefault="002668B2" w:rsidP="002668B2">
            <w:pPr>
              <w:pStyle w:val="ListParagraph"/>
              <w:numPr>
                <w:ilvl w:val="0"/>
                <w:numId w:val="26"/>
              </w:numPr>
              <w:rPr>
                <w:rFonts w:ascii="Arial" w:hAnsi="Arial" w:cs="Arial"/>
                <w:sz w:val="20"/>
                <w:szCs w:val="20"/>
              </w:rPr>
            </w:pPr>
            <w:r w:rsidRPr="002D0295">
              <w:rPr>
                <w:rFonts w:ascii="Arial" w:hAnsi="Arial" w:cs="Arial"/>
                <w:sz w:val="20"/>
                <w:szCs w:val="20"/>
              </w:rPr>
              <w:t>Communicat</w:t>
            </w:r>
            <w:r>
              <w:rPr>
                <w:rFonts w:ascii="Arial" w:hAnsi="Arial" w:cs="Arial"/>
                <w:sz w:val="20"/>
                <w:szCs w:val="20"/>
              </w:rPr>
              <w:t>ing</w:t>
            </w:r>
            <w:r w:rsidRPr="002D0295">
              <w:rPr>
                <w:rFonts w:ascii="Arial" w:hAnsi="Arial" w:cs="Arial"/>
                <w:sz w:val="20"/>
                <w:szCs w:val="20"/>
              </w:rPr>
              <w:t xml:space="preserve"> for a range of purposes</w:t>
            </w:r>
          </w:p>
          <w:p w14:paraId="6B268C18" w14:textId="77777777" w:rsidR="002668B2" w:rsidRDefault="002668B2" w:rsidP="002668B2">
            <w:pPr>
              <w:pStyle w:val="ListParagraph"/>
              <w:numPr>
                <w:ilvl w:val="0"/>
                <w:numId w:val="26"/>
              </w:numPr>
              <w:rPr>
                <w:rFonts w:ascii="Arial" w:hAnsi="Arial" w:cs="Arial"/>
                <w:sz w:val="20"/>
                <w:szCs w:val="20"/>
              </w:rPr>
            </w:pPr>
            <w:r>
              <w:rPr>
                <w:rFonts w:ascii="Arial" w:hAnsi="Arial" w:cs="Arial"/>
                <w:sz w:val="20"/>
                <w:szCs w:val="20"/>
              </w:rPr>
              <w:t>Engaging in activities that focus on words, their derivation, meanings, choice and impact.</w:t>
            </w:r>
          </w:p>
          <w:p w14:paraId="40D96D5B" w14:textId="77777777" w:rsidR="002668B2" w:rsidRPr="002D0295" w:rsidRDefault="002668B2" w:rsidP="002668B2">
            <w:pPr>
              <w:pStyle w:val="ListParagraph"/>
              <w:numPr>
                <w:ilvl w:val="0"/>
                <w:numId w:val="26"/>
              </w:numPr>
              <w:rPr>
                <w:rFonts w:ascii="Arial" w:hAnsi="Arial" w:cs="Arial"/>
                <w:sz w:val="20"/>
                <w:szCs w:val="20"/>
              </w:rPr>
            </w:pPr>
            <w:r>
              <w:rPr>
                <w:rFonts w:ascii="Arial" w:hAnsi="Arial" w:cs="Arial"/>
                <w:sz w:val="20"/>
                <w:szCs w:val="20"/>
              </w:rPr>
              <w:t>Following up points in group discussions, showing agreement or disagreement giving reasons.</w:t>
            </w:r>
          </w:p>
          <w:p w14:paraId="7045178B" w14:textId="77777777" w:rsidR="002668B2" w:rsidRDefault="002668B2" w:rsidP="004465F0">
            <w:pPr>
              <w:rPr>
                <w:rFonts w:ascii="Arial" w:hAnsi="Arial" w:cs="Arial"/>
              </w:rPr>
            </w:pPr>
            <w:r>
              <w:rPr>
                <w:rFonts w:ascii="Arial" w:hAnsi="Arial" w:cs="Arial"/>
              </w:rPr>
              <w:t xml:space="preserve">The key research questions will be based around a number of persuasive skills that will develop the participant’s knowledge in literacy. </w:t>
            </w:r>
          </w:p>
          <w:p w14:paraId="25A52762" w14:textId="77777777" w:rsidR="002668B2" w:rsidRPr="0046586D" w:rsidRDefault="002668B2" w:rsidP="004465F0">
            <w:pPr>
              <w:rPr>
                <w:rFonts w:ascii="Arial" w:hAnsi="Arial" w:cs="Arial"/>
                <w:color w:val="FF0000"/>
              </w:rPr>
            </w:pPr>
            <w:r>
              <w:rPr>
                <w:rFonts w:ascii="Arial" w:hAnsi="Arial" w:cs="Arial"/>
              </w:rPr>
              <w:t xml:space="preserve">The interview questions within the focus group will be open-ended to allow for elaboration and honest opinions. </w:t>
            </w:r>
            <w:r w:rsidRPr="004C06B1">
              <w:rPr>
                <w:rFonts w:ascii="Arial" w:hAnsi="Arial" w:cs="Arial"/>
              </w:rPr>
              <w:t xml:space="preserve">Each of the questions will be followed by either </w:t>
            </w:r>
            <w:r>
              <w:rPr>
                <w:rFonts w:ascii="Arial" w:hAnsi="Arial" w:cs="Arial"/>
              </w:rPr>
              <w:t>“</w:t>
            </w:r>
            <w:r w:rsidRPr="004C06B1">
              <w:rPr>
                <w:rFonts w:ascii="Arial" w:hAnsi="Arial" w:cs="Arial"/>
              </w:rPr>
              <w:t>Why?</w:t>
            </w:r>
            <w:r>
              <w:rPr>
                <w:rFonts w:ascii="Arial" w:hAnsi="Arial" w:cs="Arial"/>
              </w:rPr>
              <w:t>”,</w:t>
            </w:r>
            <w:r w:rsidRPr="004C06B1">
              <w:rPr>
                <w:rFonts w:ascii="Arial" w:hAnsi="Arial" w:cs="Arial"/>
              </w:rPr>
              <w:t xml:space="preserve"> </w:t>
            </w:r>
            <w:r>
              <w:rPr>
                <w:rFonts w:ascii="Arial" w:hAnsi="Arial" w:cs="Arial"/>
              </w:rPr>
              <w:t>“</w:t>
            </w:r>
            <w:r w:rsidRPr="004C06B1">
              <w:rPr>
                <w:rFonts w:ascii="Arial" w:hAnsi="Arial" w:cs="Arial"/>
              </w:rPr>
              <w:t>How</w:t>
            </w:r>
            <w:r>
              <w:rPr>
                <w:rFonts w:ascii="Arial" w:hAnsi="Arial" w:cs="Arial"/>
              </w:rPr>
              <w:t>”</w:t>
            </w:r>
            <w:r w:rsidRPr="004C06B1">
              <w:rPr>
                <w:rFonts w:ascii="Arial" w:hAnsi="Arial" w:cs="Arial"/>
              </w:rPr>
              <w:t>’</w:t>
            </w:r>
            <w:r>
              <w:rPr>
                <w:rFonts w:ascii="Arial" w:hAnsi="Arial" w:cs="Arial"/>
              </w:rPr>
              <w:t xml:space="preserve"> or “What do you think?” in order to get more</w:t>
            </w:r>
            <w:r w:rsidRPr="004C06B1">
              <w:rPr>
                <w:rFonts w:ascii="Arial" w:hAnsi="Arial" w:cs="Arial"/>
              </w:rPr>
              <w:t xml:space="preserve"> detailed answers </w:t>
            </w:r>
            <w:r>
              <w:rPr>
                <w:rFonts w:ascii="Arial" w:hAnsi="Arial" w:cs="Arial"/>
              </w:rPr>
              <w:t xml:space="preserve">from each participant. </w:t>
            </w:r>
            <w:r>
              <w:rPr>
                <w:rFonts w:ascii="Arial" w:hAnsi="Arial" w:cs="Arial"/>
                <w:color w:val="FF0000"/>
              </w:rPr>
              <w:t>The answers will be recorded on a school Ipad and transcribed in school. Once transcribed the recording will be deleted.</w:t>
            </w:r>
          </w:p>
          <w:p w14:paraId="4BE4A60E" w14:textId="77777777" w:rsidR="002668B2" w:rsidRDefault="002668B2" w:rsidP="004465F0">
            <w:pPr>
              <w:rPr>
                <w:rFonts w:ascii="Arial" w:hAnsi="Arial" w:cs="Arial"/>
              </w:rPr>
            </w:pPr>
            <w:r>
              <w:rPr>
                <w:rFonts w:ascii="Arial" w:hAnsi="Arial" w:cs="Arial"/>
              </w:rPr>
              <w:t>Key research on how persuasive skills are important in life is discussed by Professor Neil Mercer.</w:t>
            </w:r>
          </w:p>
          <w:p w14:paraId="1DC33D8E" w14:textId="77777777" w:rsidR="002668B2" w:rsidRDefault="002668B2" w:rsidP="004465F0">
            <w:pPr>
              <w:rPr>
                <w:rFonts w:ascii="Arial" w:hAnsi="Arial" w:cs="Arial"/>
              </w:rPr>
            </w:pPr>
            <w:r>
              <w:rPr>
                <w:rFonts w:ascii="Arial" w:hAnsi="Arial" w:cs="Arial"/>
              </w:rPr>
              <w:t>According to Nippold, A et al (2005) using persuasive skills is a demanding task with the need to use complex language to analyse, discuss and resolve controversies in a way that is clear, convincing and considerate of diverse points of view.</w:t>
            </w:r>
          </w:p>
          <w:p w14:paraId="661D3B96" w14:textId="77777777" w:rsidR="002668B2" w:rsidRDefault="002668B2" w:rsidP="004465F0">
            <w:pPr>
              <w:rPr>
                <w:rFonts w:ascii="Arial" w:hAnsi="Arial" w:cs="Arial"/>
              </w:rPr>
            </w:pPr>
            <w:r>
              <w:rPr>
                <w:rFonts w:ascii="Arial" w:hAnsi="Arial" w:cs="Arial"/>
              </w:rPr>
              <w:t>This research will develop of our knowledge of teaching techniques such as the conscience alley activity. The existing research surrounding this activity are:</w:t>
            </w:r>
          </w:p>
          <w:p w14:paraId="0A83E2E1" w14:textId="77777777" w:rsidR="002668B2" w:rsidRDefault="002668B2" w:rsidP="002668B2">
            <w:pPr>
              <w:pStyle w:val="ListParagraph"/>
              <w:numPr>
                <w:ilvl w:val="0"/>
                <w:numId w:val="28"/>
              </w:numPr>
              <w:rPr>
                <w:rFonts w:ascii="Arial" w:hAnsi="Arial" w:cs="Arial"/>
                <w:sz w:val="20"/>
                <w:szCs w:val="20"/>
              </w:rPr>
            </w:pPr>
            <w:r w:rsidRPr="00894E49">
              <w:rPr>
                <w:rFonts w:ascii="Arial" w:hAnsi="Arial" w:cs="Arial"/>
                <w:sz w:val="20"/>
                <w:szCs w:val="20"/>
              </w:rPr>
              <w:t>Smith, P. and Davies, L. (2014). Subject teaching in primary education. 1st ed. London: Sage.</w:t>
            </w:r>
          </w:p>
          <w:p w14:paraId="00A38F1C" w14:textId="77777777" w:rsidR="002668B2" w:rsidRDefault="002668B2" w:rsidP="002668B2">
            <w:pPr>
              <w:pStyle w:val="ListParagraph"/>
              <w:numPr>
                <w:ilvl w:val="0"/>
                <w:numId w:val="28"/>
              </w:numPr>
              <w:rPr>
                <w:rFonts w:ascii="Arial" w:hAnsi="Arial" w:cs="Arial"/>
                <w:sz w:val="20"/>
                <w:szCs w:val="20"/>
              </w:rPr>
            </w:pPr>
            <w:r w:rsidRPr="00D46760">
              <w:rPr>
                <w:rFonts w:ascii="Arial" w:hAnsi="Arial" w:cs="Arial"/>
                <w:sz w:val="20"/>
                <w:szCs w:val="20"/>
              </w:rPr>
              <w:t>Glazzard, J. and Palmer, J. (2015). Enriching primary English. Glasgow: Critical publishing limited.</w:t>
            </w:r>
          </w:p>
          <w:p w14:paraId="1DB5CF95" w14:textId="77777777" w:rsidR="002668B2" w:rsidRPr="00894E49" w:rsidRDefault="002668B2" w:rsidP="002668B2">
            <w:pPr>
              <w:pStyle w:val="ListParagraph"/>
              <w:numPr>
                <w:ilvl w:val="0"/>
                <w:numId w:val="28"/>
              </w:numPr>
              <w:rPr>
                <w:rFonts w:ascii="Arial" w:hAnsi="Arial" w:cs="Arial"/>
                <w:sz w:val="20"/>
                <w:szCs w:val="20"/>
              </w:rPr>
            </w:pPr>
            <w:r w:rsidRPr="00A02616">
              <w:rPr>
                <w:rFonts w:ascii="Arial" w:hAnsi="Arial" w:cs="Arial"/>
                <w:sz w:val="20"/>
                <w:szCs w:val="20"/>
              </w:rPr>
              <w:t>Orr, R. (2017). 100 Ideas for Primary Teachers. London: Bloomsbury Publishing PLC.</w:t>
            </w:r>
          </w:p>
          <w:p w14:paraId="62E959A0" w14:textId="77777777" w:rsidR="002668B2" w:rsidRPr="004C3A0B" w:rsidRDefault="002668B2" w:rsidP="004465F0">
            <w:pPr>
              <w:rPr>
                <w:rFonts w:ascii="Arial" w:hAnsi="Arial" w:cs="Arial"/>
              </w:rPr>
            </w:pPr>
          </w:p>
          <w:p w14:paraId="2D2033F1" w14:textId="77777777" w:rsidR="002668B2" w:rsidRPr="004C3A0B" w:rsidRDefault="002668B2" w:rsidP="004465F0">
            <w:pPr>
              <w:rPr>
                <w:rFonts w:ascii="Arial" w:hAnsi="Arial" w:cs="Arial"/>
                <w:b/>
              </w:rPr>
            </w:pPr>
            <w:r w:rsidRPr="004C3A0B">
              <w:rPr>
                <w:rFonts w:ascii="Arial" w:hAnsi="Arial" w:cs="Arial"/>
                <w:color w:val="808080"/>
                <w:sz w:val="18"/>
                <w:szCs w:val="18"/>
              </w:rPr>
              <w:t>(this box should expand as you type)</w:t>
            </w:r>
          </w:p>
        </w:tc>
      </w:tr>
      <w:tr w:rsidR="002668B2" w:rsidRPr="004C3A0B" w14:paraId="33D638CF" w14:textId="77777777" w:rsidTr="004465F0">
        <w:trPr>
          <w:trHeight w:val="454"/>
        </w:trPr>
        <w:tc>
          <w:tcPr>
            <w:tcW w:w="5000" w:type="pct"/>
            <w:gridSpan w:val="4"/>
            <w:shd w:val="clear" w:color="auto" w:fill="F2F2F2" w:themeFill="background1" w:themeFillShade="F2"/>
            <w:vAlign w:val="center"/>
          </w:tcPr>
          <w:p w14:paraId="00E63ADC" w14:textId="77777777" w:rsidR="002668B2" w:rsidRPr="004C3A0B" w:rsidRDefault="002668B2" w:rsidP="004465F0">
            <w:pPr>
              <w:spacing w:before="120"/>
              <w:rPr>
                <w:rFonts w:ascii="Arial" w:hAnsi="Arial" w:cs="Arial"/>
                <w:b/>
              </w:rPr>
            </w:pPr>
            <w:r w:rsidRPr="004C3A0B">
              <w:rPr>
                <w:rFonts w:ascii="Arial" w:hAnsi="Arial" w:cs="Arial"/>
                <w:b/>
              </w:rPr>
              <w:t>Proposed methods</w:t>
            </w:r>
          </w:p>
          <w:p w14:paraId="1B6CB130" w14:textId="77777777" w:rsidR="002668B2" w:rsidRPr="004C3A0B" w:rsidRDefault="002668B2" w:rsidP="004465F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2668B2" w:rsidRPr="004C3A0B" w14:paraId="61CDE684" w14:textId="77777777" w:rsidTr="004465F0">
        <w:trPr>
          <w:trHeight w:val="454"/>
        </w:trPr>
        <w:tc>
          <w:tcPr>
            <w:tcW w:w="5000" w:type="pct"/>
            <w:gridSpan w:val="4"/>
            <w:vAlign w:val="center"/>
          </w:tcPr>
          <w:p w14:paraId="3C4E2F49" w14:textId="77777777" w:rsidR="002668B2" w:rsidRDefault="002668B2" w:rsidP="004465F0">
            <w:pPr>
              <w:rPr>
                <w:rFonts w:ascii="Arial" w:hAnsi="Arial" w:cs="Arial"/>
              </w:rPr>
            </w:pPr>
            <w:r w:rsidRPr="00FF2422">
              <w:rPr>
                <w:rFonts w:ascii="Arial" w:hAnsi="Arial" w:cs="Arial"/>
              </w:rPr>
              <w:lastRenderedPageBreak/>
              <w:t>Literature within the journal article ‘Children and School-Based Research: 'Informed Consent' or 'Educated Consent'? Highlights the issues that arise in the process of gaining active consent and suggest whole-class participation is a good idea as it allow the researcher to introduce the activity and give information about it.</w:t>
            </w:r>
          </w:p>
          <w:p w14:paraId="1E78C9B1" w14:textId="77777777" w:rsidR="002668B2" w:rsidRDefault="002668B2" w:rsidP="004465F0">
            <w:pPr>
              <w:rPr>
                <w:rFonts w:ascii="Arial" w:hAnsi="Arial" w:cs="Arial"/>
              </w:rPr>
            </w:pPr>
            <w:r>
              <w:rPr>
                <w:rFonts w:ascii="Arial" w:hAnsi="Arial" w:cs="Arial"/>
              </w:rPr>
              <w:t xml:space="preserve">Prior to the research taking place </w:t>
            </w:r>
            <w:r w:rsidRPr="00E877D7">
              <w:rPr>
                <w:rFonts w:ascii="Arial" w:hAnsi="Arial" w:cs="Arial"/>
              </w:rPr>
              <w:t>we will be collecting informed consent f</w:t>
            </w:r>
            <w:r>
              <w:rPr>
                <w:rFonts w:ascii="Arial" w:hAnsi="Arial" w:cs="Arial"/>
              </w:rPr>
              <w:t>rom</w:t>
            </w:r>
            <w:r w:rsidRPr="00E877D7">
              <w:rPr>
                <w:rFonts w:ascii="Arial" w:hAnsi="Arial" w:cs="Arial"/>
              </w:rPr>
              <w:t xml:space="preserve"> the parent/guardians of every</w:t>
            </w:r>
            <w:r>
              <w:rPr>
                <w:rFonts w:ascii="Arial" w:hAnsi="Arial" w:cs="Arial"/>
              </w:rPr>
              <w:t xml:space="preserve"> participant</w:t>
            </w:r>
            <w:r w:rsidRPr="00E877D7">
              <w:rPr>
                <w:rFonts w:ascii="Arial" w:hAnsi="Arial" w:cs="Arial"/>
              </w:rPr>
              <w:t>, ensur</w:t>
            </w:r>
            <w:r>
              <w:rPr>
                <w:rFonts w:ascii="Arial" w:hAnsi="Arial" w:cs="Arial"/>
              </w:rPr>
              <w:t>ing</w:t>
            </w:r>
            <w:r w:rsidRPr="00E877D7">
              <w:rPr>
                <w:rFonts w:ascii="Arial" w:hAnsi="Arial" w:cs="Arial"/>
              </w:rPr>
              <w:t xml:space="preserve"> the three target pupils have returned their forms, if not changing these three pupils, to three other pupil who have returned parental consent forms</w:t>
            </w:r>
            <w:r>
              <w:rPr>
                <w:rFonts w:ascii="Arial" w:hAnsi="Arial" w:cs="Arial"/>
              </w:rPr>
              <w:t xml:space="preserve">. </w:t>
            </w:r>
            <w:r w:rsidRPr="00D86E6E">
              <w:rPr>
                <w:rFonts w:ascii="Arial" w:hAnsi="Arial" w:cs="Arial"/>
              </w:rPr>
              <w:t>The BERA guidelines suggest that our responsibilities as researchers are founded on a basis that our actions and behaviour is ethically acceptable and justifiable.</w:t>
            </w:r>
            <w:r>
              <w:rPr>
                <w:rFonts w:ascii="Arial" w:hAnsi="Arial" w:cs="Arial"/>
              </w:rPr>
              <w:t xml:space="preserve"> This is why we will inform the participants of the research and their involvement in the data. They will be asked to sign their initials on an assent form if they are happy to participate. </w:t>
            </w:r>
          </w:p>
          <w:p w14:paraId="1ADE5615" w14:textId="77777777" w:rsidR="002668B2" w:rsidRDefault="002668B2" w:rsidP="004465F0">
            <w:pPr>
              <w:rPr>
                <w:rFonts w:ascii="Arial" w:hAnsi="Arial" w:cs="Arial"/>
              </w:rPr>
            </w:pPr>
            <w:r w:rsidRPr="00D45FC5">
              <w:rPr>
                <w:rFonts w:ascii="Arial" w:hAnsi="Arial" w:cs="Arial"/>
              </w:rPr>
              <w:t>To be sure that this research is complete in the most efficient way we will ensure that we have a set of reserve target pupil to observe, in case due any reason my initial target pupils are not available during the lesson, we do not get parental consent, or the child decides that they do not wish to participate in the research.</w:t>
            </w:r>
          </w:p>
          <w:p w14:paraId="5E9921BE" w14:textId="77777777" w:rsidR="002668B2" w:rsidRPr="00A62965" w:rsidRDefault="002668B2" w:rsidP="004465F0">
            <w:pPr>
              <w:rPr>
                <w:rFonts w:ascii="Arial" w:hAnsi="Arial" w:cs="Arial"/>
                <w:color w:val="FF0000"/>
              </w:rPr>
            </w:pPr>
            <w:r w:rsidRPr="002B7562">
              <w:rPr>
                <w:rFonts w:ascii="Arial" w:hAnsi="Arial" w:cs="Arial"/>
              </w:rPr>
              <w:t>BETA suggests that research methods must be appropriate to the purpose of the research undertaken</w:t>
            </w:r>
            <w:r>
              <w:rPr>
                <w:rFonts w:ascii="Arial" w:hAnsi="Arial" w:cs="Arial"/>
              </w:rPr>
              <w:t xml:space="preserve">. </w:t>
            </w:r>
            <w:r w:rsidRPr="00F61E6B">
              <w:rPr>
                <w:rFonts w:ascii="Arial" w:hAnsi="Arial" w:cs="Arial"/>
              </w:rPr>
              <w:t>The initial method of observation we will the use success criteria at the beginning of the lesson, during the activity and then at the end of the activity</w:t>
            </w:r>
            <w:r>
              <w:rPr>
                <w:rFonts w:ascii="Arial" w:hAnsi="Arial" w:cs="Arial"/>
              </w:rPr>
              <w:t xml:space="preserve"> once we have spoken to our targeted participants</w:t>
            </w:r>
            <w:r w:rsidRPr="00F61E6B">
              <w:rPr>
                <w:rFonts w:ascii="Arial" w:hAnsi="Arial" w:cs="Arial"/>
              </w:rPr>
              <w:t>. Then three p</w:t>
            </w:r>
            <w:r>
              <w:rPr>
                <w:rFonts w:ascii="Arial" w:hAnsi="Arial" w:cs="Arial"/>
              </w:rPr>
              <w:t>articipants</w:t>
            </w:r>
            <w:r w:rsidRPr="00F61E6B">
              <w:rPr>
                <w:rFonts w:ascii="Arial" w:hAnsi="Arial" w:cs="Arial"/>
              </w:rPr>
              <w:t xml:space="preserve"> will be interview</w:t>
            </w:r>
            <w:r>
              <w:rPr>
                <w:rFonts w:ascii="Arial" w:hAnsi="Arial" w:cs="Arial"/>
              </w:rPr>
              <w:t>ed</w:t>
            </w:r>
            <w:r w:rsidRPr="00F61E6B">
              <w:rPr>
                <w:rFonts w:ascii="Arial" w:hAnsi="Arial" w:cs="Arial"/>
              </w:rPr>
              <w:t xml:space="preserve"> using open ended question to ensure as an interviewer we will not be directing their answers in anyway. The p</w:t>
            </w:r>
            <w:r>
              <w:rPr>
                <w:rFonts w:ascii="Arial" w:hAnsi="Arial" w:cs="Arial"/>
              </w:rPr>
              <w:t>articipant’s</w:t>
            </w:r>
            <w:r w:rsidRPr="00F61E6B">
              <w:rPr>
                <w:rFonts w:ascii="Arial" w:hAnsi="Arial" w:cs="Arial"/>
              </w:rPr>
              <w:t xml:space="preserve"> responses </w:t>
            </w:r>
            <w:r>
              <w:rPr>
                <w:rFonts w:ascii="Arial" w:hAnsi="Arial" w:cs="Arial"/>
              </w:rPr>
              <w:t xml:space="preserve">to the interview questions will be scribed on paper and used for our data. </w:t>
            </w:r>
            <w:r>
              <w:rPr>
                <w:rFonts w:ascii="Arial" w:hAnsi="Arial" w:cs="Arial"/>
                <w:color w:val="FF0000"/>
              </w:rPr>
              <w:t>The interviews will be recorded on school ipads and transcribed. Once the interviews have been transcribed the recordings will be deleted.</w:t>
            </w:r>
          </w:p>
          <w:p w14:paraId="33B0661E" w14:textId="77777777" w:rsidR="002668B2" w:rsidRDefault="002668B2" w:rsidP="004465F0">
            <w:pPr>
              <w:rPr>
                <w:rFonts w:ascii="Arial" w:hAnsi="Arial" w:cs="Arial"/>
              </w:rPr>
            </w:pPr>
          </w:p>
          <w:p w14:paraId="114A5C8D" w14:textId="77777777" w:rsidR="002668B2" w:rsidRDefault="002668B2" w:rsidP="004465F0">
            <w:pPr>
              <w:rPr>
                <w:rFonts w:ascii="Arial" w:hAnsi="Arial" w:cs="Arial"/>
              </w:rPr>
            </w:pPr>
            <w:r>
              <w:rPr>
                <w:rFonts w:ascii="Arial" w:hAnsi="Arial" w:cs="Arial"/>
              </w:rPr>
              <w:t>We have studied the following literature looking at research methods:</w:t>
            </w:r>
          </w:p>
          <w:p w14:paraId="6CCD43EB" w14:textId="77777777" w:rsidR="002668B2" w:rsidRDefault="002668B2" w:rsidP="002668B2">
            <w:pPr>
              <w:pStyle w:val="ListParagraph"/>
              <w:numPr>
                <w:ilvl w:val="0"/>
                <w:numId w:val="29"/>
              </w:numPr>
              <w:rPr>
                <w:rFonts w:ascii="Arial" w:hAnsi="Arial" w:cs="Arial"/>
                <w:sz w:val="20"/>
                <w:szCs w:val="20"/>
              </w:rPr>
            </w:pPr>
            <w:r w:rsidRPr="00F53A79">
              <w:rPr>
                <w:rFonts w:ascii="Arial" w:hAnsi="Arial" w:cs="Arial"/>
                <w:sz w:val="20"/>
                <w:szCs w:val="20"/>
              </w:rPr>
              <w:t>Mukherji, P. and Albon, D. (2010). Research methods in early childhood.</w:t>
            </w:r>
            <w:r>
              <w:rPr>
                <w:rFonts w:ascii="Arial" w:hAnsi="Arial" w:cs="Arial"/>
                <w:sz w:val="20"/>
                <w:szCs w:val="20"/>
              </w:rPr>
              <w:t xml:space="preserve"> London.</w:t>
            </w:r>
            <w:r w:rsidRPr="00F53A79">
              <w:rPr>
                <w:rFonts w:ascii="Arial" w:hAnsi="Arial" w:cs="Arial"/>
                <w:sz w:val="20"/>
                <w:szCs w:val="20"/>
              </w:rPr>
              <w:t xml:space="preserve"> [S.l.]: SAGE Publications.</w:t>
            </w:r>
          </w:p>
          <w:p w14:paraId="19B37F24" w14:textId="77777777" w:rsidR="002668B2" w:rsidRPr="00F53A79" w:rsidRDefault="002668B2" w:rsidP="002668B2">
            <w:pPr>
              <w:pStyle w:val="ListParagraph"/>
              <w:numPr>
                <w:ilvl w:val="0"/>
                <w:numId w:val="29"/>
              </w:numPr>
              <w:rPr>
                <w:rFonts w:ascii="Arial" w:hAnsi="Arial" w:cs="Arial"/>
                <w:sz w:val="20"/>
                <w:szCs w:val="20"/>
              </w:rPr>
            </w:pPr>
            <w:r w:rsidRPr="006949E6">
              <w:rPr>
                <w:rFonts w:ascii="Arial" w:hAnsi="Arial" w:cs="Arial"/>
                <w:sz w:val="20"/>
                <w:szCs w:val="20"/>
              </w:rPr>
              <w:t>Greig., A., Taylor, J. and MacKay, T. (2013). Doing Research with Children. 3rd ed. London: SAG</w:t>
            </w:r>
            <w:r>
              <w:rPr>
                <w:rFonts w:ascii="Arial" w:hAnsi="Arial" w:cs="Arial"/>
                <w:sz w:val="20"/>
                <w:szCs w:val="20"/>
              </w:rPr>
              <w:t>E</w:t>
            </w:r>
            <w:r w:rsidRPr="006949E6">
              <w:rPr>
                <w:rFonts w:ascii="Arial" w:hAnsi="Arial" w:cs="Arial"/>
                <w:sz w:val="20"/>
                <w:szCs w:val="20"/>
              </w:rPr>
              <w:t xml:space="preserve"> Publications.</w:t>
            </w:r>
          </w:p>
          <w:p w14:paraId="162149CB" w14:textId="77777777" w:rsidR="002668B2" w:rsidRDefault="002668B2" w:rsidP="004465F0">
            <w:pPr>
              <w:rPr>
                <w:rFonts w:ascii="Arial" w:hAnsi="Arial" w:cs="Arial"/>
              </w:rPr>
            </w:pPr>
            <w:r>
              <w:rPr>
                <w:rFonts w:ascii="Arial" w:hAnsi="Arial" w:cs="Arial"/>
              </w:rPr>
              <w:t>Lesson studies are from a Japanese model which were implemented in the UK from Pete Dudley who has also written a lot of the literature surrounding it.</w:t>
            </w:r>
          </w:p>
          <w:p w14:paraId="1618AFB0" w14:textId="77777777" w:rsidR="002668B2" w:rsidRPr="00D2170E" w:rsidRDefault="002668B2" w:rsidP="004465F0">
            <w:pPr>
              <w:rPr>
                <w:rFonts w:ascii="Arial" w:hAnsi="Arial" w:cs="Arial"/>
              </w:rPr>
            </w:pPr>
            <w:r w:rsidRPr="00D2170E">
              <w:rPr>
                <w:rFonts w:ascii="Arial" w:hAnsi="Arial" w:cs="Arial"/>
              </w:rPr>
              <w:t>Lesson stud</w:t>
            </w:r>
            <w:r>
              <w:rPr>
                <w:rFonts w:ascii="Arial" w:hAnsi="Arial" w:cs="Arial"/>
              </w:rPr>
              <w:t>ies</w:t>
            </w:r>
            <w:r w:rsidRPr="00D2170E">
              <w:rPr>
                <w:rFonts w:ascii="Arial" w:hAnsi="Arial" w:cs="Arial"/>
              </w:rPr>
              <w:t xml:space="preserve"> </w:t>
            </w:r>
            <w:r>
              <w:rPr>
                <w:rFonts w:ascii="Arial" w:hAnsi="Arial" w:cs="Arial"/>
              </w:rPr>
              <w:t xml:space="preserve">are </w:t>
            </w:r>
            <w:r w:rsidRPr="00D2170E">
              <w:rPr>
                <w:rFonts w:ascii="Arial" w:hAnsi="Arial" w:cs="Arial"/>
              </w:rPr>
              <w:t>collaborative classroom professional learning where:</w:t>
            </w:r>
          </w:p>
          <w:p w14:paraId="4C18BC97" w14:textId="77777777" w:rsidR="002668B2" w:rsidRDefault="002668B2" w:rsidP="004465F0">
            <w:pPr>
              <w:rPr>
                <w:rFonts w:ascii="Arial" w:hAnsi="Arial" w:cs="Arial"/>
              </w:rPr>
            </w:pPr>
            <w:r w:rsidRPr="00D2170E">
              <w:rPr>
                <w:rFonts w:ascii="Arial" w:hAnsi="Arial" w:cs="Arial"/>
              </w:rPr>
              <w:t>Two or more teachers work together, developing practice in the classroom, focus</w:t>
            </w:r>
            <w:r>
              <w:rPr>
                <w:rFonts w:ascii="Arial" w:hAnsi="Arial" w:cs="Arial"/>
              </w:rPr>
              <w:t>ing on</w:t>
            </w:r>
            <w:r w:rsidRPr="00D2170E">
              <w:rPr>
                <w:rFonts w:ascii="Arial" w:hAnsi="Arial" w:cs="Arial"/>
              </w:rPr>
              <w:t xml:space="preserve"> the needs and learning of real pupils and trying to solve a teaching – or learning- based problem which is affecting pupil’s progress.</w:t>
            </w:r>
          </w:p>
          <w:p w14:paraId="6C07DBE6" w14:textId="77777777" w:rsidR="002668B2" w:rsidRPr="00BA0F31" w:rsidRDefault="002668B2" w:rsidP="004465F0">
            <w:pPr>
              <w:rPr>
                <w:rFonts w:ascii="Arial" w:hAnsi="Arial" w:cs="Arial"/>
              </w:rPr>
            </w:pPr>
            <w:r>
              <w:rPr>
                <w:rFonts w:ascii="Arial" w:hAnsi="Arial" w:cs="Arial"/>
              </w:rPr>
              <w:t>Lesson studies</w:t>
            </w:r>
            <w:r w:rsidRPr="00BA0F31">
              <w:rPr>
                <w:rFonts w:ascii="Arial" w:hAnsi="Arial" w:cs="Arial"/>
              </w:rPr>
              <w:t xml:space="preserve"> ha</w:t>
            </w:r>
            <w:r>
              <w:rPr>
                <w:rFonts w:ascii="Arial" w:hAnsi="Arial" w:cs="Arial"/>
              </w:rPr>
              <w:t>ve</w:t>
            </w:r>
            <w:r w:rsidRPr="00BA0F31">
              <w:rPr>
                <w:rFonts w:ascii="Arial" w:hAnsi="Arial" w:cs="Arial"/>
              </w:rPr>
              <w:t xml:space="preserve"> become popular as standards of attainment are higher in the countries where is it used.</w:t>
            </w:r>
          </w:p>
          <w:p w14:paraId="048BE7BE" w14:textId="77777777" w:rsidR="002668B2" w:rsidRDefault="002668B2" w:rsidP="004465F0">
            <w:pPr>
              <w:rPr>
                <w:rFonts w:ascii="Arial" w:hAnsi="Arial" w:cs="Arial"/>
              </w:rPr>
            </w:pPr>
            <w:r w:rsidRPr="00BA0F31">
              <w:rPr>
                <w:rFonts w:ascii="Arial" w:hAnsi="Arial" w:cs="Arial"/>
              </w:rPr>
              <w:t>These countries have had better scores in PISA 2015 results</w:t>
            </w:r>
            <w:r>
              <w:rPr>
                <w:rFonts w:ascii="Arial" w:hAnsi="Arial" w:cs="Arial"/>
              </w:rPr>
              <w:t>.</w:t>
            </w:r>
          </w:p>
          <w:p w14:paraId="064607C5" w14:textId="77777777" w:rsidR="002668B2" w:rsidRDefault="002668B2" w:rsidP="004465F0">
            <w:pPr>
              <w:rPr>
                <w:rFonts w:ascii="Arial" w:hAnsi="Arial" w:cs="Arial"/>
              </w:rPr>
            </w:pPr>
            <w:r>
              <w:rPr>
                <w:rFonts w:ascii="Arial" w:hAnsi="Arial" w:cs="Arial"/>
              </w:rPr>
              <w:t>This type of research e</w:t>
            </w:r>
            <w:r w:rsidRPr="00895A2B">
              <w:rPr>
                <w:rFonts w:ascii="Arial" w:hAnsi="Arial" w:cs="Arial"/>
              </w:rPr>
              <w:t>ncourages collaborati</w:t>
            </w:r>
            <w:r>
              <w:rPr>
                <w:rFonts w:ascii="Arial" w:hAnsi="Arial" w:cs="Arial"/>
              </w:rPr>
              <w:t>on</w:t>
            </w:r>
            <w:r w:rsidRPr="00895A2B">
              <w:rPr>
                <w:rFonts w:ascii="Arial" w:hAnsi="Arial" w:cs="Arial"/>
              </w:rPr>
              <w:t xml:space="preserve"> and reflection</w:t>
            </w:r>
            <w:r>
              <w:rPr>
                <w:rFonts w:ascii="Arial" w:hAnsi="Arial" w:cs="Arial"/>
              </w:rPr>
              <w:t xml:space="preserve">. Cordingley et al (2004) suggests that professional learning takes places over time and is not just a one-off event. With this in mind the first researcher will administer a lesson, whilst the second researcher takes observational notes and reflecting upon it afterwards. Next, we may adapt the lesson to account for any unforeseen circumstances that happened and may need improving to further the learning in the second lesson. The second researcher will then administer this adapted </w:t>
            </w:r>
            <w:r>
              <w:rPr>
                <w:rFonts w:ascii="Arial" w:hAnsi="Arial" w:cs="Arial"/>
              </w:rPr>
              <w:lastRenderedPageBreak/>
              <w:t>lesson again whilst the first researcher observes. Further details on lesson studies can be found in:</w:t>
            </w:r>
          </w:p>
          <w:p w14:paraId="47A4B655" w14:textId="77777777" w:rsidR="002668B2" w:rsidRPr="00CC5A8C" w:rsidRDefault="002668B2" w:rsidP="002668B2">
            <w:pPr>
              <w:pStyle w:val="ListParagraph"/>
              <w:numPr>
                <w:ilvl w:val="0"/>
                <w:numId w:val="30"/>
              </w:numPr>
              <w:rPr>
                <w:rFonts w:ascii="Arial" w:hAnsi="Arial" w:cs="Arial"/>
                <w:sz w:val="20"/>
                <w:szCs w:val="20"/>
              </w:rPr>
            </w:pPr>
            <w:r>
              <w:rPr>
                <w:rFonts w:ascii="Arial" w:hAnsi="Arial" w:cs="Arial"/>
                <w:sz w:val="20"/>
                <w:szCs w:val="20"/>
              </w:rPr>
              <w:t>Dudley, P (2014</w:t>
            </w:r>
            <w:r w:rsidRPr="00950114">
              <w:rPr>
                <w:rFonts w:ascii="Arial" w:hAnsi="Arial" w:cs="Arial"/>
                <w:sz w:val="20"/>
                <w:szCs w:val="20"/>
              </w:rPr>
              <w:t xml:space="preserve">). Lesson Study: a handbook | lessonstudy.co.uk. [online] Available at: </w:t>
            </w:r>
            <w:hyperlink r:id="rId8" w:history="1">
              <w:r w:rsidRPr="001C005C">
                <w:rPr>
                  <w:rStyle w:val="Hyperlink"/>
                  <w:rFonts w:ascii="Arial" w:hAnsi="Arial" w:cs="Arial"/>
                  <w:sz w:val="20"/>
                  <w:szCs w:val="20"/>
                </w:rPr>
                <w:t>http://lessonstudy.co.uk/lesson-study-a-handbook</w:t>
              </w:r>
            </w:hyperlink>
            <w:r w:rsidRPr="00950114">
              <w:rPr>
                <w:rFonts w:ascii="Arial" w:hAnsi="Arial" w:cs="Arial"/>
                <w:sz w:val="20"/>
                <w:szCs w:val="20"/>
              </w:rPr>
              <w:t>.</w:t>
            </w:r>
            <w:r>
              <w:rPr>
                <w:rFonts w:ascii="Arial" w:hAnsi="Arial" w:cs="Arial"/>
                <w:sz w:val="20"/>
                <w:szCs w:val="20"/>
              </w:rPr>
              <w:t xml:space="preserve"> [Accessed 22</w:t>
            </w:r>
            <w:r w:rsidRPr="006A67FE">
              <w:rPr>
                <w:rFonts w:ascii="Arial" w:hAnsi="Arial" w:cs="Arial"/>
                <w:sz w:val="20"/>
                <w:szCs w:val="20"/>
                <w:vertAlign w:val="superscript"/>
              </w:rPr>
              <w:t>nd</w:t>
            </w:r>
            <w:r>
              <w:rPr>
                <w:rFonts w:ascii="Arial" w:hAnsi="Arial" w:cs="Arial"/>
                <w:sz w:val="20"/>
                <w:szCs w:val="20"/>
              </w:rPr>
              <w:t xml:space="preserve"> Feb.2018].</w:t>
            </w:r>
          </w:p>
          <w:p w14:paraId="14F3A356" w14:textId="77777777" w:rsidR="002668B2" w:rsidRPr="004C3A0B" w:rsidRDefault="002668B2" w:rsidP="004465F0">
            <w:pPr>
              <w:rPr>
                <w:rFonts w:ascii="Arial" w:hAnsi="Arial" w:cs="Arial"/>
                <w:b/>
              </w:rPr>
            </w:pPr>
            <w:r w:rsidRPr="004C3A0B">
              <w:rPr>
                <w:rFonts w:ascii="Arial" w:hAnsi="Arial" w:cs="Arial"/>
                <w:color w:val="808080"/>
                <w:sz w:val="18"/>
                <w:szCs w:val="18"/>
              </w:rPr>
              <w:t>(this box should expand as you type)</w:t>
            </w:r>
          </w:p>
        </w:tc>
      </w:tr>
    </w:tbl>
    <w:p w14:paraId="331152B6" w14:textId="77777777" w:rsidR="002668B2" w:rsidRPr="004C3A0B" w:rsidRDefault="002668B2" w:rsidP="002668B2">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2668B2" w:rsidRPr="004C3A0B" w14:paraId="2C14C10E" w14:textId="77777777" w:rsidTr="004465F0">
        <w:trPr>
          <w:trHeight w:val="454"/>
        </w:trPr>
        <w:tc>
          <w:tcPr>
            <w:tcW w:w="5000" w:type="pct"/>
            <w:shd w:val="clear" w:color="auto" w:fill="F2F2F2" w:themeFill="background1" w:themeFillShade="F2"/>
            <w:vAlign w:val="center"/>
          </w:tcPr>
          <w:p w14:paraId="3A9ED427" w14:textId="77777777" w:rsidR="002668B2" w:rsidRPr="004C3A0B" w:rsidRDefault="002668B2" w:rsidP="004465F0">
            <w:pPr>
              <w:spacing w:before="120"/>
              <w:rPr>
                <w:rFonts w:ascii="Arial" w:hAnsi="Arial" w:cs="Arial"/>
                <w:b/>
              </w:rPr>
            </w:pPr>
            <w:r w:rsidRPr="004C3A0B">
              <w:rPr>
                <w:rFonts w:ascii="Arial" w:hAnsi="Arial" w:cs="Arial"/>
                <w:b/>
              </w:rPr>
              <w:lastRenderedPageBreak/>
              <w:t>Location of research activity</w:t>
            </w:r>
          </w:p>
          <w:p w14:paraId="7A3DB34E" w14:textId="77777777" w:rsidR="002668B2" w:rsidRPr="004C3A0B" w:rsidRDefault="002668B2" w:rsidP="004465F0">
            <w:pPr>
              <w:rPr>
                <w:rFonts w:ascii="Arial" w:hAnsi="Arial" w:cs="Arial"/>
              </w:rPr>
            </w:pPr>
            <w:r w:rsidRPr="004C3A0B">
              <w:rPr>
                <w:rFonts w:ascii="Arial" w:hAnsi="Arial" w:cs="Arial"/>
              </w:rPr>
              <w:t>Identify all locations where research activity will take place.</w:t>
            </w:r>
          </w:p>
        </w:tc>
      </w:tr>
      <w:tr w:rsidR="002668B2" w:rsidRPr="004C3A0B" w14:paraId="69BA24A1" w14:textId="77777777" w:rsidTr="004465F0">
        <w:trPr>
          <w:trHeight w:val="454"/>
        </w:trPr>
        <w:tc>
          <w:tcPr>
            <w:tcW w:w="5000" w:type="pct"/>
            <w:vAlign w:val="center"/>
          </w:tcPr>
          <w:p w14:paraId="333F0A88" w14:textId="77777777" w:rsidR="002668B2" w:rsidRPr="004C3A0B" w:rsidRDefault="002668B2" w:rsidP="004465F0">
            <w:pPr>
              <w:rPr>
                <w:rFonts w:ascii="Arial" w:hAnsi="Arial" w:cs="Arial"/>
              </w:rPr>
            </w:pPr>
            <w:r>
              <w:rPr>
                <w:rFonts w:ascii="Arial" w:hAnsi="Arial" w:cs="Arial"/>
              </w:rPr>
              <w:t>Two primary schools within Yr Athrofa’s partnership with UWTSD.</w:t>
            </w:r>
          </w:p>
          <w:p w14:paraId="1483D215" w14:textId="77777777" w:rsidR="002668B2" w:rsidRPr="004C3A0B" w:rsidRDefault="002668B2" w:rsidP="004465F0">
            <w:pPr>
              <w:rPr>
                <w:rFonts w:ascii="Arial" w:hAnsi="Arial" w:cs="Arial"/>
              </w:rPr>
            </w:pPr>
          </w:p>
          <w:p w14:paraId="201F3ED5" w14:textId="77777777" w:rsidR="002668B2" w:rsidRPr="004C3A0B" w:rsidRDefault="002668B2" w:rsidP="004465F0">
            <w:pPr>
              <w:rPr>
                <w:rFonts w:ascii="Arial" w:hAnsi="Arial" w:cs="Arial"/>
                <w:b/>
              </w:rPr>
            </w:pPr>
            <w:r w:rsidRPr="004C3A0B">
              <w:rPr>
                <w:rFonts w:ascii="Arial" w:hAnsi="Arial" w:cs="Arial"/>
                <w:color w:val="808080"/>
                <w:sz w:val="18"/>
                <w:szCs w:val="18"/>
              </w:rPr>
              <w:t>(this box should expand as you type)</w:t>
            </w:r>
          </w:p>
        </w:tc>
      </w:tr>
      <w:tr w:rsidR="002668B2" w:rsidRPr="004C3A0B" w14:paraId="6E371B44" w14:textId="77777777" w:rsidTr="004465F0">
        <w:trPr>
          <w:trHeight w:val="454"/>
        </w:trPr>
        <w:tc>
          <w:tcPr>
            <w:tcW w:w="5000" w:type="pct"/>
            <w:shd w:val="clear" w:color="auto" w:fill="F2F2F2" w:themeFill="background1" w:themeFillShade="F2"/>
            <w:vAlign w:val="center"/>
          </w:tcPr>
          <w:p w14:paraId="251C179F" w14:textId="77777777" w:rsidR="002668B2" w:rsidRPr="004C3A0B" w:rsidRDefault="002668B2" w:rsidP="004465F0">
            <w:pPr>
              <w:spacing w:before="120"/>
              <w:rPr>
                <w:rFonts w:ascii="Arial" w:hAnsi="Arial" w:cs="Arial"/>
                <w:b/>
              </w:rPr>
            </w:pPr>
            <w:r w:rsidRPr="004C3A0B">
              <w:rPr>
                <w:rFonts w:ascii="Arial" w:hAnsi="Arial" w:cs="Arial"/>
                <w:b/>
              </w:rPr>
              <w:t>Research activity outside of the UK</w:t>
            </w:r>
          </w:p>
          <w:p w14:paraId="41C2EE27"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2668B2" w:rsidRPr="004C3A0B" w14:paraId="16E5C19B" w14:textId="77777777" w:rsidTr="004465F0">
        <w:trPr>
          <w:trHeight w:val="454"/>
        </w:trPr>
        <w:tc>
          <w:tcPr>
            <w:tcW w:w="5000" w:type="pct"/>
            <w:vAlign w:val="center"/>
          </w:tcPr>
          <w:p w14:paraId="531DFC62" w14:textId="77777777" w:rsidR="002668B2" w:rsidRPr="00114A27" w:rsidRDefault="002668B2" w:rsidP="004465F0">
            <w:pPr>
              <w:rPr>
                <w:rFonts w:ascii="Arial" w:hAnsi="Arial" w:cs="Arial"/>
              </w:rPr>
            </w:pPr>
            <w:r>
              <w:rPr>
                <w:rFonts w:ascii="Arial" w:hAnsi="Arial" w:cs="Arial"/>
              </w:rPr>
              <w:t>N/A</w:t>
            </w:r>
          </w:p>
          <w:p w14:paraId="40681F08" w14:textId="77777777" w:rsidR="002668B2" w:rsidRPr="004C3A0B" w:rsidRDefault="002668B2" w:rsidP="004465F0">
            <w:pPr>
              <w:rPr>
                <w:rFonts w:ascii="Arial" w:hAnsi="Arial" w:cs="Arial"/>
              </w:rPr>
            </w:pPr>
          </w:p>
          <w:p w14:paraId="757B512A" w14:textId="77777777" w:rsidR="002668B2" w:rsidRPr="004C3A0B" w:rsidRDefault="002668B2" w:rsidP="004465F0">
            <w:pPr>
              <w:rPr>
                <w:rFonts w:ascii="Arial" w:hAnsi="Arial" w:cs="Arial"/>
                <w:b/>
              </w:rPr>
            </w:pPr>
            <w:r w:rsidRPr="004C3A0B">
              <w:rPr>
                <w:rFonts w:ascii="Arial" w:hAnsi="Arial" w:cs="Arial"/>
                <w:color w:val="808080"/>
                <w:sz w:val="18"/>
                <w:szCs w:val="18"/>
              </w:rPr>
              <w:t>(this box should expand as you type)</w:t>
            </w:r>
          </w:p>
        </w:tc>
      </w:tr>
    </w:tbl>
    <w:p w14:paraId="074108D7" w14:textId="77777777" w:rsidR="002668B2" w:rsidRPr="004C3A0B" w:rsidRDefault="002668B2" w:rsidP="002668B2">
      <w:pPr>
        <w:rPr>
          <w:rFonts w:ascii="Arial" w:hAnsi="Arial" w:cs="Arial"/>
          <w:bCs/>
        </w:rPr>
      </w:pPr>
    </w:p>
    <w:p w14:paraId="64FCD60D" w14:textId="77777777" w:rsidR="002668B2" w:rsidRPr="004C3A0B" w:rsidRDefault="002668B2" w:rsidP="002668B2">
      <w:pPr>
        <w:autoSpaceDE w:val="0"/>
        <w:autoSpaceDN w:val="0"/>
        <w:adjustRightInd w:val="0"/>
        <w:jc w:val="both"/>
        <w:rPr>
          <w:rFonts w:ascii="Arial" w:hAnsi="Arial" w:cs="Arial"/>
          <w:b/>
        </w:rPr>
      </w:pPr>
    </w:p>
    <w:p w14:paraId="52ACA888" w14:textId="77777777" w:rsidR="002668B2" w:rsidRPr="004C3A0B" w:rsidRDefault="002668B2" w:rsidP="002668B2">
      <w:pPr>
        <w:autoSpaceDE w:val="0"/>
        <w:autoSpaceDN w:val="0"/>
        <w:adjustRightInd w:val="0"/>
        <w:jc w:val="both"/>
        <w:rPr>
          <w:rFonts w:ascii="Arial" w:hAnsi="Arial" w:cs="Arial"/>
          <w:b/>
        </w:rPr>
      </w:pPr>
      <w:r w:rsidRPr="004C3A0B">
        <w:rPr>
          <w:rFonts w:ascii="Arial" w:hAnsi="Arial" w:cs="Arial"/>
          <w:b/>
        </w:rPr>
        <w:t>SECTION F: Scope of Research Activity</w:t>
      </w:r>
    </w:p>
    <w:p w14:paraId="44CA5441" w14:textId="77777777" w:rsidR="002668B2" w:rsidRPr="004C3A0B" w:rsidRDefault="002668B2" w:rsidP="002668B2">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2668B2" w:rsidRPr="004C3A0B" w14:paraId="01583AED" w14:textId="77777777" w:rsidTr="004465F0">
        <w:tc>
          <w:tcPr>
            <w:tcW w:w="8217" w:type="dxa"/>
            <w:shd w:val="clear" w:color="auto" w:fill="F2F2F2" w:themeFill="background1" w:themeFillShade="F2"/>
          </w:tcPr>
          <w:p w14:paraId="210F1C34" w14:textId="77777777" w:rsidR="002668B2" w:rsidRPr="004C3A0B" w:rsidRDefault="002668B2" w:rsidP="004465F0">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5BB9C185" w14:textId="77777777" w:rsidR="002668B2" w:rsidRPr="004C3A0B" w:rsidRDefault="002668B2" w:rsidP="004465F0">
            <w:pPr>
              <w:autoSpaceDE w:val="0"/>
              <w:autoSpaceDN w:val="0"/>
              <w:adjustRightInd w:val="0"/>
              <w:jc w:val="center"/>
              <w:rPr>
                <w:rFonts w:ascii="Arial" w:hAnsi="Arial" w:cs="Arial"/>
                <w:b/>
                <w:bCs/>
              </w:rPr>
            </w:pPr>
          </w:p>
          <w:p w14:paraId="0041E1DD"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A8286E4" w14:textId="77777777" w:rsidR="002668B2" w:rsidRPr="004C3A0B" w:rsidRDefault="002668B2" w:rsidP="004465F0">
            <w:pPr>
              <w:autoSpaceDE w:val="0"/>
              <w:autoSpaceDN w:val="0"/>
              <w:adjustRightInd w:val="0"/>
              <w:jc w:val="center"/>
              <w:rPr>
                <w:rFonts w:ascii="Arial" w:hAnsi="Arial" w:cs="Arial"/>
                <w:b/>
                <w:bCs/>
              </w:rPr>
            </w:pPr>
          </w:p>
          <w:p w14:paraId="7C7DCE17"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NO</w:t>
            </w:r>
          </w:p>
        </w:tc>
      </w:tr>
      <w:tr w:rsidR="002668B2" w:rsidRPr="004C3A0B" w14:paraId="4EA583A3" w14:textId="77777777" w:rsidTr="004465F0">
        <w:trPr>
          <w:trHeight w:val="439"/>
        </w:trPr>
        <w:tc>
          <w:tcPr>
            <w:tcW w:w="8217" w:type="dxa"/>
            <w:shd w:val="clear" w:color="auto" w:fill="F2F2F2" w:themeFill="background1" w:themeFillShade="F2"/>
            <w:vAlign w:val="center"/>
          </w:tcPr>
          <w:p w14:paraId="30D93F3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EndPr/>
            <w:sdtContent>
              <w:p w14:paraId="195BAFED"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EndPr/>
            <w:sdtContent>
              <w:p w14:paraId="6D78CEE1"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727BA250" w14:textId="77777777" w:rsidTr="004465F0">
        <w:trPr>
          <w:trHeight w:val="439"/>
        </w:trPr>
        <w:tc>
          <w:tcPr>
            <w:tcW w:w="8217" w:type="dxa"/>
            <w:shd w:val="clear" w:color="auto" w:fill="F2F2F2" w:themeFill="background1" w:themeFillShade="F2"/>
            <w:vAlign w:val="center"/>
          </w:tcPr>
          <w:p w14:paraId="3EB7EA0B"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EndPr/>
            <w:sdtContent>
              <w:sdt>
                <w:sdtPr>
                  <w:rPr>
                    <w:rFonts w:ascii="Arial" w:hAnsi="Arial" w:cs="Arial"/>
                    <w:b/>
                    <w:bCs/>
                  </w:rPr>
                  <w:id w:val="971642090"/>
                </w:sdtPr>
                <w:sdtEndPr/>
                <w:sdtContent>
                  <w:p w14:paraId="309A7C11" w14:textId="77777777" w:rsidR="002668B2" w:rsidRPr="00AE378D" w:rsidRDefault="002668B2" w:rsidP="00446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c>
          <w:tcPr>
            <w:tcW w:w="822" w:type="dxa"/>
            <w:shd w:val="clear" w:color="auto" w:fill="BFBFBF" w:themeFill="background1" w:themeFillShade="BF"/>
            <w:vAlign w:val="center"/>
          </w:tcPr>
          <w:sdt>
            <w:sdtPr>
              <w:rPr>
                <w:rFonts w:ascii="Arial" w:hAnsi="Arial" w:cs="Arial"/>
                <w:b/>
                <w:bCs/>
              </w:rPr>
              <w:id w:val="749926786"/>
            </w:sdtPr>
            <w:sdtEndPr/>
            <w:sdtContent>
              <w:p w14:paraId="31966A60" w14:textId="77777777" w:rsidR="002668B2" w:rsidRPr="004C3A0B" w:rsidRDefault="002668B2" w:rsidP="004465F0">
                <w:pPr>
                  <w:autoSpaceDE w:val="0"/>
                  <w:autoSpaceDN w:val="0"/>
                  <w:adjustRightInd w:val="0"/>
                  <w:jc w:val="center"/>
                  <w:rPr>
                    <w:rFonts w:ascii="Arial" w:hAnsi="Arial" w:cs="Arial"/>
                  </w:rPr>
                </w:pPr>
                <w:r>
                  <w:rPr>
                    <w:rFonts w:ascii="Arial" w:eastAsia="MS Gothic" w:hAnsi="Arial" w:cs="Arial"/>
                    <w:b/>
                    <w:bCs/>
                  </w:rPr>
                  <w:t>X</w:t>
                </w:r>
              </w:p>
            </w:sdtContent>
          </w:sdt>
        </w:tc>
      </w:tr>
      <w:tr w:rsidR="002668B2" w:rsidRPr="004C3A0B" w14:paraId="599E3424" w14:textId="77777777" w:rsidTr="004465F0">
        <w:trPr>
          <w:trHeight w:val="403"/>
        </w:trPr>
        <w:tc>
          <w:tcPr>
            <w:tcW w:w="8217" w:type="dxa"/>
            <w:shd w:val="clear" w:color="auto" w:fill="F2F2F2" w:themeFill="background1" w:themeFillShade="F2"/>
            <w:vAlign w:val="center"/>
          </w:tcPr>
          <w:p w14:paraId="0C0ED52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EndPr/>
            <w:sdtContent>
              <w:p w14:paraId="3014A113"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EndPr/>
            <w:sdtContent>
              <w:p w14:paraId="22741033"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36F3A84B" w14:textId="77777777" w:rsidTr="004465F0">
        <w:trPr>
          <w:trHeight w:val="403"/>
        </w:trPr>
        <w:tc>
          <w:tcPr>
            <w:tcW w:w="8217" w:type="dxa"/>
            <w:shd w:val="clear" w:color="auto" w:fill="F2F2F2" w:themeFill="background1" w:themeFillShade="F2"/>
            <w:vAlign w:val="center"/>
          </w:tcPr>
          <w:p w14:paraId="25432B16"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EndPr/>
            <w:sdtContent>
              <w:p w14:paraId="1CD8B4F3"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822" w:type="dxa"/>
            <w:shd w:val="clear" w:color="auto" w:fill="BFBFBF" w:themeFill="background1" w:themeFillShade="BF"/>
            <w:vAlign w:val="center"/>
          </w:tcPr>
          <w:sdt>
            <w:sdtPr>
              <w:rPr>
                <w:rFonts w:ascii="Arial" w:hAnsi="Arial" w:cs="Arial"/>
                <w:b/>
                <w:bCs/>
              </w:rPr>
              <w:id w:val="-1338917432"/>
            </w:sdtPr>
            <w:sdtEndPr/>
            <w:sdtContent>
              <w:p w14:paraId="40A28C78"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2E65304E" w14:textId="77777777" w:rsidTr="004465F0">
        <w:trPr>
          <w:trHeight w:val="439"/>
        </w:trPr>
        <w:tc>
          <w:tcPr>
            <w:tcW w:w="8217" w:type="dxa"/>
            <w:shd w:val="clear" w:color="auto" w:fill="F2F2F2" w:themeFill="background1" w:themeFillShade="F2"/>
            <w:vAlign w:val="center"/>
          </w:tcPr>
          <w:p w14:paraId="3C8C10C6"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EndPr/>
            <w:sdtContent>
              <w:p w14:paraId="646C595D"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EndPr/>
            <w:sdtContent>
              <w:p w14:paraId="2BAD3208"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1F575FC5" w14:textId="77777777" w:rsidTr="004465F0">
        <w:trPr>
          <w:trHeight w:val="403"/>
        </w:trPr>
        <w:tc>
          <w:tcPr>
            <w:tcW w:w="8217" w:type="dxa"/>
            <w:shd w:val="clear" w:color="auto" w:fill="F2F2F2" w:themeFill="background1" w:themeFillShade="F2"/>
            <w:vAlign w:val="center"/>
          </w:tcPr>
          <w:p w14:paraId="7AFADA2D"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EndPr/>
            <w:sdtContent>
              <w:p w14:paraId="0490F93F" w14:textId="77777777" w:rsidR="002668B2" w:rsidRPr="004C3A0B" w:rsidRDefault="002668B2" w:rsidP="004465F0">
                <w:pPr>
                  <w:autoSpaceDE w:val="0"/>
                  <w:autoSpaceDN w:val="0"/>
                  <w:adjustRightInd w:val="0"/>
                  <w:jc w:val="center"/>
                  <w:rPr>
                    <w:rFonts w:ascii="Arial" w:hAnsi="Arial" w:cs="Arial"/>
                  </w:rPr>
                </w:pPr>
                <w:r>
                  <w:rPr>
                    <w:rFonts w:ascii="Arial" w:eastAsia="MS Gothic" w:hAnsi="Arial" w:cs="Arial"/>
                    <w:b/>
                    <w:bCs/>
                  </w:rPr>
                  <w:t>X</w:t>
                </w:r>
              </w:p>
            </w:sdtContent>
          </w:sdt>
        </w:tc>
        <w:tc>
          <w:tcPr>
            <w:tcW w:w="822" w:type="dxa"/>
            <w:shd w:val="clear" w:color="auto" w:fill="BFBFBF" w:themeFill="background1" w:themeFillShade="BF"/>
            <w:vAlign w:val="center"/>
          </w:tcPr>
          <w:sdt>
            <w:sdtPr>
              <w:rPr>
                <w:rFonts w:ascii="Arial" w:hAnsi="Arial" w:cs="Arial"/>
                <w:b/>
                <w:bCs/>
              </w:rPr>
              <w:id w:val="-1580675213"/>
            </w:sdtPr>
            <w:sdtEndPr/>
            <w:sdtContent>
              <w:p w14:paraId="48B693F8" w14:textId="77777777" w:rsidR="002668B2" w:rsidRPr="004C3A0B" w:rsidRDefault="002668B2" w:rsidP="004465F0">
                <w:pPr>
                  <w:autoSpaceDE w:val="0"/>
                  <w:autoSpaceDN w:val="0"/>
                  <w:adjustRightInd w:val="0"/>
                  <w:jc w:val="center"/>
                  <w:rPr>
                    <w:rFonts w:ascii="Arial" w:hAnsi="Arial" w:cs="Arial"/>
                  </w:rPr>
                </w:pPr>
                <w:r w:rsidRPr="00A35630">
                  <w:rPr>
                    <w:rFonts w:ascii="Segoe UI Symbol" w:hAnsi="Segoe UI Symbol" w:cs="Segoe UI Symbol"/>
                    <w:b/>
                    <w:bCs/>
                  </w:rPr>
                  <w:t>☐</w:t>
                </w:r>
              </w:p>
            </w:sdtContent>
          </w:sdt>
        </w:tc>
      </w:tr>
      <w:tr w:rsidR="002668B2" w:rsidRPr="004C3A0B" w14:paraId="447B6AD7" w14:textId="77777777" w:rsidTr="004465F0">
        <w:trPr>
          <w:trHeight w:val="439"/>
        </w:trPr>
        <w:tc>
          <w:tcPr>
            <w:tcW w:w="8217" w:type="dxa"/>
            <w:shd w:val="clear" w:color="auto" w:fill="F2F2F2" w:themeFill="background1" w:themeFillShade="F2"/>
            <w:vAlign w:val="center"/>
          </w:tcPr>
          <w:p w14:paraId="7601D7C3"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EndPr/>
            <w:sdtContent>
              <w:p w14:paraId="3FBF53D1"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EndPr/>
            <w:sdtContent>
              <w:p w14:paraId="29FF5C0F"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5643ECDB" w14:textId="77777777" w:rsidTr="004465F0">
        <w:trPr>
          <w:trHeight w:val="403"/>
        </w:trPr>
        <w:tc>
          <w:tcPr>
            <w:tcW w:w="8217" w:type="dxa"/>
            <w:shd w:val="clear" w:color="auto" w:fill="F2F2F2" w:themeFill="background1" w:themeFillShade="F2"/>
            <w:vAlign w:val="center"/>
          </w:tcPr>
          <w:p w14:paraId="4DBE8735"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EndPr/>
            <w:sdtContent>
              <w:p w14:paraId="2155D293"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EndPr/>
            <w:sdtContent>
              <w:p w14:paraId="747C0E77"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7369C9BC" w14:textId="77777777" w:rsidTr="004465F0">
        <w:trPr>
          <w:trHeight w:val="403"/>
        </w:trPr>
        <w:tc>
          <w:tcPr>
            <w:tcW w:w="8217" w:type="dxa"/>
            <w:shd w:val="clear" w:color="auto" w:fill="F2F2F2" w:themeFill="background1" w:themeFillShade="F2"/>
            <w:vAlign w:val="center"/>
          </w:tcPr>
          <w:p w14:paraId="06E270B1"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EndPr/>
            <w:sdtContent>
              <w:p w14:paraId="3809F5B1"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EndPr/>
            <w:sdtContent>
              <w:p w14:paraId="71235466"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1B494F22" w14:textId="77777777" w:rsidTr="004465F0">
        <w:trPr>
          <w:trHeight w:val="403"/>
        </w:trPr>
        <w:tc>
          <w:tcPr>
            <w:tcW w:w="8217" w:type="dxa"/>
            <w:shd w:val="clear" w:color="auto" w:fill="F2F2F2" w:themeFill="background1" w:themeFillShade="F2"/>
            <w:vAlign w:val="center"/>
          </w:tcPr>
          <w:p w14:paraId="3C6D14BA"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EndPr/>
            <w:sdtContent>
              <w:p w14:paraId="3FC0FEE9"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EndPr/>
            <w:sdtContent>
              <w:p w14:paraId="69FFF43A"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24BD1A97" w14:textId="77777777" w:rsidTr="004465F0">
        <w:trPr>
          <w:trHeight w:val="403"/>
        </w:trPr>
        <w:tc>
          <w:tcPr>
            <w:tcW w:w="8217" w:type="dxa"/>
            <w:shd w:val="clear" w:color="auto" w:fill="F2F2F2" w:themeFill="background1" w:themeFillShade="F2"/>
            <w:vAlign w:val="center"/>
          </w:tcPr>
          <w:p w14:paraId="666D7AB4"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EndPr/>
            <w:sdtContent>
              <w:p w14:paraId="110943CE"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EndPr/>
            <w:sdtContent>
              <w:p w14:paraId="2B7AE558"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48B0DA07" w14:textId="77777777" w:rsidTr="004465F0">
        <w:trPr>
          <w:trHeight w:val="403"/>
        </w:trPr>
        <w:tc>
          <w:tcPr>
            <w:tcW w:w="8217" w:type="dxa"/>
            <w:shd w:val="clear" w:color="auto" w:fill="F2F2F2" w:themeFill="background1" w:themeFillShade="F2"/>
            <w:vAlign w:val="center"/>
          </w:tcPr>
          <w:p w14:paraId="05B1E07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EndPr/>
            <w:sdtContent>
              <w:p w14:paraId="13FDAF6B"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EndPr/>
            <w:sdtContent>
              <w:p w14:paraId="063F6275"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49986B8B" w14:textId="77777777" w:rsidTr="004465F0">
        <w:trPr>
          <w:trHeight w:val="403"/>
        </w:trPr>
        <w:tc>
          <w:tcPr>
            <w:tcW w:w="8217" w:type="dxa"/>
            <w:shd w:val="clear" w:color="auto" w:fill="F2F2F2" w:themeFill="background1" w:themeFillShade="F2"/>
            <w:vAlign w:val="center"/>
          </w:tcPr>
          <w:p w14:paraId="43A908DF"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EndPr/>
            <w:sdtContent>
              <w:p w14:paraId="46C6340B"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EndPr/>
            <w:sdtContent>
              <w:p w14:paraId="3CC76C74"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7B6F3020" w14:textId="77777777" w:rsidTr="004465F0">
        <w:trPr>
          <w:trHeight w:val="403"/>
        </w:trPr>
        <w:tc>
          <w:tcPr>
            <w:tcW w:w="8217" w:type="dxa"/>
            <w:shd w:val="clear" w:color="auto" w:fill="F2F2F2" w:themeFill="background1" w:themeFillShade="F2"/>
            <w:vAlign w:val="center"/>
          </w:tcPr>
          <w:p w14:paraId="77627F52" w14:textId="77777777" w:rsidR="002668B2" w:rsidRDefault="002668B2" w:rsidP="004465F0">
            <w:pPr>
              <w:autoSpaceDE w:val="0"/>
              <w:autoSpaceDN w:val="0"/>
              <w:adjustRightInd w:val="0"/>
              <w:rPr>
                <w:rFonts w:ascii="Arial" w:hAnsi="Arial" w:cs="Arial"/>
              </w:rPr>
            </w:pPr>
            <w:r>
              <w:rPr>
                <w:rFonts w:ascii="Arial" w:hAnsi="Arial" w:cs="Arial"/>
              </w:rPr>
              <w:t>Other primary data collection methods, please explain in this box</w:t>
            </w:r>
          </w:p>
          <w:p w14:paraId="18BB661A" w14:textId="77777777" w:rsidR="002668B2" w:rsidRPr="00194237" w:rsidRDefault="002668B2" w:rsidP="004465F0">
            <w:pPr>
              <w:autoSpaceDE w:val="0"/>
              <w:autoSpaceDN w:val="0"/>
              <w:adjustRightInd w:val="0"/>
              <w:rPr>
                <w:rFonts w:ascii="Arial" w:hAnsi="Arial" w:cs="Arial"/>
              </w:rPr>
            </w:pPr>
            <w:r>
              <w:rPr>
                <w:rFonts w:ascii="Arial" w:hAnsi="Arial" w:cs="Arial"/>
              </w:rPr>
              <w:t>A focus group will be observed and interviewed.</w:t>
            </w:r>
          </w:p>
          <w:p w14:paraId="6848A9EB" w14:textId="77777777" w:rsidR="002668B2" w:rsidRDefault="002668B2" w:rsidP="004465F0">
            <w:pPr>
              <w:autoSpaceDE w:val="0"/>
              <w:autoSpaceDN w:val="0"/>
              <w:adjustRightInd w:val="0"/>
              <w:rPr>
                <w:rFonts w:ascii="Arial" w:hAnsi="Arial" w:cs="Arial"/>
              </w:rPr>
            </w:pPr>
          </w:p>
          <w:p w14:paraId="46AB783C" w14:textId="77777777" w:rsidR="002668B2" w:rsidRPr="004C3A0B" w:rsidRDefault="002668B2" w:rsidP="004465F0">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dtPr>
            <w:sdtEndPr/>
            <w:sdtContent>
              <w:p w14:paraId="3B3063CC" w14:textId="77777777" w:rsidR="002668B2" w:rsidRPr="004C3A0B" w:rsidRDefault="002668B2" w:rsidP="004465F0">
                <w:pPr>
                  <w:autoSpaceDE w:val="0"/>
                  <w:autoSpaceDN w:val="0"/>
                  <w:adjustRightInd w:val="0"/>
                  <w:jc w:val="center"/>
                  <w:rPr>
                    <w:rFonts w:ascii="Arial" w:hAnsi="Arial" w:cs="Arial"/>
                    <w:b/>
                    <w:bCs/>
                  </w:rPr>
                </w:pPr>
                <w:r>
                  <w:rPr>
                    <w:rFonts w:ascii="Arial" w:eastAsia="MS Gothic" w:hAnsi="Arial" w:cs="Arial"/>
                    <w:b/>
                    <w:bCs/>
                  </w:rPr>
                  <w:t>X</w:t>
                </w:r>
              </w:p>
            </w:sdtContent>
          </w:sdt>
        </w:tc>
        <w:tc>
          <w:tcPr>
            <w:tcW w:w="822" w:type="dxa"/>
            <w:shd w:val="clear" w:color="auto" w:fill="BFBFBF" w:themeFill="background1" w:themeFillShade="BF"/>
            <w:vAlign w:val="center"/>
          </w:tcPr>
          <w:sdt>
            <w:sdtPr>
              <w:rPr>
                <w:rFonts w:ascii="Arial" w:hAnsi="Arial" w:cs="Arial"/>
                <w:b/>
                <w:bCs/>
              </w:rPr>
              <w:id w:val="1900947946"/>
            </w:sdtPr>
            <w:sdtEndPr/>
            <w:sdtContent>
              <w:sdt>
                <w:sdtPr>
                  <w:rPr>
                    <w:rFonts w:ascii="Arial" w:hAnsi="Arial" w:cs="Arial"/>
                    <w:b/>
                    <w:bCs/>
                  </w:rPr>
                  <w:id w:val="-1541433657"/>
                </w:sdtPr>
                <w:sdtEndPr/>
                <w:sdtContent>
                  <w:p w14:paraId="4A716652" w14:textId="77777777" w:rsidR="002668B2" w:rsidRPr="004C3A0B" w:rsidRDefault="002668B2" w:rsidP="00446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r>
    </w:tbl>
    <w:p w14:paraId="739641BE" w14:textId="77777777" w:rsidR="002668B2" w:rsidRPr="004C3A0B" w:rsidRDefault="002668B2" w:rsidP="002668B2">
      <w:pPr>
        <w:rPr>
          <w:rFonts w:ascii="Arial" w:hAnsi="Arial" w:cs="Arial"/>
          <w:bCs/>
          <w:iCs/>
        </w:rPr>
      </w:pPr>
    </w:p>
    <w:p w14:paraId="66651B9E" w14:textId="77777777" w:rsidR="002668B2" w:rsidRPr="004C3A0B" w:rsidRDefault="002668B2" w:rsidP="002668B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FE17781" w14:textId="77777777" w:rsidR="002668B2" w:rsidRPr="004C3A0B" w:rsidRDefault="002668B2" w:rsidP="002668B2">
      <w:pPr>
        <w:rPr>
          <w:rFonts w:ascii="Arial" w:hAnsi="Arial" w:cs="Arial"/>
          <w:bCs/>
          <w:iCs/>
        </w:rPr>
      </w:pPr>
    </w:p>
    <w:p w14:paraId="17B27A6A" w14:textId="77777777" w:rsidR="002668B2" w:rsidRPr="004C3A0B" w:rsidRDefault="002668B2" w:rsidP="002668B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50EF339" w14:textId="77777777" w:rsidR="002668B2" w:rsidRPr="004C3A0B" w:rsidRDefault="002668B2" w:rsidP="002668B2">
      <w:pPr>
        <w:rPr>
          <w:rFonts w:ascii="Arial" w:hAnsi="Arial" w:cs="Arial"/>
          <w:b/>
          <w:bCs/>
        </w:rPr>
      </w:pPr>
      <w:r w:rsidRPr="004C3A0B">
        <w:rPr>
          <w:rFonts w:ascii="Arial" w:hAnsi="Arial" w:cs="Arial"/>
          <w:b/>
          <w:bCs/>
        </w:rPr>
        <w:br w:type="page"/>
      </w:r>
    </w:p>
    <w:p w14:paraId="1995ACD3" w14:textId="77777777" w:rsidR="002668B2" w:rsidRPr="004C3A0B" w:rsidRDefault="002668B2" w:rsidP="002668B2">
      <w:pPr>
        <w:rPr>
          <w:rFonts w:ascii="Arial" w:hAnsi="Arial" w:cs="Arial"/>
          <w:b/>
          <w:bCs/>
        </w:rPr>
      </w:pPr>
      <w:r w:rsidRPr="004C3A0B">
        <w:rPr>
          <w:rFonts w:ascii="Arial" w:hAnsi="Arial" w:cs="Arial"/>
          <w:b/>
          <w:bCs/>
        </w:rPr>
        <w:lastRenderedPageBreak/>
        <w:t>SECTION G: Intended Participants</w:t>
      </w:r>
    </w:p>
    <w:p w14:paraId="1E13C956" w14:textId="77777777" w:rsidR="002668B2" w:rsidRPr="004C3A0B" w:rsidRDefault="002668B2" w:rsidP="002668B2">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2668B2" w:rsidRPr="004C3A0B" w14:paraId="42C4A9AD" w14:textId="77777777" w:rsidTr="004465F0">
        <w:tc>
          <w:tcPr>
            <w:tcW w:w="7763" w:type="dxa"/>
            <w:shd w:val="clear" w:color="auto" w:fill="F2F2F2" w:themeFill="background1" w:themeFillShade="F2"/>
          </w:tcPr>
          <w:p w14:paraId="781FA1EF" w14:textId="77777777" w:rsidR="002668B2" w:rsidRPr="004C3A0B" w:rsidRDefault="002668B2" w:rsidP="004465F0">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709448C7" w14:textId="77777777" w:rsidR="002668B2" w:rsidRPr="004C3A0B" w:rsidRDefault="002668B2" w:rsidP="004465F0">
            <w:pPr>
              <w:autoSpaceDE w:val="0"/>
              <w:autoSpaceDN w:val="0"/>
              <w:adjustRightInd w:val="0"/>
              <w:jc w:val="center"/>
              <w:rPr>
                <w:rFonts w:ascii="Arial" w:hAnsi="Arial" w:cs="Arial"/>
                <w:b/>
                <w:bCs/>
              </w:rPr>
            </w:pPr>
          </w:p>
          <w:p w14:paraId="03B8FD59"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ADBE6F8" w14:textId="77777777" w:rsidR="002668B2" w:rsidRPr="004C3A0B" w:rsidRDefault="002668B2" w:rsidP="004465F0">
            <w:pPr>
              <w:autoSpaceDE w:val="0"/>
              <w:autoSpaceDN w:val="0"/>
              <w:adjustRightInd w:val="0"/>
              <w:jc w:val="center"/>
              <w:rPr>
                <w:rFonts w:ascii="Arial" w:hAnsi="Arial" w:cs="Arial"/>
                <w:b/>
                <w:bCs/>
              </w:rPr>
            </w:pPr>
          </w:p>
          <w:p w14:paraId="1138954F"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NO</w:t>
            </w:r>
          </w:p>
        </w:tc>
      </w:tr>
      <w:tr w:rsidR="002668B2" w:rsidRPr="004C3A0B" w14:paraId="7352560E" w14:textId="77777777" w:rsidTr="004465F0">
        <w:trPr>
          <w:trHeight w:val="439"/>
        </w:trPr>
        <w:tc>
          <w:tcPr>
            <w:tcW w:w="7763" w:type="dxa"/>
            <w:shd w:val="clear" w:color="auto" w:fill="F2F2F2" w:themeFill="background1" w:themeFillShade="F2"/>
            <w:vAlign w:val="center"/>
          </w:tcPr>
          <w:p w14:paraId="0DAE319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EndPr/>
            <w:sdtContent>
              <w:sdt>
                <w:sdtPr>
                  <w:rPr>
                    <w:rFonts w:ascii="Arial" w:hAnsi="Arial" w:cs="Arial"/>
                    <w:b/>
                    <w:bCs/>
                  </w:rPr>
                  <w:id w:val="-1206486867"/>
                </w:sdtPr>
                <w:sdtEndPr/>
                <w:sdtContent>
                  <w:p w14:paraId="6EB1E664" w14:textId="77777777" w:rsidR="002668B2" w:rsidRPr="0015737B" w:rsidRDefault="002668B2" w:rsidP="00446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c>
          <w:tcPr>
            <w:tcW w:w="1134" w:type="dxa"/>
            <w:shd w:val="clear" w:color="auto" w:fill="BFBFBF" w:themeFill="background1" w:themeFillShade="BF"/>
            <w:vAlign w:val="center"/>
          </w:tcPr>
          <w:sdt>
            <w:sdtPr>
              <w:rPr>
                <w:rFonts w:ascii="Arial" w:hAnsi="Arial" w:cs="Arial"/>
                <w:b/>
                <w:bCs/>
              </w:rPr>
              <w:id w:val="-947306252"/>
            </w:sdtPr>
            <w:sdtEndPr/>
            <w:sdtContent>
              <w:p w14:paraId="39E0776D"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4718438D" w14:textId="77777777" w:rsidTr="004465F0">
        <w:trPr>
          <w:trHeight w:val="403"/>
        </w:trPr>
        <w:tc>
          <w:tcPr>
            <w:tcW w:w="7763" w:type="dxa"/>
            <w:shd w:val="clear" w:color="auto" w:fill="F2F2F2" w:themeFill="background1" w:themeFillShade="F2"/>
            <w:vAlign w:val="center"/>
          </w:tcPr>
          <w:p w14:paraId="38BC3F89"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EndPr/>
            <w:sdtContent>
              <w:p w14:paraId="28DE4CB4"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EndPr/>
            <w:sdtContent>
              <w:p w14:paraId="73315860"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265FDC5E" w14:textId="77777777" w:rsidTr="004465F0">
        <w:trPr>
          <w:trHeight w:val="439"/>
        </w:trPr>
        <w:tc>
          <w:tcPr>
            <w:tcW w:w="7763" w:type="dxa"/>
            <w:shd w:val="clear" w:color="auto" w:fill="F2F2F2" w:themeFill="background1" w:themeFillShade="F2"/>
            <w:vAlign w:val="center"/>
          </w:tcPr>
          <w:p w14:paraId="08E448A0"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EndPr/>
            <w:sdtContent>
              <w:p w14:paraId="38C2D1C8"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EndPr/>
            <w:sdtContent>
              <w:p w14:paraId="24F6AD37"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3046BC7C" w14:textId="77777777" w:rsidTr="004465F0">
        <w:trPr>
          <w:trHeight w:val="403"/>
        </w:trPr>
        <w:tc>
          <w:tcPr>
            <w:tcW w:w="7763" w:type="dxa"/>
            <w:shd w:val="clear" w:color="auto" w:fill="F2F2F2" w:themeFill="background1" w:themeFillShade="F2"/>
            <w:vAlign w:val="center"/>
          </w:tcPr>
          <w:p w14:paraId="4695BD44"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EndPr/>
            <w:sdtContent>
              <w:p w14:paraId="798ABF9A"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EndPr/>
            <w:sdtContent>
              <w:p w14:paraId="5AE57858"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3624310F" w14:textId="77777777" w:rsidTr="004465F0">
        <w:trPr>
          <w:trHeight w:val="403"/>
        </w:trPr>
        <w:tc>
          <w:tcPr>
            <w:tcW w:w="7763" w:type="dxa"/>
            <w:shd w:val="clear" w:color="auto" w:fill="F2F2F2" w:themeFill="background1" w:themeFillShade="F2"/>
            <w:vAlign w:val="center"/>
          </w:tcPr>
          <w:p w14:paraId="24B9A5D5"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EndPr/>
            <w:sdtContent>
              <w:p w14:paraId="011BAC7B"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EndPr/>
            <w:sdtContent>
              <w:p w14:paraId="1DB4A4D5"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1942A1E4" w14:textId="77777777" w:rsidTr="004465F0">
        <w:trPr>
          <w:trHeight w:val="439"/>
        </w:trPr>
        <w:tc>
          <w:tcPr>
            <w:tcW w:w="7763" w:type="dxa"/>
            <w:shd w:val="clear" w:color="auto" w:fill="F2F2F2" w:themeFill="background1" w:themeFillShade="F2"/>
            <w:vAlign w:val="center"/>
          </w:tcPr>
          <w:p w14:paraId="257ADBD6"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EndPr/>
            <w:sdtContent>
              <w:p w14:paraId="7550788E"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EndPr/>
            <w:sdtContent>
              <w:p w14:paraId="2B2DDB4B"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7B21A3FE" w14:textId="77777777" w:rsidTr="004465F0">
        <w:trPr>
          <w:trHeight w:val="403"/>
        </w:trPr>
        <w:tc>
          <w:tcPr>
            <w:tcW w:w="7763" w:type="dxa"/>
            <w:shd w:val="clear" w:color="auto" w:fill="F2F2F2" w:themeFill="background1" w:themeFillShade="F2"/>
            <w:vAlign w:val="center"/>
          </w:tcPr>
          <w:p w14:paraId="2C4972E8"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EndPr/>
            <w:sdtContent>
              <w:p w14:paraId="18CA0846"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EndPr/>
            <w:sdtContent>
              <w:p w14:paraId="19AC1EAD"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7CF8575C" w14:textId="77777777" w:rsidTr="004465F0">
        <w:trPr>
          <w:trHeight w:val="403"/>
        </w:trPr>
        <w:tc>
          <w:tcPr>
            <w:tcW w:w="7763" w:type="dxa"/>
            <w:shd w:val="clear" w:color="auto" w:fill="F2F2F2" w:themeFill="background1" w:themeFillShade="F2"/>
            <w:vAlign w:val="center"/>
          </w:tcPr>
          <w:p w14:paraId="549D3C9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EndPr/>
            <w:sdtContent>
              <w:p w14:paraId="2F2B17E5"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EndPr/>
            <w:sdtContent>
              <w:p w14:paraId="23408343"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r w:rsidR="002668B2" w:rsidRPr="004C3A0B" w14:paraId="1A5685C8" w14:textId="77777777" w:rsidTr="004465F0">
        <w:trPr>
          <w:trHeight w:val="403"/>
        </w:trPr>
        <w:tc>
          <w:tcPr>
            <w:tcW w:w="7763" w:type="dxa"/>
            <w:shd w:val="clear" w:color="auto" w:fill="F2F2F2" w:themeFill="background1" w:themeFillShade="F2"/>
            <w:vAlign w:val="center"/>
          </w:tcPr>
          <w:p w14:paraId="5E3C6333"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Others (please identify):</w:t>
            </w:r>
          </w:p>
          <w:p w14:paraId="4DB68241" w14:textId="77777777" w:rsidR="002668B2" w:rsidRPr="004C3A0B" w:rsidRDefault="002668B2" w:rsidP="004465F0">
            <w:pPr>
              <w:autoSpaceDE w:val="0"/>
              <w:autoSpaceDN w:val="0"/>
              <w:adjustRightInd w:val="0"/>
              <w:rPr>
                <w:rFonts w:ascii="Arial" w:hAnsi="Arial" w:cs="Arial"/>
              </w:rPr>
            </w:pPr>
          </w:p>
          <w:p w14:paraId="6DAFD293" w14:textId="77777777" w:rsidR="002668B2" w:rsidRPr="004C3A0B" w:rsidRDefault="002668B2" w:rsidP="004465F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EndPr/>
            <w:sdtContent>
              <w:p w14:paraId="0D2E3EE0"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EndPr/>
            <w:sdtContent>
              <w:p w14:paraId="422ED963"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r>
    </w:tbl>
    <w:p w14:paraId="045702D5" w14:textId="77777777" w:rsidR="002668B2" w:rsidRPr="004C3A0B" w:rsidRDefault="002668B2" w:rsidP="002668B2">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2668B2" w:rsidRPr="004C3A0B" w14:paraId="17508CAD" w14:textId="77777777" w:rsidTr="004465F0">
        <w:trPr>
          <w:trHeight w:val="403"/>
        </w:trPr>
        <w:tc>
          <w:tcPr>
            <w:tcW w:w="9889" w:type="dxa"/>
            <w:shd w:val="clear" w:color="auto" w:fill="F2F2F2" w:themeFill="background1" w:themeFillShade="F2"/>
            <w:vAlign w:val="center"/>
          </w:tcPr>
          <w:p w14:paraId="19144933" w14:textId="77777777" w:rsidR="002668B2" w:rsidRPr="004C3A0B" w:rsidRDefault="002668B2" w:rsidP="004465F0">
            <w:pPr>
              <w:rPr>
                <w:rFonts w:ascii="Arial" w:hAnsi="Arial" w:cs="Arial"/>
                <w:b/>
              </w:rPr>
            </w:pPr>
            <w:r w:rsidRPr="004C3A0B">
              <w:rPr>
                <w:rFonts w:ascii="Arial" w:hAnsi="Arial" w:cs="Arial"/>
                <w:b/>
              </w:rPr>
              <w:t>Participant numbers and source</w:t>
            </w:r>
          </w:p>
          <w:p w14:paraId="3A48D643"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668B2" w:rsidRPr="004C3A0B" w14:paraId="6AD06C4D" w14:textId="77777777" w:rsidTr="004465F0">
        <w:trPr>
          <w:trHeight w:val="403"/>
        </w:trPr>
        <w:tc>
          <w:tcPr>
            <w:tcW w:w="9889" w:type="dxa"/>
            <w:vAlign w:val="center"/>
          </w:tcPr>
          <w:p w14:paraId="08319581" w14:textId="77777777" w:rsidR="002668B2" w:rsidRPr="00EE7EB0" w:rsidRDefault="002668B2" w:rsidP="004465F0">
            <w:pPr>
              <w:rPr>
                <w:rFonts w:ascii="Arial" w:hAnsi="Arial" w:cs="Arial"/>
                <w:color w:val="FF0000"/>
              </w:rPr>
            </w:pPr>
            <w:r>
              <w:rPr>
                <w:rFonts w:ascii="Arial" w:hAnsi="Arial" w:cs="Arial"/>
              </w:rPr>
              <w:t xml:space="preserve">There will be 30 participants in the first school with three targeted children in the focus group interviews. The second school will have 27 participants with three targeted children again. </w:t>
            </w:r>
            <w:r>
              <w:rPr>
                <w:rFonts w:ascii="Arial" w:hAnsi="Arial" w:cs="Arial"/>
                <w:color w:val="FF0000"/>
              </w:rPr>
              <w:t>These target children will be selected dependent on whether the consent forms for them have been returned and if they have given assent.</w:t>
            </w:r>
          </w:p>
          <w:p w14:paraId="7141225E" w14:textId="77777777" w:rsidR="002668B2" w:rsidRPr="004C3A0B" w:rsidRDefault="002668B2" w:rsidP="004465F0">
            <w:pPr>
              <w:rPr>
                <w:rFonts w:ascii="Arial" w:hAnsi="Arial" w:cs="Arial"/>
                <w:b/>
              </w:rPr>
            </w:pPr>
            <w:r w:rsidRPr="004C3A0B">
              <w:rPr>
                <w:rFonts w:ascii="Arial" w:hAnsi="Arial" w:cs="Arial"/>
                <w:color w:val="808080"/>
                <w:sz w:val="18"/>
                <w:szCs w:val="18"/>
              </w:rPr>
              <w:t>this box should expand as you type)</w:t>
            </w:r>
          </w:p>
        </w:tc>
      </w:tr>
    </w:tbl>
    <w:p w14:paraId="58D7C56D" w14:textId="77777777" w:rsidR="002668B2" w:rsidRPr="004C3A0B" w:rsidRDefault="002668B2" w:rsidP="002668B2">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2668B2" w:rsidRPr="004C3A0B" w14:paraId="11C35106" w14:textId="77777777" w:rsidTr="004465F0">
        <w:tc>
          <w:tcPr>
            <w:tcW w:w="6629" w:type="dxa"/>
            <w:shd w:val="clear" w:color="auto" w:fill="F2F2F2" w:themeFill="background1" w:themeFillShade="F2"/>
          </w:tcPr>
          <w:p w14:paraId="68BDBF63" w14:textId="77777777" w:rsidR="002668B2" w:rsidRPr="004C3A0B" w:rsidRDefault="002668B2" w:rsidP="004465F0">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52641C2B" w14:textId="77777777" w:rsidR="002668B2" w:rsidRPr="004C3A0B" w:rsidRDefault="002668B2" w:rsidP="004465F0">
            <w:pPr>
              <w:autoSpaceDE w:val="0"/>
              <w:autoSpaceDN w:val="0"/>
              <w:adjustRightInd w:val="0"/>
              <w:jc w:val="center"/>
              <w:rPr>
                <w:rFonts w:ascii="Arial" w:hAnsi="Arial" w:cs="Arial"/>
                <w:b/>
                <w:bCs/>
                <w:sz w:val="16"/>
                <w:szCs w:val="16"/>
              </w:rPr>
            </w:pPr>
          </w:p>
          <w:p w14:paraId="65998A57"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4E5D1AF3"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64DFB2F8" w14:textId="77777777" w:rsidR="002668B2" w:rsidRPr="004C3A0B" w:rsidRDefault="002668B2" w:rsidP="004465F0">
            <w:pPr>
              <w:autoSpaceDE w:val="0"/>
              <w:autoSpaceDN w:val="0"/>
              <w:adjustRightInd w:val="0"/>
              <w:jc w:val="center"/>
              <w:rPr>
                <w:rFonts w:ascii="Arial" w:hAnsi="Arial" w:cs="Arial"/>
                <w:b/>
                <w:bCs/>
                <w:sz w:val="16"/>
                <w:szCs w:val="16"/>
              </w:rPr>
            </w:pPr>
          </w:p>
          <w:p w14:paraId="74E1B400"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N/A</w:t>
            </w:r>
          </w:p>
        </w:tc>
      </w:tr>
      <w:tr w:rsidR="002668B2" w:rsidRPr="004C3A0B" w14:paraId="3C8BD877" w14:textId="77777777" w:rsidTr="004465F0">
        <w:trPr>
          <w:trHeight w:val="439"/>
        </w:trPr>
        <w:tc>
          <w:tcPr>
            <w:tcW w:w="6629" w:type="dxa"/>
            <w:shd w:val="clear" w:color="auto" w:fill="F2F2F2" w:themeFill="background1" w:themeFillShade="F2"/>
            <w:vAlign w:val="center"/>
          </w:tcPr>
          <w:p w14:paraId="0D0811C0"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EndPr/>
            <w:sdtContent>
              <w:p w14:paraId="099D9991"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1838415725"/>
            </w:sdtPr>
            <w:sdtEndPr/>
            <w:sdtContent>
              <w:p w14:paraId="7E190698"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EndPr/>
            <w:sdtContent>
              <w:p w14:paraId="211EFAE5"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39478B12" w14:textId="77777777" w:rsidTr="004465F0">
        <w:trPr>
          <w:trHeight w:val="403"/>
        </w:trPr>
        <w:tc>
          <w:tcPr>
            <w:tcW w:w="6629" w:type="dxa"/>
            <w:shd w:val="clear" w:color="auto" w:fill="F2F2F2" w:themeFill="background1" w:themeFillShade="F2"/>
            <w:vAlign w:val="center"/>
          </w:tcPr>
          <w:p w14:paraId="5BFC2CB0"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EndPr/>
            <w:sdtContent>
              <w:p w14:paraId="744B4582"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266745090"/>
            </w:sdtPr>
            <w:sdtEndPr/>
            <w:sdtContent>
              <w:p w14:paraId="06B689CF"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EndPr/>
            <w:sdtContent>
              <w:p w14:paraId="23D18E29"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4E1B001F" w14:textId="77777777" w:rsidTr="004465F0">
        <w:trPr>
          <w:trHeight w:val="439"/>
        </w:trPr>
        <w:tc>
          <w:tcPr>
            <w:tcW w:w="6629" w:type="dxa"/>
            <w:shd w:val="clear" w:color="auto" w:fill="F2F2F2" w:themeFill="background1" w:themeFillShade="F2"/>
            <w:vAlign w:val="center"/>
          </w:tcPr>
          <w:p w14:paraId="08AEF2A8"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EndPr/>
            <w:sdtContent>
              <w:p w14:paraId="3A9FC497"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1777214799"/>
            </w:sdtPr>
            <w:sdtEndPr/>
            <w:sdtContent>
              <w:p w14:paraId="1E45991E"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sdtPr>
            <w:sdtEndPr/>
            <w:sdtContent>
              <w:p w14:paraId="6F0FD994"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468EBDAC" w14:textId="77777777" w:rsidTr="004465F0">
        <w:trPr>
          <w:trHeight w:val="403"/>
        </w:trPr>
        <w:tc>
          <w:tcPr>
            <w:tcW w:w="6629" w:type="dxa"/>
            <w:shd w:val="clear" w:color="auto" w:fill="F2F2F2" w:themeFill="background1" w:themeFillShade="F2"/>
            <w:vAlign w:val="center"/>
          </w:tcPr>
          <w:p w14:paraId="7CE07AC0"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EndPr/>
            <w:sdtContent>
              <w:p w14:paraId="4AD2219E"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1997954874"/>
            </w:sdtPr>
            <w:sdtEndPr/>
            <w:sdtContent>
              <w:p w14:paraId="7A608CA0"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EndPr/>
            <w:sdtContent>
              <w:p w14:paraId="64FFDB58"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661B505F" w14:textId="77777777" w:rsidTr="004465F0">
        <w:trPr>
          <w:trHeight w:val="439"/>
        </w:trPr>
        <w:tc>
          <w:tcPr>
            <w:tcW w:w="6629" w:type="dxa"/>
            <w:shd w:val="clear" w:color="auto" w:fill="F2F2F2" w:themeFill="background1" w:themeFillShade="F2"/>
            <w:vAlign w:val="center"/>
          </w:tcPr>
          <w:p w14:paraId="6D0F4F3E"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EndPr/>
            <w:sdtContent>
              <w:p w14:paraId="7F5FDC9B"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327907113"/>
            </w:sdtPr>
            <w:sdtEndPr/>
            <w:sdtContent>
              <w:p w14:paraId="1B9F137B"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EndPr/>
            <w:sdtContent>
              <w:p w14:paraId="40BB2230"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78EAD0C8" w14:textId="77777777" w:rsidTr="004465F0">
        <w:trPr>
          <w:trHeight w:val="403"/>
        </w:trPr>
        <w:tc>
          <w:tcPr>
            <w:tcW w:w="6629" w:type="dxa"/>
            <w:shd w:val="clear" w:color="auto" w:fill="F2F2F2" w:themeFill="background1" w:themeFillShade="F2"/>
            <w:vAlign w:val="center"/>
          </w:tcPr>
          <w:p w14:paraId="40E72A8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EndPr/>
            <w:sdtContent>
              <w:p w14:paraId="7F58151F"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1160307203"/>
            </w:sdtPr>
            <w:sdtEndPr/>
            <w:sdtContent>
              <w:p w14:paraId="712F456A"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EndPr/>
            <w:sdtContent>
              <w:p w14:paraId="3D86D6CA"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2CAF3C4E" w14:textId="77777777" w:rsidTr="004465F0">
        <w:trPr>
          <w:trHeight w:val="439"/>
        </w:trPr>
        <w:tc>
          <w:tcPr>
            <w:tcW w:w="6629" w:type="dxa"/>
            <w:shd w:val="clear" w:color="auto" w:fill="F2F2F2" w:themeFill="background1" w:themeFillShade="F2"/>
            <w:vAlign w:val="center"/>
          </w:tcPr>
          <w:p w14:paraId="63587AD8"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EndPr/>
            <w:sdtContent>
              <w:p w14:paraId="546DA9C7"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EndPr/>
            <w:sdtContent>
              <w:p w14:paraId="0E17140F"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EndPr/>
            <w:sdtContent>
              <w:p w14:paraId="266931FB"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12816B33" w14:textId="77777777" w:rsidTr="004465F0">
        <w:trPr>
          <w:trHeight w:val="403"/>
        </w:trPr>
        <w:tc>
          <w:tcPr>
            <w:tcW w:w="6629" w:type="dxa"/>
            <w:shd w:val="clear" w:color="auto" w:fill="F2F2F2" w:themeFill="background1" w:themeFillShade="F2"/>
            <w:vAlign w:val="center"/>
          </w:tcPr>
          <w:p w14:paraId="59A9592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EndPr/>
            <w:sdtContent>
              <w:p w14:paraId="50CEC8D9"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715357891"/>
            </w:sdtPr>
            <w:sdtEndPr/>
            <w:sdtContent>
              <w:p w14:paraId="27FBFAD6"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EndPr/>
            <w:sdtContent>
              <w:p w14:paraId="08D29A98"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75FF13BD" w14:textId="77777777" w:rsidTr="004465F0">
        <w:trPr>
          <w:trHeight w:val="439"/>
        </w:trPr>
        <w:tc>
          <w:tcPr>
            <w:tcW w:w="6629" w:type="dxa"/>
            <w:shd w:val="clear" w:color="auto" w:fill="F2F2F2" w:themeFill="background1" w:themeFillShade="F2"/>
            <w:vAlign w:val="center"/>
          </w:tcPr>
          <w:p w14:paraId="09FA3CED"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EndPr/>
            <w:sdtContent>
              <w:p w14:paraId="600008D1"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282701375"/>
            </w:sdtPr>
            <w:sdtEndPr/>
            <w:sdtContent>
              <w:p w14:paraId="7C5F2705"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EndPr/>
            <w:sdtContent>
              <w:p w14:paraId="6968D6A3"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3B25ED96" w14:textId="77777777" w:rsidTr="004465F0">
        <w:trPr>
          <w:trHeight w:val="403"/>
        </w:trPr>
        <w:tc>
          <w:tcPr>
            <w:tcW w:w="9889" w:type="dxa"/>
            <w:gridSpan w:val="4"/>
            <w:shd w:val="clear" w:color="auto" w:fill="F2F2F2" w:themeFill="background1" w:themeFillShade="F2"/>
            <w:vAlign w:val="center"/>
          </w:tcPr>
          <w:p w14:paraId="55A52269"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2668B2" w:rsidRPr="004C3A0B" w14:paraId="0837D44D" w14:textId="77777777" w:rsidTr="004465F0">
        <w:trPr>
          <w:trHeight w:val="403"/>
        </w:trPr>
        <w:tc>
          <w:tcPr>
            <w:tcW w:w="9889" w:type="dxa"/>
            <w:gridSpan w:val="4"/>
            <w:vAlign w:val="center"/>
          </w:tcPr>
          <w:p w14:paraId="39186C5C" w14:textId="77777777" w:rsidR="002668B2" w:rsidRPr="004C3A0B" w:rsidRDefault="002668B2" w:rsidP="004465F0">
            <w:pPr>
              <w:autoSpaceDE w:val="0"/>
              <w:autoSpaceDN w:val="0"/>
              <w:adjustRightInd w:val="0"/>
              <w:rPr>
                <w:rFonts w:ascii="Arial" w:hAnsi="Arial" w:cs="Arial"/>
              </w:rPr>
            </w:pPr>
          </w:p>
          <w:p w14:paraId="7901C93B" w14:textId="77777777" w:rsidR="002668B2" w:rsidRPr="004C3A0B" w:rsidRDefault="002668B2" w:rsidP="004465F0">
            <w:pPr>
              <w:autoSpaceDE w:val="0"/>
              <w:autoSpaceDN w:val="0"/>
              <w:adjustRightInd w:val="0"/>
              <w:rPr>
                <w:rFonts w:ascii="Arial" w:hAnsi="Arial" w:cs="Arial"/>
              </w:rPr>
            </w:pPr>
          </w:p>
          <w:p w14:paraId="5491C508" w14:textId="77777777" w:rsidR="002668B2" w:rsidRPr="004C3A0B" w:rsidRDefault="002668B2" w:rsidP="004465F0">
            <w:pPr>
              <w:autoSpaceDE w:val="0"/>
              <w:autoSpaceDN w:val="0"/>
              <w:adjustRightInd w:val="0"/>
              <w:rPr>
                <w:rFonts w:ascii="Arial" w:hAnsi="Arial" w:cs="Arial"/>
              </w:rPr>
            </w:pPr>
          </w:p>
          <w:p w14:paraId="7740B39F"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0D8330F" w14:textId="77777777" w:rsidR="002668B2" w:rsidRPr="004C3A0B" w:rsidRDefault="002668B2" w:rsidP="002668B2">
      <w:pPr>
        <w:rPr>
          <w:rFonts w:ascii="Arial" w:hAnsi="Arial" w:cs="Arial"/>
        </w:rPr>
      </w:pPr>
    </w:p>
    <w:p w14:paraId="612BC347" w14:textId="77777777" w:rsidR="002668B2" w:rsidRPr="004C3A0B" w:rsidRDefault="002668B2" w:rsidP="002668B2">
      <w:pPr>
        <w:rPr>
          <w:rFonts w:ascii="Arial" w:hAnsi="Arial" w:cs="Arial"/>
        </w:rPr>
      </w:pPr>
    </w:p>
    <w:p w14:paraId="66EF6C28" w14:textId="77777777" w:rsidR="002668B2" w:rsidRPr="004C3A0B" w:rsidRDefault="002668B2" w:rsidP="002668B2">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2668B2" w:rsidRPr="004C3A0B" w14:paraId="7AEA368C" w14:textId="77777777" w:rsidTr="004465F0">
        <w:tc>
          <w:tcPr>
            <w:tcW w:w="6629" w:type="dxa"/>
            <w:shd w:val="clear" w:color="auto" w:fill="F2F2F2" w:themeFill="background1" w:themeFillShade="F2"/>
          </w:tcPr>
          <w:p w14:paraId="0A1533EB" w14:textId="77777777" w:rsidR="002668B2" w:rsidRPr="004C3A0B" w:rsidRDefault="002668B2" w:rsidP="004465F0">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6A757BBC" w14:textId="77777777" w:rsidR="002668B2" w:rsidRPr="004C3A0B" w:rsidRDefault="002668B2" w:rsidP="004465F0">
            <w:pPr>
              <w:autoSpaceDE w:val="0"/>
              <w:autoSpaceDN w:val="0"/>
              <w:adjustRightInd w:val="0"/>
              <w:jc w:val="center"/>
              <w:rPr>
                <w:rFonts w:ascii="Arial" w:hAnsi="Arial" w:cs="Arial"/>
                <w:b/>
                <w:bCs/>
                <w:sz w:val="16"/>
                <w:szCs w:val="16"/>
              </w:rPr>
            </w:pPr>
          </w:p>
          <w:p w14:paraId="3818D26F"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2B4DBED2"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609E579A" w14:textId="77777777" w:rsidR="002668B2" w:rsidRPr="004C3A0B" w:rsidRDefault="002668B2" w:rsidP="004465F0">
            <w:pPr>
              <w:autoSpaceDE w:val="0"/>
              <w:autoSpaceDN w:val="0"/>
              <w:adjustRightInd w:val="0"/>
              <w:jc w:val="center"/>
              <w:rPr>
                <w:rFonts w:ascii="Arial" w:hAnsi="Arial" w:cs="Arial"/>
                <w:b/>
                <w:bCs/>
                <w:sz w:val="16"/>
                <w:szCs w:val="16"/>
              </w:rPr>
            </w:pPr>
          </w:p>
          <w:p w14:paraId="35939C91"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N/A</w:t>
            </w:r>
          </w:p>
        </w:tc>
      </w:tr>
      <w:tr w:rsidR="002668B2" w:rsidRPr="004C3A0B" w14:paraId="737E2CDA" w14:textId="77777777" w:rsidTr="004465F0">
        <w:trPr>
          <w:trHeight w:val="439"/>
        </w:trPr>
        <w:tc>
          <w:tcPr>
            <w:tcW w:w="6629" w:type="dxa"/>
            <w:shd w:val="clear" w:color="auto" w:fill="F2F2F2" w:themeFill="background1" w:themeFillShade="F2"/>
            <w:vAlign w:val="center"/>
          </w:tcPr>
          <w:p w14:paraId="063B8AD4"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EndPr/>
            <w:sdtContent>
              <w:p w14:paraId="3549A522"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EndPr/>
            <w:sdtContent>
              <w:p w14:paraId="6550D314"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634219724"/>
            </w:sdtPr>
            <w:sdtEndPr/>
            <w:sdtContent>
              <w:p w14:paraId="68BE9C47"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0A51052A" w14:textId="77777777" w:rsidTr="004465F0">
        <w:trPr>
          <w:trHeight w:val="403"/>
        </w:trPr>
        <w:tc>
          <w:tcPr>
            <w:tcW w:w="6629" w:type="dxa"/>
            <w:shd w:val="clear" w:color="auto" w:fill="F2F2F2" w:themeFill="background1" w:themeFillShade="F2"/>
            <w:vAlign w:val="center"/>
          </w:tcPr>
          <w:p w14:paraId="4A8B97F6"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EndPr/>
            <w:sdtContent>
              <w:p w14:paraId="6851A071"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EndPr/>
            <w:sdtContent>
              <w:p w14:paraId="1E84F45B"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425468845"/>
            </w:sdtPr>
            <w:sdtEndPr/>
            <w:sdtContent>
              <w:p w14:paraId="6D9F10B6"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3E55AC15" w14:textId="77777777" w:rsidTr="004465F0">
        <w:trPr>
          <w:trHeight w:val="439"/>
        </w:trPr>
        <w:tc>
          <w:tcPr>
            <w:tcW w:w="6629" w:type="dxa"/>
            <w:shd w:val="clear" w:color="auto" w:fill="F2F2F2" w:themeFill="background1" w:themeFillShade="F2"/>
            <w:vAlign w:val="center"/>
          </w:tcPr>
          <w:p w14:paraId="613FD73A"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EndPr/>
            <w:sdtContent>
              <w:p w14:paraId="6930A409"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EndPr/>
            <w:sdtContent>
              <w:p w14:paraId="0A11D08E"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133575194"/>
            </w:sdtPr>
            <w:sdtEndPr/>
            <w:sdtContent>
              <w:p w14:paraId="687A7E8C"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13D4ACE8" w14:textId="77777777" w:rsidTr="004465F0">
        <w:trPr>
          <w:trHeight w:val="403"/>
        </w:trPr>
        <w:tc>
          <w:tcPr>
            <w:tcW w:w="6629" w:type="dxa"/>
            <w:shd w:val="clear" w:color="auto" w:fill="F2F2F2" w:themeFill="background1" w:themeFillShade="F2"/>
            <w:vAlign w:val="center"/>
          </w:tcPr>
          <w:p w14:paraId="77B778B1"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EndPr/>
            <w:sdtContent>
              <w:p w14:paraId="549E210D"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EndPr/>
            <w:sdtContent>
              <w:p w14:paraId="5166C836"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214328365"/>
            </w:sdtPr>
            <w:sdtEndPr/>
            <w:sdtContent>
              <w:p w14:paraId="6F1BAD4F"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730B887C" w14:textId="77777777" w:rsidTr="004465F0">
        <w:trPr>
          <w:trHeight w:val="403"/>
        </w:trPr>
        <w:tc>
          <w:tcPr>
            <w:tcW w:w="9889" w:type="dxa"/>
            <w:gridSpan w:val="4"/>
            <w:shd w:val="clear" w:color="auto" w:fill="F2F2F2" w:themeFill="background1" w:themeFillShade="F2"/>
            <w:vAlign w:val="center"/>
          </w:tcPr>
          <w:p w14:paraId="60FA07D6"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2668B2" w:rsidRPr="004C3A0B" w14:paraId="5318EFCA" w14:textId="77777777" w:rsidTr="004465F0">
        <w:trPr>
          <w:trHeight w:val="403"/>
        </w:trPr>
        <w:tc>
          <w:tcPr>
            <w:tcW w:w="9889" w:type="dxa"/>
            <w:gridSpan w:val="4"/>
            <w:vAlign w:val="center"/>
          </w:tcPr>
          <w:p w14:paraId="1C8004E5" w14:textId="77777777" w:rsidR="002668B2" w:rsidRPr="004C3A0B" w:rsidRDefault="002668B2" w:rsidP="004465F0">
            <w:pPr>
              <w:autoSpaceDE w:val="0"/>
              <w:autoSpaceDN w:val="0"/>
              <w:adjustRightInd w:val="0"/>
              <w:rPr>
                <w:rFonts w:ascii="Arial" w:hAnsi="Arial" w:cs="Arial"/>
              </w:rPr>
            </w:pPr>
          </w:p>
          <w:p w14:paraId="764884CD" w14:textId="77777777" w:rsidR="002668B2" w:rsidRPr="004C3A0B" w:rsidRDefault="002668B2" w:rsidP="004465F0">
            <w:pPr>
              <w:autoSpaceDE w:val="0"/>
              <w:autoSpaceDN w:val="0"/>
              <w:adjustRightInd w:val="0"/>
              <w:rPr>
                <w:rFonts w:ascii="Arial" w:hAnsi="Arial" w:cs="Arial"/>
              </w:rPr>
            </w:pPr>
          </w:p>
          <w:p w14:paraId="571BB4D7" w14:textId="77777777" w:rsidR="002668B2" w:rsidRPr="004C3A0B" w:rsidRDefault="002668B2" w:rsidP="004465F0">
            <w:pPr>
              <w:autoSpaceDE w:val="0"/>
              <w:autoSpaceDN w:val="0"/>
              <w:adjustRightInd w:val="0"/>
              <w:rPr>
                <w:rFonts w:ascii="Arial" w:hAnsi="Arial" w:cs="Arial"/>
              </w:rPr>
            </w:pPr>
          </w:p>
          <w:p w14:paraId="5CF58C6C"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EB3E914" w14:textId="77777777" w:rsidR="002668B2" w:rsidRPr="004C3A0B" w:rsidRDefault="002668B2" w:rsidP="002668B2">
      <w:pPr>
        <w:rPr>
          <w:rFonts w:ascii="Arial" w:hAnsi="Arial" w:cs="Arial"/>
        </w:rPr>
      </w:pPr>
    </w:p>
    <w:p w14:paraId="57019628" w14:textId="77777777" w:rsidR="002668B2" w:rsidRPr="004C3A0B" w:rsidRDefault="002668B2" w:rsidP="002668B2">
      <w:pPr>
        <w:rPr>
          <w:rFonts w:ascii="Arial" w:hAnsi="Arial" w:cs="Arial"/>
        </w:rPr>
      </w:pPr>
      <w:r w:rsidRPr="004C3A0B">
        <w:rPr>
          <w:rFonts w:ascii="Arial" w:hAnsi="Arial" w:cs="Arial"/>
        </w:rPr>
        <w:br w:type="page"/>
      </w:r>
    </w:p>
    <w:p w14:paraId="72EA59F7" w14:textId="77777777" w:rsidR="002668B2" w:rsidRPr="004C3A0B" w:rsidRDefault="002668B2" w:rsidP="002668B2">
      <w:pPr>
        <w:rPr>
          <w:rFonts w:ascii="Arial" w:hAnsi="Arial" w:cs="Arial"/>
          <w:b/>
          <w:bCs/>
        </w:rPr>
      </w:pPr>
      <w:r w:rsidRPr="004C3A0B">
        <w:rPr>
          <w:rFonts w:ascii="Arial" w:hAnsi="Arial" w:cs="Arial"/>
          <w:b/>
          <w:bCs/>
        </w:rPr>
        <w:lastRenderedPageBreak/>
        <w:t>SECTION H: Anticipated Risks</w:t>
      </w:r>
    </w:p>
    <w:p w14:paraId="238A45FA" w14:textId="77777777" w:rsidR="002668B2" w:rsidRPr="004C3A0B" w:rsidRDefault="002668B2" w:rsidP="002668B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668B2" w:rsidRPr="004C3A0B" w14:paraId="4512DAF2" w14:textId="77777777" w:rsidTr="004465F0">
        <w:tc>
          <w:tcPr>
            <w:tcW w:w="9923" w:type="dxa"/>
            <w:tcBorders>
              <w:bottom w:val="single" w:sz="4" w:space="0" w:color="auto"/>
            </w:tcBorders>
            <w:shd w:val="clear" w:color="auto" w:fill="F2F2F2" w:themeFill="background1" w:themeFillShade="F2"/>
          </w:tcPr>
          <w:p w14:paraId="0AAB5B5E" w14:textId="77777777" w:rsidR="002668B2" w:rsidRDefault="002668B2" w:rsidP="004465F0">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ADCECED" w14:textId="77777777" w:rsidR="002668B2" w:rsidRDefault="002668B2" w:rsidP="004465F0"/>
          <w:p w14:paraId="387A40C0" w14:textId="77777777" w:rsidR="002668B2" w:rsidRPr="00204E14" w:rsidRDefault="002668B2" w:rsidP="004465F0">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668B2" w:rsidRPr="004C3A0B" w14:paraId="7214145B" w14:textId="77777777" w:rsidTr="004465F0">
        <w:tc>
          <w:tcPr>
            <w:tcW w:w="9923" w:type="dxa"/>
            <w:tcBorders>
              <w:bottom w:val="single" w:sz="4" w:space="0" w:color="auto"/>
            </w:tcBorders>
          </w:tcPr>
          <w:p w14:paraId="7F663D8B" w14:textId="77777777" w:rsidR="002668B2" w:rsidRPr="00204E14" w:rsidRDefault="002668B2" w:rsidP="004465F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053F037" w14:textId="77777777" w:rsidR="002668B2" w:rsidRPr="00204E14" w:rsidRDefault="002668B2" w:rsidP="004465F0"/>
          <w:p w14:paraId="7F33250D" w14:textId="77777777" w:rsidR="002668B2" w:rsidRPr="00204E14" w:rsidRDefault="002668B2" w:rsidP="004465F0">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EndPr/>
              <w:sdtContent>
                <w:r>
                  <w:rPr>
                    <w:rFonts w:ascii="MS Gothic" w:eastAsia="MS Gothic" w:hAnsi="MS Gothic" w:cs="Arial" w:hint="eastAsia"/>
                    <w:b/>
                    <w:bCs/>
                    <w:sz w:val="24"/>
                  </w:rPr>
                  <w:t>☐</w:t>
                </w:r>
              </w:sdtContent>
            </w:sdt>
          </w:p>
          <w:p w14:paraId="682150F7" w14:textId="77777777" w:rsidR="002668B2" w:rsidRDefault="002668B2" w:rsidP="004465F0">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EndPr/>
              <w:sdtContent>
                <w:r>
                  <w:rPr>
                    <w:rFonts w:ascii="Arial" w:hAnsi="Arial" w:cs="Arial"/>
                    <w:b/>
                    <w:bCs/>
                  </w:rPr>
                  <w:t>X</w:t>
                </w:r>
              </w:sdtContent>
            </w:sdt>
          </w:p>
          <w:p w14:paraId="612C0DA3" w14:textId="77777777" w:rsidR="002668B2" w:rsidRPr="00204E14" w:rsidRDefault="002668B2" w:rsidP="004465F0"/>
        </w:tc>
      </w:tr>
      <w:tr w:rsidR="002668B2" w:rsidRPr="004C3A0B" w14:paraId="61F1F2B1" w14:textId="77777777" w:rsidTr="004465F0">
        <w:tc>
          <w:tcPr>
            <w:tcW w:w="9923" w:type="dxa"/>
            <w:tcBorders>
              <w:bottom w:val="single" w:sz="4" w:space="0" w:color="auto"/>
            </w:tcBorders>
            <w:shd w:val="clear" w:color="auto" w:fill="F2F2F2" w:themeFill="background1" w:themeFillShade="F2"/>
          </w:tcPr>
          <w:p w14:paraId="075DE7B7" w14:textId="77777777" w:rsidR="002668B2" w:rsidRPr="004C3A0B" w:rsidRDefault="002668B2" w:rsidP="004465F0">
            <w:pPr>
              <w:rPr>
                <w:rFonts w:ascii="Arial" w:hAnsi="Arial" w:cs="Arial"/>
              </w:rPr>
            </w:pPr>
            <w:r w:rsidRPr="004C3A0B">
              <w:rPr>
                <w:rFonts w:ascii="Arial" w:hAnsi="Arial" w:cs="Arial"/>
                <w:b/>
              </w:rPr>
              <w:t>Risks to participants</w:t>
            </w:r>
          </w:p>
          <w:p w14:paraId="388F0650" w14:textId="77777777" w:rsidR="002668B2" w:rsidRPr="004C3A0B" w:rsidRDefault="002668B2" w:rsidP="004465F0">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2668B2" w:rsidRPr="004C3A0B" w14:paraId="17F91618" w14:textId="77777777" w:rsidTr="004465F0">
        <w:tc>
          <w:tcPr>
            <w:tcW w:w="9923" w:type="dxa"/>
            <w:tcBorders>
              <w:top w:val="single" w:sz="4" w:space="0" w:color="auto"/>
              <w:bottom w:val="single" w:sz="4" w:space="0" w:color="auto"/>
            </w:tcBorders>
          </w:tcPr>
          <w:p w14:paraId="19F86305" w14:textId="77777777" w:rsidR="002668B2" w:rsidRDefault="002668B2" w:rsidP="004465F0">
            <w:pPr>
              <w:autoSpaceDE w:val="0"/>
              <w:autoSpaceDN w:val="0"/>
              <w:adjustRightInd w:val="0"/>
              <w:rPr>
                <w:rFonts w:ascii="Arial" w:hAnsi="Arial" w:cs="Arial"/>
              </w:rPr>
            </w:pPr>
            <w:r>
              <w:rPr>
                <w:rFonts w:ascii="Arial" w:hAnsi="Arial" w:cs="Arial"/>
              </w:rPr>
              <w:t>Having read the University Guidelines on Ethical Research, UWTSD Research, Ethics and Integrity Code of Practice (2017) and BERA Ethical Guidelines for Educational Research (2011), These are the following points we will take in order to ensure no risk to the participants:</w:t>
            </w:r>
          </w:p>
          <w:p w14:paraId="68FB6DD0" w14:textId="77777777" w:rsidR="002668B2" w:rsidRDefault="002668B2" w:rsidP="004465F0">
            <w:pPr>
              <w:autoSpaceDE w:val="0"/>
              <w:autoSpaceDN w:val="0"/>
              <w:adjustRightInd w:val="0"/>
              <w:rPr>
                <w:rFonts w:ascii="Arial" w:hAnsi="Arial" w:cs="Arial"/>
              </w:rPr>
            </w:pPr>
            <w:r>
              <w:rPr>
                <w:rFonts w:ascii="Arial" w:hAnsi="Arial" w:cs="Arial"/>
              </w:rPr>
              <w:t>The participants will be made aware of the reason and information surrounding the research, from which we will obtain assent from those willing to participate. There will be consent from parents/guardians of the participants involved in the data. With this in mind no child will be treated differently if they choose to withdraw from the study. They will be made aware that they can also leave the interview at any point if it causes any distress.</w:t>
            </w:r>
          </w:p>
          <w:p w14:paraId="10B0AAD8" w14:textId="77777777" w:rsidR="002668B2" w:rsidRDefault="002668B2" w:rsidP="004465F0">
            <w:pPr>
              <w:autoSpaceDE w:val="0"/>
              <w:autoSpaceDN w:val="0"/>
              <w:adjustRightInd w:val="0"/>
              <w:rPr>
                <w:rFonts w:ascii="Arial" w:hAnsi="Arial" w:cs="Arial"/>
              </w:rPr>
            </w:pPr>
            <w:r>
              <w:rPr>
                <w:rFonts w:ascii="Arial" w:hAnsi="Arial" w:cs="Arial"/>
              </w:rPr>
              <w:t>We will look to reduce stress or invasion by the participants being in the same circumstances as a normal school situation. The research method will reduce risk of physical harm as it was chosen to fit the purpose of qualitative data and that of which is regularly used with the normal practice of the school.</w:t>
            </w:r>
          </w:p>
          <w:p w14:paraId="6496D19F" w14:textId="77777777" w:rsidR="002668B2" w:rsidRDefault="002668B2" w:rsidP="004465F0">
            <w:pPr>
              <w:autoSpaceDE w:val="0"/>
              <w:autoSpaceDN w:val="0"/>
              <w:adjustRightInd w:val="0"/>
              <w:rPr>
                <w:rFonts w:ascii="Arial" w:hAnsi="Arial" w:cs="Arial"/>
              </w:rPr>
            </w:pPr>
            <w:r>
              <w:rPr>
                <w:rFonts w:ascii="Arial" w:hAnsi="Arial" w:cs="Arial"/>
              </w:rPr>
              <w:t>Our research collected will be kept confidential with no name included. We will comply with any legal requirements in relation to working with children, including the guidelines set out in the school’s safeguarding policies which we have read.</w:t>
            </w:r>
          </w:p>
          <w:p w14:paraId="08F4A099" w14:textId="77777777" w:rsidR="002668B2" w:rsidRPr="001D7CB8" w:rsidRDefault="002668B2" w:rsidP="004465F0">
            <w:pPr>
              <w:autoSpaceDE w:val="0"/>
              <w:autoSpaceDN w:val="0"/>
              <w:adjustRightInd w:val="0"/>
              <w:rPr>
                <w:rFonts w:ascii="Arial" w:hAnsi="Arial" w:cs="Arial"/>
              </w:rPr>
            </w:pPr>
            <w:r>
              <w:rPr>
                <w:rFonts w:ascii="Arial" w:hAnsi="Arial" w:cs="Arial"/>
              </w:rPr>
              <w:t>There won’t be any incentives offered to participants to reduce the impact of bias on the data collected and to ensure the children don’t feel they have to participate.</w:t>
            </w:r>
          </w:p>
          <w:p w14:paraId="2BC1CD46" w14:textId="77777777" w:rsidR="002668B2" w:rsidRDefault="002668B2" w:rsidP="004465F0">
            <w:pPr>
              <w:autoSpaceDE w:val="0"/>
              <w:autoSpaceDN w:val="0"/>
              <w:adjustRightInd w:val="0"/>
              <w:rPr>
                <w:rFonts w:ascii="Arial" w:hAnsi="Arial" w:cs="Arial"/>
              </w:rPr>
            </w:pPr>
            <w:r>
              <w:rPr>
                <w:rFonts w:ascii="Arial" w:hAnsi="Arial" w:cs="Arial"/>
              </w:rPr>
              <w:t>The interviews will take place in an open plan library opening into the corridor which the children regularly use.</w:t>
            </w:r>
          </w:p>
          <w:p w14:paraId="44ECB90A" w14:textId="77777777" w:rsidR="002668B2" w:rsidRDefault="002668B2" w:rsidP="004465F0">
            <w:pPr>
              <w:autoSpaceDE w:val="0"/>
              <w:autoSpaceDN w:val="0"/>
              <w:adjustRightInd w:val="0"/>
              <w:rPr>
                <w:rFonts w:ascii="Arial" w:hAnsi="Arial" w:cs="Arial"/>
              </w:rPr>
            </w:pPr>
            <w:r>
              <w:rPr>
                <w:rFonts w:ascii="Arial" w:hAnsi="Arial" w:cs="Arial"/>
              </w:rPr>
              <w:t>The questions asked will be open and allow the participants to answer honestly. We will word them in a way that does not change their views in a negative way or show any bias towards the answers.</w:t>
            </w:r>
          </w:p>
          <w:p w14:paraId="4883A0D4" w14:textId="77777777" w:rsidR="002668B2" w:rsidRPr="001D2596" w:rsidRDefault="002668B2" w:rsidP="004465F0">
            <w:pPr>
              <w:autoSpaceDE w:val="0"/>
              <w:autoSpaceDN w:val="0"/>
              <w:adjustRightInd w:val="0"/>
              <w:rPr>
                <w:rFonts w:ascii="Arial" w:hAnsi="Arial" w:cs="Arial"/>
                <w:color w:val="FF0000"/>
              </w:rPr>
            </w:pPr>
            <w:r>
              <w:rPr>
                <w:rFonts w:ascii="Arial" w:hAnsi="Arial" w:cs="Arial"/>
                <w:color w:val="FF0000"/>
              </w:rPr>
              <w:t xml:space="preserve">The risks to the participants caused from by the research could include stress, invasion of opinion and knowledge, disruption to their daily routine and worry about data usage. These points are taken into consideration and as a result extra information has been given in the assent form before the children agree to participate. The results of the research could be seen as biased or influenced due to the power dynamics of teacher to pupils. With this in mind the participants won’t be offered any </w:t>
            </w:r>
            <w:r>
              <w:rPr>
                <w:rFonts w:ascii="Arial" w:hAnsi="Arial" w:cs="Arial"/>
                <w:color w:val="FF0000"/>
              </w:rPr>
              <w:lastRenderedPageBreak/>
              <w:t xml:space="preserve">incentives and will be aware they have the option to participate if they want to. There will be no risk of physical harm during this activity as it will be carried out on school property where appropriate risk assessments have taken place. </w:t>
            </w:r>
          </w:p>
          <w:p w14:paraId="7CBDC9F1"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r w:rsidR="002668B2" w:rsidRPr="004C3A0B" w14:paraId="7DA22BA0" w14:textId="77777777" w:rsidTr="004465F0">
        <w:tc>
          <w:tcPr>
            <w:tcW w:w="9923" w:type="dxa"/>
            <w:tcBorders>
              <w:bottom w:val="single" w:sz="4" w:space="0" w:color="auto"/>
            </w:tcBorders>
          </w:tcPr>
          <w:p w14:paraId="49D14DCA" w14:textId="77777777" w:rsidR="002668B2" w:rsidRPr="004C3A0B" w:rsidRDefault="002668B2" w:rsidP="004465F0">
            <w:pPr>
              <w:pStyle w:val="Heading1"/>
              <w:jc w:val="left"/>
              <w:rPr>
                <w:rFonts w:ascii="Arial" w:hAnsi="Arial" w:cs="Arial"/>
                <w:sz w:val="16"/>
                <w:szCs w:val="16"/>
              </w:rPr>
            </w:pPr>
          </w:p>
        </w:tc>
      </w:tr>
      <w:tr w:rsidR="002668B2" w:rsidRPr="004C3A0B" w14:paraId="66BFC862" w14:textId="77777777" w:rsidTr="004465F0">
        <w:tc>
          <w:tcPr>
            <w:tcW w:w="9923" w:type="dxa"/>
            <w:tcBorders>
              <w:bottom w:val="single" w:sz="4" w:space="0" w:color="auto"/>
            </w:tcBorders>
            <w:shd w:val="clear" w:color="auto" w:fill="F2F2F2" w:themeFill="background1" w:themeFillShade="F2"/>
          </w:tcPr>
          <w:p w14:paraId="517092E2" w14:textId="77777777" w:rsidR="002668B2" w:rsidRPr="004C3A0B" w:rsidRDefault="002668B2" w:rsidP="004465F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668B2" w:rsidRPr="004C3A0B" w14:paraId="3291F530" w14:textId="77777777" w:rsidTr="004465F0">
        <w:tc>
          <w:tcPr>
            <w:tcW w:w="9923" w:type="dxa"/>
            <w:tcBorders>
              <w:top w:val="single" w:sz="4" w:space="0" w:color="auto"/>
              <w:bottom w:val="single" w:sz="4" w:space="0" w:color="auto"/>
            </w:tcBorders>
          </w:tcPr>
          <w:p w14:paraId="66774119" w14:textId="77777777" w:rsidR="002668B2" w:rsidRPr="003A364C" w:rsidRDefault="002668B2" w:rsidP="004465F0">
            <w:pPr>
              <w:autoSpaceDE w:val="0"/>
              <w:autoSpaceDN w:val="0"/>
              <w:adjustRightInd w:val="0"/>
              <w:rPr>
                <w:rFonts w:ascii="Arial" w:hAnsi="Arial" w:cs="Arial"/>
              </w:rPr>
            </w:pPr>
            <w:r>
              <w:rPr>
                <w:rFonts w:ascii="Arial" w:hAnsi="Arial" w:cs="Arial"/>
              </w:rPr>
              <w:t>N/A</w:t>
            </w:r>
          </w:p>
          <w:p w14:paraId="080952B2" w14:textId="77777777" w:rsidR="002668B2" w:rsidRPr="004C3A0B" w:rsidRDefault="002668B2" w:rsidP="004465F0">
            <w:pPr>
              <w:autoSpaceDE w:val="0"/>
              <w:autoSpaceDN w:val="0"/>
              <w:adjustRightInd w:val="0"/>
              <w:rPr>
                <w:rFonts w:ascii="Arial" w:hAnsi="Arial" w:cs="Arial"/>
              </w:rPr>
            </w:pPr>
          </w:p>
          <w:p w14:paraId="68B63EBE"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r w:rsidR="002668B2" w:rsidRPr="004C3A0B" w14:paraId="294E5611" w14:textId="77777777" w:rsidTr="004465F0">
        <w:tc>
          <w:tcPr>
            <w:tcW w:w="9923" w:type="dxa"/>
            <w:tcBorders>
              <w:top w:val="single" w:sz="4" w:space="0" w:color="auto"/>
              <w:bottom w:val="single" w:sz="4" w:space="0" w:color="auto"/>
            </w:tcBorders>
          </w:tcPr>
          <w:p w14:paraId="2477F713"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33D8D03D" w14:textId="77777777" w:rsidTr="004465F0">
        <w:tc>
          <w:tcPr>
            <w:tcW w:w="9923" w:type="dxa"/>
            <w:tcBorders>
              <w:top w:val="single" w:sz="4" w:space="0" w:color="auto"/>
              <w:bottom w:val="single" w:sz="4" w:space="0" w:color="auto"/>
            </w:tcBorders>
            <w:shd w:val="clear" w:color="auto" w:fill="F2F2F2" w:themeFill="background1" w:themeFillShade="F2"/>
          </w:tcPr>
          <w:p w14:paraId="3D488C90" w14:textId="77777777" w:rsidR="002668B2" w:rsidRPr="004C3A0B" w:rsidRDefault="002668B2" w:rsidP="004465F0">
            <w:pPr>
              <w:rPr>
                <w:rFonts w:ascii="Arial" w:hAnsi="Arial" w:cs="Arial"/>
              </w:rPr>
            </w:pPr>
            <w:r w:rsidRPr="004C3A0B">
              <w:rPr>
                <w:rFonts w:ascii="Arial" w:hAnsi="Arial" w:cs="Arial"/>
                <w:b/>
              </w:rPr>
              <w:t>Risks to investigator</w:t>
            </w:r>
          </w:p>
          <w:p w14:paraId="2345479B" w14:textId="77777777" w:rsidR="002668B2" w:rsidRPr="004C3A0B" w:rsidRDefault="002668B2" w:rsidP="004465F0">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2668B2" w:rsidRPr="004C3A0B" w14:paraId="5767C9D3" w14:textId="77777777" w:rsidTr="004465F0">
        <w:tc>
          <w:tcPr>
            <w:tcW w:w="9923" w:type="dxa"/>
            <w:tcBorders>
              <w:top w:val="single" w:sz="4" w:space="0" w:color="auto"/>
              <w:bottom w:val="single" w:sz="4" w:space="0" w:color="auto"/>
            </w:tcBorders>
          </w:tcPr>
          <w:p w14:paraId="1FB98037" w14:textId="77777777" w:rsidR="002668B2" w:rsidRDefault="002668B2" w:rsidP="004465F0">
            <w:pPr>
              <w:autoSpaceDE w:val="0"/>
              <w:autoSpaceDN w:val="0"/>
              <w:adjustRightInd w:val="0"/>
              <w:rPr>
                <w:rFonts w:ascii="Arial" w:hAnsi="Arial" w:cs="Arial"/>
              </w:rPr>
            </w:pPr>
            <w:r>
              <w:rPr>
                <w:rFonts w:ascii="Arial" w:hAnsi="Arial" w:cs="Arial"/>
              </w:rPr>
              <w:t>In order to not put our professional names at risk or personal safety we will adhere to normal school safeguarding policies throughout the research project.</w:t>
            </w:r>
          </w:p>
          <w:p w14:paraId="2A787F78" w14:textId="77777777" w:rsidR="002668B2" w:rsidRDefault="002668B2" w:rsidP="004465F0">
            <w:pPr>
              <w:autoSpaceDE w:val="0"/>
              <w:autoSpaceDN w:val="0"/>
              <w:adjustRightInd w:val="0"/>
              <w:rPr>
                <w:rFonts w:ascii="Arial" w:hAnsi="Arial" w:cs="Arial"/>
              </w:rPr>
            </w:pPr>
            <w:r>
              <w:rPr>
                <w:rFonts w:ascii="Arial" w:hAnsi="Arial" w:cs="Arial"/>
              </w:rPr>
              <w:t>We will not show preferential treatment and we will treat participants equally by highlighting that the three targeted children for the interviews were chosen at random. If the participants raise an issue with this they will be advised that they can also part take in the interviews as long as they have given assent and their parents/guardians and given consent.</w:t>
            </w:r>
          </w:p>
          <w:p w14:paraId="6BBEEEFD" w14:textId="77777777" w:rsidR="002668B2" w:rsidRDefault="002668B2" w:rsidP="004465F0">
            <w:pPr>
              <w:autoSpaceDE w:val="0"/>
              <w:autoSpaceDN w:val="0"/>
              <w:adjustRightInd w:val="0"/>
              <w:rPr>
                <w:rFonts w:ascii="Arial" w:hAnsi="Arial" w:cs="Arial"/>
              </w:rPr>
            </w:pPr>
            <w:r>
              <w:rPr>
                <w:rFonts w:ascii="Arial" w:hAnsi="Arial" w:cs="Arial"/>
              </w:rPr>
              <w:t>We will make it clear that if any participant or the parents/guardians do not wish to give assent/consent there will be no consequences as a result of these choices.</w:t>
            </w:r>
          </w:p>
          <w:p w14:paraId="16E35C4B" w14:textId="77777777" w:rsidR="002668B2" w:rsidRDefault="002668B2" w:rsidP="004465F0">
            <w:pPr>
              <w:autoSpaceDE w:val="0"/>
              <w:autoSpaceDN w:val="0"/>
              <w:adjustRightInd w:val="0"/>
              <w:rPr>
                <w:rFonts w:ascii="Arial" w:hAnsi="Arial" w:cs="Arial"/>
              </w:rPr>
            </w:pPr>
            <w:r>
              <w:rPr>
                <w:rFonts w:ascii="Arial" w:hAnsi="Arial" w:cs="Arial"/>
              </w:rPr>
              <w:t>Whilst the research takes place there will be an additional adult present.</w:t>
            </w:r>
          </w:p>
          <w:p w14:paraId="2B5870CE" w14:textId="77777777" w:rsidR="002668B2" w:rsidRPr="002E78C1" w:rsidRDefault="002668B2" w:rsidP="004465F0">
            <w:pPr>
              <w:autoSpaceDE w:val="0"/>
              <w:autoSpaceDN w:val="0"/>
              <w:adjustRightInd w:val="0"/>
              <w:rPr>
                <w:rFonts w:ascii="Arial" w:hAnsi="Arial" w:cs="Arial"/>
              </w:rPr>
            </w:pPr>
            <w:r>
              <w:rPr>
                <w:rFonts w:ascii="Arial" w:hAnsi="Arial" w:cs="Arial"/>
              </w:rPr>
              <w:t>Although we have professional relationships with the children in the research which could be seen as a relationship of power we will not be offering incentives as it could be considered as pressurising the participants.</w:t>
            </w:r>
          </w:p>
          <w:p w14:paraId="7AEC5437"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r w:rsidR="002668B2" w:rsidRPr="004C3A0B" w14:paraId="4CCAC77E" w14:textId="77777777" w:rsidTr="004465F0">
        <w:tc>
          <w:tcPr>
            <w:tcW w:w="9923" w:type="dxa"/>
            <w:tcBorders>
              <w:top w:val="single" w:sz="4" w:space="0" w:color="auto"/>
              <w:bottom w:val="single" w:sz="4" w:space="0" w:color="auto"/>
            </w:tcBorders>
          </w:tcPr>
          <w:p w14:paraId="43B689A1"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4556BE58" w14:textId="77777777" w:rsidTr="004465F0">
        <w:tc>
          <w:tcPr>
            <w:tcW w:w="9923" w:type="dxa"/>
            <w:tcBorders>
              <w:top w:val="single" w:sz="4" w:space="0" w:color="auto"/>
              <w:bottom w:val="single" w:sz="4" w:space="0" w:color="auto"/>
            </w:tcBorders>
            <w:shd w:val="clear" w:color="auto" w:fill="F2F2F2" w:themeFill="background1" w:themeFillShade="F2"/>
          </w:tcPr>
          <w:p w14:paraId="1A541D18" w14:textId="77777777" w:rsidR="002668B2" w:rsidRPr="004C3A0B" w:rsidRDefault="002668B2" w:rsidP="004465F0">
            <w:pPr>
              <w:rPr>
                <w:rFonts w:ascii="Arial" w:hAnsi="Arial" w:cs="Arial"/>
              </w:rPr>
            </w:pPr>
            <w:r w:rsidRPr="004C3A0B">
              <w:rPr>
                <w:rFonts w:ascii="Arial" w:hAnsi="Arial" w:cs="Arial"/>
                <w:b/>
              </w:rPr>
              <w:t>University/institutional risks</w:t>
            </w:r>
          </w:p>
          <w:p w14:paraId="27ECDFE9" w14:textId="77777777" w:rsidR="002668B2" w:rsidRPr="004C3A0B" w:rsidRDefault="002668B2" w:rsidP="004465F0">
            <w:pPr>
              <w:rPr>
                <w:rFonts w:ascii="Arial" w:hAnsi="Arial" w:cs="Arial"/>
              </w:rPr>
            </w:pPr>
            <w:r w:rsidRPr="004C3A0B">
              <w:rPr>
                <w:rFonts w:ascii="Arial" w:hAnsi="Arial" w:cs="Arial"/>
              </w:rPr>
              <w:t>For example: adverse publicity, financial loss, data protection</w:t>
            </w:r>
          </w:p>
        </w:tc>
      </w:tr>
      <w:tr w:rsidR="002668B2" w:rsidRPr="004C3A0B" w14:paraId="258DC849" w14:textId="77777777" w:rsidTr="004465F0">
        <w:tc>
          <w:tcPr>
            <w:tcW w:w="9923" w:type="dxa"/>
            <w:tcBorders>
              <w:top w:val="single" w:sz="4" w:space="0" w:color="auto"/>
              <w:bottom w:val="single" w:sz="4" w:space="0" w:color="auto"/>
            </w:tcBorders>
          </w:tcPr>
          <w:p w14:paraId="2BD1017F" w14:textId="77777777" w:rsidR="002668B2" w:rsidRPr="00113196" w:rsidRDefault="002668B2" w:rsidP="004465F0">
            <w:pPr>
              <w:autoSpaceDE w:val="0"/>
              <w:autoSpaceDN w:val="0"/>
              <w:adjustRightInd w:val="0"/>
              <w:rPr>
                <w:rFonts w:ascii="Arial" w:hAnsi="Arial" w:cs="Arial"/>
              </w:rPr>
            </w:pPr>
            <w:r>
              <w:rPr>
                <w:rFonts w:ascii="Arial" w:hAnsi="Arial" w:cs="Arial"/>
              </w:rPr>
              <w:t>We will act professionally throughout the research and in an ethical manner in order to uphold the University’s good name. In keeping with this we understand the importance of the strong relationship between the schools and the university and that it’s key we behave in an appropriate manner to maintain this bond.  We will not falsify or manipulate any of the research or results. We will arrive and submit work punctually and will not plagiarise other people’s work.</w:t>
            </w:r>
          </w:p>
          <w:p w14:paraId="0C334293"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r w:rsidR="002668B2" w:rsidRPr="004C3A0B" w14:paraId="5ABDD037" w14:textId="77777777" w:rsidTr="004465F0">
        <w:tc>
          <w:tcPr>
            <w:tcW w:w="9923" w:type="dxa"/>
            <w:tcBorders>
              <w:top w:val="single" w:sz="4" w:space="0" w:color="auto"/>
              <w:bottom w:val="single" w:sz="4" w:space="0" w:color="auto"/>
            </w:tcBorders>
          </w:tcPr>
          <w:p w14:paraId="4B496BEA"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03C55614" w14:textId="77777777" w:rsidTr="004465F0">
        <w:tc>
          <w:tcPr>
            <w:tcW w:w="9923" w:type="dxa"/>
            <w:tcBorders>
              <w:top w:val="single" w:sz="4" w:space="0" w:color="auto"/>
              <w:bottom w:val="single" w:sz="4" w:space="0" w:color="auto"/>
            </w:tcBorders>
            <w:shd w:val="clear" w:color="auto" w:fill="F2F2F2" w:themeFill="background1" w:themeFillShade="F2"/>
          </w:tcPr>
          <w:p w14:paraId="3EE9B083" w14:textId="77777777" w:rsidR="002668B2" w:rsidRPr="004C3A0B" w:rsidRDefault="002668B2" w:rsidP="004465F0">
            <w:pPr>
              <w:rPr>
                <w:rFonts w:ascii="Arial" w:hAnsi="Arial" w:cs="Arial"/>
                <w:b/>
              </w:rPr>
            </w:pPr>
            <w:r w:rsidRPr="004C3A0B">
              <w:rPr>
                <w:rFonts w:ascii="Arial" w:hAnsi="Arial" w:cs="Arial"/>
                <w:b/>
              </w:rPr>
              <w:t>Adverse outcomes</w:t>
            </w:r>
          </w:p>
          <w:p w14:paraId="262565F6" w14:textId="77777777" w:rsidR="002668B2" w:rsidRPr="004C3A0B" w:rsidRDefault="002668B2" w:rsidP="004465F0">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2668B2" w:rsidRPr="004C3A0B" w14:paraId="63FCDB90" w14:textId="77777777" w:rsidTr="004465F0">
        <w:tc>
          <w:tcPr>
            <w:tcW w:w="9923" w:type="dxa"/>
            <w:tcBorders>
              <w:top w:val="single" w:sz="4" w:space="0" w:color="auto"/>
              <w:bottom w:val="single" w:sz="4" w:space="0" w:color="auto"/>
            </w:tcBorders>
          </w:tcPr>
          <w:p w14:paraId="4483EA39" w14:textId="77777777" w:rsidR="002668B2" w:rsidRPr="00FB4F4E" w:rsidRDefault="002668B2" w:rsidP="004465F0">
            <w:pPr>
              <w:autoSpaceDE w:val="0"/>
              <w:autoSpaceDN w:val="0"/>
              <w:adjustRightInd w:val="0"/>
              <w:rPr>
                <w:rFonts w:ascii="Arial" w:hAnsi="Arial" w:cs="Arial"/>
                <w:color w:val="FF0000"/>
              </w:rPr>
            </w:pPr>
            <w:r>
              <w:rPr>
                <w:rFonts w:ascii="Arial" w:hAnsi="Arial" w:cs="Arial"/>
              </w:rPr>
              <w:t xml:space="preserve">The research will adhere to both schools’ safeguarding policies to reduce any adverse effects on the data collected. There will be teaching assistants in the schools to help with any unforeseen circumstances and the research will be devised with these circumstances in mind. </w:t>
            </w:r>
            <w:r>
              <w:rPr>
                <w:rFonts w:ascii="Arial" w:hAnsi="Arial" w:cs="Arial"/>
                <w:color w:val="FF0000"/>
              </w:rPr>
              <w:t xml:space="preserve">The issue of not gathering enough information from a certain number of participants will not apply here as our focus group is small and will only be selected from children with written consent from parents/guardians and assent from the participants. If a disclosure was made during </w:t>
            </w:r>
          </w:p>
          <w:p w14:paraId="13BD65F3"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6801DAB" w14:textId="77777777" w:rsidR="002668B2" w:rsidRPr="004C3A0B" w:rsidRDefault="002668B2" w:rsidP="002668B2">
      <w:pPr>
        <w:rPr>
          <w:rFonts w:ascii="Arial" w:hAnsi="Arial" w:cs="Arial"/>
          <w:bCs/>
        </w:rPr>
      </w:pPr>
    </w:p>
    <w:p w14:paraId="2BFF1AB7" w14:textId="77777777" w:rsidR="002668B2" w:rsidRPr="004C3A0B" w:rsidRDefault="002668B2" w:rsidP="002668B2">
      <w:pPr>
        <w:rPr>
          <w:rFonts w:ascii="Arial" w:hAnsi="Arial" w:cs="Arial"/>
          <w:bCs/>
        </w:rPr>
      </w:pPr>
    </w:p>
    <w:p w14:paraId="74B0A00A" w14:textId="77777777" w:rsidR="002668B2" w:rsidRPr="004C3A0B" w:rsidRDefault="002668B2" w:rsidP="002668B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2668B2" w:rsidRPr="004C3A0B" w14:paraId="7AB9CAD4" w14:textId="77777777" w:rsidTr="004465F0">
        <w:tc>
          <w:tcPr>
            <w:tcW w:w="9923" w:type="dxa"/>
            <w:gridSpan w:val="4"/>
            <w:tcBorders>
              <w:top w:val="single" w:sz="4" w:space="0" w:color="auto"/>
              <w:bottom w:val="single" w:sz="4" w:space="0" w:color="auto"/>
            </w:tcBorders>
            <w:shd w:val="clear" w:color="auto" w:fill="F2F2F2" w:themeFill="background1" w:themeFillShade="F2"/>
          </w:tcPr>
          <w:p w14:paraId="36F89D5D" w14:textId="77777777" w:rsidR="002668B2" w:rsidRPr="004C3A0B" w:rsidRDefault="002668B2" w:rsidP="004465F0">
            <w:pPr>
              <w:autoSpaceDE w:val="0"/>
              <w:autoSpaceDN w:val="0"/>
              <w:adjustRightInd w:val="0"/>
              <w:rPr>
                <w:rFonts w:ascii="Arial" w:hAnsi="Arial" w:cs="Arial"/>
                <w:b/>
              </w:rPr>
            </w:pPr>
            <w:r w:rsidRPr="004C3A0B">
              <w:rPr>
                <w:rFonts w:ascii="Arial" w:hAnsi="Arial" w:cs="Arial"/>
                <w:b/>
              </w:rPr>
              <w:t>Disclosure and Barring Service</w:t>
            </w:r>
          </w:p>
        </w:tc>
      </w:tr>
      <w:tr w:rsidR="002668B2" w:rsidRPr="004C3A0B" w14:paraId="700A96ED" w14:textId="77777777" w:rsidTr="004465F0">
        <w:tc>
          <w:tcPr>
            <w:tcW w:w="6663" w:type="dxa"/>
            <w:tcBorders>
              <w:top w:val="single" w:sz="4" w:space="0" w:color="auto"/>
              <w:bottom w:val="single" w:sz="4" w:space="0" w:color="auto"/>
            </w:tcBorders>
            <w:shd w:val="clear" w:color="auto" w:fill="F2F2F2" w:themeFill="background1" w:themeFillShade="F2"/>
          </w:tcPr>
          <w:p w14:paraId="44A7233F" w14:textId="77777777" w:rsidR="002668B2" w:rsidRPr="004C3A0B" w:rsidRDefault="002668B2" w:rsidP="004465F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B000805" w14:textId="77777777" w:rsidR="002668B2" w:rsidRPr="004C3A0B" w:rsidRDefault="002668B2" w:rsidP="004465F0">
            <w:pPr>
              <w:autoSpaceDE w:val="0"/>
              <w:autoSpaceDN w:val="0"/>
              <w:adjustRightInd w:val="0"/>
              <w:jc w:val="center"/>
              <w:rPr>
                <w:rFonts w:ascii="Arial" w:hAnsi="Arial" w:cs="Arial"/>
                <w:b/>
              </w:rPr>
            </w:pPr>
          </w:p>
          <w:p w14:paraId="2B408361" w14:textId="77777777" w:rsidR="002668B2" w:rsidRPr="004C3A0B" w:rsidRDefault="002668B2" w:rsidP="004465F0">
            <w:pPr>
              <w:autoSpaceDE w:val="0"/>
              <w:autoSpaceDN w:val="0"/>
              <w:adjustRightInd w:val="0"/>
              <w:jc w:val="center"/>
              <w:rPr>
                <w:rFonts w:ascii="Arial" w:hAnsi="Arial" w:cs="Arial"/>
                <w:b/>
              </w:rPr>
            </w:pPr>
          </w:p>
          <w:p w14:paraId="64FCF8BA" w14:textId="77777777" w:rsidR="002668B2" w:rsidRPr="004C3A0B" w:rsidRDefault="002668B2" w:rsidP="004465F0">
            <w:pPr>
              <w:autoSpaceDE w:val="0"/>
              <w:autoSpaceDN w:val="0"/>
              <w:adjustRightInd w:val="0"/>
              <w:rPr>
                <w:rFonts w:ascii="Arial" w:hAnsi="Arial" w:cs="Arial"/>
                <w:b/>
                <w:sz w:val="16"/>
                <w:szCs w:val="16"/>
              </w:rPr>
            </w:pPr>
          </w:p>
          <w:p w14:paraId="57DEE544" w14:textId="77777777" w:rsidR="002668B2" w:rsidRPr="004C3A0B" w:rsidRDefault="002668B2" w:rsidP="004465F0">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1D0E388C" w14:textId="77777777" w:rsidR="002668B2" w:rsidRPr="004C3A0B" w:rsidRDefault="002668B2" w:rsidP="004465F0">
            <w:pPr>
              <w:autoSpaceDE w:val="0"/>
              <w:autoSpaceDN w:val="0"/>
              <w:adjustRightInd w:val="0"/>
              <w:jc w:val="center"/>
              <w:rPr>
                <w:rFonts w:ascii="Arial" w:hAnsi="Arial" w:cs="Arial"/>
                <w:b/>
              </w:rPr>
            </w:pPr>
          </w:p>
          <w:p w14:paraId="459C1A57" w14:textId="77777777" w:rsidR="002668B2" w:rsidRPr="004C3A0B" w:rsidRDefault="002668B2" w:rsidP="004465F0">
            <w:pPr>
              <w:autoSpaceDE w:val="0"/>
              <w:autoSpaceDN w:val="0"/>
              <w:adjustRightInd w:val="0"/>
              <w:jc w:val="center"/>
              <w:rPr>
                <w:rFonts w:ascii="Arial" w:hAnsi="Arial" w:cs="Arial"/>
                <w:b/>
              </w:rPr>
            </w:pPr>
          </w:p>
          <w:p w14:paraId="10AB6063" w14:textId="77777777" w:rsidR="002668B2" w:rsidRPr="004C3A0B" w:rsidRDefault="002668B2" w:rsidP="004465F0">
            <w:pPr>
              <w:autoSpaceDE w:val="0"/>
              <w:autoSpaceDN w:val="0"/>
              <w:adjustRightInd w:val="0"/>
              <w:rPr>
                <w:rFonts w:ascii="Arial" w:hAnsi="Arial" w:cs="Arial"/>
                <w:b/>
                <w:sz w:val="16"/>
                <w:szCs w:val="16"/>
              </w:rPr>
            </w:pPr>
          </w:p>
          <w:p w14:paraId="199D7535" w14:textId="77777777" w:rsidR="002668B2" w:rsidRPr="004C3A0B" w:rsidRDefault="002668B2" w:rsidP="004465F0">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48A6316B" w14:textId="77777777" w:rsidR="002668B2" w:rsidRPr="004C3A0B" w:rsidRDefault="002668B2" w:rsidP="004465F0">
            <w:pPr>
              <w:autoSpaceDE w:val="0"/>
              <w:autoSpaceDN w:val="0"/>
              <w:adjustRightInd w:val="0"/>
              <w:jc w:val="center"/>
              <w:rPr>
                <w:rFonts w:ascii="Arial" w:hAnsi="Arial" w:cs="Arial"/>
                <w:b/>
              </w:rPr>
            </w:pPr>
          </w:p>
          <w:p w14:paraId="2AC2B46F" w14:textId="77777777" w:rsidR="002668B2" w:rsidRPr="004C3A0B" w:rsidRDefault="002668B2" w:rsidP="004465F0">
            <w:pPr>
              <w:autoSpaceDE w:val="0"/>
              <w:autoSpaceDN w:val="0"/>
              <w:adjustRightInd w:val="0"/>
              <w:jc w:val="center"/>
              <w:rPr>
                <w:rFonts w:ascii="Arial" w:hAnsi="Arial" w:cs="Arial"/>
                <w:b/>
              </w:rPr>
            </w:pPr>
          </w:p>
          <w:p w14:paraId="0A90C2A5" w14:textId="77777777" w:rsidR="002668B2" w:rsidRPr="004C3A0B" w:rsidRDefault="002668B2" w:rsidP="004465F0">
            <w:pPr>
              <w:autoSpaceDE w:val="0"/>
              <w:autoSpaceDN w:val="0"/>
              <w:adjustRightInd w:val="0"/>
              <w:rPr>
                <w:rFonts w:ascii="Arial" w:hAnsi="Arial" w:cs="Arial"/>
                <w:b/>
                <w:sz w:val="16"/>
                <w:szCs w:val="16"/>
              </w:rPr>
            </w:pPr>
          </w:p>
          <w:p w14:paraId="6E87EFE2" w14:textId="77777777" w:rsidR="002668B2" w:rsidRPr="004C3A0B" w:rsidRDefault="002668B2" w:rsidP="004465F0">
            <w:pPr>
              <w:autoSpaceDE w:val="0"/>
              <w:autoSpaceDN w:val="0"/>
              <w:adjustRightInd w:val="0"/>
              <w:jc w:val="center"/>
              <w:rPr>
                <w:rFonts w:ascii="Arial" w:hAnsi="Arial" w:cs="Arial"/>
                <w:b/>
              </w:rPr>
            </w:pPr>
            <w:r w:rsidRPr="004C3A0B">
              <w:rPr>
                <w:rFonts w:ascii="Arial" w:hAnsi="Arial" w:cs="Arial"/>
                <w:b/>
              </w:rPr>
              <w:t>N/A</w:t>
            </w:r>
          </w:p>
        </w:tc>
      </w:tr>
      <w:tr w:rsidR="002668B2" w:rsidRPr="004C3A0B" w14:paraId="3FCC8AB8" w14:textId="77777777" w:rsidTr="004465F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14CFC9B"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EndPr/>
            <w:sdtContent>
              <w:p w14:paraId="61839F8C" w14:textId="77777777" w:rsidR="002668B2" w:rsidRPr="004C3A0B" w:rsidRDefault="002668B2" w:rsidP="004465F0">
                <w:pPr>
                  <w:autoSpaceDE w:val="0"/>
                  <w:autoSpaceDN w:val="0"/>
                  <w:adjustRightInd w:val="0"/>
                  <w:jc w:val="center"/>
                  <w:rPr>
                    <w:rFonts w:ascii="Arial" w:hAnsi="Arial" w:cs="Arial"/>
                    <w:b/>
                    <w:sz w:val="16"/>
                    <w:szCs w:val="16"/>
                  </w:rPr>
                </w:pPr>
                <w:r>
                  <w:rPr>
                    <w:rFonts w:ascii="Arial" w:hAnsi="Arial" w:cs="Arial"/>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EndPr/>
            <w:sdtContent>
              <w:p w14:paraId="118CA484" w14:textId="77777777" w:rsidR="002668B2" w:rsidRPr="004C3A0B" w:rsidRDefault="002668B2" w:rsidP="004465F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EndPr/>
            <w:sdtContent>
              <w:p w14:paraId="5B900995" w14:textId="77777777" w:rsidR="002668B2" w:rsidRPr="004C3A0B" w:rsidRDefault="002668B2" w:rsidP="004465F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24F29CC5" w14:textId="77777777" w:rsidR="002668B2" w:rsidRPr="004C3A0B" w:rsidRDefault="002668B2" w:rsidP="002668B2">
      <w:pPr>
        <w:rPr>
          <w:rFonts w:ascii="Arial" w:hAnsi="Arial" w:cs="Arial"/>
          <w:bCs/>
        </w:rPr>
      </w:pPr>
      <w:r w:rsidRPr="004C3A0B">
        <w:rPr>
          <w:rFonts w:ascii="Arial" w:hAnsi="Arial" w:cs="Arial"/>
          <w:b/>
          <w:bCs/>
        </w:rPr>
        <w:br w:type="page"/>
      </w:r>
    </w:p>
    <w:p w14:paraId="0A7508F0" w14:textId="77777777" w:rsidR="002668B2" w:rsidRPr="004C3A0B" w:rsidRDefault="002668B2" w:rsidP="002668B2">
      <w:pPr>
        <w:rPr>
          <w:rFonts w:ascii="Arial" w:hAnsi="Arial" w:cs="Arial"/>
          <w:b/>
          <w:bCs/>
        </w:rPr>
      </w:pPr>
      <w:r w:rsidRPr="004C3A0B">
        <w:rPr>
          <w:rFonts w:ascii="Arial" w:hAnsi="Arial" w:cs="Arial"/>
          <w:b/>
          <w:bCs/>
        </w:rPr>
        <w:lastRenderedPageBreak/>
        <w:t>SECTION I: Feedback, Consent and Confidentiality</w:t>
      </w:r>
    </w:p>
    <w:p w14:paraId="46E48AB9" w14:textId="77777777" w:rsidR="002668B2" w:rsidRPr="004C3A0B" w:rsidRDefault="002668B2" w:rsidP="002668B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668B2" w:rsidRPr="004C3A0B" w14:paraId="47BDB36D" w14:textId="77777777" w:rsidTr="004465F0">
        <w:tc>
          <w:tcPr>
            <w:tcW w:w="9923" w:type="dxa"/>
            <w:tcBorders>
              <w:top w:val="single" w:sz="4" w:space="0" w:color="auto"/>
              <w:bottom w:val="single" w:sz="4" w:space="0" w:color="auto"/>
            </w:tcBorders>
            <w:shd w:val="clear" w:color="auto" w:fill="F2F2F2" w:themeFill="background1" w:themeFillShade="F2"/>
          </w:tcPr>
          <w:p w14:paraId="48AAA323" w14:textId="77777777" w:rsidR="002668B2" w:rsidRPr="004C3A0B" w:rsidRDefault="002668B2" w:rsidP="004465F0">
            <w:pPr>
              <w:rPr>
                <w:rFonts w:ascii="Arial" w:hAnsi="Arial" w:cs="Arial"/>
              </w:rPr>
            </w:pPr>
            <w:r w:rsidRPr="004C3A0B">
              <w:rPr>
                <w:rFonts w:ascii="Arial" w:hAnsi="Arial" w:cs="Arial"/>
                <w:b/>
              </w:rPr>
              <w:t>Feedback</w:t>
            </w:r>
          </w:p>
          <w:p w14:paraId="55415DF0" w14:textId="77777777" w:rsidR="002668B2" w:rsidRPr="004C3A0B" w:rsidRDefault="002668B2" w:rsidP="004465F0">
            <w:pPr>
              <w:rPr>
                <w:rFonts w:ascii="Arial" w:hAnsi="Arial" w:cs="Arial"/>
              </w:rPr>
            </w:pPr>
            <w:r w:rsidRPr="004C3A0B">
              <w:rPr>
                <w:rFonts w:ascii="Arial" w:hAnsi="Arial" w:cs="Arial"/>
              </w:rPr>
              <w:t xml:space="preserve">What feedback will be provided to participants, how will this be done and when? </w:t>
            </w:r>
          </w:p>
        </w:tc>
      </w:tr>
      <w:tr w:rsidR="002668B2" w:rsidRPr="004C3A0B" w14:paraId="0309EA7B" w14:textId="77777777" w:rsidTr="004465F0">
        <w:tc>
          <w:tcPr>
            <w:tcW w:w="9923" w:type="dxa"/>
            <w:tcBorders>
              <w:top w:val="single" w:sz="4" w:space="0" w:color="auto"/>
              <w:bottom w:val="single" w:sz="4" w:space="0" w:color="auto"/>
            </w:tcBorders>
          </w:tcPr>
          <w:p w14:paraId="5399445F" w14:textId="77777777" w:rsidR="002668B2" w:rsidRPr="0061571B" w:rsidRDefault="002668B2" w:rsidP="004465F0">
            <w:pPr>
              <w:autoSpaceDE w:val="0"/>
              <w:autoSpaceDN w:val="0"/>
              <w:adjustRightInd w:val="0"/>
              <w:rPr>
                <w:rFonts w:ascii="Arial" w:hAnsi="Arial" w:cs="Arial"/>
                <w:color w:val="FF0000"/>
              </w:rPr>
            </w:pPr>
            <w:r>
              <w:rPr>
                <w:rFonts w:ascii="Arial" w:hAnsi="Arial" w:cs="Arial"/>
              </w:rPr>
              <w:t xml:space="preserve">There won’t be any direct feedback given to participants including data, any analysis or results as these sections will be done as part of the assignment. </w:t>
            </w:r>
            <w:r>
              <w:rPr>
                <w:rFonts w:ascii="Arial" w:hAnsi="Arial" w:cs="Arial"/>
                <w:color w:val="FF0000"/>
              </w:rPr>
              <w:t>The feedback given to the participants will involve advising them that their input has been helpful and essential for this research to take place. The participants are made aware of how this research is used during the assent.</w:t>
            </w:r>
          </w:p>
          <w:p w14:paraId="39E0E04E"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2668B2" w:rsidRPr="004C3A0B" w14:paraId="5C2D4AC5" w14:textId="77777777" w:rsidTr="004465F0">
        <w:tc>
          <w:tcPr>
            <w:tcW w:w="9923" w:type="dxa"/>
            <w:tcBorders>
              <w:top w:val="single" w:sz="4" w:space="0" w:color="auto"/>
              <w:bottom w:val="single" w:sz="4" w:space="0" w:color="auto"/>
            </w:tcBorders>
          </w:tcPr>
          <w:p w14:paraId="2E751181"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6D22D4B9" w14:textId="77777777" w:rsidTr="004465F0">
        <w:tc>
          <w:tcPr>
            <w:tcW w:w="9923" w:type="dxa"/>
            <w:tcBorders>
              <w:top w:val="single" w:sz="4" w:space="0" w:color="auto"/>
              <w:bottom w:val="single" w:sz="4" w:space="0" w:color="auto"/>
            </w:tcBorders>
            <w:shd w:val="clear" w:color="auto" w:fill="F2F2F2" w:themeFill="background1" w:themeFillShade="F2"/>
          </w:tcPr>
          <w:p w14:paraId="509A4E4B" w14:textId="77777777" w:rsidR="002668B2" w:rsidRPr="004C3A0B" w:rsidRDefault="002668B2" w:rsidP="004465F0">
            <w:pPr>
              <w:rPr>
                <w:rFonts w:ascii="Arial" w:hAnsi="Arial" w:cs="Arial"/>
              </w:rPr>
            </w:pPr>
            <w:r w:rsidRPr="004C3A0B">
              <w:rPr>
                <w:rFonts w:ascii="Arial" w:hAnsi="Arial" w:cs="Arial"/>
                <w:b/>
              </w:rPr>
              <w:t>Informed consent</w:t>
            </w:r>
          </w:p>
          <w:p w14:paraId="4ABA6E35" w14:textId="77777777" w:rsidR="002668B2" w:rsidRPr="004C3A0B" w:rsidRDefault="002668B2" w:rsidP="004465F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2668B2" w:rsidRPr="004C3A0B" w14:paraId="6D03E5D6" w14:textId="77777777" w:rsidTr="004465F0">
        <w:tc>
          <w:tcPr>
            <w:tcW w:w="9923" w:type="dxa"/>
            <w:tcBorders>
              <w:top w:val="single" w:sz="4" w:space="0" w:color="auto"/>
              <w:bottom w:val="single" w:sz="4" w:space="0" w:color="auto"/>
            </w:tcBorders>
          </w:tcPr>
          <w:p w14:paraId="6C47A581" w14:textId="77777777" w:rsidR="002668B2" w:rsidRPr="00025096" w:rsidRDefault="002668B2" w:rsidP="004465F0">
            <w:pPr>
              <w:autoSpaceDE w:val="0"/>
              <w:autoSpaceDN w:val="0"/>
              <w:adjustRightInd w:val="0"/>
              <w:rPr>
                <w:rFonts w:ascii="Arial" w:hAnsi="Arial" w:cs="Arial"/>
                <w:color w:val="FF0000"/>
              </w:rPr>
            </w:pPr>
            <w:r>
              <w:rPr>
                <w:rFonts w:ascii="Arial" w:hAnsi="Arial" w:cs="Arial"/>
              </w:rPr>
              <w:t xml:space="preserve">The participant’s parents or guardians will be informed of the research project through a consent form sent home with the participants to be signed and sent back into school. They will sign this consent if they are happy with the participant being part of our research. </w:t>
            </w:r>
            <w:r>
              <w:rPr>
                <w:rFonts w:ascii="Arial" w:hAnsi="Arial" w:cs="Arial"/>
                <w:color w:val="FF0000"/>
              </w:rPr>
              <w:t>Information surrounding the research is on the consent forms attached for parents/guardians.</w:t>
            </w:r>
          </w:p>
          <w:p w14:paraId="13A54013" w14:textId="77777777" w:rsidR="002668B2" w:rsidRPr="00C771AF" w:rsidRDefault="002668B2" w:rsidP="004465F0">
            <w:pPr>
              <w:autoSpaceDE w:val="0"/>
              <w:autoSpaceDN w:val="0"/>
              <w:adjustRightInd w:val="0"/>
              <w:rPr>
                <w:rFonts w:ascii="Arial" w:hAnsi="Arial" w:cs="Arial"/>
              </w:rPr>
            </w:pPr>
            <w:r>
              <w:rPr>
                <w:rFonts w:ascii="Arial" w:hAnsi="Arial" w:cs="Arial"/>
              </w:rPr>
              <w:t xml:space="preserve">The participants will be informed directly on the day of the research activity by giving a detailed overview of the research and their input on the data. This information will be provided to them in an assent form which they can choose to sign with initials or to opt out of. </w:t>
            </w:r>
          </w:p>
          <w:p w14:paraId="4597D645"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2668B2" w:rsidRPr="004C3A0B" w14:paraId="7D1C5C55" w14:textId="77777777" w:rsidTr="004465F0">
        <w:tc>
          <w:tcPr>
            <w:tcW w:w="9923" w:type="dxa"/>
            <w:tcBorders>
              <w:top w:val="single" w:sz="4" w:space="0" w:color="auto"/>
              <w:bottom w:val="single" w:sz="4" w:space="0" w:color="auto"/>
            </w:tcBorders>
          </w:tcPr>
          <w:p w14:paraId="49953B9A"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4219324F" w14:textId="77777777" w:rsidTr="004465F0">
        <w:tc>
          <w:tcPr>
            <w:tcW w:w="9923" w:type="dxa"/>
            <w:tcBorders>
              <w:top w:val="single" w:sz="4" w:space="0" w:color="auto"/>
              <w:bottom w:val="single" w:sz="4" w:space="0" w:color="auto"/>
            </w:tcBorders>
            <w:shd w:val="clear" w:color="auto" w:fill="F2F2F2" w:themeFill="background1" w:themeFillShade="F2"/>
          </w:tcPr>
          <w:p w14:paraId="440F1D78" w14:textId="77777777" w:rsidR="002668B2" w:rsidRPr="004C3A0B" w:rsidRDefault="002668B2" w:rsidP="004465F0">
            <w:pPr>
              <w:rPr>
                <w:rFonts w:ascii="Arial" w:hAnsi="Arial" w:cs="Arial"/>
                <w:b/>
              </w:rPr>
            </w:pPr>
            <w:r w:rsidRPr="004C3A0B">
              <w:rPr>
                <w:rFonts w:ascii="Arial" w:hAnsi="Arial" w:cs="Arial"/>
                <w:b/>
              </w:rPr>
              <w:t>Confidentiality / Anonymity</w:t>
            </w:r>
          </w:p>
          <w:p w14:paraId="12EA5059" w14:textId="77777777" w:rsidR="002668B2" w:rsidRPr="004C3A0B" w:rsidRDefault="002668B2" w:rsidP="004465F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668B2" w:rsidRPr="004C3A0B" w14:paraId="6CEBE6F2" w14:textId="77777777" w:rsidTr="004465F0">
        <w:tc>
          <w:tcPr>
            <w:tcW w:w="9923" w:type="dxa"/>
            <w:tcBorders>
              <w:top w:val="single" w:sz="4" w:space="0" w:color="auto"/>
              <w:bottom w:val="single" w:sz="4" w:space="0" w:color="auto"/>
            </w:tcBorders>
          </w:tcPr>
          <w:p w14:paraId="5BABE195" w14:textId="77777777" w:rsidR="002668B2" w:rsidRPr="002D0C14" w:rsidRDefault="002668B2" w:rsidP="004465F0">
            <w:pPr>
              <w:autoSpaceDE w:val="0"/>
              <w:autoSpaceDN w:val="0"/>
              <w:adjustRightInd w:val="0"/>
              <w:rPr>
                <w:rFonts w:ascii="Arial" w:hAnsi="Arial" w:cs="Arial"/>
              </w:rPr>
            </w:pPr>
            <w:r>
              <w:rPr>
                <w:rFonts w:ascii="Arial" w:hAnsi="Arial" w:cs="Arial"/>
              </w:rPr>
              <w:t>Every participant will be informed they can opt out of being part of the data for the research. We will ensure that all information obtained during the research surrounding the participants will be kept confidential. Whilst gathering assent only initials will be taken and no full names will be disclosed. No personal information will be inputted to the interviews, observations or assignments. Within the research the targeted participants will only be identified with the letters ‘1’, ‘2’ and ‘3’.</w:t>
            </w:r>
          </w:p>
          <w:p w14:paraId="6BF9E5A5"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107C36F" w14:textId="77777777" w:rsidR="002668B2" w:rsidRPr="004C3A0B" w:rsidRDefault="002668B2" w:rsidP="002668B2">
      <w:pPr>
        <w:rPr>
          <w:rFonts w:ascii="Arial" w:hAnsi="Arial" w:cs="Arial"/>
        </w:rPr>
      </w:pPr>
    </w:p>
    <w:p w14:paraId="11E133FF" w14:textId="77777777" w:rsidR="002668B2" w:rsidRPr="004C3A0B" w:rsidRDefault="002668B2" w:rsidP="002668B2">
      <w:pPr>
        <w:rPr>
          <w:rFonts w:ascii="Arial" w:hAnsi="Arial" w:cs="Arial"/>
        </w:rPr>
      </w:pPr>
    </w:p>
    <w:p w14:paraId="079479BC" w14:textId="77777777" w:rsidR="002668B2" w:rsidRPr="004C3A0B" w:rsidRDefault="002668B2" w:rsidP="002668B2">
      <w:pPr>
        <w:rPr>
          <w:rFonts w:ascii="Arial" w:hAnsi="Arial" w:cs="Arial"/>
          <w:b/>
          <w:bCs/>
        </w:rPr>
      </w:pPr>
      <w:r w:rsidRPr="004C3A0B">
        <w:rPr>
          <w:rFonts w:ascii="Arial" w:hAnsi="Arial" w:cs="Arial"/>
          <w:b/>
          <w:bCs/>
        </w:rPr>
        <w:br w:type="page"/>
      </w:r>
    </w:p>
    <w:p w14:paraId="660EC855" w14:textId="77777777" w:rsidR="002668B2" w:rsidRPr="004C3A0B" w:rsidRDefault="002668B2" w:rsidP="002668B2">
      <w:pPr>
        <w:rPr>
          <w:rFonts w:ascii="Arial" w:hAnsi="Arial" w:cs="Arial"/>
          <w:b/>
          <w:bCs/>
        </w:rPr>
      </w:pPr>
      <w:r w:rsidRPr="004C3A0B">
        <w:rPr>
          <w:rFonts w:ascii="Arial" w:hAnsi="Arial" w:cs="Arial"/>
          <w:b/>
          <w:bCs/>
        </w:rPr>
        <w:lastRenderedPageBreak/>
        <w:t>SECTION J: Data Protection and Storage</w:t>
      </w:r>
    </w:p>
    <w:p w14:paraId="60285711" w14:textId="77777777" w:rsidR="002668B2" w:rsidRPr="004C3A0B" w:rsidRDefault="002668B2" w:rsidP="002668B2">
      <w:pPr>
        <w:rPr>
          <w:rFonts w:ascii="Arial" w:hAnsi="Arial" w:cs="Arial"/>
          <w:b/>
          <w:bCs/>
          <w:sz w:val="16"/>
          <w:szCs w:val="16"/>
        </w:rPr>
      </w:pPr>
    </w:p>
    <w:p w14:paraId="06A1207D" w14:textId="77777777" w:rsidR="002668B2" w:rsidRPr="004C3A0B" w:rsidRDefault="002668B2" w:rsidP="002668B2">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2668B2" w:rsidRPr="004C3A0B" w14:paraId="3392F5D0" w14:textId="77777777" w:rsidTr="004465F0">
        <w:tc>
          <w:tcPr>
            <w:tcW w:w="7763" w:type="dxa"/>
            <w:tcBorders>
              <w:top w:val="nil"/>
              <w:left w:val="nil"/>
            </w:tcBorders>
          </w:tcPr>
          <w:p w14:paraId="6E6811CE" w14:textId="77777777" w:rsidR="002668B2" w:rsidRPr="004C3A0B" w:rsidRDefault="002668B2" w:rsidP="004465F0">
            <w:pPr>
              <w:autoSpaceDE w:val="0"/>
              <w:autoSpaceDN w:val="0"/>
              <w:adjustRightInd w:val="0"/>
              <w:rPr>
                <w:rFonts w:ascii="Arial" w:hAnsi="Arial" w:cs="Arial"/>
                <w:bCs/>
              </w:rPr>
            </w:pPr>
          </w:p>
        </w:tc>
        <w:tc>
          <w:tcPr>
            <w:tcW w:w="992" w:type="dxa"/>
            <w:shd w:val="clear" w:color="auto" w:fill="F2F2F2" w:themeFill="background1" w:themeFillShade="F2"/>
            <w:vAlign w:val="bottom"/>
          </w:tcPr>
          <w:p w14:paraId="29800718"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2F9CF5EB"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NO</w:t>
            </w:r>
          </w:p>
        </w:tc>
      </w:tr>
      <w:tr w:rsidR="002668B2" w:rsidRPr="004C3A0B" w14:paraId="186A53FB" w14:textId="77777777" w:rsidTr="004465F0">
        <w:trPr>
          <w:trHeight w:val="403"/>
        </w:trPr>
        <w:tc>
          <w:tcPr>
            <w:tcW w:w="7763" w:type="dxa"/>
            <w:shd w:val="clear" w:color="auto" w:fill="F2F2F2" w:themeFill="background1" w:themeFillShade="F2"/>
            <w:vAlign w:val="center"/>
          </w:tcPr>
          <w:p w14:paraId="27ED044E" w14:textId="77777777" w:rsidR="002668B2" w:rsidRDefault="002668B2" w:rsidP="004465F0">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4ACAF2B6" w14:textId="77777777" w:rsidR="002668B2" w:rsidRPr="00204E14" w:rsidRDefault="002668B2" w:rsidP="004465F0">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66CE09CE" w14:textId="77777777" w:rsidR="002668B2" w:rsidRPr="00204E14" w:rsidRDefault="002668B2" w:rsidP="004465F0">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095B0DF0" w14:textId="77777777" w:rsidR="002668B2" w:rsidRPr="00204E14" w:rsidRDefault="002668B2" w:rsidP="004465F0">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EndPr/>
            <w:sdtContent>
              <w:p w14:paraId="05326B76"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EndPr/>
            <w:sdtContent>
              <w:p w14:paraId="7A5134FA"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102B70BD" w14:textId="77777777" w:rsidTr="004465F0">
        <w:trPr>
          <w:trHeight w:val="403"/>
        </w:trPr>
        <w:tc>
          <w:tcPr>
            <w:tcW w:w="9889" w:type="dxa"/>
            <w:gridSpan w:val="3"/>
            <w:shd w:val="clear" w:color="auto" w:fill="F2F2F2" w:themeFill="background1" w:themeFillShade="F2"/>
            <w:vAlign w:val="center"/>
          </w:tcPr>
          <w:p w14:paraId="42249315"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2668B2" w:rsidRPr="004C3A0B" w14:paraId="67D2E7DF" w14:textId="77777777" w:rsidTr="004465F0">
        <w:trPr>
          <w:trHeight w:val="403"/>
        </w:trPr>
        <w:tc>
          <w:tcPr>
            <w:tcW w:w="9889" w:type="dxa"/>
            <w:gridSpan w:val="3"/>
            <w:vAlign w:val="center"/>
          </w:tcPr>
          <w:p w14:paraId="6D90A98C" w14:textId="77777777" w:rsidR="002668B2" w:rsidRPr="004C3A0B" w:rsidRDefault="002668B2" w:rsidP="004465F0">
            <w:pPr>
              <w:autoSpaceDE w:val="0"/>
              <w:autoSpaceDN w:val="0"/>
              <w:adjustRightInd w:val="0"/>
              <w:rPr>
                <w:rFonts w:ascii="Arial" w:hAnsi="Arial" w:cs="Arial"/>
              </w:rPr>
            </w:pPr>
          </w:p>
          <w:p w14:paraId="61C5441D"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r w:rsidR="002668B2" w:rsidRPr="004C3A0B" w14:paraId="6DA0940F" w14:textId="77777777" w:rsidTr="004465F0">
        <w:trPr>
          <w:trHeight w:val="163"/>
        </w:trPr>
        <w:tc>
          <w:tcPr>
            <w:tcW w:w="9889" w:type="dxa"/>
            <w:gridSpan w:val="3"/>
            <w:vAlign w:val="center"/>
          </w:tcPr>
          <w:p w14:paraId="21163FF6"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289C392F" w14:textId="77777777" w:rsidTr="004465F0">
        <w:trPr>
          <w:trHeight w:val="403"/>
        </w:trPr>
        <w:tc>
          <w:tcPr>
            <w:tcW w:w="7763" w:type="dxa"/>
            <w:shd w:val="clear" w:color="auto" w:fill="F2F2F2" w:themeFill="background1" w:themeFillShade="F2"/>
            <w:vAlign w:val="center"/>
          </w:tcPr>
          <w:p w14:paraId="445CFF88" w14:textId="77777777" w:rsidR="002668B2" w:rsidRDefault="002668B2" w:rsidP="004465F0">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3EC3D674"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7A06F601"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8188AB5"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608E35D1"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4AB37AB3"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627714D2"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D66966E"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33A5C125" w14:textId="77777777" w:rsidR="002668B2" w:rsidRPr="00204E14" w:rsidRDefault="002668B2" w:rsidP="004465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78EF7158" w14:textId="77777777" w:rsidR="002668B2" w:rsidRPr="004C3A0B" w:rsidRDefault="002668B2" w:rsidP="004465F0">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EndPr/>
            <w:sdtContent>
              <w:p w14:paraId="14DC330F"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EndPr/>
            <w:sdtContent>
              <w:p w14:paraId="5E9F841D"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216D60CF" w14:textId="77777777" w:rsidTr="004465F0">
        <w:trPr>
          <w:trHeight w:val="403"/>
        </w:trPr>
        <w:tc>
          <w:tcPr>
            <w:tcW w:w="9889" w:type="dxa"/>
            <w:gridSpan w:val="3"/>
            <w:shd w:val="clear" w:color="auto" w:fill="F2F2F2" w:themeFill="background1" w:themeFillShade="F2"/>
            <w:vAlign w:val="center"/>
          </w:tcPr>
          <w:p w14:paraId="0C4A8217"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2668B2" w:rsidRPr="004C3A0B" w14:paraId="139D958D" w14:textId="77777777" w:rsidTr="004465F0">
        <w:trPr>
          <w:trHeight w:val="403"/>
        </w:trPr>
        <w:tc>
          <w:tcPr>
            <w:tcW w:w="9889" w:type="dxa"/>
            <w:gridSpan w:val="3"/>
            <w:vAlign w:val="center"/>
          </w:tcPr>
          <w:p w14:paraId="7C279E5E" w14:textId="77777777" w:rsidR="002668B2" w:rsidRPr="004C3A0B" w:rsidRDefault="002668B2" w:rsidP="004465F0">
            <w:pPr>
              <w:autoSpaceDE w:val="0"/>
              <w:autoSpaceDN w:val="0"/>
              <w:adjustRightInd w:val="0"/>
              <w:rPr>
                <w:rFonts w:ascii="Arial" w:hAnsi="Arial" w:cs="Arial"/>
              </w:rPr>
            </w:pPr>
          </w:p>
          <w:p w14:paraId="16F36CB2"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F7EEE22" w14:textId="77777777" w:rsidR="002668B2" w:rsidRDefault="002668B2" w:rsidP="002668B2">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2668B2" w:rsidRPr="004C3A0B" w14:paraId="2640F291" w14:textId="77777777" w:rsidTr="004465F0">
        <w:trPr>
          <w:trHeight w:val="439"/>
        </w:trPr>
        <w:tc>
          <w:tcPr>
            <w:tcW w:w="7763" w:type="dxa"/>
          </w:tcPr>
          <w:p w14:paraId="638252C2" w14:textId="77777777" w:rsidR="002668B2" w:rsidRPr="004C3A0B" w:rsidRDefault="002668B2" w:rsidP="004465F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19ADD676"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3D093B9E"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NO</w:t>
            </w:r>
          </w:p>
        </w:tc>
      </w:tr>
      <w:tr w:rsidR="002668B2" w:rsidRPr="004C3A0B" w14:paraId="57C6A86B" w14:textId="77777777" w:rsidTr="004465F0">
        <w:trPr>
          <w:trHeight w:val="439"/>
        </w:trPr>
        <w:tc>
          <w:tcPr>
            <w:tcW w:w="7763" w:type="dxa"/>
          </w:tcPr>
          <w:p w14:paraId="24A67A2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sdtPr>
            <w:sdtEndPr/>
            <w:sdtContent>
              <w:p w14:paraId="21A9A721" w14:textId="77777777" w:rsidR="002668B2" w:rsidRPr="004C3A0B" w:rsidRDefault="002668B2" w:rsidP="004465F0">
                <w:pPr>
                  <w:autoSpaceDE w:val="0"/>
                  <w:autoSpaceDN w:val="0"/>
                  <w:adjustRightInd w:val="0"/>
                  <w:jc w:val="center"/>
                  <w:rPr>
                    <w:rFonts w:ascii="Arial" w:hAnsi="Arial" w:cs="Arial"/>
                    <w:bCs/>
                  </w:rPr>
                </w:pPr>
                <w:r w:rsidRPr="009725AF">
                  <w:rPr>
                    <w:rFonts w:ascii="Segoe UI Symbol" w:hAnsi="Segoe UI Symbol" w:cs="Segoe UI Symbol"/>
                    <w:b/>
                    <w:bCs/>
                  </w:rPr>
                  <w:t>☐</w:t>
                </w:r>
              </w:p>
            </w:sdtContent>
          </w:sdt>
        </w:tc>
        <w:tc>
          <w:tcPr>
            <w:tcW w:w="1134" w:type="dxa"/>
          </w:tcPr>
          <w:sdt>
            <w:sdtPr>
              <w:rPr>
                <w:rFonts w:ascii="Arial" w:hAnsi="Arial" w:cs="Arial"/>
                <w:b/>
                <w:bCs/>
              </w:rPr>
              <w:id w:val="124512450"/>
            </w:sdtPr>
            <w:sdtEndPr/>
            <w:sdtContent>
              <w:p w14:paraId="047D58DC"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21161CB2" w14:textId="77777777" w:rsidTr="004465F0">
        <w:trPr>
          <w:trHeight w:val="403"/>
        </w:trPr>
        <w:tc>
          <w:tcPr>
            <w:tcW w:w="7763" w:type="dxa"/>
          </w:tcPr>
          <w:p w14:paraId="7B37E90F"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sdtPr>
            <w:sdtEndPr/>
            <w:sdtContent>
              <w:p w14:paraId="2AF4DCA3"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EndPr/>
            <w:sdtContent>
              <w:p w14:paraId="0EC11A2E"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449BBC07" w14:textId="77777777" w:rsidTr="004465F0">
        <w:trPr>
          <w:trHeight w:val="439"/>
        </w:trPr>
        <w:tc>
          <w:tcPr>
            <w:tcW w:w="7763" w:type="dxa"/>
          </w:tcPr>
          <w:p w14:paraId="6857A52A"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sdtPr>
            <w:sdtEndPr/>
            <w:sdtContent>
              <w:p w14:paraId="0568278F"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sdtPr>
            <w:sdtEndPr/>
            <w:sdtContent>
              <w:p w14:paraId="07C250A0"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31D164AD" w14:textId="77777777" w:rsidTr="004465F0">
        <w:trPr>
          <w:trHeight w:val="403"/>
        </w:trPr>
        <w:tc>
          <w:tcPr>
            <w:tcW w:w="7763" w:type="dxa"/>
          </w:tcPr>
          <w:p w14:paraId="25893156"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EndPr/>
            <w:sdtContent>
              <w:p w14:paraId="1B366D16"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EndPr/>
            <w:sdtContent>
              <w:p w14:paraId="1203AB5A"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0CE21886" w14:textId="77777777" w:rsidTr="004465F0">
        <w:trPr>
          <w:trHeight w:val="403"/>
        </w:trPr>
        <w:tc>
          <w:tcPr>
            <w:tcW w:w="7763" w:type="dxa"/>
          </w:tcPr>
          <w:p w14:paraId="4910178A"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sdtPr>
            <w:sdtEndPr/>
            <w:sdtContent>
              <w:p w14:paraId="0963E90B"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sdtPr>
            <w:sdtEndPr/>
            <w:sdtContent>
              <w:p w14:paraId="58F011A7"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07EC4F14" w14:textId="77777777" w:rsidTr="004465F0">
        <w:trPr>
          <w:trHeight w:val="403"/>
        </w:trPr>
        <w:tc>
          <w:tcPr>
            <w:tcW w:w="7763" w:type="dxa"/>
          </w:tcPr>
          <w:p w14:paraId="58D392E3"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sdtPr>
            <w:sdtEndPr/>
            <w:sdtContent>
              <w:p w14:paraId="47B6EFDF"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EndPr/>
            <w:sdtContent>
              <w:p w14:paraId="501D1CF2"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6FD08709" w14:textId="77777777" w:rsidTr="004465F0">
        <w:trPr>
          <w:trHeight w:val="403"/>
        </w:trPr>
        <w:tc>
          <w:tcPr>
            <w:tcW w:w="7763" w:type="dxa"/>
          </w:tcPr>
          <w:p w14:paraId="0FA2599B"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Other – specify:</w:t>
            </w:r>
          </w:p>
          <w:p w14:paraId="625450A5" w14:textId="77777777" w:rsidR="002668B2" w:rsidRPr="004C3A0B" w:rsidRDefault="002668B2" w:rsidP="004465F0">
            <w:pPr>
              <w:autoSpaceDE w:val="0"/>
              <w:autoSpaceDN w:val="0"/>
              <w:adjustRightInd w:val="0"/>
              <w:rPr>
                <w:rFonts w:ascii="Arial" w:hAnsi="Arial" w:cs="Arial"/>
              </w:rPr>
            </w:pPr>
          </w:p>
        </w:tc>
        <w:tc>
          <w:tcPr>
            <w:tcW w:w="992" w:type="dxa"/>
          </w:tcPr>
          <w:sdt>
            <w:sdtPr>
              <w:rPr>
                <w:rFonts w:ascii="Arial" w:hAnsi="Arial" w:cs="Arial"/>
                <w:b/>
                <w:bCs/>
              </w:rPr>
              <w:id w:val="-1556230815"/>
            </w:sdtPr>
            <w:sdtEndPr/>
            <w:sdtContent>
              <w:p w14:paraId="57A6B2C4"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sdtPr>
            <w:sdtEndPr/>
            <w:sdtContent>
              <w:p w14:paraId="3124E777"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05EDBEC8" w14:textId="77777777" w:rsidTr="004465F0">
        <w:trPr>
          <w:trHeight w:val="403"/>
        </w:trPr>
        <w:tc>
          <w:tcPr>
            <w:tcW w:w="9889" w:type="dxa"/>
            <w:gridSpan w:val="3"/>
          </w:tcPr>
          <w:p w14:paraId="2DD95710" w14:textId="77777777" w:rsidR="002668B2" w:rsidRDefault="002668B2" w:rsidP="004465F0">
            <w:pPr>
              <w:autoSpaceDE w:val="0"/>
              <w:autoSpaceDN w:val="0"/>
              <w:adjustRightInd w:val="0"/>
              <w:rPr>
                <w:rFonts w:ascii="Arial" w:hAnsi="Arial" w:cs="Arial"/>
                <w:b/>
                <w:bCs/>
              </w:rPr>
            </w:pPr>
            <w:r w:rsidRPr="00204E14">
              <w:rPr>
                <w:rFonts w:ascii="Arial" w:hAnsi="Arial" w:cs="Arial"/>
                <w:bCs/>
              </w:rPr>
              <w:lastRenderedPageBreak/>
              <w:t>For all stored data, explain the measures in place to ensure data confidentiality, including details of password protection, encryption and anonymisation</w:t>
            </w:r>
            <w:r w:rsidRPr="00204E14">
              <w:rPr>
                <w:rFonts w:ascii="Arial" w:hAnsi="Arial" w:cs="Arial"/>
              </w:rPr>
              <w:t>:</w:t>
            </w:r>
          </w:p>
        </w:tc>
      </w:tr>
      <w:tr w:rsidR="002668B2" w:rsidRPr="004C3A0B" w14:paraId="570ACC6A" w14:textId="77777777" w:rsidTr="004465F0">
        <w:trPr>
          <w:trHeight w:val="403"/>
        </w:trPr>
        <w:tc>
          <w:tcPr>
            <w:tcW w:w="9889" w:type="dxa"/>
            <w:gridSpan w:val="3"/>
          </w:tcPr>
          <w:p w14:paraId="0CBCBA74" w14:textId="77777777" w:rsidR="002668B2" w:rsidRDefault="002668B2" w:rsidP="004465F0">
            <w:pPr>
              <w:autoSpaceDE w:val="0"/>
              <w:autoSpaceDN w:val="0"/>
              <w:adjustRightInd w:val="0"/>
              <w:rPr>
                <w:rFonts w:ascii="Arial" w:hAnsi="Arial" w:cs="Arial"/>
                <w:bCs/>
              </w:rPr>
            </w:pPr>
            <w:r>
              <w:rPr>
                <w:rFonts w:ascii="Arial" w:hAnsi="Arial" w:cs="Arial"/>
                <w:bCs/>
              </w:rPr>
              <w:t xml:space="preserve">The observation notes, success criteria and interview answers will all be taken in paper form. </w:t>
            </w:r>
            <w:r w:rsidRPr="004962B7">
              <w:rPr>
                <w:rFonts w:ascii="Arial" w:hAnsi="Arial" w:cs="Arial"/>
                <w:bCs/>
              </w:rPr>
              <w:t xml:space="preserve">No children will be named and the paper files will be stored safely at home. </w:t>
            </w:r>
            <w:r>
              <w:rPr>
                <w:rFonts w:ascii="Arial" w:hAnsi="Arial" w:cs="Arial"/>
                <w:bCs/>
              </w:rPr>
              <w:t xml:space="preserve">The interviews will be recorded on a school device using an audio app once this recording is transcribed in school it will be deleted. </w:t>
            </w:r>
            <w:r>
              <w:rPr>
                <w:rFonts w:ascii="Arial" w:hAnsi="Arial" w:cs="Arial"/>
                <w:bCs/>
                <w:color w:val="FF0000"/>
              </w:rPr>
              <w:t xml:space="preserve"> The files will be archived in-line with UWTSD policy and data protection act. </w:t>
            </w:r>
            <w:r w:rsidRPr="004962B7">
              <w:rPr>
                <w:rFonts w:ascii="Arial" w:hAnsi="Arial" w:cs="Arial"/>
                <w:bCs/>
              </w:rPr>
              <w:t>We will not allow anyone apart from the t</w:t>
            </w:r>
            <w:r>
              <w:rPr>
                <w:rFonts w:ascii="Arial" w:hAnsi="Arial" w:cs="Arial"/>
                <w:bCs/>
              </w:rPr>
              <w:t>wo</w:t>
            </w:r>
            <w:r w:rsidRPr="004962B7">
              <w:rPr>
                <w:rFonts w:ascii="Arial" w:hAnsi="Arial" w:cs="Arial"/>
                <w:bCs/>
              </w:rPr>
              <w:t xml:space="preserve"> of us to access or see the documents. After we finish the assignment, all copies of the manual files will be destroyed.</w:t>
            </w:r>
          </w:p>
          <w:p w14:paraId="3F49A5AB" w14:textId="77777777" w:rsidR="002668B2" w:rsidRPr="004962B7" w:rsidRDefault="002668B2" w:rsidP="004465F0">
            <w:pPr>
              <w:autoSpaceDE w:val="0"/>
              <w:autoSpaceDN w:val="0"/>
              <w:adjustRightInd w:val="0"/>
              <w:rPr>
                <w:rFonts w:ascii="Arial" w:hAnsi="Arial" w:cs="Arial"/>
                <w:bCs/>
              </w:rPr>
            </w:pPr>
            <w:r>
              <w:rPr>
                <w:rFonts w:ascii="Arial" w:hAnsi="Arial" w:cs="Arial"/>
                <w:bCs/>
              </w:rPr>
              <w:t>Any electronic data will be password protected.</w:t>
            </w:r>
          </w:p>
          <w:p w14:paraId="07656D70" w14:textId="77777777" w:rsidR="002668B2" w:rsidRPr="007407AA" w:rsidRDefault="002668B2" w:rsidP="004465F0">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59240CC5" w14:textId="77777777" w:rsidR="002668B2" w:rsidRDefault="002668B2" w:rsidP="004465F0">
            <w:pPr>
              <w:autoSpaceDE w:val="0"/>
              <w:autoSpaceDN w:val="0"/>
              <w:adjustRightInd w:val="0"/>
              <w:jc w:val="center"/>
              <w:rPr>
                <w:rFonts w:ascii="Arial" w:hAnsi="Arial" w:cs="Arial"/>
                <w:b/>
                <w:bCs/>
              </w:rPr>
            </w:pPr>
          </w:p>
        </w:tc>
      </w:tr>
      <w:tr w:rsidR="002668B2" w:rsidRPr="004C3A0B" w14:paraId="431D1F5E" w14:textId="77777777" w:rsidTr="004465F0">
        <w:trPr>
          <w:trHeight w:val="439"/>
        </w:trPr>
        <w:tc>
          <w:tcPr>
            <w:tcW w:w="7763" w:type="dxa"/>
            <w:shd w:val="clear" w:color="auto" w:fill="F2F2F2" w:themeFill="background1" w:themeFillShade="F2"/>
            <w:vAlign w:val="center"/>
          </w:tcPr>
          <w:p w14:paraId="5450D918" w14:textId="77777777" w:rsidR="002668B2" w:rsidRPr="004C3A0B" w:rsidRDefault="002668B2" w:rsidP="004465F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CA55EB6"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F2F42A9" w14:textId="77777777" w:rsidR="002668B2" w:rsidRPr="004C3A0B" w:rsidRDefault="002668B2" w:rsidP="004465F0">
            <w:pPr>
              <w:autoSpaceDE w:val="0"/>
              <w:autoSpaceDN w:val="0"/>
              <w:adjustRightInd w:val="0"/>
              <w:jc w:val="center"/>
              <w:rPr>
                <w:rFonts w:ascii="Arial" w:hAnsi="Arial" w:cs="Arial"/>
                <w:b/>
                <w:bCs/>
              </w:rPr>
            </w:pPr>
            <w:r w:rsidRPr="004C3A0B">
              <w:rPr>
                <w:rFonts w:ascii="Arial" w:hAnsi="Arial" w:cs="Arial"/>
                <w:b/>
                <w:bCs/>
              </w:rPr>
              <w:t>NO</w:t>
            </w:r>
          </w:p>
        </w:tc>
      </w:tr>
      <w:tr w:rsidR="002668B2" w:rsidRPr="004C3A0B" w14:paraId="137224F1" w14:textId="77777777" w:rsidTr="004465F0">
        <w:trPr>
          <w:trHeight w:val="439"/>
        </w:trPr>
        <w:tc>
          <w:tcPr>
            <w:tcW w:w="7763" w:type="dxa"/>
            <w:shd w:val="clear" w:color="auto" w:fill="F2F2F2" w:themeFill="background1" w:themeFillShade="F2"/>
            <w:vAlign w:val="center"/>
          </w:tcPr>
          <w:p w14:paraId="4F49280C"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EndPr/>
            <w:sdtContent>
              <w:p w14:paraId="44923877"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EndPr/>
            <w:sdtContent>
              <w:p w14:paraId="388CFA7B"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263CD063" w14:textId="77777777" w:rsidTr="004465F0">
        <w:trPr>
          <w:trHeight w:val="403"/>
        </w:trPr>
        <w:tc>
          <w:tcPr>
            <w:tcW w:w="7763" w:type="dxa"/>
            <w:shd w:val="clear" w:color="auto" w:fill="F2F2F2" w:themeFill="background1" w:themeFillShade="F2"/>
            <w:vAlign w:val="center"/>
          </w:tcPr>
          <w:p w14:paraId="1CFFE661"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EndPr/>
            <w:sdtContent>
              <w:p w14:paraId="2035CCE4" w14:textId="77777777" w:rsidR="002668B2" w:rsidRPr="004C3A0B" w:rsidRDefault="002668B2" w:rsidP="004465F0">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1162969108"/>
            </w:sdtPr>
            <w:sdtEndPr/>
            <w:sdtContent>
              <w:p w14:paraId="4B01FC67" w14:textId="77777777" w:rsidR="002668B2" w:rsidRPr="004C3A0B" w:rsidRDefault="002668B2" w:rsidP="00446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668B2" w:rsidRPr="004C3A0B" w14:paraId="1C354899" w14:textId="77777777" w:rsidTr="004465F0">
        <w:trPr>
          <w:trHeight w:val="439"/>
        </w:trPr>
        <w:tc>
          <w:tcPr>
            <w:tcW w:w="7763" w:type="dxa"/>
            <w:shd w:val="clear" w:color="auto" w:fill="F2F2F2" w:themeFill="background1" w:themeFillShade="F2"/>
            <w:vAlign w:val="center"/>
          </w:tcPr>
          <w:p w14:paraId="06133F0F"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EndPr/>
            <w:sdtContent>
              <w:p w14:paraId="2B66D4CD"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EndPr/>
            <w:sdtContent>
              <w:p w14:paraId="22FE98B6"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40983A26" w14:textId="77777777" w:rsidTr="004465F0">
        <w:trPr>
          <w:trHeight w:val="403"/>
        </w:trPr>
        <w:tc>
          <w:tcPr>
            <w:tcW w:w="7763" w:type="dxa"/>
            <w:shd w:val="clear" w:color="auto" w:fill="F2F2F2" w:themeFill="background1" w:themeFillShade="F2"/>
            <w:vAlign w:val="center"/>
          </w:tcPr>
          <w:p w14:paraId="432EDE30"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EndPr/>
            <w:sdtContent>
              <w:p w14:paraId="780EB1A6"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EndPr/>
            <w:sdtContent>
              <w:p w14:paraId="66C221D1"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7137A051" w14:textId="77777777" w:rsidTr="004465F0">
        <w:trPr>
          <w:trHeight w:val="403"/>
        </w:trPr>
        <w:tc>
          <w:tcPr>
            <w:tcW w:w="7763" w:type="dxa"/>
            <w:shd w:val="clear" w:color="auto" w:fill="F2F2F2" w:themeFill="background1" w:themeFillShade="F2"/>
            <w:vAlign w:val="center"/>
          </w:tcPr>
          <w:p w14:paraId="2AFB9ADF"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EndPr/>
            <w:sdtContent>
              <w:p w14:paraId="11713967"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EndPr/>
            <w:sdtContent>
              <w:p w14:paraId="3FB3D678"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4905BC70" w14:textId="77777777" w:rsidTr="004465F0">
        <w:trPr>
          <w:trHeight w:val="403"/>
        </w:trPr>
        <w:tc>
          <w:tcPr>
            <w:tcW w:w="7763" w:type="dxa"/>
            <w:shd w:val="clear" w:color="auto" w:fill="F2F2F2" w:themeFill="background1" w:themeFillShade="F2"/>
            <w:vAlign w:val="center"/>
          </w:tcPr>
          <w:p w14:paraId="7E0E44C0"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EndPr/>
            <w:sdtContent>
              <w:p w14:paraId="04706760"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EndPr/>
            <w:sdtContent>
              <w:p w14:paraId="673A7775"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55F54DAC" w14:textId="77777777" w:rsidTr="004465F0">
        <w:trPr>
          <w:trHeight w:val="403"/>
        </w:trPr>
        <w:tc>
          <w:tcPr>
            <w:tcW w:w="7763" w:type="dxa"/>
            <w:shd w:val="clear" w:color="auto" w:fill="F2F2F2" w:themeFill="background1" w:themeFillShade="F2"/>
            <w:vAlign w:val="center"/>
          </w:tcPr>
          <w:p w14:paraId="7C1AF4F8" w14:textId="77777777" w:rsidR="002668B2" w:rsidRPr="004C3A0B" w:rsidRDefault="002668B2" w:rsidP="004465F0">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EndPr/>
            <w:sdtContent>
              <w:p w14:paraId="3134B798" w14:textId="77777777" w:rsidR="002668B2" w:rsidRPr="004C3A0B" w:rsidRDefault="002668B2" w:rsidP="00446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EndPr/>
            <w:sdtContent>
              <w:p w14:paraId="4E741277" w14:textId="77777777" w:rsidR="002668B2" w:rsidRPr="004C3A0B" w:rsidRDefault="002668B2" w:rsidP="004465F0">
                <w:pPr>
                  <w:autoSpaceDE w:val="0"/>
                  <w:autoSpaceDN w:val="0"/>
                  <w:adjustRightInd w:val="0"/>
                  <w:jc w:val="center"/>
                  <w:rPr>
                    <w:rFonts w:ascii="Arial" w:hAnsi="Arial" w:cs="Arial"/>
                  </w:rPr>
                </w:pPr>
                <w:r>
                  <w:rPr>
                    <w:rFonts w:ascii="Arial" w:hAnsi="Arial" w:cs="Arial"/>
                    <w:b/>
                    <w:bCs/>
                  </w:rPr>
                  <w:t>X</w:t>
                </w:r>
              </w:p>
            </w:sdtContent>
          </w:sdt>
        </w:tc>
      </w:tr>
      <w:tr w:rsidR="002668B2" w:rsidRPr="004C3A0B" w14:paraId="71857EDD" w14:textId="77777777" w:rsidTr="004465F0">
        <w:trPr>
          <w:trHeight w:val="403"/>
        </w:trPr>
        <w:tc>
          <w:tcPr>
            <w:tcW w:w="7763" w:type="dxa"/>
            <w:shd w:val="clear" w:color="auto" w:fill="F2F2F2" w:themeFill="background1" w:themeFillShade="F2"/>
            <w:vAlign w:val="center"/>
          </w:tcPr>
          <w:p w14:paraId="3EB1B5A6" w14:textId="77777777" w:rsidR="002668B2" w:rsidRPr="004C3A0B" w:rsidRDefault="002668B2" w:rsidP="004465F0">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EndPr/>
            <w:sdtContent>
              <w:p w14:paraId="429265F0" w14:textId="77777777" w:rsidR="002668B2" w:rsidRPr="004C3A0B" w:rsidRDefault="002668B2" w:rsidP="004465F0">
                <w:pPr>
                  <w:autoSpaceDE w:val="0"/>
                  <w:autoSpaceDN w:val="0"/>
                  <w:adjustRightInd w:val="0"/>
                  <w:jc w:val="center"/>
                  <w:rPr>
                    <w:rFonts w:ascii="Arial" w:hAnsi="Arial" w:cs="Arial"/>
                    <w:bCs/>
                  </w:rPr>
                </w:pPr>
                <w:r>
                  <w:rPr>
                    <w:rFonts w:ascii="Arial" w:eastAsia="MS Gothic"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433046498"/>
            </w:sdtPr>
            <w:sdtEndPr/>
            <w:sdtContent>
              <w:sdt>
                <w:sdtPr>
                  <w:rPr>
                    <w:rFonts w:ascii="Arial" w:hAnsi="Arial" w:cs="Arial"/>
                    <w:b/>
                    <w:bCs/>
                  </w:rPr>
                  <w:id w:val="1103381172"/>
                </w:sdtPr>
                <w:sdtEndPr/>
                <w:sdtContent>
                  <w:p w14:paraId="055D90B7" w14:textId="77777777" w:rsidR="002668B2" w:rsidRPr="00E90B82" w:rsidRDefault="002668B2" w:rsidP="00446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r>
      <w:tr w:rsidR="002668B2" w:rsidRPr="004C3A0B" w14:paraId="04C8A58F" w14:textId="77777777" w:rsidTr="004465F0">
        <w:trPr>
          <w:trHeight w:val="403"/>
        </w:trPr>
        <w:tc>
          <w:tcPr>
            <w:tcW w:w="9889" w:type="dxa"/>
            <w:gridSpan w:val="3"/>
            <w:shd w:val="clear" w:color="auto" w:fill="F2F2F2" w:themeFill="background1" w:themeFillShade="F2"/>
            <w:vAlign w:val="center"/>
          </w:tcPr>
          <w:p w14:paraId="2960E1F1" w14:textId="77777777" w:rsidR="002668B2" w:rsidRPr="004C3A0B" w:rsidRDefault="002668B2" w:rsidP="004465F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2668B2" w:rsidRPr="004C3A0B" w14:paraId="0C6CD969" w14:textId="77777777" w:rsidTr="004465F0">
        <w:trPr>
          <w:trHeight w:val="403"/>
        </w:trPr>
        <w:tc>
          <w:tcPr>
            <w:tcW w:w="9889" w:type="dxa"/>
            <w:gridSpan w:val="3"/>
            <w:vAlign w:val="center"/>
          </w:tcPr>
          <w:p w14:paraId="20840B9C" w14:textId="77777777" w:rsidR="002668B2" w:rsidRPr="001229F3" w:rsidRDefault="002668B2" w:rsidP="004465F0">
            <w:pPr>
              <w:autoSpaceDE w:val="0"/>
              <w:autoSpaceDN w:val="0"/>
              <w:adjustRightInd w:val="0"/>
              <w:rPr>
                <w:rFonts w:ascii="Arial" w:hAnsi="Arial" w:cs="Arial"/>
                <w:color w:val="FF0000"/>
              </w:rPr>
            </w:pPr>
            <w:r w:rsidRPr="00401794">
              <w:rPr>
                <w:rFonts w:ascii="Arial" w:hAnsi="Arial" w:cs="Arial"/>
              </w:rPr>
              <w:t>We will inform the pupils that staff members of the University will see their answers to the interview questions as part of our assignments. Part II of the Data Protection Act 1998 ‘Rights of Data Subjects and Others’, suggests that the pupils are entitled to be informed that other people will be viewing the data which they shared. The children will be made aware that the staff members will not know their names or identities.</w:t>
            </w:r>
            <w:r>
              <w:rPr>
                <w:rFonts w:ascii="Arial" w:hAnsi="Arial" w:cs="Arial"/>
              </w:rPr>
              <w:t xml:space="preserve"> Electronic data will be password protected and archived upon completion of the assignment. </w:t>
            </w:r>
            <w:r>
              <w:rPr>
                <w:rFonts w:ascii="Arial" w:hAnsi="Arial" w:cs="Arial"/>
                <w:color w:val="FF0000"/>
              </w:rPr>
              <w:t>The recording of the interviews will be used for transcription. These recordings will then be archived in-line with UWTSD policy and data protection act.</w:t>
            </w:r>
          </w:p>
          <w:p w14:paraId="04BE1D0B"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6DD3D47" w14:textId="77777777" w:rsidR="002668B2" w:rsidRPr="004C3A0B" w:rsidRDefault="002668B2" w:rsidP="002668B2">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2668B2" w:rsidRPr="004C3A0B" w14:paraId="6BE5476D" w14:textId="77777777" w:rsidTr="004465F0">
        <w:trPr>
          <w:trHeight w:val="403"/>
        </w:trPr>
        <w:tc>
          <w:tcPr>
            <w:tcW w:w="9889" w:type="dxa"/>
            <w:shd w:val="clear" w:color="auto" w:fill="F2F2F2" w:themeFill="background1" w:themeFillShade="F2"/>
            <w:vAlign w:val="center"/>
          </w:tcPr>
          <w:p w14:paraId="3084A61C" w14:textId="77777777" w:rsidR="002668B2" w:rsidRPr="004C3A0B" w:rsidRDefault="002668B2" w:rsidP="004465F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668B2" w:rsidRPr="004C3A0B" w14:paraId="0711CAFA" w14:textId="77777777" w:rsidTr="004465F0">
        <w:trPr>
          <w:trHeight w:val="403"/>
        </w:trPr>
        <w:tc>
          <w:tcPr>
            <w:tcW w:w="9889" w:type="dxa"/>
            <w:vAlign w:val="center"/>
          </w:tcPr>
          <w:p w14:paraId="55F216D5" w14:textId="77777777" w:rsidR="002668B2" w:rsidRPr="000734A9" w:rsidRDefault="002668B2" w:rsidP="004465F0">
            <w:pPr>
              <w:autoSpaceDE w:val="0"/>
              <w:autoSpaceDN w:val="0"/>
              <w:adjustRightInd w:val="0"/>
              <w:rPr>
                <w:rFonts w:ascii="Arial" w:hAnsi="Arial" w:cs="Arial"/>
              </w:rPr>
            </w:pPr>
            <w:r w:rsidRPr="000734A9">
              <w:rPr>
                <w:rFonts w:ascii="Arial" w:hAnsi="Arial" w:cs="Arial"/>
              </w:rPr>
              <w:t>Sarah Bowen</w:t>
            </w:r>
          </w:p>
          <w:p w14:paraId="4362DB7F" w14:textId="77777777" w:rsidR="002668B2" w:rsidRPr="000734A9" w:rsidRDefault="002668B2" w:rsidP="004465F0">
            <w:pPr>
              <w:autoSpaceDE w:val="0"/>
              <w:autoSpaceDN w:val="0"/>
              <w:adjustRightInd w:val="0"/>
              <w:rPr>
                <w:rFonts w:ascii="Arial" w:hAnsi="Arial" w:cs="Arial"/>
              </w:rPr>
            </w:pPr>
            <w:r w:rsidRPr="000734A9">
              <w:rPr>
                <w:rFonts w:ascii="Arial" w:hAnsi="Arial" w:cs="Arial"/>
              </w:rPr>
              <w:t>Kirsty Harris</w:t>
            </w:r>
          </w:p>
          <w:p w14:paraId="428B631D" w14:textId="77777777" w:rsidR="002668B2" w:rsidRPr="007362FD" w:rsidRDefault="002668B2" w:rsidP="004465F0">
            <w:pPr>
              <w:autoSpaceDE w:val="0"/>
              <w:autoSpaceDN w:val="0"/>
              <w:adjustRightInd w:val="0"/>
              <w:rPr>
                <w:rFonts w:ascii="Arial" w:hAnsi="Arial" w:cs="Arial"/>
              </w:rPr>
            </w:pPr>
            <w:r>
              <w:rPr>
                <w:rFonts w:ascii="Arial" w:hAnsi="Arial" w:cs="Arial"/>
              </w:rPr>
              <w:t>Headteachers (can access data from their school)</w:t>
            </w:r>
          </w:p>
          <w:p w14:paraId="7866306A" w14:textId="77777777" w:rsidR="002668B2" w:rsidRDefault="002668B2" w:rsidP="004465F0">
            <w:pPr>
              <w:autoSpaceDE w:val="0"/>
              <w:autoSpaceDN w:val="0"/>
              <w:adjustRightInd w:val="0"/>
              <w:rPr>
                <w:rFonts w:ascii="Arial" w:hAnsi="Arial" w:cs="Arial"/>
              </w:rPr>
            </w:pPr>
            <w:r>
              <w:rPr>
                <w:rFonts w:ascii="Arial" w:hAnsi="Arial" w:cs="Arial"/>
              </w:rPr>
              <w:t>Class teachers (can access data from their class)</w:t>
            </w:r>
          </w:p>
          <w:p w14:paraId="035C4D65"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2668B2" w:rsidRPr="004C3A0B" w14:paraId="5170CAC2" w14:textId="77777777" w:rsidTr="004465F0">
        <w:trPr>
          <w:trHeight w:val="233"/>
        </w:trPr>
        <w:tc>
          <w:tcPr>
            <w:tcW w:w="9889" w:type="dxa"/>
            <w:vAlign w:val="center"/>
          </w:tcPr>
          <w:p w14:paraId="50A47D89"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1FE9A124" w14:textId="77777777" w:rsidTr="004465F0">
        <w:trPr>
          <w:trHeight w:val="403"/>
        </w:trPr>
        <w:tc>
          <w:tcPr>
            <w:tcW w:w="9889" w:type="dxa"/>
            <w:shd w:val="clear" w:color="auto" w:fill="F2F2F2" w:themeFill="background1" w:themeFillShade="F2"/>
          </w:tcPr>
          <w:p w14:paraId="6F1F5415" w14:textId="77777777" w:rsidR="002668B2" w:rsidRPr="004C3A0B" w:rsidRDefault="002668B2" w:rsidP="004465F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668B2" w:rsidRPr="004C3A0B" w14:paraId="50F761FE" w14:textId="77777777" w:rsidTr="004465F0">
        <w:trPr>
          <w:trHeight w:val="403"/>
        </w:trPr>
        <w:tc>
          <w:tcPr>
            <w:tcW w:w="9889" w:type="dxa"/>
          </w:tcPr>
          <w:p w14:paraId="60D7B120" w14:textId="77777777" w:rsidR="002668B2" w:rsidRPr="00C143D6" w:rsidRDefault="002668B2" w:rsidP="004465F0">
            <w:pPr>
              <w:autoSpaceDE w:val="0"/>
              <w:autoSpaceDN w:val="0"/>
              <w:adjustRightInd w:val="0"/>
              <w:rPr>
                <w:rFonts w:ascii="Arial" w:hAnsi="Arial" w:cs="Arial"/>
              </w:rPr>
            </w:pPr>
            <w:r>
              <w:rPr>
                <w:rFonts w:ascii="Arial" w:hAnsi="Arial" w:cs="Arial"/>
              </w:rPr>
              <w:t>Sarah Bowen</w:t>
            </w:r>
          </w:p>
          <w:p w14:paraId="4DB30AAA" w14:textId="77777777" w:rsidR="002668B2" w:rsidRPr="00331A9C" w:rsidRDefault="002668B2" w:rsidP="004465F0">
            <w:pPr>
              <w:autoSpaceDE w:val="0"/>
              <w:autoSpaceDN w:val="0"/>
              <w:adjustRightInd w:val="0"/>
              <w:rPr>
                <w:rFonts w:ascii="Arial" w:hAnsi="Arial" w:cs="Arial"/>
              </w:rPr>
            </w:pPr>
            <w:r>
              <w:rPr>
                <w:rFonts w:ascii="Arial" w:hAnsi="Arial" w:cs="Arial"/>
              </w:rPr>
              <w:t>Kirsty Harris</w:t>
            </w:r>
          </w:p>
          <w:p w14:paraId="68AD0721"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r w:rsidR="002668B2" w:rsidRPr="004C3A0B" w14:paraId="1E49DF0A" w14:textId="77777777" w:rsidTr="004465F0">
        <w:trPr>
          <w:trHeight w:val="233"/>
        </w:trPr>
        <w:tc>
          <w:tcPr>
            <w:tcW w:w="9889" w:type="dxa"/>
          </w:tcPr>
          <w:p w14:paraId="3D77216B" w14:textId="77777777" w:rsidR="002668B2" w:rsidRPr="004C3A0B" w:rsidRDefault="002668B2" w:rsidP="004465F0">
            <w:pPr>
              <w:autoSpaceDE w:val="0"/>
              <w:autoSpaceDN w:val="0"/>
              <w:adjustRightInd w:val="0"/>
              <w:rPr>
                <w:rFonts w:ascii="Arial" w:hAnsi="Arial" w:cs="Arial"/>
                <w:sz w:val="16"/>
                <w:szCs w:val="16"/>
              </w:rPr>
            </w:pPr>
          </w:p>
        </w:tc>
      </w:tr>
      <w:tr w:rsidR="002668B2" w:rsidRPr="004C3A0B" w14:paraId="3E4ED7C2" w14:textId="77777777" w:rsidTr="004465F0">
        <w:trPr>
          <w:trHeight w:val="403"/>
        </w:trPr>
        <w:tc>
          <w:tcPr>
            <w:tcW w:w="9889" w:type="dxa"/>
            <w:shd w:val="clear" w:color="auto" w:fill="F2F2F2" w:themeFill="background1" w:themeFillShade="F2"/>
          </w:tcPr>
          <w:p w14:paraId="12FE3BF5" w14:textId="77777777" w:rsidR="002668B2" w:rsidRPr="004C3A0B" w:rsidRDefault="002668B2" w:rsidP="004465F0">
            <w:pPr>
              <w:autoSpaceDE w:val="0"/>
              <w:autoSpaceDN w:val="0"/>
              <w:adjustRightInd w:val="0"/>
              <w:rPr>
                <w:rFonts w:ascii="Arial" w:hAnsi="Arial" w:cs="Arial"/>
              </w:rPr>
            </w:pPr>
            <w:r w:rsidRPr="004C3A0B">
              <w:rPr>
                <w:rFonts w:ascii="Arial" w:hAnsi="Arial" w:cs="Arial"/>
                <w:bCs/>
              </w:rPr>
              <w:lastRenderedPageBreak/>
              <w:t xml:space="preserve">Give details of data storage arrangements, including where data will be stored, how long for, and in what form. Will data be archived – if so how and if not why not.  </w:t>
            </w:r>
          </w:p>
        </w:tc>
      </w:tr>
      <w:tr w:rsidR="002668B2" w:rsidRPr="004C3A0B" w14:paraId="60255E7D" w14:textId="77777777" w:rsidTr="004465F0">
        <w:trPr>
          <w:trHeight w:val="403"/>
        </w:trPr>
        <w:tc>
          <w:tcPr>
            <w:tcW w:w="9889" w:type="dxa"/>
          </w:tcPr>
          <w:p w14:paraId="71B7F854" w14:textId="77777777" w:rsidR="002668B2" w:rsidRPr="00BB76E4" w:rsidRDefault="002668B2" w:rsidP="004465F0">
            <w:pPr>
              <w:autoSpaceDE w:val="0"/>
              <w:autoSpaceDN w:val="0"/>
              <w:adjustRightInd w:val="0"/>
              <w:rPr>
                <w:rFonts w:ascii="Arial" w:hAnsi="Arial" w:cs="Arial"/>
              </w:rPr>
            </w:pPr>
            <w:r>
              <w:rPr>
                <w:rFonts w:ascii="Arial" w:hAnsi="Arial" w:cs="Arial"/>
              </w:rPr>
              <w:t xml:space="preserve">There will be manual files kept for and used to inform assignments. </w:t>
            </w:r>
            <w:r>
              <w:t xml:space="preserve"> </w:t>
            </w:r>
            <w:r w:rsidRPr="00103869">
              <w:rPr>
                <w:rFonts w:ascii="Arial" w:hAnsi="Arial" w:cs="Arial"/>
              </w:rPr>
              <w:t>The interviews will be recorded on a school device using an audio app once this recording is transcribed it will be deleted</w:t>
            </w:r>
            <w:r>
              <w:rPr>
                <w:rFonts w:ascii="Arial" w:hAnsi="Arial" w:cs="Arial"/>
              </w:rPr>
              <w:t xml:space="preserve">. </w:t>
            </w:r>
            <w:r>
              <w:rPr>
                <w:rFonts w:ascii="Arial" w:hAnsi="Arial" w:cs="Arial"/>
                <w:color w:val="FF0000"/>
              </w:rPr>
              <w:t xml:space="preserve">These recordings will be in fact archived in-line with UWTSD policy and data protection act. </w:t>
            </w:r>
            <w:r>
              <w:rPr>
                <w:rFonts w:ascii="Arial" w:hAnsi="Arial" w:cs="Arial"/>
              </w:rPr>
              <w:t>They will then be destroyed once the assignments have been submitted on the 16</w:t>
            </w:r>
            <w:r w:rsidRPr="00BB76E4">
              <w:rPr>
                <w:rFonts w:ascii="Arial" w:hAnsi="Arial" w:cs="Arial"/>
                <w:vertAlign w:val="superscript"/>
              </w:rPr>
              <w:t>th</w:t>
            </w:r>
            <w:r>
              <w:rPr>
                <w:rFonts w:ascii="Arial" w:hAnsi="Arial" w:cs="Arial"/>
              </w:rPr>
              <w:t xml:space="preserve"> of April which will be the latest date the manual files will be destroyed.</w:t>
            </w:r>
          </w:p>
          <w:p w14:paraId="39BE99F7" w14:textId="77777777" w:rsidR="002668B2" w:rsidRPr="004C3A0B" w:rsidRDefault="002668B2" w:rsidP="004465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4A6BF60" w14:textId="77777777" w:rsidR="002668B2" w:rsidRPr="004C3A0B" w:rsidRDefault="002668B2" w:rsidP="002668B2">
      <w:pPr>
        <w:rPr>
          <w:rFonts w:ascii="Arial" w:hAnsi="Arial" w:cs="Arial"/>
          <w:b/>
          <w:bCs/>
        </w:rPr>
      </w:pPr>
      <w:r w:rsidRPr="004C3A0B">
        <w:rPr>
          <w:rFonts w:ascii="Arial" w:hAnsi="Arial" w:cs="Arial"/>
          <w:sz w:val="16"/>
          <w:szCs w:val="16"/>
        </w:rPr>
        <w:br w:type="page"/>
      </w:r>
    </w:p>
    <w:p w14:paraId="5C0870CF" w14:textId="77777777" w:rsidR="002668B2" w:rsidRPr="004C3A0B" w:rsidRDefault="002668B2" w:rsidP="002668B2">
      <w:pPr>
        <w:rPr>
          <w:rFonts w:ascii="Arial" w:hAnsi="Arial" w:cs="Arial"/>
          <w:b/>
          <w:bCs/>
        </w:rPr>
      </w:pPr>
      <w:r w:rsidRPr="004C3A0B">
        <w:rPr>
          <w:rFonts w:ascii="Arial" w:hAnsi="Arial" w:cs="Arial"/>
          <w:b/>
          <w:bCs/>
        </w:rPr>
        <w:lastRenderedPageBreak/>
        <w:t>SECTION K: Declaration</w:t>
      </w:r>
    </w:p>
    <w:p w14:paraId="4ADC921C" w14:textId="77777777" w:rsidR="002668B2" w:rsidRPr="004C3A0B" w:rsidRDefault="002668B2" w:rsidP="002668B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2668B2" w:rsidRPr="004C3A0B" w14:paraId="61F499FD" w14:textId="77777777" w:rsidTr="004465F0">
        <w:trPr>
          <w:trHeight w:val="1807"/>
        </w:trPr>
        <w:tc>
          <w:tcPr>
            <w:tcW w:w="9881" w:type="dxa"/>
            <w:gridSpan w:val="4"/>
            <w:shd w:val="clear" w:color="auto" w:fill="F2F2F2" w:themeFill="background1" w:themeFillShade="F2"/>
            <w:vAlign w:val="center"/>
          </w:tcPr>
          <w:p w14:paraId="0ADE1F02" w14:textId="77777777" w:rsidR="002668B2" w:rsidRPr="004C3A0B" w:rsidRDefault="002668B2" w:rsidP="004465F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658333F" w14:textId="77777777" w:rsidR="002668B2" w:rsidRPr="004C3A0B" w:rsidRDefault="002668B2" w:rsidP="004465F0">
            <w:pPr>
              <w:jc w:val="both"/>
              <w:rPr>
                <w:rFonts w:ascii="Arial" w:hAnsi="Arial" w:cs="Arial"/>
                <w:b/>
                <w:bCs/>
                <w:color w:val="000000"/>
              </w:rPr>
            </w:pPr>
          </w:p>
          <w:p w14:paraId="00B2AF1D" w14:textId="77777777" w:rsidR="002668B2" w:rsidRPr="004C3A0B" w:rsidRDefault="002668B2" w:rsidP="004465F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rPr>
                <w:t>Research Ethics and Integrity Code of Practice</w:t>
              </w:r>
            </w:hyperlink>
          </w:p>
        </w:tc>
      </w:tr>
      <w:tr w:rsidR="002668B2" w:rsidRPr="004C3A0B" w14:paraId="7CC234F6" w14:textId="77777777" w:rsidTr="004465F0">
        <w:trPr>
          <w:trHeight w:val="657"/>
        </w:trPr>
        <w:tc>
          <w:tcPr>
            <w:tcW w:w="3219" w:type="dxa"/>
            <w:tcBorders>
              <w:right w:val="nil"/>
            </w:tcBorders>
            <w:vAlign w:val="center"/>
          </w:tcPr>
          <w:p w14:paraId="7FC4706D" w14:textId="77777777" w:rsidR="002668B2" w:rsidRPr="004C3A0B" w:rsidRDefault="002668B2" w:rsidP="004465F0">
            <w:pPr>
              <w:spacing w:before="100" w:beforeAutospacing="1" w:after="100" w:afterAutospacing="1"/>
              <w:rPr>
                <w:rFonts w:ascii="Arial" w:hAnsi="Arial" w:cs="Arial"/>
              </w:rPr>
            </w:pPr>
            <w:r>
              <w:rPr>
                <w:rFonts w:ascii="Arial" w:hAnsi="Arial" w:cs="Arial"/>
                <w:b/>
                <w:bCs/>
                <w:noProof/>
                <w:lang w:eastAsia="en-GB"/>
              </w:rPr>
              <mc:AlternateContent>
                <mc:Choice Requires="wpi">
                  <w:drawing>
                    <wp:anchor distT="0" distB="0" distL="114300" distR="114300" simplePos="0" relativeHeight="251661312" behindDoc="0" locked="0" layoutInCell="1" allowOverlap="1" wp14:anchorId="08F4C49E" wp14:editId="31279506">
                      <wp:simplePos x="0" y="0"/>
                      <wp:positionH relativeFrom="column">
                        <wp:posOffset>1700407</wp:posOffset>
                      </wp:positionH>
                      <wp:positionV relativeFrom="paragraph">
                        <wp:posOffset>13474</wp:posOffset>
                      </wp:positionV>
                      <wp:extent cx="314954" cy="305247"/>
                      <wp:effectExtent l="101600" t="101600" r="0" b="0"/>
                      <wp:wrapNone/>
                      <wp:docPr id="14" name="Ink 14"/>
                      <wp:cNvGraphicFramePr/>
                      <a:graphic xmlns:a="http://schemas.openxmlformats.org/drawingml/2006/main">
                        <a:graphicData uri="http://schemas.microsoft.com/office/word/2010/wordprocessingInk">
                          <w14:contentPart bwMode="auto" r:id="rId11">
                            <w14:nvContentPartPr>
                              <w14:cNvContentPartPr/>
                            </w14:nvContentPartPr>
                            <w14:xfrm>
                              <a:off x="0" y="0"/>
                              <a:ext cx="314954" cy="305247"/>
                            </w14:xfrm>
                          </w14:contentPart>
                        </a:graphicData>
                      </a:graphic>
                    </wp:anchor>
                  </w:drawing>
                </mc:Choice>
                <mc:Fallback>
                  <w:pict>
                    <v:shapetype w14:anchorId="659B8F5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133.15pt;margin-top:.3pt;width:26.35pt;height:25.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">
                      <v:imagedata r:id="rId12" o:title=""/>
                    </v:shape>
                  </w:pict>
                </mc:Fallback>
              </mc:AlternateContent>
            </w:r>
            <w:r w:rsidRPr="004C3A0B">
              <w:rPr>
                <w:rFonts w:ascii="Arial" w:hAnsi="Arial" w:cs="Arial"/>
                <w:b/>
                <w:bCs/>
              </w:rPr>
              <w:t>Signature of applicant:</w:t>
            </w:r>
          </w:p>
        </w:tc>
        <w:tc>
          <w:tcPr>
            <w:tcW w:w="3969" w:type="dxa"/>
            <w:tcBorders>
              <w:left w:val="nil"/>
            </w:tcBorders>
            <w:vAlign w:val="center"/>
          </w:tcPr>
          <w:p w14:paraId="2E19F205" w14:textId="77777777" w:rsidR="002668B2" w:rsidRPr="004C3A0B" w:rsidRDefault="002668B2" w:rsidP="004465F0">
            <w:pPr>
              <w:spacing w:before="100" w:beforeAutospacing="1" w:after="100" w:afterAutospacing="1"/>
              <w:rPr>
                <w:rFonts w:ascii="Arial" w:hAnsi="Arial" w:cs="Arial"/>
              </w:rPr>
            </w:pPr>
            <w:r>
              <w:rPr>
                <w:rFonts w:ascii="Arial" w:hAnsi="Arial" w:cs="Arial"/>
                <w:noProof/>
                <w:lang w:eastAsia="en-GB"/>
              </w:rPr>
              <mc:AlternateContent>
                <mc:Choice Requires="wpi">
                  <w:drawing>
                    <wp:anchor distT="0" distB="0" distL="114300" distR="114300" simplePos="0" relativeHeight="251663360" behindDoc="0" locked="0" layoutInCell="1" allowOverlap="1" wp14:anchorId="568CE6CA" wp14:editId="767EA487">
                      <wp:simplePos x="0" y="0"/>
                      <wp:positionH relativeFrom="column">
                        <wp:posOffset>305304</wp:posOffset>
                      </wp:positionH>
                      <wp:positionV relativeFrom="paragraph">
                        <wp:posOffset>160884</wp:posOffset>
                      </wp:positionV>
                      <wp:extent cx="1170288" cy="167544"/>
                      <wp:effectExtent l="101600" t="101600" r="0" b="10795"/>
                      <wp:wrapNone/>
                      <wp:docPr id="16" name="Ink 16"/>
                      <wp:cNvGraphicFramePr/>
                      <a:graphic xmlns:a="http://schemas.openxmlformats.org/drawingml/2006/main">
                        <a:graphicData uri="http://schemas.microsoft.com/office/word/2010/wordprocessingInk">
                          <w14:contentPart bwMode="auto" r:id="rId13">
                            <w14:nvContentPartPr>
                              <w14:cNvContentPartPr/>
                            </w14:nvContentPartPr>
                            <w14:xfrm>
                              <a:off x="0" y="0"/>
                              <a:ext cx="1170288" cy="167544"/>
                            </w14:xfrm>
                          </w14:contentPart>
                        </a:graphicData>
                      </a:graphic>
                    </wp:anchor>
                  </w:drawing>
                </mc:Choice>
                <mc:Fallback>
                  <w:pict>
                    <v:shape w14:anchorId="11FB1B06" id="Ink 16" o:spid="_x0000_s1026" type="#_x0000_t75" style="position:absolute;margin-left:23.3pt;margin-top:11.9pt;width:93.65pt;height:14.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">
                      <v:imagedata r:id="rId14" o:title=""/>
                    </v:shape>
                  </w:pict>
                </mc:Fallback>
              </mc:AlternateContent>
            </w:r>
            <w:r>
              <w:rPr>
                <w:rFonts w:ascii="Arial" w:hAnsi="Arial" w:cs="Arial"/>
                <w:noProof/>
                <w:lang w:eastAsia="en-GB"/>
              </w:rPr>
              <mc:AlternateContent>
                <mc:Choice Requires="wpi">
                  <w:drawing>
                    <wp:anchor distT="0" distB="0" distL="114300" distR="114300" simplePos="0" relativeHeight="251662336" behindDoc="0" locked="0" layoutInCell="1" allowOverlap="1" wp14:anchorId="737AC461" wp14:editId="47CCA876">
                      <wp:simplePos x="0" y="0"/>
                      <wp:positionH relativeFrom="column">
                        <wp:posOffset>147827</wp:posOffset>
                      </wp:positionH>
                      <wp:positionV relativeFrom="paragraph">
                        <wp:posOffset>259038</wp:posOffset>
                      </wp:positionV>
                      <wp:extent cx="360" cy="359"/>
                      <wp:effectExtent l="101600" t="101600" r="0" b="0"/>
                      <wp:wrapNone/>
                      <wp:docPr id="15" name="Ink 15"/>
                      <wp:cNvGraphicFramePr/>
                      <a:graphic xmlns:a="http://schemas.openxmlformats.org/drawingml/2006/main">
                        <a:graphicData uri="http://schemas.microsoft.com/office/word/2010/wordprocessingInk">
                          <w14:contentPart bwMode="auto" r:id="rId15">
                            <w14:nvContentPartPr>
                              <w14:cNvContentPartPr/>
                            </w14:nvContentPartPr>
                            <w14:xfrm>
                              <a:off x="0" y="0"/>
                              <a:ext cx="360" cy="359"/>
                            </w14:xfrm>
                          </w14:contentPart>
                        </a:graphicData>
                      </a:graphic>
                    </wp:anchor>
                  </w:drawing>
                </mc:Choice>
                <mc:Fallback>
                  <w:pict>
                    <v:shape w14:anchorId="5FD5CBDE" id="Ink 15" o:spid="_x0000_s1026" type="#_x0000_t75" style="position:absolute;margin-left:10.9pt;margin-top:19.65pt;width:1.55pt;height:1.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">
                      <v:imagedata r:id="rId16" o:title=""/>
                    </v:shape>
                  </w:pict>
                </mc:Fallback>
              </mc:AlternateContent>
            </w:r>
          </w:p>
        </w:tc>
        <w:tc>
          <w:tcPr>
            <w:tcW w:w="850" w:type="dxa"/>
            <w:tcBorders>
              <w:right w:val="nil"/>
            </w:tcBorders>
            <w:vAlign w:val="center"/>
          </w:tcPr>
          <w:p w14:paraId="34667D5D" w14:textId="77777777" w:rsidR="002668B2" w:rsidRPr="004C3A0B" w:rsidRDefault="002668B2" w:rsidP="004465F0">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5AE42091" w14:textId="77777777" w:rsidR="002668B2" w:rsidRPr="00A611B6" w:rsidRDefault="002668B2" w:rsidP="004465F0">
            <w:pPr>
              <w:spacing w:before="100" w:beforeAutospacing="1" w:after="100" w:afterAutospacing="1"/>
              <w:rPr>
                <w:rFonts w:ascii="Arial" w:hAnsi="Arial" w:cs="Arial"/>
              </w:rPr>
            </w:pPr>
            <w:r>
              <w:rPr>
                <w:rFonts w:ascii="Arial" w:hAnsi="Arial" w:cs="Arial"/>
              </w:rPr>
              <w:t>26.02.18</w:t>
            </w:r>
          </w:p>
        </w:tc>
      </w:tr>
    </w:tbl>
    <w:p w14:paraId="4176BCD9" w14:textId="77777777" w:rsidR="002668B2" w:rsidRPr="004C3A0B" w:rsidRDefault="002668B2" w:rsidP="002668B2">
      <w:pPr>
        <w:rPr>
          <w:rFonts w:ascii="Arial" w:hAnsi="Arial" w:cs="Arial"/>
        </w:rPr>
      </w:pPr>
    </w:p>
    <w:p w14:paraId="0337B7DD" w14:textId="77777777" w:rsidR="002668B2" w:rsidRPr="004C3A0B" w:rsidRDefault="002668B2" w:rsidP="002668B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668B2" w:rsidRPr="004C3A0B" w14:paraId="63D52BA3" w14:textId="77777777" w:rsidTr="004465F0">
        <w:trPr>
          <w:trHeight w:val="346"/>
        </w:trPr>
        <w:tc>
          <w:tcPr>
            <w:tcW w:w="3227" w:type="dxa"/>
            <w:shd w:val="clear" w:color="auto" w:fill="F2F2F2"/>
            <w:vAlign w:val="center"/>
          </w:tcPr>
          <w:p w14:paraId="0B954366" w14:textId="77777777" w:rsidR="002668B2" w:rsidRPr="004C3A0B" w:rsidRDefault="002668B2" w:rsidP="004465F0">
            <w:pPr>
              <w:pStyle w:val="ListParagraph"/>
              <w:ind w:left="0"/>
              <w:rPr>
                <w:rFonts w:ascii="Arial" w:hAnsi="Arial" w:cs="Arial"/>
              </w:rPr>
            </w:pPr>
            <w:r>
              <w:rPr>
                <w:rFonts w:ascii="Arial" w:hAnsi="Arial" w:cs="Arial"/>
              </w:rPr>
              <w:t>Teacher / Senior Mentor</w:t>
            </w:r>
            <w:r w:rsidRPr="004C3A0B">
              <w:rPr>
                <w:rFonts w:ascii="Arial" w:hAnsi="Arial" w:cs="Arial"/>
              </w:rPr>
              <w:t>:</w:t>
            </w:r>
          </w:p>
        </w:tc>
        <w:tc>
          <w:tcPr>
            <w:tcW w:w="3969" w:type="dxa"/>
            <w:shd w:val="clear" w:color="auto" w:fill="auto"/>
            <w:vAlign w:val="center"/>
          </w:tcPr>
          <w:p w14:paraId="784756AD" w14:textId="77777777" w:rsidR="002668B2" w:rsidRPr="00470BA8" w:rsidRDefault="002668B2" w:rsidP="004465F0">
            <w:pPr>
              <w:pStyle w:val="ListParagraph"/>
              <w:ind w:left="0"/>
              <w:rPr>
                <w:rFonts w:ascii="Arial" w:hAnsi="Arial" w:cs="Arial"/>
                <w:sz w:val="20"/>
                <w:szCs w:val="20"/>
              </w:rPr>
            </w:pPr>
            <w:r w:rsidRPr="00470BA8">
              <w:rPr>
                <w:rFonts w:ascii="Arial" w:hAnsi="Arial" w:cs="Arial"/>
                <w:sz w:val="20"/>
                <w:szCs w:val="20"/>
              </w:rPr>
              <w:t>Glenda Gibbon</w:t>
            </w:r>
          </w:p>
        </w:tc>
      </w:tr>
      <w:tr w:rsidR="002668B2" w:rsidRPr="004C3A0B" w14:paraId="6C110177" w14:textId="77777777" w:rsidTr="004465F0">
        <w:trPr>
          <w:trHeight w:val="347"/>
        </w:trPr>
        <w:tc>
          <w:tcPr>
            <w:tcW w:w="3227" w:type="dxa"/>
            <w:shd w:val="clear" w:color="auto" w:fill="F2F2F2"/>
            <w:vAlign w:val="center"/>
          </w:tcPr>
          <w:p w14:paraId="03F8066D" w14:textId="77777777" w:rsidR="002668B2" w:rsidRPr="004C3A0B" w:rsidRDefault="002668B2" w:rsidP="004465F0">
            <w:pPr>
              <w:pStyle w:val="ListParagraph"/>
              <w:ind w:left="0"/>
              <w:rPr>
                <w:rFonts w:ascii="Arial" w:hAnsi="Arial" w:cs="Arial"/>
              </w:rPr>
            </w:pPr>
            <w:r>
              <w:rPr>
                <w:rFonts w:ascii="Arial" w:hAnsi="Arial" w:cs="Arial"/>
                <w:noProof/>
                <w:lang w:eastAsia="en-GB"/>
              </w:rPr>
              <mc:AlternateContent>
                <mc:Choice Requires="wpi">
                  <w:drawing>
                    <wp:anchor distT="0" distB="0" distL="114300" distR="114300" simplePos="0" relativeHeight="251664384" behindDoc="0" locked="0" layoutInCell="1" allowOverlap="1" wp14:anchorId="11678E03" wp14:editId="4CBFC615">
                      <wp:simplePos x="0" y="0"/>
                      <wp:positionH relativeFrom="column">
                        <wp:posOffset>1910782</wp:posOffset>
                      </wp:positionH>
                      <wp:positionV relativeFrom="paragraph">
                        <wp:posOffset>59808</wp:posOffset>
                      </wp:positionV>
                      <wp:extent cx="286550" cy="398005"/>
                      <wp:effectExtent l="101600" t="101600" r="0" b="8890"/>
                      <wp:wrapNone/>
                      <wp:docPr id="17"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286550" cy="398005"/>
                            </w14:xfrm>
                          </w14:contentPart>
                        </a:graphicData>
                      </a:graphic>
                    </wp:anchor>
                  </w:drawing>
                </mc:Choice>
                <mc:Fallback>
                  <w:pict>
                    <v:shape w14:anchorId="2CC0A18A" id="Ink 17" o:spid="_x0000_s1026" type="#_x0000_t75" style="position:absolute;margin-left:149.7pt;margin-top:3.95pt;width:24.05pt;height:32.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">
                      <v:imagedata r:id="rId18" o:title=""/>
                    </v:shape>
                  </w:pict>
                </mc:Fallback>
              </mc:AlternateContent>
            </w:r>
            <w:r w:rsidRPr="004C3A0B">
              <w:rPr>
                <w:rFonts w:ascii="Arial" w:hAnsi="Arial" w:cs="Arial"/>
              </w:rPr>
              <w:t>Signature:</w:t>
            </w:r>
          </w:p>
        </w:tc>
        <w:tc>
          <w:tcPr>
            <w:tcW w:w="3969" w:type="dxa"/>
            <w:shd w:val="clear" w:color="auto" w:fill="auto"/>
            <w:vAlign w:val="center"/>
          </w:tcPr>
          <w:p w14:paraId="5D1B40E3" w14:textId="77777777" w:rsidR="002668B2" w:rsidRDefault="002668B2" w:rsidP="004465F0">
            <w:pPr>
              <w:pStyle w:val="ListParagraph"/>
              <w:ind w:left="0"/>
              <w:rPr>
                <w:rFonts w:ascii="Arial" w:hAnsi="Arial" w:cs="Arial"/>
              </w:rPr>
            </w:pPr>
          </w:p>
          <w:p w14:paraId="799534A1" w14:textId="77777777" w:rsidR="002668B2" w:rsidRPr="002D4CEE" w:rsidRDefault="002668B2" w:rsidP="004465F0">
            <w:pPr>
              <w:pStyle w:val="ListParagraph"/>
              <w:ind w:left="0"/>
              <w:rPr>
                <w:rFonts w:ascii="Arial" w:hAnsi="Arial" w:cs="Arial"/>
                <w:color w:val="0000FF"/>
              </w:rPr>
            </w:pPr>
            <w:r>
              <w:rPr>
                <w:rFonts w:ascii="Arial" w:hAnsi="Arial" w:cs="Arial"/>
                <w:noProof/>
                <w:color w:val="0000FF"/>
                <w:lang w:eastAsia="en-GB"/>
              </w:rPr>
              <mc:AlternateContent>
                <mc:Choice Requires="wpi">
                  <w:drawing>
                    <wp:anchor distT="0" distB="0" distL="114300" distR="114300" simplePos="0" relativeHeight="251665408" behindDoc="0" locked="0" layoutInCell="1" allowOverlap="1" wp14:anchorId="741EE7EC" wp14:editId="60B42FD6">
                      <wp:simplePos x="0" y="0"/>
                      <wp:positionH relativeFrom="column">
                        <wp:posOffset>226565</wp:posOffset>
                      </wp:positionH>
                      <wp:positionV relativeFrom="paragraph">
                        <wp:posOffset>-141476</wp:posOffset>
                      </wp:positionV>
                      <wp:extent cx="1445693" cy="417781"/>
                      <wp:effectExtent l="101600" t="101600" r="0" b="14605"/>
                      <wp:wrapNone/>
                      <wp:docPr id="18" name="Ink 18"/>
                      <wp:cNvGraphicFramePr/>
                      <a:graphic xmlns:a="http://schemas.openxmlformats.org/drawingml/2006/main">
                        <a:graphicData uri="http://schemas.microsoft.com/office/word/2010/wordprocessingInk">
                          <w14:contentPart bwMode="auto" r:id="rId19">
                            <w14:nvContentPartPr>
                              <w14:cNvContentPartPr/>
                            </w14:nvContentPartPr>
                            <w14:xfrm>
                              <a:off x="0" y="0"/>
                              <a:ext cx="1445693" cy="417781"/>
                            </w14:xfrm>
                          </w14:contentPart>
                        </a:graphicData>
                      </a:graphic>
                    </wp:anchor>
                  </w:drawing>
                </mc:Choice>
                <mc:Fallback>
                  <w:pict>
                    <v:shape w14:anchorId="475FEDE0" id="Ink 18" o:spid="_x0000_s1026" type="#_x0000_t75" style="position:absolute;margin-left:17.1pt;margin-top:-11.9pt;width:115.35pt;height:34.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">
                      <v:imagedata r:id="rId20" o:title=""/>
                    </v:shape>
                  </w:pict>
                </mc:Fallback>
              </mc:AlternateContent>
            </w:r>
          </w:p>
        </w:tc>
      </w:tr>
      <w:tr w:rsidR="002668B2" w:rsidRPr="004C3A0B" w14:paraId="5A410235" w14:textId="77777777" w:rsidTr="004465F0">
        <w:trPr>
          <w:trHeight w:val="347"/>
        </w:trPr>
        <w:tc>
          <w:tcPr>
            <w:tcW w:w="3227" w:type="dxa"/>
            <w:shd w:val="clear" w:color="auto" w:fill="F2F2F2"/>
            <w:vAlign w:val="center"/>
          </w:tcPr>
          <w:p w14:paraId="63723188" w14:textId="77777777" w:rsidR="002668B2" w:rsidRPr="004C3A0B" w:rsidRDefault="002668B2" w:rsidP="004465F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EE31FA0" w14:textId="77777777" w:rsidR="002668B2" w:rsidRPr="00D06D55" w:rsidRDefault="002668B2" w:rsidP="004465F0">
            <w:pPr>
              <w:pStyle w:val="ListParagraph"/>
              <w:ind w:left="0"/>
              <w:rPr>
                <w:rFonts w:ascii="Arial" w:hAnsi="Arial" w:cs="Arial"/>
                <w:sz w:val="20"/>
                <w:szCs w:val="20"/>
              </w:rPr>
            </w:pPr>
            <w:r w:rsidRPr="00D06D55">
              <w:rPr>
                <w:rFonts w:ascii="Arial" w:hAnsi="Arial" w:cs="Arial"/>
                <w:sz w:val="20"/>
                <w:szCs w:val="20"/>
              </w:rPr>
              <w:t>26.02.18</w:t>
            </w:r>
          </w:p>
        </w:tc>
      </w:tr>
    </w:tbl>
    <w:p w14:paraId="0AFE973B" w14:textId="77777777" w:rsidR="002668B2" w:rsidRDefault="002668B2" w:rsidP="002668B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668B2" w:rsidRPr="004C3A0B" w14:paraId="560C6623" w14:textId="77777777" w:rsidTr="004465F0">
        <w:trPr>
          <w:trHeight w:val="346"/>
        </w:trPr>
        <w:tc>
          <w:tcPr>
            <w:tcW w:w="3227" w:type="dxa"/>
            <w:shd w:val="clear" w:color="auto" w:fill="F2F2F2"/>
            <w:vAlign w:val="center"/>
          </w:tcPr>
          <w:p w14:paraId="63FC5C18" w14:textId="77777777" w:rsidR="002668B2" w:rsidRPr="004C3A0B" w:rsidRDefault="002668B2" w:rsidP="004465F0">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6365DE42" w14:textId="77777777" w:rsidR="002668B2" w:rsidRPr="00F32F8C" w:rsidRDefault="002668B2" w:rsidP="004465F0">
            <w:pPr>
              <w:pStyle w:val="ListParagraph"/>
              <w:ind w:left="0"/>
              <w:rPr>
                <w:rFonts w:ascii="Arial" w:hAnsi="Arial" w:cs="Arial"/>
                <w:sz w:val="20"/>
                <w:szCs w:val="20"/>
              </w:rPr>
            </w:pPr>
            <w:r>
              <w:rPr>
                <w:rFonts w:ascii="Arial" w:hAnsi="Arial" w:cs="Arial"/>
                <w:sz w:val="20"/>
                <w:szCs w:val="20"/>
              </w:rPr>
              <w:t>Jayne Morgan</w:t>
            </w:r>
          </w:p>
        </w:tc>
      </w:tr>
      <w:tr w:rsidR="002668B2" w:rsidRPr="004C3A0B" w14:paraId="24B4F7D8" w14:textId="77777777" w:rsidTr="004465F0">
        <w:trPr>
          <w:trHeight w:val="347"/>
        </w:trPr>
        <w:tc>
          <w:tcPr>
            <w:tcW w:w="3227" w:type="dxa"/>
            <w:shd w:val="clear" w:color="auto" w:fill="F2F2F2"/>
            <w:vAlign w:val="center"/>
          </w:tcPr>
          <w:p w14:paraId="34B73697" w14:textId="77777777" w:rsidR="002668B2" w:rsidRPr="004C3A0B" w:rsidRDefault="002668B2" w:rsidP="004465F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3B60B94" w14:textId="77777777" w:rsidR="002668B2" w:rsidRPr="004C3A0B" w:rsidRDefault="002668B2" w:rsidP="004465F0">
            <w:pPr>
              <w:pStyle w:val="ListParagraph"/>
              <w:ind w:left="0"/>
              <w:rPr>
                <w:rFonts w:ascii="Arial" w:hAnsi="Arial" w:cs="Arial"/>
              </w:rPr>
            </w:pPr>
          </w:p>
          <w:p w14:paraId="29E72CF8" w14:textId="77777777" w:rsidR="002668B2" w:rsidRPr="004C3A0B" w:rsidRDefault="002668B2" w:rsidP="004465F0">
            <w:pPr>
              <w:pStyle w:val="ListParagraph"/>
              <w:ind w:left="0"/>
              <w:rPr>
                <w:rFonts w:ascii="Arial" w:hAnsi="Arial" w:cs="Arial"/>
              </w:rPr>
            </w:pPr>
          </w:p>
        </w:tc>
      </w:tr>
      <w:tr w:rsidR="002668B2" w:rsidRPr="004C3A0B" w14:paraId="37741D5F" w14:textId="77777777" w:rsidTr="004465F0">
        <w:trPr>
          <w:trHeight w:val="347"/>
        </w:trPr>
        <w:tc>
          <w:tcPr>
            <w:tcW w:w="3227" w:type="dxa"/>
            <w:shd w:val="clear" w:color="auto" w:fill="F2F2F2"/>
            <w:vAlign w:val="center"/>
          </w:tcPr>
          <w:p w14:paraId="4D94D376" w14:textId="77777777" w:rsidR="002668B2" w:rsidRPr="004C3A0B" w:rsidRDefault="002668B2" w:rsidP="004465F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1814655" w14:textId="77777777" w:rsidR="002668B2" w:rsidRPr="004C3A0B" w:rsidRDefault="002668B2" w:rsidP="004465F0">
            <w:pPr>
              <w:pStyle w:val="ListParagraph"/>
              <w:ind w:left="0"/>
              <w:rPr>
                <w:rFonts w:ascii="Arial" w:hAnsi="Arial" w:cs="Arial"/>
              </w:rPr>
            </w:pPr>
          </w:p>
        </w:tc>
      </w:tr>
    </w:tbl>
    <w:p w14:paraId="7C978DF7" w14:textId="77777777" w:rsidR="002668B2" w:rsidRPr="004C3A0B" w:rsidRDefault="002668B2" w:rsidP="002668B2">
      <w:pPr>
        <w:rPr>
          <w:rFonts w:ascii="Arial" w:hAnsi="Arial" w:cs="Arial"/>
        </w:rPr>
      </w:pPr>
    </w:p>
    <w:p w14:paraId="5D2E2F5F" w14:textId="77777777" w:rsidR="002668B2" w:rsidRPr="004C3A0B" w:rsidRDefault="002668B2" w:rsidP="002668B2">
      <w:pPr>
        <w:rPr>
          <w:rFonts w:ascii="Arial" w:hAnsi="Arial" w:cs="Arial"/>
        </w:rPr>
      </w:pPr>
    </w:p>
    <w:p w14:paraId="4FDC260E" w14:textId="77777777" w:rsidR="002668B2" w:rsidRPr="004C3A0B" w:rsidRDefault="002668B2" w:rsidP="002668B2">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668B2" w:rsidRPr="004C3A0B" w14:paraId="21D89170" w14:textId="77777777" w:rsidTr="004465F0">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4BACB90F" w14:textId="77777777" w:rsidR="002668B2" w:rsidRPr="004C3A0B" w:rsidRDefault="002668B2" w:rsidP="004465F0">
                <w:pPr>
                  <w:jc w:val="center"/>
                  <w:rPr>
                    <w:rFonts w:ascii="Arial" w:eastAsia="MS Gothic" w:hAnsi="Arial" w:cs="Arial"/>
                    <w:bCs/>
                  </w:rPr>
                </w:pPr>
                <w:r>
                  <w:rPr>
                    <w:rFonts w:ascii="Arial" w:hAnsi="Arial" w:cs="Arial"/>
                    <w:b/>
                    <w:bCs/>
                  </w:rPr>
                  <w:t>X</w:t>
                </w:r>
              </w:p>
            </w:sdtContent>
          </w:sdt>
        </w:tc>
        <w:tc>
          <w:tcPr>
            <w:tcW w:w="9356" w:type="dxa"/>
            <w:vAlign w:val="center"/>
          </w:tcPr>
          <w:p w14:paraId="3C444359" w14:textId="77777777" w:rsidR="002668B2" w:rsidRPr="004C3A0B" w:rsidRDefault="002668B2" w:rsidP="004465F0">
            <w:pPr>
              <w:rPr>
                <w:rFonts w:ascii="Arial" w:eastAsia="MS Gothic" w:hAnsi="Arial" w:cs="Arial"/>
                <w:bCs/>
              </w:rPr>
            </w:pPr>
            <w:r w:rsidRPr="004C3A0B">
              <w:rPr>
                <w:rFonts w:ascii="Arial" w:eastAsia="MS Gothic" w:hAnsi="Arial" w:cs="Arial"/>
                <w:bCs/>
              </w:rPr>
              <w:t>I have read the guidance notes supplied before completing the form.</w:t>
            </w:r>
          </w:p>
        </w:tc>
      </w:tr>
      <w:tr w:rsidR="002668B2" w:rsidRPr="004C3A0B" w14:paraId="661D2B3D" w14:textId="77777777" w:rsidTr="004465F0">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0C5042F1" w14:textId="77777777" w:rsidR="002668B2" w:rsidRPr="004C3A0B" w:rsidRDefault="002668B2" w:rsidP="004465F0">
                <w:pPr>
                  <w:jc w:val="center"/>
                  <w:rPr>
                    <w:rFonts w:ascii="Arial" w:eastAsia="MS Gothic" w:hAnsi="Arial" w:cs="Arial"/>
                    <w:bCs/>
                  </w:rPr>
                </w:pPr>
                <w:r>
                  <w:rPr>
                    <w:rFonts w:ascii="Arial" w:hAnsi="Arial" w:cs="Arial"/>
                    <w:b/>
                    <w:bCs/>
                  </w:rPr>
                  <w:t>X</w:t>
                </w:r>
              </w:p>
            </w:sdtContent>
          </w:sdt>
        </w:tc>
        <w:tc>
          <w:tcPr>
            <w:tcW w:w="9356" w:type="dxa"/>
            <w:vAlign w:val="center"/>
          </w:tcPr>
          <w:p w14:paraId="7E24D570" w14:textId="77777777" w:rsidR="002668B2" w:rsidRPr="004C3A0B" w:rsidRDefault="002668B2" w:rsidP="004465F0">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2668B2" w:rsidRPr="004C3A0B" w14:paraId="7E093A97" w14:textId="77777777" w:rsidTr="004465F0">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08109F40" w14:textId="77777777" w:rsidR="002668B2" w:rsidRPr="004C3A0B" w:rsidRDefault="002668B2" w:rsidP="004465F0">
                <w:pPr>
                  <w:jc w:val="center"/>
                  <w:rPr>
                    <w:rFonts w:ascii="Arial" w:hAnsi="Arial" w:cs="Arial"/>
                  </w:rPr>
                </w:pPr>
                <w:r>
                  <w:rPr>
                    <w:rFonts w:ascii="Arial" w:hAnsi="Arial" w:cs="Arial"/>
                    <w:b/>
                    <w:bCs/>
                  </w:rPr>
                  <w:t>X</w:t>
                </w:r>
              </w:p>
            </w:sdtContent>
          </w:sdt>
        </w:tc>
        <w:tc>
          <w:tcPr>
            <w:tcW w:w="9356" w:type="dxa"/>
            <w:vAlign w:val="center"/>
          </w:tcPr>
          <w:p w14:paraId="00BA16CC" w14:textId="77777777" w:rsidR="002668B2" w:rsidRPr="004C3A0B" w:rsidRDefault="002668B2" w:rsidP="004465F0">
            <w:pPr>
              <w:rPr>
                <w:rFonts w:ascii="Arial" w:hAnsi="Arial" w:cs="Arial"/>
              </w:rPr>
            </w:pPr>
            <w:r w:rsidRPr="004C3A0B">
              <w:rPr>
                <w:rFonts w:ascii="Arial" w:hAnsi="Arial" w:cs="Arial"/>
              </w:rPr>
              <w:t>I confirm that the research activity has received approval in principle</w:t>
            </w:r>
          </w:p>
        </w:tc>
      </w:tr>
      <w:tr w:rsidR="002668B2" w:rsidRPr="004C3A0B" w14:paraId="48CC950B" w14:textId="77777777" w:rsidTr="004465F0">
        <w:trPr>
          <w:trHeight w:val="492"/>
        </w:trPr>
        <w:tc>
          <w:tcPr>
            <w:tcW w:w="675" w:type="dxa"/>
            <w:shd w:val="clear" w:color="auto" w:fill="BFBFBF" w:themeFill="background1" w:themeFillShade="BF"/>
            <w:vAlign w:val="center"/>
          </w:tcPr>
          <w:p w14:paraId="4319B2AF" w14:textId="77777777" w:rsidR="002668B2" w:rsidRPr="007733E3" w:rsidRDefault="0009292E" w:rsidP="004465F0">
            <w:pPr>
              <w:jc w:val="center"/>
              <w:rPr>
                <w:rFonts w:ascii="Arial" w:hAnsi="Arial" w:cs="Arial"/>
                <w:b/>
                <w:bCs/>
              </w:rPr>
            </w:pPr>
            <w:sdt>
              <w:sdtPr>
                <w:rPr>
                  <w:rFonts w:ascii="Arial" w:hAnsi="Arial" w:cs="Arial"/>
                  <w:b/>
                  <w:bCs/>
                </w:rPr>
                <w:id w:val="-1978295672"/>
                <w:showingPlcHdr/>
              </w:sdtPr>
              <w:sdtEndPr/>
              <w:sdtContent>
                <w:r w:rsidR="002668B2">
                  <w:rPr>
                    <w:rFonts w:ascii="Arial" w:hAnsi="Arial" w:cs="Arial"/>
                    <w:b/>
                    <w:bCs/>
                  </w:rPr>
                  <w:t xml:space="preserve">     </w:t>
                </w:r>
              </w:sdtContent>
            </w:sdt>
            <w:r w:rsidR="002668B2" w:rsidRPr="007733E3">
              <w:rPr>
                <w:rFonts w:ascii="Arial" w:hAnsi="Arial" w:cs="Arial"/>
                <w:b/>
                <w:bCs/>
              </w:rPr>
              <w:t xml:space="preserve"> </w:t>
            </w:r>
            <w:sdt>
              <w:sdtPr>
                <w:rPr>
                  <w:rFonts w:ascii="Arial" w:hAnsi="Arial" w:cs="Arial"/>
                  <w:b/>
                  <w:bCs/>
                </w:rPr>
                <w:id w:val="-2102092891"/>
              </w:sdtPr>
              <w:sdtEndPr/>
              <w:sdtContent>
                <w:r w:rsidR="002668B2" w:rsidRPr="007733E3">
                  <w:rPr>
                    <w:rFonts w:ascii="Segoe UI Symbol" w:hAnsi="Segoe UI Symbol" w:cs="Segoe UI Symbol"/>
                    <w:b/>
                    <w:bCs/>
                  </w:rPr>
                  <w:t>☐</w:t>
                </w:r>
              </w:sdtContent>
            </w:sdt>
          </w:p>
          <w:p w14:paraId="4BE8C44E" w14:textId="77777777" w:rsidR="002668B2" w:rsidRPr="004C3A0B" w:rsidRDefault="002668B2" w:rsidP="004465F0">
            <w:pPr>
              <w:jc w:val="center"/>
              <w:rPr>
                <w:rFonts w:ascii="Arial" w:hAnsi="Arial" w:cs="Arial"/>
              </w:rPr>
            </w:pPr>
          </w:p>
        </w:tc>
        <w:tc>
          <w:tcPr>
            <w:tcW w:w="9356" w:type="dxa"/>
            <w:vAlign w:val="center"/>
          </w:tcPr>
          <w:p w14:paraId="3BBFD148" w14:textId="77777777" w:rsidR="002668B2" w:rsidRPr="004C3A0B" w:rsidRDefault="002668B2" w:rsidP="004465F0">
            <w:pPr>
              <w:rPr>
                <w:rFonts w:ascii="Arial" w:hAnsi="Arial" w:cs="Arial"/>
              </w:rPr>
            </w:pPr>
            <w:r w:rsidRPr="004C3A0B">
              <w:rPr>
                <w:rFonts w:ascii="Arial" w:hAnsi="Arial" w:cs="Arial"/>
              </w:rPr>
              <w:t>I have attached a copy of final/interim approval from external organisation (where appropriate)</w:t>
            </w:r>
          </w:p>
        </w:tc>
      </w:tr>
      <w:tr w:rsidR="002668B2" w:rsidRPr="004C3A0B" w14:paraId="6E0AA394" w14:textId="77777777" w:rsidTr="004465F0">
        <w:trPr>
          <w:trHeight w:val="492"/>
        </w:trPr>
        <w:tc>
          <w:tcPr>
            <w:tcW w:w="675" w:type="dxa"/>
            <w:shd w:val="clear" w:color="auto" w:fill="BFBFBF" w:themeFill="background1" w:themeFillShade="BF"/>
            <w:vAlign w:val="center"/>
          </w:tcPr>
          <w:p w14:paraId="6B7E9153" w14:textId="77777777" w:rsidR="002668B2" w:rsidRPr="00FF3496" w:rsidRDefault="0009292E" w:rsidP="004465F0">
            <w:pPr>
              <w:jc w:val="center"/>
              <w:rPr>
                <w:rFonts w:ascii="Arial" w:hAnsi="Arial" w:cs="Arial"/>
                <w:b/>
                <w:bCs/>
              </w:rPr>
            </w:pPr>
            <w:sdt>
              <w:sdtPr>
                <w:rPr>
                  <w:rFonts w:ascii="Arial" w:hAnsi="Arial" w:cs="Arial"/>
                  <w:b/>
                  <w:bCs/>
                </w:rPr>
                <w:id w:val="1893926499"/>
                <w:showingPlcHdr/>
              </w:sdtPr>
              <w:sdtEndPr/>
              <w:sdtContent>
                <w:r w:rsidR="002668B2">
                  <w:rPr>
                    <w:rFonts w:ascii="Arial" w:hAnsi="Arial" w:cs="Arial"/>
                    <w:b/>
                    <w:bCs/>
                  </w:rPr>
                  <w:t xml:space="preserve">     </w:t>
                </w:r>
              </w:sdtContent>
            </w:sdt>
            <w:r w:rsidR="002668B2" w:rsidRPr="00FF3496">
              <w:rPr>
                <w:rFonts w:ascii="Arial" w:hAnsi="Arial" w:cs="Arial"/>
                <w:b/>
                <w:bCs/>
              </w:rPr>
              <w:t xml:space="preserve"> </w:t>
            </w:r>
            <w:sdt>
              <w:sdtPr>
                <w:rPr>
                  <w:rFonts w:ascii="Arial" w:hAnsi="Arial" w:cs="Arial"/>
                  <w:b/>
                  <w:bCs/>
                </w:rPr>
                <w:id w:val="230903833"/>
              </w:sdtPr>
              <w:sdtEndPr/>
              <w:sdtContent>
                <w:r w:rsidR="002668B2" w:rsidRPr="00FF3496">
                  <w:rPr>
                    <w:rFonts w:ascii="Segoe UI Symbol" w:hAnsi="Segoe UI Symbol" w:cs="Segoe UI Symbol"/>
                    <w:b/>
                    <w:bCs/>
                  </w:rPr>
                  <w:t>☐</w:t>
                </w:r>
              </w:sdtContent>
            </w:sdt>
          </w:p>
          <w:p w14:paraId="7199FE2F" w14:textId="77777777" w:rsidR="002668B2" w:rsidRDefault="002668B2" w:rsidP="004465F0">
            <w:pPr>
              <w:jc w:val="center"/>
              <w:rPr>
                <w:rFonts w:ascii="Arial" w:hAnsi="Arial" w:cs="Arial"/>
                <w:b/>
                <w:bCs/>
              </w:rPr>
            </w:pPr>
          </w:p>
        </w:tc>
        <w:tc>
          <w:tcPr>
            <w:tcW w:w="9356" w:type="dxa"/>
            <w:vAlign w:val="center"/>
          </w:tcPr>
          <w:p w14:paraId="3BB9339B" w14:textId="77777777" w:rsidR="002668B2" w:rsidRDefault="002668B2" w:rsidP="004465F0">
            <w:pPr>
              <w:rPr>
                <w:rFonts w:ascii="Arial" w:hAnsi="Arial" w:cs="Arial"/>
              </w:rPr>
            </w:pPr>
          </w:p>
          <w:p w14:paraId="4AFD95C1" w14:textId="77777777" w:rsidR="002668B2" w:rsidRDefault="002668B2" w:rsidP="004465F0">
            <w:pPr>
              <w:rPr>
                <w:rFonts w:ascii="Arial" w:hAnsi="Arial" w:cs="Arial"/>
              </w:rPr>
            </w:pPr>
            <w:r w:rsidRPr="00204E14">
              <w:rPr>
                <w:rFonts w:ascii="Arial" w:hAnsi="Arial" w:cs="Arial"/>
              </w:rPr>
              <w:t>I have attached a full risk assessment (and have NOT completed Section H of this form) (where appropriate)</w:t>
            </w:r>
          </w:p>
          <w:p w14:paraId="7D66DBC9" w14:textId="77777777" w:rsidR="002668B2" w:rsidRPr="004C3A0B" w:rsidRDefault="002668B2" w:rsidP="004465F0">
            <w:pPr>
              <w:rPr>
                <w:rFonts w:ascii="Arial" w:hAnsi="Arial" w:cs="Arial"/>
              </w:rPr>
            </w:pPr>
          </w:p>
        </w:tc>
      </w:tr>
      <w:tr w:rsidR="002668B2" w:rsidRPr="004C3A0B" w14:paraId="336EF7AF" w14:textId="77777777" w:rsidTr="004465F0">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14:paraId="293264D2" w14:textId="77777777" w:rsidR="002668B2" w:rsidRPr="004C3A0B" w:rsidRDefault="002668B2" w:rsidP="004465F0">
                <w:pPr>
                  <w:jc w:val="center"/>
                  <w:rPr>
                    <w:rFonts w:ascii="Arial" w:hAnsi="Arial" w:cs="Arial"/>
                  </w:rPr>
                </w:pPr>
                <w:r>
                  <w:rPr>
                    <w:rFonts w:ascii="Arial" w:hAnsi="Arial" w:cs="Arial"/>
                    <w:b/>
                    <w:bCs/>
                  </w:rPr>
                  <w:t>X</w:t>
                </w:r>
              </w:p>
            </w:sdtContent>
          </w:sdt>
        </w:tc>
        <w:tc>
          <w:tcPr>
            <w:tcW w:w="9356" w:type="dxa"/>
            <w:vAlign w:val="center"/>
          </w:tcPr>
          <w:p w14:paraId="0D52901A" w14:textId="77777777" w:rsidR="002668B2" w:rsidRPr="004C3A0B" w:rsidRDefault="002668B2" w:rsidP="004465F0">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2668B2" w:rsidRPr="004C3A0B" w14:paraId="118DE028" w14:textId="77777777" w:rsidTr="004465F0">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14:paraId="4320BDEE" w14:textId="77777777" w:rsidR="002668B2" w:rsidRPr="004C3A0B" w:rsidRDefault="002668B2" w:rsidP="004465F0">
                <w:pPr>
                  <w:jc w:val="center"/>
                  <w:rPr>
                    <w:rFonts w:ascii="Arial" w:hAnsi="Arial" w:cs="Arial"/>
                  </w:rPr>
                </w:pPr>
                <w:r>
                  <w:rPr>
                    <w:rFonts w:ascii="Arial" w:hAnsi="Arial" w:cs="Arial"/>
                    <w:b/>
                    <w:bCs/>
                  </w:rPr>
                  <w:t>X</w:t>
                </w:r>
              </w:p>
            </w:sdtContent>
          </w:sdt>
        </w:tc>
        <w:tc>
          <w:tcPr>
            <w:tcW w:w="9356" w:type="dxa"/>
            <w:vAlign w:val="center"/>
          </w:tcPr>
          <w:p w14:paraId="5A2326A1" w14:textId="77777777" w:rsidR="002668B2" w:rsidRPr="004C3A0B" w:rsidRDefault="002668B2" w:rsidP="004465F0">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ADD2711" w14:textId="77777777" w:rsidR="002668B2" w:rsidRPr="004C3A0B" w:rsidRDefault="002668B2" w:rsidP="002668B2">
      <w:pPr>
        <w:tabs>
          <w:tab w:val="left" w:pos="5103"/>
        </w:tabs>
        <w:rPr>
          <w:rFonts w:ascii="Arial" w:hAnsi="Arial" w:cs="Arial"/>
          <w:b/>
          <w:bCs/>
        </w:rPr>
      </w:pPr>
    </w:p>
    <w:p w14:paraId="6130640E" w14:textId="77777777" w:rsidR="002668B2" w:rsidRPr="004C3A0B" w:rsidRDefault="002668B2" w:rsidP="002668B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668B2" w:rsidRPr="004C3A0B" w14:paraId="7CDA8990" w14:textId="77777777" w:rsidTr="004465F0">
        <w:tc>
          <w:tcPr>
            <w:tcW w:w="10060" w:type="dxa"/>
            <w:shd w:val="clear" w:color="auto" w:fill="F2F2F2" w:themeFill="background1" w:themeFillShade="F2"/>
          </w:tcPr>
          <w:p w14:paraId="187B65B9" w14:textId="77777777" w:rsidR="002668B2" w:rsidRPr="004C3A0B" w:rsidRDefault="002668B2" w:rsidP="004465F0">
            <w:pPr>
              <w:rPr>
                <w:rFonts w:ascii="Arial" w:hAnsi="Arial" w:cs="Arial"/>
                <w:b/>
              </w:rPr>
            </w:pPr>
            <w:r w:rsidRPr="004C3A0B">
              <w:rPr>
                <w:rFonts w:ascii="Arial" w:hAnsi="Arial" w:cs="Arial"/>
                <w:b/>
              </w:rPr>
              <w:t>RESEARCH STUDENTS AND STAFF ONLY</w:t>
            </w:r>
          </w:p>
          <w:p w14:paraId="50FA2E9E" w14:textId="77777777" w:rsidR="002668B2" w:rsidRPr="004C3A0B" w:rsidRDefault="002668B2" w:rsidP="004465F0">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8DB3705" w14:textId="77777777" w:rsidR="002668B2" w:rsidRPr="004C3A0B" w:rsidRDefault="002668B2" w:rsidP="004465F0">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66DC55D7" w14:textId="77777777" w:rsidR="002668B2" w:rsidRPr="004C3A0B" w:rsidRDefault="002668B2" w:rsidP="002668B2">
      <w:pPr>
        <w:tabs>
          <w:tab w:val="left" w:pos="5103"/>
        </w:tabs>
        <w:rPr>
          <w:rFonts w:ascii="Arial" w:hAnsi="Arial" w:cs="Arial"/>
          <w:b/>
          <w:bCs/>
        </w:rPr>
      </w:pPr>
    </w:p>
    <w:p w14:paraId="5B4706FD" w14:textId="00A208E8" w:rsidR="00D6543E" w:rsidRPr="004C3A0B" w:rsidRDefault="002668B2" w:rsidP="002668B2">
      <w:pPr>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w:t>
      </w:r>
      <w:r>
        <w:rPr>
          <w:rFonts w:ascii="Arial" w:hAnsi="Arial" w:cs="Arial"/>
          <w:bCs/>
        </w:rPr>
        <w:t xml:space="preserve"> leader.</w:t>
      </w:r>
    </w:p>
    <w:p w14:paraId="6A755BA5" w14:textId="77777777" w:rsidR="00D6543E" w:rsidRDefault="00D6543E" w:rsidP="006F14E3">
      <w:pPr>
        <w:rPr>
          <w:rFonts w:ascii="Times New Roman" w:hAnsi="Times New Roman" w:cs="Times New Roman"/>
          <w:b/>
        </w:rPr>
      </w:pPr>
    </w:p>
    <w:p w14:paraId="1BB287A4" w14:textId="233CB195" w:rsidR="00F417D5" w:rsidRDefault="00F417D5" w:rsidP="006F14E3">
      <w:pPr>
        <w:rPr>
          <w:rFonts w:ascii="Times New Roman" w:hAnsi="Times New Roman" w:cs="Times New Roman"/>
          <w:b/>
        </w:rPr>
      </w:pPr>
      <w:r>
        <w:rPr>
          <w:rFonts w:ascii="Times New Roman" w:hAnsi="Times New Roman" w:cs="Times New Roman"/>
          <w:b/>
        </w:rPr>
        <w:t>Appendix</w:t>
      </w:r>
      <w:r w:rsidR="00C1681C">
        <w:rPr>
          <w:rFonts w:ascii="Times New Roman" w:hAnsi="Times New Roman" w:cs="Times New Roman"/>
          <w:b/>
        </w:rPr>
        <w:t xml:space="preserve"> </w:t>
      </w:r>
      <w:r w:rsidR="00D6543E">
        <w:rPr>
          <w:rFonts w:ascii="Times New Roman" w:hAnsi="Times New Roman" w:cs="Times New Roman"/>
          <w:b/>
        </w:rPr>
        <w:t>2</w:t>
      </w:r>
      <w:r w:rsidR="00C1681C">
        <w:rPr>
          <w:rFonts w:ascii="Times New Roman" w:hAnsi="Times New Roman" w:cs="Times New Roman"/>
          <w:b/>
        </w:rPr>
        <w:t xml:space="preserve"> – lesson plan</w:t>
      </w: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9"/>
        <w:gridCol w:w="675"/>
        <w:gridCol w:w="425"/>
        <w:gridCol w:w="627"/>
        <w:gridCol w:w="1074"/>
        <w:gridCol w:w="567"/>
        <w:gridCol w:w="796"/>
        <w:gridCol w:w="338"/>
        <w:gridCol w:w="851"/>
        <w:gridCol w:w="142"/>
        <w:gridCol w:w="175"/>
        <w:gridCol w:w="11"/>
        <w:gridCol w:w="920"/>
        <w:gridCol w:w="1303"/>
        <w:gridCol w:w="1026"/>
      </w:tblGrid>
      <w:tr w:rsidR="00C1681C" w:rsidRPr="00C1681C" w14:paraId="4C23AFE9" w14:textId="77777777" w:rsidTr="00C1681C">
        <w:tc>
          <w:tcPr>
            <w:tcW w:w="8613" w:type="dxa"/>
            <w:gridSpan w:val="14"/>
          </w:tcPr>
          <w:p w14:paraId="5B1DEFC8" w14:textId="47F9AD43" w:rsidR="00C1681C" w:rsidRPr="00C1681C" w:rsidRDefault="00C1681C" w:rsidP="00C1681C">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C1681C">
              <w:rPr>
                <w:rFonts w:ascii="Cambria" w:eastAsia="Times New Roman" w:hAnsi="Cambria" w:cs="Times New Roman"/>
                <w:b/>
                <w:bCs/>
                <w:noProof/>
                <w:color w:val="4F81BD"/>
                <w:sz w:val="26"/>
                <w:szCs w:val="26"/>
                <w:lang w:val="en-US"/>
              </w:rPr>
              <w:drawing>
                <wp:anchor distT="0" distB="0" distL="114300" distR="114300" simplePos="0" relativeHeight="251659264" behindDoc="1" locked="0" layoutInCell="1" allowOverlap="1" wp14:anchorId="070B6492" wp14:editId="1E3A91D7">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026" w:type="dxa"/>
            <w:shd w:val="clear" w:color="auto" w:fill="BFBFBF"/>
          </w:tcPr>
          <w:p w14:paraId="2684B515" w14:textId="77777777" w:rsidR="00C1681C" w:rsidRPr="00C1681C" w:rsidRDefault="00C1681C" w:rsidP="00C1681C">
            <w:pPr>
              <w:keepNext/>
              <w:keepLines/>
              <w:spacing w:before="200" w:after="0" w:line="276" w:lineRule="auto"/>
              <w:jc w:val="center"/>
              <w:outlineLvl w:val="1"/>
              <w:rPr>
                <w:rFonts w:ascii="Arial" w:eastAsia="Times New Roman" w:hAnsi="Arial" w:cs="Times New Roman"/>
                <w:bCs/>
                <w:sz w:val="20"/>
                <w:szCs w:val="26"/>
                <w:lang w:val="x-none" w:eastAsia="x-none"/>
              </w:rPr>
            </w:pPr>
            <w:r w:rsidRPr="00C1681C">
              <w:rPr>
                <w:rFonts w:ascii="Arial" w:eastAsia="Times New Roman" w:hAnsi="Arial" w:cs="Times New Roman"/>
                <w:b/>
                <w:bCs/>
                <w:sz w:val="20"/>
                <w:szCs w:val="26"/>
                <w:lang w:val="x-none" w:eastAsia="x-none"/>
              </w:rPr>
              <w:t>1B</w:t>
            </w:r>
          </w:p>
        </w:tc>
      </w:tr>
      <w:tr w:rsidR="00C1681C" w:rsidRPr="00C1681C" w14:paraId="41BDD942" w14:textId="77777777" w:rsidTr="00C1681C">
        <w:tc>
          <w:tcPr>
            <w:tcW w:w="9639" w:type="dxa"/>
            <w:gridSpan w:val="15"/>
          </w:tcPr>
          <w:p w14:paraId="102049DA" w14:textId="77777777" w:rsidR="00C1681C" w:rsidRPr="00C1681C" w:rsidRDefault="00C1681C" w:rsidP="00C1681C">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C1681C">
              <w:rPr>
                <w:rFonts w:ascii="Cambria" w:eastAsia="Times New Roman" w:hAnsi="Cambria" w:cs="Times New Roman"/>
                <w:b/>
                <w:bCs/>
                <w:sz w:val="26"/>
                <w:szCs w:val="26"/>
                <w:lang w:val="x-none" w:eastAsia="x-none"/>
              </w:rPr>
              <w:t>Session Plan – Key Stage 2</w:t>
            </w:r>
          </w:p>
        </w:tc>
      </w:tr>
      <w:tr w:rsidR="00C1681C" w:rsidRPr="00C1681C" w14:paraId="48BE971D" w14:textId="77777777" w:rsidTr="00C1681C">
        <w:tc>
          <w:tcPr>
            <w:tcW w:w="1809" w:type="dxa"/>
            <w:gridSpan w:val="3"/>
            <w:tcBorders>
              <w:right w:val="nil"/>
            </w:tcBorders>
          </w:tcPr>
          <w:p w14:paraId="2B448122"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sz w:val="20"/>
                <w:lang w:eastAsia="en-GB"/>
              </w:rPr>
              <w:t>Name of trainee:</w:t>
            </w:r>
          </w:p>
        </w:tc>
        <w:tc>
          <w:tcPr>
            <w:tcW w:w="3064" w:type="dxa"/>
            <w:gridSpan w:val="4"/>
            <w:tcBorders>
              <w:left w:val="nil"/>
            </w:tcBorders>
          </w:tcPr>
          <w:p w14:paraId="7E1ACC1D"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sz w:val="20"/>
                <w:lang w:eastAsia="en-GB"/>
              </w:rPr>
              <w:t xml:space="preserve">  </w:t>
            </w:r>
            <w:r w:rsidRPr="00C1681C">
              <w:rPr>
                <w:rFonts w:ascii="Arial" w:eastAsia="Times New Roman" w:hAnsi="Arial" w:cs="Arial"/>
                <w:sz w:val="18"/>
                <w:szCs w:val="18"/>
                <w:lang w:eastAsia="en-GB"/>
              </w:rPr>
              <w:t>Sarah Bowen</w:t>
            </w:r>
            <w:r w:rsidRPr="00C1681C">
              <w:rPr>
                <w:rFonts w:ascii="Arial" w:eastAsia="Times New Roman" w:hAnsi="Arial" w:cs="Arial"/>
                <w:sz w:val="20"/>
                <w:lang w:eastAsia="en-GB"/>
              </w:rPr>
              <w:t xml:space="preserve">                        </w:t>
            </w:r>
          </w:p>
        </w:tc>
        <w:tc>
          <w:tcPr>
            <w:tcW w:w="1331" w:type="dxa"/>
            <w:gridSpan w:val="3"/>
            <w:tcBorders>
              <w:right w:val="nil"/>
            </w:tcBorders>
          </w:tcPr>
          <w:p w14:paraId="651581C6"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sz w:val="20"/>
                <w:lang w:eastAsia="en-GB"/>
              </w:rPr>
              <w:t>Session ref:</w:t>
            </w:r>
          </w:p>
        </w:tc>
        <w:tc>
          <w:tcPr>
            <w:tcW w:w="3435" w:type="dxa"/>
            <w:gridSpan w:val="5"/>
            <w:tcBorders>
              <w:left w:val="nil"/>
            </w:tcBorders>
          </w:tcPr>
          <w:p w14:paraId="052071E8"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Charlotte’s web</w:t>
            </w:r>
          </w:p>
        </w:tc>
      </w:tr>
      <w:tr w:rsidR="00C1681C" w:rsidRPr="00C1681C" w14:paraId="458C2511" w14:textId="77777777" w:rsidTr="00C1681C">
        <w:tc>
          <w:tcPr>
            <w:tcW w:w="3510" w:type="dxa"/>
            <w:gridSpan w:val="5"/>
            <w:tcBorders>
              <w:bottom w:val="single" w:sz="4" w:space="0" w:color="auto"/>
              <w:right w:val="nil"/>
            </w:tcBorders>
          </w:tcPr>
          <w:p w14:paraId="52B81876"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sz w:val="20"/>
                <w:lang w:eastAsia="en-GB"/>
              </w:rPr>
              <w:t xml:space="preserve">Personal target(s) in relation to QTS: </w:t>
            </w:r>
          </w:p>
        </w:tc>
        <w:tc>
          <w:tcPr>
            <w:tcW w:w="6129" w:type="dxa"/>
            <w:gridSpan w:val="10"/>
            <w:tcBorders>
              <w:left w:val="nil"/>
              <w:bottom w:val="single" w:sz="4" w:space="0" w:color="auto"/>
            </w:tcBorders>
          </w:tcPr>
          <w:p w14:paraId="7B8F5A67"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To use this lesson for observation purposes for a research study.</w:t>
            </w:r>
          </w:p>
        </w:tc>
      </w:tr>
      <w:tr w:rsidR="00C1681C" w:rsidRPr="00C1681C" w14:paraId="0B34D312" w14:textId="77777777" w:rsidTr="00C1681C">
        <w:tc>
          <w:tcPr>
            <w:tcW w:w="1384" w:type="dxa"/>
            <w:gridSpan w:val="2"/>
            <w:tcBorders>
              <w:left w:val="single" w:sz="4" w:space="0" w:color="auto"/>
              <w:right w:val="nil"/>
            </w:tcBorders>
            <w:shd w:val="clear" w:color="auto" w:fill="auto"/>
          </w:tcPr>
          <w:p w14:paraId="2C76DC90"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sz w:val="20"/>
                <w:lang w:eastAsia="en-GB"/>
              </w:rPr>
              <w:t>Year group:</w:t>
            </w:r>
          </w:p>
        </w:tc>
        <w:tc>
          <w:tcPr>
            <w:tcW w:w="1052" w:type="dxa"/>
            <w:gridSpan w:val="2"/>
            <w:tcBorders>
              <w:left w:val="nil"/>
            </w:tcBorders>
            <w:shd w:val="clear" w:color="auto" w:fill="auto"/>
          </w:tcPr>
          <w:p w14:paraId="66F83C8E"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6</w:t>
            </w:r>
          </w:p>
        </w:tc>
        <w:tc>
          <w:tcPr>
            <w:tcW w:w="1641" w:type="dxa"/>
            <w:gridSpan w:val="2"/>
            <w:tcBorders>
              <w:right w:val="nil"/>
            </w:tcBorders>
            <w:shd w:val="clear" w:color="auto" w:fill="auto"/>
          </w:tcPr>
          <w:p w14:paraId="5C37EEEC"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sz w:val="20"/>
                <w:lang w:eastAsia="en-GB"/>
              </w:rPr>
              <w:t>No. of learners:</w:t>
            </w:r>
          </w:p>
        </w:tc>
        <w:tc>
          <w:tcPr>
            <w:tcW w:w="1134" w:type="dxa"/>
            <w:gridSpan w:val="2"/>
            <w:tcBorders>
              <w:left w:val="nil"/>
            </w:tcBorders>
            <w:shd w:val="clear" w:color="auto" w:fill="auto"/>
          </w:tcPr>
          <w:p w14:paraId="68D5BDAE"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30</w:t>
            </w:r>
          </w:p>
        </w:tc>
        <w:tc>
          <w:tcPr>
            <w:tcW w:w="851" w:type="dxa"/>
            <w:tcBorders>
              <w:right w:val="nil"/>
            </w:tcBorders>
            <w:shd w:val="clear" w:color="auto" w:fill="auto"/>
          </w:tcPr>
          <w:p w14:paraId="6ADAB644"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i/>
                <w:sz w:val="20"/>
                <w:lang w:eastAsia="en-GB"/>
              </w:rPr>
              <w:t>ALN:</w:t>
            </w:r>
            <w:r w:rsidRPr="00C1681C">
              <w:rPr>
                <w:rFonts w:ascii="Arial" w:eastAsia="Times New Roman" w:hAnsi="Arial" w:cs="Arial"/>
                <w:sz w:val="20"/>
                <w:lang w:eastAsia="en-GB"/>
              </w:rPr>
              <w:t xml:space="preserve"> </w:t>
            </w:r>
          </w:p>
        </w:tc>
        <w:tc>
          <w:tcPr>
            <w:tcW w:w="3577" w:type="dxa"/>
            <w:gridSpan w:val="6"/>
            <w:tcBorders>
              <w:left w:val="nil"/>
            </w:tcBorders>
            <w:shd w:val="clear" w:color="auto" w:fill="auto"/>
          </w:tcPr>
          <w:p w14:paraId="638F4AC8"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RK, SC, AB, JT</w:t>
            </w:r>
          </w:p>
        </w:tc>
      </w:tr>
      <w:tr w:rsidR="00C1681C" w:rsidRPr="00C1681C" w14:paraId="3584CCCF" w14:textId="77777777" w:rsidTr="00C1681C">
        <w:tc>
          <w:tcPr>
            <w:tcW w:w="2436" w:type="dxa"/>
            <w:gridSpan w:val="4"/>
            <w:shd w:val="clear" w:color="auto" w:fill="auto"/>
          </w:tcPr>
          <w:p w14:paraId="0492090C" w14:textId="77777777" w:rsidR="00C1681C" w:rsidRPr="00C1681C" w:rsidRDefault="00C1681C" w:rsidP="00C1681C">
            <w:pPr>
              <w:spacing w:after="0" w:line="240" w:lineRule="auto"/>
              <w:rPr>
                <w:rFonts w:ascii="Arial" w:eastAsia="Times New Roman" w:hAnsi="Arial" w:cs="Arial"/>
                <w:sz w:val="20"/>
                <w:lang w:eastAsia="en-GB"/>
              </w:rPr>
            </w:pPr>
            <w:r w:rsidRPr="00C1681C">
              <w:rPr>
                <w:rFonts w:ascii="Arial" w:eastAsia="Times New Roman" w:hAnsi="Arial" w:cs="Arial"/>
                <w:sz w:val="20"/>
                <w:lang w:eastAsia="en-GB"/>
              </w:rPr>
              <w:t xml:space="preserve">Additional Adults: </w:t>
            </w:r>
          </w:p>
        </w:tc>
        <w:tc>
          <w:tcPr>
            <w:tcW w:w="7203" w:type="dxa"/>
            <w:gridSpan w:val="11"/>
            <w:shd w:val="clear" w:color="auto" w:fill="auto"/>
          </w:tcPr>
          <w:p w14:paraId="7171CAFA"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Mrs Brewer</w:t>
            </w:r>
          </w:p>
        </w:tc>
      </w:tr>
      <w:tr w:rsidR="00C1681C" w:rsidRPr="00C1681C" w14:paraId="4071C573" w14:textId="77777777" w:rsidTr="00C1681C">
        <w:tc>
          <w:tcPr>
            <w:tcW w:w="5211" w:type="dxa"/>
            <w:gridSpan w:val="8"/>
          </w:tcPr>
          <w:p w14:paraId="42B201EF"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20"/>
                <w:lang w:eastAsia="en-GB"/>
              </w:rPr>
              <w:t>Learning objective(s):</w:t>
            </w:r>
            <w:r w:rsidRPr="00C1681C">
              <w:rPr>
                <w:rFonts w:ascii="Arial" w:eastAsia="Times New Roman" w:hAnsi="Arial" w:cs="Arial"/>
                <w:sz w:val="18"/>
                <w:szCs w:val="18"/>
                <w:lang w:eastAsia="en-GB"/>
              </w:rPr>
              <w:t xml:space="preserve"> to develop persuasive skills through a conscious alley activity.</w:t>
            </w:r>
          </w:p>
        </w:tc>
        <w:tc>
          <w:tcPr>
            <w:tcW w:w="4428" w:type="dxa"/>
            <w:gridSpan w:val="7"/>
          </w:tcPr>
          <w:p w14:paraId="4200F468"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20"/>
                <w:lang w:eastAsia="en-GB"/>
              </w:rPr>
              <w:t>Success criteria:</w:t>
            </w:r>
            <w:r w:rsidRPr="00C1681C">
              <w:rPr>
                <w:rFonts w:ascii="Arial" w:eastAsia="Times New Roman" w:hAnsi="Arial" w:cs="Arial"/>
                <w:sz w:val="18"/>
                <w:szCs w:val="18"/>
                <w:lang w:eastAsia="en-GB"/>
              </w:rPr>
              <w:t xml:space="preserve"> using the following:</w:t>
            </w:r>
          </w:p>
          <w:p w14:paraId="39AD17AB"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Facts/information, bossy verbs, adjectives (persuasive), rhetorical questions, their voice (with fluency and pace of speech, tonal variation, clarity of pronunciation) and body language (gesture and posture, facial expression and eye contact).</w:t>
            </w:r>
          </w:p>
        </w:tc>
      </w:tr>
      <w:tr w:rsidR="00C1681C" w:rsidRPr="00C1681C" w14:paraId="0008C0A9" w14:textId="77777777" w:rsidTr="00C1681C">
        <w:tc>
          <w:tcPr>
            <w:tcW w:w="9639" w:type="dxa"/>
            <w:gridSpan w:val="15"/>
          </w:tcPr>
          <w:p w14:paraId="67B0ADCF"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20"/>
                <w:lang w:eastAsia="en-GB"/>
              </w:rPr>
              <w:t xml:space="preserve">Links to previous learning: </w:t>
            </w:r>
            <w:r w:rsidRPr="00C1681C">
              <w:rPr>
                <w:rFonts w:ascii="Arial" w:eastAsia="Times New Roman" w:hAnsi="Arial" w:cs="Arial"/>
                <w:sz w:val="18"/>
                <w:szCs w:val="18"/>
                <w:lang w:eastAsia="en-GB"/>
              </w:rPr>
              <w:t>Persuasive writing, oral skills</w:t>
            </w:r>
          </w:p>
        </w:tc>
      </w:tr>
      <w:tr w:rsidR="00C1681C" w:rsidRPr="00C1681C" w14:paraId="57A40027" w14:textId="77777777" w:rsidTr="00C1681C">
        <w:tc>
          <w:tcPr>
            <w:tcW w:w="9639" w:type="dxa"/>
            <w:gridSpan w:val="15"/>
          </w:tcPr>
          <w:p w14:paraId="6AD3BA6E"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20"/>
                <w:lang w:eastAsia="en-GB"/>
              </w:rPr>
              <w:t xml:space="preserve">Curriculum coverage (range, skills) </w:t>
            </w:r>
            <w:r w:rsidRPr="00C1681C">
              <w:rPr>
                <w:rFonts w:ascii="Arial" w:eastAsia="Times New Roman" w:hAnsi="Arial" w:cs="Arial"/>
                <w:sz w:val="18"/>
                <w:szCs w:val="18"/>
                <w:lang w:eastAsia="en-GB"/>
              </w:rPr>
              <w:t>Speaking clearly using intonation and emphasis appropriately. Communicate for a range of purposes. Present, talk and perform in formal and informal context and for a variety of audiences.</w:t>
            </w:r>
          </w:p>
        </w:tc>
      </w:tr>
      <w:tr w:rsidR="00C1681C" w:rsidRPr="00C1681C" w14:paraId="1C3B2428" w14:textId="77777777" w:rsidTr="00C1681C">
        <w:trPr>
          <w:trHeight w:val="444"/>
        </w:trPr>
        <w:tc>
          <w:tcPr>
            <w:tcW w:w="4873" w:type="dxa"/>
            <w:gridSpan w:val="7"/>
          </w:tcPr>
          <w:p w14:paraId="49A6B8E6" w14:textId="77777777" w:rsidR="00C1681C" w:rsidRPr="00C1681C" w:rsidRDefault="00C1681C" w:rsidP="00C1681C">
            <w:pPr>
              <w:spacing w:after="0" w:line="240" w:lineRule="auto"/>
              <w:rPr>
                <w:rFonts w:ascii="Arial" w:eastAsia="Times New Roman" w:hAnsi="Arial" w:cs="Arial"/>
                <w:sz w:val="16"/>
                <w:lang w:eastAsia="en-GB"/>
              </w:rPr>
            </w:pPr>
            <w:r w:rsidRPr="00C1681C">
              <w:rPr>
                <w:rFonts w:ascii="Arial" w:eastAsia="Times New Roman" w:hAnsi="Arial" w:cs="Arial"/>
                <w:i/>
                <w:sz w:val="16"/>
                <w:lang w:eastAsia="en-GB"/>
              </w:rPr>
              <w:t>Literacy(LNF)</w:t>
            </w:r>
            <w:r w:rsidRPr="00C1681C">
              <w:rPr>
                <w:rFonts w:ascii="Arial" w:eastAsia="Times New Roman" w:hAnsi="Arial" w:cs="Arial"/>
                <w:sz w:val="16"/>
                <w:lang w:eastAsia="en-GB"/>
              </w:rPr>
              <w:t xml:space="preserve"> </w:t>
            </w:r>
          </w:p>
          <w:p w14:paraId="1C103C81" w14:textId="77777777" w:rsidR="00C1681C" w:rsidRPr="00C1681C" w:rsidRDefault="00C1681C" w:rsidP="00C1681C">
            <w:pPr>
              <w:numPr>
                <w:ilvl w:val="0"/>
                <w:numId w:val="1"/>
              </w:numPr>
              <w:spacing w:after="0" w:line="240" w:lineRule="auto"/>
              <w:rPr>
                <w:rFonts w:ascii="Arial" w:eastAsia="Times New Roman" w:hAnsi="Arial" w:cs="Arial"/>
                <w:sz w:val="16"/>
                <w:lang w:eastAsia="en-GB"/>
              </w:rPr>
            </w:pPr>
            <w:r w:rsidRPr="00C1681C">
              <w:rPr>
                <w:rFonts w:ascii="Arial" w:eastAsia="Times New Roman" w:hAnsi="Arial" w:cs="Arial"/>
                <w:sz w:val="18"/>
                <w:szCs w:val="18"/>
                <w:lang w:eastAsia="en-GB"/>
              </w:rPr>
              <w:t>Explore challenging or contentious issues through sustained role play</w:t>
            </w:r>
          </w:p>
          <w:p w14:paraId="35EDD863" w14:textId="77777777" w:rsidR="00C1681C" w:rsidRPr="00C1681C" w:rsidRDefault="00C1681C" w:rsidP="00C1681C">
            <w:pPr>
              <w:numPr>
                <w:ilvl w:val="0"/>
                <w:numId w:val="1"/>
              </w:numPr>
              <w:spacing w:after="0" w:line="240" w:lineRule="auto"/>
              <w:rPr>
                <w:rFonts w:ascii="Arial" w:eastAsia="Times New Roman" w:hAnsi="Arial" w:cs="Arial"/>
                <w:sz w:val="16"/>
                <w:lang w:eastAsia="en-GB"/>
              </w:rPr>
            </w:pPr>
            <w:r w:rsidRPr="00C1681C">
              <w:rPr>
                <w:rFonts w:ascii="Arial" w:eastAsia="Times New Roman" w:hAnsi="Arial" w:cs="Arial"/>
                <w:sz w:val="16"/>
                <w:lang w:eastAsia="en-GB"/>
              </w:rPr>
              <w:t>Expressing issues and ideas clearly using specialist vocabulary and examples</w:t>
            </w:r>
          </w:p>
          <w:p w14:paraId="0093184C" w14:textId="77777777" w:rsidR="00C1681C" w:rsidRPr="00C1681C" w:rsidRDefault="00C1681C" w:rsidP="00C1681C">
            <w:pPr>
              <w:spacing w:after="0" w:line="240" w:lineRule="auto"/>
              <w:rPr>
                <w:rFonts w:ascii="Arial" w:eastAsia="Times New Roman" w:hAnsi="Arial" w:cs="Arial"/>
                <w:i/>
                <w:sz w:val="16"/>
                <w:lang w:eastAsia="en-GB"/>
              </w:rPr>
            </w:pPr>
          </w:p>
        </w:tc>
        <w:tc>
          <w:tcPr>
            <w:tcW w:w="4766" w:type="dxa"/>
            <w:gridSpan w:val="8"/>
          </w:tcPr>
          <w:p w14:paraId="2617D648" w14:textId="77777777" w:rsidR="00C1681C" w:rsidRPr="00C1681C" w:rsidRDefault="00C1681C" w:rsidP="00C1681C">
            <w:pPr>
              <w:spacing w:after="0" w:line="240" w:lineRule="auto"/>
              <w:rPr>
                <w:rFonts w:ascii="Arial" w:eastAsia="Times New Roman" w:hAnsi="Arial" w:cs="Arial"/>
                <w:i/>
                <w:sz w:val="16"/>
                <w:lang w:eastAsia="en-GB"/>
              </w:rPr>
            </w:pPr>
            <w:r w:rsidRPr="00C1681C">
              <w:rPr>
                <w:rFonts w:ascii="Arial" w:eastAsia="Times New Roman" w:hAnsi="Arial" w:cs="Arial"/>
                <w:i/>
                <w:sz w:val="16"/>
                <w:lang w:eastAsia="en-GB"/>
              </w:rPr>
              <w:t>Numeracy (LNF)</w:t>
            </w:r>
          </w:p>
          <w:p w14:paraId="7B84443F" w14:textId="77777777" w:rsidR="00C1681C" w:rsidRPr="00C1681C" w:rsidRDefault="00C1681C" w:rsidP="00C1681C">
            <w:pPr>
              <w:spacing w:after="0" w:line="240" w:lineRule="auto"/>
              <w:rPr>
                <w:rFonts w:ascii="Arial" w:eastAsia="Times New Roman" w:hAnsi="Arial" w:cs="Arial"/>
                <w:i/>
                <w:sz w:val="16"/>
                <w:lang w:eastAsia="en-GB"/>
              </w:rPr>
            </w:pPr>
          </w:p>
        </w:tc>
      </w:tr>
      <w:tr w:rsidR="00C1681C" w:rsidRPr="00C1681C" w14:paraId="4B342B06" w14:textId="77777777" w:rsidTr="00C1681C">
        <w:trPr>
          <w:trHeight w:val="444"/>
        </w:trPr>
        <w:tc>
          <w:tcPr>
            <w:tcW w:w="2436" w:type="dxa"/>
            <w:gridSpan w:val="4"/>
          </w:tcPr>
          <w:p w14:paraId="23E6C6C2" w14:textId="77777777" w:rsidR="00C1681C" w:rsidRPr="00C1681C" w:rsidRDefault="00C1681C" w:rsidP="00C1681C">
            <w:pPr>
              <w:spacing w:after="0" w:line="240" w:lineRule="auto"/>
              <w:rPr>
                <w:rFonts w:ascii="Arial" w:eastAsia="Times New Roman" w:hAnsi="Arial" w:cs="Arial"/>
                <w:sz w:val="16"/>
                <w:lang w:eastAsia="en-GB"/>
              </w:rPr>
            </w:pPr>
            <w:r w:rsidRPr="00C1681C">
              <w:rPr>
                <w:rFonts w:ascii="Arial" w:eastAsia="Times New Roman" w:hAnsi="Arial" w:cs="Arial"/>
                <w:i/>
                <w:sz w:val="16"/>
                <w:lang w:eastAsia="en-GB"/>
              </w:rPr>
              <w:t>DCF</w:t>
            </w:r>
          </w:p>
        </w:tc>
        <w:tc>
          <w:tcPr>
            <w:tcW w:w="2437" w:type="dxa"/>
            <w:gridSpan w:val="3"/>
          </w:tcPr>
          <w:p w14:paraId="6763CB1A" w14:textId="77777777" w:rsidR="00C1681C" w:rsidRPr="00C1681C" w:rsidRDefault="00C1681C" w:rsidP="00C1681C">
            <w:pPr>
              <w:spacing w:after="0" w:line="240" w:lineRule="auto"/>
              <w:rPr>
                <w:rFonts w:ascii="Arial" w:eastAsia="Times New Roman" w:hAnsi="Arial" w:cs="Arial"/>
                <w:i/>
                <w:sz w:val="16"/>
                <w:lang w:eastAsia="en-GB"/>
              </w:rPr>
            </w:pPr>
            <w:r w:rsidRPr="00C1681C">
              <w:rPr>
                <w:rFonts w:ascii="Arial" w:eastAsia="Times New Roman" w:hAnsi="Arial" w:cs="Arial"/>
                <w:i/>
                <w:sz w:val="16"/>
                <w:lang w:eastAsia="en-GB"/>
              </w:rPr>
              <w:t>Thinking</w:t>
            </w:r>
          </w:p>
          <w:p w14:paraId="7A73A159" w14:textId="77777777" w:rsidR="00C1681C" w:rsidRPr="00C1681C" w:rsidRDefault="00C1681C" w:rsidP="00C1681C">
            <w:pPr>
              <w:numPr>
                <w:ilvl w:val="0"/>
                <w:numId w:val="2"/>
              </w:numPr>
              <w:spacing w:after="0" w:line="240" w:lineRule="auto"/>
              <w:rPr>
                <w:rFonts w:ascii="Arial" w:eastAsia="Times New Roman" w:hAnsi="Arial" w:cs="Arial"/>
                <w:i/>
                <w:sz w:val="16"/>
                <w:lang w:eastAsia="en-GB"/>
              </w:rPr>
            </w:pPr>
            <w:r w:rsidRPr="00C1681C">
              <w:rPr>
                <w:rFonts w:ascii="Arial" w:eastAsia="Times New Roman" w:hAnsi="Arial" w:cs="Arial"/>
                <w:i/>
                <w:sz w:val="16"/>
                <w:lang w:eastAsia="en-GB"/>
              </w:rPr>
              <w:t xml:space="preserve">Activating prior skills, knowledge and understanding. </w:t>
            </w:r>
          </w:p>
          <w:p w14:paraId="4101CBAB" w14:textId="77777777" w:rsidR="00C1681C" w:rsidRPr="00C1681C" w:rsidRDefault="00C1681C" w:rsidP="00C1681C">
            <w:pPr>
              <w:numPr>
                <w:ilvl w:val="0"/>
                <w:numId w:val="2"/>
              </w:numPr>
              <w:spacing w:after="0" w:line="240" w:lineRule="auto"/>
              <w:rPr>
                <w:rFonts w:ascii="Arial" w:eastAsia="Times New Roman" w:hAnsi="Arial" w:cs="Arial"/>
                <w:i/>
                <w:sz w:val="16"/>
                <w:lang w:eastAsia="en-GB"/>
              </w:rPr>
            </w:pPr>
            <w:r w:rsidRPr="00C1681C">
              <w:rPr>
                <w:rFonts w:ascii="Arial" w:eastAsia="Times New Roman" w:hAnsi="Arial" w:cs="Arial"/>
                <w:i/>
                <w:sz w:val="16"/>
                <w:lang w:eastAsia="en-GB"/>
              </w:rPr>
              <w:t xml:space="preserve">Considering evidence, information and ideas. </w:t>
            </w:r>
          </w:p>
          <w:p w14:paraId="7CEF2E2B" w14:textId="77777777" w:rsidR="00C1681C" w:rsidRPr="00C1681C" w:rsidRDefault="00C1681C" w:rsidP="00C1681C">
            <w:pPr>
              <w:numPr>
                <w:ilvl w:val="0"/>
                <w:numId w:val="2"/>
              </w:numPr>
              <w:spacing w:after="0" w:line="240" w:lineRule="auto"/>
              <w:rPr>
                <w:rFonts w:ascii="Arial" w:eastAsia="Times New Roman" w:hAnsi="Arial" w:cs="Arial"/>
                <w:i/>
                <w:sz w:val="16"/>
                <w:lang w:eastAsia="en-GB"/>
              </w:rPr>
            </w:pPr>
            <w:r w:rsidRPr="00C1681C">
              <w:rPr>
                <w:rFonts w:ascii="Arial" w:eastAsia="Times New Roman" w:hAnsi="Arial" w:cs="Arial"/>
                <w:i/>
                <w:sz w:val="16"/>
                <w:lang w:eastAsia="en-GB"/>
              </w:rPr>
              <w:t xml:space="preserve">Forming opinions and making decisions. </w:t>
            </w:r>
          </w:p>
        </w:tc>
        <w:tc>
          <w:tcPr>
            <w:tcW w:w="2437" w:type="dxa"/>
            <w:gridSpan w:val="6"/>
          </w:tcPr>
          <w:p w14:paraId="7ECB19A9" w14:textId="77777777" w:rsidR="00C1681C" w:rsidRPr="00C1681C" w:rsidRDefault="00C1681C" w:rsidP="00C1681C">
            <w:pPr>
              <w:spacing w:after="0" w:line="240" w:lineRule="auto"/>
              <w:rPr>
                <w:rFonts w:ascii="Arial" w:eastAsia="Times New Roman" w:hAnsi="Arial" w:cs="Arial"/>
                <w:i/>
                <w:sz w:val="16"/>
                <w:lang w:eastAsia="en-GB"/>
              </w:rPr>
            </w:pPr>
            <w:r w:rsidRPr="00C1681C">
              <w:rPr>
                <w:rFonts w:ascii="Arial" w:eastAsia="Times New Roman" w:hAnsi="Arial" w:cs="Arial"/>
                <w:i/>
                <w:sz w:val="16"/>
                <w:lang w:eastAsia="en-GB"/>
              </w:rPr>
              <w:t>ESDGC</w:t>
            </w:r>
          </w:p>
        </w:tc>
        <w:tc>
          <w:tcPr>
            <w:tcW w:w="2329" w:type="dxa"/>
            <w:gridSpan w:val="2"/>
          </w:tcPr>
          <w:p w14:paraId="50A453EA" w14:textId="77777777" w:rsidR="00C1681C" w:rsidRPr="00C1681C" w:rsidRDefault="00C1681C" w:rsidP="00C1681C">
            <w:pPr>
              <w:spacing w:after="0" w:line="240" w:lineRule="auto"/>
              <w:rPr>
                <w:rFonts w:ascii="Arial" w:eastAsia="Times New Roman" w:hAnsi="Arial" w:cs="Arial"/>
                <w:i/>
                <w:sz w:val="16"/>
                <w:lang w:eastAsia="en-GB"/>
              </w:rPr>
            </w:pPr>
            <w:r w:rsidRPr="00C1681C">
              <w:rPr>
                <w:rFonts w:ascii="Arial" w:eastAsia="Times New Roman" w:hAnsi="Arial" w:cs="Arial"/>
                <w:i/>
                <w:sz w:val="16"/>
                <w:lang w:eastAsia="en-GB"/>
              </w:rPr>
              <w:t>YCC</w:t>
            </w:r>
          </w:p>
        </w:tc>
      </w:tr>
      <w:tr w:rsidR="00C1681C" w:rsidRPr="00C1681C" w14:paraId="2BBFDBD8" w14:textId="77777777" w:rsidTr="00C1681C">
        <w:tc>
          <w:tcPr>
            <w:tcW w:w="9639" w:type="dxa"/>
            <w:gridSpan w:val="15"/>
          </w:tcPr>
          <w:p w14:paraId="2B63580D" w14:textId="77777777" w:rsidR="00C1681C" w:rsidRPr="00C1681C" w:rsidRDefault="00C1681C" w:rsidP="00C1681C">
            <w:pPr>
              <w:spacing w:after="0" w:line="240" w:lineRule="auto"/>
              <w:rPr>
                <w:rFonts w:ascii="Arial" w:eastAsia="Times New Roman" w:hAnsi="Arial" w:cs="Arial"/>
                <w:sz w:val="18"/>
                <w:lang w:eastAsia="en-GB"/>
              </w:rPr>
            </w:pPr>
            <w:r w:rsidRPr="00C1681C">
              <w:rPr>
                <w:rFonts w:ascii="Arial" w:eastAsia="Times New Roman" w:hAnsi="Arial" w:cs="Arial"/>
                <w:i/>
                <w:sz w:val="18"/>
                <w:lang w:eastAsia="en-GB"/>
              </w:rPr>
              <w:t>Key vocabulary(English/Welsh):</w:t>
            </w:r>
            <w:r w:rsidRPr="00C1681C">
              <w:rPr>
                <w:rFonts w:ascii="Arial" w:eastAsia="Times New Roman" w:hAnsi="Arial" w:cs="Arial"/>
                <w:sz w:val="18"/>
                <w:lang w:eastAsia="en-GB"/>
              </w:rPr>
              <w:t xml:space="preserve"> Gwrandewch, pwys I’n barod, Gwaith da, </w:t>
            </w:r>
          </w:p>
          <w:p w14:paraId="1D35C085" w14:textId="77777777" w:rsidR="00C1681C" w:rsidRPr="00C1681C" w:rsidRDefault="00C1681C" w:rsidP="00C1681C">
            <w:pPr>
              <w:spacing w:after="0" w:line="240" w:lineRule="auto"/>
              <w:rPr>
                <w:rFonts w:ascii="Arial" w:eastAsia="Times New Roman" w:hAnsi="Arial" w:cs="Arial"/>
                <w:i/>
                <w:sz w:val="16"/>
                <w:lang w:eastAsia="en-GB"/>
              </w:rPr>
            </w:pPr>
          </w:p>
          <w:p w14:paraId="322760F8" w14:textId="77777777" w:rsidR="00C1681C" w:rsidRPr="00C1681C" w:rsidRDefault="00C1681C" w:rsidP="00C1681C">
            <w:pPr>
              <w:spacing w:after="0" w:line="240" w:lineRule="auto"/>
              <w:rPr>
                <w:rFonts w:ascii="Arial" w:eastAsia="Times New Roman" w:hAnsi="Arial" w:cs="Arial"/>
                <w:sz w:val="20"/>
                <w:lang w:eastAsia="en-GB"/>
              </w:rPr>
            </w:pPr>
          </w:p>
        </w:tc>
      </w:tr>
      <w:tr w:rsidR="00C1681C" w:rsidRPr="00C1681C" w14:paraId="719AA6F2" w14:textId="77777777" w:rsidTr="00C1681C">
        <w:trPr>
          <w:trHeight w:val="434"/>
        </w:trPr>
        <w:tc>
          <w:tcPr>
            <w:tcW w:w="709" w:type="dxa"/>
          </w:tcPr>
          <w:p w14:paraId="4617FFC3" w14:textId="77777777" w:rsidR="00C1681C" w:rsidRPr="00C1681C" w:rsidRDefault="00C1681C" w:rsidP="00C1681C">
            <w:pPr>
              <w:spacing w:after="0" w:line="240" w:lineRule="auto"/>
              <w:rPr>
                <w:rFonts w:ascii="Calibri" w:eastAsia="Times New Roman" w:hAnsi="Calibri" w:cs="Times New Roman"/>
                <w:lang w:eastAsia="en-GB"/>
              </w:rPr>
            </w:pPr>
            <w:r w:rsidRPr="00C1681C">
              <w:rPr>
                <w:rFonts w:ascii="Calibri" w:eastAsia="Times New Roman" w:hAnsi="Calibri" w:cs="Times New Roman"/>
                <w:lang w:eastAsia="en-GB"/>
              </w:rPr>
              <w:t>Time</w:t>
            </w:r>
          </w:p>
          <w:p w14:paraId="21BBA978" w14:textId="77777777" w:rsidR="00C1681C" w:rsidRPr="00C1681C" w:rsidRDefault="00C1681C" w:rsidP="00C1681C">
            <w:pPr>
              <w:spacing w:after="0" w:line="240" w:lineRule="auto"/>
              <w:rPr>
                <w:rFonts w:ascii="Calibri" w:eastAsia="Times New Roman" w:hAnsi="Calibri" w:cs="Times New Roman"/>
                <w:lang w:eastAsia="en-GB"/>
              </w:rPr>
            </w:pPr>
          </w:p>
        </w:tc>
        <w:tc>
          <w:tcPr>
            <w:tcW w:w="5670" w:type="dxa"/>
            <w:gridSpan w:val="10"/>
            <w:tcBorders>
              <w:bottom w:val="single" w:sz="4" w:space="0" w:color="auto"/>
            </w:tcBorders>
          </w:tcPr>
          <w:p w14:paraId="37611AF7" w14:textId="77777777" w:rsidR="00C1681C" w:rsidRPr="00C1681C" w:rsidRDefault="00C1681C" w:rsidP="00C1681C">
            <w:pPr>
              <w:spacing w:after="0" w:line="240" w:lineRule="auto"/>
              <w:rPr>
                <w:rFonts w:ascii="Calibri" w:eastAsia="Times New Roman" w:hAnsi="Calibri" w:cs="Times New Roman"/>
                <w:lang w:eastAsia="en-GB"/>
              </w:rPr>
            </w:pPr>
            <w:r w:rsidRPr="00C1681C">
              <w:rPr>
                <w:rFonts w:ascii="Calibri" w:eastAsia="Times New Roman" w:hAnsi="Calibri" w:cs="Times New Roman"/>
                <w:lang w:eastAsia="en-GB"/>
              </w:rPr>
              <w:t>Session activities, organisation and management</w:t>
            </w:r>
          </w:p>
        </w:tc>
        <w:tc>
          <w:tcPr>
            <w:tcW w:w="3260" w:type="dxa"/>
            <w:gridSpan w:val="4"/>
          </w:tcPr>
          <w:p w14:paraId="23543C51" w14:textId="77777777" w:rsidR="00C1681C" w:rsidRPr="00C1681C" w:rsidRDefault="00C1681C" w:rsidP="00C1681C">
            <w:pPr>
              <w:spacing w:after="0" w:line="240" w:lineRule="auto"/>
              <w:rPr>
                <w:rFonts w:ascii="Calibri" w:eastAsia="Times New Roman" w:hAnsi="Calibri" w:cs="Times New Roman"/>
                <w:lang w:eastAsia="en-GB"/>
              </w:rPr>
            </w:pPr>
            <w:r w:rsidRPr="00C1681C">
              <w:rPr>
                <w:rFonts w:ascii="Calibri" w:eastAsia="Times New Roman" w:hAnsi="Calibri" w:cs="Times New Roman"/>
                <w:lang w:eastAsia="en-GB"/>
              </w:rPr>
              <w:t xml:space="preserve">Key questions &amp; Assessment for Learning opportunities  </w:t>
            </w:r>
          </w:p>
        </w:tc>
      </w:tr>
      <w:tr w:rsidR="00C1681C" w:rsidRPr="00C1681C" w14:paraId="3EBA9CD0" w14:textId="77777777" w:rsidTr="00C1681C">
        <w:trPr>
          <w:trHeight w:val="272"/>
        </w:trPr>
        <w:tc>
          <w:tcPr>
            <w:tcW w:w="709" w:type="dxa"/>
            <w:vMerge w:val="restart"/>
            <w:vAlign w:val="center"/>
          </w:tcPr>
          <w:p w14:paraId="5503829B" w14:textId="77777777" w:rsidR="00C1681C" w:rsidRPr="00C1681C" w:rsidRDefault="00C1681C" w:rsidP="00C1681C">
            <w:pPr>
              <w:spacing w:after="0" w:line="240" w:lineRule="auto"/>
              <w:jc w:val="center"/>
              <w:rPr>
                <w:rFonts w:ascii="Arial" w:eastAsia="Times New Roman" w:hAnsi="Arial" w:cs="Arial"/>
                <w:sz w:val="18"/>
                <w:szCs w:val="18"/>
                <w:lang w:eastAsia="en-GB"/>
              </w:rPr>
            </w:pPr>
            <w:r w:rsidRPr="00C1681C">
              <w:rPr>
                <w:rFonts w:ascii="Arial" w:eastAsia="Times New Roman" w:hAnsi="Arial" w:cs="Arial"/>
                <w:sz w:val="18"/>
                <w:szCs w:val="18"/>
                <w:lang w:eastAsia="en-GB"/>
              </w:rPr>
              <w:t>10 mins</w:t>
            </w:r>
          </w:p>
        </w:tc>
        <w:tc>
          <w:tcPr>
            <w:tcW w:w="5681" w:type="dxa"/>
            <w:gridSpan w:val="11"/>
            <w:tcBorders>
              <w:bottom w:val="nil"/>
            </w:tcBorders>
          </w:tcPr>
          <w:p w14:paraId="02B65558" w14:textId="77777777" w:rsidR="00C1681C" w:rsidRPr="00C1681C" w:rsidRDefault="00C1681C" w:rsidP="00C1681C">
            <w:pPr>
              <w:spacing w:after="0" w:line="240" w:lineRule="auto"/>
              <w:rPr>
                <w:rFonts w:ascii="Calibri" w:eastAsia="Times New Roman" w:hAnsi="Calibri" w:cs="Times New Roman"/>
                <w:lang w:eastAsia="en-GB"/>
              </w:rPr>
            </w:pPr>
            <w:r w:rsidRPr="00C1681C">
              <w:rPr>
                <w:rFonts w:ascii="Calibri" w:eastAsia="Times New Roman" w:hAnsi="Calibri" w:cs="Times New Roman"/>
                <w:lang w:eastAsia="en-GB"/>
              </w:rPr>
              <w:t>Introduction</w:t>
            </w:r>
          </w:p>
        </w:tc>
        <w:tc>
          <w:tcPr>
            <w:tcW w:w="3249" w:type="dxa"/>
            <w:gridSpan w:val="3"/>
            <w:tcBorders>
              <w:bottom w:val="nil"/>
            </w:tcBorders>
          </w:tcPr>
          <w:p w14:paraId="27F4CD10"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What did you think of the lesson?</w:t>
            </w:r>
          </w:p>
          <w:p w14:paraId="756BAC36"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lastRenderedPageBreak/>
              <w:t>What was your opinion during conscience alley?</w:t>
            </w:r>
          </w:p>
        </w:tc>
      </w:tr>
      <w:tr w:rsidR="00C1681C" w:rsidRPr="00C1681C" w14:paraId="48A76319" w14:textId="77777777" w:rsidTr="00C1681C">
        <w:trPr>
          <w:trHeight w:val="256"/>
        </w:trPr>
        <w:tc>
          <w:tcPr>
            <w:tcW w:w="709" w:type="dxa"/>
            <w:vMerge/>
            <w:vAlign w:val="center"/>
          </w:tcPr>
          <w:p w14:paraId="181EA185"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val="restart"/>
            <w:tcBorders>
              <w:top w:val="nil"/>
            </w:tcBorders>
          </w:tcPr>
          <w:p w14:paraId="6A272981"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Introduce the research study and partner observing. The children will then sign assent forms if they agree to be a part of it.</w:t>
            </w:r>
          </w:p>
          <w:p w14:paraId="7B7030EC" w14:textId="77777777" w:rsidR="00C1681C" w:rsidRPr="00C1681C" w:rsidRDefault="00C1681C" w:rsidP="00C1681C">
            <w:pPr>
              <w:spacing w:after="0" w:line="240" w:lineRule="auto"/>
              <w:rPr>
                <w:rFonts w:ascii="Arial" w:eastAsia="Times New Roman" w:hAnsi="Arial" w:cs="Arial"/>
                <w:sz w:val="18"/>
                <w:szCs w:val="18"/>
                <w:lang w:eastAsia="en-GB"/>
              </w:rPr>
            </w:pPr>
          </w:p>
          <w:p w14:paraId="1A11BFA1"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Sell me something!</w:t>
            </w:r>
          </w:p>
          <w:p w14:paraId="35F13A90"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The children are given a number of items in groups of 4 or 5</w:t>
            </w:r>
          </w:p>
          <w:p w14:paraId="02606D33"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They must discuss within their groups things to say and how to convince the teacher to buy their item. The children will then be asked to present their item and sell it to the teacher in front of the class. They all must contribute to the conversation and the presentation to the class. The aim of this task is to encourage the children to activate prior knowledge of their persuasive skills.</w:t>
            </w:r>
          </w:p>
          <w:p w14:paraId="4849EA8F" w14:textId="77777777" w:rsidR="00C1681C" w:rsidRPr="00C1681C" w:rsidRDefault="00C1681C" w:rsidP="00C1681C">
            <w:pPr>
              <w:spacing w:after="0" w:line="240" w:lineRule="auto"/>
              <w:rPr>
                <w:rFonts w:ascii="Arial" w:eastAsia="Times New Roman" w:hAnsi="Arial" w:cs="Arial"/>
                <w:sz w:val="18"/>
                <w:szCs w:val="18"/>
                <w:lang w:eastAsia="en-GB"/>
              </w:rPr>
            </w:pPr>
          </w:p>
          <w:p w14:paraId="56B85029"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Once the children have presented their items to sell ask the class to say features of persuasive skills.</w:t>
            </w:r>
          </w:p>
          <w:p w14:paraId="77E80810" w14:textId="77777777" w:rsidR="00C1681C" w:rsidRPr="00C1681C" w:rsidRDefault="00C1681C" w:rsidP="00C1681C">
            <w:pPr>
              <w:spacing w:after="0" w:line="240" w:lineRule="auto"/>
              <w:rPr>
                <w:rFonts w:ascii="Arial" w:eastAsia="Times New Roman" w:hAnsi="Arial" w:cs="Arial"/>
                <w:sz w:val="18"/>
                <w:szCs w:val="18"/>
                <w:lang w:eastAsia="en-GB"/>
              </w:rPr>
            </w:pPr>
          </w:p>
          <w:p w14:paraId="1B8A3F7B"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Show PowerPoint of list of persuasive skills.</w:t>
            </w:r>
          </w:p>
        </w:tc>
        <w:tc>
          <w:tcPr>
            <w:tcW w:w="3249" w:type="dxa"/>
            <w:gridSpan w:val="3"/>
            <w:tcBorders>
              <w:top w:val="nil"/>
              <w:bottom w:val="nil"/>
            </w:tcBorders>
          </w:tcPr>
          <w:p w14:paraId="21B21A4B"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What skills do you think are essential for persuading someone?</w:t>
            </w:r>
          </w:p>
        </w:tc>
      </w:tr>
      <w:tr w:rsidR="00C1681C" w:rsidRPr="00C1681C" w14:paraId="76788B93" w14:textId="77777777" w:rsidTr="00C1681C">
        <w:trPr>
          <w:trHeight w:val="256"/>
        </w:trPr>
        <w:tc>
          <w:tcPr>
            <w:tcW w:w="709" w:type="dxa"/>
            <w:vMerge/>
            <w:vAlign w:val="center"/>
          </w:tcPr>
          <w:p w14:paraId="5891843B"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618AB694"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218B423B"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Where else could you use these persuasive skills?</w:t>
            </w:r>
          </w:p>
        </w:tc>
      </w:tr>
      <w:tr w:rsidR="00C1681C" w:rsidRPr="00C1681C" w14:paraId="7C03D9A6" w14:textId="77777777" w:rsidTr="00C1681C">
        <w:trPr>
          <w:trHeight w:val="256"/>
        </w:trPr>
        <w:tc>
          <w:tcPr>
            <w:tcW w:w="709" w:type="dxa"/>
            <w:vMerge/>
            <w:vAlign w:val="center"/>
          </w:tcPr>
          <w:p w14:paraId="098F84CF"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61E6BD28"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6BF39E11"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70EF5136" w14:textId="77777777" w:rsidTr="00C1681C">
        <w:trPr>
          <w:trHeight w:val="256"/>
        </w:trPr>
        <w:tc>
          <w:tcPr>
            <w:tcW w:w="709" w:type="dxa"/>
            <w:vMerge/>
            <w:vAlign w:val="center"/>
          </w:tcPr>
          <w:p w14:paraId="3AC1AFAA"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337CD810"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5779A658"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Can you give me an example of..?</w:t>
            </w:r>
          </w:p>
        </w:tc>
      </w:tr>
      <w:tr w:rsidR="00C1681C" w:rsidRPr="00C1681C" w14:paraId="7EB21300" w14:textId="77777777" w:rsidTr="00C1681C">
        <w:trPr>
          <w:trHeight w:val="256"/>
        </w:trPr>
        <w:tc>
          <w:tcPr>
            <w:tcW w:w="709" w:type="dxa"/>
            <w:vMerge/>
            <w:vAlign w:val="center"/>
          </w:tcPr>
          <w:p w14:paraId="280B7D41"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5BD0EB2C"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78DAD88A"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What persuasive skills can you think of?</w:t>
            </w:r>
          </w:p>
        </w:tc>
      </w:tr>
      <w:tr w:rsidR="00C1681C" w:rsidRPr="00C1681C" w14:paraId="066BE1CE" w14:textId="77777777" w:rsidTr="00C1681C">
        <w:trPr>
          <w:trHeight w:val="256"/>
        </w:trPr>
        <w:tc>
          <w:tcPr>
            <w:tcW w:w="709" w:type="dxa"/>
            <w:vMerge/>
            <w:vAlign w:val="center"/>
          </w:tcPr>
          <w:p w14:paraId="108FE45C"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7B384C8C"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39DDA0BA"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Which persuasive skills did you use then?</w:t>
            </w:r>
          </w:p>
        </w:tc>
      </w:tr>
      <w:tr w:rsidR="00C1681C" w:rsidRPr="00C1681C" w14:paraId="62DB259E" w14:textId="77777777" w:rsidTr="00C1681C">
        <w:trPr>
          <w:trHeight w:val="256"/>
        </w:trPr>
        <w:tc>
          <w:tcPr>
            <w:tcW w:w="709" w:type="dxa"/>
            <w:vMerge/>
            <w:vAlign w:val="center"/>
          </w:tcPr>
          <w:p w14:paraId="73C25454"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012A1913"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47109970"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2D76D2BF" w14:textId="77777777" w:rsidTr="00C1681C">
        <w:trPr>
          <w:trHeight w:val="256"/>
        </w:trPr>
        <w:tc>
          <w:tcPr>
            <w:tcW w:w="709" w:type="dxa"/>
            <w:vMerge/>
            <w:vAlign w:val="center"/>
          </w:tcPr>
          <w:p w14:paraId="0C3F1217"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6AA5C136"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73F2320B"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58A1B815" w14:textId="77777777" w:rsidTr="00C1681C">
        <w:trPr>
          <w:trHeight w:val="256"/>
        </w:trPr>
        <w:tc>
          <w:tcPr>
            <w:tcW w:w="709" w:type="dxa"/>
            <w:vMerge/>
            <w:vAlign w:val="center"/>
          </w:tcPr>
          <w:p w14:paraId="427FC1E1"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Borders>
              <w:bottom w:val="single" w:sz="4" w:space="0" w:color="auto"/>
            </w:tcBorders>
          </w:tcPr>
          <w:p w14:paraId="3A3D9C12"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68993561"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5B8FEE8C" w14:textId="77777777" w:rsidTr="00C1681C">
        <w:trPr>
          <w:trHeight w:val="256"/>
        </w:trPr>
        <w:tc>
          <w:tcPr>
            <w:tcW w:w="709" w:type="dxa"/>
            <w:vMerge w:val="restart"/>
            <w:vAlign w:val="center"/>
          </w:tcPr>
          <w:p w14:paraId="4F1FE268" w14:textId="77777777" w:rsidR="00C1681C" w:rsidRPr="00C1681C" w:rsidRDefault="00C1681C" w:rsidP="00C1681C">
            <w:pPr>
              <w:spacing w:after="0" w:line="240" w:lineRule="auto"/>
              <w:jc w:val="center"/>
              <w:rPr>
                <w:rFonts w:ascii="Arial" w:eastAsia="Times New Roman" w:hAnsi="Arial" w:cs="Arial"/>
                <w:sz w:val="18"/>
                <w:szCs w:val="18"/>
                <w:lang w:eastAsia="en-GB"/>
              </w:rPr>
            </w:pPr>
            <w:r w:rsidRPr="00C1681C">
              <w:rPr>
                <w:rFonts w:ascii="Arial" w:eastAsia="Times New Roman" w:hAnsi="Arial" w:cs="Arial"/>
                <w:sz w:val="18"/>
                <w:szCs w:val="18"/>
                <w:lang w:eastAsia="en-GB"/>
              </w:rPr>
              <w:t>30 mins</w:t>
            </w:r>
          </w:p>
        </w:tc>
        <w:tc>
          <w:tcPr>
            <w:tcW w:w="5681" w:type="dxa"/>
            <w:gridSpan w:val="11"/>
            <w:tcBorders>
              <w:bottom w:val="nil"/>
            </w:tcBorders>
          </w:tcPr>
          <w:p w14:paraId="153D9563" w14:textId="77777777" w:rsidR="00C1681C" w:rsidRPr="00C1681C" w:rsidRDefault="00C1681C" w:rsidP="00C1681C">
            <w:pPr>
              <w:spacing w:after="0" w:line="240" w:lineRule="auto"/>
              <w:rPr>
                <w:rFonts w:ascii="Calibri" w:eastAsia="Times New Roman" w:hAnsi="Calibri" w:cs="Times New Roman"/>
                <w:lang w:eastAsia="en-GB"/>
              </w:rPr>
            </w:pPr>
            <w:r w:rsidRPr="00C1681C">
              <w:rPr>
                <w:rFonts w:ascii="Calibri" w:eastAsia="Times New Roman" w:hAnsi="Calibri" w:cs="Times New Roman"/>
                <w:lang w:eastAsia="en-GB"/>
              </w:rPr>
              <w:t>Main activities</w:t>
            </w:r>
          </w:p>
        </w:tc>
        <w:tc>
          <w:tcPr>
            <w:tcW w:w="3249" w:type="dxa"/>
            <w:gridSpan w:val="3"/>
            <w:tcBorders>
              <w:top w:val="nil"/>
              <w:bottom w:val="nil"/>
            </w:tcBorders>
          </w:tcPr>
          <w:p w14:paraId="7698B620"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5C14433F" w14:textId="77777777" w:rsidTr="00C1681C">
        <w:trPr>
          <w:trHeight w:val="256"/>
        </w:trPr>
        <w:tc>
          <w:tcPr>
            <w:tcW w:w="709" w:type="dxa"/>
            <w:vMerge/>
            <w:vAlign w:val="center"/>
          </w:tcPr>
          <w:p w14:paraId="3BBF53B1"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val="restart"/>
            <w:tcBorders>
              <w:top w:val="nil"/>
            </w:tcBorders>
          </w:tcPr>
          <w:p w14:paraId="35FA772E"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 xml:space="preserve">The children will be shown a short clip from the film Charlotte’s web where the dad wants to kill the pig and the daughter wants to save the pig. </w:t>
            </w:r>
          </w:p>
          <w:p w14:paraId="64BAFD4B"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Explain conscience alley activity.</w:t>
            </w:r>
          </w:p>
          <w:p w14:paraId="7494216D"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Hand out book extract for children to inform their statements and to gain facts/information from.</w:t>
            </w:r>
          </w:p>
          <w:p w14:paraId="71D3441C"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On PowerPoint show list of persuasive skills for the children to think about and use when conveying their side of the argument.</w:t>
            </w:r>
          </w:p>
          <w:p w14:paraId="50E8ED91"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Children carry out conscience alley with one child walking down alley whilst other children convince them of their side of the argument. (Either to kill Wilbur or save him)</w:t>
            </w:r>
          </w:p>
          <w:p w14:paraId="12EEB636"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Child that walks down conscience alley will sit out of the hall whilst discussion goes on not to persuade them before activity.</w:t>
            </w:r>
          </w:p>
          <w:p w14:paraId="6AD0E39F"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Ask child that walked down the alley which side they agreed with and what convinced them of this. Ask for examples of what the other children said and which persuasive skill was used.</w:t>
            </w:r>
          </w:p>
          <w:p w14:paraId="6AB938D4" w14:textId="77777777" w:rsidR="00C1681C" w:rsidRPr="00C1681C" w:rsidRDefault="00C1681C" w:rsidP="00C1681C">
            <w:pPr>
              <w:spacing w:after="0" w:line="240" w:lineRule="auto"/>
              <w:rPr>
                <w:rFonts w:ascii="Arial" w:eastAsia="Times New Roman" w:hAnsi="Arial" w:cs="Arial"/>
                <w:sz w:val="18"/>
                <w:szCs w:val="18"/>
                <w:lang w:eastAsia="en-GB"/>
              </w:rPr>
            </w:pPr>
          </w:p>
          <w:p w14:paraId="5EC616C6" w14:textId="77777777" w:rsidR="00C1681C" w:rsidRPr="00C1681C" w:rsidRDefault="00C1681C" w:rsidP="00C1681C">
            <w:pPr>
              <w:spacing w:after="0" w:line="240" w:lineRule="auto"/>
              <w:rPr>
                <w:rFonts w:ascii="Arial" w:eastAsia="Times New Roman" w:hAnsi="Arial" w:cs="Arial"/>
                <w:sz w:val="18"/>
                <w:szCs w:val="18"/>
                <w:lang w:eastAsia="en-GB"/>
              </w:rPr>
            </w:pPr>
          </w:p>
        </w:tc>
        <w:tc>
          <w:tcPr>
            <w:tcW w:w="3249" w:type="dxa"/>
            <w:gridSpan w:val="3"/>
            <w:tcBorders>
              <w:top w:val="nil"/>
              <w:bottom w:val="nil"/>
            </w:tcBorders>
          </w:tcPr>
          <w:p w14:paraId="70648A23"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5D5525B5" w14:textId="77777777" w:rsidTr="00C1681C">
        <w:trPr>
          <w:trHeight w:val="256"/>
        </w:trPr>
        <w:tc>
          <w:tcPr>
            <w:tcW w:w="709" w:type="dxa"/>
            <w:vMerge/>
            <w:vAlign w:val="center"/>
          </w:tcPr>
          <w:p w14:paraId="10649C56"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7ECE378D"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483611C9"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51520C92" w14:textId="77777777" w:rsidTr="00C1681C">
        <w:trPr>
          <w:trHeight w:val="256"/>
        </w:trPr>
        <w:tc>
          <w:tcPr>
            <w:tcW w:w="709" w:type="dxa"/>
            <w:vMerge/>
            <w:vAlign w:val="center"/>
          </w:tcPr>
          <w:p w14:paraId="26947ADB"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2939DED4"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2C26387E"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154B6857" w14:textId="77777777" w:rsidTr="00C1681C">
        <w:trPr>
          <w:trHeight w:val="256"/>
        </w:trPr>
        <w:tc>
          <w:tcPr>
            <w:tcW w:w="709" w:type="dxa"/>
            <w:vMerge/>
            <w:vAlign w:val="center"/>
          </w:tcPr>
          <w:p w14:paraId="53B90BDD"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7D08FA6B"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5C7BD29B"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42EFDFE8" w14:textId="77777777" w:rsidTr="00C1681C">
        <w:trPr>
          <w:trHeight w:val="256"/>
        </w:trPr>
        <w:tc>
          <w:tcPr>
            <w:tcW w:w="709" w:type="dxa"/>
            <w:vMerge/>
            <w:vAlign w:val="center"/>
          </w:tcPr>
          <w:p w14:paraId="08EE97E4"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4445C7D7"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44105DEB"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30711ED4" w14:textId="77777777" w:rsidTr="00C1681C">
        <w:trPr>
          <w:trHeight w:val="256"/>
        </w:trPr>
        <w:tc>
          <w:tcPr>
            <w:tcW w:w="709" w:type="dxa"/>
            <w:vMerge/>
            <w:vAlign w:val="center"/>
          </w:tcPr>
          <w:p w14:paraId="076D9177"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11722EF7"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64807E10"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095DA8E5" w14:textId="77777777" w:rsidTr="00C1681C">
        <w:trPr>
          <w:trHeight w:val="256"/>
        </w:trPr>
        <w:tc>
          <w:tcPr>
            <w:tcW w:w="709" w:type="dxa"/>
            <w:vMerge/>
            <w:vAlign w:val="center"/>
          </w:tcPr>
          <w:p w14:paraId="7EB87DE2"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06C24343"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659B1410"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3447196E" w14:textId="77777777" w:rsidTr="00C1681C">
        <w:trPr>
          <w:trHeight w:val="256"/>
        </w:trPr>
        <w:tc>
          <w:tcPr>
            <w:tcW w:w="709" w:type="dxa"/>
            <w:vMerge/>
            <w:vAlign w:val="center"/>
          </w:tcPr>
          <w:p w14:paraId="69250F10"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Pr>
          <w:p w14:paraId="4DBFC9A7"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51A7FAA3"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03589A0D" w14:textId="77777777" w:rsidTr="00C1681C">
        <w:trPr>
          <w:trHeight w:val="256"/>
        </w:trPr>
        <w:tc>
          <w:tcPr>
            <w:tcW w:w="709" w:type="dxa"/>
            <w:vMerge/>
            <w:vAlign w:val="center"/>
          </w:tcPr>
          <w:p w14:paraId="26A75F1D" w14:textId="77777777" w:rsidR="00C1681C" w:rsidRPr="00C1681C" w:rsidRDefault="00C1681C" w:rsidP="00C1681C">
            <w:pPr>
              <w:spacing w:after="0" w:line="240" w:lineRule="auto"/>
              <w:jc w:val="center"/>
              <w:rPr>
                <w:rFonts w:ascii="Calibri" w:eastAsia="Times New Roman" w:hAnsi="Calibri" w:cs="Times New Roman"/>
                <w:lang w:eastAsia="en-GB"/>
              </w:rPr>
            </w:pPr>
          </w:p>
        </w:tc>
        <w:tc>
          <w:tcPr>
            <w:tcW w:w="5681" w:type="dxa"/>
            <w:gridSpan w:val="11"/>
            <w:vMerge/>
            <w:tcBorders>
              <w:bottom w:val="single" w:sz="4" w:space="0" w:color="auto"/>
            </w:tcBorders>
          </w:tcPr>
          <w:p w14:paraId="7DF8A051"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462B39E3"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34378A75" w14:textId="77777777" w:rsidTr="00C1681C">
        <w:trPr>
          <w:trHeight w:val="256"/>
        </w:trPr>
        <w:tc>
          <w:tcPr>
            <w:tcW w:w="709" w:type="dxa"/>
            <w:vMerge w:val="restart"/>
            <w:vAlign w:val="center"/>
          </w:tcPr>
          <w:p w14:paraId="791A9D5E" w14:textId="77777777" w:rsidR="00C1681C" w:rsidRPr="00C1681C" w:rsidRDefault="00C1681C" w:rsidP="00C1681C">
            <w:pPr>
              <w:spacing w:after="0" w:line="240" w:lineRule="auto"/>
              <w:jc w:val="center"/>
              <w:rPr>
                <w:rFonts w:ascii="Arial" w:eastAsia="Times New Roman" w:hAnsi="Arial" w:cs="Arial"/>
                <w:sz w:val="18"/>
                <w:szCs w:val="18"/>
                <w:lang w:eastAsia="en-GB"/>
              </w:rPr>
            </w:pPr>
            <w:r w:rsidRPr="00C1681C">
              <w:rPr>
                <w:rFonts w:ascii="Arial" w:eastAsia="Times New Roman" w:hAnsi="Arial" w:cs="Arial"/>
                <w:sz w:val="18"/>
                <w:szCs w:val="18"/>
                <w:lang w:eastAsia="en-GB"/>
              </w:rPr>
              <w:t>10 mins</w:t>
            </w:r>
          </w:p>
        </w:tc>
        <w:tc>
          <w:tcPr>
            <w:tcW w:w="5681" w:type="dxa"/>
            <w:gridSpan w:val="11"/>
            <w:tcBorders>
              <w:bottom w:val="nil"/>
            </w:tcBorders>
          </w:tcPr>
          <w:p w14:paraId="0D140547" w14:textId="77777777" w:rsidR="00C1681C" w:rsidRPr="00C1681C" w:rsidRDefault="00C1681C" w:rsidP="00C1681C">
            <w:pPr>
              <w:spacing w:after="0" w:line="240" w:lineRule="auto"/>
              <w:rPr>
                <w:rFonts w:ascii="Calibri" w:eastAsia="Times New Roman" w:hAnsi="Calibri" w:cs="Times New Roman"/>
                <w:lang w:eastAsia="en-GB"/>
              </w:rPr>
            </w:pPr>
            <w:r w:rsidRPr="00C1681C">
              <w:rPr>
                <w:rFonts w:ascii="Calibri" w:eastAsia="Times New Roman" w:hAnsi="Calibri" w:cs="Times New Roman"/>
                <w:lang w:eastAsia="en-GB"/>
              </w:rPr>
              <w:t>Plenary</w:t>
            </w:r>
          </w:p>
        </w:tc>
        <w:tc>
          <w:tcPr>
            <w:tcW w:w="3249" w:type="dxa"/>
            <w:gridSpan w:val="3"/>
            <w:tcBorders>
              <w:top w:val="nil"/>
              <w:bottom w:val="nil"/>
            </w:tcBorders>
          </w:tcPr>
          <w:p w14:paraId="541B3E72"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46CC542E" w14:textId="77777777" w:rsidTr="00C1681C">
        <w:trPr>
          <w:trHeight w:val="256"/>
        </w:trPr>
        <w:tc>
          <w:tcPr>
            <w:tcW w:w="709" w:type="dxa"/>
            <w:vMerge/>
          </w:tcPr>
          <w:p w14:paraId="51C78BAF"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val="restart"/>
            <w:tcBorders>
              <w:top w:val="nil"/>
            </w:tcBorders>
          </w:tcPr>
          <w:p w14:paraId="6F46A8F7"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Countdown</w:t>
            </w:r>
          </w:p>
          <w:p w14:paraId="04CCF742"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On PowerPoint show an anagram of a persuasive skill and the children must write the answer on a whiteboard or scrap paper. They then show the answer when the time is up.</w:t>
            </w:r>
          </w:p>
          <w:p w14:paraId="46364544" w14:textId="77777777" w:rsidR="00C1681C" w:rsidRPr="00C1681C" w:rsidRDefault="00C1681C" w:rsidP="00C1681C">
            <w:pPr>
              <w:spacing w:after="0" w:line="240" w:lineRule="auto"/>
              <w:rPr>
                <w:rFonts w:ascii="Arial" w:eastAsia="Times New Roman" w:hAnsi="Arial" w:cs="Arial"/>
                <w:sz w:val="18"/>
                <w:szCs w:val="18"/>
                <w:lang w:eastAsia="en-GB"/>
              </w:rPr>
            </w:pPr>
          </w:p>
          <w:p w14:paraId="2B0C1493" w14:textId="77777777" w:rsidR="00C1681C" w:rsidRPr="00C1681C" w:rsidRDefault="00C1681C" w:rsidP="00C1681C">
            <w:pPr>
              <w:spacing w:after="0" w:line="240" w:lineRule="auto"/>
              <w:rPr>
                <w:rFonts w:ascii="Arial" w:eastAsia="Times New Roman" w:hAnsi="Arial" w:cs="Arial"/>
                <w:sz w:val="18"/>
                <w:szCs w:val="18"/>
                <w:lang w:eastAsia="en-GB"/>
              </w:rPr>
            </w:pPr>
            <w:r w:rsidRPr="00C1681C">
              <w:rPr>
                <w:rFonts w:ascii="Arial" w:eastAsia="Times New Roman" w:hAnsi="Arial" w:cs="Arial"/>
                <w:sz w:val="18"/>
                <w:szCs w:val="18"/>
                <w:lang w:eastAsia="en-GB"/>
              </w:rPr>
              <w:t>I will then ask the class to give an example of each skill.</w:t>
            </w:r>
          </w:p>
        </w:tc>
        <w:tc>
          <w:tcPr>
            <w:tcW w:w="3249" w:type="dxa"/>
            <w:gridSpan w:val="3"/>
            <w:tcBorders>
              <w:top w:val="nil"/>
              <w:bottom w:val="nil"/>
            </w:tcBorders>
          </w:tcPr>
          <w:p w14:paraId="097E2133"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130FDA89" w14:textId="77777777" w:rsidTr="00C1681C">
        <w:trPr>
          <w:trHeight w:val="256"/>
        </w:trPr>
        <w:tc>
          <w:tcPr>
            <w:tcW w:w="709" w:type="dxa"/>
            <w:vMerge/>
          </w:tcPr>
          <w:p w14:paraId="27C63A76"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Pr>
          <w:p w14:paraId="7ABD7ADC"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521F3A63"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034109A6" w14:textId="77777777" w:rsidTr="00C1681C">
        <w:trPr>
          <w:trHeight w:val="256"/>
        </w:trPr>
        <w:tc>
          <w:tcPr>
            <w:tcW w:w="709" w:type="dxa"/>
            <w:vMerge/>
          </w:tcPr>
          <w:p w14:paraId="623F62D4"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Pr>
          <w:p w14:paraId="34BF4D89"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2A0E578A"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744A288E" w14:textId="77777777" w:rsidTr="00C1681C">
        <w:trPr>
          <w:trHeight w:val="256"/>
        </w:trPr>
        <w:tc>
          <w:tcPr>
            <w:tcW w:w="709" w:type="dxa"/>
            <w:vMerge/>
          </w:tcPr>
          <w:p w14:paraId="711BE7D7"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Pr>
          <w:p w14:paraId="569A0856"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6E3EA4EE"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555619AC" w14:textId="77777777" w:rsidTr="00C1681C">
        <w:trPr>
          <w:trHeight w:val="256"/>
        </w:trPr>
        <w:tc>
          <w:tcPr>
            <w:tcW w:w="709" w:type="dxa"/>
            <w:vMerge/>
          </w:tcPr>
          <w:p w14:paraId="5C02D794"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Pr>
          <w:p w14:paraId="74153CAD"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6DC5B8F9"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0D4B8E27" w14:textId="77777777" w:rsidTr="00C1681C">
        <w:trPr>
          <w:trHeight w:val="256"/>
        </w:trPr>
        <w:tc>
          <w:tcPr>
            <w:tcW w:w="709" w:type="dxa"/>
            <w:vMerge/>
          </w:tcPr>
          <w:p w14:paraId="6323C701"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Pr>
          <w:p w14:paraId="6E96644D"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1A92D03E"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2E66EB70" w14:textId="77777777" w:rsidTr="00C1681C">
        <w:trPr>
          <w:trHeight w:val="256"/>
        </w:trPr>
        <w:tc>
          <w:tcPr>
            <w:tcW w:w="709" w:type="dxa"/>
            <w:vMerge/>
          </w:tcPr>
          <w:p w14:paraId="2699276A"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Pr>
          <w:p w14:paraId="5C89DEA7"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302FA202"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1918DE06" w14:textId="77777777" w:rsidTr="00C1681C">
        <w:trPr>
          <w:trHeight w:val="256"/>
        </w:trPr>
        <w:tc>
          <w:tcPr>
            <w:tcW w:w="709" w:type="dxa"/>
            <w:vMerge/>
          </w:tcPr>
          <w:p w14:paraId="3D62F0D1"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Pr>
          <w:p w14:paraId="17BD668F"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nil"/>
            </w:tcBorders>
          </w:tcPr>
          <w:p w14:paraId="58142D40" w14:textId="77777777" w:rsidR="00C1681C" w:rsidRPr="00C1681C" w:rsidRDefault="00C1681C" w:rsidP="00C1681C">
            <w:pPr>
              <w:spacing w:after="0" w:line="240" w:lineRule="auto"/>
              <w:rPr>
                <w:rFonts w:ascii="Calibri" w:eastAsia="Times New Roman" w:hAnsi="Calibri" w:cs="Times New Roman"/>
                <w:lang w:eastAsia="en-GB"/>
              </w:rPr>
            </w:pPr>
          </w:p>
        </w:tc>
      </w:tr>
      <w:tr w:rsidR="00C1681C" w:rsidRPr="00C1681C" w14:paraId="706054A0" w14:textId="77777777" w:rsidTr="00C1681C">
        <w:trPr>
          <w:trHeight w:val="256"/>
        </w:trPr>
        <w:tc>
          <w:tcPr>
            <w:tcW w:w="709" w:type="dxa"/>
            <w:vMerge/>
            <w:tcBorders>
              <w:bottom w:val="single" w:sz="4" w:space="0" w:color="auto"/>
            </w:tcBorders>
          </w:tcPr>
          <w:p w14:paraId="6A0A43A0" w14:textId="77777777" w:rsidR="00C1681C" w:rsidRPr="00C1681C" w:rsidRDefault="00C1681C" w:rsidP="00C1681C">
            <w:pPr>
              <w:spacing w:after="0" w:line="240" w:lineRule="auto"/>
              <w:rPr>
                <w:rFonts w:ascii="Calibri" w:eastAsia="Times New Roman" w:hAnsi="Calibri" w:cs="Times New Roman"/>
                <w:lang w:eastAsia="en-GB"/>
              </w:rPr>
            </w:pPr>
          </w:p>
        </w:tc>
        <w:tc>
          <w:tcPr>
            <w:tcW w:w="5681" w:type="dxa"/>
            <w:gridSpan w:val="11"/>
            <w:vMerge/>
            <w:tcBorders>
              <w:bottom w:val="single" w:sz="4" w:space="0" w:color="auto"/>
            </w:tcBorders>
          </w:tcPr>
          <w:p w14:paraId="26D13ADA" w14:textId="77777777" w:rsidR="00C1681C" w:rsidRPr="00C1681C" w:rsidRDefault="00C1681C" w:rsidP="00C1681C">
            <w:pPr>
              <w:spacing w:after="0" w:line="240" w:lineRule="auto"/>
              <w:rPr>
                <w:rFonts w:ascii="Calibri" w:eastAsia="Times New Roman" w:hAnsi="Calibri" w:cs="Times New Roman"/>
                <w:lang w:eastAsia="en-GB"/>
              </w:rPr>
            </w:pPr>
          </w:p>
        </w:tc>
        <w:tc>
          <w:tcPr>
            <w:tcW w:w="3249" w:type="dxa"/>
            <w:gridSpan w:val="3"/>
            <w:tcBorders>
              <w:top w:val="nil"/>
              <w:bottom w:val="single" w:sz="4" w:space="0" w:color="auto"/>
            </w:tcBorders>
          </w:tcPr>
          <w:p w14:paraId="43CB7BFC" w14:textId="77777777" w:rsidR="00C1681C" w:rsidRPr="00C1681C" w:rsidRDefault="00C1681C" w:rsidP="00C1681C">
            <w:pPr>
              <w:spacing w:after="0" w:line="240" w:lineRule="auto"/>
              <w:rPr>
                <w:rFonts w:ascii="Calibri" w:eastAsia="Times New Roman" w:hAnsi="Calibri" w:cs="Times New Roman"/>
                <w:lang w:eastAsia="en-GB"/>
              </w:rPr>
            </w:pPr>
          </w:p>
        </w:tc>
      </w:tr>
    </w:tbl>
    <w:p w14:paraId="4352715A" w14:textId="31890BE0" w:rsidR="00C1681C" w:rsidRDefault="00C1681C" w:rsidP="006F14E3">
      <w:pPr>
        <w:rPr>
          <w:rFonts w:ascii="Times New Roman" w:hAnsi="Times New Roman" w:cs="Times New Roman"/>
        </w:rPr>
      </w:pPr>
    </w:p>
    <w:p w14:paraId="5CA9C93C" w14:textId="77777777" w:rsidR="005B1FBD" w:rsidRDefault="005B1FBD" w:rsidP="006F14E3">
      <w:pPr>
        <w:rPr>
          <w:rFonts w:ascii="Times New Roman" w:hAnsi="Times New Roman" w:cs="Times New Roman"/>
          <w:b/>
        </w:rPr>
      </w:pPr>
    </w:p>
    <w:p w14:paraId="464CB5DD" w14:textId="77777777" w:rsidR="005B1FBD" w:rsidRDefault="005B1FBD" w:rsidP="006F14E3">
      <w:pPr>
        <w:rPr>
          <w:rFonts w:ascii="Times New Roman" w:hAnsi="Times New Roman" w:cs="Times New Roman"/>
          <w:b/>
        </w:rPr>
      </w:pPr>
    </w:p>
    <w:p w14:paraId="3DDFAD4B" w14:textId="46597FDA" w:rsidR="005B1FBD" w:rsidRDefault="005B1FBD" w:rsidP="006F14E3">
      <w:pPr>
        <w:rPr>
          <w:rFonts w:ascii="Times New Roman" w:hAnsi="Times New Roman" w:cs="Times New Roman"/>
          <w:b/>
        </w:rPr>
      </w:pPr>
    </w:p>
    <w:p w14:paraId="728AB49F" w14:textId="77777777" w:rsidR="00FF0585" w:rsidRDefault="00FF0585" w:rsidP="006F14E3">
      <w:pPr>
        <w:rPr>
          <w:rFonts w:ascii="Times New Roman" w:hAnsi="Times New Roman" w:cs="Times New Roman"/>
          <w:b/>
        </w:rPr>
      </w:pPr>
    </w:p>
    <w:p w14:paraId="4DBDEE41" w14:textId="77777777" w:rsidR="005B1FBD" w:rsidRDefault="005B1FBD" w:rsidP="006F14E3">
      <w:pPr>
        <w:rPr>
          <w:rFonts w:ascii="Times New Roman" w:hAnsi="Times New Roman" w:cs="Times New Roman"/>
          <w:b/>
        </w:rPr>
      </w:pPr>
    </w:p>
    <w:p w14:paraId="21E928EF" w14:textId="77777777" w:rsidR="005B1FBD" w:rsidRDefault="005B1FBD" w:rsidP="006F14E3">
      <w:pPr>
        <w:rPr>
          <w:rFonts w:ascii="Times New Roman" w:hAnsi="Times New Roman" w:cs="Times New Roman"/>
          <w:b/>
        </w:rPr>
      </w:pPr>
    </w:p>
    <w:p w14:paraId="3A370001" w14:textId="77777777" w:rsidR="005B1FBD" w:rsidRDefault="005B1FBD" w:rsidP="006F14E3">
      <w:pPr>
        <w:rPr>
          <w:rFonts w:ascii="Times New Roman" w:hAnsi="Times New Roman" w:cs="Times New Roman"/>
          <w:b/>
        </w:rPr>
      </w:pPr>
    </w:p>
    <w:p w14:paraId="32A96C56" w14:textId="281BDAD6" w:rsidR="0003611E" w:rsidRDefault="0003611E" w:rsidP="006F14E3">
      <w:pPr>
        <w:rPr>
          <w:rFonts w:ascii="Times New Roman" w:hAnsi="Times New Roman" w:cs="Times New Roman"/>
          <w:b/>
        </w:rPr>
      </w:pPr>
      <w:r>
        <w:rPr>
          <w:rFonts w:ascii="Times New Roman" w:hAnsi="Times New Roman" w:cs="Times New Roman"/>
          <w:b/>
        </w:rPr>
        <w:lastRenderedPageBreak/>
        <w:t xml:space="preserve">Appendix </w:t>
      </w:r>
      <w:r w:rsidR="00D6543E">
        <w:rPr>
          <w:rFonts w:ascii="Times New Roman" w:hAnsi="Times New Roman" w:cs="Times New Roman"/>
          <w:b/>
        </w:rPr>
        <w:t>3</w:t>
      </w:r>
      <w:r>
        <w:rPr>
          <w:rFonts w:ascii="Times New Roman" w:hAnsi="Times New Roman" w:cs="Times New Roman"/>
          <w:b/>
        </w:rPr>
        <w:t xml:space="preserve"> – Fact sheets</w:t>
      </w:r>
    </w:p>
    <w:p w14:paraId="6BA4FB65" w14:textId="77777777" w:rsidR="00032026" w:rsidRPr="00032026" w:rsidRDefault="00032026" w:rsidP="00032026">
      <w:pPr>
        <w:jc w:val="center"/>
        <w:rPr>
          <w:rFonts w:ascii="Times New Roman" w:hAnsi="Times New Roman" w:cs="Times New Roman"/>
          <w:b/>
        </w:rPr>
      </w:pPr>
      <w:r w:rsidRPr="00032026">
        <w:rPr>
          <w:rFonts w:ascii="Times New Roman" w:hAnsi="Times New Roman" w:cs="Times New Roman"/>
          <w:b/>
        </w:rPr>
        <w:t>Fact sheet (against)</w:t>
      </w:r>
    </w:p>
    <w:p w14:paraId="334D4BD3" w14:textId="77777777" w:rsidR="00032026" w:rsidRPr="00032026" w:rsidRDefault="00032026" w:rsidP="00032026">
      <w:pPr>
        <w:rPr>
          <w:rFonts w:ascii="Times New Roman" w:hAnsi="Times New Roman" w:cs="Times New Roman"/>
        </w:rPr>
      </w:pPr>
      <w:r w:rsidRPr="00032026">
        <w:rPr>
          <w:rFonts w:ascii="Times New Roman" w:hAnsi="Times New Roman" w:cs="Times New Roman"/>
          <w:b/>
        </w:rPr>
        <w:t>•</w:t>
      </w:r>
      <w:r w:rsidRPr="00032026">
        <w:rPr>
          <w:rFonts w:ascii="Times New Roman" w:hAnsi="Times New Roman" w:cs="Times New Roman"/>
        </w:rPr>
        <w:tab/>
        <w:t>When given proper care, runts not only survive, but they may also manage to thrive and live their happy lives just as the other non-runt pigs.</w:t>
      </w:r>
    </w:p>
    <w:p w14:paraId="3762BA7D"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Many caretakers confess that helping out these little fellows and watching them grow bigger and stronger is a very rewarding experience.</w:t>
      </w:r>
    </w:p>
    <w:p w14:paraId="61992945"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Pigs are smart animals.</w:t>
      </w:r>
    </w:p>
    <w:p w14:paraId="4BD1306E"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All life has meaning and is important.</w:t>
      </w:r>
    </w:p>
    <w:p w14:paraId="17C1CEFD" w14:textId="6D2326C3" w:rsid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Pigs have emotions and feelings as well.</w:t>
      </w:r>
    </w:p>
    <w:p w14:paraId="43575E6A" w14:textId="77777777" w:rsidR="00032026" w:rsidRDefault="00032026" w:rsidP="00032026">
      <w:pPr>
        <w:rPr>
          <w:rFonts w:ascii="Times New Roman" w:hAnsi="Times New Roman" w:cs="Times New Roman"/>
        </w:rPr>
      </w:pPr>
    </w:p>
    <w:p w14:paraId="3812BD4B" w14:textId="521CF1A9" w:rsidR="00032026" w:rsidRDefault="00032026" w:rsidP="00032026">
      <w:pPr>
        <w:rPr>
          <w:rFonts w:ascii="Times New Roman" w:hAnsi="Times New Roman" w:cs="Times New Roman"/>
        </w:rPr>
      </w:pPr>
      <w:r>
        <w:rPr>
          <w:rFonts w:ascii="Times New Roman" w:hAnsi="Times New Roman" w:cs="Times New Roman"/>
          <w:noProof/>
        </w:rPr>
        <w:drawing>
          <wp:inline distT="0" distB="0" distL="0" distR="0" wp14:anchorId="3B6FC2C7" wp14:editId="499012BA">
            <wp:extent cx="5730875" cy="3225165"/>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1C78CEAE" w14:textId="77777777" w:rsidR="00032026" w:rsidRPr="00032026" w:rsidRDefault="00032026" w:rsidP="00032026">
      <w:pPr>
        <w:jc w:val="center"/>
        <w:rPr>
          <w:rFonts w:ascii="Times New Roman" w:hAnsi="Times New Roman" w:cs="Times New Roman"/>
          <w:b/>
        </w:rPr>
      </w:pPr>
      <w:r w:rsidRPr="00032026">
        <w:rPr>
          <w:rFonts w:ascii="Times New Roman" w:hAnsi="Times New Roman" w:cs="Times New Roman"/>
          <w:b/>
        </w:rPr>
        <w:t>Fact sheet (for)</w:t>
      </w:r>
    </w:p>
    <w:p w14:paraId="619DB830"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Pigs that don’t have a lot of space can become frustrated and destructive.</w:t>
      </w:r>
    </w:p>
    <w:p w14:paraId="7AAFE525"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The word runt means “smallest or weakest of the litter.</w:t>
      </w:r>
    </w:p>
    <w:p w14:paraId="48F6C93B"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Pigs should be kept in pairs or groups to have good friendships.</w:t>
      </w:r>
    </w:p>
    <w:p w14:paraId="3E92C1F6"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The runt has a harder time competing for the milk that their mother provides them.</w:t>
      </w:r>
    </w:p>
    <w:p w14:paraId="1F27D8EE"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The other piglets are stronger than the runt so the runt has a hard time getting its nutrition from mother.</w:t>
      </w:r>
    </w:p>
    <w:p w14:paraId="56B9DEC7"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Failure to get milk may lead to a weak immune system and more likely to get an illness.</w:t>
      </w:r>
    </w:p>
    <w:p w14:paraId="33A45A9A"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Pigs can pass on a variety of diseases to humans.</w:t>
      </w:r>
    </w:p>
    <w:p w14:paraId="43348569" w14:textId="77777777" w:rsidR="00032026" w:rsidRP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Sometimes the runt is ignored by mother as she can detect it’s weaker.</w:t>
      </w:r>
    </w:p>
    <w:p w14:paraId="637D148E" w14:textId="50EEE137" w:rsidR="00032026" w:rsidRDefault="00032026" w:rsidP="00032026">
      <w:pPr>
        <w:rPr>
          <w:rFonts w:ascii="Times New Roman" w:hAnsi="Times New Roman" w:cs="Times New Roman"/>
        </w:rPr>
      </w:pPr>
      <w:r w:rsidRPr="00032026">
        <w:rPr>
          <w:rFonts w:ascii="Times New Roman" w:hAnsi="Times New Roman" w:cs="Times New Roman"/>
        </w:rPr>
        <w:t>•</w:t>
      </w:r>
      <w:r w:rsidRPr="00032026">
        <w:rPr>
          <w:rFonts w:ascii="Times New Roman" w:hAnsi="Times New Roman" w:cs="Times New Roman"/>
        </w:rPr>
        <w:tab/>
        <w:t>Pigs are killed for meat (bacon, ham, sausages etc.).</w:t>
      </w:r>
    </w:p>
    <w:p w14:paraId="6864B823" w14:textId="77777777" w:rsidR="00032026" w:rsidRDefault="00032026" w:rsidP="00032026">
      <w:pPr>
        <w:rPr>
          <w:rFonts w:ascii="Times New Roman" w:hAnsi="Times New Roman" w:cs="Times New Roman"/>
        </w:rPr>
      </w:pPr>
    </w:p>
    <w:p w14:paraId="7892FF8C" w14:textId="5F355450" w:rsidR="00032026" w:rsidRPr="00032026" w:rsidRDefault="00032026" w:rsidP="00032026">
      <w:pPr>
        <w:rPr>
          <w:rFonts w:ascii="Times New Roman" w:hAnsi="Times New Roman" w:cs="Times New Roman"/>
        </w:rPr>
      </w:pPr>
    </w:p>
    <w:p w14:paraId="5CB7E65A" w14:textId="77777777" w:rsidR="0003611E" w:rsidRDefault="0003611E" w:rsidP="006F14E3">
      <w:pPr>
        <w:rPr>
          <w:rFonts w:ascii="Times New Roman" w:hAnsi="Times New Roman" w:cs="Times New Roman"/>
          <w:b/>
        </w:rPr>
      </w:pPr>
    </w:p>
    <w:p w14:paraId="57FB905F" w14:textId="67D23105" w:rsidR="0003611E" w:rsidRDefault="0003611E" w:rsidP="006F14E3">
      <w:pPr>
        <w:rPr>
          <w:rFonts w:ascii="Times New Roman" w:hAnsi="Times New Roman" w:cs="Times New Roman"/>
          <w:b/>
        </w:rPr>
      </w:pPr>
      <w:r>
        <w:rPr>
          <w:rFonts w:ascii="Times New Roman" w:hAnsi="Times New Roman" w:cs="Times New Roman"/>
          <w:b/>
        </w:rPr>
        <w:t xml:space="preserve">Appendix </w:t>
      </w:r>
      <w:r w:rsidR="00D6543E">
        <w:rPr>
          <w:rFonts w:ascii="Times New Roman" w:hAnsi="Times New Roman" w:cs="Times New Roman"/>
          <w:b/>
        </w:rPr>
        <w:t>4</w:t>
      </w:r>
      <w:r>
        <w:rPr>
          <w:rFonts w:ascii="Times New Roman" w:hAnsi="Times New Roman" w:cs="Times New Roman"/>
          <w:b/>
        </w:rPr>
        <w:t xml:space="preserve"> – Book extract</w:t>
      </w:r>
    </w:p>
    <w:p w14:paraId="09D5D45B" w14:textId="174B2516" w:rsidR="00032026" w:rsidRDefault="00032026" w:rsidP="006F14E3">
      <w:pPr>
        <w:rPr>
          <w:rFonts w:ascii="Times New Roman" w:hAnsi="Times New Roman" w:cs="Times New Roman"/>
          <w:b/>
        </w:rPr>
      </w:pPr>
      <w:r>
        <w:rPr>
          <w:rFonts w:ascii="Times New Roman" w:hAnsi="Times New Roman" w:cs="Times New Roman"/>
          <w:b/>
          <w:noProof/>
        </w:rPr>
        <w:drawing>
          <wp:inline distT="0" distB="0" distL="0" distR="0" wp14:anchorId="695A9155" wp14:editId="19A75233">
            <wp:extent cx="5553710" cy="674370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a:extLst>
                        <a:ext uri="{28A0092B-C50C-407E-A947-70E740481C1C}">
                          <a14:useLocalDpi xmlns:a14="http://schemas.microsoft.com/office/drawing/2010/main" val="0"/>
                        </a:ext>
                      </a:extLst>
                    </a:blip>
                    <a:srcRect t="8729" b="1704"/>
                    <a:stretch/>
                  </pic:blipFill>
                  <pic:spPr bwMode="auto">
                    <a:xfrm>
                      <a:off x="0" y="0"/>
                      <a:ext cx="5553710" cy="6743700"/>
                    </a:xfrm>
                    <a:prstGeom prst="rect">
                      <a:avLst/>
                    </a:prstGeom>
                    <a:noFill/>
                    <a:ln>
                      <a:noFill/>
                    </a:ln>
                    <a:extLst>
                      <a:ext uri="{53640926-AAD7-44D8-BBD7-CCE9431645EC}">
                        <a14:shadowObscured xmlns:a14="http://schemas.microsoft.com/office/drawing/2010/main"/>
                      </a:ext>
                    </a:extLst>
                  </pic:spPr>
                </pic:pic>
              </a:graphicData>
            </a:graphic>
          </wp:inline>
        </w:drawing>
      </w:r>
    </w:p>
    <w:p w14:paraId="3CD821FA" w14:textId="77777777" w:rsidR="00032026" w:rsidRPr="00032026" w:rsidRDefault="00032026" w:rsidP="00032026">
      <w:pPr>
        <w:rPr>
          <w:rFonts w:ascii="Times New Roman" w:hAnsi="Times New Roman" w:cs="Times New Roman"/>
        </w:rPr>
      </w:pPr>
    </w:p>
    <w:p w14:paraId="38DA7FAE" w14:textId="4A9C4D36" w:rsidR="00032026" w:rsidRDefault="00032026" w:rsidP="00032026">
      <w:pPr>
        <w:rPr>
          <w:rFonts w:ascii="Times New Roman" w:hAnsi="Times New Roman" w:cs="Times New Roman"/>
        </w:rPr>
      </w:pPr>
    </w:p>
    <w:p w14:paraId="694ADED7" w14:textId="0FA66EF2" w:rsidR="00032026" w:rsidRDefault="00032026" w:rsidP="00032026">
      <w:pPr>
        <w:tabs>
          <w:tab w:val="left" w:pos="2880"/>
        </w:tabs>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noProof/>
        </w:rPr>
        <w:drawing>
          <wp:inline distT="0" distB="0" distL="0" distR="0" wp14:anchorId="2DB37FA9" wp14:editId="4DB63A50">
            <wp:extent cx="5133340" cy="7566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33340" cy="7566025"/>
                    </a:xfrm>
                    <a:prstGeom prst="rect">
                      <a:avLst/>
                    </a:prstGeom>
                    <a:noFill/>
                  </pic:spPr>
                </pic:pic>
              </a:graphicData>
            </a:graphic>
          </wp:inline>
        </w:drawing>
      </w:r>
    </w:p>
    <w:p w14:paraId="7EFAE79E" w14:textId="6F1BDBAF" w:rsidR="00032026" w:rsidRDefault="00032026" w:rsidP="00032026">
      <w:pPr>
        <w:rPr>
          <w:rFonts w:ascii="Times New Roman" w:hAnsi="Times New Roman" w:cs="Times New Roman"/>
        </w:rPr>
      </w:pPr>
    </w:p>
    <w:p w14:paraId="1AC7C4E2" w14:textId="2E0365B7" w:rsidR="0003611E" w:rsidRPr="00032026" w:rsidRDefault="00032026" w:rsidP="00032026">
      <w:pPr>
        <w:tabs>
          <w:tab w:val="left" w:pos="1590"/>
        </w:tabs>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noProof/>
        </w:rPr>
        <w:drawing>
          <wp:inline distT="0" distB="0" distL="0" distR="0" wp14:anchorId="0E139E89" wp14:editId="542BC3CD">
            <wp:extent cx="5663565" cy="48469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63565" cy="4846955"/>
                    </a:xfrm>
                    <a:prstGeom prst="rect">
                      <a:avLst/>
                    </a:prstGeom>
                    <a:noFill/>
                  </pic:spPr>
                </pic:pic>
              </a:graphicData>
            </a:graphic>
          </wp:inline>
        </w:drawing>
      </w:r>
    </w:p>
    <w:p w14:paraId="71995F92" w14:textId="384966F1" w:rsidR="000E7563" w:rsidRDefault="000E7563" w:rsidP="006F14E3">
      <w:pPr>
        <w:rPr>
          <w:rFonts w:ascii="Times New Roman" w:hAnsi="Times New Roman" w:cs="Times New Roman"/>
          <w:b/>
        </w:rPr>
      </w:pPr>
      <w:r>
        <w:rPr>
          <w:rFonts w:ascii="Times New Roman" w:hAnsi="Times New Roman" w:cs="Times New Roman"/>
          <w:b/>
        </w:rPr>
        <w:lastRenderedPageBreak/>
        <w:t xml:space="preserve">Appendix </w:t>
      </w:r>
      <w:r w:rsidR="00D6543E">
        <w:rPr>
          <w:rFonts w:ascii="Times New Roman" w:hAnsi="Times New Roman" w:cs="Times New Roman"/>
          <w:b/>
        </w:rPr>
        <w:t>5</w:t>
      </w:r>
      <w:r>
        <w:rPr>
          <w:rFonts w:ascii="Times New Roman" w:hAnsi="Times New Roman" w:cs="Times New Roman"/>
          <w:b/>
        </w:rPr>
        <w:t xml:space="preserve"> – Observation notes for lesson one</w:t>
      </w:r>
      <w:r w:rsidR="00787A4C">
        <w:rPr>
          <w:rFonts w:ascii="Times New Roman" w:hAnsi="Times New Roman" w:cs="Times New Roman"/>
          <w:b/>
          <w:noProof/>
        </w:rPr>
        <w:drawing>
          <wp:inline distT="0" distB="0" distL="0" distR="0" wp14:anchorId="4C189035" wp14:editId="7A7E97E6">
            <wp:extent cx="5731510" cy="5456997"/>
            <wp:effectExtent l="4127" t="0" r="6668" b="666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rotWithShape="1">
                    <a:blip r:embed="rId27" cstate="print">
                      <a:extLst>
                        <a:ext uri="{28A0092B-C50C-407E-A947-70E740481C1C}">
                          <a14:useLocalDpi xmlns:a14="http://schemas.microsoft.com/office/drawing/2010/main" val="0"/>
                        </a:ext>
                      </a:extLst>
                    </a:blip>
                    <a:srcRect l="3774" r="17454"/>
                    <a:stretch/>
                  </pic:blipFill>
                  <pic:spPr bwMode="auto">
                    <a:xfrm rot="5400000">
                      <a:off x="0" y="0"/>
                      <a:ext cx="5731510" cy="5456997"/>
                    </a:xfrm>
                    <a:prstGeom prst="rect">
                      <a:avLst/>
                    </a:prstGeom>
                    <a:ln>
                      <a:noFill/>
                    </a:ln>
                    <a:extLst>
                      <a:ext uri="{53640926-AAD7-44D8-BBD7-CCE9431645EC}">
                        <a14:shadowObscured xmlns:a14="http://schemas.microsoft.com/office/drawing/2010/main"/>
                      </a:ext>
                    </a:extLst>
                  </pic:spPr>
                </pic:pic>
              </a:graphicData>
            </a:graphic>
          </wp:inline>
        </w:drawing>
      </w:r>
    </w:p>
    <w:p w14:paraId="7E4C3271" w14:textId="62C82458" w:rsidR="000E7563" w:rsidRDefault="005B1FBD" w:rsidP="006F14E3">
      <w:pPr>
        <w:rPr>
          <w:rFonts w:ascii="Times New Roman" w:hAnsi="Times New Roman" w:cs="Times New Roman"/>
          <w:b/>
        </w:rPr>
      </w:pPr>
      <w:r>
        <w:rPr>
          <w:rFonts w:ascii="Times New Roman" w:hAnsi="Times New Roman" w:cs="Times New Roman"/>
          <w:b/>
          <w:noProof/>
        </w:rPr>
        <w:lastRenderedPageBreak/>
        <w:drawing>
          <wp:inline distT="0" distB="0" distL="0" distR="0" wp14:anchorId="2277848A" wp14:editId="3EC24F54">
            <wp:extent cx="6260785" cy="5731510"/>
            <wp:effectExtent l="0" t="2222" r="4762" b="476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pic:cNvPicPr/>
                  </pic:nvPicPr>
                  <pic:blipFill rotWithShape="1">
                    <a:blip r:embed="rId28" cstate="print">
                      <a:extLst>
                        <a:ext uri="{28A0092B-C50C-407E-A947-70E740481C1C}">
                          <a14:useLocalDpi xmlns:a14="http://schemas.microsoft.com/office/drawing/2010/main" val="0"/>
                        </a:ext>
                      </a:extLst>
                    </a:blip>
                    <a:srcRect r="18076"/>
                    <a:stretch/>
                  </pic:blipFill>
                  <pic:spPr bwMode="auto">
                    <a:xfrm rot="5400000">
                      <a:off x="0" y="0"/>
                      <a:ext cx="6260785" cy="573151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noProof/>
        </w:rPr>
        <w:lastRenderedPageBreak/>
        <w:drawing>
          <wp:inline distT="0" distB="0" distL="0" distR="0" wp14:anchorId="530B6823" wp14:editId="477D8D6F">
            <wp:extent cx="6279835" cy="5731510"/>
            <wp:effectExtent l="7303"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jpeg"/>
                    <pic:cNvPicPr/>
                  </pic:nvPicPr>
                  <pic:blipFill rotWithShape="1">
                    <a:blip r:embed="rId29" cstate="print">
                      <a:extLst>
                        <a:ext uri="{28A0092B-C50C-407E-A947-70E740481C1C}">
                          <a14:useLocalDpi xmlns:a14="http://schemas.microsoft.com/office/drawing/2010/main" val="0"/>
                        </a:ext>
                      </a:extLst>
                    </a:blip>
                    <a:srcRect r="17827"/>
                    <a:stretch/>
                  </pic:blipFill>
                  <pic:spPr bwMode="auto">
                    <a:xfrm rot="5400000">
                      <a:off x="0" y="0"/>
                      <a:ext cx="6279835" cy="5731510"/>
                    </a:xfrm>
                    <a:prstGeom prst="rect">
                      <a:avLst/>
                    </a:prstGeom>
                    <a:ln>
                      <a:noFill/>
                    </a:ln>
                    <a:extLst>
                      <a:ext uri="{53640926-AAD7-44D8-BBD7-CCE9431645EC}">
                        <a14:shadowObscured xmlns:a14="http://schemas.microsoft.com/office/drawing/2010/main"/>
                      </a:ext>
                    </a:extLst>
                  </pic:spPr>
                </pic:pic>
              </a:graphicData>
            </a:graphic>
          </wp:inline>
        </w:drawing>
      </w:r>
    </w:p>
    <w:p w14:paraId="16A00F75" w14:textId="3A50F817" w:rsidR="000E7563" w:rsidRDefault="000E7563" w:rsidP="006F14E3">
      <w:pPr>
        <w:rPr>
          <w:rFonts w:ascii="Times New Roman" w:hAnsi="Times New Roman" w:cs="Times New Roman"/>
          <w:b/>
        </w:rPr>
      </w:pPr>
      <w:r>
        <w:rPr>
          <w:rFonts w:ascii="Times New Roman" w:hAnsi="Times New Roman" w:cs="Times New Roman"/>
          <w:b/>
        </w:rPr>
        <w:t xml:space="preserve">Appendix </w:t>
      </w:r>
      <w:r w:rsidR="00D6543E">
        <w:rPr>
          <w:rFonts w:ascii="Times New Roman" w:hAnsi="Times New Roman" w:cs="Times New Roman"/>
          <w:b/>
        </w:rPr>
        <w:t>6</w:t>
      </w:r>
      <w:r>
        <w:rPr>
          <w:rFonts w:ascii="Times New Roman" w:hAnsi="Times New Roman" w:cs="Times New Roman"/>
          <w:b/>
        </w:rPr>
        <w:t xml:space="preserve"> – Transcript from lesson one</w:t>
      </w:r>
    </w:p>
    <w:p w14:paraId="6621E66C"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did you think of the lesson?</w:t>
      </w:r>
    </w:p>
    <w:p w14:paraId="3D91B68B" w14:textId="46BF63AD"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2: I thought that the lesson was</w:t>
      </w:r>
      <w:commentRangeStart w:id="1"/>
      <w:r w:rsidR="00006E09">
        <w:rPr>
          <w:rFonts w:ascii="Times New Roman" w:hAnsi="Times New Roman" w:cs="Times New Roman"/>
          <w:sz w:val="20"/>
          <w:szCs w:val="20"/>
        </w:rPr>
        <w:t xml:space="preserve"> umm</w:t>
      </w:r>
      <w:r w:rsidRPr="00DF227E">
        <w:rPr>
          <w:rFonts w:ascii="Times New Roman" w:hAnsi="Times New Roman" w:cs="Times New Roman"/>
          <w:sz w:val="20"/>
          <w:szCs w:val="20"/>
        </w:rPr>
        <w:t xml:space="preserve"> </w:t>
      </w:r>
      <w:commentRangeEnd w:id="1"/>
      <w:r w:rsidR="00006E09">
        <w:rPr>
          <w:rStyle w:val="CommentReference"/>
          <w:rFonts w:ascii="Times New Roman" w:eastAsia="Times New Roman" w:hAnsi="Times New Roman" w:cs="Times New Roman"/>
        </w:rPr>
        <w:commentReference w:id="1"/>
      </w:r>
      <w:r w:rsidRPr="00DF227E">
        <w:rPr>
          <w:rFonts w:ascii="Times New Roman" w:hAnsi="Times New Roman" w:cs="Times New Roman"/>
          <w:sz w:val="20"/>
          <w:szCs w:val="20"/>
        </w:rPr>
        <w:t>very interesting and I think in future reference it will help me in life to make decisions because you need these things in life.</w:t>
      </w:r>
    </w:p>
    <w:p w14:paraId="1A14CF43"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was your opinion during conscience alley?</w:t>
      </w:r>
    </w:p>
    <w:p w14:paraId="2B5FEBDF"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2: I think my opinion is that if it was </w:t>
      </w:r>
      <w:commentRangeStart w:id="2"/>
      <w:r w:rsidRPr="00DF227E">
        <w:rPr>
          <w:rFonts w:ascii="Times New Roman" w:hAnsi="Times New Roman" w:cs="Times New Roman"/>
          <w:sz w:val="20"/>
          <w:szCs w:val="20"/>
        </w:rPr>
        <w:t xml:space="preserve">in reality </w:t>
      </w:r>
      <w:commentRangeEnd w:id="2"/>
      <w:r w:rsidR="00006E09">
        <w:rPr>
          <w:rStyle w:val="CommentReference"/>
          <w:rFonts w:ascii="Times New Roman" w:eastAsia="Times New Roman" w:hAnsi="Times New Roman" w:cs="Times New Roman"/>
        </w:rPr>
        <w:commentReference w:id="2"/>
      </w:r>
      <w:r w:rsidRPr="00DF227E">
        <w:rPr>
          <w:rFonts w:ascii="Times New Roman" w:hAnsi="Times New Roman" w:cs="Times New Roman"/>
          <w:sz w:val="20"/>
          <w:szCs w:val="20"/>
        </w:rPr>
        <w:t>I wouldn’t kill the pig because we were deciding whether to kill the runt which is a pig which is weak and under developed or whether we should not kill the pig. I realised there were several things that would affect a pig that wasn’t killed and that would be killed.</w:t>
      </w:r>
    </w:p>
    <w:p w14:paraId="19E89C23" w14:textId="7C1ABF92"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Teacher: </w:t>
      </w:r>
      <w:r w:rsidR="00116F76">
        <w:rPr>
          <w:rFonts w:ascii="Times New Roman" w:hAnsi="Times New Roman" w:cs="Times New Roman"/>
          <w:sz w:val="20"/>
          <w:szCs w:val="20"/>
        </w:rPr>
        <w:t>W</w:t>
      </w:r>
      <w:r w:rsidRPr="00DF227E">
        <w:rPr>
          <w:rFonts w:ascii="Times New Roman" w:hAnsi="Times New Roman" w:cs="Times New Roman"/>
          <w:sz w:val="20"/>
          <w:szCs w:val="20"/>
        </w:rPr>
        <w:t>hy have you changed your opinion since conscience alley?</w:t>
      </w:r>
    </w:p>
    <w:p w14:paraId="0BBAA131"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2: I don’t think it’s right to kill animals unless you have to </w:t>
      </w:r>
    </w:p>
    <w:p w14:paraId="11C68A4D" w14:textId="38C29CA1"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Teacher: </w:t>
      </w:r>
      <w:commentRangeStart w:id="3"/>
      <w:r w:rsidR="007760DD">
        <w:rPr>
          <w:rFonts w:ascii="Times New Roman" w:hAnsi="Times New Roman" w:cs="Times New Roman"/>
          <w:sz w:val="20"/>
          <w:szCs w:val="20"/>
        </w:rPr>
        <w:t>W</w:t>
      </w:r>
      <w:r w:rsidRPr="00DF227E">
        <w:rPr>
          <w:rFonts w:ascii="Times New Roman" w:hAnsi="Times New Roman" w:cs="Times New Roman"/>
          <w:sz w:val="20"/>
          <w:szCs w:val="20"/>
        </w:rPr>
        <w:t>as it the argument that convinced you or is it your opinion?</w:t>
      </w:r>
      <w:commentRangeEnd w:id="3"/>
      <w:r w:rsidR="00006E09">
        <w:rPr>
          <w:rStyle w:val="CommentReference"/>
          <w:rFonts w:ascii="Times New Roman" w:eastAsia="Times New Roman" w:hAnsi="Times New Roman" w:cs="Times New Roman"/>
        </w:rPr>
        <w:commentReference w:id="3"/>
      </w:r>
    </w:p>
    <w:p w14:paraId="08B479FA"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lastRenderedPageBreak/>
        <w:t>Child 2: It’s just my opinion.</w:t>
      </w:r>
    </w:p>
    <w:p w14:paraId="0EB822AC"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skills do you think are essential for persuading someone?</w:t>
      </w:r>
    </w:p>
    <w:p w14:paraId="4916D276"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2: I think that you need to have expression so that you can persuade someone to get this or buy something. You need adjectives to also help you describe or persuade someone to do something you want them to do and also to use bossy verbs or expression or change your voice to support your reasons as well.</w:t>
      </w:r>
    </w:p>
    <w:p w14:paraId="0B94D8A1"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Where else could you use these persuasive skills?</w:t>
      </w:r>
    </w:p>
    <w:p w14:paraId="68475135"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2: </w:t>
      </w:r>
      <w:commentRangeStart w:id="4"/>
      <w:r w:rsidRPr="00DF227E">
        <w:rPr>
          <w:rFonts w:ascii="Times New Roman" w:hAnsi="Times New Roman" w:cs="Times New Roman"/>
          <w:sz w:val="20"/>
          <w:szCs w:val="20"/>
        </w:rPr>
        <w:t>If I were to persuade someone to stop doing something and if they say why I can give reasons using those skills.</w:t>
      </w:r>
      <w:commentRangeEnd w:id="4"/>
      <w:r w:rsidR="00006E09">
        <w:rPr>
          <w:rStyle w:val="CommentReference"/>
          <w:rFonts w:ascii="Times New Roman" w:eastAsia="Times New Roman" w:hAnsi="Times New Roman" w:cs="Times New Roman"/>
        </w:rPr>
        <w:commentReference w:id="4"/>
      </w:r>
    </w:p>
    <w:p w14:paraId="13034B5A" w14:textId="77777777" w:rsidR="00DF227E" w:rsidRPr="00DF227E" w:rsidRDefault="00DF227E" w:rsidP="00DF227E">
      <w:pPr>
        <w:rPr>
          <w:rFonts w:ascii="Times New Roman" w:hAnsi="Times New Roman" w:cs="Times New Roman"/>
          <w:sz w:val="20"/>
          <w:szCs w:val="20"/>
        </w:rPr>
      </w:pPr>
    </w:p>
    <w:p w14:paraId="006E8128"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Okay same questions to you, what did you think of the lesson?</w:t>
      </w:r>
    </w:p>
    <w:p w14:paraId="2A5D9D9F"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3: I think the lesson was </w:t>
      </w:r>
      <w:commentRangeStart w:id="5"/>
      <w:r w:rsidRPr="00DF227E">
        <w:rPr>
          <w:rFonts w:ascii="Times New Roman" w:hAnsi="Times New Roman" w:cs="Times New Roman"/>
          <w:sz w:val="20"/>
          <w:szCs w:val="20"/>
        </w:rPr>
        <w:t xml:space="preserve">really interesting </w:t>
      </w:r>
      <w:commentRangeEnd w:id="5"/>
      <w:r w:rsidR="00006E09">
        <w:rPr>
          <w:rStyle w:val="CommentReference"/>
          <w:rFonts w:ascii="Times New Roman" w:eastAsia="Times New Roman" w:hAnsi="Times New Roman" w:cs="Times New Roman"/>
        </w:rPr>
        <w:commentReference w:id="5"/>
      </w:r>
      <w:r w:rsidRPr="00DF227E">
        <w:rPr>
          <w:rFonts w:ascii="Times New Roman" w:hAnsi="Times New Roman" w:cs="Times New Roman"/>
          <w:sz w:val="20"/>
          <w:szCs w:val="20"/>
        </w:rPr>
        <w:t>and really fun to discuss persuasive skills with our friends and classmates.</w:t>
      </w:r>
    </w:p>
    <w:p w14:paraId="6474982E"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was your opinion during conscience alley?</w:t>
      </w:r>
    </w:p>
    <w:p w14:paraId="67FF039F"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3: At the start I thought it was really sad to kill the pig but then at the end when I had listened to everyone’s opinions I realised that it would be better for him to be killed.</w:t>
      </w:r>
    </w:p>
    <w:p w14:paraId="3D3AEA4A"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why is that?</w:t>
      </w:r>
    </w:p>
    <w:p w14:paraId="183AF892"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3: Because if he had lived it would have affected the other pigs and possibly humans as well.</w:t>
      </w:r>
    </w:p>
    <w:p w14:paraId="295EAACB"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skills do you think are essential for persuading someone?</w:t>
      </w:r>
    </w:p>
    <w:p w14:paraId="2FCAF89A"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3: I think you need to be very confident in what you saying to be able to persuade the person. Umm I dunno.</w:t>
      </w:r>
    </w:p>
    <w:p w14:paraId="18AFF108"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How about any particular skills you would use to persuade someone?</w:t>
      </w:r>
    </w:p>
    <w:p w14:paraId="30BE8584"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3: I’d use </w:t>
      </w:r>
      <w:commentRangeStart w:id="6"/>
      <w:r w:rsidRPr="00DF227E">
        <w:rPr>
          <w:rFonts w:ascii="Times New Roman" w:hAnsi="Times New Roman" w:cs="Times New Roman"/>
          <w:sz w:val="20"/>
          <w:szCs w:val="20"/>
        </w:rPr>
        <w:t xml:space="preserve">adjectives and some bossy verbs </w:t>
      </w:r>
      <w:commentRangeEnd w:id="6"/>
      <w:r w:rsidR="00006E09">
        <w:rPr>
          <w:rStyle w:val="CommentReference"/>
          <w:rFonts w:ascii="Times New Roman" w:eastAsia="Times New Roman" w:hAnsi="Times New Roman" w:cs="Times New Roman"/>
        </w:rPr>
        <w:commentReference w:id="6"/>
      </w:r>
      <w:r w:rsidRPr="00DF227E">
        <w:rPr>
          <w:rFonts w:ascii="Times New Roman" w:hAnsi="Times New Roman" w:cs="Times New Roman"/>
          <w:sz w:val="20"/>
          <w:szCs w:val="20"/>
        </w:rPr>
        <w:t>to get them on my side.</w:t>
      </w:r>
    </w:p>
    <w:p w14:paraId="1814E8FB"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skills do you think are essential for persuading someone?</w:t>
      </w:r>
    </w:p>
    <w:p w14:paraId="753A985B"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3: </w:t>
      </w:r>
      <w:commentRangeStart w:id="7"/>
      <w:r w:rsidRPr="00DF227E">
        <w:rPr>
          <w:rFonts w:ascii="Times New Roman" w:hAnsi="Times New Roman" w:cs="Times New Roman"/>
          <w:sz w:val="20"/>
          <w:szCs w:val="20"/>
        </w:rPr>
        <w:t>In the future If we were doing an entrepreneurial challenge or if we had to try and persuade someone to stop doing something.</w:t>
      </w:r>
      <w:commentRangeEnd w:id="7"/>
      <w:r w:rsidR="00006E09">
        <w:rPr>
          <w:rStyle w:val="CommentReference"/>
          <w:rFonts w:ascii="Times New Roman" w:eastAsia="Times New Roman" w:hAnsi="Times New Roman" w:cs="Times New Roman"/>
        </w:rPr>
        <w:commentReference w:id="7"/>
      </w:r>
    </w:p>
    <w:p w14:paraId="63F3DD95" w14:textId="77777777" w:rsidR="00DF227E" w:rsidRPr="00DF227E" w:rsidRDefault="00DF227E" w:rsidP="00DF227E">
      <w:pPr>
        <w:rPr>
          <w:rFonts w:ascii="Times New Roman" w:hAnsi="Times New Roman" w:cs="Times New Roman"/>
          <w:sz w:val="20"/>
          <w:szCs w:val="20"/>
        </w:rPr>
      </w:pPr>
    </w:p>
    <w:p w14:paraId="1D888728"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did you think of the lesson?</w:t>
      </w:r>
    </w:p>
    <w:p w14:paraId="19B5BDD5" w14:textId="475C91C2"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1: I thought the lesson taught me a lot about making decisions and the right thing to do. I also though</w:t>
      </w:r>
      <w:r w:rsidR="00F579D2">
        <w:rPr>
          <w:rFonts w:ascii="Times New Roman" w:hAnsi="Times New Roman" w:cs="Times New Roman"/>
          <w:sz w:val="20"/>
          <w:szCs w:val="20"/>
        </w:rPr>
        <w:t>t</w:t>
      </w:r>
      <w:r w:rsidRPr="00DF227E">
        <w:rPr>
          <w:rFonts w:ascii="Times New Roman" w:hAnsi="Times New Roman" w:cs="Times New Roman"/>
          <w:sz w:val="20"/>
          <w:szCs w:val="20"/>
        </w:rPr>
        <w:t xml:space="preserve"> it was really fun and interesting as well.</w:t>
      </w:r>
    </w:p>
    <w:p w14:paraId="6C4065F9"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was your opinion during conscience alley?</w:t>
      </w:r>
    </w:p>
    <w:p w14:paraId="7D94FA3D"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1: My opinion was it helped to make the right choice, what to do and it taught me a lot about pigs.</w:t>
      </w:r>
    </w:p>
    <w:p w14:paraId="5750EEDE"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skills do you think are essential for persuading someone?</w:t>
      </w:r>
    </w:p>
    <w:p w14:paraId="56E8AC77" w14:textId="7927B8E5"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1: You need to know what you</w:t>
      </w:r>
      <w:r w:rsidR="003E0FBE">
        <w:rPr>
          <w:rFonts w:ascii="Times New Roman" w:hAnsi="Times New Roman" w:cs="Times New Roman"/>
          <w:sz w:val="20"/>
          <w:szCs w:val="20"/>
        </w:rPr>
        <w:t>’</w:t>
      </w:r>
      <w:r w:rsidRPr="00DF227E">
        <w:rPr>
          <w:rFonts w:ascii="Times New Roman" w:hAnsi="Times New Roman" w:cs="Times New Roman"/>
          <w:sz w:val="20"/>
          <w:szCs w:val="20"/>
        </w:rPr>
        <w:t>r</w:t>
      </w:r>
      <w:r w:rsidR="00F27C5E">
        <w:rPr>
          <w:rFonts w:ascii="Times New Roman" w:hAnsi="Times New Roman" w:cs="Times New Roman"/>
          <w:sz w:val="20"/>
          <w:szCs w:val="20"/>
        </w:rPr>
        <w:t>e</w:t>
      </w:r>
      <w:r w:rsidRPr="00DF227E">
        <w:rPr>
          <w:rFonts w:ascii="Times New Roman" w:hAnsi="Times New Roman" w:cs="Times New Roman"/>
          <w:sz w:val="20"/>
          <w:szCs w:val="20"/>
        </w:rPr>
        <w:t xml:space="preserve"> going to say to make it work out. </w:t>
      </w:r>
    </w:p>
    <w:p w14:paraId="372D27B3"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How would you do that?</w:t>
      </w:r>
    </w:p>
    <w:p w14:paraId="5A58C907"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Child 1: I would plan it before saying anything so you don’t make a mess of it.</w:t>
      </w:r>
    </w:p>
    <w:p w14:paraId="1B250AEE"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Teacher: What type of things would you include in that plan?</w:t>
      </w:r>
    </w:p>
    <w:p w14:paraId="772109D3"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1: Rhetorical questions and </w:t>
      </w:r>
      <w:commentRangeStart w:id="8"/>
      <w:r w:rsidRPr="00DF227E">
        <w:rPr>
          <w:rFonts w:ascii="Times New Roman" w:hAnsi="Times New Roman" w:cs="Times New Roman"/>
          <w:sz w:val="20"/>
          <w:szCs w:val="20"/>
        </w:rPr>
        <w:t>adjectives.</w:t>
      </w:r>
      <w:commentRangeEnd w:id="8"/>
      <w:r w:rsidR="00006E09">
        <w:rPr>
          <w:rStyle w:val="CommentReference"/>
          <w:rFonts w:ascii="Times New Roman" w:eastAsia="Times New Roman" w:hAnsi="Times New Roman" w:cs="Times New Roman"/>
        </w:rPr>
        <w:commentReference w:id="8"/>
      </w:r>
    </w:p>
    <w:p w14:paraId="4982DACA" w14:textId="77777777" w:rsidR="00DF227E"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lastRenderedPageBreak/>
        <w:t>Teacher: What skills do you think are essential for persuading someone?</w:t>
      </w:r>
    </w:p>
    <w:p w14:paraId="024AB814" w14:textId="3C104A07" w:rsidR="000E7563" w:rsidRPr="00DF227E" w:rsidRDefault="00DF227E" w:rsidP="00DF227E">
      <w:pPr>
        <w:rPr>
          <w:rFonts w:ascii="Times New Roman" w:hAnsi="Times New Roman" w:cs="Times New Roman"/>
          <w:sz w:val="20"/>
          <w:szCs w:val="20"/>
        </w:rPr>
      </w:pPr>
      <w:r w:rsidRPr="00DF227E">
        <w:rPr>
          <w:rFonts w:ascii="Times New Roman" w:hAnsi="Times New Roman" w:cs="Times New Roman"/>
          <w:sz w:val="20"/>
          <w:szCs w:val="20"/>
        </w:rPr>
        <w:t xml:space="preserve">Child 1: </w:t>
      </w:r>
      <w:commentRangeStart w:id="9"/>
      <w:r w:rsidRPr="00DF227E">
        <w:rPr>
          <w:rFonts w:ascii="Times New Roman" w:hAnsi="Times New Roman" w:cs="Times New Roman"/>
          <w:sz w:val="20"/>
          <w:szCs w:val="20"/>
        </w:rPr>
        <w:t>You could use them in a job interview to persuade them to give you the job and trying to sell someone something.</w:t>
      </w:r>
      <w:commentRangeEnd w:id="9"/>
      <w:r w:rsidR="00006E09">
        <w:rPr>
          <w:rStyle w:val="CommentReference"/>
          <w:rFonts w:ascii="Times New Roman" w:eastAsia="Times New Roman" w:hAnsi="Times New Roman" w:cs="Times New Roman"/>
        </w:rPr>
        <w:commentReference w:id="9"/>
      </w:r>
    </w:p>
    <w:p w14:paraId="3AECA506" w14:textId="77777777" w:rsidR="00F27C5E" w:rsidRDefault="00F27C5E" w:rsidP="006F14E3">
      <w:pPr>
        <w:rPr>
          <w:rFonts w:ascii="Times New Roman" w:hAnsi="Times New Roman" w:cs="Times New Roman"/>
          <w:b/>
        </w:rPr>
      </w:pPr>
    </w:p>
    <w:p w14:paraId="033737DA" w14:textId="72F5AF37" w:rsidR="000E7563" w:rsidRDefault="000E7563" w:rsidP="006F14E3">
      <w:pPr>
        <w:rPr>
          <w:rFonts w:ascii="Times New Roman" w:hAnsi="Times New Roman" w:cs="Times New Roman"/>
          <w:b/>
        </w:rPr>
      </w:pPr>
      <w:r>
        <w:rPr>
          <w:rFonts w:ascii="Times New Roman" w:hAnsi="Times New Roman" w:cs="Times New Roman"/>
          <w:b/>
        </w:rPr>
        <w:t xml:space="preserve">Appendix </w:t>
      </w:r>
      <w:r w:rsidR="00D6543E">
        <w:rPr>
          <w:rFonts w:ascii="Times New Roman" w:hAnsi="Times New Roman" w:cs="Times New Roman"/>
          <w:b/>
        </w:rPr>
        <w:t>7</w:t>
      </w:r>
      <w:r>
        <w:rPr>
          <w:rFonts w:ascii="Times New Roman" w:hAnsi="Times New Roman" w:cs="Times New Roman"/>
          <w:b/>
        </w:rPr>
        <w:t xml:space="preserve"> – ARC from lesson one</w:t>
      </w:r>
    </w:p>
    <w:tbl>
      <w:tblPr>
        <w:tblStyle w:val="TableGrid"/>
        <w:tblW w:w="10206" w:type="dxa"/>
        <w:tblInd w:w="-459" w:type="dxa"/>
        <w:tblLook w:val="04A0" w:firstRow="1" w:lastRow="0" w:firstColumn="1" w:lastColumn="0" w:noHBand="0" w:noVBand="1"/>
      </w:tblPr>
      <w:tblGrid>
        <w:gridCol w:w="2552"/>
        <w:gridCol w:w="7654"/>
      </w:tblGrid>
      <w:tr w:rsidR="00192406" w14:paraId="7B540A78" w14:textId="77777777" w:rsidTr="00335A10">
        <w:tc>
          <w:tcPr>
            <w:tcW w:w="10206" w:type="dxa"/>
            <w:gridSpan w:val="2"/>
            <w:shd w:val="clear" w:color="auto" w:fill="E7E6E6" w:themeFill="background2"/>
          </w:tcPr>
          <w:p w14:paraId="30CD7369" w14:textId="77777777" w:rsidR="00192406" w:rsidRDefault="00192406" w:rsidP="00335A10">
            <w:pPr>
              <w:jc w:val="center"/>
              <w:rPr>
                <w:i/>
                <w:lang w:val="en-US"/>
              </w:rPr>
            </w:pPr>
            <w:r w:rsidRPr="0098684E">
              <w:rPr>
                <w:lang w:val="en-US"/>
              </w:rPr>
              <w:t xml:space="preserve">Profiad/ </w:t>
            </w:r>
            <w:r w:rsidRPr="001F7D4C">
              <w:rPr>
                <w:i/>
                <w:lang w:val="en-US"/>
              </w:rPr>
              <w:t>Experience</w:t>
            </w:r>
          </w:p>
          <w:p w14:paraId="54D14515" w14:textId="77777777" w:rsidR="00192406" w:rsidRDefault="00192406" w:rsidP="00335A10">
            <w:pPr>
              <w:rPr>
                <w:b/>
                <w:u w:val="single"/>
                <w:lang w:val="en-US"/>
              </w:rPr>
            </w:pPr>
          </w:p>
        </w:tc>
      </w:tr>
      <w:tr w:rsidR="00192406" w14:paraId="6D41649C" w14:textId="77777777" w:rsidTr="00335A10">
        <w:tc>
          <w:tcPr>
            <w:tcW w:w="2552" w:type="dxa"/>
          </w:tcPr>
          <w:p w14:paraId="6222A79C" w14:textId="77777777" w:rsidR="00192406" w:rsidRDefault="00192406" w:rsidP="00335A10">
            <w:pPr>
              <w:rPr>
                <w:lang w:val="en-US"/>
              </w:rPr>
            </w:pPr>
            <w:r>
              <w:rPr>
                <w:lang w:val="en-US"/>
              </w:rPr>
              <w:t>Teimladau/</w:t>
            </w:r>
          </w:p>
          <w:p w14:paraId="6684FBFD" w14:textId="77777777" w:rsidR="00192406" w:rsidRDefault="00192406" w:rsidP="00335A10">
            <w:pPr>
              <w:rPr>
                <w:i/>
                <w:lang w:val="en-US"/>
              </w:rPr>
            </w:pPr>
            <w:r w:rsidRPr="001F7D4C">
              <w:rPr>
                <w:i/>
                <w:lang w:val="en-US"/>
              </w:rPr>
              <w:t>Feelings</w:t>
            </w:r>
          </w:p>
          <w:p w14:paraId="16C3FD77" w14:textId="77777777" w:rsidR="00192406" w:rsidRPr="002F1F70" w:rsidRDefault="00192406" w:rsidP="00335A10">
            <w:pPr>
              <w:rPr>
                <w:i/>
                <w:sz w:val="16"/>
                <w:lang w:val="en-US"/>
              </w:rPr>
            </w:pPr>
            <w:r w:rsidRPr="002F1F70">
              <w:rPr>
                <w:i/>
                <w:sz w:val="16"/>
                <w:lang w:val="en-US"/>
              </w:rPr>
              <w:t>Beth yw eich teimladau ynghylch y profiad?</w:t>
            </w:r>
          </w:p>
          <w:p w14:paraId="77DF8EED" w14:textId="77777777" w:rsidR="00192406" w:rsidRDefault="00192406" w:rsidP="00335A10">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14:paraId="567B0BFD" w14:textId="77777777" w:rsidR="00192406" w:rsidRPr="00381B9B" w:rsidRDefault="00192406" w:rsidP="00335A10">
            <w:pPr>
              <w:rPr>
                <w:i/>
                <w:sz w:val="16"/>
                <w:lang w:val="en-US"/>
              </w:rPr>
            </w:pPr>
          </w:p>
        </w:tc>
        <w:tc>
          <w:tcPr>
            <w:tcW w:w="7654" w:type="dxa"/>
          </w:tcPr>
          <w:p w14:paraId="4987C658"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We feel todays lesson was interesting and beneficial for the children. The structure of the lesson worked well as my partner and I didn’t make it too difficult to observe the lesson and track the children’s learning.</w:t>
            </w:r>
          </w:p>
          <w:p w14:paraId="78D10B36" w14:textId="77777777" w:rsidR="00192406" w:rsidRDefault="00192406" w:rsidP="00335A10">
            <w:pPr>
              <w:rPr>
                <w:rFonts w:ascii="Times New Roman" w:hAnsi="Times New Roman" w:cs="Times New Roman"/>
                <w:sz w:val="18"/>
                <w:szCs w:val="18"/>
                <w:lang w:val="en-US"/>
              </w:rPr>
            </w:pPr>
          </w:p>
          <w:p w14:paraId="06A81061" w14:textId="77777777" w:rsidR="00192406" w:rsidRPr="00D17255"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There were areas we will amend before tomorrow’s lesson with another class in order to get more accurate and fair results surrounding the interviewing technique. After discussion with my partner we have agreed this is a valid reflection on the lesson as a whole.</w:t>
            </w:r>
          </w:p>
          <w:p w14:paraId="78891328" w14:textId="77777777" w:rsidR="00192406" w:rsidRDefault="00192406" w:rsidP="00335A10">
            <w:pPr>
              <w:rPr>
                <w:b/>
                <w:u w:val="single"/>
                <w:lang w:val="en-US"/>
              </w:rPr>
            </w:pPr>
          </w:p>
          <w:p w14:paraId="3DB0CF08" w14:textId="77777777" w:rsidR="00192406" w:rsidRDefault="00192406" w:rsidP="00335A10">
            <w:pPr>
              <w:rPr>
                <w:b/>
                <w:u w:val="single"/>
                <w:lang w:val="en-US"/>
              </w:rPr>
            </w:pPr>
          </w:p>
          <w:p w14:paraId="43033628" w14:textId="77777777" w:rsidR="00192406" w:rsidRDefault="00192406" w:rsidP="00335A10">
            <w:pPr>
              <w:rPr>
                <w:b/>
                <w:u w:val="single"/>
                <w:lang w:val="en-US"/>
              </w:rPr>
            </w:pPr>
          </w:p>
        </w:tc>
      </w:tr>
      <w:tr w:rsidR="00192406" w14:paraId="189AC736" w14:textId="77777777" w:rsidTr="00335A10">
        <w:tc>
          <w:tcPr>
            <w:tcW w:w="2552" w:type="dxa"/>
          </w:tcPr>
          <w:p w14:paraId="00BDAAD7" w14:textId="77777777" w:rsidR="00192406" w:rsidRDefault="00192406" w:rsidP="00335A10">
            <w:pPr>
              <w:rPr>
                <w:lang w:val="en-US"/>
              </w:rPr>
            </w:pPr>
            <w:r>
              <w:rPr>
                <w:lang w:val="en-US"/>
              </w:rPr>
              <w:t>Cofio a Deall/</w:t>
            </w:r>
          </w:p>
          <w:p w14:paraId="074F9875" w14:textId="77777777" w:rsidR="00192406" w:rsidRDefault="00192406" w:rsidP="00335A10">
            <w:pPr>
              <w:rPr>
                <w:i/>
                <w:lang w:val="en-US"/>
              </w:rPr>
            </w:pPr>
            <w:r w:rsidRPr="001F7D4C">
              <w:rPr>
                <w:i/>
                <w:lang w:val="en-US"/>
              </w:rPr>
              <w:t>Remember and Understand</w:t>
            </w:r>
          </w:p>
          <w:p w14:paraId="13986346" w14:textId="77777777" w:rsidR="00192406" w:rsidRDefault="00192406" w:rsidP="00335A10">
            <w:pPr>
              <w:rPr>
                <w:i/>
                <w:sz w:val="16"/>
                <w:lang w:val="en-US"/>
              </w:rPr>
            </w:pPr>
            <w:r>
              <w:rPr>
                <w:i/>
                <w:sz w:val="16"/>
                <w:lang w:val="en-US"/>
              </w:rPr>
              <w:t>Allwch chi restru’r agweddau ar y profiad dysgu a aeth yn dda?</w:t>
            </w:r>
          </w:p>
          <w:p w14:paraId="58253E32" w14:textId="77777777" w:rsidR="00192406" w:rsidRDefault="00192406" w:rsidP="00335A10">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27CFEA7B" w14:textId="77777777" w:rsidR="00192406" w:rsidRDefault="00192406" w:rsidP="00335A10">
            <w:pPr>
              <w:rPr>
                <w:i/>
                <w:sz w:val="16"/>
                <w:lang w:val="en-US"/>
              </w:rPr>
            </w:pPr>
          </w:p>
          <w:p w14:paraId="6E633876" w14:textId="77777777" w:rsidR="00192406" w:rsidRDefault="00192406" w:rsidP="00335A10">
            <w:pPr>
              <w:rPr>
                <w:i/>
                <w:sz w:val="16"/>
                <w:lang w:val="en-US"/>
              </w:rPr>
            </w:pPr>
            <w:r>
              <w:rPr>
                <w:i/>
                <w:sz w:val="16"/>
                <w:lang w:val="en-US"/>
              </w:rPr>
              <w:t>Pa elfennau o’r profiad dysgi oedd yn siomedig?</w:t>
            </w:r>
          </w:p>
          <w:p w14:paraId="6F7A0784" w14:textId="77777777" w:rsidR="00192406" w:rsidRDefault="00192406" w:rsidP="00335A10">
            <w:pPr>
              <w:rPr>
                <w:i/>
                <w:sz w:val="16"/>
                <w:lang w:val="en-US"/>
              </w:rPr>
            </w:pPr>
            <w:r>
              <w:rPr>
                <w:i/>
                <w:sz w:val="16"/>
                <w:lang w:val="en-US"/>
              </w:rPr>
              <w:t>“What were the elements of the learning experience that were disappointing?”</w:t>
            </w:r>
          </w:p>
          <w:p w14:paraId="377F4E83" w14:textId="77777777" w:rsidR="00192406" w:rsidRPr="00381B9B" w:rsidRDefault="00192406" w:rsidP="00335A10">
            <w:pPr>
              <w:rPr>
                <w:i/>
                <w:sz w:val="16"/>
                <w:lang w:val="en-US"/>
              </w:rPr>
            </w:pPr>
          </w:p>
        </w:tc>
        <w:tc>
          <w:tcPr>
            <w:tcW w:w="7654" w:type="dxa"/>
          </w:tcPr>
          <w:p w14:paraId="29F3BF4C"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The children were engaged throughout the lesson and displayed improvement in their range of persuasive skills throughout the activity. We also recognised that the children were able to put their examples into real life context.</w:t>
            </w:r>
          </w:p>
          <w:p w14:paraId="06FE99EF" w14:textId="77777777" w:rsidR="00192406" w:rsidRPr="00E21919" w:rsidRDefault="00192406" w:rsidP="00335A10">
            <w:pPr>
              <w:rPr>
                <w:rFonts w:ascii="Times New Roman" w:hAnsi="Times New Roman" w:cs="Times New Roman"/>
                <w:sz w:val="18"/>
                <w:szCs w:val="18"/>
                <w:lang w:val="en-US"/>
              </w:rPr>
            </w:pPr>
          </w:p>
          <w:p w14:paraId="706418B3"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The introduction worked well as it activated their prior knowledge and it was good for the observer to note their current knowledge on persuasive skills.</w:t>
            </w:r>
          </w:p>
          <w:p w14:paraId="4B1471AE" w14:textId="77777777" w:rsidR="00192406" w:rsidRDefault="00192406" w:rsidP="00335A10">
            <w:pPr>
              <w:rPr>
                <w:rFonts w:ascii="Times New Roman" w:hAnsi="Times New Roman" w:cs="Times New Roman"/>
                <w:sz w:val="18"/>
                <w:szCs w:val="18"/>
                <w:lang w:val="en-US"/>
              </w:rPr>
            </w:pPr>
          </w:p>
          <w:p w14:paraId="6A59F45A"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The fact sheets were also beneficial as my partner and I thought these were essential as some of the children may not have seen this film or read the book before therefore they may not have knowledge on the outcome. The children may not know anything about pigs and providing them with facts and information can back their argument up. In future ideally, we would ask the children to investigate the facts and information but to keep within the scope of this research lesson we provided these details to ensure we kept within the time limit.</w:t>
            </w:r>
          </w:p>
          <w:p w14:paraId="1800203A" w14:textId="77777777" w:rsidR="00192406" w:rsidRDefault="00192406" w:rsidP="00335A10">
            <w:pPr>
              <w:rPr>
                <w:rFonts w:ascii="Times New Roman" w:hAnsi="Times New Roman" w:cs="Times New Roman"/>
                <w:sz w:val="18"/>
                <w:szCs w:val="18"/>
                <w:lang w:val="en-US"/>
              </w:rPr>
            </w:pPr>
          </w:p>
          <w:p w14:paraId="57E10A64" w14:textId="15EE44FC" w:rsidR="00192406" w:rsidRPr="00CB0B59"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You could see from the children engagement levels and interview answers that they enjoyed the plenary and it ensure</w:t>
            </w:r>
            <w:r w:rsidR="00EF4414">
              <w:rPr>
                <w:rFonts w:ascii="Times New Roman" w:hAnsi="Times New Roman" w:cs="Times New Roman"/>
                <w:sz w:val="18"/>
                <w:szCs w:val="18"/>
                <w:lang w:val="en-US"/>
              </w:rPr>
              <w:t>d</w:t>
            </w:r>
            <w:r>
              <w:rPr>
                <w:rFonts w:ascii="Times New Roman" w:hAnsi="Times New Roman" w:cs="Times New Roman"/>
                <w:sz w:val="18"/>
                <w:szCs w:val="18"/>
                <w:lang w:val="en-US"/>
              </w:rPr>
              <w:t xml:space="preserve"> we got some answers for the observation. However, we were unable to take in detail observation notes as the task did not provide room for the children to elaborate on answers or meet all requirements.</w:t>
            </w:r>
          </w:p>
          <w:p w14:paraId="6F587671" w14:textId="77777777" w:rsidR="00192406" w:rsidRDefault="00192406" w:rsidP="00335A10">
            <w:pPr>
              <w:rPr>
                <w:b/>
                <w:u w:val="single"/>
                <w:lang w:val="en-US"/>
              </w:rPr>
            </w:pPr>
          </w:p>
          <w:p w14:paraId="2FC4BE45"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 xml:space="preserve">We were disappointed with some of the answers within the interview as we feel because they were done side by side some answers were copied between children not giving them chance to give their own realistic answers. </w:t>
            </w:r>
          </w:p>
          <w:p w14:paraId="29C4223A" w14:textId="77777777" w:rsidR="00192406" w:rsidRDefault="00192406" w:rsidP="00335A10">
            <w:pPr>
              <w:rPr>
                <w:rFonts w:ascii="Times New Roman" w:hAnsi="Times New Roman" w:cs="Times New Roman"/>
                <w:sz w:val="18"/>
                <w:szCs w:val="18"/>
                <w:lang w:val="en-US"/>
              </w:rPr>
            </w:pPr>
          </w:p>
          <w:p w14:paraId="20831C77"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In this first lesson we were unable to use the hall which is where we were hoping to complete the lesson providing enough space for the lesson to be completed. On the other hand, we had a lot less pupils than expected and were able to move the classroom around providing enough space for the task and for the children to explore and indulge in the activity at hand.</w:t>
            </w:r>
          </w:p>
          <w:p w14:paraId="3628BD1D" w14:textId="77777777" w:rsidR="00FA1372" w:rsidRDefault="00FA1372" w:rsidP="00335A10">
            <w:pPr>
              <w:rPr>
                <w:rFonts w:ascii="Times New Roman" w:hAnsi="Times New Roman" w:cs="Times New Roman"/>
                <w:sz w:val="18"/>
                <w:szCs w:val="18"/>
                <w:lang w:val="en-US"/>
              </w:rPr>
            </w:pPr>
          </w:p>
          <w:p w14:paraId="6461D7A5" w14:textId="221C5BFE" w:rsidR="00FA1372" w:rsidRPr="002137FD" w:rsidRDefault="00FA1372" w:rsidP="00335A10">
            <w:pPr>
              <w:rPr>
                <w:rFonts w:ascii="Times New Roman" w:hAnsi="Times New Roman" w:cs="Times New Roman"/>
                <w:sz w:val="18"/>
                <w:szCs w:val="18"/>
                <w:lang w:val="en-US"/>
              </w:rPr>
            </w:pPr>
            <w:r>
              <w:rPr>
                <w:rFonts w:ascii="Times New Roman" w:hAnsi="Times New Roman" w:cs="Times New Roman"/>
                <w:sz w:val="18"/>
                <w:szCs w:val="18"/>
                <w:lang w:val="en-US"/>
              </w:rPr>
              <w:t>I also found myself asking some closed questions within the interview to ensure the children elaborated on their answers. However, this can be leading their answers.</w:t>
            </w:r>
          </w:p>
        </w:tc>
      </w:tr>
      <w:tr w:rsidR="00192406" w14:paraId="35CBBBB1" w14:textId="77777777" w:rsidTr="00335A10">
        <w:tc>
          <w:tcPr>
            <w:tcW w:w="2552" w:type="dxa"/>
          </w:tcPr>
          <w:p w14:paraId="04D9162C" w14:textId="77777777" w:rsidR="00192406" w:rsidRDefault="00192406" w:rsidP="00335A10">
            <w:pPr>
              <w:rPr>
                <w:lang w:val="en-US"/>
              </w:rPr>
            </w:pPr>
            <w:r>
              <w:rPr>
                <w:lang w:val="en-US"/>
              </w:rPr>
              <w:t>Gwerthuso a dadansoddi/</w:t>
            </w:r>
          </w:p>
          <w:p w14:paraId="17344844" w14:textId="77777777" w:rsidR="00192406" w:rsidRDefault="00192406" w:rsidP="00335A10">
            <w:pPr>
              <w:rPr>
                <w:i/>
                <w:lang w:val="en-US"/>
              </w:rPr>
            </w:pPr>
            <w:r w:rsidRPr="001F7D4C">
              <w:rPr>
                <w:i/>
                <w:lang w:val="en-US"/>
              </w:rPr>
              <w:t>Evaluate and analyse</w:t>
            </w:r>
          </w:p>
          <w:p w14:paraId="4BC5079C" w14:textId="77777777" w:rsidR="00192406" w:rsidRDefault="00192406" w:rsidP="00335A10">
            <w:pPr>
              <w:rPr>
                <w:i/>
                <w:sz w:val="16"/>
                <w:lang w:val="en-US"/>
              </w:rPr>
            </w:pPr>
            <w:r>
              <w:rPr>
                <w:i/>
                <w:sz w:val="16"/>
                <w:lang w:val="en-US"/>
              </w:rPr>
              <w:t>Beth fyddwch chi’n cadw’r un fath i sicrhau dysgu ac addysgu effeithiol yn y dyfodol?</w:t>
            </w:r>
          </w:p>
          <w:p w14:paraId="60C1BA45" w14:textId="77777777" w:rsidR="00192406" w:rsidRDefault="00192406" w:rsidP="00335A10">
            <w:pPr>
              <w:rPr>
                <w:i/>
                <w:sz w:val="16"/>
                <w:lang w:val="en-US"/>
              </w:rPr>
            </w:pPr>
            <w:r>
              <w:rPr>
                <w:i/>
                <w:sz w:val="16"/>
                <w:lang w:val="en-US"/>
              </w:rPr>
              <w:t>“What will you keep the same to ensure effective teaching and learning in the future?”</w:t>
            </w:r>
          </w:p>
          <w:p w14:paraId="0313D7AA" w14:textId="77777777" w:rsidR="00192406" w:rsidRDefault="00192406" w:rsidP="00335A10">
            <w:pPr>
              <w:rPr>
                <w:i/>
                <w:sz w:val="16"/>
                <w:lang w:val="en-US"/>
              </w:rPr>
            </w:pPr>
          </w:p>
          <w:p w14:paraId="2B454C22" w14:textId="77777777" w:rsidR="00192406" w:rsidRDefault="00192406" w:rsidP="00335A10">
            <w:pPr>
              <w:rPr>
                <w:i/>
                <w:sz w:val="16"/>
                <w:lang w:val="en-US"/>
              </w:rPr>
            </w:pPr>
            <w:r>
              <w:rPr>
                <w:i/>
                <w:sz w:val="16"/>
                <w:lang w:val="en-US"/>
              </w:rPr>
              <w:t>Beth oedd achos yr elfen siomedig bwysicaf?</w:t>
            </w:r>
          </w:p>
          <w:p w14:paraId="1C8670C0" w14:textId="77777777" w:rsidR="00192406" w:rsidRDefault="00192406" w:rsidP="00335A10">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6CA0294C" w14:textId="77777777" w:rsidR="00192406" w:rsidRPr="00FB6DDF" w:rsidRDefault="00192406" w:rsidP="00335A10">
            <w:pPr>
              <w:rPr>
                <w:i/>
                <w:sz w:val="16"/>
                <w:lang w:val="en-US"/>
              </w:rPr>
            </w:pPr>
          </w:p>
        </w:tc>
        <w:tc>
          <w:tcPr>
            <w:tcW w:w="7654" w:type="dxa"/>
          </w:tcPr>
          <w:p w14:paraId="575D479D"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We will keep the same lesson plan and PowerPoint for the next lesson as the children found it engaging and interesting. The feedback from the lesson was great but there were a few things that needed to be changed in order for us as observers to get accurate results for the research.</w:t>
            </w:r>
          </w:p>
          <w:p w14:paraId="30912761" w14:textId="77777777" w:rsidR="00192406" w:rsidRDefault="00192406" w:rsidP="00335A10">
            <w:pPr>
              <w:rPr>
                <w:rFonts w:ascii="Times New Roman" w:hAnsi="Times New Roman" w:cs="Times New Roman"/>
                <w:sz w:val="18"/>
                <w:szCs w:val="18"/>
                <w:lang w:val="en-US"/>
              </w:rPr>
            </w:pPr>
          </w:p>
          <w:p w14:paraId="4BA089CE"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We will also ensure that a child goes down conscience alley listening to both arguments and giving a decision at the end. This worked well in this lesson as the children could see the results of their persuasive skills and when that child gave examples that they heard in conscience alley it showed them putting into context which was the aim of this lesson.</w:t>
            </w:r>
          </w:p>
          <w:p w14:paraId="68D38E4F" w14:textId="77777777" w:rsidR="00192406" w:rsidRDefault="00192406" w:rsidP="00335A10">
            <w:pPr>
              <w:rPr>
                <w:rFonts w:ascii="Times New Roman" w:hAnsi="Times New Roman" w:cs="Times New Roman"/>
                <w:sz w:val="18"/>
                <w:szCs w:val="18"/>
                <w:lang w:val="en-US"/>
              </w:rPr>
            </w:pPr>
          </w:p>
          <w:p w14:paraId="17074AD0"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In the next lesson we will provide the fact sheets and book extracts in the same way and re-iterate to the children what key persuasive skills they should be using by keeping the PowerPoint up during the activity.</w:t>
            </w:r>
          </w:p>
          <w:p w14:paraId="0DCDC670"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lastRenderedPageBreak/>
              <w:t>In future this wouldn’t be taught as a one of lesson as with all things taught you would need to link it to further lessons and develop their knowledge and skills throughout. Unfortunately, due to this being a research lesson it can only be carried out the one time.</w:t>
            </w:r>
          </w:p>
          <w:p w14:paraId="2A4264FF" w14:textId="77777777" w:rsidR="00192406" w:rsidRDefault="00192406" w:rsidP="00335A10">
            <w:pPr>
              <w:rPr>
                <w:rFonts w:ascii="Times New Roman" w:hAnsi="Times New Roman" w:cs="Times New Roman"/>
                <w:sz w:val="18"/>
                <w:szCs w:val="18"/>
                <w:lang w:val="en-US"/>
              </w:rPr>
            </w:pPr>
          </w:p>
          <w:p w14:paraId="502947DA"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If I was to teach this lesson again I would ensure I built up the children’s knowledge and skills prior to it by using the conscience alley in other situations for them to know the setting saving time explaining the activity.</w:t>
            </w:r>
          </w:p>
          <w:p w14:paraId="5AB65F65" w14:textId="77777777" w:rsidR="00192406" w:rsidRDefault="00192406" w:rsidP="00335A10">
            <w:pPr>
              <w:rPr>
                <w:rFonts w:ascii="Times New Roman" w:hAnsi="Times New Roman" w:cs="Times New Roman"/>
                <w:sz w:val="18"/>
                <w:szCs w:val="18"/>
                <w:lang w:val="en-US"/>
              </w:rPr>
            </w:pPr>
          </w:p>
          <w:p w14:paraId="2176806F"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 xml:space="preserve">The cause behind the children repeating answers during the interview and stumbling on their answers could be due to the fact of listening to the prior interviews and sitting near peers who can hear your answers giving them pressure and stress. </w:t>
            </w:r>
          </w:p>
          <w:p w14:paraId="5A29D486" w14:textId="77777777" w:rsidR="00192406" w:rsidRDefault="00192406" w:rsidP="00335A10">
            <w:pPr>
              <w:rPr>
                <w:rFonts w:ascii="Times New Roman" w:hAnsi="Times New Roman" w:cs="Times New Roman"/>
                <w:sz w:val="18"/>
                <w:szCs w:val="18"/>
                <w:lang w:val="en-US"/>
              </w:rPr>
            </w:pPr>
          </w:p>
          <w:p w14:paraId="2204A12A"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Another disappointing element within the lesson was the plenary where the children may not have had as much opportunity as the rest of the lesson to give examples and display their use of persuasive skills.</w:t>
            </w:r>
          </w:p>
          <w:p w14:paraId="06B4F9C2" w14:textId="77777777" w:rsidR="00FA1372" w:rsidRDefault="00FA1372" w:rsidP="00335A10">
            <w:pPr>
              <w:rPr>
                <w:rFonts w:ascii="Times New Roman" w:hAnsi="Times New Roman" w:cs="Times New Roman"/>
                <w:sz w:val="18"/>
                <w:szCs w:val="18"/>
                <w:lang w:val="en-US"/>
              </w:rPr>
            </w:pPr>
          </w:p>
          <w:p w14:paraId="11CB0D59" w14:textId="011B6BA6" w:rsidR="00FA1372" w:rsidRPr="002945D9" w:rsidRDefault="00FA1372" w:rsidP="00335A10">
            <w:pPr>
              <w:rPr>
                <w:rFonts w:ascii="Times New Roman" w:hAnsi="Times New Roman" w:cs="Times New Roman"/>
                <w:sz w:val="18"/>
                <w:szCs w:val="18"/>
                <w:lang w:val="en-US"/>
              </w:rPr>
            </w:pPr>
            <w:r>
              <w:rPr>
                <w:rFonts w:ascii="Times New Roman" w:hAnsi="Times New Roman" w:cs="Times New Roman"/>
                <w:sz w:val="18"/>
                <w:szCs w:val="18"/>
                <w:lang w:val="en-US"/>
              </w:rPr>
              <w:t>The children were asked some closed questions to elaborate on their answers but they should have been more open questions such as how and why.</w:t>
            </w:r>
          </w:p>
        </w:tc>
      </w:tr>
      <w:tr w:rsidR="00192406" w14:paraId="088E5487" w14:textId="77777777" w:rsidTr="00335A10">
        <w:trPr>
          <w:trHeight w:val="2555"/>
        </w:trPr>
        <w:tc>
          <w:tcPr>
            <w:tcW w:w="2552" w:type="dxa"/>
          </w:tcPr>
          <w:p w14:paraId="63EC3D28" w14:textId="77777777" w:rsidR="00192406" w:rsidRDefault="00192406" w:rsidP="00335A10">
            <w:pPr>
              <w:rPr>
                <w:lang w:val="en-US"/>
              </w:rPr>
            </w:pPr>
            <w:r>
              <w:rPr>
                <w:lang w:val="en-US"/>
              </w:rPr>
              <w:lastRenderedPageBreak/>
              <w:t>Casgliadau a chamau gweithredu/</w:t>
            </w:r>
          </w:p>
          <w:p w14:paraId="78F308C9" w14:textId="77777777" w:rsidR="00192406" w:rsidRDefault="00192406" w:rsidP="00335A10">
            <w:pPr>
              <w:rPr>
                <w:i/>
                <w:lang w:val="en-US"/>
              </w:rPr>
            </w:pPr>
            <w:r w:rsidRPr="001F7D4C">
              <w:rPr>
                <w:i/>
                <w:lang w:val="en-US"/>
              </w:rPr>
              <w:t>Conclusions and actions</w:t>
            </w:r>
          </w:p>
          <w:p w14:paraId="1EA4FE62" w14:textId="77777777" w:rsidR="00192406" w:rsidRDefault="00192406" w:rsidP="00335A10">
            <w:pPr>
              <w:rPr>
                <w:i/>
                <w:sz w:val="16"/>
                <w:lang w:val="en-US"/>
              </w:rPr>
            </w:pPr>
            <w:r>
              <w:rPr>
                <w:i/>
                <w:sz w:val="16"/>
                <w:lang w:val="en-US"/>
              </w:rPr>
              <w:t>Beth yw eich atebion posibl i’r materiaon siomedig a nodwyd?</w:t>
            </w:r>
          </w:p>
          <w:p w14:paraId="3ABFB6B7" w14:textId="77777777" w:rsidR="00192406" w:rsidRDefault="00192406" w:rsidP="00335A10">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67D15E66" w14:textId="77777777" w:rsidR="00192406" w:rsidRDefault="00192406" w:rsidP="00335A10">
            <w:pPr>
              <w:rPr>
                <w:i/>
                <w:sz w:val="16"/>
                <w:lang w:val="en-US"/>
              </w:rPr>
            </w:pPr>
          </w:p>
          <w:p w14:paraId="661F59AD" w14:textId="77777777" w:rsidR="00192406" w:rsidRDefault="00192406" w:rsidP="00335A10">
            <w:pPr>
              <w:rPr>
                <w:i/>
                <w:sz w:val="16"/>
                <w:lang w:val="en-US"/>
              </w:rPr>
            </w:pPr>
            <w:r>
              <w:rPr>
                <w:i/>
                <w:sz w:val="16"/>
                <w:lang w:val="en-US"/>
              </w:rPr>
              <w:t>Beth ydych yn mynd i’w wneud nesaf?</w:t>
            </w:r>
          </w:p>
          <w:p w14:paraId="5BC02DE5" w14:textId="77777777" w:rsidR="00192406" w:rsidRDefault="00192406" w:rsidP="00335A10">
            <w:pPr>
              <w:rPr>
                <w:i/>
                <w:sz w:val="16"/>
                <w:lang w:val="en-US"/>
              </w:rPr>
            </w:pPr>
            <w:r>
              <w:rPr>
                <w:i/>
                <w:sz w:val="16"/>
                <w:lang w:val="en-US"/>
              </w:rPr>
              <w:t>“What will you do next?”</w:t>
            </w:r>
          </w:p>
          <w:p w14:paraId="76AD812E" w14:textId="77777777" w:rsidR="00192406" w:rsidRPr="00A94C08" w:rsidRDefault="00192406" w:rsidP="00335A10">
            <w:pPr>
              <w:rPr>
                <w:i/>
                <w:sz w:val="16"/>
                <w:lang w:val="en-US"/>
              </w:rPr>
            </w:pPr>
          </w:p>
        </w:tc>
        <w:tc>
          <w:tcPr>
            <w:tcW w:w="7654" w:type="dxa"/>
          </w:tcPr>
          <w:p w14:paraId="7941BD7D"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 xml:space="preserve">In the next lesson my partner will interview the children separately ensuring their answers are more accurate and don’t feel pressured by peers. </w:t>
            </w:r>
          </w:p>
          <w:p w14:paraId="6A0F674F" w14:textId="77777777" w:rsidR="00192406" w:rsidRDefault="00192406" w:rsidP="00335A10">
            <w:pPr>
              <w:rPr>
                <w:rFonts w:ascii="Times New Roman" w:hAnsi="Times New Roman" w:cs="Times New Roman"/>
                <w:sz w:val="18"/>
                <w:szCs w:val="18"/>
                <w:lang w:val="en-US"/>
              </w:rPr>
            </w:pPr>
          </w:p>
          <w:p w14:paraId="6BFB2820" w14:textId="77777777" w:rsidR="00192406"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When administering the plenary in the next lesson my partner will ask for more examples surrounding the persuasive skills in the anagram task. This will ensure the children have more opportunity to display their knowledge of persuasive skills.</w:t>
            </w:r>
          </w:p>
          <w:p w14:paraId="1D3F3915" w14:textId="77777777" w:rsidR="00192406" w:rsidRDefault="00192406" w:rsidP="00335A10">
            <w:pPr>
              <w:rPr>
                <w:rFonts w:ascii="Times New Roman" w:hAnsi="Times New Roman" w:cs="Times New Roman"/>
                <w:sz w:val="18"/>
                <w:szCs w:val="18"/>
                <w:lang w:val="en-US"/>
              </w:rPr>
            </w:pPr>
          </w:p>
          <w:p w14:paraId="4A472F2F" w14:textId="472D15CB" w:rsidR="00FA1372" w:rsidRDefault="00192406" w:rsidP="00335A10">
            <w:pPr>
              <w:rPr>
                <w:rFonts w:ascii="Times New Roman" w:hAnsi="Times New Roman" w:cs="Times New Roman"/>
                <w:sz w:val="18"/>
                <w:szCs w:val="18"/>
                <w:lang w:val="en-US"/>
              </w:rPr>
            </w:pPr>
            <w:r>
              <w:rPr>
                <w:rFonts w:ascii="Times New Roman" w:hAnsi="Times New Roman" w:cs="Times New Roman"/>
                <w:sz w:val="18"/>
                <w:szCs w:val="18"/>
                <w:lang w:val="en-US"/>
              </w:rPr>
              <w:t>If we were teaching these skills in future we would look to organise a series of lessons developing the children’s knowledge and use of the exercise in different contexts.</w:t>
            </w:r>
          </w:p>
          <w:p w14:paraId="27A9D521" w14:textId="3962184C" w:rsidR="00FA1372" w:rsidRDefault="00FA1372" w:rsidP="00335A10">
            <w:pPr>
              <w:rPr>
                <w:rFonts w:ascii="Times New Roman" w:hAnsi="Times New Roman" w:cs="Times New Roman"/>
                <w:sz w:val="18"/>
                <w:szCs w:val="18"/>
                <w:lang w:val="en-US"/>
              </w:rPr>
            </w:pPr>
          </w:p>
          <w:p w14:paraId="034AF620" w14:textId="4A319C51" w:rsidR="00FA1372" w:rsidRPr="00CD1BDF" w:rsidRDefault="00FA1372" w:rsidP="00335A10">
            <w:pPr>
              <w:rPr>
                <w:rFonts w:ascii="Times New Roman" w:hAnsi="Times New Roman" w:cs="Times New Roman"/>
                <w:sz w:val="18"/>
                <w:szCs w:val="18"/>
                <w:lang w:val="en-US"/>
              </w:rPr>
            </w:pPr>
            <w:r>
              <w:rPr>
                <w:rFonts w:ascii="Times New Roman" w:hAnsi="Times New Roman" w:cs="Times New Roman"/>
                <w:sz w:val="18"/>
                <w:szCs w:val="18"/>
                <w:lang w:val="en-US"/>
              </w:rPr>
              <w:t>My partner will try and ask open questions when getting the children to elaborate on their answers.</w:t>
            </w:r>
          </w:p>
          <w:p w14:paraId="7470F719" w14:textId="77777777" w:rsidR="00192406" w:rsidRDefault="00192406" w:rsidP="00335A10">
            <w:pPr>
              <w:rPr>
                <w:b/>
                <w:u w:val="single"/>
                <w:lang w:val="en-US"/>
              </w:rPr>
            </w:pPr>
          </w:p>
          <w:p w14:paraId="2CC47A23" w14:textId="77777777" w:rsidR="00192406" w:rsidRDefault="00192406" w:rsidP="00335A10">
            <w:pPr>
              <w:rPr>
                <w:b/>
                <w:u w:val="single"/>
                <w:lang w:val="en-US"/>
              </w:rPr>
            </w:pPr>
          </w:p>
        </w:tc>
      </w:tr>
      <w:tr w:rsidR="00192406" w14:paraId="53657083" w14:textId="77777777" w:rsidTr="00335A10">
        <w:tc>
          <w:tcPr>
            <w:tcW w:w="10206" w:type="dxa"/>
            <w:gridSpan w:val="2"/>
            <w:shd w:val="clear" w:color="auto" w:fill="E7E6E6" w:themeFill="background2"/>
          </w:tcPr>
          <w:p w14:paraId="574D8147" w14:textId="77777777" w:rsidR="00192406" w:rsidRPr="00C53B1B" w:rsidRDefault="00192406" w:rsidP="00335A10">
            <w:pPr>
              <w:jc w:val="center"/>
              <w:rPr>
                <w:i/>
                <w:lang w:val="en-US"/>
              </w:rPr>
            </w:pPr>
            <w:r>
              <w:rPr>
                <w:lang w:val="en-US"/>
              </w:rPr>
              <w:t xml:space="preserve">Y profiad newydd / </w:t>
            </w:r>
            <w:r w:rsidRPr="001F7D4C">
              <w:rPr>
                <w:i/>
                <w:lang w:val="en-US"/>
              </w:rPr>
              <w:t>Transformed experience</w:t>
            </w:r>
          </w:p>
        </w:tc>
      </w:tr>
    </w:tbl>
    <w:p w14:paraId="1D107ED3" w14:textId="1CDE307B" w:rsidR="000E7563" w:rsidRPr="00192406" w:rsidRDefault="000E7563" w:rsidP="006F14E3">
      <w:pPr>
        <w:rPr>
          <w:rFonts w:ascii="Times New Roman" w:hAnsi="Times New Roman" w:cs="Times New Roman"/>
          <w:sz w:val="18"/>
          <w:szCs w:val="18"/>
        </w:rPr>
      </w:pPr>
    </w:p>
    <w:p w14:paraId="12F6B1A2" w14:textId="4BE2AECF" w:rsidR="000E7563" w:rsidRDefault="000E7563" w:rsidP="006F14E3">
      <w:pPr>
        <w:rPr>
          <w:rFonts w:ascii="Times New Roman" w:hAnsi="Times New Roman" w:cs="Times New Roman"/>
          <w:b/>
        </w:rPr>
      </w:pPr>
      <w:r>
        <w:rPr>
          <w:rFonts w:ascii="Times New Roman" w:hAnsi="Times New Roman" w:cs="Times New Roman"/>
          <w:b/>
        </w:rPr>
        <w:t xml:space="preserve">Appendix </w:t>
      </w:r>
      <w:r w:rsidR="00D6543E">
        <w:rPr>
          <w:rFonts w:ascii="Times New Roman" w:hAnsi="Times New Roman" w:cs="Times New Roman"/>
          <w:b/>
        </w:rPr>
        <w:t>8</w:t>
      </w:r>
      <w:r>
        <w:rPr>
          <w:rFonts w:ascii="Times New Roman" w:hAnsi="Times New Roman" w:cs="Times New Roman"/>
          <w:b/>
        </w:rPr>
        <w:t xml:space="preserve"> – Observation notes for lesson two</w:t>
      </w:r>
    </w:p>
    <w:p w14:paraId="2855FF34" w14:textId="633EF8BD" w:rsidR="000E7563" w:rsidRDefault="00717D78" w:rsidP="006F14E3">
      <w:pPr>
        <w:rPr>
          <w:rFonts w:ascii="Times New Roman" w:hAnsi="Times New Roman" w:cs="Times New Roman"/>
        </w:rPr>
      </w:pPr>
      <w:r>
        <w:rPr>
          <w:noProof/>
        </w:rPr>
        <w:lastRenderedPageBreak/>
        <w:drawing>
          <wp:inline distT="0" distB="0" distL="0" distR="0" wp14:anchorId="6FEB1709" wp14:editId="43CE7A84">
            <wp:extent cx="5610225" cy="64213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9249" t="10344" r="29371" b="5418"/>
                    <a:stretch/>
                  </pic:blipFill>
                  <pic:spPr bwMode="auto">
                    <a:xfrm>
                      <a:off x="0" y="0"/>
                      <a:ext cx="5613355" cy="6424924"/>
                    </a:xfrm>
                    <a:prstGeom prst="rect">
                      <a:avLst/>
                    </a:prstGeom>
                    <a:ln>
                      <a:noFill/>
                    </a:ln>
                    <a:extLst>
                      <a:ext uri="{53640926-AAD7-44D8-BBD7-CCE9431645EC}">
                        <a14:shadowObscured xmlns:a14="http://schemas.microsoft.com/office/drawing/2010/main"/>
                      </a:ext>
                    </a:extLst>
                  </pic:spPr>
                </pic:pic>
              </a:graphicData>
            </a:graphic>
          </wp:inline>
        </w:drawing>
      </w:r>
    </w:p>
    <w:p w14:paraId="01D952E4" w14:textId="79C1E4A1" w:rsidR="00717D78" w:rsidRDefault="00717D78" w:rsidP="006F14E3">
      <w:pPr>
        <w:rPr>
          <w:rFonts w:ascii="Times New Roman" w:hAnsi="Times New Roman" w:cs="Times New Roman"/>
        </w:rPr>
      </w:pPr>
      <w:r w:rsidRPr="00717D78">
        <w:rPr>
          <w:noProof/>
        </w:rPr>
        <w:lastRenderedPageBreak/>
        <w:drawing>
          <wp:inline distT="0" distB="0" distL="0" distR="0" wp14:anchorId="451E8067" wp14:editId="4C04B9A3">
            <wp:extent cx="5895586" cy="65608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9082" t="10774" r="28872" b="6010"/>
                    <a:stretch/>
                  </pic:blipFill>
                  <pic:spPr bwMode="auto">
                    <a:xfrm>
                      <a:off x="0" y="0"/>
                      <a:ext cx="5902028" cy="6567989"/>
                    </a:xfrm>
                    <a:prstGeom prst="rect">
                      <a:avLst/>
                    </a:prstGeom>
                    <a:ln>
                      <a:noFill/>
                    </a:ln>
                    <a:extLst>
                      <a:ext uri="{53640926-AAD7-44D8-BBD7-CCE9431645EC}">
                        <a14:shadowObscured xmlns:a14="http://schemas.microsoft.com/office/drawing/2010/main"/>
                      </a:ext>
                    </a:extLst>
                  </pic:spPr>
                </pic:pic>
              </a:graphicData>
            </a:graphic>
          </wp:inline>
        </w:drawing>
      </w:r>
    </w:p>
    <w:p w14:paraId="1E6CE3FC" w14:textId="35879127" w:rsidR="00717D78" w:rsidRPr="00717D78" w:rsidRDefault="00717D78" w:rsidP="006F14E3">
      <w:pPr>
        <w:rPr>
          <w:rFonts w:ascii="Times New Roman" w:hAnsi="Times New Roman" w:cs="Times New Roman"/>
        </w:rPr>
      </w:pPr>
      <w:r w:rsidRPr="00717D78">
        <w:rPr>
          <w:noProof/>
        </w:rPr>
        <w:lastRenderedPageBreak/>
        <w:drawing>
          <wp:inline distT="0" distB="0" distL="0" distR="0" wp14:anchorId="2CD84EDD" wp14:editId="6EE5A990">
            <wp:extent cx="5943600" cy="672502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9581" t="10641" r="28706" b="5418"/>
                    <a:stretch/>
                  </pic:blipFill>
                  <pic:spPr bwMode="auto">
                    <a:xfrm>
                      <a:off x="0" y="0"/>
                      <a:ext cx="5956812" cy="6739978"/>
                    </a:xfrm>
                    <a:prstGeom prst="rect">
                      <a:avLst/>
                    </a:prstGeom>
                    <a:ln>
                      <a:noFill/>
                    </a:ln>
                    <a:extLst>
                      <a:ext uri="{53640926-AAD7-44D8-BBD7-CCE9431645EC}">
                        <a14:shadowObscured xmlns:a14="http://schemas.microsoft.com/office/drawing/2010/main"/>
                      </a:ext>
                    </a:extLst>
                  </pic:spPr>
                </pic:pic>
              </a:graphicData>
            </a:graphic>
          </wp:inline>
        </w:drawing>
      </w:r>
    </w:p>
    <w:p w14:paraId="69925C15" w14:textId="243339A5" w:rsidR="000E7563" w:rsidRDefault="000E7563" w:rsidP="006F14E3">
      <w:pPr>
        <w:rPr>
          <w:rFonts w:ascii="Times New Roman" w:hAnsi="Times New Roman" w:cs="Times New Roman"/>
          <w:b/>
        </w:rPr>
      </w:pPr>
      <w:r>
        <w:rPr>
          <w:rFonts w:ascii="Times New Roman" w:hAnsi="Times New Roman" w:cs="Times New Roman"/>
          <w:b/>
        </w:rPr>
        <w:t xml:space="preserve">Appendix </w:t>
      </w:r>
      <w:r w:rsidR="00D6543E">
        <w:rPr>
          <w:rFonts w:ascii="Times New Roman" w:hAnsi="Times New Roman" w:cs="Times New Roman"/>
          <w:b/>
        </w:rPr>
        <w:t>9</w:t>
      </w:r>
      <w:r>
        <w:rPr>
          <w:rFonts w:ascii="Times New Roman" w:hAnsi="Times New Roman" w:cs="Times New Roman"/>
          <w:b/>
        </w:rPr>
        <w:t xml:space="preserve"> – Transcript from lesson two</w:t>
      </w:r>
    </w:p>
    <w:p w14:paraId="3EE162D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What did you think of the lesson? </w:t>
      </w:r>
    </w:p>
    <w:p w14:paraId="679ADA21"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1: I thought it was fun!</w:t>
      </w:r>
    </w:p>
    <w:p w14:paraId="3AAF0B04"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Fun, anything else? </w:t>
      </w:r>
    </w:p>
    <w:p w14:paraId="684668E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1: It was different to the lessons we usually have.</w:t>
      </w:r>
    </w:p>
    <w:p w14:paraId="70342915"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t>
      </w:r>
      <w:commentRangeStart w:id="10"/>
      <w:r w:rsidRPr="003E1B72">
        <w:rPr>
          <w:rFonts w:ascii="Times New Roman" w:hAnsi="Times New Roman" w:cs="Times New Roman"/>
          <w:sz w:val="20"/>
          <w:szCs w:val="20"/>
        </w:rPr>
        <w:t xml:space="preserve">Different in a good way or a bad way? </w:t>
      </w:r>
      <w:commentRangeEnd w:id="10"/>
      <w:r w:rsidR="004465F0">
        <w:rPr>
          <w:rStyle w:val="CommentReference"/>
          <w:rFonts w:ascii="Times New Roman" w:eastAsia="Times New Roman" w:hAnsi="Times New Roman" w:cs="Times New Roman"/>
        </w:rPr>
        <w:commentReference w:id="10"/>
      </w:r>
    </w:p>
    <w:p w14:paraId="1C18F46E"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1: In a good way. </w:t>
      </w:r>
    </w:p>
    <w:p w14:paraId="0465E5B9" w14:textId="77777777" w:rsidR="003E1B72" w:rsidRPr="003E1B72" w:rsidRDefault="003E1B72" w:rsidP="003E1B72">
      <w:pPr>
        <w:rPr>
          <w:rFonts w:ascii="Times New Roman" w:hAnsi="Times New Roman" w:cs="Times New Roman"/>
          <w:sz w:val="20"/>
          <w:szCs w:val="20"/>
        </w:rPr>
      </w:pPr>
    </w:p>
    <w:p w14:paraId="542AA1CE"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lastRenderedPageBreak/>
        <w:t xml:space="preserve">Teacher: What was your opinion during conscience </w:t>
      </w:r>
      <w:commentRangeStart w:id="11"/>
      <w:r w:rsidRPr="003E1B72">
        <w:rPr>
          <w:rFonts w:ascii="Times New Roman" w:hAnsi="Times New Roman" w:cs="Times New Roman"/>
          <w:sz w:val="20"/>
          <w:szCs w:val="20"/>
        </w:rPr>
        <w:t>alley</w:t>
      </w:r>
      <w:commentRangeEnd w:id="11"/>
      <w:r w:rsidR="004465F0">
        <w:rPr>
          <w:rStyle w:val="CommentReference"/>
          <w:rFonts w:ascii="Times New Roman" w:eastAsia="Times New Roman" w:hAnsi="Times New Roman" w:cs="Times New Roman"/>
        </w:rPr>
        <w:commentReference w:id="11"/>
      </w:r>
      <w:r w:rsidRPr="003E1B72">
        <w:rPr>
          <w:rFonts w:ascii="Times New Roman" w:hAnsi="Times New Roman" w:cs="Times New Roman"/>
          <w:sz w:val="20"/>
          <w:szCs w:val="20"/>
        </w:rPr>
        <w:t xml:space="preserve">? </w:t>
      </w:r>
    </w:p>
    <w:p w14:paraId="028E2D23"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What did you think during this activity? </w:t>
      </w:r>
    </w:p>
    <w:p w14:paraId="23664E44"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1: Umm, it was fun and interesting… umm, I think the right side won! </w:t>
      </w:r>
    </w:p>
    <w:p w14:paraId="26D5432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Did you think anything about the actual activity? </w:t>
      </w:r>
    </w:p>
    <w:p w14:paraId="5E7ECFD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1: It was a fun way of doing it. (debate) </w:t>
      </w:r>
    </w:p>
    <w:p w14:paraId="41F94C2B" w14:textId="77777777" w:rsidR="003E1B72" w:rsidRPr="003E1B72" w:rsidRDefault="003E1B72" w:rsidP="003E1B72">
      <w:pPr>
        <w:rPr>
          <w:rFonts w:ascii="Times New Roman" w:hAnsi="Times New Roman" w:cs="Times New Roman"/>
          <w:sz w:val="20"/>
          <w:szCs w:val="20"/>
        </w:rPr>
      </w:pPr>
    </w:p>
    <w:p w14:paraId="13EBE344"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What skills do you think are essential for persuading someone?</w:t>
      </w:r>
    </w:p>
    <w:p w14:paraId="5B7A72C8"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1: You need to be able to speak in front of a </w:t>
      </w:r>
      <w:commentRangeStart w:id="12"/>
      <w:r w:rsidRPr="003E1B72">
        <w:rPr>
          <w:rFonts w:ascii="Times New Roman" w:hAnsi="Times New Roman" w:cs="Times New Roman"/>
          <w:sz w:val="20"/>
          <w:szCs w:val="20"/>
        </w:rPr>
        <w:t>crowd.</w:t>
      </w:r>
      <w:commentRangeEnd w:id="12"/>
      <w:r w:rsidR="004465F0">
        <w:rPr>
          <w:rStyle w:val="CommentReference"/>
          <w:rFonts w:ascii="Times New Roman" w:eastAsia="Times New Roman" w:hAnsi="Times New Roman" w:cs="Times New Roman"/>
        </w:rPr>
        <w:commentReference w:id="12"/>
      </w:r>
    </w:p>
    <w:p w14:paraId="03923CA6"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Lovely. </w:t>
      </w:r>
    </w:p>
    <w:p w14:paraId="1C2D658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1: You need to be umm, use facial expressions and like use different tones of speech.</w:t>
      </w:r>
    </w:p>
    <w:p w14:paraId="149DA35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Anything else? </w:t>
      </w:r>
    </w:p>
    <w:p w14:paraId="7E91427C"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1: Use different ways or types of saying things, like rhetorical questions and umm things… </w:t>
      </w:r>
    </w:p>
    <w:p w14:paraId="25B07A1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Can you expand on “things for me?</w:t>
      </w:r>
    </w:p>
    <w:p w14:paraId="7E49C077"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1: Adverbs and adjectives.</w:t>
      </w:r>
    </w:p>
    <w:p w14:paraId="6E6980D3"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Can you think of any more…? </w:t>
      </w:r>
      <w:commentRangeStart w:id="13"/>
      <w:r w:rsidRPr="003E1B72">
        <w:rPr>
          <w:rFonts w:ascii="Times New Roman" w:hAnsi="Times New Roman" w:cs="Times New Roman"/>
          <w:sz w:val="20"/>
          <w:szCs w:val="20"/>
        </w:rPr>
        <w:t>If not that’s fine…</w:t>
      </w:r>
      <w:commentRangeEnd w:id="13"/>
      <w:r w:rsidR="004465F0">
        <w:rPr>
          <w:rStyle w:val="CommentReference"/>
          <w:rFonts w:ascii="Times New Roman" w:eastAsia="Times New Roman" w:hAnsi="Times New Roman" w:cs="Times New Roman"/>
        </w:rPr>
        <w:commentReference w:id="13"/>
      </w:r>
    </w:p>
    <w:p w14:paraId="6080188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1: No that’s all I can remember.</w:t>
      </w:r>
    </w:p>
    <w:p w14:paraId="2D3B142C" w14:textId="77777777" w:rsidR="003E1B72" w:rsidRPr="003E1B72" w:rsidRDefault="003E1B72" w:rsidP="003E1B72">
      <w:pPr>
        <w:rPr>
          <w:rFonts w:ascii="Times New Roman" w:hAnsi="Times New Roman" w:cs="Times New Roman"/>
          <w:sz w:val="20"/>
          <w:szCs w:val="20"/>
        </w:rPr>
      </w:pPr>
    </w:p>
    <w:p w14:paraId="4E8196E1"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Where else could you use these persuasive skills? </w:t>
      </w:r>
    </w:p>
    <w:p w14:paraId="5C8606BC"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1: </w:t>
      </w:r>
      <w:commentRangeStart w:id="14"/>
      <w:r w:rsidRPr="003E1B72">
        <w:rPr>
          <w:rFonts w:ascii="Times New Roman" w:hAnsi="Times New Roman" w:cs="Times New Roman"/>
          <w:sz w:val="20"/>
          <w:szCs w:val="20"/>
        </w:rPr>
        <w:t>Umm</w:t>
      </w:r>
      <w:commentRangeEnd w:id="14"/>
      <w:r w:rsidR="004465F0">
        <w:rPr>
          <w:rStyle w:val="CommentReference"/>
          <w:rFonts w:ascii="Times New Roman" w:eastAsia="Times New Roman" w:hAnsi="Times New Roman" w:cs="Times New Roman"/>
        </w:rPr>
        <w:commentReference w:id="14"/>
      </w:r>
      <w:r w:rsidRPr="003E1B72">
        <w:rPr>
          <w:rFonts w:ascii="Times New Roman" w:hAnsi="Times New Roman" w:cs="Times New Roman"/>
          <w:sz w:val="20"/>
          <w:szCs w:val="20"/>
        </w:rPr>
        <w:t xml:space="preserve">, </w:t>
      </w:r>
      <w:commentRangeStart w:id="15"/>
      <w:r w:rsidRPr="003E1B72">
        <w:rPr>
          <w:rFonts w:ascii="Times New Roman" w:hAnsi="Times New Roman" w:cs="Times New Roman"/>
          <w:sz w:val="20"/>
          <w:szCs w:val="20"/>
        </w:rPr>
        <w:t xml:space="preserve">like to persuade someone to read a book or try something new out. </w:t>
      </w:r>
      <w:commentRangeEnd w:id="15"/>
      <w:r w:rsidR="003A69BB">
        <w:rPr>
          <w:rStyle w:val="CommentReference"/>
          <w:rFonts w:ascii="Times New Roman" w:eastAsia="Times New Roman" w:hAnsi="Times New Roman" w:cs="Times New Roman"/>
        </w:rPr>
        <w:commentReference w:id="15"/>
      </w:r>
    </w:p>
    <w:p w14:paraId="1CBD41B3"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Lovely, thank you very much. </w:t>
      </w:r>
    </w:p>
    <w:p w14:paraId="445E3A0F" w14:textId="0A966DEB" w:rsidR="003E1B72" w:rsidRDefault="003E1B72" w:rsidP="003E1B72">
      <w:pPr>
        <w:rPr>
          <w:rFonts w:ascii="Times New Roman" w:hAnsi="Times New Roman" w:cs="Times New Roman"/>
          <w:sz w:val="20"/>
          <w:szCs w:val="20"/>
        </w:rPr>
      </w:pPr>
    </w:p>
    <w:p w14:paraId="4803795B" w14:textId="77777777" w:rsidR="00843739" w:rsidRPr="003E1B72" w:rsidRDefault="00843739" w:rsidP="003E1B72">
      <w:pPr>
        <w:rPr>
          <w:rFonts w:ascii="Times New Roman" w:hAnsi="Times New Roman" w:cs="Times New Roman"/>
          <w:sz w:val="20"/>
          <w:szCs w:val="20"/>
        </w:rPr>
      </w:pPr>
    </w:p>
    <w:p w14:paraId="6DE63B78" w14:textId="77777777" w:rsidR="003E1B72" w:rsidRPr="003E1B72" w:rsidRDefault="003E1B72" w:rsidP="003E1B72">
      <w:pPr>
        <w:rPr>
          <w:rFonts w:ascii="Times New Roman" w:hAnsi="Times New Roman" w:cs="Times New Roman"/>
          <w:sz w:val="20"/>
          <w:szCs w:val="20"/>
        </w:rPr>
      </w:pPr>
    </w:p>
    <w:p w14:paraId="34846B9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What did you think of the lesson? </w:t>
      </w:r>
    </w:p>
    <w:p w14:paraId="57218482"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3: It was really enjoyable because we did the countdown thing. </w:t>
      </w:r>
    </w:p>
    <w:p w14:paraId="3BE54F96"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You liked the countdown activity, </w:t>
      </w:r>
      <w:commentRangeStart w:id="16"/>
      <w:r w:rsidRPr="003E1B72">
        <w:rPr>
          <w:rFonts w:ascii="Times New Roman" w:hAnsi="Times New Roman" w:cs="Times New Roman"/>
          <w:sz w:val="20"/>
          <w:szCs w:val="20"/>
        </w:rPr>
        <w:t xml:space="preserve">did you? </w:t>
      </w:r>
      <w:commentRangeEnd w:id="16"/>
      <w:r w:rsidR="004465F0">
        <w:rPr>
          <w:rStyle w:val="CommentReference"/>
          <w:rFonts w:ascii="Times New Roman" w:eastAsia="Times New Roman" w:hAnsi="Times New Roman" w:cs="Times New Roman"/>
        </w:rPr>
        <w:commentReference w:id="16"/>
      </w:r>
    </w:p>
    <w:p w14:paraId="672AF798"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3: Yes, and it was also fun listening to each other’s arguments.</w:t>
      </w:r>
    </w:p>
    <w:p w14:paraId="766974B5" w14:textId="77777777" w:rsidR="003E1B72" w:rsidRPr="003E1B72" w:rsidRDefault="003E1B72" w:rsidP="003E1B72">
      <w:pPr>
        <w:rPr>
          <w:rFonts w:ascii="Times New Roman" w:hAnsi="Times New Roman" w:cs="Times New Roman"/>
          <w:sz w:val="20"/>
          <w:szCs w:val="20"/>
        </w:rPr>
      </w:pPr>
    </w:p>
    <w:p w14:paraId="46AF3293"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What was your opinion during conscience alley? </w:t>
      </w:r>
    </w:p>
    <w:p w14:paraId="4A33FDC1"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It was really good.</w:t>
      </w:r>
    </w:p>
    <w:p w14:paraId="479AB279"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Was there anything about the activity you enjoyed? </w:t>
      </w:r>
    </w:p>
    <w:p w14:paraId="14BDB23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3: Umm, it was just really fun.</w:t>
      </w:r>
    </w:p>
    <w:p w14:paraId="4C6B7F50" w14:textId="77777777" w:rsidR="003E1B72" w:rsidRPr="003E1B72" w:rsidRDefault="003E1B72" w:rsidP="003E1B72">
      <w:pPr>
        <w:rPr>
          <w:rFonts w:ascii="Times New Roman" w:hAnsi="Times New Roman" w:cs="Times New Roman"/>
          <w:sz w:val="20"/>
          <w:szCs w:val="20"/>
        </w:rPr>
      </w:pPr>
    </w:p>
    <w:p w14:paraId="52FFFFE5" w14:textId="77777777" w:rsidR="003E1B72" w:rsidRPr="003E1B72" w:rsidRDefault="003E1B72" w:rsidP="003E1B72">
      <w:pPr>
        <w:rPr>
          <w:rFonts w:ascii="Times New Roman" w:hAnsi="Times New Roman" w:cs="Times New Roman"/>
          <w:sz w:val="20"/>
          <w:szCs w:val="20"/>
        </w:rPr>
      </w:pPr>
    </w:p>
    <w:p w14:paraId="4208DA3E"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lastRenderedPageBreak/>
        <w:t>Teacher: What skills do you think are essential for persuading someone?</w:t>
      </w:r>
    </w:p>
    <w:p w14:paraId="68A9657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3: </w:t>
      </w:r>
      <w:commentRangeStart w:id="17"/>
      <w:r w:rsidRPr="003E1B72">
        <w:rPr>
          <w:rFonts w:ascii="Times New Roman" w:hAnsi="Times New Roman" w:cs="Times New Roman"/>
          <w:sz w:val="20"/>
          <w:szCs w:val="20"/>
        </w:rPr>
        <w:t>Umm</w:t>
      </w:r>
      <w:commentRangeEnd w:id="17"/>
      <w:r w:rsidR="004465F0">
        <w:rPr>
          <w:rStyle w:val="CommentReference"/>
          <w:rFonts w:ascii="Times New Roman" w:eastAsia="Times New Roman" w:hAnsi="Times New Roman" w:cs="Times New Roman"/>
        </w:rPr>
        <w:commentReference w:id="17"/>
      </w:r>
      <w:r w:rsidRPr="003E1B72">
        <w:rPr>
          <w:rFonts w:ascii="Times New Roman" w:hAnsi="Times New Roman" w:cs="Times New Roman"/>
          <w:sz w:val="20"/>
          <w:szCs w:val="20"/>
        </w:rPr>
        <w:t>… rhetorical questions, facts and information and adjectives.</w:t>
      </w:r>
    </w:p>
    <w:p w14:paraId="45A7A555"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Is that all you can remember?</w:t>
      </w:r>
    </w:p>
    <w:p w14:paraId="4B7E92C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3: I think pace was in there, umm that’s all I can think of… </w:t>
      </w:r>
    </w:p>
    <w:p w14:paraId="51D2DC60"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Lovely, that’s fine.</w:t>
      </w:r>
    </w:p>
    <w:p w14:paraId="215D2C2A" w14:textId="77777777" w:rsidR="003E1B72" w:rsidRPr="003E1B72" w:rsidRDefault="003E1B72" w:rsidP="003E1B72">
      <w:pPr>
        <w:rPr>
          <w:rFonts w:ascii="Times New Roman" w:hAnsi="Times New Roman" w:cs="Times New Roman"/>
          <w:sz w:val="20"/>
          <w:szCs w:val="20"/>
        </w:rPr>
      </w:pPr>
    </w:p>
    <w:p w14:paraId="0E740035"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Where else could you use these persuasive skills? </w:t>
      </w:r>
    </w:p>
    <w:p w14:paraId="1338A688"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3</w:t>
      </w:r>
      <w:commentRangeStart w:id="18"/>
      <w:r w:rsidRPr="003E1B72">
        <w:rPr>
          <w:rFonts w:ascii="Times New Roman" w:hAnsi="Times New Roman" w:cs="Times New Roman"/>
          <w:sz w:val="20"/>
          <w:szCs w:val="20"/>
        </w:rPr>
        <w:t xml:space="preserve">: In letters to other people. </w:t>
      </w:r>
      <w:commentRangeEnd w:id="18"/>
      <w:r w:rsidR="003A69BB">
        <w:rPr>
          <w:rStyle w:val="CommentReference"/>
          <w:rFonts w:ascii="Times New Roman" w:eastAsia="Times New Roman" w:hAnsi="Times New Roman" w:cs="Times New Roman"/>
        </w:rPr>
        <w:commentReference w:id="18"/>
      </w:r>
    </w:p>
    <w:p w14:paraId="7F596880"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Is that everything you can think of? </w:t>
      </w:r>
    </w:p>
    <w:p w14:paraId="240AE013"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3: Yes. </w:t>
      </w:r>
    </w:p>
    <w:p w14:paraId="50431031"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Okay great thank you.</w:t>
      </w:r>
    </w:p>
    <w:p w14:paraId="6BBC79C5" w14:textId="77777777" w:rsidR="003E1B72" w:rsidRPr="003E1B72" w:rsidRDefault="003E1B72" w:rsidP="003E1B72">
      <w:pPr>
        <w:rPr>
          <w:rFonts w:ascii="Times New Roman" w:hAnsi="Times New Roman" w:cs="Times New Roman"/>
          <w:sz w:val="20"/>
          <w:szCs w:val="20"/>
        </w:rPr>
      </w:pPr>
    </w:p>
    <w:p w14:paraId="3898626B" w14:textId="77777777" w:rsidR="003E1B72" w:rsidRPr="003E1B72" w:rsidRDefault="003E1B72" w:rsidP="003E1B72">
      <w:pPr>
        <w:rPr>
          <w:rFonts w:ascii="Times New Roman" w:hAnsi="Times New Roman" w:cs="Times New Roman"/>
          <w:sz w:val="20"/>
          <w:szCs w:val="20"/>
        </w:rPr>
      </w:pPr>
    </w:p>
    <w:p w14:paraId="4904736B"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What did you think of the lesson? </w:t>
      </w:r>
    </w:p>
    <w:p w14:paraId="4ACCB3D3"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2: umm, I really liked it and I like working in groups.</w:t>
      </w:r>
    </w:p>
    <w:p w14:paraId="2A1B8B55" w14:textId="77777777" w:rsidR="003E1B72" w:rsidRPr="003E1B72" w:rsidRDefault="003E1B72" w:rsidP="003E1B72">
      <w:pPr>
        <w:rPr>
          <w:rFonts w:ascii="Times New Roman" w:hAnsi="Times New Roman" w:cs="Times New Roman"/>
          <w:sz w:val="20"/>
          <w:szCs w:val="20"/>
        </w:rPr>
      </w:pPr>
    </w:p>
    <w:p w14:paraId="7DBD0202" w14:textId="77777777" w:rsidR="003E1B72" w:rsidRPr="003E1B72" w:rsidRDefault="003E1B72" w:rsidP="003E1B72">
      <w:pPr>
        <w:rPr>
          <w:rFonts w:ascii="Times New Roman" w:hAnsi="Times New Roman" w:cs="Times New Roman"/>
          <w:sz w:val="20"/>
          <w:szCs w:val="20"/>
        </w:rPr>
      </w:pPr>
    </w:p>
    <w:p w14:paraId="57030787"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What was your opinion during conscience alley? </w:t>
      </w:r>
    </w:p>
    <w:p w14:paraId="2A44A92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2: Umm, I didn’t want to kill the pig.</w:t>
      </w:r>
    </w:p>
    <w:p w14:paraId="271AE2B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Okay, and that was the side of the argument you were on, so what did you think of that activity, with the two lines?</w:t>
      </w:r>
    </w:p>
    <w:p w14:paraId="4D7939C3"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2: I liked it because other people got to give their opinions about what they think about the argument.</w:t>
      </w:r>
    </w:p>
    <w:p w14:paraId="3EA9C428"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Lovely.  </w:t>
      </w:r>
    </w:p>
    <w:p w14:paraId="11D715F7" w14:textId="77777777" w:rsidR="003E1B72" w:rsidRPr="003E1B72" w:rsidRDefault="003E1B72" w:rsidP="003E1B72">
      <w:pPr>
        <w:rPr>
          <w:rFonts w:ascii="Times New Roman" w:hAnsi="Times New Roman" w:cs="Times New Roman"/>
          <w:sz w:val="20"/>
          <w:szCs w:val="20"/>
        </w:rPr>
      </w:pPr>
    </w:p>
    <w:p w14:paraId="037259A2"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What skills do you think are essential for persuading someone?</w:t>
      </w:r>
    </w:p>
    <w:p w14:paraId="54E55878"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2: </w:t>
      </w:r>
      <w:commentRangeStart w:id="19"/>
      <w:r w:rsidRPr="003E1B72">
        <w:rPr>
          <w:rFonts w:ascii="Times New Roman" w:hAnsi="Times New Roman" w:cs="Times New Roman"/>
          <w:sz w:val="20"/>
          <w:szCs w:val="20"/>
        </w:rPr>
        <w:t xml:space="preserve">Umm, </w:t>
      </w:r>
      <w:commentRangeEnd w:id="19"/>
      <w:r w:rsidR="003A69BB">
        <w:rPr>
          <w:rStyle w:val="CommentReference"/>
          <w:rFonts w:ascii="Times New Roman" w:eastAsia="Times New Roman" w:hAnsi="Times New Roman" w:cs="Times New Roman"/>
        </w:rPr>
        <w:commentReference w:id="19"/>
      </w:r>
      <w:commentRangeStart w:id="20"/>
      <w:r w:rsidRPr="003E1B72">
        <w:rPr>
          <w:rFonts w:ascii="Times New Roman" w:hAnsi="Times New Roman" w:cs="Times New Roman"/>
          <w:sz w:val="20"/>
          <w:szCs w:val="20"/>
        </w:rPr>
        <w:t>speaking up and not being quiet</w:t>
      </w:r>
      <w:commentRangeEnd w:id="20"/>
      <w:r w:rsidR="003A69BB">
        <w:rPr>
          <w:rStyle w:val="CommentReference"/>
          <w:rFonts w:ascii="Times New Roman" w:eastAsia="Times New Roman" w:hAnsi="Times New Roman" w:cs="Times New Roman"/>
        </w:rPr>
        <w:commentReference w:id="20"/>
      </w:r>
      <w:r w:rsidRPr="003E1B72">
        <w:rPr>
          <w:rFonts w:ascii="Times New Roman" w:hAnsi="Times New Roman" w:cs="Times New Roman"/>
          <w:sz w:val="20"/>
          <w:szCs w:val="20"/>
        </w:rPr>
        <w:t>, and being persuasive.</w:t>
      </w:r>
    </w:p>
    <w:p w14:paraId="7D7FCB68"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Okay, how can you be persuasive? </w:t>
      </w:r>
    </w:p>
    <w:p w14:paraId="2AAB507D"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Child 2: Umm, by adding a rhetorical question.</w:t>
      </w:r>
    </w:p>
    <w:p w14:paraId="093BA10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t>
      </w:r>
      <w:commentRangeStart w:id="21"/>
      <w:r w:rsidRPr="003E1B72">
        <w:rPr>
          <w:rFonts w:ascii="Times New Roman" w:hAnsi="Times New Roman" w:cs="Times New Roman"/>
          <w:sz w:val="20"/>
          <w:szCs w:val="20"/>
        </w:rPr>
        <w:t xml:space="preserve">Anything else? </w:t>
      </w:r>
      <w:commentRangeEnd w:id="21"/>
      <w:r w:rsidR="003A69BB">
        <w:rPr>
          <w:rStyle w:val="CommentReference"/>
          <w:rFonts w:ascii="Times New Roman" w:eastAsia="Times New Roman" w:hAnsi="Times New Roman" w:cs="Times New Roman"/>
        </w:rPr>
        <w:commentReference w:id="21"/>
      </w:r>
    </w:p>
    <w:p w14:paraId="4F9E612A"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2: Umm talking quiet a lot. </w:t>
      </w:r>
    </w:p>
    <w:p w14:paraId="0A026240"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Okay, can you think of anymore? </w:t>
      </w:r>
    </w:p>
    <w:p w14:paraId="187FEA7F"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Child 2: Umm bossy verbs, umm I can’t remember anymore. </w:t>
      </w:r>
    </w:p>
    <w:p w14:paraId="7E53DB48"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That’s fine.</w:t>
      </w:r>
    </w:p>
    <w:p w14:paraId="72104E7E" w14:textId="77777777" w:rsidR="003E1B72" w:rsidRPr="003E1B72" w:rsidRDefault="003E1B72" w:rsidP="003E1B72">
      <w:pPr>
        <w:rPr>
          <w:rFonts w:ascii="Times New Roman" w:hAnsi="Times New Roman" w:cs="Times New Roman"/>
          <w:sz w:val="20"/>
          <w:szCs w:val="20"/>
        </w:rPr>
      </w:pPr>
    </w:p>
    <w:p w14:paraId="76A022FE"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 xml:space="preserve">Teacher: Where else could you use these persuasive skills? </w:t>
      </w:r>
    </w:p>
    <w:p w14:paraId="786B67C6" w14:textId="77777777" w:rsidR="003E1B72"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lastRenderedPageBreak/>
        <w:t xml:space="preserve">Child 2: Umm </w:t>
      </w:r>
      <w:commentRangeStart w:id="22"/>
      <w:r w:rsidRPr="003E1B72">
        <w:rPr>
          <w:rFonts w:ascii="Times New Roman" w:hAnsi="Times New Roman" w:cs="Times New Roman"/>
          <w:sz w:val="20"/>
          <w:szCs w:val="20"/>
        </w:rPr>
        <w:t>at work and umm maybe like debating whether or not to have a sleep over or something on the weekend.</w:t>
      </w:r>
      <w:commentRangeEnd w:id="22"/>
      <w:r w:rsidR="003A69BB">
        <w:rPr>
          <w:rStyle w:val="CommentReference"/>
          <w:rFonts w:ascii="Times New Roman" w:eastAsia="Times New Roman" w:hAnsi="Times New Roman" w:cs="Times New Roman"/>
        </w:rPr>
        <w:commentReference w:id="22"/>
      </w:r>
    </w:p>
    <w:p w14:paraId="7907E092" w14:textId="4B7920B9" w:rsidR="000E7563" w:rsidRPr="003E1B72" w:rsidRDefault="003E1B72" w:rsidP="003E1B72">
      <w:pPr>
        <w:rPr>
          <w:rFonts w:ascii="Times New Roman" w:hAnsi="Times New Roman" w:cs="Times New Roman"/>
          <w:sz w:val="20"/>
          <w:szCs w:val="20"/>
        </w:rPr>
      </w:pPr>
      <w:r w:rsidRPr="003E1B72">
        <w:rPr>
          <w:rFonts w:ascii="Times New Roman" w:hAnsi="Times New Roman" w:cs="Times New Roman"/>
          <w:sz w:val="20"/>
          <w:szCs w:val="20"/>
        </w:rPr>
        <w:t>Teacher: Lovely thank you.</w:t>
      </w:r>
    </w:p>
    <w:p w14:paraId="1B213FFF" w14:textId="7AA1579D" w:rsidR="000E7563" w:rsidRDefault="000E7563" w:rsidP="006F14E3">
      <w:pPr>
        <w:rPr>
          <w:rFonts w:ascii="Times New Roman" w:hAnsi="Times New Roman" w:cs="Times New Roman"/>
          <w:b/>
        </w:rPr>
      </w:pPr>
      <w:r>
        <w:rPr>
          <w:rFonts w:ascii="Times New Roman" w:hAnsi="Times New Roman" w:cs="Times New Roman"/>
          <w:b/>
        </w:rPr>
        <w:t xml:space="preserve">Appendix </w:t>
      </w:r>
      <w:r w:rsidR="00D6543E">
        <w:rPr>
          <w:rFonts w:ascii="Times New Roman" w:hAnsi="Times New Roman" w:cs="Times New Roman"/>
          <w:b/>
        </w:rPr>
        <w:t>10</w:t>
      </w:r>
      <w:r>
        <w:rPr>
          <w:rFonts w:ascii="Times New Roman" w:hAnsi="Times New Roman" w:cs="Times New Roman"/>
          <w:b/>
        </w:rPr>
        <w:t xml:space="preserve"> – ARC from lesson two</w:t>
      </w:r>
    </w:p>
    <w:p w14:paraId="6BB51603" w14:textId="1D1A5ABE" w:rsidR="001D54DD" w:rsidRDefault="001D54DD" w:rsidP="006F14E3">
      <w:pPr>
        <w:rPr>
          <w:rFonts w:ascii="Times New Roman" w:hAnsi="Times New Roman" w:cs="Times New Roman"/>
          <w:b/>
        </w:rPr>
      </w:pP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255"/>
        <w:gridCol w:w="6765"/>
      </w:tblGrid>
      <w:tr w:rsidR="001D54DD" w14:paraId="28126EAB" w14:textId="77777777" w:rsidTr="00335A10">
        <w:trPr>
          <w:trHeight w:val="726"/>
        </w:trPr>
        <w:tc>
          <w:tcPr>
            <w:tcW w:w="9020" w:type="dxa"/>
            <w:gridSpan w:val="2"/>
            <w:tcBorders>
              <w:top w:val="single" w:sz="4" w:space="0" w:color="000000"/>
              <w:left w:val="single" w:sz="4" w:space="0" w:color="000000"/>
              <w:bottom w:val="single" w:sz="4" w:space="0" w:color="000000"/>
              <w:right w:val="single" w:sz="4" w:space="0" w:color="000000"/>
            </w:tcBorders>
            <w:shd w:val="clear" w:color="auto" w:fill="EEECE1"/>
            <w:tcMar>
              <w:top w:w="80" w:type="dxa"/>
              <w:left w:w="80" w:type="dxa"/>
              <w:bottom w:w="80" w:type="dxa"/>
              <w:right w:w="80" w:type="dxa"/>
            </w:tcMar>
          </w:tcPr>
          <w:p w14:paraId="743B755D" w14:textId="77777777" w:rsidR="001D54DD" w:rsidRDefault="001D54DD" w:rsidP="00335A10">
            <w:pPr>
              <w:pStyle w:val="Body"/>
              <w:jc w:val="center"/>
            </w:pPr>
            <w:r>
              <w:t xml:space="preserve">Profiad/ </w:t>
            </w:r>
            <w:r>
              <w:rPr>
                <w:i/>
                <w:iCs/>
              </w:rPr>
              <w:t>Experience</w:t>
            </w:r>
          </w:p>
        </w:tc>
      </w:tr>
      <w:tr w:rsidR="001D54DD" w14:paraId="67C0FD69" w14:textId="77777777" w:rsidTr="00335A10">
        <w:trPr>
          <w:trHeight w:val="3890"/>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2C4F97" w14:textId="77777777" w:rsidR="001D54DD" w:rsidRDefault="001D54DD" w:rsidP="00335A10">
            <w:pPr>
              <w:pStyle w:val="Body"/>
              <w:spacing w:after="0" w:line="240" w:lineRule="auto"/>
            </w:pPr>
            <w:r>
              <w:t>Teimladau/</w:t>
            </w:r>
          </w:p>
          <w:p w14:paraId="4CF639E8" w14:textId="77777777" w:rsidR="001D54DD" w:rsidRDefault="001D54DD" w:rsidP="00335A10">
            <w:pPr>
              <w:pStyle w:val="Body"/>
              <w:spacing w:after="0" w:line="240" w:lineRule="auto"/>
              <w:rPr>
                <w:i/>
                <w:iCs/>
              </w:rPr>
            </w:pPr>
            <w:r>
              <w:rPr>
                <w:i/>
                <w:iCs/>
              </w:rPr>
              <w:t>Feelings</w:t>
            </w:r>
          </w:p>
          <w:p w14:paraId="1D186242" w14:textId="77777777" w:rsidR="001D54DD" w:rsidRDefault="001D54DD" w:rsidP="00335A10">
            <w:pPr>
              <w:pStyle w:val="Body"/>
              <w:spacing w:after="0" w:line="240" w:lineRule="auto"/>
              <w:rPr>
                <w:i/>
                <w:iCs/>
                <w:sz w:val="16"/>
                <w:szCs w:val="16"/>
              </w:rPr>
            </w:pPr>
          </w:p>
          <w:p w14:paraId="4B7E43CF" w14:textId="77777777" w:rsidR="001D54DD" w:rsidRDefault="001D54DD" w:rsidP="00335A10">
            <w:pPr>
              <w:pStyle w:val="Body"/>
              <w:spacing w:after="0" w:line="240" w:lineRule="auto"/>
              <w:rPr>
                <w:i/>
                <w:iCs/>
                <w:sz w:val="16"/>
                <w:szCs w:val="16"/>
              </w:rPr>
            </w:pPr>
          </w:p>
          <w:p w14:paraId="45FC4121" w14:textId="77777777" w:rsidR="001D54DD" w:rsidRDefault="001D54DD" w:rsidP="00335A10">
            <w:pPr>
              <w:pStyle w:val="Body"/>
              <w:spacing w:after="0" w:line="240" w:lineRule="auto"/>
              <w:rPr>
                <w:i/>
                <w:iCs/>
                <w:sz w:val="16"/>
                <w:szCs w:val="16"/>
              </w:rPr>
            </w:pPr>
          </w:p>
          <w:p w14:paraId="795B5C29" w14:textId="77777777" w:rsidR="001D54DD" w:rsidRDefault="001D54DD" w:rsidP="00335A10">
            <w:pPr>
              <w:pStyle w:val="Body"/>
              <w:spacing w:after="0" w:line="240" w:lineRule="auto"/>
              <w:rPr>
                <w:i/>
                <w:iCs/>
                <w:sz w:val="16"/>
                <w:szCs w:val="16"/>
              </w:rPr>
            </w:pPr>
          </w:p>
          <w:p w14:paraId="40EB948B" w14:textId="77777777" w:rsidR="001D54DD" w:rsidRDefault="001D54DD" w:rsidP="00335A10">
            <w:pPr>
              <w:pStyle w:val="Body"/>
              <w:spacing w:after="0" w:line="240" w:lineRule="auto"/>
              <w:rPr>
                <w:i/>
                <w:iCs/>
                <w:sz w:val="16"/>
                <w:szCs w:val="16"/>
              </w:rPr>
            </w:pPr>
          </w:p>
          <w:p w14:paraId="28AE77E2" w14:textId="77777777" w:rsidR="001D54DD" w:rsidRDefault="001D54DD" w:rsidP="00335A10">
            <w:pPr>
              <w:pStyle w:val="Body"/>
              <w:spacing w:after="0" w:line="240" w:lineRule="auto"/>
              <w:rPr>
                <w:i/>
                <w:iCs/>
                <w:sz w:val="16"/>
                <w:szCs w:val="16"/>
              </w:rPr>
            </w:pPr>
          </w:p>
          <w:p w14:paraId="4839D558" w14:textId="77777777" w:rsidR="001D54DD" w:rsidRDefault="001D54DD" w:rsidP="00335A10">
            <w:pPr>
              <w:pStyle w:val="Body"/>
              <w:spacing w:after="0" w:line="240" w:lineRule="auto"/>
              <w:rPr>
                <w:i/>
                <w:iCs/>
                <w:sz w:val="16"/>
                <w:szCs w:val="16"/>
              </w:rPr>
            </w:pPr>
          </w:p>
          <w:p w14:paraId="6DBA6C4E" w14:textId="77777777" w:rsidR="001D54DD" w:rsidRDefault="001D54DD" w:rsidP="00335A10">
            <w:pPr>
              <w:pStyle w:val="Body"/>
              <w:spacing w:after="0" w:line="240" w:lineRule="auto"/>
              <w:rPr>
                <w:i/>
                <w:iCs/>
                <w:sz w:val="16"/>
                <w:szCs w:val="16"/>
              </w:rPr>
            </w:pPr>
          </w:p>
          <w:p w14:paraId="23D9D649" w14:textId="77777777" w:rsidR="001D54DD" w:rsidRDefault="001D54DD" w:rsidP="00335A10">
            <w:pPr>
              <w:pStyle w:val="Body"/>
              <w:spacing w:after="0" w:line="240" w:lineRule="auto"/>
              <w:rPr>
                <w:i/>
                <w:iCs/>
                <w:sz w:val="16"/>
                <w:szCs w:val="16"/>
              </w:rPr>
            </w:pPr>
          </w:p>
          <w:p w14:paraId="76FE825C" w14:textId="77777777" w:rsidR="001D54DD" w:rsidRDefault="001D54DD" w:rsidP="00335A10">
            <w:pPr>
              <w:pStyle w:val="Body"/>
              <w:spacing w:after="0" w:line="240" w:lineRule="auto"/>
              <w:rPr>
                <w:i/>
                <w:iCs/>
                <w:sz w:val="16"/>
                <w:szCs w:val="16"/>
              </w:rPr>
            </w:pPr>
          </w:p>
          <w:p w14:paraId="1CDC0D71" w14:textId="77777777" w:rsidR="001D54DD" w:rsidRDefault="001D54DD" w:rsidP="00335A10">
            <w:pPr>
              <w:pStyle w:val="Body"/>
              <w:spacing w:after="0" w:line="240" w:lineRule="auto"/>
              <w:rPr>
                <w:i/>
                <w:iCs/>
                <w:sz w:val="16"/>
                <w:szCs w:val="16"/>
              </w:rPr>
            </w:pPr>
          </w:p>
          <w:p w14:paraId="40FC7201" w14:textId="77777777" w:rsidR="001D54DD" w:rsidRDefault="001D54DD" w:rsidP="00335A10">
            <w:pPr>
              <w:pStyle w:val="Body"/>
              <w:spacing w:after="0" w:line="240" w:lineRule="auto"/>
              <w:rPr>
                <w:i/>
                <w:iCs/>
                <w:sz w:val="16"/>
                <w:szCs w:val="16"/>
              </w:rPr>
            </w:pPr>
          </w:p>
          <w:p w14:paraId="2FAE74EB" w14:textId="77777777" w:rsidR="001D54DD" w:rsidRDefault="001D54DD" w:rsidP="00335A10">
            <w:pPr>
              <w:pStyle w:val="Body"/>
              <w:spacing w:after="0" w:line="240" w:lineRule="auto"/>
              <w:rPr>
                <w:i/>
                <w:iCs/>
                <w:sz w:val="16"/>
                <w:szCs w:val="16"/>
              </w:rPr>
            </w:pPr>
          </w:p>
          <w:p w14:paraId="52C82C11" w14:textId="77777777" w:rsidR="001D54DD" w:rsidRDefault="001D54DD" w:rsidP="00335A10">
            <w:pPr>
              <w:pStyle w:val="Body"/>
              <w:spacing w:after="0" w:line="240" w:lineRule="auto"/>
              <w:rPr>
                <w:i/>
                <w:iCs/>
                <w:sz w:val="16"/>
                <w:szCs w:val="16"/>
              </w:rPr>
            </w:pPr>
          </w:p>
          <w:p w14:paraId="644F7A11" w14:textId="77777777" w:rsidR="001D54DD" w:rsidRDefault="001D54DD" w:rsidP="00335A10">
            <w:pPr>
              <w:pStyle w:val="Body"/>
              <w:spacing w:after="0" w:line="240" w:lineRule="auto"/>
              <w:rPr>
                <w:i/>
                <w:iCs/>
                <w:sz w:val="16"/>
                <w:szCs w:val="16"/>
              </w:rPr>
            </w:pPr>
          </w:p>
          <w:p w14:paraId="580ABB9C" w14:textId="77777777" w:rsidR="001D54DD" w:rsidRDefault="001D54DD" w:rsidP="00335A10">
            <w:pPr>
              <w:pStyle w:val="Body"/>
              <w:spacing w:after="0" w:line="240" w:lineRule="auto"/>
            </w:pPr>
          </w:p>
        </w:tc>
        <w:tc>
          <w:tcPr>
            <w:tcW w:w="6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CC3CEB"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I think that overall this lesson was successful and accommodating to our study.</w:t>
            </w:r>
          </w:p>
          <w:p w14:paraId="0F7AF8A7" w14:textId="30D542AA" w:rsidR="001D54DD" w:rsidRPr="00335A1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 xml:space="preserve">After discussion with my partner we have agreed that this is valid reflection on the lesson as a whole. </w:t>
            </w:r>
          </w:p>
        </w:tc>
      </w:tr>
      <w:tr w:rsidR="001D54DD" w14:paraId="0951EFDF" w14:textId="77777777" w:rsidTr="00335A10">
        <w:trPr>
          <w:trHeight w:val="7930"/>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C687AC" w14:textId="77777777" w:rsidR="001D54DD" w:rsidRDefault="001D54DD" w:rsidP="00335A10">
            <w:pPr>
              <w:pStyle w:val="Body"/>
              <w:spacing w:after="0" w:line="240" w:lineRule="auto"/>
            </w:pPr>
            <w:r>
              <w:lastRenderedPageBreak/>
              <w:t>Cofio a Deall/</w:t>
            </w:r>
          </w:p>
          <w:p w14:paraId="684FCC37" w14:textId="77777777" w:rsidR="001D54DD" w:rsidRDefault="001D54DD" w:rsidP="00335A10">
            <w:pPr>
              <w:pStyle w:val="Body"/>
              <w:spacing w:after="0" w:line="240" w:lineRule="auto"/>
              <w:rPr>
                <w:i/>
                <w:iCs/>
              </w:rPr>
            </w:pPr>
            <w:r>
              <w:rPr>
                <w:i/>
                <w:iCs/>
              </w:rPr>
              <w:t>Remember and Understand</w:t>
            </w:r>
          </w:p>
          <w:p w14:paraId="585A4833" w14:textId="77777777" w:rsidR="001D54DD" w:rsidRDefault="001D54DD" w:rsidP="00335A10">
            <w:pPr>
              <w:pStyle w:val="Body"/>
              <w:spacing w:after="0" w:line="240" w:lineRule="auto"/>
              <w:rPr>
                <w:i/>
                <w:iCs/>
                <w:sz w:val="16"/>
                <w:szCs w:val="16"/>
              </w:rPr>
            </w:pPr>
          </w:p>
          <w:p w14:paraId="1A90ADC9" w14:textId="77777777" w:rsidR="001D54DD" w:rsidRDefault="001D54DD" w:rsidP="00335A10">
            <w:pPr>
              <w:pStyle w:val="Body"/>
              <w:spacing w:after="0" w:line="240" w:lineRule="auto"/>
              <w:rPr>
                <w:i/>
                <w:iCs/>
                <w:sz w:val="16"/>
                <w:szCs w:val="16"/>
              </w:rPr>
            </w:pPr>
          </w:p>
          <w:p w14:paraId="3B67C905" w14:textId="77777777" w:rsidR="001D54DD" w:rsidRDefault="001D54DD" w:rsidP="00335A10">
            <w:pPr>
              <w:pStyle w:val="Body"/>
              <w:spacing w:after="0" w:line="240" w:lineRule="auto"/>
              <w:rPr>
                <w:i/>
                <w:iCs/>
                <w:sz w:val="16"/>
                <w:szCs w:val="16"/>
              </w:rPr>
            </w:pPr>
          </w:p>
          <w:p w14:paraId="179785DB" w14:textId="77777777" w:rsidR="001D54DD" w:rsidRDefault="001D54DD" w:rsidP="00335A10">
            <w:pPr>
              <w:pStyle w:val="Body"/>
              <w:spacing w:after="0" w:line="240" w:lineRule="auto"/>
              <w:rPr>
                <w:i/>
                <w:iCs/>
                <w:sz w:val="16"/>
                <w:szCs w:val="16"/>
              </w:rPr>
            </w:pPr>
          </w:p>
          <w:p w14:paraId="2AF6EF83" w14:textId="77777777" w:rsidR="001D54DD" w:rsidRDefault="001D54DD" w:rsidP="00335A10">
            <w:pPr>
              <w:pStyle w:val="Body"/>
              <w:spacing w:after="0" w:line="240" w:lineRule="auto"/>
              <w:rPr>
                <w:i/>
                <w:iCs/>
                <w:sz w:val="16"/>
                <w:szCs w:val="16"/>
              </w:rPr>
            </w:pPr>
          </w:p>
          <w:p w14:paraId="5E4F3CF8" w14:textId="77777777" w:rsidR="001D54DD" w:rsidRDefault="001D54DD" w:rsidP="00335A10">
            <w:pPr>
              <w:pStyle w:val="Body"/>
              <w:spacing w:after="0" w:line="240" w:lineRule="auto"/>
              <w:rPr>
                <w:i/>
                <w:iCs/>
                <w:sz w:val="16"/>
                <w:szCs w:val="16"/>
              </w:rPr>
            </w:pPr>
          </w:p>
          <w:p w14:paraId="20E2E1C5" w14:textId="77777777" w:rsidR="001D54DD" w:rsidRDefault="001D54DD" w:rsidP="00335A10">
            <w:pPr>
              <w:pStyle w:val="Body"/>
              <w:spacing w:after="0" w:line="240" w:lineRule="auto"/>
              <w:rPr>
                <w:i/>
                <w:iCs/>
                <w:sz w:val="16"/>
                <w:szCs w:val="16"/>
              </w:rPr>
            </w:pPr>
          </w:p>
          <w:p w14:paraId="3AFBF6B8" w14:textId="77777777" w:rsidR="001D54DD" w:rsidRDefault="001D54DD" w:rsidP="00335A10">
            <w:pPr>
              <w:pStyle w:val="Body"/>
              <w:spacing w:after="0" w:line="240" w:lineRule="auto"/>
              <w:rPr>
                <w:i/>
                <w:iCs/>
                <w:sz w:val="16"/>
                <w:szCs w:val="16"/>
              </w:rPr>
            </w:pPr>
          </w:p>
          <w:p w14:paraId="6F34B480" w14:textId="77777777" w:rsidR="001D54DD" w:rsidRDefault="001D54DD" w:rsidP="00335A10">
            <w:pPr>
              <w:pStyle w:val="Body"/>
              <w:spacing w:after="0" w:line="240" w:lineRule="auto"/>
              <w:rPr>
                <w:i/>
                <w:iCs/>
                <w:sz w:val="16"/>
                <w:szCs w:val="16"/>
              </w:rPr>
            </w:pPr>
          </w:p>
          <w:p w14:paraId="53FD9387" w14:textId="77777777" w:rsidR="001D54DD" w:rsidRDefault="001D54DD" w:rsidP="00335A10">
            <w:pPr>
              <w:pStyle w:val="Body"/>
              <w:spacing w:after="0" w:line="240" w:lineRule="auto"/>
              <w:rPr>
                <w:i/>
                <w:iCs/>
                <w:sz w:val="16"/>
                <w:szCs w:val="16"/>
              </w:rPr>
            </w:pPr>
          </w:p>
          <w:p w14:paraId="421173CA" w14:textId="77777777" w:rsidR="001D54DD" w:rsidRDefault="001D54DD" w:rsidP="00335A10">
            <w:pPr>
              <w:pStyle w:val="Body"/>
              <w:spacing w:after="0" w:line="240" w:lineRule="auto"/>
              <w:rPr>
                <w:i/>
                <w:iCs/>
                <w:sz w:val="16"/>
                <w:szCs w:val="16"/>
              </w:rPr>
            </w:pPr>
          </w:p>
          <w:p w14:paraId="3293ECBE" w14:textId="77777777" w:rsidR="001D54DD" w:rsidRDefault="001D54DD" w:rsidP="00335A10">
            <w:pPr>
              <w:pStyle w:val="Body"/>
              <w:spacing w:after="0" w:line="240" w:lineRule="auto"/>
              <w:rPr>
                <w:i/>
                <w:iCs/>
                <w:sz w:val="16"/>
                <w:szCs w:val="16"/>
              </w:rPr>
            </w:pPr>
          </w:p>
          <w:p w14:paraId="6FEDFF20" w14:textId="77777777" w:rsidR="001D54DD" w:rsidRDefault="001D54DD" w:rsidP="00335A10">
            <w:pPr>
              <w:pStyle w:val="Body"/>
              <w:spacing w:after="0" w:line="240" w:lineRule="auto"/>
              <w:rPr>
                <w:i/>
                <w:iCs/>
                <w:sz w:val="16"/>
                <w:szCs w:val="16"/>
              </w:rPr>
            </w:pPr>
          </w:p>
          <w:p w14:paraId="1861611E" w14:textId="77777777" w:rsidR="001D54DD" w:rsidRDefault="001D54DD" w:rsidP="00335A10">
            <w:pPr>
              <w:pStyle w:val="Body"/>
              <w:spacing w:after="0" w:line="240" w:lineRule="auto"/>
              <w:rPr>
                <w:i/>
                <w:iCs/>
                <w:sz w:val="16"/>
                <w:szCs w:val="16"/>
              </w:rPr>
            </w:pPr>
          </w:p>
          <w:p w14:paraId="6AD7845A" w14:textId="77777777" w:rsidR="001D54DD" w:rsidRDefault="001D54DD" w:rsidP="00335A10">
            <w:pPr>
              <w:pStyle w:val="Body"/>
              <w:spacing w:after="0" w:line="240" w:lineRule="auto"/>
              <w:rPr>
                <w:i/>
                <w:iCs/>
                <w:sz w:val="16"/>
                <w:szCs w:val="16"/>
              </w:rPr>
            </w:pPr>
          </w:p>
          <w:p w14:paraId="68FD6355" w14:textId="77777777" w:rsidR="001D54DD" w:rsidRDefault="001D54DD" w:rsidP="00335A10">
            <w:pPr>
              <w:pStyle w:val="Body"/>
              <w:spacing w:after="0" w:line="240" w:lineRule="auto"/>
              <w:rPr>
                <w:i/>
                <w:iCs/>
                <w:sz w:val="16"/>
                <w:szCs w:val="16"/>
              </w:rPr>
            </w:pPr>
          </w:p>
          <w:p w14:paraId="5BD8B0C8" w14:textId="77777777" w:rsidR="001D54DD" w:rsidRDefault="001D54DD" w:rsidP="00335A10">
            <w:pPr>
              <w:pStyle w:val="Body"/>
              <w:spacing w:after="0" w:line="240" w:lineRule="auto"/>
              <w:rPr>
                <w:i/>
                <w:iCs/>
                <w:sz w:val="16"/>
                <w:szCs w:val="16"/>
              </w:rPr>
            </w:pPr>
          </w:p>
          <w:p w14:paraId="2302E0FE" w14:textId="77777777" w:rsidR="001D54DD" w:rsidRDefault="001D54DD" w:rsidP="00335A10">
            <w:pPr>
              <w:pStyle w:val="Body"/>
              <w:spacing w:after="0" w:line="240" w:lineRule="auto"/>
              <w:rPr>
                <w:i/>
                <w:iCs/>
                <w:sz w:val="16"/>
                <w:szCs w:val="16"/>
              </w:rPr>
            </w:pPr>
          </w:p>
          <w:p w14:paraId="407E3F2C" w14:textId="77777777" w:rsidR="001D54DD" w:rsidRDefault="001D54DD" w:rsidP="00335A10">
            <w:pPr>
              <w:pStyle w:val="Body"/>
              <w:spacing w:after="0" w:line="240" w:lineRule="auto"/>
              <w:rPr>
                <w:i/>
                <w:iCs/>
                <w:sz w:val="16"/>
                <w:szCs w:val="16"/>
              </w:rPr>
            </w:pPr>
          </w:p>
          <w:p w14:paraId="464A5F17" w14:textId="77777777" w:rsidR="001D54DD" w:rsidRDefault="001D54DD" w:rsidP="00335A10">
            <w:pPr>
              <w:pStyle w:val="Body"/>
              <w:spacing w:after="0" w:line="240" w:lineRule="auto"/>
              <w:rPr>
                <w:i/>
                <w:iCs/>
                <w:sz w:val="16"/>
                <w:szCs w:val="16"/>
              </w:rPr>
            </w:pPr>
          </w:p>
          <w:p w14:paraId="2E2EC29C" w14:textId="77777777" w:rsidR="001D54DD" w:rsidRDefault="001D54DD" w:rsidP="00335A10">
            <w:pPr>
              <w:pStyle w:val="Body"/>
              <w:spacing w:after="0" w:line="240" w:lineRule="auto"/>
              <w:rPr>
                <w:i/>
                <w:iCs/>
                <w:sz w:val="16"/>
                <w:szCs w:val="16"/>
              </w:rPr>
            </w:pPr>
          </w:p>
          <w:p w14:paraId="52EC9890" w14:textId="77777777" w:rsidR="001D54DD" w:rsidRDefault="001D54DD" w:rsidP="00335A10">
            <w:pPr>
              <w:pStyle w:val="Body"/>
              <w:spacing w:after="0" w:line="240" w:lineRule="auto"/>
            </w:pPr>
          </w:p>
        </w:tc>
        <w:tc>
          <w:tcPr>
            <w:tcW w:w="6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A5A780"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 xml:space="preserve">The lesson as a whole went well as all the children in the class seemed to be engaged and focused on the activities. </w:t>
            </w:r>
          </w:p>
          <w:p w14:paraId="4317B583"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 xml:space="preserve">The children all contributed and when questions were asked a majority of the class had they hands up with answers. </w:t>
            </w:r>
          </w:p>
          <w:p w14:paraId="7F9B3E86" w14:textId="77777777" w:rsidR="001D54DD" w:rsidRPr="00BC4DD0" w:rsidRDefault="001D54DD" w:rsidP="00335A10">
            <w:pPr>
              <w:pStyle w:val="Body"/>
              <w:spacing w:after="0" w:line="240" w:lineRule="auto"/>
              <w:rPr>
                <w:rFonts w:ascii="Times New Roman" w:hAnsi="Times New Roman" w:cs="Times New Roman"/>
                <w:sz w:val="18"/>
                <w:szCs w:val="18"/>
              </w:rPr>
            </w:pPr>
          </w:p>
          <w:p w14:paraId="01BA9604"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The introduction to this lesson was an essential element as it was the only chance I had with the class to quickly activate their prior knowledge of persuasive skills, they had not covered it in class for a few weeks so it was not fresh in their minds. Ideally</w:t>
            </w:r>
            <w:r>
              <w:rPr>
                <w:rFonts w:ascii="Times New Roman" w:hAnsi="Times New Roman" w:cs="Times New Roman"/>
                <w:sz w:val="18"/>
                <w:szCs w:val="18"/>
              </w:rPr>
              <w:t>,</w:t>
            </w:r>
            <w:r w:rsidRPr="00BC4DD0">
              <w:rPr>
                <w:rFonts w:ascii="Times New Roman" w:hAnsi="Times New Roman" w:cs="Times New Roman"/>
                <w:sz w:val="18"/>
                <w:szCs w:val="18"/>
              </w:rPr>
              <w:t xml:space="preserve"> </w:t>
            </w:r>
            <w:r>
              <w:rPr>
                <w:rFonts w:ascii="Times New Roman" w:hAnsi="Times New Roman" w:cs="Times New Roman"/>
                <w:sz w:val="18"/>
                <w:szCs w:val="18"/>
              </w:rPr>
              <w:t>I</w:t>
            </w:r>
            <w:r w:rsidRPr="00BC4DD0">
              <w:rPr>
                <w:rFonts w:ascii="Times New Roman" w:hAnsi="Times New Roman" w:cs="Times New Roman"/>
                <w:sz w:val="18"/>
                <w:szCs w:val="18"/>
              </w:rPr>
              <w:t xml:space="preserve"> would have liked the opportunity to go in to the class in the weeks leading up to the lesson to ensure they were frequently using these skills. I think that the introduction achieved it purpose, it got the children thinking about these skills and as the activity progressed the children were coming up with more ideas.  </w:t>
            </w:r>
          </w:p>
          <w:p w14:paraId="6E19CA54" w14:textId="77777777" w:rsidR="001D54DD" w:rsidRPr="00BC4DD0" w:rsidRDefault="001D54DD" w:rsidP="00335A10">
            <w:pPr>
              <w:pStyle w:val="Body"/>
              <w:spacing w:after="0" w:line="240" w:lineRule="auto"/>
              <w:rPr>
                <w:rFonts w:ascii="Times New Roman" w:hAnsi="Times New Roman" w:cs="Times New Roman"/>
                <w:sz w:val="18"/>
                <w:szCs w:val="18"/>
              </w:rPr>
            </w:pPr>
          </w:p>
          <w:p w14:paraId="6E73DF2B" w14:textId="7272FDC3" w:rsidR="001D54DD"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During the main body of this lesson, after the instructions were given there was a buzz in the hall with a</w:t>
            </w:r>
            <w:r>
              <w:rPr>
                <w:rFonts w:ascii="Times New Roman" w:hAnsi="Times New Roman" w:cs="Times New Roman"/>
                <w:sz w:val="18"/>
                <w:szCs w:val="18"/>
              </w:rPr>
              <w:t>l</w:t>
            </w:r>
            <w:r w:rsidRPr="00BC4DD0">
              <w:rPr>
                <w:rFonts w:ascii="Times New Roman" w:hAnsi="Times New Roman" w:cs="Times New Roman"/>
                <w:sz w:val="18"/>
                <w:szCs w:val="18"/>
              </w:rPr>
              <w:t xml:space="preserve">l </w:t>
            </w:r>
            <w:r>
              <w:rPr>
                <w:rFonts w:ascii="Times New Roman" w:hAnsi="Times New Roman" w:cs="Times New Roman"/>
                <w:sz w:val="18"/>
                <w:szCs w:val="18"/>
              </w:rPr>
              <w:t xml:space="preserve">of </w:t>
            </w:r>
            <w:r w:rsidRPr="00BC4DD0">
              <w:rPr>
                <w:rFonts w:ascii="Times New Roman" w:hAnsi="Times New Roman" w:cs="Times New Roman"/>
                <w:sz w:val="18"/>
                <w:szCs w:val="18"/>
              </w:rPr>
              <w:t xml:space="preserve">the children sharing ideas. To begin with a lot of them were coming up with the same argument so I got them to work together as </w:t>
            </w:r>
            <w:r w:rsidR="00A51B98">
              <w:rPr>
                <w:rFonts w:ascii="Times New Roman" w:hAnsi="Times New Roman" w:cs="Times New Roman"/>
                <w:sz w:val="18"/>
                <w:szCs w:val="18"/>
              </w:rPr>
              <w:t xml:space="preserve">a </w:t>
            </w:r>
            <w:r w:rsidRPr="00BC4DD0">
              <w:rPr>
                <w:rFonts w:ascii="Times New Roman" w:hAnsi="Times New Roman" w:cs="Times New Roman"/>
                <w:sz w:val="18"/>
                <w:szCs w:val="18"/>
              </w:rPr>
              <w:t xml:space="preserve">group </w:t>
            </w:r>
            <w:r w:rsidR="00A51B98">
              <w:rPr>
                <w:rFonts w:ascii="Times New Roman" w:hAnsi="Times New Roman" w:cs="Times New Roman"/>
                <w:sz w:val="18"/>
                <w:szCs w:val="18"/>
              </w:rPr>
              <w:t>to</w:t>
            </w:r>
            <w:r w:rsidRPr="00BC4DD0">
              <w:rPr>
                <w:rFonts w:ascii="Times New Roman" w:hAnsi="Times New Roman" w:cs="Times New Roman"/>
                <w:sz w:val="18"/>
                <w:szCs w:val="18"/>
              </w:rPr>
              <w:t xml:space="preserve"> make their argument stronger with a variety of different points. A handful of children required further reminding of how to use some persuasive features, there were able to remember them but struggled to give an example. </w:t>
            </w:r>
          </w:p>
          <w:p w14:paraId="6E455FB1" w14:textId="77777777" w:rsidR="001D54DD" w:rsidRPr="00BC4DD0" w:rsidRDefault="001D54DD" w:rsidP="00335A10">
            <w:pPr>
              <w:pStyle w:val="Body"/>
              <w:spacing w:after="0" w:line="240" w:lineRule="auto"/>
              <w:rPr>
                <w:rFonts w:ascii="Times New Roman" w:hAnsi="Times New Roman" w:cs="Times New Roman"/>
                <w:sz w:val="18"/>
                <w:szCs w:val="18"/>
              </w:rPr>
            </w:pPr>
          </w:p>
          <w:p w14:paraId="7674F8DE"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When it came to carrying out the main activity all the children participated and each child provided a persuasive statement for their side of the argument. Also</w:t>
            </w:r>
            <w:r>
              <w:rPr>
                <w:rFonts w:ascii="Times New Roman" w:hAnsi="Times New Roman" w:cs="Times New Roman"/>
                <w:sz w:val="18"/>
                <w:szCs w:val="18"/>
              </w:rPr>
              <w:t>,</w:t>
            </w:r>
            <w:r w:rsidRPr="00BC4DD0">
              <w:rPr>
                <w:rFonts w:ascii="Times New Roman" w:hAnsi="Times New Roman" w:cs="Times New Roman"/>
                <w:sz w:val="18"/>
                <w:szCs w:val="18"/>
              </w:rPr>
              <w:t xml:space="preserve"> a majority of them th</w:t>
            </w:r>
            <w:r>
              <w:rPr>
                <w:rFonts w:ascii="Times New Roman" w:hAnsi="Times New Roman" w:cs="Times New Roman"/>
                <w:sz w:val="18"/>
                <w:szCs w:val="18"/>
              </w:rPr>
              <w:t>ought</w:t>
            </w:r>
            <w:r w:rsidRPr="00BC4DD0">
              <w:rPr>
                <w:rFonts w:ascii="Times New Roman" w:hAnsi="Times New Roman" w:cs="Times New Roman"/>
                <w:sz w:val="18"/>
                <w:szCs w:val="18"/>
              </w:rPr>
              <w:t xml:space="preserve"> about the new features we had introduced such as body language.</w:t>
            </w:r>
          </w:p>
          <w:p w14:paraId="007C4853" w14:textId="77777777" w:rsidR="001D54DD" w:rsidRPr="00BC4DD0" w:rsidRDefault="001D54DD" w:rsidP="00335A10">
            <w:pPr>
              <w:pStyle w:val="Body"/>
              <w:spacing w:after="0" w:line="240" w:lineRule="auto"/>
              <w:rPr>
                <w:rFonts w:ascii="Times New Roman" w:hAnsi="Times New Roman" w:cs="Times New Roman"/>
                <w:sz w:val="18"/>
                <w:szCs w:val="18"/>
              </w:rPr>
            </w:pPr>
          </w:p>
          <w:p w14:paraId="3AEF4C61" w14:textId="77777777" w:rsidR="001D54DD" w:rsidRPr="00BC4DD0" w:rsidRDefault="001D54DD" w:rsidP="00335A10">
            <w:pPr>
              <w:pStyle w:val="Body"/>
              <w:spacing w:after="0" w:line="240" w:lineRule="auto"/>
            </w:pPr>
            <w:r w:rsidRPr="00BC4DD0">
              <w:rPr>
                <w:rFonts w:ascii="Times New Roman" w:hAnsi="Times New Roman" w:cs="Times New Roman"/>
                <w:sz w:val="18"/>
                <w:szCs w:val="18"/>
              </w:rPr>
              <w:t>I think the plenary activity was a good way to end the lesson as it was an activity the whole class participated in and enjoyed. Most of the children successfully unscrambled the words and were able to give examples of the persuasive features.</w:t>
            </w:r>
          </w:p>
        </w:tc>
      </w:tr>
      <w:tr w:rsidR="001D54DD" w14:paraId="714D2E83" w14:textId="77777777" w:rsidTr="00335A10">
        <w:trPr>
          <w:trHeight w:val="6010"/>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BF9A8" w14:textId="77777777" w:rsidR="001D54DD" w:rsidRDefault="001D54DD" w:rsidP="00335A10">
            <w:pPr>
              <w:pStyle w:val="Body"/>
              <w:spacing w:after="0" w:line="240" w:lineRule="auto"/>
            </w:pPr>
            <w:r>
              <w:lastRenderedPageBreak/>
              <w:t>Gwerthuso a dadansoddi/</w:t>
            </w:r>
          </w:p>
          <w:p w14:paraId="74556BFC" w14:textId="77777777" w:rsidR="001D54DD" w:rsidRDefault="001D54DD" w:rsidP="00335A10">
            <w:pPr>
              <w:pStyle w:val="Body"/>
              <w:spacing w:after="0" w:line="240" w:lineRule="auto"/>
              <w:rPr>
                <w:i/>
                <w:iCs/>
              </w:rPr>
            </w:pPr>
            <w:r>
              <w:rPr>
                <w:i/>
                <w:iCs/>
              </w:rPr>
              <w:t>Evaluate and analyse</w:t>
            </w:r>
          </w:p>
          <w:p w14:paraId="0C1C871B" w14:textId="77777777" w:rsidR="001D54DD" w:rsidRDefault="001D54DD" w:rsidP="00335A10">
            <w:pPr>
              <w:pStyle w:val="Body"/>
              <w:spacing w:after="0" w:line="240" w:lineRule="auto"/>
              <w:rPr>
                <w:i/>
                <w:iCs/>
                <w:sz w:val="16"/>
                <w:szCs w:val="16"/>
              </w:rPr>
            </w:pPr>
          </w:p>
          <w:p w14:paraId="3D77C14B" w14:textId="77777777" w:rsidR="001D54DD" w:rsidRDefault="001D54DD" w:rsidP="00335A10">
            <w:pPr>
              <w:pStyle w:val="Body"/>
              <w:spacing w:after="0" w:line="240" w:lineRule="auto"/>
              <w:rPr>
                <w:i/>
                <w:iCs/>
                <w:sz w:val="16"/>
                <w:szCs w:val="16"/>
              </w:rPr>
            </w:pPr>
          </w:p>
          <w:p w14:paraId="363F33B6" w14:textId="77777777" w:rsidR="001D54DD" w:rsidRDefault="001D54DD" w:rsidP="00335A10">
            <w:pPr>
              <w:pStyle w:val="Body"/>
              <w:spacing w:after="0" w:line="240" w:lineRule="auto"/>
              <w:rPr>
                <w:i/>
                <w:iCs/>
                <w:sz w:val="16"/>
                <w:szCs w:val="16"/>
              </w:rPr>
            </w:pPr>
          </w:p>
          <w:p w14:paraId="31AFA250" w14:textId="77777777" w:rsidR="001D54DD" w:rsidRDefault="001D54DD" w:rsidP="00335A10">
            <w:pPr>
              <w:pStyle w:val="Body"/>
              <w:spacing w:after="0" w:line="240" w:lineRule="auto"/>
              <w:rPr>
                <w:i/>
                <w:iCs/>
                <w:sz w:val="16"/>
                <w:szCs w:val="16"/>
              </w:rPr>
            </w:pPr>
          </w:p>
          <w:p w14:paraId="39F29EB2" w14:textId="77777777" w:rsidR="001D54DD" w:rsidRDefault="001D54DD" w:rsidP="00335A10">
            <w:pPr>
              <w:pStyle w:val="Body"/>
              <w:spacing w:after="0" w:line="240" w:lineRule="auto"/>
              <w:rPr>
                <w:i/>
                <w:iCs/>
                <w:sz w:val="16"/>
                <w:szCs w:val="16"/>
              </w:rPr>
            </w:pPr>
          </w:p>
          <w:p w14:paraId="2BBEDF04" w14:textId="77777777" w:rsidR="001D54DD" w:rsidRDefault="001D54DD" w:rsidP="00335A10">
            <w:pPr>
              <w:pStyle w:val="Body"/>
              <w:spacing w:after="0" w:line="240" w:lineRule="auto"/>
              <w:rPr>
                <w:i/>
                <w:iCs/>
                <w:sz w:val="16"/>
                <w:szCs w:val="16"/>
              </w:rPr>
            </w:pPr>
          </w:p>
          <w:p w14:paraId="547E79D0" w14:textId="77777777" w:rsidR="001D54DD" w:rsidRDefault="001D54DD" w:rsidP="00335A10">
            <w:pPr>
              <w:pStyle w:val="Body"/>
              <w:spacing w:after="0" w:line="240" w:lineRule="auto"/>
              <w:rPr>
                <w:i/>
                <w:iCs/>
                <w:sz w:val="16"/>
                <w:szCs w:val="16"/>
              </w:rPr>
            </w:pPr>
          </w:p>
          <w:p w14:paraId="131406D8" w14:textId="77777777" w:rsidR="001D54DD" w:rsidRDefault="001D54DD" w:rsidP="00335A10">
            <w:pPr>
              <w:pStyle w:val="Body"/>
              <w:spacing w:after="0" w:line="240" w:lineRule="auto"/>
              <w:rPr>
                <w:i/>
                <w:iCs/>
                <w:sz w:val="16"/>
                <w:szCs w:val="16"/>
              </w:rPr>
            </w:pPr>
          </w:p>
          <w:p w14:paraId="02573DA0" w14:textId="77777777" w:rsidR="001D54DD" w:rsidRDefault="001D54DD" w:rsidP="00335A10">
            <w:pPr>
              <w:pStyle w:val="Body"/>
              <w:spacing w:after="0" w:line="240" w:lineRule="auto"/>
              <w:rPr>
                <w:i/>
                <w:iCs/>
                <w:sz w:val="16"/>
                <w:szCs w:val="16"/>
              </w:rPr>
            </w:pPr>
          </w:p>
          <w:p w14:paraId="67E3DC98" w14:textId="77777777" w:rsidR="001D54DD" w:rsidRDefault="001D54DD" w:rsidP="00335A10">
            <w:pPr>
              <w:pStyle w:val="Body"/>
              <w:spacing w:after="0" w:line="240" w:lineRule="auto"/>
              <w:rPr>
                <w:i/>
                <w:iCs/>
                <w:sz w:val="16"/>
                <w:szCs w:val="16"/>
              </w:rPr>
            </w:pPr>
          </w:p>
          <w:p w14:paraId="2B929946" w14:textId="77777777" w:rsidR="001D54DD" w:rsidRDefault="001D54DD" w:rsidP="00335A10">
            <w:pPr>
              <w:pStyle w:val="Body"/>
              <w:spacing w:after="0" w:line="240" w:lineRule="auto"/>
              <w:rPr>
                <w:i/>
                <w:iCs/>
                <w:sz w:val="16"/>
                <w:szCs w:val="16"/>
              </w:rPr>
            </w:pPr>
          </w:p>
          <w:p w14:paraId="320EEC0C" w14:textId="77777777" w:rsidR="001D54DD" w:rsidRDefault="001D54DD" w:rsidP="00335A10">
            <w:pPr>
              <w:pStyle w:val="Body"/>
              <w:spacing w:after="0" w:line="240" w:lineRule="auto"/>
              <w:rPr>
                <w:i/>
                <w:iCs/>
                <w:sz w:val="16"/>
                <w:szCs w:val="16"/>
              </w:rPr>
            </w:pPr>
          </w:p>
          <w:p w14:paraId="01824521" w14:textId="77777777" w:rsidR="001D54DD" w:rsidRDefault="001D54DD" w:rsidP="00335A10">
            <w:pPr>
              <w:pStyle w:val="Body"/>
              <w:spacing w:after="0" w:line="240" w:lineRule="auto"/>
              <w:rPr>
                <w:i/>
                <w:iCs/>
                <w:sz w:val="16"/>
                <w:szCs w:val="16"/>
              </w:rPr>
            </w:pPr>
          </w:p>
          <w:p w14:paraId="7DA2C260" w14:textId="77777777" w:rsidR="001D54DD" w:rsidRDefault="001D54DD" w:rsidP="00335A10">
            <w:pPr>
              <w:pStyle w:val="Body"/>
              <w:spacing w:after="0" w:line="240" w:lineRule="auto"/>
              <w:rPr>
                <w:i/>
                <w:iCs/>
                <w:sz w:val="16"/>
                <w:szCs w:val="16"/>
              </w:rPr>
            </w:pPr>
          </w:p>
          <w:p w14:paraId="6807D057" w14:textId="77777777" w:rsidR="001D54DD" w:rsidRDefault="001D54DD" w:rsidP="00335A10">
            <w:pPr>
              <w:pStyle w:val="Body"/>
              <w:spacing w:after="0" w:line="240" w:lineRule="auto"/>
              <w:rPr>
                <w:i/>
                <w:iCs/>
                <w:sz w:val="16"/>
                <w:szCs w:val="16"/>
              </w:rPr>
            </w:pPr>
          </w:p>
          <w:p w14:paraId="0ED07B8A" w14:textId="77777777" w:rsidR="001D54DD" w:rsidRDefault="001D54DD" w:rsidP="00335A10">
            <w:pPr>
              <w:pStyle w:val="Body"/>
              <w:spacing w:after="0" w:line="240" w:lineRule="auto"/>
              <w:rPr>
                <w:i/>
                <w:iCs/>
                <w:sz w:val="16"/>
                <w:szCs w:val="16"/>
              </w:rPr>
            </w:pPr>
          </w:p>
          <w:p w14:paraId="6F20201E" w14:textId="77777777" w:rsidR="001D54DD" w:rsidRDefault="001D54DD" w:rsidP="00335A10">
            <w:pPr>
              <w:pStyle w:val="Body"/>
              <w:spacing w:after="0" w:line="240" w:lineRule="auto"/>
              <w:rPr>
                <w:i/>
                <w:iCs/>
                <w:sz w:val="16"/>
                <w:szCs w:val="16"/>
              </w:rPr>
            </w:pPr>
          </w:p>
          <w:p w14:paraId="3E7D0793" w14:textId="77777777" w:rsidR="001D54DD" w:rsidRDefault="001D54DD" w:rsidP="00335A10">
            <w:pPr>
              <w:pStyle w:val="Body"/>
              <w:spacing w:after="0" w:line="240" w:lineRule="auto"/>
              <w:rPr>
                <w:i/>
                <w:iCs/>
                <w:sz w:val="16"/>
                <w:szCs w:val="16"/>
              </w:rPr>
            </w:pPr>
          </w:p>
          <w:p w14:paraId="5D9862CD" w14:textId="77777777" w:rsidR="001D54DD" w:rsidRDefault="001D54DD" w:rsidP="00335A10">
            <w:pPr>
              <w:pStyle w:val="Body"/>
              <w:spacing w:after="0" w:line="240" w:lineRule="auto"/>
              <w:rPr>
                <w:i/>
                <w:iCs/>
                <w:sz w:val="16"/>
                <w:szCs w:val="16"/>
              </w:rPr>
            </w:pPr>
          </w:p>
          <w:p w14:paraId="3A13287E" w14:textId="77777777" w:rsidR="001D54DD" w:rsidRDefault="001D54DD" w:rsidP="00335A10">
            <w:pPr>
              <w:pStyle w:val="Body"/>
              <w:spacing w:after="0" w:line="240" w:lineRule="auto"/>
              <w:rPr>
                <w:i/>
                <w:iCs/>
                <w:sz w:val="16"/>
                <w:szCs w:val="16"/>
              </w:rPr>
            </w:pPr>
          </w:p>
          <w:p w14:paraId="0C053155" w14:textId="77777777" w:rsidR="001D54DD" w:rsidRDefault="001D54DD" w:rsidP="00335A10">
            <w:pPr>
              <w:pStyle w:val="Body"/>
              <w:spacing w:after="0" w:line="240" w:lineRule="auto"/>
              <w:rPr>
                <w:i/>
                <w:iCs/>
                <w:sz w:val="16"/>
                <w:szCs w:val="16"/>
              </w:rPr>
            </w:pPr>
          </w:p>
          <w:p w14:paraId="3E424F43" w14:textId="77777777" w:rsidR="001D54DD" w:rsidRDefault="001D54DD" w:rsidP="00335A10">
            <w:pPr>
              <w:pStyle w:val="Body"/>
              <w:spacing w:after="0" w:line="240" w:lineRule="auto"/>
              <w:rPr>
                <w:i/>
                <w:iCs/>
                <w:sz w:val="16"/>
                <w:szCs w:val="16"/>
              </w:rPr>
            </w:pPr>
          </w:p>
          <w:p w14:paraId="10E79ED3" w14:textId="77777777" w:rsidR="001D54DD" w:rsidRDefault="001D54DD" w:rsidP="00335A10">
            <w:pPr>
              <w:pStyle w:val="Body"/>
              <w:spacing w:after="0" w:line="240" w:lineRule="auto"/>
              <w:rPr>
                <w:i/>
                <w:iCs/>
                <w:sz w:val="16"/>
                <w:szCs w:val="16"/>
              </w:rPr>
            </w:pPr>
          </w:p>
          <w:p w14:paraId="20C4C432" w14:textId="77777777" w:rsidR="001D54DD" w:rsidRDefault="001D54DD" w:rsidP="00335A10">
            <w:pPr>
              <w:pStyle w:val="Body"/>
              <w:spacing w:after="0" w:line="240" w:lineRule="auto"/>
            </w:pPr>
          </w:p>
        </w:tc>
        <w:tc>
          <w:tcPr>
            <w:tcW w:w="6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A766D7"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 xml:space="preserve">The children in this lesson in our opinion met the learning objective as they were able to transfer the persuasive skills they had previously used in the verbal skills. </w:t>
            </w:r>
          </w:p>
          <w:p w14:paraId="2C21142F" w14:textId="77777777" w:rsidR="001D54DD" w:rsidRPr="00BC4DD0" w:rsidRDefault="001D54DD" w:rsidP="00335A10">
            <w:pPr>
              <w:pStyle w:val="Body"/>
              <w:spacing w:after="0" w:line="240" w:lineRule="auto"/>
              <w:rPr>
                <w:rFonts w:ascii="Times New Roman" w:hAnsi="Times New Roman" w:cs="Times New Roman"/>
                <w:sz w:val="18"/>
                <w:szCs w:val="18"/>
              </w:rPr>
            </w:pPr>
          </w:p>
          <w:p w14:paraId="0C100CE5"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 xml:space="preserve">One problem that occurred during this lesson was due to the size of my class. Within the class there were 28 children, which is a large number for one conscience alley activity. To overcome this the future, I think that I would split them into four groups and have two separate conscience allies so the argument run a bit quicker and the person walking down the middle would be able to focus more on the arguments being presented to them. </w:t>
            </w:r>
          </w:p>
          <w:p w14:paraId="5ECB5B0C" w14:textId="77777777" w:rsidR="001D54DD" w:rsidRPr="00BC4DD0" w:rsidRDefault="001D54DD" w:rsidP="00335A10">
            <w:pPr>
              <w:pStyle w:val="Body"/>
              <w:spacing w:after="0" w:line="240" w:lineRule="auto"/>
              <w:rPr>
                <w:rFonts w:ascii="Times New Roman" w:hAnsi="Times New Roman" w:cs="Times New Roman"/>
                <w:sz w:val="18"/>
                <w:szCs w:val="18"/>
              </w:rPr>
            </w:pPr>
          </w:p>
          <w:p w14:paraId="3A70BB7E" w14:textId="77777777" w:rsidR="001D54DD"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At the end of the main activity he child that had gone down the conscience alley was about to feedback which side of the argument she agreed with and why this was her choice. This child not only gave an example of what someone had said but was able to pick out some of the persuasive features that child had used. I think that this highlights the fact that after this activity the children were not only able to transfer these written skills to oral skills but also notice them being used by others.</w:t>
            </w:r>
          </w:p>
          <w:p w14:paraId="11D5AC57" w14:textId="77777777" w:rsidR="001D54DD" w:rsidRDefault="001D54DD" w:rsidP="00335A10">
            <w:pPr>
              <w:pStyle w:val="Body"/>
              <w:spacing w:after="0" w:line="240" w:lineRule="auto"/>
              <w:rPr>
                <w:rFonts w:ascii="Times New Roman" w:hAnsi="Times New Roman" w:cs="Times New Roman"/>
                <w:sz w:val="18"/>
                <w:szCs w:val="18"/>
              </w:rPr>
            </w:pPr>
          </w:p>
          <w:p w14:paraId="4D4137BB" w14:textId="77777777" w:rsidR="001D54DD" w:rsidRDefault="001D54DD" w:rsidP="00335A10">
            <w:pPr>
              <w:pStyle w:val="Body"/>
              <w:spacing w:after="0" w:line="240" w:lineRule="auto"/>
              <w:rPr>
                <w:rFonts w:ascii="Times New Roman" w:hAnsi="Times New Roman" w:cs="Times New Roman"/>
                <w:sz w:val="18"/>
                <w:szCs w:val="18"/>
              </w:rPr>
            </w:pPr>
            <w:r>
              <w:rPr>
                <w:rFonts w:ascii="Times New Roman" w:hAnsi="Times New Roman" w:cs="Times New Roman"/>
                <w:sz w:val="18"/>
                <w:szCs w:val="18"/>
              </w:rPr>
              <w:t>The plenary task may not have giving the children enough opportunity to display all of the persuasive skills in the success criteria and given enough examples which would therefore mean we were unable to gain as much information from the plenary.</w:t>
            </w:r>
          </w:p>
          <w:p w14:paraId="5A03EEA1" w14:textId="77777777" w:rsidR="001D54DD" w:rsidRDefault="001D54DD" w:rsidP="00335A10">
            <w:pPr>
              <w:pStyle w:val="Body"/>
              <w:spacing w:after="0" w:line="240" w:lineRule="auto"/>
              <w:rPr>
                <w:rFonts w:ascii="Times New Roman" w:hAnsi="Times New Roman" w:cs="Times New Roman"/>
                <w:sz w:val="18"/>
                <w:szCs w:val="18"/>
              </w:rPr>
            </w:pPr>
          </w:p>
          <w:p w14:paraId="63E66D54" w14:textId="77777777" w:rsidR="001D54DD" w:rsidRPr="00BC4DD0" w:rsidRDefault="001D54DD" w:rsidP="00335A10">
            <w:pPr>
              <w:pStyle w:val="Body"/>
              <w:spacing w:after="0" w:line="240" w:lineRule="auto"/>
              <w:rPr>
                <w:rFonts w:ascii="Times New Roman" w:hAnsi="Times New Roman" w:cs="Times New Roman"/>
                <w:sz w:val="18"/>
                <w:szCs w:val="18"/>
              </w:rPr>
            </w:pPr>
            <w:r>
              <w:rPr>
                <w:rFonts w:ascii="Times New Roman" w:hAnsi="Times New Roman" w:cs="Times New Roman"/>
                <w:sz w:val="18"/>
                <w:szCs w:val="18"/>
              </w:rPr>
              <w:t>Even though the interview questions were planned some of the extended questions designed to get the children to elaborate on their answers may have led the children’s reply as they were closed questions.</w:t>
            </w:r>
            <w:r w:rsidRPr="00BC4DD0">
              <w:rPr>
                <w:rFonts w:ascii="Times New Roman" w:hAnsi="Times New Roman" w:cs="Times New Roman"/>
                <w:sz w:val="18"/>
                <w:szCs w:val="18"/>
              </w:rPr>
              <w:t xml:space="preserve"> </w:t>
            </w:r>
          </w:p>
          <w:p w14:paraId="19FD1D5D" w14:textId="77777777" w:rsidR="001D54DD" w:rsidRDefault="001D54DD" w:rsidP="00335A10">
            <w:pPr>
              <w:pStyle w:val="Body"/>
              <w:spacing w:after="0" w:line="240" w:lineRule="auto"/>
            </w:pPr>
          </w:p>
          <w:p w14:paraId="1E5C3734" w14:textId="77777777" w:rsidR="001D54DD" w:rsidRDefault="001D54DD" w:rsidP="00335A10">
            <w:pPr>
              <w:pStyle w:val="Body"/>
              <w:spacing w:after="0" w:line="240" w:lineRule="auto"/>
            </w:pPr>
          </w:p>
          <w:p w14:paraId="52BE8521" w14:textId="77777777" w:rsidR="001D54DD" w:rsidRDefault="001D54DD" w:rsidP="00335A10">
            <w:pPr>
              <w:pStyle w:val="Body"/>
              <w:spacing w:after="0" w:line="240" w:lineRule="auto"/>
              <w:rPr>
                <w:b/>
                <w:bCs/>
              </w:rPr>
            </w:pPr>
          </w:p>
          <w:p w14:paraId="72062883" w14:textId="77777777" w:rsidR="001D54DD" w:rsidRDefault="001D54DD" w:rsidP="00335A10">
            <w:pPr>
              <w:pStyle w:val="Body"/>
              <w:spacing w:after="0" w:line="240" w:lineRule="auto"/>
            </w:pPr>
          </w:p>
        </w:tc>
      </w:tr>
      <w:tr w:rsidR="001D54DD" w14:paraId="57E652F6" w14:textId="77777777" w:rsidTr="00335A10">
        <w:trPr>
          <w:trHeight w:val="7450"/>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FE3A6C" w14:textId="77777777" w:rsidR="001D54DD" w:rsidRDefault="001D54DD" w:rsidP="00335A10">
            <w:pPr>
              <w:pStyle w:val="Body"/>
              <w:spacing w:after="0" w:line="240" w:lineRule="auto"/>
            </w:pPr>
            <w:r>
              <w:t>Casgliadau a chamau gweithredu/</w:t>
            </w:r>
          </w:p>
          <w:p w14:paraId="0C140B31" w14:textId="77777777" w:rsidR="001D54DD" w:rsidRDefault="001D54DD" w:rsidP="00335A10">
            <w:pPr>
              <w:pStyle w:val="Body"/>
              <w:spacing w:after="0" w:line="240" w:lineRule="auto"/>
              <w:rPr>
                <w:i/>
                <w:iCs/>
              </w:rPr>
            </w:pPr>
            <w:r>
              <w:rPr>
                <w:i/>
                <w:iCs/>
              </w:rPr>
              <w:t>Conclusions and actions</w:t>
            </w:r>
          </w:p>
          <w:p w14:paraId="77FE14FD" w14:textId="77777777" w:rsidR="001D54DD" w:rsidRDefault="001D54DD" w:rsidP="00335A10">
            <w:pPr>
              <w:pStyle w:val="Body"/>
              <w:spacing w:after="0" w:line="240" w:lineRule="auto"/>
              <w:rPr>
                <w:i/>
                <w:iCs/>
                <w:sz w:val="16"/>
                <w:szCs w:val="16"/>
              </w:rPr>
            </w:pPr>
          </w:p>
          <w:p w14:paraId="697824F8" w14:textId="77777777" w:rsidR="001D54DD" w:rsidRDefault="001D54DD" w:rsidP="00335A10">
            <w:pPr>
              <w:pStyle w:val="Body"/>
              <w:spacing w:after="0" w:line="240" w:lineRule="auto"/>
              <w:rPr>
                <w:i/>
                <w:iCs/>
                <w:sz w:val="16"/>
                <w:szCs w:val="16"/>
              </w:rPr>
            </w:pPr>
          </w:p>
          <w:p w14:paraId="412F300F" w14:textId="77777777" w:rsidR="001D54DD" w:rsidRDefault="001D54DD" w:rsidP="00335A10">
            <w:pPr>
              <w:pStyle w:val="Body"/>
              <w:spacing w:after="0" w:line="240" w:lineRule="auto"/>
              <w:rPr>
                <w:i/>
                <w:iCs/>
                <w:sz w:val="16"/>
                <w:szCs w:val="16"/>
              </w:rPr>
            </w:pPr>
          </w:p>
          <w:p w14:paraId="4A5393DA" w14:textId="77777777" w:rsidR="001D54DD" w:rsidRDefault="001D54DD" w:rsidP="00335A10">
            <w:pPr>
              <w:pStyle w:val="Body"/>
              <w:spacing w:after="0" w:line="240" w:lineRule="auto"/>
              <w:rPr>
                <w:i/>
                <w:iCs/>
                <w:sz w:val="16"/>
                <w:szCs w:val="16"/>
              </w:rPr>
            </w:pPr>
          </w:p>
          <w:p w14:paraId="035BFB53" w14:textId="77777777" w:rsidR="001D54DD" w:rsidRDefault="001D54DD" w:rsidP="00335A10">
            <w:pPr>
              <w:pStyle w:val="Body"/>
              <w:spacing w:after="0" w:line="240" w:lineRule="auto"/>
              <w:rPr>
                <w:i/>
                <w:iCs/>
                <w:sz w:val="16"/>
                <w:szCs w:val="16"/>
              </w:rPr>
            </w:pPr>
          </w:p>
          <w:p w14:paraId="7AC54C8E" w14:textId="77777777" w:rsidR="001D54DD" w:rsidRDefault="001D54DD" w:rsidP="00335A10">
            <w:pPr>
              <w:pStyle w:val="Body"/>
              <w:spacing w:after="0" w:line="240" w:lineRule="auto"/>
              <w:rPr>
                <w:i/>
                <w:iCs/>
                <w:sz w:val="16"/>
                <w:szCs w:val="16"/>
              </w:rPr>
            </w:pPr>
          </w:p>
          <w:p w14:paraId="7E16E6A2" w14:textId="77777777" w:rsidR="001D54DD" w:rsidRDefault="001D54DD" w:rsidP="00335A10">
            <w:pPr>
              <w:pStyle w:val="Body"/>
              <w:spacing w:after="0" w:line="240" w:lineRule="auto"/>
              <w:rPr>
                <w:i/>
                <w:iCs/>
                <w:sz w:val="16"/>
                <w:szCs w:val="16"/>
              </w:rPr>
            </w:pPr>
          </w:p>
          <w:p w14:paraId="4F9AC937" w14:textId="77777777" w:rsidR="001D54DD" w:rsidRDefault="001D54DD" w:rsidP="00335A10">
            <w:pPr>
              <w:pStyle w:val="Body"/>
              <w:spacing w:after="0" w:line="240" w:lineRule="auto"/>
              <w:rPr>
                <w:i/>
                <w:iCs/>
                <w:sz w:val="16"/>
                <w:szCs w:val="16"/>
              </w:rPr>
            </w:pPr>
          </w:p>
          <w:p w14:paraId="00262045" w14:textId="77777777" w:rsidR="001D54DD" w:rsidRDefault="001D54DD" w:rsidP="00335A10">
            <w:pPr>
              <w:pStyle w:val="Body"/>
              <w:spacing w:after="0" w:line="240" w:lineRule="auto"/>
              <w:rPr>
                <w:i/>
                <w:iCs/>
                <w:sz w:val="16"/>
                <w:szCs w:val="16"/>
              </w:rPr>
            </w:pPr>
          </w:p>
          <w:p w14:paraId="51B0B003" w14:textId="77777777" w:rsidR="001D54DD" w:rsidRDefault="001D54DD" w:rsidP="00335A10">
            <w:pPr>
              <w:pStyle w:val="Body"/>
              <w:spacing w:after="0" w:line="240" w:lineRule="auto"/>
              <w:rPr>
                <w:i/>
                <w:iCs/>
                <w:sz w:val="16"/>
                <w:szCs w:val="16"/>
              </w:rPr>
            </w:pPr>
          </w:p>
          <w:p w14:paraId="025D3EBC" w14:textId="77777777" w:rsidR="001D54DD" w:rsidRDefault="001D54DD" w:rsidP="00335A10">
            <w:pPr>
              <w:pStyle w:val="Body"/>
              <w:spacing w:after="0" w:line="240" w:lineRule="auto"/>
              <w:rPr>
                <w:i/>
                <w:iCs/>
                <w:sz w:val="16"/>
                <w:szCs w:val="16"/>
              </w:rPr>
            </w:pPr>
          </w:p>
          <w:p w14:paraId="4E3C536A" w14:textId="77777777" w:rsidR="001D54DD" w:rsidRDefault="001D54DD" w:rsidP="00335A10">
            <w:pPr>
              <w:pStyle w:val="Body"/>
              <w:spacing w:after="0" w:line="240" w:lineRule="auto"/>
              <w:rPr>
                <w:i/>
                <w:iCs/>
                <w:sz w:val="16"/>
                <w:szCs w:val="16"/>
              </w:rPr>
            </w:pPr>
          </w:p>
          <w:p w14:paraId="7B58EE49" w14:textId="77777777" w:rsidR="001D54DD" w:rsidRDefault="001D54DD" w:rsidP="00335A10">
            <w:pPr>
              <w:pStyle w:val="Body"/>
              <w:spacing w:after="0" w:line="240" w:lineRule="auto"/>
              <w:rPr>
                <w:i/>
                <w:iCs/>
                <w:sz w:val="16"/>
                <w:szCs w:val="16"/>
              </w:rPr>
            </w:pPr>
          </w:p>
          <w:p w14:paraId="1DBA6321" w14:textId="77777777" w:rsidR="001D54DD" w:rsidRDefault="001D54DD" w:rsidP="00335A10">
            <w:pPr>
              <w:pStyle w:val="Body"/>
              <w:spacing w:after="0" w:line="240" w:lineRule="auto"/>
              <w:rPr>
                <w:i/>
                <w:iCs/>
                <w:sz w:val="16"/>
                <w:szCs w:val="16"/>
              </w:rPr>
            </w:pPr>
          </w:p>
          <w:p w14:paraId="12799F2A" w14:textId="77777777" w:rsidR="001D54DD" w:rsidRDefault="001D54DD" w:rsidP="00335A10">
            <w:pPr>
              <w:pStyle w:val="Body"/>
              <w:spacing w:after="0" w:line="240" w:lineRule="auto"/>
              <w:rPr>
                <w:i/>
                <w:iCs/>
                <w:sz w:val="16"/>
                <w:szCs w:val="16"/>
              </w:rPr>
            </w:pPr>
          </w:p>
          <w:p w14:paraId="5EDBCE3F" w14:textId="77777777" w:rsidR="001D54DD" w:rsidRDefault="001D54DD" w:rsidP="00335A10">
            <w:pPr>
              <w:pStyle w:val="Body"/>
              <w:spacing w:after="0" w:line="240" w:lineRule="auto"/>
              <w:rPr>
                <w:i/>
                <w:iCs/>
                <w:sz w:val="16"/>
                <w:szCs w:val="16"/>
              </w:rPr>
            </w:pPr>
          </w:p>
          <w:p w14:paraId="3184255F" w14:textId="77777777" w:rsidR="001D54DD" w:rsidRDefault="001D54DD" w:rsidP="00335A10">
            <w:pPr>
              <w:pStyle w:val="Body"/>
              <w:spacing w:after="0" w:line="240" w:lineRule="auto"/>
              <w:rPr>
                <w:i/>
                <w:iCs/>
                <w:sz w:val="16"/>
                <w:szCs w:val="16"/>
              </w:rPr>
            </w:pPr>
          </w:p>
          <w:p w14:paraId="359A893A" w14:textId="77777777" w:rsidR="001D54DD" w:rsidRDefault="001D54DD" w:rsidP="00335A10">
            <w:pPr>
              <w:pStyle w:val="Body"/>
              <w:spacing w:after="0" w:line="240" w:lineRule="auto"/>
              <w:rPr>
                <w:i/>
                <w:iCs/>
                <w:sz w:val="16"/>
                <w:szCs w:val="16"/>
              </w:rPr>
            </w:pPr>
          </w:p>
          <w:p w14:paraId="048F3623" w14:textId="77777777" w:rsidR="001D54DD" w:rsidRDefault="001D54DD" w:rsidP="00335A10">
            <w:pPr>
              <w:pStyle w:val="Body"/>
              <w:spacing w:after="0" w:line="240" w:lineRule="auto"/>
              <w:rPr>
                <w:i/>
                <w:iCs/>
                <w:sz w:val="16"/>
                <w:szCs w:val="16"/>
              </w:rPr>
            </w:pPr>
          </w:p>
          <w:p w14:paraId="051C9BCF" w14:textId="77777777" w:rsidR="001D54DD" w:rsidRDefault="001D54DD" w:rsidP="00335A10">
            <w:pPr>
              <w:pStyle w:val="Body"/>
              <w:spacing w:after="0" w:line="240" w:lineRule="auto"/>
              <w:rPr>
                <w:i/>
                <w:iCs/>
                <w:sz w:val="16"/>
                <w:szCs w:val="16"/>
              </w:rPr>
            </w:pPr>
          </w:p>
          <w:p w14:paraId="3592056E" w14:textId="77777777" w:rsidR="001D54DD" w:rsidRDefault="001D54DD" w:rsidP="00335A10">
            <w:pPr>
              <w:pStyle w:val="Body"/>
              <w:spacing w:after="0" w:line="240" w:lineRule="auto"/>
              <w:rPr>
                <w:i/>
                <w:iCs/>
                <w:sz w:val="16"/>
                <w:szCs w:val="16"/>
              </w:rPr>
            </w:pPr>
          </w:p>
          <w:p w14:paraId="3DE70D66" w14:textId="77777777" w:rsidR="001D54DD" w:rsidRDefault="001D54DD" w:rsidP="00335A10">
            <w:pPr>
              <w:pStyle w:val="Body"/>
              <w:spacing w:after="0" w:line="240" w:lineRule="auto"/>
              <w:rPr>
                <w:i/>
                <w:iCs/>
                <w:sz w:val="16"/>
                <w:szCs w:val="16"/>
              </w:rPr>
            </w:pPr>
          </w:p>
          <w:p w14:paraId="63F9E3FC" w14:textId="77777777" w:rsidR="001D54DD" w:rsidRDefault="001D54DD" w:rsidP="00335A10">
            <w:pPr>
              <w:pStyle w:val="Body"/>
              <w:spacing w:after="0" w:line="240" w:lineRule="auto"/>
              <w:rPr>
                <w:i/>
                <w:iCs/>
                <w:sz w:val="16"/>
                <w:szCs w:val="16"/>
              </w:rPr>
            </w:pPr>
          </w:p>
          <w:p w14:paraId="04AC23E6" w14:textId="77777777" w:rsidR="001D54DD" w:rsidRDefault="001D54DD" w:rsidP="00335A10">
            <w:pPr>
              <w:pStyle w:val="Body"/>
              <w:spacing w:after="0" w:line="240" w:lineRule="auto"/>
              <w:rPr>
                <w:i/>
                <w:iCs/>
                <w:sz w:val="16"/>
                <w:szCs w:val="16"/>
              </w:rPr>
            </w:pPr>
          </w:p>
          <w:p w14:paraId="5AE9F0DD" w14:textId="77777777" w:rsidR="001D54DD" w:rsidRDefault="001D54DD" w:rsidP="00335A10">
            <w:pPr>
              <w:pStyle w:val="Body"/>
              <w:spacing w:after="0" w:line="240" w:lineRule="auto"/>
              <w:rPr>
                <w:i/>
                <w:iCs/>
                <w:sz w:val="16"/>
                <w:szCs w:val="16"/>
              </w:rPr>
            </w:pPr>
          </w:p>
          <w:p w14:paraId="5BCA44F8" w14:textId="77777777" w:rsidR="001D54DD" w:rsidRDefault="001D54DD" w:rsidP="00335A10">
            <w:pPr>
              <w:pStyle w:val="Body"/>
              <w:spacing w:after="0" w:line="240" w:lineRule="auto"/>
              <w:rPr>
                <w:i/>
                <w:iCs/>
                <w:sz w:val="16"/>
                <w:szCs w:val="16"/>
              </w:rPr>
            </w:pPr>
          </w:p>
          <w:p w14:paraId="79C4D381" w14:textId="77777777" w:rsidR="001D54DD" w:rsidRDefault="001D54DD" w:rsidP="00335A10">
            <w:pPr>
              <w:pStyle w:val="Body"/>
              <w:spacing w:after="0" w:line="240" w:lineRule="auto"/>
              <w:rPr>
                <w:i/>
                <w:iCs/>
                <w:sz w:val="16"/>
                <w:szCs w:val="16"/>
              </w:rPr>
            </w:pPr>
          </w:p>
          <w:p w14:paraId="0EF2EDE8" w14:textId="77777777" w:rsidR="001D54DD" w:rsidRDefault="001D54DD" w:rsidP="00335A10">
            <w:pPr>
              <w:pStyle w:val="Body"/>
              <w:spacing w:after="0" w:line="240" w:lineRule="auto"/>
              <w:rPr>
                <w:i/>
                <w:iCs/>
                <w:sz w:val="16"/>
                <w:szCs w:val="16"/>
              </w:rPr>
            </w:pPr>
          </w:p>
          <w:p w14:paraId="189DA271" w14:textId="77777777" w:rsidR="001D54DD" w:rsidRDefault="001D54DD" w:rsidP="00335A10">
            <w:pPr>
              <w:pStyle w:val="Body"/>
              <w:spacing w:after="0" w:line="240" w:lineRule="auto"/>
            </w:pPr>
          </w:p>
        </w:tc>
        <w:tc>
          <w:tcPr>
            <w:tcW w:w="6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6D95A0"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To overcome the issue based around the class size, in the future I think that I would split them into four groups and have two separate conscience allies so the argument run a bit quicker and the person walking down the middle would be able to focus more on the arguments being presented to them.</w:t>
            </w:r>
          </w:p>
          <w:p w14:paraId="71120D63" w14:textId="77777777" w:rsidR="001D54DD" w:rsidRPr="00BC4DD0" w:rsidRDefault="001D54DD" w:rsidP="00335A10">
            <w:pPr>
              <w:pStyle w:val="Body"/>
              <w:spacing w:after="0" w:line="240" w:lineRule="auto"/>
              <w:rPr>
                <w:rFonts w:ascii="Times New Roman" w:hAnsi="Times New Roman" w:cs="Times New Roman"/>
                <w:sz w:val="18"/>
                <w:szCs w:val="18"/>
              </w:rPr>
            </w:pPr>
          </w:p>
          <w:p w14:paraId="5C988F51" w14:textId="77777777" w:rsidR="001D54DD" w:rsidRPr="00BC4DD0"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 xml:space="preserve">An additional difficulty with managing behaviour during this lesson was that the lesson took place in the hall, for more space, however this was an unusual area for the children to have a normal lesson in so they were louder than normal and it took a few attempts to get them to listen initially. However, this larger space was essential for this activity as it would have been extremely difficult to have create the alley within the classroom, with this in mind I would use the hall to carry out this activity again because events benefits of the space outweigh the added behaviour management required. </w:t>
            </w:r>
          </w:p>
          <w:p w14:paraId="63BEF61B" w14:textId="77777777" w:rsidR="001D54DD" w:rsidRPr="00BC4DD0" w:rsidRDefault="001D54DD" w:rsidP="00335A10">
            <w:pPr>
              <w:pStyle w:val="Body"/>
              <w:spacing w:after="0" w:line="240" w:lineRule="auto"/>
              <w:rPr>
                <w:rFonts w:ascii="Times New Roman" w:hAnsi="Times New Roman" w:cs="Times New Roman"/>
                <w:sz w:val="18"/>
                <w:szCs w:val="18"/>
              </w:rPr>
            </w:pPr>
          </w:p>
          <w:p w14:paraId="2FF4684A" w14:textId="77777777" w:rsidR="001D54DD" w:rsidRDefault="001D54DD" w:rsidP="00335A10">
            <w:pPr>
              <w:pStyle w:val="Body"/>
              <w:spacing w:after="0" w:line="240" w:lineRule="auto"/>
              <w:rPr>
                <w:rFonts w:ascii="Times New Roman" w:hAnsi="Times New Roman" w:cs="Times New Roman"/>
                <w:sz w:val="18"/>
                <w:szCs w:val="18"/>
              </w:rPr>
            </w:pPr>
            <w:r w:rsidRPr="00BC4DD0">
              <w:rPr>
                <w:rFonts w:ascii="Times New Roman" w:hAnsi="Times New Roman" w:cs="Times New Roman"/>
                <w:sz w:val="18"/>
                <w:szCs w:val="18"/>
              </w:rPr>
              <w:t xml:space="preserve">Another thing that could have been seen as an issue with this lesson is that it was a one-off lesson. The children had not been looking at this story prior to the activity therefore there were a few children in the class who had never seen the film and did not know anything about the story. I do not think that this was a major issue for the lesson as it was a topic the children had prior knowledge on and the rest of the book was not important during the activity. As previously mentioned I would have liked the opportunity to take a few lessons leading up to this one to get them thinking about debates and their persuasive language. </w:t>
            </w:r>
          </w:p>
          <w:p w14:paraId="4E51A9BC" w14:textId="77777777" w:rsidR="001D54DD" w:rsidRDefault="001D54DD" w:rsidP="00335A10">
            <w:pPr>
              <w:pStyle w:val="Body"/>
              <w:spacing w:after="0" w:line="240" w:lineRule="auto"/>
              <w:rPr>
                <w:rFonts w:ascii="Times New Roman" w:hAnsi="Times New Roman" w:cs="Times New Roman"/>
                <w:sz w:val="18"/>
                <w:szCs w:val="18"/>
              </w:rPr>
            </w:pPr>
          </w:p>
          <w:p w14:paraId="2DE97CBF" w14:textId="77777777" w:rsidR="001D54DD" w:rsidRDefault="001D54DD" w:rsidP="00335A10">
            <w:pPr>
              <w:pStyle w:val="Body"/>
              <w:spacing w:after="0" w:line="240" w:lineRule="auto"/>
              <w:rPr>
                <w:rFonts w:ascii="Times New Roman" w:hAnsi="Times New Roman" w:cs="Times New Roman"/>
                <w:sz w:val="18"/>
                <w:szCs w:val="18"/>
              </w:rPr>
            </w:pPr>
            <w:r>
              <w:rPr>
                <w:rFonts w:ascii="Times New Roman" w:hAnsi="Times New Roman" w:cs="Times New Roman"/>
                <w:sz w:val="18"/>
                <w:szCs w:val="18"/>
              </w:rPr>
              <w:t>In future I will look to include the opportunity for the children to display all of the given skills in the plenary re-iterating what they have learnt throughout the lesson.</w:t>
            </w:r>
          </w:p>
          <w:p w14:paraId="716370FE" w14:textId="77777777" w:rsidR="001D54DD" w:rsidRDefault="001D54DD" w:rsidP="00335A10">
            <w:pPr>
              <w:pStyle w:val="Body"/>
              <w:spacing w:after="0" w:line="240" w:lineRule="auto"/>
              <w:rPr>
                <w:rFonts w:ascii="Times New Roman" w:hAnsi="Times New Roman" w:cs="Times New Roman"/>
                <w:sz w:val="18"/>
                <w:szCs w:val="18"/>
              </w:rPr>
            </w:pPr>
          </w:p>
          <w:p w14:paraId="0EF2B6AA" w14:textId="77777777" w:rsidR="001D54DD" w:rsidRPr="00BC4DD0" w:rsidRDefault="001D54DD" w:rsidP="00335A10">
            <w:pPr>
              <w:pStyle w:val="Body"/>
              <w:spacing w:after="0" w:line="240" w:lineRule="auto"/>
              <w:rPr>
                <w:rFonts w:ascii="Times New Roman" w:hAnsi="Times New Roman" w:cs="Times New Roman"/>
                <w:sz w:val="18"/>
                <w:szCs w:val="18"/>
              </w:rPr>
            </w:pPr>
            <w:r>
              <w:rPr>
                <w:rFonts w:ascii="Times New Roman" w:hAnsi="Times New Roman" w:cs="Times New Roman"/>
                <w:sz w:val="18"/>
                <w:szCs w:val="18"/>
              </w:rPr>
              <w:t>I would also try to stick to open-ended questions allowing the children to freely answer the question without any influences.</w:t>
            </w:r>
          </w:p>
          <w:p w14:paraId="10564AF0" w14:textId="77777777" w:rsidR="001D54DD" w:rsidRPr="00BC4DD0" w:rsidRDefault="001D54DD" w:rsidP="00335A10">
            <w:pPr>
              <w:pStyle w:val="Body"/>
              <w:spacing w:after="0" w:line="240" w:lineRule="auto"/>
              <w:rPr>
                <w:rFonts w:ascii="Times New Roman" w:hAnsi="Times New Roman" w:cs="Times New Roman"/>
                <w:b/>
                <w:bCs/>
                <w:sz w:val="18"/>
                <w:szCs w:val="18"/>
                <w:u w:val="single"/>
              </w:rPr>
            </w:pPr>
          </w:p>
          <w:p w14:paraId="59858EFC" w14:textId="77777777" w:rsidR="001D54DD" w:rsidRPr="00BC4DD0" w:rsidRDefault="001D54DD" w:rsidP="00335A10">
            <w:pPr>
              <w:pStyle w:val="Body"/>
              <w:spacing w:after="0" w:line="240" w:lineRule="auto"/>
              <w:rPr>
                <w:rFonts w:ascii="Times New Roman" w:hAnsi="Times New Roman" w:cs="Times New Roman"/>
                <w:b/>
                <w:bCs/>
                <w:sz w:val="18"/>
                <w:szCs w:val="18"/>
                <w:u w:val="single"/>
              </w:rPr>
            </w:pPr>
          </w:p>
          <w:p w14:paraId="73CB436B" w14:textId="77777777" w:rsidR="001D54DD" w:rsidRPr="00BC4DD0" w:rsidRDefault="001D54DD" w:rsidP="00335A10">
            <w:pPr>
              <w:pStyle w:val="Body"/>
              <w:spacing w:after="0" w:line="240" w:lineRule="auto"/>
              <w:rPr>
                <w:rFonts w:ascii="Times New Roman" w:hAnsi="Times New Roman" w:cs="Times New Roman"/>
                <w:sz w:val="18"/>
                <w:szCs w:val="18"/>
              </w:rPr>
            </w:pPr>
          </w:p>
        </w:tc>
      </w:tr>
      <w:tr w:rsidR="001D54DD" w14:paraId="19AE9FEE" w14:textId="77777777" w:rsidTr="00335A10">
        <w:trPr>
          <w:trHeight w:val="250"/>
        </w:trPr>
        <w:tc>
          <w:tcPr>
            <w:tcW w:w="9020" w:type="dxa"/>
            <w:gridSpan w:val="2"/>
            <w:tcBorders>
              <w:top w:val="single" w:sz="4" w:space="0" w:color="000000"/>
              <w:left w:val="single" w:sz="4" w:space="0" w:color="000000"/>
              <w:bottom w:val="single" w:sz="4" w:space="0" w:color="000000"/>
              <w:right w:val="single" w:sz="4" w:space="0" w:color="000000"/>
            </w:tcBorders>
            <w:shd w:val="clear" w:color="auto" w:fill="EEECE1"/>
            <w:tcMar>
              <w:top w:w="80" w:type="dxa"/>
              <w:left w:w="80" w:type="dxa"/>
              <w:bottom w:w="80" w:type="dxa"/>
              <w:right w:w="80" w:type="dxa"/>
            </w:tcMar>
          </w:tcPr>
          <w:p w14:paraId="3A098135" w14:textId="77777777" w:rsidR="001D54DD" w:rsidRDefault="001D54DD" w:rsidP="00335A10">
            <w:pPr>
              <w:pStyle w:val="Body"/>
              <w:spacing w:after="0" w:line="240" w:lineRule="auto"/>
              <w:jc w:val="center"/>
            </w:pPr>
            <w:r>
              <w:lastRenderedPageBreak/>
              <w:t xml:space="preserve">Y profiad newydd / </w:t>
            </w:r>
            <w:r>
              <w:rPr>
                <w:i/>
                <w:iCs/>
              </w:rPr>
              <w:t>Transformed experience</w:t>
            </w:r>
          </w:p>
        </w:tc>
      </w:tr>
    </w:tbl>
    <w:p w14:paraId="1717E2FF" w14:textId="77777777" w:rsidR="001D54DD" w:rsidRPr="001D54DD" w:rsidRDefault="001D54DD" w:rsidP="006F14E3">
      <w:pPr>
        <w:rPr>
          <w:rFonts w:ascii="Times New Roman" w:hAnsi="Times New Roman" w:cs="Times New Roman"/>
          <w:sz w:val="18"/>
          <w:szCs w:val="18"/>
        </w:rPr>
      </w:pPr>
    </w:p>
    <w:sectPr w:rsidR="001D54DD" w:rsidRPr="001D54DD">
      <w:headerReference w:type="default" r:id="rId36"/>
      <w:footerReference w:type="default" r:id="rId3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arah Bowen" w:date="2018-04-13T12:19:00Z" w:initials="SB">
    <w:p w14:paraId="375FBC7D" w14:textId="5507E7FA" w:rsidR="00AE59D3" w:rsidRDefault="00AE59D3">
      <w:pPr>
        <w:pStyle w:val="CommentText"/>
      </w:pPr>
      <w:r>
        <w:rPr>
          <w:rStyle w:val="CommentReference"/>
        </w:rPr>
        <w:annotationRef/>
      </w:r>
      <w:r>
        <w:t>Stuttering and not very fluent in speech suggesting nervousness or uncertainty</w:t>
      </w:r>
    </w:p>
  </w:comment>
  <w:comment w:id="2" w:author="Sarah Bowen" w:date="2018-04-13T12:20:00Z" w:initials="SB">
    <w:p w14:paraId="2B5B416E" w14:textId="6AA125C7" w:rsidR="00AE59D3" w:rsidRDefault="00AE59D3">
      <w:pPr>
        <w:pStyle w:val="CommentText"/>
      </w:pPr>
      <w:r>
        <w:rPr>
          <w:rStyle w:val="CommentReference"/>
        </w:rPr>
        <w:annotationRef/>
      </w:r>
      <w:r>
        <w:t>Contradicting to what was being discussed in the classroom as the pupil had to persuade another pupil of their argument</w:t>
      </w:r>
    </w:p>
  </w:comment>
  <w:comment w:id="3" w:author="Sarah Bowen" w:date="2018-04-13T12:21:00Z" w:initials="SB">
    <w:p w14:paraId="433320F4" w14:textId="6969648D" w:rsidR="00AE59D3" w:rsidRDefault="00AE59D3">
      <w:pPr>
        <w:pStyle w:val="CommentText"/>
      </w:pPr>
      <w:r>
        <w:rPr>
          <w:rStyle w:val="CommentReference"/>
        </w:rPr>
        <w:annotationRef/>
      </w:r>
      <w:r>
        <w:t>This is a closed question</w:t>
      </w:r>
    </w:p>
  </w:comment>
  <w:comment w:id="4" w:author="Sarah Bowen" w:date="2018-04-13T12:24:00Z" w:initials="SB">
    <w:p w14:paraId="6CA7AAF1" w14:textId="4FEE8CAC" w:rsidR="00AE59D3" w:rsidRDefault="00AE59D3">
      <w:pPr>
        <w:pStyle w:val="CommentText"/>
      </w:pPr>
      <w:r>
        <w:rPr>
          <w:rStyle w:val="CommentReference"/>
        </w:rPr>
        <w:annotationRef/>
      </w:r>
      <w:r>
        <w:t>Showing a different context to use persuasive skills in</w:t>
      </w:r>
    </w:p>
  </w:comment>
  <w:comment w:id="5" w:author="Sarah Bowen" w:date="2018-04-13T12:22:00Z" w:initials="SB">
    <w:p w14:paraId="0B435955" w14:textId="27EEDEF5" w:rsidR="00AE59D3" w:rsidRDefault="00AE59D3">
      <w:pPr>
        <w:pStyle w:val="CommentText"/>
      </w:pPr>
      <w:r>
        <w:rPr>
          <w:rStyle w:val="CommentReference"/>
        </w:rPr>
        <w:annotationRef/>
      </w:r>
      <w:r>
        <w:t>Suggestion of copying previous answers from case pupil 2</w:t>
      </w:r>
    </w:p>
  </w:comment>
  <w:comment w:id="6" w:author="Sarah Bowen" w:date="2018-04-13T12:22:00Z" w:initials="SB">
    <w:p w14:paraId="11EC2B75" w14:textId="272635CF" w:rsidR="00AE59D3" w:rsidRDefault="00AE59D3">
      <w:pPr>
        <w:pStyle w:val="CommentText"/>
      </w:pPr>
      <w:r>
        <w:rPr>
          <w:rStyle w:val="CommentReference"/>
        </w:rPr>
        <w:annotationRef/>
      </w:r>
      <w:r>
        <w:t>These answers were also used with child 2 may have been influenced in their answers</w:t>
      </w:r>
    </w:p>
  </w:comment>
  <w:comment w:id="7" w:author="Sarah Bowen" w:date="2018-04-13T12:24:00Z" w:initials="SB">
    <w:p w14:paraId="0D97926E" w14:textId="5DA13787" w:rsidR="00AE59D3" w:rsidRDefault="00AE59D3">
      <w:pPr>
        <w:pStyle w:val="CommentText"/>
      </w:pPr>
      <w:r>
        <w:rPr>
          <w:rStyle w:val="CommentReference"/>
        </w:rPr>
        <w:annotationRef/>
      </w:r>
      <w:r>
        <w:t>This child has given another example where they could use persuasive skills in a different context</w:t>
      </w:r>
    </w:p>
  </w:comment>
  <w:comment w:id="8" w:author="Sarah Bowen" w:date="2018-04-13T12:23:00Z" w:initials="SB">
    <w:p w14:paraId="7FEAFB52" w14:textId="456FCA10" w:rsidR="00AE59D3" w:rsidRDefault="00AE59D3">
      <w:pPr>
        <w:pStyle w:val="CommentText"/>
      </w:pPr>
      <w:r>
        <w:rPr>
          <w:rStyle w:val="CommentReference"/>
        </w:rPr>
        <w:annotationRef/>
      </w:r>
      <w:r>
        <w:t>Another persuasive skills repeated this could either be a point re-iterated and remembered or copied from others within the interview</w:t>
      </w:r>
    </w:p>
  </w:comment>
  <w:comment w:id="9" w:author="Sarah Bowen" w:date="2018-04-13T12:25:00Z" w:initials="SB">
    <w:p w14:paraId="0CDC23D1" w14:textId="1A5DEE35" w:rsidR="00AE59D3" w:rsidRDefault="00AE59D3">
      <w:pPr>
        <w:pStyle w:val="CommentText"/>
      </w:pPr>
      <w:r>
        <w:rPr>
          <w:rStyle w:val="CommentReference"/>
        </w:rPr>
        <w:annotationRef/>
      </w:r>
      <w:r>
        <w:t>Another context example used suggesting better understanding of persuasive skills</w:t>
      </w:r>
    </w:p>
  </w:comment>
  <w:comment w:id="10" w:author="Sarah Bowen" w:date="2018-04-13T12:32:00Z" w:initials="SB">
    <w:p w14:paraId="7497C4AA" w14:textId="499CEF09" w:rsidR="00AE59D3" w:rsidRDefault="00AE59D3">
      <w:pPr>
        <w:pStyle w:val="CommentText"/>
      </w:pPr>
      <w:r>
        <w:rPr>
          <w:rStyle w:val="CommentReference"/>
        </w:rPr>
        <w:annotationRef/>
      </w:r>
      <w:r>
        <w:t>Use of a closed question can be guiding</w:t>
      </w:r>
    </w:p>
  </w:comment>
  <w:comment w:id="11" w:author="Sarah Bowen" w:date="2018-04-13T12:32:00Z" w:initials="SB">
    <w:p w14:paraId="248AFEEB" w14:textId="747052D7" w:rsidR="00AE59D3" w:rsidRDefault="00AE59D3">
      <w:pPr>
        <w:pStyle w:val="CommentText"/>
      </w:pPr>
      <w:r>
        <w:rPr>
          <w:rStyle w:val="CommentReference"/>
        </w:rPr>
        <w:annotationRef/>
      </w:r>
      <w:r>
        <w:t>There was a silence here showing uncertainty leading the teacher to ask a question in a different way.</w:t>
      </w:r>
    </w:p>
  </w:comment>
  <w:comment w:id="12" w:author="Sarah Bowen" w:date="2018-04-13T12:33:00Z" w:initials="SB">
    <w:p w14:paraId="14270828" w14:textId="40E07222" w:rsidR="00AE59D3" w:rsidRDefault="00AE59D3">
      <w:pPr>
        <w:pStyle w:val="CommentText"/>
      </w:pPr>
      <w:r>
        <w:rPr>
          <w:rStyle w:val="CommentReference"/>
        </w:rPr>
        <w:annotationRef/>
      </w:r>
      <w:r>
        <w:t>The teacher could have got the child to elaborate here using the why do you think that technique.</w:t>
      </w:r>
    </w:p>
  </w:comment>
  <w:comment w:id="13" w:author="Sarah Bowen" w:date="2018-04-13T12:34:00Z" w:initials="SB">
    <w:p w14:paraId="7D8763C1" w14:textId="58A2B228" w:rsidR="00AE59D3" w:rsidRDefault="00AE59D3">
      <w:pPr>
        <w:pStyle w:val="CommentText"/>
      </w:pPr>
      <w:r>
        <w:rPr>
          <w:rStyle w:val="CommentReference"/>
        </w:rPr>
        <w:annotationRef/>
      </w:r>
      <w:r>
        <w:t>This could be seen as leading</w:t>
      </w:r>
    </w:p>
  </w:comment>
  <w:comment w:id="14" w:author="Sarah Bowen" w:date="2018-04-13T12:34:00Z" w:initials="SB">
    <w:p w14:paraId="749980B8" w14:textId="03645E44" w:rsidR="00AE59D3" w:rsidRDefault="00AE59D3">
      <w:pPr>
        <w:pStyle w:val="CommentText"/>
      </w:pPr>
      <w:r>
        <w:rPr>
          <w:rStyle w:val="CommentReference"/>
        </w:rPr>
        <w:annotationRef/>
      </w:r>
      <w:r>
        <w:t>Again the use of umm shows uncertainty in the child’s answer</w:t>
      </w:r>
    </w:p>
  </w:comment>
  <w:comment w:id="15" w:author="Sarah Bowen" w:date="2018-04-13T12:39:00Z" w:initials="SB">
    <w:p w14:paraId="2D626917" w14:textId="5BD4406A" w:rsidR="00AE59D3" w:rsidRDefault="00AE59D3">
      <w:pPr>
        <w:pStyle w:val="CommentText"/>
      </w:pPr>
      <w:r>
        <w:rPr>
          <w:rStyle w:val="CommentReference"/>
        </w:rPr>
        <w:annotationRef/>
      </w:r>
      <w:r>
        <w:t>Saying examples of ways to use persuasive skills in other contexts</w:t>
      </w:r>
    </w:p>
  </w:comment>
  <w:comment w:id="16" w:author="Sarah Bowen" w:date="2018-04-13T12:34:00Z" w:initials="SB">
    <w:p w14:paraId="3C80FDF7" w14:textId="21C0C84C" w:rsidR="00AE59D3" w:rsidRDefault="00AE59D3">
      <w:pPr>
        <w:pStyle w:val="CommentText"/>
      </w:pPr>
      <w:r>
        <w:rPr>
          <w:rStyle w:val="CommentReference"/>
        </w:rPr>
        <w:annotationRef/>
      </w:r>
      <w:r>
        <w:t>This is a closed question not allowing the child to expand a lot on their answer</w:t>
      </w:r>
    </w:p>
  </w:comment>
  <w:comment w:id="17" w:author="Sarah Bowen" w:date="2018-04-13T12:35:00Z" w:initials="SB">
    <w:p w14:paraId="6B8E1080" w14:textId="49E9F525" w:rsidR="00AE59D3" w:rsidRDefault="00AE59D3">
      <w:pPr>
        <w:pStyle w:val="CommentText"/>
      </w:pPr>
      <w:r>
        <w:rPr>
          <w:rStyle w:val="CommentReference"/>
        </w:rPr>
        <w:annotationRef/>
      </w:r>
      <w:r>
        <w:t>Child seems uncertain about answer or taking time to think</w:t>
      </w:r>
    </w:p>
  </w:comment>
  <w:comment w:id="18" w:author="Sarah Bowen" w:date="2018-04-13T12:38:00Z" w:initials="SB">
    <w:p w14:paraId="478AAACF" w14:textId="6B18B19B" w:rsidR="00AE59D3" w:rsidRDefault="00AE59D3">
      <w:pPr>
        <w:pStyle w:val="CommentText"/>
      </w:pPr>
      <w:r>
        <w:rPr>
          <w:rStyle w:val="CommentReference"/>
        </w:rPr>
        <w:annotationRef/>
      </w:r>
      <w:r>
        <w:t>States a different context but not in as much depth as others.</w:t>
      </w:r>
    </w:p>
  </w:comment>
  <w:comment w:id="19" w:author="Sarah Bowen" w:date="2018-04-13T12:36:00Z" w:initials="SB">
    <w:p w14:paraId="6D2FE91E" w14:textId="6372914B" w:rsidR="00AE59D3" w:rsidRDefault="00AE59D3">
      <w:pPr>
        <w:pStyle w:val="CommentText"/>
      </w:pPr>
      <w:r>
        <w:rPr>
          <w:rStyle w:val="CommentReference"/>
        </w:rPr>
        <w:annotationRef/>
      </w:r>
      <w:r>
        <w:t>Uncertainty or thinking</w:t>
      </w:r>
    </w:p>
  </w:comment>
  <w:comment w:id="20" w:author="Sarah Bowen" w:date="2018-04-13T12:36:00Z" w:initials="SB">
    <w:p w14:paraId="3D3CC968" w14:textId="3AA754E9" w:rsidR="00AE59D3" w:rsidRDefault="00AE59D3">
      <w:pPr>
        <w:pStyle w:val="CommentText"/>
      </w:pPr>
      <w:r>
        <w:rPr>
          <w:rStyle w:val="CommentReference"/>
        </w:rPr>
        <w:annotationRef/>
      </w:r>
      <w:r>
        <w:t>Showing use of persuasive skills but saying it in a different way</w:t>
      </w:r>
    </w:p>
  </w:comment>
  <w:comment w:id="21" w:author="Sarah Bowen" w:date="2018-04-13T12:37:00Z" w:initials="SB">
    <w:p w14:paraId="40714DA7" w14:textId="1B73868D" w:rsidR="00AE59D3" w:rsidRDefault="00AE59D3">
      <w:pPr>
        <w:pStyle w:val="CommentText"/>
      </w:pPr>
      <w:r>
        <w:rPr>
          <w:rStyle w:val="CommentReference"/>
        </w:rPr>
        <w:annotationRef/>
      </w:r>
      <w:r>
        <w:t>More of an open-ended question allowing the child to give examples</w:t>
      </w:r>
    </w:p>
  </w:comment>
  <w:comment w:id="22" w:author="Sarah Bowen" w:date="2018-04-13T12:38:00Z" w:initials="SB">
    <w:p w14:paraId="39FD9595" w14:textId="20B47F77" w:rsidR="00AE59D3" w:rsidRDefault="00AE59D3">
      <w:pPr>
        <w:pStyle w:val="CommentText"/>
      </w:pPr>
      <w:r>
        <w:rPr>
          <w:rStyle w:val="CommentReference"/>
        </w:rPr>
        <w:annotationRef/>
      </w:r>
      <w:r>
        <w:t>Giving examples of using persuasive skills in a different context.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75FBC7D" w15:done="0"/>
  <w15:commentEx w15:paraId="2B5B416E" w15:done="0"/>
  <w15:commentEx w15:paraId="433320F4" w15:done="0"/>
  <w15:commentEx w15:paraId="6CA7AAF1" w15:done="0"/>
  <w15:commentEx w15:paraId="0B435955" w15:done="0"/>
  <w15:commentEx w15:paraId="11EC2B75" w15:done="0"/>
  <w15:commentEx w15:paraId="0D97926E" w15:done="0"/>
  <w15:commentEx w15:paraId="7FEAFB52" w15:done="0"/>
  <w15:commentEx w15:paraId="0CDC23D1" w15:done="0"/>
  <w15:commentEx w15:paraId="7497C4AA" w15:done="0"/>
  <w15:commentEx w15:paraId="248AFEEB" w15:done="0"/>
  <w15:commentEx w15:paraId="14270828" w15:done="0"/>
  <w15:commentEx w15:paraId="7D8763C1" w15:done="0"/>
  <w15:commentEx w15:paraId="749980B8" w15:done="0"/>
  <w15:commentEx w15:paraId="2D626917" w15:done="0"/>
  <w15:commentEx w15:paraId="3C80FDF7" w15:done="0"/>
  <w15:commentEx w15:paraId="6B8E1080" w15:done="0"/>
  <w15:commentEx w15:paraId="478AAACF" w15:done="0"/>
  <w15:commentEx w15:paraId="6D2FE91E" w15:done="0"/>
  <w15:commentEx w15:paraId="3D3CC968" w15:done="0"/>
  <w15:commentEx w15:paraId="40714DA7" w15:done="0"/>
  <w15:commentEx w15:paraId="39FD959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75FBC7D" w16cid:durableId="1E7B1EE8"/>
  <w16cid:commentId w16cid:paraId="2B5B416E" w16cid:durableId="1E7B1F13"/>
  <w16cid:commentId w16cid:paraId="433320F4" w16cid:durableId="1E7B1F47"/>
  <w16cid:commentId w16cid:paraId="6CA7AAF1" w16cid:durableId="1E7B1FE9"/>
  <w16cid:commentId w16cid:paraId="0B435955" w16cid:durableId="1E7B1F6F"/>
  <w16cid:commentId w16cid:paraId="11EC2B75" w16cid:durableId="1E7B1F97"/>
  <w16cid:commentId w16cid:paraId="0D97926E" w16cid:durableId="1E7B2007"/>
  <w16cid:commentId w16cid:paraId="7FEAFB52" w16cid:durableId="1E7B1FB8"/>
  <w16cid:commentId w16cid:paraId="0CDC23D1" w16cid:durableId="1E7B202E"/>
  <w16cid:commentId w16cid:paraId="7497C4AA" w16cid:durableId="1E7B21C3"/>
  <w16cid:commentId w16cid:paraId="248AFEEB" w16cid:durableId="1E7B21DE"/>
  <w16cid:commentId w16cid:paraId="14270828" w16cid:durableId="1E7B2214"/>
  <w16cid:commentId w16cid:paraId="7D8763C1" w16cid:durableId="1E7B223B"/>
  <w16cid:commentId w16cid:paraId="749980B8" w16cid:durableId="1E7B224A"/>
  <w16cid:commentId w16cid:paraId="2D626917" w16cid:durableId="1E7B236A"/>
  <w16cid:commentId w16cid:paraId="3C80FDF7" w16cid:durableId="1E7B226E"/>
  <w16cid:commentId w16cid:paraId="6B8E1080" w16cid:durableId="1E7B2292"/>
  <w16cid:commentId w16cid:paraId="478AAACF" w16cid:durableId="1E7B234F"/>
  <w16cid:commentId w16cid:paraId="6D2FE91E" w16cid:durableId="1E7B22CE"/>
  <w16cid:commentId w16cid:paraId="3D3CC968" w16cid:durableId="1E7B22E1"/>
  <w16cid:commentId w16cid:paraId="40714DA7" w16cid:durableId="1E7B2313"/>
  <w16cid:commentId w16cid:paraId="39FD9595" w16cid:durableId="1E7B232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CD49A" w14:textId="77777777" w:rsidR="00AE59D3" w:rsidRDefault="00AE59D3" w:rsidP="00D6543E">
      <w:pPr>
        <w:spacing w:after="0" w:line="240" w:lineRule="auto"/>
      </w:pPr>
      <w:r>
        <w:separator/>
      </w:r>
    </w:p>
  </w:endnote>
  <w:endnote w:type="continuationSeparator" w:id="0">
    <w:p w14:paraId="74D187BB" w14:textId="77777777" w:rsidR="00AE59D3" w:rsidRDefault="00AE59D3" w:rsidP="00D65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2339404"/>
      <w:docPartObj>
        <w:docPartGallery w:val="Page Numbers (Bottom of Page)"/>
        <w:docPartUnique/>
      </w:docPartObj>
    </w:sdtPr>
    <w:sdtEndPr>
      <w:rPr>
        <w:noProof/>
      </w:rPr>
    </w:sdtEndPr>
    <w:sdtContent>
      <w:p w14:paraId="50C5CA76" w14:textId="27DF50C5" w:rsidR="003B1299" w:rsidRDefault="003B12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DD4F6" w14:textId="77777777" w:rsidR="003B1299" w:rsidRDefault="003B1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03ADB6" w14:textId="77777777" w:rsidR="00AE59D3" w:rsidRDefault="00AE59D3" w:rsidP="00D6543E">
      <w:pPr>
        <w:spacing w:after="0" w:line="240" w:lineRule="auto"/>
      </w:pPr>
      <w:r>
        <w:separator/>
      </w:r>
    </w:p>
  </w:footnote>
  <w:footnote w:type="continuationSeparator" w:id="0">
    <w:p w14:paraId="1842C120" w14:textId="77777777" w:rsidR="00AE59D3" w:rsidRDefault="00AE59D3" w:rsidP="00D654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1E931" w14:textId="36761666" w:rsidR="003B1299" w:rsidRPr="003B1299" w:rsidRDefault="003B1299">
    <w:pPr>
      <w:pStyle w:val="Header"/>
      <w:rPr>
        <w:rFonts w:ascii="Times New Roman" w:hAnsi="Times New Roman" w:cs="Times New Roman"/>
        <w:sz w:val="20"/>
        <w:szCs w:val="20"/>
      </w:rPr>
    </w:pPr>
    <w:r w:rsidRPr="003B1299">
      <w:rPr>
        <w:rFonts w:ascii="Times New Roman" w:hAnsi="Times New Roman" w:cs="Times New Roman"/>
        <w:sz w:val="20"/>
        <w:szCs w:val="20"/>
      </w:rPr>
      <w:t>Student number: 1700710 group 4</w:t>
    </w:r>
  </w:p>
  <w:p w14:paraId="45F2F456" w14:textId="77777777" w:rsidR="003B1299" w:rsidRDefault="003B12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32B35"/>
    <w:multiLevelType w:val="hybridMultilevel"/>
    <w:tmpl w:val="72FE1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23954"/>
    <w:multiLevelType w:val="hybridMultilevel"/>
    <w:tmpl w:val="C642796C"/>
    <w:lvl w:ilvl="0" w:tplc="764259B8">
      <w:start w:val="1"/>
      <w:numFmt w:val="bullet"/>
      <w:lvlText w:val=""/>
      <w:lvlJc w:val="left"/>
      <w:pPr>
        <w:ind w:left="720" w:hanging="360"/>
      </w:pPr>
      <w:rPr>
        <w:rFonts w:ascii="Wingdings" w:hAnsi="Wingdings" w:hint="default"/>
        <w:sz w:val="48"/>
        <w:szCs w:val="4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941D5"/>
    <w:multiLevelType w:val="hybridMultilevel"/>
    <w:tmpl w:val="940E6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4738B5"/>
    <w:multiLevelType w:val="hybridMultilevel"/>
    <w:tmpl w:val="55786098"/>
    <w:lvl w:ilvl="0" w:tplc="764259B8">
      <w:start w:val="1"/>
      <w:numFmt w:val="bullet"/>
      <w:lvlText w:val=""/>
      <w:lvlJc w:val="left"/>
      <w:pPr>
        <w:ind w:left="720" w:hanging="360"/>
      </w:pPr>
      <w:rPr>
        <w:rFonts w:ascii="Wingdings" w:hAnsi="Wingdings" w:hint="default"/>
        <w:sz w:val="48"/>
        <w:szCs w:val="4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2A175D"/>
    <w:multiLevelType w:val="hybridMultilevel"/>
    <w:tmpl w:val="EBCC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55E369E"/>
    <w:multiLevelType w:val="hybridMultilevel"/>
    <w:tmpl w:val="1DFA6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0072FB"/>
    <w:multiLevelType w:val="hybridMultilevel"/>
    <w:tmpl w:val="C8C83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1B635A"/>
    <w:multiLevelType w:val="hybridMultilevel"/>
    <w:tmpl w:val="76D44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DE237B7"/>
    <w:multiLevelType w:val="hybridMultilevel"/>
    <w:tmpl w:val="57A6D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8"/>
  </w:num>
  <w:num w:numId="2">
    <w:abstractNumId w:val="23"/>
  </w:num>
  <w:num w:numId="3">
    <w:abstractNumId w:val="13"/>
  </w:num>
  <w:num w:numId="4">
    <w:abstractNumId w:val="24"/>
  </w:num>
  <w:num w:numId="5">
    <w:abstractNumId w:val="4"/>
  </w:num>
  <w:num w:numId="6">
    <w:abstractNumId w:val="30"/>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2"/>
  </w:num>
  <w:num w:numId="13">
    <w:abstractNumId w:val="27"/>
  </w:num>
  <w:num w:numId="14">
    <w:abstractNumId w:val="25"/>
  </w:num>
  <w:num w:numId="15">
    <w:abstractNumId w:val="26"/>
  </w:num>
  <w:num w:numId="16">
    <w:abstractNumId w:val="2"/>
  </w:num>
  <w:num w:numId="17">
    <w:abstractNumId w:val="8"/>
  </w:num>
  <w:num w:numId="18">
    <w:abstractNumId w:val="9"/>
  </w:num>
  <w:num w:numId="19">
    <w:abstractNumId w:val="14"/>
  </w:num>
  <w:num w:numId="20">
    <w:abstractNumId w:val="15"/>
  </w:num>
  <w:num w:numId="21">
    <w:abstractNumId w:val="29"/>
  </w:num>
  <w:num w:numId="22">
    <w:abstractNumId w:val="6"/>
  </w:num>
  <w:num w:numId="23">
    <w:abstractNumId w:val="17"/>
  </w:num>
  <w:num w:numId="24">
    <w:abstractNumId w:val="22"/>
  </w:num>
  <w:num w:numId="25">
    <w:abstractNumId w:val="3"/>
  </w:num>
  <w:num w:numId="26">
    <w:abstractNumId w:val="19"/>
  </w:num>
  <w:num w:numId="27">
    <w:abstractNumId w:val="7"/>
  </w:num>
  <w:num w:numId="28">
    <w:abstractNumId w:val="0"/>
  </w:num>
  <w:num w:numId="29">
    <w:abstractNumId w:val="16"/>
  </w:num>
  <w:num w:numId="30">
    <w:abstractNumId w:val="20"/>
  </w:num>
  <w:num w:numId="31">
    <w:abstractNumId w:val="1"/>
  </w:num>
  <w:num w:numId="32">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rah Bowen">
    <w15:presenceInfo w15:providerId="Windows Live" w15:userId="ba214496b9f3dc5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4E3"/>
    <w:rsid w:val="00003C27"/>
    <w:rsid w:val="0000496F"/>
    <w:rsid w:val="00004BCB"/>
    <w:rsid w:val="00006E09"/>
    <w:rsid w:val="00007CB8"/>
    <w:rsid w:val="00010910"/>
    <w:rsid w:val="0001228B"/>
    <w:rsid w:val="0002232F"/>
    <w:rsid w:val="00032026"/>
    <w:rsid w:val="0003611E"/>
    <w:rsid w:val="0004432C"/>
    <w:rsid w:val="00084E60"/>
    <w:rsid w:val="0009292E"/>
    <w:rsid w:val="000973F7"/>
    <w:rsid w:val="000A3ABF"/>
    <w:rsid w:val="000A3CBB"/>
    <w:rsid w:val="000A55D7"/>
    <w:rsid w:val="000B0106"/>
    <w:rsid w:val="000B04B9"/>
    <w:rsid w:val="000B04E8"/>
    <w:rsid w:val="000B2859"/>
    <w:rsid w:val="000B3347"/>
    <w:rsid w:val="000C23B9"/>
    <w:rsid w:val="000C270E"/>
    <w:rsid w:val="000D311F"/>
    <w:rsid w:val="000D3BB5"/>
    <w:rsid w:val="000D3F80"/>
    <w:rsid w:val="000E4D3B"/>
    <w:rsid w:val="000E7563"/>
    <w:rsid w:val="000F4B98"/>
    <w:rsid w:val="000F6E8D"/>
    <w:rsid w:val="00116F76"/>
    <w:rsid w:val="00117DEE"/>
    <w:rsid w:val="001267CA"/>
    <w:rsid w:val="00132136"/>
    <w:rsid w:val="001341AB"/>
    <w:rsid w:val="001358EA"/>
    <w:rsid w:val="00156905"/>
    <w:rsid w:val="001578BC"/>
    <w:rsid w:val="00163010"/>
    <w:rsid w:val="00163AD3"/>
    <w:rsid w:val="00166BD2"/>
    <w:rsid w:val="00170994"/>
    <w:rsid w:val="001721D5"/>
    <w:rsid w:val="001740AF"/>
    <w:rsid w:val="00177C10"/>
    <w:rsid w:val="0018677D"/>
    <w:rsid w:val="00190B2F"/>
    <w:rsid w:val="00191509"/>
    <w:rsid w:val="00191B6A"/>
    <w:rsid w:val="00192406"/>
    <w:rsid w:val="001A715D"/>
    <w:rsid w:val="001B2857"/>
    <w:rsid w:val="001B40D0"/>
    <w:rsid w:val="001B6085"/>
    <w:rsid w:val="001C3298"/>
    <w:rsid w:val="001C3C1B"/>
    <w:rsid w:val="001C480C"/>
    <w:rsid w:val="001D18D6"/>
    <w:rsid w:val="001D465A"/>
    <w:rsid w:val="001D54DD"/>
    <w:rsid w:val="001E3CCE"/>
    <w:rsid w:val="001E438E"/>
    <w:rsid w:val="001F22E9"/>
    <w:rsid w:val="001F4AC9"/>
    <w:rsid w:val="001F5A6A"/>
    <w:rsid w:val="002008B5"/>
    <w:rsid w:val="00205365"/>
    <w:rsid w:val="00223B50"/>
    <w:rsid w:val="00223CE7"/>
    <w:rsid w:val="00227204"/>
    <w:rsid w:val="002354BA"/>
    <w:rsid w:val="00246061"/>
    <w:rsid w:val="00250681"/>
    <w:rsid w:val="002540C2"/>
    <w:rsid w:val="00256B59"/>
    <w:rsid w:val="0025771E"/>
    <w:rsid w:val="002647CC"/>
    <w:rsid w:val="002668B2"/>
    <w:rsid w:val="00270B00"/>
    <w:rsid w:val="002717E5"/>
    <w:rsid w:val="00275905"/>
    <w:rsid w:val="00281875"/>
    <w:rsid w:val="00286F5B"/>
    <w:rsid w:val="00290201"/>
    <w:rsid w:val="00290C33"/>
    <w:rsid w:val="0029463C"/>
    <w:rsid w:val="0029636C"/>
    <w:rsid w:val="002A32C8"/>
    <w:rsid w:val="002A6CA4"/>
    <w:rsid w:val="002A7541"/>
    <w:rsid w:val="002C2429"/>
    <w:rsid w:val="002C3AC0"/>
    <w:rsid w:val="002D1D16"/>
    <w:rsid w:val="002E2201"/>
    <w:rsid w:val="002E486E"/>
    <w:rsid w:val="002E6173"/>
    <w:rsid w:val="002F32F9"/>
    <w:rsid w:val="002F478A"/>
    <w:rsid w:val="002F4842"/>
    <w:rsid w:val="00304BDB"/>
    <w:rsid w:val="00307114"/>
    <w:rsid w:val="00310C2D"/>
    <w:rsid w:val="00314692"/>
    <w:rsid w:val="00335A10"/>
    <w:rsid w:val="00336D25"/>
    <w:rsid w:val="00341988"/>
    <w:rsid w:val="00342F62"/>
    <w:rsid w:val="00350F4D"/>
    <w:rsid w:val="0035186B"/>
    <w:rsid w:val="00354574"/>
    <w:rsid w:val="003569EA"/>
    <w:rsid w:val="003654A5"/>
    <w:rsid w:val="00372EC3"/>
    <w:rsid w:val="00376AA9"/>
    <w:rsid w:val="003879DE"/>
    <w:rsid w:val="00387F8F"/>
    <w:rsid w:val="00392613"/>
    <w:rsid w:val="003A59CF"/>
    <w:rsid w:val="003A69BB"/>
    <w:rsid w:val="003B1299"/>
    <w:rsid w:val="003B12B4"/>
    <w:rsid w:val="003B37BC"/>
    <w:rsid w:val="003B4908"/>
    <w:rsid w:val="003B7200"/>
    <w:rsid w:val="003C195D"/>
    <w:rsid w:val="003C2033"/>
    <w:rsid w:val="003C212D"/>
    <w:rsid w:val="003D18AF"/>
    <w:rsid w:val="003D1CCB"/>
    <w:rsid w:val="003D4BAB"/>
    <w:rsid w:val="003E0FBE"/>
    <w:rsid w:val="003E11A2"/>
    <w:rsid w:val="003E1B72"/>
    <w:rsid w:val="003E3694"/>
    <w:rsid w:val="003F2323"/>
    <w:rsid w:val="004030E3"/>
    <w:rsid w:val="004067DC"/>
    <w:rsid w:val="00426AEB"/>
    <w:rsid w:val="00432984"/>
    <w:rsid w:val="00434217"/>
    <w:rsid w:val="0043630D"/>
    <w:rsid w:val="00437363"/>
    <w:rsid w:val="00437D55"/>
    <w:rsid w:val="00441A33"/>
    <w:rsid w:val="00443064"/>
    <w:rsid w:val="004465F0"/>
    <w:rsid w:val="00447EF6"/>
    <w:rsid w:val="00451328"/>
    <w:rsid w:val="00451764"/>
    <w:rsid w:val="004526BE"/>
    <w:rsid w:val="00453A13"/>
    <w:rsid w:val="0045798D"/>
    <w:rsid w:val="00461B9E"/>
    <w:rsid w:val="004632D3"/>
    <w:rsid w:val="00465D1E"/>
    <w:rsid w:val="00465FD9"/>
    <w:rsid w:val="00467323"/>
    <w:rsid w:val="004857CD"/>
    <w:rsid w:val="00485B78"/>
    <w:rsid w:val="00485E72"/>
    <w:rsid w:val="004A3018"/>
    <w:rsid w:val="004A6761"/>
    <w:rsid w:val="004B1149"/>
    <w:rsid w:val="004B3B33"/>
    <w:rsid w:val="004C045D"/>
    <w:rsid w:val="004C10FF"/>
    <w:rsid w:val="004C39AA"/>
    <w:rsid w:val="004C6EB0"/>
    <w:rsid w:val="004D6D5F"/>
    <w:rsid w:val="004E04D8"/>
    <w:rsid w:val="004E72DB"/>
    <w:rsid w:val="004F11A3"/>
    <w:rsid w:val="004F34EB"/>
    <w:rsid w:val="004F5D39"/>
    <w:rsid w:val="00501906"/>
    <w:rsid w:val="0051160D"/>
    <w:rsid w:val="0051463A"/>
    <w:rsid w:val="00520AFA"/>
    <w:rsid w:val="0052216D"/>
    <w:rsid w:val="00526C2F"/>
    <w:rsid w:val="0053594E"/>
    <w:rsid w:val="005519DB"/>
    <w:rsid w:val="00553E24"/>
    <w:rsid w:val="00565BB4"/>
    <w:rsid w:val="0057378E"/>
    <w:rsid w:val="00573C35"/>
    <w:rsid w:val="005856C8"/>
    <w:rsid w:val="00586F56"/>
    <w:rsid w:val="00587F33"/>
    <w:rsid w:val="005A65F8"/>
    <w:rsid w:val="005A69BF"/>
    <w:rsid w:val="005A7DE6"/>
    <w:rsid w:val="005B1FBD"/>
    <w:rsid w:val="005B7B4B"/>
    <w:rsid w:val="005B7F47"/>
    <w:rsid w:val="005C30DE"/>
    <w:rsid w:val="005C3419"/>
    <w:rsid w:val="005E083A"/>
    <w:rsid w:val="005E0B6A"/>
    <w:rsid w:val="005E1450"/>
    <w:rsid w:val="005E1AD8"/>
    <w:rsid w:val="005E3537"/>
    <w:rsid w:val="005E4ADE"/>
    <w:rsid w:val="005E5958"/>
    <w:rsid w:val="005E6439"/>
    <w:rsid w:val="005F0F3F"/>
    <w:rsid w:val="005F2C3D"/>
    <w:rsid w:val="005F74E8"/>
    <w:rsid w:val="006004BC"/>
    <w:rsid w:val="00607395"/>
    <w:rsid w:val="006117FC"/>
    <w:rsid w:val="00611DB6"/>
    <w:rsid w:val="00626361"/>
    <w:rsid w:val="0063104D"/>
    <w:rsid w:val="00631AE4"/>
    <w:rsid w:val="00632EFE"/>
    <w:rsid w:val="00633D30"/>
    <w:rsid w:val="006412C6"/>
    <w:rsid w:val="0064538D"/>
    <w:rsid w:val="006459E0"/>
    <w:rsid w:val="00650339"/>
    <w:rsid w:val="006654E0"/>
    <w:rsid w:val="006659A5"/>
    <w:rsid w:val="00673A30"/>
    <w:rsid w:val="006812D4"/>
    <w:rsid w:val="006876A8"/>
    <w:rsid w:val="00690EF8"/>
    <w:rsid w:val="00692EA4"/>
    <w:rsid w:val="006A46B9"/>
    <w:rsid w:val="006A4BF5"/>
    <w:rsid w:val="006A5065"/>
    <w:rsid w:val="006A5690"/>
    <w:rsid w:val="006B0514"/>
    <w:rsid w:val="006B1DC7"/>
    <w:rsid w:val="006B2AEE"/>
    <w:rsid w:val="006B3B6D"/>
    <w:rsid w:val="006C01EC"/>
    <w:rsid w:val="006C0AF4"/>
    <w:rsid w:val="006C67EC"/>
    <w:rsid w:val="006E3641"/>
    <w:rsid w:val="006E7AC5"/>
    <w:rsid w:val="006F14E3"/>
    <w:rsid w:val="006F1EEF"/>
    <w:rsid w:val="007039C5"/>
    <w:rsid w:val="007056F0"/>
    <w:rsid w:val="00707E7D"/>
    <w:rsid w:val="00713BAE"/>
    <w:rsid w:val="00717D78"/>
    <w:rsid w:val="00725154"/>
    <w:rsid w:val="0072517C"/>
    <w:rsid w:val="0072606F"/>
    <w:rsid w:val="007354E4"/>
    <w:rsid w:val="0073573F"/>
    <w:rsid w:val="00737AA7"/>
    <w:rsid w:val="00737F9F"/>
    <w:rsid w:val="0074068C"/>
    <w:rsid w:val="00741C8E"/>
    <w:rsid w:val="00750619"/>
    <w:rsid w:val="0075744A"/>
    <w:rsid w:val="00764042"/>
    <w:rsid w:val="00764A0F"/>
    <w:rsid w:val="00766A6A"/>
    <w:rsid w:val="00767783"/>
    <w:rsid w:val="007679B2"/>
    <w:rsid w:val="0077207A"/>
    <w:rsid w:val="00775BCE"/>
    <w:rsid w:val="007760DD"/>
    <w:rsid w:val="00786145"/>
    <w:rsid w:val="00787A4C"/>
    <w:rsid w:val="007950E6"/>
    <w:rsid w:val="00796A01"/>
    <w:rsid w:val="007A435A"/>
    <w:rsid w:val="007B20F5"/>
    <w:rsid w:val="007B339C"/>
    <w:rsid w:val="007B4ABB"/>
    <w:rsid w:val="007C2D0B"/>
    <w:rsid w:val="007C3053"/>
    <w:rsid w:val="007C3A1F"/>
    <w:rsid w:val="007C6205"/>
    <w:rsid w:val="007C651D"/>
    <w:rsid w:val="007C74AA"/>
    <w:rsid w:val="007D5903"/>
    <w:rsid w:val="007E09D0"/>
    <w:rsid w:val="007F0E94"/>
    <w:rsid w:val="007F19EA"/>
    <w:rsid w:val="007F4119"/>
    <w:rsid w:val="00806541"/>
    <w:rsid w:val="008127E8"/>
    <w:rsid w:val="008134A0"/>
    <w:rsid w:val="008213EB"/>
    <w:rsid w:val="00822908"/>
    <w:rsid w:val="008424D4"/>
    <w:rsid w:val="00843739"/>
    <w:rsid w:val="00843EA5"/>
    <w:rsid w:val="00844E17"/>
    <w:rsid w:val="008502DF"/>
    <w:rsid w:val="00853DAD"/>
    <w:rsid w:val="00862811"/>
    <w:rsid w:val="0086402A"/>
    <w:rsid w:val="008755CD"/>
    <w:rsid w:val="00881915"/>
    <w:rsid w:val="00882D74"/>
    <w:rsid w:val="008862CF"/>
    <w:rsid w:val="00887D7B"/>
    <w:rsid w:val="008956DF"/>
    <w:rsid w:val="008B2A6E"/>
    <w:rsid w:val="008C1AEB"/>
    <w:rsid w:val="008C797E"/>
    <w:rsid w:val="008D1F67"/>
    <w:rsid w:val="008D2268"/>
    <w:rsid w:val="008E4AC9"/>
    <w:rsid w:val="008E4F77"/>
    <w:rsid w:val="008E5C41"/>
    <w:rsid w:val="008E6D28"/>
    <w:rsid w:val="008E6FE5"/>
    <w:rsid w:val="008F08F0"/>
    <w:rsid w:val="008F3933"/>
    <w:rsid w:val="008F3B9B"/>
    <w:rsid w:val="00900CE7"/>
    <w:rsid w:val="00903F72"/>
    <w:rsid w:val="00913156"/>
    <w:rsid w:val="00915D3C"/>
    <w:rsid w:val="00916EA3"/>
    <w:rsid w:val="00922F10"/>
    <w:rsid w:val="00925E7A"/>
    <w:rsid w:val="00941AB9"/>
    <w:rsid w:val="00944271"/>
    <w:rsid w:val="009465A8"/>
    <w:rsid w:val="009532F0"/>
    <w:rsid w:val="00954142"/>
    <w:rsid w:val="009567F9"/>
    <w:rsid w:val="0096197B"/>
    <w:rsid w:val="00964A28"/>
    <w:rsid w:val="00966122"/>
    <w:rsid w:val="00973C96"/>
    <w:rsid w:val="00973F46"/>
    <w:rsid w:val="00976DF5"/>
    <w:rsid w:val="00976DFB"/>
    <w:rsid w:val="009967C0"/>
    <w:rsid w:val="009A33E1"/>
    <w:rsid w:val="009B1878"/>
    <w:rsid w:val="009B2506"/>
    <w:rsid w:val="009B35BA"/>
    <w:rsid w:val="009B6104"/>
    <w:rsid w:val="009C37A8"/>
    <w:rsid w:val="009D2C9F"/>
    <w:rsid w:val="009D38B8"/>
    <w:rsid w:val="009D42F1"/>
    <w:rsid w:val="009E1090"/>
    <w:rsid w:val="009E2397"/>
    <w:rsid w:val="009E5FBC"/>
    <w:rsid w:val="009E6855"/>
    <w:rsid w:val="009F0824"/>
    <w:rsid w:val="00A00D35"/>
    <w:rsid w:val="00A04653"/>
    <w:rsid w:val="00A0540C"/>
    <w:rsid w:val="00A070B2"/>
    <w:rsid w:val="00A14D90"/>
    <w:rsid w:val="00A25269"/>
    <w:rsid w:val="00A34E01"/>
    <w:rsid w:val="00A425E5"/>
    <w:rsid w:val="00A437F3"/>
    <w:rsid w:val="00A4789E"/>
    <w:rsid w:val="00A47B92"/>
    <w:rsid w:val="00A51A6D"/>
    <w:rsid w:val="00A51B98"/>
    <w:rsid w:val="00A52528"/>
    <w:rsid w:val="00A72A1A"/>
    <w:rsid w:val="00A7496E"/>
    <w:rsid w:val="00A75E44"/>
    <w:rsid w:val="00A765E1"/>
    <w:rsid w:val="00A80C33"/>
    <w:rsid w:val="00A81FFC"/>
    <w:rsid w:val="00A83148"/>
    <w:rsid w:val="00A83F87"/>
    <w:rsid w:val="00A84ACD"/>
    <w:rsid w:val="00A8618F"/>
    <w:rsid w:val="00A97330"/>
    <w:rsid w:val="00A97ED4"/>
    <w:rsid w:val="00AA4A83"/>
    <w:rsid w:val="00AC0EC0"/>
    <w:rsid w:val="00AD065B"/>
    <w:rsid w:val="00AD3FA2"/>
    <w:rsid w:val="00AD5444"/>
    <w:rsid w:val="00AE1378"/>
    <w:rsid w:val="00AE59D3"/>
    <w:rsid w:val="00AF29E6"/>
    <w:rsid w:val="00AF53AD"/>
    <w:rsid w:val="00B01C1E"/>
    <w:rsid w:val="00B03FCD"/>
    <w:rsid w:val="00B13B86"/>
    <w:rsid w:val="00B16CAF"/>
    <w:rsid w:val="00B202EC"/>
    <w:rsid w:val="00B20D17"/>
    <w:rsid w:val="00B2260D"/>
    <w:rsid w:val="00B27BBE"/>
    <w:rsid w:val="00B37810"/>
    <w:rsid w:val="00B43BED"/>
    <w:rsid w:val="00B44CDE"/>
    <w:rsid w:val="00B57292"/>
    <w:rsid w:val="00B62799"/>
    <w:rsid w:val="00B6692A"/>
    <w:rsid w:val="00B746A9"/>
    <w:rsid w:val="00B869ED"/>
    <w:rsid w:val="00B9285E"/>
    <w:rsid w:val="00B929E3"/>
    <w:rsid w:val="00BA7AD7"/>
    <w:rsid w:val="00BB029E"/>
    <w:rsid w:val="00BB1A56"/>
    <w:rsid w:val="00BB5CE2"/>
    <w:rsid w:val="00BB5DD6"/>
    <w:rsid w:val="00BC0869"/>
    <w:rsid w:val="00BC45EA"/>
    <w:rsid w:val="00BF2D46"/>
    <w:rsid w:val="00C00E60"/>
    <w:rsid w:val="00C06959"/>
    <w:rsid w:val="00C11D2D"/>
    <w:rsid w:val="00C1681C"/>
    <w:rsid w:val="00C16B13"/>
    <w:rsid w:val="00C17762"/>
    <w:rsid w:val="00C40A76"/>
    <w:rsid w:val="00C40B44"/>
    <w:rsid w:val="00C43E7B"/>
    <w:rsid w:val="00C45B6A"/>
    <w:rsid w:val="00C46431"/>
    <w:rsid w:val="00C46F0B"/>
    <w:rsid w:val="00C51A92"/>
    <w:rsid w:val="00C52D33"/>
    <w:rsid w:val="00C52FFA"/>
    <w:rsid w:val="00C61315"/>
    <w:rsid w:val="00C6334C"/>
    <w:rsid w:val="00C67E82"/>
    <w:rsid w:val="00C716E8"/>
    <w:rsid w:val="00C75B04"/>
    <w:rsid w:val="00C76FD1"/>
    <w:rsid w:val="00C8205D"/>
    <w:rsid w:val="00C82819"/>
    <w:rsid w:val="00C83E8D"/>
    <w:rsid w:val="00C84CCE"/>
    <w:rsid w:val="00C863B4"/>
    <w:rsid w:val="00C906E8"/>
    <w:rsid w:val="00C90ED7"/>
    <w:rsid w:val="00C920E6"/>
    <w:rsid w:val="00C93A82"/>
    <w:rsid w:val="00CA3E03"/>
    <w:rsid w:val="00CB05AD"/>
    <w:rsid w:val="00CB4D7B"/>
    <w:rsid w:val="00CC60F1"/>
    <w:rsid w:val="00CC64BB"/>
    <w:rsid w:val="00CE6A40"/>
    <w:rsid w:val="00CF173B"/>
    <w:rsid w:val="00CF1A19"/>
    <w:rsid w:val="00CF415D"/>
    <w:rsid w:val="00CF6219"/>
    <w:rsid w:val="00D00641"/>
    <w:rsid w:val="00D00817"/>
    <w:rsid w:val="00D1177F"/>
    <w:rsid w:val="00D26890"/>
    <w:rsid w:val="00D3538B"/>
    <w:rsid w:val="00D377EA"/>
    <w:rsid w:val="00D379C7"/>
    <w:rsid w:val="00D41902"/>
    <w:rsid w:val="00D45993"/>
    <w:rsid w:val="00D476B9"/>
    <w:rsid w:val="00D50FB5"/>
    <w:rsid w:val="00D523BA"/>
    <w:rsid w:val="00D629EB"/>
    <w:rsid w:val="00D6543E"/>
    <w:rsid w:val="00D740A9"/>
    <w:rsid w:val="00D81AE8"/>
    <w:rsid w:val="00D81B48"/>
    <w:rsid w:val="00D826FB"/>
    <w:rsid w:val="00D85A39"/>
    <w:rsid w:val="00D90097"/>
    <w:rsid w:val="00D957B4"/>
    <w:rsid w:val="00D97A8D"/>
    <w:rsid w:val="00DA3B23"/>
    <w:rsid w:val="00DA6313"/>
    <w:rsid w:val="00DB5B15"/>
    <w:rsid w:val="00DB65BD"/>
    <w:rsid w:val="00DC64EC"/>
    <w:rsid w:val="00DE33D6"/>
    <w:rsid w:val="00DE497B"/>
    <w:rsid w:val="00DF227E"/>
    <w:rsid w:val="00DF355A"/>
    <w:rsid w:val="00DF39EB"/>
    <w:rsid w:val="00DF4798"/>
    <w:rsid w:val="00DF65F4"/>
    <w:rsid w:val="00E001C7"/>
    <w:rsid w:val="00E030C1"/>
    <w:rsid w:val="00E10F57"/>
    <w:rsid w:val="00E1296D"/>
    <w:rsid w:val="00E12CEA"/>
    <w:rsid w:val="00E13603"/>
    <w:rsid w:val="00E162E9"/>
    <w:rsid w:val="00E22A57"/>
    <w:rsid w:val="00E24192"/>
    <w:rsid w:val="00E27FDE"/>
    <w:rsid w:val="00E324B7"/>
    <w:rsid w:val="00E36A42"/>
    <w:rsid w:val="00E55342"/>
    <w:rsid w:val="00E56949"/>
    <w:rsid w:val="00E65730"/>
    <w:rsid w:val="00E6676F"/>
    <w:rsid w:val="00E66DED"/>
    <w:rsid w:val="00E757F4"/>
    <w:rsid w:val="00E770C1"/>
    <w:rsid w:val="00E8449C"/>
    <w:rsid w:val="00E87D0F"/>
    <w:rsid w:val="00E97848"/>
    <w:rsid w:val="00EA3509"/>
    <w:rsid w:val="00EB05B0"/>
    <w:rsid w:val="00EB2311"/>
    <w:rsid w:val="00EB6F6D"/>
    <w:rsid w:val="00EC0306"/>
    <w:rsid w:val="00ED0438"/>
    <w:rsid w:val="00EE18D0"/>
    <w:rsid w:val="00EE2EF5"/>
    <w:rsid w:val="00EE5BAC"/>
    <w:rsid w:val="00EE77A8"/>
    <w:rsid w:val="00EF0786"/>
    <w:rsid w:val="00EF4414"/>
    <w:rsid w:val="00F11DE3"/>
    <w:rsid w:val="00F14AAE"/>
    <w:rsid w:val="00F166F5"/>
    <w:rsid w:val="00F24EF2"/>
    <w:rsid w:val="00F27C5E"/>
    <w:rsid w:val="00F31B84"/>
    <w:rsid w:val="00F33095"/>
    <w:rsid w:val="00F3455A"/>
    <w:rsid w:val="00F373D9"/>
    <w:rsid w:val="00F41451"/>
    <w:rsid w:val="00F417D5"/>
    <w:rsid w:val="00F44847"/>
    <w:rsid w:val="00F44D26"/>
    <w:rsid w:val="00F46E82"/>
    <w:rsid w:val="00F507ED"/>
    <w:rsid w:val="00F5119C"/>
    <w:rsid w:val="00F54B25"/>
    <w:rsid w:val="00F57247"/>
    <w:rsid w:val="00F579D2"/>
    <w:rsid w:val="00F60B3B"/>
    <w:rsid w:val="00F60BBD"/>
    <w:rsid w:val="00F64B3A"/>
    <w:rsid w:val="00F67955"/>
    <w:rsid w:val="00F80D42"/>
    <w:rsid w:val="00F90E91"/>
    <w:rsid w:val="00F92B8C"/>
    <w:rsid w:val="00F9420E"/>
    <w:rsid w:val="00F9495B"/>
    <w:rsid w:val="00FA0C78"/>
    <w:rsid w:val="00FA117F"/>
    <w:rsid w:val="00FA1372"/>
    <w:rsid w:val="00FA29B8"/>
    <w:rsid w:val="00FA45A2"/>
    <w:rsid w:val="00FB482C"/>
    <w:rsid w:val="00FC384D"/>
    <w:rsid w:val="00FC73D4"/>
    <w:rsid w:val="00FD26C8"/>
    <w:rsid w:val="00FD63D5"/>
    <w:rsid w:val="00FE04AE"/>
    <w:rsid w:val="00FE217D"/>
    <w:rsid w:val="00FE5248"/>
    <w:rsid w:val="00FF0585"/>
    <w:rsid w:val="00FF0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BCB54CD"/>
  <w15:chartTrackingRefBased/>
  <w15:docId w15:val="{7217058D-457E-44E9-AD50-3431D38FA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6543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6543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92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1D54DD"/>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character" w:styleId="Hyperlink">
    <w:name w:val="Hyperlink"/>
    <w:basedOn w:val="DefaultParagraphFont"/>
    <w:uiPriority w:val="99"/>
    <w:unhideWhenUsed/>
    <w:rsid w:val="00EB2311"/>
    <w:rPr>
      <w:color w:val="0563C1" w:themeColor="hyperlink"/>
      <w:u w:val="single"/>
    </w:rPr>
  </w:style>
  <w:style w:type="character" w:styleId="UnresolvedMention">
    <w:name w:val="Unresolved Mention"/>
    <w:basedOn w:val="DefaultParagraphFont"/>
    <w:uiPriority w:val="99"/>
    <w:semiHidden/>
    <w:unhideWhenUsed/>
    <w:rsid w:val="00EB2311"/>
    <w:rPr>
      <w:color w:val="808080"/>
      <w:shd w:val="clear" w:color="auto" w:fill="E6E6E6"/>
    </w:rPr>
  </w:style>
  <w:style w:type="paragraph" w:styleId="Header">
    <w:name w:val="header"/>
    <w:basedOn w:val="Normal"/>
    <w:link w:val="HeaderChar"/>
    <w:uiPriority w:val="99"/>
    <w:unhideWhenUsed/>
    <w:rsid w:val="00D65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43E"/>
  </w:style>
  <w:style w:type="paragraph" w:styleId="Footer">
    <w:name w:val="footer"/>
    <w:basedOn w:val="Normal"/>
    <w:link w:val="FooterChar"/>
    <w:uiPriority w:val="99"/>
    <w:unhideWhenUsed/>
    <w:rsid w:val="00D65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43E"/>
  </w:style>
  <w:style w:type="character" w:customStyle="1" w:styleId="Heading1Char">
    <w:name w:val="Heading 1 Char"/>
    <w:basedOn w:val="DefaultParagraphFont"/>
    <w:link w:val="Heading1"/>
    <w:uiPriority w:val="99"/>
    <w:rsid w:val="00D6543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6543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6543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6543E"/>
    <w:rPr>
      <w:rFonts w:ascii="Times New Roman" w:eastAsia="Times New Roman" w:hAnsi="Times New Roman" w:cs="Times New Roman"/>
      <w:b/>
      <w:bCs/>
    </w:rPr>
  </w:style>
  <w:style w:type="paragraph" w:customStyle="1" w:styleId="deannah1">
    <w:name w:val="deannah1"/>
    <w:basedOn w:val="Normal"/>
    <w:uiPriority w:val="99"/>
    <w:rsid w:val="00D6543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6543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6543E"/>
    <w:rPr>
      <w:rFonts w:ascii="Tahoma" w:eastAsia="Times New Roman" w:hAnsi="Tahoma" w:cs="Tahoma"/>
      <w:sz w:val="16"/>
      <w:szCs w:val="16"/>
    </w:rPr>
  </w:style>
  <w:style w:type="character" w:styleId="FollowedHyperlink">
    <w:name w:val="FollowedHyperlink"/>
    <w:uiPriority w:val="99"/>
    <w:semiHidden/>
    <w:rsid w:val="00D6543E"/>
    <w:rPr>
      <w:color w:val="800080"/>
      <w:u w:val="single"/>
    </w:rPr>
  </w:style>
  <w:style w:type="paragraph" w:styleId="NormalWeb">
    <w:name w:val="Normal (Web)"/>
    <w:basedOn w:val="Normal"/>
    <w:uiPriority w:val="99"/>
    <w:rsid w:val="00D654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6543E"/>
    <w:rPr>
      <w:color w:val="535353"/>
      <w:u w:val="single"/>
      <w:effect w:val="none"/>
    </w:rPr>
  </w:style>
  <w:style w:type="paragraph" w:customStyle="1" w:styleId="NormalWeb1">
    <w:name w:val="Normal (Web)1"/>
    <w:basedOn w:val="Normal"/>
    <w:uiPriority w:val="99"/>
    <w:rsid w:val="00D6543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6543E"/>
  </w:style>
  <w:style w:type="character" w:styleId="CommentReference">
    <w:name w:val="annotation reference"/>
    <w:uiPriority w:val="99"/>
    <w:semiHidden/>
    <w:unhideWhenUsed/>
    <w:rsid w:val="00D6543E"/>
    <w:rPr>
      <w:sz w:val="16"/>
      <w:szCs w:val="16"/>
    </w:rPr>
  </w:style>
  <w:style w:type="paragraph" w:styleId="CommentText">
    <w:name w:val="annotation text"/>
    <w:basedOn w:val="Normal"/>
    <w:link w:val="CommentTextChar"/>
    <w:uiPriority w:val="99"/>
    <w:semiHidden/>
    <w:unhideWhenUsed/>
    <w:rsid w:val="00D6543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6543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6543E"/>
    <w:rPr>
      <w:b/>
      <w:bCs/>
    </w:rPr>
  </w:style>
  <w:style w:type="character" w:customStyle="1" w:styleId="CommentSubjectChar">
    <w:name w:val="Comment Subject Char"/>
    <w:basedOn w:val="CommentTextChar"/>
    <w:link w:val="CommentSubject"/>
    <w:uiPriority w:val="99"/>
    <w:semiHidden/>
    <w:rsid w:val="00D6543E"/>
    <w:rPr>
      <w:rFonts w:ascii="Times New Roman" w:eastAsia="Times New Roman" w:hAnsi="Times New Roman" w:cs="Times New Roman"/>
      <w:b/>
      <w:bCs/>
      <w:sz w:val="20"/>
      <w:szCs w:val="20"/>
    </w:rPr>
  </w:style>
  <w:style w:type="paragraph" w:styleId="ListParagraph">
    <w:name w:val="List Paragraph"/>
    <w:basedOn w:val="Normal"/>
    <w:uiPriority w:val="34"/>
    <w:qFormat/>
    <w:rsid w:val="00D6543E"/>
    <w:pPr>
      <w:spacing w:after="0" w:line="240" w:lineRule="auto"/>
      <w:ind w:left="720"/>
      <w:contextualSpacing/>
    </w:pPr>
    <w:rPr>
      <w:rFonts w:ascii="Calibri" w:eastAsia="Calibri" w:hAnsi="Calibri" w:cs="Times New Roman"/>
    </w:rPr>
  </w:style>
  <w:style w:type="character" w:styleId="Strong">
    <w:name w:val="Strong"/>
    <w:uiPriority w:val="22"/>
    <w:qFormat/>
    <w:rsid w:val="00D6543E"/>
    <w:rPr>
      <w:b/>
      <w:bCs/>
    </w:rPr>
  </w:style>
  <w:style w:type="character" w:customStyle="1" w:styleId="UnresolvedMention1">
    <w:name w:val="Unresolved Mention1"/>
    <w:basedOn w:val="DefaultParagraphFont"/>
    <w:uiPriority w:val="99"/>
    <w:semiHidden/>
    <w:unhideWhenUsed/>
    <w:rsid w:val="002668B2"/>
    <w:rPr>
      <w:color w:val="808080"/>
      <w:shd w:val="clear" w:color="auto" w:fill="E6E6E6"/>
    </w:rPr>
  </w:style>
  <w:style w:type="table" w:customStyle="1" w:styleId="TableGrid1">
    <w:name w:val="Table Grid1"/>
    <w:basedOn w:val="TableNormal"/>
    <w:next w:val="TableGrid"/>
    <w:uiPriority w:val="59"/>
    <w:rsid w:val="003B1299"/>
    <w:pPr>
      <w:spacing w:after="0" w:line="240" w:lineRule="auto"/>
    </w:pPr>
    <w:rPr>
      <w:sz w:val="24"/>
      <w:szCs w:val="24"/>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lesson-study-a-handbook" TargetMode="External"/><Relationship Id="rId13" Type="http://schemas.openxmlformats.org/officeDocument/2006/relationships/customXml" Target="ink/ink2.xml"/><Relationship Id="rId18" Type="http://schemas.openxmlformats.org/officeDocument/2006/relationships/image" Target="media/image4.emf"/><Relationship Id="rId26" Type="http://schemas.openxmlformats.org/officeDocument/2006/relationships/image" Target="media/image5.png"/><Relationship Id="rId39" Type="http://schemas.microsoft.com/office/2011/relationships/people" Target="people.xml"/><Relationship Id="rId3" Type="http://schemas.openxmlformats.org/officeDocument/2006/relationships/settings" Target="settings.xml"/><Relationship Id="rId21" Type="http://schemas.openxmlformats.org/officeDocument/2006/relationships/hyperlink" Target="mailto:pgresearch@uwtsd.ac.uk" TargetMode="External"/><Relationship Id="rId34" Type="http://schemas.openxmlformats.org/officeDocument/2006/relationships/image" Target="media/image10.png"/><Relationship Id="rId7" Type="http://schemas.openxmlformats.org/officeDocument/2006/relationships/hyperlink" Target="http://lessonstudy.co.uk/wp-content/uploads/2011/05/Improving-Practice-and-Progression-through-Lesson-Study1.pdf" TargetMode="External"/><Relationship Id="rId12" Type="http://schemas.openxmlformats.org/officeDocument/2006/relationships/image" Target="media/image1.emf"/><Relationship Id="rId17" Type="http://schemas.openxmlformats.org/officeDocument/2006/relationships/customXml" Target="ink/ink4.xml"/><Relationship Id="rId25" Type="http://schemas.openxmlformats.org/officeDocument/2006/relationships/image" Target="media/image4.png"/><Relationship Id="rId33" Type="http://schemas.openxmlformats.org/officeDocument/2006/relationships/image" Target="media/image9.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emf"/><Relationship Id="rId20" Type="http://schemas.openxmlformats.org/officeDocument/2006/relationships/image" Target="media/image5.emf"/><Relationship Id="rId29"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1.xml"/><Relationship Id="rId24" Type="http://schemas.openxmlformats.org/officeDocument/2006/relationships/image" Target="media/image3.png"/><Relationship Id="rId32" Type="http://schemas.microsoft.com/office/2016/09/relationships/commentsIds" Target="commentsIds.xm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image" Target="media/image2.png"/><Relationship Id="rId28" Type="http://schemas.openxmlformats.org/officeDocument/2006/relationships/image" Target="media/image7.jpeg"/><Relationship Id="rId36" Type="http://schemas.openxmlformats.org/officeDocument/2006/relationships/header" Target="header1.xml"/><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customXml" Target="ink/ink5.xml"/><Relationship Id="rId31"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hyperlink" Target="http://uwtsd.ac.uk/library/research-data-management/" TargetMode="External"/><Relationship Id="rId14" Type="http://schemas.openxmlformats.org/officeDocument/2006/relationships/image" Target="media/image2.emf"/><Relationship Id="rId22" Type="http://schemas.openxmlformats.org/officeDocument/2006/relationships/image" Target="media/image1.png"/><Relationship Id="rId27" Type="http://schemas.openxmlformats.org/officeDocument/2006/relationships/image" Target="media/image6.jpeg"/><Relationship Id="rId30" Type="http://schemas.openxmlformats.org/officeDocument/2006/relationships/comments" Target="comments.xml"/><Relationship Id="rId35" Type="http://schemas.openxmlformats.org/officeDocument/2006/relationships/image" Target="media/image1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2-26T12:46:02.219"/>
    </inkml:context>
    <inkml:brush xml:id="br0">
      <inkml:brushProperty name="width" value="0.05292" units="cm"/>
      <inkml:brushProperty name="height" value="0.05292" units="cm"/>
    </inkml:brush>
  </inkml:definitions>
  <inkml:trace contextRef="#ctx0" brushRef="#br0">9 641 24575,'28'-3'0,"-1"-6"0,0 21 0,1-12 0,-1 0 0,-1 0 0,2 0 0,-1-12 0,0 9 0,1-21 0,11-4 0,4-2 0,-1-10 0,21 1 0,-17-4 0,8 1 0,-2 2 0,-22 1 0,10-4 0,-13-23 0,0 9 0,-12-10 0,-39 36 0,-9 7 0,-34 24 0,0 12 0,10 3 0,14 13 0,-5 11 0,42 4 0,-18-1 0,24 9 0,0-21 0,24 10 0,7-25 0,35 9 0,-9-8 0,10 23 0,-12-8 0,-13-4 0,9-3 0,-33-9 0,19 13 0,-34-1 0,21 0 0,-21 1 0,9-1 0,-12-1 0,-24 2 0,6-13 0,-34 9 0,10-9 0,0 1 0,2-4 0,1-12 0,9 12 0,-10-9 0,25 21 0,15-21 0,15 22 0,12-10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2-26T12:46:06.414"/>
    </inkml:context>
    <inkml:brush xml:id="br0">
      <inkml:brushProperty name="width" value="0.05292" units="cm"/>
      <inkml:brushProperty name="height" value="0.05292" units="cm"/>
    </inkml:brush>
  </inkml:definitions>
  <inkml:trace contextRef="#ctx0" brushRef="#br0">12 149 24575,'30'58'0,"-11"-13"0,-13-11 0,-6-7 0,0 13 0,0-11 0,0 11 0,0-13 0,0-24 0,0-30 0,0-19 0,0-20 0,0 24 0,0 2 0,12 1 0,-9 8 0,21-19 0,-9 31 0,25-5 0,-10 24 0,-2-12 0,8 9 0,-18-9 0,33 12 0,-33 12 0,7 3 0,-25 12 0,0 12 0,-13-9 0,-2-2 0,-12-4 0,0-9 0,0 0 0,0-3 0,24-12 0,-6 13 0,33-10 0,-9 21 0,12-21 0,0 21 0,0-21 0,-12 22 0,-2-11 0,-13 13 0,0 1 0,-13-13 0,-14 9 0,-15-21 0,-12 9 0,11-12 0,4 0 0,36 0 0,6 0 0,24 0 0,1 0 0,23 0 0,-6 0 0,22 0 0,-13-12 0,-11 9 0,21-33 0,-31 5 0,19-10 0,-37-11 0,9 9 0,-9 1 0,1 27 0,-4 30 0,-12 27 0,12 1 0,15-4 0,4-23 0,20-5 0,-21-11 0,9-11 0,-11-5 0,-13-11 0,-3 24 0,0-6 0,3 45 0,13-17 0,23 19 0,19-23 0,27-2 0,1-13 0,-17-25 0,-15-5 0,-23-12 0,-16-9 0,-14 20 0,-26 4 0,-2 15 0,-12 12 0,12 12 0,2 3 0,26 12 0,26 1 0,31-13 0,27-3 0,-36-11 0,0-2 0,-11 3 0,0-4 0,4-9 0,-3-2 0,19-5 0,-15-10 0,-15 16 0,-13 12 0,25 0 0,33-9 0,21-6 0,-34 3 0,7-1 0,2-2 0,-4 0 0,9-4 0,-3 0 0,-1-3 0,179-57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2-26T12:46:03.490"/>
    </inkml:context>
    <inkml:brush xml:id="br0">
      <inkml:brushProperty name="width" value="0.05292" units="cm"/>
      <inkml:brushProperty name="height" value="0.05292" units="cm"/>
    </inkml:brush>
  </inkml:definitions>
  <inkml:trace contextRef="#ctx0" brushRef="#br0">12 15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2-26T13:34:00.027"/>
    </inkml:context>
    <inkml:brush xml:id="br0">
      <inkml:brushProperty name="width" value="0.05292" units="cm"/>
      <inkml:brushProperty name="height" value="0.05292" units="cm"/>
    </inkml:brush>
  </inkml:definitions>
  <inkml:trace contextRef="#ctx0" brushRef="#br0">532 368 24575,'40'-12'0,"4"-7"0,5-8 0,-4-6 0,-8-4 0,-7 4 0,-15 3 0,-6 0 0,-12-4 0,-9-2 0,-6 3 0,-12 14 0,11 10 0,-8 9 0,-9 9 0,-7 16 0,-1 17 0,4 22 0,4 11 0,8 4 0,1-3 0,9-9 0,2-6 0,10-10 0,6-6 0,13-12 0,14-15 0,12-11 0,25-20 0,0-5 0,11-18 0,-29-18 0,5-4 0,-36 4 0,-2 38 0,-13 32 0,0 38 0,-13 27 0,-5-26 0,-3 0 0,-13 21 0,-2-16 0,-4-8 0,7-28 0,3 19 0,-3-2 0,-9-19 0,-13 29 0,-24-35 0,6 8 0,-20-9 0,-1 0 0,33-39 0,36-17 0,10-12 0,18-89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2-26T13:34:05.919"/>
    </inkml:context>
    <inkml:brush xml:id="br0">
      <inkml:brushProperty name="width" value="0.05292" units="cm"/>
      <inkml:brushProperty name="height" value="0.05292" units="cm"/>
    </inkml:brush>
  </inkml:definitions>
  <inkml:trace contextRef="#ctx0" brushRef="#br0">12 616 24575,'0'0'0</inkml:trace>
  <inkml:trace contextRef="#ctx0" brushRef="#br0" timeOffset="1">286 508 24575,'151'-15'0,"-88"4"0,-2-2 0,-5 0 0,-5-2 0,19-24 0,-7-25 0,-29 0 0,-10-17 0,-24 14 0,0 25 0,0 2 0,-24 25 0,-19 3 0,-2 12 0,-31 12 0,18 27 0,17-6 0,0 4 0,-1 10 0,2 3 0,3-3 0,4 3 0,5 3 0,2 0 0,-25 32 0,32-4 0,19-26 0,43-28 0,26-15 0,25-12 0,-21-12 0,6-18 0,-30-19 0,-13-4 0,-18 1 0,-12 52 0,-6 18 0,0 52 0,0 11 0,0-11 0,0 21 0,0-30 0,-12 29 0,-15-44 0,-16 5 0,-36-23 0,19-1 0,-32 0 0,47-14 0,3-23 0,18-32 0,73-28 0,26-38 0</inkml:trace>
  <inkml:trace contextRef="#ctx0" brushRef="#br0" timeOffset="2">1022 535 24575,'0'69'0,"0"-2"0,0-12 0,0-13 0,37-14 0,32-16 0,20-49 0,-28 13 0,-4-9 0,-17-19 0,-7-6 0,2 10 0,-3-3 0,-9-16 0,-7 3 0,0 1 0,-4-13 0,0 60 0,-9 16 0,9 64 0,-12 24 0,-12-32 0,0 1 0,11-1 0,-4-6 0,-32-5 0,34 3 0,3-81 0,52-1 0,-6-10 0,5-5 0,-2 16 0,4 5 0,14-1 0,-3 7 0,9 10 0,-18 60 0,-43-11 0,-52 54 0,-17-47 0,11-10 0,-3-4 0,-36 1 0,4 8 0,2-24 0,9-2 0,13-13 0,5-49 0,25-12 0</inkml:trace>
  <inkml:trace contextRef="#ctx0" brushRef="#br0" timeOffset="3">2306 262 24575,'-45'49'0,"8"11"0,37 38 0,0-44 0,0-2 0,0 8 0,0 3 0,0-35 0,13-49 0,14-13 0,15-47 0,24 23 0,16 7 0,3 36 0,10 2 0,-38 26 0,-5 26 0,-37 19 0,-27 23 0,-43-11 0,-18-16 0,15-32 0,-2-4 0,-28 9 0,28-18 0,2-3 0,-2 7 0,8-38 0,100-42 0,28-33 0</inkml:trace>
  <inkml:trace contextRef="#ctx0" brushRef="#br0" timeOffset="4">3016 644 24575,'-82'67'0,"37"-22"0,-4 7 0,46-25 0,3 1 0,64-13 0,24-40 0,-32 12 0,0-7 0,-11-17 0,-8-5 0,2-16 0,-75-9 0,-1 38 0,-23 10 0,17 2 0,67 1 0,4-11 0,39 16 0,14 7 0,-22-3 0,-2 2 0,1 1 0,-10 8 0,-17 20 0,-59 19 0,-20 13 0,-19 11 0,27-12 0,13-13 0,24-14 0,30-28 0,31-52 0,-1 23 0,5-3 0,-11-15 0,1 1 0,2 14 0,0 6 0,-1 4 0,-2 5 0,9 5 0,7 24 0,-40 40 0,-14 7 0,-13 35 0,0-36 0,12-18 0,3-16 0,12-9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2443</TotalTime>
  <Pages>49</Pages>
  <Words>14555</Words>
  <Characters>82967</Characters>
  <Application>Microsoft Office Word</Application>
  <DocSecurity>0</DocSecurity>
  <Lines>691</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Bowen</dc:creator>
  <cp:keywords/>
  <dc:description/>
  <cp:lastModifiedBy>Sarah Bowen</cp:lastModifiedBy>
  <cp:revision>541</cp:revision>
  <dcterms:created xsi:type="dcterms:W3CDTF">2018-03-29T13:45:00Z</dcterms:created>
  <dcterms:modified xsi:type="dcterms:W3CDTF">2018-04-15T22:42:00Z</dcterms:modified>
</cp:coreProperties>
</file>