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9A219" w14:textId="3B59E098" w:rsidR="006C4916" w:rsidRPr="002C34F0" w:rsidRDefault="00DF6644" w:rsidP="002C34F0">
      <w:pPr>
        <w:spacing w:line="360" w:lineRule="auto"/>
        <w:rPr>
          <w:rFonts w:ascii="Times New Roman" w:hAnsi="Times New Roman" w:cs="Times New Roman"/>
          <w:sz w:val="24"/>
          <w:szCs w:val="24"/>
        </w:rPr>
      </w:pPr>
      <w:r w:rsidRPr="00DF6644">
        <w:t xml:space="preserve"> </w:t>
      </w:r>
      <w:r w:rsidRPr="00DF6644">
        <w:rPr>
          <w:rFonts w:ascii="Times New Roman" w:hAnsi="Times New Roman" w:cs="Times New Roman"/>
          <w:sz w:val="24"/>
          <w:szCs w:val="24"/>
        </w:rPr>
        <w:t>For a group of your choice discuss and describe potential reasons why those individuals and groups may become isolated within society.</w:t>
      </w:r>
    </w:p>
    <w:p w14:paraId="75EBC136" w14:textId="51F63B2A" w:rsidR="000C25DD" w:rsidRPr="002C34F0" w:rsidRDefault="000C25DD"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There is one labour market that women have always dominated</w:t>
      </w:r>
      <w:r w:rsidR="005B4606" w:rsidRPr="002C34F0">
        <w:rPr>
          <w:rFonts w:ascii="Times New Roman" w:hAnsi="Times New Roman" w:cs="Times New Roman"/>
          <w:sz w:val="24"/>
          <w:szCs w:val="24"/>
        </w:rPr>
        <w:t>:</w:t>
      </w:r>
      <w:r w:rsidRPr="002C34F0">
        <w:rPr>
          <w:rFonts w:ascii="Times New Roman" w:hAnsi="Times New Roman" w:cs="Times New Roman"/>
          <w:sz w:val="24"/>
          <w:szCs w:val="24"/>
        </w:rPr>
        <w:t xml:space="preserve"> prostitution (Levitt and Dubner, 2009)</w:t>
      </w:r>
      <w:r w:rsidR="00B55A63" w:rsidRPr="002C34F0">
        <w:rPr>
          <w:rFonts w:ascii="Times New Roman" w:hAnsi="Times New Roman" w:cs="Times New Roman"/>
          <w:sz w:val="24"/>
          <w:szCs w:val="24"/>
        </w:rPr>
        <w:t xml:space="preserve">. This profession has led to the creation of a vulnerable group through the many barriers they face including their isolation </w:t>
      </w:r>
      <w:r w:rsidR="00F16034" w:rsidRPr="002C34F0">
        <w:rPr>
          <w:rFonts w:ascii="Times New Roman" w:hAnsi="Times New Roman" w:cs="Times New Roman"/>
          <w:sz w:val="24"/>
          <w:szCs w:val="24"/>
        </w:rPr>
        <w:t xml:space="preserve">and exclusion </w:t>
      </w:r>
      <w:r w:rsidR="00B55A63" w:rsidRPr="002C34F0">
        <w:rPr>
          <w:rFonts w:ascii="Times New Roman" w:hAnsi="Times New Roman" w:cs="Times New Roman"/>
          <w:sz w:val="24"/>
          <w:szCs w:val="24"/>
        </w:rPr>
        <w:t>from society (</w:t>
      </w:r>
      <w:proofErr w:type="spellStart"/>
      <w:r w:rsidR="00B55A63" w:rsidRPr="002C34F0">
        <w:rPr>
          <w:rFonts w:ascii="Times New Roman" w:hAnsi="Times New Roman" w:cs="Times New Roman"/>
          <w:sz w:val="24"/>
          <w:szCs w:val="24"/>
        </w:rPr>
        <w:t>Bindel</w:t>
      </w:r>
      <w:proofErr w:type="spellEnd"/>
      <w:r w:rsidR="00B55A63" w:rsidRPr="002C34F0">
        <w:rPr>
          <w:rFonts w:ascii="Times New Roman" w:hAnsi="Times New Roman" w:cs="Times New Roman"/>
          <w:sz w:val="24"/>
          <w:szCs w:val="24"/>
        </w:rPr>
        <w:t xml:space="preserve">, 2017). </w:t>
      </w:r>
    </w:p>
    <w:p w14:paraId="0D9EF2C4" w14:textId="50DA8D0F" w:rsidR="00155BFA" w:rsidRPr="002C34F0" w:rsidRDefault="006C4916"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This essay will</w:t>
      </w:r>
      <w:r w:rsidR="00BA0EB4" w:rsidRPr="002C34F0">
        <w:rPr>
          <w:rFonts w:ascii="Times New Roman" w:hAnsi="Times New Roman" w:cs="Times New Roman"/>
          <w:sz w:val="24"/>
          <w:szCs w:val="24"/>
        </w:rPr>
        <w:t xml:space="preserve"> </w:t>
      </w:r>
      <w:r w:rsidR="008411CC" w:rsidRPr="002C34F0">
        <w:rPr>
          <w:rFonts w:ascii="Times New Roman" w:hAnsi="Times New Roman" w:cs="Times New Roman"/>
          <w:sz w:val="24"/>
          <w:szCs w:val="24"/>
        </w:rPr>
        <w:t>look at the changes made to the laws on prostitution over the decades. It will look at</w:t>
      </w:r>
      <w:r w:rsidR="00BA0EB4" w:rsidRPr="002C34F0">
        <w:rPr>
          <w:rFonts w:ascii="Times New Roman" w:hAnsi="Times New Roman" w:cs="Times New Roman"/>
          <w:sz w:val="24"/>
          <w:szCs w:val="24"/>
        </w:rPr>
        <w:t xml:space="preserve"> several of the laws that have been put into place during the 1920’s and 1930’s</w:t>
      </w:r>
      <w:r w:rsidR="005B4606" w:rsidRPr="002C34F0">
        <w:rPr>
          <w:rFonts w:ascii="Times New Roman" w:hAnsi="Times New Roman" w:cs="Times New Roman"/>
          <w:sz w:val="24"/>
          <w:szCs w:val="24"/>
        </w:rPr>
        <w:t>. Further</w:t>
      </w:r>
      <w:r w:rsidR="00B21D24" w:rsidRPr="002C34F0">
        <w:rPr>
          <w:rFonts w:ascii="Times New Roman" w:hAnsi="Times New Roman" w:cs="Times New Roman"/>
          <w:sz w:val="24"/>
          <w:szCs w:val="24"/>
        </w:rPr>
        <w:t>more</w:t>
      </w:r>
      <w:r w:rsidR="005B4606" w:rsidRPr="002C34F0">
        <w:rPr>
          <w:rFonts w:ascii="Times New Roman" w:hAnsi="Times New Roman" w:cs="Times New Roman"/>
          <w:sz w:val="24"/>
          <w:szCs w:val="24"/>
        </w:rPr>
        <w:t>, it</w:t>
      </w:r>
      <w:r w:rsidR="00BA0EB4" w:rsidRPr="002C34F0">
        <w:rPr>
          <w:rFonts w:ascii="Times New Roman" w:hAnsi="Times New Roman" w:cs="Times New Roman"/>
          <w:sz w:val="24"/>
          <w:szCs w:val="24"/>
        </w:rPr>
        <w:t xml:space="preserve"> will explore the Street Offences Act 1959</w:t>
      </w:r>
      <w:r w:rsidR="005B4606" w:rsidRPr="002C34F0">
        <w:rPr>
          <w:rFonts w:ascii="Times New Roman" w:hAnsi="Times New Roman" w:cs="Times New Roman"/>
          <w:sz w:val="24"/>
          <w:szCs w:val="24"/>
        </w:rPr>
        <w:t xml:space="preserve"> and </w:t>
      </w:r>
      <w:r w:rsidR="00BA0EB4" w:rsidRPr="002C34F0">
        <w:rPr>
          <w:rFonts w:ascii="Times New Roman" w:hAnsi="Times New Roman" w:cs="Times New Roman"/>
          <w:sz w:val="24"/>
          <w:szCs w:val="24"/>
        </w:rPr>
        <w:t xml:space="preserve">Sexual Offences Act 1985. </w:t>
      </w:r>
      <w:r w:rsidR="005B4606" w:rsidRPr="002C34F0">
        <w:rPr>
          <w:rFonts w:ascii="Times New Roman" w:hAnsi="Times New Roman" w:cs="Times New Roman"/>
          <w:sz w:val="24"/>
          <w:szCs w:val="24"/>
        </w:rPr>
        <w:t>This essay aims to discuss</w:t>
      </w:r>
      <w:r w:rsidR="00BA0EB4" w:rsidRPr="002C34F0">
        <w:rPr>
          <w:rFonts w:ascii="Times New Roman" w:hAnsi="Times New Roman" w:cs="Times New Roman"/>
          <w:sz w:val="24"/>
          <w:szCs w:val="24"/>
        </w:rPr>
        <w:t xml:space="preserve"> the list of barriers that sex workers face</w:t>
      </w:r>
      <w:r w:rsidR="005B4606" w:rsidRPr="002C34F0">
        <w:rPr>
          <w:rFonts w:ascii="Times New Roman" w:hAnsi="Times New Roman" w:cs="Times New Roman"/>
          <w:sz w:val="24"/>
          <w:szCs w:val="24"/>
        </w:rPr>
        <w:t xml:space="preserve"> and how it makes them isolated from society.</w:t>
      </w:r>
      <w:r w:rsidR="00BA0EB4" w:rsidRPr="002C34F0">
        <w:rPr>
          <w:rFonts w:ascii="Times New Roman" w:hAnsi="Times New Roman" w:cs="Times New Roman"/>
          <w:sz w:val="24"/>
          <w:szCs w:val="24"/>
        </w:rPr>
        <w:t xml:space="preserve"> </w:t>
      </w:r>
      <w:r w:rsidR="007C2EB4" w:rsidRPr="002C34F0">
        <w:rPr>
          <w:rFonts w:ascii="Times New Roman" w:hAnsi="Times New Roman" w:cs="Times New Roman"/>
          <w:sz w:val="24"/>
          <w:szCs w:val="24"/>
        </w:rPr>
        <w:t>This is the most recent attempt to include prostitution within the norms of modern day society through trialling the legalisation of street prostitution.</w:t>
      </w:r>
      <w:r w:rsidRPr="002C34F0">
        <w:rPr>
          <w:rFonts w:ascii="Times New Roman" w:hAnsi="Times New Roman" w:cs="Times New Roman"/>
          <w:sz w:val="24"/>
          <w:szCs w:val="24"/>
        </w:rPr>
        <w:t xml:space="preserve"> </w:t>
      </w:r>
    </w:p>
    <w:p w14:paraId="26CB3BD5" w14:textId="6B6250CA" w:rsidR="007C2EB4" w:rsidRPr="002C34F0" w:rsidRDefault="006C4916"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Prostitution is known as providing a </w:t>
      </w:r>
      <w:r w:rsidR="0040228F" w:rsidRPr="002C34F0">
        <w:rPr>
          <w:rFonts w:ascii="Times New Roman" w:hAnsi="Times New Roman" w:cs="Times New Roman"/>
          <w:sz w:val="24"/>
          <w:szCs w:val="24"/>
        </w:rPr>
        <w:t xml:space="preserve">wide range of </w:t>
      </w:r>
      <w:r w:rsidRPr="002C34F0">
        <w:rPr>
          <w:rFonts w:ascii="Times New Roman" w:hAnsi="Times New Roman" w:cs="Times New Roman"/>
          <w:sz w:val="24"/>
          <w:szCs w:val="24"/>
        </w:rPr>
        <w:t>sexual service</w:t>
      </w:r>
      <w:r w:rsidR="0040228F" w:rsidRPr="002C34F0">
        <w:rPr>
          <w:rFonts w:ascii="Times New Roman" w:hAnsi="Times New Roman" w:cs="Times New Roman"/>
          <w:sz w:val="24"/>
          <w:szCs w:val="24"/>
        </w:rPr>
        <w:t>s in exchange</w:t>
      </w:r>
      <w:r w:rsidRPr="002C34F0">
        <w:rPr>
          <w:rFonts w:ascii="Times New Roman" w:hAnsi="Times New Roman" w:cs="Times New Roman"/>
          <w:sz w:val="24"/>
          <w:szCs w:val="24"/>
        </w:rPr>
        <w:t xml:space="preserve"> for monetary gain</w:t>
      </w:r>
      <w:r w:rsidR="0040228F" w:rsidRPr="002C34F0">
        <w:rPr>
          <w:rFonts w:ascii="Times New Roman" w:hAnsi="Times New Roman" w:cs="Times New Roman"/>
          <w:sz w:val="24"/>
          <w:szCs w:val="24"/>
        </w:rPr>
        <w:t xml:space="preserve"> </w:t>
      </w:r>
      <w:r w:rsidRPr="002C34F0">
        <w:rPr>
          <w:rFonts w:ascii="Times New Roman" w:hAnsi="Times New Roman" w:cs="Times New Roman"/>
          <w:sz w:val="24"/>
          <w:szCs w:val="24"/>
        </w:rPr>
        <w:t xml:space="preserve">(Giddens and Sutton, </w:t>
      </w:r>
      <w:r w:rsidR="0040228F" w:rsidRPr="002C34F0">
        <w:rPr>
          <w:rFonts w:ascii="Times New Roman" w:hAnsi="Times New Roman" w:cs="Times New Roman"/>
          <w:sz w:val="24"/>
          <w:szCs w:val="24"/>
        </w:rPr>
        <w:t>2009, Department of Health, 2014</w:t>
      </w:r>
      <w:r w:rsidR="004B1AD2" w:rsidRPr="002C34F0">
        <w:rPr>
          <w:rFonts w:ascii="Times New Roman" w:hAnsi="Times New Roman" w:cs="Times New Roman"/>
          <w:sz w:val="24"/>
          <w:szCs w:val="24"/>
        </w:rPr>
        <w:t>)</w:t>
      </w:r>
      <w:r w:rsidR="00155BFA" w:rsidRPr="002C34F0">
        <w:rPr>
          <w:rFonts w:ascii="Times New Roman" w:hAnsi="Times New Roman" w:cs="Times New Roman"/>
          <w:sz w:val="24"/>
          <w:szCs w:val="24"/>
        </w:rPr>
        <w:t xml:space="preserve"> and is often regarded as the world’s oldest profession (Salmon 2008</w:t>
      </w:r>
      <w:r w:rsidR="00910495" w:rsidRPr="002C34F0">
        <w:rPr>
          <w:rFonts w:ascii="Times New Roman" w:hAnsi="Times New Roman" w:cs="Times New Roman"/>
          <w:sz w:val="24"/>
          <w:szCs w:val="24"/>
        </w:rPr>
        <w:t xml:space="preserve">, </w:t>
      </w:r>
      <w:proofErr w:type="spellStart"/>
      <w:r w:rsidR="004B1AD2" w:rsidRPr="002C34F0">
        <w:rPr>
          <w:rFonts w:ascii="Times New Roman" w:hAnsi="Times New Roman" w:cs="Times New Roman"/>
          <w:sz w:val="24"/>
          <w:szCs w:val="24"/>
        </w:rPr>
        <w:t>Bindel</w:t>
      </w:r>
      <w:proofErr w:type="spellEnd"/>
      <w:r w:rsidR="00F16034" w:rsidRPr="002C34F0">
        <w:rPr>
          <w:rFonts w:ascii="Times New Roman" w:hAnsi="Times New Roman" w:cs="Times New Roman"/>
          <w:sz w:val="24"/>
          <w:szCs w:val="24"/>
        </w:rPr>
        <w:t>,</w:t>
      </w:r>
      <w:r w:rsidR="004B1AD2" w:rsidRPr="002C34F0">
        <w:rPr>
          <w:rFonts w:ascii="Times New Roman" w:hAnsi="Times New Roman" w:cs="Times New Roman"/>
          <w:sz w:val="24"/>
          <w:szCs w:val="24"/>
        </w:rPr>
        <w:t xml:space="preserve"> 2017). </w:t>
      </w:r>
      <w:r w:rsidR="007C2EB4" w:rsidRPr="002C34F0">
        <w:rPr>
          <w:rFonts w:ascii="Times New Roman" w:hAnsi="Times New Roman" w:cs="Times New Roman"/>
          <w:sz w:val="24"/>
          <w:szCs w:val="24"/>
        </w:rPr>
        <w:t>This profession is one that has gained much stigma through the years including the criminalisation of the activity</w:t>
      </w:r>
      <w:r w:rsidR="00FA67F0" w:rsidRPr="002C34F0">
        <w:rPr>
          <w:rFonts w:ascii="Times New Roman" w:hAnsi="Times New Roman" w:cs="Times New Roman"/>
          <w:sz w:val="24"/>
          <w:szCs w:val="24"/>
        </w:rPr>
        <w:t xml:space="preserve"> of selling sex</w:t>
      </w:r>
      <w:r w:rsidR="009566EF" w:rsidRPr="002C34F0">
        <w:rPr>
          <w:rFonts w:ascii="Times New Roman" w:hAnsi="Times New Roman" w:cs="Times New Roman"/>
          <w:sz w:val="24"/>
          <w:szCs w:val="24"/>
        </w:rPr>
        <w:t xml:space="preserve"> </w:t>
      </w:r>
      <w:r w:rsidR="007C2EB4" w:rsidRPr="002C34F0">
        <w:rPr>
          <w:rFonts w:ascii="Times New Roman" w:hAnsi="Times New Roman" w:cs="Times New Roman"/>
          <w:sz w:val="24"/>
          <w:szCs w:val="24"/>
        </w:rPr>
        <w:t>(</w:t>
      </w:r>
      <w:proofErr w:type="spellStart"/>
      <w:r w:rsidR="00F258F6" w:rsidRPr="002C34F0">
        <w:rPr>
          <w:rFonts w:ascii="Times New Roman" w:hAnsi="Times New Roman" w:cs="Times New Roman"/>
          <w:sz w:val="24"/>
          <w:szCs w:val="24"/>
        </w:rPr>
        <w:t>Bindel</w:t>
      </w:r>
      <w:proofErr w:type="spellEnd"/>
      <w:r w:rsidR="00F258F6" w:rsidRPr="002C34F0">
        <w:rPr>
          <w:rFonts w:ascii="Times New Roman" w:hAnsi="Times New Roman" w:cs="Times New Roman"/>
          <w:sz w:val="24"/>
          <w:szCs w:val="24"/>
        </w:rPr>
        <w:t>, 2017</w:t>
      </w:r>
      <w:r w:rsidR="007C2EB4" w:rsidRPr="002C34F0">
        <w:rPr>
          <w:rFonts w:ascii="Times New Roman" w:hAnsi="Times New Roman" w:cs="Times New Roman"/>
          <w:sz w:val="24"/>
          <w:szCs w:val="24"/>
        </w:rPr>
        <w:t xml:space="preserve">). </w:t>
      </w:r>
      <w:r w:rsidR="00B55A63" w:rsidRPr="002C34F0">
        <w:rPr>
          <w:rFonts w:ascii="Times New Roman" w:hAnsi="Times New Roman" w:cs="Times New Roman"/>
          <w:sz w:val="24"/>
          <w:szCs w:val="24"/>
        </w:rPr>
        <w:t xml:space="preserve">Despite the illegalisation and stigma attached, </w:t>
      </w:r>
      <w:r w:rsidR="007C2EB4" w:rsidRPr="002C34F0">
        <w:rPr>
          <w:rFonts w:ascii="Times New Roman" w:hAnsi="Times New Roman" w:cs="Times New Roman"/>
          <w:sz w:val="24"/>
          <w:szCs w:val="24"/>
        </w:rPr>
        <w:t>this profession has overcome</w:t>
      </w:r>
      <w:r w:rsidR="00F16034" w:rsidRPr="002C34F0">
        <w:rPr>
          <w:rFonts w:ascii="Times New Roman" w:hAnsi="Times New Roman" w:cs="Times New Roman"/>
          <w:sz w:val="24"/>
          <w:szCs w:val="24"/>
        </w:rPr>
        <w:t xml:space="preserve"> it has </w:t>
      </w:r>
      <w:proofErr w:type="gramStart"/>
      <w:r w:rsidR="00F16034" w:rsidRPr="002C34F0">
        <w:rPr>
          <w:rFonts w:ascii="Times New Roman" w:hAnsi="Times New Roman" w:cs="Times New Roman"/>
          <w:sz w:val="24"/>
          <w:szCs w:val="24"/>
        </w:rPr>
        <w:t>still</w:t>
      </w:r>
      <w:r w:rsidR="007C2EB4" w:rsidRPr="002C34F0">
        <w:rPr>
          <w:rFonts w:ascii="Times New Roman" w:hAnsi="Times New Roman" w:cs="Times New Roman"/>
          <w:sz w:val="24"/>
          <w:szCs w:val="24"/>
        </w:rPr>
        <w:t xml:space="preserve"> continued</w:t>
      </w:r>
      <w:proofErr w:type="gramEnd"/>
      <w:r w:rsidR="007C2EB4" w:rsidRPr="002C34F0">
        <w:rPr>
          <w:rFonts w:ascii="Times New Roman" w:hAnsi="Times New Roman" w:cs="Times New Roman"/>
          <w:sz w:val="24"/>
          <w:szCs w:val="24"/>
        </w:rPr>
        <w:t xml:space="preserve"> into today’s society </w:t>
      </w:r>
      <w:r w:rsidR="00B55A63" w:rsidRPr="002C34F0">
        <w:rPr>
          <w:rFonts w:ascii="Times New Roman" w:hAnsi="Times New Roman" w:cs="Times New Roman"/>
          <w:sz w:val="24"/>
          <w:szCs w:val="24"/>
        </w:rPr>
        <w:t>where</w:t>
      </w:r>
      <w:r w:rsidR="007C2EB4" w:rsidRPr="002C34F0">
        <w:rPr>
          <w:rFonts w:ascii="Times New Roman" w:hAnsi="Times New Roman" w:cs="Times New Roman"/>
          <w:sz w:val="24"/>
          <w:szCs w:val="24"/>
        </w:rPr>
        <w:t xml:space="preserve"> many men and women continue to engage in selling their bodies in order to receive a financial gain (Levitt and Dubner, 2009).</w:t>
      </w:r>
    </w:p>
    <w:p w14:paraId="6C79B9D2" w14:textId="07393E24" w:rsidR="00C64CBF" w:rsidRPr="002C34F0" w:rsidRDefault="0040228F"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Sex work can be grouped into two different categories</w:t>
      </w:r>
      <w:r w:rsidR="00B55A63" w:rsidRPr="002C34F0">
        <w:rPr>
          <w:rFonts w:ascii="Times New Roman" w:hAnsi="Times New Roman" w:cs="Times New Roman"/>
          <w:sz w:val="24"/>
          <w:szCs w:val="24"/>
        </w:rPr>
        <w:t>:</w:t>
      </w:r>
      <w:r w:rsidRPr="002C34F0">
        <w:rPr>
          <w:rFonts w:ascii="Times New Roman" w:hAnsi="Times New Roman" w:cs="Times New Roman"/>
          <w:sz w:val="24"/>
          <w:szCs w:val="24"/>
        </w:rPr>
        <w:t xml:space="preserve"> these are </w:t>
      </w:r>
      <w:r w:rsidR="000C25DD" w:rsidRPr="002C34F0">
        <w:rPr>
          <w:rFonts w:ascii="Times New Roman" w:hAnsi="Times New Roman" w:cs="Times New Roman"/>
          <w:sz w:val="24"/>
          <w:szCs w:val="24"/>
        </w:rPr>
        <w:t xml:space="preserve">known as </w:t>
      </w:r>
      <w:r w:rsidRPr="002C34F0">
        <w:rPr>
          <w:rFonts w:ascii="Times New Roman" w:hAnsi="Times New Roman" w:cs="Times New Roman"/>
          <w:sz w:val="24"/>
          <w:szCs w:val="24"/>
        </w:rPr>
        <w:t>direct and indirect sex work</w:t>
      </w:r>
      <w:r w:rsidR="00B55A63" w:rsidRPr="002C34F0">
        <w:rPr>
          <w:rFonts w:ascii="Times New Roman" w:hAnsi="Times New Roman" w:cs="Times New Roman"/>
          <w:sz w:val="24"/>
          <w:szCs w:val="24"/>
        </w:rPr>
        <w:t xml:space="preserve"> </w:t>
      </w:r>
      <w:r w:rsidRPr="002C34F0">
        <w:rPr>
          <w:rFonts w:ascii="Times New Roman" w:hAnsi="Times New Roman" w:cs="Times New Roman"/>
          <w:sz w:val="24"/>
          <w:szCs w:val="24"/>
        </w:rPr>
        <w:t xml:space="preserve">(Department of Health, 2014). </w:t>
      </w:r>
      <w:r w:rsidR="00B55A63" w:rsidRPr="002C34F0">
        <w:rPr>
          <w:rFonts w:ascii="Times New Roman" w:hAnsi="Times New Roman" w:cs="Times New Roman"/>
          <w:sz w:val="24"/>
          <w:szCs w:val="24"/>
        </w:rPr>
        <w:t>Direct sex work is split further into three categories: indoor prostitution, outdoor prostitution and escort work</w:t>
      </w:r>
      <w:r w:rsidR="00BA0EB4" w:rsidRPr="002C34F0">
        <w:rPr>
          <w:rFonts w:ascii="Times New Roman" w:hAnsi="Times New Roman" w:cs="Times New Roman"/>
          <w:sz w:val="24"/>
          <w:szCs w:val="24"/>
        </w:rPr>
        <w:t xml:space="preserve"> (Department of Health, 2014). </w:t>
      </w:r>
      <w:r w:rsidR="00B55A63" w:rsidRPr="002C34F0">
        <w:rPr>
          <w:rFonts w:ascii="Times New Roman" w:hAnsi="Times New Roman" w:cs="Times New Roman"/>
          <w:sz w:val="24"/>
          <w:szCs w:val="24"/>
        </w:rPr>
        <w:t>I</w:t>
      </w:r>
      <w:r w:rsidR="00BA0EB4" w:rsidRPr="002C34F0">
        <w:rPr>
          <w:rFonts w:ascii="Times New Roman" w:hAnsi="Times New Roman" w:cs="Times New Roman"/>
          <w:sz w:val="24"/>
          <w:szCs w:val="24"/>
        </w:rPr>
        <w:t>ndirect sex work includes strip clubs, lap dancing clubs as well as virtual sex work</w:t>
      </w:r>
      <w:r w:rsidR="00155BFA" w:rsidRPr="002C34F0">
        <w:rPr>
          <w:rFonts w:ascii="Times New Roman" w:hAnsi="Times New Roman" w:cs="Times New Roman"/>
          <w:sz w:val="24"/>
          <w:szCs w:val="24"/>
        </w:rPr>
        <w:t xml:space="preserve"> (over the internet)</w:t>
      </w:r>
      <w:r w:rsidR="00BA0EB4" w:rsidRPr="002C34F0">
        <w:rPr>
          <w:rFonts w:ascii="Times New Roman" w:hAnsi="Times New Roman" w:cs="Times New Roman"/>
          <w:sz w:val="24"/>
          <w:szCs w:val="24"/>
        </w:rPr>
        <w:t xml:space="preserve"> (Department of Health, 2014)</w:t>
      </w:r>
      <w:r w:rsidR="000C25DD" w:rsidRPr="002C34F0">
        <w:rPr>
          <w:rFonts w:ascii="Times New Roman" w:hAnsi="Times New Roman" w:cs="Times New Roman"/>
          <w:sz w:val="24"/>
          <w:szCs w:val="24"/>
        </w:rPr>
        <w:t>.</w:t>
      </w:r>
      <w:r w:rsidR="00B55A63" w:rsidRPr="002C34F0">
        <w:rPr>
          <w:rFonts w:ascii="Times New Roman" w:hAnsi="Times New Roman" w:cs="Times New Roman"/>
          <w:sz w:val="24"/>
          <w:szCs w:val="24"/>
        </w:rPr>
        <w:t xml:space="preserve"> </w:t>
      </w:r>
    </w:p>
    <w:p w14:paraId="10F22274" w14:textId="35C23524" w:rsidR="006C4916" w:rsidRPr="002C34F0" w:rsidRDefault="00B55A63"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Through</w:t>
      </w:r>
      <w:r w:rsidR="00FA67F0" w:rsidRPr="002C34F0">
        <w:rPr>
          <w:rFonts w:ascii="Times New Roman" w:hAnsi="Times New Roman" w:cs="Times New Roman"/>
          <w:sz w:val="24"/>
          <w:szCs w:val="24"/>
        </w:rPr>
        <w:t>out</w:t>
      </w:r>
      <w:r w:rsidRPr="002C34F0">
        <w:rPr>
          <w:rFonts w:ascii="Times New Roman" w:hAnsi="Times New Roman" w:cs="Times New Roman"/>
          <w:sz w:val="24"/>
          <w:szCs w:val="24"/>
        </w:rPr>
        <w:t xml:space="preserve"> history</w:t>
      </w:r>
      <w:r w:rsidR="00FA67F0" w:rsidRPr="002C34F0">
        <w:rPr>
          <w:rFonts w:ascii="Times New Roman" w:hAnsi="Times New Roman" w:cs="Times New Roman"/>
          <w:sz w:val="24"/>
          <w:szCs w:val="24"/>
        </w:rPr>
        <w:t xml:space="preserve"> the</w:t>
      </w:r>
      <w:r w:rsidRPr="002C34F0">
        <w:rPr>
          <w:rFonts w:ascii="Times New Roman" w:hAnsi="Times New Roman" w:cs="Times New Roman"/>
          <w:sz w:val="24"/>
          <w:szCs w:val="24"/>
        </w:rPr>
        <w:t xml:space="preserve"> </w:t>
      </w:r>
      <w:r w:rsidR="00B06414" w:rsidRPr="002C34F0">
        <w:rPr>
          <w:rFonts w:ascii="Times New Roman" w:hAnsi="Times New Roman" w:cs="Times New Roman"/>
          <w:sz w:val="24"/>
          <w:szCs w:val="24"/>
        </w:rPr>
        <w:t>concept of what a prostitute defines has changed.</w:t>
      </w:r>
      <w:r w:rsidRPr="002C34F0">
        <w:rPr>
          <w:rFonts w:ascii="Times New Roman" w:hAnsi="Times New Roman" w:cs="Times New Roman"/>
          <w:sz w:val="24"/>
          <w:szCs w:val="24"/>
        </w:rPr>
        <w:t xml:space="preserve"> </w:t>
      </w:r>
      <w:r w:rsidR="00C64CBF" w:rsidRPr="002C34F0">
        <w:rPr>
          <w:rFonts w:ascii="Times New Roman" w:hAnsi="Times New Roman" w:cs="Times New Roman"/>
          <w:sz w:val="24"/>
          <w:szCs w:val="24"/>
        </w:rPr>
        <w:t>In 1791, there were estimated to be approximately 50,000 prostitutes living in London (Flanders, 2014),</w:t>
      </w:r>
      <w:r w:rsidR="00FA67F0" w:rsidRPr="002C34F0">
        <w:rPr>
          <w:rFonts w:ascii="Times New Roman" w:hAnsi="Times New Roman" w:cs="Times New Roman"/>
          <w:sz w:val="24"/>
          <w:szCs w:val="24"/>
        </w:rPr>
        <w:t xml:space="preserve"> this is very likely to be an under estimated figure due to many prostitutes who stay of the radar,</w:t>
      </w:r>
      <w:r w:rsidR="00C64CBF" w:rsidRPr="002C34F0">
        <w:rPr>
          <w:rFonts w:ascii="Times New Roman" w:hAnsi="Times New Roman" w:cs="Times New Roman"/>
          <w:sz w:val="24"/>
          <w:szCs w:val="24"/>
        </w:rPr>
        <w:t xml:space="preserve"> yet the word prostitute was not used in the way we use it today (Flanders, 2014). During the 19</w:t>
      </w:r>
      <w:r w:rsidR="00C64CBF" w:rsidRPr="002C34F0">
        <w:rPr>
          <w:rFonts w:ascii="Times New Roman" w:hAnsi="Times New Roman" w:cs="Times New Roman"/>
          <w:sz w:val="24"/>
          <w:szCs w:val="24"/>
          <w:vertAlign w:val="superscript"/>
        </w:rPr>
        <w:t>th</w:t>
      </w:r>
      <w:r w:rsidR="00C64CBF" w:rsidRPr="002C34F0">
        <w:rPr>
          <w:rFonts w:ascii="Times New Roman" w:hAnsi="Times New Roman" w:cs="Times New Roman"/>
          <w:sz w:val="24"/>
          <w:szCs w:val="24"/>
        </w:rPr>
        <w:t xml:space="preserve"> century</w:t>
      </w:r>
      <w:r w:rsidR="0040228F" w:rsidRPr="002C34F0">
        <w:rPr>
          <w:rFonts w:ascii="Times New Roman" w:hAnsi="Times New Roman" w:cs="Times New Roman"/>
          <w:sz w:val="24"/>
          <w:szCs w:val="24"/>
        </w:rPr>
        <w:t xml:space="preserve"> </w:t>
      </w:r>
      <w:r w:rsidR="00C64CBF" w:rsidRPr="002C34F0">
        <w:rPr>
          <w:rFonts w:ascii="Times New Roman" w:hAnsi="Times New Roman" w:cs="Times New Roman"/>
          <w:sz w:val="24"/>
          <w:szCs w:val="24"/>
        </w:rPr>
        <w:t>the word prostitute was a term used more widely, it referred to women who lived with men outside marriage, women who had sexual relations with men for pleasure instead of money</w:t>
      </w:r>
      <w:r w:rsidR="00B06414" w:rsidRPr="002C34F0">
        <w:rPr>
          <w:rFonts w:ascii="Times New Roman" w:hAnsi="Times New Roman" w:cs="Times New Roman"/>
          <w:sz w:val="24"/>
          <w:szCs w:val="24"/>
        </w:rPr>
        <w:t xml:space="preserve"> </w:t>
      </w:r>
      <w:proofErr w:type="gramStart"/>
      <w:r w:rsidR="00B06414" w:rsidRPr="002C34F0">
        <w:rPr>
          <w:rFonts w:ascii="Times New Roman" w:hAnsi="Times New Roman" w:cs="Times New Roman"/>
          <w:sz w:val="24"/>
          <w:szCs w:val="24"/>
        </w:rPr>
        <w:t>and</w:t>
      </w:r>
      <w:r w:rsidR="00C64CBF" w:rsidRPr="002C34F0">
        <w:rPr>
          <w:rFonts w:ascii="Times New Roman" w:hAnsi="Times New Roman" w:cs="Times New Roman"/>
          <w:sz w:val="24"/>
          <w:szCs w:val="24"/>
        </w:rPr>
        <w:t xml:space="preserve"> also</w:t>
      </w:r>
      <w:proofErr w:type="gramEnd"/>
      <w:r w:rsidR="00C64CBF" w:rsidRPr="002C34F0">
        <w:rPr>
          <w:rFonts w:ascii="Times New Roman" w:hAnsi="Times New Roman" w:cs="Times New Roman"/>
          <w:sz w:val="24"/>
          <w:szCs w:val="24"/>
        </w:rPr>
        <w:t xml:space="preserve"> included a description of women who had illegitimate children (Flanders, 2014). </w:t>
      </w:r>
      <w:r w:rsidR="00B06414" w:rsidRPr="002C34F0">
        <w:rPr>
          <w:rFonts w:ascii="Times New Roman" w:hAnsi="Times New Roman" w:cs="Times New Roman"/>
          <w:sz w:val="24"/>
          <w:szCs w:val="24"/>
        </w:rPr>
        <w:t xml:space="preserve">This term then changed through the </w:t>
      </w:r>
      <w:r w:rsidR="00C64CBF" w:rsidRPr="002C34F0">
        <w:rPr>
          <w:rFonts w:ascii="Times New Roman" w:hAnsi="Times New Roman" w:cs="Times New Roman"/>
          <w:sz w:val="24"/>
          <w:szCs w:val="24"/>
        </w:rPr>
        <w:t>criminalis</w:t>
      </w:r>
      <w:r w:rsidR="00B06414" w:rsidRPr="002C34F0">
        <w:rPr>
          <w:rFonts w:ascii="Times New Roman" w:hAnsi="Times New Roman" w:cs="Times New Roman"/>
          <w:sz w:val="24"/>
          <w:szCs w:val="24"/>
        </w:rPr>
        <w:t>ation of sex work</w:t>
      </w:r>
      <w:r w:rsidR="00C64CBF" w:rsidRPr="002C34F0">
        <w:rPr>
          <w:rFonts w:ascii="Times New Roman" w:hAnsi="Times New Roman" w:cs="Times New Roman"/>
          <w:sz w:val="24"/>
          <w:szCs w:val="24"/>
        </w:rPr>
        <w:t xml:space="preserve"> </w:t>
      </w:r>
      <w:r w:rsidR="00B06414" w:rsidRPr="002C34F0">
        <w:rPr>
          <w:rFonts w:ascii="Times New Roman" w:hAnsi="Times New Roman" w:cs="Times New Roman"/>
          <w:sz w:val="24"/>
          <w:szCs w:val="24"/>
        </w:rPr>
        <w:t>by the</w:t>
      </w:r>
      <w:r w:rsidR="00C64CBF" w:rsidRPr="002C34F0">
        <w:rPr>
          <w:rFonts w:ascii="Times New Roman" w:hAnsi="Times New Roman" w:cs="Times New Roman"/>
          <w:sz w:val="24"/>
          <w:szCs w:val="24"/>
        </w:rPr>
        <w:t xml:space="preserve"> introduction of the Vagrancy Act 1824 (Lawrence, 2017)</w:t>
      </w:r>
      <w:r w:rsidR="00B06414" w:rsidRPr="002C34F0">
        <w:rPr>
          <w:rFonts w:ascii="Times New Roman" w:hAnsi="Times New Roman" w:cs="Times New Roman"/>
          <w:sz w:val="24"/>
          <w:szCs w:val="24"/>
        </w:rPr>
        <w:t xml:space="preserve">. Section three of this Act stated that ‘any common </w:t>
      </w:r>
      <w:r w:rsidR="00B06414" w:rsidRPr="002C34F0">
        <w:rPr>
          <w:rFonts w:ascii="Times New Roman" w:hAnsi="Times New Roman" w:cs="Times New Roman"/>
          <w:sz w:val="24"/>
          <w:szCs w:val="24"/>
        </w:rPr>
        <w:lastRenderedPageBreak/>
        <w:t xml:space="preserve">prostitute behaving in a riotous or indecent manner in a public place or thoroughfare’ was liable to a fine or imprisonment </w:t>
      </w:r>
      <w:proofErr w:type="spellStart"/>
      <w:r w:rsidR="00B06414" w:rsidRPr="002C34F0">
        <w:rPr>
          <w:rFonts w:ascii="Times New Roman" w:hAnsi="Times New Roman" w:cs="Times New Roman"/>
          <w:sz w:val="24"/>
          <w:szCs w:val="24"/>
        </w:rPr>
        <w:t>Laite</w:t>
      </w:r>
      <w:proofErr w:type="spellEnd"/>
      <w:r w:rsidR="00B06414" w:rsidRPr="002C34F0">
        <w:rPr>
          <w:rFonts w:ascii="Times New Roman" w:hAnsi="Times New Roman" w:cs="Times New Roman"/>
          <w:sz w:val="24"/>
          <w:szCs w:val="24"/>
        </w:rPr>
        <w:t>,</w:t>
      </w:r>
      <w:r w:rsidR="00B21D24" w:rsidRPr="002C34F0">
        <w:rPr>
          <w:rFonts w:ascii="Times New Roman" w:hAnsi="Times New Roman" w:cs="Times New Roman"/>
          <w:sz w:val="24"/>
          <w:szCs w:val="24"/>
        </w:rPr>
        <w:t xml:space="preserve"> </w:t>
      </w:r>
      <w:r w:rsidR="00FA67F0" w:rsidRPr="002C34F0">
        <w:rPr>
          <w:rFonts w:ascii="Times New Roman" w:hAnsi="Times New Roman" w:cs="Times New Roman"/>
          <w:sz w:val="24"/>
          <w:szCs w:val="24"/>
        </w:rPr>
        <w:t>(</w:t>
      </w:r>
      <w:r w:rsidR="00B06414" w:rsidRPr="002C34F0">
        <w:rPr>
          <w:rFonts w:ascii="Times New Roman" w:hAnsi="Times New Roman" w:cs="Times New Roman"/>
          <w:sz w:val="24"/>
          <w:szCs w:val="24"/>
        </w:rPr>
        <w:t>2006). Subsequently the law that followed only applied to London’s Police Districts, was the Metropolitan Police Act 1839. The Act stipulated that ‘any common prostitute that was caught loitering or soliciting for business to any passers-by’ would be arrested, and if convicted</w:t>
      </w:r>
      <w:r w:rsidR="00B2103E" w:rsidRPr="002C34F0">
        <w:rPr>
          <w:rFonts w:ascii="Times New Roman" w:hAnsi="Times New Roman" w:cs="Times New Roman"/>
          <w:sz w:val="24"/>
          <w:szCs w:val="24"/>
        </w:rPr>
        <w:t xml:space="preserve"> they would be liable to a fine, this contradicts the earlier legislation that was put into place and takes a harsher view on prostitutes by way of punishing them for trying to earn a living </w:t>
      </w:r>
      <w:proofErr w:type="spellStart"/>
      <w:r w:rsidR="00B2103E" w:rsidRPr="002C34F0">
        <w:rPr>
          <w:rFonts w:ascii="Times New Roman" w:hAnsi="Times New Roman" w:cs="Times New Roman"/>
          <w:sz w:val="24"/>
          <w:szCs w:val="24"/>
        </w:rPr>
        <w:t>Laite</w:t>
      </w:r>
      <w:proofErr w:type="spellEnd"/>
      <w:r w:rsidR="00B2103E" w:rsidRPr="002C34F0">
        <w:rPr>
          <w:rFonts w:ascii="Times New Roman" w:hAnsi="Times New Roman" w:cs="Times New Roman"/>
          <w:sz w:val="24"/>
          <w:szCs w:val="24"/>
        </w:rPr>
        <w:t>,</w:t>
      </w:r>
      <w:r w:rsidR="00FA67F0" w:rsidRPr="002C34F0">
        <w:rPr>
          <w:rFonts w:ascii="Times New Roman" w:hAnsi="Times New Roman" w:cs="Times New Roman"/>
          <w:sz w:val="24"/>
          <w:szCs w:val="24"/>
        </w:rPr>
        <w:t>(</w:t>
      </w:r>
      <w:r w:rsidR="00B2103E" w:rsidRPr="002C34F0">
        <w:rPr>
          <w:rFonts w:ascii="Times New Roman" w:hAnsi="Times New Roman" w:cs="Times New Roman"/>
          <w:sz w:val="24"/>
          <w:szCs w:val="24"/>
        </w:rPr>
        <w:t>2006). In 1847 the Towns Police Clauses Act extended this policy to the rest of England and Wales with a view to controlling ‘unruly women in public’ (Laite,2006). A major change in the law came into force in 1885 when Parliament was put under pressure; as a result, the Criminal Law Amendment Act was passed in July 1885 (Laite,2006). The main</w:t>
      </w:r>
      <w:r w:rsidR="00304C96" w:rsidRPr="002C34F0">
        <w:rPr>
          <w:rFonts w:ascii="Times New Roman" w:hAnsi="Times New Roman" w:cs="Times New Roman"/>
          <w:sz w:val="24"/>
          <w:szCs w:val="24"/>
        </w:rPr>
        <w:t xml:space="preserve"> reason</w:t>
      </w:r>
      <w:r w:rsidR="001D5DBC" w:rsidRPr="002C34F0">
        <w:rPr>
          <w:rFonts w:ascii="Times New Roman" w:hAnsi="Times New Roman" w:cs="Times New Roman"/>
          <w:sz w:val="24"/>
          <w:szCs w:val="24"/>
        </w:rPr>
        <w:t xml:space="preserve"> behind this was, the editor of the Pal Mal Gazette, Stead, published an investigative report. This report supposedly unveiled an alleged organised child-prostitution ring in London known as then M</w:t>
      </w:r>
      <w:r w:rsidR="00EB5947" w:rsidRPr="002C34F0">
        <w:rPr>
          <w:rFonts w:ascii="Times New Roman" w:hAnsi="Times New Roman" w:cs="Times New Roman"/>
          <w:sz w:val="24"/>
          <w:szCs w:val="24"/>
        </w:rPr>
        <w:t>aiden</w:t>
      </w:r>
      <w:r w:rsidR="001D5DBC" w:rsidRPr="002C34F0">
        <w:rPr>
          <w:rFonts w:ascii="Times New Roman" w:hAnsi="Times New Roman" w:cs="Times New Roman"/>
          <w:sz w:val="24"/>
          <w:szCs w:val="24"/>
        </w:rPr>
        <w:t xml:space="preserve"> Tribute of Modern Babylon</w:t>
      </w:r>
      <w:r w:rsidR="00304C96" w:rsidRPr="002C34F0">
        <w:rPr>
          <w:rFonts w:ascii="Times New Roman" w:hAnsi="Times New Roman" w:cs="Times New Roman"/>
          <w:sz w:val="24"/>
          <w:szCs w:val="24"/>
        </w:rPr>
        <w:t xml:space="preserve">, it conveyed an image of child prostitution as a ‘variable slave trade’ Gorham, </w:t>
      </w:r>
      <w:r w:rsidR="00FA67F0" w:rsidRPr="002C34F0">
        <w:rPr>
          <w:rFonts w:ascii="Times New Roman" w:hAnsi="Times New Roman" w:cs="Times New Roman"/>
          <w:sz w:val="24"/>
          <w:szCs w:val="24"/>
        </w:rPr>
        <w:t>(</w:t>
      </w:r>
      <w:r w:rsidR="00304C96" w:rsidRPr="002C34F0">
        <w:rPr>
          <w:rFonts w:ascii="Times New Roman" w:hAnsi="Times New Roman" w:cs="Times New Roman"/>
          <w:sz w:val="24"/>
          <w:szCs w:val="24"/>
        </w:rPr>
        <w:t>1978</w:t>
      </w:r>
      <w:r w:rsidR="00FA67F0" w:rsidRPr="002C34F0">
        <w:rPr>
          <w:rFonts w:ascii="Times New Roman" w:hAnsi="Times New Roman" w:cs="Times New Roman"/>
          <w:sz w:val="24"/>
          <w:szCs w:val="24"/>
        </w:rPr>
        <w:t>)</w:t>
      </w:r>
      <w:r w:rsidR="00304C96" w:rsidRPr="002C34F0">
        <w:rPr>
          <w:rFonts w:ascii="Times New Roman" w:hAnsi="Times New Roman" w:cs="Times New Roman"/>
          <w:sz w:val="24"/>
          <w:szCs w:val="24"/>
        </w:rPr>
        <w:t xml:space="preserve">, </w:t>
      </w:r>
      <w:r w:rsidR="00BD7898" w:rsidRPr="002C34F0">
        <w:rPr>
          <w:rFonts w:ascii="Times New Roman" w:hAnsi="Times New Roman" w:cs="Times New Roman"/>
          <w:sz w:val="24"/>
          <w:szCs w:val="24"/>
        </w:rPr>
        <w:t>(</w:t>
      </w:r>
      <w:proofErr w:type="spellStart"/>
      <w:r w:rsidR="00304C96" w:rsidRPr="002C34F0">
        <w:rPr>
          <w:rFonts w:ascii="Times New Roman" w:hAnsi="Times New Roman" w:cs="Times New Roman"/>
          <w:sz w:val="24"/>
          <w:szCs w:val="24"/>
        </w:rPr>
        <w:t>Laite</w:t>
      </w:r>
      <w:proofErr w:type="spellEnd"/>
      <w:r w:rsidR="00304C96" w:rsidRPr="002C34F0">
        <w:rPr>
          <w:rFonts w:ascii="Times New Roman" w:hAnsi="Times New Roman" w:cs="Times New Roman"/>
          <w:sz w:val="24"/>
          <w:szCs w:val="24"/>
        </w:rPr>
        <w:t xml:space="preserve"> 2006). In 1885 sub-section</w:t>
      </w:r>
      <w:r w:rsidR="001374D0" w:rsidRPr="002C34F0">
        <w:rPr>
          <w:rFonts w:ascii="Times New Roman" w:hAnsi="Times New Roman" w:cs="Times New Roman"/>
          <w:sz w:val="24"/>
          <w:szCs w:val="24"/>
        </w:rPr>
        <w:t xml:space="preserve"> 13</w:t>
      </w:r>
      <w:r w:rsidR="00304C96" w:rsidRPr="002C34F0">
        <w:rPr>
          <w:rFonts w:ascii="Times New Roman" w:hAnsi="Times New Roman" w:cs="Times New Roman"/>
          <w:sz w:val="24"/>
          <w:szCs w:val="24"/>
        </w:rPr>
        <w:t xml:space="preserve"> of the Act came into force. This was headed </w:t>
      </w:r>
      <w:r w:rsidR="001374D0" w:rsidRPr="002C34F0">
        <w:rPr>
          <w:rFonts w:ascii="Times New Roman" w:hAnsi="Times New Roman" w:cs="Times New Roman"/>
          <w:sz w:val="24"/>
          <w:szCs w:val="24"/>
        </w:rPr>
        <w:t>the ‘Brothels of Suppression Bill’</w:t>
      </w:r>
      <w:r w:rsidR="00E73BB5" w:rsidRPr="002C34F0">
        <w:rPr>
          <w:rFonts w:ascii="Times New Roman" w:hAnsi="Times New Roman" w:cs="Times New Roman"/>
          <w:sz w:val="24"/>
          <w:szCs w:val="24"/>
        </w:rPr>
        <w:t xml:space="preserve"> (</w:t>
      </w:r>
      <w:proofErr w:type="spellStart"/>
      <w:r w:rsidR="00E73BB5" w:rsidRPr="002C34F0">
        <w:rPr>
          <w:rFonts w:ascii="Times New Roman" w:hAnsi="Times New Roman" w:cs="Times New Roman"/>
          <w:sz w:val="24"/>
          <w:szCs w:val="24"/>
        </w:rPr>
        <w:t>Laite</w:t>
      </w:r>
      <w:proofErr w:type="spellEnd"/>
      <w:r w:rsidR="00E73BB5" w:rsidRPr="002C34F0">
        <w:rPr>
          <w:rFonts w:ascii="Times New Roman" w:hAnsi="Times New Roman" w:cs="Times New Roman"/>
          <w:sz w:val="24"/>
          <w:szCs w:val="24"/>
        </w:rPr>
        <w:t>, 20</w:t>
      </w:r>
      <w:r w:rsidR="00FF34AF" w:rsidRPr="002C34F0">
        <w:rPr>
          <w:rFonts w:ascii="Times New Roman" w:hAnsi="Times New Roman" w:cs="Times New Roman"/>
          <w:sz w:val="24"/>
          <w:szCs w:val="24"/>
        </w:rPr>
        <w:t>12</w:t>
      </w:r>
      <w:r w:rsidR="00E73BB5" w:rsidRPr="002C34F0">
        <w:rPr>
          <w:rFonts w:ascii="Times New Roman" w:hAnsi="Times New Roman" w:cs="Times New Roman"/>
          <w:sz w:val="24"/>
          <w:szCs w:val="24"/>
        </w:rPr>
        <w:t>). A Brothel refers to the premises that is used by more than one woman for the use of prostitution (Laite,2006)</w:t>
      </w:r>
      <w:r w:rsidR="00674D91" w:rsidRPr="002C34F0">
        <w:rPr>
          <w:rFonts w:ascii="Times New Roman" w:hAnsi="Times New Roman" w:cs="Times New Roman"/>
          <w:sz w:val="24"/>
          <w:szCs w:val="24"/>
        </w:rPr>
        <w:t>.</w:t>
      </w:r>
      <w:r w:rsidR="00277728" w:rsidRPr="002C34F0">
        <w:rPr>
          <w:rFonts w:ascii="Times New Roman" w:hAnsi="Times New Roman" w:cs="Times New Roman"/>
          <w:sz w:val="24"/>
          <w:szCs w:val="24"/>
        </w:rPr>
        <w:t xml:space="preserve"> Under this new sub-</w:t>
      </w:r>
      <w:r w:rsidR="00FF34AF" w:rsidRPr="002C34F0">
        <w:rPr>
          <w:rFonts w:ascii="Times New Roman" w:hAnsi="Times New Roman" w:cs="Times New Roman"/>
          <w:sz w:val="24"/>
          <w:szCs w:val="24"/>
        </w:rPr>
        <w:t>section,</w:t>
      </w:r>
      <w:r w:rsidR="00277728" w:rsidRPr="002C34F0">
        <w:rPr>
          <w:rFonts w:ascii="Times New Roman" w:hAnsi="Times New Roman" w:cs="Times New Roman"/>
          <w:sz w:val="24"/>
          <w:szCs w:val="24"/>
        </w:rPr>
        <w:t xml:space="preserve"> a fine or prison sentence of up to three months was given to anyone who was found to have kept, managed or assisted in the management of a premises being used as a brothel (</w:t>
      </w:r>
      <w:proofErr w:type="spellStart"/>
      <w:r w:rsidR="00277728" w:rsidRPr="002C34F0">
        <w:rPr>
          <w:rFonts w:ascii="Times New Roman" w:hAnsi="Times New Roman" w:cs="Times New Roman"/>
          <w:sz w:val="24"/>
          <w:szCs w:val="24"/>
        </w:rPr>
        <w:t>Laite</w:t>
      </w:r>
      <w:proofErr w:type="spellEnd"/>
      <w:r w:rsidR="00277728" w:rsidRPr="002C34F0">
        <w:rPr>
          <w:rFonts w:ascii="Times New Roman" w:hAnsi="Times New Roman" w:cs="Times New Roman"/>
          <w:sz w:val="24"/>
          <w:szCs w:val="24"/>
        </w:rPr>
        <w:t xml:space="preserve"> 20</w:t>
      </w:r>
      <w:r w:rsidR="00CD5163" w:rsidRPr="002C34F0">
        <w:rPr>
          <w:rFonts w:ascii="Times New Roman" w:hAnsi="Times New Roman" w:cs="Times New Roman"/>
          <w:sz w:val="24"/>
          <w:szCs w:val="24"/>
        </w:rPr>
        <w:t>12</w:t>
      </w:r>
      <w:r w:rsidR="00277728" w:rsidRPr="002C34F0">
        <w:rPr>
          <w:rFonts w:ascii="Times New Roman" w:hAnsi="Times New Roman" w:cs="Times New Roman"/>
          <w:sz w:val="24"/>
          <w:szCs w:val="24"/>
        </w:rPr>
        <w:t>).</w:t>
      </w:r>
      <w:r w:rsidR="00FF34AF" w:rsidRPr="002C34F0">
        <w:rPr>
          <w:rFonts w:ascii="Times New Roman" w:hAnsi="Times New Roman" w:cs="Times New Roman"/>
          <w:sz w:val="24"/>
          <w:szCs w:val="24"/>
        </w:rPr>
        <w:t xml:space="preserve"> An amendment to the Vagrancy Act in 1898 made it an offence to assist in encouraging prostitutes and to help them gain business, however in 1900 there were only 165 convictions were made against such people, in comparison to 7,145 prostitutes were convicted (</w:t>
      </w:r>
      <w:proofErr w:type="spellStart"/>
      <w:r w:rsidR="00FF34AF" w:rsidRPr="002C34F0">
        <w:rPr>
          <w:rFonts w:ascii="Times New Roman" w:hAnsi="Times New Roman" w:cs="Times New Roman"/>
          <w:sz w:val="24"/>
          <w:szCs w:val="24"/>
        </w:rPr>
        <w:t>Laite</w:t>
      </w:r>
      <w:proofErr w:type="spellEnd"/>
      <w:r w:rsidR="00FF34AF" w:rsidRPr="002C34F0">
        <w:rPr>
          <w:rFonts w:ascii="Times New Roman" w:hAnsi="Times New Roman" w:cs="Times New Roman"/>
          <w:sz w:val="24"/>
          <w:szCs w:val="24"/>
        </w:rPr>
        <w:t xml:space="preserve"> 2006).</w:t>
      </w:r>
      <w:r w:rsidR="00BD7898" w:rsidRPr="002C34F0">
        <w:rPr>
          <w:rFonts w:ascii="Times New Roman" w:hAnsi="Times New Roman" w:cs="Times New Roman"/>
          <w:sz w:val="24"/>
          <w:szCs w:val="24"/>
        </w:rPr>
        <w:t xml:space="preserve"> This shows how prostitutes and those that are aiding in the trade are becoming isolated and excluded </w:t>
      </w:r>
    </w:p>
    <w:p w14:paraId="7D895FDF" w14:textId="34FBC976" w:rsidR="00FF34AF" w:rsidRPr="002C34F0" w:rsidRDefault="00FF34AF"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Despite these historical pieces of legislation being put into place to try and discourage prostitution, the control of prostitution was put into crisis</w:t>
      </w:r>
      <w:r w:rsidR="000D7B7C" w:rsidRPr="002C34F0">
        <w:rPr>
          <w:rFonts w:ascii="Times New Roman" w:hAnsi="Times New Roman" w:cs="Times New Roman"/>
          <w:sz w:val="24"/>
          <w:szCs w:val="24"/>
        </w:rPr>
        <w:t>.</w:t>
      </w:r>
      <w:r w:rsidRPr="002C34F0">
        <w:rPr>
          <w:rFonts w:ascii="Times New Roman" w:hAnsi="Times New Roman" w:cs="Times New Roman"/>
          <w:sz w:val="24"/>
          <w:szCs w:val="24"/>
        </w:rPr>
        <w:t xml:space="preserve"> </w:t>
      </w:r>
      <w:r w:rsidR="000D7B7C" w:rsidRPr="002C34F0">
        <w:rPr>
          <w:rFonts w:ascii="Times New Roman" w:hAnsi="Times New Roman" w:cs="Times New Roman"/>
          <w:sz w:val="24"/>
          <w:szCs w:val="24"/>
        </w:rPr>
        <w:t>I</w:t>
      </w:r>
      <w:r w:rsidRPr="002C34F0">
        <w:rPr>
          <w:rFonts w:ascii="Times New Roman" w:hAnsi="Times New Roman" w:cs="Times New Roman"/>
          <w:sz w:val="24"/>
          <w:szCs w:val="24"/>
        </w:rPr>
        <w:t xml:space="preserve">t </w:t>
      </w:r>
      <w:proofErr w:type="gramStart"/>
      <w:r w:rsidRPr="002C34F0">
        <w:rPr>
          <w:rFonts w:ascii="Times New Roman" w:hAnsi="Times New Roman" w:cs="Times New Roman"/>
          <w:sz w:val="24"/>
          <w:szCs w:val="24"/>
        </w:rPr>
        <w:t>actually saw</w:t>
      </w:r>
      <w:proofErr w:type="gramEnd"/>
      <w:r w:rsidRPr="002C34F0">
        <w:rPr>
          <w:rFonts w:ascii="Times New Roman" w:hAnsi="Times New Roman" w:cs="Times New Roman"/>
          <w:sz w:val="24"/>
          <w:szCs w:val="24"/>
        </w:rPr>
        <w:t xml:space="preserve"> a rise in females selling their bodies (</w:t>
      </w:r>
      <w:proofErr w:type="spellStart"/>
      <w:r w:rsidRPr="002C34F0">
        <w:rPr>
          <w:rFonts w:ascii="Times New Roman" w:hAnsi="Times New Roman" w:cs="Times New Roman"/>
          <w:sz w:val="24"/>
          <w:szCs w:val="24"/>
        </w:rPr>
        <w:t>Laite</w:t>
      </w:r>
      <w:proofErr w:type="spellEnd"/>
      <w:r w:rsidRPr="002C34F0">
        <w:rPr>
          <w:rFonts w:ascii="Times New Roman" w:hAnsi="Times New Roman" w:cs="Times New Roman"/>
          <w:sz w:val="24"/>
          <w:szCs w:val="24"/>
        </w:rPr>
        <w:t xml:space="preserve"> 2012). Magistrates were now reluctant at times to convict prostitutes on police evidence alone, if they did convict it caused an outcry from certain feminist groups who were concerned with the legal justice and</w:t>
      </w:r>
      <w:r w:rsidR="000D7B7C" w:rsidRPr="002C34F0">
        <w:rPr>
          <w:rFonts w:ascii="Times New Roman" w:hAnsi="Times New Roman" w:cs="Times New Roman"/>
          <w:sz w:val="24"/>
          <w:szCs w:val="24"/>
        </w:rPr>
        <w:t xml:space="preserve"> therefore</w:t>
      </w:r>
      <w:r w:rsidRPr="002C34F0">
        <w:rPr>
          <w:rFonts w:ascii="Times New Roman" w:hAnsi="Times New Roman" w:cs="Times New Roman"/>
          <w:sz w:val="24"/>
          <w:szCs w:val="24"/>
        </w:rPr>
        <w:t xml:space="preserve"> arranged demonstrations and protests (</w:t>
      </w:r>
      <w:proofErr w:type="spellStart"/>
      <w:r w:rsidRPr="002C34F0">
        <w:rPr>
          <w:rFonts w:ascii="Times New Roman" w:hAnsi="Times New Roman" w:cs="Times New Roman"/>
          <w:sz w:val="24"/>
          <w:szCs w:val="24"/>
        </w:rPr>
        <w:t>Laite</w:t>
      </w:r>
      <w:proofErr w:type="spellEnd"/>
      <w:r w:rsidRPr="002C34F0">
        <w:rPr>
          <w:rFonts w:ascii="Times New Roman" w:hAnsi="Times New Roman" w:cs="Times New Roman"/>
          <w:sz w:val="24"/>
          <w:szCs w:val="24"/>
        </w:rPr>
        <w:t xml:space="preserve"> 2006).</w:t>
      </w:r>
    </w:p>
    <w:p w14:paraId="3A6C81B8" w14:textId="487022BB" w:rsidR="000D7B7C" w:rsidRPr="002C34F0" w:rsidRDefault="000D7B7C"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By the time the First Wold War broke out </w:t>
      </w:r>
      <w:r w:rsidR="009566EF" w:rsidRPr="002C34F0">
        <w:rPr>
          <w:rFonts w:ascii="Times New Roman" w:hAnsi="Times New Roman" w:cs="Times New Roman"/>
          <w:sz w:val="24"/>
          <w:szCs w:val="24"/>
        </w:rPr>
        <w:t>there</w:t>
      </w:r>
      <w:r w:rsidRPr="002C34F0">
        <w:rPr>
          <w:rFonts w:ascii="Times New Roman" w:hAnsi="Times New Roman" w:cs="Times New Roman"/>
          <w:sz w:val="24"/>
          <w:szCs w:val="24"/>
        </w:rPr>
        <w:t xml:space="preserve"> were various feminist organisations and civil-rights groups who were vehemently </w:t>
      </w:r>
      <w:proofErr w:type="gramStart"/>
      <w:r w:rsidRPr="002C34F0">
        <w:rPr>
          <w:rFonts w:ascii="Times New Roman" w:hAnsi="Times New Roman" w:cs="Times New Roman"/>
          <w:sz w:val="24"/>
          <w:szCs w:val="24"/>
        </w:rPr>
        <w:t>protesting against</w:t>
      </w:r>
      <w:proofErr w:type="gramEnd"/>
      <w:r w:rsidRPr="002C34F0">
        <w:rPr>
          <w:rFonts w:ascii="Times New Roman" w:hAnsi="Times New Roman" w:cs="Times New Roman"/>
          <w:sz w:val="24"/>
          <w:szCs w:val="24"/>
        </w:rPr>
        <w:t xml:space="preserve"> the solicitation laws, stating that they were unjust and prejudiced to women (</w:t>
      </w:r>
      <w:proofErr w:type="spellStart"/>
      <w:r w:rsidRPr="002C34F0">
        <w:rPr>
          <w:rFonts w:ascii="Times New Roman" w:hAnsi="Times New Roman" w:cs="Times New Roman"/>
          <w:sz w:val="24"/>
          <w:szCs w:val="24"/>
        </w:rPr>
        <w:t>Laite</w:t>
      </w:r>
      <w:proofErr w:type="spellEnd"/>
      <w:r w:rsidRPr="002C34F0">
        <w:rPr>
          <w:rFonts w:ascii="Times New Roman" w:hAnsi="Times New Roman" w:cs="Times New Roman"/>
          <w:sz w:val="24"/>
          <w:szCs w:val="24"/>
        </w:rPr>
        <w:t xml:space="preserve">, 2012). The feminist groups saw these laws as </w:t>
      </w:r>
      <w:r w:rsidRPr="002C34F0">
        <w:rPr>
          <w:rFonts w:ascii="Times New Roman" w:hAnsi="Times New Roman" w:cs="Times New Roman"/>
          <w:sz w:val="24"/>
          <w:szCs w:val="24"/>
        </w:rPr>
        <w:lastRenderedPageBreak/>
        <w:t>being unjust, unequal</w:t>
      </w:r>
      <w:r w:rsidR="006C577A" w:rsidRPr="002C34F0">
        <w:rPr>
          <w:rFonts w:ascii="Times New Roman" w:hAnsi="Times New Roman" w:cs="Times New Roman"/>
          <w:sz w:val="24"/>
          <w:szCs w:val="24"/>
        </w:rPr>
        <w:t xml:space="preserve"> and detrimental to women. A campaign therefore was launched by feminists and libertarians in the 1920’s exposing the shortcomings of the justice system (</w:t>
      </w:r>
      <w:proofErr w:type="spellStart"/>
      <w:r w:rsidR="006C577A" w:rsidRPr="002C34F0">
        <w:rPr>
          <w:rFonts w:ascii="Times New Roman" w:hAnsi="Times New Roman" w:cs="Times New Roman"/>
          <w:sz w:val="24"/>
          <w:szCs w:val="24"/>
        </w:rPr>
        <w:t>Laite</w:t>
      </w:r>
      <w:proofErr w:type="spellEnd"/>
      <w:r w:rsidR="006C577A" w:rsidRPr="002C34F0">
        <w:rPr>
          <w:rFonts w:ascii="Times New Roman" w:hAnsi="Times New Roman" w:cs="Times New Roman"/>
          <w:sz w:val="24"/>
          <w:szCs w:val="24"/>
        </w:rPr>
        <w:t>, 2006). They argued that the term ‘common prostitute’ became a legal stigma (</w:t>
      </w:r>
      <w:proofErr w:type="spellStart"/>
      <w:r w:rsidR="006C577A" w:rsidRPr="002C34F0">
        <w:rPr>
          <w:rFonts w:ascii="Times New Roman" w:hAnsi="Times New Roman" w:cs="Times New Roman"/>
          <w:sz w:val="24"/>
          <w:szCs w:val="24"/>
        </w:rPr>
        <w:t>Laite</w:t>
      </w:r>
      <w:proofErr w:type="spellEnd"/>
      <w:r w:rsidR="006C577A" w:rsidRPr="002C34F0">
        <w:rPr>
          <w:rFonts w:ascii="Times New Roman" w:hAnsi="Times New Roman" w:cs="Times New Roman"/>
          <w:sz w:val="24"/>
          <w:szCs w:val="24"/>
        </w:rPr>
        <w:t>, 2006). This label was to become more prevalent in 1917, when police began to fingerprint prostitutes (</w:t>
      </w:r>
      <w:proofErr w:type="spellStart"/>
      <w:r w:rsidR="006C577A" w:rsidRPr="002C34F0">
        <w:rPr>
          <w:rFonts w:ascii="Times New Roman" w:hAnsi="Times New Roman" w:cs="Times New Roman"/>
          <w:sz w:val="24"/>
          <w:szCs w:val="24"/>
        </w:rPr>
        <w:t>Laite</w:t>
      </w:r>
      <w:proofErr w:type="spellEnd"/>
      <w:r w:rsidR="006C577A" w:rsidRPr="002C34F0">
        <w:rPr>
          <w:rFonts w:ascii="Times New Roman" w:hAnsi="Times New Roman" w:cs="Times New Roman"/>
          <w:sz w:val="24"/>
          <w:szCs w:val="24"/>
        </w:rPr>
        <w:t>, 2012).</w:t>
      </w:r>
      <w:r w:rsidR="003C530C" w:rsidRPr="002C34F0">
        <w:rPr>
          <w:rFonts w:ascii="Times New Roman" w:hAnsi="Times New Roman" w:cs="Times New Roman"/>
          <w:sz w:val="24"/>
          <w:szCs w:val="24"/>
        </w:rPr>
        <w:t xml:space="preserve"> The feminist organisations succeeded in getting a Bill into parliament several times during the 1920’s and 1930’s, they wanted to demand that the solicitation law be repealed and replaced with a law which not only prosecuted females but anyone who disturbed the order in public places (</w:t>
      </w:r>
      <w:proofErr w:type="spellStart"/>
      <w:r w:rsidR="003C530C" w:rsidRPr="002C34F0">
        <w:rPr>
          <w:rFonts w:ascii="Times New Roman" w:hAnsi="Times New Roman" w:cs="Times New Roman"/>
          <w:sz w:val="24"/>
          <w:szCs w:val="24"/>
        </w:rPr>
        <w:t>Laite</w:t>
      </w:r>
      <w:proofErr w:type="spellEnd"/>
      <w:r w:rsidR="003C530C" w:rsidRPr="002C34F0">
        <w:rPr>
          <w:rFonts w:ascii="Times New Roman" w:hAnsi="Times New Roman" w:cs="Times New Roman"/>
          <w:sz w:val="24"/>
          <w:szCs w:val="24"/>
        </w:rPr>
        <w:t>, 2006). Although the Bill</w:t>
      </w:r>
      <w:r w:rsidR="00BD7898" w:rsidRPr="002C34F0">
        <w:rPr>
          <w:rFonts w:ascii="Times New Roman" w:hAnsi="Times New Roman" w:cs="Times New Roman"/>
          <w:sz w:val="24"/>
          <w:szCs w:val="24"/>
        </w:rPr>
        <w:t>s</w:t>
      </w:r>
      <w:r w:rsidR="003C530C" w:rsidRPr="002C34F0">
        <w:rPr>
          <w:rFonts w:ascii="Times New Roman" w:hAnsi="Times New Roman" w:cs="Times New Roman"/>
          <w:sz w:val="24"/>
          <w:szCs w:val="24"/>
        </w:rPr>
        <w:t xml:space="preserve"> were never passed, the sheer force of the protests made the Government concede a Department Enquiry into street offences (</w:t>
      </w:r>
      <w:proofErr w:type="spellStart"/>
      <w:r w:rsidR="003C530C" w:rsidRPr="002C34F0">
        <w:rPr>
          <w:rFonts w:ascii="Times New Roman" w:hAnsi="Times New Roman" w:cs="Times New Roman"/>
          <w:sz w:val="24"/>
          <w:szCs w:val="24"/>
        </w:rPr>
        <w:t>Laite</w:t>
      </w:r>
      <w:proofErr w:type="spellEnd"/>
      <w:r w:rsidR="003C530C" w:rsidRPr="002C34F0">
        <w:rPr>
          <w:rFonts w:ascii="Times New Roman" w:hAnsi="Times New Roman" w:cs="Times New Roman"/>
          <w:sz w:val="24"/>
          <w:szCs w:val="24"/>
        </w:rPr>
        <w:t>, 2006). Whilst this was going on in the UK, in 1951 in the United States of America, the United Nations resolution condemned those who organised prostitution or made monetary gain from the activity of prostitution</w:t>
      </w:r>
      <w:r w:rsidR="00A90055" w:rsidRPr="002C34F0">
        <w:rPr>
          <w:rFonts w:ascii="Times New Roman" w:hAnsi="Times New Roman" w:cs="Times New Roman"/>
          <w:sz w:val="24"/>
          <w:szCs w:val="24"/>
        </w:rPr>
        <w:t>. However, it did not ban the practice of prostitution and the 53-member states formally accepted the resolution, although the legislation varies widely (Giddens and Sutton, 2009).</w:t>
      </w:r>
      <w:r w:rsidR="003900A4" w:rsidRPr="002C34F0">
        <w:rPr>
          <w:rFonts w:ascii="Times New Roman" w:hAnsi="Times New Roman" w:cs="Times New Roman"/>
          <w:sz w:val="24"/>
          <w:szCs w:val="24"/>
        </w:rPr>
        <w:t xml:space="preserve"> Although prostitution had been accepted by the </w:t>
      </w:r>
      <w:r w:rsidR="00B21D24" w:rsidRPr="002C34F0">
        <w:rPr>
          <w:rFonts w:ascii="Times New Roman" w:hAnsi="Times New Roman" w:cs="Times New Roman"/>
          <w:sz w:val="24"/>
          <w:szCs w:val="24"/>
        </w:rPr>
        <w:t>53-member</w:t>
      </w:r>
      <w:r w:rsidR="003900A4" w:rsidRPr="002C34F0">
        <w:rPr>
          <w:rFonts w:ascii="Times New Roman" w:hAnsi="Times New Roman" w:cs="Times New Roman"/>
          <w:sz w:val="24"/>
          <w:szCs w:val="24"/>
        </w:rPr>
        <w:t xml:space="preserve"> states it did nothing in the way to encourage the inclusion of prostitutes into society.</w:t>
      </w:r>
    </w:p>
    <w:p w14:paraId="3834296F" w14:textId="0B5D7F8B" w:rsidR="00F258F6" w:rsidRPr="002C34F0" w:rsidRDefault="00F258F6"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In 1954 the Government appointed a committee to review the laws that dealt with homosexual activity and prostitution. The committee was chaired by Sir John Wolfenden (Weeks, 2007). The report was carried out as a response to public concerns regarding the visibility of prostitutes. The report was put into place to try and provide a solution or an acceptable framework with a view to ridding the streets of displays of prostitution (Weeks, 2007). Wolfenden’s report had a dramatic impact on its publication, its recommendations on prostitution became the basis of what would be know as the Street Offenders Act 1959 (Weeks, 2007).</w:t>
      </w:r>
    </w:p>
    <w:p w14:paraId="6390BB48" w14:textId="6E691692" w:rsidR="00BD2F84" w:rsidRPr="002C34F0" w:rsidRDefault="00685293"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During the 1910’s, in the United States, the Department of Justice conducted a census that include 310 cities to find the number of prostitutes, this was known as the ‘Venkatesh Study’ (Levitt and Dubner,2015). The results of the study showed a figure of approximately 200,000 women were regularly turning to sex work (Levitt and Dubner, 2015). However, this figure must be approached with caution given the illegal status of prostitution and is a conservative figure which is likely to be under estimated (Levitt and Dubner, 2015). It is believed that from a population of 22 million that one in one hundred and ten women aged between fifteen and forty</w:t>
      </w:r>
      <w:r w:rsidR="00BD2F84" w:rsidRPr="002C34F0">
        <w:rPr>
          <w:rFonts w:ascii="Times New Roman" w:hAnsi="Times New Roman" w:cs="Times New Roman"/>
          <w:sz w:val="24"/>
          <w:szCs w:val="24"/>
        </w:rPr>
        <w:t>-</w:t>
      </w:r>
      <w:r w:rsidRPr="002C34F0">
        <w:rPr>
          <w:rFonts w:ascii="Times New Roman" w:hAnsi="Times New Roman" w:cs="Times New Roman"/>
          <w:sz w:val="24"/>
          <w:szCs w:val="24"/>
        </w:rPr>
        <w:t xml:space="preserve"> five were sex workers</w:t>
      </w:r>
      <w:r w:rsidR="00BD2F84" w:rsidRPr="002C34F0">
        <w:rPr>
          <w:rFonts w:ascii="Times New Roman" w:hAnsi="Times New Roman" w:cs="Times New Roman"/>
          <w:sz w:val="24"/>
          <w:szCs w:val="24"/>
        </w:rPr>
        <w:t xml:space="preserve"> with 85% being in their twenties (Levitt and Dubner, 2015). The hypothesis is that women turned to prostitution because for carrying out manual work </w:t>
      </w:r>
      <w:r w:rsidR="00BD2F84" w:rsidRPr="002C34F0">
        <w:rPr>
          <w:rFonts w:ascii="Times New Roman" w:hAnsi="Times New Roman" w:cs="Times New Roman"/>
          <w:sz w:val="24"/>
          <w:szCs w:val="24"/>
        </w:rPr>
        <w:lastRenderedPageBreak/>
        <w:t>they only earned $6 a week, compared to being able to earn $25 for carrying out sex work (Levitt and Dubner, 2015).</w:t>
      </w:r>
    </w:p>
    <w:p w14:paraId="331163DC" w14:textId="2C123FFC" w:rsidR="00BD2F84" w:rsidRPr="002C34F0" w:rsidRDefault="00BD2F84"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During the 1970’s in America</w:t>
      </w:r>
      <w:r w:rsidR="00B41D8B" w:rsidRPr="002C34F0">
        <w:rPr>
          <w:rFonts w:ascii="Times New Roman" w:hAnsi="Times New Roman" w:cs="Times New Roman"/>
          <w:sz w:val="24"/>
          <w:szCs w:val="24"/>
        </w:rPr>
        <w:t xml:space="preserve"> a number of feminist groups started to emerge. The first prostitutes’ rights organisation was started by a former prostitute Margo St James in San </w:t>
      </w:r>
      <w:proofErr w:type="spellStart"/>
      <w:r w:rsidR="00B41D8B" w:rsidRPr="002C34F0">
        <w:rPr>
          <w:rFonts w:ascii="Times New Roman" w:hAnsi="Times New Roman" w:cs="Times New Roman"/>
          <w:sz w:val="24"/>
          <w:szCs w:val="24"/>
        </w:rPr>
        <w:t>Fransisco</w:t>
      </w:r>
      <w:proofErr w:type="spellEnd"/>
      <w:r w:rsidR="00B41D8B" w:rsidRPr="002C34F0">
        <w:rPr>
          <w:rFonts w:ascii="Times New Roman" w:hAnsi="Times New Roman" w:cs="Times New Roman"/>
          <w:sz w:val="24"/>
          <w:szCs w:val="24"/>
        </w:rPr>
        <w:t xml:space="preserve"> (NCJRS, 1993). The acronym for the group was COYOTE (Call off Your Old Tired Ethics) (Miller, 2016, NCJRS, 1993). Margo St James started the group </w:t>
      </w:r>
      <w:proofErr w:type="gramStart"/>
      <w:r w:rsidR="00B41D8B" w:rsidRPr="002C34F0">
        <w:rPr>
          <w:rFonts w:ascii="Times New Roman" w:hAnsi="Times New Roman" w:cs="Times New Roman"/>
          <w:sz w:val="24"/>
          <w:szCs w:val="24"/>
        </w:rPr>
        <w:t>in order to</w:t>
      </w:r>
      <w:proofErr w:type="gramEnd"/>
      <w:r w:rsidR="00B41D8B" w:rsidRPr="002C34F0">
        <w:rPr>
          <w:rFonts w:ascii="Times New Roman" w:hAnsi="Times New Roman" w:cs="Times New Roman"/>
          <w:sz w:val="24"/>
          <w:szCs w:val="24"/>
        </w:rPr>
        <w:t xml:space="preserve"> act as an advocate to give prostitutes a voice (Miller,2016). Prior to founding the second wave, feminism was a strong movement in the United States, however, there was no organisation that had dedicated itself solely to prostitution and the issues that arose for those women who earned their living working as prostitutes (Miller, 2016). The aim of the group was to lobby to change and repeal the laws regarding prostitution and end the stigma that was associated with sex work, calling for the abolition of laws against sex workers (Miller, 2016, NCJRS, 1993)</w:t>
      </w:r>
      <w:r w:rsidR="00253EAD" w:rsidRPr="002C34F0">
        <w:rPr>
          <w:rFonts w:ascii="Times New Roman" w:hAnsi="Times New Roman" w:cs="Times New Roman"/>
          <w:sz w:val="24"/>
          <w:szCs w:val="24"/>
        </w:rPr>
        <w:t xml:space="preserve">. The group not only assisted prostitutes they assisted strippers, adult film workers and phone sex workers (Miller, 2016). They advocated to abolish the law against pimps and campaigned for governmental regulation for the prostitute/pimp relationship to </w:t>
      </w:r>
      <w:proofErr w:type="gramStart"/>
      <w:r w:rsidR="00253EAD" w:rsidRPr="002C34F0">
        <w:rPr>
          <w:rFonts w:ascii="Times New Roman" w:hAnsi="Times New Roman" w:cs="Times New Roman"/>
          <w:sz w:val="24"/>
          <w:szCs w:val="24"/>
        </w:rPr>
        <w:t>be seen</w:t>
      </w:r>
      <w:r w:rsidR="003900A4" w:rsidRPr="002C34F0">
        <w:rPr>
          <w:rFonts w:ascii="Times New Roman" w:hAnsi="Times New Roman" w:cs="Times New Roman"/>
          <w:sz w:val="24"/>
          <w:szCs w:val="24"/>
        </w:rPr>
        <w:t xml:space="preserve"> as</w:t>
      </w:r>
      <w:proofErr w:type="gramEnd"/>
      <w:r w:rsidR="00253EAD" w:rsidRPr="002C34F0">
        <w:rPr>
          <w:rFonts w:ascii="Times New Roman" w:hAnsi="Times New Roman" w:cs="Times New Roman"/>
          <w:sz w:val="24"/>
          <w:szCs w:val="24"/>
        </w:rPr>
        <w:t xml:space="preserve"> a labour agreement between the two parties (Miller, 2016).</w:t>
      </w:r>
    </w:p>
    <w:p w14:paraId="524DAE82" w14:textId="4E1E7B4B" w:rsidR="00F56F60" w:rsidRPr="002C34F0" w:rsidRDefault="00F56F60"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As the COYOTE group began to immerse itself into feminism, some feminists started to theorise more about prostitution and policy (Bromberg, 2004). Those who believed in</w:t>
      </w:r>
      <w:r w:rsidR="007247FB" w:rsidRPr="002C34F0">
        <w:rPr>
          <w:rFonts w:ascii="Times New Roman" w:hAnsi="Times New Roman" w:cs="Times New Roman"/>
          <w:sz w:val="24"/>
          <w:szCs w:val="24"/>
        </w:rPr>
        <w:t xml:space="preserve"> L</w:t>
      </w:r>
      <w:r w:rsidRPr="002C34F0">
        <w:rPr>
          <w:rFonts w:ascii="Times New Roman" w:hAnsi="Times New Roman" w:cs="Times New Roman"/>
          <w:sz w:val="24"/>
          <w:szCs w:val="24"/>
        </w:rPr>
        <w:t xml:space="preserve">iberal </w:t>
      </w:r>
      <w:r w:rsidR="007247FB" w:rsidRPr="002C34F0">
        <w:rPr>
          <w:rFonts w:ascii="Times New Roman" w:hAnsi="Times New Roman" w:cs="Times New Roman"/>
          <w:sz w:val="24"/>
          <w:szCs w:val="24"/>
        </w:rPr>
        <w:t>F</w:t>
      </w:r>
      <w:r w:rsidRPr="002C34F0">
        <w:rPr>
          <w:rFonts w:ascii="Times New Roman" w:hAnsi="Times New Roman" w:cs="Times New Roman"/>
          <w:sz w:val="24"/>
          <w:szCs w:val="24"/>
        </w:rPr>
        <w:t>eminism see prostitution as being a private business transaction and</w:t>
      </w:r>
      <w:r w:rsidR="003900A4" w:rsidRPr="002C34F0">
        <w:rPr>
          <w:rFonts w:ascii="Times New Roman" w:hAnsi="Times New Roman" w:cs="Times New Roman"/>
          <w:sz w:val="24"/>
          <w:szCs w:val="24"/>
        </w:rPr>
        <w:t xml:space="preserve"> see</w:t>
      </w:r>
      <w:r w:rsidRPr="002C34F0">
        <w:rPr>
          <w:rFonts w:ascii="Times New Roman" w:hAnsi="Times New Roman" w:cs="Times New Roman"/>
          <w:sz w:val="24"/>
          <w:szCs w:val="24"/>
        </w:rPr>
        <w:t xml:space="preserve"> the prostitute is an entrepreneur who has the right to contract out her services to whomever she wishes (Bromberg, 2004). The</w:t>
      </w:r>
      <w:r w:rsidR="007247FB" w:rsidRPr="002C34F0">
        <w:rPr>
          <w:rFonts w:ascii="Times New Roman" w:hAnsi="Times New Roman" w:cs="Times New Roman"/>
          <w:sz w:val="24"/>
          <w:szCs w:val="24"/>
        </w:rPr>
        <w:t xml:space="preserve"> Liberal</w:t>
      </w:r>
      <w:r w:rsidRPr="002C34F0">
        <w:rPr>
          <w:rFonts w:ascii="Times New Roman" w:hAnsi="Times New Roman" w:cs="Times New Roman"/>
          <w:sz w:val="24"/>
          <w:szCs w:val="24"/>
        </w:rPr>
        <w:t xml:space="preserve"> </w:t>
      </w:r>
      <w:r w:rsidR="007247FB" w:rsidRPr="002C34F0">
        <w:rPr>
          <w:rFonts w:ascii="Times New Roman" w:hAnsi="Times New Roman" w:cs="Times New Roman"/>
          <w:sz w:val="24"/>
          <w:szCs w:val="24"/>
        </w:rPr>
        <w:t>F</w:t>
      </w:r>
      <w:r w:rsidRPr="002C34F0">
        <w:rPr>
          <w:rFonts w:ascii="Times New Roman" w:hAnsi="Times New Roman" w:cs="Times New Roman"/>
          <w:sz w:val="24"/>
          <w:szCs w:val="24"/>
        </w:rPr>
        <w:t>eminists view is that being a prostitute is a civil right but should not be encouraged (Bromberg, 2004)</w:t>
      </w:r>
      <w:r w:rsidR="007247FB" w:rsidRPr="002C34F0">
        <w:rPr>
          <w:rFonts w:ascii="Times New Roman" w:hAnsi="Times New Roman" w:cs="Times New Roman"/>
          <w:sz w:val="24"/>
          <w:szCs w:val="24"/>
        </w:rPr>
        <w:t>. Conversely, Radical Feminists view is that prostitutes are human beings who are being demoralised to a piece of merchandise and is therefore not a harmless private transaction (Bromberg, 2004). The Radical Feminists see prostitution to be on the same level as rape and that prostitution is nothing but slavery (Bromberg, 2004). Their view is also that prostitution should be eradicated as the actions of the act degrade all women (Bromberg, 2004). In contrast a Marxist Feminist</w:t>
      </w:r>
      <w:r w:rsidR="00B13E4C" w:rsidRPr="002C34F0">
        <w:rPr>
          <w:rFonts w:ascii="Times New Roman" w:hAnsi="Times New Roman" w:cs="Times New Roman"/>
          <w:sz w:val="24"/>
          <w:szCs w:val="24"/>
        </w:rPr>
        <w:t xml:space="preserve"> sees the prostitute as a victim of the social system </w:t>
      </w:r>
      <w:bookmarkStart w:id="0" w:name="_Hlk515874271"/>
      <w:r w:rsidR="00B13E4C" w:rsidRPr="002C34F0">
        <w:rPr>
          <w:rFonts w:ascii="Times New Roman" w:hAnsi="Times New Roman" w:cs="Times New Roman"/>
          <w:sz w:val="24"/>
          <w:szCs w:val="24"/>
        </w:rPr>
        <w:t xml:space="preserve">(Bromberg, 2004). </w:t>
      </w:r>
      <w:bookmarkEnd w:id="0"/>
      <w:r w:rsidR="00B13E4C" w:rsidRPr="002C34F0">
        <w:rPr>
          <w:rFonts w:ascii="Times New Roman" w:hAnsi="Times New Roman" w:cs="Times New Roman"/>
          <w:sz w:val="24"/>
          <w:szCs w:val="24"/>
        </w:rPr>
        <w:t xml:space="preserve">They believe that women are coerced into prostitution due to the social class system and that if women had a choice would choose other roles if the presence of capitalism was not there (Bromberg, 2004). Marxist Feminists would like to see the eradication of capitalism and put more focus on the human being in a more caring </w:t>
      </w:r>
      <w:r w:rsidR="00D057B4" w:rsidRPr="002C34F0">
        <w:rPr>
          <w:rFonts w:ascii="Times New Roman" w:hAnsi="Times New Roman" w:cs="Times New Roman"/>
          <w:sz w:val="24"/>
          <w:szCs w:val="24"/>
        </w:rPr>
        <w:t>way (</w:t>
      </w:r>
      <w:r w:rsidR="00B13E4C" w:rsidRPr="002C34F0">
        <w:rPr>
          <w:rFonts w:ascii="Times New Roman" w:hAnsi="Times New Roman" w:cs="Times New Roman"/>
          <w:sz w:val="24"/>
          <w:szCs w:val="24"/>
        </w:rPr>
        <w:t>Bromberg, 2004).</w:t>
      </w:r>
    </w:p>
    <w:p w14:paraId="7BFE79C1" w14:textId="2B474EED" w:rsidR="00954E08" w:rsidRPr="002C34F0" w:rsidRDefault="00954E08"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lastRenderedPageBreak/>
        <w:t>Whilst feminist groups were campaigning in the United States, in the UK a new wave of feminism began, perhaps spurred on by the protests in America (Bromberg, 2004).  A group called the ECP (English Prostitutes Collective) was set up in 1975</w:t>
      </w:r>
      <w:r w:rsidR="00886D09" w:rsidRPr="002C34F0">
        <w:rPr>
          <w:rFonts w:ascii="Times New Roman" w:hAnsi="Times New Roman" w:cs="Times New Roman"/>
          <w:sz w:val="24"/>
          <w:szCs w:val="24"/>
        </w:rPr>
        <w:t xml:space="preserve"> It is a self- help organisation which is throughout the UK. It was started by women who </w:t>
      </w:r>
      <w:r w:rsidR="003900A4" w:rsidRPr="002C34F0">
        <w:rPr>
          <w:rFonts w:ascii="Times New Roman" w:hAnsi="Times New Roman" w:cs="Times New Roman"/>
          <w:sz w:val="24"/>
          <w:szCs w:val="24"/>
        </w:rPr>
        <w:t>were</w:t>
      </w:r>
      <w:r w:rsidR="00886D09" w:rsidRPr="002C34F0">
        <w:rPr>
          <w:rFonts w:ascii="Times New Roman" w:hAnsi="Times New Roman" w:cs="Times New Roman"/>
          <w:sz w:val="24"/>
          <w:szCs w:val="24"/>
        </w:rPr>
        <w:t xml:space="preserve"> a</w:t>
      </w:r>
      <w:r w:rsidRPr="002C34F0">
        <w:rPr>
          <w:rFonts w:ascii="Times New Roman" w:hAnsi="Times New Roman" w:cs="Times New Roman"/>
          <w:sz w:val="24"/>
          <w:szCs w:val="24"/>
        </w:rPr>
        <w:t xml:space="preserve"> group of sex workers who worked on the streets </w:t>
      </w:r>
      <w:bookmarkStart w:id="1" w:name="_Hlk515874479"/>
      <w:r w:rsidRPr="002C34F0">
        <w:rPr>
          <w:rFonts w:ascii="Times New Roman" w:hAnsi="Times New Roman" w:cs="Times New Roman"/>
          <w:sz w:val="24"/>
          <w:szCs w:val="24"/>
        </w:rPr>
        <w:t>(</w:t>
      </w:r>
      <w:proofErr w:type="spellStart"/>
      <w:r w:rsidRPr="002C34F0">
        <w:rPr>
          <w:rFonts w:ascii="Times New Roman" w:hAnsi="Times New Roman" w:cs="Times New Roman"/>
          <w:sz w:val="24"/>
          <w:szCs w:val="24"/>
        </w:rPr>
        <w:t>Scambler</w:t>
      </w:r>
      <w:proofErr w:type="spellEnd"/>
      <w:r w:rsidRPr="002C34F0">
        <w:rPr>
          <w:rFonts w:ascii="Times New Roman" w:hAnsi="Times New Roman" w:cs="Times New Roman"/>
          <w:sz w:val="24"/>
          <w:szCs w:val="24"/>
        </w:rPr>
        <w:t xml:space="preserve"> and </w:t>
      </w:r>
      <w:proofErr w:type="spellStart"/>
      <w:r w:rsidRPr="002C34F0">
        <w:rPr>
          <w:rFonts w:ascii="Times New Roman" w:hAnsi="Times New Roman" w:cs="Times New Roman"/>
          <w:sz w:val="24"/>
          <w:szCs w:val="24"/>
        </w:rPr>
        <w:t>Scambler</w:t>
      </w:r>
      <w:proofErr w:type="spellEnd"/>
      <w:r w:rsidRPr="002C34F0">
        <w:rPr>
          <w:rFonts w:ascii="Times New Roman" w:hAnsi="Times New Roman" w:cs="Times New Roman"/>
          <w:sz w:val="24"/>
          <w:szCs w:val="24"/>
        </w:rPr>
        <w:t xml:space="preserve">, 1997, </w:t>
      </w:r>
      <w:bookmarkStart w:id="2" w:name="_Hlk515876081"/>
      <w:r w:rsidRPr="002C34F0">
        <w:rPr>
          <w:rFonts w:ascii="Times New Roman" w:hAnsi="Times New Roman" w:cs="Times New Roman"/>
          <w:sz w:val="24"/>
          <w:szCs w:val="24"/>
        </w:rPr>
        <w:t xml:space="preserve">Prostitute Collective.net, 2018). </w:t>
      </w:r>
      <w:bookmarkEnd w:id="1"/>
      <w:bookmarkEnd w:id="2"/>
      <w:r w:rsidRPr="002C34F0">
        <w:rPr>
          <w:rFonts w:ascii="Times New Roman" w:hAnsi="Times New Roman" w:cs="Times New Roman"/>
          <w:sz w:val="24"/>
          <w:szCs w:val="24"/>
        </w:rPr>
        <w:t>The group campaigned for the decriminalisation of prostitution and the safety of prostitutes (</w:t>
      </w:r>
      <w:proofErr w:type="spellStart"/>
      <w:r w:rsidRPr="002C34F0">
        <w:rPr>
          <w:rFonts w:ascii="Times New Roman" w:hAnsi="Times New Roman" w:cs="Times New Roman"/>
          <w:sz w:val="24"/>
          <w:szCs w:val="24"/>
        </w:rPr>
        <w:t>Scambler</w:t>
      </w:r>
      <w:proofErr w:type="spellEnd"/>
      <w:r w:rsidRPr="002C34F0">
        <w:rPr>
          <w:rFonts w:ascii="Times New Roman" w:hAnsi="Times New Roman" w:cs="Times New Roman"/>
          <w:sz w:val="24"/>
          <w:szCs w:val="24"/>
        </w:rPr>
        <w:t xml:space="preserve"> and </w:t>
      </w:r>
      <w:proofErr w:type="spellStart"/>
      <w:r w:rsidRPr="002C34F0">
        <w:rPr>
          <w:rFonts w:ascii="Times New Roman" w:hAnsi="Times New Roman" w:cs="Times New Roman"/>
          <w:sz w:val="24"/>
          <w:szCs w:val="24"/>
        </w:rPr>
        <w:t>Scambler</w:t>
      </w:r>
      <w:proofErr w:type="spellEnd"/>
      <w:r w:rsidRPr="002C34F0">
        <w:rPr>
          <w:rFonts w:ascii="Times New Roman" w:hAnsi="Times New Roman" w:cs="Times New Roman"/>
          <w:sz w:val="24"/>
          <w:szCs w:val="24"/>
        </w:rPr>
        <w:t>, 1997, Prostitute Collective.net, 2018).</w:t>
      </w:r>
      <w:r w:rsidR="00D057B4" w:rsidRPr="002C34F0">
        <w:rPr>
          <w:rFonts w:ascii="Times New Roman" w:hAnsi="Times New Roman" w:cs="Times New Roman"/>
          <w:sz w:val="24"/>
          <w:szCs w:val="24"/>
        </w:rPr>
        <w:t xml:space="preserve"> ECP are campaigners for the rights of prostitutes and the barriers that they face. They fight to stop prostitutes being treated like criminals. They also fight to stop the police who have used brutality against sex workers to be prosecuted (Prostitute Collective.net, 2018). Their aim is to end the racism that surrounds the world of prostitution and to give them the same rights to a pension as every other worker (Prostitute Collective.net, 2018).  </w:t>
      </w:r>
      <w:r w:rsidRPr="002C34F0">
        <w:rPr>
          <w:rFonts w:ascii="Times New Roman" w:hAnsi="Times New Roman" w:cs="Times New Roman"/>
          <w:sz w:val="24"/>
          <w:szCs w:val="24"/>
        </w:rPr>
        <w:t xml:space="preserve"> In 1995 the ECP supported two sex workers and brought about the first ever private prosecution in England and Wales. This saw them succeeding in having a </w:t>
      </w:r>
      <w:r w:rsidR="00886D09" w:rsidRPr="002C34F0">
        <w:rPr>
          <w:rFonts w:ascii="Times New Roman" w:hAnsi="Times New Roman" w:cs="Times New Roman"/>
          <w:sz w:val="24"/>
          <w:szCs w:val="24"/>
        </w:rPr>
        <w:t>serial rapist being put behind bars (</w:t>
      </w:r>
      <w:proofErr w:type="spellStart"/>
      <w:r w:rsidR="00886D09" w:rsidRPr="002C34F0">
        <w:rPr>
          <w:rFonts w:ascii="Times New Roman" w:hAnsi="Times New Roman" w:cs="Times New Roman"/>
          <w:sz w:val="24"/>
          <w:szCs w:val="24"/>
        </w:rPr>
        <w:t>Scambler</w:t>
      </w:r>
      <w:proofErr w:type="spellEnd"/>
      <w:r w:rsidR="00886D09" w:rsidRPr="002C34F0">
        <w:rPr>
          <w:rFonts w:ascii="Times New Roman" w:hAnsi="Times New Roman" w:cs="Times New Roman"/>
          <w:sz w:val="24"/>
          <w:szCs w:val="24"/>
        </w:rPr>
        <w:t xml:space="preserve"> and </w:t>
      </w:r>
      <w:proofErr w:type="spellStart"/>
      <w:r w:rsidR="00886D09" w:rsidRPr="002C34F0">
        <w:rPr>
          <w:rFonts w:ascii="Times New Roman" w:hAnsi="Times New Roman" w:cs="Times New Roman"/>
          <w:sz w:val="24"/>
          <w:szCs w:val="24"/>
        </w:rPr>
        <w:t>Scambler</w:t>
      </w:r>
      <w:proofErr w:type="spellEnd"/>
      <w:r w:rsidR="00886D09" w:rsidRPr="002C34F0">
        <w:rPr>
          <w:rFonts w:ascii="Times New Roman" w:hAnsi="Times New Roman" w:cs="Times New Roman"/>
          <w:sz w:val="24"/>
          <w:szCs w:val="24"/>
        </w:rPr>
        <w:t>, 1997, Prostitute Collective.net, 2018).</w:t>
      </w:r>
    </w:p>
    <w:p w14:paraId="0B76D674" w14:textId="0B1F862A" w:rsidR="009151E7" w:rsidRPr="002C34F0" w:rsidRDefault="00117799"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There is estimated to be around 72,800 sex workers in the UK (Publications.parliament.uk, 2016), however this estimation needs to be treated with caution as it is done in the absence of robust data (Publications.parliament.uk, 2016).</w:t>
      </w:r>
      <w:r w:rsidR="005B26E0" w:rsidRPr="002C34F0">
        <w:rPr>
          <w:rFonts w:ascii="Times New Roman" w:hAnsi="Times New Roman" w:cs="Times New Roman"/>
          <w:sz w:val="24"/>
          <w:szCs w:val="24"/>
        </w:rPr>
        <w:t xml:space="preserve"> The British Medical Association report in 2006</w:t>
      </w:r>
      <w:r w:rsidR="002A46B9" w:rsidRPr="002C34F0">
        <w:rPr>
          <w:rFonts w:ascii="Times New Roman" w:hAnsi="Times New Roman" w:cs="Times New Roman"/>
          <w:sz w:val="24"/>
          <w:szCs w:val="24"/>
        </w:rPr>
        <w:t xml:space="preserve"> suggests that there could be as many as one in ten men regularly pay for sex in this country </w:t>
      </w:r>
      <w:bookmarkStart w:id="3" w:name="_Hlk515892388"/>
      <w:r w:rsidR="002A46B9" w:rsidRPr="002C34F0">
        <w:rPr>
          <w:rFonts w:ascii="Times New Roman" w:hAnsi="Times New Roman" w:cs="Times New Roman"/>
          <w:sz w:val="24"/>
          <w:szCs w:val="24"/>
        </w:rPr>
        <w:t xml:space="preserve">(Street Light UK, 2015). </w:t>
      </w:r>
      <w:bookmarkEnd w:id="3"/>
      <w:r w:rsidR="002A46B9" w:rsidRPr="002C34F0">
        <w:rPr>
          <w:rFonts w:ascii="Times New Roman" w:hAnsi="Times New Roman" w:cs="Times New Roman"/>
          <w:sz w:val="24"/>
          <w:szCs w:val="24"/>
        </w:rPr>
        <w:t>However, Streetlight UK believe this is only the tip of the iceberg (Street Light UK, 2015).</w:t>
      </w:r>
    </w:p>
    <w:p w14:paraId="354E5021" w14:textId="77777777" w:rsidR="003900A4" w:rsidRPr="002C34F0" w:rsidRDefault="002A46B9"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Prostitution is seen as a social issue and in recent years different countries within Europe have changed their approach to prostitution (Publications.parliament.uk, 2016). Research has shown that marginalised groups including prostitutes and sex workers have a stigma attached to them, this can have a fundamental effect on their mental health and well-being. </w:t>
      </w:r>
      <w:proofErr w:type="gramStart"/>
      <w:r w:rsidRPr="002C34F0">
        <w:rPr>
          <w:rFonts w:ascii="Times New Roman" w:hAnsi="Times New Roman" w:cs="Times New Roman"/>
          <w:sz w:val="24"/>
          <w:szCs w:val="24"/>
        </w:rPr>
        <w:t>A number of</w:t>
      </w:r>
      <w:proofErr w:type="gramEnd"/>
      <w:r w:rsidRPr="002C34F0">
        <w:rPr>
          <w:rFonts w:ascii="Times New Roman" w:hAnsi="Times New Roman" w:cs="Times New Roman"/>
          <w:sz w:val="24"/>
          <w:szCs w:val="24"/>
        </w:rPr>
        <w:t xml:space="preserve"> prostitutes have social </w:t>
      </w:r>
      <w:r w:rsidR="00C21612" w:rsidRPr="002C34F0">
        <w:rPr>
          <w:rFonts w:ascii="Times New Roman" w:hAnsi="Times New Roman" w:cs="Times New Roman"/>
          <w:sz w:val="24"/>
          <w:szCs w:val="24"/>
        </w:rPr>
        <w:t>issues,</w:t>
      </w:r>
      <w:r w:rsidRPr="002C34F0">
        <w:rPr>
          <w:rFonts w:ascii="Times New Roman" w:hAnsi="Times New Roman" w:cs="Times New Roman"/>
          <w:sz w:val="24"/>
          <w:szCs w:val="24"/>
        </w:rPr>
        <w:t xml:space="preserve"> </w:t>
      </w:r>
      <w:r w:rsidR="00FD5AF7" w:rsidRPr="002C34F0">
        <w:rPr>
          <w:rFonts w:ascii="Times New Roman" w:hAnsi="Times New Roman" w:cs="Times New Roman"/>
          <w:sz w:val="24"/>
          <w:szCs w:val="24"/>
        </w:rPr>
        <w:t>and, in the UK</w:t>
      </w:r>
      <w:r w:rsidR="00E86998" w:rsidRPr="002C34F0">
        <w:rPr>
          <w:rFonts w:ascii="Times New Roman" w:hAnsi="Times New Roman" w:cs="Times New Roman"/>
          <w:sz w:val="24"/>
          <w:szCs w:val="24"/>
        </w:rPr>
        <w:t>,</w:t>
      </w:r>
      <w:r w:rsidRPr="002C34F0">
        <w:rPr>
          <w:rFonts w:ascii="Times New Roman" w:hAnsi="Times New Roman" w:cs="Times New Roman"/>
          <w:sz w:val="24"/>
          <w:szCs w:val="24"/>
        </w:rPr>
        <w:t xml:space="preserve"> there is a very strong link between street sex workers and drug dependency, homelessness and social exclusion (Publications.parliament.uk, 2016).</w:t>
      </w:r>
      <w:r w:rsidR="00E915E1" w:rsidRPr="002C34F0">
        <w:rPr>
          <w:rFonts w:ascii="Times New Roman" w:hAnsi="Times New Roman" w:cs="Times New Roman"/>
          <w:sz w:val="24"/>
          <w:szCs w:val="24"/>
        </w:rPr>
        <w:t xml:space="preserve"> </w:t>
      </w:r>
      <w:r w:rsidR="00036D61" w:rsidRPr="002C34F0">
        <w:rPr>
          <w:rFonts w:ascii="Times New Roman" w:hAnsi="Times New Roman" w:cs="Times New Roman"/>
          <w:sz w:val="24"/>
          <w:szCs w:val="24"/>
        </w:rPr>
        <w:t xml:space="preserve">These social factors often make women feel isolated, vulnerable and trapped (Street Light UK, 2015). It is thought that the two main factors which prompt women into prostitution is homelessness and drug addiction (Street Light UK, 2015). This kind of sex work is known as ‘survival sex’, where women use prostitution as a last resort </w:t>
      </w:r>
      <w:r w:rsidR="009A0EF6" w:rsidRPr="002C34F0">
        <w:rPr>
          <w:rFonts w:ascii="Times New Roman" w:hAnsi="Times New Roman" w:cs="Times New Roman"/>
          <w:sz w:val="24"/>
          <w:szCs w:val="24"/>
        </w:rPr>
        <w:t>to</w:t>
      </w:r>
      <w:r w:rsidR="00036D61" w:rsidRPr="002C34F0">
        <w:rPr>
          <w:rFonts w:ascii="Times New Roman" w:hAnsi="Times New Roman" w:cs="Times New Roman"/>
          <w:sz w:val="24"/>
          <w:szCs w:val="24"/>
        </w:rPr>
        <w:t xml:space="preserve"> provide shelter and food or providing money </w:t>
      </w:r>
      <w:proofErr w:type="gramStart"/>
      <w:r w:rsidR="00036D61" w:rsidRPr="002C34F0">
        <w:rPr>
          <w:rFonts w:ascii="Times New Roman" w:hAnsi="Times New Roman" w:cs="Times New Roman"/>
          <w:sz w:val="24"/>
          <w:szCs w:val="24"/>
        </w:rPr>
        <w:t>in order to</w:t>
      </w:r>
      <w:proofErr w:type="gramEnd"/>
      <w:r w:rsidR="00036D61" w:rsidRPr="002C34F0">
        <w:rPr>
          <w:rFonts w:ascii="Times New Roman" w:hAnsi="Times New Roman" w:cs="Times New Roman"/>
          <w:sz w:val="24"/>
          <w:szCs w:val="24"/>
        </w:rPr>
        <w:t xml:space="preserve"> fund a drug habit</w:t>
      </w:r>
      <w:r w:rsidR="009A0EF6" w:rsidRPr="002C34F0">
        <w:rPr>
          <w:rFonts w:ascii="Times New Roman" w:hAnsi="Times New Roman" w:cs="Times New Roman"/>
          <w:sz w:val="24"/>
          <w:szCs w:val="24"/>
        </w:rPr>
        <w:t>.</w:t>
      </w:r>
      <w:r w:rsidR="00C21612" w:rsidRPr="002C34F0">
        <w:rPr>
          <w:rFonts w:ascii="Times New Roman" w:hAnsi="Times New Roman" w:cs="Times New Roman"/>
          <w:sz w:val="24"/>
          <w:szCs w:val="24"/>
        </w:rPr>
        <w:t xml:space="preserve"> It is concluded that illicit drugs are very much associated with ‘high risk’ sexual activities </w:t>
      </w:r>
      <w:r w:rsidR="00C21612" w:rsidRPr="002C34F0">
        <w:rPr>
          <w:rFonts w:ascii="Times New Roman" w:hAnsi="Times New Roman" w:cs="Times New Roman"/>
          <w:sz w:val="24"/>
          <w:szCs w:val="24"/>
        </w:rPr>
        <w:lastRenderedPageBreak/>
        <w:t>(</w:t>
      </w:r>
      <w:proofErr w:type="spellStart"/>
      <w:r w:rsidR="00C21612" w:rsidRPr="002C34F0">
        <w:rPr>
          <w:rFonts w:ascii="Times New Roman" w:hAnsi="Times New Roman" w:cs="Times New Roman"/>
          <w:sz w:val="24"/>
          <w:szCs w:val="24"/>
        </w:rPr>
        <w:t>Cambell</w:t>
      </w:r>
      <w:proofErr w:type="spellEnd"/>
      <w:r w:rsidR="00C21612" w:rsidRPr="002C34F0">
        <w:rPr>
          <w:rFonts w:ascii="Times New Roman" w:hAnsi="Times New Roman" w:cs="Times New Roman"/>
          <w:sz w:val="24"/>
          <w:szCs w:val="24"/>
        </w:rPr>
        <w:t xml:space="preserve"> and O'Neil, 2006). These illicit drugs take common place amongst prostitutes (</w:t>
      </w:r>
      <w:proofErr w:type="spellStart"/>
      <w:r w:rsidR="00C21612" w:rsidRPr="002C34F0">
        <w:rPr>
          <w:rFonts w:ascii="Times New Roman" w:hAnsi="Times New Roman" w:cs="Times New Roman"/>
          <w:sz w:val="24"/>
          <w:szCs w:val="24"/>
        </w:rPr>
        <w:t>Cambell</w:t>
      </w:r>
      <w:proofErr w:type="spellEnd"/>
      <w:r w:rsidR="00C21612" w:rsidRPr="002C34F0">
        <w:rPr>
          <w:rFonts w:ascii="Times New Roman" w:hAnsi="Times New Roman" w:cs="Times New Roman"/>
          <w:sz w:val="24"/>
          <w:szCs w:val="24"/>
        </w:rPr>
        <w:t xml:space="preserve"> and O'Neil, 2006). There is lots of evidence that documents the relationship between drug abuse and prostitution (</w:t>
      </w:r>
      <w:proofErr w:type="spellStart"/>
      <w:r w:rsidR="00C21612" w:rsidRPr="002C34F0">
        <w:rPr>
          <w:rFonts w:ascii="Times New Roman" w:hAnsi="Times New Roman" w:cs="Times New Roman"/>
          <w:sz w:val="24"/>
          <w:szCs w:val="24"/>
        </w:rPr>
        <w:t>Cambell</w:t>
      </w:r>
      <w:proofErr w:type="spellEnd"/>
      <w:r w:rsidR="00C21612" w:rsidRPr="002C34F0">
        <w:rPr>
          <w:rFonts w:ascii="Times New Roman" w:hAnsi="Times New Roman" w:cs="Times New Roman"/>
          <w:sz w:val="24"/>
          <w:szCs w:val="24"/>
        </w:rPr>
        <w:t xml:space="preserve"> and O'Neil, 2006).</w:t>
      </w:r>
      <w:r w:rsidR="003900A4" w:rsidRPr="002C34F0">
        <w:rPr>
          <w:rFonts w:ascii="Times New Roman" w:hAnsi="Times New Roman" w:cs="Times New Roman"/>
          <w:sz w:val="24"/>
          <w:szCs w:val="24"/>
        </w:rPr>
        <w:t xml:space="preserve"> One of the most recent publications is</w:t>
      </w:r>
      <w:r w:rsidR="00C21612" w:rsidRPr="002C34F0">
        <w:rPr>
          <w:rFonts w:ascii="Times New Roman" w:hAnsi="Times New Roman" w:cs="Times New Roman"/>
          <w:sz w:val="24"/>
          <w:szCs w:val="24"/>
        </w:rPr>
        <w:t xml:space="preserve"> </w:t>
      </w:r>
      <w:r w:rsidR="003900A4" w:rsidRPr="002C34F0">
        <w:rPr>
          <w:rFonts w:ascii="Times New Roman" w:hAnsi="Times New Roman" w:cs="Times New Roman"/>
          <w:sz w:val="24"/>
          <w:szCs w:val="24"/>
        </w:rPr>
        <w:t>t</w:t>
      </w:r>
      <w:r w:rsidR="00C21612" w:rsidRPr="002C34F0">
        <w:rPr>
          <w:rFonts w:ascii="Times New Roman" w:hAnsi="Times New Roman" w:cs="Times New Roman"/>
          <w:sz w:val="24"/>
          <w:szCs w:val="24"/>
        </w:rPr>
        <w:t>he governments review on prostitution,</w:t>
      </w:r>
      <w:r w:rsidR="003900A4" w:rsidRPr="002C34F0">
        <w:rPr>
          <w:rFonts w:ascii="Times New Roman" w:hAnsi="Times New Roman" w:cs="Times New Roman"/>
          <w:sz w:val="24"/>
          <w:szCs w:val="24"/>
        </w:rPr>
        <w:t xml:space="preserve"> this</w:t>
      </w:r>
      <w:r w:rsidR="00C21612" w:rsidRPr="002C34F0">
        <w:rPr>
          <w:rFonts w:ascii="Times New Roman" w:hAnsi="Times New Roman" w:cs="Times New Roman"/>
          <w:sz w:val="24"/>
          <w:szCs w:val="24"/>
        </w:rPr>
        <w:t xml:space="preserve"> documents a growing concern that problematic drug use has on sex workers (</w:t>
      </w:r>
      <w:proofErr w:type="spellStart"/>
      <w:r w:rsidR="00C21612" w:rsidRPr="002C34F0">
        <w:rPr>
          <w:rFonts w:ascii="Times New Roman" w:hAnsi="Times New Roman" w:cs="Times New Roman"/>
          <w:sz w:val="24"/>
          <w:szCs w:val="24"/>
        </w:rPr>
        <w:t>Cambell</w:t>
      </w:r>
      <w:proofErr w:type="spellEnd"/>
      <w:r w:rsidR="00C21612" w:rsidRPr="002C34F0">
        <w:rPr>
          <w:rFonts w:ascii="Times New Roman" w:hAnsi="Times New Roman" w:cs="Times New Roman"/>
          <w:sz w:val="24"/>
          <w:szCs w:val="24"/>
        </w:rPr>
        <w:t xml:space="preserve"> and O'Neil, 2006). </w:t>
      </w:r>
    </w:p>
    <w:p w14:paraId="536ABEDE" w14:textId="0EF3AD5C" w:rsidR="002A46B9" w:rsidRPr="002C34F0" w:rsidRDefault="00C21612"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 </w:t>
      </w:r>
      <w:r w:rsidR="009A0EF6" w:rsidRPr="002C34F0">
        <w:rPr>
          <w:rFonts w:ascii="Times New Roman" w:hAnsi="Times New Roman" w:cs="Times New Roman"/>
          <w:sz w:val="24"/>
          <w:szCs w:val="24"/>
        </w:rPr>
        <w:t>There are some organisations who can provide support to prostitutes to those who wish to exit prostitution. A charity called Nia have set up the LEA project (London Exiting Project)</w:t>
      </w:r>
      <w:r w:rsidR="00413A7C" w:rsidRPr="002C34F0">
        <w:rPr>
          <w:rFonts w:ascii="Times New Roman" w:hAnsi="Times New Roman" w:cs="Times New Roman"/>
          <w:sz w:val="24"/>
          <w:szCs w:val="24"/>
        </w:rPr>
        <w:t xml:space="preserve">. The charity has been providing a non-judgemental support and advocacy programme for women, girls and children who have experienced sexual and domestic violence since 1975, it also sets out to provide and inform on policies as well raising public awareness </w:t>
      </w:r>
      <w:bookmarkStart w:id="4" w:name="_Hlk515896516"/>
      <w:r w:rsidR="00413A7C" w:rsidRPr="002C34F0">
        <w:rPr>
          <w:rFonts w:ascii="Times New Roman" w:hAnsi="Times New Roman" w:cs="Times New Roman"/>
          <w:sz w:val="24"/>
          <w:szCs w:val="24"/>
        </w:rPr>
        <w:t>(Niaendingviolence.org.uk, 2018).</w:t>
      </w:r>
      <w:r w:rsidR="00FD5AF7" w:rsidRPr="002C34F0">
        <w:rPr>
          <w:rFonts w:ascii="Times New Roman" w:hAnsi="Times New Roman" w:cs="Times New Roman"/>
          <w:sz w:val="24"/>
          <w:szCs w:val="24"/>
        </w:rPr>
        <w:t xml:space="preserve"> </w:t>
      </w:r>
      <w:bookmarkEnd w:id="4"/>
      <w:r w:rsidR="00FD5AF7" w:rsidRPr="002C34F0">
        <w:rPr>
          <w:rFonts w:ascii="Times New Roman" w:hAnsi="Times New Roman" w:cs="Times New Roman"/>
          <w:sz w:val="24"/>
          <w:szCs w:val="24"/>
        </w:rPr>
        <w:t>The charity also provides a refuge called Daria House, it puts the focus on supporting women who have been exploited thorough their involvement in prostitution (Niaendingviolence.org.uk, 2018).</w:t>
      </w:r>
    </w:p>
    <w:p w14:paraId="2CE81759" w14:textId="0688589D" w:rsidR="00FD5AF7" w:rsidRPr="002C34F0" w:rsidRDefault="00FD5AF7"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The LEA project provide</w:t>
      </w:r>
      <w:r w:rsidR="00471D8C" w:rsidRPr="002C34F0">
        <w:rPr>
          <w:rFonts w:ascii="Times New Roman" w:hAnsi="Times New Roman" w:cs="Times New Roman"/>
          <w:sz w:val="24"/>
          <w:szCs w:val="24"/>
        </w:rPr>
        <w:t>s</w:t>
      </w:r>
      <w:r w:rsidRPr="002C34F0">
        <w:rPr>
          <w:rFonts w:ascii="Times New Roman" w:hAnsi="Times New Roman" w:cs="Times New Roman"/>
          <w:sz w:val="24"/>
          <w:szCs w:val="24"/>
        </w:rPr>
        <w:t xml:space="preserve"> advice</w:t>
      </w:r>
      <w:r w:rsidR="00471D8C" w:rsidRPr="002C34F0">
        <w:rPr>
          <w:rFonts w:ascii="Times New Roman" w:hAnsi="Times New Roman" w:cs="Times New Roman"/>
          <w:sz w:val="24"/>
          <w:szCs w:val="24"/>
        </w:rPr>
        <w:t xml:space="preserve"> on welfare benefits, housing advice and provides access to drug and alcohol services as well as support to get education training, volunteering and employment </w:t>
      </w:r>
      <w:r w:rsidR="00BF4046" w:rsidRPr="002C34F0">
        <w:rPr>
          <w:rFonts w:ascii="Times New Roman" w:hAnsi="Times New Roman" w:cs="Times New Roman"/>
          <w:sz w:val="24"/>
          <w:szCs w:val="24"/>
        </w:rPr>
        <w:t>advice (</w:t>
      </w:r>
      <w:r w:rsidR="00471D8C" w:rsidRPr="002C34F0">
        <w:rPr>
          <w:rFonts w:ascii="Times New Roman" w:hAnsi="Times New Roman" w:cs="Times New Roman"/>
          <w:sz w:val="24"/>
          <w:szCs w:val="24"/>
        </w:rPr>
        <w:t>Niaendingviolence.org.uk, 2018).</w:t>
      </w:r>
    </w:p>
    <w:p w14:paraId="37BC3A9B" w14:textId="016D5038" w:rsidR="00C17287" w:rsidRPr="002C34F0" w:rsidRDefault="00C17287"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Prostitutes from around the world, mainly arise from poor, social backgrounds, however a considerable number of them nowadays are middle class women who are now providing useful and respectful service like Rona, a sex worker, who has 10 years’ experience and says:</w:t>
      </w:r>
    </w:p>
    <w:p w14:paraId="4E95EB23" w14:textId="4665A96A" w:rsidR="00BF4046" w:rsidRPr="002C34F0" w:rsidRDefault="00A4793E" w:rsidP="00C21612">
      <w:pPr>
        <w:spacing w:line="360" w:lineRule="auto"/>
        <w:rPr>
          <w:rFonts w:ascii="Times New Roman" w:hAnsi="Times New Roman" w:cs="Times New Roman"/>
          <w:sz w:val="24"/>
          <w:szCs w:val="24"/>
        </w:rPr>
      </w:pPr>
      <w:r w:rsidRPr="002C34F0">
        <w:rPr>
          <w:rFonts w:ascii="Times New Roman" w:hAnsi="Times New Roman" w:cs="Times New Roman"/>
          <w:sz w:val="24"/>
          <w:szCs w:val="24"/>
        </w:rPr>
        <w:t>“yes, it is a profession – I believe a perfectly respectable profession and should be viewed as such in the same way as a teacher, accountant or anyone else…. Why should I use the fact that I have chosen to work as a prostitute be considered any different from that of being a nurse, which I once was” (Giddens and Sutton, 2009).</w:t>
      </w:r>
    </w:p>
    <w:p w14:paraId="452134C1" w14:textId="25F1A383" w:rsidR="00B21D24" w:rsidRPr="002C34F0" w:rsidRDefault="00B21D24" w:rsidP="00C21612">
      <w:pPr>
        <w:spacing w:line="360" w:lineRule="auto"/>
        <w:rPr>
          <w:rFonts w:ascii="Times New Roman" w:hAnsi="Times New Roman" w:cs="Times New Roman"/>
          <w:sz w:val="24"/>
          <w:szCs w:val="24"/>
        </w:rPr>
      </w:pPr>
    </w:p>
    <w:p w14:paraId="421A926F" w14:textId="10708EDC" w:rsidR="00B21D24" w:rsidRPr="002C34F0" w:rsidRDefault="00B21D24" w:rsidP="00C21612">
      <w:pPr>
        <w:spacing w:line="360" w:lineRule="auto"/>
        <w:rPr>
          <w:rFonts w:ascii="Times New Roman" w:hAnsi="Times New Roman" w:cs="Times New Roman"/>
          <w:sz w:val="24"/>
          <w:szCs w:val="24"/>
        </w:rPr>
      </w:pPr>
    </w:p>
    <w:p w14:paraId="49253BED" w14:textId="3478E12B" w:rsidR="00B21D24" w:rsidRPr="002C34F0" w:rsidRDefault="00B21D24" w:rsidP="00C21612">
      <w:pPr>
        <w:spacing w:line="360" w:lineRule="auto"/>
        <w:rPr>
          <w:rFonts w:ascii="Times New Roman" w:hAnsi="Times New Roman" w:cs="Times New Roman"/>
          <w:sz w:val="24"/>
          <w:szCs w:val="24"/>
        </w:rPr>
      </w:pPr>
    </w:p>
    <w:p w14:paraId="1C6301F2" w14:textId="1D4E53CB" w:rsidR="00B21D24" w:rsidRPr="002C34F0" w:rsidRDefault="00B21D24" w:rsidP="00C21612">
      <w:pPr>
        <w:spacing w:line="360" w:lineRule="auto"/>
        <w:rPr>
          <w:rFonts w:ascii="Times New Roman" w:hAnsi="Times New Roman" w:cs="Times New Roman"/>
          <w:sz w:val="24"/>
          <w:szCs w:val="24"/>
        </w:rPr>
      </w:pPr>
    </w:p>
    <w:p w14:paraId="60F15308" w14:textId="250B5444" w:rsidR="00B21D24" w:rsidRPr="002C34F0" w:rsidRDefault="00B21D24" w:rsidP="00C21612">
      <w:pPr>
        <w:spacing w:line="360" w:lineRule="auto"/>
        <w:rPr>
          <w:rFonts w:ascii="Times New Roman" w:hAnsi="Times New Roman" w:cs="Times New Roman"/>
          <w:sz w:val="24"/>
          <w:szCs w:val="24"/>
        </w:rPr>
      </w:pPr>
    </w:p>
    <w:p w14:paraId="3EAC7FEE" w14:textId="7AB4B562" w:rsidR="00B21D24" w:rsidRPr="002C34F0" w:rsidRDefault="00B21D24" w:rsidP="00C21612">
      <w:pPr>
        <w:spacing w:line="360" w:lineRule="auto"/>
        <w:rPr>
          <w:rFonts w:ascii="Times New Roman" w:hAnsi="Times New Roman" w:cs="Times New Roman"/>
          <w:sz w:val="24"/>
          <w:szCs w:val="24"/>
        </w:rPr>
      </w:pPr>
    </w:p>
    <w:p w14:paraId="019F6E56" w14:textId="5C5884ED" w:rsidR="00B21D24" w:rsidRPr="002C34F0" w:rsidRDefault="00B21D24" w:rsidP="00C21612">
      <w:pPr>
        <w:spacing w:line="360" w:lineRule="auto"/>
        <w:rPr>
          <w:rFonts w:ascii="Times New Roman" w:hAnsi="Times New Roman" w:cs="Times New Roman"/>
          <w:sz w:val="24"/>
          <w:szCs w:val="24"/>
        </w:rPr>
      </w:pPr>
    </w:p>
    <w:p w14:paraId="4AF04DF7" w14:textId="7FEBE82D" w:rsidR="00B21D24" w:rsidRPr="002C34F0" w:rsidRDefault="00B21D24" w:rsidP="00C21612">
      <w:pPr>
        <w:spacing w:line="360" w:lineRule="auto"/>
        <w:rPr>
          <w:rFonts w:ascii="Times New Roman" w:hAnsi="Times New Roman" w:cs="Times New Roman"/>
          <w:sz w:val="24"/>
          <w:szCs w:val="24"/>
        </w:rPr>
      </w:pPr>
    </w:p>
    <w:p w14:paraId="1836F252" w14:textId="0EFB03E4" w:rsidR="00B21D24" w:rsidRPr="002C34F0" w:rsidRDefault="00B21D24" w:rsidP="00C21612">
      <w:pPr>
        <w:spacing w:line="360" w:lineRule="auto"/>
        <w:rPr>
          <w:rFonts w:ascii="Times New Roman" w:hAnsi="Times New Roman" w:cs="Times New Roman"/>
          <w:sz w:val="24"/>
          <w:szCs w:val="24"/>
        </w:rPr>
      </w:pPr>
    </w:p>
    <w:p w14:paraId="4ED0FBF9" w14:textId="425F577F" w:rsidR="00B21D24" w:rsidRPr="002C34F0" w:rsidRDefault="00B21D24" w:rsidP="00C21612">
      <w:pPr>
        <w:spacing w:line="360" w:lineRule="auto"/>
        <w:rPr>
          <w:rFonts w:ascii="Times New Roman" w:hAnsi="Times New Roman" w:cs="Times New Roman"/>
          <w:sz w:val="24"/>
          <w:szCs w:val="24"/>
        </w:rPr>
      </w:pPr>
    </w:p>
    <w:p w14:paraId="5EAC8D62" w14:textId="1CB8D82C" w:rsidR="00B21D24" w:rsidRPr="002C34F0" w:rsidRDefault="00B21D24" w:rsidP="00C21612">
      <w:pPr>
        <w:spacing w:line="360" w:lineRule="auto"/>
        <w:rPr>
          <w:rFonts w:ascii="Times New Roman" w:hAnsi="Times New Roman" w:cs="Times New Roman"/>
          <w:sz w:val="24"/>
          <w:szCs w:val="24"/>
        </w:rPr>
      </w:pPr>
    </w:p>
    <w:p w14:paraId="7A49D537" w14:textId="7D8598E3" w:rsidR="00B21D24" w:rsidRPr="002C34F0" w:rsidRDefault="00B21D24" w:rsidP="00C21612">
      <w:pPr>
        <w:spacing w:line="360" w:lineRule="auto"/>
        <w:rPr>
          <w:rFonts w:ascii="Times New Roman" w:hAnsi="Times New Roman" w:cs="Times New Roman"/>
          <w:sz w:val="24"/>
          <w:szCs w:val="24"/>
        </w:rPr>
      </w:pPr>
    </w:p>
    <w:p w14:paraId="7AE84DF2" w14:textId="10F143AB"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Referencing</w:t>
      </w:r>
    </w:p>
    <w:p w14:paraId="3D03358D"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Balfour, R. and Allen, J. (2014). </w:t>
      </w:r>
      <w:r w:rsidRPr="006174C2">
        <w:rPr>
          <w:rFonts w:ascii="Times New Roman" w:hAnsi="Times New Roman" w:cs="Times New Roman"/>
          <w:i/>
          <w:sz w:val="24"/>
          <w:szCs w:val="24"/>
        </w:rPr>
        <w:t>A Review of the Literature on Sex Workers and Social Exclusion</w:t>
      </w:r>
      <w:r w:rsidRPr="002C34F0">
        <w:rPr>
          <w:rFonts w:ascii="Times New Roman" w:hAnsi="Times New Roman" w:cs="Times New Roman"/>
          <w:sz w:val="24"/>
          <w:szCs w:val="24"/>
        </w:rPr>
        <w:t xml:space="preserve"> | BASW Resources. [online] Basw.co.uk. Available at: https://www.basw.co.uk/resource/?id=3012 [Accessed 22 May 2018].</w:t>
      </w:r>
    </w:p>
    <w:p w14:paraId="3F2A26C8" w14:textId="77777777" w:rsidR="00B21D24" w:rsidRPr="002C34F0" w:rsidRDefault="00B21D24" w:rsidP="00B21D24">
      <w:pPr>
        <w:spacing w:line="360" w:lineRule="auto"/>
        <w:rPr>
          <w:rFonts w:ascii="Times New Roman" w:hAnsi="Times New Roman" w:cs="Times New Roman"/>
          <w:sz w:val="24"/>
          <w:szCs w:val="24"/>
        </w:rPr>
      </w:pPr>
      <w:proofErr w:type="spellStart"/>
      <w:r w:rsidRPr="002C34F0">
        <w:rPr>
          <w:rFonts w:ascii="Times New Roman" w:hAnsi="Times New Roman" w:cs="Times New Roman"/>
          <w:sz w:val="24"/>
          <w:szCs w:val="24"/>
        </w:rPr>
        <w:t>Bengry</w:t>
      </w:r>
      <w:proofErr w:type="spellEnd"/>
      <w:r w:rsidRPr="002C34F0">
        <w:rPr>
          <w:rFonts w:ascii="Times New Roman" w:hAnsi="Times New Roman" w:cs="Times New Roman"/>
          <w:sz w:val="24"/>
          <w:szCs w:val="24"/>
        </w:rPr>
        <w:t xml:space="preserve"> J. (2012) </w:t>
      </w:r>
      <w:r w:rsidRPr="006174C2">
        <w:rPr>
          <w:rFonts w:ascii="Times New Roman" w:hAnsi="Times New Roman" w:cs="Times New Roman"/>
          <w:i/>
          <w:sz w:val="24"/>
          <w:szCs w:val="24"/>
        </w:rPr>
        <w:t>Queer Profits: Homosexual Scandal and the Origins of Legal Reform in Britain</w:t>
      </w:r>
      <w:r w:rsidRPr="002C34F0">
        <w:rPr>
          <w:rFonts w:ascii="Times New Roman" w:hAnsi="Times New Roman" w:cs="Times New Roman"/>
          <w:sz w:val="24"/>
          <w:szCs w:val="24"/>
        </w:rPr>
        <w:t>. In: Bauer H., Cook M. (eds) Queer 1950s. Genders and Sexualities in History. Palgrave Macmillan, London</w:t>
      </w:r>
    </w:p>
    <w:p w14:paraId="4F1EA836" w14:textId="77777777" w:rsidR="00B21D24" w:rsidRPr="002C34F0" w:rsidRDefault="00B21D24" w:rsidP="00B21D24">
      <w:pPr>
        <w:spacing w:line="360" w:lineRule="auto"/>
        <w:rPr>
          <w:rFonts w:ascii="Times New Roman" w:hAnsi="Times New Roman" w:cs="Times New Roman"/>
          <w:sz w:val="24"/>
          <w:szCs w:val="24"/>
        </w:rPr>
      </w:pPr>
      <w:proofErr w:type="spellStart"/>
      <w:r w:rsidRPr="002C34F0">
        <w:rPr>
          <w:rFonts w:ascii="Times New Roman" w:hAnsi="Times New Roman" w:cs="Times New Roman"/>
          <w:sz w:val="24"/>
          <w:szCs w:val="24"/>
        </w:rPr>
        <w:t>Bindel</w:t>
      </w:r>
      <w:proofErr w:type="spellEnd"/>
      <w:r w:rsidRPr="002C34F0">
        <w:rPr>
          <w:rFonts w:ascii="Times New Roman" w:hAnsi="Times New Roman" w:cs="Times New Roman"/>
          <w:sz w:val="24"/>
          <w:szCs w:val="24"/>
        </w:rPr>
        <w:t xml:space="preserve">, J. (2017). </w:t>
      </w:r>
      <w:r w:rsidRPr="006174C2">
        <w:rPr>
          <w:rFonts w:ascii="Times New Roman" w:hAnsi="Times New Roman" w:cs="Times New Roman"/>
          <w:i/>
          <w:sz w:val="24"/>
          <w:szCs w:val="24"/>
        </w:rPr>
        <w:t>The pimping of prostitution. London</w:t>
      </w:r>
      <w:r w:rsidRPr="002C34F0">
        <w:rPr>
          <w:rFonts w:ascii="Times New Roman" w:hAnsi="Times New Roman" w:cs="Times New Roman"/>
          <w:sz w:val="24"/>
          <w:szCs w:val="24"/>
        </w:rPr>
        <w:t>: Palgrave Macmillan.</w:t>
      </w:r>
    </w:p>
    <w:p w14:paraId="66280C7C" w14:textId="4829414E"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Bromberg, S. (2004). </w:t>
      </w:r>
      <w:r w:rsidRPr="006174C2">
        <w:rPr>
          <w:rFonts w:ascii="Times New Roman" w:hAnsi="Times New Roman" w:cs="Times New Roman"/>
          <w:i/>
          <w:sz w:val="24"/>
          <w:szCs w:val="24"/>
        </w:rPr>
        <w:t xml:space="preserve">Feminist Issues </w:t>
      </w:r>
      <w:r w:rsidR="006174C2" w:rsidRPr="006174C2">
        <w:rPr>
          <w:rFonts w:ascii="Times New Roman" w:hAnsi="Times New Roman" w:cs="Times New Roman"/>
          <w:i/>
          <w:sz w:val="24"/>
          <w:szCs w:val="24"/>
        </w:rPr>
        <w:t>i</w:t>
      </w:r>
      <w:r w:rsidRPr="006174C2">
        <w:rPr>
          <w:rFonts w:ascii="Times New Roman" w:hAnsi="Times New Roman" w:cs="Times New Roman"/>
          <w:i/>
          <w:sz w:val="24"/>
          <w:szCs w:val="24"/>
        </w:rPr>
        <w:t>n Prostitution</w:t>
      </w:r>
      <w:r w:rsidRPr="002C34F0">
        <w:rPr>
          <w:rFonts w:ascii="Times New Roman" w:hAnsi="Times New Roman" w:cs="Times New Roman"/>
          <w:sz w:val="24"/>
          <w:szCs w:val="24"/>
        </w:rPr>
        <w:t>. [</w:t>
      </w:r>
      <w:proofErr w:type="spellStart"/>
      <w:r w:rsidRPr="002C34F0">
        <w:rPr>
          <w:rFonts w:ascii="Times New Roman" w:hAnsi="Times New Roman" w:cs="Times New Roman"/>
          <w:sz w:val="24"/>
          <w:szCs w:val="24"/>
        </w:rPr>
        <w:t>ebook</w:t>
      </w:r>
      <w:proofErr w:type="spellEnd"/>
      <w:r w:rsidRPr="002C34F0">
        <w:rPr>
          <w:rFonts w:ascii="Times New Roman" w:hAnsi="Times New Roman" w:cs="Times New Roman"/>
          <w:sz w:val="24"/>
          <w:szCs w:val="24"/>
        </w:rPr>
        <w:t>] United States of America. Available at: http://www.feministissues.com/issues.pdf [Accessed 4 Jun. 2018].</w:t>
      </w:r>
    </w:p>
    <w:p w14:paraId="2973EE54"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Brown, K. and Sanders, T. (2017) “</w:t>
      </w:r>
      <w:r w:rsidRPr="006174C2">
        <w:rPr>
          <w:rFonts w:ascii="Times New Roman" w:hAnsi="Times New Roman" w:cs="Times New Roman"/>
          <w:i/>
          <w:sz w:val="24"/>
          <w:szCs w:val="24"/>
        </w:rPr>
        <w:t>Pragmatic, Progressive, Problematic: Addressing Vulnerability through a Local Street Sex Work Partnership Initiative</w:t>
      </w:r>
      <w:r w:rsidRPr="002C34F0">
        <w:rPr>
          <w:rFonts w:ascii="Times New Roman" w:hAnsi="Times New Roman" w:cs="Times New Roman"/>
          <w:sz w:val="24"/>
          <w:szCs w:val="24"/>
        </w:rPr>
        <w:t>,” Social Policy and Society. Cambridge University Press, 16(3), pp. 429–441.</w:t>
      </w:r>
    </w:p>
    <w:p w14:paraId="5F8ADAF7"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Brown, K. and Sanders, T. (2017). </w:t>
      </w:r>
      <w:r w:rsidRPr="006174C2">
        <w:rPr>
          <w:rFonts w:ascii="Times New Roman" w:hAnsi="Times New Roman" w:cs="Times New Roman"/>
          <w:i/>
          <w:sz w:val="24"/>
          <w:szCs w:val="24"/>
        </w:rPr>
        <w:t>Pragmatic, Progressive, Problematic: Addressing Vulnerability through a Local Street Sex Work Partnership Initiative</w:t>
      </w:r>
      <w:r w:rsidRPr="002C34F0">
        <w:rPr>
          <w:rFonts w:ascii="Times New Roman" w:hAnsi="Times New Roman" w:cs="Times New Roman"/>
          <w:sz w:val="24"/>
          <w:szCs w:val="24"/>
        </w:rPr>
        <w:t>. Social Policy and Society, 16(03).</w:t>
      </w:r>
    </w:p>
    <w:p w14:paraId="6CFF1663" w14:textId="77777777" w:rsidR="00B21D24" w:rsidRPr="002C34F0" w:rsidRDefault="00B21D24" w:rsidP="00B21D24">
      <w:pPr>
        <w:spacing w:line="360" w:lineRule="auto"/>
        <w:rPr>
          <w:rFonts w:ascii="Times New Roman" w:hAnsi="Times New Roman" w:cs="Times New Roman"/>
          <w:sz w:val="24"/>
          <w:szCs w:val="24"/>
        </w:rPr>
      </w:pPr>
      <w:proofErr w:type="spellStart"/>
      <w:r w:rsidRPr="002C34F0">
        <w:rPr>
          <w:rFonts w:ascii="Times New Roman" w:hAnsi="Times New Roman" w:cs="Times New Roman"/>
          <w:sz w:val="24"/>
          <w:szCs w:val="24"/>
        </w:rPr>
        <w:t>Cambell</w:t>
      </w:r>
      <w:proofErr w:type="spellEnd"/>
      <w:r w:rsidRPr="002C34F0">
        <w:rPr>
          <w:rFonts w:ascii="Times New Roman" w:hAnsi="Times New Roman" w:cs="Times New Roman"/>
          <w:sz w:val="24"/>
          <w:szCs w:val="24"/>
        </w:rPr>
        <w:t xml:space="preserve">, R. and O'Neil, M. (2006). </w:t>
      </w:r>
      <w:r w:rsidRPr="006174C2">
        <w:rPr>
          <w:rFonts w:ascii="Times New Roman" w:hAnsi="Times New Roman" w:cs="Times New Roman"/>
          <w:i/>
          <w:sz w:val="24"/>
          <w:szCs w:val="24"/>
        </w:rPr>
        <w:t>Sex Work Now. Devon</w:t>
      </w:r>
      <w:r w:rsidRPr="002C34F0">
        <w:rPr>
          <w:rFonts w:ascii="Times New Roman" w:hAnsi="Times New Roman" w:cs="Times New Roman"/>
          <w:sz w:val="24"/>
          <w:szCs w:val="24"/>
        </w:rPr>
        <w:t>: Taylor &amp; Francis.</w:t>
      </w:r>
    </w:p>
    <w:p w14:paraId="110AB9F2"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Department of Health (2014). </w:t>
      </w:r>
      <w:r w:rsidRPr="006174C2">
        <w:rPr>
          <w:rFonts w:ascii="Times New Roman" w:hAnsi="Times New Roman" w:cs="Times New Roman"/>
          <w:i/>
          <w:sz w:val="24"/>
          <w:szCs w:val="24"/>
        </w:rPr>
        <w:t>A review of the Literature on Sex Workers and Social Exclusion</w:t>
      </w:r>
      <w:r w:rsidRPr="002C34F0">
        <w:rPr>
          <w:rFonts w:ascii="Times New Roman" w:hAnsi="Times New Roman" w:cs="Times New Roman"/>
          <w:sz w:val="24"/>
          <w:szCs w:val="24"/>
        </w:rPr>
        <w:t>. Department of Health, pp.1-23.</w:t>
      </w:r>
    </w:p>
    <w:p w14:paraId="638C34A1"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Duff, P., </w:t>
      </w:r>
      <w:proofErr w:type="spellStart"/>
      <w:r w:rsidRPr="002C34F0">
        <w:rPr>
          <w:rFonts w:ascii="Times New Roman" w:hAnsi="Times New Roman" w:cs="Times New Roman"/>
          <w:sz w:val="24"/>
          <w:szCs w:val="24"/>
        </w:rPr>
        <w:t>Shoveller</w:t>
      </w:r>
      <w:proofErr w:type="spellEnd"/>
      <w:r w:rsidRPr="002C34F0">
        <w:rPr>
          <w:rFonts w:ascii="Times New Roman" w:hAnsi="Times New Roman" w:cs="Times New Roman"/>
          <w:sz w:val="24"/>
          <w:szCs w:val="24"/>
        </w:rPr>
        <w:t xml:space="preserve">, J., </w:t>
      </w:r>
      <w:proofErr w:type="spellStart"/>
      <w:r w:rsidRPr="002C34F0">
        <w:rPr>
          <w:rFonts w:ascii="Times New Roman" w:hAnsi="Times New Roman" w:cs="Times New Roman"/>
          <w:sz w:val="24"/>
          <w:szCs w:val="24"/>
        </w:rPr>
        <w:t>Chettiar</w:t>
      </w:r>
      <w:proofErr w:type="spellEnd"/>
      <w:r w:rsidRPr="002C34F0">
        <w:rPr>
          <w:rFonts w:ascii="Times New Roman" w:hAnsi="Times New Roman" w:cs="Times New Roman"/>
          <w:sz w:val="24"/>
          <w:szCs w:val="24"/>
        </w:rPr>
        <w:t>, J., Feng, C., Nicoletti, R. and Shannon, K. (2015).</w:t>
      </w:r>
      <w:r w:rsidRPr="006174C2">
        <w:rPr>
          <w:rFonts w:ascii="Times New Roman" w:hAnsi="Times New Roman" w:cs="Times New Roman"/>
          <w:i/>
          <w:sz w:val="24"/>
          <w:szCs w:val="24"/>
        </w:rPr>
        <w:t xml:space="preserve"> Sex Work and Motherhood: Social and Structural Barriers to Health and Social Services for Pregnant and Parenting Street and Off-Street Sex Workers</w:t>
      </w:r>
      <w:r w:rsidRPr="002C34F0">
        <w:rPr>
          <w:rFonts w:ascii="Times New Roman" w:hAnsi="Times New Roman" w:cs="Times New Roman"/>
          <w:sz w:val="24"/>
          <w:szCs w:val="24"/>
        </w:rPr>
        <w:t xml:space="preserve">. Health Care for Women International, </w:t>
      </w:r>
      <w:r w:rsidRPr="002C34F0">
        <w:rPr>
          <w:rFonts w:ascii="Times New Roman" w:hAnsi="Times New Roman" w:cs="Times New Roman"/>
          <w:sz w:val="24"/>
          <w:szCs w:val="24"/>
        </w:rPr>
        <w:lastRenderedPageBreak/>
        <w:t>[online] 36(9), pp.1039-1055. Available at: https://www.ncbi.nlm.nih.gov/pmc/articles/PMC4469630/ [Accessed 19 May 2018].</w:t>
      </w:r>
    </w:p>
    <w:p w14:paraId="14CBFBC7"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ELIAS, J. (1998). </w:t>
      </w:r>
      <w:r w:rsidRPr="006174C2">
        <w:rPr>
          <w:rFonts w:ascii="Times New Roman" w:hAnsi="Times New Roman" w:cs="Times New Roman"/>
          <w:i/>
          <w:sz w:val="24"/>
          <w:szCs w:val="24"/>
        </w:rPr>
        <w:t>Prostitution: on whores, hustlers, and johns</w:t>
      </w:r>
      <w:r w:rsidRPr="002C34F0">
        <w:rPr>
          <w:rFonts w:ascii="Times New Roman" w:hAnsi="Times New Roman" w:cs="Times New Roman"/>
          <w:sz w:val="24"/>
          <w:szCs w:val="24"/>
        </w:rPr>
        <w:t>. Amherst, N.Y., Prometheus.</w:t>
      </w:r>
    </w:p>
    <w:p w14:paraId="7086BB5C"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Flanders, J. (2014). </w:t>
      </w:r>
      <w:r w:rsidRPr="006174C2">
        <w:rPr>
          <w:rFonts w:ascii="Times New Roman" w:hAnsi="Times New Roman" w:cs="Times New Roman"/>
          <w:i/>
          <w:sz w:val="24"/>
          <w:szCs w:val="24"/>
        </w:rPr>
        <w:t>London, Poverty and the Working Classes, Gender and Sexuality</w:t>
      </w:r>
      <w:r w:rsidRPr="002C34F0">
        <w:rPr>
          <w:rFonts w:ascii="Times New Roman" w:hAnsi="Times New Roman" w:cs="Times New Roman"/>
          <w:sz w:val="24"/>
          <w:szCs w:val="24"/>
        </w:rPr>
        <w:t>. [online] The British Library. Available at: https://www.bl.uk/romantics-and-victorians/articles/prostitution [Accessed 20 May 2018].</w:t>
      </w:r>
    </w:p>
    <w:p w14:paraId="7BCEAFDB"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Giddens, A. and Sutton, P. (2009).</w:t>
      </w:r>
      <w:r w:rsidRPr="006174C2">
        <w:rPr>
          <w:rFonts w:ascii="Times New Roman" w:hAnsi="Times New Roman" w:cs="Times New Roman"/>
          <w:i/>
          <w:sz w:val="24"/>
          <w:szCs w:val="24"/>
        </w:rPr>
        <w:t xml:space="preserve"> Sociology</w:t>
      </w:r>
      <w:r w:rsidRPr="002C34F0">
        <w:rPr>
          <w:rFonts w:ascii="Times New Roman" w:hAnsi="Times New Roman" w:cs="Times New Roman"/>
          <w:sz w:val="24"/>
          <w:szCs w:val="24"/>
        </w:rPr>
        <w:t>. 6th ed. Cambridge: Polity Press.</w:t>
      </w:r>
    </w:p>
    <w:p w14:paraId="433D5314"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Gorham, D. (1978). </w:t>
      </w:r>
      <w:r w:rsidRPr="006174C2">
        <w:rPr>
          <w:rFonts w:ascii="Times New Roman" w:hAnsi="Times New Roman" w:cs="Times New Roman"/>
          <w:i/>
          <w:sz w:val="24"/>
          <w:szCs w:val="24"/>
        </w:rPr>
        <w:t>The "Maiden Tribute of Modern Babylon" Re-Examined: Child Prostitution and the Idea of Childhood in Late-Victorian England. Victorian Studies</w:t>
      </w:r>
      <w:r w:rsidRPr="002C34F0">
        <w:rPr>
          <w:rFonts w:ascii="Times New Roman" w:hAnsi="Times New Roman" w:cs="Times New Roman"/>
          <w:sz w:val="24"/>
          <w:szCs w:val="24"/>
        </w:rPr>
        <w:t>, 21(3), pp.353-379.</w:t>
      </w:r>
    </w:p>
    <w:p w14:paraId="22A8FD1C"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https://www.bbc.co.uk/iplayer/episode/p04045rz/</w:t>
      </w:r>
      <w:r w:rsidRPr="006174C2">
        <w:rPr>
          <w:rFonts w:ascii="Times New Roman" w:hAnsi="Times New Roman" w:cs="Times New Roman"/>
          <w:i/>
          <w:sz w:val="24"/>
          <w:szCs w:val="24"/>
        </w:rPr>
        <w:t>sex-drugs-murder-life-in-the-red-light-zone-1-welcome-to-holbeck</w:t>
      </w:r>
    </w:p>
    <w:p w14:paraId="4802E2A7" w14:textId="77777777" w:rsidR="00B21D24" w:rsidRPr="002C34F0" w:rsidRDefault="00B21D24" w:rsidP="00B21D24">
      <w:pPr>
        <w:spacing w:line="360" w:lineRule="auto"/>
        <w:rPr>
          <w:rFonts w:ascii="Times New Roman" w:hAnsi="Times New Roman" w:cs="Times New Roman"/>
          <w:sz w:val="24"/>
          <w:szCs w:val="24"/>
        </w:rPr>
      </w:pPr>
      <w:proofErr w:type="spellStart"/>
      <w:r w:rsidRPr="002C34F0">
        <w:rPr>
          <w:rFonts w:ascii="Times New Roman" w:hAnsi="Times New Roman" w:cs="Times New Roman"/>
          <w:sz w:val="24"/>
          <w:szCs w:val="24"/>
        </w:rPr>
        <w:t>Laite</w:t>
      </w:r>
      <w:proofErr w:type="spellEnd"/>
      <w:r w:rsidRPr="002C34F0">
        <w:rPr>
          <w:rFonts w:ascii="Times New Roman" w:hAnsi="Times New Roman" w:cs="Times New Roman"/>
          <w:sz w:val="24"/>
          <w:szCs w:val="24"/>
        </w:rPr>
        <w:t xml:space="preserve">, J. (2006). </w:t>
      </w:r>
      <w:r w:rsidRPr="006174C2">
        <w:rPr>
          <w:rFonts w:ascii="Times New Roman" w:hAnsi="Times New Roman" w:cs="Times New Roman"/>
          <w:i/>
          <w:sz w:val="24"/>
          <w:szCs w:val="24"/>
        </w:rPr>
        <w:t>Paying the price again: prostitution policy in historical perspective</w:t>
      </w:r>
      <w:r w:rsidRPr="002C34F0">
        <w:rPr>
          <w:rFonts w:ascii="Times New Roman" w:hAnsi="Times New Roman" w:cs="Times New Roman"/>
          <w:sz w:val="24"/>
          <w:szCs w:val="24"/>
        </w:rPr>
        <w:t>. [online] History &amp; Policy. Available at: http://www.historyandpolicy.org/policy-papers/papers/paying-the-price-again-prostitution-policy-in-historical-perspective [Accessed 20 May 2018].</w:t>
      </w:r>
    </w:p>
    <w:p w14:paraId="31BE0573" w14:textId="77777777" w:rsidR="00B21D24" w:rsidRPr="002C34F0" w:rsidRDefault="00B21D24" w:rsidP="00B21D24">
      <w:pPr>
        <w:spacing w:line="360" w:lineRule="auto"/>
        <w:rPr>
          <w:rFonts w:ascii="Times New Roman" w:hAnsi="Times New Roman" w:cs="Times New Roman"/>
          <w:sz w:val="24"/>
          <w:szCs w:val="24"/>
        </w:rPr>
      </w:pPr>
      <w:proofErr w:type="spellStart"/>
      <w:r w:rsidRPr="002C34F0">
        <w:rPr>
          <w:rFonts w:ascii="Times New Roman" w:hAnsi="Times New Roman" w:cs="Times New Roman"/>
          <w:sz w:val="24"/>
          <w:szCs w:val="24"/>
        </w:rPr>
        <w:t>Laite</w:t>
      </w:r>
      <w:proofErr w:type="spellEnd"/>
      <w:r w:rsidRPr="002C34F0">
        <w:rPr>
          <w:rFonts w:ascii="Times New Roman" w:hAnsi="Times New Roman" w:cs="Times New Roman"/>
          <w:sz w:val="24"/>
          <w:szCs w:val="24"/>
        </w:rPr>
        <w:t xml:space="preserve">, J. (2012). </w:t>
      </w:r>
      <w:r w:rsidRPr="006174C2">
        <w:rPr>
          <w:rFonts w:ascii="Times New Roman" w:hAnsi="Times New Roman" w:cs="Times New Roman"/>
          <w:i/>
          <w:sz w:val="24"/>
          <w:szCs w:val="24"/>
        </w:rPr>
        <w:t>Common prostitutes and ordinary citizens</w:t>
      </w:r>
      <w:r w:rsidRPr="002C34F0">
        <w:rPr>
          <w:rFonts w:ascii="Times New Roman" w:hAnsi="Times New Roman" w:cs="Times New Roman"/>
          <w:sz w:val="24"/>
          <w:szCs w:val="24"/>
        </w:rPr>
        <w:t>. Basingstoke: Palgrave Macmillan, pp.54-69.</w:t>
      </w:r>
    </w:p>
    <w:p w14:paraId="61E3CC04"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Lee Miller, H. (2016</w:t>
      </w:r>
      <w:r w:rsidRPr="006174C2">
        <w:rPr>
          <w:rFonts w:ascii="Times New Roman" w:hAnsi="Times New Roman" w:cs="Times New Roman"/>
          <w:i/>
          <w:sz w:val="24"/>
          <w:szCs w:val="24"/>
        </w:rPr>
        <w:t>). COYOTE | American organization</w:t>
      </w:r>
      <w:r w:rsidRPr="002C34F0">
        <w:rPr>
          <w:rFonts w:ascii="Times New Roman" w:hAnsi="Times New Roman" w:cs="Times New Roman"/>
          <w:sz w:val="24"/>
          <w:szCs w:val="24"/>
        </w:rPr>
        <w:t xml:space="preserve">. [online] </w:t>
      </w:r>
      <w:proofErr w:type="spellStart"/>
      <w:r w:rsidRPr="002C34F0">
        <w:rPr>
          <w:rFonts w:ascii="Times New Roman" w:hAnsi="Times New Roman" w:cs="Times New Roman"/>
          <w:sz w:val="24"/>
          <w:szCs w:val="24"/>
        </w:rPr>
        <w:t>Encyclopedia</w:t>
      </w:r>
      <w:proofErr w:type="spellEnd"/>
      <w:r w:rsidRPr="002C34F0">
        <w:rPr>
          <w:rFonts w:ascii="Times New Roman" w:hAnsi="Times New Roman" w:cs="Times New Roman"/>
          <w:sz w:val="24"/>
          <w:szCs w:val="24"/>
        </w:rPr>
        <w:t xml:space="preserve"> Britannica. Available at: https://www.britannica.com/topic/COYOTE-organization [Accessed 22 May 2018].</w:t>
      </w:r>
    </w:p>
    <w:p w14:paraId="7B169AFA"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Levitt, S. and Dubner, S. (2009). The Explosive Follow-Up </w:t>
      </w:r>
      <w:proofErr w:type="gramStart"/>
      <w:r w:rsidRPr="002C34F0">
        <w:rPr>
          <w:rFonts w:ascii="Times New Roman" w:hAnsi="Times New Roman" w:cs="Times New Roman"/>
          <w:sz w:val="24"/>
          <w:szCs w:val="24"/>
        </w:rPr>
        <w:t>To</w:t>
      </w:r>
      <w:proofErr w:type="gramEnd"/>
      <w:r w:rsidRPr="002C34F0">
        <w:rPr>
          <w:rFonts w:ascii="Times New Roman" w:hAnsi="Times New Roman" w:cs="Times New Roman"/>
          <w:sz w:val="24"/>
          <w:szCs w:val="24"/>
        </w:rPr>
        <w:t xml:space="preserve"> </w:t>
      </w:r>
      <w:proofErr w:type="spellStart"/>
      <w:r w:rsidRPr="002C34F0">
        <w:rPr>
          <w:rFonts w:ascii="Times New Roman" w:hAnsi="Times New Roman" w:cs="Times New Roman"/>
          <w:sz w:val="24"/>
          <w:szCs w:val="24"/>
        </w:rPr>
        <w:t>Freanonomics</w:t>
      </w:r>
      <w:proofErr w:type="spellEnd"/>
      <w:r w:rsidRPr="002C34F0">
        <w:rPr>
          <w:rFonts w:ascii="Times New Roman" w:hAnsi="Times New Roman" w:cs="Times New Roman"/>
          <w:sz w:val="24"/>
          <w:szCs w:val="24"/>
        </w:rPr>
        <w:t xml:space="preserve">: </w:t>
      </w:r>
      <w:r w:rsidRPr="006174C2">
        <w:rPr>
          <w:rFonts w:ascii="Times New Roman" w:hAnsi="Times New Roman" w:cs="Times New Roman"/>
          <w:i/>
          <w:sz w:val="24"/>
          <w:szCs w:val="24"/>
        </w:rPr>
        <w:t>Super Freakonomics; Global Cooling, Patriotic Prostitutes And Why Suicide Bombers Should Buy Life Insurance</w:t>
      </w:r>
      <w:r w:rsidRPr="002C34F0">
        <w:rPr>
          <w:rFonts w:ascii="Times New Roman" w:hAnsi="Times New Roman" w:cs="Times New Roman"/>
          <w:sz w:val="24"/>
          <w:szCs w:val="24"/>
        </w:rPr>
        <w:t>. Great Britain: Harper Collins.</w:t>
      </w:r>
    </w:p>
    <w:p w14:paraId="2D446DBF"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Niaendingviolence.org.uk. (2018). </w:t>
      </w:r>
      <w:proofErr w:type="spellStart"/>
      <w:r w:rsidRPr="002C34F0">
        <w:rPr>
          <w:rFonts w:ascii="Times New Roman" w:hAnsi="Times New Roman" w:cs="Times New Roman"/>
          <w:sz w:val="24"/>
          <w:szCs w:val="24"/>
        </w:rPr>
        <w:t>nia</w:t>
      </w:r>
      <w:proofErr w:type="spellEnd"/>
      <w:r w:rsidRPr="002C34F0">
        <w:rPr>
          <w:rFonts w:ascii="Times New Roman" w:hAnsi="Times New Roman" w:cs="Times New Roman"/>
          <w:sz w:val="24"/>
          <w:szCs w:val="24"/>
        </w:rPr>
        <w:t xml:space="preserve"> - </w:t>
      </w:r>
      <w:r w:rsidRPr="006174C2">
        <w:rPr>
          <w:rFonts w:ascii="Times New Roman" w:hAnsi="Times New Roman" w:cs="Times New Roman"/>
          <w:i/>
          <w:sz w:val="24"/>
          <w:szCs w:val="24"/>
        </w:rPr>
        <w:t>Delivering Cutting edge services to end violence against women and children</w:t>
      </w:r>
      <w:r w:rsidRPr="002C34F0">
        <w:rPr>
          <w:rFonts w:ascii="Times New Roman" w:hAnsi="Times New Roman" w:cs="Times New Roman"/>
          <w:sz w:val="24"/>
          <w:szCs w:val="24"/>
        </w:rPr>
        <w:t>. [online] Available at: http://www.niaendingviolence.org.uk/prostitution/index.php [Accessed 4 Jun. 2018].</w:t>
      </w:r>
    </w:p>
    <w:p w14:paraId="3532F4DB"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politics.co.uk. (2018).</w:t>
      </w:r>
      <w:r w:rsidRPr="006174C2">
        <w:rPr>
          <w:rFonts w:ascii="Times New Roman" w:hAnsi="Times New Roman" w:cs="Times New Roman"/>
          <w:i/>
          <w:sz w:val="24"/>
          <w:szCs w:val="24"/>
        </w:rPr>
        <w:t xml:space="preserve"> Prostitution</w:t>
      </w:r>
      <w:r w:rsidRPr="002C34F0">
        <w:rPr>
          <w:rFonts w:ascii="Times New Roman" w:hAnsi="Times New Roman" w:cs="Times New Roman"/>
          <w:sz w:val="24"/>
          <w:szCs w:val="24"/>
        </w:rPr>
        <w:t>. [online] Available at: http://www.politics.co.uk/reference/prostitution [Accessed 22 May 2018].</w:t>
      </w:r>
    </w:p>
    <w:p w14:paraId="7EE83F6F" w14:textId="71BB375B"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lastRenderedPageBreak/>
        <w:t xml:space="preserve">Prostitutescollective.net. (2018). </w:t>
      </w:r>
      <w:r w:rsidRPr="006174C2">
        <w:rPr>
          <w:rFonts w:ascii="Times New Roman" w:hAnsi="Times New Roman" w:cs="Times New Roman"/>
          <w:i/>
          <w:sz w:val="24"/>
          <w:szCs w:val="24"/>
        </w:rPr>
        <w:t>A-Brief-History</w:t>
      </w:r>
      <w:r w:rsidRPr="002C34F0">
        <w:rPr>
          <w:rFonts w:ascii="Times New Roman" w:hAnsi="Times New Roman" w:cs="Times New Roman"/>
          <w:sz w:val="24"/>
          <w:szCs w:val="24"/>
        </w:rPr>
        <w:t>. [online] Available at: http://prostitutescollective.net/wp-content/uploads/2018/03/ECP-A-Brief-History.pdf [Accessed 22 May 2018].</w:t>
      </w:r>
    </w:p>
    <w:p w14:paraId="2ED68946"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Publications.parliament.uk. (2016). </w:t>
      </w:r>
      <w:r w:rsidRPr="006174C2">
        <w:rPr>
          <w:rFonts w:ascii="Times New Roman" w:hAnsi="Times New Roman" w:cs="Times New Roman"/>
          <w:i/>
          <w:sz w:val="24"/>
          <w:szCs w:val="24"/>
        </w:rPr>
        <w:t>Prostitution</w:t>
      </w:r>
      <w:r w:rsidRPr="002C34F0">
        <w:rPr>
          <w:rFonts w:ascii="Times New Roman" w:hAnsi="Times New Roman" w:cs="Times New Roman"/>
          <w:sz w:val="24"/>
          <w:szCs w:val="24"/>
        </w:rPr>
        <w:t>. [online] Available at: https://publications.parliament.uk/pa/cm201617/cmselect/cmhaff/26/26.pdf [Accessed 4 Jun. 2018].</w:t>
      </w:r>
    </w:p>
    <w:p w14:paraId="775D1752" w14:textId="77777777"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Street Light UK. (2015). </w:t>
      </w:r>
      <w:r w:rsidRPr="006174C2">
        <w:rPr>
          <w:rFonts w:ascii="Times New Roman" w:hAnsi="Times New Roman" w:cs="Times New Roman"/>
          <w:i/>
          <w:sz w:val="24"/>
          <w:szCs w:val="24"/>
        </w:rPr>
        <w:t>The Facts - Street Light UK</w:t>
      </w:r>
      <w:r w:rsidRPr="002C34F0">
        <w:rPr>
          <w:rFonts w:ascii="Times New Roman" w:hAnsi="Times New Roman" w:cs="Times New Roman"/>
          <w:sz w:val="24"/>
          <w:szCs w:val="24"/>
        </w:rPr>
        <w:t>. [online] Available at: http://www.streetlight.uk.com/the-facts/ [Accessed 4 Jun. 2018].</w:t>
      </w:r>
    </w:p>
    <w:p w14:paraId="09472AB0" w14:textId="49549D46" w:rsidR="00B21D24" w:rsidRPr="002C34F0" w:rsidRDefault="00B21D24" w:rsidP="00B21D24">
      <w:pPr>
        <w:spacing w:line="360" w:lineRule="auto"/>
        <w:rPr>
          <w:rFonts w:ascii="Times New Roman" w:hAnsi="Times New Roman" w:cs="Times New Roman"/>
          <w:sz w:val="24"/>
          <w:szCs w:val="24"/>
        </w:rPr>
      </w:pPr>
      <w:r w:rsidRPr="002C34F0">
        <w:rPr>
          <w:rFonts w:ascii="Times New Roman" w:hAnsi="Times New Roman" w:cs="Times New Roman"/>
          <w:sz w:val="24"/>
          <w:szCs w:val="24"/>
        </w:rPr>
        <w:t xml:space="preserve">Weeks, J. (2007). </w:t>
      </w:r>
      <w:r w:rsidRPr="006174C2">
        <w:rPr>
          <w:rFonts w:ascii="Times New Roman" w:hAnsi="Times New Roman" w:cs="Times New Roman"/>
          <w:i/>
          <w:sz w:val="24"/>
          <w:szCs w:val="24"/>
        </w:rPr>
        <w:t xml:space="preserve">Wolfenden and beyond: the remaking of homosexual history. [online] </w:t>
      </w:r>
      <w:bookmarkStart w:id="5" w:name="_GoBack"/>
      <w:bookmarkEnd w:id="5"/>
      <w:r w:rsidRPr="006174C2">
        <w:rPr>
          <w:rFonts w:ascii="Times New Roman" w:hAnsi="Times New Roman" w:cs="Times New Roman"/>
          <w:i/>
          <w:sz w:val="24"/>
          <w:szCs w:val="24"/>
        </w:rPr>
        <w:t>History &amp; Policy</w:t>
      </w:r>
      <w:r w:rsidRPr="002C34F0">
        <w:rPr>
          <w:rFonts w:ascii="Times New Roman" w:hAnsi="Times New Roman" w:cs="Times New Roman"/>
          <w:sz w:val="24"/>
          <w:szCs w:val="24"/>
        </w:rPr>
        <w:t>. Available at: http://www.historyandpolicy.org/policy-papers/papers/wolfenden-and-beyond-the-remaking-of-homosexual-history [Accessed 20 May 2018].</w:t>
      </w:r>
    </w:p>
    <w:p w14:paraId="6F22083F" w14:textId="07A33C2C" w:rsidR="00B21D24" w:rsidRDefault="00B21D24" w:rsidP="00C21612">
      <w:pPr>
        <w:spacing w:line="360" w:lineRule="auto"/>
        <w:rPr>
          <w:sz w:val="28"/>
          <w:szCs w:val="28"/>
        </w:rPr>
      </w:pPr>
    </w:p>
    <w:p w14:paraId="1C480B06" w14:textId="12DBB103" w:rsidR="00B21D24" w:rsidRDefault="00B21D24" w:rsidP="00C21612">
      <w:pPr>
        <w:spacing w:line="360" w:lineRule="auto"/>
        <w:rPr>
          <w:sz w:val="28"/>
          <w:szCs w:val="28"/>
        </w:rPr>
      </w:pPr>
    </w:p>
    <w:p w14:paraId="11226CAD" w14:textId="70AFDF3E" w:rsidR="00B21D24" w:rsidRDefault="00B21D24" w:rsidP="00C21612">
      <w:pPr>
        <w:spacing w:line="360" w:lineRule="auto"/>
        <w:rPr>
          <w:sz w:val="28"/>
          <w:szCs w:val="28"/>
        </w:rPr>
      </w:pPr>
    </w:p>
    <w:p w14:paraId="261448C8" w14:textId="7338F2DA" w:rsidR="00B21D24" w:rsidRDefault="00B21D24" w:rsidP="00C21612">
      <w:pPr>
        <w:spacing w:line="360" w:lineRule="auto"/>
        <w:rPr>
          <w:sz w:val="28"/>
          <w:szCs w:val="28"/>
        </w:rPr>
      </w:pPr>
    </w:p>
    <w:p w14:paraId="6AC978FF" w14:textId="4E33CCBE" w:rsidR="00B21D24" w:rsidRDefault="00B21D24" w:rsidP="00C21612">
      <w:pPr>
        <w:spacing w:line="360" w:lineRule="auto"/>
        <w:rPr>
          <w:sz w:val="28"/>
          <w:szCs w:val="28"/>
        </w:rPr>
      </w:pPr>
    </w:p>
    <w:p w14:paraId="34426379" w14:textId="71EEF99D" w:rsidR="00B21D24" w:rsidRDefault="00B21D24" w:rsidP="00C21612">
      <w:pPr>
        <w:spacing w:line="360" w:lineRule="auto"/>
        <w:rPr>
          <w:sz w:val="28"/>
          <w:szCs w:val="28"/>
        </w:rPr>
      </w:pPr>
    </w:p>
    <w:p w14:paraId="77EAE202" w14:textId="08ED6F2D" w:rsidR="00B21D24" w:rsidRDefault="00B21D24" w:rsidP="00C21612">
      <w:pPr>
        <w:spacing w:line="360" w:lineRule="auto"/>
        <w:rPr>
          <w:sz w:val="28"/>
          <w:szCs w:val="28"/>
        </w:rPr>
      </w:pPr>
    </w:p>
    <w:p w14:paraId="17CEBBFC" w14:textId="710E7395" w:rsidR="00B21D24" w:rsidRDefault="00B21D24" w:rsidP="00C21612">
      <w:pPr>
        <w:spacing w:line="360" w:lineRule="auto"/>
        <w:rPr>
          <w:sz w:val="28"/>
          <w:szCs w:val="28"/>
        </w:rPr>
      </w:pPr>
    </w:p>
    <w:p w14:paraId="52750E71" w14:textId="6FB7F3DE" w:rsidR="00B21D24" w:rsidRDefault="00B21D24" w:rsidP="00C21612">
      <w:pPr>
        <w:spacing w:line="360" w:lineRule="auto"/>
        <w:rPr>
          <w:sz w:val="28"/>
          <w:szCs w:val="28"/>
        </w:rPr>
      </w:pPr>
    </w:p>
    <w:p w14:paraId="7F137E49" w14:textId="29E0B36D" w:rsidR="00B21D24" w:rsidRDefault="00B21D24" w:rsidP="00C21612">
      <w:pPr>
        <w:spacing w:line="360" w:lineRule="auto"/>
        <w:rPr>
          <w:sz w:val="28"/>
          <w:szCs w:val="28"/>
        </w:rPr>
      </w:pPr>
    </w:p>
    <w:p w14:paraId="2C502EA5" w14:textId="1B1A45D0" w:rsidR="00B21D24" w:rsidRDefault="00B21D24" w:rsidP="00C21612">
      <w:pPr>
        <w:spacing w:line="360" w:lineRule="auto"/>
        <w:rPr>
          <w:sz w:val="28"/>
          <w:szCs w:val="28"/>
        </w:rPr>
      </w:pPr>
    </w:p>
    <w:p w14:paraId="59F4F62E" w14:textId="259536B4" w:rsidR="00B21D24" w:rsidRDefault="00B21D24" w:rsidP="00C21612">
      <w:pPr>
        <w:spacing w:line="360" w:lineRule="auto"/>
        <w:rPr>
          <w:sz w:val="28"/>
          <w:szCs w:val="28"/>
        </w:rPr>
      </w:pPr>
    </w:p>
    <w:p w14:paraId="686051C2" w14:textId="522D6C6C" w:rsidR="00B21D24" w:rsidRDefault="00B21D24" w:rsidP="00C21612">
      <w:pPr>
        <w:spacing w:line="360" w:lineRule="auto"/>
        <w:rPr>
          <w:sz w:val="28"/>
          <w:szCs w:val="28"/>
        </w:rPr>
      </w:pPr>
    </w:p>
    <w:p w14:paraId="33A5491F" w14:textId="77777777" w:rsidR="00B21D24" w:rsidRDefault="00B21D24" w:rsidP="00C21612">
      <w:pPr>
        <w:spacing w:line="360" w:lineRule="auto"/>
        <w:rPr>
          <w:sz w:val="28"/>
          <w:szCs w:val="28"/>
        </w:rPr>
      </w:pPr>
    </w:p>
    <w:p w14:paraId="1CF2B3BE" w14:textId="7E1AC1FB" w:rsidR="00685293" w:rsidRDefault="00685293" w:rsidP="00C21612">
      <w:pPr>
        <w:spacing w:line="360" w:lineRule="auto"/>
        <w:rPr>
          <w:sz w:val="28"/>
          <w:szCs w:val="28"/>
        </w:rPr>
      </w:pPr>
      <w:r>
        <w:rPr>
          <w:sz w:val="28"/>
          <w:szCs w:val="28"/>
        </w:rPr>
        <w:t xml:space="preserve"> </w:t>
      </w:r>
    </w:p>
    <w:p w14:paraId="1FD0F290" w14:textId="77777777" w:rsidR="003C530C" w:rsidRDefault="003C530C" w:rsidP="00C21612">
      <w:pPr>
        <w:spacing w:line="360" w:lineRule="auto"/>
        <w:rPr>
          <w:sz w:val="28"/>
          <w:szCs w:val="28"/>
        </w:rPr>
      </w:pPr>
    </w:p>
    <w:p w14:paraId="5E56A9FF" w14:textId="77777777" w:rsidR="000C25DD" w:rsidRPr="006C4916" w:rsidRDefault="000C25DD" w:rsidP="00C21612">
      <w:pPr>
        <w:spacing w:line="360" w:lineRule="auto"/>
        <w:rPr>
          <w:sz w:val="28"/>
          <w:szCs w:val="28"/>
        </w:rPr>
      </w:pPr>
    </w:p>
    <w:sectPr w:rsidR="000C25DD" w:rsidRPr="006C49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916"/>
    <w:rsid w:val="00036D61"/>
    <w:rsid w:val="000C25DD"/>
    <w:rsid w:val="000D7B7C"/>
    <w:rsid w:val="00117799"/>
    <w:rsid w:val="001374D0"/>
    <w:rsid w:val="00155BFA"/>
    <w:rsid w:val="001D5DBC"/>
    <w:rsid w:val="00253EAD"/>
    <w:rsid w:val="00277728"/>
    <w:rsid w:val="002A46B9"/>
    <w:rsid w:val="002C34F0"/>
    <w:rsid w:val="00304C96"/>
    <w:rsid w:val="00335606"/>
    <w:rsid w:val="003900A4"/>
    <w:rsid w:val="003C530C"/>
    <w:rsid w:val="003E5723"/>
    <w:rsid w:val="003F3B1E"/>
    <w:rsid w:val="0040228F"/>
    <w:rsid w:val="00413A7C"/>
    <w:rsid w:val="00471D8C"/>
    <w:rsid w:val="004B1AD2"/>
    <w:rsid w:val="005B26E0"/>
    <w:rsid w:val="005B4606"/>
    <w:rsid w:val="005D567B"/>
    <w:rsid w:val="006174C2"/>
    <w:rsid w:val="00654562"/>
    <w:rsid w:val="00674D91"/>
    <w:rsid w:val="00685293"/>
    <w:rsid w:val="006A14E3"/>
    <w:rsid w:val="006C4916"/>
    <w:rsid w:val="006C577A"/>
    <w:rsid w:val="006E6B36"/>
    <w:rsid w:val="007247FB"/>
    <w:rsid w:val="007C2EB4"/>
    <w:rsid w:val="008411CC"/>
    <w:rsid w:val="00886D09"/>
    <w:rsid w:val="00910495"/>
    <w:rsid w:val="009151E7"/>
    <w:rsid w:val="00954E08"/>
    <w:rsid w:val="009566EF"/>
    <w:rsid w:val="00987E65"/>
    <w:rsid w:val="009A0EF6"/>
    <w:rsid w:val="00A373DB"/>
    <w:rsid w:val="00A4793E"/>
    <w:rsid w:val="00A90055"/>
    <w:rsid w:val="00B06414"/>
    <w:rsid w:val="00B13E4C"/>
    <w:rsid w:val="00B2103E"/>
    <w:rsid w:val="00B21D24"/>
    <w:rsid w:val="00B41D8B"/>
    <w:rsid w:val="00B55A63"/>
    <w:rsid w:val="00BA0EB4"/>
    <w:rsid w:val="00BD2F84"/>
    <w:rsid w:val="00BD7898"/>
    <w:rsid w:val="00BF4046"/>
    <w:rsid w:val="00C17287"/>
    <w:rsid w:val="00C21612"/>
    <w:rsid w:val="00C64CBF"/>
    <w:rsid w:val="00CA72AF"/>
    <w:rsid w:val="00CD5163"/>
    <w:rsid w:val="00D057B4"/>
    <w:rsid w:val="00D266E7"/>
    <w:rsid w:val="00DC4CFD"/>
    <w:rsid w:val="00DF6644"/>
    <w:rsid w:val="00E73BB5"/>
    <w:rsid w:val="00E86998"/>
    <w:rsid w:val="00E915E1"/>
    <w:rsid w:val="00EB5947"/>
    <w:rsid w:val="00F16034"/>
    <w:rsid w:val="00F258F6"/>
    <w:rsid w:val="00F56F60"/>
    <w:rsid w:val="00FA67F0"/>
    <w:rsid w:val="00FD5AF7"/>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48FFB"/>
  <w15:chartTrackingRefBased/>
  <w15:docId w15:val="{3222EEFA-2704-42DA-9365-E6ED863F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3030</Words>
  <Characters>17272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Goddard (1704457)</dc:creator>
  <cp:keywords/>
  <dc:description/>
  <cp:lastModifiedBy>Tessa Goddard (1704457)</cp:lastModifiedBy>
  <cp:revision>2</cp:revision>
  <dcterms:created xsi:type="dcterms:W3CDTF">2018-07-23T15:34:00Z</dcterms:created>
  <dcterms:modified xsi:type="dcterms:W3CDTF">2018-07-23T15:34:00Z</dcterms:modified>
</cp:coreProperties>
</file>