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19E3A65" w:rsidR="00BF4C15" w:rsidRDefault="004002F3" w:rsidP="00BF4C15">
      <w:pPr>
        <w:rPr>
          <w:rFonts w:ascii="Calibri" w:hAnsi="Calibri"/>
        </w:rPr>
      </w:pPr>
      <w:r>
        <w:rPr>
          <w:rFonts w:ascii="Calibri" w:hAnsi="Calibri"/>
        </w:rPr>
        <w:t>Title</w:t>
      </w:r>
      <w:r w:rsidR="00BF4C15">
        <w:rPr>
          <w:rFonts w:ascii="Calibri" w:hAnsi="Calibri"/>
        </w:rPr>
        <w:t>:</w:t>
      </w:r>
      <w:r w:rsidR="00E47CAB">
        <w:rPr>
          <w:rFonts w:ascii="Calibri" w:hAnsi="Calibri"/>
        </w:rPr>
        <w:t xml:space="preserve"> Managing Organisations Event</w:t>
      </w:r>
    </w:p>
    <w:p w14:paraId="2DFB408B" w14:textId="70CA3266" w:rsidR="00BF4C15" w:rsidRDefault="004002F3" w:rsidP="00BF4C15">
      <w:pPr>
        <w:rPr>
          <w:rFonts w:ascii="Calibri" w:hAnsi="Calibri"/>
        </w:rPr>
      </w:pPr>
      <w:r>
        <w:rPr>
          <w:rFonts w:ascii="Calibri" w:hAnsi="Calibri"/>
        </w:rPr>
        <w:t>Date:</w:t>
      </w:r>
      <w:r w:rsidR="00E47CAB">
        <w:rPr>
          <w:rFonts w:ascii="Calibri" w:hAnsi="Calibri"/>
        </w:rPr>
        <w:t xml:space="preserve"> Monday 23</w:t>
      </w:r>
      <w:r w:rsidR="00E47CAB" w:rsidRPr="00E47CAB">
        <w:rPr>
          <w:rFonts w:ascii="Calibri" w:hAnsi="Calibri"/>
          <w:vertAlign w:val="superscript"/>
        </w:rPr>
        <w:t>rd</w:t>
      </w:r>
      <w:r w:rsidR="00E47CAB">
        <w:rPr>
          <w:rFonts w:ascii="Calibri" w:hAnsi="Calibri"/>
        </w:rPr>
        <w:t xml:space="preserve"> April 2018</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5D9FE1A0" w:rsidR="00BF4C15" w:rsidRPr="0011458E" w:rsidRDefault="00893645" w:rsidP="00562087">
            <w:pPr>
              <w:rPr>
                <w:rFonts w:cs="Arial"/>
              </w:rPr>
            </w:pPr>
            <w:r>
              <w:rPr>
                <w:rFonts w:cs="Arial"/>
              </w:rPr>
              <w:t>Hospitality Event</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2216E520" w:rsidR="00BF4C15" w:rsidRPr="0011458E" w:rsidRDefault="00893645" w:rsidP="00562087">
            <w:pPr>
              <w:rPr>
                <w:rFonts w:cs="Arial"/>
              </w:rPr>
            </w:pPr>
            <w:r>
              <w:rPr>
                <w:rFonts w:ascii="Calibri" w:hAnsi="Calibri"/>
              </w:rPr>
              <w:t>Faculty of Business and Management (3</w:t>
            </w:r>
            <w:r>
              <w:rPr>
                <w:rFonts w:ascii="Calibri" w:hAnsi="Calibri"/>
                <w:vertAlign w:val="superscript"/>
              </w:rPr>
              <w:t>rd</w:t>
            </w:r>
            <w:r>
              <w:rPr>
                <w:rFonts w:ascii="Calibri" w:hAnsi="Calibri"/>
              </w:rPr>
              <w:t xml:space="preserve"> Floor Cafe)</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0F6D810D" w:rsidR="00BF4C15" w:rsidRPr="0011458E" w:rsidRDefault="00893645" w:rsidP="00562087">
            <w:pPr>
              <w:rPr>
                <w:rFonts w:cs="Arial"/>
              </w:rPr>
            </w:pPr>
            <w:r>
              <w:rPr>
                <w:rFonts w:ascii="Calibri" w:hAnsi="Calibri"/>
              </w:rPr>
              <w:t>3</w:t>
            </w:r>
            <w:r>
              <w:rPr>
                <w:rFonts w:ascii="Calibri" w:hAnsi="Calibri"/>
                <w:vertAlign w:val="superscript"/>
              </w:rPr>
              <w:t>rd</w:t>
            </w:r>
            <w:r>
              <w:rPr>
                <w:rFonts w:ascii="Calibri" w:hAnsi="Calibri"/>
              </w:rPr>
              <w:t xml:space="preserve"> Floor Cafe</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141CB2E0" w:rsidR="00BF4C15" w:rsidRPr="0011458E" w:rsidRDefault="00E47CAB" w:rsidP="00562087">
            <w:pPr>
              <w:rPr>
                <w:rFonts w:cs="Arial"/>
              </w:rPr>
            </w:pPr>
            <w:r>
              <w:rPr>
                <w:rFonts w:cs="Arial"/>
              </w:rPr>
              <w:t xml:space="preserve">Marie </w:t>
            </w:r>
            <w:proofErr w:type="spellStart"/>
            <w:r>
              <w:rPr>
                <w:rFonts w:cs="Arial"/>
              </w:rPr>
              <w:t>Picton</w:t>
            </w:r>
            <w:proofErr w:type="spellEnd"/>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38CD2069" w:rsidR="00FB6D7F" w:rsidRPr="0011458E" w:rsidRDefault="00E47CAB" w:rsidP="00562087">
            <w:pPr>
              <w:rPr>
                <w:rFonts w:cs="Arial"/>
              </w:rPr>
            </w:pPr>
            <w:r>
              <w:rPr>
                <w:rFonts w:cs="Arial"/>
              </w:rPr>
              <w:t>N/A</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0D9C0079" w:rsidR="00FB6D7F" w:rsidRPr="0011458E" w:rsidRDefault="00E47CAB" w:rsidP="00562087">
            <w:pPr>
              <w:rPr>
                <w:rFonts w:cs="Arial"/>
              </w:rPr>
            </w:pPr>
            <w:r>
              <w:rPr>
                <w:rFonts w:cs="Arial"/>
              </w:rPr>
              <w:t>N/A</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4E3C01A0" w:rsidR="00BF4C15" w:rsidRPr="0011458E" w:rsidRDefault="00065DFD" w:rsidP="00562087">
            <w:pPr>
              <w:rPr>
                <w:rFonts w:cs="Arial"/>
              </w:rPr>
            </w:pPr>
            <w:r>
              <w:rPr>
                <w:rFonts w:cs="Arial"/>
              </w:rPr>
              <w:t>40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6C79159A" w:rsidR="00BF4C15" w:rsidRPr="0011458E" w:rsidRDefault="00E47CAB" w:rsidP="00562087">
            <w:pPr>
              <w:rPr>
                <w:rFonts w:cs="Arial"/>
              </w:rPr>
            </w:pPr>
            <w:r>
              <w:rPr>
                <w:rFonts w:cs="Arial"/>
              </w:rPr>
              <w:t>No</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7C3E9766" w:rsidR="00BF4C15" w:rsidRPr="0011458E" w:rsidRDefault="00E47CAB" w:rsidP="00562087">
            <w:pPr>
              <w:rPr>
                <w:rFonts w:cs="Arial"/>
              </w:rPr>
            </w:pPr>
            <w:r>
              <w:rPr>
                <w:rFonts w:cs="Arial"/>
              </w:rPr>
              <w:t>1</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1675C880" w:rsidR="00BF4C15" w:rsidRPr="0011458E" w:rsidRDefault="00E47CAB" w:rsidP="00562087">
            <w:pPr>
              <w:rPr>
                <w:rFonts w:cs="Arial"/>
              </w:rPr>
            </w:pPr>
            <w:r>
              <w:rPr>
                <w:rFonts w:cs="Arial"/>
              </w:rPr>
              <w:t>N/A</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7A1368AC" w:rsidR="00BF4C15" w:rsidRPr="0011458E" w:rsidRDefault="00E47CAB" w:rsidP="00562087">
            <w:pPr>
              <w:rPr>
                <w:rFonts w:cs="Arial"/>
              </w:rPr>
            </w:pPr>
            <w:r>
              <w:rPr>
                <w:rStyle w:val="PlaceholderText"/>
              </w:rPr>
              <w:t>23</w:t>
            </w:r>
            <w:r w:rsidRPr="00E47CAB">
              <w:rPr>
                <w:rStyle w:val="PlaceholderText"/>
                <w:vertAlign w:val="superscript"/>
              </w:rPr>
              <w:t>rd</w:t>
            </w:r>
            <w:r>
              <w:rPr>
                <w:rStyle w:val="PlaceholderText"/>
              </w:rPr>
              <w:t xml:space="preserve"> April 2018</w:t>
            </w:r>
            <w:r w:rsidR="00893645">
              <w:rPr>
                <w:rStyle w:val="PlaceholderText"/>
              </w:rPr>
              <w:t xml:space="preserve"> at 11am </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145776CC" w:rsidR="00BF4C15" w:rsidRPr="0011458E" w:rsidRDefault="007A2485" w:rsidP="00562087">
            <w:pPr>
              <w:rPr>
                <w:rFonts w:cs="Arial"/>
              </w:rPr>
            </w:pPr>
            <w:r>
              <w:rPr>
                <w:rStyle w:val="PlaceholderText"/>
              </w:rPr>
              <w:t>4</w:t>
            </w:r>
            <w:r w:rsidRPr="007A2485">
              <w:rPr>
                <w:rStyle w:val="PlaceholderText"/>
                <w:vertAlign w:val="superscript"/>
              </w:rPr>
              <w:t>th</w:t>
            </w:r>
            <w:r>
              <w:rPr>
                <w:rStyle w:val="PlaceholderText"/>
              </w:rPr>
              <w:t xml:space="preserve"> May 2018 at </w:t>
            </w:r>
            <w:r w:rsidR="00F80490">
              <w:rPr>
                <w:rStyle w:val="PlaceholderText"/>
              </w:rPr>
              <w:t xml:space="preserve">10:30am </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1150246A" w:rsidR="00BF4C15" w:rsidRPr="0011458E" w:rsidRDefault="00E47CAB" w:rsidP="00FB6D7F">
            <w:pPr>
              <w:rPr>
                <w:rFonts w:cs="Arial"/>
              </w:rPr>
            </w:pPr>
            <w:r>
              <w:rPr>
                <w:rFonts w:cs="Arial"/>
              </w:rPr>
              <w:t>Briefing on Risk Assessment Assignment</w:t>
            </w: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0CE9EA09" w14:textId="78509832" w:rsidR="004002F3" w:rsidRPr="0011458E" w:rsidRDefault="00E47CAB" w:rsidP="00FB6D7F">
            <w:pPr>
              <w:rPr>
                <w:rFonts w:cs="Arial"/>
              </w:rPr>
            </w:pPr>
            <w:proofErr w:type="gramStart"/>
            <w:r>
              <w:rPr>
                <w:rFonts w:cs="Arial"/>
              </w:rPr>
              <w:t>Reception,</w:t>
            </w:r>
            <w:proofErr w:type="gramEnd"/>
            <w:r>
              <w:rPr>
                <w:rFonts w:cs="Arial"/>
              </w:rPr>
              <w:t xml:space="preserve"> take stairs/elevator to third floor and walk third floor</w:t>
            </w:r>
          </w:p>
        </w:tc>
      </w:tr>
      <w:tr w:rsidR="004002F3" w:rsidRPr="009A70EC" w14:paraId="2951D9EB" w14:textId="77777777" w:rsidTr="00562087">
        <w:tc>
          <w:tcPr>
            <w:tcW w:w="2660" w:type="dxa"/>
            <w:shd w:val="clear" w:color="auto" w:fill="auto"/>
          </w:tcPr>
          <w:p w14:paraId="02C196D8" w14:textId="4421E589" w:rsidR="004002F3" w:rsidRDefault="004002F3" w:rsidP="00562087">
            <w:pPr>
              <w:rPr>
                <w:rFonts w:cs="Arial"/>
              </w:rPr>
            </w:pPr>
            <w:r>
              <w:rPr>
                <w:rFonts w:cs="Arial"/>
              </w:rPr>
              <w:t>Charity chosen:</w:t>
            </w:r>
          </w:p>
        </w:tc>
        <w:tc>
          <w:tcPr>
            <w:tcW w:w="5862" w:type="dxa"/>
            <w:shd w:val="clear" w:color="auto" w:fill="auto"/>
          </w:tcPr>
          <w:p w14:paraId="57C485E7" w14:textId="34220A4F" w:rsidR="004002F3" w:rsidRPr="0011458E" w:rsidRDefault="00E47CAB" w:rsidP="00FB6D7F">
            <w:pPr>
              <w:rPr>
                <w:rFonts w:cs="Arial"/>
              </w:rPr>
            </w:pPr>
            <w:r>
              <w:rPr>
                <w:rFonts w:cs="Arial"/>
              </w:rPr>
              <w:t>N/A</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2373BA85" w14:textId="1DFE04C3" w:rsidR="00F468E7" w:rsidRPr="00763CB8" w:rsidRDefault="00F468E7" w:rsidP="00F468E7">
            <w:pPr>
              <w:spacing w:line="360" w:lineRule="auto"/>
              <w:rPr>
                <w:rFonts w:ascii="Times New Roman" w:hAnsi="Times New Roman" w:cs="Times New Roman"/>
                <w:color w:val="111111"/>
                <w:sz w:val="24"/>
                <w:szCs w:val="24"/>
              </w:rPr>
            </w:pPr>
            <w:r w:rsidRPr="00763CB8">
              <w:rPr>
                <w:rFonts w:ascii="Times New Roman" w:hAnsi="Times New Roman" w:cs="Times New Roman"/>
                <w:color w:val="111111"/>
                <w:sz w:val="24"/>
                <w:szCs w:val="24"/>
              </w:rPr>
              <w:t xml:space="preserve">The Health and Safety at Work etc Act 1974 (also referred to as HSWA, the HSW Act, the 1974 Act or HASAWA) is the primary piece of legislation covering occupational health and safety in Great Britain. The Health and Safety Executive, with local authorities (and other enforcing authorities) is responsible for enforcing the Act and </w:t>
            </w:r>
            <w:proofErr w:type="gramStart"/>
            <w:r w:rsidRPr="00763CB8">
              <w:rPr>
                <w:rFonts w:ascii="Times New Roman" w:hAnsi="Times New Roman" w:cs="Times New Roman"/>
                <w:color w:val="111111"/>
                <w:sz w:val="24"/>
                <w:szCs w:val="24"/>
              </w:rPr>
              <w:t>a number of</w:t>
            </w:r>
            <w:proofErr w:type="gramEnd"/>
            <w:r w:rsidRPr="00763CB8">
              <w:rPr>
                <w:rFonts w:ascii="Times New Roman" w:hAnsi="Times New Roman" w:cs="Times New Roman"/>
                <w:color w:val="111111"/>
                <w:sz w:val="24"/>
                <w:szCs w:val="24"/>
              </w:rPr>
              <w:t xml:space="preserve"> other Acts. The first obligation of the HSWA is for the employer to ensure</w:t>
            </w:r>
            <w:r w:rsidRPr="00763CB8">
              <w:rPr>
                <w:rFonts w:ascii="Times New Roman" w:hAnsi="Times New Roman" w:cs="Times New Roman"/>
                <w:color w:val="000000"/>
                <w:sz w:val="24"/>
                <w:szCs w:val="24"/>
              </w:rPr>
              <w:t xml:space="preserve">, so far as is reasonably practicable, the health, safety and welfare at work of all </w:t>
            </w:r>
            <w:r w:rsidR="00065DFD" w:rsidRPr="00763CB8">
              <w:rPr>
                <w:rFonts w:ascii="Times New Roman" w:hAnsi="Times New Roman" w:cs="Times New Roman"/>
                <w:color w:val="000000"/>
                <w:sz w:val="24"/>
                <w:szCs w:val="24"/>
              </w:rPr>
              <w:t>their</w:t>
            </w:r>
            <w:r w:rsidRPr="00763CB8">
              <w:rPr>
                <w:rFonts w:ascii="Times New Roman" w:hAnsi="Times New Roman" w:cs="Times New Roman"/>
                <w:color w:val="000000"/>
                <w:sz w:val="24"/>
                <w:szCs w:val="24"/>
              </w:rPr>
              <w:t xml:space="preserve"> employees.</w:t>
            </w:r>
            <w:r w:rsidR="00065DFD" w:rsidRPr="00763CB8">
              <w:rPr>
                <w:rFonts w:ascii="Times New Roman" w:hAnsi="Times New Roman" w:cs="Times New Roman"/>
                <w:color w:val="000000"/>
                <w:sz w:val="24"/>
                <w:szCs w:val="24"/>
              </w:rPr>
              <w:t xml:space="preserve"> (The Health and Safety at Work etc Act 1974.)</w:t>
            </w:r>
            <w:r w:rsidRPr="00763CB8">
              <w:rPr>
                <w:rFonts w:ascii="Times New Roman" w:hAnsi="Times New Roman" w:cs="Times New Roman"/>
                <w:color w:val="000000"/>
                <w:sz w:val="24"/>
                <w:szCs w:val="24"/>
              </w:rPr>
              <w:t xml:space="preserve"> Whatever sort of business you are, there is always the possibility of an accident or damage to someone's health. All work exposes people to hazards, be they: loads which </w:t>
            </w:r>
            <w:proofErr w:type="gramStart"/>
            <w:r w:rsidRPr="00763CB8">
              <w:rPr>
                <w:rFonts w:ascii="Times New Roman" w:hAnsi="Times New Roman" w:cs="Times New Roman"/>
                <w:color w:val="000000"/>
                <w:sz w:val="24"/>
                <w:szCs w:val="24"/>
              </w:rPr>
              <w:t>have to</w:t>
            </w:r>
            <w:proofErr w:type="gramEnd"/>
            <w:r w:rsidRPr="00763CB8">
              <w:rPr>
                <w:rFonts w:ascii="Times New Roman" w:hAnsi="Times New Roman" w:cs="Times New Roman"/>
                <w:color w:val="000000"/>
                <w:sz w:val="24"/>
                <w:szCs w:val="24"/>
              </w:rPr>
              <w:t xml:space="preserve"> be manually handled; dangerous machinery; toxic substances; electricity; working with display screen equipment or even psychological hazards such as stress. A responsible employer will need to be aware of all potential risks and take all necessary action to minimise the potential of any risks developing into issues.</w:t>
            </w:r>
            <w:r w:rsidR="00065DFD" w:rsidRPr="00763CB8">
              <w:rPr>
                <w:rFonts w:ascii="Times New Roman" w:hAnsi="Times New Roman" w:cs="Times New Roman"/>
                <w:color w:val="000000"/>
                <w:sz w:val="24"/>
                <w:szCs w:val="24"/>
              </w:rPr>
              <w:t xml:space="preserve"> (The Royal Society for the Prevention of Accidents)</w:t>
            </w:r>
          </w:p>
          <w:p w14:paraId="0E19CBC7" w14:textId="16FF6EA0" w:rsidR="00FE350B" w:rsidRPr="00763CB8" w:rsidRDefault="00E47CAB" w:rsidP="00F468E7">
            <w:pPr>
              <w:spacing w:line="360" w:lineRule="auto"/>
              <w:rPr>
                <w:rFonts w:ascii="Times New Roman" w:hAnsi="Times New Roman" w:cs="Times New Roman"/>
                <w:sz w:val="24"/>
                <w:szCs w:val="24"/>
              </w:rPr>
            </w:pPr>
            <w:r w:rsidRPr="00763CB8">
              <w:rPr>
                <w:rFonts w:ascii="Times New Roman" w:hAnsi="Times New Roman" w:cs="Times New Roman"/>
                <w:sz w:val="24"/>
                <w:szCs w:val="24"/>
              </w:rPr>
              <w:t xml:space="preserve">As part of managing the health and safety of </w:t>
            </w:r>
            <w:r w:rsidR="00F468E7" w:rsidRPr="00763CB8">
              <w:rPr>
                <w:rFonts w:ascii="Times New Roman" w:hAnsi="Times New Roman" w:cs="Times New Roman"/>
                <w:sz w:val="24"/>
                <w:szCs w:val="24"/>
              </w:rPr>
              <w:t xml:space="preserve">a </w:t>
            </w:r>
            <w:r w:rsidRPr="00763CB8">
              <w:rPr>
                <w:rFonts w:ascii="Times New Roman" w:hAnsi="Times New Roman" w:cs="Times New Roman"/>
                <w:sz w:val="24"/>
                <w:szCs w:val="24"/>
              </w:rPr>
              <w:t xml:space="preserve">business, </w:t>
            </w:r>
            <w:r w:rsidR="00F468E7" w:rsidRPr="00763CB8">
              <w:rPr>
                <w:rFonts w:ascii="Times New Roman" w:hAnsi="Times New Roman" w:cs="Times New Roman"/>
                <w:sz w:val="24"/>
                <w:szCs w:val="24"/>
              </w:rPr>
              <w:t>an appropriate person; a manager or health and safety official</w:t>
            </w:r>
            <w:r w:rsidRPr="00763CB8">
              <w:rPr>
                <w:rFonts w:ascii="Times New Roman" w:hAnsi="Times New Roman" w:cs="Times New Roman"/>
                <w:sz w:val="24"/>
                <w:szCs w:val="24"/>
              </w:rPr>
              <w:t xml:space="preserve"> must control the risks in </w:t>
            </w:r>
            <w:r w:rsidR="00F468E7" w:rsidRPr="00763CB8">
              <w:rPr>
                <w:rFonts w:ascii="Times New Roman" w:hAnsi="Times New Roman" w:cs="Times New Roman"/>
                <w:sz w:val="24"/>
                <w:szCs w:val="24"/>
              </w:rPr>
              <w:t>the</w:t>
            </w:r>
            <w:r w:rsidRPr="00763CB8">
              <w:rPr>
                <w:rFonts w:ascii="Times New Roman" w:hAnsi="Times New Roman" w:cs="Times New Roman"/>
                <w:sz w:val="24"/>
                <w:szCs w:val="24"/>
              </w:rPr>
              <w:t xml:space="preserve"> workplace. To do this </w:t>
            </w:r>
            <w:r w:rsidR="00F468E7" w:rsidRPr="00763CB8">
              <w:rPr>
                <w:rFonts w:ascii="Times New Roman" w:hAnsi="Times New Roman" w:cs="Times New Roman"/>
                <w:sz w:val="24"/>
                <w:szCs w:val="24"/>
              </w:rPr>
              <w:t>they will</w:t>
            </w:r>
            <w:r w:rsidRPr="00763CB8">
              <w:rPr>
                <w:rFonts w:ascii="Times New Roman" w:hAnsi="Times New Roman" w:cs="Times New Roman"/>
                <w:sz w:val="24"/>
                <w:szCs w:val="24"/>
              </w:rPr>
              <w:t xml:space="preserve"> need to think about what might cause harm to people and decide whether </w:t>
            </w:r>
            <w:r w:rsidR="00F468E7" w:rsidRPr="00763CB8">
              <w:rPr>
                <w:rFonts w:ascii="Times New Roman" w:hAnsi="Times New Roman" w:cs="Times New Roman"/>
                <w:sz w:val="24"/>
                <w:szCs w:val="24"/>
              </w:rPr>
              <w:t>they</w:t>
            </w:r>
            <w:r w:rsidRPr="00763CB8">
              <w:rPr>
                <w:rFonts w:ascii="Times New Roman" w:hAnsi="Times New Roman" w:cs="Times New Roman"/>
                <w:sz w:val="24"/>
                <w:szCs w:val="24"/>
              </w:rPr>
              <w:t xml:space="preserve"> are taking reasonable steps to prevent that harm.</w:t>
            </w:r>
            <w:r w:rsidR="00F468E7" w:rsidRPr="00763CB8">
              <w:rPr>
                <w:rFonts w:ascii="Times New Roman" w:hAnsi="Times New Roman" w:cs="Times New Roman"/>
                <w:sz w:val="24"/>
                <w:szCs w:val="24"/>
              </w:rPr>
              <w:t xml:space="preserve"> A risk assessment is not about creating large amounts of paperwork, but rather about identifying sensible measures to control the risks in the workplace. They should already be taking steps to protect all employees, but a thorough risk assessment will help to decide whether they have covered all potential risks and potential issues.</w:t>
            </w:r>
            <w:r w:rsidR="00893645" w:rsidRPr="00763CB8">
              <w:rPr>
                <w:rFonts w:ascii="Times New Roman" w:hAnsi="Times New Roman" w:cs="Times New Roman"/>
                <w:sz w:val="24"/>
                <w:szCs w:val="24"/>
              </w:rPr>
              <w:t xml:space="preserve"> Every year in the UK, many lives are lost or ruined by accidents at work. In a single recent year, there were 299,000 serious work accidents, including 233 deaths.</w:t>
            </w:r>
            <w:r w:rsidR="00065DFD" w:rsidRPr="00763CB8">
              <w:rPr>
                <w:rFonts w:ascii="Times New Roman" w:hAnsi="Times New Roman" w:cs="Times New Roman"/>
                <w:sz w:val="24"/>
                <w:szCs w:val="24"/>
              </w:rPr>
              <w:t xml:space="preserve"> (A brief guide to controlling risks in the workplace)</w:t>
            </w:r>
          </w:p>
          <w:p w14:paraId="14F046C1" w14:textId="17953B12" w:rsidR="0006606D" w:rsidRPr="00763CB8" w:rsidRDefault="00065DFD" w:rsidP="0006606D">
            <w:pPr>
              <w:rPr>
                <w:rFonts w:ascii="Times New Roman" w:hAnsi="Times New Roman" w:cs="Times New Roman"/>
                <w:sz w:val="24"/>
                <w:szCs w:val="24"/>
              </w:rPr>
            </w:pPr>
            <w:r w:rsidRPr="00763CB8">
              <w:rPr>
                <w:rFonts w:ascii="Times New Roman" w:hAnsi="Times New Roman" w:cs="Times New Roman"/>
                <w:sz w:val="24"/>
                <w:szCs w:val="24"/>
              </w:rPr>
              <w:t xml:space="preserve">Risk assessments can involve </w:t>
            </w:r>
            <w:r w:rsidR="0006606D" w:rsidRPr="00763CB8">
              <w:rPr>
                <w:rFonts w:ascii="Times New Roman" w:hAnsi="Times New Roman" w:cs="Times New Roman"/>
                <w:sz w:val="24"/>
                <w:szCs w:val="24"/>
              </w:rPr>
              <w:t xml:space="preserve">identifying many different types of risks, one of the most prominent and dangerous risks involves Fire. Almost all workplaces can </w:t>
            </w:r>
            <w:r w:rsidR="0006606D" w:rsidRPr="00763CB8">
              <w:rPr>
                <w:rFonts w:ascii="Times New Roman" w:hAnsi="Times New Roman" w:cs="Times New Roman"/>
                <w:sz w:val="24"/>
                <w:szCs w:val="24"/>
              </w:rPr>
              <w:lastRenderedPageBreak/>
              <w:t>succumb to the threat of a fire and a fire can occur from many different failures, such electrical, cooking, smoking and arson. Whilst it is impossible to completely rule out the possibility of a fire occurring in the workplace employers are required by law to take necessary steps to avoid potential disaster. This can include:</w:t>
            </w:r>
          </w:p>
          <w:p w14:paraId="60D711EF" w14:textId="3DDBCE03" w:rsidR="0006606D" w:rsidRPr="00763CB8" w:rsidRDefault="0006606D" w:rsidP="0006606D">
            <w:pPr>
              <w:pStyle w:val="ListParagraph"/>
              <w:numPr>
                <w:ilvl w:val="0"/>
                <w:numId w:val="5"/>
              </w:numPr>
              <w:rPr>
                <w:rFonts w:ascii="Times New Roman" w:hAnsi="Times New Roman" w:cs="Times New Roman"/>
                <w:sz w:val="24"/>
                <w:szCs w:val="24"/>
              </w:rPr>
            </w:pPr>
            <w:r w:rsidRPr="00763CB8">
              <w:rPr>
                <w:rFonts w:ascii="Times New Roman" w:hAnsi="Times New Roman" w:cs="Times New Roman"/>
                <w:sz w:val="24"/>
                <w:szCs w:val="24"/>
              </w:rPr>
              <w:t>carrying out a fire risk assessment of the premises and review it regularly</w:t>
            </w:r>
          </w:p>
          <w:p w14:paraId="35D7E407" w14:textId="09D2310E" w:rsidR="0006606D" w:rsidRPr="00763CB8" w:rsidRDefault="0006606D" w:rsidP="0006606D">
            <w:pPr>
              <w:pStyle w:val="ListParagraph"/>
              <w:numPr>
                <w:ilvl w:val="0"/>
                <w:numId w:val="5"/>
              </w:numPr>
              <w:rPr>
                <w:rFonts w:ascii="Times New Roman" w:hAnsi="Times New Roman" w:cs="Times New Roman"/>
                <w:sz w:val="24"/>
                <w:szCs w:val="24"/>
              </w:rPr>
            </w:pPr>
            <w:r w:rsidRPr="00763CB8">
              <w:rPr>
                <w:rFonts w:ascii="Times New Roman" w:hAnsi="Times New Roman" w:cs="Times New Roman"/>
                <w:sz w:val="24"/>
                <w:szCs w:val="24"/>
              </w:rPr>
              <w:t>notifying staff or their representatives about the risks identified</w:t>
            </w:r>
          </w:p>
          <w:p w14:paraId="3653B118" w14:textId="77777777" w:rsidR="0006606D" w:rsidRPr="00763CB8" w:rsidRDefault="0006606D" w:rsidP="0006606D">
            <w:pPr>
              <w:pStyle w:val="ListParagraph"/>
              <w:numPr>
                <w:ilvl w:val="0"/>
                <w:numId w:val="5"/>
              </w:numPr>
              <w:rPr>
                <w:rFonts w:ascii="Times New Roman" w:hAnsi="Times New Roman" w:cs="Times New Roman"/>
                <w:sz w:val="24"/>
                <w:szCs w:val="24"/>
              </w:rPr>
            </w:pPr>
            <w:r w:rsidRPr="00763CB8">
              <w:rPr>
                <w:rFonts w:ascii="Times New Roman" w:hAnsi="Times New Roman" w:cs="Times New Roman"/>
                <w:sz w:val="24"/>
                <w:szCs w:val="24"/>
              </w:rPr>
              <w:t>put in place, and maintain, appropriate fire safety measures</w:t>
            </w:r>
          </w:p>
          <w:p w14:paraId="43BDA34F" w14:textId="77777777" w:rsidR="0006606D" w:rsidRPr="00763CB8" w:rsidRDefault="0006606D" w:rsidP="0006606D">
            <w:pPr>
              <w:pStyle w:val="ListParagraph"/>
              <w:numPr>
                <w:ilvl w:val="0"/>
                <w:numId w:val="5"/>
              </w:numPr>
              <w:rPr>
                <w:rFonts w:ascii="Times New Roman" w:hAnsi="Times New Roman" w:cs="Times New Roman"/>
                <w:sz w:val="24"/>
                <w:szCs w:val="24"/>
              </w:rPr>
            </w:pPr>
            <w:r w:rsidRPr="00763CB8">
              <w:rPr>
                <w:rFonts w:ascii="Times New Roman" w:hAnsi="Times New Roman" w:cs="Times New Roman"/>
                <w:sz w:val="24"/>
                <w:szCs w:val="24"/>
              </w:rPr>
              <w:t>plan for an emergency</w:t>
            </w:r>
          </w:p>
          <w:p w14:paraId="5F0C221C" w14:textId="12946E2D" w:rsidR="00FE350B" w:rsidRPr="00763CB8" w:rsidRDefault="0006606D" w:rsidP="0006606D">
            <w:pPr>
              <w:pStyle w:val="ListParagraph"/>
              <w:numPr>
                <w:ilvl w:val="0"/>
                <w:numId w:val="5"/>
              </w:numPr>
              <w:rPr>
                <w:rFonts w:ascii="Times New Roman" w:hAnsi="Times New Roman" w:cs="Times New Roman"/>
                <w:sz w:val="24"/>
                <w:szCs w:val="24"/>
              </w:rPr>
            </w:pPr>
            <w:r w:rsidRPr="00763CB8">
              <w:rPr>
                <w:rFonts w:ascii="Times New Roman" w:hAnsi="Times New Roman" w:cs="Times New Roman"/>
                <w:sz w:val="24"/>
                <w:szCs w:val="24"/>
              </w:rPr>
              <w:t>provide staff information, fire safety instruction and training (GOV.uk – Fire Safety in the Workplace)</w:t>
            </w:r>
          </w:p>
          <w:p w14:paraId="15EB5EBF" w14:textId="595221F1" w:rsidR="0006606D" w:rsidRPr="00763CB8" w:rsidRDefault="0006606D" w:rsidP="0006606D">
            <w:pPr>
              <w:rPr>
                <w:rFonts w:ascii="Times New Roman" w:hAnsi="Times New Roman" w:cs="Times New Roman"/>
                <w:sz w:val="24"/>
                <w:szCs w:val="24"/>
              </w:rPr>
            </w:pPr>
            <w:proofErr w:type="gramStart"/>
            <w:r w:rsidRPr="00763CB8">
              <w:rPr>
                <w:rFonts w:ascii="Times New Roman" w:hAnsi="Times New Roman" w:cs="Times New Roman"/>
                <w:sz w:val="24"/>
                <w:szCs w:val="24"/>
              </w:rPr>
              <w:t>The majority of</w:t>
            </w:r>
            <w:proofErr w:type="gramEnd"/>
            <w:r w:rsidRPr="00763CB8">
              <w:rPr>
                <w:rFonts w:ascii="Times New Roman" w:hAnsi="Times New Roman" w:cs="Times New Roman"/>
                <w:sz w:val="24"/>
                <w:szCs w:val="24"/>
              </w:rPr>
              <w:t xml:space="preserve"> businesses will need to apply strict food safety and hygiene principles to their workplace to ensure risks to customers health is minimalised. Even the most insignificant missed step could result in serious health issues and as a result damage the businesses reputation and future business prospect. A negative occurrence could also lead to prosecution if the business is found to be consistently ignoring procedures. Effective methods to ensure food is always prepared and served hygienically include</w:t>
            </w:r>
            <w:r w:rsidR="00763CB8" w:rsidRPr="00763CB8">
              <w:rPr>
                <w:rFonts w:ascii="Times New Roman" w:hAnsi="Times New Roman" w:cs="Times New Roman"/>
                <w:sz w:val="24"/>
                <w:szCs w:val="24"/>
              </w:rPr>
              <w:t>:</w:t>
            </w:r>
          </w:p>
          <w:p w14:paraId="6EE6965A" w14:textId="77777777" w:rsidR="00763CB8" w:rsidRPr="00763CB8" w:rsidRDefault="00763CB8" w:rsidP="00763CB8">
            <w:pPr>
              <w:pStyle w:val="ListParagraph"/>
              <w:numPr>
                <w:ilvl w:val="0"/>
                <w:numId w:val="6"/>
              </w:numPr>
              <w:rPr>
                <w:rFonts w:ascii="Times New Roman" w:hAnsi="Times New Roman" w:cs="Times New Roman"/>
                <w:sz w:val="24"/>
                <w:szCs w:val="24"/>
              </w:rPr>
            </w:pPr>
            <w:r w:rsidRPr="00763CB8">
              <w:rPr>
                <w:rFonts w:ascii="Times New Roman" w:hAnsi="Times New Roman" w:cs="Times New Roman"/>
                <w:sz w:val="24"/>
                <w:szCs w:val="24"/>
              </w:rPr>
              <w:t xml:space="preserve">make sure food is safe to eat </w:t>
            </w:r>
          </w:p>
          <w:p w14:paraId="1F22EFF6" w14:textId="666FDD2E" w:rsidR="00763CB8" w:rsidRPr="00763CB8" w:rsidRDefault="00763CB8" w:rsidP="00763CB8">
            <w:pPr>
              <w:pStyle w:val="ListParagraph"/>
              <w:numPr>
                <w:ilvl w:val="0"/>
                <w:numId w:val="6"/>
              </w:numPr>
              <w:rPr>
                <w:rFonts w:ascii="Times New Roman" w:hAnsi="Times New Roman" w:cs="Times New Roman"/>
                <w:sz w:val="24"/>
                <w:szCs w:val="24"/>
              </w:rPr>
            </w:pPr>
            <w:r w:rsidRPr="00763CB8">
              <w:rPr>
                <w:rFonts w:ascii="Times New Roman" w:hAnsi="Times New Roman" w:cs="Times New Roman"/>
                <w:sz w:val="24"/>
                <w:szCs w:val="24"/>
              </w:rPr>
              <w:t>make sure an employee does not add, remove or treat food in a way that makes it harmful to eat</w:t>
            </w:r>
          </w:p>
          <w:p w14:paraId="1A5C6E30" w14:textId="7AA8B6FF" w:rsidR="00763CB8" w:rsidRPr="00763CB8" w:rsidRDefault="00763CB8" w:rsidP="00763CB8">
            <w:pPr>
              <w:pStyle w:val="ListParagraph"/>
              <w:numPr>
                <w:ilvl w:val="0"/>
                <w:numId w:val="6"/>
              </w:numPr>
              <w:rPr>
                <w:rFonts w:ascii="Times New Roman" w:hAnsi="Times New Roman" w:cs="Times New Roman"/>
                <w:sz w:val="24"/>
                <w:szCs w:val="24"/>
              </w:rPr>
            </w:pPr>
            <w:r w:rsidRPr="00763CB8">
              <w:rPr>
                <w:rFonts w:ascii="Times New Roman" w:hAnsi="Times New Roman" w:cs="Times New Roman"/>
                <w:sz w:val="24"/>
                <w:szCs w:val="24"/>
              </w:rPr>
              <w:t>make sure the food is the same quality that is advertised</w:t>
            </w:r>
          </w:p>
          <w:p w14:paraId="66FBD54B" w14:textId="023736FA" w:rsidR="00763CB8" w:rsidRPr="00763CB8" w:rsidRDefault="00763CB8" w:rsidP="00763CB8">
            <w:pPr>
              <w:pStyle w:val="ListParagraph"/>
              <w:numPr>
                <w:ilvl w:val="0"/>
                <w:numId w:val="6"/>
              </w:numPr>
              <w:rPr>
                <w:rFonts w:ascii="Times New Roman" w:hAnsi="Times New Roman" w:cs="Times New Roman"/>
                <w:sz w:val="24"/>
                <w:szCs w:val="24"/>
              </w:rPr>
            </w:pPr>
            <w:r w:rsidRPr="00763CB8">
              <w:rPr>
                <w:rFonts w:ascii="Times New Roman" w:hAnsi="Times New Roman" w:cs="Times New Roman"/>
                <w:sz w:val="24"/>
                <w:szCs w:val="24"/>
              </w:rPr>
              <w:t>make sure customers are not misled by the way food is labelled, advertised or marketed</w:t>
            </w:r>
          </w:p>
          <w:p w14:paraId="66327E61" w14:textId="74A508CE" w:rsidR="00763CB8" w:rsidRPr="00763CB8" w:rsidRDefault="00763CB8" w:rsidP="00763CB8">
            <w:pPr>
              <w:pStyle w:val="ListParagraph"/>
              <w:numPr>
                <w:ilvl w:val="0"/>
                <w:numId w:val="6"/>
              </w:numPr>
              <w:rPr>
                <w:rFonts w:ascii="Times New Roman" w:hAnsi="Times New Roman" w:cs="Times New Roman"/>
                <w:sz w:val="24"/>
                <w:szCs w:val="24"/>
              </w:rPr>
            </w:pPr>
            <w:r w:rsidRPr="00763CB8">
              <w:rPr>
                <w:rFonts w:ascii="Times New Roman" w:hAnsi="Times New Roman" w:cs="Times New Roman"/>
                <w:sz w:val="24"/>
                <w:szCs w:val="24"/>
              </w:rPr>
              <w:t xml:space="preserve">keep records on where food has come from and show this information on demand - known as ‘traceability’ </w:t>
            </w:r>
          </w:p>
          <w:p w14:paraId="3A272ACD" w14:textId="77777777" w:rsidR="00763CB8" w:rsidRPr="00763CB8" w:rsidRDefault="00763CB8" w:rsidP="00763CB8">
            <w:pPr>
              <w:pStyle w:val="ListParagraph"/>
              <w:numPr>
                <w:ilvl w:val="0"/>
                <w:numId w:val="6"/>
              </w:numPr>
              <w:rPr>
                <w:rFonts w:ascii="Times New Roman" w:hAnsi="Times New Roman" w:cs="Times New Roman"/>
                <w:sz w:val="24"/>
                <w:szCs w:val="24"/>
              </w:rPr>
            </w:pPr>
            <w:r w:rsidRPr="00763CB8">
              <w:rPr>
                <w:rFonts w:ascii="Times New Roman" w:hAnsi="Times New Roman" w:cs="Times New Roman"/>
                <w:sz w:val="24"/>
                <w:szCs w:val="24"/>
              </w:rPr>
              <w:t>withdraw unsafe food and complete an incident report</w:t>
            </w:r>
          </w:p>
          <w:p w14:paraId="0BA1D2F7" w14:textId="77777777" w:rsidR="00763CB8" w:rsidRPr="00763CB8" w:rsidRDefault="00763CB8" w:rsidP="00763CB8">
            <w:pPr>
              <w:pStyle w:val="ListParagraph"/>
              <w:numPr>
                <w:ilvl w:val="0"/>
                <w:numId w:val="6"/>
              </w:numPr>
              <w:rPr>
                <w:rFonts w:ascii="Times New Roman" w:hAnsi="Times New Roman" w:cs="Times New Roman"/>
                <w:sz w:val="24"/>
                <w:szCs w:val="24"/>
              </w:rPr>
            </w:pPr>
            <w:r w:rsidRPr="00763CB8">
              <w:rPr>
                <w:rFonts w:ascii="Times New Roman" w:hAnsi="Times New Roman" w:cs="Times New Roman"/>
                <w:sz w:val="24"/>
                <w:szCs w:val="24"/>
              </w:rPr>
              <w:t xml:space="preserve">tell people why food has been withdrawn or recalled, </w:t>
            </w:r>
            <w:proofErr w:type="spellStart"/>
            <w:r w:rsidRPr="00763CB8">
              <w:rPr>
                <w:rFonts w:ascii="Times New Roman" w:hAnsi="Times New Roman" w:cs="Times New Roman"/>
                <w:sz w:val="24"/>
                <w:szCs w:val="24"/>
              </w:rPr>
              <w:t>eg</w:t>
            </w:r>
            <w:proofErr w:type="spellEnd"/>
            <w:r w:rsidRPr="00763CB8">
              <w:rPr>
                <w:rFonts w:ascii="Times New Roman" w:hAnsi="Times New Roman" w:cs="Times New Roman"/>
                <w:sz w:val="24"/>
                <w:szCs w:val="24"/>
              </w:rPr>
              <w:t xml:space="preserve"> a leaflet or poster</w:t>
            </w:r>
          </w:p>
          <w:p w14:paraId="3EECFF8E" w14:textId="6DFBCAA1" w:rsidR="00763CB8" w:rsidRPr="00763CB8" w:rsidRDefault="00763CB8" w:rsidP="00763CB8">
            <w:pPr>
              <w:pStyle w:val="ListParagraph"/>
              <w:numPr>
                <w:ilvl w:val="0"/>
                <w:numId w:val="6"/>
              </w:numPr>
              <w:rPr>
                <w:rFonts w:ascii="Times New Roman" w:hAnsi="Times New Roman" w:cs="Times New Roman"/>
                <w:sz w:val="24"/>
                <w:szCs w:val="24"/>
              </w:rPr>
            </w:pPr>
            <w:r w:rsidRPr="00763CB8">
              <w:rPr>
                <w:rFonts w:ascii="Times New Roman" w:hAnsi="Times New Roman" w:cs="Times New Roman"/>
                <w:sz w:val="24"/>
                <w:szCs w:val="24"/>
              </w:rPr>
              <w:t>display a food hygiene rating (if food is sold directly to the public) (GOV.uk – Food Safety, Your Responsibilities)</w:t>
            </w:r>
          </w:p>
          <w:p w14:paraId="598A179F" w14:textId="7B13CF9A" w:rsidR="00763CB8" w:rsidRPr="00763CB8" w:rsidRDefault="00763CB8" w:rsidP="00763CB8">
            <w:pPr>
              <w:rPr>
                <w:rFonts w:ascii="Times New Roman" w:hAnsi="Times New Roman" w:cs="Times New Roman"/>
                <w:sz w:val="24"/>
                <w:szCs w:val="24"/>
              </w:rPr>
            </w:pPr>
            <w:r w:rsidRPr="00763CB8">
              <w:rPr>
                <w:rFonts w:ascii="Times New Roman" w:hAnsi="Times New Roman" w:cs="Times New Roman"/>
                <w:sz w:val="24"/>
                <w:szCs w:val="24"/>
              </w:rPr>
              <w:t>Health and safety is sometimes used as an excuse to justify discrimination against disabled workers. There are currently no health and safety regulations specific to disabled people only. The HSWA requires employers to protect all workers from the risk of injury or harm at work. This includes those who may be affected by their work activities.</w:t>
            </w:r>
          </w:p>
          <w:p w14:paraId="14D1FD0E" w14:textId="664EDEC8" w:rsidR="0006606D" w:rsidRPr="00763CB8" w:rsidRDefault="00763CB8" w:rsidP="00763CB8">
            <w:pPr>
              <w:rPr>
                <w:rFonts w:ascii="Times New Roman" w:hAnsi="Times New Roman" w:cs="Times New Roman"/>
                <w:sz w:val="24"/>
                <w:szCs w:val="24"/>
              </w:rPr>
            </w:pPr>
            <w:r w:rsidRPr="00763CB8">
              <w:rPr>
                <w:rFonts w:ascii="Times New Roman" w:hAnsi="Times New Roman" w:cs="Times New Roman"/>
                <w:sz w:val="24"/>
                <w:szCs w:val="24"/>
              </w:rPr>
              <w:t>Under health and safety law, every employer must ensure the health and safety of all their employees, whether they have a disability or not.</w:t>
            </w:r>
            <w:r>
              <w:rPr>
                <w:rFonts w:ascii="Times New Roman" w:hAnsi="Times New Roman" w:cs="Times New Roman"/>
                <w:sz w:val="24"/>
                <w:szCs w:val="24"/>
              </w:rPr>
              <w:t xml:space="preserve"> </w:t>
            </w:r>
            <w:r w:rsidRPr="00763CB8">
              <w:rPr>
                <w:rFonts w:ascii="Times New Roman" w:hAnsi="Times New Roman" w:cs="Times New Roman"/>
                <w:sz w:val="24"/>
                <w:szCs w:val="24"/>
              </w:rPr>
              <w:t xml:space="preserve">The Equality Act came into </w:t>
            </w:r>
            <w:r w:rsidRPr="00763CB8">
              <w:rPr>
                <w:rFonts w:ascii="Times New Roman" w:hAnsi="Times New Roman" w:cs="Times New Roman"/>
                <w:sz w:val="24"/>
                <w:szCs w:val="24"/>
              </w:rPr>
              <w:lastRenderedPageBreak/>
              <w:t>force in October 201</w:t>
            </w:r>
            <w:r>
              <w:rPr>
                <w:rFonts w:ascii="Times New Roman" w:hAnsi="Times New Roman" w:cs="Times New Roman"/>
                <w:sz w:val="24"/>
                <w:szCs w:val="24"/>
              </w:rPr>
              <w:t>0 and stated that i</w:t>
            </w:r>
            <w:r w:rsidRPr="00763CB8">
              <w:rPr>
                <w:rFonts w:ascii="Times New Roman" w:hAnsi="Times New Roman" w:cs="Times New Roman"/>
                <w:sz w:val="24"/>
                <w:szCs w:val="24"/>
              </w:rPr>
              <w:t>t is discrimination to treat a disabled person unfavourably because of something connected with their disability.  This type of discrimination is unlawful where the employer knows, or could reasonably be expected to know, that the person has a disability.</w:t>
            </w:r>
            <w:r>
              <w:rPr>
                <w:rFonts w:ascii="Times New Roman" w:hAnsi="Times New Roman" w:cs="Times New Roman"/>
                <w:sz w:val="24"/>
                <w:szCs w:val="24"/>
              </w:rPr>
              <w:t xml:space="preserve"> </w:t>
            </w:r>
            <w:r w:rsidR="00C91169">
              <w:rPr>
                <w:rFonts w:ascii="Times New Roman" w:hAnsi="Times New Roman" w:cs="Times New Roman"/>
                <w:sz w:val="24"/>
                <w:szCs w:val="24"/>
              </w:rPr>
              <w:t>(Health and Safety Executive – The Law)</w:t>
            </w: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38053770" w:rsidR="00BF4C15" w:rsidRPr="009374D3" w:rsidRDefault="00C91169" w:rsidP="00562087">
            <w:pPr>
              <w:rPr>
                <w:rFonts w:ascii="Calibri" w:hAnsi="Calibri"/>
              </w:rPr>
            </w:pPr>
            <w:r>
              <w:rPr>
                <w:rFonts w:ascii="Calibri" w:hAnsi="Calibri"/>
              </w:rPr>
              <w:t>Locating Stairways</w:t>
            </w:r>
          </w:p>
        </w:tc>
        <w:tc>
          <w:tcPr>
            <w:tcW w:w="2126" w:type="dxa"/>
            <w:shd w:val="clear" w:color="auto" w:fill="auto"/>
          </w:tcPr>
          <w:p w14:paraId="2DFB40C2" w14:textId="2A72515E" w:rsidR="00BF4C15" w:rsidRPr="009374D3" w:rsidRDefault="00C91169" w:rsidP="00562087">
            <w:pPr>
              <w:rPr>
                <w:rFonts w:ascii="Calibri" w:hAnsi="Calibri"/>
              </w:rPr>
            </w:pPr>
            <w:r>
              <w:rPr>
                <w:rFonts w:ascii="Calibri" w:hAnsi="Calibri"/>
              </w:rPr>
              <w:t>All</w:t>
            </w:r>
          </w:p>
        </w:tc>
        <w:tc>
          <w:tcPr>
            <w:tcW w:w="3119" w:type="dxa"/>
            <w:shd w:val="clear" w:color="auto" w:fill="auto"/>
          </w:tcPr>
          <w:p w14:paraId="2DFB40C3" w14:textId="5FF59DFE" w:rsidR="00BF4C15" w:rsidRPr="009374D3" w:rsidRDefault="00C91169" w:rsidP="00562087">
            <w:pPr>
              <w:rPr>
                <w:rFonts w:ascii="Calibri" w:hAnsi="Calibri"/>
              </w:rPr>
            </w:pPr>
            <w:r>
              <w:rPr>
                <w:rFonts w:ascii="Calibri" w:hAnsi="Calibri"/>
              </w:rPr>
              <w:t xml:space="preserve">Limited Signage </w:t>
            </w:r>
          </w:p>
        </w:tc>
        <w:tc>
          <w:tcPr>
            <w:tcW w:w="2693" w:type="dxa"/>
            <w:shd w:val="clear" w:color="auto" w:fill="auto"/>
          </w:tcPr>
          <w:p w14:paraId="2DFB40C4" w14:textId="3E84CC9B" w:rsidR="00BF4C15" w:rsidRPr="009374D3" w:rsidRDefault="00C91169" w:rsidP="00562087">
            <w:pPr>
              <w:rPr>
                <w:rFonts w:ascii="Calibri" w:hAnsi="Calibri"/>
              </w:rPr>
            </w:pPr>
            <w:r>
              <w:rPr>
                <w:rFonts w:ascii="Calibri" w:hAnsi="Calibri"/>
              </w:rPr>
              <w:t>Clearer indication to the location of the stairways</w:t>
            </w:r>
          </w:p>
        </w:tc>
        <w:tc>
          <w:tcPr>
            <w:tcW w:w="1134" w:type="dxa"/>
            <w:shd w:val="clear" w:color="auto" w:fill="auto"/>
          </w:tcPr>
          <w:p w14:paraId="2DFB40C5" w14:textId="24644D4F" w:rsidR="00BF4C15" w:rsidRPr="0095077A" w:rsidRDefault="00C91169" w:rsidP="00562087">
            <w:pPr>
              <w:rPr>
                <w:rFonts w:ascii="Calibri" w:hAnsi="Calibri"/>
                <w:b/>
              </w:rPr>
            </w:pPr>
            <w:r>
              <w:rPr>
                <w:rFonts w:ascii="Calibri" w:hAnsi="Calibri"/>
                <w:b/>
              </w:rPr>
              <w:t>University</w:t>
            </w:r>
          </w:p>
        </w:tc>
        <w:tc>
          <w:tcPr>
            <w:tcW w:w="1134" w:type="dxa"/>
            <w:shd w:val="clear" w:color="auto" w:fill="auto"/>
          </w:tcPr>
          <w:p w14:paraId="2DFB40C6" w14:textId="522DD9E8" w:rsidR="00BF4C15" w:rsidRPr="009374D3" w:rsidRDefault="00C91169" w:rsidP="00562087">
            <w:pPr>
              <w:rPr>
                <w:rFonts w:ascii="Calibri" w:hAnsi="Calibri"/>
              </w:rPr>
            </w:pPr>
            <w:r>
              <w:rPr>
                <w:rFonts w:ascii="Calibri" w:hAnsi="Calibri"/>
              </w:rPr>
              <w:t>ASAP</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08533312" w:rsidR="00BF4C15" w:rsidRPr="009374D3" w:rsidRDefault="00C91169" w:rsidP="00562087">
            <w:pPr>
              <w:rPr>
                <w:rFonts w:ascii="Calibri" w:hAnsi="Calibri"/>
              </w:rPr>
            </w:pPr>
            <w:r>
              <w:rPr>
                <w:rFonts w:ascii="Calibri" w:hAnsi="Calibri"/>
              </w:rPr>
              <w:t>End of stairs are well highlighted with yellow tape however tape becomes slippery when wet</w:t>
            </w:r>
          </w:p>
        </w:tc>
        <w:tc>
          <w:tcPr>
            <w:tcW w:w="2126" w:type="dxa"/>
            <w:shd w:val="clear" w:color="auto" w:fill="auto"/>
          </w:tcPr>
          <w:p w14:paraId="2DFB40CB" w14:textId="62B58301" w:rsidR="00BF4C15" w:rsidRPr="009374D3" w:rsidRDefault="00C91169" w:rsidP="00562087">
            <w:pPr>
              <w:rPr>
                <w:rFonts w:ascii="Calibri" w:hAnsi="Calibri"/>
              </w:rPr>
            </w:pPr>
            <w:r>
              <w:rPr>
                <w:rFonts w:ascii="Calibri" w:hAnsi="Calibri"/>
              </w:rPr>
              <w:t>All</w:t>
            </w:r>
          </w:p>
        </w:tc>
        <w:tc>
          <w:tcPr>
            <w:tcW w:w="3119" w:type="dxa"/>
            <w:shd w:val="clear" w:color="auto" w:fill="auto"/>
          </w:tcPr>
          <w:p w14:paraId="2DFB40CC" w14:textId="08C88848" w:rsidR="00BF4C15" w:rsidRPr="009374D3" w:rsidRDefault="00C91169" w:rsidP="00562087">
            <w:pPr>
              <w:rPr>
                <w:rFonts w:ascii="Calibri" w:hAnsi="Calibri"/>
              </w:rPr>
            </w:pPr>
            <w:r>
              <w:rPr>
                <w:rFonts w:ascii="Calibri" w:hAnsi="Calibri"/>
              </w:rPr>
              <w:t>Non</w:t>
            </w:r>
            <w:r w:rsidR="00285B74">
              <w:rPr>
                <w:rFonts w:ascii="Calibri" w:hAnsi="Calibri"/>
              </w:rPr>
              <w:t>-</w:t>
            </w:r>
            <w:r>
              <w:rPr>
                <w:rFonts w:ascii="Calibri" w:hAnsi="Calibri"/>
              </w:rPr>
              <w:t>slip material on stairs but does not extend to edge</w:t>
            </w:r>
          </w:p>
        </w:tc>
        <w:tc>
          <w:tcPr>
            <w:tcW w:w="2693" w:type="dxa"/>
            <w:shd w:val="clear" w:color="auto" w:fill="auto"/>
          </w:tcPr>
          <w:p w14:paraId="2DFB40CD" w14:textId="38F52FA6" w:rsidR="00BF4C15" w:rsidRPr="009374D3" w:rsidRDefault="00C91169" w:rsidP="00562087">
            <w:pPr>
              <w:rPr>
                <w:rFonts w:ascii="Calibri" w:hAnsi="Calibri"/>
              </w:rPr>
            </w:pPr>
            <w:r>
              <w:rPr>
                <w:rFonts w:ascii="Calibri" w:hAnsi="Calibri"/>
              </w:rPr>
              <w:t>Gripping material should be used at the end of the stairs</w:t>
            </w:r>
          </w:p>
        </w:tc>
        <w:tc>
          <w:tcPr>
            <w:tcW w:w="1134" w:type="dxa"/>
            <w:shd w:val="clear" w:color="auto" w:fill="auto"/>
          </w:tcPr>
          <w:p w14:paraId="2DFB40CE" w14:textId="61DF761E" w:rsidR="00BF4C15" w:rsidRPr="0095077A" w:rsidRDefault="00C91169" w:rsidP="00562087">
            <w:pPr>
              <w:rPr>
                <w:rFonts w:ascii="Calibri" w:hAnsi="Calibri"/>
                <w:b/>
              </w:rPr>
            </w:pPr>
            <w:r>
              <w:rPr>
                <w:rFonts w:ascii="Calibri" w:hAnsi="Calibri"/>
                <w:b/>
              </w:rPr>
              <w:t>University</w:t>
            </w:r>
          </w:p>
        </w:tc>
        <w:tc>
          <w:tcPr>
            <w:tcW w:w="1134" w:type="dxa"/>
            <w:shd w:val="clear" w:color="auto" w:fill="auto"/>
          </w:tcPr>
          <w:p w14:paraId="2DFB40CF" w14:textId="7850DC3D" w:rsidR="00BF4C15" w:rsidRPr="009374D3" w:rsidRDefault="00C91169" w:rsidP="00562087">
            <w:pPr>
              <w:rPr>
                <w:rFonts w:ascii="Calibri" w:hAnsi="Calibri"/>
              </w:rPr>
            </w:pPr>
            <w:r>
              <w:rPr>
                <w:rFonts w:ascii="Calibri" w:hAnsi="Calibri"/>
              </w:rPr>
              <w:t>ASAP</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7367E1EA" w:rsidR="00BF4C15" w:rsidRPr="009374D3" w:rsidRDefault="00285B74" w:rsidP="00562087">
            <w:pPr>
              <w:rPr>
                <w:rFonts w:ascii="Calibri" w:hAnsi="Calibri"/>
              </w:rPr>
            </w:pPr>
            <w:r>
              <w:rPr>
                <w:rFonts w:ascii="Calibri" w:hAnsi="Calibri"/>
              </w:rPr>
              <w:t>Kitchen employees not wearing suitable clothing for handling food (</w:t>
            </w:r>
            <w:proofErr w:type="spellStart"/>
            <w:r>
              <w:rPr>
                <w:rFonts w:ascii="Calibri" w:hAnsi="Calibri"/>
              </w:rPr>
              <w:t>i.e</w:t>
            </w:r>
            <w:proofErr w:type="spellEnd"/>
            <w:r>
              <w:rPr>
                <w:rFonts w:ascii="Calibri" w:hAnsi="Calibri"/>
              </w:rPr>
              <w:t xml:space="preserve"> hair nets, gloves, apron)</w:t>
            </w:r>
          </w:p>
        </w:tc>
        <w:tc>
          <w:tcPr>
            <w:tcW w:w="2126" w:type="dxa"/>
            <w:shd w:val="clear" w:color="auto" w:fill="auto"/>
          </w:tcPr>
          <w:p w14:paraId="2DFB40D4" w14:textId="7E17C0C6" w:rsidR="00BF4C15" w:rsidRPr="009374D3" w:rsidRDefault="00285B74" w:rsidP="00562087">
            <w:pPr>
              <w:rPr>
                <w:rFonts w:ascii="Calibri" w:hAnsi="Calibri"/>
              </w:rPr>
            </w:pPr>
            <w:r>
              <w:rPr>
                <w:rFonts w:ascii="Calibri" w:hAnsi="Calibri"/>
              </w:rPr>
              <w:t>All</w:t>
            </w:r>
          </w:p>
        </w:tc>
        <w:tc>
          <w:tcPr>
            <w:tcW w:w="3119" w:type="dxa"/>
            <w:shd w:val="clear" w:color="auto" w:fill="auto"/>
          </w:tcPr>
          <w:p w14:paraId="2DFB40D5" w14:textId="443D6602" w:rsidR="00BF4C15" w:rsidRPr="009374D3" w:rsidRDefault="00285B74" w:rsidP="00562087">
            <w:pPr>
              <w:rPr>
                <w:rFonts w:ascii="Calibri" w:hAnsi="Calibri"/>
              </w:rPr>
            </w:pPr>
            <w:r>
              <w:rPr>
                <w:rFonts w:ascii="Calibri" w:hAnsi="Calibri"/>
              </w:rPr>
              <w:t>Health and Safety Legislation requires employees to wear suitable clothing when handling food</w:t>
            </w:r>
          </w:p>
        </w:tc>
        <w:tc>
          <w:tcPr>
            <w:tcW w:w="2693" w:type="dxa"/>
            <w:shd w:val="clear" w:color="auto" w:fill="auto"/>
          </w:tcPr>
          <w:p w14:paraId="2DFB40D6" w14:textId="637725D3" w:rsidR="00BF4C15" w:rsidRPr="009374D3" w:rsidRDefault="00285B74" w:rsidP="00562087">
            <w:pPr>
              <w:rPr>
                <w:rFonts w:ascii="Calibri" w:hAnsi="Calibri"/>
              </w:rPr>
            </w:pPr>
            <w:r>
              <w:rPr>
                <w:rFonts w:ascii="Calibri" w:hAnsi="Calibri"/>
              </w:rPr>
              <w:t>Further training given to staff on the requirements to wear appropriate clothing</w:t>
            </w:r>
          </w:p>
        </w:tc>
        <w:tc>
          <w:tcPr>
            <w:tcW w:w="1134" w:type="dxa"/>
            <w:shd w:val="clear" w:color="auto" w:fill="auto"/>
          </w:tcPr>
          <w:p w14:paraId="2DFB40D7" w14:textId="63AF01D6" w:rsidR="00BF4C15" w:rsidRPr="0095077A" w:rsidRDefault="00285B74" w:rsidP="00562087">
            <w:pPr>
              <w:rPr>
                <w:rFonts w:ascii="Calibri" w:hAnsi="Calibri"/>
                <w:b/>
              </w:rPr>
            </w:pPr>
            <w:r>
              <w:rPr>
                <w:rFonts w:ascii="Calibri" w:hAnsi="Calibri"/>
                <w:b/>
              </w:rPr>
              <w:t xml:space="preserve">Cafeteria Supplier </w:t>
            </w:r>
          </w:p>
        </w:tc>
        <w:tc>
          <w:tcPr>
            <w:tcW w:w="1134" w:type="dxa"/>
            <w:shd w:val="clear" w:color="auto" w:fill="auto"/>
          </w:tcPr>
          <w:p w14:paraId="2DFB40D8" w14:textId="2B429D0D" w:rsidR="00BF4C15" w:rsidRPr="009374D3" w:rsidRDefault="00285B74" w:rsidP="00562087">
            <w:pPr>
              <w:rPr>
                <w:rFonts w:ascii="Calibri" w:hAnsi="Calibri"/>
              </w:rPr>
            </w:pPr>
            <w:r>
              <w:rPr>
                <w:rFonts w:ascii="Calibri" w:hAnsi="Calibri"/>
              </w:rPr>
              <w:t>ASAP</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085D5EA0" w:rsidR="00BF4C15" w:rsidRPr="009374D3" w:rsidRDefault="00285B74" w:rsidP="00562087">
            <w:pPr>
              <w:rPr>
                <w:rFonts w:ascii="Calibri" w:hAnsi="Calibri"/>
              </w:rPr>
            </w:pPr>
            <w:r>
              <w:rPr>
                <w:rFonts w:ascii="Calibri" w:hAnsi="Calibri"/>
              </w:rPr>
              <w:t>Hot drinks machine (supplied by external provider) is not manned and often spills hot water</w:t>
            </w:r>
          </w:p>
        </w:tc>
        <w:tc>
          <w:tcPr>
            <w:tcW w:w="2126" w:type="dxa"/>
            <w:shd w:val="clear" w:color="auto" w:fill="auto"/>
          </w:tcPr>
          <w:p w14:paraId="2DFB40DD" w14:textId="33BF70C9" w:rsidR="00BF4C15" w:rsidRPr="009374D3" w:rsidRDefault="00285B74" w:rsidP="00562087">
            <w:pPr>
              <w:rPr>
                <w:rFonts w:ascii="Calibri" w:hAnsi="Calibri"/>
              </w:rPr>
            </w:pPr>
            <w:r>
              <w:rPr>
                <w:rFonts w:ascii="Calibri" w:hAnsi="Calibri"/>
              </w:rPr>
              <w:t>All</w:t>
            </w:r>
          </w:p>
        </w:tc>
        <w:tc>
          <w:tcPr>
            <w:tcW w:w="3119" w:type="dxa"/>
            <w:shd w:val="clear" w:color="auto" w:fill="auto"/>
          </w:tcPr>
          <w:p w14:paraId="2DFB40DE" w14:textId="54908D75" w:rsidR="00BF4C15" w:rsidRPr="009374D3" w:rsidRDefault="00285B74" w:rsidP="00562087">
            <w:pPr>
              <w:rPr>
                <w:rFonts w:ascii="Calibri" w:hAnsi="Calibri"/>
              </w:rPr>
            </w:pPr>
            <w:r>
              <w:rPr>
                <w:rFonts w:ascii="Calibri" w:hAnsi="Calibri"/>
              </w:rPr>
              <w:t>All machines should be regularly checked and serviced by providers</w:t>
            </w:r>
          </w:p>
        </w:tc>
        <w:tc>
          <w:tcPr>
            <w:tcW w:w="2693" w:type="dxa"/>
            <w:shd w:val="clear" w:color="auto" w:fill="auto"/>
          </w:tcPr>
          <w:p w14:paraId="2DFB40DF" w14:textId="5DA73C1A" w:rsidR="00BF4C15" w:rsidRPr="009374D3" w:rsidRDefault="00285B74" w:rsidP="00562087">
            <w:pPr>
              <w:rPr>
                <w:rFonts w:ascii="Calibri" w:hAnsi="Calibri"/>
              </w:rPr>
            </w:pPr>
            <w:r>
              <w:rPr>
                <w:rFonts w:ascii="Calibri" w:hAnsi="Calibri"/>
              </w:rPr>
              <w:t>A sign off sheet located on the machine to state the frequency of reviews</w:t>
            </w:r>
          </w:p>
        </w:tc>
        <w:tc>
          <w:tcPr>
            <w:tcW w:w="1134" w:type="dxa"/>
            <w:shd w:val="clear" w:color="auto" w:fill="auto"/>
          </w:tcPr>
          <w:p w14:paraId="2DFB40E0" w14:textId="54A3A9B4" w:rsidR="00BF4C15" w:rsidRPr="0095077A" w:rsidRDefault="00285B74" w:rsidP="00562087">
            <w:pPr>
              <w:rPr>
                <w:rFonts w:ascii="Calibri" w:hAnsi="Calibri"/>
                <w:b/>
              </w:rPr>
            </w:pPr>
            <w:r>
              <w:rPr>
                <w:rFonts w:ascii="Calibri" w:hAnsi="Calibri"/>
                <w:b/>
              </w:rPr>
              <w:t>Hot drinks machine supplier</w:t>
            </w:r>
          </w:p>
        </w:tc>
        <w:tc>
          <w:tcPr>
            <w:tcW w:w="1134" w:type="dxa"/>
            <w:shd w:val="clear" w:color="auto" w:fill="auto"/>
          </w:tcPr>
          <w:p w14:paraId="2DFB40E1" w14:textId="528A5A31" w:rsidR="00BF4C15" w:rsidRPr="009374D3" w:rsidRDefault="00285B74" w:rsidP="00562087">
            <w:pPr>
              <w:rPr>
                <w:rFonts w:ascii="Calibri" w:hAnsi="Calibri"/>
              </w:rPr>
            </w:pPr>
            <w:r>
              <w:rPr>
                <w:rFonts w:ascii="Calibri" w:hAnsi="Calibri"/>
              </w:rPr>
              <w:t>ASAP</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77777777" w:rsidR="00BF4C15" w:rsidRPr="009374D3" w:rsidRDefault="00BF4C15" w:rsidP="00562087">
            <w:pPr>
              <w:rPr>
                <w:rFonts w:ascii="Calibri" w:hAnsi="Calibri"/>
              </w:rPr>
            </w:pPr>
          </w:p>
        </w:tc>
        <w:tc>
          <w:tcPr>
            <w:tcW w:w="2126" w:type="dxa"/>
            <w:shd w:val="clear" w:color="auto" w:fill="auto"/>
          </w:tcPr>
          <w:p w14:paraId="2DFB40E6" w14:textId="77777777" w:rsidR="00BF4C15" w:rsidRPr="009374D3" w:rsidRDefault="00BF4C15" w:rsidP="00562087">
            <w:pPr>
              <w:rPr>
                <w:rFonts w:ascii="Calibri" w:hAnsi="Calibri"/>
              </w:rPr>
            </w:pPr>
          </w:p>
        </w:tc>
        <w:tc>
          <w:tcPr>
            <w:tcW w:w="3119" w:type="dxa"/>
            <w:shd w:val="clear" w:color="auto" w:fill="auto"/>
          </w:tcPr>
          <w:p w14:paraId="2DFB40E7" w14:textId="77777777" w:rsidR="00BF4C15" w:rsidRPr="009374D3" w:rsidRDefault="00BF4C15" w:rsidP="00562087">
            <w:pPr>
              <w:rPr>
                <w:rFonts w:ascii="Calibri" w:hAnsi="Calibri"/>
              </w:rPr>
            </w:pPr>
          </w:p>
        </w:tc>
        <w:tc>
          <w:tcPr>
            <w:tcW w:w="2693" w:type="dxa"/>
            <w:shd w:val="clear" w:color="auto" w:fill="auto"/>
          </w:tcPr>
          <w:p w14:paraId="2DFB40E8" w14:textId="77777777" w:rsidR="00BF4C15" w:rsidRPr="009374D3" w:rsidRDefault="00BF4C15" w:rsidP="00562087">
            <w:pPr>
              <w:rPr>
                <w:rFonts w:ascii="Calibri" w:hAnsi="Calibri"/>
              </w:rPr>
            </w:pPr>
          </w:p>
        </w:tc>
        <w:tc>
          <w:tcPr>
            <w:tcW w:w="1134" w:type="dxa"/>
            <w:shd w:val="clear" w:color="auto" w:fill="auto"/>
          </w:tcPr>
          <w:p w14:paraId="2DFB40E9" w14:textId="77777777" w:rsidR="00BF4C15" w:rsidRPr="0095077A" w:rsidRDefault="00BF4C15" w:rsidP="00562087">
            <w:pPr>
              <w:rPr>
                <w:rFonts w:ascii="Calibri" w:hAnsi="Calibri"/>
                <w:b/>
              </w:rPr>
            </w:pPr>
          </w:p>
        </w:tc>
        <w:tc>
          <w:tcPr>
            <w:tcW w:w="1134" w:type="dxa"/>
            <w:shd w:val="clear" w:color="auto" w:fill="auto"/>
          </w:tcPr>
          <w:p w14:paraId="2DFB40EA" w14:textId="77777777" w:rsidR="00BF4C15" w:rsidRPr="009374D3" w:rsidRDefault="00BF4C15" w:rsidP="00562087">
            <w:pPr>
              <w:rPr>
                <w:rFonts w:ascii="Calibri" w:hAnsi="Calibri"/>
              </w:rPr>
            </w:pPr>
          </w:p>
        </w:tc>
      </w:tr>
    </w:tbl>
    <w:p w14:paraId="2DFB40EC" w14:textId="77777777" w:rsidR="00BF4C15" w:rsidRPr="009374D3" w:rsidRDefault="00BF4C15" w:rsidP="00BF4C15">
      <w:pPr>
        <w:rPr>
          <w:rFonts w:ascii="Calibri" w:hAnsi="Calibri"/>
          <w:sz w:val="18"/>
          <w:szCs w:val="18"/>
        </w:rPr>
      </w:pPr>
    </w:p>
    <w:p w14:paraId="2DFB40ED" w14:textId="77777777" w:rsidR="00941DE8" w:rsidRDefault="00AC14AD"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16DDA257" w:rsidR="00BF4C15" w:rsidRPr="0011458E" w:rsidRDefault="00285B74" w:rsidP="00562087">
            <w:pPr>
              <w:rPr>
                <w:rFonts w:cs="Arial"/>
              </w:rPr>
            </w:pPr>
            <w:r>
              <w:rPr>
                <w:rFonts w:cs="Arial"/>
              </w:rPr>
              <w:t>Friday 4</w:t>
            </w:r>
            <w:r w:rsidRPr="00285B74">
              <w:rPr>
                <w:rFonts w:cs="Arial"/>
                <w:vertAlign w:val="superscript"/>
              </w:rPr>
              <w:t>th</w:t>
            </w:r>
            <w:r>
              <w:rPr>
                <w:rFonts w:cs="Arial"/>
              </w:rPr>
              <w:t xml:space="preserve"> May 2018</w:t>
            </w:r>
          </w:p>
        </w:tc>
      </w:tr>
      <w:tr w:rsidR="00FB6D7F" w:rsidRPr="009A70EC" w14:paraId="2DFB4111" w14:textId="77777777" w:rsidTr="00A25164">
        <w:tc>
          <w:tcPr>
            <w:tcW w:w="8522" w:type="dxa"/>
            <w:gridSpan w:val="2"/>
            <w:shd w:val="clear" w:color="auto" w:fill="auto"/>
          </w:tcPr>
          <w:p w14:paraId="5A531064" w14:textId="77777777" w:rsidR="009247E1" w:rsidRDefault="00285B74" w:rsidP="00562087">
            <w:pPr>
              <w:rPr>
                <w:rFonts w:cs="Arial"/>
              </w:rPr>
            </w:pPr>
            <w:r>
              <w:rPr>
                <w:rFonts w:cs="Arial"/>
              </w:rPr>
              <w:t>In conclusion the 3</w:t>
            </w:r>
            <w:r w:rsidRPr="00285B74">
              <w:rPr>
                <w:rFonts w:cs="Arial"/>
                <w:vertAlign w:val="superscript"/>
              </w:rPr>
              <w:t>rd</w:t>
            </w:r>
            <w:r>
              <w:rPr>
                <w:rFonts w:cs="Arial"/>
              </w:rPr>
              <w:t xml:space="preserve"> floor café provides a generally safe and clean environment to host this event however there are a few considerations to be implemented to ensure the safety and wellbeing of attendees. </w:t>
            </w:r>
          </w:p>
          <w:p w14:paraId="274B6A33" w14:textId="53D981BD" w:rsidR="00285B74" w:rsidRDefault="00285B74" w:rsidP="00562087">
            <w:pPr>
              <w:rPr>
                <w:rFonts w:cs="Arial"/>
              </w:rPr>
            </w:pPr>
            <w:r>
              <w:rPr>
                <w:rFonts w:cs="Arial"/>
              </w:rPr>
              <w:t>There is an adequate amount of fire safety equipment readily available</w:t>
            </w:r>
            <w:r w:rsidR="000D6907">
              <w:rPr>
                <w:rFonts w:cs="Arial"/>
              </w:rPr>
              <w:t xml:space="preserve"> including extinguishers, hoses and sprinklers. There is adequate emergency lighting throughout the building to highlight escape routes including an escape mobility chair for disabled users located at the stairwell access. </w:t>
            </w:r>
          </w:p>
          <w:p w14:paraId="6216A195" w14:textId="40CE0D1B" w:rsidR="000D6907" w:rsidRDefault="000D6907" w:rsidP="00562087">
            <w:pPr>
              <w:rPr>
                <w:rFonts w:cs="Arial"/>
              </w:rPr>
            </w:pPr>
            <w:r>
              <w:rPr>
                <w:rFonts w:cs="Arial"/>
              </w:rPr>
              <w:t xml:space="preserve">The stairs leading to the lounge are not appropriately sign posted and there is a risk of attendees who have not previously visited the site becoming lost in an emergency. The stairs </w:t>
            </w:r>
            <w:proofErr w:type="gramStart"/>
            <w:r>
              <w:rPr>
                <w:rFonts w:cs="Arial"/>
              </w:rPr>
              <w:t>have a tendency to</w:t>
            </w:r>
            <w:proofErr w:type="gramEnd"/>
            <w:r>
              <w:rPr>
                <w:rFonts w:cs="Arial"/>
              </w:rPr>
              <w:t xml:space="preserve"> become slippery at the ends when wet as it is marked with highlight tape with no gripping material. To minimise the risk of </w:t>
            </w:r>
            <w:r w:rsidR="00E0588B">
              <w:rPr>
                <w:rFonts w:cs="Arial"/>
              </w:rPr>
              <w:t>injury</w:t>
            </w:r>
            <w:r>
              <w:rPr>
                <w:rFonts w:cs="Arial"/>
              </w:rPr>
              <w:t xml:space="preserve"> occurring more signs should be installed and a gripping material</w:t>
            </w:r>
            <w:r w:rsidR="00883D9E">
              <w:rPr>
                <w:rFonts w:cs="Arial"/>
              </w:rPr>
              <w:t xml:space="preserve"> installed</w:t>
            </w:r>
            <w:r>
              <w:rPr>
                <w:rFonts w:cs="Arial"/>
              </w:rPr>
              <w:t xml:space="preserve"> on all stair ends. </w:t>
            </w:r>
          </w:p>
          <w:p w14:paraId="666AECFE" w14:textId="24CD6C36" w:rsidR="000D6907" w:rsidRDefault="000D6907" w:rsidP="00562087">
            <w:pPr>
              <w:rPr>
                <w:rFonts w:cs="Arial"/>
              </w:rPr>
            </w:pPr>
            <w:r>
              <w:rPr>
                <w:rFonts w:cs="Arial"/>
              </w:rPr>
              <w:t xml:space="preserve">There were no first aiders present at the event and no indication of any staff being first aid trained. A sign should be installed stating who to contact in case of an emergency, a first aid box is installed on the premises. </w:t>
            </w:r>
          </w:p>
          <w:p w14:paraId="77BD0777" w14:textId="4D0BA400" w:rsidR="000D6907" w:rsidRDefault="000D6907" w:rsidP="00562087">
            <w:pPr>
              <w:rPr>
                <w:rFonts w:cs="Arial"/>
              </w:rPr>
            </w:pPr>
            <w:r>
              <w:rPr>
                <w:rFonts w:cs="Arial"/>
              </w:rPr>
              <w:t>Upon inspection it was noted that a member of staff serving food was not wearing a hair net, gloves or apron whilst serving food. This is a breach of health and safety legislation and further training will need to be supplied to staff to ensure guidelines and policies are followed. Whilst also serving the staff are responsible for handling money in between serving food.</w:t>
            </w:r>
          </w:p>
          <w:p w14:paraId="2FA695CB" w14:textId="77777777" w:rsidR="000D6907" w:rsidRDefault="000D6907" w:rsidP="00562087">
            <w:pPr>
              <w:rPr>
                <w:rFonts w:cs="Arial"/>
              </w:rPr>
            </w:pP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3249C397" w:rsidR="00BF4C15" w:rsidRDefault="00BF4C15" w:rsidP="00BF4C15"/>
    <w:p w14:paraId="52E154C4" w14:textId="297DC609" w:rsidR="00FB3BCD" w:rsidRDefault="00FB3BCD" w:rsidP="00BF4C15"/>
    <w:p w14:paraId="59231126" w14:textId="3155BC64" w:rsidR="00FB3BCD" w:rsidRDefault="00FB3BCD" w:rsidP="00BF4C15"/>
    <w:p w14:paraId="41291D26" w14:textId="615005F5" w:rsidR="00FB3BCD" w:rsidRDefault="00FB3BCD" w:rsidP="00BF4C15"/>
    <w:p w14:paraId="560168F6" w14:textId="0F2480DC" w:rsidR="00FB3BCD" w:rsidRDefault="00FB3BCD" w:rsidP="00BF4C15"/>
    <w:p w14:paraId="06702316" w14:textId="16FEA816" w:rsidR="00FB3BCD" w:rsidRDefault="00FB3BCD" w:rsidP="00BF4C15"/>
    <w:p w14:paraId="42830419" w14:textId="3740FE16" w:rsidR="00FB3BCD" w:rsidRDefault="00FB3BCD" w:rsidP="00BF4C15"/>
    <w:p w14:paraId="53606503" w14:textId="341007D2" w:rsidR="00FB3BCD" w:rsidRDefault="00FB3BCD" w:rsidP="00BF4C15"/>
    <w:p w14:paraId="6608D40F" w14:textId="7BBC3C4E" w:rsidR="00FB3BCD" w:rsidRDefault="00FB3BCD" w:rsidP="00BF4C15"/>
    <w:p w14:paraId="7F627C03" w14:textId="003C6CB7" w:rsidR="00FB3BCD" w:rsidRDefault="00FB3BCD" w:rsidP="00BF4C15"/>
    <w:p w14:paraId="29235211" w14:textId="4B1028BF" w:rsidR="00FB3BCD" w:rsidRDefault="00FB3BCD" w:rsidP="00BF4C15"/>
    <w:p w14:paraId="45F8160E" w14:textId="5972FBCA" w:rsidR="00FB3BCD" w:rsidRDefault="00FB3BCD" w:rsidP="00BF4C15"/>
    <w:p w14:paraId="2B325305" w14:textId="44A7AA1A" w:rsidR="00FB3BCD" w:rsidRDefault="00FB3BCD" w:rsidP="00BF4C15"/>
    <w:p w14:paraId="6F3585A1" w14:textId="735457B0" w:rsidR="00FB3BCD" w:rsidRDefault="00FB3BCD" w:rsidP="00BF4C15"/>
    <w:p w14:paraId="05B4F1DA" w14:textId="09AEF5DD" w:rsidR="00FB3BCD" w:rsidRDefault="00FB3BCD" w:rsidP="00BF4C15"/>
    <w:p w14:paraId="181AE592" w14:textId="5AE5D40D" w:rsidR="00FB3BCD" w:rsidRDefault="00FB3BCD" w:rsidP="00BF4C15"/>
    <w:p w14:paraId="3E04D189" w14:textId="59E7544D" w:rsidR="00FB3BCD" w:rsidRDefault="00FB3BCD" w:rsidP="00BF4C15"/>
    <w:p w14:paraId="1A99FE84" w14:textId="20C5E10D" w:rsidR="00FB3BCD" w:rsidRDefault="00FB3BCD" w:rsidP="00BF4C15"/>
    <w:p w14:paraId="6257740E" w14:textId="500C301A" w:rsidR="00FB3BCD" w:rsidRDefault="00FB3BCD" w:rsidP="00BF4C15"/>
    <w:p w14:paraId="7E9E2850" w14:textId="00A3CA91" w:rsidR="00FB3BCD" w:rsidRDefault="00FB3BCD" w:rsidP="00BF4C15">
      <w:pPr>
        <w:rPr>
          <w:sz w:val="28"/>
          <w:szCs w:val="28"/>
          <w:u w:val="single"/>
        </w:rPr>
      </w:pPr>
      <w:r>
        <w:rPr>
          <w:sz w:val="28"/>
          <w:szCs w:val="28"/>
          <w:u w:val="single"/>
        </w:rPr>
        <w:t>Reference List</w:t>
      </w:r>
    </w:p>
    <w:p w14:paraId="269EDBEB" w14:textId="3767858A" w:rsidR="00FB3BCD" w:rsidRDefault="00FB3BCD" w:rsidP="00BF4C15">
      <w:pPr>
        <w:rPr>
          <w:sz w:val="28"/>
          <w:szCs w:val="28"/>
          <w:u w:val="single"/>
        </w:rPr>
      </w:pPr>
    </w:p>
    <w:p w14:paraId="15585A27" w14:textId="77777777" w:rsidR="00AC14AD" w:rsidRDefault="00AC14AD" w:rsidP="00AC14AD">
      <w:pPr>
        <w:rPr>
          <w:rFonts w:ascii="Verdana" w:hAnsi="Verdana"/>
          <w:color w:val="000000"/>
          <w:sz w:val="20"/>
          <w:szCs w:val="20"/>
        </w:rPr>
      </w:pPr>
      <w:r>
        <w:rPr>
          <w:rFonts w:ascii="Verdana" w:hAnsi="Verdana"/>
          <w:color w:val="000000"/>
          <w:sz w:val="20"/>
          <w:szCs w:val="20"/>
        </w:rPr>
        <w:t xml:space="preserve">N/A. (2014). </w:t>
      </w:r>
      <w:r>
        <w:rPr>
          <w:rFonts w:ascii="Verdana" w:hAnsi="Verdana"/>
          <w:i/>
          <w:iCs/>
          <w:color w:val="000000"/>
          <w:sz w:val="20"/>
          <w:szCs w:val="20"/>
        </w:rPr>
        <w:t>A brief guide to controlling risks in the workplace.</w:t>
      </w:r>
      <w:r>
        <w:rPr>
          <w:rFonts w:ascii="Verdana" w:hAnsi="Verdana"/>
          <w:color w:val="000000"/>
          <w:sz w:val="20"/>
          <w:szCs w:val="20"/>
        </w:rPr>
        <w:t xml:space="preserve"> Available: http://www.hse.gov.uk/pubns/indg163.htm. Last accessed 11th May 2018</w:t>
      </w:r>
    </w:p>
    <w:p w14:paraId="066CFC1A" w14:textId="72844EC6" w:rsidR="00890C98" w:rsidRDefault="00890C98" w:rsidP="00BF4C15">
      <w:pPr>
        <w:rPr>
          <w:rFonts w:ascii="Verdana" w:hAnsi="Verdana"/>
          <w:color w:val="000000"/>
          <w:sz w:val="20"/>
          <w:szCs w:val="20"/>
        </w:rPr>
      </w:pPr>
      <w:bookmarkStart w:id="0" w:name="_GoBack"/>
      <w:bookmarkEnd w:id="0"/>
      <w:r>
        <w:rPr>
          <w:rFonts w:ascii="Verdana" w:hAnsi="Verdana"/>
          <w:color w:val="000000"/>
          <w:sz w:val="20"/>
          <w:szCs w:val="20"/>
        </w:rPr>
        <w:t xml:space="preserve">N/A. (2012). </w:t>
      </w:r>
      <w:r>
        <w:rPr>
          <w:rFonts w:ascii="Verdana" w:hAnsi="Verdana"/>
          <w:i/>
          <w:iCs/>
          <w:color w:val="000000"/>
          <w:sz w:val="20"/>
          <w:szCs w:val="20"/>
        </w:rPr>
        <w:t xml:space="preserve">Why health and safety </w:t>
      </w:r>
      <w:proofErr w:type="gramStart"/>
      <w:r>
        <w:rPr>
          <w:rFonts w:ascii="Verdana" w:hAnsi="Verdana"/>
          <w:i/>
          <w:iCs/>
          <w:color w:val="000000"/>
          <w:sz w:val="20"/>
          <w:szCs w:val="20"/>
        </w:rPr>
        <w:t>is</w:t>
      </w:r>
      <w:proofErr w:type="gramEnd"/>
      <w:r>
        <w:rPr>
          <w:rFonts w:ascii="Verdana" w:hAnsi="Verdana"/>
          <w:i/>
          <w:iCs/>
          <w:color w:val="000000"/>
          <w:sz w:val="20"/>
          <w:szCs w:val="20"/>
        </w:rPr>
        <w:t xml:space="preserve"> important.</w:t>
      </w:r>
      <w:r>
        <w:rPr>
          <w:rFonts w:ascii="Verdana" w:hAnsi="Verdana"/>
          <w:color w:val="000000"/>
          <w:sz w:val="20"/>
          <w:szCs w:val="20"/>
        </w:rPr>
        <w:t xml:space="preserve"> Available: https://www.rospa.com/occupational-safety/advice/small-firms/pack/why-important/. Last accessed 11th May 2018</w:t>
      </w:r>
    </w:p>
    <w:p w14:paraId="7B4D48DC" w14:textId="77777777" w:rsidR="00D2255B" w:rsidRDefault="00D2255B" w:rsidP="00D2255B">
      <w:pPr>
        <w:rPr>
          <w:rFonts w:ascii="Verdana" w:hAnsi="Verdana"/>
          <w:color w:val="000000"/>
          <w:sz w:val="20"/>
          <w:szCs w:val="20"/>
        </w:rPr>
      </w:pPr>
      <w:r>
        <w:rPr>
          <w:rFonts w:ascii="Verdana" w:hAnsi="Verdana"/>
          <w:color w:val="000000"/>
          <w:sz w:val="20"/>
          <w:szCs w:val="20"/>
        </w:rPr>
        <w:t xml:space="preserve">UK Government. (1974). </w:t>
      </w:r>
      <w:r>
        <w:rPr>
          <w:rFonts w:ascii="Verdana" w:hAnsi="Verdana"/>
          <w:i/>
          <w:iCs/>
          <w:color w:val="000000"/>
          <w:sz w:val="20"/>
          <w:szCs w:val="20"/>
        </w:rPr>
        <w:t>Health and Safety at Work etc. Act 1974.</w:t>
      </w:r>
      <w:r>
        <w:rPr>
          <w:rFonts w:ascii="Verdana" w:hAnsi="Verdana"/>
          <w:color w:val="000000"/>
          <w:sz w:val="20"/>
          <w:szCs w:val="20"/>
        </w:rPr>
        <w:t xml:space="preserve"> Available: https://www.legislation.gov.uk/ukpga/1974/37. Last accessed 11th May 2018.</w:t>
      </w:r>
    </w:p>
    <w:p w14:paraId="6DD1E8EA" w14:textId="316010BE" w:rsidR="004E6D29" w:rsidRDefault="004E6D29" w:rsidP="00BF4C15">
      <w:pPr>
        <w:rPr>
          <w:rFonts w:ascii="Verdana" w:hAnsi="Verdana"/>
          <w:color w:val="000000"/>
          <w:sz w:val="20"/>
          <w:szCs w:val="20"/>
        </w:rPr>
      </w:pPr>
      <w:r>
        <w:rPr>
          <w:rFonts w:ascii="Verdana" w:hAnsi="Verdana"/>
          <w:color w:val="000000"/>
          <w:sz w:val="20"/>
          <w:szCs w:val="20"/>
        </w:rPr>
        <w:t xml:space="preserve">UK Government. (2018). </w:t>
      </w:r>
      <w:r>
        <w:rPr>
          <w:rFonts w:ascii="Verdana" w:hAnsi="Verdana"/>
          <w:i/>
          <w:iCs/>
          <w:color w:val="000000"/>
          <w:sz w:val="20"/>
          <w:szCs w:val="20"/>
        </w:rPr>
        <w:t>Fire Safety in The Workplace.</w:t>
      </w:r>
      <w:r>
        <w:rPr>
          <w:rFonts w:ascii="Verdana" w:hAnsi="Verdana"/>
          <w:color w:val="000000"/>
          <w:sz w:val="20"/>
          <w:szCs w:val="20"/>
        </w:rPr>
        <w:t xml:space="preserve"> Available: https://www.gov.uk/workplace-fire-safety-your-responsibilities. Last accessed 11th May 2018.</w:t>
      </w:r>
    </w:p>
    <w:p w14:paraId="4D6F29C1" w14:textId="2E4381E1" w:rsidR="005833D2" w:rsidRDefault="005833D2" w:rsidP="00BF4C15">
      <w:pPr>
        <w:rPr>
          <w:rFonts w:ascii="Verdana" w:hAnsi="Verdana"/>
          <w:color w:val="000000"/>
          <w:sz w:val="20"/>
          <w:szCs w:val="20"/>
        </w:rPr>
      </w:pPr>
      <w:r>
        <w:rPr>
          <w:rFonts w:ascii="Verdana" w:hAnsi="Verdana"/>
          <w:color w:val="000000"/>
          <w:sz w:val="20"/>
          <w:szCs w:val="20"/>
        </w:rPr>
        <w:t xml:space="preserve">UK Government. (2018). </w:t>
      </w:r>
      <w:r>
        <w:rPr>
          <w:rFonts w:ascii="Verdana" w:hAnsi="Verdana"/>
          <w:i/>
          <w:iCs/>
          <w:color w:val="000000"/>
          <w:sz w:val="20"/>
          <w:szCs w:val="20"/>
        </w:rPr>
        <w:t>Food Safety, Your Responsibilities.</w:t>
      </w:r>
      <w:r>
        <w:rPr>
          <w:rFonts w:ascii="Verdana" w:hAnsi="Verdana"/>
          <w:color w:val="000000"/>
          <w:sz w:val="20"/>
          <w:szCs w:val="20"/>
        </w:rPr>
        <w:t xml:space="preserve"> Available: https://www.gov.uk/food-safety-your-responsibilities. Last accessed 11th May 2018</w:t>
      </w:r>
    </w:p>
    <w:p w14:paraId="6EDA5B8B" w14:textId="3D504D6A" w:rsidR="00AE62E0" w:rsidRPr="00FB3BCD" w:rsidRDefault="00AE62E0" w:rsidP="00BF4C15">
      <w:pPr>
        <w:rPr>
          <w:sz w:val="24"/>
          <w:szCs w:val="24"/>
        </w:rPr>
      </w:pPr>
      <w:r>
        <w:rPr>
          <w:rFonts w:ascii="Verdana" w:hAnsi="Verdana"/>
          <w:color w:val="000000"/>
          <w:sz w:val="20"/>
          <w:szCs w:val="20"/>
        </w:rPr>
        <w:t xml:space="preserve">UK Government. (2018). </w:t>
      </w:r>
      <w:r>
        <w:rPr>
          <w:rFonts w:ascii="Verdana" w:hAnsi="Verdana"/>
          <w:i/>
          <w:iCs/>
          <w:color w:val="000000"/>
          <w:sz w:val="20"/>
          <w:szCs w:val="20"/>
        </w:rPr>
        <w:t>Health and Safety at Work the Law.</w:t>
      </w:r>
      <w:r>
        <w:rPr>
          <w:rFonts w:ascii="Verdana" w:hAnsi="Verdana"/>
          <w:color w:val="000000"/>
          <w:sz w:val="20"/>
          <w:szCs w:val="20"/>
        </w:rPr>
        <w:t xml:space="preserve"> Available: http://www.hse.gov.uk/legislation/hswa.htm. Last accessed 11th May 2018.</w:t>
      </w:r>
    </w:p>
    <w:sectPr w:rsidR="00AE62E0" w:rsidRPr="00FB3BCD"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A6D29" w14:textId="77777777" w:rsidR="000618EA" w:rsidRDefault="000618EA" w:rsidP="0095454D">
      <w:pPr>
        <w:spacing w:after="0" w:line="240" w:lineRule="auto"/>
      </w:pPr>
      <w:r>
        <w:separator/>
      </w:r>
    </w:p>
  </w:endnote>
  <w:endnote w:type="continuationSeparator" w:id="0">
    <w:p w14:paraId="089BBE04" w14:textId="77777777" w:rsidR="000618EA" w:rsidRDefault="000618EA"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1CB7A"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16F44"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73ADE" w14:textId="77777777" w:rsidR="000618EA" w:rsidRDefault="000618EA" w:rsidP="0095454D">
      <w:pPr>
        <w:spacing w:after="0" w:line="240" w:lineRule="auto"/>
      </w:pPr>
      <w:r>
        <w:separator/>
      </w:r>
    </w:p>
  </w:footnote>
  <w:footnote w:type="continuationSeparator" w:id="0">
    <w:p w14:paraId="28606815" w14:textId="77777777" w:rsidR="000618EA" w:rsidRDefault="000618EA"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D5FD3E"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94D3D3"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9204D0"/>
    <w:multiLevelType w:val="hybridMultilevel"/>
    <w:tmpl w:val="7BAE3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8E0147"/>
    <w:multiLevelType w:val="hybridMultilevel"/>
    <w:tmpl w:val="6276E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886D2C"/>
    <w:multiLevelType w:val="singleLevel"/>
    <w:tmpl w:val="08090013"/>
    <w:lvl w:ilvl="0">
      <w:start w:val="1"/>
      <w:numFmt w:val="upperRoman"/>
      <w:lvlText w:val="%1."/>
      <w:lvlJc w:val="right"/>
      <w:pPr>
        <w:ind w:left="360" w:hanging="360"/>
      </w:pPr>
    </w:lvl>
  </w:abstractNum>
  <w:abstractNum w:abstractNumId="5"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618EA"/>
    <w:rsid w:val="00065DFD"/>
    <w:rsid w:val="0006606D"/>
    <w:rsid w:val="000D6907"/>
    <w:rsid w:val="0013693F"/>
    <w:rsid w:val="001A161E"/>
    <w:rsid w:val="00285B74"/>
    <w:rsid w:val="002A3A20"/>
    <w:rsid w:val="004002F3"/>
    <w:rsid w:val="004C30DB"/>
    <w:rsid w:val="004E0774"/>
    <w:rsid w:val="004E6D29"/>
    <w:rsid w:val="00580151"/>
    <w:rsid w:val="005833D2"/>
    <w:rsid w:val="005D123B"/>
    <w:rsid w:val="00672C2C"/>
    <w:rsid w:val="007413DA"/>
    <w:rsid w:val="00763CB8"/>
    <w:rsid w:val="007A2485"/>
    <w:rsid w:val="00811982"/>
    <w:rsid w:val="00883D9E"/>
    <w:rsid w:val="00890C98"/>
    <w:rsid w:val="00893645"/>
    <w:rsid w:val="009247E1"/>
    <w:rsid w:val="0095454D"/>
    <w:rsid w:val="009E5880"/>
    <w:rsid w:val="00A73A00"/>
    <w:rsid w:val="00AC14AD"/>
    <w:rsid w:val="00AE62E0"/>
    <w:rsid w:val="00B24E3E"/>
    <w:rsid w:val="00B609D0"/>
    <w:rsid w:val="00B84B02"/>
    <w:rsid w:val="00BF4C15"/>
    <w:rsid w:val="00C91169"/>
    <w:rsid w:val="00CD77F0"/>
    <w:rsid w:val="00D2255B"/>
    <w:rsid w:val="00DA46F0"/>
    <w:rsid w:val="00DE48FC"/>
    <w:rsid w:val="00E0588B"/>
    <w:rsid w:val="00E47CAB"/>
    <w:rsid w:val="00F468E7"/>
    <w:rsid w:val="00F80490"/>
    <w:rsid w:val="00FA0AE2"/>
    <w:rsid w:val="00FB3BCD"/>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4088"/>
  <w15:docId w15:val="{A046F7E8-A7E3-4115-8169-85D7D753D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65467">
      <w:bodyDiv w:val="1"/>
      <w:marLeft w:val="0"/>
      <w:marRight w:val="0"/>
      <w:marTop w:val="0"/>
      <w:marBottom w:val="0"/>
      <w:divBdr>
        <w:top w:val="none" w:sz="0" w:space="0" w:color="auto"/>
        <w:left w:val="none" w:sz="0" w:space="0" w:color="auto"/>
        <w:bottom w:val="none" w:sz="0" w:space="0" w:color="auto"/>
        <w:right w:val="none" w:sz="0" w:space="0" w:color="auto"/>
      </w:divBdr>
    </w:div>
    <w:div w:id="1017460064">
      <w:bodyDiv w:val="1"/>
      <w:marLeft w:val="0"/>
      <w:marRight w:val="0"/>
      <w:marTop w:val="0"/>
      <w:marBottom w:val="0"/>
      <w:divBdr>
        <w:top w:val="none" w:sz="0" w:space="0" w:color="auto"/>
        <w:left w:val="none" w:sz="0" w:space="0" w:color="auto"/>
        <w:bottom w:val="none" w:sz="0" w:space="0" w:color="auto"/>
        <w:right w:val="none" w:sz="0" w:space="0" w:color="auto"/>
      </w:divBdr>
    </w:div>
    <w:div w:id="1328362110">
      <w:bodyDiv w:val="1"/>
      <w:marLeft w:val="0"/>
      <w:marRight w:val="0"/>
      <w:marTop w:val="0"/>
      <w:marBottom w:val="0"/>
      <w:divBdr>
        <w:top w:val="none" w:sz="0" w:space="0" w:color="auto"/>
        <w:left w:val="none" w:sz="0" w:space="0" w:color="auto"/>
        <w:bottom w:val="none" w:sz="0" w:space="0" w:color="auto"/>
        <w:right w:val="none" w:sz="0" w:space="0" w:color="auto"/>
      </w:divBdr>
      <w:divsChild>
        <w:div w:id="1002776004">
          <w:marLeft w:val="0"/>
          <w:marRight w:val="300"/>
          <w:marTop w:val="105"/>
          <w:marBottom w:val="105"/>
          <w:divBdr>
            <w:top w:val="none" w:sz="0" w:space="0" w:color="auto"/>
            <w:left w:val="none" w:sz="0" w:space="0" w:color="auto"/>
            <w:bottom w:val="none" w:sz="0" w:space="0" w:color="auto"/>
            <w:right w:val="none" w:sz="0" w:space="0" w:color="auto"/>
          </w:divBdr>
        </w:div>
        <w:div w:id="1459228278">
          <w:marLeft w:val="0"/>
          <w:marRight w:val="0"/>
          <w:marTop w:val="105"/>
          <w:marBottom w:val="0"/>
          <w:divBdr>
            <w:top w:val="none" w:sz="0" w:space="0" w:color="auto"/>
            <w:left w:val="none" w:sz="0" w:space="0" w:color="auto"/>
            <w:bottom w:val="none" w:sz="0" w:space="0" w:color="auto"/>
            <w:right w:val="none" w:sz="0" w:space="0" w:color="auto"/>
          </w:divBdr>
        </w:div>
      </w:divsChild>
    </w:div>
    <w:div w:id="1385986545">
      <w:bodyDiv w:val="1"/>
      <w:marLeft w:val="0"/>
      <w:marRight w:val="0"/>
      <w:marTop w:val="0"/>
      <w:marBottom w:val="0"/>
      <w:divBdr>
        <w:top w:val="none" w:sz="0" w:space="0" w:color="auto"/>
        <w:left w:val="none" w:sz="0" w:space="0" w:color="auto"/>
        <w:bottom w:val="none" w:sz="0" w:space="0" w:color="auto"/>
        <w:right w:val="none" w:sz="0" w:space="0" w:color="auto"/>
      </w:divBdr>
    </w:div>
    <w:div w:id="169294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1475</Words>
  <Characters>8413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Debbie Nel</cp:lastModifiedBy>
  <cp:revision>17</cp:revision>
  <dcterms:created xsi:type="dcterms:W3CDTF">2018-05-09T11:31:00Z</dcterms:created>
  <dcterms:modified xsi:type="dcterms:W3CDTF">2018-05-11T12:50:00Z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