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3997" w:rsidRDefault="00E33997" w:rsidP="00834BC0">
      <w:pPr>
        <w:ind w:firstLine="0"/>
      </w:pPr>
    </w:p>
    <w:p w:rsidR="00E33997" w:rsidRPr="000E42AC" w:rsidRDefault="00062467" w:rsidP="000E42AC">
      <w:pPr>
        <w:pStyle w:val="ListParagraph"/>
        <w:numPr>
          <w:ilvl w:val="0"/>
          <w:numId w:val="3"/>
        </w:numPr>
        <w:jc w:val="center"/>
        <w:rPr>
          <w:sz w:val="28"/>
          <w:szCs w:val="28"/>
        </w:rPr>
      </w:pPr>
      <w:r w:rsidRPr="000E42AC">
        <w:rPr>
          <w:sz w:val="28"/>
          <w:szCs w:val="28"/>
        </w:rPr>
        <w:t>Academic and Employability Skills</w:t>
      </w:r>
    </w:p>
    <w:p w:rsidR="00BA12FB" w:rsidRPr="000E42AC" w:rsidRDefault="00BA12FB" w:rsidP="000E42AC">
      <w:pPr>
        <w:pStyle w:val="ListParagraph"/>
        <w:numPr>
          <w:ilvl w:val="0"/>
          <w:numId w:val="3"/>
        </w:numPr>
        <w:jc w:val="center"/>
        <w:rPr>
          <w:sz w:val="28"/>
          <w:szCs w:val="28"/>
        </w:rPr>
      </w:pPr>
      <w:r w:rsidRPr="000E42AC">
        <w:rPr>
          <w:sz w:val="28"/>
          <w:szCs w:val="28"/>
        </w:rPr>
        <w:t>Student: Andreea Apetri (1817733)</w:t>
      </w:r>
    </w:p>
    <w:p w:rsidR="00BA12FB" w:rsidRPr="000E42AC" w:rsidRDefault="00BA12FB" w:rsidP="000E42AC">
      <w:pPr>
        <w:pStyle w:val="ListParagraph"/>
        <w:numPr>
          <w:ilvl w:val="0"/>
          <w:numId w:val="3"/>
        </w:numPr>
        <w:jc w:val="center"/>
        <w:rPr>
          <w:sz w:val="28"/>
          <w:szCs w:val="28"/>
        </w:rPr>
      </w:pPr>
      <w:r w:rsidRPr="000E42AC">
        <w:rPr>
          <w:sz w:val="28"/>
          <w:szCs w:val="28"/>
        </w:rPr>
        <w:t>Teacher: Dr Lloyds Beharry</w:t>
      </w:r>
    </w:p>
    <w:p w:rsidR="00062467" w:rsidRDefault="00BA12FB" w:rsidP="000E42AC">
      <w:pPr>
        <w:pStyle w:val="ListParagraph"/>
        <w:numPr>
          <w:ilvl w:val="0"/>
          <w:numId w:val="3"/>
        </w:numPr>
        <w:jc w:val="center"/>
      </w:pPr>
      <w:r w:rsidRPr="000E42AC">
        <w:rPr>
          <w:sz w:val="28"/>
          <w:szCs w:val="28"/>
        </w:rPr>
        <w:t>University of Wales Trinity Saint David London</w:t>
      </w:r>
      <w:r w:rsidR="00062467">
        <w:br w:type="page"/>
      </w:r>
    </w:p>
    <w:sdt>
      <w:sdtPr>
        <w:rPr>
          <w:rFonts w:ascii="Times New Roman" w:eastAsiaTheme="minorHAnsi" w:hAnsi="Times New Roman" w:cstheme="minorBidi"/>
          <w:color w:val="auto"/>
          <w:sz w:val="24"/>
          <w:szCs w:val="22"/>
        </w:rPr>
        <w:id w:val="-1149663418"/>
        <w:docPartObj>
          <w:docPartGallery w:val="Table of Contents"/>
          <w:docPartUnique/>
        </w:docPartObj>
      </w:sdtPr>
      <w:sdtEndPr>
        <w:rPr>
          <w:b/>
          <w:bCs/>
          <w:noProof/>
        </w:rPr>
      </w:sdtEndPr>
      <w:sdtContent>
        <w:p w:rsidR="00BA12FB" w:rsidRDefault="00BA12FB" w:rsidP="00BA12FB">
          <w:pPr>
            <w:pStyle w:val="TOCHeading"/>
          </w:pPr>
        </w:p>
        <w:p w:rsidR="00062467" w:rsidRDefault="00101891"/>
      </w:sdtContent>
    </w:sdt>
    <w:p w:rsidR="00E33997" w:rsidRDefault="00E33997">
      <w:pPr>
        <w:spacing w:before="0" w:beforeAutospacing="0" w:after="160" w:afterAutospacing="0" w:line="259" w:lineRule="auto"/>
        <w:ind w:firstLine="0"/>
      </w:pPr>
    </w:p>
    <w:p w:rsidR="00E33997" w:rsidRDefault="00062467" w:rsidP="00271747">
      <w:pPr>
        <w:pStyle w:val="Heading1"/>
      </w:pPr>
      <w:bookmarkStart w:id="0" w:name="_Toc16850091"/>
      <w:r>
        <w:t>Introduction</w:t>
      </w:r>
      <w:bookmarkEnd w:id="0"/>
    </w:p>
    <w:p w:rsidR="00FA430F" w:rsidRDefault="00062467" w:rsidP="00271747">
      <w:r>
        <w:t xml:space="preserve">The aim </w:t>
      </w:r>
      <w:r w:rsidR="001E754D">
        <w:t>of</w:t>
      </w:r>
      <w:r>
        <w:t xml:space="preserve"> this report is to explain the academic skill that can be developed by the </w:t>
      </w:r>
      <w:r w:rsidR="00A177E8">
        <w:t>in-class</w:t>
      </w:r>
      <w:r w:rsidR="001E754D">
        <w:t>activities</w:t>
      </w:r>
      <w:r>
        <w:t xml:space="preserve">, and along </w:t>
      </w:r>
      <w:r w:rsidR="001E754D">
        <w:t>with</w:t>
      </w:r>
      <w:r>
        <w:t xml:space="preserve"> that, it will further explain how the employability skills of an </w:t>
      </w:r>
      <w:r w:rsidR="00A177E8">
        <w:t>individual</w:t>
      </w:r>
      <w:r>
        <w:t xml:space="preserve"> can also be developed</w:t>
      </w:r>
      <w:r w:rsidR="007F36E3">
        <w:t xml:space="preserve">. The </w:t>
      </w:r>
      <w:r w:rsidR="00A177E8">
        <w:t>in-class activities that</w:t>
      </w:r>
      <w:r w:rsidR="007F36E3">
        <w:t xml:space="preserve"> can be the source of improved academic skills are the class </w:t>
      </w:r>
      <w:r w:rsidR="00A177E8">
        <w:t>presentations</w:t>
      </w:r>
      <w:r w:rsidR="007F36E3">
        <w:t xml:space="preserve"> and along with that, the daily assessments of the students</w:t>
      </w:r>
      <w:r w:rsidR="00192BC9">
        <w:t xml:space="preserve"> (</w:t>
      </w:r>
      <w:r w:rsidR="00192BC9">
        <w:rPr>
          <w:shd w:val="clear" w:color="auto" w:fill="FFFFFF"/>
        </w:rPr>
        <w:t>Wickramasinghe &amp; Perera, 2010)</w:t>
      </w:r>
      <w:r w:rsidR="007F36E3">
        <w:t xml:space="preserve">. </w:t>
      </w:r>
      <w:r w:rsidR="00A177E8">
        <w:t>Moreover</w:t>
      </w:r>
      <w:r w:rsidR="007F36E3">
        <w:t>, such activi</w:t>
      </w:r>
      <w:r w:rsidR="00A177E8">
        <w:t>ti</w:t>
      </w:r>
      <w:r w:rsidR="007F36E3">
        <w:t>es do no</w:t>
      </w:r>
      <w:r w:rsidR="00E57CD9">
        <w:t xml:space="preserve">t only help in developing academic skills in children, but it also </w:t>
      </w:r>
      <w:r w:rsidR="00A177E8">
        <w:t>helps</w:t>
      </w:r>
      <w:r w:rsidR="00E57CD9">
        <w:t xml:space="preserve"> in developing their employability skills as well. Since, the in-class </w:t>
      </w:r>
      <w:r w:rsidR="00A177E8">
        <w:t>activities</w:t>
      </w:r>
      <w:r w:rsidR="00E57CD9">
        <w:t xml:space="preserve"> further include the time management skills, prioritization, the skill </w:t>
      </w:r>
      <w:r w:rsidR="00A177E8">
        <w:t>of</w:t>
      </w:r>
      <w:r w:rsidR="00E57CD9">
        <w:t xml:space="preserve"> researching and cooperative </w:t>
      </w:r>
      <w:r w:rsidR="00A177E8">
        <w:t>learningand</w:t>
      </w:r>
      <w:r w:rsidR="00E57CD9">
        <w:t xml:space="preserve"> delegation as well</w:t>
      </w:r>
      <w:r w:rsidR="00DB4D3B">
        <w:t>(</w:t>
      </w:r>
      <w:r w:rsidR="00DB4D3B">
        <w:rPr>
          <w:shd w:val="clear" w:color="auto" w:fill="FFFFFF"/>
        </w:rPr>
        <w:t>Fallows &amp; Steven,</w:t>
      </w:r>
      <w:r w:rsidR="00192BC9">
        <w:rPr>
          <w:shd w:val="clear" w:color="auto" w:fill="FFFFFF"/>
        </w:rPr>
        <w:t xml:space="preserve"> 2013</w:t>
      </w:r>
      <w:r w:rsidR="00DB4D3B">
        <w:rPr>
          <w:shd w:val="clear" w:color="auto" w:fill="FFFFFF"/>
        </w:rPr>
        <w:t>)</w:t>
      </w:r>
      <w:r w:rsidR="00E57CD9">
        <w:t xml:space="preserve">. Each skill of an individual allow the </w:t>
      </w:r>
      <w:r w:rsidR="001E754D">
        <w:t xml:space="preserve">students in </w:t>
      </w:r>
      <w:r w:rsidR="00A177E8">
        <w:t>managing</w:t>
      </w:r>
      <w:r w:rsidR="001E754D">
        <w:t xml:space="preserve"> their </w:t>
      </w:r>
      <w:r w:rsidR="00A177E8">
        <w:t>workload easily and working</w:t>
      </w:r>
      <w:r w:rsidR="001E754D">
        <w:t xml:space="preserve"> effectively and </w:t>
      </w:r>
      <w:r w:rsidR="00A177E8">
        <w:t>efficientlyas w</w:t>
      </w:r>
      <w:r w:rsidR="001E754D">
        <w:t>ell, such skills do not only help in their academic life, but they also help in their professional lives as well.</w:t>
      </w:r>
    </w:p>
    <w:p w:rsidR="00A177E8" w:rsidRDefault="00062467" w:rsidP="00271747">
      <w:pPr>
        <w:pStyle w:val="Heading1"/>
      </w:pPr>
      <w:bookmarkStart w:id="1" w:name="_Toc16850092"/>
      <w:r>
        <w:t>Academic Skills</w:t>
      </w:r>
      <w:bookmarkEnd w:id="1"/>
    </w:p>
    <w:p w:rsidR="00A177E8" w:rsidRDefault="00062467" w:rsidP="00271747">
      <w:r>
        <w:t xml:space="preserve">The </w:t>
      </w:r>
      <w:r w:rsidR="00D46030">
        <w:t>in-class</w:t>
      </w:r>
      <w:r>
        <w:t xml:space="preserve"> activities such as the class presentations and daily assessments have been the source of developing the </w:t>
      </w:r>
      <w:r w:rsidR="00D46030">
        <w:t>academic</w:t>
      </w:r>
      <w:r>
        <w:t xml:space="preserve"> skills that I am sure will be helpful in my professional life as well</w:t>
      </w:r>
      <w:r w:rsidR="00DB4D3B">
        <w:t xml:space="preserve"> (</w:t>
      </w:r>
      <w:r w:rsidR="00DB4D3B">
        <w:rPr>
          <w:shd w:val="clear" w:color="auto" w:fill="FFFFFF"/>
        </w:rPr>
        <w:t>Grimaldi et al., 2011)</w:t>
      </w:r>
      <w:r>
        <w:t xml:space="preserve">. With the help of class </w:t>
      </w:r>
      <w:r w:rsidR="00D46030">
        <w:t>presentations</w:t>
      </w:r>
      <w:r>
        <w:t xml:space="preserve">, I have noticed a </w:t>
      </w:r>
      <w:r w:rsidR="00D46030">
        <w:t>significant</w:t>
      </w:r>
      <w:r>
        <w:t xml:space="preserve"> change in my confidence and my speaking power </w:t>
      </w:r>
      <w:r w:rsidR="00D46030">
        <w:t>since</w:t>
      </w:r>
      <w:r>
        <w:t xml:space="preserve"> earlier I was afraid to speak in front of the public, and I lacked confidence for it. </w:t>
      </w:r>
      <w:r w:rsidR="00D46030">
        <w:t>However</w:t>
      </w:r>
      <w:r>
        <w:t xml:space="preserve">, the weekly tasks of </w:t>
      </w:r>
      <w:r w:rsidR="00D46030">
        <w:t>classrooms</w:t>
      </w:r>
      <w:r>
        <w:t xml:space="preserve"> of class </w:t>
      </w:r>
      <w:r>
        <w:lastRenderedPageBreak/>
        <w:t xml:space="preserve">presentations have helped me overcome my fear, and I enjoy giving </w:t>
      </w:r>
      <w:r w:rsidR="00D46030">
        <w:t>presentations</w:t>
      </w:r>
      <w:r>
        <w:t xml:space="preserve"> now. Along with that</w:t>
      </w:r>
      <w:r w:rsidR="00D46030">
        <w:t>,</w:t>
      </w:r>
      <w:r>
        <w:t xml:space="preserve"> I have learned many different skills with such activities such as.</w:t>
      </w:r>
    </w:p>
    <w:p w:rsidR="00A177E8" w:rsidRDefault="00062467" w:rsidP="00271747">
      <w:pPr>
        <w:pStyle w:val="Heading2"/>
      </w:pPr>
      <w:bookmarkStart w:id="2" w:name="_Toc16850093"/>
      <w:r>
        <w:t xml:space="preserve">Improved </w:t>
      </w:r>
      <w:r w:rsidR="00D46030">
        <w:t>Comprehension</w:t>
      </w:r>
      <w:bookmarkEnd w:id="2"/>
    </w:p>
    <w:p w:rsidR="00D46030" w:rsidRDefault="00062467" w:rsidP="00271747">
      <w:r>
        <w:t xml:space="preserve">The weekly presentation requires an individual to conduct </w:t>
      </w:r>
      <w:r w:rsidR="00CF7373">
        <w:t>significant</w:t>
      </w:r>
      <w:r>
        <w:t xml:space="preserve"> research in order to be able to present himself in front of the class and be able to discuss the topic that he was </w:t>
      </w:r>
      <w:r w:rsidR="00CF7373">
        <w:t>assigned</w:t>
      </w:r>
      <w:r>
        <w:t xml:space="preserve"> to discuss</w:t>
      </w:r>
      <w:r w:rsidR="00DB4D3B">
        <w:t xml:space="preserve"> (</w:t>
      </w:r>
      <w:r w:rsidR="00DB4D3B">
        <w:rPr>
          <w:shd w:val="clear" w:color="auto" w:fill="FFFFFF"/>
        </w:rPr>
        <w:t>Mourshed, Farrell &amp; Barton, 2013)</w:t>
      </w:r>
      <w:r>
        <w:t xml:space="preserve">. During my academic </w:t>
      </w:r>
      <w:r w:rsidR="00CF7373">
        <w:t>career,</w:t>
      </w:r>
      <w:r>
        <w:t xml:space="preserve"> I have built my comprehension and research skills</w:t>
      </w:r>
      <w:r w:rsidR="00B07965">
        <w:t xml:space="preserve"> thoroughly as I have to conduct </w:t>
      </w:r>
      <w:r w:rsidR="00CF7373">
        <w:t>research</w:t>
      </w:r>
      <w:r w:rsidR="00B07965">
        <w:t xml:space="preserve"> on different topics. Along with that, I now realise I have a vast area of information with the help of such </w:t>
      </w:r>
      <w:r w:rsidR="00CF7373">
        <w:t>presentations</w:t>
      </w:r>
      <w:r w:rsidR="00B07965">
        <w:t xml:space="preserve"> that I used to give in the classrooms. Moreover, </w:t>
      </w:r>
      <w:r w:rsidR="00CF7373">
        <w:t xml:space="preserve">the skills of researching and comprehension are taken to be the first stage towards the building of the academic skills as these are the essential skills that are required both in the academic and professional life. </w:t>
      </w:r>
    </w:p>
    <w:p w:rsidR="00CF7373" w:rsidRDefault="00062467" w:rsidP="00271747">
      <w:pPr>
        <w:pStyle w:val="Heading2"/>
      </w:pPr>
      <w:bookmarkStart w:id="3" w:name="_Toc16850094"/>
      <w:r>
        <w:t>Time Management</w:t>
      </w:r>
      <w:bookmarkEnd w:id="3"/>
    </w:p>
    <w:p w:rsidR="00CF7373" w:rsidRDefault="00062467" w:rsidP="00271747">
      <w:r>
        <w:t xml:space="preserve">Class presentations and the daily assessments have been considered as the hectic activities </w:t>
      </w:r>
      <w:r w:rsidR="00D161E3">
        <w:t>because</w:t>
      </w:r>
      <w:r>
        <w:t xml:space="preserve"> as a student, one has to manage their studies along with such activities. With the help of such </w:t>
      </w:r>
      <w:r w:rsidR="00D161E3">
        <w:t>activities,</w:t>
      </w:r>
      <w:r>
        <w:t xml:space="preserve"> I have realised I have learnt to manage my time effectively. </w:t>
      </w:r>
      <w:r w:rsidR="00D161E3">
        <w:t>However</w:t>
      </w:r>
      <w:r>
        <w:t xml:space="preserve">, initially, it was </w:t>
      </w:r>
      <w:r w:rsidR="00D161E3">
        <w:t>difficult</w:t>
      </w:r>
      <w:r>
        <w:t xml:space="preserve">, and I have failed miserably many times, but gradually, I have managed to learn the </w:t>
      </w:r>
      <w:r w:rsidR="00D161E3">
        <w:t>skillsof</w:t>
      </w:r>
      <w:r>
        <w:t xml:space="preserve"> time </w:t>
      </w:r>
      <w:r w:rsidR="00D161E3">
        <w:t>management</w:t>
      </w:r>
      <w:r>
        <w:t xml:space="preserve">. </w:t>
      </w:r>
      <w:r w:rsidR="00D161E3">
        <w:t xml:space="preserve">In the </w:t>
      </w:r>
      <w:r w:rsidR="007C7C5A">
        <w:t>beginning</w:t>
      </w:r>
      <w:r w:rsidR="00751CFE">
        <w:t xml:space="preserve">, I often used to underestimate the time the class </w:t>
      </w:r>
      <w:r w:rsidR="007C7C5A">
        <w:t>presentations</w:t>
      </w:r>
      <w:r w:rsidR="00751CFE">
        <w:t xml:space="preserve"> would take and how to conduct </w:t>
      </w:r>
      <w:r w:rsidR="00D161E3">
        <w:t>a</w:t>
      </w:r>
      <w:r w:rsidR="00751CFE">
        <w:t>uthentic yet relevant research. With t</w:t>
      </w:r>
      <w:r w:rsidR="007C7C5A">
        <w:t>ime,</w:t>
      </w:r>
      <w:r w:rsidR="00751CFE">
        <w:t xml:space="preserve"> I realised that I must provide the maximum time of the day of </w:t>
      </w:r>
      <w:r w:rsidR="00D161E3">
        <w:t>the</w:t>
      </w:r>
      <w:r w:rsidR="00751CFE">
        <w:t xml:space="preserve"> research material and then practice it in front </w:t>
      </w:r>
      <w:r w:rsidR="00D161E3">
        <w:t xml:space="preserve">of the mirror. In </w:t>
      </w:r>
      <w:r w:rsidR="007C7C5A">
        <w:t>addition</w:t>
      </w:r>
      <w:r w:rsidR="00D161E3">
        <w:t xml:space="preserve"> to this, helping an </w:t>
      </w:r>
      <w:r w:rsidR="007C7C5A">
        <w:t>individual</w:t>
      </w:r>
      <w:r w:rsidR="00D161E3">
        <w:t xml:space="preserve"> the tasks that the class </w:t>
      </w:r>
      <w:r w:rsidR="007C7C5A">
        <w:t>presentations</w:t>
      </w:r>
      <w:r w:rsidR="00D161E3">
        <w:t xml:space="preserve"> would </w:t>
      </w:r>
      <w:r w:rsidR="007C7C5A">
        <w:t>require</w:t>
      </w:r>
      <w:r w:rsidR="00D161E3">
        <w:t xml:space="preserve"> them to plan their time and manage their time, it further help them </w:t>
      </w:r>
      <w:r w:rsidR="00D161E3">
        <w:lastRenderedPageBreak/>
        <w:t xml:space="preserve">identify what each </w:t>
      </w:r>
      <w:r w:rsidR="007C7C5A">
        <w:t>individual</w:t>
      </w:r>
      <w:r w:rsidR="00D161E3">
        <w:t xml:space="preserve"> possesses different abilities and their </w:t>
      </w:r>
      <w:r w:rsidR="007C7C5A">
        <w:t>period</w:t>
      </w:r>
      <w:r w:rsidR="00D161E3">
        <w:t xml:space="preserve"> is different as well</w:t>
      </w:r>
      <w:r w:rsidR="00772AD5">
        <w:rPr>
          <w:shd w:val="clear" w:color="auto" w:fill="FFFFFF"/>
        </w:rPr>
        <w:t>(Puhakainen &amp; Siponen, 2010)</w:t>
      </w:r>
      <w:r w:rsidR="00D161E3">
        <w:t xml:space="preserve">. </w:t>
      </w:r>
    </w:p>
    <w:p w:rsidR="007C7C5A" w:rsidRDefault="00062467" w:rsidP="00271747">
      <w:pPr>
        <w:pStyle w:val="Heading2"/>
      </w:pPr>
      <w:bookmarkStart w:id="4" w:name="_Toc16850095"/>
      <w:r>
        <w:t>Prioritisation</w:t>
      </w:r>
      <w:bookmarkEnd w:id="4"/>
    </w:p>
    <w:p w:rsidR="007C7C5A" w:rsidRDefault="00062467" w:rsidP="00271747">
      <w:r>
        <w:t xml:space="preserve">The prioritisation </w:t>
      </w:r>
      <w:r w:rsidR="009001A9">
        <w:t xml:space="preserve">is another kind of time </w:t>
      </w:r>
      <w:r w:rsidR="00814946">
        <w:t>management</w:t>
      </w:r>
      <w:r w:rsidR="009001A9">
        <w:t xml:space="preserve"> skills the daily assessments have helped me </w:t>
      </w:r>
      <w:r w:rsidR="00814946">
        <w:t>analysed</w:t>
      </w:r>
      <w:r w:rsidR="009001A9">
        <w:t xml:space="preserve"> the tasks that must be performed on priority. Along with that, the daily assessments have also helped me in </w:t>
      </w:r>
      <w:r w:rsidR="00814946">
        <w:t>analysing</w:t>
      </w:r>
      <w:r w:rsidR="009001A9">
        <w:t xml:space="preserve"> the </w:t>
      </w:r>
      <w:r w:rsidR="00814946">
        <w:t>activities</w:t>
      </w:r>
      <w:r w:rsidR="009001A9">
        <w:t xml:space="preserve"> that I enjoy the most</w:t>
      </w:r>
      <w:r w:rsidR="004034AD">
        <w:t xml:space="preserve">. In order to </w:t>
      </w:r>
      <w:r w:rsidR="00814946">
        <w:t>prioritise</w:t>
      </w:r>
      <w:r w:rsidR="004034AD">
        <w:t xml:space="preserve"> the activities, I have </w:t>
      </w:r>
      <w:r w:rsidR="00814946">
        <w:t>realisedthat</w:t>
      </w:r>
      <w:r w:rsidR="004034AD">
        <w:t xml:space="preserve"> I </w:t>
      </w:r>
      <w:r w:rsidR="00814946">
        <w:t>would</w:t>
      </w:r>
      <w:r w:rsidR="004034AD">
        <w:t xml:space="preserve"> require </w:t>
      </w:r>
      <w:r w:rsidR="00814946">
        <w:t>developing objectives and then achieving</w:t>
      </w:r>
      <w:r w:rsidR="004034AD">
        <w:t xml:space="preserve"> such objective</w:t>
      </w:r>
      <w:r w:rsidR="00814946">
        <w:t xml:space="preserve">s. </w:t>
      </w:r>
      <w:r w:rsidR="00894A31">
        <w:t>Prioritisation</w:t>
      </w:r>
      <w:r w:rsidR="00814946">
        <w:t xml:space="preserve"> can help an individual realised the activities, and the duties that are more important to them and the activities and the duties that can be ignored and ignoring them will not harm them in any way</w:t>
      </w:r>
      <w:r w:rsidR="00772AD5">
        <w:rPr>
          <w:shd w:val="clear" w:color="auto" w:fill="FFFFFF"/>
        </w:rPr>
        <w:t>(Van Der Heijden et al., 2009)</w:t>
      </w:r>
      <w:r w:rsidR="00814946">
        <w:t>.</w:t>
      </w:r>
      <w:r w:rsidR="00BE239B">
        <w:t xml:space="preserve"> During my academic </w:t>
      </w:r>
      <w:r w:rsidR="00894A31">
        <w:t>career,</w:t>
      </w:r>
      <w:r w:rsidR="00BE239B">
        <w:t xml:space="preserve"> I used to list the objectives from one to five, with </w:t>
      </w:r>
      <w:r w:rsidR="00894A31">
        <w:t>one</w:t>
      </w:r>
      <w:r w:rsidR="00BE239B">
        <w:t xml:space="preserve"> being my topmost priority and the five being my lowest priority</w:t>
      </w:r>
      <w:r w:rsidR="008078BD">
        <w:t xml:space="preserve">. </w:t>
      </w:r>
      <w:r w:rsidR="00894A31">
        <w:t>However</w:t>
      </w:r>
      <w:r w:rsidR="008078BD">
        <w:t xml:space="preserve">, there </w:t>
      </w:r>
      <w:r w:rsidR="00894A31">
        <w:t>were</w:t>
      </w:r>
      <w:r w:rsidR="008078BD">
        <w:t xml:space="preserve"> some instances </w:t>
      </w:r>
      <w:r w:rsidR="00894A31">
        <w:t>where</w:t>
      </w:r>
      <w:r w:rsidR="008078BD">
        <w:t xml:space="preserve"> I was required to reprioritise the activities, but the overall </w:t>
      </w:r>
      <w:r w:rsidR="0068260C">
        <w:t>process</w:t>
      </w:r>
      <w:r w:rsidR="008078BD">
        <w:t xml:space="preserve"> of daily assessment has helped me identifying </w:t>
      </w:r>
      <w:r w:rsidR="00894A31">
        <w:t>its</w:t>
      </w:r>
      <w:r w:rsidR="0068260C">
        <w:t>effectiveness</w:t>
      </w:r>
      <w:r w:rsidR="008078BD">
        <w:t xml:space="preserve">, and it has </w:t>
      </w:r>
      <w:r w:rsidR="0068260C">
        <w:t xml:space="preserve">further </w:t>
      </w:r>
      <w:r w:rsidR="008078BD">
        <w:t xml:space="preserve">helped me </w:t>
      </w:r>
      <w:r w:rsidR="0068260C">
        <w:t>achieving</w:t>
      </w:r>
      <w:r w:rsidR="008078BD">
        <w:t xml:space="preserve"> good grades in my high school</w:t>
      </w:r>
      <w:r w:rsidR="0068260C">
        <w:t xml:space="preserve"> as well</w:t>
      </w:r>
      <w:r w:rsidR="008078BD">
        <w:t xml:space="preserve">. Along </w:t>
      </w:r>
      <w:r w:rsidR="0068260C">
        <w:t>with</w:t>
      </w:r>
      <w:r w:rsidR="008078BD">
        <w:t xml:space="preserve"> that</w:t>
      </w:r>
      <w:r w:rsidR="00894A31">
        <w:t xml:space="preserve">, the </w:t>
      </w:r>
      <w:r w:rsidR="0068260C">
        <w:t>habit</w:t>
      </w:r>
      <w:r w:rsidR="00894A31">
        <w:t xml:space="preserve"> of </w:t>
      </w:r>
      <w:r w:rsidR="0068260C">
        <w:t>prioritization</w:t>
      </w:r>
      <w:r w:rsidR="00894A31">
        <w:t xml:space="preserve"> did not only help me in my academic career, but it ha</w:t>
      </w:r>
      <w:r w:rsidR="00772AD5">
        <w:t>s also helped me in my personal</w:t>
      </w:r>
      <w:r w:rsidR="00894A31">
        <w:t xml:space="preserve"> life as well.</w:t>
      </w:r>
    </w:p>
    <w:p w:rsidR="00A177E8" w:rsidRDefault="00062467" w:rsidP="00271747">
      <w:pPr>
        <w:pStyle w:val="Heading2"/>
      </w:pPr>
      <w:bookmarkStart w:id="5" w:name="_Toc16850096"/>
      <w:r>
        <w:t>Delegation</w:t>
      </w:r>
      <w:r w:rsidR="00FA42C8">
        <w:t xml:space="preserve"> and collaborative learning</w:t>
      </w:r>
      <w:bookmarkEnd w:id="5"/>
    </w:p>
    <w:p w:rsidR="00FA42C8" w:rsidRDefault="00062467" w:rsidP="00271747">
      <w:r>
        <w:t xml:space="preserve">The skills </w:t>
      </w:r>
      <w:r w:rsidR="00117E30">
        <w:t>of</w:t>
      </w:r>
      <w:r>
        <w:t xml:space="preserve"> collaborative </w:t>
      </w:r>
      <w:r w:rsidR="00117E30">
        <w:t>learning</w:t>
      </w:r>
      <w:r>
        <w:t xml:space="preserve"> and </w:t>
      </w:r>
      <w:r w:rsidR="00271747">
        <w:t>delegate</w:t>
      </w:r>
      <w:r>
        <w:t xml:space="preserve"> learning are both signif</w:t>
      </w:r>
      <w:r w:rsidR="00117E30">
        <w:t xml:space="preserve">icant in the academic life, and the group </w:t>
      </w:r>
      <w:r w:rsidR="000728F0">
        <w:t>presentationsallow</w:t>
      </w:r>
      <w:r w:rsidR="00117E30">
        <w:t xml:space="preserve"> the </w:t>
      </w:r>
      <w:r w:rsidR="000728F0">
        <w:t>individual</w:t>
      </w:r>
      <w:r w:rsidR="00117E30">
        <w:t xml:space="preserve"> to learn to identify the </w:t>
      </w:r>
      <w:r w:rsidR="000728F0">
        <w:t>skilland</w:t>
      </w:r>
      <w:r w:rsidR="00117E30">
        <w:t xml:space="preserve"> the </w:t>
      </w:r>
      <w:r w:rsidR="00A16B14">
        <w:t>objectives</w:t>
      </w:r>
      <w:r w:rsidR="00117E30">
        <w:t xml:space="preserve"> that </w:t>
      </w:r>
      <w:r w:rsidR="003908C0">
        <w:t>they</w:t>
      </w:r>
      <w:r w:rsidR="00117E30">
        <w:t xml:space="preserve"> can </w:t>
      </w:r>
      <w:r w:rsidR="003908C0">
        <w:t>achieve</w:t>
      </w:r>
      <w:r w:rsidR="00117E30">
        <w:t xml:space="preserve"> with the help of cooperation and </w:t>
      </w:r>
      <w:r w:rsidR="003908C0">
        <w:t>delegations</w:t>
      </w:r>
      <w:r w:rsidR="00117E30">
        <w:t xml:space="preserve"> because of the different abilities of the group members. </w:t>
      </w:r>
      <w:r w:rsidR="003908C0">
        <w:t xml:space="preserve">In addition to this, with the help of </w:t>
      </w:r>
      <w:r w:rsidR="00A16B14">
        <w:t>teamwork</w:t>
      </w:r>
      <w:r w:rsidR="003908C0">
        <w:t xml:space="preserve">, the </w:t>
      </w:r>
      <w:r w:rsidR="003908C0">
        <w:lastRenderedPageBreak/>
        <w:t xml:space="preserve">individual gets to learndifferent </w:t>
      </w:r>
      <w:r w:rsidR="00A16B14">
        <w:t>things from the team members</w:t>
      </w:r>
      <w:r w:rsidR="0054486A">
        <w:t xml:space="preserve"> (</w:t>
      </w:r>
      <w:r w:rsidR="0054486A">
        <w:rPr>
          <w:shd w:val="clear" w:color="auto" w:fill="FFFFFF"/>
        </w:rPr>
        <w:t>Choi &amp; Rasmussen, 2009)</w:t>
      </w:r>
      <w:r w:rsidR="00A16B14">
        <w:t xml:space="preserve">. With the help of the group </w:t>
      </w:r>
      <w:r w:rsidR="00051EAC">
        <w:t>assignments</w:t>
      </w:r>
      <w:r w:rsidR="00A16B14">
        <w:t xml:space="preserve"> and the group </w:t>
      </w:r>
      <w:r w:rsidR="00051EAC">
        <w:t>presentations</w:t>
      </w:r>
      <w:r w:rsidR="00A16B14">
        <w:t xml:space="preserve">, I have learned about different cultures and religion, and </w:t>
      </w:r>
      <w:r w:rsidR="00051EAC">
        <w:t>I am more aware of how anindividual</w:t>
      </w:r>
      <w:r w:rsidR="00A16B14">
        <w:t xml:space="preserve"> i</w:t>
      </w:r>
      <w:r w:rsidR="007E423E">
        <w:t xml:space="preserve">s required </w:t>
      </w:r>
      <w:r w:rsidR="00051EAC">
        <w:t>to</w:t>
      </w:r>
      <w:r w:rsidR="007E423E">
        <w:t xml:space="preserve"> act while working in a team and</w:t>
      </w:r>
      <w:r w:rsidR="00051EAC">
        <w:t xml:space="preserve"> while working as an individual as well. </w:t>
      </w:r>
    </w:p>
    <w:p w:rsidR="00051EAC" w:rsidRDefault="00062467" w:rsidP="00271747">
      <w:pPr>
        <w:pStyle w:val="Heading2"/>
        <w:tabs>
          <w:tab w:val="left" w:pos="6000"/>
        </w:tabs>
      </w:pPr>
      <w:bookmarkStart w:id="6" w:name="_Toc16850097"/>
      <w:r>
        <w:t>Research and Analysis Skills</w:t>
      </w:r>
      <w:bookmarkEnd w:id="6"/>
      <w:r w:rsidR="00271747">
        <w:tab/>
      </w:r>
    </w:p>
    <w:p w:rsidR="00662C8C" w:rsidRDefault="00062467" w:rsidP="00271747">
      <w:r>
        <w:t xml:space="preserve">The research and </w:t>
      </w:r>
      <w:r w:rsidR="00A15E90">
        <w:t>analyticalskills</w:t>
      </w:r>
      <w:r>
        <w:t xml:space="preserve"> go a long way, it does not only help an </w:t>
      </w:r>
      <w:r w:rsidR="00A15E90">
        <w:t>individual</w:t>
      </w:r>
      <w:r>
        <w:t xml:space="preserve"> in their academic life, but it also </w:t>
      </w:r>
      <w:r w:rsidR="00A15E90">
        <w:t>helps</w:t>
      </w:r>
      <w:r>
        <w:t xml:space="preserve"> them in </w:t>
      </w:r>
      <w:r w:rsidR="00A15E90">
        <w:t>theirprofessionallife</w:t>
      </w:r>
      <w:r>
        <w:t xml:space="preserve"> as well</w:t>
      </w:r>
      <w:r w:rsidR="0054486A">
        <w:t xml:space="preserve"> (</w:t>
      </w:r>
      <w:r w:rsidR="0054486A">
        <w:rPr>
          <w:shd w:val="clear" w:color="auto" w:fill="FFFFFF"/>
        </w:rPr>
        <w:t>Robles, 2012)</w:t>
      </w:r>
      <w:r>
        <w:t>. The analytical ski</w:t>
      </w:r>
      <w:r w:rsidR="00092911">
        <w:t xml:space="preserve">lls have </w:t>
      </w:r>
      <w:r w:rsidR="0055372C">
        <w:t xml:space="preserve">helped me develop the analytical </w:t>
      </w:r>
      <w:r w:rsidR="0054486A">
        <w:t>skill, which</w:t>
      </w:r>
      <w:r w:rsidR="0055372C">
        <w:t xml:space="preserve"> further has been helped in making decisions, both personal and professional.  </w:t>
      </w:r>
    </w:p>
    <w:p w:rsidR="0055372C" w:rsidRDefault="00062467" w:rsidP="00271747">
      <w:pPr>
        <w:pStyle w:val="Heading2"/>
      </w:pPr>
      <w:bookmarkStart w:id="7" w:name="_Toc16850098"/>
      <w:r>
        <w:t>Paraphrasing Skills</w:t>
      </w:r>
      <w:bookmarkEnd w:id="7"/>
    </w:p>
    <w:p w:rsidR="0055372C" w:rsidRDefault="00062467" w:rsidP="00271747">
      <w:r>
        <w:t xml:space="preserve">The daily assessments have helped me </w:t>
      </w:r>
      <w:r w:rsidR="00EE3B19">
        <w:t>recognise</w:t>
      </w:r>
      <w:r>
        <w:t xml:space="preserve"> my skill of paraphrasing, and this has </w:t>
      </w:r>
      <w:r w:rsidR="00EE3B19">
        <w:t>led</w:t>
      </w:r>
      <w:r>
        <w:t xml:space="preserve"> to many </w:t>
      </w:r>
      <w:r w:rsidR="00EE3B19">
        <w:t xml:space="preserve">opportunities </w:t>
      </w:r>
      <w:r>
        <w:t xml:space="preserve">in my </w:t>
      </w:r>
      <w:r w:rsidR="00EE3B19">
        <w:t>professional</w:t>
      </w:r>
      <w:r>
        <w:t xml:space="preserve"> life. Since </w:t>
      </w:r>
      <w:r w:rsidR="0054486A">
        <w:t>copy,</w:t>
      </w:r>
      <w:r>
        <w:t xml:space="preserve"> pasting directly from the </w:t>
      </w:r>
      <w:r w:rsidR="00EE3B19">
        <w:t>internet</w:t>
      </w:r>
      <w:r>
        <w:t xml:space="preserve"> sources was not allowed, I was taught to par</w:t>
      </w:r>
      <w:r w:rsidR="00EE3B19">
        <w:t>aphrase the text by my teachers. The paraphrasing skills further helped me in learning new vocabularies and mending my grammar mistakes since I was weak in my writing area. The skills of paraphrasing are further considered important because it allows the student to include their input in their reports and assignments</w:t>
      </w:r>
      <w:r w:rsidR="0054486A">
        <w:t xml:space="preserve"> (</w:t>
      </w:r>
      <w:r w:rsidR="0054486A">
        <w:rPr>
          <w:shd w:val="clear" w:color="auto" w:fill="FFFFFF"/>
        </w:rPr>
        <w:t>Cherian &amp; Jacob, 2013)</w:t>
      </w:r>
      <w:r w:rsidR="005857A1">
        <w:t>.</w:t>
      </w:r>
    </w:p>
    <w:p w:rsidR="005857A1" w:rsidRDefault="00062467" w:rsidP="00271747">
      <w:pPr>
        <w:pStyle w:val="Heading2"/>
      </w:pPr>
      <w:bookmarkStart w:id="8" w:name="_Toc16850099"/>
      <w:r>
        <w:t>Critical Thinking Skills</w:t>
      </w:r>
      <w:bookmarkEnd w:id="8"/>
    </w:p>
    <w:p w:rsidR="00081281" w:rsidRDefault="00062467" w:rsidP="00271747">
      <w:r>
        <w:t xml:space="preserve">The skill of critical thinking is </w:t>
      </w:r>
      <w:r w:rsidR="00491664">
        <w:t>considered</w:t>
      </w:r>
      <w:r>
        <w:t xml:space="preserve"> as the most important skill while making important </w:t>
      </w:r>
      <w:r w:rsidR="00491664">
        <w:t>decisions</w:t>
      </w:r>
      <w:r>
        <w:t xml:space="preserve"> both in </w:t>
      </w:r>
      <w:r w:rsidR="00491664">
        <w:t>professionaland</w:t>
      </w:r>
      <w:r>
        <w:t xml:space="preserve"> personal lives. This is because critical </w:t>
      </w:r>
      <w:r w:rsidR="00491664">
        <w:t>thinking</w:t>
      </w:r>
      <w:r>
        <w:t xml:space="preserve"> </w:t>
      </w:r>
      <w:r>
        <w:lastRenderedPageBreak/>
        <w:t xml:space="preserve">allows an </w:t>
      </w:r>
      <w:r w:rsidR="00491664">
        <w:t>individual</w:t>
      </w:r>
      <w:r>
        <w:t xml:space="preserve"> to think of all the pros and cons of all the options of the </w:t>
      </w:r>
      <w:r w:rsidR="00491664">
        <w:t>decision-making</w:t>
      </w:r>
      <w:r w:rsidR="002073F9">
        <w:t xml:space="preserve">. </w:t>
      </w:r>
      <w:r w:rsidR="00491664">
        <w:t>Along</w:t>
      </w:r>
      <w:r w:rsidR="002073F9">
        <w:t xml:space="preserve"> with that, the skills </w:t>
      </w:r>
      <w:r>
        <w:t>of</w:t>
      </w:r>
      <w:r w:rsidR="002073F9">
        <w:t xml:space="preserve"> critical thinking </w:t>
      </w:r>
      <w:r>
        <w:t>further</w:t>
      </w:r>
      <w:r w:rsidR="002073F9">
        <w:t xml:space="preserve"> allows a student to include their input in </w:t>
      </w:r>
      <w:r>
        <w:t>their</w:t>
      </w:r>
      <w:r w:rsidR="00F074E5">
        <w:t xml:space="preserve">class </w:t>
      </w:r>
      <w:r>
        <w:t>presentations</w:t>
      </w:r>
      <w:r w:rsidR="00E40EC2">
        <w:t xml:space="preserve">. The presentation of </w:t>
      </w:r>
      <w:r>
        <w:t>the personal</w:t>
      </w:r>
      <w:r w:rsidR="00E40EC2">
        <w:t xml:space="preserve"> point of view helps the student in recognising the importance of giving their personal </w:t>
      </w:r>
      <w:r>
        <w:t>opinions</w:t>
      </w:r>
      <w:r w:rsidR="00E40EC2">
        <w:t xml:space="preserve"> and feeling val</w:t>
      </w:r>
      <w:r w:rsidR="00491664">
        <w:t>ued. The research</w:t>
      </w:r>
      <w:r w:rsidR="00192BC9">
        <w:t xml:space="preserve"> of </w:t>
      </w:r>
      <w:r w:rsidR="00192BC9">
        <w:rPr>
          <w:shd w:val="clear" w:color="auto" w:fill="FFFFFF"/>
        </w:rPr>
        <w:t>Chevalier and Lindley, (2009</w:t>
      </w:r>
      <w:r w:rsidR="00491664">
        <w:t xml:space="preserve">) states that critical thinking allows </w:t>
      </w:r>
      <w:r>
        <w:t>an</w:t>
      </w:r>
      <w:r w:rsidR="00491664">
        <w:t xml:space="preserve"> individual an extension to the </w:t>
      </w:r>
      <w:r>
        <w:t>student</w:t>
      </w:r>
      <w:r w:rsidR="00491664">
        <w:t xml:space="preserve"> to develop a </w:t>
      </w:r>
      <w:r>
        <w:t>judgment</w:t>
      </w:r>
      <w:r w:rsidR="00491664">
        <w:t xml:space="preserve"> on the personal </w:t>
      </w:r>
      <w:r>
        <w:t>views</w:t>
      </w:r>
      <w:r w:rsidR="00491664">
        <w:t xml:space="preserve"> that are rele</w:t>
      </w:r>
      <w:r>
        <w:t>vant to the theme or the topic.</w:t>
      </w:r>
    </w:p>
    <w:p w:rsidR="00081281" w:rsidRDefault="00062467" w:rsidP="00271747">
      <w:pPr>
        <w:pStyle w:val="Heading1"/>
      </w:pPr>
      <w:bookmarkStart w:id="9" w:name="_Toc16850100"/>
      <w:r>
        <w:t>Employability Skills</w:t>
      </w:r>
      <w:bookmarkEnd w:id="9"/>
    </w:p>
    <w:p w:rsidR="005857A1" w:rsidRDefault="00062467" w:rsidP="00271747">
      <w:r>
        <w:t xml:space="preserve">The skills that are required to </w:t>
      </w:r>
      <w:r w:rsidR="009D2561">
        <w:t>be</w:t>
      </w:r>
      <w:r>
        <w:t xml:space="preserve"> employed in an organisation are known as the employability skills, the skills of employment further allow an individual to progress and grow in their professional life</w:t>
      </w:r>
      <w:r w:rsidR="0054486A">
        <w:t xml:space="preserve"> (</w:t>
      </w:r>
      <w:r w:rsidR="0054486A">
        <w:rPr>
          <w:shd w:val="clear" w:color="auto" w:fill="FFFFFF"/>
        </w:rPr>
        <w:t>Lowden et al., 2011)</w:t>
      </w:r>
      <w:r>
        <w:t>. Therefore, working in professional life and my academic career helped</w:t>
      </w:r>
      <w:r w:rsidR="009D2561">
        <w:t xml:space="preserve"> me develop different skills that are majorly required in professional life. </w:t>
      </w:r>
    </w:p>
    <w:p w:rsidR="009D2561" w:rsidRDefault="00062467" w:rsidP="00271747">
      <w:pPr>
        <w:pStyle w:val="Heading2"/>
      </w:pPr>
      <w:bookmarkStart w:id="10" w:name="_Toc16850101"/>
      <w:r>
        <w:t>Problem Solving Skills</w:t>
      </w:r>
      <w:bookmarkEnd w:id="10"/>
    </w:p>
    <w:p w:rsidR="005857A1" w:rsidRDefault="00062467" w:rsidP="00271747">
      <w:r>
        <w:t xml:space="preserve">The most important skill that is required in the professional life is the skill of problem-solving, it is the skill that </w:t>
      </w:r>
      <w:r w:rsidR="00271747">
        <w:t>is</w:t>
      </w:r>
      <w:r>
        <w:t xml:space="preserve"> required when an individual is exposed to the </w:t>
      </w:r>
      <w:r w:rsidR="004377C9">
        <w:t>difficulties</w:t>
      </w:r>
      <w:r>
        <w:t xml:space="preserve"> and the setbacks; therefore, it requires the use of logical processes to find the solutions</w:t>
      </w:r>
      <w:r w:rsidR="00C0037F">
        <w:t xml:space="preserve"> (</w:t>
      </w:r>
      <w:r w:rsidR="00C0037F">
        <w:rPr>
          <w:shd w:val="clear" w:color="auto" w:fill="FFFFFF"/>
        </w:rPr>
        <w:t>Bridgstock, 2009)</w:t>
      </w:r>
      <w:r>
        <w:t xml:space="preserve">. During my employment </w:t>
      </w:r>
      <w:r w:rsidR="004377C9">
        <w:t>periodsince</w:t>
      </w:r>
      <w:r>
        <w:t xml:space="preserve"> I was </w:t>
      </w:r>
      <w:r w:rsidR="003E6742">
        <w:t>working</w:t>
      </w:r>
      <w:r w:rsidR="000A02A0">
        <w:t xml:space="preserve"> in a team, and I was given a position of leadership, </w:t>
      </w:r>
      <w:r w:rsidR="003E6742">
        <w:t>there</w:t>
      </w:r>
      <w:r w:rsidR="000A02A0">
        <w:t xml:space="preserve"> were many </w:t>
      </w:r>
      <w:r w:rsidR="003E6742">
        <w:t>challenges</w:t>
      </w:r>
      <w:r w:rsidR="000A02A0">
        <w:t xml:space="preserve"> that I was exposed to. Since in my academic life, I have been able to solve the complex issues </w:t>
      </w:r>
      <w:r w:rsidR="003E6742">
        <w:t>o</w:t>
      </w:r>
      <w:r w:rsidR="000A02A0">
        <w:t xml:space="preserve">f the group </w:t>
      </w:r>
      <w:r w:rsidR="003E6742">
        <w:t>presentations</w:t>
      </w:r>
      <w:r w:rsidR="000A02A0">
        <w:t xml:space="preserve"> I found myself qualified </w:t>
      </w:r>
      <w:r w:rsidR="00421415">
        <w:t>for the position of leadership.</w:t>
      </w:r>
    </w:p>
    <w:p w:rsidR="00421415" w:rsidRDefault="00062467" w:rsidP="00271747">
      <w:pPr>
        <w:pStyle w:val="Heading2"/>
      </w:pPr>
      <w:bookmarkStart w:id="11" w:name="_Toc16850102"/>
      <w:r>
        <w:lastRenderedPageBreak/>
        <w:t xml:space="preserve">Planning and </w:t>
      </w:r>
      <w:r w:rsidR="003E6742">
        <w:t>Organising</w:t>
      </w:r>
      <w:bookmarkEnd w:id="11"/>
    </w:p>
    <w:p w:rsidR="00421415" w:rsidRDefault="00062467" w:rsidP="00271747">
      <w:r>
        <w:t xml:space="preserve">Planning and </w:t>
      </w:r>
      <w:r w:rsidR="003E6742">
        <w:t>organi</w:t>
      </w:r>
      <w:r>
        <w:t xml:space="preserve">sing are other words are same as the prioritising the </w:t>
      </w:r>
      <w:r w:rsidR="003E6742">
        <w:t>activities</w:t>
      </w:r>
      <w:r>
        <w:t xml:space="preserve"> that hold the most important, and it also means </w:t>
      </w:r>
      <w:r w:rsidR="003E6742">
        <w:t>analysing</w:t>
      </w:r>
      <w:r>
        <w:t xml:space="preserve"> what is required to do and how it can be done. This skill requires an individual to be aware of the </w:t>
      </w:r>
      <w:r w:rsidR="003E6742">
        <w:t>techniques</w:t>
      </w:r>
      <w:r>
        <w:t xml:space="preserve"> that are needed to prepare the timelines of the project and meeting the deadlines as well</w:t>
      </w:r>
      <w:r w:rsidR="00C0037F">
        <w:t xml:space="preserve"> (</w:t>
      </w:r>
      <w:r w:rsidR="00C0037F">
        <w:rPr>
          <w:shd w:val="clear" w:color="auto" w:fill="FFFFFF"/>
        </w:rPr>
        <w:t>Rosenberg, Heimler &amp; Morote, 2012)</w:t>
      </w:r>
      <w:r>
        <w:t>.</w:t>
      </w:r>
      <w:r w:rsidR="003E6742">
        <w:t xml:space="preserve"> I have learned this skill by developing a timeline to study and then </w:t>
      </w:r>
      <w:r w:rsidR="00271747">
        <w:t>stuck</w:t>
      </w:r>
      <w:r w:rsidR="003E6742">
        <w:t xml:space="preserve"> to it. Along with that, the management of </w:t>
      </w:r>
      <w:r w:rsidR="00271747">
        <w:t>the</w:t>
      </w:r>
      <w:r w:rsidR="003E6742">
        <w:t xml:space="preserve"> time around my work, commitments with family and study has also helped me in developing the skills of effective planning and organising. </w:t>
      </w:r>
    </w:p>
    <w:p w:rsidR="003E6742" w:rsidRDefault="00062467" w:rsidP="00271747">
      <w:pPr>
        <w:pStyle w:val="Heading2"/>
      </w:pPr>
      <w:bookmarkStart w:id="12" w:name="_Toc16850103"/>
      <w:r>
        <w:t>Self-Management</w:t>
      </w:r>
      <w:bookmarkEnd w:id="12"/>
    </w:p>
    <w:p w:rsidR="003E6742" w:rsidRDefault="00062467" w:rsidP="00271747">
      <w:r>
        <w:t>Self-management requires an individual to be able to perform their job without being supervised by someone, along with that it means meeting deadlines on time and delegating the activities to other to ensure that all the things are done on time</w:t>
      </w:r>
      <w:r w:rsidR="00C0037F">
        <w:t xml:space="preserve"> (</w:t>
      </w:r>
      <w:r w:rsidR="00C0037F">
        <w:rPr>
          <w:shd w:val="clear" w:color="auto" w:fill="FFFFFF"/>
        </w:rPr>
        <w:t>Shakir, 2009)</w:t>
      </w:r>
      <w:r>
        <w:t>. I developed this particular skill through the different experiences of workshops and internships, along with that, I used to ask for extra tasks at work in order to learn more and be more efficient at the job. Self-management does not only requires professional activities, but it also requires an individual to keep a check on their personal activities such as tidying up their rooms and preparing the meal for their self.</w:t>
      </w:r>
    </w:p>
    <w:p w:rsidR="00CC412B" w:rsidRDefault="00062467" w:rsidP="00271747">
      <w:pPr>
        <w:pStyle w:val="Heading2"/>
      </w:pPr>
      <w:bookmarkStart w:id="13" w:name="_Toc16850104"/>
      <w:r>
        <w:t>Technological Skills</w:t>
      </w:r>
      <w:bookmarkEnd w:id="13"/>
    </w:p>
    <w:p w:rsidR="00CC412B" w:rsidRDefault="00062467" w:rsidP="00271747">
      <w:r>
        <w:t xml:space="preserve">The skill of </w:t>
      </w:r>
      <w:r w:rsidR="003F5A08">
        <w:t>being</w:t>
      </w:r>
      <w:r>
        <w:t xml:space="preserve"> able to use advanced technology </w:t>
      </w:r>
      <w:r w:rsidR="003F5A08">
        <w:t>is</w:t>
      </w:r>
      <w:r>
        <w:t xml:space="preserve"> considered as one of the most </w:t>
      </w:r>
      <w:r w:rsidR="003F5A08">
        <w:t>important</w:t>
      </w:r>
      <w:r>
        <w:t xml:space="preserve"> skills in the today's world, as the current business world have been digitalised </w:t>
      </w:r>
      <w:r w:rsidR="003F5A08">
        <w:t>significantly</w:t>
      </w:r>
      <w:r>
        <w:t xml:space="preserve"> and requires an individual to be able to </w:t>
      </w:r>
      <w:r w:rsidR="003F5A08">
        <w:t>digitalise</w:t>
      </w:r>
      <w:r>
        <w:t xml:space="preserve"> all their professional activities</w:t>
      </w:r>
      <w:r w:rsidR="00C0037F">
        <w:t xml:space="preserve"> </w:t>
      </w:r>
      <w:r w:rsidR="00C0037F">
        <w:lastRenderedPageBreak/>
        <w:t>(</w:t>
      </w:r>
      <w:r w:rsidR="00C0037F">
        <w:rPr>
          <w:shd w:val="clear" w:color="auto" w:fill="FFFFFF"/>
        </w:rPr>
        <w:t>Bridgstock, 2009)</w:t>
      </w:r>
      <w:r>
        <w:t xml:space="preserve">. </w:t>
      </w:r>
      <w:r w:rsidR="003F5A08">
        <w:t>Since</w:t>
      </w:r>
      <w:r>
        <w:t xml:space="preserve"> in my academic </w:t>
      </w:r>
      <w:r w:rsidR="003F5A08">
        <w:t>career</w:t>
      </w:r>
      <w:r>
        <w:t xml:space="preserve">, I was interested in technology, I have been aware of the use of many </w:t>
      </w:r>
      <w:r w:rsidR="00EC722B">
        <w:t>software</w:t>
      </w:r>
      <w:r>
        <w:t xml:space="preserve"> and technologies. </w:t>
      </w:r>
      <w:r w:rsidR="003F5A08">
        <w:t>However</w:t>
      </w:r>
      <w:r>
        <w:t xml:space="preserve">, in order to grow in my </w:t>
      </w:r>
      <w:r w:rsidR="003F5A08">
        <w:t>professional</w:t>
      </w:r>
      <w:r>
        <w:t xml:space="preserve"> life, I had done many </w:t>
      </w:r>
      <w:r w:rsidR="003F5A08">
        <w:t>short</w:t>
      </w:r>
      <w:r>
        <w:t xml:space="preserve"> an</w:t>
      </w:r>
      <w:r w:rsidR="003F5A08">
        <w:t>d</w:t>
      </w:r>
      <w:r>
        <w:t xml:space="preserve"> online technological </w:t>
      </w:r>
      <w:r w:rsidR="003F5A08">
        <w:t xml:space="preserve">courses. Along with that, I used to make the </w:t>
      </w:r>
      <w:r w:rsidR="00EC722B">
        <w:t>list</w:t>
      </w:r>
      <w:r w:rsidR="003F5A08">
        <w:t xml:space="preserve"> of all the technologies that we are using in our daily life </w:t>
      </w:r>
      <w:r w:rsidR="00EC722B">
        <w:t>and</w:t>
      </w:r>
      <w:r w:rsidR="003F5A08">
        <w:t xml:space="preserve"> their impact on our professional lives; this helped me </w:t>
      </w:r>
      <w:r w:rsidR="00EC722B">
        <w:t>prioritise</w:t>
      </w:r>
      <w:r w:rsidR="003F5A08">
        <w:t xml:space="preserve"> the use of </w:t>
      </w:r>
      <w:r w:rsidR="00EC722B">
        <w:t>technologies</w:t>
      </w:r>
      <w:r w:rsidR="003F5A08">
        <w:t xml:space="preserve"> as well.</w:t>
      </w:r>
    </w:p>
    <w:p w:rsidR="00EC722B" w:rsidRDefault="00062467" w:rsidP="00271747">
      <w:pPr>
        <w:pStyle w:val="Heading2"/>
      </w:pPr>
      <w:bookmarkStart w:id="14" w:name="_Toc16850105"/>
      <w:r>
        <w:t>Communication Skills</w:t>
      </w:r>
      <w:bookmarkEnd w:id="14"/>
    </w:p>
    <w:p w:rsidR="00EC722B" w:rsidRDefault="00062467" w:rsidP="00271747">
      <w:r>
        <w:t xml:space="preserve">Effective communication is the key to be efficient in ones’ professional </w:t>
      </w:r>
      <w:r w:rsidR="00AD02F7">
        <w:t>life;</w:t>
      </w:r>
      <w:r w:rsidR="00351F84">
        <w:t xml:space="preserve"> it includes both verbal and non-verbal communication</w:t>
      </w:r>
      <w:r w:rsidR="00A1607D">
        <w:t xml:space="preserve">. I have developed the skill of </w:t>
      </w:r>
      <w:r>
        <w:t>communication</w:t>
      </w:r>
      <w:r w:rsidR="00A1607D">
        <w:t xml:space="preserve"> by writing the </w:t>
      </w:r>
      <w:r>
        <w:t>assignments</w:t>
      </w:r>
      <w:r w:rsidR="00A1607D">
        <w:t xml:space="preserve"> and </w:t>
      </w:r>
      <w:r>
        <w:t>reports</w:t>
      </w:r>
      <w:r w:rsidR="00A1607D">
        <w:t xml:space="preserve"> in my academic life. In addi</w:t>
      </w:r>
      <w:r>
        <w:t xml:space="preserve">tion to this, I have written multiple blogs and social media executives in my academic life </w:t>
      </w:r>
      <w:r w:rsidR="00AD02F7">
        <w:t>that have helped me develop the skills of written communication</w:t>
      </w:r>
      <w:r w:rsidR="002B0963">
        <w:t xml:space="preserve"> (</w:t>
      </w:r>
      <w:r w:rsidR="002B0963">
        <w:rPr>
          <w:shd w:val="clear" w:color="auto" w:fill="FFFFFF"/>
        </w:rPr>
        <w:t>Fallows &amp; Steven, 2013)</w:t>
      </w:r>
      <w:r w:rsidR="00AD02F7">
        <w:t>. However, oral communication is considered as more important since, in pro</w:t>
      </w:r>
      <w:r w:rsidR="002E0564">
        <w:t xml:space="preserve">fessional </w:t>
      </w:r>
      <w:r w:rsidR="00F60219">
        <w:t>life,</w:t>
      </w:r>
      <w:r w:rsidR="002E0564">
        <w:t xml:space="preserve"> it is the employees, and the employers are required to make oral presentations. The class presentations have helped me </w:t>
      </w:r>
      <w:r w:rsidR="00187CD0">
        <w:t xml:space="preserve">develop the skills of oral communication, and now I </w:t>
      </w:r>
      <w:r w:rsidR="002E1322">
        <w:t>can present the annual reports and presentation in my work area.</w:t>
      </w:r>
    </w:p>
    <w:p w:rsidR="002E1322" w:rsidRDefault="00062467" w:rsidP="00271747">
      <w:pPr>
        <w:pStyle w:val="Heading1"/>
      </w:pPr>
      <w:bookmarkStart w:id="15" w:name="_Toc16850106"/>
      <w:r>
        <w:t>Conclusion</w:t>
      </w:r>
      <w:bookmarkEnd w:id="15"/>
    </w:p>
    <w:p w:rsidR="00271747" w:rsidRDefault="00062467" w:rsidP="00271747">
      <w:r>
        <w:t xml:space="preserve">The </w:t>
      </w:r>
      <w:r w:rsidR="00F60219">
        <w:t>skills</w:t>
      </w:r>
      <w:r>
        <w:t xml:space="preserve"> that are developed in </w:t>
      </w:r>
      <w:r w:rsidR="00F60219">
        <w:t xml:space="preserve">academic life often leads to effective and efficient workplace activities. The report concludes that </w:t>
      </w:r>
      <w:r w:rsidR="0031469E">
        <w:t xml:space="preserve">for the academic purpose, an individual generally develops the skills of effective learning, </w:t>
      </w:r>
      <w:r>
        <w:t>analysing</w:t>
      </w:r>
      <w:r w:rsidR="0031469E">
        <w:t xml:space="preserve">, collaborative learning, prioritisation and time </w:t>
      </w:r>
      <w:r>
        <w:t>management</w:t>
      </w:r>
      <w:r w:rsidR="0031469E">
        <w:t xml:space="preserve">. </w:t>
      </w:r>
      <w:r>
        <w:t>The</w:t>
      </w:r>
      <w:r w:rsidR="0031469E">
        <w:t xml:space="preserve"> skills that have been learned in academic life can be helpful for an individual in </w:t>
      </w:r>
      <w:r>
        <w:t>their</w:t>
      </w:r>
      <w:r w:rsidR="0031469E">
        <w:t xml:space="preserve"> professional lives as well. As the skill of time management, teamwork, collaborative </w:t>
      </w:r>
      <w:r>
        <w:lastRenderedPageBreak/>
        <w:t>learning</w:t>
      </w:r>
      <w:r w:rsidR="0031469E">
        <w:t xml:space="preserve"> are considered important in the employment period as well. </w:t>
      </w:r>
      <w:r>
        <w:t>Moreover</w:t>
      </w:r>
      <w:r w:rsidR="0031469E">
        <w:t xml:space="preserve">, this report concludes that with the </w:t>
      </w:r>
      <w:r>
        <w:t>help</w:t>
      </w:r>
      <w:r w:rsidR="0031469E">
        <w:t xml:space="preserve"> of </w:t>
      </w:r>
      <w:r>
        <w:t>effective</w:t>
      </w:r>
      <w:r w:rsidR="0031469E">
        <w:t xml:space="preserve"> self-management skills, communication skills, technological skills and </w:t>
      </w:r>
      <w:r>
        <w:t xml:space="preserve">problem-solving skills, an individual can be considered as an effective and efficient employee. </w:t>
      </w:r>
    </w:p>
    <w:p w:rsidR="00271747" w:rsidRDefault="00062467">
      <w:pPr>
        <w:spacing w:before="0" w:beforeAutospacing="0" w:after="160" w:afterAutospacing="0" w:line="259" w:lineRule="auto"/>
        <w:ind w:firstLine="0"/>
      </w:pPr>
      <w:r>
        <w:br w:type="page"/>
      </w:r>
    </w:p>
    <w:p w:rsidR="003E6742" w:rsidRDefault="00062467" w:rsidP="00450EF0">
      <w:pPr>
        <w:pStyle w:val="Heading1"/>
      </w:pPr>
      <w:bookmarkStart w:id="16" w:name="_Toc16850107"/>
      <w:r>
        <w:lastRenderedPageBreak/>
        <w:t>References</w:t>
      </w:r>
      <w:bookmarkEnd w:id="16"/>
    </w:p>
    <w:p w:rsidR="00271747" w:rsidRDefault="00062467" w:rsidP="00450EF0">
      <w:pPr>
        <w:rPr>
          <w:shd w:val="clear" w:color="auto" w:fill="FFFFFF"/>
        </w:rPr>
      </w:pPr>
      <w:r>
        <w:rPr>
          <w:shd w:val="clear" w:color="auto" w:fill="FFFFFF"/>
        </w:rPr>
        <w:t>Shakir, R., 2009. Soft skills at the Malaysian institutes of higher learning. </w:t>
      </w:r>
      <w:r>
        <w:rPr>
          <w:i/>
          <w:iCs/>
          <w:shd w:val="clear" w:color="auto" w:fill="FFFFFF"/>
        </w:rPr>
        <w:t>Asia Pacific Education Review</w:t>
      </w:r>
      <w:r>
        <w:rPr>
          <w:shd w:val="clear" w:color="auto" w:fill="FFFFFF"/>
        </w:rPr>
        <w:t>, </w:t>
      </w:r>
      <w:r>
        <w:rPr>
          <w:i/>
          <w:iCs/>
          <w:shd w:val="clear" w:color="auto" w:fill="FFFFFF"/>
        </w:rPr>
        <w:t>10</w:t>
      </w:r>
      <w:r>
        <w:rPr>
          <w:shd w:val="clear" w:color="auto" w:fill="FFFFFF"/>
        </w:rPr>
        <w:t>(3), pp.309-315.</w:t>
      </w:r>
    </w:p>
    <w:p w:rsidR="00AA7376" w:rsidRDefault="00062467" w:rsidP="00450EF0">
      <w:pPr>
        <w:rPr>
          <w:shd w:val="clear" w:color="auto" w:fill="FFFFFF"/>
        </w:rPr>
      </w:pPr>
      <w:r>
        <w:rPr>
          <w:shd w:val="clear" w:color="auto" w:fill="FFFFFF"/>
        </w:rPr>
        <w:t>Rosenberg, S., Heimler, R. and Morote, E.S., 2012. Basic employability skills: a triangular design approach. </w:t>
      </w:r>
      <w:r>
        <w:rPr>
          <w:i/>
          <w:iCs/>
          <w:shd w:val="clear" w:color="auto" w:fill="FFFFFF"/>
        </w:rPr>
        <w:t>Education+ Training</w:t>
      </w:r>
      <w:r>
        <w:rPr>
          <w:shd w:val="clear" w:color="auto" w:fill="FFFFFF"/>
        </w:rPr>
        <w:t>, </w:t>
      </w:r>
      <w:r>
        <w:rPr>
          <w:i/>
          <w:iCs/>
          <w:shd w:val="clear" w:color="auto" w:fill="FFFFFF"/>
        </w:rPr>
        <w:t>54</w:t>
      </w:r>
      <w:r>
        <w:rPr>
          <w:shd w:val="clear" w:color="auto" w:fill="FFFFFF"/>
        </w:rPr>
        <w:t>(1), pp.7-20.</w:t>
      </w:r>
    </w:p>
    <w:p w:rsidR="00AA7376" w:rsidRDefault="00062467" w:rsidP="00450EF0">
      <w:pPr>
        <w:rPr>
          <w:shd w:val="clear" w:color="auto" w:fill="FFFFFF"/>
        </w:rPr>
      </w:pPr>
      <w:r>
        <w:rPr>
          <w:shd w:val="clear" w:color="auto" w:fill="FFFFFF"/>
        </w:rPr>
        <w:t>Bridgstock, R., 2009. The graduate attributes we’ve overlooked: Enhancing graduate employability through career management skills. </w:t>
      </w:r>
      <w:r>
        <w:rPr>
          <w:i/>
          <w:iCs/>
          <w:shd w:val="clear" w:color="auto" w:fill="FFFFFF"/>
        </w:rPr>
        <w:t>Higher Education Research &amp; Development</w:t>
      </w:r>
      <w:r>
        <w:rPr>
          <w:shd w:val="clear" w:color="auto" w:fill="FFFFFF"/>
        </w:rPr>
        <w:t>, </w:t>
      </w:r>
      <w:r>
        <w:rPr>
          <w:i/>
          <w:iCs/>
          <w:shd w:val="clear" w:color="auto" w:fill="FFFFFF"/>
        </w:rPr>
        <w:t>28</w:t>
      </w:r>
      <w:r>
        <w:rPr>
          <w:shd w:val="clear" w:color="auto" w:fill="FFFFFF"/>
        </w:rPr>
        <w:t>(1), pp.31-44.</w:t>
      </w:r>
    </w:p>
    <w:p w:rsidR="00AA7376" w:rsidRDefault="00062467" w:rsidP="00450EF0">
      <w:pPr>
        <w:rPr>
          <w:shd w:val="clear" w:color="auto" w:fill="FFFFFF"/>
        </w:rPr>
      </w:pPr>
      <w:r>
        <w:rPr>
          <w:shd w:val="clear" w:color="auto" w:fill="FFFFFF"/>
        </w:rPr>
        <w:t>Lowden, K., Hall, S., Elliot, D. and Lewin, J., 2011. Employers’ perceptions of the employability skills of new graduates. </w:t>
      </w:r>
      <w:r>
        <w:rPr>
          <w:i/>
          <w:iCs/>
          <w:shd w:val="clear" w:color="auto" w:fill="FFFFFF"/>
        </w:rPr>
        <w:t>London: Edge Foundation</w:t>
      </w:r>
      <w:r>
        <w:rPr>
          <w:shd w:val="clear" w:color="auto" w:fill="FFFFFF"/>
        </w:rPr>
        <w:t>.</w:t>
      </w:r>
    </w:p>
    <w:p w:rsidR="00AA7376" w:rsidRDefault="00062467" w:rsidP="00450EF0">
      <w:pPr>
        <w:rPr>
          <w:shd w:val="clear" w:color="auto" w:fill="FFFFFF"/>
        </w:rPr>
      </w:pPr>
      <w:r>
        <w:rPr>
          <w:shd w:val="clear" w:color="auto" w:fill="FFFFFF"/>
        </w:rPr>
        <w:t>Cherian, J. and Jacob, J., 2013. Impact of self-efficacy on motivation and performance of employees.</w:t>
      </w:r>
    </w:p>
    <w:p w:rsidR="00AA7376" w:rsidRDefault="00062467" w:rsidP="00450EF0">
      <w:pPr>
        <w:rPr>
          <w:shd w:val="clear" w:color="auto" w:fill="FFFFFF"/>
        </w:rPr>
      </w:pPr>
      <w:r>
        <w:rPr>
          <w:shd w:val="clear" w:color="auto" w:fill="FFFFFF"/>
        </w:rPr>
        <w:t>Robles, M.M., 2012. Executive perceptions of the top 10 soft skills needed in today’s workplace. </w:t>
      </w:r>
      <w:r>
        <w:rPr>
          <w:i/>
          <w:iCs/>
          <w:shd w:val="clear" w:color="auto" w:fill="FFFFFF"/>
        </w:rPr>
        <w:t>Business Communication Quarterly</w:t>
      </w:r>
      <w:r>
        <w:rPr>
          <w:shd w:val="clear" w:color="auto" w:fill="FFFFFF"/>
        </w:rPr>
        <w:t>, </w:t>
      </w:r>
      <w:r>
        <w:rPr>
          <w:i/>
          <w:iCs/>
          <w:shd w:val="clear" w:color="auto" w:fill="FFFFFF"/>
        </w:rPr>
        <w:t>75</w:t>
      </w:r>
      <w:r>
        <w:rPr>
          <w:shd w:val="clear" w:color="auto" w:fill="FFFFFF"/>
        </w:rPr>
        <w:t>(4), pp.453-465.</w:t>
      </w:r>
    </w:p>
    <w:p w:rsidR="00AA7376" w:rsidRDefault="00062467" w:rsidP="00450EF0">
      <w:pPr>
        <w:rPr>
          <w:shd w:val="clear" w:color="auto" w:fill="FFFFFF"/>
        </w:rPr>
      </w:pPr>
      <w:r>
        <w:rPr>
          <w:shd w:val="clear" w:color="auto" w:fill="FFFFFF"/>
        </w:rPr>
        <w:t>Choi, Y. and Rasmussen, E., 2009. What qualifications and skills are important for digital librarian positions in academic libraries? A job advertisement analysis. </w:t>
      </w:r>
      <w:r>
        <w:rPr>
          <w:i/>
          <w:iCs/>
          <w:shd w:val="clear" w:color="auto" w:fill="FFFFFF"/>
        </w:rPr>
        <w:t>The journal of academic librarianship</w:t>
      </w:r>
      <w:r>
        <w:rPr>
          <w:shd w:val="clear" w:color="auto" w:fill="FFFFFF"/>
        </w:rPr>
        <w:t>, </w:t>
      </w:r>
      <w:r>
        <w:rPr>
          <w:i/>
          <w:iCs/>
          <w:shd w:val="clear" w:color="auto" w:fill="FFFFFF"/>
        </w:rPr>
        <w:t>35</w:t>
      </w:r>
      <w:r>
        <w:rPr>
          <w:shd w:val="clear" w:color="auto" w:fill="FFFFFF"/>
        </w:rPr>
        <w:t>(5), pp.457-467.</w:t>
      </w:r>
    </w:p>
    <w:p w:rsidR="00AA7376" w:rsidRDefault="00062467" w:rsidP="00450EF0">
      <w:pPr>
        <w:rPr>
          <w:shd w:val="clear" w:color="auto" w:fill="FFFFFF"/>
        </w:rPr>
      </w:pPr>
      <w:r>
        <w:rPr>
          <w:shd w:val="clear" w:color="auto" w:fill="FFFFFF"/>
        </w:rPr>
        <w:t xml:space="preserve">Van Der Heijden, B., Boon, J., Van der Klink, M. and Meijs, E., 2009. Employability enhancement through formal and informal learning: an empirical study among Dutch </w:t>
      </w:r>
      <w:r>
        <w:rPr>
          <w:shd w:val="clear" w:color="auto" w:fill="FFFFFF"/>
        </w:rPr>
        <w:lastRenderedPageBreak/>
        <w:t>non</w:t>
      </w:r>
      <w:r>
        <w:rPr>
          <w:rFonts w:ascii="Cambria Math" w:hAnsi="Cambria Math" w:cs="Cambria Math"/>
          <w:shd w:val="clear" w:color="auto" w:fill="FFFFFF"/>
        </w:rPr>
        <w:t>‐</w:t>
      </w:r>
      <w:r>
        <w:rPr>
          <w:shd w:val="clear" w:color="auto" w:fill="FFFFFF"/>
        </w:rPr>
        <w:t>academic university staff members. </w:t>
      </w:r>
      <w:r>
        <w:rPr>
          <w:i/>
          <w:iCs/>
          <w:shd w:val="clear" w:color="auto" w:fill="FFFFFF"/>
        </w:rPr>
        <w:t>International journal of training and development</w:t>
      </w:r>
      <w:r>
        <w:rPr>
          <w:shd w:val="clear" w:color="auto" w:fill="FFFFFF"/>
        </w:rPr>
        <w:t>, </w:t>
      </w:r>
      <w:r>
        <w:rPr>
          <w:i/>
          <w:iCs/>
          <w:shd w:val="clear" w:color="auto" w:fill="FFFFFF"/>
        </w:rPr>
        <w:t>13</w:t>
      </w:r>
      <w:r>
        <w:rPr>
          <w:shd w:val="clear" w:color="auto" w:fill="FFFFFF"/>
        </w:rPr>
        <w:t>(1), pp.19-37.</w:t>
      </w:r>
    </w:p>
    <w:p w:rsidR="00AA7376" w:rsidRDefault="00062467" w:rsidP="00450EF0">
      <w:pPr>
        <w:rPr>
          <w:shd w:val="clear" w:color="auto" w:fill="FFFFFF"/>
        </w:rPr>
      </w:pPr>
      <w:r>
        <w:rPr>
          <w:shd w:val="clear" w:color="auto" w:fill="FFFFFF"/>
        </w:rPr>
        <w:t>Puhakainen, P. and Siponen, M., 2010. Improving employees' compliance through information systems security training: an action research study. </w:t>
      </w:r>
      <w:r>
        <w:rPr>
          <w:i/>
          <w:iCs/>
          <w:shd w:val="clear" w:color="auto" w:fill="FFFFFF"/>
        </w:rPr>
        <w:t>MIS quarterly</w:t>
      </w:r>
      <w:r>
        <w:rPr>
          <w:shd w:val="clear" w:color="auto" w:fill="FFFFFF"/>
        </w:rPr>
        <w:t>, pp.757-778.</w:t>
      </w:r>
    </w:p>
    <w:p w:rsidR="00450EF0" w:rsidRDefault="00062467" w:rsidP="00450EF0">
      <w:pPr>
        <w:rPr>
          <w:shd w:val="clear" w:color="auto" w:fill="FFFFFF"/>
        </w:rPr>
      </w:pPr>
      <w:r>
        <w:rPr>
          <w:shd w:val="clear" w:color="auto" w:fill="FFFFFF"/>
        </w:rPr>
        <w:t>Mourshed, M., Farrell, D. and Barton, D., 2013. </w:t>
      </w:r>
      <w:r>
        <w:rPr>
          <w:i/>
          <w:iCs/>
          <w:shd w:val="clear" w:color="auto" w:fill="FFFFFF"/>
        </w:rPr>
        <w:t>Education to employment: Designing a system that works</w:t>
      </w:r>
      <w:r>
        <w:rPr>
          <w:shd w:val="clear" w:color="auto" w:fill="FFFFFF"/>
        </w:rPr>
        <w:t>. McKinsey Center for Government.</w:t>
      </w:r>
    </w:p>
    <w:p w:rsidR="00450EF0" w:rsidRDefault="00062467" w:rsidP="00450EF0">
      <w:pPr>
        <w:rPr>
          <w:shd w:val="clear" w:color="auto" w:fill="FFFFFF"/>
        </w:rPr>
      </w:pPr>
      <w:r>
        <w:rPr>
          <w:shd w:val="clear" w:color="auto" w:fill="FFFFFF"/>
        </w:rPr>
        <w:t xml:space="preserve">Grimaldi, R., Kenney, M., Siegel, D.S. and Wright, M., 2011. Thirty years after Bayh–Dole: Reassessing academic entrepreneurship. </w:t>
      </w:r>
      <w:r>
        <w:rPr>
          <w:i/>
          <w:iCs/>
          <w:shd w:val="clear" w:color="auto" w:fill="FFFFFF"/>
        </w:rPr>
        <w:t>Research Policy</w:t>
      </w:r>
      <w:r>
        <w:rPr>
          <w:shd w:val="clear" w:color="auto" w:fill="FFFFFF"/>
        </w:rPr>
        <w:t>, </w:t>
      </w:r>
      <w:r>
        <w:rPr>
          <w:i/>
          <w:iCs/>
          <w:shd w:val="clear" w:color="auto" w:fill="FFFFFF"/>
        </w:rPr>
        <w:t>40</w:t>
      </w:r>
      <w:r>
        <w:rPr>
          <w:shd w:val="clear" w:color="auto" w:fill="FFFFFF"/>
        </w:rPr>
        <w:t>(8), pp.1045-1057.</w:t>
      </w:r>
    </w:p>
    <w:p w:rsidR="00450EF0" w:rsidRDefault="00062467" w:rsidP="00450EF0">
      <w:pPr>
        <w:rPr>
          <w:shd w:val="clear" w:color="auto" w:fill="FFFFFF"/>
        </w:rPr>
      </w:pPr>
      <w:r>
        <w:rPr>
          <w:shd w:val="clear" w:color="auto" w:fill="FFFFFF"/>
        </w:rPr>
        <w:t>Fallows, S. and Steven, C., 2013. </w:t>
      </w:r>
      <w:r>
        <w:rPr>
          <w:i/>
          <w:iCs/>
          <w:shd w:val="clear" w:color="auto" w:fill="FFFFFF"/>
        </w:rPr>
        <w:t>Integrating key skills in higher education: Employability, transferable skills, and learning for life</w:t>
      </w:r>
      <w:r>
        <w:rPr>
          <w:shd w:val="clear" w:color="auto" w:fill="FFFFFF"/>
        </w:rPr>
        <w:t>. Routledge.</w:t>
      </w:r>
    </w:p>
    <w:p w:rsidR="00450EF0" w:rsidRDefault="00062467" w:rsidP="00450EF0">
      <w:pPr>
        <w:rPr>
          <w:shd w:val="clear" w:color="auto" w:fill="FFFFFF"/>
        </w:rPr>
      </w:pPr>
      <w:r>
        <w:rPr>
          <w:shd w:val="clear" w:color="auto" w:fill="FFFFFF"/>
        </w:rPr>
        <w:t xml:space="preserve">Wickramasinghe, V. and Perera, L., 2010. Graduates', university lecturers' and employers' perceptions of employability skills. </w:t>
      </w:r>
      <w:r>
        <w:rPr>
          <w:i/>
          <w:iCs/>
          <w:shd w:val="clear" w:color="auto" w:fill="FFFFFF"/>
        </w:rPr>
        <w:t>Education+ Training</w:t>
      </w:r>
      <w:r>
        <w:rPr>
          <w:shd w:val="clear" w:color="auto" w:fill="FFFFFF"/>
        </w:rPr>
        <w:t>, </w:t>
      </w:r>
      <w:r>
        <w:rPr>
          <w:i/>
          <w:iCs/>
          <w:shd w:val="clear" w:color="auto" w:fill="FFFFFF"/>
        </w:rPr>
        <w:t>52</w:t>
      </w:r>
      <w:r>
        <w:rPr>
          <w:shd w:val="clear" w:color="auto" w:fill="FFFFFF"/>
        </w:rPr>
        <w:t>(3), pp.226-244.</w:t>
      </w:r>
    </w:p>
    <w:p w:rsidR="00450EF0" w:rsidRDefault="00062467" w:rsidP="00450EF0">
      <w:pPr>
        <w:rPr>
          <w:shd w:val="clear" w:color="auto" w:fill="FFFFFF"/>
        </w:rPr>
      </w:pPr>
      <w:r>
        <w:rPr>
          <w:shd w:val="clear" w:color="auto" w:fill="FFFFFF"/>
        </w:rPr>
        <w:t>Chevalier, A. and Lindley, J., 2009. Overeducation and the skills of UK graduates. </w:t>
      </w:r>
      <w:r>
        <w:rPr>
          <w:i/>
          <w:iCs/>
          <w:shd w:val="clear" w:color="auto" w:fill="FFFFFF"/>
        </w:rPr>
        <w:t>Journal of the Royal Statistical Society: Series A (Statistics in Society)</w:t>
      </w:r>
      <w:r>
        <w:rPr>
          <w:shd w:val="clear" w:color="auto" w:fill="FFFFFF"/>
        </w:rPr>
        <w:t>, </w:t>
      </w:r>
      <w:r>
        <w:rPr>
          <w:i/>
          <w:iCs/>
          <w:shd w:val="clear" w:color="auto" w:fill="FFFFFF"/>
        </w:rPr>
        <w:t>172</w:t>
      </w:r>
      <w:r>
        <w:rPr>
          <w:shd w:val="clear" w:color="auto" w:fill="FFFFFF"/>
        </w:rPr>
        <w:t>(2), pp.307-337.</w:t>
      </w:r>
    </w:p>
    <w:p w:rsidR="0073392E" w:rsidRDefault="0073392E">
      <w:pPr>
        <w:spacing w:before="0" w:beforeAutospacing="0" w:after="160" w:afterAutospacing="0" w:line="259" w:lineRule="auto"/>
        <w:ind w:firstLine="0"/>
        <w:rPr>
          <w:shd w:val="clear" w:color="auto" w:fill="FFFFFF"/>
        </w:rPr>
      </w:pPr>
      <w:r>
        <w:rPr>
          <w:shd w:val="clear" w:color="auto" w:fill="FFFFFF"/>
        </w:rPr>
        <w:br w:type="page"/>
      </w:r>
    </w:p>
    <w:p w:rsidR="0073392E" w:rsidRDefault="0073392E" w:rsidP="0073392E">
      <w:pPr>
        <w:pStyle w:val="Heading1"/>
      </w:pPr>
      <w:bookmarkStart w:id="17" w:name="_Toc16850108"/>
      <w:r>
        <w:lastRenderedPageBreak/>
        <w:t>Appendix</w:t>
      </w:r>
      <w:bookmarkEnd w:id="17"/>
    </w:p>
    <w:p w:rsidR="0073392E" w:rsidRDefault="0073392E" w:rsidP="0073392E">
      <w:pPr>
        <w:keepNext/>
      </w:pPr>
      <w:r>
        <w:rPr>
          <w:noProof/>
        </w:rPr>
        <w:drawing>
          <wp:inline distT="0" distB="0" distL="0" distR="0">
            <wp:extent cx="5057775" cy="6743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19-08-07 at 11.06.31 PM.jpe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058184" cy="6744245"/>
                    </a:xfrm>
                    <a:prstGeom prst="rect">
                      <a:avLst/>
                    </a:prstGeom>
                  </pic:spPr>
                </pic:pic>
              </a:graphicData>
            </a:graphic>
          </wp:inline>
        </w:drawing>
      </w:r>
    </w:p>
    <w:p w:rsidR="0073392E" w:rsidRPr="0073392E" w:rsidRDefault="0073392E" w:rsidP="007F664F">
      <w:pPr>
        <w:pStyle w:val="Caption"/>
        <w:ind w:firstLine="0"/>
      </w:pPr>
    </w:p>
    <w:p w:rsidR="0073392E" w:rsidRDefault="0073392E" w:rsidP="0073392E">
      <w:pPr>
        <w:keepNext/>
      </w:pPr>
      <w:r>
        <w:rPr>
          <w:noProof/>
        </w:rPr>
        <w:lastRenderedPageBreak/>
        <w:drawing>
          <wp:inline distT="0" distB="0" distL="0" distR="0">
            <wp:extent cx="4772025" cy="6362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19-08-07 at 11.06.36 PM.jpe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772025" cy="6362700"/>
                    </a:xfrm>
                    <a:prstGeom prst="rect">
                      <a:avLst/>
                    </a:prstGeom>
                  </pic:spPr>
                </pic:pic>
              </a:graphicData>
            </a:graphic>
          </wp:inline>
        </w:drawing>
      </w:r>
    </w:p>
    <w:p w:rsidR="007F664F" w:rsidRDefault="007F664F" w:rsidP="0073392E">
      <w:pPr>
        <w:pStyle w:val="Caption"/>
      </w:pPr>
      <w:bookmarkStart w:id="18" w:name="_GoBack"/>
      <w:bookmarkEnd w:id="18"/>
    </w:p>
    <w:p w:rsidR="007F664F" w:rsidRDefault="007F664F" w:rsidP="007F664F">
      <w:pPr>
        <w:rPr>
          <w:color w:val="44546A" w:themeColor="text2"/>
          <w:sz w:val="18"/>
          <w:szCs w:val="18"/>
        </w:rPr>
      </w:pPr>
      <w:r>
        <w:br w:type="page"/>
      </w:r>
    </w:p>
    <w:p w:rsidR="007F664F" w:rsidRDefault="007F664F" w:rsidP="0073392E">
      <w:pPr>
        <w:pStyle w:val="Caption"/>
      </w:pPr>
      <w:r w:rsidRPr="007F664F">
        <w:lastRenderedPageBreak/>
        <w:drawing>
          <wp:inline distT="0" distB="0" distL="0" distR="0">
            <wp:extent cx="5867400" cy="7823200"/>
            <wp:effectExtent l="19050" t="0" r="0" b="0"/>
            <wp:docPr id="4" name="Picture 0" desc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pg"/>
                    <pic:cNvPicPr/>
                  </pic:nvPicPr>
                  <pic:blipFill>
                    <a:blip r:embed="rId10"/>
                    <a:stretch>
                      <a:fillRect/>
                    </a:stretch>
                  </pic:blipFill>
                  <pic:spPr>
                    <a:xfrm>
                      <a:off x="0" y="0"/>
                      <a:ext cx="5867400" cy="7823200"/>
                    </a:xfrm>
                    <a:prstGeom prst="rect">
                      <a:avLst/>
                    </a:prstGeom>
                  </pic:spPr>
                </pic:pic>
              </a:graphicData>
            </a:graphic>
          </wp:inline>
        </w:drawing>
      </w:r>
    </w:p>
    <w:p w:rsidR="007F664F" w:rsidRDefault="007F664F" w:rsidP="007F664F">
      <w:pPr>
        <w:rPr>
          <w:color w:val="44546A" w:themeColor="text2"/>
          <w:sz w:val="18"/>
          <w:szCs w:val="18"/>
        </w:rPr>
      </w:pPr>
      <w:r>
        <w:br w:type="page"/>
      </w:r>
    </w:p>
    <w:p w:rsidR="0073392E" w:rsidRPr="0073392E" w:rsidRDefault="007F664F" w:rsidP="0073392E">
      <w:pPr>
        <w:pStyle w:val="Caption"/>
      </w:pPr>
      <w:r>
        <w:rPr>
          <w:noProof/>
        </w:rPr>
        <w:lastRenderedPageBreak/>
        <w:drawing>
          <wp:inline distT="0" distB="0" distL="0" distR="0">
            <wp:extent cx="5943600" cy="7924800"/>
            <wp:effectExtent l="19050" t="0" r="0" b="0"/>
            <wp:docPr id="5" name="Picture 4"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1"/>
                    <a:stretch>
                      <a:fillRect/>
                    </a:stretch>
                  </pic:blipFill>
                  <pic:spPr>
                    <a:xfrm>
                      <a:off x="0" y="0"/>
                      <a:ext cx="5943600" cy="7924800"/>
                    </a:xfrm>
                    <a:prstGeom prst="rect">
                      <a:avLst/>
                    </a:prstGeom>
                  </pic:spPr>
                </pic:pic>
              </a:graphicData>
            </a:graphic>
          </wp:inline>
        </w:drawing>
      </w:r>
    </w:p>
    <w:sectPr w:rsidR="0073392E" w:rsidRPr="0073392E" w:rsidSect="0010189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37BEE" w:rsidRDefault="00E37BEE" w:rsidP="007F664F">
      <w:pPr>
        <w:spacing w:before="0" w:after="0" w:line="240" w:lineRule="auto"/>
      </w:pPr>
      <w:r>
        <w:separator/>
      </w:r>
    </w:p>
  </w:endnote>
  <w:endnote w:type="continuationSeparator" w:id="1">
    <w:p w:rsidR="00E37BEE" w:rsidRDefault="00E37BEE" w:rsidP="007F664F">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37BEE" w:rsidRDefault="00E37BEE" w:rsidP="007F664F">
      <w:pPr>
        <w:spacing w:before="0" w:after="0" w:line="240" w:lineRule="auto"/>
      </w:pPr>
      <w:r>
        <w:separator/>
      </w:r>
    </w:p>
  </w:footnote>
  <w:footnote w:type="continuationSeparator" w:id="1">
    <w:p w:rsidR="00E37BEE" w:rsidRDefault="00E37BEE" w:rsidP="007F664F">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73491C"/>
    <w:multiLevelType w:val="hybridMultilevel"/>
    <w:tmpl w:val="DA488C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099527E"/>
    <w:multiLevelType w:val="hybridMultilevel"/>
    <w:tmpl w:val="945C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1F66FB"/>
    <w:multiLevelType w:val="hybridMultilevel"/>
    <w:tmpl w:val="EBCED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DAxMDEzNjQxMzUwNzBT0lEKTi0uzszPAykwqgUASMU0QSwAAAA="/>
  </w:docVars>
  <w:rsids>
    <w:rsidRoot w:val="00834BC0"/>
    <w:rsid w:val="00051EAC"/>
    <w:rsid w:val="00055571"/>
    <w:rsid w:val="00062467"/>
    <w:rsid w:val="000728F0"/>
    <w:rsid w:val="00081281"/>
    <w:rsid w:val="00092911"/>
    <w:rsid w:val="000A02A0"/>
    <w:rsid w:val="000E42AC"/>
    <w:rsid w:val="00101891"/>
    <w:rsid w:val="00117E30"/>
    <w:rsid w:val="00187CD0"/>
    <w:rsid w:val="001900CE"/>
    <w:rsid w:val="00192BC9"/>
    <w:rsid w:val="001E754D"/>
    <w:rsid w:val="002073F9"/>
    <w:rsid w:val="00271747"/>
    <w:rsid w:val="002B0963"/>
    <w:rsid w:val="002B1E96"/>
    <w:rsid w:val="002E0564"/>
    <w:rsid w:val="002E1322"/>
    <w:rsid w:val="0031469E"/>
    <w:rsid w:val="00351F84"/>
    <w:rsid w:val="00385C28"/>
    <w:rsid w:val="003908C0"/>
    <w:rsid w:val="003925AA"/>
    <w:rsid w:val="003E6742"/>
    <w:rsid w:val="003F5A08"/>
    <w:rsid w:val="004034AD"/>
    <w:rsid w:val="00421415"/>
    <w:rsid w:val="004377C9"/>
    <w:rsid w:val="00450EF0"/>
    <w:rsid w:val="00491664"/>
    <w:rsid w:val="00493939"/>
    <w:rsid w:val="004F1218"/>
    <w:rsid w:val="0054486A"/>
    <w:rsid w:val="00547199"/>
    <w:rsid w:val="0055372C"/>
    <w:rsid w:val="005857A1"/>
    <w:rsid w:val="005B5E72"/>
    <w:rsid w:val="005E306A"/>
    <w:rsid w:val="00662C8C"/>
    <w:rsid w:val="0068260C"/>
    <w:rsid w:val="0073392E"/>
    <w:rsid w:val="00751CFE"/>
    <w:rsid w:val="00761843"/>
    <w:rsid w:val="00772AD5"/>
    <w:rsid w:val="007C7C5A"/>
    <w:rsid w:val="007D4953"/>
    <w:rsid w:val="007E423E"/>
    <w:rsid w:val="007F36E3"/>
    <w:rsid w:val="007F664F"/>
    <w:rsid w:val="008078BD"/>
    <w:rsid w:val="00814946"/>
    <w:rsid w:val="00834BC0"/>
    <w:rsid w:val="00894A31"/>
    <w:rsid w:val="008E6F5F"/>
    <w:rsid w:val="009001A9"/>
    <w:rsid w:val="00961C62"/>
    <w:rsid w:val="009D2561"/>
    <w:rsid w:val="00A15E90"/>
    <w:rsid w:val="00A1607D"/>
    <w:rsid w:val="00A16B14"/>
    <w:rsid w:val="00A177E8"/>
    <w:rsid w:val="00AA7376"/>
    <w:rsid w:val="00AD02F7"/>
    <w:rsid w:val="00B07965"/>
    <w:rsid w:val="00BA12FB"/>
    <w:rsid w:val="00BA6C24"/>
    <w:rsid w:val="00BE239B"/>
    <w:rsid w:val="00C0037F"/>
    <w:rsid w:val="00CC412B"/>
    <w:rsid w:val="00CF7373"/>
    <w:rsid w:val="00D161E3"/>
    <w:rsid w:val="00D46030"/>
    <w:rsid w:val="00DB4D3B"/>
    <w:rsid w:val="00E33997"/>
    <w:rsid w:val="00E37BEE"/>
    <w:rsid w:val="00E40EC2"/>
    <w:rsid w:val="00E4507B"/>
    <w:rsid w:val="00E57CD9"/>
    <w:rsid w:val="00E73364"/>
    <w:rsid w:val="00E73935"/>
    <w:rsid w:val="00EC722B"/>
    <w:rsid w:val="00EE3B19"/>
    <w:rsid w:val="00F074E5"/>
    <w:rsid w:val="00F60219"/>
    <w:rsid w:val="00FA42C8"/>
    <w:rsid w:val="00FA430F"/>
    <w:rsid w:val="00FE6F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5C28"/>
    <w:pPr>
      <w:spacing w:before="100" w:beforeAutospacing="1" w:after="100" w:afterAutospacing="1"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271747"/>
    <w:pPr>
      <w:keepNext/>
      <w:keepLines/>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4F1218"/>
    <w:pPr>
      <w:keepNext/>
      <w:keepLines/>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761843"/>
    <w:pPr>
      <w:keepNext/>
      <w:keepLines/>
      <w:jc w:val="center"/>
      <w:outlineLvl w:val="2"/>
    </w:pPr>
    <w:rPr>
      <w:rFonts w:eastAsiaTheme="majorEastAsia" w:cstheme="majorBidi"/>
      <w:color w:val="000000" w:themeColor="text1"/>
      <w:szCs w:val="24"/>
    </w:rPr>
  </w:style>
  <w:style w:type="paragraph" w:styleId="Heading4">
    <w:name w:val="heading 4"/>
    <w:basedOn w:val="Normal"/>
    <w:next w:val="Normal"/>
    <w:link w:val="Heading4Char"/>
    <w:autoRedefine/>
    <w:uiPriority w:val="9"/>
    <w:unhideWhenUsed/>
    <w:qFormat/>
    <w:rsid w:val="00493939"/>
    <w:pPr>
      <w:keepNext/>
      <w:keepLines/>
      <w:jc w:val="center"/>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747"/>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F1218"/>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761843"/>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493939"/>
    <w:rPr>
      <w:rFonts w:ascii="Times New Roman" w:eastAsiaTheme="majorEastAsia" w:hAnsi="Times New Roman" w:cstheme="majorBidi"/>
      <w:iCs/>
      <w:color w:val="000000" w:themeColor="text1"/>
      <w:sz w:val="24"/>
      <w:lang w:val="nl-NL"/>
    </w:rPr>
  </w:style>
  <w:style w:type="paragraph" w:styleId="Caption">
    <w:name w:val="caption"/>
    <w:basedOn w:val="Normal"/>
    <w:next w:val="Normal"/>
    <w:uiPriority w:val="35"/>
    <w:unhideWhenUsed/>
    <w:qFormat/>
    <w:rsid w:val="0073392E"/>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62467"/>
    <w:pPr>
      <w:spacing w:before="240" w:beforeAutospacing="0" w:after="0" w:afterAutospacing="0"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062467"/>
  </w:style>
  <w:style w:type="paragraph" w:styleId="TOC2">
    <w:name w:val="toc 2"/>
    <w:basedOn w:val="Normal"/>
    <w:next w:val="Normal"/>
    <w:autoRedefine/>
    <w:uiPriority w:val="39"/>
    <w:unhideWhenUsed/>
    <w:rsid w:val="00062467"/>
    <w:pPr>
      <w:ind w:left="240"/>
    </w:pPr>
  </w:style>
  <w:style w:type="character" w:styleId="Hyperlink">
    <w:name w:val="Hyperlink"/>
    <w:basedOn w:val="DefaultParagraphFont"/>
    <w:uiPriority w:val="99"/>
    <w:unhideWhenUsed/>
    <w:rsid w:val="00062467"/>
    <w:rPr>
      <w:color w:val="0563C1" w:themeColor="hyperlink"/>
      <w:u w:val="single"/>
    </w:rPr>
  </w:style>
  <w:style w:type="paragraph" w:styleId="BalloonText">
    <w:name w:val="Balloon Text"/>
    <w:basedOn w:val="Normal"/>
    <w:link w:val="BalloonTextChar"/>
    <w:uiPriority w:val="99"/>
    <w:semiHidden/>
    <w:unhideWhenUsed/>
    <w:rsid w:val="00BA12F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2FB"/>
    <w:rPr>
      <w:rFonts w:ascii="Segoe UI" w:hAnsi="Segoe UI" w:cs="Segoe UI"/>
      <w:sz w:val="18"/>
      <w:szCs w:val="18"/>
    </w:rPr>
  </w:style>
  <w:style w:type="paragraph" w:styleId="ListParagraph">
    <w:name w:val="List Paragraph"/>
    <w:basedOn w:val="Normal"/>
    <w:uiPriority w:val="34"/>
    <w:qFormat/>
    <w:rsid w:val="000E42AC"/>
    <w:pPr>
      <w:ind w:left="720"/>
      <w:contextualSpacing/>
    </w:pPr>
  </w:style>
  <w:style w:type="paragraph" w:styleId="Header">
    <w:name w:val="header"/>
    <w:basedOn w:val="Normal"/>
    <w:link w:val="HeaderChar"/>
    <w:uiPriority w:val="99"/>
    <w:semiHidden/>
    <w:unhideWhenUsed/>
    <w:rsid w:val="007F664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F664F"/>
    <w:rPr>
      <w:rFonts w:ascii="Times New Roman" w:hAnsi="Times New Roman"/>
      <w:sz w:val="24"/>
    </w:rPr>
  </w:style>
  <w:style w:type="paragraph" w:styleId="Footer">
    <w:name w:val="footer"/>
    <w:basedOn w:val="Normal"/>
    <w:link w:val="FooterChar"/>
    <w:uiPriority w:val="99"/>
    <w:semiHidden/>
    <w:unhideWhenUsed/>
    <w:rsid w:val="007F664F"/>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7F664F"/>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A28CF-5CAE-4233-99CD-B8801BDF7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dc:creator>
  <cp:lastModifiedBy>user</cp:lastModifiedBy>
  <cp:revision>4</cp:revision>
  <dcterms:created xsi:type="dcterms:W3CDTF">2019-08-16T18:17:00Z</dcterms:created>
  <dcterms:modified xsi:type="dcterms:W3CDTF">2019-08-24T10:11:00Z</dcterms:modified>
</cp:coreProperties>
</file>