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7151" w:rsidRDefault="003B7151" w:rsidP="00830FA6">
      <w:pPr>
        <w:spacing w:line="276" w:lineRule="auto"/>
        <w:jc w:val="center"/>
        <w:rPr>
          <w:rFonts w:ascii="Calibri" w:eastAsia="Calibri" w:hAnsi="Calibri" w:cs="Times New Roman"/>
          <w:b/>
        </w:rPr>
      </w:pPr>
      <w:r w:rsidRPr="003B7151">
        <w:rPr>
          <w:rFonts w:ascii="Calibri" w:eastAsia="Calibri" w:hAnsi="Calibri" w:cs="Times New Roman"/>
          <w:b/>
        </w:rPr>
        <w:t>The Responsibilities of tomorrow</w:t>
      </w:r>
    </w:p>
    <w:p w:rsidR="00830FA6" w:rsidRPr="00771E22" w:rsidRDefault="00830FA6" w:rsidP="00830FA6">
      <w:pPr>
        <w:spacing w:line="276" w:lineRule="auto"/>
        <w:jc w:val="center"/>
        <w:rPr>
          <w:rFonts w:ascii="Calibri" w:eastAsia="Calibri" w:hAnsi="Calibri" w:cs="Times New Roman"/>
          <w:b/>
        </w:rPr>
      </w:pPr>
      <w:r w:rsidRPr="00771E22">
        <w:rPr>
          <w:rFonts w:ascii="Calibri" w:eastAsia="Calibri" w:hAnsi="Calibri" w:cs="Times New Roman"/>
          <w:b/>
        </w:rPr>
        <w:t>Tom Vidovic</w:t>
      </w:r>
    </w:p>
    <w:p w:rsidR="00830FA6" w:rsidRPr="00771E22" w:rsidRDefault="00830FA6" w:rsidP="00830FA6">
      <w:pPr>
        <w:spacing w:line="276" w:lineRule="auto"/>
        <w:jc w:val="center"/>
        <w:rPr>
          <w:rFonts w:ascii="Calibri" w:eastAsia="Calibri" w:hAnsi="Calibri" w:cs="Times New Roman"/>
          <w:b/>
        </w:rPr>
      </w:pPr>
      <w:r w:rsidRPr="00771E22">
        <w:rPr>
          <w:rFonts w:ascii="Calibri" w:eastAsia="Calibri" w:hAnsi="Calibri" w:cs="Times New Roman"/>
          <w:b/>
        </w:rPr>
        <w:t>1805226</w:t>
      </w:r>
    </w:p>
    <w:p w:rsidR="002F0367" w:rsidRPr="00771E22" w:rsidRDefault="002F0367" w:rsidP="00C332A7">
      <w:pPr>
        <w:spacing w:line="360" w:lineRule="auto"/>
        <w:jc w:val="both"/>
        <w:rPr>
          <w:rFonts w:ascii="Calibri" w:eastAsia="Calibri" w:hAnsi="Calibri" w:cs="Times New Roman"/>
        </w:rPr>
      </w:pPr>
    </w:p>
    <w:p w:rsidR="00B85E21" w:rsidRPr="00771E22" w:rsidRDefault="00B85E21" w:rsidP="00B85E21">
      <w:pPr>
        <w:contextualSpacing/>
        <w:rPr>
          <w:rFonts w:ascii="Calibri" w:eastAsia="Calibri" w:hAnsi="Calibri" w:cs="Times New Roman"/>
        </w:rPr>
      </w:pPr>
    </w:p>
    <w:p w:rsidR="00B85E21" w:rsidRPr="00771E22" w:rsidRDefault="00B85E21" w:rsidP="00B85E21">
      <w:pPr>
        <w:contextualSpacing/>
        <w:rPr>
          <w:rFonts w:ascii="Calibri" w:eastAsia="Calibri" w:hAnsi="Calibri" w:cs="Times New Roman"/>
        </w:rPr>
      </w:pPr>
    </w:p>
    <w:p w:rsidR="00B85E21" w:rsidRPr="00771E22" w:rsidRDefault="00B85E21" w:rsidP="00B85E21">
      <w:pPr>
        <w:spacing w:line="360" w:lineRule="auto"/>
        <w:contextualSpacing/>
        <w:jc w:val="both"/>
        <w:rPr>
          <w:rFonts w:ascii="Calibri" w:eastAsia="Calibri" w:hAnsi="Calibri" w:cs="Times New Roman"/>
        </w:rPr>
      </w:pPr>
      <w:r w:rsidRPr="00771E22">
        <w:rPr>
          <w:rFonts w:ascii="Calibri" w:eastAsia="Calibri" w:hAnsi="Calibri" w:cs="Times New Roman"/>
        </w:rPr>
        <w:t>Ban Ki-moon</w:t>
      </w:r>
      <w:r w:rsidR="0020695E" w:rsidRPr="00771E22">
        <w:rPr>
          <w:rFonts w:ascii="Calibri" w:eastAsia="Calibri" w:hAnsi="Calibri" w:cs="Times New Roman"/>
        </w:rPr>
        <w:t>,</w:t>
      </w:r>
      <w:r w:rsidR="00D11E6D">
        <w:rPr>
          <w:rFonts w:ascii="Calibri" w:eastAsia="Calibri" w:hAnsi="Calibri" w:cs="Times New Roman"/>
        </w:rPr>
        <w:t xml:space="preserve"> former</w:t>
      </w:r>
      <w:bookmarkStart w:id="0" w:name="_GoBack"/>
      <w:bookmarkEnd w:id="0"/>
      <w:r w:rsidR="00C83E45" w:rsidRPr="00771E22">
        <w:rPr>
          <w:rFonts w:ascii="Calibri" w:eastAsia="Calibri" w:hAnsi="Calibri" w:cs="Times New Roman"/>
        </w:rPr>
        <w:t xml:space="preserve"> </w:t>
      </w:r>
      <w:r w:rsidR="0020695E" w:rsidRPr="00771E22">
        <w:rPr>
          <w:rFonts w:ascii="Calibri" w:eastAsia="Calibri" w:hAnsi="Calibri" w:cs="Times New Roman"/>
        </w:rPr>
        <w:t>Secretary-General of the United Nations</w:t>
      </w:r>
      <w:r w:rsidRPr="00771E22">
        <w:rPr>
          <w:rFonts w:ascii="Calibri" w:eastAsia="Calibri" w:hAnsi="Calibri" w:cs="Times New Roman"/>
        </w:rPr>
        <w:t xml:space="preserve"> advised in 2013 that “</w:t>
      </w:r>
      <w:r w:rsidRPr="00771E22">
        <w:rPr>
          <w:rFonts w:ascii="Calibri" w:eastAsia="Calibri" w:hAnsi="Calibri" w:cs="Times New Roman"/>
          <w:i/>
        </w:rPr>
        <w:t>sustainable development is the pathway to the future we want for a</w:t>
      </w:r>
      <w:r w:rsidRPr="00406B1D">
        <w:rPr>
          <w:rFonts w:ascii="Calibri" w:eastAsia="Calibri" w:hAnsi="Calibri" w:cs="Times New Roman"/>
          <w:i/>
        </w:rPr>
        <w:t>ll</w:t>
      </w:r>
      <w:r w:rsidRPr="00771E22">
        <w:rPr>
          <w:rFonts w:ascii="Calibri" w:eastAsia="Calibri" w:hAnsi="Calibri" w:cs="Times New Roman"/>
        </w:rPr>
        <w:t>” (</w:t>
      </w:r>
      <w:r w:rsidRPr="00771E22">
        <w:rPr>
          <w:rFonts w:ascii="Calibri" w:eastAsia="SimSun" w:hAnsi="Calibri" w:cs="Times New Roman"/>
        </w:rPr>
        <w:t>United Nations Secretary General, 2013)</w:t>
      </w:r>
      <w:r w:rsidRPr="00771E22">
        <w:rPr>
          <w:rFonts w:ascii="Calibri" w:eastAsia="Calibri" w:hAnsi="Calibri" w:cs="Times New Roman"/>
        </w:rPr>
        <w:t xml:space="preserve">. Our societies very much depend on the environment and its surrounding but tends to act in a different fashion, driven by short term considerations which do not factor in the environment and </w:t>
      </w:r>
      <w:proofErr w:type="gramStart"/>
      <w:r w:rsidRPr="00771E22">
        <w:rPr>
          <w:rFonts w:ascii="Calibri" w:eastAsia="Calibri" w:hAnsi="Calibri" w:cs="Times New Roman"/>
        </w:rPr>
        <w:t>sustainability as a whole</w:t>
      </w:r>
      <w:proofErr w:type="gramEnd"/>
      <w:r w:rsidRPr="00771E22">
        <w:rPr>
          <w:rFonts w:ascii="Calibri" w:eastAsia="Calibri" w:hAnsi="Calibri" w:cs="Times New Roman"/>
        </w:rPr>
        <w:t>. Humankind therefore reached crossroads as it is now facing more frequent droughts, floods, extreme weather as resources and elements are becom</w:t>
      </w:r>
      <w:r w:rsidR="00406B1D">
        <w:rPr>
          <w:rFonts w:ascii="Calibri" w:eastAsia="Calibri" w:hAnsi="Calibri" w:cs="Times New Roman"/>
        </w:rPr>
        <w:t>ing</w:t>
      </w:r>
      <w:r w:rsidRPr="00771E22">
        <w:rPr>
          <w:rFonts w:ascii="Calibri" w:eastAsia="Calibri" w:hAnsi="Calibri" w:cs="Times New Roman"/>
        </w:rPr>
        <w:t xml:space="preserve"> increasingly less predictable and ‘reliable’</w:t>
      </w:r>
      <w:r w:rsidR="00C83E45" w:rsidRPr="00771E22">
        <w:rPr>
          <w:rFonts w:ascii="Calibri" w:eastAsia="Calibri" w:hAnsi="Calibri" w:cs="Times New Roman"/>
        </w:rPr>
        <w:t xml:space="preserve"> (</w:t>
      </w:r>
      <w:r w:rsidR="00C83E45" w:rsidRPr="00771E22">
        <w:rPr>
          <w:rFonts w:ascii="Calibri" w:eastAsia="SimSun" w:hAnsi="Calibri" w:cs="Times New Roman"/>
        </w:rPr>
        <w:t>Schwartz, 2018)</w:t>
      </w:r>
      <w:r w:rsidRPr="00771E22">
        <w:rPr>
          <w:rFonts w:ascii="Calibri" w:eastAsia="Calibri" w:hAnsi="Calibri" w:cs="Times New Roman"/>
        </w:rPr>
        <w:t xml:space="preserve">. More and more actors are aware that sustainability is no longer (has it ever been?) an option but a condition to our medium to long term healthy survival. We may question how the world’s problems could be alleviated if not solved in the current status quo. “We cannot solve our problems with the thinking we used to create them” </w:t>
      </w:r>
      <w:r w:rsidR="0020695E" w:rsidRPr="00771E22">
        <w:rPr>
          <w:rFonts w:ascii="Calibri" w:eastAsia="Calibri" w:hAnsi="Calibri" w:cs="Times New Roman"/>
        </w:rPr>
        <w:t xml:space="preserve">Albert Einstein </w:t>
      </w:r>
      <w:r w:rsidRPr="00771E22">
        <w:rPr>
          <w:rFonts w:ascii="Calibri" w:eastAsia="Calibri" w:hAnsi="Calibri" w:cs="Times New Roman"/>
        </w:rPr>
        <w:t xml:space="preserve">once </w:t>
      </w:r>
      <w:r w:rsidR="0020695E" w:rsidRPr="00771E22">
        <w:rPr>
          <w:rFonts w:ascii="Calibri" w:eastAsia="Calibri" w:hAnsi="Calibri" w:cs="Times New Roman"/>
        </w:rPr>
        <w:t>said</w:t>
      </w:r>
      <w:r w:rsidRPr="00771E22">
        <w:rPr>
          <w:rFonts w:ascii="Calibri" w:eastAsia="Calibri" w:hAnsi="Calibri" w:cs="Times New Roman"/>
        </w:rPr>
        <w:t>. This very much encapsulates the frame of mind that any organisation’s leader needs to adapt to revisit its processes and their impacts. This essay will examine key issues for each one of the four root causes of sustainability</w:t>
      </w:r>
      <w:r w:rsidR="0020695E" w:rsidRPr="00771E22">
        <w:rPr>
          <w:rFonts w:ascii="Calibri" w:eastAsia="Calibri" w:hAnsi="Calibri" w:cs="Times New Roman"/>
        </w:rPr>
        <w:t>, namely</w:t>
      </w:r>
      <w:r w:rsidRPr="00771E22">
        <w:rPr>
          <w:rFonts w:ascii="Calibri" w:eastAsia="Calibri" w:hAnsi="Calibri" w:cs="Times New Roman"/>
        </w:rPr>
        <w:t xml:space="preserve">: </w:t>
      </w:r>
      <w:r w:rsidR="0020695E" w:rsidRPr="00771E22">
        <w:rPr>
          <w:rFonts w:ascii="Calibri" w:eastAsia="Calibri" w:hAnsi="Calibri" w:cs="Times New Roman"/>
        </w:rPr>
        <w:t xml:space="preserve">(1) </w:t>
      </w:r>
      <w:r w:rsidRPr="00771E22">
        <w:rPr>
          <w:rFonts w:ascii="Calibri" w:eastAsia="Calibri" w:hAnsi="Calibri" w:cs="Times New Roman"/>
        </w:rPr>
        <w:t>the extraction of large flows of materials from the earth's crust</w:t>
      </w:r>
      <w:r w:rsidR="0020695E" w:rsidRPr="00771E22">
        <w:rPr>
          <w:rFonts w:ascii="Calibri" w:eastAsia="Calibri" w:hAnsi="Calibri" w:cs="Times New Roman"/>
        </w:rPr>
        <w:t xml:space="preserve">; (2) </w:t>
      </w:r>
      <w:r w:rsidRPr="00771E22">
        <w:rPr>
          <w:rFonts w:ascii="Calibri" w:eastAsia="Calibri" w:hAnsi="Calibri" w:cs="Times New Roman"/>
        </w:rPr>
        <w:t>the accumulation of substances created by society</w:t>
      </w:r>
      <w:r w:rsidR="0020695E" w:rsidRPr="00771E22">
        <w:rPr>
          <w:rFonts w:ascii="Calibri" w:eastAsia="Calibri" w:hAnsi="Calibri" w:cs="Times New Roman"/>
        </w:rPr>
        <w:t xml:space="preserve">; (3) </w:t>
      </w:r>
      <w:r w:rsidRPr="00771E22">
        <w:rPr>
          <w:rFonts w:ascii="Calibri" w:eastAsia="Calibri" w:hAnsi="Calibri" w:cs="Times New Roman"/>
        </w:rPr>
        <w:t>the physical inhibition of nature’s ability to run cycles</w:t>
      </w:r>
      <w:r w:rsidR="0020695E" w:rsidRPr="00771E22">
        <w:rPr>
          <w:rFonts w:ascii="Calibri" w:eastAsia="Calibri" w:hAnsi="Calibri" w:cs="Times New Roman"/>
        </w:rPr>
        <w:t xml:space="preserve">; </w:t>
      </w:r>
      <w:r w:rsidRPr="00771E22">
        <w:rPr>
          <w:rFonts w:ascii="Calibri" w:eastAsia="Calibri" w:hAnsi="Calibri" w:cs="Times New Roman"/>
        </w:rPr>
        <w:t xml:space="preserve">and </w:t>
      </w:r>
      <w:r w:rsidR="0020695E" w:rsidRPr="00771E22">
        <w:rPr>
          <w:rFonts w:ascii="Calibri" w:eastAsia="Calibri" w:hAnsi="Calibri" w:cs="Times New Roman"/>
        </w:rPr>
        <w:t xml:space="preserve">(4) </w:t>
      </w:r>
      <w:r w:rsidRPr="00771E22">
        <w:rPr>
          <w:rFonts w:ascii="Calibri" w:eastAsia="Calibri" w:hAnsi="Calibri" w:cs="Times New Roman"/>
        </w:rPr>
        <w:t xml:space="preserve">the creation of barriers to people meeting their basic human needs worldwide. For each </w:t>
      </w:r>
      <w:r w:rsidR="0020695E" w:rsidRPr="00771E22">
        <w:rPr>
          <w:rFonts w:ascii="Calibri" w:eastAsia="Calibri" w:hAnsi="Calibri" w:cs="Times New Roman"/>
        </w:rPr>
        <w:t xml:space="preserve">of these </w:t>
      </w:r>
      <w:r w:rsidRPr="00771E22">
        <w:rPr>
          <w:rFonts w:ascii="Calibri" w:eastAsia="Calibri" w:hAnsi="Calibri" w:cs="Times New Roman"/>
        </w:rPr>
        <w:t>root cause</w:t>
      </w:r>
      <w:r w:rsidR="0020695E" w:rsidRPr="00771E22">
        <w:rPr>
          <w:rFonts w:ascii="Calibri" w:eastAsia="Calibri" w:hAnsi="Calibri" w:cs="Times New Roman"/>
        </w:rPr>
        <w:t>s</w:t>
      </w:r>
      <w:r w:rsidRPr="00771E22">
        <w:rPr>
          <w:rFonts w:ascii="Calibri" w:eastAsia="Calibri" w:hAnsi="Calibri" w:cs="Times New Roman"/>
        </w:rPr>
        <w:t xml:space="preserve">, new solutions and approaches will be discussed and presented to show that thinking outside of the box can serve sustainability. </w:t>
      </w:r>
    </w:p>
    <w:p w:rsidR="00B85E21" w:rsidRPr="00771E22" w:rsidRDefault="00B85E21" w:rsidP="00B85E21">
      <w:pPr>
        <w:spacing w:line="360" w:lineRule="auto"/>
        <w:contextualSpacing/>
        <w:rPr>
          <w:rFonts w:ascii="Calibri" w:eastAsia="Calibri" w:hAnsi="Calibri" w:cs="Times New Roman"/>
        </w:rPr>
      </w:pPr>
    </w:p>
    <w:p w:rsidR="00090F53" w:rsidRPr="00771E22" w:rsidRDefault="00090F53" w:rsidP="00B85E21">
      <w:pPr>
        <w:spacing w:line="360" w:lineRule="auto"/>
        <w:contextualSpacing/>
        <w:rPr>
          <w:rFonts w:ascii="Calibri" w:eastAsia="Calibri" w:hAnsi="Calibri" w:cs="Times New Roman"/>
        </w:rPr>
      </w:pPr>
    </w:p>
    <w:p w:rsidR="00B85E21" w:rsidRPr="00771E22" w:rsidRDefault="00B85E21" w:rsidP="00B85E21">
      <w:pPr>
        <w:spacing w:line="360" w:lineRule="auto"/>
        <w:contextualSpacing/>
        <w:rPr>
          <w:rFonts w:ascii="Calibri" w:eastAsia="Calibri" w:hAnsi="Calibri" w:cs="Times New Roman"/>
          <w:b/>
        </w:rPr>
      </w:pPr>
      <w:r w:rsidRPr="00771E22">
        <w:rPr>
          <w:rFonts w:ascii="Calibri" w:eastAsia="Calibri" w:hAnsi="Calibri" w:cs="Times New Roman"/>
          <w:b/>
        </w:rPr>
        <w:t>We extract large flows of materials from the earth's crust</w:t>
      </w:r>
    </w:p>
    <w:p w:rsidR="00C83E45" w:rsidRPr="00771E22" w:rsidRDefault="00C83E45" w:rsidP="00B85E21">
      <w:pPr>
        <w:spacing w:line="360" w:lineRule="auto"/>
        <w:contextualSpacing/>
        <w:rPr>
          <w:rFonts w:ascii="Calibri" w:eastAsia="Calibri" w:hAnsi="Calibri" w:cs="Times New Roman"/>
          <w:b/>
        </w:rPr>
      </w:pPr>
    </w:p>
    <w:p w:rsidR="00B85E21" w:rsidRPr="00771E22" w:rsidRDefault="00B85E21" w:rsidP="00B85E21">
      <w:pPr>
        <w:spacing w:line="360" w:lineRule="auto"/>
        <w:contextualSpacing/>
        <w:jc w:val="both"/>
        <w:rPr>
          <w:rFonts w:ascii="Calibri" w:eastAsia="SimSun" w:hAnsi="Calibri" w:cs="Times New Roman"/>
        </w:rPr>
      </w:pPr>
      <w:r w:rsidRPr="00771E22">
        <w:rPr>
          <w:rFonts w:ascii="Calibri" w:eastAsia="Calibri" w:hAnsi="Calibri" w:cs="Times New Roman"/>
        </w:rPr>
        <w:t>Mining is one of the most impacting and damaging human activities</w:t>
      </w:r>
      <w:r w:rsidR="00C83E45" w:rsidRPr="00771E22">
        <w:rPr>
          <w:rFonts w:ascii="Calibri" w:eastAsia="Calibri" w:hAnsi="Calibri" w:cs="Times New Roman"/>
        </w:rPr>
        <w:t xml:space="preserve"> on sustainability</w:t>
      </w:r>
      <w:r w:rsidRPr="00771E22">
        <w:rPr>
          <w:rFonts w:ascii="Calibri" w:eastAsia="Calibri" w:hAnsi="Calibri" w:cs="Times New Roman"/>
        </w:rPr>
        <w:t>. Taking the example of an area rich in minerals such as the northern Chile territory, the consequences of this extracting industry are numerous. The area’s production has significantly grown in the past four decades</w:t>
      </w:r>
      <w:r w:rsidR="0020695E" w:rsidRPr="00771E22">
        <w:rPr>
          <w:rFonts w:ascii="Calibri" w:eastAsia="Calibri" w:hAnsi="Calibri" w:cs="Times New Roman"/>
        </w:rPr>
        <w:t>,</w:t>
      </w:r>
      <w:r w:rsidRPr="00771E22">
        <w:rPr>
          <w:rFonts w:ascii="Calibri" w:eastAsia="Calibri" w:hAnsi="Calibri" w:cs="Times New Roman"/>
        </w:rPr>
        <w:t xml:space="preserve"> partly due to very high </w:t>
      </w:r>
      <w:r w:rsidR="0020695E" w:rsidRPr="00771E22">
        <w:rPr>
          <w:rFonts w:ascii="Calibri" w:eastAsia="Calibri" w:hAnsi="Calibri" w:cs="Times New Roman"/>
        </w:rPr>
        <w:t xml:space="preserve">demands from </w:t>
      </w:r>
      <w:r w:rsidRPr="00771E22">
        <w:rPr>
          <w:rFonts w:ascii="Calibri" w:eastAsia="Calibri" w:hAnsi="Calibri" w:cs="Times New Roman"/>
        </w:rPr>
        <w:t>Asia and strong mineral prices. This recipe caused a limited water supply to</w:t>
      </w:r>
      <w:r w:rsidR="00C83E45" w:rsidRPr="00771E22">
        <w:rPr>
          <w:rFonts w:ascii="Calibri" w:eastAsia="Calibri" w:hAnsi="Calibri" w:cs="Times New Roman"/>
        </w:rPr>
        <w:t xml:space="preserve"> be</w:t>
      </w:r>
      <w:r w:rsidRPr="00771E22">
        <w:rPr>
          <w:rFonts w:ascii="Calibri" w:eastAsia="Calibri" w:hAnsi="Calibri" w:cs="Times New Roman"/>
        </w:rPr>
        <w:t xml:space="preserve"> </w:t>
      </w:r>
      <w:r w:rsidR="00C83E45" w:rsidRPr="00771E22">
        <w:rPr>
          <w:rFonts w:ascii="Calibri" w:eastAsia="Calibri" w:hAnsi="Calibri" w:cs="Times New Roman"/>
        </w:rPr>
        <w:t xml:space="preserve">rarer, even harder to share </w:t>
      </w:r>
      <w:r w:rsidRPr="00771E22">
        <w:rPr>
          <w:rFonts w:ascii="Calibri" w:eastAsia="Calibri" w:hAnsi="Calibri" w:cs="Times New Roman"/>
        </w:rPr>
        <w:t xml:space="preserve">and more polluted. The importance of the </w:t>
      </w:r>
      <w:r w:rsidR="0020695E" w:rsidRPr="00771E22">
        <w:rPr>
          <w:rFonts w:ascii="Calibri" w:eastAsia="Calibri" w:hAnsi="Calibri" w:cs="Times New Roman"/>
        </w:rPr>
        <w:t xml:space="preserve">extraction </w:t>
      </w:r>
      <w:r w:rsidRPr="00771E22">
        <w:rPr>
          <w:rFonts w:ascii="Calibri" w:eastAsia="Calibri" w:hAnsi="Calibri" w:cs="Times New Roman"/>
        </w:rPr>
        <w:t xml:space="preserve">industry </w:t>
      </w:r>
      <w:r w:rsidR="0020695E" w:rsidRPr="00771E22">
        <w:rPr>
          <w:rFonts w:ascii="Calibri" w:eastAsia="Calibri" w:hAnsi="Calibri" w:cs="Times New Roman"/>
        </w:rPr>
        <w:t xml:space="preserve">however </w:t>
      </w:r>
      <w:r w:rsidRPr="00771E22">
        <w:rPr>
          <w:rFonts w:ascii="Calibri" w:eastAsia="Calibri" w:hAnsi="Calibri" w:cs="Times New Roman"/>
        </w:rPr>
        <w:t>mean</w:t>
      </w:r>
      <w:r w:rsidR="0020695E" w:rsidRPr="00771E22">
        <w:rPr>
          <w:rFonts w:ascii="Calibri" w:eastAsia="Calibri" w:hAnsi="Calibri" w:cs="Times New Roman"/>
        </w:rPr>
        <w:t>t</w:t>
      </w:r>
      <w:r w:rsidRPr="00771E22">
        <w:rPr>
          <w:rFonts w:ascii="Calibri" w:eastAsia="Calibri" w:hAnsi="Calibri" w:cs="Times New Roman"/>
        </w:rPr>
        <w:t xml:space="preserve"> that it took priority over </w:t>
      </w:r>
      <w:r w:rsidR="0020695E" w:rsidRPr="00771E22">
        <w:rPr>
          <w:rFonts w:ascii="Calibri" w:eastAsia="Calibri" w:hAnsi="Calibri" w:cs="Times New Roman"/>
        </w:rPr>
        <w:t xml:space="preserve">the needs of </w:t>
      </w:r>
      <w:r w:rsidRPr="00771E22">
        <w:rPr>
          <w:rFonts w:ascii="Calibri" w:eastAsia="Calibri" w:hAnsi="Calibri" w:cs="Times New Roman"/>
        </w:rPr>
        <w:t xml:space="preserve">individual farmers who saw their agricultural productions negatively affected by the deteriorating environment. The </w:t>
      </w:r>
      <w:r w:rsidRPr="00771E22">
        <w:rPr>
          <w:rFonts w:ascii="Calibri" w:eastAsia="Calibri" w:hAnsi="Calibri" w:cs="Times New Roman"/>
        </w:rPr>
        <w:lastRenderedPageBreak/>
        <w:t xml:space="preserve">situation also generated social unrest, too often severely, </w:t>
      </w:r>
      <w:proofErr w:type="gramStart"/>
      <w:r w:rsidRPr="00771E22">
        <w:rPr>
          <w:rFonts w:ascii="Calibri" w:eastAsia="Calibri" w:hAnsi="Calibri" w:cs="Times New Roman"/>
        </w:rPr>
        <w:t>in particular in</w:t>
      </w:r>
      <w:proofErr w:type="gramEnd"/>
      <w:r w:rsidRPr="00771E22">
        <w:rPr>
          <w:rFonts w:ascii="Calibri" w:eastAsia="Calibri" w:hAnsi="Calibri" w:cs="Times New Roman"/>
        </w:rPr>
        <w:t xml:space="preserve"> the most arid areas (</w:t>
      </w:r>
      <w:proofErr w:type="spellStart"/>
      <w:r w:rsidRPr="00771E22">
        <w:rPr>
          <w:rFonts w:ascii="Calibri" w:eastAsia="Calibri" w:hAnsi="Calibri" w:cs="Times New Roman"/>
        </w:rPr>
        <w:t>Oyarzún</w:t>
      </w:r>
      <w:proofErr w:type="spellEnd"/>
      <w:r w:rsidRPr="00771E22">
        <w:rPr>
          <w:rFonts w:ascii="Calibri" w:eastAsia="Calibri" w:hAnsi="Calibri" w:cs="Times New Roman"/>
        </w:rPr>
        <w:t xml:space="preserve"> and </w:t>
      </w:r>
      <w:proofErr w:type="spellStart"/>
      <w:r w:rsidRPr="00771E22">
        <w:rPr>
          <w:rFonts w:ascii="Calibri" w:eastAsia="Calibri" w:hAnsi="Calibri" w:cs="Times New Roman"/>
        </w:rPr>
        <w:t>Oyarzún</w:t>
      </w:r>
      <w:proofErr w:type="spellEnd"/>
      <w:r w:rsidRPr="00771E22">
        <w:rPr>
          <w:rFonts w:ascii="Calibri" w:eastAsia="Calibri" w:hAnsi="Calibri" w:cs="Times New Roman"/>
        </w:rPr>
        <w:t>, 2011). This example highlights how activities operate within a pre-existing environment. The general public would think of mining as a hole or galleries in the ground, often oblivious to the fact that tremendous quantities of w</w:t>
      </w:r>
      <w:r w:rsidRPr="00771E22">
        <w:rPr>
          <w:rFonts w:ascii="Calibri" w:eastAsia="SimSun" w:hAnsi="Calibri" w:cs="Times New Roman"/>
        </w:rPr>
        <w:t xml:space="preserve">ater are required for an extensive range of processes, from the boring phase to the sold product. An additional issue with </w:t>
      </w:r>
      <w:r w:rsidR="0020695E" w:rsidRPr="00771E22">
        <w:rPr>
          <w:rFonts w:ascii="Calibri" w:eastAsia="SimSun" w:hAnsi="Calibri" w:cs="Times New Roman"/>
        </w:rPr>
        <w:t xml:space="preserve">mining </w:t>
      </w:r>
      <w:r w:rsidRPr="00771E22">
        <w:rPr>
          <w:rFonts w:ascii="Calibri" w:eastAsia="SimSun" w:hAnsi="Calibri" w:cs="Times New Roman"/>
        </w:rPr>
        <w:t>activit</w:t>
      </w:r>
      <w:r w:rsidR="00406B1D">
        <w:rPr>
          <w:rFonts w:ascii="Calibri" w:eastAsia="SimSun" w:hAnsi="Calibri" w:cs="Times New Roman"/>
        </w:rPr>
        <w:t>ies</w:t>
      </w:r>
      <w:r w:rsidRPr="00771E22">
        <w:rPr>
          <w:rFonts w:ascii="Calibri" w:eastAsia="SimSun" w:hAnsi="Calibri" w:cs="Times New Roman"/>
        </w:rPr>
        <w:t xml:space="preserve"> is that the water used in various processes </w:t>
      </w:r>
      <w:r w:rsidR="0020695E" w:rsidRPr="00771E22">
        <w:rPr>
          <w:rFonts w:ascii="Calibri" w:eastAsia="SimSun" w:hAnsi="Calibri" w:cs="Times New Roman"/>
        </w:rPr>
        <w:t xml:space="preserve">becomes </w:t>
      </w:r>
      <w:r w:rsidRPr="00771E22">
        <w:rPr>
          <w:rFonts w:ascii="Calibri" w:eastAsia="SimSun" w:hAnsi="Calibri" w:cs="Times New Roman"/>
        </w:rPr>
        <w:t xml:space="preserve">so soiled that it cannot be released back into </w:t>
      </w:r>
      <w:r w:rsidR="0020695E" w:rsidRPr="00771E22">
        <w:rPr>
          <w:rFonts w:ascii="Calibri" w:eastAsia="SimSun" w:hAnsi="Calibri" w:cs="Times New Roman"/>
        </w:rPr>
        <w:t xml:space="preserve">the </w:t>
      </w:r>
      <w:r w:rsidRPr="00771E22">
        <w:rPr>
          <w:rFonts w:ascii="Calibri" w:eastAsia="SimSun" w:hAnsi="Calibri" w:cs="Times New Roman"/>
        </w:rPr>
        <w:t xml:space="preserve">ecosystem and needs to be stored in mining dams, known as Tailings Storage Facility (TSFs). These TSFs are often </w:t>
      </w:r>
      <w:r w:rsidR="0020695E" w:rsidRPr="00771E22">
        <w:rPr>
          <w:rFonts w:ascii="Calibri" w:eastAsia="SimSun" w:hAnsi="Calibri" w:cs="Times New Roman"/>
        </w:rPr>
        <w:t>hazardous</w:t>
      </w:r>
      <w:r w:rsidRPr="00771E22">
        <w:rPr>
          <w:rFonts w:ascii="Calibri" w:eastAsia="SimSun" w:hAnsi="Calibri" w:cs="Times New Roman"/>
        </w:rPr>
        <w:t xml:space="preserve"> and unstable constructions. </w:t>
      </w:r>
      <w:r w:rsidR="0020695E" w:rsidRPr="00771E22">
        <w:rPr>
          <w:rFonts w:ascii="Calibri" w:eastAsia="SimSun" w:hAnsi="Calibri" w:cs="Times New Roman"/>
        </w:rPr>
        <w:t>One example is</w:t>
      </w:r>
      <w:r w:rsidRPr="00771E22">
        <w:rPr>
          <w:rFonts w:ascii="Calibri" w:eastAsia="SimSun" w:hAnsi="Calibri" w:cs="Times New Roman"/>
        </w:rPr>
        <w:t xml:space="preserve"> the collapse of TSFs in the Brazilian state of Minas Gerais, causing the death of 110 persons (AP, 2019). This already happened in 2015 when two Brazilian TSFs owned by Vale and BHP Billiton became too weak and broke. The poisonous mud obliterated multiple villages, killing 19 persons and poisoning nearly 400 miles of one of Brazil’s most </w:t>
      </w:r>
      <w:proofErr w:type="gramStart"/>
      <w:r w:rsidRPr="00771E22">
        <w:rPr>
          <w:rFonts w:ascii="Calibri" w:eastAsia="SimSun" w:hAnsi="Calibri" w:cs="Times New Roman"/>
        </w:rPr>
        <w:t>bio diverse</w:t>
      </w:r>
      <w:proofErr w:type="gramEnd"/>
      <w:r w:rsidRPr="00771E22">
        <w:rPr>
          <w:rFonts w:ascii="Calibri" w:eastAsia="SimSun" w:hAnsi="Calibri" w:cs="Times New Roman"/>
        </w:rPr>
        <w:t xml:space="preserve"> rivers (</w:t>
      </w:r>
      <w:r w:rsidRPr="00771E22">
        <w:rPr>
          <w:rFonts w:ascii="Calibri" w:eastAsia="Calibri" w:hAnsi="Calibri" w:cs="Times New Roman"/>
        </w:rPr>
        <w:t>Hr, 2016)</w:t>
      </w:r>
      <w:r w:rsidRPr="00771E22">
        <w:rPr>
          <w:rFonts w:ascii="Calibri" w:eastAsia="SimSun" w:hAnsi="Calibri" w:cs="Times New Roman"/>
        </w:rPr>
        <w:t xml:space="preserve">. Similar tragedies happen on a regular basis around the world, especially in the so-called </w:t>
      </w:r>
      <w:r w:rsidR="0020695E" w:rsidRPr="00771E22">
        <w:rPr>
          <w:rFonts w:ascii="Calibri" w:eastAsia="SimSun" w:hAnsi="Calibri" w:cs="Times New Roman"/>
        </w:rPr>
        <w:t>‘</w:t>
      </w:r>
      <w:r w:rsidRPr="00771E22">
        <w:rPr>
          <w:rFonts w:ascii="Calibri" w:eastAsia="SimSun" w:hAnsi="Calibri" w:cs="Times New Roman"/>
        </w:rPr>
        <w:t>developing world</w:t>
      </w:r>
      <w:r w:rsidR="0020695E" w:rsidRPr="00771E22">
        <w:rPr>
          <w:rFonts w:ascii="Calibri" w:eastAsia="SimSun" w:hAnsi="Calibri" w:cs="Times New Roman"/>
        </w:rPr>
        <w:t>’</w:t>
      </w:r>
      <w:r w:rsidRPr="00771E22">
        <w:rPr>
          <w:rFonts w:ascii="Calibri" w:eastAsia="SimSun" w:hAnsi="Calibri" w:cs="Times New Roman"/>
        </w:rPr>
        <w:t xml:space="preserve">. When the water is not stored in TSFs but released </w:t>
      </w:r>
      <w:r w:rsidR="0020695E" w:rsidRPr="00771E22">
        <w:rPr>
          <w:rFonts w:ascii="Calibri" w:eastAsia="SimSun" w:hAnsi="Calibri" w:cs="Times New Roman"/>
        </w:rPr>
        <w:t xml:space="preserve">back </w:t>
      </w:r>
      <w:r w:rsidRPr="00771E22">
        <w:rPr>
          <w:rFonts w:ascii="Calibri" w:eastAsia="SimSun" w:hAnsi="Calibri" w:cs="Times New Roman"/>
        </w:rPr>
        <w:t xml:space="preserve">into </w:t>
      </w:r>
      <w:r w:rsidR="0020695E" w:rsidRPr="00771E22">
        <w:rPr>
          <w:rFonts w:ascii="Calibri" w:eastAsia="SimSun" w:hAnsi="Calibri" w:cs="Times New Roman"/>
        </w:rPr>
        <w:t xml:space="preserve">the </w:t>
      </w:r>
      <w:r w:rsidRPr="00771E22">
        <w:rPr>
          <w:rFonts w:ascii="Calibri" w:eastAsia="SimSun" w:hAnsi="Calibri" w:cs="Times New Roman"/>
        </w:rPr>
        <w:t>ecosystem, consequences can be dire. For example, lakes in Ontario</w:t>
      </w:r>
      <w:r w:rsidR="0026734C" w:rsidRPr="00771E22">
        <w:rPr>
          <w:rFonts w:ascii="Calibri" w:eastAsia="SimSun" w:hAnsi="Calibri" w:cs="Times New Roman"/>
        </w:rPr>
        <w:t xml:space="preserve">, </w:t>
      </w:r>
      <w:r w:rsidRPr="00771E22">
        <w:rPr>
          <w:rFonts w:ascii="Calibri" w:eastAsia="SimSun" w:hAnsi="Calibri" w:cs="Times New Roman"/>
        </w:rPr>
        <w:t>Canada</w:t>
      </w:r>
      <w:r w:rsidR="0026734C" w:rsidRPr="00771E22">
        <w:rPr>
          <w:rFonts w:ascii="Calibri" w:eastAsia="SimSun" w:hAnsi="Calibri" w:cs="Times New Roman"/>
        </w:rPr>
        <w:t xml:space="preserve">, </w:t>
      </w:r>
      <w:r w:rsidRPr="00771E22">
        <w:rPr>
          <w:rFonts w:ascii="Calibri" w:eastAsia="SimSun" w:hAnsi="Calibri" w:cs="Times New Roman"/>
        </w:rPr>
        <w:t xml:space="preserve">have been left with levels of arsenic </w:t>
      </w:r>
      <w:r w:rsidR="0026734C" w:rsidRPr="00771E22">
        <w:rPr>
          <w:rFonts w:ascii="Calibri" w:eastAsia="SimSun" w:hAnsi="Calibri" w:cs="Times New Roman"/>
        </w:rPr>
        <w:t>which are still measurable</w:t>
      </w:r>
      <w:r w:rsidRPr="00771E22">
        <w:rPr>
          <w:rFonts w:ascii="Calibri" w:eastAsia="SimSun" w:hAnsi="Calibri" w:cs="Times New Roman"/>
        </w:rPr>
        <w:t xml:space="preserve"> in the water and sediment 100 years after the mining companies left the area (</w:t>
      </w:r>
      <w:r w:rsidRPr="00771E22">
        <w:rPr>
          <w:rFonts w:ascii="Calibri" w:eastAsia="Calibri" w:hAnsi="Calibri" w:cs="Times New Roman"/>
        </w:rPr>
        <w:t xml:space="preserve">Sprague and </w:t>
      </w:r>
      <w:proofErr w:type="spellStart"/>
      <w:r w:rsidRPr="00771E22">
        <w:rPr>
          <w:rFonts w:ascii="Calibri" w:eastAsia="Calibri" w:hAnsi="Calibri" w:cs="Times New Roman"/>
        </w:rPr>
        <w:t>Vermaire</w:t>
      </w:r>
      <w:proofErr w:type="spellEnd"/>
      <w:r w:rsidRPr="00771E22">
        <w:rPr>
          <w:rFonts w:ascii="Calibri" w:eastAsia="Calibri" w:hAnsi="Calibri" w:cs="Times New Roman"/>
        </w:rPr>
        <w:t>, 2018)</w:t>
      </w:r>
      <w:r w:rsidRPr="00771E22">
        <w:rPr>
          <w:rFonts w:ascii="Calibri" w:eastAsia="SimSun" w:hAnsi="Calibri" w:cs="Times New Roman"/>
        </w:rPr>
        <w:t xml:space="preserve">. Mining therefore leaves holes, takes water out of </w:t>
      </w:r>
      <w:r w:rsidR="0026734C" w:rsidRPr="00771E22">
        <w:rPr>
          <w:rFonts w:ascii="Calibri" w:eastAsia="SimSun" w:hAnsi="Calibri" w:cs="Times New Roman"/>
        </w:rPr>
        <w:t xml:space="preserve">the </w:t>
      </w:r>
      <w:r w:rsidRPr="00771E22">
        <w:rPr>
          <w:rFonts w:ascii="Calibri" w:eastAsia="SimSun" w:hAnsi="Calibri" w:cs="Times New Roman"/>
        </w:rPr>
        <w:t>natural cycles or leaves it contaminate</w:t>
      </w:r>
      <w:r w:rsidR="00406B1D">
        <w:rPr>
          <w:rFonts w:ascii="Calibri" w:eastAsia="SimSun" w:hAnsi="Calibri" w:cs="Times New Roman"/>
        </w:rPr>
        <w:t>d</w:t>
      </w:r>
      <w:r w:rsidRPr="00771E22">
        <w:rPr>
          <w:rFonts w:ascii="Calibri" w:eastAsia="SimSun" w:hAnsi="Calibri" w:cs="Times New Roman"/>
        </w:rPr>
        <w:t xml:space="preserve"> for decades, but it also generates impressive amounts of slags or mining dumps. These piles of discarded by-products of mining activities release their pollutants over decades, </w:t>
      </w:r>
      <w:r w:rsidR="0026734C" w:rsidRPr="00771E22">
        <w:rPr>
          <w:rFonts w:ascii="Calibri" w:eastAsia="SimSun" w:hAnsi="Calibri" w:cs="Times New Roman"/>
        </w:rPr>
        <w:t xml:space="preserve">thereby </w:t>
      </w:r>
      <w:r w:rsidRPr="00771E22">
        <w:rPr>
          <w:rFonts w:ascii="Calibri" w:eastAsia="SimSun" w:hAnsi="Calibri" w:cs="Times New Roman"/>
        </w:rPr>
        <w:t xml:space="preserve">altering ecological balances in </w:t>
      </w:r>
      <w:r w:rsidR="0026734C" w:rsidRPr="00771E22">
        <w:rPr>
          <w:rFonts w:ascii="Calibri" w:eastAsia="SimSun" w:hAnsi="Calibri" w:cs="Times New Roman"/>
        </w:rPr>
        <w:t>the areas</w:t>
      </w:r>
      <w:r w:rsidRPr="00771E22">
        <w:rPr>
          <w:rFonts w:ascii="Calibri" w:eastAsia="SimSun" w:hAnsi="Calibri" w:cs="Times New Roman"/>
        </w:rPr>
        <w:t xml:space="preserve">. Studies </w:t>
      </w:r>
      <w:r w:rsidR="0026734C" w:rsidRPr="00771E22">
        <w:rPr>
          <w:rFonts w:ascii="Calibri" w:eastAsia="SimSun" w:hAnsi="Calibri" w:cs="Times New Roman"/>
        </w:rPr>
        <w:t xml:space="preserve">have </w:t>
      </w:r>
      <w:r w:rsidRPr="00771E22">
        <w:rPr>
          <w:rFonts w:ascii="Calibri" w:eastAsia="SimSun" w:hAnsi="Calibri" w:cs="Times New Roman"/>
        </w:rPr>
        <w:t>demonstrated that soil metal pollution lead</w:t>
      </w:r>
      <w:r w:rsidR="0026734C" w:rsidRPr="00771E22">
        <w:rPr>
          <w:rFonts w:ascii="Calibri" w:eastAsia="SimSun" w:hAnsi="Calibri" w:cs="Times New Roman"/>
        </w:rPr>
        <w:t>s</w:t>
      </w:r>
      <w:r w:rsidRPr="00771E22">
        <w:rPr>
          <w:rFonts w:ascii="Calibri" w:eastAsia="SimSun" w:hAnsi="Calibri" w:cs="Times New Roman"/>
        </w:rPr>
        <w:t xml:space="preserve"> to a high metal-pollution risk for crops grow</w:t>
      </w:r>
      <w:r w:rsidR="0026734C" w:rsidRPr="00771E22">
        <w:rPr>
          <w:rFonts w:ascii="Calibri" w:eastAsia="SimSun" w:hAnsi="Calibri" w:cs="Times New Roman"/>
        </w:rPr>
        <w:t>ing</w:t>
      </w:r>
      <w:r w:rsidRPr="00771E22">
        <w:rPr>
          <w:rFonts w:ascii="Calibri" w:eastAsia="SimSun" w:hAnsi="Calibri" w:cs="Times New Roman"/>
        </w:rPr>
        <w:t xml:space="preserve"> in the impacted areas</w:t>
      </w:r>
      <w:r w:rsidRPr="00771E22">
        <w:rPr>
          <w:rFonts w:ascii="Calibri" w:eastAsia="Calibri" w:hAnsi="Calibri" w:cs="Times New Roman"/>
        </w:rPr>
        <w:t xml:space="preserve"> (Cao et al., 2016)</w:t>
      </w:r>
      <w:r w:rsidRPr="00771E22">
        <w:rPr>
          <w:rFonts w:ascii="Calibri" w:eastAsia="SimSun" w:hAnsi="Calibri" w:cs="Times New Roman"/>
        </w:rPr>
        <w:t>.</w:t>
      </w:r>
    </w:p>
    <w:p w:rsidR="00B85E21" w:rsidRPr="00771E22" w:rsidRDefault="00B85E21" w:rsidP="00B85E21">
      <w:pPr>
        <w:spacing w:line="360" w:lineRule="auto"/>
        <w:contextualSpacing/>
        <w:jc w:val="both"/>
        <w:rPr>
          <w:rFonts w:ascii="Calibri" w:eastAsia="SimSun" w:hAnsi="Calibri" w:cs="Times New Roman"/>
        </w:rPr>
      </w:pPr>
    </w:p>
    <w:p w:rsidR="00B85E21" w:rsidRPr="00771E22" w:rsidRDefault="00B85E21" w:rsidP="00B85E21">
      <w:pPr>
        <w:spacing w:line="360" w:lineRule="auto"/>
        <w:contextualSpacing/>
        <w:jc w:val="both"/>
        <w:rPr>
          <w:rFonts w:ascii="Calibri" w:eastAsia="Calibri" w:hAnsi="Calibri" w:cs="Times New Roman"/>
        </w:rPr>
      </w:pPr>
      <w:r w:rsidRPr="00771E22">
        <w:rPr>
          <w:rFonts w:ascii="Calibri" w:eastAsia="Calibri" w:hAnsi="Calibri" w:cs="Times New Roman"/>
        </w:rPr>
        <w:t>Thinking differently when it comes to sourcing the minerals</w:t>
      </w:r>
      <w:r w:rsidR="0026734C" w:rsidRPr="00771E22">
        <w:rPr>
          <w:rFonts w:ascii="Calibri" w:eastAsia="Calibri" w:hAnsi="Calibri" w:cs="Times New Roman"/>
        </w:rPr>
        <w:t>,</w:t>
      </w:r>
      <w:r w:rsidRPr="00771E22">
        <w:rPr>
          <w:rFonts w:ascii="Calibri" w:eastAsia="Calibri" w:hAnsi="Calibri" w:cs="Times New Roman"/>
        </w:rPr>
        <w:t xml:space="preserve"> and </w:t>
      </w:r>
      <w:proofErr w:type="gramStart"/>
      <w:r w:rsidR="0026734C" w:rsidRPr="00771E22">
        <w:rPr>
          <w:rFonts w:ascii="Calibri" w:eastAsia="Calibri" w:hAnsi="Calibri" w:cs="Times New Roman"/>
        </w:rPr>
        <w:t xml:space="preserve">in particular </w:t>
      </w:r>
      <w:r w:rsidRPr="00771E22">
        <w:rPr>
          <w:rFonts w:ascii="Calibri" w:eastAsia="Calibri" w:hAnsi="Calibri" w:cs="Times New Roman"/>
        </w:rPr>
        <w:t>materials</w:t>
      </w:r>
      <w:proofErr w:type="gramEnd"/>
      <w:r w:rsidRPr="00771E22">
        <w:rPr>
          <w:rFonts w:ascii="Calibri" w:eastAsia="Calibri" w:hAnsi="Calibri" w:cs="Times New Roman"/>
        </w:rPr>
        <w:t xml:space="preserve"> needed to produce modern technologies</w:t>
      </w:r>
      <w:r w:rsidR="0026734C" w:rsidRPr="00771E22">
        <w:rPr>
          <w:rFonts w:ascii="Calibri" w:eastAsia="Calibri" w:hAnsi="Calibri" w:cs="Times New Roman"/>
        </w:rPr>
        <w:t>,</w:t>
      </w:r>
      <w:r w:rsidRPr="00771E22">
        <w:rPr>
          <w:rFonts w:ascii="Calibri" w:eastAsia="Calibri" w:hAnsi="Calibri" w:cs="Times New Roman"/>
        </w:rPr>
        <w:t xml:space="preserve"> may seem challenging</w:t>
      </w:r>
      <w:r w:rsidR="0026734C" w:rsidRPr="00771E22">
        <w:rPr>
          <w:rFonts w:ascii="Calibri" w:eastAsia="Calibri" w:hAnsi="Calibri" w:cs="Times New Roman"/>
        </w:rPr>
        <w:t xml:space="preserve">. However, </w:t>
      </w:r>
      <w:r w:rsidRPr="00771E22">
        <w:rPr>
          <w:rFonts w:ascii="Calibri" w:eastAsia="Calibri" w:hAnsi="Calibri" w:cs="Times New Roman"/>
        </w:rPr>
        <w:t xml:space="preserve">the following shows it is possible and achievable. When looking into the management of TSFs, Schoenberger (2016) investigated three mines – two </w:t>
      </w:r>
      <w:r w:rsidR="0026734C" w:rsidRPr="00771E22">
        <w:rPr>
          <w:rFonts w:ascii="Calibri" w:eastAsia="Calibri" w:hAnsi="Calibri" w:cs="Times New Roman"/>
        </w:rPr>
        <w:t xml:space="preserve">of </w:t>
      </w:r>
      <w:r w:rsidRPr="00771E22">
        <w:rPr>
          <w:rFonts w:ascii="Calibri" w:eastAsia="Calibri" w:hAnsi="Calibri" w:cs="Times New Roman"/>
        </w:rPr>
        <w:t>which ended in traged</w:t>
      </w:r>
      <w:r w:rsidR="00406B1D">
        <w:rPr>
          <w:rFonts w:ascii="Calibri" w:eastAsia="Calibri" w:hAnsi="Calibri" w:cs="Times New Roman"/>
        </w:rPr>
        <w:t>ies</w:t>
      </w:r>
      <w:r w:rsidRPr="00771E22">
        <w:rPr>
          <w:rFonts w:ascii="Calibri" w:eastAsia="Calibri" w:hAnsi="Calibri" w:cs="Times New Roman"/>
        </w:rPr>
        <w:t xml:space="preserve"> and one </w:t>
      </w:r>
      <w:r w:rsidR="0026734C" w:rsidRPr="00771E22">
        <w:rPr>
          <w:rFonts w:ascii="Calibri" w:eastAsia="Calibri" w:hAnsi="Calibri" w:cs="Times New Roman"/>
        </w:rPr>
        <w:t xml:space="preserve">making a </w:t>
      </w:r>
      <w:r w:rsidRPr="00771E22">
        <w:rPr>
          <w:rFonts w:ascii="Calibri" w:eastAsia="Calibri" w:hAnsi="Calibri" w:cs="Times New Roman"/>
        </w:rPr>
        <w:t>noteworthy achievement – to elicit what the key factors in successfully managing the by-products of mining</w:t>
      </w:r>
      <w:r w:rsidR="0026734C" w:rsidRPr="00771E22">
        <w:rPr>
          <w:rFonts w:ascii="Calibri" w:eastAsia="Calibri" w:hAnsi="Calibri" w:cs="Times New Roman"/>
        </w:rPr>
        <w:t xml:space="preserve"> were</w:t>
      </w:r>
      <w:r w:rsidRPr="00771E22">
        <w:rPr>
          <w:rFonts w:ascii="Calibri" w:eastAsia="Calibri" w:hAnsi="Calibri" w:cs="Times New Roman"/>
        </w:rPr>
        <w:t xml:space="preserve">. Although the planning and building of TSFs is not without challenges, she ascertained that the most rudimentary causes of TSFs catastrophes are political rather than practical. When the political scrutiny over a mining company is strong enough, it is more likely to lead to positive outcomes. Schoenberger reports how a Californian mining project embedded sustainability from its very initial stage, ensuring that a colony of bats is </w:t>
      </w:r>
      <w:r w:rsidR="00C83E45" w:rsidRPr="00771E22">
        <w:rPr>
          <w:rFonts w:ascii="Calibri" w:eastAsia="Calibri" w:hAnsi="Calibri" w:cs="Times New Roman"/>
        </w:rPr>
        <w:t>relocated,</w:t>
      </w:r>
      <w:r w:rsidRPr="00771E22">
        <w:rPr>
          <w:rFonts w:ascii="Calibri" w:eastAsia="Calibri" w:hAnsi="Calibri" w:cs="Times New Roman"/>
        </w:rPr>
        <w:t xml:space="preserve"> and native plants are protected. Moreover, all topsoil removed to expose minerals has been segregated and stockpiled to be reused and laid over the disused facilities once the mining will stop. As nature is complex, mining was performed with flexibility so that any arising issue is dealt </w:t>
      </w:r>
      <w:r w:rsidRPr="00771E22">
        <w:rPr>
          <w:rFonts w:ascii="Calibri" w:eastAsia="Calibri" w:hAnsi="Calibri" w:cs="Times New Roman"/>
        </w:rPr>
        <w:lastRenderedPageBreak/>
        <w:t xml:space="preserve">with sustainably. For example, highly polluting excavations would be neutralised by enclosing them in clay, a geologically stable and insulating material. In the Californian project studied by Schoenberger, </w:t>
      </w:r>
      <w:r w:rsidRPr="00771E22">
        <w:rPr>
          <w:rFonts w:ascii="Calibri" w:eastAsia="SimSun" w:hAnsi="Calibri" w:cs="Times New Roman"/>
        </w:rPr>
        <w:t>the mine met its commitment of zero overflow or leaks to the surrounding natural area.</w:t>
      </w:r>
      <w:r w:rsidRPr="00771E22">
        <w:rPr>
          <w:rFonts w:ascii="Calibri" w:eastAsia="Calibri" w:hAnsi="Calibri" w:cs="Times New Roman"/>
        </w:rPr>
        <w:t xml:space="preserve"> The project showed how an inflexible legislation stipulating how mining should be undertaken is unlikely to best guarantee sustainability. The rules should focus on outcomes, requesting the industry to embrace flexibility to adapt as conditions </w:t>
      </w:r>
      <w:r w:rsidR="00406B1D">
        <w:rPr>
          <w:rFonts w:ascii="Calibri" w:eastAsia="Calibri" w:hAnsi="Calibri" w:cs="Times New Roman"/>
        </w:rPr>
        <w:t>evolve</w:t>
      </w:r>
      <w:r w:rsidRPr="00771E22">
        <w:rPr>
          <w:rFonts w:ascii="Calibri" w:eastAsia="Calibri" w:hAnsi="Calibri" w:cs="Times New Roman"/>
        </w:rPr>
        <w:t xml:space="preserve">. </w:t>
      </w:r>
      <w:r w:rsidR="0026734C" w:rsidRPr="00771E22">
        <w:rPr>
          <w:rFonts w:ascii="Calibri" w:eastAsia="Calibri" w:hAnsi="Calibri" w:cs="Times New Roman"/>
        </w:rPr>
        <w:t xml:space="preserve"> </w:t>
      </w:r>
    </w:p>
    <w:p w:rsidR="00B85E21" w:rsidRPr="00771E22" w:rsidRDefault="00B85E21" w:rsidP="00B85E21">
      <w:pPr>
        <w:spacing w:line="360" w:lineRule="auto"/>
        <w:contextualSpacing/>
        <w:jc w:val="both"/>
        <w:rPr>
          <w:rFonts w:ascii="Calibri" w:eastAsia="Calibri" w:hAnsi="Calibri" w:cs="Times New Roman"/>
        </w:rPr>
      </w:pPr>
    </w:p>
    <w:p w:rsidR="00B85E21" w:rsidRPr="00771E22" w:rsidRDefault="0026734C" w:rsidP="00B85E21">
      <w:pPr>
        <w:spacing w:line="360" w:lineRule="auto"/>
        <w:contextualSpacing/>
        <w:jc w:val="both"/>
        <w:rPr>
          <w:rFonts w:ascii="Calibri" w:eastAsia="Calibri" w:hAnsi="Calibri" w:cs="Times New Roman"/>
        </w:rPr>
      </w:pPr>
      <w:r w:rsidRPr="00771E22">
        <w:rPr>
          <w:rFonts w:ascii="Calibri" w:eastAsia="Calibri" w:hAnsi="Calibri" w:cs="Times New Roman"/>
        </w:rPr>
        <w:t xml:space="preserve">In addition to </w:t>
      </w:r>
      <w:r w:rsidR="00B85E21" w:rsidRPr="00771E22">
        <w:rPr>
          <w:rFonts w:ascii="Calibri" w:eastAsia="Calibri" w:hAnsi="Calibri" w:cs="Times New Roman"/>
        </w:rPr>
        <w:t>these issues, mineral resources are often located in developing countries</w:t>
      </w:r>
      <w:r w:rsidRPr="00771E22">
        <w:rPr>
          <w:rFonts w:ascii="Calibri" w:eastAsia="Calibri" w:hAnsi="Calibri" w:cs="Times New Roman"/>
        </w:rPr>
        <w:t>,</w:t>
      </w:r>
      <w:r w:rsidR="00B85E21" w:rsidRPr="00771E22">
        <w:rPr>
          <w:rFonts w:ascii="Calibri" w:eastAsia="Calibri" w:hAnsi="Calibri" w:cs="Times New Roman"/>
        </w:rPr>
        <w:t xml:space="preserve"> while mining companies are based in richer countries. This often lead</w:t>
      </w:r>
      <w:r w:rsidR="00C83E45" w:rsidRPr="00771E22">
        <w:rPr>
          <w:rFonts w:ascii="Calibri" w:eastAsia="Calibri" w:hAnsi="Calibri" w:cs="Times New Roman"/>
        </w:rPr>
        <w:t>s</w:t>
      </w:r>
      <w:r w:rsidR="00B85E21" w:rsidRPr="00771E22">
        <w:rPr>
          <w:rFonts w:ascii="Calibri" w:eastAsia="Calibri" w:hAnsi="Calibri" w:cs="Times New Roman"/>
        </w:rPr>
        <w:t xml:space="preserve"> to an “imported” labour </w:t>
      </w:r>
      <w:r w:rsidRPr="00771E22">
        <w:rPr>
          <w:rFonts w:ascii="Calibri" w:eastAsia="Calibri" w:hAnsi="Calibri" w:cs="Times New Roman"/>
        </w:rPr>
        <w:t xml:space="preserve">force that needs </w:t>
      </w:r>
      <w:r w:rsidR="00B85E21" w:rsidRPr="00771E22">
        <w:rPr>
          <w:rFonts w:ascii="Calibri" w:eastAsia="Calibri" w:hAnsi="Calibri" w:cs="Times New Roman"/>
        </w:rPr>
        <w:t xml:space="preserve">to be </w:t>
      </w:r>
      <w:r w:rsidRPr="00771E22">
        <w:rPr>
          <w:rFonts w:ascii="Calibri" w:eastAsia="Calibri" w:hAnsi="Calibri" w:cs="Times New Roman"/>
        </w:rPr>
        <w:t xml:space="preserve">settled </w:t>
      </w:r>
      <w:r w:rsidR="00B85E21" w:rsidRPr="00771E22">
        <w:rPr>
          <w:rFonts w:ascii="Calibri" w:eastAsia="Calibri" w:hAnsi="Calibri" w:cs="Times New Roman"/>
        </w:rPr>
        <w:t xml:space="preserve">in and around mining sites (Expat financial, 2017) while the local population is not really consulted. </w:t>
      </w:r>
      <w:r w:rsidR="00B85E21" w:rsidRPr="00771E22">
        <w:rPr>
          <w:rFonts w:ascii="Calibri" w:eastAsia="SimSun" w:hAnsi="Calibri" w:cs="Times New Roman"/>
        </w:rPr>
        <w:t xml:space="preserve">The most recent and innovative practices turned things around </w:t>
      </w:r>
      <w:r w:rsidRPr="00771E22">
        <w:rPr>
          <w:rFonts w:ascii="Calibri" w:eastAsia="SimSun" w:hAnsi="Calibri" w:cs="Times New Roman"/>
        </w:rPr>
        <w:t xml:space="preserve">by </w:t>
      </w:r>
      <w:r w:rsidR="00B85E21" w:rsidRPr="00771E22">
        <w:rPr>
          <w:rFonts w:ascii="Calibri" w:eastAsia="SimSun" w:hAnsi="Calibri" w:cs="Times New Roman"/>
        </w:rPr>
        <w:t>working with the local community</w:t>
      </w:r>
      <w:r w:rsidRPr="00771E22">
        <w:rPr>
          <w:rFonts w:ascii="Calibri" w:eastAsia="SimSun" w:hAnsi="Calibri" w:cs="Times New Roman"/>
        </w:rPr>
        <w:t xml:space="preserve">, thereby </w:t>
      </w:r>
      <w:r w:rsidR="00B85E21" w:rsidRPr="00771E22">
        <w:rPr>
          <w:rFonts w:ascii="Calibri" w:eastAsia="SimSun" w:hAnsi="Calibri" w:cs="Times New Roman"/>
        </w:rPr>
        <w:t>benefitt</w:t>
      </w:r>
      <w:r w:rsidR="00406B1D">
        <w:rPr>
          <w:rFonts w:ascii="Calibri" w:eastAsia="SimSun" w:hAnsi="Calibri" w:cs="Times New Roman"/>
        </w:rPr>
        <w:t>ing</w:t>
      </w:r>
      <w:r w:rsidR="00B85E21" w:rsidRPr="00771E22">
        <w:rPr>
          <w:rFonts w:ascii="Calibri" w:eastAsia="SimSun" w:hAnsi="Calibri" w:cs="Times New Roman"/>
        </w:rPr>
        <w:t xml:space="preserve"> the sustainable development and operations of the project (</w:t>
      </w:r>
      <w:proofErr w:type="spellStart"/>
      <w:r w:rsidR="00B85E21" w:rsidRPr="00771E22">
        <w:rPr>
          <w:rFonts w:ascii="Calibri" w:eastAsia="Calibri" w:hAnsi="Calibri" w:cs="Times New Roman"/>
        </w:rPr>
        <w:t>Erzurumlu</w:t>
      </w:r>
      <w:proofErr w:type="spellEnd"/>
      <w:r w:rsidR="00B85E21" w:rsidRPr="00771E22">
        <w:rPr>
          <w:rFonts w:ascii="Calibri" w:eastAsia="Calibri" w:hAnsi="Calibri" w:cs="Times New Roman"/>
        </w:rPr>
        <w:t xml:space="preserve"> and </w:t>
      </w:r>
      <w:proofErr w:type="spellStart"/>
      <w:r w:rsidR="00B85E21" w:rsidRPr="00771E22">
        <w:rPr>
          <w:rFonts w:ascii="Calibri" w:eastAsia="Calibri" w:hAnsi="Calibri" w:cs="Times New Roman"/>
        </w:rPr>
        <w:t>Erzurumlu</w:t>
      </w:r>
      <w:proofErr w:type="spellEnd"/>
      <w:r w:rsidR="00B85E21" w:rsidRPr="00771E22">
        <w:rPr>
          <w:rFonts w:ascii="Calibri" w:eastAsia="Calibri" w:hAnsi="Calibri" w:cs="Times New Roman"/>
        </w:rPr>
        <w:t>, 2015</w:t>
      </w:r>
      <w:r w:rsidR="00B85E21" w:rsidRPr="00771E22">
        <w:rPr>
          <w:rFonts w:ascii="Calibri" w:eastAsia="SimSun" w:hAnsi="Calibri" w:cs="Times New Roman"/>
        </w:rPr>
        <w:t>). In this sustainable approach to community inclusion, the local population is seen as human capital</w:t>
      </w:r>
      <w:r w:rsidRPr="00771E22">
        <w:rPr>
          <w:rFonts w:ascii="Calibri" w:eastAsia="SimSun" w:hAnsi="Calibri" w:cs="Times New Roman"/>
        </w:rPr>
        <w:t>,</w:t>
      </w:r>
      <w:r w:rsidR="00B85E21" w:rsidRPr="00771E22">
        <w:rPr>
          <w:rFonts w:ascii="Calibri" w:eastAsia="SimSun" w:hAnsi="Calibri" w:cs="Times New Roman"/>
        </w:rPr>
        <w:t xml:space="preserve"> and </w:t>
      </w:r>
      <w:r w:rsidRPr="00771E22">
        <w:rPr>
          <w:rFonts w:ascii="Calibri" w:eastAsia="SimSun" w:hAnsi="Calibri" w:cs="Times New Roman"/>
        </w:rPr>
        <w:t>is invited to participate</w:t>
      </w:r>
      <w:r w:rsidR="00B85E21" w:rsidRPr="00771E22">
        <w:rPr>
          <w:rFonts w:ascii="Calibri" w:eastAsia="SimSun" w:hAnsi="Calibri" w:cs="Times New Roman"/>
        </w:rPr>
        <w:t xml:space="preserve"> </w:t>
      </w:r>
      <w:r w:rsidRPr="00771E22">
        <w:rPr>
          <w:rFonts w:ascii="Calibri" w:eastAsia="SimSun" w:hAnsi="Calibri" w:cs="Times New Roman"/>
        </w:rPr>
        <w:t xml:space="preserve">by </w:t>
      </w:r>
      <w:r w:rsidR="00B85E21" w:rsidRPr="00771E22">
        <w:rPr>
          <w:rFonts w:ascii="Calibri" w:eastAsia="SimSun" w:hAnsi="Calibri" w:cs="Times New Roman"/>
        </w:rPr>
        <w:t>express</w:t>
      </w:r>
      <w:r w:rsidRPr="00771E22">
        <w:rPr>
          <w:rFonts w:ascii="Calibri" w:eastAsia="SimSun" w:hAnsi="Calibri" w:cs="Times New Roman"/>
        </w:rPr>
        <w:t>ing</w:t>
      </w:r>
      <w:r w:rsidR="00B85E21" w:rsidRPr="00771E22">
        <w:rPr>
          <w:rFonts w:ascii="Calibri" w:eastAsia="SimSun" w:hAnsi="Calibri" w:cs="Times New Roman"/>
        </w:rPr>
        <w:t xml:space="preserve"> its own objectives in developing the industrial project. The sustainable way to approach the social side of such projects requires an economic and social impact assessment including commercial and local populations’ viewpoints to assess the potential solutions, both at a financial and community level. This approach is also interesting because it includes local communities in a system which is usually much more common in </w:t>
      </w:r>
      <w:r w:rsidR="00406B1D">
        <w:rPr>
          <w:rFonts w:ascii="Calibri" w:eastAsia="SimSun" w:hAnsi="Calibri" w:cs="Times New Roman"/>
        </w:rPr>
        <w:t>“</w:t>
      </w:r>
      <w:r w:rsidR="00B85E21" w:rsidRPr="00771E22">
        <w:rPr>
          <w:rFonts w:ascii="Calibri" w:eastAsia="SimSun" w:hAnsi="Calibri" w:cs="Times New Roman"/>
        </w:rPr>
        <w:t>pure</w:t>
      </w:r>
      <w:r w:rsidR="00406B1D">
        <w:rPr>
          <w:rFonts w:ascii="Calibri" w:eastAsia="SimSun" w:hAnsi="Calibri" w:cs="Times New Roman"/>
        </w:rPr>
        <w:t>”</w:t>
      </w:r>
      <w:r w:rsidR="00B85E21" w:rsidRPr="00771E22">
        <w:rPr>
          <w:rFonts w:ascii="Calibri" w:eastAsia="SimSun" w:hAnsi="Calibri" w:cs="Times New Roman"/>
        </w:rPr>
        <w:t xml:space="preserve"> business project management circles (design, test drive and implement). </w:t>
      </w:r>
    </w:p>
    <w:p w:rsidR="00B85E21" w:rsidRPr="00771E22" w:rsidRDefault="00B85E21" w:rsidP="00B85E21">
      <w:pPr>
        <w:spacing w:line="360" w:lineRule="auto"/>
        <w:contextualSpacing/>
        <w:jc w:val="both"/>
        <w:rPr>
          <w:rFonts w:ascii="Calibri" w:eastAsia="Calibri" w:hAnsi="Calibri" w:cs="Times New Roman"/>
        </w:rPr>
      </w:pPr>
    </w:p>
    <w:p w:rsidR="00B85E21" w:rsidRPr="00771E22" w:rsidRDefault="00B85E21" w:rsidP="00B85E21">
      <w:pPr>
        <w:spacing w:line="360" w:lineRule="auto"/>
        <w:contextualSpacing/>
        <w:rPr>
          <w:rFonts w:ascii="Calibri" w:eastAsia="Calibri" w:hAnsi="Calibri" w:cs="Times New Roman"/>
          <w:b/>
        </w:rPr>
      </w:pPr>
      <w:r w:rsidRPr="00771E22">
        <w:rPr>
          <w:rFonts w:ascii="Calibri" w:eastAsia="Calibri" w:hAnsi="Calibri" w:cs="Times New Roman"/>
          <w:b/>
        </w:rPr>
        <w:t>Accumulation of substances created by society</w:t>
      </w:r>
    </w:p>
    <w:p w:rsidR="00090F53" w:rsidRPr="00771E22" w:rsidRDefault="00090F53" w:rsidP="00B85E21">
      <w:pPr>
        <w:spacing w:line="360" w:lineRule="auto"/>
        <w:contextualSpacing/>
        <w:rPr>
          <w:rFonts w:ascii="Calibri" w:eastAsia="Calibri" w:hAnsi="Calibri" w:cs="Times New Roman"/>
          <w:b/>
        </w:rPr>
      </w:pPr>
    </w:p>
    <w:p w:rsidR="00B85E21" w:rsidRDefault="00B85E21" w:rsidP="00B85E21">
      <w:pPr>
        <w:spacing w:line="360" w:lineRule="auto"/>
        <w:contextualSpacing/>
        <w:jc w:val="both"/>
        <w:rPr>
          <w:rFonts w:ascii="Calibri" w:eastAsia="Calibri" w:hAnsi="Calibri" w:cs="Times New Roman"/>
        </w:rPr>
      </w:pPr>
      <w:r w:rsidRPr="00771E22">
        <w:rPr>
          <w:rFonts w:ascii="Calibri" w:eastAsia="Calibri" w:hAnsi="Calibri" w:cs="Times New Roman"/>
        </w:rPr>
        <w:t>One of the most common and problematic substance</w:t>
      </w:r>
      <w:r w:rsidR="0026734C" w:rsidRPr="00771E22">
        <w:rPr>
          <w:rFonts w:ascii="Calibri" w:eastAsia="Calibri" w:hAnsi="Calibri" w:cs="Times New Roman"/>
        </w:rPr>
        <w:t>s</w:t>
      </w:r>
      <w:r w:rsidRPr="00771E22">
        <w:rPr>
          <w:rFonts w:ascii="Calibri" w:eastAsia="Calibri" w:hAnsi="Calibri" w:cs="Times New Roman"/>
        </w:rPr>
        <w:t xml:space="preserve"> which exponentially accumulates in the atmosphere are greenhouse gases. </w:t>
      </w:r>
      <w:r w:rsidR="00824EF9" w:rsidRPr="00771E22">
        <w:rPr>
          <w:rFonts w:ascii="Calibri" w:eastAsia="Calibri" w:hAnsi="Calibri" w:cs="Times New Roman"/>
        </w:rPr>
        <w:t>According to</w:t>
      </w:r>
      <w:r w:rsidRPr="00771E22">
        <w:rPr>
          <w:rFonts w:ascii="Calibri" w:eastAsia="Calibri" w:hAnsi="Calibri" w:cs="Times New Roman"/>
        </w:rPr>
        <w:t xml:space="preserve"> the Conference of Parties 21 (COP21), humanity was producing around 400 parts per million of carbon dioxide</w:t>
      </w:r>
      <w:r w:rsidR="00824EF9" w:rsidRPr="00771E22">
        <w:rPr>
          <w:rFonts w:ascii="Calibri" w:eastAsia="Calibri" w:hAnsi="Calibri" w:cs="Times New Roman"/>
        </w:rPr>
        <w:t xml:space="preserve"> </w:t>
      </w:r>
      <w:r w:rsidR="00C83E45" w:rsidRPr="00771E22">
        <w:rPr>
          <w:rFonts w:ascii="Calibri" w:eastAsia="Calibri" w:hAnsi="Calibri" w:cs="Times New Roman"/>
        </w:rPr>
        <w:t>every year</w:t>
      </w:r>
      <w:r w:rsidRPr="00771E22">
        <w:rPr>
          <w:rFonts w:ascii="Calibri" w:eastAsia="Calibri" w:hAnsi="Calibri" w:cs="Times New Roman"/>
        </w:rPr>
        <w:t xml:space="preserve">, an impressive amount which may </w:t>
      </w:r>
      <w:proofErr w:type="gramStart"/>
      <w:r w:rsidRPr="00771E22">
        <w:rPr>
          <w:rFonts w:ascii="Calibri" w:eastAsia="Calibri" w:hAnsi="Calibri" w:cs="Times New Roman"/>
        </w:rPr>
        <w:t>rise up</w:t>
      </w:r>
      <w:proofErr w:type="gramEnd"/>
      <w:r w:rsidRPr="00771E22">
        <w:rPr>
          <w:rFonts w:ascii="Calibri" w:eastAsia="Calibri" w:hAnsi="Calibri" w:cs="Times New Roman"/>
        </w:rPr>
        <w:t xml:space="preserve"> to over 600 parts per million </w:t>
      </w:r>
      <w:r w:rsidR="00824EF9" w:rsidRPr="00771E22">
        <w:rPr>
          <w:rFonts w:ascii="Calibri" w:eastAsia="Calibri" w:hAnsi="Calibri" w:cs="Times New Roman"/>
        </w:rPr>
        <w:t xml:space="preserve">by </w:t>
      </w:r>
      <w:r w:rsidRPr="00771E22">
        <w:rPr>
          <w:rFonts w:ascii="Calibri" w:eastAsia="Calibri" w:hAnsi="Calibri" w:cs="Times New Roman"/>
        </w:rPr>
        <w:t>2100 (</w:t>
      </w:r>
      <w:proofErr w:type="spellStart"/>
      <w:r w:rsidRPr="00771E22">
        <w:rPr>
          <w:rFonts w:ascii="Calibri" w:eastAsia="Calibri" w:hAnsi="Calibri" w:cs="Times New Roman"/>
        </w:rPr>
        <w:t>Szulejko</w:t>
      </w:r>
      <w:proofErr w:type="spellEnd"/>
      <w:r w:rsidRPr="00771E22">
        <w:rPr>
          <w:rFonts w:ascii="Calibri" w:eastAsia="Calibri" w:hAnsi="Calibri" w:cs="Times New Roman"/>
        </w:rPr>
        <w:t xml:space="preserve"> et al., 2017). Such a quantity of carbon dioxide in the atmosphere is expected to have a range of harmful consequences very much able to threaten humanity’s livelihood. The main issue with the constant release of greenhouse gases in</w:t>
      </w:r>
      <w:r w:rsidR="00824EF9" w:rsidRPr="00771E22">
        <w:rPr>
          <w:rFonts w:ascii="Calibri" w:eastAsia="Calibri" w:hAnsi="Calibri" w:cs="Times New Roman"/>
        </w:rPr>
        <w:t>to</w:t>
      </w:r>
      <w:r w:rsidRPr="00771E22">
        <w:rPr>
          <w:rFonts w:ascii="Calibri" w:eastAsia="Calibri" w:hAnsi="Calibri" w:cs="Times New Roman"/>
        </w:rPr>
        <w:t xml:space="preserve"> the atmosphere is that it has become an expected by-product of our way of life. Most human activities generate carbon, from the simple fact to watch a YouTube video to eating a pot of yogurt. Indeed, online video content is hosted in colossal and energy intensive data centres (</w:t>
      </w:r>
      <w:r w:rsidRPr="00771E22">
        <w:rPr>
          <w:rFonts w:ascii="Calibri" w:eastAsia="SimSun" w:hAnsi="Calibri" w:cs="Times New Roman"/>
        </w:rPr>
        <w:t>Reality Check team, 2018</w:t>
      </w:r>
      <w:r w:rsidRPr="00771E22">
        <w:rPr>
          <w:rFonts w:ascii="Calibri" w:eastAsia="Calibri" w:hAnsi="Calibri" w:cs="Times New Roman"/>
        </w:rPr>
        <w:t xml:space="preserve">) while yogurts are </w:t>
      </w:r>
      <w:proofErr w:type="gramStart"/>
      <w:r w:rsidRPr="00771E22">
        <w:rPr>
          <w:rFonts w:ascii="Calibri" w:eastAsia="Calibri" w:hAnsi="Calibri" w:cs="Times New Roman"/>
        </w:rPr>
        <w:t>made out of</w:t>
      </w:r>
      <w:proofErr w:type="gramEnd"/>
      <w:r w:rsidRPr="00771E22">
        <w:rPr>
          <w:rFonts w:ascii="Calibri" w:eastAsia="Calibri" w:hAnsi="Calibri" w:cs="Times New Roman"/>
        </w:rPr>
        <w:t xml:space="preserve"> milk sourced from farmers. The dairy industry generates significant amounts of methane, another greenhouse gas even more potent than carbon dioxide. The concentration of methane in the atmosphere rose 10 times faster in the last decade, a </w:t>
      </w:r>
      <w:r w:rsidRPr="00771E22">
        <w:rPr>
          <w:rFonts w:ascii="Calibri" w:eastAsia="Calibri" w:hAnsi="Calibri" w:cs="Times New Roman"/>
        </w:rPr>
        <w:lastRenderedPageBreak/>
        <w:t>concerning figure given that the gas accounts for approximately 16% of the global greenhouse gas emissions in 2015, according to the IPCC (</w:t>
      </w:r>
      <w:proofErr w:type="spellStart"/>
      <w:r w:rsidRPr="00771E22">
        <w:rPr>
          <w:rFonts w:ascii="Calibri" w:eastAsia="SimSun" w:hAnsi="Calibri" w:cs="Times New Roman"/>
        </w:rPr>
        <w:t>Agence</w:t>
      </w:r>
      <w:proofErr w:type="spellEnd"/>
      <w:r w:rsidRPr="00771E22">
        <w:rPr>
          <w:rFonts w:ascii="Calibri" w:eastAsia="SimSun" w:hAnsi="Calibri" w:cs="Times New Roman"/>
        </w:rPr>
        <w:t xml:space="preserve"> France-Presse, 2017</w:t>
      </w:r>
      <w:r w:rsidRPr="00771E22">
        <w:rPr>
          <w:rFonts w:ascii="Calibri" w:eastAsia="Calibri" w:hAnsi="Calibri" w:cs="Times New Roman"/>
        </w:rPr>
        <w:t xml:space="preserve">). </w:t>
      </w:r>
    </w:p>
    <w:p w:rsidR="00406B1D" w:rsidRPr="00771E22" w:rsidRDefault="00406B1D" w:rsidP="00B85E21">
      <w:pPr>
        <w:spacing w:line="360" w:lineRule="auto"/>
        <w:contextualSpacing/>
        <w:jc w:val="both"/>
        <w:rPr>
          <w:rFonts w:ascii="Calibri" w:eastAsia="Calibri" w:hAnsi="Calibri" w:cs="Times New Roman"/>
        </w:rPr>
      </w:pPr>
    </w:p>
    <w:p w:rsidR="00B85E21" w:rsidRPr="00771E22" w:rsidRDefault="00B85E21" w:rsidP="00B85E21">
      <w:pPr>
        <w:spacing w:line="360" w:lineRule="auto"/>
        <w:contextualSpacing/>
        <w:jc w:val="both"/>
        <w:rPr>
          <w:rFonts w:ascii="Calibri" w:eastAsia="Calibri" w:hAnsi="Calibri" w:cs="Times New Roman"/>
        </w:rPr>
      </w:pPr>
      <w:r w:rsidRPr="00771E22">
        <w:rPr>
          <w:rFonts w:ascii="Calibri" w:eastAsia="Calibri" w:hAnsi="Calibri" w:cs="Times New Roman"/>
        </w:rPr>
        <w:t xml:space="preserve">Hansen et al. (2016) analysed that given how much fossil fuel is consumed and how much greenhouse gases humanity generates, it is likely we will observe a range of consequences. These include the cooling of the Southern Ocean, slowing ocean streams, melting poles and even more and more dangerous meteorological events such as hurricanes. One of the most concerning findings is also the rising average level of seas, expected to be meters high (Hansen et al., 2016). More carbon dioxide in the atmosphere may also have unexpected consequences such as the expansion of dangerous cyanobacteria in bodies of water which are overly enriched with minerals and nutrients, often due to chemical releases by industrial or domestic activities (washing machines, fertilisers…). As such environments tend to produce excessive growths of plants and algae, a high amount of dissolved carbon dioxide may increase the </w:t>
      </w:r>
      <w:proofErr w:type="gramStart"/>
      <w:r w:rsidRPr="00771E22">
        <w:rPr>
          <w:rFonts w:ascii="Calibri" w:eastAsia="Calibri" w:hAnsi="Calibri" w:cs="Times New Roman"/>
        </w:rPr>
        <w:t>amount</w:t>
      </w:r>
      <w:proofErr w:type="gramEnd"/>
      <w:r w:rsidRPr="00771E22">
        <w:rPr>
          <w:rFonts w:ascii="Calibri" w:eastAsia="Calibri" w:hAnsi="Calibri" w:cs="Times New Roman"/>
        </w:rPr>
        <w:t xml:space="preserve"> of harmful bacteria with undesirable effects for water quality of a range of reservoirs, briny ecosystems and lakes on a global scale (Visser et al., 2016). </w:t>
      </w:r>
    </w:p>
    <w:p w:rsidR="00090F53" w:rsidRPr="00771E22" w:rsidRDefault="00090F53" w:rsidP="00B85E21">
      <w:pPr>
        <w:spacing w:line="360" w:lineRule="auto"/>
        <w:contextualSpacing/>
        <w:jc w:val="both"/>
        <w:rPr>
          <w:rFonts w:ascii="Calibri" w:eastAsia="Calibri" w:hAnsi="Calibri" w:cs="Times New Roman"/>
        </w:rPr>
      </w:pPr>
    </w:p>
    <w:p w:rsidR="00AA625F" w:rsidRPr="00771E22" w:rsidRDefault="00B85E21" w:rsidP="00B85E21">
      <w:pPr>
        <w:spacing w:line="360" w:lineRule="auto"/>
        <w:contextualSpacing/>
        <w:jc w:val="both"/>
        <w:rPr>
          <w:rFonts w:ascii="Calibri" w:eastAsia="SimSun" w:hAnsi="Calibri" w:cs="Times New Roman"/>
        </w:rPr>
      </w:pPr>
      <w:r w:rsidRPr="00771E22">
        <w:rPr>
          <w:rFonts w:ascii="Calibri" w:eastAsia="Calibri" w:hAnsi="Calibri" w:cs="Times New Roman"/>
        </w:rPr>
        <w:t>One of the most obvious ways to remove carbon dioxide from the air is by taking care of forests</w:t>
      </w:r>
      <w:r w:rsidR="00824EF9" w:rsidRPr="00771E22">
        <w:rPr>
          <w:rFonts w:ascii="Calibri" w:eastAsia="Calibri" w:hAnsi="Calibri" w:cs="Times New Roman"/>
        </w:rPr>
        <w:t>,</w:t>
      </w:r>
      <w:r w:rsidRPr="00771E22">
        <w:rPr>
          <w:rFonts w:ascii="Calibri" w:eastAsia="Calibri" w:hAnsi="Calibri" w:cs="Times New Roman"/>
        </w:rPr>
        <w:t xml:space="preserve"> </w:t>
      </w:r>
      <w:r w:rsidRPr="00771E22">
        <w:rPr>
          <w:rFonts w:ascii="Calibri" w:eastAsia="SimSun" w:hAnsi="Calibri" w:cs="Times New Roman"/>
        </w:rPr>
        <w:t xml:space="preserve">as wood can be used </w:t>
      </w:r>
      <w:r w:rsidR="00DB0F4C" w:rsidRPr="00771E22">
        <w:rPr>
          <w:rFonts w:ascii="Calibri" w:eastAsia="SimSun" w:hAnsi="Calibri" w:cs="Times New Roman"/>
        </w:rPr>
        <w:t>for buildings</w:t>
      </w:r>
      <w:r w:rsidRPr="00771E22">
        <w:rPr>
          <w:rFonts w:ascii="Calibri" w:eastAsia="SimSun" w:hAnsi="Calibri" w:cs="Times New Roman"/>
        </w:rPr>
        <w:t xml:space="preserve"> and even to make steel</w:t>
      </w:r>
      <w:r w:rsidR="00DB0F4C" w:rsidRPr="00771E22">
        <w:rPr>
          <w:rFonts w:ascii="Calibri" w:eastAsia="SimSun" w:hAnsi="Calibri" w:cs="Times New Roman"/>
        </w:rPr>
        <w:t>.</w:t>
      </w:r>
      <w:r w:rsidRPr="00771E22">
        <w:rPr>
          <w:rFonts w:ascii="Calibri" w:eastAsia="SimSun" w:hAnsi="Calibri" w:cs="Times New Roman"/>
        </w:rPr>
        <w:t xml:space="preserve"> Expanding forests capture </w:t>
      </w:r>
      <w:r w:rsidR="00DB0F4C" w:rsidRPr="00771E22">
        <w:rPr>
          <w:rFonts w:ascii="Calibri" w:eastAsia="SimSun" w:hAnsi="Calibri" w:cs="Times New Roman"/>
        </w:rPr>
        <w:t xml:space="preserve">substantial </w:t>
      </w:r>
      <w:r w:rsidRPr="00771E22">
        <w:rPr>
          <w:rFonts w:ascii="Calibri" w:eastAsia="SimSun" w:hAnsi="Calibri" w:cs="Times New Roman"/>
        </w:rPr>
        <w:t>quantities</w:t>
      </w:r>
      <w:r w:rsidR="00824EF9" w:rsidRPr="00771E22">
        <w:rPr>
          <w:rFonts w:ascii="Calibri" w:eastAsia="SimSun" w:hAnsi="Calibri" w:cs="Times New Roman"/>
        </w:rPr>
        <w:t xml:space="preserve"> </w:t>
      </w:r>
      <w:r w:rsidRPr="00771E22">
        <w:rPr>
          <w:rFonts w:ascii="Calibri" w:eastAsia="SimSun" w:hAnsi="Calibri" w:cs="Times New Roman"/>
        </w:rPr>
        <w:t xml:space="preserve">of carbon as photosynthesis enables the carbon dioxide to be transferred from the atmosphere to the vegetation and topsoil. Woodlands for example take away approximately 9% of Europe’s </w:t>
      </w:r>
      <w:proofErr w:type="gramStart"/>
      <w:r w:rsidRPr="00771E22">
        <w:rPr>
          <w:rFonts w:ascii="Calibri" w:eastAsia="SimSun" w:hAnsi="Calibri" w:cs="Times New Roman"/>
        </w:rPr>
        <w:t>man made</w:t>
      </w:r>
      <w:proofErr w:type="gramEnd"/>
      <w:r w:rsidRPr="00771E22">
        <w:rPr>
          <w:rFonts w:ascii="Calibri" w:eastAsia="SimSun" w:hAnsi="Calibri" w:cs="Times New Roman"/>
        </w:rPr>
        <w:t xml:space="preserve"> CO2 emissions from the atmosphere</w:t>
      </w:r>
      <w:r w:rsidRPr="00771E22">
        <w:rPr>
          <w:rFonts w:ascii="Calibri" w:eastAsia="Calibri" w:hAnsi="Calibri" w:cs="Times New Roman"/>
        </w:rPr>
        <w:t xml:space="preserve"> (</w:t>
      </w:r>
      <w:r w:rsidRPr="00771E22">
        <w:rPr>
          <w:rFonts w:ascii="Calibri" w:eastAsia="SimSun" w:hAnsi="Calibri" w:cs="Times New Roman"/>
        </w:rPr>
        <w:t xml:space="preserve">Fares et al., 2015) and the organisations in charge of doing so are supporting sustainability. While traditional ways to capture carbon dioxide should not be neglected, additional and more innovative techniques have surfaced. Scientists have for example invented a technology able to draw carbon dioxide from the air and convert it into coal. </w:t>
      </w:r>
      <w:r w:rsidRPr="00771E22">
        <w:rPr>
          <w:rFonts w:ascii="Calibri" w:eastAsia="Calibri" w:hAnsi="Calibri" w:cs="Times New Roman"/>
        </w:rPr>
        <w:t xml:space="preserve">To do so, the researchers used a cerium-containing liquid metal catalyst which conducts electricity, allowing to transform the carbon dioxide into small coal shavings. Interestingly, solidified carbon dioxide can hold an electrical charge, opening the way to a new generation of super capacitors </w:t>
      </w:r>
      <w:r w:rsidRPr="00771E22">
        <w:rPr>
          <w:rFonts w:ascii="Calibri" w:eastAsia="SimSun" w:hAnsi="Calibri" w:cs="Times New Roman"/>
        </w:rPr>
        <w:t>(</w:t>
      </w:r>
      <w:proofErr w:type="spellStart"/>
      <w:r w:rsidRPr="00771E22">
        <w:rPr>
          <w:rFonts w:ascii="Calibri" w:eastAsia="Calibri" w:hAnsi="Calibri" w:cs="Times New Roman"/>
        </w:rPr>
        <w:t>Nace</w:t>
      </w:r>
      <w:proofErr w:type="spellEnd"/>
      <w:r w:rsidRPr="00771E22">
        <w:rPr>
          <w:rFonts w:ascii="Calibri" w:eastAsia="Calibri" w:hAnsi="Calibri" w:cs="Times New Roman"/>
        </w:rPr>
        <w:t>, 2019)</w:t>
      </w:r>
      <w:r w:rsidRPr="00771E22">
        <w:rPr>
          <w:rFonts w:ascii="Calibri" w:eastAsia="SimSun" w:hAnsi="Calibri" w:cs="Times New Roman"/>
        </w:rPr>
        <w:t xml:space="preserve">. These findings show how </w:t>
      </w:r>
      <w:r w:rsidR="00406B1D">
        <w:rPr>
          <w:rFonts w:ascii="Calibri" w:eastAsia="SimSun" w:hAnsi="Calibri" w:cs="Times New Roman"/>
        </w:rPr>
        <w:t xml:space="preserve">combining </w:t>
      </w:r>
      <w:r w:rsidRPr="00771E22">
        <w:rPr>
          <w:rFonts w:ascii="Calibri" w:eastAsia="SimSun" w:hAnsi="Calibri" w:cs="Times New Roman"/>
        </w:rPr>
        <w:t>new strategies, research and innovation can solve issues while creating new products</w:t>
      </w:r>
      <w:r w:rsidR="00406B1D">
        <w:rPr>
          <w:rFonts w:ascii="Calibri" w:eastAsia="SimSun" w:hAnsi="Calibri" w:cs="Times New Roman"/>
        </w:rPr>
        <w:t xml:space="preserve"> or solutions</w:t>
      </w:r>
      <w:r w:rsidRPr="00771E22">
        <w:rPr>
          <w:rFonts w:ascii="Calibri" w:eastAsia="SimSun" w:hAnsi="Calibri" w:cs="Times New Roman"/>
        </w:rPr>
        <w:t xml:space="preserve"> at the same time.</w:t>
      </w:r>
      <w:r w:rsidR="00824EF9" w:rsidRPr="00771E22">
        <w:rPr>
          <w:rFonts w:ascii="Calibri" w:eastAsia="SimSun" w:hAnsi="Calibri" w:cs="Times New Roman"/>
        </w:rPr>
        <w:t xml:space="preserve"> </w:t>
      </w:r>
    </w:p>
    <w:p w:rsidR="00AA625F" w:rsidRPr="00771E22" w:rsidRDefault="00AA625F" w:rsidP="00B85E21">
      <w:pPr>
        <w:spacing w:line="360" w:lineRule="auto"/>
        <w:contextualSpacing/>
        <w:jc w:val="both"/>
        <w:rPr>
          <w:rFonts w:ascii="Calibri" w:eastAsia="SimSun" w:hAnsi="Calibri" w:cs="Times New Roman"/>
        </w:rPr>
      </w:pPr>
    </w:p>
    <w:p w:rsidR="00B85E21" w:rsidRPr="00771E22" w:rsidRDefault="00B85E21" w:rsidP="00B85E21">
      <w:pPr>
        <w:spacing w:line="360" w:lineRule="auto"/>
        <w:jc w:val="both"/>
        <w:rPr>
          <w:rFonts w:ascii="Calibri" w:eastAsia="SimSun" w:hAnsi="Calibri" w:cs="Times New Roman"/>
        </w:rPr>
      </w:pPr>
      <w:r w:rsidRPr="00771E22">
        <w:rPr>
          <w:rFonts w:ascii="Calibri" w:eastAsia="SimSun" w:hAnsi="Calibri" w:cs="Times New Roman"/>
        </w:rPr>
        <w:t>Data centres, also called server farms, need to become more sustainable as the energy needs per square metre of server farms is up to 100 times higher than for office buildings (</w:t>
      </w:r>
      <w:proofErr w:type="spellStart"/>
      <w:r w:rsidRPr="00771E22">
        <w:rPr>
          <w:rFonts w:ascii="Calibri" w:eastAsia="Calibri" w:hAnsi="Calibri" w:cs="Times New Roman"/>
        </w:rPr>
        <w:t>Oró</w:t>
      </w:r>
      <w:proofErr w:type="spellEnd"/>
      <w:r w:rsidRPr="00771E22">
        <w:rPr>
          <w:rFonts w:ascii="Calibri" w:eastAsia="Calibri" w:hAnsi="Calibri" w:cs="Times New Roman"/>
        </w:rPr>
        <w:t xml:space="preserve"> et al., 2015)</w:t>
      </w:r>
      <w:r w:rsidRPr="00771E22">
        <w:rPr>
          <w:rFonts w:ascii="Calibri" w:eastAsia="SimSun" w:hAnsi="Calibri" w:cs="Times New Roman"/>
        </w:rPr>
        <w:t>. These overheating systems need to be kept within defined operating temperatures</w:t>
      </w:r>
      <w:r w:rsidR="00824EF9" w:rsidRPr="00771E22">
        <w:rPr>
          <w:rFonts w:ascii="Calibri" w:eastAsia="SimSun" w:hAnsi="Calibri" w:cs="Times New Roman"/>
        </w:rPr>
        <w:t>. T</w:t>
      </w:r>
      <w:r w:rsidRPr="00771E22">
        <w:rPr>
          <w:rFonts w:ascii="Calibri" w:eastAsia="SimSun" w:hAnsi="Calibri" w:cs="Times New Roman"/>
        </w:rPr>
        <w:t xml:space="preserve">his is traditionally achieved by using air conditioning, an expensive and sustainably inefficient approach. </w:t>
      </w:r>
      <w:r w:rsidRPr="00771E22">
        <w:rPr>
          <w:rFonts w:ascii="Calibri" w:eastAsia="SimSun" w:hAnsi="Calibri" w:cs="Times New Roman"/>
        </w:rPr>
        <w:lastRenderedPageBreak/>
        <w:t xml:space="preserve">Sustainable ways to address the problems are being implemented. One of them is to locate the facilities in a cold area and absorb the cool outdoor air directly into the data centre. The chilled air and abundant hydropower available in many areas within the Arctic Circle </w:t>
      </w:r>
      <w:r w:rsidR="00824EF9" w:rsidRPr="00771E22">
        <w:rPr>
          <w:rFonts w:ascii="Calibri" w:eastAsia="SimSun" w:hAnsi="Calibri" w:cs="Times New Roman"/>
        </w:rPr>
        <w:t xml:space="preserve">can </w:t>
      </w:r>
      <w:r w:rsidRPr="00771E22">
        <w:rPr>
          <w:rFonts w:ascii="Calibri" w:eastAsia="SimSun" w:hAnsi="Calibri" w:cs="Times New Roman"/>
        </w:rPr>
        <w:t>help to save on energy costs and increase sustainability (</w:t>
      </w:r>
      <w:proofErr w:type="spellStart"/>
      <w:r w:rsidRPr="00771E22">
        <w:rPr>
          <w:rFonts w:ascii="Calibri" w:eastAsia="SimSun" w:hAnsi="Calibri" w:cs="Times New Roman"/>
        </w:rPr>
        <w:t>Kelion</w:t>
      </w:r>
      <w:proofErr w:type="spellEnd"/>
      <w:r w:rsidRPr="00771E22">
        <w:rPr>
          <w:rFonts w:ascii="Calibri" w:eastAsia="SimSun" w:hAnsi="Calibri" w:cs="Times New Roman"/>
        </w:rPr>
        <w:t>, 2017). Others are resorting to seawater and geothermal power to regulate the temperature of their centres. In Stockholm</w:t>
      </w:r>
      <w:r w:rsidR="00824EF9" w:rsidRPr="00771E22">
        <w:rPr>
          <w:rFonts w:ascii="Calibri" w:eastAsia="SimSun" w:hAnsi="Calibri" w:cs="Times New Roman"/>
        </w:rPr>
        <w:t xml:space="preserve"> for example</w:t>
      </w:r>
      <w:r w:rsidRPr="00771E22">
        <w:rPr>
          <w:rFonts w:ascii="Calibri" w:eastAsia="SimSun" w:hAnsi="Calibri" w:cs="Times New Roman"/>
        </w:rPr>
        <w:t>, the Interxion 1600 square meter data centre has cut down its energy bill by 80% after designing a unique seawater cooling system (</w:t>
      </w:r>
      <w:proofErr w:type="spellStart"/>
      <w:r w:rsidRPr="00771E22">
        <w:rPr>
          <w:rFonts w:ascii="Calibri" w:eastAsia="Calibri" w:hAnsi="Calibri" w:cs="Times New Roman"/>
        </w:rPr>
        <w:t>Oró</w:t>
      </w:r>
      <w:proofErr w:type="spellEnd"/>
      <w:r w:rsidRPr="00771E22">
        <w:rPr>
          <w:rFonts w:ascii="Calibri" w:eastAsia="Calibri" w:hAnsi="Calibri" w:cs="Times New Roman"/>
        </w:rPr>
        <w:t xml:space="preserve"> et al., 2015)</w:t>
      </w:r>
      <w:r w:rsidRPr="00771E22">
        <w:rPr>
          <w:rFonts w:ascii="Calibri" w:eastAsia="SimSun" w:hAnsi="Calibri" w:cs="Times New Roman"/>
        </w:rPr>
        <w:t>. Such solutions are only scratching the surface of the possibilities</w:t>
      </w:r>
      <w:r w:rsidR="00824EF9" w:rsidRPr="00771E22">
        <w:rPr>
          <w:rFonts w:ascii="Calibri" w:eastAsia="SimSun" w:hAnsi="Calibri" w:cs="Times New Roman"/>
        </w:rPr>
        <w:t xml:space="preserve">. </w:t>
      </w:r>
      <w:proofErr w:type="gramStart"/>
      <w:r w:rsidR="00824EF9" w:rsidRPr="00771E22">
        <w:rPr>
          <w:rFonts w:ascii="Calibri" w:eastAsia="SimSun" w:hAnsi="Calibri" w:cs="Times New Roman"/>
        </w:rPr>
        <w:t>O</w:t>
      </w:r>
      <w:r w:rsidRPr="00771E22">
        <w:rPr>
          <w:rFonts w:ascii="Calibri" w:eastAsia="SimSun" w:hAnsi="Calibri" w:cs="Times New Roman"/>
        </w:rPr>
        <w:t>thers</w:t>
      </w:r>
      <w:proofErr w:type="gramEnd"/>
      <w:r w:rsidRPr="00771E22">
        <w:rPr>
          <w:rFonts w:ascii="Calibri" w:eastAsia="SimSun" w:hAnsi="Calibri" w:cs="Times New Roman"/>
        </w:rPr>
        <w:t xml:space="preserve"> </w:t>
      </w:r>
      <w:r w:rsidR="00AA625F" w:rsidRPr="00771E22">
        <w:rPr>
          <w:rFonts w:ascii="Calibri" w:eastAsia="SimSun" w:hAnsi="Calibri" w:cs="Times New Roman"/>
        </w:rPr>
        <w:t xml:space="preserve">actors within this industry </w:t>
      </w:r>
      <w:r w:rsidRPr="00771E22">
        <w:rPr>
          <w:rFonts w:ascii="Calibri" w:eastAsia="SimSun" w:hAnsi="Calibri" w:cs="Times New Roman"/>
        </w:rPr>
        <w:t>have already started to spread the servers across accommodations as</w:t>
      </w:r>
      <w:r w:rsidR="00AA625F" w:rsidRPr="00771E22">
        <w:rPr>
          <w:rFonts w:ascii="Calibri" w:eastAsia="SimSun" w:hAnsi="Calibri" w:cs="Times New Roman"/>
        </w:rPr>
        <w:t xml:space="preserve"> individual</w:t>
      </w:r>
      <w:r w:rsidRPr="00771E22">
        <w:rPr>
          <w:rFonts w:ascii="Calibri" w:eastAsia="SimSun" w:hAnsi="Calibri" w:cs="Times New Roman"/>
        </w:rPr>
        <w:t xml:space="preserve"> </w:t>
      </w:r>
      <w:r w:rsidR="00AA625F" w:rsidRPr="00771E22">
        <w:rPr>
          <w:rFonts w:ascii="Calibri" w:eastAsia="SimSun" w:hAnsi="Calibri" w:cs="Times New Roman"/>
        </w:rPr>
        <w:t>radiators connected to their network. T</w:t>
      </w:r>
      <w:r w:rsidRPr="00771E22">
        <w:rPr>
          <w:rFonts w:ascii="Calibri" w:eastAsia="SimSun" w:hAnsi="Calibri" w:cs="Times New Roman"/>
        </w:rPr>
        <w:t xml:space="preserve">he more </w:t>
      </w:r>
      <w:r w:rsidR="00AA625F" w:rsidRPr="00771E22">
        <w:rPr>
          <w:rFonts w:ascii="Calibri" w:eastAsia="SimSun" w:hAnsi="Calibri" w:cs="Times New Roman"/>
        </w:rPr>
        <w:t>the servers</w:t>
      </w:r>
      <w:r w:rsidRPr="00771E22">
        <w:rPr>
          <w:rFonts w:ascii="Calibri" w:eastAsia="SimSun" w:hAnsi="Calibri" w:cs="Times New Roman"/>
        </w:rPr>
        <w:t xml:space="preserve"> work the more heat they produce, </w:t>
      </w:r>
      <w:r w:rsidR="00AA625F" w:rsidRPr="00771E22">
        <w:rPr>
          <w:rFonts w:ascii="Calibri" w:eastAsia="SimSun" w:hAnsi="Calibri" w:cs="Times New Roman"/>
        </w:rPr>
        <w:t xml:space="preserve">heating the bedroom or living room up and </w:t>
      </w:r>
      <w:r w:rsidRPr="00771E22">
        <w:rPr>
          <w:rFonts w:ascii="Calibri" w:eastAsia="SimSun" w:hAnsi="Calibri" w:cs="Times New Roman"/>
        </w:rPr>
        <w:t>therefore turning an undesirable by-product (</w:t>
      </w:r>
      <w:r w:rsidR="00824EF9" w:rsidRPr="00771E22">
        <w:rPr>
          <w:rFonts w:ascii="Calibri" w:eastAsia="SimSun" w:hAnsi="Calibri" w:cs="Times New Roman"/>
        </w:rPr>
        <w:t xml:space="preserve">i.e. </w:t>
      </w:r>
      <w:r w:rsidRPr="00771E22">
        <w:rPr>
          <w:rFonts w:ascii="Calibri" w:eastAsia="SimSun" w:hAnsi="Calibri" w:cs="Times New Roman"/>
        </w:rPr>
        <w:t xml:space="preserve">heat) into a </w:t>
      </w:r>
      <w:r w:rsidR="00AA625F" w:rsidRPr="00771E22">
        <w:rPr>
          <w:rFonts w:ascii="Calibri" w:eastAsia="SimSun" w:hAnsi="Calibri" w:cs="Times New Roman"/>
        </w:rPr>
        <w:t>commodity</w:t>
      </w:r>
      <w:r w:rsidRPr="00771E22">
        <w:rPr>
          <w:rFonts w:ascii="Calibri" w:eastAsia="SimSun" w:hAnsi="Calibri" w:cs="Times New Roman"/>
        </w:rPr>
        <w:t xml:space="preserve"> (Kremer, 2015). Looking at the problem from a different angle, turning it </w:t>
      </w:r>
      <w:r w:rsidR="00AA625F" w:rsidRPr="00771E22">
        <w:rPr>
          <w:rFonts w:ascii="Calibri" w:eastAsia="SimSun" w:hAnsi="Calibri" w:cs="Times New Roman"/>
        </w:rPr>
        <w:t xml:space="preserve">upside down </w:t>
      </w:r>
      <w:r w:rsidRPr="00771E22">
        <w:rPr>
          <w:rFonts w:ascii="Calibri" w:eastAsia="SimSun" w:hAnsi="Calibri" w:cs="Times New Roman"/>
        </w:rPr>
        <w:t xml:space="preserve">or changing and adapting locations are all practices which should be expanded to make the industry more sustainable. </w:t>
      </w:r>
    </w:p>
    <w:p w:rsidR="00B85E21" w:rsidRPr="00771E22" w:rsidRDefault="00B85E21" w:rsidP="00B85E21">
      <w:pPr>
        <w:spacing w:line="360" w:lineRule="auto"/>
        <w:jc w:val="both"/>
        <w:rPr>
          <w:rFonts w:ascii="Calibri" w:eastAsia="SimSun" w:hAnsi="Calibri" w:cs="Times New Roman"/>
        </w:rPr>
      </w:pPr>
      <w:r w:rsidRPr="00771E22">
        <w:rPr>
          <w:rFonts w:ascii="Calibri" w:eastAsia="SimSun" w:hAnsi="Calibri" w:cs="Times New Roman"/>
        </w:rPr>
        <w:t xml:space="preserve">Finally, even the dairy industry can become more sustainable. As rumen fermentation has a high impact on greenhouse gases, research is looking into tackling the root of the issue by adapting cattle feed. Re-engineered cattle feed allows the digestion to generate less greenhouse gas, therefore reducing the industry’s carbon footprint and increasing its sustainability (Kang et al.,2018). </w:t>
      </w:r>
    </w:p>
    <w:p w:rsidR="00AA625F" w:rsidRPr="00771E22" w:rsidRDefault="00AA625F" w:rsidP="00B85E21">
      <w:pPr>
        <w:spacing w:line="360" w:lineRule="auto"/>
        <w:jc w:val="both"/>
        <w:rPr>
          <w:rFonts w:ascii="Calibri" w:eastAsia="SimSun" w:hAnsi="Calibri" w:cs="Times New Roman"/>
        </w:rPr>
      </w:pPr>
    </w:p>
    <w:p w:rsidR="00B85E21" w:rsidRPr="00771E22" w:rsidRDefault="00B85E21" w:rsidP="00B85E21">
      <w:pPr>
        <w:spacing w:line="360" w:lineRule="auto"/>
        <w:contextualSpacing/>
        <w:rPr>
          <w:rFonts w:ascii="Calibri" w:eastAsia="Calibri" w:hAnsi="Calibri" w:cs="Times New Roman"/>
          <w:b/>
        </w:rPr>
      </w:pPr>
      <w:r w:rsidRPr="00771E22">
        <w:rPr>
          <w:rFonts w:ascii="Calibri" w:eastAsia="Calibri" w:hAnsi="Calibri" w:cs="Times New Roman"/>
          <w:b/>
        </w:rPr>
        <w:t>Physically inhibit nature’s ability to run cycles</w:t>
      </w:r>
    </w:p>
    <w:p w:rsidR="00B85E21" w:rsidRPr="00771E22" w:rsidRDefault="00B85E21" w:rsidP="00B85E21">
      <w:pPr>
        <w:spacing w:line="360" w:lineRule="auto"/>
        <w:contextualSpacing/>
        <w:rPr>
          <w:rFonts w:ascii="Calibri" w:eastAsia="Calibri" w:hAnsi="Calibri" w:cs="Times New Roman"/>
        </w:rPr>
      </w:pPr>
    </w:p>
    <w:p w:rsidR="00B85E21" w:rsidRPr="00771E22" w:rsidRDefault="00B85E21" w:rsidP="00B85E21">
      <w:pPr>
        <w:spacing w:line="360" w:lineRule="auto"/>
        <w:contextualSpacing/>
        <w:jc w:val="both"/>
        <w:rPr>
          <w:rFonts w:ascii="Calibri" w:eastAsia="SimSun" w:hAnsi="Calibri" w:cs="Times New Roman"/>
        </w:rPr>
      </w:pPr>
      <w:r w:rsidRPr="00771E22">
        <w:rPr>
          <w:rFonts w:ascii="Calibri" w:eastAsia="Calibri" w:hAnsi="Calibri" w:cs="Times New Roman"/>
        </w:rPr>
        <w:t>Our modern way of life comes with a highly artificialized environment where rich agricultural plots and natural biomes are converted into urbanised areas. This causes significant environmental issues as habitats are seriously damaged, fragmented or lost.</w:t>
      </w:r>
      <w:r w:rsidRPr="00771E22">
        <w:rPr>
          <w:rFonts w:ascii="Calibri" w:eastAsia="SimSun" w:hAnsi="Calibri" w:cs="Times New Roman"/>
        </w:rPr>
        <w:t xml:space="preserve"> </w:t>
      </w:r>
      <w:r w:rsidRPr="00771E22">
        <w:rPr>
          <w:rFonts w:ascii="Calibri" w:eastAsia="Calibri" w:hAnsi="Calibri" w:cs="Times New Roman"/>
        </w:rPr>
        <w:t>The European Environmental Agency has highlighted how urbanisation is one of the key worldwide processes with a substantial impact on the quality of our environment (</w:t>
      </w:r>
      <w:r w:rsidRPr="00771E22">
        <w:rPr>
          <w:rFonts w:ascii="Calibri" w:eastAsia="SimSun" w:hAnsi="Calibri" w:cs="Times New Roman"/>
        </w:rPr>
        <w:t>European Environmental Agency, 2015</w:t>
      </w:r>
      <w:r w:rsidRPr="00771E22">
        <w:rPr>
          <w:rFonts w:ascii="Calibri" w:eastAsia="Calibri" w:hAnsi="Calibri" w:cs="Times New Roman"/>
        </w:rPr>
        <w:t>). Regarding ecological quality, the expansion of built</w:t>
      </w:r>
      <w:r w:rsidR="003B2498" w:rsidRPr="00771E22">
        <w:rPr>
          <w:rFonts w:ascii="Calibri" w:eastAsia="Calibri" w:hAnsi="Calibri" w:cs="Times New Roman"/>
        </w:rPr>
        <w:t>-</w:t>
      </w:r>
      <w:r w:rsidRPr="00771E22">
        <w:rPr>
          <w:rFonts w:ascii="Calibri" w:eastAsia="Calibri" w:hAnsi="Calibri" w:cs="Times New Roman"/>
        </w:rPr>
        <w:t>up areas between densely populated cities (</w:t>
      </w:r>
      <w:r w:rsidR="003B2498" w:rsidRPr="00771E22">
        <w:rPr>
          <w:rFonts w:ascii="Calibri" w:eastAsia="Calibri" w:hAnsi="Calibri" w:cs="Times New Roman"/>
        </w:rPr>
        <w:t>a practice known as</w:t>
      </w:r>
      <w:r w:rsidRPr="00771E22">
        <w:rPr>
          <w:rFonts w:ascii="Calibri" w:eastAsia="Calibri" w:hAnsi="Calibri" w:cs="Times New Roman"/>
        </w:rPr>
        <w:t xml:space="preserve"> suburbanisation) </w:t>
      </w:r>
      <w:r w:rsidR="003B2498" w:rsidRPr="00771E22">
        <w:rPr>
          <w:rFonts w:ascii="Calibri" w:eastAsia="Calibri" w:hAnsi="Calibri" w:cs="Times New Roman"/>
        </w:rPr>
        <w:t xml:space="preserve">not only </w:t>
      </w:r>
      <w:r w:rsidRPr="00771E22">
        <w:rPr>
          <w:rFonts w:ascii="Calibri" w:eastAsia="Calibri" w:hAnsi="Calibri" w:cs="Times New Roman"/>
        </w:rPr>
        <w:t xml:space="preserve">engenders a strong diminution of natural resources (mostly by the loss of </w:t>
      </w:r>
      <w:proofErr w:type="gramStart"/>
      <w:r w:rsidRPr="00771E22">
        <w:rPr>
          <w:rFonts w:ascii="Calibri" w:eastAsia="Calibri" w:hAnsi="Calibri" w:cs="Times New Roman"/>
        </w:rPr>
        <w:t>farm land</w:t>
      </w:r>
      <w:proofErr w:type="gramEnd"/>
      <w:r w:rsidRPr="00771E22">
        <w:rPr>
          <w:rFonts w:ascii="Calibri" w:eastAsia="Calibri" w:hAnsi="Calibri" w:cs="Times New Roman"/>
        </w:rPr>
        <w:t>)</w:t>
      </w:r>
      <w:r w:rsidR="003B2498" w:rsidRPr="00771E22">
        <w:rPr>
          <w:rFonts w:ascii="Calibri" w:eastAsia="Calibri" w:hAnsi="Calibri" w:cs="Times New Roman"/>
        </w:rPr>
        <w:t xml:space="preserve">, </w:t>
      </w:r>
      <w:r w:rsidRPr="00771E22">
        <w:rPr>
          <w:rFonts w:ascii="Calibri" w:eastAsia="Calibri" w:hAnsi="Calibri" w:cs="Times New Roman"/>
        </w:rPr>
        <w:t>but also endangers landscape biodiversity and stability. Moreover, it also provokes the decline of biodiversity</w:t>
      </w:r>
      <w:r w:rsidR="000E102E">
        <w:rPr>
          <w:rFonts w:ascii="Calibri" w:eastAsia="Calibri" w:hAnsi="Calibri" w:cs="Times New Roman"/>
        </w:rPr>
        <w:t xml:space="preserve"> and what some would call a loss of </w:t>
      </w:r>
      <w:r w:rsidR="00433C2D">
        <w:rPr>
          <w:rFonts w:ascii="Calibri" w:eastAsia="Calibri" w:hAnsi="Calibri" w:cs="Times New Roman"/>
        </w:rPr>
        <w:t>“</w:t>
      </w:r>
      <w:r w:rsidR="000E102E">
        <w:rPr>
          <w:rFonts w:ascii="Calibri" w:eastAsia="Calibri" w:hAnsi="Calibri" w:cs="Times New Roman"/>
        </w:rPr>
        <w:t>natural capital</w:t>
      </w:r>
      <w:r w:rsidR="00433C2D">
        <w:rPr>
          <w:rFonts w:ascii="Calibri" w:eastAsia="Calibri" w:hAnsi="Calibri" w:cs="Times New Roman"/>
        </w:rPr>
        <w:t>”</w:t>
      </w:r>
      <w:r w:rsidR="000E102E">
        <w:rPr>
          <w:rFonts w:ascii="Calibri" w:eastAsia="Calibri" w:hAnsi="Calibri" w:cs="Times New Roman"/>
        </w:rPr>
        <w:t xml:space="preserve"> </w:t>
      </w:r>
      <w:r w:rsidR="00590847">
        <w:rPr>
          <w:rFonts w:ascii="Calibri" w:eastAsia="Calibri" w:hAnsi="Calibri" w:cs="Times New Roman"/>
        </w:rPr>
        <w:t xml:space="preserve">(Helm, </w:t>
      </w:r>
      <w:r w:rsidR="00590847" w:rsidRPr="00590847">
        <w:rPr>
          <w:rFonts w:ascii="Calibri" w:eastAsia="Calibri" w:hAnsi="Calibri" w:cs="Times New Roman"/>
        </w:rPr>
        <w:t>2015)</w:t>
      </w:r>
      <w:r w:rsidRPr="00590847">
        <w:rPr>
          <w:rFonts w:ascii="Calibri" w:eastAsia="Calibri" w:hAnsi="Calibri" w:cs="Times New Roman"/>
        </w:rPr>
        <w:t>.</w:t>
      </w:r>
      <w:r w:rsidRPr="00771E22">
        <w:rPr>
          <w:rFonts w:ascii="Calibri" w:eastAsia="Calibri" w:hAnsi="Calibri" w:cs="Times New Roman"/>
        </w:rPr>
        <w:t xml:space="preserve"> Urbanisation, and therefore macadamization, lessens nature’s capacities to support our needs and therefore harms the </w:t>
      </w:r>
      <w:r w:rsidR="003B2498" w:rsidRPr="00771E22">
        <w:rPr>
          <w:rFonts w:ascii="Calibri" w:eastAsia="Calibri" w:hAnsi="Calibri" w:cs="Times New Roman"/>
        </w:rPr>
        <w:t xml:space="preserve">entire </w:t>
      </w:r>
      <w:r w:rsidRPr="00771E22">
        <w:rPr>
          <w:rFonts w:ascii="Calibri" w:eastAsia="Calibri" w:hAnsi="Calibri" w:cs="Times New Roman"/>
        </w:rPr>
        <w:t xml:space="preserve">ecosystem supply chain. </w:t>
      </w:r>
      <w:r w:rsidR="003B2498" w:rsidRPr="00771E22">
        <w:rPr>
          <w:rFonts w:ascii="Calibri" w:eastAsia="Calibri" w:hAnsi="Calibri" w:cs="Times New Roman"/>
        </w:rPr>
        <w:t xml:space="preserve">This </w:t>
      </w:r>
      <w:r w:rsidRPr="00771E22">
        <w:rPr>
          <w:rFonts w:ascii="Calibri" w:eastAsia="Calibri" w:hAnsi="Calibri" w:cs="Times New Roman"/>
        </w:rPr>
        <w:t xml:space="preserve">constantly </w:t>
      </w:r>
      <w:r w:rsidR="003B2498" w:rsidRPr="00771E22">
        <w:rPr>
          <w:rFonts w:ascii="Calibri" w:eastAsia="Calibri" w:hAnsi="Calibri" w:cs="Times New Roman"/>
        </w:rPr>
        <w:t xml:space="preserve">increasing </w:t>
      </w:r>
      <w:r w:rsidRPr="00771E22">
        <w:rPr>
          <w:rFonts w:ascii="Calibri" w:eastAsia="Calibri" w:hAnsi="Calibri" w:cs="Times New Roman"/>
        </w:rPr>
        <w:t>pressure on ecosystems leads to conflicts of interests</w:t>
      </w:r>
      <w:r w:rsidR="003B2498" w:rsidRPr="00771E22">
        <w:rPr>
          <w:rFonts w:ascii="Calibri" w:eastAsia="Calibri" w:hAnsi="Calibri" w:cs="Times New Roman"/>
        </w:rPr>
        <w:t xml:space="preserve"> </w:t>
      </w:r>
      <w:r w:rsidR="00AA625F" w:rsidRPr="00771E22">
        <w:rPr>
          <w:rFonts w:ascii="Calibri" w:eastAsia="Calibri" w:hAnsi="Calibri" w:cs="Times New Roman"/>
        </w:rPr>
        <w:t xml:space="preserve">between ecosystem and humankind but also </w:t>
      </w:r>
      <w:r w:rsidRPr="00771E22">
        <w:rPr>
          <w:rFonts w:ascii="Calibri" w:eastAsia="Calibri" w:hAnsi="Calibri" w:cs="Times New Roman"/>
        </w:rPr>
        <w:t xml:space="preserve">obliterates soils, habitats and biodiversity. The issue </w:t>
      </w:r>
      <w:r w:rsidR="003B2498" w:rsidRPr="00771E22">
        <w:rPr>
          <w:rFonts w:ascii="Calibri" w:eastAsia="Calibri" w:hAnsi="Calibri" w:cs="Times New Roman"/>
        </w:rPr>
        <w:t xml:space="preserve">however </w:t>
      </w:r>
      <w:r w:rsidRPr="00771E22">
        <w:rPr>
          <w:rFonts w:ascii="Calibri" w:eastAsia="Calibri" w:hAnsi="Calibri" w:cs="Times New Roman"/>
        </w:rPr>
        <w:t>is not only in macadamization</w:t>
      </w:r>
      <w:r w:rsidR="003B2498" w:rsidRPr="00771E22">
        <w:rPr>
          <w:rFonts w:ascii="Calibri" w:eastAsia="Calibri" w:hAnsi="Calibri" w:cs="Times New Roman"/>
        </w:rPr>
        <w:t>,</w:t>
      </w:r>
      <w:r w:rsidRPr="00771E22">
        <w:rPr>
          <w:rFonts w:ascii="Calibri" w:eastAsia="Calibri" w:hAnsi="Calibri" w:cs="Times New Roman"/>
        </w:rPr>
        <w:t xml:space="preserve"> but also the </w:t>
      </w:r>
      <w:r w:rsidRPr="00771E22">
        <w:rPr>
          <w:rFonts w:ascii="Calibri" w:eastAsia="Calibri" w:hAnsi="Calibri" w:cs="Times New Roman"/>
        </w:rPr>
        <w:lastRenderedPageBreak/>
        <w:t xml:space="preserve">fragmentation of the habitats split by urbanised areas, leaving </w:t>
      </w:r>
      <w:r w:rsidRPr="00771E22">
        <w:rPr>
          <w:rFonts w:ascii="Calibri" w:eastAsia="SimSun" w:hAnsi="Calibri" w:cs="Times New Roman"/>
        </w:rPr>
        <w:t xml:space="preserve">smaller and smaller continuous natural habitat patches </w:t>
      </w:r>
      <w:r w:rsidRPr="00771E22">
        <w:rPr>
          <w:rFonts w:ascii="Calibri" w:eastAsia="Calibri" w:hAnsi="Calibri" w:cs="Times New Roman"/>
        </w:rPr>
        <w:t>(</w:t>
      </w:r>
      <w:proofErr w:type="spellStart"/>
      <w:r w:rsidRPr="00771E22">
        <w:rPr>
          <w:rFonts w:ascii="Calibri" w:eastAsia="Calibri" w:hAnsi="Calibri" w:cs="Times New Roman"/>
        </w:rPr>
        <w:t>Izakovičová</w:t>
      </w:r>
      <w:proofErr w:type="spellEnd"/>
      <w:r w:rsidRPr="00771E22">
        <w:rPr>
          <w:rFonts w:ascii="Calibri" w:eastAsia="Calibri" w:hAnsi="Calibri" w:cs="Times New Roman"/>
        </w:rPr>
        <w:t xml:space="preserve">, </w:t>
      </w:r>
      <w:proofErr w:type="spellStart"/>
      <w:r w:rsidRPr="00771E22">
        <w:rPr>
          <w:rFonts w:ascii="Calibri" w:eastAsia="Calibri" w:hAnsi="Calibri" w:cs="Times New Roman"/>
        </w:rPr>
        <w:t>Mederly</w:t>
      </w:r>
      <w:proofErr w:type="spellEnd"/>
      <w:r w:rsidRPr="00771E22">
        <w:rPr>
          <w:rFonts w:ascii="Calibri" w:eastAsia="Calibri" w:hAnsi="Calibri" w:cs="Times New Roman"/>
        </w:rPr>
        <w:t xml:space="preserve"> and </w:t>
      </w:r>
      <w:proofErr w:type="spellStart"/>
      <w:r w:rsidRPr="00771E22">
        <w:rPr>
          <w:rFonts w:ascii="Calibri" w:eastAsia="Calibri" w:hAnsi="Calibri" w:cs="Times New Roman"/>
        </w:rPr>
        <w:t>Petrovič</w:t>
      </w:r>
      <w:proofErr w:type="spellEnd"/>
      <w:r w:rsidRPr="00771E22">
        <w:rPr>
          <w:rFonts w:ascii="Calibri" w:eastAsia="Calibri" w:hAnsi="Calibri" w:cs="Times New Roman"/>
        </w:rPr>
        <w:t xml:space="preserve">, 2017). Such a destructive loop clearly prevents natural cycles from occurring and flourishing. </w:t>
      </w:r>
      <w:r w:rsidR="00AA625F" w:rsidRPr="00771E22">
        <w:rPr>
          <w:rFonts w:ascii="Calibri" w:eastAsia="Calibri" w:hAnsi="Calibri" w:cs="Times New Roman"/>
        </w:rPr>
        <w:t>Furthermore, the i</w:t>
      </w:r>
      <w:r w:rsidRPr="00771E22">
        <w:rPr>
          <w:rFonts w:ascii="Calibri" w:eastAsia="Calibri" w:hAnsi="Calibri" w:cs="Times New Roman"/>
        </w:rPr>
        <w:t>ntroduc</w:t>
      </w:r>
      <w:r w:rsidR="00AA625F" w:rsidRPr="00771E22">
        <w:rPr>
          <w:rFonts w:ascii="Calibri" w:eastAsia="Calibri" w:hAnsi="Calibri" w:cs="Times New Roman"/>
        </w:rPr>
        <w:t>tion</w:t>
      </w:r>
      <w:r w:rsidRPr="00771E22">
        <w:rPr>
          <w:rFonts w:ascii="Calibri" w:eastAsia="Calibri" w:hAnsi="Calibri" w:cs="Times New Roman"/>
        </w:rPr>
        <w:t xml:space="preserve"> </w:t>
      </w:r>
      <w:r w:rsidR="00AA625F" w:rsidRPr="00771E22">
        <w:rPr>
          <w:rFonts w:ascii="Calibri" w:eastAsia="Calibri" w:hAnsi="Calibri" w:cs="Times New Roman"/>
        </w:rPr>
        <w:t xml:space="preserve">of </w:t>
      </w:r>
      <w:r w:rsidRPr="00771E22">
        <w:rPr>
          <w:rFonts w:ascii="Calibri" w:eastAsia="SimSun" w:hAnsi="Calibri" w:cs="Times New Roman"/>
        </w:rPr>
        <w:t xml:space="preserve">new or previously unknown vegetal and/or animal species </w:t>
      </w:r>
      <w:r w:rsidR="00AA625F" w:rsidRPr="00771E22">
        <w:rPr>
          <w:rFonts w:ascii="Calibri" w:eastAsia="Calibri" w:hAnsi="Calibri" w:cs="Times New Roman"/>
        </w:rPr>
        <w:t xml:space="preserve">seriously disrupts or destructs balances as they </w:t>
      </w:r>
      <w:r w:rsidRPr="00771E22">
        <w:rPr>
          <w:rFonts w:ascii="Calibri" w:eastAsia="SimSun" w:hAnsi="Calibri" w:cs="Times New Roman"/>
        </w:rPr>
        <w:t>tend to colonise and sometimes irreversibly change local ecosystems</w:t>
      </w:r>
      <w:r w:rsidR="003B2498" w:rsidRPr="00771E22">
        <w:rPr>
          <w:rFonts w:ascii="Calibri" w:eastAsia="SimSun" w:hAnsi="Calibri" w:cs="Times New Roman"/>
        </w:rPr>
        <w:t xml:space="preserve"> </w:t>
      </w:r>
      <w:r w:rsidR="00AA625F" w:rsidRPr="00771E22">
        <w:rPr>
          <w:rFonts w:ascii="Calibri" w:eastAsia="SimSun" w:hAnsi="Calibri" w:cs="Times New Roman"/>
        </w:rPr>
        <w:t>(</w:t>
      </w:r>
      <w:proofErr w:type="spellStart"/>
      <w:r w:rsidRPr="00771E22">
        <w:rPr>
          <w:rFonts w:ascii="Calibri" w:eastAsia="Calibri" w:hAnsi="Calibri" w:cs="Times New Roman"/>
        </w:rPr>
        <w:t>Izakovičová</w:t>
      </w:r>
      <w:proofErr w:type="spellEnd"/>
      <w:r w:rsidRPr="00771E22">
        <w:rPr>
          <w:rFonts w:ascii="Calibri" w:eastAsia="Calibri" w:hAnsi="Calibri" w:cs="Times New Roman"/>
        </w:rPr>
        <w:t xml:space="preserve">, </w:t>
      </w:r>
      <w:proofErr w:type="spellStart"/>
      <w:r w:rsidRPr="00771E22">
        <w:rPr>
          <w:rFonts w:ascii="Calibri" w:eastAsia="Calibri" w:hAnsi="Calibri" w:cs="Times New Roman"/>
        </w:rPr>
        <w:t>Mederly</w:t>
      </w:r>
      <w:proofErr w:type="spellEnd"/>
      <w:r w:rsidRPr="00771E22">
        <w:rPr>
          <w:rFonts w:ascii="Calibri" w:eastAsia="Calibri" w:hAnsi="Calibri" w:cs="Times New Roman"/>
        </w:rPr>
        <w:t xml:space="preserve"> and </w:t>
      </w:r>
      <w:proofErr w:type="spellStart"/>
      <w:r w:rsidRPr="00771E22">
        <w:rPr>
          <w:rFonts w:ascii="Calibri" w:eastAsia="Calibri" w:hAnsi="Calibri" w:cs="Times New Roman"/>
        </w:rPr>
        <w:t>Petrovič</w:t>
      </w:r>
      <w:proofErr w:type="spellEnd"/>
      <w:r w:rsidRPr="00771E22">
        <w:rPr>
          <w:rFonts w:ascii="Calibri" w:eastAsia="Calibri" w:hAnsi="Calibri" w:cs="Times New Roman"/>
        </w:rPr>
        <w:t xml:space="preserve">, 2017). </w:t>
      </w:r>
      <w:r w:rsidR="003B2498" w:rsidRPr="00771E22">
        <w:rPr>
          <w:rFonts w:ascii="Calibri" w:eastAsia="Calibri" w:hAnsi="Calibri" w:cs="Times New Roman"/>
        </w:rPr>
        <w:t xml:space="preserve">While </w:t>
      </w:r>
      <w:proofErr w:type="spellStart"/>
      <w:r w:rsidRPr="00771E22">
        <w:rPr>
          <w:rFonts w:ascii="Calibri" w:eastAsia="Calibri" w:hAnsi="Calibri" w:cs="Times New Roman"/>
        </w:rPr>
        <w:t>Izakovičová</w:t>
      </w:r>
      <w:proofErr w:type="spellEnd"/>
      <w:r w:rsidRPr="00771E22">
        <w:rPr>
          <w:rFonts w:ascii="Calibri" w:eastAsia="Calibri" w:hAnsi="Calibri" w:cs="Times New Roman"/>
        </w:rPr>
        <w:t xml:space="preserve">, </w:t>
      </w:r>
      <w:proofErr w:type="spellStart"/>
      <w:r w:rsidRPr="00771E22">
        <w:rPr>
          <w:rFonts w:ascii="Calibri" w:eastAsia="Calibri" w:hAnsi="Calibri" w:cs="Times New Roman"/>
        </w:rPr>
        <w:t>Mederly</w:t>
      </w:r>
      <w:proofErr w:type="spellEnd"/>
      <w:r w:rsidRPr="00771E22">
        <w:rPr>
          <w:rFonts w:ascii="Calibri" w:eastAsia="Calibri" w:hAnsi="Calibri" w:cs="Times New Roman"/>
        </w:rPr>
        <w:t xml:space="preserve"> and </w:t>
      </w:r>
      <w:proofErr w:type="spellStart"/>
      <w:r w:rsidRPr="00771E22">
        <w:rPr>
          <w:rFonts w:ascii="Calibri" w:eastAsia="Calibri" w:hAnsi="Calibri" w:cs="Times New Roman"/>
        </w:rPr>
        <w:t>Petrovič</w:t>
      </w:r>
      <w:proofErr w:type="spellEnd"/>
      <w:r w:rsidRPr="00771E22">
        <w:rPr>
          <w:rFonts w:ascii="Calibri" w:eastAsia="Calibri" w:hAnsi="Calibri" w:cs="Times New Roman"/>
        </w:rPr>
        <w:t xml:space="preserve"> </w:t>
      </w:r>
      <w:r w:rsidR="003B2498" w:rsidRPr="00771E22">
        <w:rPr>
          <w:rFonts w:ascii="Calibri" w:eastAsia="Calibri" w:hAnsi="Calibri" w:cs="Times New Roman"/>
        </w:rPr>
        <w:t>study examined a</w:t>
      </w:r>
      <w:r w:rsidRPr="00771E22">
        <w:rPr>
          <w:rFonts w:ascii="Calibri" w:eastAsia="Calibri" w:hAnsi="Calibri" w:cs="Times New Roman"/>
        </w:rPr>
        <w:t xml:space="preserve"> Slovakian</w:t>
      </w:r>
      <w:r w:rsidR="00AA625F" w:rsidRPr="00771E22">
        <w:rPr>
          <w:rFonts w:ascii="Calibri" w:eastAsia="Calibri" w:hAnsi="Calibri" w:cs="Times New Roman"/>
        </w:rPr>
        <w:t xml:space="preserve"> region</w:t>
      </w:r>
      <w:r w:rsidR="003B2498" w:rsidRPr="00771E22">
        <w:rPr>
          <w:rFonts w:ascii="Calibri" w:eastAsia="Calibri" w:hAnsi="Calibri" w:cs="Times New Roman"/>
        </w:rPr>
        <w:t xml:space="preserve">, </w:t>
      </w:r>
      <w:r w:rsidRPr="00771E22">
        <w:rPr>
          <w:rFonts w:ascii="Calibri" w:eastAsia="Calibri" w:hAnsi="Calibri" w:cs="Times New Roman"/>
        </w:rPr>
        <w:t xml:space="preserve">the </w:t>
      </w:r>
      <w:r w:rsidR="003B2498" w:rsidRPr="00771E22">
        <w:rPr>
          <w:rFonts w:ascii="Calibri" w:eastAsia="Calibri" w:hAnsi="Calibri" w:cs="Times New Roman"/>
        </w:rPr>
        <w:t xml:space="preserve">same </w:t>
      </w:r>
      <w:r w:rsidRPr="00771E22">
        <w:rPr>
          <w:rFonts w:ascii="Calibri" w:eastAsia="Calibri" w:hAnsi="Calibri" w:cs="Times New Roman"/>
        </w:rPr>
        <w:t xml:space="preserve">concerns apply to countless </w:t>
      </w:r>
      <w:r w:rsidR="003B2498" w:rsidRPr="00771E22">
        <w:rPr>
          <w:rFonts w:ascii="Calibri" w:eastAsia="Calibri" w:hAnsi="Calibri" w:cs="Times New Roman"/>
        </w:rPr>
        <w:t xml:space="preserve">other </w:t>
      </w:r>
      <w:r w:rsidRPr="00771E22">
        <w:rPr>
          <w:rFonts w:ascii="Calibri" w:eastAsia="Calibri" w:hAnsi="Calibri" w:cs="Times New Roman"/>
        </w:rPr>
        <w:t xml:space="preserve">areas, one of them being in France. Indeed, a project called </w:t>
      </w:r>
      <w:proofErr w:type="spellStart"/>
      <w:r w:rsidRPr="00771E22">
        <w:rPr>
          <w:rFonts w:ascii="Calibri" w:eastAsia="Calibri" w:hAnsi="Calibri" w:cs="Times New Roman"/>
        </w:rPr>
        <w:t>EuropaCity</w:t>
      </w:r>
      <w:proofErr w:type="spellEnd"/>
      <w:r w:rsidRPr="00771E22">
        <w:rPr>
          <w:rFonts w:ascii="Calibri" w:eastAsia="Calibri" w:hAnsi="Calibri" w:cs="Times New Roman"/>
        </w:rPr>
        <w:t xml:space="preserve"> aims to urbanise and develop an area filled with highly fertile fields </w:t>
      </w:r>
      <w:r w:rsidRPr="00771E22">
        <w:rPr>
          <w:rFonts w:ascii="Calibri" w:eastAsia="SimSun" w:hAnsi="Calibri" w:cs="Times New Roman"/>
        </w:rPr>
        <w:t xml:space="preserve">in the remaining countryside left within reach of Paris. The project has been nick named the “Dubai in Paris” as it intends to display a giant indoor snow dome and ski slopes, a vast waterpark, hotels and countless luxury shops among other features aimed at charming and drawing approximately 30 million visitors each year. Many locals as well as national environmental advocates fought the project as losing 80 hectares of farmland to macadam </w:t>
      </w:r>
      <w:r w:rsidR="00406B1D">
        <w:rPr>
          <w:rFonts w:ascii="Calibri" w:eastAsia="SimSun" w:hAnsi="Calibri" w:cs="Times New Roman"/>
        </w:rPr>
        <w:t>and</w:t>
      </w:r>
      <w:r w:rsidRPr="00771E22">
        <w:rPr>
          <w:rFonts w:ascii="Calibri" w:eastAsia="SimSun" w:hAnsi="Calibri" w:cs="Times New Roman"/>
        </w:rPr>
        <w:t xml:space="preserve"> a highly energy intensive project makes no sense from a sustainable point of view. The project is presently suspended by a local court as the public needs to be better informed over the environmental impact (</w:t>
      </w:r>
      <w:proofErr w:type="spellStart"/>
      <w:r w:rsidRPr="00771E22">
        <w:rPr>
          <w:rFonts w:ascii="Calibri" w:eastAsia="SimSun" w:hAnsi="Calibri" w:cs="Times New Roman"/>
        </w:rPr>
        <w:t>Chrisafis</w:t>
      </w:r>
      <w:proofErr w:type="spellEnd"/>
      <w:r w:rsidRPr="00771E22">
        <w:rPr>
          <w:rFonts w:ascii="Calibri" w:eastAsia="SimSun" w:hAnsi="Calibri" w:cs="Times New Roman"/>
        </w:rPr>
        <w:t xml:space="preserve">, 2019). </w:t>
      </w:r>
    </w:p>
    <w:p w:rsidR="00AA625F" w:rsidRPr="00771E22" w:rsidRDefault="00AA625F" w:rsidP="00B85E21">
      <w:pPr>
        <w:spacing w:line="360" w:lineRule="auto"/>
        <w:contextualSpacing/>
        <w:jc w:val="both"/>
        <w:rPr>
          <w:rFonts w:ascii="Calibri" w:eastAsia="Calibri" w:hAnsi="Calibri" w:cs="Times New Roman"/>
        </w:rPr>
      </w:pPr>
    </w:p>
    <w:p w:rsidR="00B85E21" w:rsidRPr="00771E22" w:rsidRDefault="00B85E21" w:rsidP="00B85E21">
      <w:pPr>
        <w:spacing w:line="360" w:lineRule="auto"/>
        <w:contextualSpacing/>
        <w:jc w:val="both"/>
        <w:rPr>
          <w:rFonts w:ascii="Calibri" w:eastAsia="Calibri" w:hAnsi="Calibri" w:cs="Times New Roman"/>
        </w:rPr>
      </w:pPr>
      <w:r w:rsidRPr="00771E22">
        <w:rPr>
          <w:rFonts w:ascii="Calibri" w:eastAsia="Calibri" w:hAnsi="Calibri" w:cs="Times New Roman"/>
        </w:rPr>
        <w:t>To become more sustainable, organisations would need to limit or even stop participating in the creation or expansion of urbanised areas. The organisations managing urbanisation also play a crucial role</w:t>
      </w:r>
      <w:r w:rsidR="003B2498" w:rsidRPr="00771E22">
        <w:rPr>
          <w:rFonts w:ascii="Calibri" w:eastAsia="Calibri" w:hAnsi="Calibri" w:cs="Times New Roman"/>
        </w:rPr>
        <w:t>,</w:t>
      </w:r>
      <w:r w:rsidRPr="00771E22">
        <w:rPr>
          <w:rFonts w:ascii="Calibri" w:eastAsia="Calibri" w:hAnsi="Calibri" w:cs="Times New Roman"/>
        </w:rPr>
        <w:t xml:space="preserve"> as they often have decisive powers and options available</w:t>
      </w:r>
      <w:r w:rsidR="003B2498" w:rsidRPr="00771E22">
        <w:rPr>
          <w:rFonts w:ascii="Calibri" w:eastAsia="Calibri" w:hAnsi="Calibri" w:cs="Times New Roman"/>
        </w:rPr>
        <w:t xml:space="preserve"> </w:t>
      </w:r>
      <w:r w:rsidR="00AA625F" w:rsidRPr="00771E22">
        <w:rPr>
          <w:rFonts w:ascii="Calibri" w:eastAsia="Calibri" w:hAnsi="Calibri" w:cs="Times New Roman"/>
        </w:rPr>
        <w:t>to them when it comes to urban planning</w:t>
      </w:r>
      <w:r w:rsidRPr="00771E22">
        <w:rPr>
          <w:rFonts w:ascii="Calibri" w:eastAsia="Calibri" w:hAnsi="Calibri" w:cs="Times New Roman"/>
        </w:rPr>
        <w:t>. Concrete is one of the first “tool</w:t>
      </w:r>
      <w:r w:rsidR="003B2498" w:rsidRPr="00771E22">
        <w:rPr>
          <w:rFonts w:ascii="Calibri" w:eastAsia="Calibri" w:hAnsi="Calibri" w:cs="Times New Roman"/>
        </w:rPr>
        <w:t>s</w:t>
      </w:r>
      <w:r w:rsidRPr="00771E22">
        <w:rPr>
          <w:rFonts w:ascii="Calibri" w:eastAsia="Calibri" w:hAnsi="Calibri" w:cs="Times New Roman"/>
        </w:rPr>
        <w:t xml:space="preserve">” which can be used </w:t>
      </w:r>
      <w:r w:rsidR="003B2498" w:rsidRPr="00771E22">
        <w:rPr>
          <w:rFonts w:ascii="Calibri" w:eastAsia="Calibri" w:hAnsi="Calibri" w:cs="Times New Roman"/>
        </w:rPr>
        <w:t xml:space="preserve">in a </w:t>
      </w:r>
      <w:r w:rsidRPr="00771E22">
        <w:rPr>
          <w:rFonts w:ascii="Calibri" w:eastAsia="Calibri" w:hAnsi="Calibri" w:cs="Times New Roman"/>
        </w:rPr>
        <w:t xml:space="preserve">more </w:t>
      </w:r>
      <w:r w:rsidR="003B2498" w:rsidRPr="00771E22">
        <w:rPr>
          <w:rFonts w:ascii="Calibri" w:eastAsia="Calibri" w:hAnsi="Calibri" w:cs="Times New Roman"/>
        </w:rPr>
        <w:t xml:space="preserve">resourceful way </w:t>
      </w:r>
      <w:r w:rsidRPr="00771E22">
        <w:rPr>
          <w:rFonts w:ascii="Calibri" w:eastAsia="Calibri" w:hAnsi="Calibri" w:cs="Times New Roman"/>
        </w:rPr>
        <w:t>to manage urban areas. Many areas need to be resurfaced after a few decades</w:t>
      </w:r>
      <w:r w:rsidR="003B2498" w:rsidRPr="00771E22">
        <w:rPr>
          <w:rFonts w:ascii="Calibri" w:eastAsia="Calibri" w:hAnsi="Calibri" w:cs="Times New Roman"/>
        </w:rPr>
        <w:t>,</w:t>
      </w:r>
      <w:r w:rsidRPr="00771E22">
        <w:rPr>
          <w:rFonts w:ascii="Calibri" w:eastAsia="Calibri" w:hAnsi="Calibri" w:cs="Times New Roman"/>
        </w:rPr>
        <w:t xml:space="preserve"> and companies tend to apply another layer of traditional concrete over an older one or the older layer is (partially) removed to be replaced with a similar product. </w:t>
      </w:r>
      <w:r w:rsidR="003B2498" w:rsidRPr="00771E22">
        <w:rPr>
          <w:rFonts w:ascii="Calibri" w:eastAsia="Calibri" w:hAnsi="Calibri" w:cs="Times New Roman"/>
        </w:rPr>
        <w:t xml:space="preserve">For </w:t>
      </w:r>
      <w:r w:rsidRPr="00771E22">
        <w:rPr>
          <w:rFonts w:ascii="Calibri" w:eastAsia="Calibri" w:hAnsi="Calibri" w:cs="Times New Roman"/>
        </w:rPr>
        <w:t xml:space="preserve">such cases, new products have surfaced, including more and more sophisticated and sustainable absorbent concretes which allow water to be filtered through the material and penetrate the soil rather than </w:t>
      </w:r>
      <w:r w:rsidR="00433BF1" w:rsidRPr="00771E22">
        <w:rPr>
          <w:rFonts w:ascii="Calibri" w:eastAsia="Calibri" w:hAnsi="Calibri" w:cs="Times New Roman"/>
        </w:rPr>
        <w:t>feed in</w:t>
      </w:r>
      <w:r w:rsidRPr="00771E22">
        <w:rPr>
          <w:rFonts w:ascii="Calibri" w:eastAsia="Calibri" w:hAnsi="Calibri" w:cs="Times New Roman"/>
        </w:rPr>
        <w:t xml:space="preserve">to the nearest sewer. This means that natural cycles are less disturbed and groundwater tables are replenished. One of these concretes is </w:t>
      </w:r>
      <w:r w:rsidR="00406B1D">
        <w:rPr>
          <w:rFonts w:ascii="Calibri" w:eastAsia="Calibri" w:hAnsi="Calibri" w:cs="Times New Roman"/>
        </w:rPr>
        <w:t xml:space="preserve">even </w:t>
      </w:r>
      <w:r w:rsidRPr="00771E22">
        <w:rPr>
          <w:rFonts w:ascii="Calibri" w:eastAsia="Calibri" w:hAnsi="Calibri" w:cs="Times New Roman"/>
        </w:rPr>
        <w:t>made of recycl</w:t>
      </w:r>
      <w:r w:rsidR="00433BF1" w:rsidRPr="00771E22">
        <w:rPr>
          <w:rFonts w:ascii="Calibri" w:eastAsia="Calibri" w:hAnsi="Calibri" w:cs="Times New Roman"/>
        </w:rPr>
        <w:t xml:space="preserve">ed </w:t>
      </w:r>
      <w:r w:rsidRPr="00771E22">
        <w:rPr>
          <w:rFonts w:ascii="Calibri" w:eastAsia="Calibri" w:hAnsi="Calibri" w:cs="Times New Roman"/>
        </w:rPr>
        <w:t>automotive shredder residues, making it both absorbent and sustainable (Colangelo et al., 2017). When it comes to building</w:t>
      </w:r>
      <w:r w:rsidR="00AA625F" w:rsidRPr="00771E22">
        <w:rPr>
          <w:rFonts w:ascii="Calibri" w:eastAsia="Calibri" w:hAnsi="Calibri" w:cs="Times New Roman"/>
        </w:rPr>
        <w:t>s</w:t>
      </w:r>
      <w:r w:rsidRPr="00771E22">
        <w:rPr>
          <w:rFonts w:ascii="Calibri" w:eastAsia="Calibri" w:hAnsi="Calibri" w:cs="Times New Roman"/>
        </w:rPr>
        <w:t>, many elements can be designed to limit disruptions and increase their sustainability. Urban farming is developing with, for example, some supermarkets using their roofs to grow vegetables (</w:t>
      </w:r>
      <w:r w:rsidRPr="00771E22">
        <w:rPr>
          <w:rFonts w:ascii="Calibri" w:eastAsia="SimSun" w:hAnsi="Calibri" w:cs="Times New Roman"/>
        </w:rPr>
        <w:t>Barnet, 2011), showing that all space can be used. More generally, towns will need to stop developing horizontally to grow vertically and become more creative with space while constructing new buildings or retrofitting older constructions, with a neutral impact target in mind. This means that buildings will cost sensibly more to design and erect as they would necessitate more material and be less likely to follow traditional standards</w:t>
      </w:r>
      <w:r w:rsidR="00433BF1" w:rsidRPr="00771E22">
        <w:rPr>
          <w:rFonts w:ascii="Calibri" w:eastAsia="SimSun" w:hAnsi="Calibri" w:cs="Times New Roman"/>
        </w:rPr>
        <w:t>,</w:t>
      </w:r>
      <w:r w:rsidRPr="00771E22">
        <w:rPr>
          <w:rFonts w:ascii="Calibri" w:eastAsia="SimSun" w:hAnsi="Calibri" w:cs="Times New Roman"/>
        </w:rPr>
        <w:t xml:space="preserve"> which use </w:t>
      </w:r>
      <w:r w:rsidRPr="00771E22">
        <w:rPr>
          <w:rFonts w:ascii="Calibri" w:eastAsia="SimSun" w:hAnsi="Calibri" w:cs="Times New Roman"/>
        </w:rPr>
        <w:lastRenderedPageBreak/>
        <w:t xml:space="preserve">mainstream and cheaper materials. Architects, urban planners and developers will therefore have to carefully choose material, location, orientation, energy supply and </w:t>
      </w:r>
      <w:r w:rsidR="00AA625F" w:rsidRPr="00771E22">
        <w:rPr>
          <w:rFonts w:ascii="Calibri" w:eastAsia="SimSun" w:hAnsi="Calibri" w:cs="Times New Roman"/>
        </w:rPr>
        <w:t>number</w:t>
      </w:r>
      <w:r w:rsidRPr="00771E22">
        <w:rPr>
          <w:rFonts w:ascii="Calibri" w:eastAsia="SimSun" w:hAnsi="Calibri" w:cs="Times New Roman"/>
        </w:rPr>
        <w:t xml:space="preserve"> of windows (</w:t>
      </w:r>
      <w:r w:rsidR="00406B1D">
        <w:rPr>
          <w:rFonts w:ascii="Calibri" w:eastAsia="SimSun" w:hAnsi="Calibri" w:cs="Times New Roman"/>
        </w:rPr>
        <w:t>among others</w:t>
      </w:r>
      <w:r w:rsidRPr="00771E22">
        <w:rPr>
          <w:rFonts w:ascii="Calibri" w:eastAsia="SimSun" w:hAnsi="Calibri" w:cs="Times New Roman"/>
        </w:rPr>
        <w:t xml:space="preserve">) to reach a </w:t>
      </w:r>
      <w:proofErr w:type="gramStart"/>
      <w:r w:rsidRPr="00771E22">
        <w:rPr>
          <w:rFonts w:ascii="Calibri" w:eastAsia="SimSun" w:hAnsi="Calibri" w:cs="Times New Roman"/>
        </w:rPr>
        <w:t>zero impact</w:t>
      </w:r>
      <w:proofErr w:type="gramEnd"/>
      <w:r w:rsidRPr="00771E22">
        <w:rPr>
          <w:rFonts w:ascii="Calibri" w:eastAsia="SimSun" w:hAnsi="Calibri" w:cs="Times New Roman"/>
        </w:rPr>
        <w:t xml:space="preserve"> objective (</w:t>
      </w:r>
      <w:proofErr w:type="spellStart"/>
      <w:r w:rsidRPr="00771E22">
        <w:rPr>
          <w:rFonts w:ascii="Calibri" w:eastAsia="Calibri" w:hAnsi="Calibri" w:cs="Times New Roman"/>
        </w:rPr>
        <w:t>Dutil</w:t>
      </w:r>
      <w:proofErr w:type="spellEnd"/>
      <w:r w:rsidRPr="00771E22">
        <w:rPr>
          <w:rFonts w:ascii="Calibri" w:eastAsia="Calibri" w:hAnsi="Calibri" w:cs="Times New Roman"/>
        </w:rPr>
        <w:t xml:space="preserve">, Rousse and Quesada, 2011). Planners will also have to be </w:t>
      </w:r>
      <w:r w:rsidR="00433BF1" w:rsidRPr="00771E22">
        <w:rPr>
          <w:rFonts w:ascii="Calibri" w:eastAsia="Calibri" w:hAnsi="Calibri" w:cs="Times New Roman"/>
        </w:rPr>
        <w:t>much</w:t>
      </w:r>
      <w:r w:rsidRPr="00771E22">
        <w:rPr>
          <w:rFonts w:ascii="Calibri" w:eastAsia="Calibri" w:hAnsi="Calibri" w:cs="Times New Roman"/>
        </w:rPr>
        <w:t xml:space="preserve"> more mindful of the environment as a </w:t>
      </w:r>
      <w:r w:rsidR="00AA625F" w:rsidRPr="00771E22">
        <w:rPr>
          <w:rFonts w:ascii="Calibri" w:eastAsia="Calibri" w:hAnsi="Calibri" w:cs="Times New Roman"/>
        </w:rPr>
        <w:t>whole and</w:t>
      </w:r>
      <w:r w:rsidRPr="00771E22">
        <w:rPr>
          <w:rFonts w:ascii="Calibri" w:eastAsia="Calibri" w:hAnsi="Calibri" w:cs="Times New Roman"/>
        </w:rPr>
        <w:t xml:space="preserve"> move </w:t>
      </w:r>
      <w:r w:rsidR="00090F53" w:rsidRPr="00771E22">
        <w:rPr>
          <w:rFonts w:ascii="Calibri" w:eastAsia="Calibri" w:hAnsi="Calibri" w:cs="Times New Roman"/>
        </w:rPr>
        <w:t xml:space="preserve">away </w:t>
      </w:r>
      <w:r w:rsidRPr="00771E22">
        <w:rPr>
          <w:rFonts w:ascii="Calibri" w:eastAsia="Calibri" w:hAnsi="Calibri" w:cs="Times New Roman"/>
        </w:rPr>
        <w:t>from a standardised approach</w:t>
      </w:r>
      <w:r w:rsidR="00090F53" w:rsidRPr="00771E22">
        <w:rPr>
          <w:rFonts w:ascii="Calibri" w:eastAsia="Calibri" w:hAnsi="Calibri" w:cs="Times New Roman"/>
        </w:rPr>
        <w:t>. This will mean</w:t>
      </w:r>
      <w:r w:rsidRPr="00771E22">
        <w:rPr>
          <w:rFonts w:ascii="Calibri" w:eastAsia="Calibri" w:hAnsi="Calibri" w:cs="Times New Roman"/>
        </w:rPr>
        <w:t xml:space="preserve"> taking into consideration the nature of the ground, ground cover (plants), fauna, water ways (including occasional ones due to intense events) and even (occasional high) winds. Considering all these individual factors as well as their combined interactions will </w:t>
      </w:r>
      <w:r w:rsidR="00406B1D">
        <w:rPr>
          <w:rFonts w:ascii="Calibri" w:eastAsia="Calibri" w:hAnsi="Calibri" w:cs="Times New Roman"/>
        </w:rPr>
        <w:t xml:space="preserve">not only adapt constructions to their environment but also </w:t>
      </w:r>
      <w:r w:rsidRPr="00771E22">
        <w:rPr>
          <w:rFonts w:ascii="Calibri" w:eastAsia="Calibri" w:hAnsi="Calibri" w:cs="Times New Roman"/>
        </w:rPr>
        <w:t>make settlements both a lot more sustainable and resilient (</w:t>
      </w:r>
      <w:r w:rsidRPr="00771E22">
        <w:rPr>
          <w:rFonts w:ascii="Calibri" w:eastAsia="SimSun" w:hAnsi="Calibri" w:cs="Times New Roman"/>
        </w:rPr>
        <w:t>Young, 2016)</w:t>
      </w:r>
      <w:r w:rsidRPr="00771E22">
        <w:rPr>
          <w:rFonts w:ascii="Calibri" w:eastAsia="Calibri" w:hAnsi="Calibri" w:cs="Times New Roman"/>
        </w:rPr>
        <w:t>.</w:t>
      </w:r>
    </w:p>
    <w:p w:rsidR="00B85E21" w:rsidRPr="00771E22" w:rsidRDefault="00B85E21" w:rsidP="00B85E21">
      <w:pPr>
        <w:spacing w:line="360" w:lineRule="auto"/>
        <w:contextualSpacing/>
        <w:rPr>
          <w:rFonts w:ascii="Calibri" w:eastAsia="Calibri" w:hAnsi="Calibri" w:cs="Times New Roman"/>
        </w:rPr>
      </w:pPr>
    </w:p>
    <w:p w:rsidR="00B85E21" w:rsidRPr="00771E22" w:rsidRDefault="00B85E21" w:rsidP="00B85E21">
      <w:pPr>
        <w:spacing w:line="360" w:lineRule="auto"/>
        <w:contextualSpacing/>
        <w:rPr>
          <w:rFonts w:ascii="Calibri" w:eastAsia="Calibri" w:hAnsi="Calibri" w:cs="Times New Roman"/>
          <w:b/>
        </w:rPr>
      </w:pPr>
      <w:r w:rsidRPr="00771E22">
        <w:rPr>
          <w:rFonts w:ascii="Calibri" w:eastAsia="Calibri" w:hAnsi="Calibri" w:cs="Times New Roman"/>
          <w:b/>
        </w:rPr>
        <w:t>Barriers to people meeting their basic human needs worldwide.</w:t>
      </w:r>
    </w:p>
    <w:p w:rsidR="00090F53" w:rsidRPr="00771E22" w:rsidRDefault="00090F53" w:rsidP="00B85E21">
      <w:pPr>
        <w:spacing w:line="360" w:lineRule="auto"/>
        <w:contextualSpacing/>
        <w:rPr>
          <w:rFonts w:ascii="Calibri" w:eastAsia="Calibri" w:hAnsi="Calibri" w:cs="Times New Roman"/>
          <w:b/>
        </w:rPr>
      </w:pPr>
    </w:p>
    <w:p w:rsidR="00433BF1" w:rsidRPr="00771E22" w:rsidRDefault="00B85E21" w:rsidP="00B85E21">
      <w:pPr>
        <w:spacing w:line="360" w:lineRule="auto"/>
        <w:contextualSpacing/>
        <w:jc w:val="both"/>
        <w:rPr>
          <w:rFonts w:ascii="Calibri" w:eastAsia="Calibri" w:hAnsi="Calibri" w:cs="Times New Roman"/>
        </w:rPr>
      </w:pPr>
      <w:r w:rsidRPr="00771E22">
        <w:rPr>
          <w:rFonts w:ascii="Calibri" w:eastAsia="Calibri" w:hAnsi="Calibri" w:cs="Times New Roman"/>
        </w:rPr>
        <w:t xml:space="preserve">One of the most </w:t>
      </w:r>
      <w:r w:rsidR="00406B1D">
        <w:rPr>
          <w:rFonts w:ascii="Calibri" w:eastAsia="Calibri" w:hAnsi="Calibri" w:cs="Times New Roman"/>
        </w:rPr>
        <w:t>impacting</w:t>
      </w:r>
      <w:r w:rsidRPr="00771E22">
        <w:rPr>
          <w:rFonts w:ascii="Calibri" w:eastAsia="Calibri" w:hAnsi="Calibri" w:cs="Times New Roman"/>
        </w:rPr>
        <w:t xml:space="preserve"> consequences of globalisation and the western way of life comes from the economic model which tends to offshore production units</w:t>
      </w:r>
      <w:r w:rsidR="00433BF1" w:rsidRPr="00771E22">
        <w:rPr>
          <w:rFonts w:ascii="Calibri" w:eastAsia="Calibri" w:hAnsi="Calibri" w:cs="Times New Roman"/>
        </w:rPr>
        <w:t xml:space="preserve"> (</w:t>
      </w:r>
      <w:proofErr w:type="spellStart"/>
      <w:r w:rsidR="00771E22" w:rsidRPr="00771E22">
        <w:rPr>
          <w:rFonts w:ascii="Calibri" w:eastAsia="Calibri" w:hAnsi="Calibri" w:cs="Times New Roman"/>
        </w:rPr>
        <w:t>Bulajic</w:t>
      </w:r>
      <w:proofErr w:type="spellEnd"/>
      <w:r w:rsidR="00771E22" w:rsidRPr="00771E22">
        <w:rPr>
          <w:rFonts w:ascii="Calibri" w:eastAsia="Calibri" w:hAnsi="Calibri" w:cs="Times New Roman"/>
        </w:rPr>
        <w:t xml:space="preserve"> and </w:t>
      </w:r>
      <w:proofErr w:type="spellStart"/>
      <w:r w:rsidR="00771E22" w:rsidRPr="00771E22">
        <w:rPr>
          <w:rFonts w:ascii="Calibri" w:eastAsia="Calibri" w:hAnsi="Calibri" w:cs="Times New Roman"/>
        </w:rPr>
        <w:t>Domazet</w:t>
      </w:r>
      <w:proofErr w:type="spellEnd"/>
      <w:r w:rsidR="00771E22" w:rsidRPr="00771E22">
        <w:rPr>
          <w:rFonts w:ascii="Calibri" w:eastAsia="Calibri" w:hAnsi="Calibri" w:cs="Times New Roman"/>
        </w:rPr>
        <w:t>, 2012</w:t>
      </w:r>
      <w:r w:rsidR="00433BF1" w:rsidRPr="00771E22">
        <w:rPr>
          <w:rFonts w:ascii="Calibri" w:eastAsia="Calibri" w:hAnsi="Calibri" w:cs="Times New Roman"/>
        </w:rPr>
        <w:t>)</w:t>
      </w:r>
      <w:r w:rsidRPr="00771E22">
        <w:rPr>
          <w:rFonts w:ascii="Calibri" w:eastAsia="Calibri" w:hAnsi="Calibri" w:cs="Times New Roman"/>
        </w:rPr>
        <w:t xml:space="preserve">. Developing countries therefore </w:t>
      </w:r>
      <w:r w:rsidR="00433BF1" w:rsidRPr="00771E22">
        <w:rPr>
          <w:rFonts w:ascii="Calibri" w:eastAsia="Calibri" w:hAnsi="Calibri" w:cs="Times New Roman"/>
        </w:rPr>
        <w:t xml:space="preserve">appeared </w:t>
      </w:r>
      <w:r w:rsidRPr="00771E22">
        <w:rPr>
          <w:rFonts w:ascii="Calibri" w:eastAsia="Calibri" w:hAnsi="Calibri" w:cs="Times New Roman"/>
        </w:rPr>
        <w:t xml:space="preserve">to have no other choice than turning to global trading and investments as a solution for development. Problematically, 35% of the world's population remains </w:t>
      </w:r>
      <w:r w:rsidR="00433BF1" w:rsidRPr="00771E22">
        <w:rPr>
          <w:rFonts w:ascii="Calibri" w:eastAsia="Calibri" w:hAnsi="Calibri" w:cs="Times New Roman"/>
        </w:rPr>
        <w:t xml:space="preserve">below </w:t>
      </w:r>
      <w:r w:rsidRPr="00771E22">
        <w:rPr>
          <w:rFonts w:ascii="Calibri" w:eastAsia="Calibri" w:hAnsi="Calibri" w:cs="Times New Roman"/>
        </w:rPr>
        <w:t>the international poverty line (Rudra and Tobin, 2017). The Handbook on In-Work Poverty (</w:t>
      </w:r>
      <w:r w:rsidRPr="00771E22">
        <w:rPr>
          <w:rFonts w:ascii="Calibri" w:eastAsia="SimSun" w:hAnsi="Calibri" w:cs="Times New Roman"/>
        </w:rPr>
        <w:t xml:space="preserve">Lohmann and </w:t>
      </w:r>
      <w:proofErr w:type="spellStart"/>
      <w:r w:rsidRPr="00771E22">
        <w:rPr>
          <w:rFonts w:ascii="Calibri" w:eastAsia="SimSun" w:hAnsi="Calibri" w:cs="Times New Roman"/>
        </w:rPr>
        <w:t>Crettaz</w:t>
      </w:r>
      <w:proofErr w:type="spellEnd"/>
      <w:r w:rsidRPr="00771E22">
        <w:rPr>
          <w:rFonts w:ascii="Calibri" w:eastAsia="SimSun" w:hAnsi="Calibri" w:cs="Times New Roman"/>
        </w:rPr>
        <w:t>, 2018</w:t>
      </w:r>
      <w:r w:rsidRPr="00771E22">
        <w:rPr>
          <w:rFonts w:ascii="Calibri" w:eastAsia="Calibri" w:hAnsi="Calibri" w:cs="Times New Roman"/>
        </w:rPr>
        <w:t xml:space="preserve">) defines several key factors, sometimes </w:t>
      </w:r>
      <w:r w:rsidR="00771E22" w:rsidRPr="00771E22">
        <w:rPr>
          <w:rFonts w:ascii="Calibri" w:eastAsia="Calibri" w:hAnsi="Calibri" w:cs="Times New Roman"/>
        </w:rPr>
        <w:t xml:space="preserve">combining, </w:t>
      </w:r>
      <w:r w:rsidRPr="00771E22">
        <w:rPr>
          <w:rFonts w:ascii="Calibri" w:eastAsia="Calibri" w:hAnsi="Calibri" w:cs="Times New Roman"/>
        </w:rPr>
        <w:t xml:space="preserve">causing people to fall in this category: having a low wage rate, working part time and/or providing for non-working adults or having above-average needs (such as following a divorce with children to take care of). </w:t>
      </w:r>
    </w:p>
    <w:p w:rsidR="00771E22" w:rsidRPr="00771E22" w:rsidRDefault="00771E22" w:rsidP="00B85E21">
      <w:pPr>
        <w:spacing w:line="360" w:lineRule="auto"/>
        <w:contextualSpacing/>
        <w:jc w:val="both"/>
        <w:rPr>
          <w:rFonts w:ascii="Calibri" w:eastAsia="Calibri" w:hAnsi="Calibri" w:cs="Times New Roman"/>
        </w:rPr>
      </w:pPr>
    </w:p>
    <w:p w:rsidR="00B85E21" w:rsidRPr="00771E22" w:rsidRDefault="00B85E21" w:rsidP="00C83E45">
      <w:pPr>
        <w:spacing w:line="360" w:lineRule="auto"/>
        <w:contextualSpacing/>
        <w:jc w:val="both"/>
        <w:rPr>
          <w:rFonts w:ascii="Calibri" w:eastAsia="Calibri" w:hAnsi="Calibri" w:cs="Times New Roman"/>
        </w:rPr>
      </w:pPr>
      <w:r w:rsidRPr="00771E22">
        <w:rPr>
          <w:rFonts w:ascii="Calibri" w:eastAsia="Calibri" w:hAnsi="Calibri" w:cs="Times New Roman"/>
        </w:rPr>
        <w:t>How much we earn and how much we can work either enables or prevents us from meeting our basic human needs such as food and shelter. In some cities such as Santa Cruz</w:t>
      </w:r>
      <w:r w:rsidR="00433BF1" w:rsidRPr="00771E22">
        <w:rPr>
          <w:rFonts w:ascii="Calibri" w:eastAsia="Calibri" w:hAnsi="Calibri" w:cs="Times New Roman"/>
        </w:rPr>
        <w:t xml:space="preserve">, </w:t>
      </w:r>
      <w:r w:rsidRPr="00771E22">
        <w:rPr>
          <w:rFonts w:ascii="Calibri" w:eastAsia="Calibri" w:hAnsi="Calibri" w:cs="Times New Roman"/>
        </w:rPr>
        <w:t xml:space="preserve">California, even </w:t>
      </w:r>
      <w:proofErr w:type="gramStart"/>
      <w:r w:rsidRPr="00771E22">
        <w:rPr>
          <w:rFonts w:ascii="Calibri" w:eastAsia="Calibri" w:hAnsi="Calibri" w:cs="Times New Roman"/>
        </w:rPr>
        <w:t>middle class</w:t>
      </w:r>
      <w:proofErr w:type="gramEnd"/>
      <w:r w:rsidRPr="00771E22">
        <w:rPr>
          <w:rFonts w:ascii="Calibri" w:eastAsia="Calibri" w:hAnsi="Calibri" w:cs="Times New Roman"/>
        </w:rPr>
        <w:t xml:space="preserve"> individuals are homeless (Levin, 2016). </w:t>
      </w:r>
      <w:r w:rsidR="00433BF1" w:rsidRPr="00771E22">
        <w:rPr>
          <w:rFonts w:ascii="Calibri" w:eastAsia="Calibri" w:hAnsi="Calibri" w:cs="Times New Roman"/>
        </w:rPr>
        <w:t>In the case of Santa Cruz</w:t>
      </w:r>
      <w:r w:rsidR="009A78DD">
        <w:rPr>
          <w:rFonts w:ascii="Calibri" w:eastAsia="Calibri" w:hAnsi="Calibri" w:cs="Times New Roman"/>
        </w:rPr>
        <w:t>,</w:t>
      </w:r>
      <w:r w:rsidR="00433BF1" w:rsidRPr="00771E22">
        <w:rPr>
          <w:rFonts w:ascii="Calibri" w:eastAsia="Calibri" w:hAnsi="Calibri" w:cs="Times New Roman"/>
        </w:rPr>
        <w:t xml:space="preserve"> this </w:t>
      </w:r>
      <w:r w:rsidRPr="00771E22">
        <w:rPr>
          <w:rFonts w:ascii="Calibri" w:eastAsia="Calibri" w:hAnsi="Calibri" w:cs="Times New Roman"/>
        </w:rPr>
        <w:t>as</w:t>
      </w:r>
      <w:r w:rsidR="00433BF1" w:rsidRPr="00771E22">
        <w:rPr>
          <w:rFonts w:ascii="Calibri" w:eastAsia="Calibri" w:hAnsi="Calibri" w:cs="Times New Roman"/>
        </w:rPr>
        <w:t xml:space="preserve"> </w:t>
      </w:r>
      <w:proofErr w:type="gramStart"/>
      <w:r w:rsidR="00433BF1" w:rsidRPr="00771E22">
        <w:rPr>
          <w:rFonts w:ascii="Calibri" w:eastAsia="Calibri" w:hAnsi="Calibri" w:cs="Times New Roman"/>
        </w:rPr>
        <w:t>middle class</w:t>
      </w:r>
      <w:proofErr w:type="gramEnd"/>
      <w:r w:rsidR="00433BF1" w:rsidRPr="00771E22">
        <w:rPr>
          <w:rFonts w:ascii="Calibri" w:eastAsia="Calibri" w:hAnsi="Calibri" w:cs="Times New Roman"/>
        </w:rPr>
        <w:t xml:space="preserve"> homelessness developed as a results of </w:t>
      </w:r>
      <w:r w:rsidRPr="00771E22">
        <w:rPr>
          <w:rFonts w:ascii="Calibri" w:eastAsia="Calibri" w:hAnsi="Calibri" w:cs="Times New Roman"/>
        </w:rPr>
        <w:t xml:space="preserve">wages not </w:t>
      </w:r>
      <w:r w:rsidR="00433BF1" w:rsidRPr="00771E22">
        <w:rPr>
          <w:rFonts w:ascii="Calibri" w:eastAsia="Calibri" w:hAnsi="Calibri" w:cs="Times New Roman"/>
        </w:rPr>
        <w:t xml:space="preserve">having </w:t>
      </w:r>
      <w:r w:rsidRPr="00771E22">
        <w:rPr>
          <w:rFonts w:ascii="Calibri" w:eastAsia="Calibri" w:hAnsi="Calibri" w:cs="Times New Roman"/>
        </w:rPr>
        <w:t xml:space="preserve">progressed as fast as productivity. For example, productivity has progressed by 243% since 1948 in the US while salaries have only progressed by 109% (Premack, 2018). This mechanically diminishes the means of living of millions of citizens. Western countries are not the only ones to be affected by such trends. Even countries which benefit from the offshoring of industrial capabilities of western companies see significant proportions of their populations living under the local poverty line. This was the case of H&amp;M factory workers in Bulgaria, India, Turkey and Cambodia who were living in poverty despite being employed full time (Osborne, 2018). </w:t>
      </w:r>
    </w:p>
    <w:p w:rsidR="00771E22" w:rsidRPr="00771E22" w:rsidRDefault="00771E22" w:rsidP="00C83E45">
      <w:pPr>
        <w:spacing w:line="360" w:lineRule="auto"/>
        <w:contextualSpacing/>
        <w:jc w:val="both"/>
        <w:rPr>
          <w:rFonts w:ascii="Calibri" w:eastAsia="Calibri" w:hAnsi="Calibri" w:cs="Times New Roman"/>
        </w:rPr>
      </w:pPr>
    </w:p>
    <w:p w:rsidR="00B85E21" w:rsidRPr="00771E22" w:rsidRDefault="00B85E21" w:rsidP="00B85E21">
      <w:pPr>
        <w:spacing w:line="360" w:lineRule="auto"/>
        <w:contextualSpacing/>
        <w:jc w:val="both"/>
        <w:rPr>
          <w:rFonts w:ascii="Calibri" w:eastAsia="Calibri" w:hAnsi="Calibri" w:cs="Times New Roman"/>
        </w:rPr>
      </w:pPr>
      <w:r w:rsidRPr="00771E22">
        <w:rPr>
          <w:rFonts w:ascii="Calibri" w:eastAsia="Calibri" w:hAnsi="Calibri" w:cs="Times New Roman"/>
        </w:rPr>
        <w:lastRenderedPageBreak/>
        <w:t xml:space="preserve">What can be done to rethink the system and combat the above issues? </w:t>
      </w:r>
      <w:r w:rsidR="00433BF1" w:rsidRPr="00771E22">
        <w:rPr>
          <w:rFonts w:ascii="Calibri" w:eastAsia="Calibri" w:hAnsi="Calibri" w:cs="Times New Roman"/>
        </w:rPr>
        <w:t xml:space="preserve">While </w:t>
      </w:r>
      <w:r w:rsidRPr="00771E22">
        <w:rPr>
          <w:rFonts w:ascii="Calibri" w:eastAsia="Calibri" w:hAnsi="Calibri" w:cs="Times New Roman"/>
        </w:rPr>
        <w:t xml:space="preserve">many large corporations still offshore their productions and do not invest as much in their employees as they </w:t>
      </w:r>
      <w:r w:rsidR="009A78DD">
        <w:rPr>
          <w:rFonts w:ascii="Calibri" w:eastAsia="Calibri" w:hAnsi="Calibri" w:cs="Times New Roman"/>
        </w:rPr>
        <w:t>c</w:t>
      </w:r>
      <w:r w:rsidRPr="00771E22">
        <w:rPr>
          <w:rFonts w:ascii="Calibri" w:eastAsia="Calibri" w:hAnsi="Calibri" w:cs="Times New Roman"/>
        </w:rPr>
        <w:t>ould, smaller companies are going against the trends. France</w:t>
      </w:r>
      <w:r w:rsidR="00433BF1" w:rsidRPr="00771E22">
        <w:rPr>
          <w:rFonts w:ascii="Calibri" w:eastAsia="Calibri" w:hAnsi="Calibri" w:cs="Times New Roman"/>
        </w:rPr>
        <w:t xml:space="preserve"> for example</w:t>
      </w:r>
      <w:r w:rsidRPr="00771E22">
        <w:rPr>
          <w:rFonts w:ascii="Calibri" w:eastAsia="Calibri" w:hAnsi="Calibri" w:cs="Times New Roman"/>
        </w:rPr>
        <w:t xml:space="preserve"> has seen as large number of small to medium sized companies </w:t>
      </w:r>
      <w:r w:rsidR="00771E22" w:rsidRPr="00771E22">
        <w:rPr>
          <w:rFonts w:ascii="Calibri" w:eastAsia="Calibri" w:hAnsi="Calibri" w:cs="Times New Roman"/>
        </w:rPr>
        <w:t>bringing back</w:t>
      </w:r>
      <w:r w:rsidRPr="00771E22">
        <w:rPr>
          <w:rFonts w:ascii="Calibri" w:eastAsia="Calibri" w:hAnsi="Calibri" w:cs="Times New Roman"/>
        </w:rPr>
        <w:t xml:space="preserve"> their productions </w:t>
      </w:r>
      <w:r w:rsidR="00771E22" w:rsidRPr="00771E22">
        <w:rPr>
          <w:rFonts w:ascii="Calibri" w:eastAsia="Calibri" w:hAnsi="Calibri" w:cs="Times New Roman"/>
        </w:rPr>
        <w:t>to</w:t>
      </w:r>
      <w:r w:rsidRPr="00771E22">
        <w:rPr>
          <w:rFonts w:ascii="Calibri" w:eastAsia="Calibri" w:hAnsi="Calibri" w:cs="Times New Roman"/>
        </w:rPr>
        <w:t xml:space="preserve"> France. This was the case of </w:t>
      </w:r>
      <w:proofErr w:type="spellStart"/>
      <w:r w:rsidRPr="00771E22">
        <w:rPr>
          <w:rFonts w:ascii="Calibri" w:eastAsia="Calibri" w:hAnsi="Calibri" w:cs="Times New Roman"/>
        </w:rPr>
        <w:t>Solex</w:t>
      </w:r>
      <w:proofErr w:type="spellEnd"/>
      <w:r w:rsidRPr="00771E22">
        <w:rPr>
          <w:rFonts w:ascii="Calibri" w:eastAsia="Calibri" w:hAnsi="Calibri" w:cs="Times New Roman"/>
        </w:rPr>
        <w:t xml:space="preserve"> (bikes and scooter), Olympia (socks) or SKF (ball bearing systems). This choice was made due to a growing demand from the public to see more locally produced goods</w:t>
      </w:r>
      <w:r w:rsidR="00BA2BE1" w:rsidRPr="00771E22">
        <w:rPr>
          <w:rFonts w:ascii="Calibri" w:eastAsia="Calibri" w:hAnsi="Calibri" w:cs="Times New Roman"/>
        </w:rPr>
        <w:t xml:space="preserve">, but also because </w:t>
      </w:r>
      <w:r w:rsidRPr="00771E22">
        <w:rPr>
          <w:rFonts w:ascii="Calibri" w:eastAsia="Calibri" w:hAnsi="Calibri" w:cs="Times New Roman"/>
        </w:rPr>
        <w:t xml:space="preserve">the costs of producing offshore </w:t>
      </w:r>
      <w:r w:rsidR="009A78DD">
        <w:rPr>
          <w:rFonts w:ascii="Calibri" w:eastAsia="Calibri" w:hAnsi="Calibri" w:cs="Times New Roman"/>
        </w:rPr>
        <w:t xml:space="preserve">regularly </w:t>
      </w:r>
      <w:r w:rsidRPr="00771E22">
        <w:rPr>
          <w:rFonts w:ascii="Calibri" w:eastAsia="Calibri" w:hAnsi="Calibri" w:cs="Times New Roman"/>
        </w:rPr>
        <w:t>increas</w:t>
      </w:r>
      <w:r w:rsidR="009A78DD">
        <w:rPr>
          <w:rFonts w:ascii="Calibri" w:eastAsia="Calibri" w:hAnsi="Calibri" w:cs="Times New Roman"/>
        </w:rPr>
        <w:t>es</w:t>
      </w:r>
      <w:r w:rsidRPr="00771E22">
        <w:rPr>
          <w:rFonts w:ascii="Calibri" w:eastAsia="Calibri" w:hAnsi="Calibri" w:cs="Times New Roman"/>
        </w:rPr>
        <w:t xml:space="preserve"> (Chapel, 2018). However, when companies </w:t>
      </w:r>
      <w:r w:rsidR="00771E22" w:rsidRPr="00771E22">
        <w:rPr>
          <w:rFonts w:ascii="Calibri" w:eastAsia="Calibri" w:hAnsi="Calibri" w:cs="Times New Roman"/>
        </w:rPr>
        <w:t>relocate,</w:t>
      </w:r>
      <w:r w:rsidRPr="00771E22">
        <w:rPr>
          <w:rFonts w:ascii="Calibri" w:eastAsia="Calibri" w:hAnsi="Calibri" w:cs="Times New Roman"/>
        </w:rPr>
        <w:t xml:space="preserve"> they do not adhere to the production models they had prior to offshoring. They tend to strongly increase automation in order to reduce costs (</w:t>
      </w:r>
      <w:r w:rsidRPr="00771E22">
        <w:rPr>
          <w:rFonts w:ascii="Calibri" w:eastAsia="SimSun" w:hAnsi="Calibri" w:cs="Times New Roman"/>
        </w:rPr>
        <w:t>Valentin, 2017</w:t>
      </w:r>
      <w:r w:rsidRPr="00771E22">
        <w:rPr>
          <w:rFonts w:ascii="Calibri" w:eastAsia="Calibri" w:hAnsi="Calibri" w:cs="Times New Roman"/>
        </w:rPr>
        <w:t>), especially on labour</w:t>
      </w:r>
      <w:r w:rsidR="00BA2BE1" w:rsidRPr="00771E22">
        <w:rPr>
          <w:rFonts w:ascii="Calibri" w:eastAsia="Calibri" w:hAnsi="Calibri" w:cs="Times New Roman"/>
        </w:rPr>
        <w:t>. This shows that</w:t>
      </w:r>
      <w:r w:rsidRPr="00771E22">
        <w:rPr>
          <w:rFonts w:ascii="Calibri" w:eastAsia="Calibri" w:hAnsi="Calibri" w:cs="Times New Roman"/>
        </w:rPr>
        <w:t xml:space="preserve"> that technology can be an ally of a new way to produce and sustainability. Although some may consider that having less employees </w:t>
      </w:r>
      <w:proofErr w:type="gramStart"/>
      <w:r w:rsidRPr="00771E22">
        <w:rPr>
          <w:rFonts w:ascii="Calibri" w:eastAsia="Calibri" w:hAnsi="Calibri" w:cs="Times New Roman"/>
        </w:rPr>
        <w:t>can be seen as</w:t>
      </w:r>
      <w:proofErr w:type="gramEnd"/>
      <w:r w:rsidRPr="00771E22">
        <w:rPr>
          <w:rFonts w:ascii="Calibri" w:eastAsia="Calibri" w:hAnsi="Calibri" w:cs="Times New Roman"/>
        </w:rPr>
        <w:t xml:space="preserve"> a downside </w:t>
      </w:r>
      <w:r w:rsidR="00BA2BE1" w:rsidRPr="00771E22">
        <w:rPr>
          <w:rFonts w:ascii="Calibri" w:eastAsia="Calibri" w:hAnsi="Calibri" w:cs="Times New Roman"/>
        </w:rPr>
        <w:t>(</w:t>
      </w:r>
      <w:r w:rsidR="00771E22" w:rsidRPr="00771E22">
        <w:rPr>
          <w:rFonts w:ascii="Calibri" w:eastAsia="Calibri" w:hAnsi="Calibri" w:cs="Times New Roman"/>
        </w:rPr>
        <w:t>Cooper, 2018</w:t>
      </w:r>
      <w:r w:rsidR="00BA2BE1" w:rsidRPr="00771E22">
        <w:rPr>
          <w:rFonts w:ascii="Calibri" w:eastAsia="Calibri" w:hAnsi="Calibri" w:cs="Times New Roman"/>
        </w:rPr>
        <w:t xml:space="preserve">), </w:t>
      </w:r>
      <w:r w:rsidRPr="00771E22">
        <w:rPr>
          <w:rFonts w:ascii="Calibri" w:eastAsia="Calibri" w:hAnsi="Calibri" w:cs="Times New Roman"/>
        </w:rPr>
        <w:t>other will argue that countries with high levels of automation are also the ones with the stronger industry and relatively low levels of unemployment (</w:t>
      </w:r>
      <w:r w:rsidRPr="00771E22">
        <w:rPr>
          <w:rFonts w:ascii="Calibri" w:eastAsia="SimSun" w:hAnsi="Calibri" w:cs="Times New Roman"/>
        </w:rPr>
        <w:t>Valentin, 2017</w:t>
      </w:r>
      <w:r w:rsidRPr="00771E22">
        <w:rPr>
          <w:rFonts w:ascii="Calibri" w:eastAsia="Calibri" w:hAnsi="Calibri" w:cs="Times New Roman"/>
        </w:rPr>
        <w:t>). It can also be added that having a smaller but better trained</w:t>
      </w:r>
      <w:r w:rsidR="00BA2BE1" w:rsidRPr="00771E22">
        <w:rPr>
          <w:rFonts w:ascii="Calibri" w:eastAsia="Calibri" w:hAnsi="Calibri" w:cs="Times New Roman"/>
        </w:rPr>
        <w:t xml:space="preserve"> and </w:t>
      </w:r>
      <w:r w:rsidRPr="00771E22">
        <w:rPr>
          <w:rFonts w:ascii="Calibri" w:eastAsia="Calibri" w:hAnsi="Calibri" w:cs="Times New Roman"/>
        </w:rPr>
        <w:t>skilled contingent of employees serves both society and individuals</w:t>
      </w:r>
      <w:r w:rsidR="00BA2BE1" w:rsidRPr="00771E22">
        <w:rPr>
          <w:rFonts w:ascii="Calibri" w:eastAsia="Calibri" w:hAnsi="Calibri" w:cs="Times New Roman"/>
        </w:rPr>
        <w:t xml:space="preserve"> better</w:t>
      </w:r>
      <w:r w:rsidRPr="00771E22">
        <w:rPr>
          <w:rFonts w:ascii="Calibri" w:eastAsia="Calibri" w:hAnsi="Calibri" w:cs="Times New Roman"/>
        </w:rPr>
        <w:t xml:space="preserve">. The virtues of relocation go </w:t>
      </w:r>
      <w:r w:rsidR="00BA2BE1" w:rsidRPr="00771E22">
        <w:rPr>
          <w:rFonts w:ascii="Calibri" w:eastAsia="Calibri" w:hAnsi="Calibri" w:cs="Times New Roman"/>
        </w:rPr>
        <w:t>further</w:t>
      </w:r>
      <w:r w:rsidRPr="00771E22">
        <w:rPr>
          <w:rFonts w:ascii="Calibri" w:eastAsia="Calibri" w:hAnsi="Calibri" w:cs="Times New Roman"/>
        </w:rPr>
        <w:t>. In a world where responsiveness is king</w:t>
      </w:r>
      <w:r w:rsidR="00BA2BE1" w:rsidRPr="00771E22">
        <w:rPr>
          <w:rFonts w:ascii="Calibri" w:eastAsia="Calibri" w:hAnsi="Calibri" w:cs="Times New Roman"/>
        </w:rPr>
        <w:t xml:space="preserve"> </w:t>
      </w:r>
      <w:r w:rsidR="00771E22" w:rsidRPr="00771E22">
        <w:rPr>
          <w:rFonts w:ascii="Calibri" w:eastAsia="Calibri" w:hAnsi="Calibri" w:cs="Times New Roman"/>
        </w:rPr>
        <w:t>(</w:t>
      </w:r>
      <w:r w:rsidR="00771E22" w:rsidRPr="00771E22">
        <w:rPr>
          <w:rFonts w:ascii="Calibri" w:eastAsia="SimSun" w:hAnsi="Calibri" w:cs="Times New Roman"/>
        </w:rPr>
        <w:t>Valentin, 2017</w:t>
      </w:r>
      <w:r w:rsidR="00771E22" w:rsidRPr="00771E22">
        <w:rPr>
          <w:rFonts w:ascii="Calibri" w:eastAsia="Calibri" w:hAnsi="Calibri" w:cs="Times New Roman"/>
        </w:rPr>
        <w:t>)</w:t>
      </w:r>
      <w:r w:rsidRPr="00771E22">
        <w:rPr>
          <w:rFonts w:ascii="Calibri" w:eastAsia="Calibri" w:hAnsi="Calibri" w:cs="Times New Roman"/>
        </w:rPr>
        <w:t xml:space="preserve">, relocation </w:t>
      </w:r>
      <w:r w:rsidR="00BA2BE1" w:rsidRPr="00771E22">
        <w:rPr>
          <w:rFonts w:ascii="Calibri" w:eastAsia="Calibri" w:hAnsi="Calibri" w:cs="Times New Roman"/>
        </w:rPr>
        <w:t>can be a</w:t>
      </w:r>
      <w:r w:rsidRPr="00771E22">
        <w:rPr>
          <w:rFonts w:ascii="Calibri" w:eastAsia="Calibri" w:hAnsi="Calibri" w:cs="Times New Roman"/>
        </w:rPr>
        <w:t xml:space="preserve"> strategic advantage as it makes companies supply chains </w:t>
      </w:r>
      <w:r w:rsidR="009A78DD">
        <w:rPr>
          <w:rFonts w:ascii="Calibri" w:eastAsia="Calibri" w:hAnsi="Calibri" w:cs="Times New Roman"/>
        </w:rPr>
        <w:t xml:space="preserve">shorter and </w:t>
      </w:r>
      <w:r w:rsidRPr="00771E22">
        <w:rPr>
          <w:rFonts w:ascii="Calibri" w:eastAsia="Calibri" w:hAnsi="Calibri" w:cs="Times New Roman"/>
        </w:rPr>
        <w:t xml:space="preserve">significantly more able to react to change and adapt. This is a privilege that larger corporations do not necessarily have as they see a lot of their stocks virtually unreachable, </w:t>
      </w:r>
      <w:r w:rsidR="009A78DD">
        <w:rPr>
          <w:rFonts w:ascii="Calibri" w:eastAsia="Calibri" w:hAnsi="Calibri" w:cs="Times New Roman"/>
        </w:rPr>
        <w:t xml:space="preserve">slowly </w:t>
      </w:r>
      <w:r w:rsidRPr="00771E22">
        <w:rPr>
          <w:rFonts w:ascii="Calibri" w:eastAsia="Calibri" w:hAnsi="Calibri" w:cs="Times New Roman"/>
        </w:rPr>
        <w:t xml:space="preserve">being transported on the seas, worldwide. Such trends are still in their infancy but should become more mainstream overtime. </w:t>
      </w:r>
      <w:r w:rsidR="00BA2BE1" w:rsidRPr="00771E22">
        <w:rPr>
          <w:rFonts w:ascii="Calibri" w:eastAsia="Calibri" w:hAnsi="Calibri" w:cs="Times New Roman"/>
        </w:rPr>
        <w:t xml:space="preserve"> </w:t>
      </w:r>
    </w:p>
    <w:p w:rsidR="00B85E21" w:rsidRPr="00771E22" w:rsidRDefault="00B85E21" w:rsidP="00B85E21">
      <w:pPr>
        <w:spacing w:line="360" w:lineRule="auto"/>
        <w:contextualSpacing/>
        <w:jc w:val="both"/>
        <w:rPr>
          <w:rFonts w:ascii="Calibri" w:eastAsia="Calibri" w:hAnsi="Calibri" w:cs="Times New Roman"/>
        </w:rPr>
      </w:pPr>
    </w:p>
    <w:p w:rsidR="00B85E21" w:rsidRPr="00771E22" w:rsidRDefault="00B85E21" w:rsidP="00B85E21">
      <w:pPr>
        <w:spacing w:line="360" w:lineRule="auto"/>
        <w:contextualSpacing/>
        <w:jc w:val="both"/>
        <w:rPr>
          <w:rFonts w:ascii="Calibri" w:eastAsia="Calibri" w:hAnsi="Calibri" w:cs="Times New Roman"/>
          <w:b/>
        </w:rPr>
      </w:pPr>
      <w:r w:rsidRPr="00771E22">
        <w:rPr>
          <w:rFonts w:ascii="Calibri" w:eastAsia="Calibri" w:hAnsi="Calibri" w:cs="Times New Roman"/>
          <w:b/>
        </w:rPr>
        <w:t>Conclusion</w:t>
      </w:r>
    </w:p>
    <w:p w:rsidR="00B85E21" w:rsidRPr="00B85E21" w:rsidRDefault="00B85E21" w:rsidP="00B85E21">
      <w:pPr>
        <w:spacing w:line="360" w:lineRule="auto"/>
        <w:contextualSpacing/>
        <w:jc w:val="both"/>
        <w:rPr>
          <w:rFonts w:ascii="Calibri" w:eastAsia="Calibri" w:hAnsi="Calibri" w:cs="Times New Roman"/>
        </w:rPr>
      </w:pPr>
      <w:r w:rsidRPr="00771E22">
        <w:rPr>
          <w:rFonts w:ascii="Calibri" w:eastAsia="Calibri" w:hAnsi="Calibri" w:cs="Times New Roman"/>
        </w:rPr>
        <w:t xml:space="preserve">This essay </w:t>
      </w:r>
      <w:r w:rsidR="00BA2BE1" w:rsidRPr="00771E22">
        <w:rPr>
          <w:rFonts w:ascii="Calibri" w:eastAsia="Calibri" w:hAnsi="Calibri" w:cs="Times New Roman"/>
        </w:rPr>
        <w:t>examined</w:t>
      </w:r>
      <w:r w:rsidRPr="00771E22">
        <w:rPr>
          <w:rFonts w:ascii="Calibri" w:eastAsia="Calibri" w:hAnsi="Calibri" w:cs="Times New Roman"/>
        </w:rPr>
        <w:t xml:space="preserve"> issues caused by human activities across the four root causes of sustainability. It is undeniable that many mining practices, the generation of greenhouse gases or the constant spreading of (sub)urbanised areas inflict considerable damage to our life</w:t>
      </w:r>
      <w:r w:rsidR="00BA2BE1" w:rsidRPr="00771E22">
        <w:rPr>
          <w:rFonts w:ascii="Calibri" w:eastAsia="Calibri" w:hAnsi="Calibri" w:cs="Times New Roman"/>
        </w:rPr>
        <w:t>-</w:t>
      </w:r>
      <w:r w:rsidRPr="00771E22">
        <w:rPr>
          <w:rFonts w:ascii="Calibri" w:eastAsia="Calibri" w:hAnsi="Calibri" w:cs="Times New Roman"/>
        </w:rPr>
        <w:t xml:space="preserve">supporting environment. These dynamics participate in the extraction of large flows of materials from the earth's crust, the accumulation of substances and it does physically inhibit nature’s ability to run cycles. Beyond these physical and material issues societies and economies also </w:t>
      </w:r>
      <w:r w:rsidR="009A78DD">
        <w:rPr>
          <w:rFonts w:ascii="Calibri" w:eastAsia="Calibri" w:hAnsi="Calibri" w:cs="Times New Roman"/>
        </w:rPr>
        <w:t>create</w:t>
      </w:r>
      <w:r w:rsidRPr="00771E22">
        <w:rPr>
          <w:rFonts w:ascii="Calibri" w:eastAsia="Calibri" w:hAnsi="Calibri" w:cs="Times New Roman"/>
        </w:rPr>
        <w:t xml:space="preserve"> additional barriers to sustainability</w:t>
      </w:r>
      <w:r w:rsidR="00BA2BE1" w:rsidRPr="00771E22">
        <w:rPr>
          <w:rFonts w:ascii="Calibri" w:eastAsia="Calibri" w:hAnsi="Calibri" w:cs="Times New Roman"/>
        </w:rPr>
        <w:t>. A</w:t>
      </w:r>
      <w:r w:rsidRPr="00771E22">
        <w:rPr>
          <w:rFonts w:ascii="Calibri" w:eastAsia="Calibri" w:hAnsi="Calibri" w:cs="Times New Roman"/>
        </w:rPr>
        <w:t xml:space="preserve">s </w:t>
      </w:r>
      <w:r w:rsidR="00BA2BE1" w:rsidRPr="00771E22">
        <w:rPr>
          <w:rFonts w:ascii="Calibri" w:eastAsia="Calibri" w:hAnsi="Calibri" w:cs="Times New Roman"/>
        </w:rPr>
        <w:t>has been shown,</w:t>
      </w:r>
      <w:r w:rsidRPr="00771E22">
        <w:rPr>
          <w:rFonts w:ascii="Calibri" w:eastAsia="Calibri" w:hAnsi="Calibri" w:cs="Times New Roman"/>
        </w:rPr>
        <w:t xml:space="preserve"> it can be </w:t>
      </w:r>
      <w:r w:rsidR="00BA2BE1" w:rsidRPr="00771E22">
        <w:rPr>
          <w:rFonts w:ascii="Calibri" w:eastAsia="Calibri" w:hAnsi="Calibri" w:cs="Times New Roman"/>
        </w:rPr>
        <w:t>difficult</w:t>
      </w:r>
      <w:r w:rsidRPr="00771E22">
        <w:rPr>
          <w:rFonts w:ascii="Calibri" w:eastAsia="Calibri" w:hAnsi="Calibri" w:cs="Times New Roman"/>
        </w:rPr>
        <w:t xml:space="preserve"> to earn a living wage </w:t>
      </w:r>
      <w:r w:rsidR="00BA2BE1" w:rsidRPr="00771E22">
        <w:rPr>
          <w:rFonts w:ascii="Calibri" w:eastAsia="Calibri" w:hAnsi="Calibri" w:cs="Times New Roman"/>
        </w:rPr>
        <w:t xml:space="preserve">which </w:t>
      </w:r>
      <w:r w:rsidRPr="00771E22">
        <w:rPr>
          <w:rFonts w:ascii="Calibri" w:eastAsia="Calibri" w:hAnsi="Calibri" w:cs="Times New Roman"/>
        </w:rPr>
        <w:t>enabl</w:t>
      </w:r>
      <w:r w:rsidR="00BA2BE1" w:rsidRPr="00771E22">
        <w:rPr>
          <w:rFonts w:ascii="Calibri" w:eastAsia="Calibri" w:hAnsi="Calibri" w:cs="Times New Roman"/>
        </w:rPr>
        <w:t>es</w:t>
      </w:r>
      <w:r w:rsidRPr="00771E22">
        <w:rPr>
          <w:rFonts w:ascii="Calibri" w:eastAsia="Calibri" w:hAnsi="Calibri" w:cs="Times New Roman"/>
        </w:rPr>
        <w:t xml:space="preserve"> people to meet their basic human needs. </w:t>
      </w:r>
      <w:r w:rsidR="00771E22" w:rsidRPr="00771E22">
        <w:rPr>
          <w:rFonts w:ascii="Calibri" w:eastAsia="Calibri" w:hAnsi="Calibri" w:cs="Times New Roman"/>
        </w:rPr>
        <w:t>Fortunately,</w:t>
      </w:r>
      <w:r w:rsidRPr="00771E22">
        <w:rPr>
          <w:rFonts w:ascii="Calibri" w:eastAsia="Calibri" w:hAnsi="Calibri" w:cs="Times New Roman"/>
        </w:rPr>
        <w:t xml:space="preserve"> there are alternative approaches for each of these areas. Looking at the problem from a different angle, analysing what renewable resources are available, using</w:t>
      </w:r>
      <w:r w:rsidR="00BA2BE1" w:rsidRPr="00771E22">
        <w:rPr>
          <w:rFonts w:ascii="Calibri" w:eastAsia="Calibri" w:hAnsi="Calibri" w:cs="Times New Roman"/>
        </w:rPr>
        <w:t xml:space="preserve"> and </w:t>
      </w:r>
      <w:r w:rsidRPr="00771E22">
        <w:rPr>
          <w:rFonts w:ascii="Calibri" w:eastAsia="Calibri" w:hAnsi="Calibri" w:cs="Times New Roman"/>
        </w:rPr>
        <w:t>developing new technologies</w:t>
      </w:r>
      <w:r w:rsidR="00BA2BE1" w:rsidRPr="00771E22">
        <w:rPr>
          <w:rFonts w:ascii="Calibri" w:eastAsia="Calibri" w:hAnsi="Calibri" w:cs="Times New Roman"/>
        </w:rPr>
        <w:t xml:space="preserve"> and </w:t>
      </w:r>
      <w:r w:rsidRPr="00771E22">
        <w:rPr>
          <w:rFonts w:ascii="Calibri" w:eastAsia="Calibri" w:hAnsi="Calibri" w:cs="Times New Roman"/>
        </w:rPr>
        <w:t>looking at how the root cause can be better controlled are all relevant and often complementary parts of a solution to solving the world’s problems. The key element to developing sustainable practices resides in connecting processes and seeing how the</w:t>
      </w:r>
      <w:r w:rsidR="00594EBA">
        <w:rPr>
          <w:rFonts w:ascii="Calibri" w:eastAsia="Calibri" w:hAnsi="Calibri" w:cs="Times New Roman"/>
        </w:rPr>
        <w:t>y</w:t>
      </w:r>
      <w:r w:rsidRPr="00771E22">
        <w:rPr>
          <w:rFonts w:ascii="Calibri" w:eastAsia="Calibri" w:hAnsi="Calibri" w:cs="Times New Roman"/>
        </w:rPr>
        <w:t xml:space="preserve"> fit in the wider picture. </w:t>
      </w:r>
      <w:r w:rsidR="00771E22" w:rsidRPr="00771E22">
        <w:rPr>
          <w:rFonts w:ascii="Calibri" w:eastAsia="Calibri" w:hAnsi="Calibri" w:cs="Times New Roman"/>
        </w:rPr>
        <w:t xml:space="preserve">This means that </w:t>
      </w:r>
      <w:r w:rsidRPr="00771E22">
        <w:rPr>
          <w:rFonts w:ascii="Calibri" w:eastAsia="Calibri" w:hAnsi="Calibri" w:cs="Times New Roman"/>
        </w:rPr>
        <w:t>organisation</w:t>
      </w:r>
      <w:r w:rsidR="00771E22" w:rsidRPr="00771E22">
        <w:rPr>
          <w:rFonts w:ascii="Calibri" w:eastAsia="Calibri" w:hAnsi="Calibri" w:cs="Times New Roman"/>
        </w:rPr>
        <w:t xml:space="preserve">s should not only rethink their processes </w:t>
      </w:r>
      <w:r w:rsidRPr="00771E22">
        <w:rPr>
          <w:rFonts w:ascii="Calibri" w:eastAsia="Calibri" w:hAnsi="Calibri" w:cs="Times New Roman"/>
        </w:rPr>
        <w:t xml:space="preserve">but also </w:t>
      </w:r>
      <w:r w:rsidR="00771E22" w:rsidRPr="00771E22">
        <w:rPr>
          <w:rFonts w:ascii="Calibri" w:eastAsia="Calibri" w:hAnsi="Calibri" w:cs="Times New Roman"/>
        </w:rPr>
        <w:lastRenderedPageBreak/>
        <w:t>consider</w:t>
      </w:r>
      <w:r w:rsidRPr="00771E22">
        <w:rPr>
          <w:rFonts w:ascii="Calibri" w:eastAsia="Calibri" w:hAnsi="Calibri" w:cs="Times New Roman"/>
        </w:rPr>
        <w:t xml:space="preserve"> how </w:t>
      </w:r>
      <w:r w:rsidR="00771E22" w:rsidRPr="00771E22">
        <w:rPr>
          <w:rFonts w:ascii="Calibri" w:eastAsia="Calibri" w:hAnsi="Calibri" w:cs="Times New Roman"/>
        </w:rPr>
        <w:t>they</w:t>
      </w:r>
      <w:r w:rsidRPr="00771E22">
        <w:rPr>
          <w:rFonts w:ascii="Calibri" w:eastAsia="Calibri" w:hAnsi="Calibri" w:cs="Times New Roman"/>
        </w:rPr>
        <w:t xml:space="preserve"> fit in societ</w:t>
      </w:r>
      <w:r w:rsidR="00594EBA">
        <w:rPr>
          <w:rFonts w:ascii="Calibri" w:eastAsia="Calibri" w:hAnsi="Calibri" w:cs="Times New Roman"/>
        </w:rPr>
        <w:t>ies</w:t>
      </w:r>
      <w:r w:rsidRPr="00771E22">
        <w:rPr>
          <w:rFonts w:ascii="Calibri" w:eastAsia="Calibri" w:hAnsi="Calibri" w:cs="Times New Roman"/>
        </w:rPr>
        <w:t xml:space="preserve"> and the world</w:t>
      </w:r>
      <w:r w:rsidR="00594EBA">
        <w:rPr>
          <w:rFonts w:ascii="Calibri" w:eastAsia="Calibri" w:hAnsi="Calibri" w:cs="Times New Roman"/>
        </w:rPr>
        <w:t xml:space="preserve">. They should also consider </w:t>
      </w:r>
      <w:r w:rsidRPr="00771E22">
        <w:rPr>
          <w:rFonts w:ascii="Calibri" w:eastAsia="Calibri" w:hAnsi="Calibri" w:cs="Times New Roman"/>
        </w:rPr>
        <w:t xml:space="preserve">how </w:t>
      </w:r>
      <w:r w:rsidR="00771E22" w:rsidRPr="00771E22">
        <w:rPr>
          <w:rFonts w:ascii="Calibri" w:eastAsia="Calibri" w:hAnsi="Calibri" w:cs="Times New Roman"/>
        </w:rPr>
        <w:t>their</w:t>
      </w:r>
      <w:r w:rsidRPr="00771E22">
        <w:rPr>
          <w:rFonts w:ascii="Calibri" w:eastAsia="Calibri" w:hAnsi="Calibri" w:cs="Times New Roman"/>
        </w:rPr>
        <w:t xml:space="preserve"> activities impact </w:t>
      </w:r>
      <w:r w:rsidR="00594EBA" w:rsidRPr="00771E22">
        <w:rPr>
          <w:rFonts w:ascii="Calibri" w:eastAsia="Calibri" w:hAnsi="Calibri" w:cs="Times New Roman"/>
        </w:rPr>
        <w:t>societ</w:t>
      </w:r>
      <w:r w:rsidR="00594EBA">
        <w:rPr>
          <w:rFonts w:ascii="Calibri" w:eastAsia="Calibri" w:hAnsi="Calibri" w:cs="Times New Roman"/>
        </w:rPr>
        <w:t>ies and the environment</w:t>
      </w:r>
      <w:r w:rsidR="00BA2BE1" w:rsidRPr="00771E22">
        <w:rPr>
          <w:rFonts w:ascii="Calibri" w:eastAsia="Calibri" w:hAnsi="Calibri" w:cs="Times New Roman"/>
        </w:rPr>
        <w:t>.</w:t>
      </w:r>
      <w:r w:rsidRPr="00771E22">
        <w:rPr>
          <w:rFonts w:ascii="Calibri" w:eastAsia="Calibri" w:hAnsi="Calibri" w:cs="Times New Roman"/>
        </w:rPr>
        <w:t xml:space="preserve"> Wherever possible</w:t>
      </w:r>
      <w:r w:rsidR="00771E22" w:rsidRPr="00771E22">
        <w:rPr>
          <w:rFonts w:ascii="Calibri" w:eastAsia="Calibri" w:hAnsi="Calibri" w:cs="Times New Roman"/>
        </w:rPr>
        <w:t xml:space="preserve">, organisations </w:t>
      </w:r>
      <w:r w:rsidRPr="00771E22">
        <w:rPr>
          <w:rFonts w:ascii="Calibri" w:eastAsia="Calibri" w:hAnsi="Calibri" w:cs="Times New Roman"/>
        </w:rPr>
        <w:t xml:space="preserve">should strive to counterbalance any negative impacts but also avoid complacency by regularly reviewing and adjusting </w:t>
      </w:r>
      <w:r w:rsidR="00594EBA">
        <w:rPr>
          <w:rFonts w:ascii="Calibri" w:eastAsia="Calibri" w:hAnsi="Calibri" w:cs="Times New Roman"/>
        </w:rPr>
        <w:t>their</w:t>
      </w:r>
      <w:r w:rsidRPr="00771E22">
        <w:rPr>
          <w:rFonts w:ascii="Calibri" w:eastAsia="Calibri" w:hAnsi="Calibri" w:cs="Times New Roman"/>
        </w:rPr>
        <w:t xml:space="preserve"> processes and counterbalances. This allows organisations to remain relevant and up to date while making best use of arising technologies to keep improving. If we want the world to be able to keep running its cycles and support </w:t>
      </w:r>
      <w:proofErr w:type="gramStart"/>
      <w:r w:rsidRPr="00771E22">
        <w:rPr>
          <w:rFonts w:ascii="Calibri" w:eastAsia="Calibri" w:hAnsi="Calibri" w:cs="Times New Roman"/>
        </w:rPr>
        <w:t>us</w:t>
      </w:r>
      <w:proofErr w:type="gramEnd"/>
      <w:r w:rsidRPr="00771E22">
        <w:rPr>
          <w:rFonts w:ascii="Calibri" w:eastAsia="Calibri" w:hAnsi="Calibri" w:cs="Times New Roman"/>
        </w:rPr>
        <w:t xml:space="preserve"> we need to review our own cycles and constantly improve them.</w:t>
      </w:r>
      <w:r w:rsidRPr="00B85E21">
        <w:rPr>
          <w:rFonts w:ascii="Calibri" w:eastAsia="Calibri" w:hAnsi="Calibri" w:cs="Times New Roman"/>
        </w:rPr>
        <w:t xml:space="preserve"> </w:t>
      </w:r>
    </w:p>
    <w:p w:rsidR="00B85E21" w:rsidRPr="00B85E21" w:rsidRDefault="00B85E21" w:rsidP="00B85E21">
      <w:pPr>
        <w:contextualSpacing/>
        <w:jc w:val="both"/>
        <w:rPr>
          <w:rFonts w:ascii="Calibri" w:eastAsia="Calibri" w:hAnsi="Calibri" w:cs="Times New Roman"/>
        </w:rPr>
      </w:pPr>
    </w:p>
    <w:p w:rsidR="00B85E21" w:rsidRPr="00B85E21" w:rsidRDefault="00B85E21" w:rsidP="00B85E21">
      <w:pPr>
        <w:contextualSpacing/>
        <w:jc w:val="both"/>
        <w:rPr>
          <w:rFonts w:ascii="Calibri" w:eastAsia="Calibri" w:hAnsi="Calibri" w:cs="Times New Roman"/>
        </w:rPr>
      </w:pP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b/>
        </w:rPr>
      </w:pPr>
      <w:r w:rsidRPr="00B85E21">
        <w:rPr>
          <w:rFonts w:ascii="Calibri" w:eastAsia="Calibri" w:hAnsi="Calibri" w:cs="Times New Roman"/>
          <w:b/>
        </w:rPr>
        <w:t>References:</w:t>
      </w:r>
    </w:p>
    <w:p w:rsidR="00B85E21" w:rsidRPr="00B85E21" w:rsidRDefault="00B85E21" w:rsidP="00B85E21">
      <w:pPr>
        <w:contextualSpacing/>
        <w:rPr>
          <w:rFonts w:ascii="Calibri" w:eastAsia="Calibri" w:hAnsi="Calibri" w:cs="Times New Roman"/>
          <w:b/>
        </w:rPr>
      </w:pPr>
    </w:p>
    <w:p w:rsidR="00B85E21" w:rsidRPr="00B85E21" w:rsidRDefault="00B85E21" w:rsidP="00B85E21">
      <w:pPr>
        <w:autoSpaceDE w:val="0"/>
        <w:autoSpaceDN w:val="0"/>
        <w:adjustRightInd w:val="0"/>
        <w:spacing w:after="0" w:line="240" w:lineRule="auto"/>
        <w:rPr>
          <w:rFonts w:ascii="Calibri" w:eastAsia="SimSun" w:hAnsi="Calibri" w:cs="Times New Roman"/>
        </w:rPr>
      </w:pPr>
      <w:proofErr w:type="spellStart"/>
      <w:r w:rsidRPr="00B85E21">
        <w:rPr>
          <w:rFonts w:ascii="Calibri" w:eastAsia="SimSun" w:hAnsi="Calibri" w:cs="Times New Roman"/>
        </w:rPr>
        <w:t>Agence</w:t>
      </w:r>
      <w:proofErr w:type="spellEnd"/>
      <w:r w:rsidRPr="00B85E21">
        <w:rPr>
          <w:rFonts w:ascii="Calibri" w:eastAsia="SimSun" w:hAnsi="Calibri" w:cs="Times New Roman"/>
        </w:rPr>
        <w:t xml:space="preserve"> France-Presse (2017) “Methane emissions from cattle are 11% higher than estimated”, </w:t>
      </w:r>
      <w:r w:rsidRPr="00B85E21">
        <w:rPr>
          <w:rFonts w:ascii="Calibri" w:eastAsia="SimSun" w:hAnsi="Calibri" w:cs="Times New Roman"/>
          <w:i/>
        </w:rPr>
        <w:t>The Guardian</w:t>
      </w:r>
      <w:r w:rsidRPr="00B85E21">
        <w:rPr>
          <w:rFonts w:ascii="Calibri" w:eastAsia="SimSun" w:hAnsi="Calibri" w:cs="Times New Roman"/>
        </w:rPr>
        <w:t>, 29</w:t>
      </w:r>
      <w:r w:rsidRPr="00B85E21">
        <w:rPr>
          <w:rFonts w:ascii="Calibri" w:eastAsia="SimSun" w:hAnsi="Calibri" w:cs="Times New Roman"/>
          <w:vertAlign w:val="superscript"/>
        </w:rPr>
        <w:t>th</w:t>
      </w:r>
      <w:r w:rsidRPr="00B85E21">
        <w:rPr>
          <w:rFonts w:ascii="Calibri" w:eastAsia="SimSun" w:hAnsi="Calibri" w:cs="Times New Roman"/>
        </w:rPr>
        <w:t xml:space="preserve"> September. Available at: https://www.theguardian.com/environment/2017/sep/29/methane-emissions-cattle-11-percent-higher-than-estimated (Accessed 28th April 2019).</w:t>
      </w:r>
    </w:p>
    <w:p w:rsidR="00B85E21" w:rsidRPr="00B85E21" w:rsidRDefault="00B85E21" w:rsidP="00B85E21">
      <w:pPr>
        <w:contextualSpacing/>
        <w:rPr>
          <w:rFonts w:ascii="Calibri" w:eastAsia="Calibri" w:hAnsi="Calibri" w:cs="Times New Roman"/>
          <w:b/>
        </w:rPr>
      </w:pPr>
    </w:p>
    <w:p w:rsidR="00B85E21" w:rsidRPr="00B85E21" w:rsidRDefault="00B85E21" w:rsidP="00B85E21">
      <w:pPr>
        <w:autoSpaceDE w:val="0"/>
        <w:autoSpaceDN w:val="0"/>
        <w:adjustRightInd w:val="0"/>
        <w:spacing w:after="0" w:line="240" w:lineRule="auto"/>
        <w:rPr>
          <w:rFonts w:ascii="Calibri" w:eastAsia="SimSun" w:hAnsi="Calibri" w:cs="Times New Roman"/>
        </w:rPr>
      </w:pPr>
      <w:r w:rsidRPr="00B85E21">
        <w:rPr>
          <w:rFonts w:ascii="Calibri" w:eastAsia="SimSun" w:hAnsi="Calibri" w:cs="Times New Roman"/>
        </w:rPr>
        <w:t xml:space="preserve">AP (2019) “Brazil: shocking video captures moment of deadly dam collapse”, </w:t>
      </w:r>
      <w:r w:rsidRPr="00B85E21">
        <w:rPr>
          <w:rFonts w:ascii="Calibri" w:eastAsia="SimSun" w:hAnsi="Calibri" w:cs="Times New Roman"/>
          <w:i/>
        </w:rPr>
        <w:t>The Guardian</w:t>
      </w:r>
      <w:r w:rsidRPr="00B85E21">
        <w:rPr>
          <w:rFonts w:ascii="Calibri" w:eastAsia="SimSun" w:hAnsi="Calibri" w:cs="Times New Roman"/>
        </w:rPr>
        <w:t>, 1</w:t>
      </w:r>
      <w:r w:rsidRPr="00B85E21">
        <w:rPr>
          <w:rFonts w:ascii="Calibri" w:eastAsia="SimSun" w:hAnsi="Calibri" w:cs="Times New Roman"/>
          <w:vertAlign w:val="superscript"/>
        </w:rPr>
        <w:t>st</w:t>
      </w:r>
      <w:r w:rsidRPr="00B85E21">
        <w:rPr>
          <w:rFonts w:ascii="Calibri" w:eastAsia="SimSun" w:hAnsi="Calibri" w:cs="Times New Roman"/>
        </w:rPr>
        <w:t xml:space="preserve"> February. Available at: https://www.theguardian.com/world/2019/feb/01/brazil-mining-dam-video-captures-moment-collapse (Accessed 27th April 2019).</w:t>
      </w:r>
    </w:p>
    <w:p w:rsidR="00B85E21" w:rsidRPr="00B85E21" w:rsidRDefault="00B85E21" w:rsidP="00B85E21">
      <w:pPr>
        <w:autoSpaceDE w:val="0"/>
        <w:autoSpaceDN w:val="0"/>
        <w:adjustRightInd w:val="0"/>
        <w:spacing w:after="0" w:line="240" w:lineRule="auto"/>
        <w:rPr>
          <w:rFonts w:ascii="Calibri" w:eastAsia="SimSun" w:hAnsi="Calibri" w:cs="Times New Roman"/>
        </w:rPr>
      </w:pPr>
    </w:p>
    <w:p w:rsidR="00B85E21" w:rsidRPr="00B85E21" w:rsidRDefault="00B85E21" w:rsidP="00B85E21">
      <w:pPr>
        <w:autoSpaceDE w:val="0"/>
        <w:autoSpaceDN w:val="0"/>
        <w:adjustRightInd w:val="0"/>
        <w:spacing w:after="0" w:line="240" w:lineRule="auto"/>
        <w:rPr>
          <w:rFonts w:ascii="Calibri" w:eastAsia="SimSun" w:hAnsi="Calibri" w:cs="Times New Roman"/>
        </w:rPr>
      </w:pPr>
      <w:r w:rsidRPr="00B85E21">
        <w:rPr>
          <w:rFonts w:ascii="Calibri" w:eastAsia="SimSun" w:hAnsi="Calibri" w:cs="Times New Roman"/>
        </w:rPr>
        <w:t xml:space="preserve">Barnet (2011) “The supermarket growing food on its roof”, </w:t>
      </w:r>
      <w:r w:rsidRPr="00B85E21">
        <w:rPr>
          <w:rFonts w:ascii="Calibri" w:eastAsia="SimSun" w:hAnsi="Calibri" w:cs="Times New Roman"/>
          <w:i/>
        </w:rPr>
        <w:t>The Guardian</w:t>
      </w:r>
      <w:r w:rsidRPr="00B85E21">
        <w:rPr>
          <w:rFonts w:ascii="Calibri" w:eastAsia="SimSun" w:hAnsi="Calibri" w:cs="Times New Roman"/>
        </w:rPr>
        <w:t>, 9</w:t>
      </w:r>
      <w:r w:rsidRPr="00B85E21">
        <w:rPr>
          <w:rFonts w:ascii="Calibri" w:eastAsia="SimSun" w:hAnsi="Calibri" w:cs="Times New Roman"/>
          <w:vertAlign w:val="superscript"/>
        </w:rPr>
        <w:t>th</w:t>
      </w:r>
      <w:r w:rsidRPr="00B85E21">
        <w:rPr>
          <w:rFonts w:ascii="Calibri" w:eastAsia="SimSun" w:hAnsi="Calibri" w:cs="Times New Roman"/>
        </w:rPr>
        <w:t xml:space="preserve"> March. Available at: https://www.theguardian.com/environment/2011/mar/09/supermarket-rooftop-vegetable-garden (Accessed 29th April 2019).</w:t>
      </w:r>
    </w:p>
    <w:p w:rsidR="00090F53" w:rsidRDefault="00090F53" w:rsidP="00B85E21">
      <w:pPr>
        <w:tabs>
          <w:tab w:val="left" w:pos="2119"/>
        </w:tabs>
        <w:contextualSpacing/>
        <w:rPr>
          <w:rFonts w:ascii="Calibri" w:eastAsia="Calibri" w:hAnsi="Calibri" w:cs="Times New Roman"/>
          <w:b/>
        </w:rPr>
      </w:pPr>
    </w:p>
    <w:p w:rsidR="00090F53" w:rsidRPr="00B85E21" w:rsidRDefault="00090F53" w:rsidP="00090F53">
      <w:pPr>
        <w:contextualSpacing/>
        <w:rPr>
          <w:rFonts w:ascii="Calibri" w:eastAsia="Calibri" w:hAnsi="Calibri" w:cs="Times New Roman"/>
        </w:rPr>
      </w:pPr>
      <w:proofErr w:type="spellStart"/>
      <w:r w:rsidRPr="00090F53">
        <w:rPr>
          <w:rFonts w:ascii="Calibri" w:eastAsia="Calibri" w:hAnsi="Calibri" w:cs="Times New Roman"/>
        </w:rPr>
        <w:t>Bulajic</w:t>
      </w:r>
      <w:proofErr w:type="spellEnd"/>
      <w:r w:rsidRPr="00090F53">
        <w:rPr>
          <w:rFonts w:ascii="Calibri" w:eastAsia="Calibri" w:hAnsi="Calibri" w:cs="Times New Roman"/>
        </w:rPr>
        <w:t>,</w:t>
      </w:r>
      <w:r>
        <w:rPr>
          <w:rFonts w:ascii="Calibri" w:eastAsia="Calibri" w:hAnsi="Calibri" w:cs="Times New Roman"/>
        </w:rPr>
        <w:t xml:space="preserve"> A. and </w:t>
      </w:r>
      <w:proofErr w:type="spellStart"/>
      <w:r w:rsidRPr="00090F53">
        <w:rPr>
          <w:rFonts w:ascii="Calibri" w:eastAsia="Calibri" w:hAnsi="Calibri" w:cs="Times New Roman"/>
        </w:rPr>
        <w:t>Domazet</w:t>
      </w:r>
      <w:proofErr w:type="spellEnd"/>
      <w:r>
        <w:rPr>
          <w:rFonts w:ascii="Calibri" w:eastAsia="Calibri" w:hAnsi="Calibri" w:cs="Times New Roman"/>
        </w:rPr>
        <w:t>, D.</w:t>
      </w:r>
      <w:r w:rsidRPr="00B85E21">
        <w:rPr>
          <w:rFonts w:ascii="Calibri" w:eastAsia="Calibri" w:hAnsi="Calibri" w:cs="Times New Roman"/>
        </w:rPr>
        <w:t xml:space="preserve"> (201</w:t>
      </w:r>
      <w:r>
        <w:rPr>
          <w:rFonts w:ascii="Calibri" w:eastAsia="Calibri" w:hAnsi="Calibri" w:cs="Times New Roman"/>
        </w:rPr>
        <w:t>2</w:t>
      </w:r>
      <w:r w:rsidRPr="00B85E21">
        <w:rPr>
          <w:rFonts w:ascii="Calibri" w:eastAsia="Calibri" w:hAnsi="Calibri" w:cs="Times New Roman"/>
        </w:rPr>
        <w:t>) ‘</w:t>
      </w:r>
      <w:r w:rsidRPr="00090F53">
        <w:rPr>
          <w:rFonts w:ascii="Calibri" w:eastAsia="Calibri" w:hAnsi="Calibri" w:cs="Times New Roman"/>
        </w:rPr>
        <w:t>Globalization and Outsourcing and Off Shoring</w:t>
      </w:r>
      <w:r w:rsidRPr="00B85E21">
        <w:rPr>
          <w:rFonts w:ascii="Calibri" w:eastAsia="Calibri" w:hAnsi="Calibri" w:cs="Times New Roman"/>
        </w:rPr>
        <w:t xml:space="preserve">’, </w:t>
      </w:r>
      <w:r w:rsidRPr="00090F53">
        <w:rPr>
          <w:rFonts w:ascii="Calibri" w:eastAsia="Calibri" w:hAnsi="Calibri" w:cs="Times New Roman"/>
          <w:i/>
        </w:rPr>
        <w:t>Journal of Emerging Trends in Computing and Information Sciences</w:t>
      </w:r>
      <w:r w:rsidRPr="00B85E21">
        <w:rPr>
          <w:rFonts w:ascii="Calibri" w:eastAsia="Calibri" w:hAnsi="Calibri" w:cs="Times New Roman"/>
        </w:rPr>
        <w:t xml:space="preserve">, </w:t>
      </w:r>
      <w:r>
        <w:rPr>
          <w:rFonts w:ascii="Calibri" w:eastAsia="Calibri" w:hAnsi="Calibri" w:cs="Times New Roman"/>
        </w:rPr>
        <w:t>3</w:t>
      </w:r>
      <w:r w:rsidRPr="00B85E21">
        <w:rPr>
          <w:rFonts w:ascii="Calibri" w:eastAsia="Calibri" w:hAnsi="Calibri" w:cs="Times New Roman"/>
        </w:rPr>
        <w:t>(</w:t>
      </w:r>
      <w:r>
        <w:rPr>
          <w:rFonts w:ascii="Calibri" w:eastAsia="Calibri" w:hAnsi="Calibri" w:cs="Times New Roman"/>
        </w:rPr>
        <w:t>9</w:t>
      </w:r>
      <w:r w:rsidRPr="00B85E21">
        <w:rPr>
          <w:rFonts w:ascii="Calibri" w:eastAsia="Calibri" w:hAnsi="Calibri" w:cs="Times New Roman"/>
        </w:rPr>
        <w:t xml:space="preserve">), pp. </w:t>
      </w:r>
      <w:r>
        <w:rPr>
          <w:rFonts w:ascii="Calibri" w:eastAsia="Calibri" w:hAnsi="Calibri" w:cs="Times New Roman"/>
        </w:rPr>
        <w:t>1321</w:t>
      </w:r>
      <w:r w:rsidRPr="00B85E21">
        <w:rPr>
          <w:rFonts w:ascii="Calibri" w:eastAsia="Calibri" w:hAnsi="Calibri" w:cs="Times New Roman"/>
        </w:rPr>
        <w:t>-</w:t>
      </w:r>
      <w:r>
        <w:rPr>
          <w:rFonts w:ascii="Calibri" w:eastAsia="Calibri" w:hAnsi="Calibri" w:cs="Times New Roman"/>
        </w:rPr>
        <w:t>1328</w:t>
      </w:r>
      <w:r w:rsidRPr="00B85E21">
        <w:rPr>
          <w:rFonts w:ascii="Calibri" w:eastAsia="Calibri" w:hAnsi="Calibri" w:cs="Times New Roman"/>
        </w:rPr>
        <w:t>.</w:t>
      </w:r>
    </w:p>
    <w:p w:rsidR="00B85E21" w:rsidRPr="00B85E21" w:rsidRDefault="00B85E21" w:rsidP="00B85E21">
      <w:pPr>
        <w:tabs>
          <w:tab w:val="left" w:pos="2119"/>
        </w:tabs>
        <w:contextualSpacing/>
        <w:rPr>
          <w:rFonts w:ascii="Calibri" w:eastAsia="Calibri" w:hAnsi="Calibri" w:cs="Times New Roman"/>
          <w:b/>
        </w:rPr>
      </w:pPr>
      <w:r w:rsidRPr="00B85E21">
        <w:rPr>
          <w:rFonts w:ascii="Calibri" w:eastAsia="Calibri" w:hAnsi="Calibri" w:cs="Times New Roman"/>
          <w:b/>
        </w:rPr>
        <w:tab/>
      </w:r>
    </w:p>
    <w:p w:rsidR="00B85E21" w:rsidRPr="00B85E21" w:rsidRDefault="00B85E21" w:rsidP="00B85E21">
      <w:pPr>
        <w:contextualSpacing/>
        <w:rPr>
          <w:rFonts w:ascii="Calibri" w:eastAsia="Calibri" w:hAnsi="Calibri" w:cs="Times New Roman"/>
        </w:rPr>
      </w:pPr>
      <w:r w:rsidRPr="00B85E21">
        <w:rPr>
          <w:rFonts w:ascii="Calibri" w:eastAsia="Calibri" w:hAnsi="Calibri" w:cs="Times New Roman"/>
        </w:rPr>
        <w:t xml:space="preserve">Cao, G et al. (2016) ‘Heavy metal pollution and accumulation in maize grown in arable soils located near a lead and zinc slag heap in Yunnan, Southwest China’, </w:t>
      </w:r>
      <w:r w:rsidRPr="00B85E21">
        <w:rPr>
          <w:rFonts w:ascii="Calibri" w:eastAsia="Calibri" w:hAnsi="Calibri" w:cs="Times New Roman"/>
          <w:i/>
        </w:rPr>
        <w:t>Int. J. Environment and Pollution</w:t>
      </w:r>
      <w:r w:rsidRPr="00B85E21">
        <w:rPr>
          <w:rFonts w:ascii="Calibri" w:eastAsia="Calibri" w:hAnsi="Calibri" w:cs="Times New Roman"/>
        </w:rPr>
        <w:t>, 59(2), pp. 97-115.</w:t>
      </w: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r w:rsidRPr="00B85E21">
        <w:rPr>
          <w:rFonts w:ascii="Calibri" w:eastAsia="Calibri" w:hAnsi="Calibri" w:cs="Times New Roman"/>
          <w:lang w:val="fr-BE"/>
        </w:rPr>
        <w:t xml:space="preserve">Chapel, J. (2018) </w:t>
      </w:r>
      <w:r w:rsidRPr="00B85E21">
        <w:rPr>
          <w:rFonts w:ascii="Calibri" w:eastAsia="SimSun" w:hAnsi="Calibri" w:cs="Times New Roman"/>
          <w:lang w:val="fr-BE"/>
        </w:rPr>
        <w:t xml:space="preserve">“Emploi : tendance à la relocalisation des entreprises”, </w:t>
      </w:r>
      <w:r w:rsidRPr="00B85E21">
        <w:rPr>
          <w:rFonts w:ascii="Calibri" w:eastAsia="SimSun" w:hAnsi="Calibri" w:cs="Times New Roman"/>
          <w:i/>
          <w:lang w:val="fr-BE"/>
        </w:rPr>
        <w:t>franceinfo</w:t>
      </w:r>
      <w:r w:rsidRPr="00B85E21">
        <w:rPr>
          <w:rFonts w:ascii="Calibri" w:eastAsia="SimSun" w:hAnsi="Calibri" w:cs="Times New Roman"/>
          <w:lang w:val="fr-BE"/>
        </w:rPr>
        <w:t xml:space="preserve">, 8th January. </w:t>
      </w:r>
      <w:r w:rsidRPr="00B85E21">
        <w:rPr>
          <w:rFonts w:ascii="Calibri" w:eastAsia="SimSun" w:hAnsi="Calibri" w:cs="Times New Roman"/>
        </w:rPr>
        <w:t>Available at: https://www.francetvinfo.fr/economie/entreprises/emploi-tendance-a-la-relocalisation-des-entreprises_2551845.html (Accessed 30th April 2019).</w:t>
      </w:r>
    </w:p>
    <w:p w:rsidR="00B85E21" w:rsidRPr="00B85E21" w:rsidRDefault="00B85E21" w:rsidP="00B85E21">
      <w:pPr>
        <w:contextualSpacing/>
        <w:rPr>
          <w:rFonts w:ascii="Calibri" w:eastAsia="Calibri" w:hAnsi="Calibri" w:cs="Times New Roman"/>
        </w:rPr>
      </w:pPr>
    </w:p>
    <w:p w:rsidR="00B85E21" w:rsidRPr="00B85E21" w:rsidRDefault="00B85E21" w:rsidP="00B85E21">
      <w:pPr>
        <w:autoSpaceDE w:val="0"/>
        <w:autoSpaceDN w:val="0"/>
        <w:adjustRightInd w:val="0"/>
        <w:spacing w:after="0" w:line="240" w:lineRule="auto"/>
        <w:rPr>
          <w:rFonts w:ascii="Calibri" w:eastAsia="SimSun" w:hAnsi="Calibri" w:cs="Times New Roman"/>
        </w:rPr>
      </w:pPr>
      <w:proofErr w:type="spellStart"/>
      <w:r w:rsidRPr="00B85E21">
        <w:rPr>
          <w:rFonts w:ascii="Calibri" w:eastAsia="SimSun" w:hAnsi="Calibri" w:cs="Times New Roman"/>
        </w:rPr>
        <w:t>Chrisafis</w:t>
      </w:r>
      <w:proofErr w:type="spellEnd"/>
      <w:r w:rsidRPr="00B85E21">
        <w:rPr>
          <w:rFonts w:ascii="Calibri" w:eastAsia="SimSun" w:hAnsi="Calibri" w:cs="Times New Roman"/>
        </w:rPr>
        <w:t xml:space="preserve">, A. (2018) “'Dubai in Paris': French climate protesters fight plans for €3bn theme park”, </w:t>
      </w:r>
      <w:r w:rsidRPr="00B85E21">
        <w:rPr>
          <w:rFonts w:ascii="Calibri" w:eastAsia="SimSun" w:hAnsi="Calibri" w:cs="Times New Roman"/>
          <w:i/>
        </w:rPr>
        <w:t>The Guardian</w:t>
      </w:r>
      <w:r w:rsidRPr="00B85E21">
        <w:rPr>
          <w:rFonts w:ascii="Calibri" w:eastAsia="SimSun" w:hAnsi="Calibri" w:cs="Times New Roman"/>
        </w:rPr>
        <w:t>, 16</w:t>
      </w:r>
      <w:r w:rsidRPr="00B85E21">
        <w:rPr>
          <w:rFonts w:ascii="Calibri" w:eastAsia="SimSun" w:hAnsi="Calibri" w:cs="Times New Roman"/>
          <w:vertAlign w:val="superscript"/>
        </w:rPr>
        <w:t>th</w:t>
      </w:r>
      <w:r w:rsidRPr="00B85E21">
        <w:rPr>
          <w:rFonts w:ascii="Calibri" w:eastAsia="SimSun" w:hAnsi="Calibri" w:cs="Times New Roman"/>
        </w:rPr>
        <w:t xml:space="preserve"> June. Available at: https://www.theguardian.com/world/2018/jun/16/europacity-theme-park-france-climate-protesters-dubai-paris (Accessed 29th April 2019).</w:t>
      </w: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r w:rsidRPr="00B85E21">
        <w:rPr>
          <w:rFonts w:ascii="Calibri" w:eastAsia="Calibri" w:hAnsi="Calibri" w:cs="Times New Roman"/>
        </w:rPr>
        <w:t xml:space="preserve">Colangelo, F. et al. (2017) ‘Recycling of non-metallic automotive shredder residues and coal fly-ash in cold-bonded aggregates for sustainable concrete’, </w:t>
      </w:r>
      <w:r w:rsidRPr="00B85E21">
        <w:rPr>
          <w:rFonts w:ascii="Calibri" w:eastAsia="Calibri" w:hAnsi="Calibri" w:cs="Times New Roman"/>
          <w:i/>
        </w:rPr>
        <w:t>Composites</w:t>
      </w:r>
      <w:r w:rsidRPr="00B85E21">
        <w:rPr>
          <w:rFonts w:ascii="Calibri" w:eastAsia="Calibri" w:hAnsi="Calibri" w:cs="Times New Roman"/>
        </w:rPr>
        <w:t xml:space="preserve">, </w:t>
      </w:r>
      <w:r w:rsidRPr="00B85E21">
        <w:rPr>
          <w:rFonts w:ascii="Arial" w:eastAsia="SimSun" w:hAnsi="Arial" w:cs="Arial"/>
          <w:color w:val="32322F"/>
          <w:sz w:val="19"/>
          <w:szCs w:val="19"/>
          <w:shd w:val="clear" w:color="auto" w:fill="FFFFFF"/>
        </w:rPr>
        <w:t>116</w:t>
      </w:r>
      <w:r w:rsidRPr="00B85E21">
        <w:rPr>
          <w:rFonts w:ascii="Calibri" w:eastAsia="Calibri" w:hAnsi="Calibri" w:cs="Times New Roman"/>
        </w:rPr>
        <w:t>(1), pp. 46-52.</w:t>
      </w:r>
    </w:p>
    <w:p w:rsidR="00B85E21" w:rsidRDefault="00B85E21" w:rsidP="00B85E21">
      <w:pPr>
        <w:contextualSpacing/>
        <w:rPr>
          <w:rFonts w:ascii="Calibri" w:eastAsia="Calibri" w:hAnsi="Calibri" w:cs="Times New Roman"/>
        </w:rPr>
      </w:pPr>
    </w:p>
    <w:p w:rsidR="00771E22" w:rsidRDefault="00771E22" w:rsidP="00B85E21">
      <w:pPr>
        <w:contextualSpacing/>
        <w:rPr>
          <w:rFonts w:ascii="Calibri" w:eastAsia="Calibri" w:hAnsi="Calibri" w:cs="Times New Roman"/>
        </w:rPr>
      </w:pPr>
      <w:r w:rsidRPr="00771E22">
        <w:rPr>
          <w:rFonts w:ascii="Calibri" w:eastAsia="Calibri" w:hAnsi="Calibri" w:cs="Times New Roman"/>
        </w:rPr>
        <w:t xml:space="preserve">Cooper, Y. (2018) </w:t>
      </w:r>
      <w:r w:rsidRPr="00771E22">
        <w:rPr>
          <w:rFonts w:ascii="Calibri" w:eastAsia="SimSun" w:hAnsi="Calibri" w:cs="Times New Roman"/>
        </w:rPr>
        <w:t xml:space="preserve">“Automation could destroy millions of jobs. We have to deal with it now”, </w:t>
      </w:r>
      <w:r>
        <w:rPr>
          <w:rFonts w:ascii="Calibri" w:eastAsia="SimSun" w:hAnsi="Calibri" w:cs="Times New Roman"/>
          <w:i/>
        </w:rPr>
        <w:t>The Guardian</w:t>
      </w:r>
      <w:r w:rsidRPr="00771E22">
        <w:rPr>
          <w:rFonts w:ascii="Calibri" w:eastAsia="SimSun" w:hAnsi="Calibri" w:cs="Times New Roman"/>
        </w:rPr>
        <w:t xml:space="preserve">, </w:t>
      </w:r>
      <w:r>
        <w:rPr>
          <w:rFonts w:ascii="Calibri" w:eastAsia="SimSun" w:hAnsi="Calibri" w:cs="Times New Roman"/>
        </w:rPr>
        <w:t>6</w:t>
      </w:r>
      <w:r w:rsidRPr="00771E22">
        <w:rPr>
          <w:rFonts w:ascii="Calibri" w:eastAsia="SimSun" w:hAnsi="Calibri" w:cs="Times New Roman"/>
          <w:vertAlign w:val="superscript"/>
        </w:rPr>
        <w:t>th</w:t>
      </w:r>
      <w:r>
        <w:rPr>
          <w:rFonts w:ascii="Calibri" w:eastAsia="SimSun" w:hAnsi="Calibri" w:cs="Times New Roman"/>
        </w:rPr>
        <w:t xml:space="preserve"> August</w:t>
      </w:r>
      <w:r w:rsidRPr="00771E22">
        <w:rPr>
          <w:rFonts w:ascii="Calibri" w:eastAsia="SimSun" w:hAnsi="Calibri" w:cs="Times New Roman"/>
        </w:rPr>
        <w:t xml:space="preserve">. </w:t>
      </w:r>
      <w:r w:rsidRPr="00B85E21">
        <w:rPr>
          <w:rFonts w:ascii="Calibri" w:eastAsia="SimSun" w:hAnsi="Calibri" w:cs="Times New Roman"/>
        </w:rPr>
        <w:t xml:space="preserve">Available at: </w:t>
      </w:r>
      <w:r w:rsidRPr="00771E22">
        <w:rPr>
          <w:rFonts w:ascii="Calibri" w:eastAsia="SimSun" w:hAnsi="Calibri" w:cs="Times New Roman"/>
        </w:rPr>
        <w:lastRenderedPageBreak/>
        <w:t xml:space="preserve">https://www.theguardian.com/commentisfree/2018/aug/06/automation-destroy-millions-jobs-change </w:t>
      </w:r>
      <w:r w:rsidRPr="00B85E21">
        <w:rPr>
          <w:rFonts w:ascii="Calibri" w:eastAsia="SimSun" w:hAnsi="Calibri" w:cs="Times New Roman"/>
        </w:rPr>
        <w:t>(Accessed 30th April 2019).</w:t>
      </w:r>
    </w:p>
    <w:p w:rsidR="00771E22" w:rsidRDefault="00771E22"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proofErr w:type="spellStart"/>
      <w:r w:rsidRPr="00B85E21">
        <w:rPr>
          <w:rFonts w:ascii="Calibri" w:eastAsia="Calibri" w:hAnsi="Calibri" w:cs="Times New Roman"/>
        </w:rPr>
        <w:t>Dutil</w:t>
      </w:r>
      <w:proofErr w:type="spellEnd"/>
      <w:r w:rsidRPr="00B85E21">
        <w:rPr>
          <w:rFonts w:ascii="Calibri" w:eastAsia="Calibri" w:hAnsi="Calibri" w:cs="Times New Roman"/>
        </w:rPr>
        <w:t xml:space="preserve">, Y., Rousse, D. and Quesada, G. (2011) ‘Sustainable buildings: An </w:t>
      </w:r>
      <w:proofErr w:type="gramStart"/>
      <w:r w:rsidRPr="00B85E21">
        <w:rPr>
          <w:rFonts w:ascii="Calibri" w:eastAsia="Calibri" w:hAnsi="Calibri" w:cs="Times New Roman"/>
        </w:rPr>
        <w:t>ever evolving</w:t>
      </w:r>
      <w:proofErr w:type="gramEnd"/>
      <w:r w:rsidRPr="00B85E21">
        <w:rPr>
          <w:rFonts w:ascii="Calibri" w:eastAsia="Calibri" w:hAnsi="Calibri" w:cs="Times New Roman"/>
        </w:rPr>
        <w:t xml:space="preserve"> target’, Sustainability, 3(2), pp. 443-464.</w:t>
      </w: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proofErr w:type="spellStart"/>
      <w:r w:rsidRPr="00B85E21">
        <w:rPr>
          <w:rFonts w:ascii="Calibri" w:eastAsia="Calibri" w:hAnsi="Calibri" w:cs="Times New Roman"/>
        </w:rPr>
        <w:t>Erzurumlu</w:t>
      </w:r>
      <w:proofErr w:type="spellEnd"/>
      <w:r w:rsidRPr="00B85E21">
        <w:rPr>
          <w:rFonts w:ascii="Calibri" w:eastAsia="Calibri" w:hAnsi="Calibri" w:cs="Times New Roman"/>
        </w:rPr>
        <w:t xml:space="preserve">, S. and </w:t>
      </w:r>
      <w:proofErr w:type="spellStart"/>
      <w:r w:rsidRPr="00B85E21">
        <w:rPr>
          <w:rFonts w:ascii="Calibri" w:eastAsia="Calibri" w:hAnsi="Calibri" w:cs="Times New Roman"/>
        </w:rPr>
        <w:t>Erzurumlu</w:t>
      </w:r>
      <w:proofErr w:type="spellEnd"/>
      <w:r w:rsidRPr="00B85E21">
        <w:rPr>
          <w:rFonts w:ascii="Calibri" w:eastAsia="Calibri" w:hAnsi="Calibri" w:cs="Times New Roman"/>
        </w:rPr>
        <w:t xml:space="preserve">, Y. (2015) ‘Sustainable mining development with community using design thinking and multi-criteria decision analysis’, </w:t>
      </w:r>
      <w:r w:rsidRPr="00B85E21">
        <w:rPr>
          <w:rFonts w:ascii="Calibri" w:eastAsia="Calibri" w:hAnsi="Calibri" w:cs="Times New Roman"/>
          <w:i/>
        </w:rPr>
        <w:t>Resources policy</w:t>
      </w:r>
      <w:r w:rsidRPr="00B85E21">
        <w:rPr>
          <w:rFonts w:ascii="Calibri" w:eastAsia="Calibri" w:hAnsi="Calibri" w:cs="Times New Roman"/>
        </w:rPr>
        <w:t>, 46(1), pp. 6-14.</w:t>
      </w:r>
    </w:p>
    <w:p w:rsidR="00B85E21" w:rsidRPr="00B85E21" w:rsidRDefault="00B85E21" w:rsidP="00B85E21">
      <w:pPr>
        <w:contextualSpacing/>
        <w:rPr>
          <w:rFonts w:ascii="Calibri" w:eastAsia="Calibri" w:hAnsi="Calibri" w:cs="Times New Roman"/>
        </w:rPr>
      </w:pPr>
    </w:p>
    <w:p w:rsidR="00B85E21" w:rsidRPr="00B85E21" w:rsidRDefault="00B85E21" w:rsidP="00B85E21">
      <w:pPr>
        <w:autoSpaceDE w:val="0"/>
        <w:autoSpaceDN w:val="0"/>
        <w:adjustRightInd w:val="0"/>
        <w:spacing w:after="0" w:line="240" w:lineRule="auto"/>
        <w:rPr>
          <w:rFonts w:ascii="Calibri" w:eastAsia="SimSun" w:hAnsi="Calibri" w:cs="Times New Roman"/>
        </w:rPr>
      </w:pPr>
      <w:r w:rsidRPr="00B85E21">
        <w:rPr>
          <w:rFonts w:ascii="Calibri" w:eastAsia="SimSun" w:hAnsi="Calibri" w:cs="Times New Roman"/>
        </w:rPr>
        <w:t xml:space="preserve">European Environmental Agency (EEA) (2015) ‘The European Environment State and Outlook 2015. Assessment of Global Megatrends’, </w:t>
      </w:r>
      <w:r w:rsidRPr="00B85E21">
        <w:rPr>
          <w:rFonts w:ascii="Calibri" w:eastAsia="SimSun" w:hAnsi="Calibri" w:cs="Times New Roman"/>
          <w:i/>
        </w:rPr>
        <w:t>European Environmental Agency: Copenhagen: Denmark.</w:t>
      </w:r>
      <w:r w:rsidRPr="00B85E21">
        <w:rPr>
          <w:rFonts w:ascii="Calibri" w:eastAsia="SimSun" w:hAnsi="Calibri" w:cs="Times New Roman"/>
        </w:rPr>
        <w:t xml:space="preserve"> Available at: https://www.eea.europa.eu/soer (Accessed: 29th April 2019). </w:t>
      </w:r>
    </w:p>
    <w:p w:rsidR="00B85E21" w:rsidRPr="00B85E21" w:rsidRDefault="00B85E21" w:rsidP="00B85E21">
      <w:pPr>
        <w:autoSpaceDE w:val="0"/>
        <w:autoSpaceDN w:val="0"/>
        <w:adjustRightInd w:val="0"/>
        <w:spacing w:after="0" w:line="240" w:lineRule="auto"/>
        <w:rPr>
          <w:rFonts w:ascii="Calibri" w:eastAsia="Calibri" w:hAnsi="Calibri" w:cs="Times New Roman"/>
        </w:rPr>
      </w:pPr>
    </w:p>
    <w:p w:rsidR="00B85E21" w:rsidRPr="00B85E21" w:rsidRDefault="00B85E21" w:rsidP="00B85E21">
      <w:pPr>
        <w:autoSpaceDE w:val="0"/>
        <w:autoSpaceDN w:val="0"/>
        <w:adjustRightInd w:val="0"/>
        <w:spacing w:after="0" w:line="240" w:lineRule="auto"/>
        <w:rPr>
          <w:rFonts w:ascii="Calibri" w:eastAsia="SimSun" w:hAnsi="Calibri" w:cs="Times New Roman"/>
        </w:rPr>
      </w:pPr>
      <w:r w:rsidRPr="00B85E21">
        <w:rPr>
          <w:rFonts w:ascii="Calibri" w:eastAsia="Calibri" w:hAnsi="Calibri" w:cs="Times New Roman"/>
        </w:rPr>
        <w:t>Expat financial (2017)</w:t>
      </w:r>
      <w:r w:rsidRPr="00B85E21">
        <w:rPr>
          <w:rFonts w:ascii="Calibri" w:eastAsia="SimSun" w:hAnsi="Calibri" w:cs="Times New Roman"/>
        </w:rPr>
        <w:t xml:space="preserve"> “The benefits of taking an expat mining job in Africa”, </w:t>
      </w:r>
      <w:r w:rsidRPr="00B85E21">
        <w:rPr>
          <w:rFonts w:ascii="Calibri" w:eastAsia="SimSun" w:hAnsi="Calibri" w:cs="Times New Roman"/>
          <w:i/>
        </w:rPr>
        <w:t>Expat financial</w:t>
      </w:r>
      <w:r w:rsidRPr="00B85E21">
        <w:rPr>
          <w:rFonts w:ascii="Calibri" w:eastAsia="SimSun" w:hAnsi="Calibri" w:cs="Times New Roman"/>
        </w:rPr>
        <w:t>, 11</w:t>
      </w:r>
      <w:r w:rsidRPr="00B85E21">
        <w:rPr>
          <w:rFonts w:ascii="Calibri" w:eastAsia="SimSun" w:hAnsi="Calibri" w:cs="Times New Roman"/>
          <w:vertAlign w:val="superscript"/>
        </w:rPr>
        <w:t>th</w:t>
      </w:r>
      <w:r w:rsidRPr="00B85E21">
        <w:rPr>
          <w:rFonts w:ascii="Calibri" w:eastAsia="SimSun" w:hAnsi="Calibri" w:cs="Times New Roman"/>
        </w:rPr>
        <w:t xml:space="preserve"> May. Available at: https://expatfinancial.com/the-benefits-of-taking-expat-mining-job-in-africa/ (Accessed 27th April 2019).</w:t>
      </w:r>
    </w:p>
    <w:p w:rsidR="00B85E21" w:rsidRPr="00B85E21" w:rsidRDefault="00B85E21" w:rsidP="00B85E21">
      <w:pPr>
        <w:autoSpaceDE w:val="0"/>
        <w:autoSpaceDN w:val="0"/>
        <w:adjustRightInd w:val="0"/>
        <w:spacing w:after="0" w:line="240" w:lineRule="auto"/>
        <w:rPr>
          <w:rFonts w:ascii="Calibri" w:eastAsia="SimSun" w:hAnsi="Calibri" w:cs="Times New Roman"/>
        </w:rPr>
      </w:pPr>
    </w:p>
    <w:p w:rsidR="00B85E21" w:rsidRPr="00B85E21" w:rsidRDefault="00B85E21" w:rsidP="00B85E21">
      <w:pPr>
        <w:contextualSpacing/>
        <w:rPr>
          <w:rFonts w:ascii="Calibri" w:eastAsia="Calibri" w:hAnsi="Calibri" w:cs="Times New Roman"/>
        </w:rPr>
      </w:pPr>
      <w:r w:rsidRPr="00B85E21">
        <w:rPr>
          <w:rFonts w:ascii="Calibri" w:eastAsia="SimSun" w:hAnsi="Calibri" w:cs="Times New Roman"/>
        </w:rPr>
        <w:t xml:space="preserve">Fares, S. et al. (2015) </w:t>
      </w:r>
      <w:r w:rsidRPr="00B85E21">
        <w:rPr>
          <w:rFonts w:ascii="Calibri" w:eastAsia="Calibri" w:hAnsi="Calibri" w:cs="Times New Roman"/>
        </w:rPr>
        <w:t>‘</w:t>
      </w:r>
      <w:r w:rsidRPr="00B85E21">
        <w:rPr>
          <w:rFonts w:ascii="Calibri" w:eastAsia="SimSun" w:hAnsi="Calibri" w:cs="Times New Roman"/>
        </w:rPr>
        <w:t>Sustainability: Five steps for managing Europe's forests</w:t>
      </w:r>
      <w:r w:rsidRPr="00B85E21">
        <w:rPr>
          <w:rFonts w:ascii="Calibri" w:eastAsia="Calibri" w:hAnsi="Calibri" w:cs="Times New Roman"/>
        </w:rPr>
        <w:t xml:space="preserve">’, </w:t>
      </w:r>
      <w:r w:rsidRPr="00B85E21">
        <w:rPr>
          <w:rFonts w:ascii="Calibri" w:eastAsia="Calibri" w:hAnsi="Calibri" w:cs="Times New Roman"/>
          <w:i/>
        </w:rPr>
        <w:t>Nature</w:t>
      </w:r>
      <w:r w:rsidRPr="00B85E21">
        <w:rPr>
          <w:rFonts w:ascii="Calibri" w:eastAsia="Calibri" w:hAnsi="Calibri" w:cs="Times New Roman"/>
        </w:rPr>
        <w:t>, 519(7544), pp. 407-409.</w:t>
      </w:r>
    </w:p>
    <w:p w:rsidR="00B85E21" w:rsidRPr="00B85E21" w:rsidRDefault="00B85E21" w:rsidP="00B85E21">
      <w:pPr>
        <w:autoSpaceDE w:val="0"/>
        <w:autoSpaceDN w:val="0"/>
        <w:adjustRightInd w:val="0"/>
        <w:spacing w:after="0" w:line="240" w:lineRule="auto"/>
        <w:rPr>
          <w:rFonts w:ascii="Calibri" w:eastAsia="SimSun" w:hAnsi="Calibri" w:cs="Times New Roman"/>
        </w:rPr>
      </w:pPr>
    </w:p>
    <w:p w:rsidR="00B85E21" w:rsidRPr="00B85E21" w:rsidRDefault="00B85E21" w:rsidP="00B85E21">
      <w:pPr>
        <w:contextualSpacing/>
        <w:rPr>
          <w:rFonts w:ascii="Calibri" w:eastAsia="Calibri" w:hAnsi="Calibri" w:cs="Times New Roman"/>
        </w:rPr>
      </w:pPr>
      <w:r w:rsidRPr="00B85E21">
        <w:rPr>
          <w:rFonts w:ascii="Calibri" w:eastAsia="Calibri" w:hAnsi="Calibri" w:cs="Times New Roman"/>
        </w:rPr>
        <w:t xml:space="preserve">Hansen, J. et al. (2016) ‘Ice melt, sea level rise and superstorms: evidence from paleoclimate data, climate </w:t>
      </w:r>
      <w:proofErr w:type="spellStart"/>
      <w:r w:rsidRPr="00B85E21">
        <w:rPr>
          <w:rFonts w:ascii="Calibri" w:eastAsia="Calibri" w:hAnsi="Calibri" w:cs="Times New Roman"/>
        </w:rPr>
        <w:t>modeling</w:t>
      </w:r>
      <w:proofErr w:type="spellEnd"/>
      <w:r w:rsidRPr="00B85E21">
        <w:rPr>
          <w:rFonts w:ascii="Calibri" w:eastAsia="Calibri" w:hAnsi="Calibri" w:cs="Times New Roman"/>
        </w:rPr>
        <w:t xml:space="preserve">, and modern observations that 2 °C global warming could be dangerous’, </w:t>
      </w:r>
      <w:r w:rsidRPr="00B85E21">
        <w:rPr>
          <w:rFonts w:ascii="Calibri" w:eastAsia="Calibri" w:hAnsi="Calibri" w:cs="Times New Roman"/>
          <w:i/>
        </w:rPr>
        <w:t>Atmospheric chemistry and physics: ACP</w:t>
      </w:r>
      <w:r w:rsidRPr="00B85E21">
        <w:rPr>
          <w:rFonts w:ascii="Calibri" w:eastAsia="Calibri" w:hAnsi="Calibri" w:cs="Times New Roman"/>
        </w:rPr>
        <w:t>, 16(6), pp. 3761-3812.</w:t>
      </w:r>
    </w:p>
    <w:p w:rsidR="00B85E21" w:rsidRDefault="00B85E21" w:rsidP="00B85E21">
      <w:pPr>
        <w:contextualSpacing/>
        <w:jc w:val="center"/>
        <w:rPr>
          <w:rFonts w:ascii="Calibri" w:eastAsia="Calibri" w:hAnsi="Calibri" w:cs="Times New Roman"/>
        </w:rPr>
      </w:pPr>
    </w:p>
    <w:p w:rsidR="0023225D" w:rsidRDefault="0023225D" w:rsidP="0023225D">
      <w:pPr>
        <w:contextualSpacing/>
        <w:rPr>
          <w:rFonts w:ascii="Calibri" w:eastAsia="Calibri" w:hAnsi="Calibri" w:cs="Times New Roman"/>
        </w:rPr>
      </w:pPr>
      <w:r>
        <w:rPr>
          <w:rFonts w:ascii="Calibri" w:eastAsia="Calibri" w:hAnsi="Calibri" w:cs="Times New Roman"/>
        </w:rPr>
        <w:t xml:space="preserve">Helm, D. (2015) </w:t>
      </w:r>
      <w:r w:rsidRPr="000E102E">
        <w:rPr>
          <w:rFonts w:ascii="Calibri" w:eastAsia="SimSun" w:hAnsi="Calibri" w:cs="Times New Roman"/>
          <w:i/>
        </w:rPr>
        <w:t>Natural Capital: Valuing the Planet</w:t>
      </w:r>
      <w:r w:rsidRPr="00B85E21">
        <w:rPr>
          <w:rFonts w:ascii="Calibri" w:eastAsia="SimSun" w:hAnsi="Calibri" w:cs="Times New Roman"/>
        </w:rPr>
        <w:t xml:space="preserve">. 1st Ed. </w:t>
      </w:r>
      <w:r>
        <w:rPr>
          <w:rStyle w:val="st"/>
        </w:rPr>
        <w:t>London</w:t>
      </w:r>
      <w:r w:rsidRPr="00B85E21">
        <w:rPr>
          <w:rFonts w:ascii="Calibri" w:eastAsia="SimSun" w:hAnsi="Calibri" w:cs="Times New Roman"/>
        </w:rPr>
        <w:t xml:space="preserve">: </w:t>
      </w:r>
      <w:r w:rsidRPr="000E102E">
        <w:rPr>
          <w:rFonts w:ascii="Calibri" w:eastAsia="SimSun" w:hAnsi="Calibri" w:cs="Times New Roman"/>
        </w:rPr>
        <w:t>Yale University Press</w:t>
      </w:r>
      <w:r w:rsidRPr="00B85E21">
        <w:rPr>
          <w:rFonts w:ascii="Calibri" w:eastAsia="SimSun" w:hAnsi="Calibri" w:cs="Times New Roman"/>
        </w:rPr>
        <w:t>.</w:t>
      </w:r>
    </w:p>
    <w:p w:rsidR="0023225D" w:rsidRPr="00B85E21" w:rsidRDefault="0023225D" w:rsidP="00B85E21">
      <w:pPr>
        <w:contextualSpacing/>
        <w:jc w:val="center"/>
        <w:rPr>
          <w:rFonts w:ascii="Calibri" w:eastAsia="Calibri" w:hAnsi="Calibri" w:cs="Times New Roman"/>
        </w:rPr>
      </w:pPr>
    </w:p>
    <w:p w:rsidR="00B85E21" w:rsidRPr="00B85E21" w:rsidRDefault="00B85E21" w:rsidP="00B85E21">
      <w:pPr>
        <w:contextualSpacing/>
        <w:rPr>
          <w:rFonts w:ascii="Calibri" w:eastAsia="Calibri" w:hAnsi="Calibri" w:cs="Times New Roman"/>
        </w:rPr>
      </w:pPr>
      <w:r w:rsidRPr="00B85E21">
        <w:rPr>
          <w:rFonts w:ascii="Calibri" w:eastAsia="Calibri" w:hAnsi="Calibri" w:cs="Times New Roman"/>
        </w:rPr>
        <w:t xml:space="preserve">Hr, E. (2016) ‘Mining undermining Brazil’s environment’, </w:t>
      </w:r>
      <w:r w:rsidRPr="00B85E21">
        <w:rPr>
          <w:rFonts w:ascii="Calibri" w:eastAsia="Calibri" w:hAnsi="Calibri" w:cs="Times New Roman"/>
          <w:i/>
        </w:rPr>
        <w:t>Journal of King Saud University</w:t>
      </w:r>
      <w:r w:rsidRPr="00B85E21">
        <w:rPr>
          <w:rFonts w:ascii="Calibri" w:eastAsia="Calibri" w:hAnsi="Calibri" w:cs="Times New Roman"/>
        </w:rPr>
        <w:t>, 353(6296), pp. 228.</w:t>
      </w: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proofErr w:type="spellStart"/>
      <w:r w:rsidRPr="00B85E21">
        <w:rPr>
          <w:rFonts w:ascii="Calibri" w:eastAsia="Calibri" w:hAnsi="Calibri" w:cs="Times New Roman"/>
        </w:rPr>
        <w:t>Izakovičová</w:t>
      </w:r>
      <w:proofErr w:type="spellEnd"/>
      <w:r w:rsidRPr="00B85E21">
        <w:rPr>
          <w:rFonts w:ascii="Calibri" w:eastAsia="Calibri" w:hAnsi="Calibri" w:cs="Times New Roman"/>
        </w:rPr>
        <w:t xml:space="preserve">, Z, </w:t>
      </w:r>
      <w:proofErr w:type="spellStart"/>
      <w:r w:rsidRPr="00B85E21">
        <w:rPr>
          <w:rFonts w:ascii="Calibri" w:eastAsia="Calibri" w:hAnsi="Calibri" w:cs="Times New Roman"/>
        </w:rPr>
        <w:t>Mederly</w:t>
      </w:r>
      <w:proofErr w:type="spellEnd"/>
      <w:r w:rsidRPr="00B85E21">
        <w:rPr>
          <w:rFonts w:ascii="Calibri" w:eastAsia="Calibri" w:hAnsi="Calibri" w:cs="Times New Roman"/>
        </w:rPr>
        <w:t xml:space="preserve">, P and </w:t>
      </w:r>
      <w:proofErr w:type="spellStart"/>
      <w:r w:rsidRPr="00B85E21">
        <w:rPr>
          <w:rFonts w:ascii="Calibri" w:eastAsia="Calibri" w:hAnsi="Calibri" w:cs="Times New Roman"/>
        </w:rPr>
        <w:t>Petrovič</w:t>
      </w:r>
      <w:proofErr w:type="spellEnd"/>
      <w:r w:rsidRPr="00B85E21">
        <w:rPr>
          <w:rFonts w:ascii="Calibri" w:eastAsia="Calibri" w:hAnsi="Calibri" w:cs="Times New Roman"/>
        </w:rPr>
        <w:t xml:space="preserve">, F. (2017) ‘Long-Term Land Use Changes Driven by Urbanisation and Their Environmental Effects (Example of </w:t>
      </w:r>
      <w:proofErr w:type="spellStart"/>
      <w:r w:rsidRPr="00B85E21">
        <w:rPr>
          <w:rFonts w:ascii="Calibri" w:eastAsia="Calibri" w:hAnsi="Calibri" w:cs="Times New Roman"/>
        </w:rPr>
        <w:t>Trnava</w:t>
      </w:r>
      <w:proofErr w:type="spellEnd"/>
      <w:r w:rsidRPr="00B85E21">
        <w:rPr>
          <w:rFonts w:ascii="Calibri" w:eastAsia="Calibri" w:hAnsi="Calibri" w:cs="Times New Roman"/>
        </w:rPr>
        <w:t xml:space="preserve"> City, Slovakia)’, </w:t>
      </w:r>
      <w:r w:rsidRPr="00B85E21">
        <w:rPr>
          <w:rFonts w:ascii="Calibri" w:eastAsia="Calibri" w:hAnsi="Calibri" w:cs="Times New Roman"/>
          <w:i/>
        </w:rPr>
        <w:t>Sustainability</w:t>
      </w:r>
      <w:r w:rsidRPr="00B85E21">
        <w:rPr>
          <w:rFonts w:ascii="Calibri" w:eastAsia="Calibri" w:hAnsi="Calibri" w:cs="Times New Roman"/>
        </w:rPr>
        <w:t xml:space="preserve">, </w:t>
      </w:r>
      <w:r w:rsidRPr="00B85E21">
        <w:rPr>
          <w:rFonts w:ascii="Calibri" w:eastAsia="SimSun" w:hAnsi="Calibri" w:cs="Times New Roman"/>
        </w:rPr>
        <w:t>9(9</w:t>
      </w:r>
      <w:r w:rsidRPr="00B85E21">
        <w:rPr>
          <w:rFonts w:ascii="Calibri" w:eastAsia="Calibri" w:hAnsi="Calibri" w:cs="Times New Roman"/>
        </w:rPr>
        <w:t>), pp. 1553.</w:t>
      </w: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r w:rsidRPr="00B85E21">
        <w:rPr>
          <w:rFonts w:ascii="Calibri" w:eastAsia="Calibri" w:hAnsi="Calibri" w:cs="Times New Roman"/>
        </w:rPr>
        <w:t xml:space="preserve">Kang, S. et al. (2018) ‘Comparison of banana flower powder and sodium bicarbonate supplementation on rumen fermentation and milk production in dairy cows’, </w:t>
      </w:r>
      <w:r w:rsidRPr="00B85E21">
        <w:rPr>
          <w:rFonts w:ascii="Calibri" w:eastAsia="Calibri" w:hAnsi="Calibri" w:cs="Times New Roman"/>
          <w:i/>
        </w:rPr>
        <w:t>Animal Production Science</w:t>
      </w:r>
      <w:r w:rsidRPr="00B85E21">
        <w:rPr>
          <w:rFonts w:ascii="Calibri" w:eastAsia="Calibri" w:hAnsi="Calibri" w:cs="Times New Roman"/>
        </w:rPr>
        <w:t>, 56(10), pp. 1650-1661.</w:t>
      </w:r>
    </w:p>
    <w:p w:rsidR="00B85E21" w:rsidRPr="00B85E21" w:rsidRDefault="00B85E21" w:rsidP="00B85E21">
      <w:pPr>
        <w:contextualSpacing/>
        <w:rPr>
          <w:rFonts w:ascii="Calibri" w:eastAsia="Calibri" w:hAnsi="Calibri" w:cs="Times New Roman"/>
        </w:rPr>
      </w:pPr>
    </w:p>
    <w:p w:rsidR="00B85E21" w:rsidRPr="00B85E21" w:rsidRDefault="00B85E21" w:rsidP="00B85E21">
      <w:pPr>
        <w:autoSpaceDE w:val="0"/>
        <w:autoSpaceDN w:val="0"/>
        <w:adjustRightInd w:val="0"/>
        <w:spacing w:after="0" w:line="240" w:lineRule="auto"/>
        <w:rPr>
          <w:rFonts w:ascii="Calibri" w:eastAsia="SimSun" w:hAnsi="Calibri" w:cs="Times New Roman"/>
        </w:rPr>
      </w:pPr>
      <w:proofErr w:type="spellStart"/>
      <w:r w:rsidRPr="00B85E21">
        <w:rPr>
          <w:rFonts w:ascii="Calibri" w:eastAsia="SimSun" w:hAnsi="Calibri" w:cs="Times New Roman"/>
        </w:rPr>
        <w:t>Kelion</w:t>
      </w:r>
      <w:proofErr w:type="spellEnd"/>
      <w:r w:rsidRPr="00B85E21">
        <w:rPr>
          <w:rFonts w:ascii="Calibri" w:eastAsia="SimSun" w:hAnsi="Calibri" w:cs="Times New Roman"/>
        </w:rPr>
        <w:t xml:space="preserve">, L. (2017) “Record-sized data centre planned inside Arctic Circle”, </w:t>
      </w:r>
      <w:r w:rsidRPr="00B85E21">
        <w:rPr>
          <w:rFonts w:ascii="Calibri" w:eastAsia="SimSun" w:hAnsi="Calibri" w:cs="Times New Roman"/>
          <w:i/>
        </w:rPr>
        <w:t>BBC News</w:t>
      </w:r>
      <w:r w:rsidRPr="00B85E21">
        <w:rPr>
          <w:rFonts w:ascii="Calibri" w:eastAsia="SimSun" w:hAnsi="Calibri" w:cs="Times New Roman"/>
        </w:rPr>
        <w:t>, 15</w:t>
      </w:r>
      <w:r w:rsidRPr="00B85E21">
        <w:rPr>
          <w:rFonts w:ascii="Calibri" w:eastAsia="SimSun" w:hAnsi="Calibri" w:cs="Times New Roman"/>
          <w:vertAlign w:val="superscript"/>
        </w:rPr>
        <w:t>th</w:t>
      </w:r>
      <w:r w:rsidRPr="00B85E21">
        <w:rPr>
          <w:rFonts w:ascii="Calibri" w:eastAsia="SimSun" w:hAnsi="Calibri" w:cs="Times New Roman"/>
        </w:rPr>
        <w:t xml:space="preserve"> August. Available at: https://www.bbc.co.uk/news/technology-40922048 (Accessed 29th April 2019).</w:t>
      </w: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r w:rsidRPr="00B85E21">
        <w:rPr>
          <w:rFonts w:ascii="Calibri" w:eastAsia="Calibri" w:hAnsi="Calibri" w:cs="Times New Roman"/>
        </w:rPr>
        <w:t>Kremer, K. (2015) “</w:t>
      </w:r>
      <w:r w:rsidRPr="00B85E21">
        <w:rPr>
          <w:rFonts w:ascii="Calibri" w:eastAsia="SimSun" w:hAnsi="Calibri" w:cs="Times New Roman"/>
        </w:rPr>
        <w:t xml:space="preserve">Heating houses with 'nerd power'”, </w:t>
      </w:r>
      <w:r w:rsidRPr="00B85E21">
        <w:rPr>
          <w:rFonts w:ascii="Calibri" w:eastAsia="SimSun" w:hAnsi="Calibri" w:cs="Times New Roman"/>
          <w:i/>
        </w:rPr>
        <w:t>BBC News</w:t>
      </w:r>
      <w:r w:rsidRPr="00B85E21">
        <w:rPr>
          <w:rFonts w:ascii="Calibri" w:eastAsia="SimSun" w:hAnsi="Calibri" w:cs="Times New Roman"/>
        </w:rPr>
        <w:t>, 21</w:t>
      </w:r>
      <w:r w:rsidRPr="00B85E21">
        <w:rPr>
          <w:rFonts w:ascii="Calibri" w:eastAsia="SimSun" w:hAnsi="Calibri" w:cs="Times New Roman"/>
          <w:vertAlign w:val="superscript"/>
        </w:rPr>
        <w:t>st</w:t>
      </w:r>
      <w:r w:rsidRPr="00B85E21">
        <w:rPr>
          <w:rFonts w:ascii="Calibri" w:eastAsia="SimSun" w:hAnsi="Calibri" w:cs="Times New Roman"/>
        </w:rPr>
        <w:t xml:space="preserve"> May. Available at: https://www.bbc.co.uk/news/magazine-32816775 (Accessed 29th April 2019).</w:t>
      </w:r>
    </w:p>
    <w:p w:rsidR="00B85E21" w:rsidRPr="00B85E21" w:rsidRDefault="00B85E21" w:rsidP="00B85E21">
      <w:pPr>
        <w:autoSpaceDE w:val="0"/>
        <w:autoSpaceDN w:val="0"/>
        <w:adjustRightInd w:val="0"/>
        <w:spacing w:after="0" w:line="240" w:lineRule="auto"/>
        <w:rPr>
          <w:rFonts w:ascii="Calibri" w:eastAsia="SimSun" w:hAnsi="Calibri" w:cs="Times New Roman"/>
        </w:rPr>
      </w:pPr>
    </w:p>
    <w:p w:rsidR="00B85E21" w:rsidRPr="00B85E21" w:rsidRDefault="00B85E21" w:rsidP="00B85E21">
      <w:pPr>
        <w:contextualSpacing/>
        <w:rPr>
          <w:rFonts w:ascii="Calibri" w:eastAsia="SimSun" w:hAnsi="Calibri" w:cs="Times New Roman"/>
        </w:rPr>
      </w:pPr>
      <w:r w:rsidRPr="00B85E21">
        <w:rPr>
          <w:rFonts w:ascii="Calibri" w:eastAsia="SimSun" w:hAnsi="Calibri" w:cs="Times New Roman"/>
        </w:rPr>
        <w:t xml:space="preserve">Levin, S. (2016) </w:t>
      </w:r>
      <w:r w:rsidRPr="00B85E21">
        <w:rPr>
          <w:rFonts w:ascii="Calibri" w:eastAsia="Calibri" w:hAnsi="Calibri" w:cs="Times New Roman"/>
        </w:rPr>
        <w:t>“</w:t>
      </w:r>
      <w:r w:rsidRPr="00B85E21">
        <w:rPr>
          <w:rFonts w:ascii="Calibri" w:eastAsia="SimSun" w:hAnsi="Calibri" w:cs="Times New Roman"/>
        </w:rPr>
        <w:t xml:space="preserve">'It’s a catastrophe': low-income workers get priced out of California beach city”, </w:t>
      </w:r>
      <w:r w:rsidRPr="00B85E21">
        <w:rPr>
          <w:rFonts w:ascii="Calibri" w:eastAsia="SimSun" w:hAnsi="Calibri" w:cs="Times New Roman"/>
          <w:i/>
        </w:rPr>
        <w:t>The Guardian</w:t>
      </w:r>
      <w:r w:rsidRPr="00B85E21">
        <w:rPr>
          <w:rFonts w:ascii="Calibri" w:eastAsia="SimSun" w:hAnsi="Calibri" w:cs="Times New Roman"/>
        </w:rPr>
        <w:t>, 24</w:t>
      </w:r>
      <w:r w:rsidRPr="00B85E21">
        <w:rPr>
          <w:rFonts w:ascii="Calibri" w:eastAsia="SimSun" w:hAnsi="Calibri" w:cs="Times New Roman"/>
          <w:vertAlign w:val="superscript"/>
        </w:rPr>
        <w:t>th</w:t>
      </w:r>
      <w:r w:rsidRPr="00B85E21">
        <w:rPr>
          <w:rFonts w:ascii="Calibri" w:eastAsia="SimSun" w:hAnsi="Calibri" w:cs="Times New Roman"/>
        </w:rPr>
        <w:t xml:space="preserve"> August. Available at: https://www.theguardian.com/us-news/2016/aug/24/california-homelessness-santa-cruz-housing-affordability (Accessed 30th April 2019).</w:t>
      </w:r>
    </w:p>
    <w:p w:rsidR="00B85E21" w:rsidRPr="00B85E21" w:rsidRDefault="00B85E21" w:rsidP="00B85E21">
      <w:pPr>
        <w:contextualSpacing/>
        <w:rPr>
          <w:rFonts w:ascii="Calibri" w:eastAsia="SimSun" w:hAnsi="Calibri" w:cs="Times New Roman"/>
        </w:rPr>
      </w:pPr>
    </w:p>
    <w:p w:rsidR="00B85E21" w:rsidRPr="00B85E21" w:rsidRDefault="00B85E21" w:rsidP="00B85E21">
      <w:pPr>
        <w:contextualSpacing/>
        <w:rPr>
          <w:rFonts w:ascii="Calibri" w:eastAsia="SimSun" w:hAnsi="Calibri" w:cs="Times New Roman"/>
        </w:rPr>
      </w:pPr>
      <w:r w:rsidRPr="00B85E21">
        <w:rPr>
          <w:rFonts w:ascii="Calibri" w:eastAsia="SimSun" w:hAnsi="Calibri" w:cs="Times New Roman"/>
        </w:rPr>
        <w:t xml:space="preserve">Lohmann, H. and </w:t>
      </w:r>
      <w:proofErr w:type="spellStart"/>
      <w:r w:rsidRPr="00B85E21">
        <w:rPr>
          <w:rFonts w:ascii="Calibri" w:eastAsia="SimSun" w:hAnsi="Calibri" w:cs="Times New Roman"/>
        </w:rPr>
        <w:t>Crettaz</w:t>
      </w:r>
      <w:proofErr w:type="spellEnd"/>
      <w:r w:rsidRPr="00B85E21">
        <w:rPr>
          <w:rFonts w:ascii="Calibri" w:eastAsia="SimSun" w:hAnsi="Calibri" w:cs="Times New Roman"/>
        </w:rPr>
        <w:t xml:space="preserve">, E. (2018) </w:t>
      </w:r>
      <w:r w:rsidRPr="00B85E21">
        <w:rPr>
          <w:rFonts w:ascii="Calibri" w:eastAsia="SimSun" w:hAnsi="Calibri" w:cs="Times New Roman"/>
          <w:i/>
        </w:rPr>
        <w:t>Handbook on In-Work Poverty</w:t>
      </w:r>
      <w:r w:rsidRPr="00B85E21">
        <w:rPr>
          <w:rFonts w:ascii="Calibri" w:eastAsia="SimSun" w:hAnsi="Calibri" w:cs="Times New Roman"/>
        </w:rPr>
        <w:t>. 1st Ed. Cheltenham: Edward Elgar Publishing.</w:t>
      </w: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proofErr w:type="spellStart"/>
      <w:r w:rsidRPr="00B85E21">
        <w:rPr>
          <w:rFonts w:ascii="Calibri" w:eastAsia="Calibri" w:hAnsi="Calibri" w:cs="Times New Roman"/>
        </w:rPr>
        <w:t>Nace</w:t>
      </w:r>
      <w:proofErr w:type="spellEnd"/>
      <w:r w:rsidRPr="00B85E21">
        <w:rPr>
          <w:rFonts w:ascii="Calibri" w:eastAsia="Calibri" w:hAnsi="Calibri" w:cs="Times New Roman"/>
        </w:rPr>
        <w:t xml:space="preserve">, T. (2019) </w:t>
      </w:r>
      <w:r w:rsidRPr="00B85E21">
        <w:rPr>
          <w:rFonts w:ascii="Calibri" w:eastAsia="SimSun" w:hAnsi="Calibri" w:cs="Times New Roman"/>
        </w:rPr>
        <w:t xml:space="preserve">“Scientists Just Pulled CO2 From Air </w:t>
      </w:r>
      <w:proofErr w:type="gramStart"/>
      <w:r w:rsidRPr="00B85E21">
        <w:rPr>
          <w:rFonts w:ascii="Calibri" w:eastAsia="SimSun" w:hAnsi="Calibri" w:cs="Times New Roman"/>
        </w:rPr>
        <w:t>And</w:t>
      </w:r>
      <w:proofErr w:type="gramEnd"/>
      <w:r w:rsidRPr="00B85E21">
        <w:rPr>
          <w:rFonts w:ascii="Calibri" w:eastAsia="SimSun" w:hAnsi="Calibri" w:cs="Times New Roman"/>
        </w:rPr>
        <w:t xml:space="preserve"> Turned It Into Coal”, </w:t>
      </w:r>
      <w:r w:rsidRPr="00B85E21">
        <w:rPr>
          <w:rFonts w:ascii="Calibri" w:eastAsia="SimSun" w:hAnsi="Calibri" w:cs="Times New Roman"/>
          <w:i/>
        </w:rPr>
        <w:t>Forbes</w:t>
      </w:r>
      <w:r w:rsidRPr="00B85E21">
        <w:rPr>
          <w:rFonts w:ascii="Calibri" w:eastAsia="SimSun" w:hAnsi="Calibri" w:cs="Times New Roman"/>
        </w:rPr>
        <w:t>, 27</w:t>
      </w:r>
      <w:r w:rsidRPr="00B85E21">
        <w:rPr>
          <w:rFonts w:ascii="Calibri" w:eastAsia="SimSun" w:hAnsi="Calibri" w:cs="Times New Roman"/>
          <w:vertAlign w:val="superscript"/>
        </w:rPr>
        <w:t>th</w:t>
      </w:r>
      <w:r w:rsidRPr="00B85E21">
        <w:rPr>
          <w:rFonts w:ascii="Calibri" w:eastAsia="SimSun" w:hAnsi="Calibri" w:cs="Times New Roman"/>
        </w:rPr>
        <w:t xml:space="preserve"> February. Available at: </w:t>
      </w:r>
      <w:r w:rsidRPr="00B85E21">
        <w:rPr>
          <w:rFonts w:ascii="Calibri" w:eastAsia="Calibri" w:hAnsi="Calibri" w:cs="Times New Roman"/>
        </w:rPr>
        <w:t>https://www.forbes.com/sites/trevornace/2019/02/27/scientists-just-pulled-co2-from-air-and-turned-it-into-coal/#4c2d0084563a</w:t>
      </w:r>
      <w:r w:rsidRPr="00B85E21">
        <w:rPr>
          <w:rFonts w:ascii="Calibri" w:eastAsia="SimSun" w:hAnsi="Calibri" w:cs="Times New Roman"/>
        </w:rPr>
        <w:t xml:space="preserve"> (Accessed 29th April 2019).</w:t>
      </w: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proofErr w:type="spellStart"/>
      <w:r w:rsidRPr="00B85E21">
        <w:rPr>
          <w:rFonts w:ascii="Calibri" w:eastAsia="Calibri" w:hAnsi="Calibri" w:cs="Times New Roman"/>
        </w:rPr>
        <w:t>Oró</w:t>
      </w:r>
      <w:proofErr w:type="spellEnd"/>
      <w:r w:rsidRPr="00B85E21">
        <w:rPr>
          <w:rFonts w:ascii="Calibri" w:eastAsia="Calibri" w:hAnsi="Calibri" w:cs="Times New Roman"/>
        </w:rPr>
        <w:t xml:space="preserve">, E. et al. (2015) ‘Energy efficiency and renewable energy integration in data centres. Strategies and modelling review’, </w:t>
      </w:r>
      <w:r w:rsidRPr="00B85E21">
        <w:rPr>
          <w:rFonts w:ascii="Calibri" w:eastAsia="Calibri" w:hAnsi="Calibri" w:cs="Times New Roman"/>
          <w:i/>
        </w:rPr>
        <w:t>Renewable &amp; sustainable energy reviews</w:t>
      </w:r>
      <w:r w:rsidRPr="00B85E21">
        <w:rPr>
          <w:rFonts w:ascii="Calibri" w:eastAsia="Calibri" w:hAnsi="Calibri" w:cs="Times New Roman"/>
        </w:rPr>
        <w:t>, 42(1), pp. 429-445.</w:t>
      </w: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r w:rsidRPr="00B85E21">
        <w:rPr>
          <w:rFonts w:ascii="Calibri" w:eastAsia="Calibri" w:hAnsi="Calibri" w:cs="Times New Roman"/>
        </w:rPr>
        <w:t>Osborne, S. (2018)</w:t>
      </w:r>
      <w:r w:rsidRPr="00B85E21">
        <w:rPr>
          <w:rFonts w:ascii="Calibri" w:eastAsia="SimSun" w:hAnsi="Calibri" w:cs="Times New Roman"/>
        </w:rPr>
        <w:t xml:space="preserve"> “H&amp;M accused of failing to ensure fair wages for global factory workers”, </w:t>
      </w:r>
      <w:r w:rsidRPr="00B85E21">
        <w:rPr>
          <w:rFonts w:ascii="Calibri" w:eastAsia="SimSun" w:hAnsi="Calibri" w:cs="Times New Roman"/>
          <w:i/>
        </w:rPr>
        <w:t>The Independent</w:t>
      </w:r>
      <w:r w:rsidRPr="00B85E21">
        <w:rPr>
          <w:rFonts w:ascii="Calibri" w:eastAsia="SimSun" w:hAnsi="Calibri" w:cs="Times New Roman"/>
        </w:rPr>
        <w:t>, 24</w:t>
      </w:r>
      <w:r w:rsidRPr="00B85E21">
        <w:rPr>
          <w:rFonts w:ascii="Calibri" w:eastAsia="SimSun" w:hAnsi="Calibri" w:cs="Times New Roman"/>
          <w:vertAlign w:val="superscript"/>
        </w:rPr>
        <w:t>th</w:t>
      </w:r>
      <w:r w:rsidRPr="00B85E21">
        <w:rPr>
          <w:rFonts w:ascii="Calibri" w:eastAsia="SimSun" w:hAnsi="Calibri" w:cs="Times New Roman"/>
        </w:rPr>
        <w:t xml:space="preserve"> September. Available at: </w:t>
      </w:r>
      <w:proofErr w:type="gramStart"/>
      <w:r w:rsidRPr="00B85E21">
        <w:rPr>
          <w:rFonts w:ascii="Calibri" w:eastAsia="SimSun" w:hAnsi="Calibri" w:cs="Times New Roman"/>
        </w:rPr>
        <w:t>https://www.independent.co.uk/news/business/news/h-and-m-fair-wages-global-factory-workers-living-wage-employees-pay-bulgaria-turkey-india-cambodia-a8553041.html  (</w:t>
      </w:r>
      <w:proofErr w:type="gramEnd"/>
      <w:r w:rsidRPr="00B85E21">
        <w:rPr>
          <w:rFonts w:ascii="Calibri" w:eastAsia="SimSun" w:hAnsi="Calibri" w:cs="Times New Roman"/>
        </w:rPr>
        <w:t>Accessed 30th April 2019).</w:t>
      </w: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proofErr w:type="spellStart"/>
      <w:r w:rsidRPr="00B85E21">
        <w:rPr>
          <w:rFonts w:ascii="Calibri" w:eastAsia="Calibri" w:hAnsi="Calibri" w:cs="Times New Roman"/>
        </w:rPr>
        <w:t>Oyarzún</w:t>
      </w:r>
      <w:proofErr w:type="spellEnd"/>
      <w:r w:rsidRPr="00B85E21">
        <w:rPr>
          <w:rFonts w:ascii="Calibri" w:eastAsia="Calibri" w:hAnsi="Calibri" w:cs="Times New Roman"/>
        </w:rPr>
        <w:t xml:space="preserve">, J. and </w:t>
      </w:r>
      <w:proofErr w:type="spellStart"/>
      <w:r w:rsidRPr="00B85E21">
        <w:rPr>
          <w:rFonts w:ascii="Calibri" w:eastAsia="Calibri" w:hAnsi="Calibri" w:cs="Times New Roman"/>
        </w:rPr>
        <w:t>Oyarzún</w:t>
      </w:r>
      <w:proofErr w:type="spellEnd"/>
      <w:r w:rsidRPr="00B85E21">
        <w:rPr>
          <w:rFonts w:ascii="Calibri" w:eastAsia="Calibri" w:hAnsi="Calibri" w:cs="Times New Roman"/>
        </w:rPr>
        <w:t xml:space="preserve">, R. (2011) ‘Sustainable development threats, inter-sector conflicts and environmental policy requirements in the arid, mining rich, northern Chile territory’, </w:t>
      </w:r>
      <w:r w:rsidRPr="00B85E21">
        <w:rPr>
          <w:rFonts w:ascii="Calibri" w:eastAsia="Calibri" w:hAnsi="Calibri" w:cs="Times New Roman"/>
          <w:i/>
        </w:rPr>
        <w:t>Sustainable development</w:t>
      </w:r>
      <w:r w:rsidRPr="00B85E21">
        <w:rPr>
          <w:rFonts w:ascii="Calibri" w:eastAsia="Calibri" w:hAnsi="Calibri" w:cs="Times New Roman"/>
        </w:rPr>
        <w:t>, 19(4), pp. 63-274.</w:t>
      </w: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r w:rsidRPr="00B85E21">
        <w:rPr>
          <w:rFonts w:ascii="Calibri" w:eastAsia="Calibri" w:hAnsi="Calibri" w:cs="Times New Roman"/>
        </w:rPr>
        <w:t>Premack, R. (2018)</w:t>
      </w:r>
      <w:r w:rsidRPr="00B85E21">
        <w:rPr>
          <w:rFonts w:ascii="Calibri" w:eastAsia="SimSun" w:hAnsi="Calibri" w:cs="Times New Roman"/>
        </w:rPr>
        <w:t xml:space="preserve"> “7 reasons why your salary might not be going up, even though the economy is doing great”, </w:t>
      </w:r>
      <w:r w:rsidRPr="00B85E21">
        <w:rPr>
          <w:rFonts w:ascii="Calibri" w:eastAsia="SimSun" w:hAnsi="Calibri" w:cs="Times New Roman"/>
          <w:i/>
        </w:rPr>
        <w:t>business Insider</w:t>
      </w:r>
      <w:r w:rsidRPr="00B85E21">
        <w:rPr>
          <w:rFonts w:ascii="Calibri" w:eastAsia="SimSun" w:hAnsi="Calibri" w:cs="Times New Roman"/>
        </w:rPr>
        <w:t>, 24</w:t>
      </w:r>
      <w:r w:rsidRPr="00B85E21">
        <w:rPr>
          <w:rFonts w:ascii="Calibri" w:eastAsia="SimSun" w:hAnsi="Calibri" w:cs="Times New Roman"/>
          <w:vertAlign w:val="superscript"/>
        </w:rPr>
        <w:t>th</w:t>
      </w:r>
      <w:r w:rsidRPr="00B85E21">
        <w:rPr>
          <w:rFonts w:ascii="Calibri" w:eastAsia="SimSun" w:hAnsi="Calibri" w:cs="Times New Roman"/>
        </w:rPr>
        <w:t xml:space="preserve"> September. Available at: https://www.businessinsider.com/why-wage-growth-is-slow-2018-9?r=US&amp;IR=T (Accessed 30th April 2019).</w:t>
      </w:r>
    </w:p>
    <w:p w:rsidR="00B85E21" w:rsidRPr="00B85E21" w:rsidRDefault="00B85E21" w:rsidP="00B85E21">
      <w:pPr>
        <w:contextualSpacing/>
        <w:rPr>
          <w:rFonts w:ascii="Calibri" w:eastAsia="Calibri" w:hAnsi="Calibri" w:cs="Times New Roman"/>
        </w:rPr>
      </w:pPr>
    </w:p>
    <w:p w:rsidR="00B85E21" w:rsidRPr="00B85E21" w:rsidRDefault="00B85E21" w:rsidP="00B85E21">
      <w:pPr>
        <w:autoSpaceDE w:val="0"/>
        <w:autoSpaceDN w:val="0"/>
        <w:adjustRightInd w:val="0"/>
        <w:spacing w:after="0" w:line="240" w:lineRule="auto"/>
        <w:rPr>
          <w:rFonts w:ascii="Calibri" w:eastAsia="SimSun" w:hAnsi="Calibri" w:cs="Times New Roman"/>
        </w:rPr>
      </w:pPr>
      <w:r w:rsidRPr="00B85E21">
        <w:rPr>
          <w:rFonts w:ascii="Calibri" w:eastAsia="SimSun" w:hAnsi="Calibri" w:cs="Times New Roman"/>
        </w:rPr>
        <w:t xml:space="preserve">Reality Check team (2018) “Climate change: Is your Netflix habit bad for the environment?”, </w:t>
      </w:r>
      <w:r w:rsidRPr="00B85E21">
        <w:rPr>
          <w:rFonts w:ascii="Calibri" w:eastAsia="SimSun" w:hAnsi="Calibri" w:cs="Times New Roman"/>
          <w:i/>
        </w:rPr>
        <w:t>BBC News</w:t>
      </w:r>
      <w:r w:rsidRPr="00B85E21">
        <w:rPr>
          <w:rFonts w:ascii="Calibri" w:eastAsia="SimSun" w:hAnsi="Calibri" w:cs="Times New Roman"/>
        </w:rPr>
        <w:t>, 12</w:t>
      </w:r>
      <w:r w:rsidRPr="00B85E21">
        <w:rPr>
          <w:rFonts w:ascii="Calibri" w:eastAsia="SimSun" w:hAnsi="Calibri" w:cs="Times New Roman"/>
          <w:vertAlign w:val="superscript"/>
        </w:rPr>
        <w:t>th</w:t>
      </w:r>
      <w:r w:rsidRPr="00B85E21">
        <w:rPr>
          <w:rFonts w:ascii="Calibri" w:eastAsia="SimSun" w:hAnsi="Calibri" w:cs="Times New Roman"/>
        </w:rPr>
        <w:t xml:space="preserve"> October. Available at: https://www.bbc.co.uk/news/technology-45798523 (Accessed 28th April 2019).</w:t>
      </w:r>
    </w:p>
    <w:p w:rsidR="00B85E21" w:rsidRPr="00B85E21" w:rsidRDefault="00B85E21" w:rsidP="00B85E21">
      <w:pPr>
        <w:contextualSpacing/>
        <w:rPr>
          <w:rFonts w:ascii="Calibri" w:eastAsia="Calibri" w:hAnsi="Calibri" w:cs="Times New Roman"/>
        </w:rPr>
      </w:pPr>
    </w:p>
    <w:p w:rsidR="00B85E21" w:rsidRPr="00B85E21" w:rsidRDefault="00B85E21" w:rsidP="00B85E21">
      <w:pPr>
        <w:rPr>
          <w:rFonts w:ascii="Calibri" w:eastAsia="Calibri" w:hAnsi="Calibri" w:cs="Times New Roman"/>
        </w:rPr>
      </w:pPr>
      <w:r w:rsidRPr="00B85E21">
        <w:rPr>
          <w:rFonts w:ascii="Calibri" w:eastAsia="Calibri" w:hAnsi="Calibri" w:cs="Times New Roman"/>
        </w:rPr>
        <w:t xml:space="preserve">Rudra, N. and Tobin, J. (2017) ‘When Does Globalization Help the Poor?’, </w:t>
      </w:r>
      <w:r w:rsidRPr="00B85E21">
        <w:rPr>
          <w:rFonts w:ascii="Calibri" w:eastAsia="Calibri" w:hAnsi="Calibri" w:cs="Times New Roman"/>
          <w:i/>
        </w:rPr>
        <w:t>Annual Review of Political Science</w:t>
      </w:r>
      <w:r w:rsidRPr="00B85E21">
        <w:rPr>
          <w:rFonts w:ascii="Calibri" w:eastAsia="Calibri" w:hAnsi="Calibri" w:cs="Times New Roman"/>
        </w:rPr>
        <w:t>, 20(287), pp. 287-307.</w:t>
      </w: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r w:rsidRPr="00B85E21">
        <w:rPr>
          <w:rFonts w:ascii="Calibri" w:eastAsia="Calibri" w:hAnsi="Calibri" w:cs="Times New Roman"/>
        </w:rPr>
        <w:t xml:space="preserve">Schoenberger, E. (2016) ‘Environmentally sustainable mining: The case of tailings storage facilities’, </w:t>
      </w:r>
      <w:r w:rsidRPr="00B85E21">
        <w:rPr>
          <w:rFonts w:ascii="Calibri" w:eastAsia="Calibri" w:hAnsi="Calibri" w:cs="Times New Roman"/>
          <w:i/>
        </w:rPr>
        <w:t>Resources Policy</w:t>
      </w:r>
      <w:r w:rsidRPr="00B85E21">
        <w:rPr>
          <w:rFonts w:ascii="Calibri" w:eastAsia="Calibri" w:hAnsi="Calibri" w:cs="Times New Roman"/>
        </w:rPr>
        <w:t>, 49(1), pp. 119-128.</w:t>
      </w:r>
    </w:p>
    <w:p w:rsidR="00B85E21" w:rsidRPr="00B85E21" w:rsidRDefault="00B85E21"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r w:rsidRPr="00B85E21">
        <w:rPr>
          <w:rFonts w:ascii="Calibri" w:eastAsia="Calibri" w:hAnsi="Calibri" w:cs="Times New Roman"/>
        </w:rPr>
        <w:t xml:space="preserve">Sprague, D. and </w:t>
      </w:r>
      <w:proofErr w:type="spellStart"/>
      <w:r w:rsidRPr="00B85E21">
        <w:rPr>
          <w:rFonts w:ascii="Calibri" w:eastAsia="Calibri" w:hAnsi="Calibri" w:cs="Times New Roman"/>
        </w:rPr>
        <w:t>Vermaire</w:t>
      </w:r>
      <w:proofErr w:type="spellEnd"/>
      <w:r w:rsidRPr="00B85E21">
        <w:rPr>
          <w:rFonts w:ascii="Calibri" w:eastAsia="Calibri" w:hAnsi="Calibri" w:cs="Times New Roman"/>
        </w:rPr>
        <w:t xml:space="preserve">, J. (2018) ‘Legacy Arsenic Pollution of Lakes Near Cobalt, Ontario, Canada: Arsenic in Lake Water and Sediment Remains Elevated Nearly a Century After Mining Activity Has Ceased’, </w:t>
      </w:r>
      <w:r w:rsidRPr="00B85E21">
        <w:rPr>
          <w:rFonts w:ascii="Calibri" w:eastAsia="Calibri" w:hAnsi="Calibri" w:cs="Times New Roman"/>
          <w:i/>
        </w:rPr>
        <w:t>Water, air, and soil pollution</w:t>
      </w:r>
      <w:r w:rsidRPr="00B85E21">
        <w:rPr>
          <w:rFonts w:ascii="Calibri" w:eastAsia="Calibri" w:hAnsi="Calibri" w:cs="Times New Roman"/>
        </w:rPr>
        <w:t>, 229(3), pp. 87.</w:t>
      </w:r>
    </w:p>
    <w:p w:rsidR="00B85E21" w:rsidRDefault="00B85E21" w:rsidP="00B85E21">
      <w:pPr>
        <w:contextualSpacing/>
        <w:rPr>
          <w:rFonts w:ascii="Calibri" w:eastAsia="Calibri" w:hAnsi="Calibri" w:cs="Times New Roman"/>
        </w:rPr>
      </w:pPr>
    </w:p>
    <w:p w:rsidR="00C83E45" w:rsidRPr="00B85E21" w:rsidRDefault="00C83E45" w:rsidP="00C83E45">
      <w:pPr>
        <w:autoSpaceDE w:val="0"/>
        <w:autoSpaceDN w:val="0"/>
        <w:adjustRightInd w:val="0"/>
        <w:spacing w:after="0" w:line="240" w:lineRule="auto"/>
        <w:rPr>
          <w:rFonts w:ascii="Calibri" w:eastAsia="SimSun" w:hAnsi="Calibri" w:cs="Times New Roman"/>
        </w:rPr>
      </w:pPr>
      <w:r w:rsidRPr="00C83E45">
        <w:rPr>
          <w:rFonts w:ascii="Calibri" w:eastAsia="SimSun" w:hAnsi="Calibri" w:cs="Times New Roman"/>
        </w:rPr>
        <w:t xml:space="preserve">Schwartz, </w:t>
      </w:r>
      <w:r>
        <w:rPr>
          <w:rFonts w:ascii="Calibri" w:eastAsia="SimSun" w:hAnsi="Calibri" w:cs="Times New Roman"/>
        </w:rPr>
        <w:t>J</w:t>
      </w:r>
      <w:r w:rsidRPr="00C83E45">
        <w:rPr>
          <w:rFonts w:ascii="Calibri" w:eastAsia="SimSun" w:hAnsi="Calibri" w:cs="Times New Roman"/>
        </w:rPr>
        <w:t xml:space="preserve">. (2018) “More Floods and More Droughts: Climate Change Delivers Both”, </w:t>
      </w:r>
      <w:r>
        <w:rPr>
          <w:rFonts w:ascii="Calibri" w:eastAsia="SimSun" w:hAnsi="Calibri" w:cs="Times New Roman"/>
          <w:i/>
        </w:rPr>
        <w:t>The New York Times</w:t>
      </w:r>
      <w:r w:rsidRPr="00C83E45">
        <w:rPr>
          <w:rFonts w:ascii="Calibri" w:eastAsia="SimSun" w:hAnsi="Calibri" w:cs="Times New Roman"/>
        </w:rPr>
        <w:t xml:space="preserve">, </w:t>
      </w:r>
      <w:r>
        <w:rPr>
          <w:rFonts w:ascii="Calibri" w:eastAsia="SimSun" w:hAnsi="Calibri" w:cs="Times New Roman"/>
        </w:rPr>
        <w:t>12th</w:t>
      </w:r>
      <w:r w:rsidRPr="00C83E45">
        <w:rPr>
          <w:rFonts w:ascii="Calibri" w:eastAsia="SimSun" w:hAnsi="Calibri" w:cs="Times New Roman"/>
        </w:rPr>
        <w:t xml:space="preserve"> </w:t>
      </w:r>
      <w:r>
        <w:rPr>
          <w:rFonts w:ascii="Calibri" w:eastAsia="SimSun" w:hAnsi="Calibri" w:cs="Times New Roman"/>
        </w:rPr>
        <w:t>December</w:t>
      </w:r>
      <w:r w:rsidRPr="00C83E45">
        <w:rPr>
          <w:rFonts w:ascii="Calibri" w:eastAsia="SimSun" w:hAnsi="Calibri" w:cs="Times New Roman"/>
        </w:rPr>
        <w:t xml:space="preserve">. </w:t>
      </w:r>
      <w:r w:rsidRPr="00B85E21">
        <w:rPr>
          <w:rFonts w:ascii="Calibri" w:eastAsia="SimSun" w:hAnsi="Calibri" w:cs="Times New Roman"/>
        </w:rPr>
        <w:t xml:space="preserve">Available at: </w:t>
      </w:r>
      <w:r w:rsidRPr="00C83E45">
        <w:rPr>
          <w:rFonts w:ascii="Calibri" w:eastAsia="SimSun" w:hAnsi="Calibri" w:cs="Times New Roman"/>
        </w:rPr>
        <w:t xml:space="preserve">https://www.nytimes.com/2018/12/12/climate/climate-change-floods-droughts.html </w:t>
      </w:r>
      <w:r w:rsidRPr="00B85E21">
        <w:rPr>
          <w:rFonts w:ascii="Calibri" w:eastAsia="SimSun" w:hAnsi="Calibri" w:cs="Times New Roman"/>
        </w:rPr>
        <w:t>(Accessed 30th April 2019).</w:t>
      </w:r>
    </w:p>
    <w:p w:rsidR="00C83E45" w:rsidRPr="00B85E21" w:rsidRDefault="00C83E45" w:rsidP="00B85E21">
      <w:pPr>
        <w:contextualSpacing/>
        <w:rPr>
          <w:rFonts w:ascii="Calibri" w:eastAsia="Calibri" w:hAnsi="Calibri" w:cs="Times New Roman"/>
        </w:rPr>
      </w:pPr>
    </w:p>
    <w:p w:rsidR="00B85E21" w:rsidRPr="00B85E21" w:rsidRDefault="00B85E21" w:rsidP="00B85E21">
      <w:pPr>
        <w:contextualSpacing/>
        <w:rPr>
          <w:rFonts w:ascii="Calibri" w:eastAsia="Calibri" w:hAnsi="Calibri" w:cs="Times New Roman"/>
        </w:rPr>
      </w:pPr>
      <w:proofErr w:type="spellStart"/>
      <w:r w:rsidRPr="00B85E21">
        <w:rPr>
          <w:rFonts w:ascii="Calibri" w:eastAsia="Calibri" w:hAnsi="Calibri" w:cs="Times New Roman"/>
        </w:rPr>
        <w:t>Szulejko</w:t>
      </w:r>
      <w:proofErr w:type="spellEnd"/>
      <w:r w:rsidRPr="00B85E21">
        <w:rPr>
          <w:rFonts w:ascii="Calibri" w:eastAsia="Calibri" w:hAnsi="Calibri" w:cs="Times New Roman"/>
        </w:rPr>
        <w:t xml:space="preserve">, J. et al. (2017) ‘Global warming projections to 2100 using simple CO 2 greenhouse gas </w:t>
      </w:r>
      <w:proofErr w:type="spellStart"/>
      <w:r w:rsidRPr="00B85E21">
        <w:rPr>
          <w:rFonts w:ascii="Calibri" w:eastAsia="Calibri" w:hAnsi="Calibri" w:cs="Times New Roman"/>
        </w:rPr>
        <w:t>modeling</w:t>
      </w:r>
      <w:proofErr w:type="spellEnd"/>
      <w:r w:rsidRPr="00B85E21">
        <w:rPr>
          <w:rFonts w:ascii="Calibri" w:eastAsia="Calibri" w:hAnsi="Calibri" w:cs="Times New Roman"/>
        </w:rPr>
        <w:t xml:space="preserve"> and comments on CO 2 climate sensitivity factor’, </w:t>
      </w:r>
      <w:r w:rsidRPr="00B85E21">
        <w:rPr>
          <w:rFonts w:ascii="Calibri" w:eastAsia="Calibri" w:hAnsi="Calibri" w:cs="Times New Roman"/>
          <w:i/>
        </w:rPr>
        <w:t>Atmospheric pollution research</w:t>
      </w:r>
      <w:r w:rsidRPr="00B85E21">
        <w:rPr>
          <w:rFonts w:ascii="Calibri" w:eastAsia="Calibri" w:hAnsi="Calibri" w:cs="Times New Roman"/>
        </w:rPr>
        <w:t>, 8(1), pp. 136-140.</w:t>
      </w:r>
    </w:p>
    <w:p w:rsidR="00B85E21" w:rsidRPr="00B85E21" w:rsidRDefault="00B85E21" w:rsidP="00B85E21">
      <w:pPr>
        <w:autoSpaceDE w:val="0"/>
        <w:autoSpaceDN w:val="0"/>
        <w:adjustRightInd w:val="0"/>
        <w:spacing w:after="0" w:line="240" w:lineRule="auto"/>
        <w:rPr>
          <w:rFonts w:ascii="Calibri" w:eastAsia="SimSun" w:hAnsi="Calibri" w:cs="Times New Roman"/>
        </w:rPr>
      </w:pPr>
    </w:p>
    <w:p w:rsidR="00B85E21" w:rsidRPr="00B85E21" w:rsidRDefault="00B85E21" w:rsidP="00B85E21">
      <w:pPr>
        <w:autoSpaceDE w:val="0"/>
        <w:autoSpaceDN w:val="0"/>
        <w:adjustRightInd w:val="0"/>
        <w:spacing w:after="0" w:line="240" w:lineRule="auto"/>
        <w:rPr>
          <w:rFonts w:ascii="Calibri" w:eastAsia="SimSun" w:hAnsi="Calibri" w:cs="Times New Roman"/>
        </w:rPr>
      </w:pPr>
      <w:r w:rsidRPr="00B85E21">
        <w:rPr>
          <w:rFonts w:ascii="Calibri" w:eastAsia="SimSun" w:hAnsi="Calibri" w:cs="Times New Roman"/>
        </w:rPr>
        <w:t xml:space="preserve">United Nations Secretary General (2013) “Secretary-General's remarks at a G20 working dinner on "Sustainable Development for All" [delayed in transmission]”, </w:t>
      </w:r>
      <w:r w:rsidRPr="00B85E21">
        <w:rPr>
          <w:rFonts w:ascii="Calibri" w:eastAsia="SimSun" w:hAnsi="Calibri" w:cs="Times New Roman"/>
          <w:i/>
        </w:rPr>
        <w:t>United Nations</w:t>
      </w:r>
      <w:r w:rsidRPr="00B85E21">
        <w:rPr>
          <w:rFonts w:ascii="Calibri" w:eastAsia="SimSun" w:hAnsi="Calibri" w:cs="Times New Roman"/>
        </w:rPr>
        <w:t>, 5</w:t>
      </w:r>
      <w:r w:rsidRPr="00B85E21">
        <w:rPr>
          <w:rFonts w:ascii="Calibri" w:eastAsia="SimSun" w:hAnsi="Calibri" w:cs="Times New Roman"/>
          <w:vertAlign w:val="superscript"/>
        </w:rPr>
        <w:t>th</w:t>
      </w:r>
      <w:r w:rsidRPr="00B85E21">
        <w:rPr>
          <w:rFonts w:ascii="Calibri" w:eastAsia="SimSun" w:hAnsi="Calibri" w:cs="Times New Roman"/>
        </w:rPr>
        <w:t xml:space="preserve"> September. Available at: https://www.un.org/sg/en/content/sg/statement/2013-09-05/secretary-generals-remarks-g20-working-dinner-sustainable (Accessed 30th April 2019).</w:t>
      </w:r>
    </w:p>
    <w:p w:rsidR="00B85E21" w:rsidRPr="00B85E21" w:rsidRDefault="00B85E21" w:rsidP="00B85E21">
      <w:pPr>
        <w:autoSpaceDE w:val="0"/>
        <w:autoSpaceDN w:val="0"/>
        <w:adjustRightInd w:val="0"/>
        <w:spacing w:after="0" w:line="240" w:lineRule="auto"/>
        <w:rPr>
          <w:rFonts w:ascii="Calibri" w:eastAsia="SimSun" w:hAnsi="Calibri" w:cs="Times New Roman"/>
        </w:rPr>
      </w:pPr>
    </w:p>
    <w:p w:rsidR="00B85E21" w:rsidRDefault="00B85E21" w:rsidP="00B85E21">
      <w:pPr>
        <w:autoSpaceDE w:val="0"/>
        <w:autoSpaceDN w:val="0"/>
        <w:adjustRightInd w:val="0"/>
        <w:spacing w:after="0" w:line="240" w:lineRule="auto"/>
        <w:rPr>
          <w:rFonts w:ascii="Calibri" w:eastAsia="SimSun" w:hAnsi="Calibri" w:cs="Times New Roman"/>
        </w:rPr>
      </w:pPr>
      <w:r w:rsidRPr="00B85E21">
        <w:rPr>
          <w:rFonts w:ascii="Calibri" w:eastAsia="SimSun" w:hAnsi="Calibri" w:cs="Times New Roman"/>
          <w:lang w:val="fr-BE"/>
        </w:rPr>
        <w:lastRenderedPageBreak/>
        <w:t xml:space="preserve">Valentin, M. (2017) “L'heure de la relocalisation a sonné?”, </w:t>
      </w:r>
      <w:r w:rsidRPr="00B85E21">
        <w:rPr>
          <w:rFonts w:ascii="Calibri" w:eastAsia="SimSun" w:hAnsi="Calibri" w:cs="Times New Roman"/>
          <w:i/>
          <w:lang w:val="fr-BE"/>
        </w:rPr>
        <w:t>Les échos</w:t>
      </w:r>
      <w:r w:rsidRPr="00B85E21">
        <w:rPr>
          <w:rFonts w:ascii="Calibri" w:eastAsia="SimSun" w:hAnsi="Calibri" w:cs="Times New Roman"/>
          <w:lang w:val="fr-BE"/>
        </w:rPr>
        <w:t>, 29</w:t>
      </w:r>
      <w:r w:rsidRPr="00B85E21">
        <w:rPr>
          <w:rFonts w:ascii="Calibri" w:eastAsia="SimSun" w:hAnsi="Calibri" w:cs="Times New Roman"/>
          <w:vertAlign w:val="superscript"/>
          <w:lang w:val="fr-BE"/>
        </w:rPr>
        <w:t>th</w:t>
      </w:r>
      <w:r w:rsidRPr="00B85E21">
        <w:rPr>
          <w:rFonts w:ascii="Calibri" w:eastAsia="SimSun" w:hAnsi="Calibri" w:cs="Times New Roman"/>
          <w:lang w:val="fr-BE"/>
        </w:rPr>
        <w:t xml:space="preserve"> Mars. </w:t>
      </w:r>
      <w:r w:rsidRPr="00B85E21">
        <w:rPr>
          <w:rFonts w:ascii="Calibri" w:eastAsia="SimSun" w:hAnsi="Calibri" w:cs="Times New Roman"/>
        </w:rPr>
        <w:t>Available at: http://archives.lesechos.fr/archives/cercle/2017/03/29/cercle_168165.htm (Accessed 30th April 2019).</w:t>
      </w:r>
    </w:p>
    <w:p w:rsidR="00C83E45" w:rsidRPr="00B85E21" w:rsidRDefault="00C83E45" w:rsidP="00B85E21">
      <w:pPr>
        <w:autoSpaceDE w:val="0"/>
        <w:autoSpaceDN w:val="0"/>
        <w:adjustRightInd w:val="0"/>
        <w:spacing w:after="0" w:line="240" w:lineRule="auto"/>
        <w:rPr>
          <w:rFonts w:ascii="Calibri" w:eastAsia="SimSun" w:hAnsi="Calibri" w:cs="Times New Roman"/>
        </w:rPr>
      </w:pPr>
    </w:p>
    <w:p w:rsidR="00B85E21" w:rsidRPr="00B85E21" w:rsidRDefault="00B85E21" w:rsidP="00B85E21">
      <w:pPr>
        <w:contextualSpacing/>
        <w:rPr>
          <w:rFonts w:ascii="Calibri" w:eastAsia="Calibri" w:hAnsi="Calibri" w:cs="Times New Roman"/>
        </w:rPr>
      </w:pPr>
      <w:r w:rsidRPr="00B85E21">
        <w:rPr>
          <w:rFonts w:ascii="Calibri" w:eastAsia="Calibri" w:hAnsi="Calibri" w:cs="Times New Roman"/>
        </w:rPr>
        <w:t xml:space="preserve">Visser, P. et al. (2016) ‘How rising CO2 and global warming may stimulate harmful cyanobacterial blooms’, </w:t>
      </w:r>
      <w:r w:rsidRPr="00B85E21">
        <w:rPr>
          <w:rFonts w:ascii="Calibri" w:eastAsia="Calibri" w:hAnsi="Calibri" w:cs="Times New Roman"/>
          <w:i/>
        </w:rPr>
        <w:t>Harmful algae</w:t>
      </w:r>
      <w:r w:rsidRPr="00B85E21">
        <w:rPr>
          <w:rFonts w:ascii="Calibri" w:eastAsia="Calibri" w:hAnsi="Calibri" w:cs="Times New Roman"/>
        </w:rPr>
        <w:t>, 54(1), pp. 154-159.</w:t>
      </w:r>
    </w:p>
    <w:p w:rsidR="00B85E21" w:rsidRPr="00B85E21" w:rsidRDefault="00B85E21" w:rsidP="00B85E21">
      <w:pPr>
        <w:autoSpaceDE w:val="0"/>
        <w:autoSpaceDN w:val="0"/>
        <w:adjustRightInd w:val="0"/>
        <w:spacing w:after="0" w:line="240" w:lineRule="auto"/>
        <w:rPr>
          <w:rFonts w:ascii="Calibri" w:eastAsia="SimSun" w:hAnsi="Calibri" w:cs="Times New Roman"/>
        </w:rPr>
      </w:pPr>
    </w:p>
    <w:p w:rsidR="00B85E21" w:rsidRPr="00B85E21" w:rsidRDefault="00B85E21" w:rsidP="00B85E21">
      <w:pPr>
        <w:autoSpaceDE w:val="0"/>
        <w:autoSpaceDN w:val="0"/>
        <w:adjustRightInd w:val="0"/>
        <w:spacing w:after="0" w:line="240" w:lineRule="auto"/>
        <w:rPr>
          <w:rFonts w:ascii="Calibri" w:eastAsia="SimSun" w:hAnsi="Calibri" w:cs="Times New Roman"/>
        </w:rPr>
      </w:pPr>
      <w:r w:rsidRPr="00B85E21">
        <w:rPr>
          <w:rFonts w:ascii="Calibri" w:eastAsia="SimSun" w:hAnsi="Calibri" w:cs="Times New Roman"/>
        </w:rPr>
        <w:t xml:space="preserve">Young, A. (2016) </w:t>
      </w:r>
      <w:r w:rsidRPr="00B85E21">
        <w:rPr>
          <w:rFonts w:ascii="Calibri" w:eastAsia="Calibri" w:hAnsi="Calibri" w:cs="Times New Roman"/>
        </w:rPr>
        <w:t xml:space="preserve">‘Adaptation actions for integrated climate risk management into urban planning: a new framework from urban typologies to build resilience capacity in Santos (SP)’, </w:t>
      </w:r>
      <w:r w:rsidRPr="00B85E21">
        <w:rPr>
          <w:rFonts w:ascii="Calibri" w:eastAsia="Calibri" w:hAnsi="Calibri" w:cs="Times New Roman"/>
          <w:i/>
        </w:rPr>
        <w:t>City, territory and architecture</w:t>
      </w:r>
      <w:r w:rsidRPr="00B85E21">
        <w:rPr>
          <w:rFonts w:ascii="Calibri" w:eastAsia="Calibri" w:hAnsi="Calibri" w:cs="Times New Roman"/>
        </w:rPr>
        <w:t>, 3(1), pp. 12.</w:t>
      </w:r>
    </w:p>
    <w:p w:rsidR="00B85E21" w:rsidRPr="00B85E21" w:rsidRDefault="00B85E21" w:rsidP="00B85E21">
      <w:pPr>
        <w:autoSpaceDE w:val="0"/>
        <w:autoSpaceDN w:val="0"/>
        <w:adjustRightInd w:val="0"/>
        <w:spacing w:after="0" w:line="240" w:lineRule="auto"/>
        <w:rPr>
          <w:rFonts w:ascii="Calibri" w:eastAsia="SimSun" w:hAnsi="Calibri" w:cs="Times New Roman"/>
        </w:rPr>
      </w:pPr>
    </w:p>
    <w:p w:rsidR="00C332A7" w:rsidRDefault="00C332A7" w:rsidP="00B85E21">
      <w:pPr>
        <w:spacing w:line="360" w:lineRule="auto"/>
        <w:jc w:val="both"/>
        <w:rPr>
          <w:rFonts w:ascii="Calibri" w:eastAsia="Calibri" w:hAnsi="Calibri" w:cs="Calibri"/>
        </w:rPr>
      </w:pPr>
    </w:p>
    <w:sectPr w:rsidR="00C332A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1589" w:rsidRDefault="00D01589" w:rsidP="00C332A7">
      <w:pPr>
        <w:spacing w:after="0" w:line="240" w:lineRule="auto"/>
      </w:pPr>
      <w:r>
        <w:separator/>
      </w:r>
    </w:p>
  </w:endnote>
  <w:endnote w:type="continuationSeparator" w:id="0">
    <w:p w:rsidR="00D01589" w:rsidRDefault="00D01589" w:rsidP="00C33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orrisonsAgenda-Light">
    <w:altName w:val="Cambria"/>
    <w:panose1 w:val="00000000000000000000"/>
    <w:charset w:val="00"/>
    <w:family w:val="roman"/>
    <w:notTrueType/>
    <w:pitch w:val="default"/>
  </w:font>
  <w:font w:name="Calibri-Italic">
    <w:altName w:val="Calibri"/>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902476"/>
      <w:docPartObj>
        <w:docPartGallery w:val="Page Numbers (Bottom of Page)"/>
        <w:docPartUnique/>
      </w:docPartObj>
    </w:sdtPr>
    <w:sdtEndPr>
      <w:rPr>
        <w:noProof/>
      </w:rPr>
    </w:sdtEndPr>
    <w:sdtContent>
      <w:p w:rsidR="00B26AF0" w:rsidRDefault="00B26A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26AF0" w:rsidRDefault="00B26A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1589" w:rsidRDefault="00D01589" w:rsidP="00C332A7">
      <w:pPr>
        <w:spacing w:after="0" w:line="240" w:lineRule="auto"/>
      </w:pPr>
      <w:r>
        <w:separator/>
      </w:r>
    </w:p>
  </w:footnote>
  <w:footnote w:type="continuationSeparator" w:id="0">
    <w:p w:rsidR="00D01589" w:rsidRDefault="00D01589" w:rsidP="00C332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7692"/>
    <w:multiLevelType w:val="hybridMultilevel"/>
    <w:tmpl w:val="41C48EBE"/>
    <w:lvl w:ilvl="0" w:tplc="05DE684C">
      <w:start w:val="1"/>
      <w:numFmt w:val="bullet"/>
      <w:lvlText w:val="-"/>
      <w:lvlJc w:val="left"/>
      <w:pPr>
        <w:ind w:left="720" w:hanging="360"/>
      </w:pPr>
      <w:rPr>
        <w:rFonts w:ascii="Segoe UI" w:eastAsiaTheme="minorHAnsi" w:hAnsi="Segoe UI" w:cs="Segoe U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C77FA"/>
    <w:multiLevelType w:val="hybridMultilevel"/>
    <w:tmpl w:val="0EF080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0744E"/>
    <w:multiLevelType w:val="multilevel"/>
    <w:tmpl w:val="4922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7724D7"/>
    <w:multiLevelType w:val="hybridMultilevel"/>
    <w:tmpl w:val="919A56D4"/>
    <w:lvl w:ilvl="0" w:tplc="05DE684C">
      <w:start w:val="1"/>
      <w:numFmt w:val="bullet"/>
      <w:lvlText w:val="-"/>
      <w:lvlJc w:val="left"/>
      <w:pPr>
        <w:ind w:left="720" w:hanging="360"/>
      </w:pPr>
      <w:rPr>
        <w:rFonts w:ascii="Segoe UI" w:eastAsiaTheme="minorHAnsi" w:hAnsi="Segoe UI" w:cs="Segoe U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E173C"/>
    <w:multiLevelType w:val="hybridMultilevel"/>
    <w:tmpl w:val="015CA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622CD"/>
    <w:multiLevelType w:val="hybridMultilevel"/>
    <w:tmpl w:val="70F621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165DEE"/>
    <w:multiLevelType w:val="hybridMultilevel"/>
    <w:tmpl w:val="DB3C2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EE406D"/>
    <w:multiLevelType w:val="hybridMultilevel"/>
    <w:tmpl w:val="A9A0F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430F1D"/>
    <w:multiLevelType w:val="hybridMultilevel"/>
    <w:tmpl w:val="E5465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A804B2"/>
    <w:multiLevelType w:val="hybridMultilevel"/>
    <w:tmpl w:val="ABA207DE"/>
    <w:lvl w:ilvl="0" w:tplc="7BD65BCA">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EA52C8"/>
    <w:multiLevelType w:val="hybridMultilevel"/>
    <w:tmpl w:val="078E52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8"/>
  </w:num>
  <w:num w:numId="5">
    <w:abstractNumId w:val="0"/>
  </w:num>
  <w:num w:numId="6">
    <w:abstractNumId w:val="4"/>
  </w:num>
  <w:num w:numId="7">
    <w:abstractNumId w:val="10"/>
  </w:num>
  <w:num w:numId="8">
    <w:abstractNumId w:val="1"/>
  </w:num>
  <w:num w:numId="9">
    <w:abstractNumId w:val="2"/>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59A2"/>
    <w:rsid w:val="00090F53"/>
    <w:rsid w:val="000E102E"/>
    <w:rsid w:val="00112B07"/>
    <w:rsid w:val="00192E9A"/>
    <w:rsid w:val="001B2675"/>
    <w:rsid w:val="0020695E"/>
    <w:rsid w:val="0023225D"/>
    <w:rsid w:val="0026734C"/>
    <w:rsid w:val="00274B6D"/>
    <w:rsid w:val="002D0351"/>
    <w:rsid w:val="002F0367"/>
    <w:rsid w:val="00345E25"/>
    <w:rsid w:val="003B2498"/>
    <w:rsid w:val="003B7151"/>
    <w:rsid w:val="00406B1D"/>
    <w:rsid w:val="00406F13"/>
    <w:rsid w:val="00410574"/>
    <w:rsid w:val="00433BF1"/>
    <w:rsid w:val="00433C2D"/>
    <w:rsid w:val="0054522D"/>
    <w:rsid w:val="00590847"/>
    <w:rsid w:val="00594EBA"/>
    <w:rsid w:val="005D0897"/>
    <w:rsid w:val="005F00A3"/>
    <w:rsid w:val="006A7266"/>
    <w:rsid w:val="00724612"/>
    <w:rsid w:val="00726C01"/>
    <w:rsid w:val="00771E22"/>
    <w:rsid w:val="007913AA"/>
    <w:rsid w:val="007E3EFC"/>
    <w:rsid w:val="00802B89"/>
    <w:rsid w:val="00824EF9"/>
    <w:rsid w:val="00830FA6"/>
    <w:rsid w:val="00861475"/>
    <w:rsid w:val="00875914"/>
    <w:rsid w:val="00896795"/>
    <w:rsid w:val="009259A2"/>
    <w:rsid w:val="00930DD0"/>
    <w:rsid w:val="009360B0"/>
    <w:rsid w:val="00951AAE"/>
    <w:rsid w:val="00963759"/>
    <w:rsid w:val="009847D7"/>
    <w:rsid w:val="009A78DD"/>
    <w:rsid w:val="009B22D4"/>
    <w:rsid w:val="00A3730D"/>
    <w:rsid w:val="00A41FCE"/>
    <w:rsid w:val="00A57C42"/>
    <w:rsid w:val="00AA625F"/>
    <w:rsid w:val="00AF372F"/>
    <w:rsid w:val="00B01213"/>
    <w:rsid w:val="00B15257"/>
    <w:rsid w:val="00B26AF0"/>
    <w:rsid w:val="00B85E21"/>
    <w:rsid w:val="00BA2BE1"/>
    <w:rsid w:val="00BF028B"/>
    <w:rsid w:val="00C332A7"/>
    <w:rsid w:val="00C83E45"/>
    <w:rsid w:val="00C94233"/>
    <w:rsid w:val="00C94380"/>
    <w:rsid w:val="00D01589"/>
    <w:rsid w:val="00D11E6D"/>
    <w:rsid w:val="00D14BB8"/>
    <w:rsid w:val="00D16A8D"/>
    <w:rsid w:val="00D53CDC"/>
    <w:rsid w:val="00DB0F4C"/>
    <w:rsid w:val="00DC3044"/>
    <w:rsid w:val="00DE5D75"/>
    <w:rsid w:val="00E254CB"/>
    <w:rsid w:val="00EC23BB"/>
    <w:rsid w:val="00EF6E5E"/>
    <w:rsid w:val="00FD27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3DF7A"/>
  <w15:docId w15:val="{4C1989EF-F5A4-4086-9AAC-E64423A61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2A7"/>
    <w:pPr>
      <w:spacing w:after="160" w:line="259" w:lineRule="auto"/>
    </w:pPr>
    <w:rPr>
      <w:lang w:eastAsia="en-US"/>
    </w:rPr>
  </w:style>
  <w:style w:type="paragraph" w:styleId="Heading1">
    <w:name w:val="heading 1"/>
    <w:basedOn w:val="Normal"/>
    <w:next w:val="Normal"/>
    <w:link w:val="Heading1Char"/>
    <w:uiPriority w:val="9"/>
    <w:qFormat/>
    <w:rsid w:val="00A3730D"/>
    <w:pPr>
      <w:spacing w:after="0" w:line="240" w:lineRule="auto"/>
      <w:outlineLvl w:val="0"/>
    </w:pPr>
    <w:rPr>
      <w:rFonts w:ascii="Cambria" w:eastAsia="MS Mincho" w:hAnsi="Cambria" w:cs="Times New Roman"/>
      <w:b/>
      <w:color w:val="005000"/>
      <w:sz w:val="28"/>
      <w:szCs w:val="24"/>
    </w:rPr>
  </w:style>
  <w:style w:type="paragraph" w:styleId="Heading2">
    <w:name w:val="heading 2"/>
    <w:basedOn w:val="Normal"/>
    <w:next w:val="Normal"/>
    <w:link w:val="Heading2Char"/>
    <w:uiPriority w:val="9"/>
    <w:unhideWhenUsed/>
    <w:qFormat/>
    <w:rsid w:val="00C332A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332A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332A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30D"/>
    <w:rPr>
      <w:rFonts w:ascii="Cambria" w:eastAsia="MS Mincho" w:hAnsi="Cambria" w:cs="Times New Roman"/>
      <w:b/>
      <w:color w:val="005000"/>
      <w:sz w:val="28"/>
      <w:szCs w:val="24"/>
      <w:lang w:eastAsia="en-US"/>
    </w:rPr>
  </w:style>
  <w:style w:type="character" w:customStyle="1" w:styleId="Heading2Char">
    <w:name w:val="Heading 2 Char"/>
    <w:basedOn w:val="DefaultParagraphFont"/>
    <w:link w:val="Heading2"/>
    <w:uiPriority w:val="9"/>
    <w:rsid w:val="00C332A7"/>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semiHidden/>
    <w:rsid w:val="00C332A7"/>
    <w:rPr>
      <w:rFonts w:asciiTheme="majorHAnsi" w:eastAsiaTheme="majorEastAsia" w:hAnsiTheme="majorHAnsi" w:cstheme="majorBidi"/>
      <w:color w:val="243F60" w:themeColor="accent1" w:themeShade="7F"/>
      <w:sz w:val="24"/>
      <w:szCs w:val="24"/>
      <w:lang w:eastAsia="en-US"/>
    </w:rPr>
  </w:style>
  <w:style w:type="character" w:customStyle="1" w:styleId="Heading4Char">
    <w:name w:val="Heading 4 Char"/>
    <w:basedOn w:val="DefaultParagraphFont"/>
    <w:link w:val="Heading4"/>
    <w:uiPriority w:val="9"/>
    <w:semiHidden/>
    <w:rsid w:val="00C332A7"/>
    <w:rPr>
      <w:rFonts w:asciiTheme="majorHAnsi" w:eastAsiaTheme="majorEastAsia" w:hAnsiTheme="majorHAnsi" w:cstheme="majorBidi"/>
      <w:b/>
      <w:bCs/>
      <w:i/>
      <w:iCs/>
      <w:color w:val="4F81BD" w:themeColor="accent1"/>
      <w:lang w:eastAsia="en-US"/>
    </w:rPr>
  </w:style>
  <w:style w:type="character" w:styleId="Hyperlink">
    <w:name w:val="Hyperlink"/>
    <w:basedOn w:val="DefaultParagraphFont"/>
    <w:uiPriority w:val="99"/>
    <w:unhideWhenUsed/>
    <w:rsid w:val="00C332A7"/>
    <w:rPr>
      <w:color w:val="0000FF" w:themeColor="hyperlink"/>
      <w:u w:val="single"/>
    </w:rPr>
  </w:style>
  <w:style w:type="paragraph" w:styleId="ListParagraph">
    <w:name w:val="List Paragraph"/>
    <w:basedOn w:val="Normal"/>
    <w:uiPriority w:val="34"/>
    <w:qFormat/>
    <w:rsid w:val="00C332A7"/>
    <w:pPr>
      <w:ind w:left="720"/>
      <w:contextualSpacing/>
    </w:pPr>
  </w:style>
  <w:style w:type="character" w:customStyle="1" w:styleId="label">
    <w:name w:val="label"/>
    <w:basedOn w:val="DefaultParagraphFont"/>
    <w:rsid w:val="00C332A7"/>
  </w:style>
  <w:style w:type="paragraph" w:customStyle="1" w:styleId="gmail-msolistparagraph">
    <w:name w:val="gmail-msolistparagraph"/>
    <w:basedOn w:val="Normal"/>
    <w:rsid w:val="00C332A7"/>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horttext">
    <w:name w:val="short_text"/>
    <w:basedOn w:val="DefaultParagraphFont"/>
    <w:rsid w:val="00C332A7"/>
  </w:style>
  <w:style w:type="character" w:customStyle="1" w:styleId="UnresolvedMention1">
    <w:name w:val="Unresolved Mention1"/>
    <w:basedOn w:val="DefaultParagraphFont"/>
    <w:uiPriority w:val="99"/>
    <w:semiHidden/>
    <w:unhideWhenUsed/>
    <w:rsid w:val="00C332A7"/>
    <w:rPr>
      <w:color w:val="605E5C"/>
      <w:shd w:val="clear" w:color="auto" w:fill="E1DFDD"/>
    </w:rPr>
  </w:style>
  <w:style w:type="character" w:customStyle="1" w:styleId="gmail-shorttext">
    <w:name w:val="gmail-shorttext"/>
    <w:basedOn w:val="DefaultParagraphFont"/>
    <w:rsid w:val="00C332A7"/>
  </w:style>
  <w:style w:type="character" w:customStyle="1" w:styleId="ilfuvd">
    <w:name w:val="ilfuvd"/>
    <w:basedOn w:val="DefaultParagraphFont"/>
    <w:rsid w:val="00C332A7"/>
  </w:style>
  <w:style w:type="paragraph" w:styleId="NormalWeb">
    <w:name w:val="Normal (Web)"/>
    <w:basedOn w:val="Normal"/>
    <w:uiPriority w:val="99"/>
    <w:semiHidden/>
    <w:unhideWhenUsed/>
    <w:rsid w:val="00C332A7"/>
    <w:pPr>
      <w:spacing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C332A7"/>
    <w:rPr>
      <w:sz w:val="16"/>
      <w:szCs w:val="16"/>
    </w:rPr>
  </w:style>
  <w:style w:type="paragraph" w:styleId="CommentText">
    <w:name w:val="annotation text"/>
    <w:basedOn w:val="Normal"/>
    <w:link w:val="CommentTextChar"/>
    <w:uiPriority w:val="99"/>
    <w:semiHidden/>
    <w:unhideWhenUsed/>
    <w:rsid w:val="00C332A7"/>
    <w:pPr>
      <w:spacing w:line="240" w:lineRule="auto"/>
    </w:pPr>
    <w:rPr>
      <w:sz w:val="20"/>
      <w:szCs w:val="20"/>
    </w:rPr>
  </w:style>
  <w:style w:type="character" w:customStyle="1" w:styleId="CommentTextChar">
    <w:name w:val="Comment Text Char"/>
    <w:basedOn w:val="DefaultParagraphFont"/>
    <w:link w:val="CommentText"/>
    <w:uiPriority w:val="99"/>
    <w:semiHidden/>
    <w:rsid w:val="00C332A7"/>
    <w:rPr>
      <w:sz w:val="20"/>
      <w:szCs w:val="20"/>
      <w:lang w:eastAsia="en-US"/>
    </w:rPr>
  </w:style>
  <w:style w:type="paragraph" w:styleId="CommentSubject">
    <w:name w:val="annotation subject"/>
    <w:basedOn w:val="CommentText"/>
    <w:next w:val="CommentText"/>
    <w:link w:val="CommentSubjectChar"/>
    <w:uiPriority w:val="99"/>
    <w:semiHidden/>
    <w:unhideWhenUsed/>
    <w:rsid w:val="00C332A7"/>
    <w:rPr>
      <w:b/>
      <w:bCs/>
    </w:rPr>
  </w:style>
  <w:style w:type="character" w:customStyle="1" w:styleId="CommentSubjectChar">
    <w:name w:val="Comment Subject Char"/>
    <w:basedOn w:val="CommentTextChar"/>
    <w:link w:val="CommentSubject"/>
    <w:uiPriority w:val="99"/>
    <w:semiHidden/>
    <w:rsid w:val="00C332A7"/>
    <w:rPr>
      <w:b/>
      <w:bCs/>
      <w:sz w:val="20"/>
      <w:szCs w:val="20"/>
      <w:lang w:eastAsia="en-US"/>
    </w:rPr>
  </w:style>
  <w:style w:type="paragraph" w:styleId="BalloonText">
    <w:name w:val="Balloon Text"/>
    <w:basedOn w:val="Normal"/>
    <w:link w:val="BalloonTextChar"/>
    <w:uiPriority w:val="99"/>
    <w:semiHidden/>
    <w:unhideWhenUsed/>
    <w:rsid w:val="00C332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32A7"/>
    <w:rPr>
      <w:rFonts w:ascii="Segoe UI" w:hAnsi="Segoe UI" w:cs="Segoe UI"/>
      <w:sz w:val="18"/>
      <w:szCs w:val="18"/>
      <w:lang w:eastAsia="en-US"/>
    </w:rPr>
  </w:style>
  <w:style w:type="paragraph" w:styleId="TOCHeading">
    <w:name w:val="TOC Heading"/>
    <w:basedOn w:val="Heading1"/>
    <w:next w:val="Normal"/>
    <w:uiPriority w:val="39"/>
    <w:unhideWhenUsed/>
    <w:qFormat/>
    <w:rsid w:val="00C332A7"/>
    <w:pPr>
      <w:outlineLvl w:val="9"/>
    </w:pPr>
    <w:rPr>
      <w:lang w:val="en-US"/>
    </w:rPr>
  </w:style>
  <w:style w:type="paragraph" w:styleId="TOC1">
    <w:name w:val="toc 1"/>
    <w:basedOn w:val="Normal"/>
    <w:next w:val="Normal"/>
    <w:autoRedefine/>
    <w:uiPriority w:val="39"/>
    <w:unhideWhenUsed/>
    <w:rsid w:val="00C332A7"/>
    <w:pPr>
      <w:spacing w:after="100"/>
    </w:pPr>
  </w:style>
  <w:style w:type="paragraph" w:styleId="Header">
    <w:name w:val="header"/>
    <w:basedOn w:val="Normal"/>
    <w:link w:val="HeaderChar"/>
    <w:uiPriority w:val="99"/>
    <w:unhideWhenUsed/>
    <w:rsid w:val="00C332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32A7"/>
    <w:rPr>
      <w:lang w:eastAsia="en-US"/>
    </w:rPr>
  </w:style>
  <w:style w:type="paragraph" w:styleId="Footer">
    <w:name w:val="footer"/>
    <w:basedOn w:val="Normal"/>
    <w:link w:val="FooterChar"/>
    <w:uiPriority w:val="99"/>
    <w:unhideWhenUsed/>
    <w:rsid w:val="00C332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32A7"/>
    <w:rPr>
      <w:lang w:eastAsia="en-US"/>
    </w:rPr>
  </w:style>
  <w:style w:type="paragraph" w:styleId="TOC2">
    <w:name w:val="toc 2"/>
    <w:basedOn w:val="Normal"/>
    <w:next w:val="Normal"/>
    <w:autoRedefine/>
    <w:uiPriority w:val="39"/>
    <w:unhideWhenUsed/>
    <w:rsid w:val="00C332A7"/>
    <w:pPr>
      <w:spacing w:after="100"/>
      <w:ind w:left="220"/>
    </w:pPr>
  </w:style>
  <w:style w:type="character" w:customStyle="1" w:styleId="fontstyle01">
    <w:name w:val="fontstyle01"/>
    <w:basedOn w:val="DefaultParagraphFont"/>
    <w:rsid w:val="00C332A7"/>
    <w:rPr>
      <w:rFonts w:ascii="MorrisonsAgenda-Light" w:hAnsi="MorrisonsAgenda-Light" w:hint="default"/>
      <w:b w:val="0"/>
      <w:bCs w:val="0"/>
      <w:i w:val="0"/>
      <w:iCs w:val="0"/>
      <w:color w:val="000000"/>
      <w:sz w:val="18"/>
      <w:szCs w:val="18"/>
    </w:rPr>
  </w:style>
  <w:style w:type="paragraph" w:styleId="FootnoteText">
    <w:name w:val="footnote text"/>
    <w:basedOn w:val="Normal"/>
    <w:link w:val="FootnoteTextChar"/>
    <w:uiPriority w:val="99"/>
    <w:semiHidden/>
    <w:unhideWhenUsed/>
    <w:rsid w:val="00C332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32A7"/>
    <w:rPr>
      <w:sz w:val="20"/>
      <w:szCs w:val="20"/>
      <w:lang w:eastAsia="en-US"/>
    </w:rPr>
  </w:style>
  <w:style w:type="character" w:styleId="FootnoteReference">
    <w:name w:val="footnote reference"/>
    <w:basedOn w:val="DefaultParagraphFont"/>
    <w:uiPriority w:val="99"/>
    <w:semiHidden/>
    <w:unhideWhenUsed/>
    <w:rsid w:val="00C332A7"/>
    <w:rPr>
      <w:vertAlign w:val="superscript"/>
    </w:rPr>
  </w:style>
  <w:style w:type="character" w:customStyle="1" w:styleId="fontstyle21">
    <w:name w:val="fontstyle21"/>
    <w:basedOn w:val="DefaultParagraphFont"/>
    <w:rsid w:val="00C332A7"/>
    <w:rPr>
      <w:rFonts w:ascii="Calibri-Italic" w:hAnsi="Calibri-Italic" w:hint="default"/>
      <w:b w:val="0"/>
      <w:bCs w:val="0"/>
      <w:i/>
      <w:iCs/>
      <w:color w:val="0C211D"/>
      <w:sz w:val="24"/>
      <w:szCs w:val="24"/>
    </w:rPr>
  </w:style>
  <w:style w:type="character" w:customStyle="1" w:styleId="UnresolvedMention2">
    <w:name w:val="Unresolved Mention2"/>
    <w:basedOn w:val="DefaultParagraphFont"/>
    <w:uiPriority w:val="99"/>
    <w:semiHidden/>
    <w:unhideWhenUsed/>
    <w:rsid w:val="00C332A7"/>
    <w:rPr>
      <w:color w:val="605E5C"/>
      <w:shd w:val="clear" w:color="auto" w:fill="E1DFDD"/>
    </w:rPr>
  </w:style>
  <w:style w:type="character" w:customStyle="1" w:styleId="articlepagerange">
    <w:name w:val="articlepagerange"/>
    <w:basedOn w:val="DefaultParagraphFont"/>
    <w:rsid w:val="00C332A7"/>
  </w:style>
  <w:style w:type="character" w:customStyle="1" w:styleId="st">
    <w:name w:val="st"/>
    <w:basedOn w:val="DefaultParagraphFont"/>
    <w:rsid w:val="00C332A7"/>
  </w:style>
  <w:style w:type="character" w:styleId="Emphasis">
    <w:name w:val="Emphasis"/>
    <w:basedOn w:val="DefaultParagraphFont"/>
    <w:uiPriority w:val="20"/>
    <w:qFormat/>
    <w:rsid w:val="00C332A7"/>
    <w:rPr>
      <w:i/>
      <w:iCs/>
    </w:rPr>
  </w:style>
  <w:style w:type="character" w:customStyle="1" w:styleId="exlresultdetails">
    <w:name w:val="exlresultdetails"/>
    <w:basedOn w:val="DefaultParagraphFont"/>
    <w:rsid w:val="00C332A7"/>
  </w:style>
  <w:style w:type="character" w:customStyle="1" w:styleId="mw-headline">
    <w:name w:val="mw-headline"/>
    <w:basedOn w:val="DefaultParagraphFont"/>
    <w:rsid w:val="00C332A7"/>
  </w:style>
  <w:style w:type="character" w:customStyle="1" w:styleId="mw-editsection">
    <w:name w:val="mw-editsection"/>
    <w:basedOn w:val="DefaultParagraphFont"/>
    <w:rsid w:val="00C332A7"/>
  </w:style>
  <w:style w:type="character" w:customStyle="1" w:styleId="mw-editsection-bracket">
    <w:name w:val="mw-editsection-bracket"/>
    <w:basedOn w:val="DefaultParagraphFont"/>
    <w:rsid w:val="00C332A7"/>
  </w:style>
  <w:style w:type="numbering" w:customStyle="1" w:styleId="NoList1">
    <w:name w:val="No List1"/>
    <w:next w:val="NoList"/>
    <w:uiPriority w:val="99"/>
    <w:semiHidden/>
    <w:unhideWhenUsed/>
    <w:rsid w:val="00C332A7"/>
  </w:style>
  <w:style w:type="table" w:styleId="TableGrid">
    <w:name w:val="Table Grid"/>
    <w:basedOn w:val="TableNormal"/>
    <w:uiPriority w:val="59"/>
    <w:rsid w:val="00C332A7"/>
    <w:pPr>
      <w:spacing w:after="0" w:line="240" w:lineRule="auto"/>
    </w:pPr>
    <w:rPr>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94233"/>
  </w:style>
  <w:style w:type="table" w:customStyle="1" w:styleId="TableGrid1">
    <w:name w:val="Table Grid1"/>
    <w:basedOn w:val="TableNormal"/>
    <w:next w:val="TableGrid"/>
    <w:uiPriority w:val="59"/>
    <w:rsid w:val="00C94233"/>
    <w:pPr>
      <w:spacing w:after="0" w:line="240" w:lineRule="auto"/>
    </w:pPr>
    <w:rPr>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83E45"/>
    <w:pPr>
      <w:spacing w:after="0" w:line="240" w:lineRule="auto"/>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789844">
      <w:bodyDiv w:val="1"/>
      <w:marLeft w:val="0"/>
      <w:marRight w:val="0"/>
      <w:marTop w:val="0"/>
      <w:marBottom w:val="0"/>
      <w:divBdr>
        <w:top w:val="none" w:sz="0" w:space="0" w:color="auto"/>
        <w:left w:val="none" w:sz="0" w:space="0" w:color="auto"/>
        <w:bottom w:val="none" w:sz="0" w:space="0" w:color="auto"/>
        <w:right w:val="none" w:sz="0" w:space="0" w:color="auto"/>
      </w:divBdr>
      <w:divsChild>
        <w:div w:id="407850174">
          <w:marLeft w:val="0"/>
          <w:marRight w:val="0"/>
          <w:marTop w:val="0"/>
          <w:marBottom w:val="0"/>
          <w:divBdr>
            <w:top w:val="none" w:sz="0" w:space="0" w:color="auto"/>
            <w:left w:val="none" w:sz="0" w:space="0" w:color="auto"/>
            <w:bottom w:val="none" w:sz="0" w:space="0" w:color="auto"/>
            <w:right w:val="none" w:sz="0" w:space="0" w:color="auto"/>
          </w:divBdr>
          <w:divsChild>
            <w:div w:id="2486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2C0D5-8AE9-4660-A947-4192BB4CE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12</Pages>
  <Words>4762</Words>
  <Characters>27148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tvidovic</dc:creator>
  <cp:keywords/>
  <dc:description/>
  <cp:lastModifiedBy>Tomislav Vidovic (1805226)</cp:lastModifiedBy>
  <cp:revision>53</cp:revision>
  <dcterms:created xsi:type="dcterms:W3CDTF">2019-03-28T14:17:00Z</dcterms:created>
  <dcterms:modified xsi:type="dcterms:W3CDTF">2019-06-05T17:57:00Z</dcterms:modified>
</cp:coreProperties>
</file>