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E0D89" w14:textId="18F368DC" w:rsidR="003B7945" w:rsidRDefault="004F2E53">
      <w:pPr>
        <w:rPr>
          <w:rFonts w:ascii="Arial" w:hAnsi="Arial" w:cs="Arial"/>
          <w:sz w:val="24"/>
          <w:szCs w:val="24"/>
        </w:rPr>
      </w:pPr>
      <w:r>
        <w:tab/>
      </w:r>
      <w:r>
        <w:tab/>
      </w:r>
      <w:r>
        <w:tab/>
      </w:r>
      <w:r>
        <w:rPr>
          <w:rFonts w:ascii="Arial" w:hAnsi="Arial" w:cs="Arial"/>
          <w:sz w:val="24"/>
          <w:szCs w:val="24"/>
        </w:rPr>
        <w:t xml:space="preserve">Evidence Based Policing – Assignment 1 </w:t>
      </w:r>
    </w:p>
    <w:p w14:paraId="4D0A7126" w14:textId="24A3A59C" w:rsidR="004F2E53" w:rsidRDefault="004F2E53">
      <w:pPr>
        <w:rPr>
          <w:rFonts w:ascii="Arial" w:hAnsi="Arial" w:cs="Arial"/>
          <w:sz w:val="24"/>
          <w:szCs w:val="24"/>
        </w:rPr>
      </w:pPr>
    </w:p>
    <w:p w14:paraId="507F2338" w14:textId="6EF19C88" w:rsidR="004F2E53" w:rsidRDefault="004F2E53">
      <w:pPr>
        <w:rPr>
          <w:rFonts w:ascii="Arial" w:hAnsi="Arial" w:cs="Arial"/>
          <w:sz w:val="24"/>
          <w:szCs w:val="24"/>
        </w:rPr>
      </w:pPr>
      <w:r>
        <w:rPr>
          <w:rFonts w:ascii="Arial" w:hAnsi="Arial" w:cs="Arial"/>
          <w:sz w:val="24"/>
          <w:szCs w:val="24"/>
        </w:rPr>
        <w:t>Introduction</w:t>
      </w:r>
    </w:p>
    <w:p w14:paraId="74EA1D09" w14:textId="0118A719" w:rsidR="00C511F1" w:rsidRDefault="004F2E53">
      <w:pPr>
        <w:rPr>
          <w:rFonts w:ascii="Arial" w:hAnsi="Arial" w:cs="Arial"/>
          <w:sz w:val="24"/>
          <w:szCs w:val="24"/>
        </w:rPr>
      </w:pPr>
      <w:r>
        <w:rPr>
          <w:rFonts w:ascii="Arial" w:hAnsi="Arial" w:cs="Arial"/>
          <w:sz w:val="24"/>
          <w:szCs w:val="24"/>
        </w:rPr>
        <w:t xml:space="preserve">This assignment is based on key </w:t>
      </w:r>
      <w:r w:rsidR="00D333FD">
        <w:rPr>
          <w:rFonts w:ascii="Arial" w:hAnsi="Arial" w:cs="Arial"/>
          <w:sz w:val="24"/>
          <w:szCs w:val="24"/>
        </w:rPr>
        <w:t>evidence-based</w:t>
      </w:r>
      <w:r>
        <w:rPr>
          <w:rFonts w:ascii="Arial" w:hAnsi="Arial" w:cs="Arial"/>
          <w:sz w:val="24"/>
          <w:szCs w:val="24"/>
        </w:rPr>
        <w:t xml:space="preserve"> policing models</w:t>
      </w:r>
      <w:r w:rsidR="002A66A1">
        <w:rPr>
          <w:rFonts w:ascii="Arial" w:hAnsi="Arial" w:cs="Arial"/>
          <w:sz w:val="24"/>
          <w:szCs w:val="24"/>
        </w:rPr>
        <w:t>.</w:t>
      </w:r>
      <w:r>
        <w:rPr>
          <w:rFonts w:ascii="Arial" w:hAnsi="Arial" w:cs="Arial"/>
          <w:sz w:val="24"/>
          <w:szCs w:val="24"/>
        </w:rPr>
        <w:t xml:space="preserve"> </w:t>
      </w:r>
      <w:r w:rsidR="002A66A1">
        <w:rPr>
          <w:rFonts w:ascii="Arial" w:hAnsi="Arial" w:cs="Arial"/>
          <w:sz w:val="24"/>
          <w:szCs w:val="24"/>
        </w:rPr>
        <w:t xml:space="preserve">This </w:t>
      </w:r>
      <w:r>
        <w:rPr>
          <w:rFonts w:ascii="Arial" w:hAnsi="Arial" w:cs="Arial"/>
          <w:sz w:val="24"/>
          <w:szCs w:val="24"/>
        </w:rPr>
        <w:t xml:space="preserve">will include the explanations of one or two of the key </w:t>
      </w:r>
      <w:r w:rsidR="007D1AC8">
        <w:rPr>
          <w:rFonts w:ascii="Arial" w:hAnsi="Arial" w:cs="Arial"/>
          <w:sz w:val="24"/>
          <w:szCs w:val="24"/>
        </w:rPr>
        <w:t xml:space="preserve">EBP </w:t>
      </w:r>
      <w:r>
        <w:rPr>
          <w:rFonts w:ascii="Arial" w:hAnsi="Arial" w:cs="Arial"/>
          <w:sz w:val="24"/>
          <w:szCs w:val="24"/>
        </w:rPr>
        <w:t>models</w:t>
      </w:r>
      <w:r w:rsidR="002A66A1">
        <w:rPr>
          <w:rFonts w:ascii="Arial" w:hAnsi="Arial" w:cs="Arial"/>
          <w:sz w:val="24"/>
          <w:szCs w:val="24"/>
        </w:rPr>
        <w:t xml:space="preserve"> and</w:t>
      </w:r>
      <w:r>
        <w:rPr>
          <w:rFonts w:ascii="Arial" w:hAnsi="Arial" w:cs="Arial"/>
          <w:sz w:val="24"/>
          <w:szCs w:val="24"/>
        </w:rPr>
        <w:t xml:space="preserve"> assessments of the</w:t>
      </w:r>
      <w:r w:rsidR="002A66A1">
        <w:rPr>
          <w:rFonts w:ascii="Arial" w:hAnsi="Arial" w:cs="Arial"/>
          <w:sz w:val="24"/>
          <w:szCs w:val="24"/>
        </w:rPr>
        <w:t xml:space="preserve">ir </w:t>
      </w:r>
      <w:r>
        <w:rPr>
          <w:rFonts w:ascii="Arial" w:hAnsi="Arial" w:cs="Arial"/>
          <w:sz w:val="24"/>
          <w:szCs w:val="24"/>
        </w:rPr>
        <w:t xml:space="preserve">strengths and weaknesses. It has been decided that </w:t>
      </w:r>
      <w:r w:rsidR="007D1AC8">
        <w:rPr>
          <w:rFonts w:ascii="Arial" w:hAnsi="Arial" w:cs="Arial"/>
          <w:sz w:val="24"/>
          <w:szCs w:val="24"/>
        </w:rPr>
        <w:t xml:space="preserve">the two key EBP models that will be discussed in this report will be </w:t>
      </w:r>
      <w:r w:rsidR="00F32DD0">
        <w:rPr>
          <w:rFonts w:ascii="Arial" w:hAnsi="Arial" w:cs="Arial"/>
          <w:sz w:val="24"/>
          <w:szCs w:val="24"/>
        </w:rPr>
        <w:t>h</w:t>
      </w:r>
      <w:r w:rsidR="007D1AC8">
        <w:rPr>
          <w:rFonts w:ascii="Arial" w:hAnsi="Arial" w:cs="Arial"/>
          <w:sz w:val="24"/>
          <w:szCs w:val="24"/>
        </w:rPr>
        <w:t>ot</w:t>
      </w:r>
      <w:r w:rsidR="00F32DD0">
        <w:rPr>
          <w:rFonts w:ascii="Arial" w:hAnsi="Arial" w:cs="Arial"/>
          <w:sz w:val="24"/>
          <w:szCs w:val="24"/>
        </w:rPr>
        <w:t xml:space="preserve"> s</w:t>
      </w:r>
      <w:r w:rsidR="007D1AC8">
        <w:rPr>
          <w:rFonts w:ascii="Arial" w:hAnsi="Arial" w:cs="Arial"/>
          <w:sz w:val="24"/>
          <w:szCs w:val="24"/>
        </w:rPr>
        <w:t xml:space="preserve">pot policing and the SARA policing model. Once the strengths and weaknesses have been identified and explained this report will include further research on the topic by applying the two EBP models to </w:t>
      </w:r>
      <w:r w:rsidR="002A66A1">
        <w:rPr>
          <w:rFonts w:ascii="Arial" w:hAnsi="Arial" w:cs="Arial"/>
          <w:sz w:val="24"/>
          <w:szCs w:val="24"/>
        </w:rPr>
        <w:t xml:space="preserve">a </w:t>
      </w:r>
      <w:r w:rsidR="00666E65">
        <w:rPr>
          <w:rFonts w:ascii="Arial" w:hAnsi="Arial" w:cs="Arial"/>
          <w:sz w:val="24"/>
          <w:szCs w:val="24"/>
        </w:rPr>
        <w:t>couple of</w:t>
      </w:r>
      <w:r w:rsidR="00D333FD">
        <w:rPr>
          <w:rFonts w:ascii="Arial" w:hAnsi="Arial" w:cs="Arial"/>
          <w:sz w:val="24"/>
          <w:szCs w:val="24"/>
        </w:rPr>
        <w:t xml:space="preserve"> real-life</w:t>
      </w:r>
      <w:r w:rsidR="007D1AC8">
        <w:rPr>
          <w:rFonts w:ascii="Arial" w:hAnsi="Arial" w:cs="Arial"/>
          <w:sz w:val="24"/>
          <w:szCs w:val="24"/>
        </w:rPr>
        <w:t xml:space="preserve"> case</w:t>
      </w:r>
      <w:r w:rsidR="00D333FD">
        <w:rPr>
          <w:rFonts w:ascii="Arial" w:hAnsi="Arial" w:cs="Arial"/>
          <w:sz w:val="24"/>
          <w:szCs w:val="24"/>
        </w:rPr>
        <w:t xml:space="preserve">s. </w:t>
      </w:r>
      <w:r w:rsidR="00013671">
        <w:rPr>
          <w:rFonts w:ascii="Arial" w:hAnsi="Arial" w:cs="Arial"/>
          <w:sz w:val="24"/>
          <w:szCs w:val="24"/>
        </w:rPr>
        <w:t>This will also include a bibliography and references throughout which are used with the Harvard referencing style.</w:t>
      </w:r>
    </w:p>
    <w:p w14:paraId="3C428EFA" w14:textId="1F62231F" w:rsidR="001379B6" w:rsidRDefault="001379B6">
      <w:pPr>
        <w:rPr>
          <w:rFonts w:ascii="Arial" w:hAnsi="Arial" w:cs="Arial"/>
          <w:sz w:val="24"/>
          <w:szCs w:val="24"/>
        </w:rPr>
      </w:pPr>
      <w:r>
        <w:rPr>
          <w:rFonts w:ascii="Arial" w:hAnsi="Arial" w:cs="Arial"/>
          <w:sz w:val="24"/>
          <w:szCs w:val="24"/>
        </w:rPr>
        <w:t>Hot</w:t>
      </w:r>
      <w:r w:rsidR="00F32DD0">
        <w:rPr>
          <w:rFonts w:ascii="Arial" w:hAnsi="Arial" w:cs="Arial"/>
          <w:sz w:val="24"/>
          <w:szCs w:val="24"/>
        </w:rPr>
        <w:t xml:space="preserve"> </w:t>
      </w:r>
      <w:r>
        <w:rPr>
          <w:rFonts w:ascii="Arial" w:hAnsi="Arial" w:cs="Arial"/>
          <w:sz w:val="24"/>
          <w:szCs w:val="24"/>
        </w:rPr>
        <w:t>Spot Policing</w:t>
      </w:r>
    </w:p>
    <w:p w14:paraId="4A128597" w14:textId="77CB9017" w:rsidR="001379B6" w:rsidRDefault="00F32DD0">
      <w:pPr>
        <w:rPr>
          <w:rFonts w:ascii="Arial" w:hAnsi="Arial" w:cs="Arial"/>
          <w:sz w:val="24"/>
          <w:szCs w:val="24"/>
        </w:rPr>
      </w:pPr>
      <w:r>
        <w:rPr>
          <w:rFonts w:ascii="Arial" w:hAnsi="Arial" w:cs="Arial"/>
          <w:sz w:val="24"/>
          <w:szCs w:val="24"/>
        </w:rPr>
        <w:t xml:space="preserve">Hot spot policing is a way of policing </w:t>
      </w:r>
      <w:r w:rsidR="002A66A1">
        <w:rPr>
          <w:rFonts w:ascii="Arial" w:hAnsi="Arial" w:cs="Arial"/>
          <w:sz w:val="24"/>
          <w:szCs w:val="24"/>
        </w:rPr>
        <w:t xml:space="preserve">in </w:t>
      </w:r>
      <w:r w:rsidR="0090221A">
        <w:rPr>
          <w:rFonts w:ascii="Arial" w:hAnsi="Arial" w:cs="Arial"/>
          <w:sz w:val="24"/>
          <w:szCs w:val="24"/>
        </w:rPr>
        <w:t xml:space="preserve">a </w:t>
      </w:r>
      <w:r>
        <w:rPr>
          <w:rFonts w:ascii="Arial" w:hAnsi="Arial" w:cs="Arial"/>
          <w:sz w:val="24"/>
          <w:szCs w:val="24"/>
        </w:rPr>
        <w:t xml:space="preserve">specific area where crime is happening most. The way that the police use this strategy is to have more police officers on patrol in that specific area in the hopes to prevent the crimes from happening in the first place. Unfortunately, crime is a difficult thing to prevent beforehand but even if a crime occurs in the hot </w:t>
      </w:r>
      <w:r w:rsidR="00D333FD">
        <w:rPr>
          <w:rFonts w:ascii="Arial" w:hAnsi="Arial" w:cs="Arial"/>
          <w:sz w:val="24"/>
          <w:szCs w:val="24"/>
        </w:rPr>
        <w:t>spot</w:t>
      </w:r>
      <w:r w:rsidR="0090221A">
        <w:rPr>
          <w:rFonts w:ascii="Arial" w:hAnsi="Arial" w:cs="Arial"/>
          <w:sz w:val="24"/>
          <w:szCs w:val="24"/>
        </w:rPr>
        <w:t xml:space="preserve"> area</w:t>
      </w:r>
      <w:r w:rsidR="00D333FD">
        <w:rPr>
          <w:rFonts w:ascii="Arial" w:hAnsi="Arial" w:cs="Arial"/>
          <w:sz w:val="24"/>
          <w:szCs w:val="24"/>
        </w:rPr>
        <w:t>,</w:t>
      </w:r>
      <w:r>
        <w:rPr>
          <w:rFonts w:ascii="Arial" w:hAnsi="Arial" w:cs="Arial"/>
          <w:sz w:val="24"/>
          <w:szCs w:val="24"/>
        </w:rPr>
        <w:t xml:space="preserve"> then the patrolling officers are there to benefit the situation by arresting and detaining the offender and ensuring that the general public are safe. According to statistics on the police database it is evidently shown that crimes are not spread out within a certain city but there are areas within a city for example where crime happens more often than others.</w:t>
      </w:r>
      <w:r w:rsidR="003A3DC7">
        <w:rPr>
          <w:rFonts w:ascii="Arial" w:hAnsi="Arial" w:cs="Arial"/>
          <w:sz w:val="24"/>
          <w:szCs w:val="24"/>
        </w:rPr>
        <w:t xml:space="preserve"> In simple terms it is ‘</w:t>
      </w:r>
      <w:r w:rsidR="003A3DC7" w:rsidRPr="003A3DC7">
        <w:rPr>
          <w:rFonts w:ascii="Arial" w:hAnsi="Arial" w:cs="Arial"/>
          <w:sz w:val="24"/>
          <w:szCs w:val="24"/>
        </w:rPr>
        <w:t>where crimes are more highly concentrated</w:t>
      </w:r>
      <w:r w:rsidR="003A3DC7">
        <w:rPr>
          <w:rFonts w:ascii="Arial" w:hAnsi="Arial" w:cs="Arial"/>
          <w:sz w:val="24"/>
          <w:szCs w:val="24"/>
        </w:rPr>
        <w:t>’ (Lazzati, 2016).</w:t>
      </w:r>
      <w:r w:rsidR="00481D76">
        <w:rPr>
          <w:rFonts w:ascii="Arial" w:hAnsi="Arial" w:cs="Arial"/>
          <w:sz w:val="24"/>
          <w:szCs w:val="24"/>
        </w:rPr>
        <w:t xml:space="preserve"> Hot spot policing seems to be a strategy that encounters crimes such as drug offences, anti-social behaviour and crimes involving violence. </w:t>
      </w:r>
    </w:p>
    <w:p w14:paraId="632B2B4B" w14:textId="2A70CEF6" w:rsidR="001379B6" w:rsidRDefault="001379B6">
      <w:pPr>
        <w:rPr>
          <w:rFonts w:ascii="Arial" w:hAnsi="Arial" w:cs="Arial"/>
          <w:sz w:val="24"/>
          <w:szCs w:val="24"/>
        </w:rPr>
      </w:pPr>
      <w:r>
        <w:rPr>
          <w:rFonts w:ascii="Arial" w:hAnsi="Arial" w:cs="Arial"/>
          <w:sz w:val="24"/>
          <w:szCs w:val="24"/>
        </w:rPr>
        <w:t>SARA</w:t>
      </w:r>
    </w:p>
    <w:p w14:paraId="6B17B1C9" w14:textId="4A6A4CC4" w:rsidR="001379B6" w:rsidRDefault="00AC5675">
      <w:pPr>
        <w:rPr>
          <w:rFonts w:ascii="Arial" w:hAnsi="Arial" w:cs="Arial"/>
          <w:sz w:val="24"/>
          <w:szCs w:val="24"/>
        </w:rPr>
      </w:pPr>
      <w:r>
        <w:rPr>
          <w:rFonts w:ascii="Arial" w:hAnsi="Arial" w:cs="Arial"/>
          <w:sz w:val="24"/>
          <w:szCs w:val="24"/>
        </w:rPr>
        <w:t xml:space="preserve">The SARA policing model is a model that is designed for problem solving purposes. It is an acronym with four stages, </w:t>
      </w:r>
      <w:r w:rsidR="00B94114">
        <w:rPr>
          <w:rFonts w:ascii="Arial" w:hAnsi="Arial" w:cs="Arial"/>
          <w:sz w:val="24"/>
          <w:szCs w:val="24"/>
        </w:rPr>
        <w:t>t</w:t>
      </w:r>
      <w:r>
        <w:rPr>
          <w:rFonts w:ascii="Arial" w:hAnsi="Arial" w:cs="Arial"/>
          <w:sz w:val="24"/>
          <w:szCs w:val="24"/>
        </w:rPr>
        <w:t xml:space="preserve">he S in SARA stands for scanning and what this means in the policing context is identifying </w:t>
      </w:r>
      <w:r w:rsidR="00B94114">
        <w:rPr>
          <w:rFonts w:ascii="Arial" w:hAnsi="Arial" w:cs="Arial"/>
          <w:sz w:val="24"/>
          <w:szCs w:val="24"/>
        </w:rPr>
        <w:t>and choosing problems to solve using police data and information given by citizens and/or communities. The first A in the acronym stands for analysis and what this means is to find out what exactly may have caused this problem to occur in the first place so that they can learn to prevent it from ever happening again by taking out the variable that caused the problem. The R in the acronym means response, this means that the police must find an appropriate way to respond to this problem by taking the best course of action which depends on the problem, and they are to do this by possibly looking at what has worked previously and using that responsive technique to prevent it again. Then the final A in the acronym means assessment, and what this means is to evaluate and assess the response to investigate whether the response used was the best to use and if they should have done something different to better the problem.</w:t>
      </w:r>
    </w:p>
    <w:p w14:paraId="03167315" w14:textId="58D19B3D" w:rsidR="001379B6" w:rsidRDefault="001379B6">
      <w:pPr>
        <w:rPr>
          <w:rFonts w:ascii="Arial" w:hAnsi="Arial" w:cs="Arial"/>
          <w:sz w:val="24"/>
          <w:szCs w:val="24"/>
        </w:rPr>
      </w:pPr>
      <w:r>
        <w:rPr>
          <w:rFonts w:ascii="Arial" w:hAnsi="Arial" w:cs="Arial"/>
          <w:sz w:val="24"/>
          <w:szCs w:val="24"/>
        </w:rPr>
        <w:t xml:space="preserve">Strengths of </w:t>
      </w:r>
      <w:r w:rsidR="00AD03C7">
        <w:rPr>
          <w:rFonts w:ascii="Arial" w:hAnsi="Arial" w:cs="Arial"/>
          <w:sz w:val="24"/>
          <w:szCs w:val="24"/>
        </w:rPr>
        <w:t>H</w:t>
      </w:r>
      <w:r>
        <w:rPr>
          <w:rFonts w:ascii="Arial" w:hAnsi="Arial" w:cs="Arial"/>
          <w:sz w:val="24"/>
          <w:szCs w:val="24"/>
        </w:rPr>
        <w:t>ot</w:t>
      </w:r>
      <w:r w:rsidR="00AD03C7">
        <w:rPr>
          <w:rFonts w:ascii="Arial" w:hAnsi="Arial" w:cs="Arial"/>
          <w:sz w:val="24"/>
          <w:szCs w:val="24"/>
        </w:rPr>
        <w:t xml:space="preserve"> </w:t>
      </w:r>
      <w:r w:rsidR="0090221A">
        <w:rPr>
          <w:rFonts w:ascii="Arial" w:hAnsi="Arial" w:cs="Arial"/>
          <w:sz w:val="24"/>
          <w:szCs w:val="24"/>
        </w:rPr>
        <w:t>S</w:t>
      </w:r>
      <w:r>
        <w:rPr>
          <w:rFonts w:ascii="Arial" w:hAnsi="Arial" w:cs="Arial"/>
          <w:sz w:val="24"/>
          <w:szCs w:val="24"/>
        </w:rPr>
        <w:t xml:space="preserve">pot Policing </w:t>
      </w:r>
    </w:p>
    <w:p w14:paraId="783A1218" w14:textId="06402940" w:rsidR="004406B6" w:rsidRDefault="00AD03C7" w:rsidP="004406B6">
      <w:pPr>
        <w:rPr>
          <w:rFonts w:ascii="Arial" w:hAnsi="Arial" w:cs="Arial"/>
          <w:sz w:val="24"/>
          <w:szCs w:val="24"/>
        </w:rPr>
      </w:pPr>
      <w:r>
        <w:rPr>
          <w:rFonts w:ascii="Arial" w:hAnsi="Arial" w:cs="Arial"/>
          <w:sz w:val="24"/>
          <w:szCs w:val="24"/>
        </w:rPr>
        <w:t xml:space="preserve">One strength of hot spot policing is that it has been evidently shown that this strategy of policing has been deemed an effective way to tackle crime. According to </w:t>
      </w:r>
      <w:r w:rsidR="00385CEA">
        <w:rPr>
          <w:rFonts w:ascii="Arial" w:hAnsi="Arial" w:cs="Arial"/>
          <w:sz w:val="24"/>
          <w:szCs w:val="24"/>
        </w:rPr>
        <w:t>what</w:t>
      </w:r>
      <w:r>
        <w:rPr>
          <w:rFonts w:ascii="Arial" w:hAnsi="Arial" w:cs="Arial"/>
          <w:sz w:val="24"/>
          <w:szCs w:val="24"/>
        </w:rPr>
        <w:t xml:space="preserve"> </w:t>
      </w:r>
      <w:r>
        <w:rPr>
          <w:rFonts w:ascii="Arial" w:hAnsi="Arial" w:cs="Arial"/>
          <w:sz w:val="24"/>
          <w:szCs w:val="24"/>
        </w:rPr>
        <w:lastRenderedPageBreak/>
        <w:t xml:space="preserve">works college </w:t>
      </w:r>
      <w:r w:rsidR="00806A96">
        <w:rPr>
          <w:rFonts w:ascii="Arial" w:hAnsi="Arial" w:cs="Arial"/>
          <w:sz w:val="24"/>
          <w:szCs w:val="24"/>
        </w:rPr>
        <w:t xml:space="preserve">of </w:t>
      </w:r>
      <w:r>
        <w:rPr>
          <w:rFonts w:ascii="Arial" w:hAnsi="Arial" w:cs="Arial"/>
          <w:sz w:val="24"/>
          <w:szCs w:val="24"/>
        </w:rPr>
        <w:t>polic</w:t>
      </w:r>
      <w:r w:rsidR="00806A96">
        <w:rPr>
          <w:rFonts w:ascii="Arial" w:hAnsi="Arial" w:cs="Arial"/>
          <w:sz w:val="24"/>
          <w:szCs w:val="24"/>
        </w:rPr>
        <w:t>ing</w:t>
      </w:r>
      <w:r>
        <w:rPr>
          <w:rFonts w:ascii="Arial" w:hAnsi="Arial" w:cs="Arial"/>
          <w:sz w:val="24"/>
          <w:szCs w:val="24"/>
        </w:rPr>
        <w:t xml:space="preserve"> website ‘</w:t>
      </w:r>
      <w:r w:rsidRPr="00AD03C7">
        <w:rPr>
          <w:rFonts w:ascii="Arial" w:hAnsi="Arial" w:cs="Arial"/>
          <w:sz w:val="24"/>
          <w:szCs w:val="24"/>
        </w:rPr>
        <w:t>The meta-analysis found that hot spots policing led to a small statistically significant reduction in overall crime in areas that received hot spots policing</w:t>
      </w:r>
      <w:r w:rsidR="00385CEA">
        <w:rPr>
          <w:rFonts w:ascii="Arial" w:hAnsi="Arial" w:cs="Arial"/>
          <w:sz w:val="24"/>
          <w:szCs w:val="24"/>
        </w:rPr>
        <w:t>’</w:t>
      </w:r>
      <w:r w:rsidR="0009185E">
        <w:rPr>
          <w:rFonts w:ascii="Arial" w:hAnsi="Arial" w:cs="Arial"/>
          <w:sz w:val="24"/>
          <w:szCs w:val="24"/>
        </w:rPr>
        <w:t xml:space="preserve"> (College of Policing, 2020)</w:t>
      </w:r>
      <w:r w:rsidR="00385CEA">
        <w:rPr>
          <w:rFonts w:ascii="Arial" w:hAnsi="Arial" w:cs="Arial"/>
          <w:sz w:val="24"/>
          <w:szCs w:val="24"/>
        </w:rPr>
        <w:t>.</w:t>
      </w:r>
      <w:r w:rsidR="00747858">
        <w:rPr>
          <w:rFonts w:ascii="Arial" w:hAnsi="Arial" w:cs="Arial"/>
          <w:sz w:val="24"/>
          <w:szCs w:val="24"/>
        </w:rPr>
        <w:t xml:space="preserve"> </w:t>
      </w:r>
      <w:r w:rsidR="0090221A">
        <w:rPr>
          <w:rFonts w:ascii="Arial" w:hAnsi="Arial" w:cs="Arial"/>
          <w:sz w:val="24"/>
          <w:szCs w:val="24"/>
        </w:rPr>
        <w:t>T</w:t>
      </w:r>
      <w:r w:rsidR="00385CEA">
        <w:rPr>
          <w:rFonts w:ascii="Arial" w:hAnsi="Arial" w:cs="Arial"/>
          <w:sz w:val="24"/>
          <w:szCs w:val="24"/>
        </w:rPr>
        <w:t>his source is from an official policing website</w:t>
      </w:r>
      <w:r w:rsidR="0090221A">
        <w:rPr>
          <w:rFonts w:ascii="Arial" w:hAnsi="Arial" w:cs="Arial"/>
          <w:sz w:val="24"/>
          <w:szCs w:val="24"/>
        </w:rPr>
        <w:t>. I</w:t>
      </w:r>
      <w:r w:rsidR="00385CEA">
        <w:rPr>
          <w:rFonts w:ascii="Arial" w:hAnsi="Arial" w:cs="Arial"/>
          <w:sz w:val="24"/>
          <w:szCs w:val="24"/>
        </w:rPr>
        <w:t>t show</w:t>
      </w:r>
      <w:r w:rsidR="0090221A">
        <w:rPr>
          <w:rFonts w:ascii="Arial" w:hAnsi="Arial" w:cs="Arial"/>
          <w:sz w:val="24"/>
          <w:szCs w:val="24"/>
        </w:rPr>
        <w:t>s</w:t>
      </w:r>
      <w:r w:rsidR="00385CEA">
        <w:rPr>
          <w:rFonts w:ascii="Arial" w:hAnsi="Arial" w:cs="Arial"/>
          <w:sz w:val="24"/>
          <w:szCs w:val="24"/>
        </w:rPr>
        <w:t xml:space="preserve"> that hot spot policing has caused a reduction in overall crime in specific areas which realistically is one of the key goals of the police force to begin with. </w:t>
      </w:r>
    </w:p>
    <w:p w14:paraId="3499A521" w14:textId="5E79607D" w:rsidR="001379B6" w:rsidRDefault="004406B6">
      <w:pPr>
        <w:rPr>
          <w:rFonts w:ascii="Arial" w:hAnsi="Arial" w:cs="Arial"/>
          <w:sz w:val="24"/>
          <w:szCs w:val="24"/>
        </w:rPr>
      </w:pPr>
      <w:r>
        <w:rPr>
          <w:rFonts w:ascii="Arial" w:hAnsi="Arial" w:cs="Arial"/>
          <w:sz w:val="24"/>
          <w:szCs w:val="24"/>
        </w:rPr>
        <w:t>To expand on that strength, it has been shown to be an effective way to reduce crime and according to a survey it is ‘</w:t>
      </w:r>
      <w:r w:rsidRPr="0009185E">
        <w:rPr>
          <w:rFonts w:ascii="Arial" w:hAnsi="Arial" w:cs="Arial"/>
          <w:sz w:val="24"/>
          <w:szCs w:val="24"/>
        </w:rPr>
        <w:t>reported that nearly 9 out of 10 agencies used hot spots policing strategies to deal with violent crime</w:t>
      </w:r>
      <w:r>
        <w:rPr>
          <w:rFonts w:ascii="Arial" w:hAnsi="Arial" w:cs="Arial"/>
          <w:sz w:val="24"/>
          <w:szCs w:val="24"/>
        </w:rPr>
        <w:t xml:space="preserve">’ (Braga, Anthony, 2012). This tells the world that it is an efficient way to tackle crime as it is used by </w:t>
      </w:r>
      <w:r w:rsidR="00E52153">
        <w:rPr>
          <w:rFonts w:ascii="Arial" w:hAnsi="Arial" w:cs="Arial"/>
          <w:sz w:val="24"/>
          <w:szCs w:val="24"/>
        </w:rPr>
        <w:t>most of</w:t>
      </w:r>
      <w:r>
        <w:rPr>
          <w:rFonts w:ascii="Arial" w:hAnsi="Arial" w:cs="Arial"/>
          <w:sz w:val="24"/>
          <w:szCs w:val="24"/>
        </w:rPr>
        <w:t xml:space="preserve"> the police force because if it didn’t work then the police force would abandon the concept completely as it is of no use to them or benefit to the world. </w:t>
      </w:r>
    </w:p>
    <w:p w14:paraId="4DC26289" w14:textId="1DE6A4A6" w:rsidR="008847E9" w:rsidRDefault="008847E9">
      <w:pPr>
        <w:rPr>
          <w:rFonts w:ascii="Arial" w:hAnsi="Arial" w:cs="Arial"/>
          <w:sz w:val="24"/>
          <w:szCs w:val="24"/>
        </w:rPr>
      </w:pPr>
      <w:r>
        <w:rPr>
          <w:rFonts w:ascii="Arial" w:hAnsi="Arial" w:cs="Arial"/>
          <w:sz w:val="24"/>
          <w:szCs w:val="24"/>
        </w:rPr>
        <w:t xml:space="preserve">The next strength of hot spot policing is that it is and has been of no difficulty to implement since it was first introduced. As in the eyes of the superior staff all that is needed to do is base a specific number of officers in a hot spot area and order them to take the best approach to ensuring crime is minimal and if possible, prevented. The best approach can include implementing CCTV in the area, patrolling officers </w:t>
      </w:r>
      <w:r w:rsidR="0009185E">
        <w:rPr>
          <w:rFonts w:ascii="Arial" w:hAnsi="Arial" w:cs="Arial"/>
          <w:sz w:val="24"/>
          <w:szCs w:val="24"/>
        </w:rPr>
        <w:t>and just having more law enforcement systems could</w:t>
      </w:r>
      <w:r>
        <w:rPr>
          <w:rFonts w:ascii="Arial" w:hAnsi="Arial" w:cs="Arial"/>
          <w:sz w:val="24"/>
          <w:szCs w:val="24"/>
        </w:rPr>
        <w:t xml:space="preserve"> possibly put citizens</w:t>
      </w:r>
      <w:r w:rsidR="00481D76">
        <w:rPr>
          <w:rFonts w:ascii="Arial" w:hAnsi="Arial" w:cs="Arial"/>
          <w:sz w:val="24"/>
          <w:szCs w:val="24"/>
        </w:rPr>
        <w:t>’</w:t>
      </w:r>
      <w:r>
        <w:rPr>
          <w:rFonts w:ascii="Arial" w:hAnsi="Arial" w:cs="Arial"/>
          <w:sz w:val="24"/>
          <w:szCs w:val="24"/>
        </w:rPr>
        <w:t xml:space="preserve"> ideas of crime away as they are aware</w:t>
      </w:r>
      <w:r w:rsidR="00481D76">
        <w:rPr>
          <w:rFonts w:ascii="Arial" w:hAnsi="Arial" w:cs="Arial"/>
          <w:sz w:val="24"/>
          <w:szCs w:val="24"/>
        </w:rPr>
        <w:t xml:space="preserve"> and fear</w:t>
      </w:r>
      <w:r>
        <w:rPr>
          <w:rFonts w:ascii="Arial" w:hAnsi="Arial" w:cs="Arial"/>
          <w:sz w:val="24"/>
          <w:szCs w:val="24"/>
        </w:rPr>
        <w:t xml:space="preserve"> they will be </w:t>
      </w:r>
      <w:r w:rsidR="00481D76">
        <w:rPr>
          <w:rFonts w:ascii="Arial" w:hAnsi="Arial" w:cs="Arial"/>
          <w:sz w:val="24"/>
          <w:szCs w:val="24"/>
        </w:rPr>
        <w:t>arrested</w:t>
      </w:r>
      <w:r w:rsidR="0009185E">
        <w:rPr>
          <w:rFonts w:ascii="Arial" w:hAnsi="Arial" w:cs="Arial"/>
          <w:sz w:val="24"/>
          <w:szCs w:val="24"/>
        </w:rPr>
        <w:t xml:space="preserve"> and punished.</w:t>
      </w:r>
      <w:r w:rsidR="007D2190">
        <w:rPr>
          <w:rFonts w:ascii="Arial" w:hAnsi="Arial" w:cs="Arial"/>
          <w:sz w:val="24"/>
          <w:szCs w:val="24"/>
        </w:rPr>
        <w:t xml:space="preserve"> It is said that they use ‘</w:t>
      </w:r>
      <w:r w:rsidR="007D2190" w:rsidRPr="007D2190">
        <w:rPr>
          <w:rFonts w:ascii="Arial" w:hAnsi="Arial" w:cs="Arial"/>
          <w:sz w:val="24"/>
          <w:szCs w:val="24"/>
        </w:rPr>
        <w:t>CCTV cameras as a tool to improve policing of hot spots with violent crime may however have a significant effect</w:t>
      </w:r>
      <w:r w:rsidR="007D2190">
        <w:rPr>
          <w:rFonts w:ascii="Arial" w:hAnsi="Arial" w:cs="Arial"/>
          <w:sz w:val="24"/>
          <w:szCs w:val="24"/>
        </w:rPr>
        <w:t>’ (Gerell, 2016).</w:t>
      </w:r>
    </w:p>
    <w:p w14:paraId="4A36E743" w14:textId="7E15FE67" w:rsidR="001379B6" w:rsidRDefault="001379B6">
      <w:pPr>
        <w:rPr>
          <w:rFonts w:ascii="Arial" w:hAnsi="Arial" w:cs="Arial"/>
          <w:sz w:val="24"/>
          <w:szCs w:val="24"/>
        </w:rPr>
      </w:pPr>
      <w:r>
        <w:rPr>
          <w:rFonts w:ascii="Arial" w:hAnsi="Arial" w:cs="Arial"/>
          <w:sz w:val="24"/>
          <w:szCs w:val="24"/>
        </w:rPr>
        <w:t>Weaknesses of Hot</w:t>
      </w:r>
      <w:r w:rsidR="00AD03C7">
        <w:rPr>
          <w:rFonts w:ascii="Arial" w:hAnsi="Arial" w:cs="Arial"/>
          <w:sz w:val="24"/>
          <w:szCs w:val="24"/>
        </w:rPr>
        <w:t xml:space="preserve"> </w:t>
      </w:r>
      <w:r w:rsidR="00C276BB">
        <w:rPr>
          <w:rFonts w:ascii="Arial" w:hAnsi="Arial" w:cs="Arial"/>
          <w:sz w:val="24"/>
          <w:szCs w:val="24"/>
        </w:rPr>
        <w:t>Spot Policing</w:t>
      </w:r>
    </w:p>
    <w:p w14:paraId="72646CE1" w14:textId="4556E260" w:rsidR="00C276BB" w:rsidRDefault="00385CEA">
      <w:pPr>
        <w:rPr>
          <w:rFonts w:ascii="Arial" w:hAnsi="Arial" w:cs="Arial"/>
          <w:sz w:val="24"/>
          <w:szCs w:val="24"/>
        </w:rPr>
      </w:pPr>
      <w:r>
        <w:rPr>
          <w:rFonts w:ascii="Arial" w:hAnsi="Arial" w:cs="Arial"/>
          <w:sz w:val="24"/>
          <w:szCs w:val="24"/>
        </w:rPr>
        <w:t>One possible weakness of hot spot policing is that with the overall number of on duty police officers</w:t>
      </w:r>
      <w:r w:rsidR="0085343D">
        <w:rPr>
          <w:rFonts w:ascii="Arial" w:hAnsi="Arial" w:cs="Arial"/>
          <w:sz w:val="24"/>
          <w:szCs w:val="24"/>
        </w:rPr>
        <w:t xml:space="preserve"> concentrating on one specific area</w:t>
      </w:r>
      <w:r>
        <w:rPr>
          <w:rFonts w:ascii="Arial" w:hAnsi="Arial" w:cs="Arial"/>
          <w:sz w:val="24"/>
          <w:szCs w:val="24"/>
        </w:rPr>
        <w:t xml:space="preserve">, </w:t>
      </w:r>
      <w:r w:rsidR="0085343D">
        <w:rPr>
          <w:rFonts w:ascii="Arial" w:hAnsi="Arial" w:cs="Arial"/>
          <w:sz w:val="24"/>
          <w:szCs w:val="24"/>
        </w:rPr>
        <w:t xml:space="preserve">there will be a </w:t>
      </w:r>
      <w:r>
        <w:rPr>
          <w:rFonts w:ascii="Arial" w:hAnsi="Arial" w:cs="Arial"/>
          <w:sz w:val="24"/>
          <w:szCs w:val="24"/>
        </w:rPr>
        <w:t xml:space="preserve">smaller number of police officers </w:t>
      </w:r>
      <w:r w:rsidR="0085343D">
        <w:rPr>
          <w:rFonts w:ascii="Arial" w:hAnsi="Arial" w:cs="Arial"/>
          <w:sz w:val="24"/>
          <w:szCs w:val="24"/>
        </w:rPr>
        <w:t xml:space="preserve">dealing with </w:t>
      </w:r>
      <w:r>
        <w:rPr>
          <w:rFonts w:ascii="Arial" w:hAnsi="Arial" w:cs="Arial"/>
          <w:sz w:val="24"/>
          <w:szCs w:val="24"/>
        </w:rPr>
        <w:t>other area</w:t>
      </w:r>
      <w:r w:rsidR="0085343D">
        <w:rPr>
          <w:rFonts w:ascii="Arial" w:hAnsi="Arial" w:cs="Arial"/>
          <w:sz w:val="24"/>
          <w:szCs w:val="24"/>
        </w:rPr>
        <w:t>s. This could</w:t>
      </w:r>
      <w:r>
        <w:rPr>
          <w:rFonts w:ascii="Arial" w:hAnsi="Arial" w:cs="Arial"/>
          <w:sz w:val="24"/>
          <w:szCs w:val="24"/>
        </w:rPr>
        <w:t xml:space="preserve"> mean that crime can be more likely and it’s possible it could just be a circle</w:t>
      </w:r>
      <w:r w:rsidR="0085343D">
        <w:rPr>
          <w:rFonts w:ascii="Arial" w:hAnsi="Arial" w:cs="Arial"/>
          <w:sz w:val="24"/>
          <w:szCs w:val="24"/>
        </w:rPr>
        <w:t xml:space="preserve">. This </w:t>
      </w:r>
      <w:r>
        <w:rPr>
          <w:rFonts w:ascii="Arial" w:hAnsi="Arial" w:cs="Arial"/>
          <w:sz w:val="24"/>
          <w:szCs w:val="24"/>
        </w:rPr>
        <w:t>means that if police officers reduce crime in one area</w:t>
      </w:r>
      <w:r w:rsidR="0085343D">
        <w:rPr>
          <w:rFonts w:ascii="Arial" w:hAnsi="Arial" w:cs="Arial"/>
          <w:sz w:val="24"/>
          <w:szCs w:val="24"/>
        </w:rPr>
        <w:t>,</w:t>
      </w:r>
      <w:r>
        <w:rPr>
          <w:rFonts w:ascii="Arial" w:hAnsi="Arial" w:cs="Arial"/>
          <w:sz w:val="24"/>
          <w:szCs w:val="24"/>
        </w:rPr>
        <w:t xml:space="preserve"> then people could do the same crimes in an area where there are little to no police officers and that location will become a hot spot. </w:t>
      </w:r>
      <w:r w:rsidR="0085343D">
        <w:rPr>
          <w:rFonts w:ascii="Arial" w:hAnsi="Arial" w:cs="Arial"/>
          <w:sz w:val="24"/>
          <w:szCs w:val="24"/>
        </w:rPr>
        <w:t>A</w:t>
      </w:r>
      <w:r w:rsidR="00D333FD">
        <w:rPr>
          <w:rFonts w:ascii="Arial" w:hAnsi="Arial" w:cs="Arial"/>
          <w:sz w:val="24"/>
          <w:szCs w:val="24"/>
        </w:rPr>
        <w:t xml:space="preserve"> possible way to resolve this is to recruit more police officers so that the number of hot spots will be minimal. </w:t>
      </w:r>
    </w:p>
    <w:p w14:paraId="313761F4" w14:textId="017C8CE1" w:rsidR="007D2190" w:rsidRDefault="007D2190">
      <w:pPr>
        <w:rPr>
          <w:rFonts w:ascii="Arial" w:hAnsi="Arial" w:cs="Arial"/>
          <w:sz w:val="24"/>
          <w:szCs w:val="24"/>
        </w:rPr>
      </w:pPr>
      <w:r>
        <w:rPr>
          <w:rFonts w:ascii="Arial" w:hAnsi="Arial" w:cs="Arial"/>
          <w:sz w:val="24"/>
          <w:szCs w:val="24"/>
        </w:rPr>
        <w:t>Real Life Case</w:t>
      </w:r>
    </w:p>
    <w:p w14:paraId="702DB5A5" w14:textId="4BD53723" w:rsidR="00C276BB" w:rsidRDefault="00F14738">
      <w:pPr>
        <w:rPr>
          <w:rFonts w:ascii="Arial" w:hAnsi="Arial" w:cs="Arial"/>
          <w:sz w:val="24"/>
          <w:szCs w:val="24"/>
        </w:rPr>
      </w:pPr>
      <w:r>
        <w:rPr>
          <w:rFonts w:ascii="Arial" w:hAnsi="Arial" w:cs="Arial"/>
          <w:sz w:val="24"/>
          <w:szCs w:val="24"/>
        </w:rPr>
        <w:t xml:space="preserve">As of recently, there have been an increased number of </w:t>
      </w:r>
      <w:r w:rsidR="001D5C54">
        <w:rPr>
          <w:rFonts w:ascii="Arial" w:hAnsi="Arial" w:cs="Arial"/>
          <w:sz w:val="24"/>
          <w:szCs w:val="24"/>
        </w:rPr>
        <w:t>vandalisms</w:t>
      </w:r>
      <w:r>
        <w:rPr>
          <w:rFonts w:ascii="Arial" w:hAnsi="Arial" w:cs="Arial"/>
          <w:sz w:val="24"/>
          <w:szCs w:val="24"/>
        </w:rPr>
        <w:t xml:space="preserve"> on cars in certain streets of Swansea. ‘</w:t>
      </w:r>
      <w:r w:rsidRPr="00F14738">
        <w:rPr>
          <w:rFonts w:ascii="Arial" w:hAnsi="Arial" w:cs="Arial"/>
          <w:sz w:val="24"/>
          <w:szCs w:val="24"/>
        </w:rPr>
        <w:t>The areas of Uplands and Brynmill regularly face spates of car crime, but the past few months have been "relentless", residents say</w:t>
      </w:r>
      <w:r w:rsidR="001D5C54">
        <w:rPr>
          <w:rFonts w:ascii="Arial" w:hAnsi="Arial" w:cs="Arial"/>
          <w:sz w:val="24"/>
          <w:szCs w:val="24"/>
        </w:rPr>
        <w:t>’ (Roberts, 2022). In this news article there are numerous cases of vandalisms on cars and each resident goes on to tell their story and how much it would cost them to fix such as a ‘</w:t>
      </w:r>
      <w:r w:rsidR="001D5C54" w:rsidRPr="001D5C54">
        <w:rPr>
          <w:rFonts w:ascii="Arial" w:hAnsi="Arial" w:cs="Arial"/>
          <w:sz w:val="24"/>
          <w:szCs w:val="24"/>
        </w:rPr>
        <w:t>huge key scratch on her new car - causing more than £400 worth of damage</w:t>
      </w:r>
      <w:r w:rsidR="001D5C54">
        <w:rPr>
          <w:rFonts w:ascii="Arial" w:hAnsi="Arial" w:cs="Arial"/>
          <w:sz w:val="24"/>
          <w:szCs w:val="24"/>
        </w:rPr>
        <w:t>’ (Roberts, 2022)</w:t>
      </w:r>
      <w:r w:rsidR="001D5C54" w:rsidRPr="001D5C54">
        <w:rPr>
          <w:rFonts w:ascii="Arial" w:hAnsi="Arial" w:cs="Arial"/>
          <w:sz w:val="24"/>
          <w:szCs w:val="24"/>
        </w:rPr>
        <w:t>.</w:t>
      </w:r>
      <w:r w:rsidR="001D5C54">
        <w:rPr>
          <w:rFonts w:ascii="Arial" w:hAnsi="Arial" w:cs="Arial"/>
          <w:sz w:val="24"/>
          <w:szCs w:val="24"/>
        </w:rPr>
        <w:t xml:space="preserve"> This has led to residents of the surrounding areas to have a lot of fear of getting it repaired, purely because vandalism like such is so common in the area that the residents are afraid that it will just as easily happen again. The way that hot spot policing can help the areas of Uplands and Brynmill is by having an increased number of police officers in those specific areas patrolling the streets because the offenders will recognise that there is law enforcement in the area and it </w:t>
      </w:r>
      <w:r w:rsidR="001D5C54">
        <w:rPr>
          <w:rFonts w:ascii="Arial" w:hAnsi="Arial" w:cs="Arial"/>
          <w:sz w:val="24"/>
          <w:szCs w:val="24"/>
        </w:rPr>
        <w:lastRenderedPageBreak/>
        <w:t xml:space="preserve">will deter them from vandalising cars as they will fear being seen, caught and arrested by the police and have everything ruined for themselves. </w:t>
      </w:r>
      <w:r w:rsidR="00666E65">
        <w:rPr>
          <w:rFonts w:ascii="Arial" w:hAnsi="Arial" w:cs="Arial"/>
          <w:sz w:val="24"/>
          <w:szCs w:val="24"/>
        </w:rPr>
        <w:t>As a result</w:t>
      </w:r>
      <w:r w:rsidR="001D5C54">
        <w:rPr>
          <w:rFonts w:ascii="Arial" w:hAnsi="Arial" w:cs="Arial"/>
          <w:sz w:val="24"/>
          <w:szCs w:val="24"/>
        </w:rPr>
        <w:t xml:space="preserve"> of this, it is evident that using the hot spot policing model will benefit the area as a whole and the residents of the areas will not have to fear their cars being vandalised. </w:t>
      </w:r>
    </w:p>
    <w:p w14:paraId="108918CA" w14:textId="0C38FB03" w:rsidR="00C276BB" w:rsidRDefault="00C276BB">
      <w:pPr>
        <w:rPr>
          <w:rFonts w:ascii="Arial" w:hAnsi="Arial" w:cs="Arial"/>
          <w:sz w:val="24"/>
          <w:szCs w:val="24"/>
        </w:rPr>
      </w:pPr>
      <w:r>
        <w:rPr>
          <w:rFonts w:ascii="Arial" w:hAnsi="Arial" w:cs="Arial"/>
          <w:sz w:val="24"/>
          <w:szCs w:val="24"/>
        </w:rPr>
        <w:t>Strengths of SARA</w:t>
      </w:r>
    </w:p>
    <w:p w14:paraId="01025711" w14:textId="0A125F16" w:rsidR="00C276BB" w:rsidRDefault="0052571F">
      <w:pPr>
        <w:rPr>
          <w:rFonts w:ascii="Arial" w:hAnsi="Arial" w:cs="Arial"/>
          <w:sz w:val="24"/>
          <w:szCs w:val="24"/>
        </w:rPr>
      </w:pPr>
      <w:r>
        <w:rPr>
          <w:rFonts w:ascii="Arial" w:hAnsi="Arial" w:cs="Arial"/>
          <w:sz w:val="24"/>
          <w:szCs w:val="24"/>
        </w:rPr>
        <w:t xml:space="preserve">One strength of the SARA policing model is that it is a very in depth and thought-out plan about how to tackle a problem, it shows what to begin with, how to find a solution and evaluate if it has worked. This shows that the SARA policing model is a model that must be taken very seriously and an effective way to tackle crime and hopefully prevent it. </w:t>
      </w:r>
      <w:r w:rsidR="00F348C3">
        <w:rPr>
          <w:rFonts w:ascii="Arial" w:hAnsi="Arial" w:cs="Arial"/>
          <w:sz w:val="24"/>
          <w:szCs w:val="24"/>
        </w:rPr>
        <w:t xml:space="preserve">As there are four different stages of this model it is shown that it takes some time to get through the scanning phase to the assessment phase and what this tells the world is that a model like this needs to be well thought out to use the strategy successfully. The point of this strength is that it this model minimises the risk of mistakes and failure as it takes a lot of thought and effort to us the SARA model in a real-life situation. </w:t>
      </w:r>
      <w:r w:rsidR="00D54BE9">
        <w:rPr>
          <w:rFonts w:ascii="Arial" w:hAnsi="Arial" w:cs="Arial"/>
          <w:sz w:val="24"/>
          <w:szCs w:val="24"/>
        </w:rPr>
        <w:t xml:space="preserve">So, what this strength means is that the SARA model is a trustworthy EBP model. </w:t>
      </w:r>
    </w:p>
    <w:p w14:paraId="48D8E878" w14:textId="7863ACB7" w:rsidR="00AF29FE" w:rsidRDefault="0052571F">
      <w:pPr>
        <w:rPr>
          <w:rFonts w:ascii="Arial" w:hAnsi="Arial" w:cs="Arial"/>
          <w:sz w:val="24"/>
          <w:szCs w:val="24"/>
        </w:rPr>
      </w:pPr>
      <w:r>
        <w:rPr>
          <w:rFonts w:ascii="Arial" w:hAnsi="Arial" w:cs="Arial"/>
          <w:sz w:val="24"/>
          <w:szCs w:val="24"/>
        </w:rPr>
        <w:t xml:space="preserve">Another strength of the SARA policing model is that it is shown to be an effective way to tackle crime, </w:t>
      </w:r>
      <w:r w:rsidR="0009185E">
        <w:rPr>
          <w:rFonts w:ascii="Arial" w:hAnsi="Arial" w:cs="Arial"/>
          <w:sz w:val="24"/>
          <w:szCs w:val="24"/>
        </w:rPr>
        <w:t>the</w:t>
      </w:r>
      <w:r>
        <w:rPr>
          <w:rFonts w:ascii="Arial" w:hAnsi="Arial" w:cs="Arial"/>
          <w:sz w:val="24"/>
          <w:szCs w:val="24"/>
        </w:rPr>
        <w:t xml:space="preserve"> way that this is known is that once again according to the official college of policing website ‘</w:t>
      </w:r>
      <w:r w:rsidRPr="0052571F">
        <w:rPr>
          <w:rFonts w:ascii="Arial" w:hAnsi="Arial" w:cs="Arial"/>
          <w:sz w:val="24"/>
          <w:szCs w:val="24"/>
        </w:rPr>
        <w:t>Overall, the evidence suggests that POP has reduced levels of general offending</w:t>
      </w:r>
      <w:r>
        <w:rPr>
          <w:rFonts w:ascii="Arial" w:hAnsi="Arial" w:cs="Arial"/>
          <w:sz w:val="24"/>
          <w:szCs w:val="24"/>
        </w:rPr>
        <w:t xml:space="preserve">’ (College of Policing, </w:t>
      </w:r>
      <w:r w:rsidR="004C06D2">
        <w:rPr>
          <w:rFonts w:ascii="Arial" w:hAnsi="Arial" w:cs="Arial"/>
          <w:sz w:val="24"/>
          <w:szCs w:val="24"/>
        </w:rPr>
        <w:t xml:space="preserve">2020). As it is effective it will and should be used often </w:t>
      </w:r>
      <w:r w:rsidR="00AF29FE">
        <w:rPr>
          <w:rFonts w:ascii="Arial" w:hAnsi="Arial" w:cs="Arial"/>
          <w:sz w:val="24"/>
          <w:szCs w:val="24"/>
        </w:rPr>
        <w:t>to</w:t>
      </w:r>
      <w:r w:rsidR="004C06D2">
        <w:rPr>
          <w:rFonts w:ascii="Arial" w:hAnsi="Arial" w:cs="Arial"/>
          <w:sz w:val="24"/>
          <w:szCs w:val="24"/>
        </w:rPr>
        <w:t xml:space="preserve"> tackle crime and if they continue to use this model then crime rates are bound to decrease. </w:t>
      </w:r>
      <w:r w:rsidR="00F348C3">
        <w:rPr>
          <w:rFonts w:ascii="Arial" w:hAnsi="Arial" w:cs="Arial"/>
          <w:sz w:val="24"/>
          <w:szCs w:val="24"/>
        </w:rPr>
        <w:t xml:space="preserve">As the SARA model has been proven effective, it is no doubt that they would use it often in the police force and if they continue to use this strategy then crime rates are bound to decrease. </w:t>
      </w:r>
    </w:p>
    <w:p w14:paraId="7C9220AB" w14:textId="646F58DA" w:rsidR="00C276BB" w:rsidRDefault="00C276BB">
      <w:pPr>
        <w:rPr>
          <w:rFonts w:ascii="Arial" w:hAnsi="Arial" w:cs="Arial"/>
          <w:sz w:val="24"/>
          <w:szCs w:val="24"/>
        </w:rPr>
      </w:pPr>
      <w:r>
        <w:rPr>
          <w:rFonts w:ascii="Arial" w:hAnsi="Arial" w:cs="Arial"/>
          <w:sz w:val="24"/>
          <w:szCs w:val="24"/>
        </w:rPr>
        <w:t>Weaknesses of SARA</w:t>
      </w:r>
    </w:p>
    <w:p w14:paraId="1EB081E8" w14:textId="3D7D07EF" w:rsidR="00FB440D" w:rsidRDefault="009B3351">
      <w:pPr>
        <w:rPr>
          <w:rFonts w:ascii="Arial" w:hAnsi="Arial" w:cs="Arial"/>
          <w:sz w:val="24"/>
          <w:szCs w:val="24"/>
        </w:rPr>
      </w:pPr>
      <w:r>
        <w:rPr>
          <w:rFonts w:ascii="Arial" w:hAnsi="Arial" w:cs="Arial"/>
          <w:sz w:val="24"/>
          <w:szCs w:val="24"/>
        </w:rPr>
        <w:t xml:space="preserve">A weakness of the SARA policing model is that it can sometimes lead to nowhere, what is meant by this is that the scanning and analysis parts of the model can at times show inaccuracy, this is because it is a model that deals with the community and in a community, there can be bias and there can be false leads because of this. Not every piece of information given by the community is accurate purely because of their personal opinions and feelings towards the matter. If the police are collecting false data and </w:t>
      </w:r>
      <w:r w:rsidR="00516DE9">
        <w:rPr>
          <w:rFonts w:ascii="Arial" w:hAnsi="Arial" w:cs="Arial"/>
          <w:sz w:val="24"/>
          <w:szCs w:val="24"/>
        </w:rPr>
        <w:t>information,</w:t>
      </w:r>
      <w:r>
        <w:rPr>
          <w:rFonts w:ascii="Arial" w:hAnsi="Arial" w:cs="Arial"/>
          <w:sz w:val="24"/>
          <w:szCs w:val="24"/>
        </w:rPr>
        <w:t xml:space="preserve"> then there is a lowered possibility of reaching the end goal because they have been following information that is of no benefit. </w:t>
      </w:r>
    </w:p>
    <w:p w14:paraId="00A642A1" w14:textId="282A497E" w:rsidR="00F14738" w:rsidRDefault="00F14738">
      <w:pPr>
        <w:rPr>
          <w:rFonts w:ascii="Arial" w:hAnsi="Arial" w:cs="Arial"/>
          <w:sz w:val="24"/>
          <w:szCs w:val="24"/>
        </w:rPr>
      </w:pPr>
      <w:r>
        <w:rPr>
          <w:rFonts w:ascii="Arial" w:hAnsi="Arial" w:cs="Arial"/>
          <w:sz w:val="24"/>
          <w:szCs w:val="24"/>
        </w:rPr>
        <w:t xml:space="preserve">Another weakness of the SARA model is that this model is purely based on what has happened with a particular crime. It is a model that is used after the crime has already taken place which means that using this model there is little possibility to preventing the same crime from happening again. One way that they could still prevent the crime from happening again is from learning what made a particular crime happen in the first place and they can learn from the data and use it as a way of being prepared for a potential crime to take place so that the police can be there to stop it before it happens. </w:t>
      </w:r>
    </w:p>
    <w:p w14:paraId="314E40D6" w14:textId="4434C322" w:rsidR="00FB440D" w:rsidRDefault="00C431DB">
      <w:pPr>
        <w:rPr>
          <w:rFonts w:ascii="Arial" w:hAnsi="Arial" w:cs="Arial"/>
          <w:sz w:val="24"/>
          <w:szCs w:val="24"/>
        </w:rPr>
      </w:pPr>
      <w:r>
        <w:rPr>
          <w:rFonts w:ascii="Arial" w:hAnsi="Arial" w:cs="Arial"/>
          <w:sz w:val="24"/>
          <w:szCs w:val="24"/>
        </w:rPr>
        <w:t>Real Life Case</w:t>
      </w:r>
    </w:p>
    <w:p w14:paraId="5D3570C5" w14:textId="109BE951" w:rsidR="00FB440D" w:rsidRDefault="006E3E38">
      <w:pPr>
        <w:rPr>
          <w:rFonts w:ascii="Arial" w:hAnsi="Arial" w:cs="Arial"/>
          <w:sz w:val="24"/>
          <w:szCs w:val="24"/>
        </w:rPr>
      </w:pPr>
      <w:r>
        <w:rPr>
          <w:rFonts w:ascii="Arial" w:hAnsi="Arial" w:cs="Arial"/>
          <w:sz w:val="24"/>
          <w:szCs w:val="24"/>
        </w:rPr>
        <w:lastRenderedPageBreak/>
        <w:t>There is a case that happened not so long ago, where a doctor was murdered because three homophobic people, two men and one teenage girl wanted someone to rob and thought that the doctor because he was gay is their target to rob. But they didn’t just rob him as he was also ‘</w:t>
      </w:r>
      <w:r w:rsidRPr="006E3E38">
        <w:rPr>
          <w:rFonts w:ascii="Arial" w:hAnsi="Arial" w:cs="Arial"/>
          <w:sz w:val="24"/>
          <w:szCs w:val="24"/>
        </w:rPr>
        <w:t>brutally beaten, kicked and punched to death in Bute Park in the early hours of July 20 last year</w:t>
      </w:r>
      <w:r>
        <w:rPr>
          <w:rFonts w:ascii="Arial" w:hAnsi="Arial" w:cs="Arial"/>
          <w:sz w:val="24"/>
          <w:szCs w:val="24"/>
        </w:rPr>
        <w:t>’ (Dewey, 2022)</w:t>
      </w:r>
      <w:r w:rsidRPr="006E3E38">
        <w:rPr>
          <w:rFonts w:ascii="Arial" w:hAnsi="Arial" w:cs="Arial"/>
          <w:sz w:val="24"/>
          <w:szCs w:val="24"/>
        </w:rPr>
        <w:t>.</w:t>
      </w:r>
      <w:r>
        <w:rPr>
          <w:rFonts w:ascii="Arial" w:hAnsi="Arial" w:cs="Arial"/>
          <w:sz w:val="24"/>
          <w:szCs w:val="24"/>
        </w:rPr>
        <w:t xml:space="preserve"> The way that the SARA model would work in this situation is that once they have been given all the information available, they will work down the SARA model. They would work down each letter of the SARA model to better understand why this crime happened and what they can do to better the situation if such a tragedy was to happen again. More specifically they first would identify the problem at what this crime was based on. </w:t>
      </w:r>
      <w:r w:rsidR="00E52153">
        <w:rPr>
          <w:rFonts w:ascii="Arial" w:hAnsi="Arial" w:cs="Arial"/>
          <w:sz w:val="24"/>
          <w:szCs w:val="24"/>
        </w:rPr>
        <w:t xml:space="preserve">Then they would move on to the analysis side of SARA and perform an analysis of the problems with this crime, next would be the response of the SARA model so what activities they would do to address the crime and better solve it if it happens again. Finally, they would perform the assessment of the SARA model which would include them evaluating if their response was efficient enough and if it would work. </w:t>
      </w:r>
    </w:p>
    <w:p w14:paraId="740CDDD4" w14:textId="13B342AF" w:rsidR="00FB440D" w:rsidRDefault="00E604B8">
      <w:pPr>
        <w:rPr>
          <w:rFonts w:ascii="Arial" w:hAnsi="Arial" w:cs="Arial"/>
          <w:sz w:val="24"/>
          <w:szCs w:val="24"/>
        </w:rPr>
      </w:pPr>
      <w:r>
        <w:rPr>
          <w:rFonts w:ascii="Arial" w:hAnsi="Arial" w:cs="Arial"/>
          <w:sz w:val="24"/>
          <w:szCs w:val="24"/>
        </w:rPr>
        <w:t>Comparison</w:t>
      </w:r>
    </w:p>
    <w:p w14:paraId="5F11EE04" w14:textId="6DD97C95" w:rsidR="00E604B8" w:rsidRDefault="00E604B8">
      <w:pPr>
        <w:rPr>
          <w:rFonts w:ascii="Arial" w:hAnsi="Arial" w:cs="Arial"/>
          <w:sz w:val="24"/>
          <w:szCs w:val="24"/>
        </w:rPr>
      </w:pPr>
      <w:r>
        <w:rPr>
          <w:rFonts w:ascii="Arial" w:hAnsi="Arial" w:cs="Arial"/>
          <w:sz w:val="24"/>
          <w:szCs w:val="24"/>
        </w:rPr>
        <w:t xml:space="preserve">To say that one EBP model works better is completely invalid, purely because they both work in very different ways. Hot spot policing is based around preventing the crime and stopping it if one occurs whereas the SARA model is based around what happens after the crime has happened and what to do in terms of investigation. One similarity is that they both can potentially prevent crime as with SARA they can learn how such a crime could occur and what will prepare police if a crime they have used the SARA model on is to happen again. </w:t>
      </w:r>
    </w:p>
    <w:p w14:paraId="1E7D7BD1" w14:textId="4F03C1D0" w:rsidR="00FB440D" w:rsidRDefault="00FB440D">
      <w:pPr>
        <w:rPr>
          <w:rFonts w:ascii="Arial" w:hAnsi="Arial" w:cs="Arial"/>
          <w:sz w:val="24"/>
          <w:szCs w:val="24"/>
        </w:rPr>
      </w:pPr>
    </w:p>
    <w:p w14:paraId="20C8649D" w14:textId="242D1F4D" w:rsidR="00FB440D" w:rsidRDefault="00FB440D">
      <w:pPr>
        <w:rPr>
          <w:rFonts w:ascii="Arial" w:hAnsi="Arial" w:cs="Arial"/>
          <w:sz w:val="24"/>
          <w:szCs w:val="24"/>
        </w:rPr>
      </w:pPr>
    </w:p>
    <w:p w14:paraId="7216A22A" w14:textId="69581340" w:rsidR="00155B41" w:rsidRDefault="00155B41">
      <w:pPr>
        <w:rPr>
          <w:rFonts w:ascii="Arial" w:hAnsi="Arial" w:cs="Arial"/>
          <w:sz w:val="24"/>
          <w:szCs w:val="24"/>
        </w:rPr>
      </w:pPr>
    </w:p>
    <w:p w14:paraId="72E770F6" w14:textId="33E59118" w:rsidR="00155B41" w:rsidRDefault="00155B41">
      <w:pPr>
        <w:rPr>
          <w:rFonts w:ascii="Arial" w:hAnsi="Arial" w:cs="Arial"/>
          <w:sz w:val="24"/>
          <w:szCs w:val="24"/>
        </w:rPr>
      </w:pPr>
    </w:p>
    <w:p w14:paraId="08FC05C9" w14:textId="4776AF1C" w:rsidR="00155B41" w:rsidRDefault="00155B41">
      <w:pPr>
        <w:rPr>
          <w:rFonts w:ascii="Arial" w:hAnsi="Arial" w:cs="Arial"/>
          <w:sz w:val="24"/>
          <w:szCs w:val="24"/>
        </w:rPr>
      </w:pPr>
    </w:p>
    <w:p w14:paraId="2F289CC4" w14:textId="4412CBA4" w:rsidR="00155B41" w:rsidRDefault="00155B41">
      <w:pPr>
        <w:rPr>
          <w:rFonts w:ascii="Arial" w:hAnsi="Arial" w:cs="Arial"/>
          <w:sz w:val="24"/>
          <w:szCs w:val="24"/>
        </w:rPr>
      </w:pPr>
    </w:p>
    <w:p w14:paraId="201B3483" w14:textId="4EBA4893" w:rsidR="00155B41" w:rsidRDefault="00155B41">
      <w:pPr>
        <w:rPr>
          <w:rFonts w:ascii="Arial" w:hAnsi="Arial" w:cs="Arial"/>
          <w:sz w:val="24"/>
          <w:szCs w:val="24"/>
        </w:rPr>
      </w:pPr>
    </w:p>
    <w:p w14:paraId="5B7F1813" w14:textId="35CB8797" w:rsidR="00155B41" w:rsidRDefault="00155B41">
      <w:pPr>
        <w:rPr>
          <w:rFonts w:ascii="Arial" w:hAnsi="Arial" w:cs="Arial"/>
          <w:sz w:val="24"/>
          <w:szCs w:val="24"/>
        </w:rPr>
      </w:pPr>
    </w:p>
    <w:p w14:paraId="5C1D7AE7" w14:textId="7200E1F5" w:rsidR="00155B41" w:rsidRDefault="00155B41">
      <w:pPr>
        <w:rPr>
          <w:rFonts w:ascii="Arial" w:hAnsi="Arial" w:cs="Arial"/>
          <w:sz w:val="24"/>
          <w:szCs w:val="24"/>
        </w:rPr>
      </w:pPr>
    </w:p>
    <w:p w14:paraId="26E95F61" w14:textId="61FCCAF4" w:rsidR="00155B41" w:rsidRDefault="00155B41">
      <w:pPr>
        <w:rPr>
          <w:rFonts w:ascii="Arial" w:hAnsi="Arial" w:cs="Arial"/>
          <w:sz w:val="24"/>
          <w:szCs w:val="24"/>
        </w:rPr>
      </w:pPr>
    </w:p>
    <w:p w14:paraId="3A02CDC1" w14:textId="189C3A29" w:rsidR="00155B41" w:rsidRDefault="00155B41">
      <w:pPr>
        <w:rPr>
          <w:rFonts w:ascii="Arial" w:hAnsi="Arial" w:cs="Arial"/>
          <w:sz w:val="24"/>
          <w:szCs w:val="24"/>
        </w:rPr>
      </w:pPr>
    </w:p>
    <w:p w14:paraId="3C6FF097" w14:textId="2D6DA573" w:rsidR="00155B41" w:rsidRDefault="00155B41">
      <w:pPr>
        <w:rPr>
          <w:rFonts w:ascii="Arial" w:hAnsi="Arial" w:cs="Arial"/>
          <w:sz w:val="24"/>
          <w:szCs w:val="24"/>
        </w:rPr>
      </w:pPr>
    </w:p>
    <w:p w14:paraId="62710963" w14:textId="2582084A" w:rsidR="00155B41" w:rsidRDefault="00155B41">
      <w:pPr>
        <w:rPr>
          <w:rFonts w:ascii="Arial" w:hAnsi="Arial" w:cs="Arial"/>
          <w:sz w:val="24"/>
          <w:szCs w:val="24"/>
        </w:rPr>
      </w:pPr>
    </w:p>
    <w:p w14:paraId="4052D364" w14:textId="77777777" w:rsidR="00155B41" w:rsidRDefault="00155B41">
      <w:pPr>
        <w:rPr>
          <w:rFonts w:ascii="Arial" w:hAnsi="Arial" w:cs="Arial"/>
          <w:sz w:val="24"/>
          <w:szCs w:val="24"/>
        </w:rPr>
      </w:pPr>
    </w:p>
    <w:sdt>
      <w:sdtPr>
        <w:rPr>
          <w:rFonts w:asciiTheme="minorHAnsi" w:eastAsiaTheme="minorHAnsi" w:hAnsiTheme="minorHAnsi" w:cstheme="minorBidi"/>
          <w:color w:val="auto"/>
          <w:sz w:val="22"/>
          <w:szCs w:val="22"/>
          <w:lang w:val="en-GB"/>
        </w:rPr>
        <w:id w:val="-587379167"/>
        <w:docPartObj>
          <w:docPartGallery w:val="Bibliographies"/>
          <w:docPartUnique/>
        </w:docPartObj>
      </w:sdtPr>
      <w:sdtEndPr/>
      <w:sdtContent>
        <w:p w14:paraId="42838573" w14:textId="4AD3BD3E" w:rsidR="007761AD" w:rsidRDefault="007761AD">
          <w:pPr>
            <w:pStyle w:val="Heading1"/>
          </w:pPr>
          <w:r>
            <w:t>Bibliography</w:t>
          </w:r>
        </w:p>
        <w:sdt>
          <w:sdtPr>
            <w:id w:val="111145805"/>
            <w:bibliography/>
          </w:sdtPr>
          <w:sdtEndPr/>
          <w:sdtContent>
            <w:p w14:paraId="36E6E8BE" w14:textId="77777777" w:rsidR="007761AD" w:rsidRDefault="007761AD" w:rsidP="007761AD">
              <w:pPr>
                <w:pStyle w:val="Bibliography"/>
                <w:rPr>
                  <w:noProof/>
                  <w:sz w:val="24"/>
                  <w:szCs w:val="24"/>
                  <w:lang w:val="en-US"/>
                </w:rPr>
              </w:pPr>
              <w:r>
                <w:fldChar w:fldCharType="begin"/>
              </w:r>
              <w:r>
                <w:instrText xml:space="preserve"> BIBLIOGRAPHY </w:instrText>
              </w:r>
              <w:r>
                <w:fldChar w:fldCharType="separate"/>
              </w:r>
              <w:r>
                <w:rPr>
                  <w:noProof/>
                  <w:lang w:val="en-US"/>
                </w:rPr>
                <w:t xml:space="preserve">Braga, A. A., Turchan, B., Papachristos, A. V. &amp; Hureau, D. M., 2019. Hot spots policing of small geographic areas effects on crime. </w:t>
              </w:r>
              <w:r>
                <w:rPr>
                  <w:i/>
                  <w:iCs/>
                  <w:noProof/>
                  <w:lang w:val="en-US"/>
                </w:rPr>
                <w:t xml:space="preserve">Campbell Systematic Reviews, </w:t>
              </w:r>
              <w:r>
                <w:rPr>
                  <w:noProof/>
                  <w:lang w:val="en-US"/>
                </w:rPr>
                <w:t>15(3).</w:t>
              </w:r>
            </w:p>
            <w:p w14:paraId="537BA07B" w14:textId="77777777" w:rsidR="007761AD" w:rsidRDefault="007761AD" w:rsidP="007761AD">
              <w:pPr>
                <w:pStyle w:val="Bibliography"/>
                <w:rPr>
                  <w:noProof/>
                  <w:lang w:val="en-US"/>
                </w:rPr>
              </w:pPr>
              <w:r>
                <w:rPr>
                  <w:noProof/>
                  <w:lang w:val="en-US"/>
                </w:rPr>
                <w:t xml:space="preserve">Dewey, P., 2022. </w:t>
              </w:r>
              <w:r>
                <w:rPr>
                  <w:i/>
                  <w:iCs/>
                  <w:noProof/>
                  <w:lang w:val="en-US"/>
                </w:rPr>
                <w:t xml:space="preserve">Doctor murdered in homophobic attack by two men and teenage girl. </w:t>
              </w:r>
              <w:r>
                <w:rPr>
                  <w:noProof/>
                  <w:lang w:val="en-US"/>
                </w:rPr>
                <w:t xml:space="preserve">[Online] </w:t>
              </w:r>
              <w:r>
                <w:rPr>
                  <w:noProof/>
                  <w:lang w:val="en-US"/>
                </w:rPr>
                <w:br/>
                <w:t xml:space="preserve">Available at: </w:t>
              </w:r>
              <w:r>
                <w:rPr>
                  <w:noProof/>
                  <w:u w:val="single"/>
                  <w:lang w:val="en-US"/>
                </w:rPr>
                <w:t>https://www.walesonline.co.uk/news/wales-news/bute-park-murder-trial-court-22849979</w:t>
              </w:r>
              <w:r>
                <w:rPr>
                  <w:noProof/>
                  <w:lang w:val="en-US"/>
                </w:rPr>
                <w:br/>
                <w:t>[Accessed 3 March 2022].</w:t>
              </w:r>
            </w:p>
            <w:p w14:paraId="48C87842" w14:textId="77777777" w:rsidR="007761AD" w:rsidRDefault="007761AD" w:rsidP="007761AD">
              <w:pPr>
                <w:pStyle w:val="Bibliography"/>
                <w:rPr>
                  <w:noProof/>
                  <w:lang w:val="en-US"/>
                </w:rPr>
              </w:pPr>
              <w:r>
                <w:rPr>
                  <w:noProof/>
                  <w:lang w:val="en-US"/>
                </w:rPr>
                <w:t>Gerell, M., 2016. Hot Spot Policing With Actively Monitored CCTV Cameras: Does it Reduce Assaults in Public Places?. 26(2).</w:t>
              </w:r>
            </w:p>
            <w:p w14:paraId="4DBA5331" w14:textId="77777777" w:rsidR="007761AD" w:rsidRDefault="007761AD" w:rsidP="007761AD">
              <w:pPr>
                <w:pStyle w:val="Bibliography"/>
                <w:rPr>
                  <w:noProof/>
                  <w:lang w:val="en-US"/>
                </w:rPr>
              </w:pPr>
              <w:r>
                <w:rPr>
                  <w:noProof/>
                  <w:lang w:val="en-US"/>
                </w:rPr>
                <w:t>Lazzati, N., 2016. Hot Spot Policing: A Study of Place-Based Strategies for Crime Prevention.. 82(3).</w:t>
              </w:r>
            </w:p>
            <w:p w14:paraId="00166921" w14:textId="77777777" w:rsidR="007761AD" w:rsidRDefault="007761AD" w:rsidP="007761AD">
              <w:pPr>
                <w:pStyle w:val="Bibliography"/>
                <w:rPr>
                  <w:noProof/>
                  <w:lang w:val="en-US"/>
                </w:rPr>
              </w:pPr>
              <w:r>
                <w:rPr>
                  <w:noProof/>
                  <w:lang w:val="en-US"/>
                </w:rPr>
                <w:t xml:space="preserve">Policing, C. o., 2021. </w:t>
              </w:r>
              <w:r>
                <w:rPr>
                  <w:i/>
                  <w:iCs/>
                  <w:noProof/>
                  <w:lang w:val="en-US"/>
                </w:rPr>
                <w:t xml:space="preserve">Hot Spot Policing. </w:t>
              </w:r>
              <w:r>
                <w:rPr>
                  <w:noProof/>
                  <w:lang w:val="en-US"/>
                </w:rPr>
                <w:t xml:space="preserve">[Online] </w:t>
              </w:r>
              <w:r>
                <w:rPr>
                  <w:noProof/>
                  <w:lang w:val="en-US"/>
                </w:rPr>
                <w:br/>
                <w:t xml:space="preserve">Available at: </w:t>
              </w:r>
              <w:r>
                <w:rPr>
                  <w:noProof/>
                  <w:u w:val="single"/>
                  <w:lang w:val="en-US"/>
                </w:rPr>
                <w:t>https://whatworks.college.police.uk/toolkit/Pages/Intervention.aspx?InterventionID=46</w:t>
              </w:r>
              <w:r>
                <w:rPr>
                  <w:noProof/>
                  <w:lang w:val="en-US"/>
                </w:rPr>
                <w:br/>
                <w:t>[Accessed 26 February 2022].</w:t>
              </w:r>
            </w:p>
            <w:p w14:paraId="76CBC0CC" w14:textId="77777777" w:rsidR="007761AD" w:rsidRDefault="007761AD" w:rsidP="007761AD">
              <w:pPr>
                <w:pStyle w:val="Bibliography"/>
                <w:rPr>
                  <w:noProof/>
                  <w:lang w:val="en-US"/>
                </w:rPr>
              </w:pPr>
              <w:r>
                <w:rPr>
                  <w:noProof/>
                  <w:lang w:val="en-US"/>
                </w:rPr>
                <w:t xml:space="preserve">Roberts, D., 2022. </w:t>
              </w:r>
              <w:r>
                <w:rPr>
                  <w:i/>
                  <w:iCs/>
                  <w:noProof/>
                  <w:lang w:val="en-US"/>
                </w:rPr>
                <w:t xml:space="preserve">The part of Swansea where cars keep being vandalised. </w:t>
              </w:r>
              <w:r>
                <w:rPr>
                  <w:noProof/>
                  <w:lang w:val="en-US"/>
                </w:rPr>
                <w:t xml:space="preserve">[Online] </w:t>
              </w:r>
              <w:r>
                <w:rPr>
                  <w:noProof/>
                  <w:lang w:val="en-US"/>
                </w:rPr>
                <w:br/>
                <w:t xml:space="preserve">Available at: </w:t>
              </w:r>
              <w:r>
                <w:rPr>
                  <w:noProof/>
                  <w:u w:val="single"/>
                  <w:lang w:val="en-US"/>
                </w:rPr>
                <w:t>https://www.walesonline.co.uk/news/wales-news/car-crime-spate-in-uplands-23218732</w:t>
              </w:r>
              <w:r>
                <w:rPr>
                  <w:noProof/>
                  <w:lang w:val="en-US"/>
                </w:rPr>
                <w:br/>
                <w:t>[Accessed 2 March 2022].</w:t>
              </w:r>
            </w:p>
            <w:p w14:paraId="4AA370F5" w14:textId="2B03C61B" w:rsidR="007761AD" w:rsidRDefault="007761AD" w:rsidP="007761AD">
              <w:r>
                <w:rPr>
                  <w:b/>
                  <w:bCs/>
                  <w:noProof/>
                </w:rPr>
                <w:fldChar w:fldCharType="end"/>
              </w:r>
            </w:p>
          </w:sdtContent>
        </w:sdt>
      </w:sdtContent>
    </w:sdt>
    <w:p w14:paraId="75ADBA65" w14:textId="77777777" w:rsidR="007D2190" w:rsidRPr="004F2E53" w:rsidRDefault="007D2190">
      <w:pPr>
        <w:rPr>
          <w:rFonts w:ascii="Arial" w:hAnsi="Arial" w:cs="Arial"/>
          <w:sz w:val="24"/>
          <w:szCs w:val="24"/>
        </w:rPr>
      </w:pPr>
    </w:p>
    <w:sectPr w:rsidR="007D2190" w:rsidRPr="004F2E5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2E53"/>
    <w:rsid w:val="00013671"/>
    <w:rsid w:val="0009185E"/>
    <w:rsid w:val="001379B6"/>
    <w:rsid w:val="00155B41"/>
    <w:rsid w:val="001D5C54"/>
    <w:rsid w:val="002A66A1"/>
    <w:rsid w:val="00385CEA"/>
    <w:rsid w:val="003A3DC7"/>
    <w:rsid w:val="003A4F61"/>
    <w:rsid w:val="003B7945"/>
    <w:rsid w:val="003D5942"/>
    <w:rsid w:val="004406B6"/>
    <w:rsid w:val="00481D76"/>
    <w:rsid w:val="00487501"/>
    <w:rsid w:val="004C06D2"/>
    <w:rsid w:val="004F2E53"/>
    <w:rsid w:val="00516DE9"/>
    <w:rsid w:val="0052571F"/>
    <w:rsid w:val="00666E65"/>
    <w:rsid w:val="006E3E38"/>
    <w:rsid w:val="00747858"/>
    <w:rsid w:val="007761AD"/>
    <w:rsid w:val="007D1AC8"/>
    <w:rsid w:val="007D2190"/>
    <w:rsid w:val="00806A96"/>
    <w:rsid w:val="0085343D"/>
    <w:rsid w:val="008847E9"/>
    <w:rsid w:val="0090221A"/>
    <w:rsid w:val="009A03A5"/>
    <w:rsid w:val="009B3351"/>
    <w:rsid w:val="00AC5675"/>
    <w:rsid w:val="00AD03C7"/>
    <w:rsid w:val="00AE7D23"/>
    <w:rsid w:val="00AF29FE"/>
    <w:rsid w:val="00B94114"/>
    <w:rsid w:val="00C276BB"/>
    <w:rsid w:val="00C431DB"/>
    <w:rsid w:val="00C511F1"/>
    <w:rsid w:val="00D333FD"/>
    <w:rsid w:val="00D54BE9"/>
    <w:rsid w:val="00E52153"/>
    <w:rsid w:val="00E604B8"/>
    <w:rsid w:val="00F14738"/>
    <w:rsid w:val="00F1546F"/>
    <w:rsid w:val="00F32DD0"/>
    <w:rsid w:val="00F348C3"/>
    <w:rsid w:val="00FB44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CF40E9"/>
  <w15:chartTrackingRefBased/>
  <w15:docId w15:val="{728E888D-595C-418D-BBC5-B139821D93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761A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440D"/>
    <w:rPr>
      <w:color w:val="0563C1" w:themeColor="hyperlink"/>
      <w:u w:val="single"/>
    </w:rPr>
  </w:style>
  <w:style w:type="character" w:styleId="UnresolvedMention">
    <w:name w:val="Unresolved Mention"/>
    <w:basedOn w:val="DefaultParagraphFont"/>
    <w:uiPriority w:val="99"/>
    <w:semiHidden/>
    <w:unhideWhenUsed/>
    <w:rsid w:val="00FB440D"/>
    <w:rPr>
      <w:color w:val="605E5C"/>
      <w:shd w:val="clear" w:color="auto" w:fill="E1DFDD"/>
    </w:rPr>
  </w:style>
  <w:style w:type="character" w:customStyle="1" w:styleId="Heading1Char">
    <w:name w:val="Heading 1 Char"/>
    <w:basedOn w:val="DefaultParagraphFont"/>
    <w:link w:val="Heading1"/>
    <w:uiPriority w:val="9"/>
    <w:rsid w:val="007761A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761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6754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Laz16</b:Tag>
    <b:SourceType>JournalArticle</b:SourceType>
    <b:Guid>{CAE25183-728E-40E2-AE5A-7D4840F023BA}</b:Guid>
    <b:Title>Hot Spot Policing: A Study of Place-Based Strategies for Crime Prevention.</b:Title>
    <b:Year>2016</b:Year>
    <b:Volume>82</b:Volume>
    <b:Issue>3</b:Issue>
    <b:Author>
      <b:Author>
        <b:NameList>
          <b:Person>
            <b:Last>Lazzati</b:Last>
            <b:First>Natalia</b:First>
          </b:Person>
        </b:NameList>
      </b:Author>
    </b:Author>
    <b:RefOrder>1</b:RefOrder>
  </b:Source>
  <b:Source>
    <b:Tag>Col21</b:Tag>
    <b:SourceType>InternetSite</b:SourceType>
    <b:Guid>{2B553922-EE43-4565-8876-9DF053480D80}</b:Guid>
    <b:Title>Hot Spot Policing</b:Title>
    <b:Year>2021</b:Year>
    <b:Author>
      <b:Author>
        <b:NameList>
          <b:Person>
            <b:Last>Policing</b:Last>
            <b:First>College</b:First>
            <b:Middle>of</b:Middle>
          </b:Person>
        </b:NameList>
      </b:Author>
    </b:Author>
    <b:YearAccessed>2022</b:YearAccessed>
    <b:MonthAccessed>February</b:MonthAccessed>
    <b:DayAccessed>26</b:DayAccessed>
    <b:URL>https://whatworks.college.police.uk/toolkit/Pages/Intervention.aspx?InterventionID=46</b:URL>
    <b:RefOrder>2</b:RefOrder>
  </b:Source>
  <b:Source>
    <b:Tag>Bra19</b:Tag>
    <b:SourceType>JournalArticle</b:SourceType>
    <b:Guid>{8E1BEC07-F44D-4A56-8CCB-6AA3740B4B9D}</b:Guid>
    <b:Author>
      <b:Author>
        <b:NameList>
          <b:Person>
            <b:Last>Braga</b:Last>
            <b:First>Anthony</b:First>
            <b:Middle>A</b:Middle>
          </b:Person>
          <b:Person>
            <b:Last>Turchan</b:Last>
            <b:First>Brandon</b:First>
          </b:Person>
          <b:Person>
            <b:Last>Papachristos</b:Last>
            <b:First>Andrew</b:First>
            <b:Middle>V</b:Middle>
          </b:Person>
          <b:Person>
            <b:Last>Hureau</b:Last>
            <b:First>David</b:First>
            <b:Middle>M</b:Middle>
          </b:Person>
        </b:NameList>
      </b:Author>
    </b:Author>
    <b:Title>Hot spots policing of small geographic areas effects on crime</b:Title>
    <b:Year>2019</b:Year>
    <b:JournalName>Campbell Systematic Reviews</b:JournalName>
    <b:Volume>15</b:Volume>
    <b:Issue>3</b:Issue>
    <b:RefOrder>3</b:RefOrder>
  </b:Source>
  <b:Source>
    <b:Tag>Rob22</b:Tag>
    <b:SourceType>InternetSite</b:SourceType>
    <b:Guid>{036138DE-A353-4133-A81A-6CD2AD6E8DA3}</b:Guid>
    <b:Title>The part of Swansea where cars keep being vandalised</b:Title>
    <b:Year>2022</b:Year>
    <b:Author>
      <b:Author>
        <b:NameList>
          <b:Person>
            <b:Last>Roberts</b:Last>
            <b:First>Demi</b:First>
          </b:Person>
        </b:NameList>
      </b:Author>
    </b:Author>
    <b:YearAccessed>2022</b:YearAccessed>
    <b:MonthAccessed>March</b:MonthAccessed>
    <b:DayAccessed>2</b:DayAccessed>
    <b:URL>https://www.walesonline.co.uk/news/wales-news/car-crime-spate-in-uplands-23218732</b:URL>
    <b:RefOrder>4</b:RefOrder>
  </b:Source>
  <b:Source>
    <b:Tag>Dew22</b:Tag>
    <b:SourceType>InternetSite</b:SourceType>
    <b:Guid>{E46580C0-2EB0-4357-BD81-AF9E1B7CCB55}</b:Guid>
    <b:Author>
      <b:Author>
        <b:NameList>
          <b:Person>
            <b:Last>Dewey</b:Last>
            <b:First>Phillip</b:First>
          </b:Person>
        </b:NameList>
      </b:Author>
    </b:Author>
    <b:Title>Doctor murdered in homophobic attack by two men and teenage girl</b:Title>
    <b:Year>2022</b:Year>
    <b:YearAccessed>2022</b:YearAccessed>
    <b:MonthAccessed>March</b:MonthAccessed>
    <b:DayAccessed>3</b:DayAccessed>
    <b:URL>https://www.walesonline.co.uk/news/wales-news/bute-park-murder-trial-court-22849979</b:URL>
    <b:RefOrder>5</b:RefOrder>
  </b:Source>
  <b:Source>
    <b:Tag>Ger16</b:Tag>
    <b:SourceType>JournalArticle</b:SourceType>
    <b:Guid>{866359D8-79B0-4893-A677-B70D40C05947}</b:Guid>
    <b:Title>Hot Spot Policing With Actively Monitored CCTV Cameras: Does it Reduce Assaults in Public Places?</b:Title>
    <b:Year>2016</b:Year>
    <b:Author>
      <b:Author>
        <b:NameList>
          <b:Person>
            <b:Last>Gerell</b:Last>
            <b:First>Manne</b:First>
          </b:Person>
        </b:NameList>
      </b:Author>
    </b:Author>
    <b:Volume>26</b:Volume>
    <b:Issue>2</b:Issue>
    <b:RefOrder>6</b:RefOrder>
  </b:Source>
</b:Sources>
</file>

<file path=customXml/itemProps1.xml><?xml version="1.0" encoding="utf-8"?>
<ds:datastoreItem xmlns:ds="http://schemas.openxmlformats.org/officeDocument/2006/customXml" ds:itemID="{E883A478-3DAD-4259-BEBE-6EB4F1DFF8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267</TotalTime>
  <Pages>5</Pages>
  <Words>1843</Words>
  <Characters>10507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Rio Bonnici (2104333)</dc:creator>
  <cp:keywords/>
  <dc:description/>
  <cp:lastModifiedBy>Rio Bonnici (2104333)</cp:lastModifiedBy>
  <cp:revision>28</cp:revision>
  <dcterms:created xsi:type="dcterms:W3CDTF">2022-02-15T09:12:00Z</dcterms:created>
  <dcterms:modified xsi:type="dcterms:W3CDTF">2022-03-04T21:14:00Z</dcterms:modified>
</cp:coreProperties>
</file>