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1FD54" w14:textId="4F51E1BA" w:rsidR="00A51164" w:rsidRPr="00A70C25" w:rsidRDefault="00394488" w:rsidP="00FC4C74">
      <w:pPr>
        <w:jc w:val="center"/>
        <w:rPr>
          <w:rFonts w:ascii="Century" w:hAnsi="Century"/>
          <w:b/>
          <w:bCs/>
          <w:u w:val="single"/>
        </w:rPr>
      </w:pPr>
      <w:r>
        <w:rPr>
          <w:rFonts w:ascii="Century" w:hAnsi="Century"/>
          <w:b/>
          <w:bCs/>
          <w:u w:val="single"/>
        </w:rPr>
        <w:t xml:space="preserve"> </w:t>
      </w:r>
      <w:r w:rsidR="00DD6631">
        <w:rPr>
          <w:rFonts w:ascii="Century" w:hAnsi="Century"/>
          <w:b/>
          <w:bCs/>
          <w:u w:val="single"/>
        </w:rPr>
        <w:t>Portfolio</w:t>
      </w:r>
      <w:r w:rsidR="00A70C25" w:rsidRPr="00A70C25">
        <w:rPr>
          <w:rFonts w:ascii="Century" w:hAnsi="Century"/>
          <w:b/>
          <w:bCs/>
          <w:u w:val="single"/>
        </w:rPr>
        <w:t xml:space="preserve"> about my </w:t>
      </w:r>
      <w:r w:rsidR="00A70C25">
        <w:rPr>
          <w:rFonts w:ascii="Century" w:hAnsi="Century"/>
          <w:b/>
          <w:bCs/>
          <w:u w:val="single"/>
        </w:rPr>
        <w:t>academic and employability skills</w:t>
      </w:r>
    </w:p>
    <w:p w14:paraId="468518C8" w14:textId="4C81A3DD" w:rsidR="007B3076" w:rsidRPr="00A70C25" w:rsidRDefault="00225A19" w:rsidP="007B3076">
      <w:pPr>
        <w:jc w:val="center"/>
        <w:rPr>
          <w:rFonts w:ascii="Century" w:hAnsi="Century"/>
          <w:b/>
          <w:bCs/>
        </w:rPr>
      </w:pPr>
      <w:r>
        <w:rPr>
          <w:rFonts w:ascii="Century" w:hAnsi="Century"/>
          <w:b/>
          <w:bCs/>
        </w:rPr>
        <w:t xml:space="preserve"> </w:t>
      </w:r>
      <w:r w:rsidR="007B3076" w:rsidRPr="00A70C25">
        <w:rPr>
          <w:rFonts w:ascii="Century" w:hAnsi="Century"/>
          <w:b/>
          <w:bCs/>
        </w:rPr>
        <w:t>By Ana Barreto – 1818630</w:t>
      </w:r>
    </w:p>
    <w:p w14:paraId="0C43F54C" w14:textId="77777777" w:rsidR="007B3076" w:rsidRPr="00A70C25" w:rsidRDefault="007B3076" w:rsidP="007B3076">
      <w:pPr>
        <w:jc w:val="center"/>
        <w:rPr>
          <w:rFonts w:ascii="Century" w:hAnsi="Century"/>
          <w:b/>
          <w:bCs/>
        </w:rPr>
      </w:pPr>
    </w:p>
    <w:p w14:paraId="2B552D03" w14:textId="71402827" w:rsidR="00EB404D" w:rsidRDefault="00025C89" w:rsidP="005073A6">
      <w:pPr>
        <w:spacing w:line="480" w:lineRule="auto"/>
        <w:jc w:val="both"/>
        <w:rPr>
          <w:rFonts w:ascii="Century" w:hAnsi="Century"/>
        </w:rPr>
      </w:pPr>
      <w:r>
        <w:rPr>
          <w:rFonts w:ascii="Century" w:hAnsi="Century"/>
        </w:rPr>
        <w:t xml:space="preserve">In my vision of the future, I see myself in a large </w:t>
      </w:r>
      <w:r w:rsidR="00D40FF9">
        <w:rPr>
          <w:rFonts w:ascii="Century" w:hAnsi="Century"/>
        </w:rPr>
        <w:t>organization</w:t>
      </w:r>
      <w:r>
        <w:rPr>
          <w:rFonts w:ascii="Century" w:hAnsi="Century"/>
        </w:rPr>
        <w:t xml:space="preserve"> siting in a cabinet leading the Human Resources team. For long time, different, and multiple reasons I have postponed this future, but now I have </w:t>
      </w:r>
      <w:r w:rsidR="00D40FF9">
        <w:rPr>
          <w:rFonts w:ascii="Century" w:hAnsi="Century"/>
        </w:rPr>
        <w:t>decided</w:t>
      </w:r>
      <w:r>
        <w:rPr>
          <w:rFonts w:ascii="Century" w:hAnsi="Century"/>
        </w:rPr>
        <w:t xml:space="preserve"> that is time for me to seek my </w:t>
      </w:r>
      <w:r w:rsidR="00D40FF9">
        <w:rPr>
          <w:rFonts w:ascii="Century" w:hAnsi="Century"/>
        </w:rPr>
        <w:t xml:space="preserve">dream, and to turn it in my goal. To accomplish my </w:t>
      </w:r>
      <w:r w:rsidR="004D755F">
        <w:rPr>
          <w:rFonts w:ascii="Century" w:hAnsi="Century"/>
        </w:rPr>
        <w:t>goal,</w:t>
      </w:r>
      <w:r w:rsidR="00D40FF9">
        <w:rPr>
          <w:rFonts w:ascii="Century" w:hAnsi="Century"/>
        </w:rPr>
        <w:t xml:space="preserve"> I need a </w:t>
      </w:r>
      <w:r w:rsidR="004D755F">
        <w:rPr>
          <w:rFonts w:ascii="Century" w:hAnsi="Century"/>
        </w:rPr>
        <w:t xml:space="preserve">Degree in Human Resource Management </w:t>
      </w:r>
      <w:r w:rsidR="00D26E63">
        <w:rPr>
          <w:rFonts w:ascii="Century" w:hAnsi="Century"/>
        </w:rPr>
        <w:t xml:space="preserve">a </w:t>
      </w:r>
      <w:r w:rsidR="004D755F">
        <w:rPr>
          <w:rFonts w:ascii="Century" w:hAnsi="Century"/>
        </w:rPr>
        <w:t>(BA)</w:t>
      </w:r>
      <w:r w:rsidR="0004493C">
        <w:rPr>
          <w:rFonts w:ascii="Century" w:hAnsi="Century"/>
        </w:rPr>
        <w:t>, and that is the big challenge after so many years distant from schools</w:t>
      </w:r>
      <w:r w:rsidR="00EB404D">
        <w:rPr>
          <w:rFonts w:ascii="Century" w:hAnsi="Century"/>
        </w:rPr>
        <w:t xml:space="preserve">. Now I will need to learn and to develop skills which </w:t>
      </w:r>
      <w:r w:rsidR="004D0CA7">
        <w:rPr>
          <w:rFonts w:ascii="Century" w:hAnsi="Century"/>
        </w:rPr>
        <w:t>will</w:t>
      </w:r>
      <w:r w:rsidR="00EB404D">
        <w:rPr>
          <w:rFonts w:ascii="Century" w:hAnsi="Century"/>
        </w:rPr>
        <w:t xml:space="preserve"> help me to achieve that.</w:t>
      </w:r>
    </w:p>
    <w:p w14:paraId="4879C6AB" w14:textId="77777777" w:rsidR="005073A6" w:rsidRDefault="005073A6" w:rsidP="005073A6">
      <w:pPr>
        <w:spacing w:line="480" w:lineRule="auto"/>
        <w:jc w:val="both"/>
        <w:rPr>
          <w:rFonts w:ascii="Century" w:hAnsi="Century"/>
        </w:rPr>
      </w:pPr>
    </w:p>
    <w:p w14:paraId="5C951F82" w14:textId="74A71266" w:rsidR="004D0CA7" w:rsidRDefault="00852657" w:rsidP="005073A6">
      <w:pPr>
        <w:spacing w:line="480" w:lineRule="auto"/>
        <w:jc w:val="both"/>
        <w:rPr>
          <w:rFonts w:ascii="Century" w:hAnsi="Century"/>
        </w:rPr>
      </w:pPr>
      <w:r>
        <w:rPr>
          <w:rFonts w:ascii="Century" w:hAnsi="Century"/>
        </w:rPr>
        <w:t>Now about skills, what do I mean and what do I understand for skills.</w:t>
      </w:r>
      <w:r w:rsidR="00B7131E">
        <w:rPr>
          <w:rFonts w:ascii="Century" w:hAnsi="Century"/>
        </w:rPr>
        <w:t xml:space="preserve"> I understand skills are the ability to do certain thing</w:t>
      </w:r>
      <w:r w:rsidR="00931E0D">
        <w:rPr>
          <w:rFonts w:ascii="Century" w:hAnsi="Century"/>
        </w:rPr>
        <w:t>, can be the ability due to some job, or academic work, or some ability in the playground.</w:t>
      </w:r>
      <w:r w:rsidR="00B7131E">
        <w:rPr>
          <w:rFonts w:ascii="Century" w:hAnsi="Century"/>
        </w:rPr>
        <w:t xml:space="preserve"> There are certain skills you have it naturally without effort or without learn it</w:t>
      </w:r>
      <w:r w:rsidR="00D524C4">
        <w:rPr>
          <w:rFonts w:ascii="Century" w:hAnsi="Century"/>
        </w:rPr>
        <w:t>,</w:t>
      </w:r>
      <w:r w:rsidR="00B7131E">
        <w:rPr>
          <w:rFonts w:ascii="Century" w:hAnsi="Century"/>
        </w:rPr>
        <w:t xml:space="preserve"> </w:t>
      </w:r>
      <w:r w:rsidR="00D524C4">
        <w:rPr>
          <w:rFonts w:ascii="Century" w:hAnsi="Century"/>
        </w:rPr>
        <w:t>o</w:t>
      </w:r>
      <w:r w:rsidR="00B7131E">
        <w:rPr>
          <w:rFonts w:ascii="Century" w:hAnsi="Century"/>
        </w:rPr>
        <w:t xml:space="preserve">therwise there are skills you </w:t>
      </w:r>
      <w:r w:rsidR="00411175">
        <w:rPr>
          <w:rFonts w:ascii="Century" w:hAnsi="Century"/>
        </w:rPr>
        <w:t xml:space="preserve">will </w:t>
      </w:r>
      <w:r w:rsidR="00B7131E">
        <w:rPr>
          <w:rFonts w:ascii="Century" w:hAnsi="Century"/>
        </w:rPr>
        <w:t>need to learn</w:t>
      </w:r>
      <w:r w:rsidR="00931E0D">
        <w:rPr>
          <w:rFonts w:ascii="Century" w:hAnsi="Century"/>
        </w:rPr>
        <w:t>,</w:t>
      </w:r>
      <w:r w:rsidR="00B7131E">
        <w:rPr>
          <w:rFonts w:ascii="Century" w:hAnsi="Century"/>
        </w:rPr>
        <w:t xml:space="preserve"> even </w:t>
      </w:r>
      <w:r w:rsidR="00411175">
        <w:rPr>
          <w:rFonts w:ascii="Century" w:hAnsi="Century"/>
        </w:rPr>
        <w:t xml:space="preserve">you will need </w:t>
      </w:r>
      <w:r w:rsidR="00B7131E">
        <w:rPr>
          <w:rFonts w:ascii="Century" w:hAnsi="Century"/>
        </w:rPr>
        <w:t xml:space="preserve">to put some effort to </w:t>
      </w:r>
      <w:r w:rsidR="00411175">
        <w:rPr>
          <w:rFonts w:ascii="Century" w:hAnsi="Century"/>
        </w:rPr>
        <w:t>knowledge it, “Learning a skill can sometimes take a matter of hours or sometimes take years</w:t>
      </w:r>
      <w:r w:rsidR="00C43C1E">
        <w:rPr>
          <w:rFonts w:ascii="Century" w:hAnsi="Century"/>
        </w:rPr>
        <w:t xml:space="preserve"> – it depends entirely on a range of factors such as how quickly you learn, how you learn, what opportunities you have to practise those skills and the availability of any objective feedback. </w:t>
      </w:r>
      <w:r w:rsidR="00411175">
        <w:rPr>
          <w:rFonts w:ascii="Century" w:hAnsi="Century"/>
        </w:rPr>
        <w:t>” (Morgan, 2017</w:t>
      </w:r>
      <w:r w:rsidR="00EA21CD">
        <w:rPr>
          <w:rFonts w:ascii="Century" w:hAnsi="Century"/>
        </w:rPr>
        <w:t>, page 19</w:t>
      </w:r>
      <w:r w:rsidR="00411175">
        <w:rPr>
          <w:rFonts w:ascii="Century" w:hAnsi="Century"/>
        </w:rPr>
        <w:t>)</w:t>
      </w:r>
      <w:r w:rsidR="00D524C4">
        <w:rPr>
          <w:rFonts w:ascii="Century" w:hAnsi="Century"/>
        </w:rPr>
        <w:t>.</w:t>
      </w:r>
      <w:r w:rsidR="005E114A">
        <w:rPr>
          <w:rFonts w:ascii="Century" w:hAnsi="Century"/>
        </w:rPr>
        <w:t xml:space="preserve"> </w:t>
      </w:r>
    </w:p>
    <w:p w14:paraId="2791D8D7" w14:textId="77777777" w:rsidR="007F1138" w:rsidRDefault="007F1138" w:rsidP="005073A6">
      <w:pPr>
        <w:spacing w:line="480" w:lineRule="auto"/>
        <w:jc w:val="both"/>
        <w:rPr>
          <w:rFonts w:ascii="Century" w:hAnsi="Century"/>
        </w:rPr>
      </w:pPr>
    </w:p>
    <w:p w14:paraId="2B2D2357" w14:textId="08219B31" w:rsidR="000F3D39" w:rsidRDefault="00D26E63" w:rsidP="005073A6">
      <w:pPr>
        <w:spacing w:line="480" w:lineRule="auto"/>
        <w:jc w:val="both"/>
        <w:rPr>
          <w:rFonts w:ascii="Century" w:hAnsi="Century"/>
        </w:rPr>
      </w:pPr>
      <w:r>
        <w:rPr>
          <w:rFonts w:ascii="Century" w:hAnsi="Century"/>
        </w:rPr>
        <w:t xml:space="preserve">As mentioned before to execute any kind of job it is required </w:t>
      </w:r>
      <w:r w:rsidRPr="00F24784">
        <w:rPr>
          <w:rFonts w:ascii="Century" w:hAnsi="Century"/>
        </w:rPr>
        <w:t>employability skills,</w:t>
      </w:r>
      <w:r>
        <w:rPr>
          <w:rFonts w:ascii="Century" w:hAnsi="Century"/>
          <w:b/>
          <w:bCs/>
        </w:rPr>
        <w:t xml:space="preserve"> </w:t>
      </w:r>
      <w:r w:rsidR="00060056">
        <w:rPr>
          <w:rFonts w:ascii="Century" w:hAnsi="Century"/>
        </w:rPr>
        <w:t xml:space="preserve">to be a Human Resource Manager is for sure not different. In the employability skills there are hard and soft skills. Hard skills are the </w:t>
      </w:r>
      <w:r w:rsidR="006B47DD">
        <w:rPr>
          <w:rFonts w:ascii="Century" w:hAnsi="Century"/>
        </w:rPr>
        <w:t xml:space="preserve">ones required specific for a particular job or position. For Human Resource Management I will need to learn and develop hard skills such as </w:t>
      </w:r>
      <w:r w:rsidR="00AE15D6">
        <w:rPr>
          <w:rFonts w:ascii="Century" w:hAnsi="Century"/>
        </w:rPr>
        <w:t xml:space="preserve">analysis and design of work; human resource planning; recruiting; selection; training and development compensation; performance management and employee </w:t>
      </w:r>
      <w:r w:rsidR="00AE15D6">
        <w:rPr>
          <w:rFonts w:ascii="Century" w:hAnsi="Century"/>
        </w:rPr>
        <w:lastRenderedPageBreak/>
        <w:t xml:space="preserve">relations. </w:t>
      </w:r>
      <w:r w:rsidR="00F73AC0">
        <w:rPr>
          <w:rFonts w:ascii="Century" w:hAnsi="Century"/>
        </w:rPr>
        <w:t>(</w:t>
      </w:r>
      <w:r w:rsidR="008E7217" w:rsidRPr="008E7217">
        <w:rPr>
          <w:rFonts w:ascii="Century" w:hAnsi="Century"/>
        </w:rPr>
        <w:t>Hogan</w:t>
      </w:r>
      <w:r w:rsidR="00F73AC0">
        <w:rPr>
          <w:rFonts w:ascii="Century" w:hAnsi="Century"/>
        </w:rPr>
        <w:t xml:space="preserve"> et al.</w:t>
      </w:r>
      <w:r w:rsidR="009250DE">
        <w:rPr>
          <w:rFonts w:ascii="Century" w:hAnsi="Century"/>
        </w:rPr>
        <w:t>,</w:t>
      </w:r>
      <w:r w:rsidR="00F73AC0">
        <w:rPr>
          <w:rFonts w:ascii="Century" w:hAnsi="Century"/>
        </w:rPr>
        <w:t xml:space="preserve"> </w:t>
      </w:r>
      <w:r w:rsidR="008E7217" w:rsidRPr="008E7217">
        <w:rPr>
          <w:rFonts w:ascii="Century" w:hAnsi="Century"/>
        </w:rPr>
        <w:t>2009).</w:t>
      </w:r>
      <w:r w:rsidR="007F1138">
        <w:rPr>
          <w:rFonts w:ascii="Century" w:hAnsi="Century"/>
        </w:rPr>
        <w:t xml:space="preserve"> </w:t>
      </w:r>
      <w:r w:rsidR="000F3D39">
        <w:rPr>
          <w:rFonts w:ascii="Century" w:hAnsi="Century"/>
        </w:rPr>
        <w:t>Soft skills or transferable skills</w:t>
      </w:r>
      <w:r w:rsidR="00D05F91">
        <w:rPr>
          <w:rFonts w:ascii="Century" w:hAnsi="Century"/>
        </w:rPr>
        <w:t xml:space="preserve"> are those we can use in any work, in “The Business Student’s Guide to Study and Employability” Morgan (2017) explains that the institutions </w:t>
      </w:r>
      <w:r w:rsidR="005A2BA4">
        <w:rPr>
          <w:rFonts w:ascii="Century" w:hAnsi="Century"/>
        </w:rPr>
        <w:t>value</w:t>
      </w:r>
      <w:r w:rsidR="00D05F91">
        <w:rPr>
          <w:rFonts w:ascii="Century" w:hAnsi="Century"/>
        </w:rPr>
        <w:t xml:space="preserve"> the employees with proper personal transferable skills, the motivated ones, and those who have fixed skills to accomplish successfully a certain job. </w:t>
      </w:r>
      <w:r w:rsidR="005A2BA4">
        <w:rPr>
          <w:rFonts w:ascii="Century" w:hAnsi="Century"/>
        </w:rPr>
        <w:t>For Human Resource Management</w:t>
      </w:r>
      <w:r w:rsidR="00077B42">
        <w:rPr>
          <w:rFonts w:ascii="Century" w:hAnsi="Century"/>
        </w:rPr>
        <w:t xml:space="preserve"> I will need</w:t>
      </w:r>
      <w:r w:rsidR="00F24784">
        <w:rPr>
          <w:rFonts w:ascii="Century" w:hAnsi="Century"/>
        </w:rPr>
        <w:t xml:space="preserve"> soft skills </w:t>
      </w:r>
      <w:r w:rsidR="00E05518">
        <w:rPr>
          <w:rFonts w:ascii="Century" w:hAnsi="Century"/>
        </w:rPr>
        <w:t xml:space="preserve">such as </w:t>
      </w:r>
      <w:r w:rsidR="00077B42">
        <w:rPr>
          <w:rFonts w:ascii="Century" w:hAnsi="Century"/>
        </w:rPr>
        <w:t>communication skills oral and writing; decision making; employee relations; organization skills and innovation</w:t>
      </w:r>
      <w:r w:rsidR="00AB0331">
        <w:rPr>
          <w:rFonts w:ascii="Century" w:hAnsi="Century"/>
        </w:rPr>
        <w:t>,</w:t>
      </w:r>
      <w:r w:rsidR="00077B42">
        <w:rPr>
          <w:rFonts w:ascii="Century" w:hAnsi="Century"/>
        </w:rPr>
        <w:t xml:space="preserve"> among others. </w:t>
      </w:r>
      <w:r w:rsidR="00F73AC0">
        <w:rPr>
          <w:rFonts w:ascii="Century" w:hAnsi="Century"/>
        </w:rPr>
        <w:t>(</w:t>
      </w:r>
      <w:r w:rsidR="00077B42">
        <w:rPr>
          <w:rFonts w:ascii="Century" w:hAnsi="Century"/>
        </w:rPr>
        <w:t>Pope,</w:t>
      </w:r>
      <w:r w:rsidR="00F73AC0">
        <w:rPr>
          <w:rFonts w:ascii="Century" w:hAnsi="Century"/>
        </w:rPr>
        <w:t xml:space="preserve"> </w:t>
      </w:r>
      <w:r w:rsidR="00077B42">
        <w:rPr>
          <w:rFonts w:ascii="Century" w:hAnsi="Century"/>
        </w:rPr>
        <w:t>2019)</w:t>
      </w:r>
      <w:r w:rsidR="00F24784">
        <w:rPr>
          <w:rFonts w:ascii="Century" w:hAnsi="Century"/>
        </w:rPr>
        <w:t>.</w:t>
      </w:r>
    </w:p>
    <w:p w14:paraId="0F61ADFD" w14:textId="77777777" w:rsidR="007F1138" w:rsidRDefault="007F1138" w:rsidP="005073A6">
      <w:pPr>
        <w:spacing w:line="480" w:lineRule="auto"/>
        <w:jc w:val="both"/>
        <w:rPr>
          <w:rFonts w:ascii="Century" w:hAnsi="Century"/>
        </w:rPr>
      </w:pPr>
    </w:p>
    <w:p w14:paraId="4CF9B2E7" w14:textId="1B68058D" w:rsidR="00FC1D01" w:rsidRDefault="00AB0331" w:rsidP="005073A6">
      <w:pPr>
        <w:spacing w:line="480" w:lineRule="auto"/>
        <w:jc w:val="both"/>
        <w:rPr>
          <w:rFonts w:ascii="Century" w:hAnsi="Century"/>
        </w:rPr>
      </w:pPr>
      <w:r>
        <w:rPr>
          <w:rFonts w:ascii="Century" w:hAnsi="Century"/>
        </w:rPr>
        <w:t>A</w:t>
      </w:r>
      <w:r w:rsidR="00BC7D54">
        <w:rPr>
          <w:rFonts w:ascii="Century" w:hAnsi="Century"/>
        </w:rPr>
        <w:t xml:space="preserve">cademic skills are </w:t>
      </w:r>
      <w:r w:rsidR="00DA234C">
        <w:rPr>
          <w:rFonts w:ascii="Century" w:hAnsi="Century"/>
        </w:rPr>
        <w:t>tools that you learn and develop to help you achieve success in you</w:t>
      </w:r>
      <w:r w:rsidR="00296E83">
        <w:rPr>
          <w:rFonts w:ascii="Century" w:hAnsi="Century"/>
        </w:rPr>
        <w:t>r</w:t>
      </w:r>
      <w:r w:rsidR="00DA234C">
        <w:rPr>
          <w:rFonts w:ascii="Century" w:hAnsi="Century"/>
        </w:rPr>
        <w:t xml:space="preserve"> academic life principal in higher education level.</w:t>
      </w:r>
      <w:r w:rsidR="00296E83">
        <w:rPr>
          <w:rFonts w:ascii="Century" w:hAnsi="Century"/>
        </w:rPr>
        <w:t xml:space="preserve"> There are specific skills, these will be different </w:t>
      </w:r>
      <w:r w:rsidR="00F41E8F">
        <w:rPr>
          <w:rFonts w:ascii="Century" w:hAnsi="Century"/>
        </w:rPr>
        <w:t>depending of the curse you are going to do</w:t>
      </w:r>
      <w:r w:rsidR="00296E83">
        <w:rPr>
          <w:rFonts w:ascii="Century" w:hAnsi="Century"/>
        </w:rPr>
        <w:t>. For Human Resource Management the specific skills required are accounting, finance and marketing; analysing and managing information; global business environment; orga</w:t>
      </w:r>
      <w:r w:rsidR="00956DC7">
        <w:rPr>
          <w:rFonts w:ascii="Century" w:hAnsi="Century"/>
        </w:rPr>
        <w:t xml:space="preserve">nizational behaviour; </w:t>
      </w:r>
      <w:r w:rsidR="007F1138">
        <w:rPr>
          <w:rFonts w:ascii="Century" w:hAnsi="Century"/>
        </w:rPr>
        <w:t>human resource management</w:t>
      </w:r>
      <w:r w:rsidR="00956DC7">
        <w:rPr>
          <w:rFonts w:ascii="Century" w:hAnsi="Century"/>
        </w:rPr>
        <w:t xml:space="preserve"> essentials; reward management; resourcing and talent planning; contemporary employment relations; contemporary developments in </w:t>
      </w:r>
      <w:r w:rsidR="007F1138">
        <w:rPr>
          <w:rFonts w:ascii="Century" w:hAnsi="Century"/>
        </w:rPr>
        <w:t>human resource management</w:t>
      </w:r>
      <w:r w:rsidR="00956DC7">
        <w:rPr>
          <w:rFonts w:ascii="Century" w:hAnsi="Century"/>
        </w:rPr>
        <w:t>; employment law; global strategic management and human resource analytics.</w:t>
      </w:r>
      <w:r w:rsidR="007F1138">
        <w:rPr>
          <w:rFonts w:ascii="Century" w:hAnsi="Century"/>
        </w:rPr>
        <w:t xml:space="preserve"> Soft skills in the other hand are transferable</w:t>
      </w:r>
      <w:r w:rsidR="00BB1C70">
        <w:rPr>
          <w:rFonts w:ascii="Century" w:hAnsi="Century"/>
        </w:rPr>
        <w:t xml:space="preserve"> </w:t>
      </w:r>
      <w:r w:rsidR="007F1138">
        <w:rPr>
          <w:rFonts w:ascii="Century" w:hAnsi="Century"/>
        </w:rPr>
        <w:t>and I can tell some we bring from life. “Just as you identified how skills from life can translate into academic skills so you can also consider how academic study develops “soft” skills transferable to employment</w:t>
      </w:r>
      <w:r w:rsidR="00F8035A">
        <w:rPr>
          <w:rFonts w:ascii="Century" w:hAnsi="Century"/>
        </w:rPr>
        <w:t xml:space="preserve">” </w:t>
      </w:r>
      <w:r w:rsidR="00BB1C70">
        <w:rPr>
          <w:rFonts w:ascii="Century" w:hAnsi="Century"/>
        </w:rPr>
        <w:t>(</w:t>
      </w:r>
      <w:r w:rsidR="00F8035A">
        <w:rPr>
          <w:rFonts w:ascii="Century" w:hAnsi="Century"/>
        </w:rPr>
        <w:t>Cottrell, 2013</w:t>
      </w:r>
      <w:r w:rsidR="00BB1C70">
        <w:rPr>
          <w:rFonts w:ascii="Century" w:hAnsi="Century"/>
        </w:rPr>
        <w:t>, page 52</w:t>
      </w:r>
      <w:r w:rsidR="00F8035A">
        <w:rPr>
          <w:rFonts w:ascii="Century" w:hAnsi="Century"/>
        </w:rPr>
        <w:t>)</w:t>
      </w:r>
      <w:r w:rsidR="00BB1C70">
        <w:rPr>
          <w:rFonts w:ascii="Century" w:hAnsi="Century"/>
        </w:rPr>
        <w:t xml:space="preserve">. </w:t>
      </w:r>
      <w:r w:rsidR="00E94303">
        <w:rPr>
          <w:rFonts w:ascii="Century" w:hAnsi="Century"/>
        </w:rPr>
        <w:t>As a</w:t>
      </w:r>
      <w:r w:rsidR="00FC1D01">
        <w:rPr>
          <w:rFonts w:ascii="Century" w:hAnsi="Century"/>
        </w:rPr>
        <w:t>n</w:t>
      </w:r>
      <w:r w:rsidR="00E94303">
        <w:rPr>
          <w:rFonts w:ascii="Century" w:hAnsi="Century"/>
        </w:rPr>
        <w:t xml:space="preserve"> </w:t>
      </w:r>
      <w:r w:rsidR="00FC1D01">
        <w:rPr>
          <w:rFonts w:ascii="Century" w:hAnsi="Century"/>
        </w:rPr>
        <w:t>academic soft skill,</w:t>
      </w:r>
      <w:r w:rsidR="00E94303">
        <w:rPr>
          <w:rFonts w:ascii="Century" w:hAnsi="Century"/>
        </w:rPr>
        <w:t xml:space="preserve"> I will need time management; communication skills; team working; </w:t>
      </w:r>
      <w:r w:rsidR="00A43A58">
        <w:rPr>
          <w:rFonts w:ascii="Century" w:hAnsi="Century"/>
        </w:rPr>
        <w:t xml:space="preserve">critical thinking; analytical skills; </w:t>
      </w:r>
      <w:r w:rsidR="00231EF1">
        <w:rPr>
          <w:rFonts w:ascii="Century" w:hAnsi="Century"/>
        </w:rPr>
        <w:t xml:space="preserve">problem solving; </w:t>
      </w:r>
      <w:r w:rsidR="00A43A58">
        <w:rPr>
          <w:rFonts w:ascii="Century" w:hAnsi="Century"/>
        </w:rPr>
        <w:t>presentation skills; reporting writing; essay writing; research skills.</w:t>
      </w:r>
      <w:r w:rsidR="00CF7E41">
        <w:rPr>
          <w:rFonts w:ascii="Century" w:hAnsi="Century"/>
        </w:rPr>
        <w:t xml:space="preserve"> </w:t>
      </w:r>
      <w:r w:rsidR="00FC1D01">
        <w:rPr>
          <w:rFonts w:ascii="Century" w:hAnsi="Century"/>
        </w:rPr>
        <w:t xml:space="preserve">Basically, I am in process of learning all those academic soft skills, </w:t>
      </w:r>
      <w:r w:rsidR="004C029B">
        <w:rPr>
          <w:rFonts w:ascii="Century" w:hAnsi="Century"/>
        </w:rPr>
        <w:t xml:space="preserve">my aim for this curse is learn and develop </w:t>
      </w:r>
      <w:r w:rsidR="00231EF1">
        <w:rPr>
          <w:rFonts w:ascii="Century" w:hAnsi="Century"/>
        </w:rPr>
        <w:t xml:space="preserve">my skills </w:t>
      </w:r>
      <w:r w:rsidR="004C029B">
        <w:rPr>
          <w:rFonts w:ascii="Century" w:hAnsi="Century"/>
        </w:rPr>
        <w:t>the must and the better I can to be able to finish this curse successfully</w:t>
      </w:r>
      <w:r w:rsidR="00231EF1">
        <w:rPr>
          <w:rFonts w:ascii="Century" w:hAnsi="Century"/>
        </w:rPr>
        <w:t xml:space="preserve"> in order</w:t>
      </w:r>
      <w:r w:rsidR="004C029B">
        <w:rPr>
          <w:rFonts w:ascii="Century" w:hAnsi="Century"/>
        </w:rPr>
        <w:t xml:space="preserve"> to gain academic support for the next step the degree in Human Resource Management.</w:t>
      </w:r>
    </w:p>
    <w:p w14:paraId="49B84822" w14:textId="10F9AA88" w:rsidR="000620B6" w:rsidRDefault="000620B6" w:rsidP="005073A6">
      <w:pPr>
        <w:spacing w:line="480" w:lineRule="auto"/>
        <w:jc w:val="both"/>
        <w:rPr>
          <w:rFonts w:ascii="Century" w:hAnsi="Century"/>
        </w:rPr>
      </w:pPr>
    </w:p>
    <w:p w14:paraId="550FE7D1" w14:textId="19C168A6" w:rsidR="00231EF1" w:rsidRDefault="00231EF1" w:rsidP="005073A6">
      <w:pPr>
        <w:spacing w:line="480" w:lineRule="auto"/>
        <w:jc w:val="both"/>
        <w:rPr>
          <w:rFonts w:ascii="Century" w:hAnsi="Century"/>
        </w:rPr>
      </w:pPr>
      <w:r>
        <w:rPr>
          <w:rFonts w:ascii="Century" w:hAnsi="Century"/>
        </w:rPr>
        <w:t xml:space="preserve">Time management </w:t>
      </w:r>
      <w:r w:rsidR="009C36EE">
        <w:rPr>
          <w:rFonts w:ascii="Century" w:hAnsi="Century"/>
        </w:rPr>
        <w:t>is the one of must important skills, not only to the academic life but also in the workplace. “Of course, failing to manage our time well could mean that we really do not perform well” (Morgan, 2017, page 50). For me personal</w:t>
      </w:r>
      <w:r w:rsidR="0034171E">
        <w:rPr>
          <w:rFonts w:ascii="Century" w:hAnsi="Century"/>
        </w:rPr>
        <w:t>ly time management</w:t>
      </w:r>
      <w:r w:rsidR="009C36EE">
        <w:rPr>
          <w:rFonts w:ascii="Century" w:hAnsi="Century"/>
        </w:rPr>
        <w:t xml:space="preserve"> is the hardiest skill to achieve. I always have problems managing my time</w:t>
      </w:r>
      <w:r w:rsidR="0034171E">
        <w:rPr>
          <w:rFonts w:ascii="Century" w:hAnsi="Century"/>
        </w:rPr>
        <w:t xml:space="preserve">, </w:t>
      </w:r>
      <w:r w:rsidR="00CF7E41">
        <w:rPr>
          <w:rFonts w:ascii="Century" w:hAnsi="Century"/>
        </w:rPr>
        <w:t>scheduling</w:t>
      </w:r>
      <w:r w:rsidR="0034171E">
        <w:rPr>
          <w:rFonts w:ascii="Century" w:hAnsi="Century"/>
        </w:rPr>
        <w:t xml:space="preserve"> my activities and planning in advance. “What we are really talking about here is </w:t>
      </w:r>
      <w:r w:rsidR="0034171E">
        <w:rPr>
          <w:rFonts w:ascii="Century" w:hAnsi="Century"/>
          <w:i/>
          <w:iCs/>
        </w:rPr>
        <w:t>our ability to use our time effectively”</w:t>
      </w:r>
      <w:r w:rsidR="0034171E">
        <w:rPr>
          <w:rFonts w:ascii="Century" w:hAnsi="Century"/>
        </w:rPr>
        <w:t xml:space="preserve">. (Morgan, 2017, page 50). </w:t>
      </w:r>
      <w:r w:rsidR="00CF7E41">
        <w:rPr>
          <w:rFonts w:ascii="Century" w:hAnsi="Century"/>
        </w:rPr>
        <w:t xml:space="preserve">Since I start this </w:t>
      </w:r>
      <w:r w:rsidR="00617D12">
        <w:rPr>
          <w:rFonts w:ascii="Century" w:hAnsi="Century"/>
        </w:rPr>
        <w:t>curse,</w:t>
      </w:r>
      <w:r w:rsidR="00CF7E41">
        <w:rPr>
          <w:rFonts w:ascii="Century" w:hAnsi="Century"/>
        </w:rPr>
        <w:t xml:space="preserve"> we are talking</w:t>
      </w:r>
      <w:r w:rsidR="00617D12">
        <w:rPr>
          <w:rFonts w:ascii="Century" w:hAnsi="Century"/>
        </w:rPr>
        <w:t xml:space="preserve"> i</w:t>
      </w:r>
      <w:r w:rsidR="00196CAC">
        <w:rPr>
          <w:rFonts w:ascii="Century" w:hAnsi="Century"/>
        </w:rPr>
        <w:t>n</w:t>
      </w:r>
      <w:r w:rsidR="00617D12">
        <w:rPr>
          <w:rFonts w:ascii="Century" w:hAnsi="Century"/>
        </w:rPr>
        <w:t xml:space="preserve"> this module</w:t>
      </w:r>
      <w:r w:rsidR="00CF7E41">
        <w:rPr>
          <w:rFonts w:ascii="Century" w:hAnsi="Century"/>
        </w:rPr>
        <w:t xml:space="preserve"> about time manag</w:t>
      </w:r>
      <w:r w:rsidR="00617D12">
        <w:rPr>
          <w:rFonts w:ascii="Century" w:hAnsi="Century"/>
        </w:rPr>
        <w:t>ement</w:t>
      </w:r>
      <w:r w:rsidR="00CF7E41">
        <w:rPr>
          <w:rFonts w:ascii="Century" w:hAnsi="Century"/>
        </w:rPr>
        <w:t xml:space="preserve"> and how important it is</w:t>
      </w:r>
      <w:r w:rsidR="00617D12">
        <w:rPr>
          <w:rFonts w:ascii="Century" w:hAnsi="Century"/>
        </w:rPr>
        <w:t>.</w:t>
      </w:r>
      <w:r w:rsidR="00CF7E41">
        <w:rPr>
          <w:rFonts w:ascii="Century" w:hAnsi="Century"/>
        </w:rPr>
        <w:t xml:space="preserve"> </w:t>
      </w:r>
      <w:r w:rsidR="00617D12">
        <w:rPr>
          <w:rFonts w:ascii="Century" w:hAnsi="Century"/>
        </w:rPr>
        <w:t>O</w:t>
      </w:r>
      <w:r w:rsidR="00CF7E41">
        <w:rPr>
          <w:rFonts w:ascii="Century" w:hAnsi="Century"/>
        </w:rPr>
        <w:t xml:space="preserve">n the week </w:t>
      </w:r>
      <w:r w:rsidR="00617D12">
        <w:rPr>
          <w:rFonts w:ascii="Century" w:hAnsi="Century"/>
        </w:rPr>
        <w:t xml:space="preserve">two we did in class the swot analysis that consist in make a self-analysis and identify our strengths, weakness, opportunities and threats, </w:t>
      </w:r>
      <w:r w:rsidR="0073519A">
        <w:rPr>
          <w:rFonts w:ascii="Century" w:hAnsi="Century"/>
        </w:rPr>
        <w:t>(appendix 1) and even there I identify the time management as a weakness. In the s</w:t>
      </w:r>
      <w:r w:rsidR="0022026F">
        <w:rPr>
          <w:rFonts w:ascii="Century" w:hAnsi="Century"/>
        </w:rPr>
        <w:t>a</w:t>
      </w:r>
      <w:r w:rsidR="0073519A">
        <w:rPr>
          <w:rFonts w:ascii="Century" w:hAnsi="Century"/>
        </w:rPr>
        <w:t>me</w:t>
      </w:r>
      <w:r w:rsidR="0022026F">
        <w:rPr>
          <w:rFonts w:ascii="Century" w:hAnsi="Century"/>
        </w:rPr>
        <w:t xml:space="preserve"> </w:t>
      </w:r>
      <w:r w:rsidR="0073519A">
        <w:rPr>
          <w:rFonts w:ascii="Century" w:hAnsi="Century"/>
        </w:rPr>
        <w:t xml:space="preserve">day as homework we did the personal development plan </w:t>
      </w:r>
      <w:r w:rsidR="0074631E">
        <w:rPr>
          <w:rFonts w:ascii="Century" w:hAnsi="Century"/>
        </w:rPr>
        <w:t xml:space="preserve">and the Eisenhower Method </w:t>
      </w:r>
      <w:r w:rsidR="007F3E61">
        <w:rPr>
          <w:rFonts w:ascii="Century" w:hAnsi="Century"/>
        </w:rPr>
        <w:t>(appendix 2</w:t>
      </w:r>
      <w:r w:rsidR="00A50736">
        <w:rPr>
          <w:rFonts w:ascii="Century" w:hAnsi="Century"/>
        </w:rPr>
        <w:t>, 3 and 4</w:t>
      </w:r>
      <w:r w:rsidR="007F3E61">
        <w:rPr>
          <w:rFonts w:ascii="Century" w:hAnsi="Century"/>
        </w:rPr>
        <w:t xml:space="preserve">) </w:t>
      </w:r>
      <w:r w:rsidR="0073519A">
        <w:rPr>
          <w:rFonts w:ascii="Century" w:hAnsi="Century"/>
        </w:rPr>
        <w:t xml:space="preserve">and I was struggle to do it because of my lack in planning </w:t>
      </w:r>
      <w:r w:rsidR="0022026F">
        <w:rPr>
          <w:rFonts w:ascii="Century" w:hAnsi="Century"/>
        </w:rPr>
        <w:t>in</w:t>
      </w:r>
      <w:r w:rsidR="0073519A">
        <w:rPr>
          <w:rFonts w:ascii="Century" w:hAnsi="Century"/>
        </w:rPr>
        <w:t xml:space="preserve"> advance and might be also because on that time I could not understand properly the purpose and the importance</w:t>
      </w:r>
      <w:r w:rsidR="0022026F">
        <w:rPr>
          <w:rFonts w:ascii="Century" w:hAnsi="Century"/>
        </w:rPr>
        <w:t xml:space="preserve"> of that plan. </w:t>
      </w:r>
      <w:r w:rsidR="00383932">
        <w:rPr>
          <w:rFonts w:ascii="Century" w:hAnsi="Century"/>
        </w:rPr>
        <w:t>I feel that over the weeks and especially since I started my essay, I better understand the meaning and the purpose of the personal development plan</w:t>
      </w:r>
      <w:r w:rsidR="007F3E61">
        <w:rPr>
          <w:rFonts w:ascii="Century" w:hAnsi="Century"/>
        </w:rPr>
        <w:t>,</w:t>
      </w:r>
      <w:r w:rsidR="00383932">
        <w:rPr>
          <w:rFonts w:ascii="Century" w:hAnsi="Century"/>
        </w:rPr>
        <w:t xml:space="preserve"> anyway time management </w:t>
      </w:r>
      <w:r w:rsidR="0022026F">
        <w:rPr>
          <w:rFonts w:ascii="Century" w:hAnsi="Century"/>
        </w:rPr>
        <w:t xml:space="preserve">is definitely one skill I do need to </w:t>
      </w:r>
      <w:r w:rsidR="00562F3E">
        <w:rPr>
          <w:rFonts w:ascii="Century" w:hAnsi="Century"/>
        </w:rPr>
        <w:t xml:space="preserve">develop and improve. </w:t>
      </w:r>
      <w:r w:rsidR="006239EF">
        <w:rPr>
          <w:rFonts w:ascii="Century" w:hAnsi="Century"/>
        </w:rPr>
        <w:t>(</w:t>
      </w:r>
      <w:r w:rsidR="00562F3E">
        <w:rPr>
          <w:rFonts w:ascii="Century" w:hAnsi="Century"/>
        </w:rPr>
        <w:t>Fell</w:t>
      </w:r>
      <w:r w:rsidR="006239EF">
        <w:rPr>
          <w:rFonts w:ascii="Century" w:hAnsi="Century"/>
        </w:rPr>
        <w:t xml:space="preserve">, </w:t>
      </w:r>
      <w:r w:rsidR="00562F3E">
        <w:rPr>
          <w:rFonts w:ascii="Century" w:hAnsi="Century"/>
        </w:rPr>
        <w:t>2019)</w:t>
      </w:r>
      <w:r w:rsidR="00383932">
        <w:rPr>
          <w:rFonts w:ascii="Century" w:hAnsi="Century"/>
        </w:rPr>
        <w:t>.</w:t>
      </w:r>
      <w:r w:rsidR="00562F3E" w:rsidRPr="00562F3E">
        <w:rPr>
          <w:rFonts w:ascii="Century" w:hAnsi="Century"/>
        </w:rPr>
        <w:cr/>
      </w:r>
    </w:p>
    <w:p w14:paraId="6F2A3E9F" w14:textId="0D01AD6F" w:rsidR="00C827F5" w:rsidRDefault="00AD3C33" w:rsidP="005073A6">
      <w:pPr>
        <w:spacing w:line="480" w:lineRule="auto"/>
        <w:jc w:val="both"/>
        <w:rPr>
          <w:rFonts w:ascii="Century" w:hAnsi="Century"/>
        </w:rPr>
      </w:pPr>
      <w:r>
        <w:rPr>
          <w:rFonts w:ascii="Century" w:hAnsi="Century"/>
        </w:rPr>
        <w:t xml:space="preserve">As an immigrant </w:t>
      </w:r>
      <w:r w:rsidR="004F4E77">
        <w:rPr>
          <w:rFonts w:ascii="Century" w:hAnsi="Century"/>
        </w:rPr>
        <w:t>I feel some difficult and challenge in communication skills, with the development of the weeks these difficulties begin to be fought but I am not over them</w:t>
      </w:r>
      <w:r w:rsidR="00627DB9">
        <w:rPr>
          <w:rFonts w:ascii="Century" w:hAnsi="Century"/>
        </w:rPr>
        <w:t>. In the oral communication because of the language barrier it seems hard to do presentations</w:t>
      </w:r>
      <w:r w:rsidR="00A65258">
        <w:rPr>
          <w:rFonts w:ascii="Century" w:hAnsi="Century"/>
        </w:rPr>
        <w:t>,</w:t>
      </w:r>
      <w:r w:rsidR="00201B10">
        <w:rPr>
          <w:rFonts w:ascii="Century" w:hAnsi="Century"/>
        </w:rPr>
        <w:t xml:space="preserve"> very often because of the lack of vocabulary it is hard to make a point or to explain whatever </w:t>
      </w:r>
      <w:r w:rsidR="00EC73CA">
        <w:rPr>
          <w:rFonts w:ascii="Century" w:hAnsi="Century"/>
        </w:rPr>
        <w:t>I</w:t>
      </w:r>
      <w:r w:rsidR="00201B10">
        <w:rPr>
          <w:rFonts w:ascii="Century" w:hAnsi="Century"/>
        </w:rPr>
        <w:t xml:space="preserve"> need to explain</w:t>
      </w:r>
      <w:r w:rsidR="00627DB9">
        <w:rPr>
          <w:rFonts w:ascii="Century" w:hAnsi="Century"/>
        </w:rPr>
        <w:t xml:space="preserve"> and even in the class room sometimes I found myself looking for the body language in the way to fully understand the message the lecture wants to transmit. But </w:t>
      </w:r>
      <w:r w:rsidR="00880774">
        <w:rPr>
          <w:rFonts w:ascii="Century" w:hAnsi="Century"/>
        </w:rPr>
        <w:t xml:space="preserve">more difficult than oral communication is the academic written </w:t>
      </w:r>
      <w:r w:rsidR="00201B10">
        <w:rPr>
          <w:rFonts w:ascii="Century" w:hAnsi="Century"/>
        </w:rPr>
        <w:t xml:space="preserve">that I am </w:t>
      </w:r>
      <w:r w:rsidR="00201B10">
        <w:rPr>
          <w:rFonts w:ascii="Century" w:hAnsi="Century"/>
        </w:rPr>
        <w:lastRenderedPageBreak/>
        <w:t xml:space="preserve">learning for the first time in higher education scenario and in a language </w:t>
      </w:r>
      <w:r w:rsidR="00EC73CA">
        <w:rPr>
          <w:rFonts w:ascii="Century" w:hAnsi="Century"/>
        </w:rPr>
        <w:t xml:space="preserve">that </w:t>
      </w:r>
      <w:r w:rsidR="00201B10">
        <w:rPr>
          <w:rFonts w:ascii="Century" w:hAnsi="Century"/>
        </w:rPr>
        <w:t>is not my first one.</w:t>
      </w:r>
      <w:r w:rsidR="00EC73CA">
        <w:rPr>
          <w:rFonts w:ascii="Century" w:hAnsi="Century"/>
        </w:rPr>
        <w:t xml:space="preserve"> In order to develop this </w:t>
      </w:r>
      <w:r w:rsidR="00864F0C">
        <w:rPr>
          <w:rFonts w:ascii="Century" w:hAnsi="Century"/>
        </w:rPr>
        <w:t>skill,</w:t>
      </w:r>
      <w:r w:rsidR="00EC73CA">
        <w:rPr>
          <w:rFonts w:ascii="Century" w:hAnsi="Century"/>
        </w:rPr>
        <w:t xml:space="preserve"> I am practis</w:t>
      </w:r>
      <w:r w:rsidR="009A40F0">
        <w:rPr>
          <w:rFonts w:ascii="Century" w:hAnsi="Century"/>
        </w:rPr>
        <w:t>ing</w:t>
      </w:r>
      <w:r w:rsidR="00EC73CA">
        <w:rPr>
          <w:rFonts w:ascii="Century" w:hAnsi="Century"/>
        </w:rPr>
        <w:t xml:space="preserve"> paraphrasing to avoid plagiarism</w:t>
      </w:r>
      <w:r w:rsidR="00CB4672">
        <w:rPr>
          <w:rFonts w:ascii="Century" w:hAnsi="Century"/>
        </w:rPr>
        <w:t>,</w:t>
      </w:r>
      <w:r w:rsidR="00EC73CA">
        <w:rPr>
          <w:rFonts w:ascii="Century" w:hAnsi="Century"/>
        </w:rPr>
        <w:t xml:space="preserve"> whenever I will need to write </w:t>
      </w:r>
      <w:r w:rsidR="00864F0C">
        <w:rPr>
          <w:rFonts w:ascii="Century" w:hAnsi="Century"/>
        </w:rPr>
        <w:t>other’s ideas or theories without referencing them.</w:t>
      </w:r>
      <w:r w:rsidR="00CC6229">
        <w:rPr>
          <w:rFonts w:ascii="Century" w:hAnsi="Century"/>
        </w:rPr>
        <w:t xml:space="preserve"> “Plagiarism is the use of the work of others without acknowledgement of your source of information or inspiration.” (Cottrell, 2013, page 177).</w:t>
      </w:r>
      <w:r w:rsidR="00864F0C">
        <w:rPr>
          <w:rFonts w:ascii="Century" w:hAnsi="Century"/>
        </w:rPr>
        <w:t xml:space="preserve"> Week four we learn</w:t>
      </w:r>
      <w:r w:rsidR="00CB4672">
        <w:rPr>
          <w:rFonts w:ascii="Century" w:hAnsi="Century"/>
        </w:rPr>
        <w:t>t</w:t>
      </w:r>
      <w:r w:rsidR="00864F0C">
        <w:rPr>
          <w:rFonts w:ascii="Century" w:hAnsi="Century"/>
        </w:rPr>
        <w:t xml:space="preserve"> what a paraphrasing is and how to do it. </w:t>
      </w:r>
      <w:r w:rsidR="00D841D5">
        <w:rPr>
          <w:rFonts w:ascii="Century" w:hAnsi="Century"/>
        </w:rPr>
        <w:t>Basically,</w:t>
      </w:r>
      <w:r w:rsidR="007D3AF6">
        <w:rPr>
          <w:rFonts w:ascii="Century" w:hAnsi="Century"/>
        </w:rPr>
        <w:t xml:space="preserve"> it is </w:t>
      </w:r>
      <w:r w:rsidR="00D841D5">
        <w:rPr>
          <w:rFonts w:ascii="Century" w:hAnsi="Century"/>
        </w:rPr>
        <w:t>understanding</w:t>
      </w:r>
      <w:r w:rsidR="007D3AF6">
        <w:rPr>
          <w:rFonts w:ascii="Century" w:hAnsi="Century"/>
        </w:rPr>
        <w:t xml:space="preserve"> an idea or theory published by a</w:t>
      </w:r>
      <w:r w:rsidR="00D841D5">
        <w:rPr>
          <w:rFonts w:ascii="Century" w:hAnsi="Century"/>
        </w:rPr>
        <w:t>nother person and putting it into my own words, using synonyms, changing the word class</w:t>
      </w:r>
      <w:r w:rsidR="00654D98">
        <w:rPr>
          <w:rFonts w:ascii="Century" w:hAnsi="Century"/>
        </w:rPr>
        <w:t>,</w:t>
      </w:r>
      <w:r w:rsidR="00D841D5">
        <w:rPr>
          <w:rFonts w:ascii="Century" w:hAnsi="Century"/>
        </w:rPr>
        <w:t xml:space="preserve"> changing the structure of the sentence</w:t>
      </w:r>
      <w:r w:rsidR="00654D98">
        <w:rPr>
          <w:rFonts w:ascii="Century" w:hAnsi="Century"/>
        </w:rPr>
        <w:t xml:space="preserve"> and reference</w:t>
      </w:r>
      <w:r w:rsidR="00CB4672">
        <w:rPr>
          <w:rFonts w:ascii="Century" w:hAnsi="Century"/>
        </w:rPr>
        <w:t xml:space="preserve"> </w:t>
      </w:r>
      <w:r w:rsidR="00743D39">
        <w:rPr>
          <w:rFonts w:ascii="Century" w:hAnsi="Century"/>
        </w:rPr>
        <w:t>the source</w:t>
      </w:r>
      <w:r w:rsidR="00D841D5">
        <w:rPr>
          <w:rFonts w:ascii="Century" w:hAnsi="Century"/>
        </w:rPr>
        <w:t xml:space="preserve">. </w:t>
      </w:r>
      <w:r w:rsidR="00864F0C">
        <w:rPr>
          <w:rFonts w:ascii="Century" w:hAnsi="Century"/>
        </w:rPr>
        <w:t>On the beginning I was really struggle</w:t>
      </w:r>
      <w:r w:rsidR="007D3AF6">
        <w:rPr>
          <w:rFonts w:ascii="Century" w:hAnsi="Century"/>
        </w:rPr>
        <w:t xml:space="preserve"> </w:t>
      </w:r>
      <w:r w:rsidR="00864F0C">
        <w:rPr>
          <w:rFonts w:ascii="Century" w:hAnsi="Century"/>
        </w:rPr>
        <w:t xml:space="preserve">with the exercises, but more we were prating </w:t>
      </w:r>
      <w:r w:rsidR="007D3AF6">
        <w:rPr>
          <w:rFonts w:ascii="Century" w:hAnsi="Century"/>
        </w:rPr>
        <w:t xml:space="preserve">in class </w:t>
      </w:r>
      <w:r w:rsidR="00864F0C">
        <w:rPr>
          <w:rFonts w:ascii="Century" w:hAnsi="Century"/>
        </w:rPr>
        <w:t xml:space="preserve">more understandable it </w:t>
      </w:r>
      <w:r w:rsidR="007D3AF6">
        <w:rPr>
          <w:rFonts w:ascii="Century" w:hAnsi="Century"/>
        </w:rPr>
        <w:t xml:space="preserve">becomes, as a homework we have paraphrasing exercises (appendix </w:t>
      </w:r>
      <w:r w:rsidR="00A50736">
        <w:rPr>
          <w:rFonts w:ascii="Century" w:hAnsi="Century"/>
        </w:rPr>
        <w:t>5</w:t>
      </w:r>
      <w:r w:rsidR="007D3AF6">
        <w:rPr>
          <w:rFonts w:ascii="Century" w:hAnsi="Century"/>
        </w:rPr>
        <w:t>)</w:t>
      </w:r>
      <w:r w:rsidR="00D841D5">
        <w:rPr>
          <w:rFonts w:ascii="Century" w:hAnsi="Century"/>
        </w:rPr>
        <w:t xml:space="preserve"> which helped me to get more knowledge and practise. In the week after, week five, we did the fir</w:t>
      </w:r>
      <w:r w:rsidR="00654D98">
        <w:rPr>
          <w:rFonts w:ascii="Century" w:hAnsi="Century"/>
        </w:rPr>
        <w:t xml:space="preserve">st </w:t>
      </w:r>
      <w:r w:rsidR="00D841D5">
        <w:rPr>
          <w:rFonts w:ascii="Century" w:hAnsi="Century"/>
        </w:rPr>
        <w:t>in class exercise</w:t>
      </w:r>
      <w:r w:rsidR="00654D98">
        <w:rPr>
          <w:rFonts w:ascii="Century" w:hAnsi="Century"/>
        </w:rPr>
        <w:t xml:space="preserve"> about</w:t>
      </w:r>
      <w:r w:rsidR="000A4183">
        <w:rPr>
          <w:rFonts w:ascii="Century" w:hAnsi="Century"/>
        </w:rPr>
        <w:t xml:space="preserve"> Paraphrasing</w:t>
      </w:r>
      <w:r w:rsidR="00D841D5">
        <w:rPr>
          <w:rFonts w:ascii="Century" w:hAnsi="Century"/>
        </w:rPr>
        <w:t xml:space="preserve"> (a</w:t>
      </w:r>
      <w:r w:rsidR="00B641DC">
        <w:rPr>
          <w:rFonts w:ascii="Century" w:hAnsi="Century"/>
        </w:rPr>
        <w:t>ppe</w:t>
      </w:r>
      <w:r w:rsidR="00D841D5">
        <w:rPr>
          <w:rFonts w:ascii="Century" w:hAnsi="Century"/>
        </w:rPr>
        <w:t xml:space="preserve">ndix </w:t>
      </w:r>
      <w:r w:rsidR="00A50736">
        <w:rPr>
          <w:rFonts w:ascii="Century" w:hAnsi="Century"/>
        </w:rPr>
        <w:t>6 and 7</w:t>
      </w:r>
      <w:r w:rsidR="00D841D5">
        <w:rPr>
          <w:rFonts w:ascii="Century" w:hAnsi="Century"/>
        </w:rPr>
        <w:t>)</w:t>
      </w:r>
      <w:r w:rsidR="000A4183">
        <w:rPr>
          <w:rFonts w:ascii="Century" w:hAnsi="Century"/>
        </w:rPr>
        <w:t xml:space="preserve"> I was surprised by the result </w:t>
      </w:r>
      <w:r w:rsidR="00B641DC">
        <w:rPr>
          <w:rFonts w:ascii="Century" w:hAnsi="Century"/>
        </w:rPr>
        <w:t xml:space="preserve">but I know I still have a lot of work to do in this matter. As mentioned before when </w:t>
      </w:r>
      <w:r w:rsidR="00CB4672">
        <w:rPr>
          <w:rFonts w:ascii="Century" w:hAnsi="Century"/>
        </w:rPr>
        <w:t xml:space="preserve">doing </w:t>
      </w:r>
      <w:r w:rsidR="00B641DC">
        <w:rPr>
          <w:rFonts w:ascii="Century" w:hAnsi="Century"/>
        </w:rPr>
        <w:t xml:space="preserve">use </w:t>
      </w:r>
      <w:r w:rsidR="00CB4672">
        <w:rPr>
          <w:rFonts w:ascii="Century" w:hAnsi="Century"/>
        </w:rPr>
        <w:t xml:space="preserve">of </w:t>
      </w:r>
      <w:r w:rsidR="00B641DC">
        <w:rPr>
          <w:rFonts w:ascii="Century" w:hAnsi="Century"/>
        </w:rPr>
        <w:t>other</w:t>
      </w:r>
      <w:r w:rsidR="00CB4672">
        <w:rPr>
          <w:rFonts w:ascii="Century" w:hAnsi="Century"/>
        </w:rPr>
        <w:t>’</w:t>
      </w:r>
      <w:r w:rsidR="00B641DC">
        <w:rPr>
          <w:rFonts w:ascii="Century" w:hAnsi="Century"/>
        </w:rPr>
        <w:t xml:space="preserve">s </w:t>
      </w:r>
      <w:r w:rsidR="00C5261A">
        <w:rPr>
          <w:rFonts w:ascii="Century" w:hAnsi="Century"/>
        </w:rPr>
        <w:t>work,</w:t>
      </w:r>
      <w:r w:rsidR="00B641DC">
        <w:rPr>
          <w:rFonts w:ascii="Century" w:hAnsi="Century"/>
        </w:rPr>
        <w:t xml:space="preserve"> we must reference</w:t>
      </w:r>
      <w:r w:rsidR="00CB4672">
        <w:rPr>
          <w:rFonts w:ascii="Century" w:hAnsi="Century"/>
        </w:rPr>
        <w:t xml:space="preserve"> </w:t>
      </w:r>
      <w:r w:rsidR="00743D39">
        <w:rPr>
          <w:rFonts w:ascii="Century" w:hAnsi="Century"/>
        </w:rPr>
        <w:t>the source</w:t>
      </w:r>
      <w:r w:rsidR="00E80A82">
        <w:rPr>
          <w:rFonts w:ascii="Century" w:hAnsi="Century"/>
        </w:rPr>
        <w:t xml:space="preserve"> of the information</w:t>
      </w:r>
      <w:r w:rsidR="00B641DC">
        <w:rPr>
          <w:rFonts w:ascii="Century" w:hAnsi="Century"/>
        </w:rPr>
        <w:t xml:space="preserve"> and this is another tool of a good academic skill that we learnt in week six</w:t>
      </w:r>
      <w:r w:rsidR="00C5261A">
        <w:rPr>
          <w:rFonts w:ascii="Century" w:hAnsi="Century"/>
        </w:rPr>
        <w:t xml:space="preserve">. </w:t>
      </w:r>
      <w:r w:rsidR="00AE194F">
        <w:rPr>
          <w:rFonts w:ascii="Century" w:hAnsi="Century"/>
        </w:rPr>
        <w:t xml:space="preserve">(appendix </w:t>
      </w:r>
      <w:r w:rsidR="00A50736">
        <w:rPr>
          <w:rFonts w:ascii="Century" w:hAnsi="Century"/>
        </w:rPr>
        <w:t>8</w:t>
      </w:r>
      <w:r w:rsidR="00AE194F">
        <w:rPr>
          <w:rFonts w:ascii="Century" w:hAnsi="Century"/>
        </w:rPr>
        <w:t>). “In</w:t>
      </w:r>
      <w:r w:rsidR="00E80A82">
        <w:rPr>
          <w:rFonts w:ascii="Century" w:hAnsi="Century"/>
        </w:rPr>
        <w:t xml:space="preserve"> academic writing, it is essential to acknowledge, or ‘cite’ the sources of ideas and information. Such citations allow readers to refer back to the sources for themselves” (Cottrell, 2013, page 179). </w:t>
      </w:r>
      <w:r w:rsidR="00C5261A">
        <w:rPr>
          <w:rFonts w:ascii="Century" w:hAnsi="Century"/>
        </w:rPr>
        <w:t>The references can be from some book</w:t>
      </w:r>
      <w:r w:rsidR="00743D39">
        <w:rPr>
          <w:rFonts w:ascii="Century" w:hAnsi="Century"/>
        </w:rPr>
        <w:t>s</w:t>
      </w:r>
      <w:r w:rsidR="00C5261A">
        <w:rPr>
          <w:rFonts w:ascii="Century" w:hAnsi="Century"/>
        </w:rPr>
        <w:t xml:space="preserve"> we read, o</w:t>
      </w:r>
      <w:r w:rsidR="00295778">
        <w:rPr>
          <w:rFonts w:ascii="Century" w:hAnsi="Century"/>
        </w:rPr>
        <w:t>n</w:t>
      </w:r>
      <w:r w:rsidR="00C5261A">
        <w:rPr>
          <w:rFonts w:ascii="Century" w:hAnsi="Century"/>
        </w:rPr>
        <w:t xml:space="preserve"> articles, journals, newspaper</w:t>
      </w:r>
      <w:r w:rsidR="00743D39">
        <w:rPr>
          <w:rFonts w:ascii="Century" w:hAnsi="Century"/>
        </w:rPr>
        <w:t>s and</w:t>
      </w:r>
      <w:r w:rsidR="00C5261A">
        <w:rPr>
          <w:rFonts w:ascii="Century" w:hAnsi="Century"/>
        </w:rPr>
        <w:t xml:space="preserve"> </w:t>
      </w:r>
      <w:r w:rsidR="00743D39">
        <w:rPr>
          <w:rFonts w:ascii="Century" w:hAnsi="Century"/>
        </w:rPr>
        <w:t>websites</w:t>
      </w:r>
      <w:r w:rsidR="00E91261">
        <w:rPr>
          <w:rFonts w:ascii="Century" w:hAnsi="Century"/>
        </w:rPr>
        <w:t xml:space="preserve">, for which channel is a different </w:t>
      </w:r>
      <w:r w:rsidR="00196CAC">
        <w:rPr>
          <w:rFonts w:ascii="Century" w:hAnsi="Century"/>
        </w:rPr>
        <w:t>quotation</w:t>
      </w:r>
      <w:r w:rsidR="00295778">
        <w:rPr>
          <w:rFonts w:ascii="Century" w:hAnsi="Century"/>
        </w:rPr>
        <w:t>.</w:t>
      </w:r>
      <w:r w:rsidR="00E91261">
        <w:rPr>
          <w:rFonts w:ascii="Century" w:hAnsi="Century"/>
        </w:rPr>
        <w:t xml:space="preserve"> </w:t>
      </w:r>
      <w:r w:rsidR="009250DE">
        <w:rPr>
          <w:rFonts w:ascii="Century" w:hAnsi="Century"/>
        </w:rPr>
        <w:t xml:space="preserve">Other </w:t>
      </w:r>
      <w:r w:rsidR="00AE194F">
        <w:rPr>
          <w:rFonts w:ascii="Century" w:hAnsi="Century"/>
        </w:rPr>
        <w:t>important skil</w:t>
      </w:r>
      <w:r w:rsidR="009250DE">
        <w:rPr>
          <w:rFonts w:ascii="Century" w:hAnsi="Century"/>
        </w:rPr>
        <w:t>l for a good academic writing is summarising</w:t>
      </w:r>
      <w:r w:rsidR="00AE194F">
        <w:rPr>
          <w:rFonts w:ascii="Century" w:hAnsi="Century"/>
        </w:rPr>
        <w:t>. Summar</w:t>
      </w:r>
      <w:r w:rsidR="00C33882">
        <w:rPr>
          <w:rFonts w:ascii="Century" w:hAnsi="Century"/>
        </w:rPr>
        <w:t xml:space="preserve">ising is </w:t>
      </w:r>
      <w:r w:rsidR="00F430DB">
        <w:rPr>
          <w:rFonts w:ascii="Century" w:hAnsi="Century"/>
        </w:rPr>
        <w:t>withdrawing</w:t>
      </w:r>
      <w:r w:rsidR="00C33882">
        <w:rPr>
          <w:rFonts w:ascii="Century" w:hAnsi="Century"/>
        </w:rPr>
        <w:t xml:space="preserve"> the importants aspects from a text and by my own words and in a short way rewrite it.</w:t>
      </w:r>
      <w:r w:rsidR="00F430DB">
        <w:rPr>
          <w:rFonts w:ascii="Century" w:hAnsi="Century"/>
        </w:rPr>
        <w:t xml:space="preserve"> In a similar way to paraphrase, to summarise it is also necessary </w:t>
      </w:r>
      <w:r w:rsidR="00546EC6">
        <w:rPr>
          <w:rFonts w:ascii="Century" w:hAnsi="Century"/>
        </w:rPr>
        <w:t>find synonyms, change the word class and change the structure of the sentence</w:t>
      </w:r>
      <w:r w:rsidR="00C07859">
        <w:rPr>
          <w:rFonts w:ascii="Century" w:hAnsi="Century"/>
        </w:rPr>
        <w:t xml:space="preserve">, but is not all, a good summarise must be clear, </w:t>
      </w:r>
      <w:r w:rsidR="002708A6">
        <w:rPr>
          <w:rFonts w:ascii="Century" w:hAnsi="Century"/>
        </w:rPr>
        <w:t xml:space="preserve">should contain the important information, </w:t>
      </w:r>
      <w:r w:rsidR="00C07859">
        <w:rPr>
          <w:rFonts w:ascii="Century" w:hAnsi="Century"/>
        </w:rPr>
        <w:t>brief</w:t>
      </w:r>
      <w:r w:rsidR="002708A6">
        <w:rPr>
          <w:rFonts w:ascii="Century" w:hAnsi="Century"/>
        </w:rPr>
        <w:t xml:space="preserve"> and </w:t>
      </w:r>
      <w:r w:rsidR="00C07859">
        <w:rPr>
          <w:rFonts w:ascii="Century" w:hAnsi="Century"/>
        </w:rPr>
        <w:t>concise</w:t>
      </w:r>
      <w:r w:rsidR="002708A6">
        <w:rPr>
          <w:rFonts w:ascii="Century" w:hAnsi="Century"/>
        </w:rPr>
        <w:t xml:space="preserve">, must identify the Autor of the text, should have topic sentence </w:t>
      </w:r>
      <w:r w:rsidR="00C07859">
        <w:rPr>
          <w:rFonts w:ascii="Century" w:hAnsi="Century"/>
        </w:rPr>
        <w:t xml:space="preserve"> and </w:t>
      </w:r>
      <w:r w:rsidR="002708A6">
        <w:rPr>
          <w:rFonts w:ascii="Century" w:hAnsi="Century"/>
        </w:rPr>
        <w:t xml:space="preserve">supportive sentence, be </w:t>
      </w:r>
      <w:r w:rsidR="00C07859">
        <w:rPr>
          <w:rFonts w:ascii="Century" w:hAnsi="Century"/>
        </w:rPr>
        <w:t>objective</w:t>
      </w:r>
      <w:r w:rsidR="002708A6">
        <w:rPr>
          <w:rFonts w:ascii="Century" w:hAnsi="Century"/>
        </w:rPr>
        <w:t xml:space="preserve"> and </w:t>
      </w:r>
      <w:r w:rsidR="00086851">
        <w:rPr>
          <w:rFonts w:ascii="Century" w:hAnsi="Century"/>
        </w:rPr>
        <w:t>have</w:t>
      </w:r>
      <w:r w:rsidR="002708A6">
        <w:rPr>
          <w:rFonts w:ascii="Century" w:hAnsi="Century"/>
        </w:rPr>
        <w:t xml:space="preserve"> conclusion.</w:t>
      </w:r>
      <w:r w:rsidR="00105F7B">
        <w:rPr>
          <w:rFonts w:ascii="Century" w:hAnsi="Century"/>
        </w:rPr>
        <w:t xml:space="preserve"> On the week </w:t>
      </w:r>
      <w:r w:rsidR="00196CAC">
        <w:rPr>
          <w:rFonts w:ascii="Century" w:hAnsi="Century"/>
        </w:rPr>
        <w:t>nine</w:t>
      </w:r>
      <w:r w:rsidR="00105F7B">
        <w:rPr>
          <w:rFonts w:ascii="Century" w:hAnsi="Century"/>
        </w:rPr>
        <w:t xml:space="preserve"> we did the second in class exercise about Summarising </w:t>
      </w:r>
      <w:r w:rsidR="00105F7B">
        <w:rPr>
          <w:rFonts w:ascii="Century" w:hAnsi="Century"/>
        </w:rPr>
        <w:lastRenderedPageBreak/>
        <w:t xml:space="preserve">(appendix </w:t>
      </w:r>
      <w:r w:rsidR="00A50736">
        <w:rPr>
          <w:rFonts w:ascii="Century" w:hAnsi="Century"/>
        </w:rPr>
        <w:t>9</w:t>
      </w:r>
      <w:r w:rsidR="00105F7B">
        <w:rPr>
          <w:rFonts w:ascii="Century" w:hAnsi="Century"/>
        </w:rPr>
        <w:t>). I felt I did really bad in this exer</w:t>
      </w:r>
      <w:r w:rsidR="00DA542A">
        <w:rPr>
          <w:rFonts w:ascii="Century" w:hAnsi="Century"/>
        </w:rPr>
        <w:t xml:space="preserve">cise, because it </w:t>
      </w:r>
      <w:r w:rsidR="00196CAC">
        <w:rPr>
          <w:rFonts w:ascii="Century" w:hAnsi="Century"/>
        </w:rPr>
        <w:t>took</w:t>
      </w:r>
      <w:r w:rsidR="00DA542A">
        <w:rPr>
          <w:rFonts w:ascii="Century" w:hAnsi="Century"/>
        </w:rPr>
        <w:t xml:space="preserve"> me most of the time to paraphrase it and when I realise</w:t>
      </w:r>
      <w:r w:rsidR="00196CAC">
        <w:rPr>
          <w:rFonts w:ascii="Century" w:hAnsi="Century"/>
        </w:rPr>
        <w:t>d</w:t>
      </w:r>
      <w:r w:rsidR="00DA542A">
        <w:rPr>
          <w:rFonts w:ascii="Century" w:hAnsi="Century"/>
        </w:rPr>
        <w:t xml:space="preserve"> the time was gone and I had just a few minutes to structure the text I start to rush and I think that in the process I could not be able to write all the relevant information.</w:t>
      </w:r>
    </w:p>
    <w:p w14:paraId="2AAEB189" w14:textId="0ADD8D45" w:rsidR="00196CAC" w:rsidRDefault="00196CAC" w:rsidP="005073A6">
      <w:pPr>
        <w:spacing w:line="480" w:lineRule="auto"/>
        <w:jc w:val="both"/>
        <w:rPr>
          <w:rFonts w:ascii="Century" w:hAnsi="Century"/>
        </w:rPr>
      </w:pPr>
    </w:p>
    <w:p w14:paraId="4090C529" w14:textId="29487584" w:rsidR="00C827F5" w:rsidRDefault="004E2927" w:rsidP="005073A6">
      <w:pPr>
        <w:spacing w:line="480" w:lineRule="auto"/>
        <w:jc w:val="both"/>
        <w:rPr>
          <w:rFonts w:ascii="Century" w:hAnsi="Century"/>
        </w:rPr>
      </w:pPr>
      <w:r>
        <w:rPr>
          <w:rFonts w:ascii="Century" w:hAnsi="Century"/>
        </w:rPr>
        <w:t xml:space="preserve">Team work is a skill I already have. I believe </w:t>
      </w:r>
      <w:r w:rsidR="00BD1B71">
        <w:rPr>
          <w:rFonts w:ascii="Century" w:hAnsi="Century"/>
        </w:rPr>
        <w:t>that</w:t>
      </w:r>
      <w:r>
        <w:rPr>
          <w:rFonts w:ascii="Century" w:hAnsi="Century"/>
        </w:rPr>
        <w:t xml:space="preserve"> </w:t>
      </w:r>
      <w:r w:rsidR="00BD1B71">
        <w:rPr>
          <w:rFonts w:ascii="Century" w:hAnsi="Century"/>
        </w:rPr>
        <w:t>people who started working early, quickly develop this skill and that was my case. I always worked with others and in my present job we really have to work as a t</w:t>
      </w:r>
      <w:r w:rsidR="005D1896">
        <w:rPr>
          <w:rFonts w:ascii="Century" w:hAnsi="Century"/>
        </w:rPr>
        <w:t>eam</w:t>
      </w:r>
      <w:r w:rsidR="00BD1B71">
        <w:rPr>
          <w:rFonts w:ascii="Century" w:hAnsi="Century"/>
        </w:rPr>
        <w:t xml:space="preserve"> if we want to present good results and provide an effective service to our customers</w:t>
      </w:r>
      <w:r w:rsidR="00FB0FDC">
        <w:rPr>
          <w:rFonts w:ascii="Century" w:hAnsi="Century"/>
        </w:rPr>
        <w:t>, according to Griffiths, B.A. and Dunham, E.B</w:t>
      </w:r>
      <w:r w:rsidR="007645D5">
        <w:rPr>
          <w:rFonts w:ascii="Century" w:hAnsi="Century"/>
        </w:rPr>
        <w:t>.</w:t>
      </w:r>
      <w:r w:rsidR="00FB0FDC">
        <w:rPr>
          <w:rFonts w:ascii="Century" w:hAnsi="Century"/>
        </w:rPr>
        <w:t xml:space="preserve"> </w:t>
      </w:r>
      <w:r w:rsidR="007645D5">
        <w:rPr>
          <w:rFonts w:ascii="Century" w:hAnsi="Century"/>
        </w:rPr>
        <w:t>(</w:t>
      </w:r>
      <w:r w:rsidR="00FB0FDC">
        <w:rPr>
          <w:rFonts w:ascii="Century" w:hAnsi="Century"/>
        </w:rPr>
        <w:t>2015) teams are a group of individuals that must have some relationship in way to be able to complete their commons goals successfully (page 5).</w:t>
      </w:r>
      <w:r w:rsidR="00BD1B71">
        <w:rPr>
          <w:rFonts w:ascii="Century" w:hAnsi="Century"/>
        </w:rPr>
        <w:t xml:space="preserve"> </w:t>
      </w:r>
      <w:r w:rsidR="002568AC">
        <w:rPr>
          <w:rFonts w:ascii="Century" w:hAnsi="Century"/>
        </w:rPr>
        <w:t>But in academic life we also need to work in t</w:t>
      </w:r>
      <w:r w:rsidR="005D1896">
        <w:rPr>
          <w:rFonts w:ascii="Century" w:hAnsi="Century"/>
        </w:rPr>
        <w:t>eam</w:t>
      </w:r>
      <w:r w:rsidR="002568AC">
        <w:rPr>
          <w:rFonts w:ascii="Century" w:hAnsi="Century"/>
        </w:rPr>
        <w:t xml:space="preserve"> when we have the group assignments.</w:t>
      </w:r>
      <w:r w:rsidR="00F6685C">
        <w:rPr>
          <w:rFonts w:ascii="Century" w:hAnsi="Century"/>
        </w:rPr>
        <w:t xml:space="preserve"> </w:t>
      </w:r>
      <w:r w:rsidR="005D1896">
        <w:rPr>
          <w:rFonts w:ascii="Century" w:hAnsi="Century"/>
        </w:rPr>
        <w:t>The fact that I have this skill already does not mean there is no space to develop it more and more.</w:t>
      </w:r>
      <w:r w:rsidR="00E57AE6">
        <w:rPr>
          <w:rFonts w:ascii="Century" w:hAnsi="Century"/>
        </w:rPr>
        <w:t xml:space="preserve"> According with Cottrell (2017)</w:t>
      </w:r>
      <w:r w:rsidR="005D1896">
        <w:rPr>
          <w:rFonts w:ascii="Century" w:hAnsi="Century"/>
        </w:rPr>
        <w:t xml:space="preserve"> </w:t>
      </w:r>
      <w:r w:rsidR="00F6685C">
        <w:rPr>
          <w:rFonts w:ascii="Century" w:hAnsi="Century"/>
        </w:rPr>
        <w:t>“As academic work in Higher Education is developed within a learning community, you need to understand how to work alongside others, to give and receive support and share ideas whilst also maintaining the academic integrity of your own work.” (</w:t>
      </w:r>
      <w:r w:rsidR="00E57AE6">
        <w:rPr>
          <w:rFonts w:ascii="Century" w:hAnsi="Century"/>
        </w:rPr>
        <w:t>P</w:t>
      </w:r>
      <w:r w:rsidR="00F6685C">
        <w:rPr>
          <w:rFonts w:ascii="Century" w:hAnsi="Century"/>
        </w:rPr>
        <w:t>age 243).</w:t>
      </w:r>
    </w:p>
    <w:p w14:paraId="06FEB9CF" w14:textId="752AE0EF" w:rsidR="00C827F5" w:rsidRDefault="00C827F5" w:rsidP="005073A6">
      <w:pPr>
        <w:spacing w:line="480" w:lineRule="auto"/>
        <w:jc w:val="both"/>
        <w:rPr>
          <w:rFonts w:ascii="Century" w:hAnsi="Century"/>
        </w:rPr>
      </w:pPr>
    </w:p>
    <w:p w14:paraId="09042D82" w14:textId="10CF0131" w:rsidR="00C827F5" w:rsidRDefault="00C827F5" w:rsidP="005073A6">
      <w:pPr>
        <w:spacing w:line="480" w:lineRule="auto"/>
        <w:jc w:val="both"/>
        <w:rPr>
          <w:rFonts w:ascii="Century" w:hAnsi="Century"/>
        </w:rPr>
      </w:pPr>
      <w:r>
        <w:rPr>
          <w:rFonts w:ascii="Century" w:hAnsi="Century"/>
        </w:rPr>
        <w:t>Essay and reports, therefore all the practise and exercises I above referred it would be obvious to believe that by now, it would be easy for me to do it, but the reality is not that simple. To add to all the tools</w:t>
      </w:r>
      <w:r w:rsidR="009935E2">
        <w:rPr>
          <w:rFonts w:ascii="Century" w:hAnsi="Century"/>
        </w:rPr>
        <w:t xml:space="preserve"> mentioned before</w:t>
      </w:r>
      <w:r>
        <w:rPr>
          <w:rFonts w:ascii="Century" w:hAnsi="Century"/>
        </w:rPr>
        <w:t xml:space="preserve"> </w:t>
      </w:r>
      <w:r w:rsidR="009935E2">
        <w:rPr>
          <w:rFonts w:ascii="Century" w:hAnsi="Century"/>
        </w:rPr>
        <w:t>about</w:t>
      </w:r>
      <w:r>
        <w:rPr>
          <w:rFonts w:ascii="Century" w:hAnsi="Century"/>
        </w:rPr>
        <w:t xml:space="preserve"> a </w:t>
      </w:r>
      <w:r w:rsidR="009935E2">
        <w:rPr>
          <w:rFonts w:ascii="Century" w:hAnsi="Century"/>
        </w:rPr>
        <w:t>proper academic writing, we must mention the use of formal language</w:t>
      </w:r>
      <w:r w:rsidR="007645D5">
        <w:rPr>
          <w:rFonts w:ascii="Century" w:hAnsi="Century"/>
        </w:rPr>
        <w:t>. Cottrell (2013) suggest that after a break, subjects such as academic language and methods begin to be more understandable to the students who at first contact found it hard, (page 2). I truly want to believe in this affirmation</w:t>
      </w:r>
      <w:r w:rsidR="000E647D">
        <w:rPr>
          <w:rFonts w:ascii="Century" w:hAnsi="Century"/>
        </w:rPr>
        <w:t xml:space="preserve">, I know I have poor knowledge of English vocabulary and grammar and that makes all the difference in order to write a good or a not so good academic report or essay. “Knowledge </w:t>
      </w:r>
      <w:r w:rsidR="000E647D">
        <w:rPr>
          <w:rFonts w:ascii="Century" w:hAnsi="Century"/>
        </w:rPr>
        <w:lastRenderedPageBreak/>
        <w:t>of specialised terms and of underlying theories empowers you as a student. It sharpens your thinking, allows you to describe things more accurately, and improves your overall performance.” (Cottrell, 2013, page 2).</w:t>
      </w:r>
    </w:p>
    <w:p w14:paraId="5185A978" w14:textId="77777777" w:rsidR="00C827F5" w:rsidRDefault="00C827F5" w:rsidP="005073A6">
      <w:pPr>
        <w:spacing w:line="480" w:lineRule="auto"/>
        <w:jc w:val="both"/>
        <w:rPr>
          <w:rFonts w:ascii="Century" w:hAnsi="Century"/>
        </w:rPr>
      </w:pPr>
    </w:p>
    <w:p w14:paraId="65535FA9" w14:textId="0CE89415" w:rsidR="003338E2" w:rsidRDefault="00C827F5" w:rsidP="005073A6">
      <w:pPr>
        <w:spacing w:line="480" w:lineRule="auto"/>
        <w:jc w:val="both"/>
        <w:rPr>
          <w:rFonts w:ascii="Century" w:hAnsi="Century"/>
        </w:rPr>
      </w:pPr>
      <w:r>
        <w:rPr>
          <w:rFonts w:ascii="Century" w:hAnsi="Century"/>
        </w:rPr>
        <w:t>D</w:t>
      </w:r>
      <w:r w:rsidR="00A65258">
        <w:rPr>
          <w:rFonts w:ascii="Century" w:hAnsi="Century"/>
        </w:rPr>
        <w:t xml:space="preserve">espite the fact that I truly believe that I have made progress </w:t>
      </w:r>
      <w:r w:rsidR="00B01076">
        <w:rPr>
          <w:rFonts w:ascii="Century" w:hAnsi="Century"/>
        </w:rPr>
        <w:t xml:space="preserve">in some skills </w:t>
      </w:r>
      <w:r w:rsidR="00A65258">
        <w:rPr>
          <w:rFonts w:ascii="Century" w:hAnsi="Century"/>
        </w:rPr>
        <w:t>throughout the weeks</w:t>
      </w:r>
      <w:r w:rsidR="00B01076">
        <w:rPr>
          <w:rFonts w:ascii="Century" w:hAnsi="Century"/>
        </w:rPr>
        <w:t xml:space="preserve">, I am conscious that I still have plenty of work to do in order to develop them. In the next term I will need to put all my energy and effort in order to make a personal development plan </w:t>
      </w:r>
      <w:r w:rsidR="00B3553A">
        <w:rPr>
          <w:rFonts w:ascii="Century" w:hAnsi="Century"/>
        </w:rPr>
        <w:t>which will help me managing my time in a better way turning all my academic life much easier.</w:t>
      </w:r>
      <w:r w:rsidR="00995364">
        <w:rPr>
          <w:rFonts w:ascii="Century" w:hAnsi="Century"/>
        </w:rPr>
        <w:t xml:space="preserve"> </w:t>
      </w:r>
      <w:r w:rsidR="00A8283E">
        <w:rPr>
          <w:rFonts w:ascii="Century" w:hAnsi="Century"/>
        </w:rPr>
        <w:t>Also,</w:t>
      </w:r>
      <w:r w:rsidR="00995364">
        <w:rPr>
          <w:rFonts w:ascii="Century" w:hAnsi="Century"/>
        </w:rPr>
        <w:t xml:space="preserve"> to improve my communication skills </w:t>
      </w:r>
      <w:r w:rsidR="00125084">
        <w:rPr>
          <w:rFonts w:ascii="Century" w:hAnsi="Century"/>
        </w:rPr>
        <w:t xml:space="preserve">that </w:t>
      </w:r>
      <w:r w:rsidR="00995364">
        <w:rPr>
          <w:rFonts w:ascii="Century" w:hAnsi="Century"/>
        </w:rPr>
        <w:t>I am aware I need practi</w:t>
      </w:r>
      <w:r w:rsidR="00936000">
        <w:rPr>
          <w:rFonts w:ascii="Century" w:hAnsi="Century"/>
        </w:rPr>
        <w:t>c</w:t>
      </w:r>
      <w:r w:rsidR="00995364">
        <w:rPr>
          <w:rFonts w:ascii="Century" w:hAnsi="Century"/>
        </w:rPr>
        <w:t>e my reading and my writing, read academic material</w:t>
      </w:r>
      <w:r w:rsidR="00125084">
        <w:rPr>
          <w:rFonts w:ascii="Century" w:hAnsi="Century"/>
        </w:rPr>
        <w:t xml:space="preserve"> which will give me more knowledge and guidance during the all process.</w:t>
      </w:r>
      <w:r w:rsidR="00995364">
        <w:rPr>
          <w:rFonts w:ascii="Century" w:hAnsi="Century"/>
        </w:rPr>
        <w:t xml:space="preserve"> </w:t>
      </w:r>
      <w:r w:rsidR="00125084">
        <w:rPr>
          <w:rFonts w:ascii="Century" w:hAnsi="Century"/>
        </w:rPr>
        <w:t>P</w:t>
      </w:r>
      <w:r w:rsidR="00995364">
        <w:rPr>
          <w:rFonts w:ascii="Century" w:hAnsi="Century"/>
        </w:rPr>
        <w:t>racti</w:t>
      </w:r>
      <w:r w:rsidR="00936000">
        <w:rPr>
          <w:rFonts w:ascii="Century" w:hAnsi="Century"/>
        </w:rPr>
        <w:t>c</w:t>
      </w:r>
      <w:r w:rsidR="00995364">
        <w:rPr>
          <w:rFonts w:ascii="Century" w:hAnsi="Century"/>
        </w:rPr>
        <w:t>e paraphrase and principal summarise</w:t>
      </w:r>
      <w:r w:rsidR="00A8283E">
        <w:rPr>
          <w:rFonts w:ascii="Century" w:hAnsi="Century"/>
        </w:rPr>
        <w:t xml:space="preserve"> because I still have issues to make it properly.</w:t>
      </w:r>
      <w:r w:rsidR="00125084">
        <w:rPr>
          <w:rFonts w:ascii="Century" w:hAnsi="Century"/>
        </w:rPr>
        <w:t xml:space="preserve"> My certainty is that I will succeed because I am 100% committed</w:t>
      </w:r>
      <w:r w:rsidR="00D471E3">
        <w:rPr>
          <w:rFonts w:ascii="Century" w:hAnsi="Century"/>
        </w:rPr>
        <w:t xml:space="preserve"> to it.</w:t>
      </w:r>
    </w:p>
    <w:p w14:paraId="4763E2F1" w14:textId="5E060553" w:rsidR="00D471E3" w:rsidRDefault="00D471E3" w:rsidP="005073A6">
      <w:pPr>
        <w:spacing w:line="480" w:lineRule="auto"/>
        <w:jc w:val="both"/>
        <w:rPr>
          <w:rFonts w:ascii="Century" w:hAnsi="Century"/>
        </w:rPr>
      </w:pPr>
    </w:p>
    <w:p w14:paraId="0370E636" w14:textId="77777777" w:rsidR="00EA06CE" w:rsidRDefault="00EA06CE" w:rsidP="005073A6">
      <w:pPr>
        <w:spacing w:line="480" w:lineRule="auto"/>
        <w:jc w:val="both"/>
        <w:rPr>
          <w:rFonts w:ascii="Century" w:hAnsi="Century"/>
        </w:rPr>
      </w:pPr>
    </w:p>
    <w:p w14:paraId="2DBD1034" w14:textId="77777777" w:rsidR="00EA06CE" w:rsidRDefault="00EA06CE" w:rsidP="005073A6">
      <w:pPr>
        <w:spacing w:line="480" w:lineRule="auto"/>
        <w:jc w:val="both"/>
        <w:rPr>
          <w:rFonts w:ascii="Century" w:hAnsi="Century"/>
        </w:rPr>
      </w:pPr>
    </w:p>
    <w:p w14:paraId="6FFCFEB5" w14:textId="77777777" w:rsidR="00EA06CE" w:rsidRDefault="00EA06CE" w:rsidP="005073A6">
      <w:pPr>
        <w:spacing w:line="480" w:lineRule="auto"/>
        <w:jc w:val="both"/>
        <w:rPr>
          <w:rFonts w:ascii="Century" w:hAnsi="Century"/>
        </w:rPr>
      </w:pPr>
    </w:p>
    <w:p w14:paraId="220A1677" w14:textId="77777777" w:rsidR="00EA06CE" w:rsidRDefault="00EA06CE" w:rsidP="005073A6">
      <w:pPr>
        <w:spacing w:line="480" w:lineRule="auto"/>
        <w:jc w:val="both"/>
        <w:rPr>
          <w:rFonts w:ascii="Century" w:hAnsi="Century"/>
        </w:rPr>
      </w:pPr>
    </w:p>
    <w:p w14:paraId="13B27E44" w14:textId="77777777" w:rsidR="00EA06CE" w:rsidRDefault="00EA06CE" w:rsidP="005073A6">
      <w:pPr>
        <w:spacing w:line="480" w:lineRule="auto"/>
        <w:jc w:val="both"/>
        <w:rPr>
          <w:rFonts w:ascii="Century" w:hAnsi="Century"/>
        </w:rPr>
      </w:pPr>
    </w:p>
    <w:p w14:paraId="1889F6D5" w14:textId="77777777" w:rsidR="00EA06CE" w:rsidRDefault="00EA06CE" w:rsidP="005073A6">
      <w:pPr>
        <w:spacing w:line="480" w:lineRule="auto"/>
        <w:jc w:val="both"/>
        <w:rPr>
          <w:rFonts w:ascii="Century" w:hAnsi="Century"/>
        </w:rPr>
      </w:pPr>
    </w:p>
    <w:p w14:paraId="46CC40EF" w14:textId="77777777" w:rsidR="00EA06CE" w:rsidRDefault="00EA06CE" w:rsidP="005073A6">
      <w:pPr>
        <w:spacing w:line="480" w:lineRule="auto"/>
        <w:jc w:val="both"/>
        <w:rPr>
          <w:rFonts w:ascii="Century" w:hAnsi="Century"/>
        </w:rPr>
      </w:pPr>
    </w:p>
    <w:p w14:paraId="5A0B75AB" w14:textId="77777777" w:rsidR="000C226C" w:rsidRDefault="000C226C" w:rsidP="007B3076">
      <w:pPr>
        <w:jc w:val="both"/>
        <w:rPr>
          <w:rFonts w:ascii="Century" w:hAnsi="Century"/>
        </w:rPr>
      </w:pPr>
    </w:p>
    <w:p w14:paraId="20B84A18" w14:textId="77777777" w:rsidR="000C226C" w:rsidRDefault="000C226C" w:rsidP="007B3076">
      <w:pPr>
        <w:jc w:val="both"/>
        <w:rPr>
          <w:rFonts w:ascii="Century" w:hAnsi="Century"/>
        </w:rPr>
      </w:pPr>
    </w:p>
    <w:p w14:paraId="4A5DF12A" w14:textId="58FF41AD" w:rsidR="00231EF1" w:rsidRDefault="00EF0F64" w:rsidP="007B3076">
      <w:pPr>
        <w:jc w:val="both"/>
        <w:rPr>
          <w:rFonts w:ascii="Century" w:hAnsi="Century"/>
        </w:rPr>
      </w:pPr>
      <w:r>
        <w:rPr>
          <w:rFonts w:ascii="Century" w:hAnsi="Century"/>
        </w:rPr>
        <w:lastRenderedPageBreak/>
        <w:t>APPENDIX</w:t>
      </w:r>
      <w:r w:rsidR="00C32A18">
        <w:rPr>
          <w:rFonts w:ascii="Century" w:hAnsi="Century"/>
        </w:rPr>
        <w:t>: 1</w:t>
      </w:r>
    </w:p>
    <w:p w14:paraId="66B5704B" w14:textId="77777777" w:rsidR="003804D2" w:rsidRDefault="003804D2" w:rsidP="003804D2">
      <w:pPr>
        <w:jc w:val="both"/>
        <w:rPr>
          <w:rFonts w:ascii="Century" w:hAnsi="Century"/>
        </w:rPr>
      </w:pPr>
      <w:r>
        <w:rPr>
          <w:noProof/>
        </w:rPr>
        <w:drawing>
          <wp:inline distT="0" distB="0" distL="0" distR="0" wp14:anchorId="4F4633AC" wp14:editId="7F3718D6">
            <wp:extent cx="5731243" cy="8336091"/>
            <wp:effectExtent l="0" t="0" r="317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8349" cy="8346427"/>
                    </a:xfrm>
                    <a:prstGeom prst="rect">
                      <a:avLst/>
                    </a:prstGeom>
                    <a:noFill/>
                    <a:ln>
                      <a:noFill/>
                    </a:ln>
                  </pic:spPr>
                </pic:pic>
              </a:graphicData>
            </a:graphic>
          </wp:inline>
        </w:drawing>
      </w:r>
    </w:p>
    <w:p w14:paraId="5450A536" w14:textId="59A1E9ED" w:rsidR="00EF0F64" w:rsidRDefault="000C226C" w:rsidP="003804D2">
      <w:pPr>
        <w:jc w:val="both"/>
        <w:rPr>
          <w:rFonts w:ascii="Century" w:hAnsi="Century"/>
        </w:rPr>
      </w:pPr>
      <w:r>
        <w:rPr>
          <w:rFonts w:ascii="Century" w:hAnsi="Century"/>
        </w:rPr>
        <w:lastRenderedPageBreak/>
        <w:t>APPENDIX: 2</w:t>
      </w:r>
    </w:p>
    <w:p w14:paraId="34C269E0" w14:textId="4745E7BA" w:rsidR="000C226C" w:rsidRDefault="003804D2" w:rsidP="0029523C">
      <w:pPr>
        <w:jc w:val="both"/>
        <w:rPr>
          <w:rFonts w:ascii="Century" w:hAnsi="Century"/>
        </w:rPr>
      </w:pPr>
      <w:r>
        <w:rPr>
          <w:noProof/>
        </w:rPr>
        <w:drawing>
          <wp:inline distT="0" distB="0" distL="0" distR="0" wp14:anchorId="4E6140DF" wp14:editId="7185BF48">
            <wp:extent cx="5731510" cy="8324602"/>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653" cy="8329167"/>
                    </a:xfrm>
                    <a:prstGeom prst="rect">
                      <a:avLst/>
                    </a:prstGeom>
                    <a:noFill/>
                    <a:ln>
                      <a:noFill/>
                    </a:ln>
                  </pic:spPr>
                </pic:pic>
              </a:graphicData>
            </a:graphic>
          </wp:inline>
        </w:drawing>
      </w:r>
    </w:p>
    <w:p w14:paraId="5B4559A7" w14:textId="4652426D" w:rsidR="003804D2" w:rsidRDefault="003804D2" w:rsidP="00EB404D">
      <w:pPr>
        <w:spacing w:line="600" w:lineRule="auto"/>
        <w:jc w:val="both"/>
        <w:rPr>
          <w:rFonts w:ascii="Century" w:hAnsi="Century"/>
        </w:rPr>
      </w:pPr>
      <w:r>
        <w:rPr>
          <w:noProof/>
        </w:rPr>
        <w:lastRenderedPageBreak/>
        <w:drawing>
          <wp:inline distT="0" distB="0" distL="0" distR="0" wp14:anchorId="3364E9E4" wp14:editId="2D97638C">
            <wp:extent cx="5980257" cy="8106740"/>
            <wp:effectExtent l="0" t="0" r="190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3338" cy="8124472"/>
                    </a:xfrm>
                    <a:prstGeom prst="rect">
                      <a:avLst/>
                    </a:prstGeom>
                    <a:noFill/>
                    <a:ln>
                      <a:noFill/>
                    </a:ln>
                  </pic:spPr>
                </pic:pic>
              </a:graphicData>
            </a:graphic>
          </wp:inline>
        </w:drawing>
      </w:r>
    </w:p>
    <w:p w14:paraId="253F16B5" w14:textId="05746740" w:rsidR="000C226C" w:rsidRDefault="003804D2" w:rsidP="00EB404D">
      <w:pPr>
        <w:spacing w:line="600" w:lineRule="auto"/>
        <w:jc w:val="both"/>
        <w:rPr>
          <w:rFonts w:ascii="Century" w:hAnsi="Century"/>
        </w:rPr>
      </w:pPr>
      <w:r>
        <w:rPr>
          <w:noProof/>
        </w:rPr>
        <w:lastRenderedPageBreak/>
        <w:drawing>
          <wp:inline distT="0" distB="0" distL="0" distR="0" wp14:anchorId="2AF72FEE" wp14:editId="4304B032">
            <wp:extent cx="6246421" cy="929830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67382" cy="9329507"/>
                    </a:xfrm>
                    <a:prstGeom prst="rect">
                      <a:avLst/>
                    </a:prstGeom>
                    <a:noFill/>
                    <a:ln>
                      <a:noFill/>
                    </a:ln>
                  </pic:spPr>
                </pic:pic>
              </a:graphicData>
            </a:graphic>
          </wp:inline>
        </w:drawing>
      </w:r>
    </w:p>
    <w:p w14:paraId="19E69B86" w14:textId="6C24C056" w:rsidR="000C226C" w:rsidRDefault="000C226C" w:rsidP="00EB404D">
      <w:pPr>
        <w:spacing w:line="600" w:lineRule="auto"/>
        <w:jc w:val="both"/>
        <w:rPr>
          <w:rFonts w:ascii="Century" w:hAnsi="Century"/>
        </w:rPr>
      </w:pPr>
      <w:r>
        <w:rPr>
          <w:rFonts w:ascii="Century" w:hAnsi="Century"/>
        </w:rPr>
        <w:lastRenderedPageBreak/>
        <w:t xml:space="preserve">APENDIX: </w:t>
      </w:r>
      <w:r w:rsidR="0029523C">
        <w:rPr>
          <w:rFonts w:ascii="Century" w:hAnsi="Century"/>
        </w:rPr>
        <w:t>3</w:t>
      </w:r>
    </w:p>
    <w:p w14:paraId="1930D33B" w14:textId="77777777" w:rsidR="003804D2" w:rsidRDefault="003804D2" w:rsidP="00EB404D">
      <w:pPr>
        <w:spacing w:line="600" w:lineRule="auto"/>
        <w:jc w:val="both"/>
        <w:rPr>
          <w:rFonts w:ascii="Century" w:hAnsi="Century"/>
        </w:rPr>
      </w:pPr>
      <w:r>
        <w:rPr>
          <w:noProof/>
        </w:rPr>
        <w:drawing>
          <wp:inline distT="0" distB="0" distL="0" distR="0" wp14:anchorId="7ADA94E3" wp14:editId="5F5737A6">
            <wp:extent cx="5731510" cy="810704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204BDD73" w14:textId="120689E0" w:rsidR="000C226C" w:rsidRDefault="000C226C" w:rsidP="00EB404D">
      <w:pPr>
        <w:spacing w:line="600" w:lineRule="auto"/>
        <w:jc w:val="both"/>
        <w:rPr>
          <w:rFonts w:ascii="Century" w:hAnsi="Century"/>
        </w:rPr>
      </w:pPr>
      <w:r>
        <w:rPr>
          <w:rFonts w:ascii="Century" w:hAnsi="Century"/>
        </w:rPr>
        <w:lastRenderedPageBreak/>
        <w:t xml:space="preserve">APENDIX: </w:t>
      </w:r>
      <w:r w:rsidR="0029523C">
        <w:rPr>
          <w:rFonts w:ascii="Century" w:hAnsi="Century"/>
        </w:rPr>
        <w:t>4</w:t>
      </w:r>
    </w:p>
    <w:p w14:paraId="73801BAF" w14:textId="163F01DF" w:rsidR="000C226C" w:rsidRDefault="0029523C" w:rsidP="00EB404D">
      <w:pPr>
        <w:spacing w:line="600" w:lineRule="auto"/>
        <w:jc w:val="both"/>
        <w:rPr>
          <w:rFonts w:ascii="Century" w:hAnsi="Century"/>
        </w:rPr>
      </w:pPr>
      <w:r>
        <w:rPr>
          <w:noProof/>
        </w:rPr>
        <w:drawing>
          <wp:inline distT="0" distB="0" distL="0" distR="0" wp14:anchorId="0876D2FF" wp14:editId="66B9AF15">
            <wp:extent cx="5731510" cy="81070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7CA376D7" w14:textId="77777777" w:rsidR="0029523C" w:rsidRDefault="0029523C" w:rsidP="00EB404D">
      <w:pPr>
        <w:spacing w:line="600" w:lineRule="auto"/>
        <w:jc w:val="both"/>
        <w:rPr>
          <w:noProof/>
        </w:rPr>
      </w:pPr>
    </w:p>
    <w:p w14:paraId="33E3065A" w14:textId="46C48808" w:rsidR="000C226C" w:rsidRDefault="0029523C" w:rsidP="00EB404D">
      <w:pPr>
        <w:spacing w:line="600" w:lineRule="auto"/>
        <w:jc w:val="both"/>
        <w:rPr>
          <w:rFonts w:ascii="Century" w:hAnsi="Century"/>
        </w:rPr>
      </w:pPr>
      <w:r>
        <w:rPr>
          <w:noProof/>
        </w:rPr>
        <w:drawing>
          <wp:inline distT="0" distB="0" distL="0" distR="0" wp14:anchorId="625B01BB" wp14:editId="35ACF1C9">
            <wp:extent cx="5731510" cy="8107045"/>
            <wp:effectExtent l="0" t="0" r="254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2BF1124D" w14:textId="69390352" w:rsidR="000C226C" w:rsidRDefault="0029523C" w:rsidP="00EB404D">
      <w:pPr>
        <w:spacing w:line="600" w:lineRule="auto"/>
        <w:jc w:val="both"/>
        <w:rPr>
          <w:rFonts w:ascii="Century" w:hAnsi="Century"/>
        </w:rPr>
      </w:pPr>
      <w:r>
        <w:rPr>
          <w:rFonts w:ascii="Century" w:hAnsi="Century"/>
        </w:rPr>
        <w:lastRenderedPageBreak/>
        <w:t>APPENDIX: 5</w:t>
      </w:r>
    </w:p>
    <w:p w14:paraId="7803907C" w14:textId="61E06BEB" w:rsidR="000C226C" w:rsidRDefault="0029523C" w:rsidP="00EB404D">
      <w:pPr>
        <w:spacing w:line="600" w:lineRule="auto"/>
        <w:jc w:val="both"/>
        <w:rPr>
          <w:rFonts w:ascii="Century" w:hAnsi="Century"/>
        </w:rPr>
      </w:pPr>
      <w:r>
        <w:rPr>
          <w:noProof/>
        </w:rPr>
        <w:drawing>
          <wp:inline distT="0" distB="0" distL="0" distR="0" wp14:anchorId="4FD8CD8B" wp14:editId="37475597">
            <wp:extent cx="5731510" cy="810704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709BC7A6" w14:textId="0552997B" w:rsidR="000C226C" w:rsidRDefault="0029523C" w:rsidP="00EB404D">
      <w:pPr>
        <w:spacing w:line="600" w:lineRule="auto"/>
        <w:jc w:val="both"/>
        <w:rPr>
          <w:rFonts w:ascii="Century" w:hAnsi="Century"/>
        </w:rPr>
      </w:pPr>
      <w:r>
        <w:rPr>
          <w:rFonts w:ascii="Century" w:hAnsi="Century"/>
        </w:rPr>
        <w:lastRenderedPageBreak/>
        <w:t>APPENDIX: 6</w:t>
      </w:r>
    </w:p>
    <w:p w14:paraId="4CD6ADB8" w14:textId="37C54272" w:rsidR="0029523C" w:rsidRDefault="0029523C" w:rsidP="00EB404D">
      <w:pPr>
        <w:spacing w:line="600" w:lineRule="auto"/>
        <w:jc w:val="both"/>
        <w:rPr>
          <w:rFonts w:ascii="Century" w:hAnsi="Century"/>
        </w:rPr>
      </w:pPr>
      <w:r>
        <w:rPr>
          <w:noProof/>
        </w:rPr>
        <w:drawing>
          <wp:inline distT="0" distB="0" distL="0" distR="0" wp14:anchorId="4DC755AD" wp14:editId="07665204">
            <wp:extent cx="5731510" cy="80975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097520"/>
                    </a:xfrm>
                    <a:prstGeom prst="rect">
                      <a:avLst/>
                    </a:prstGeom>
                    <a:noFill/>
                    <a:ln>
                      <a:noFill/>
                    </a:ln>
                  </pic:spPr>
                </pic:pic>
              </a:graphicData>
            </a:graphic>
          </wp:inline>
        </w:drawing>
      </w:r>
    </w:p>
    <w:p w14:paraId="7A3DA47D" w14:textId="7B6527B6" w:rsidR="000C226C" w:rsidRDefault="000C226C" w:rsidP="00EB404D">
      <w:pPr>
        <w:spacing w:line="600" w:lineRule="auto"/>
        <w:jc w:val="both"/>
        <w:rPr>
          <w:rFonts w:ascii="Century" w:hAnsi="Century"/>
        </w:rPr>
      </w:pPr>
    </w:p>
    <w:p w14:paraId="72B15D29" w14:textId="0B06E7E9" w:rsidR="0029523C" w:rsidRDefault="0029523C" w:rsidP="00EB404D">
      <w:pPr>
        <w:spacing w:line="600" w:lineRule="auto"/>
        <w:jc w:val="both"/>
        <w:rPr>
          <w:rFonts w:ascii="Century" w:hAnsi="Century"/>
        </w:rPr>
      </w:pPr>
      <w:r>
        <w:rPr>
          <w:noProof/>
        </w:rPr>
        <w:drawing>
          <wp:inline distT="0" distB="0" distL="0" distR="0" wp14:anchorId="75E4F658" wp14:editId="2534306A">
            <wp:extent cx="5731510" cy="809752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8097520"/>
                    </a:xfrm>
                    <a:prstGeom prst="rect">
                      <a:avLst/>
                    </a:prstGeom>
                    <a:noFill/>
                    <a:ln>
                      <a:noFill/>
                    </a:ln>
                  </pic:spPr>
                </pic:pic>
              </a:graphicData>
            </a:graphic>
          </wp:inline>
        </w:drawing>
      </w:r>
    </w:p>
    <w:p w14:paraId="7D37113B" w14:textId="77777777" w:rsidR="0029523C" w:rsidRDefault="0029523C" w:rsidP="00EB404D">
      <w:pPr>
        <w:spacing w:line="600" w:lineRule="auto"/>
        <w:jc w:val="both"/>
        <w:rPr>
          <w:noProof/>
        </w:rPr>
      </w:pPr>
    </w:p>
    <w:p w14:paraId="01EA42C0" w14:textId="71E870AA" w:rsidR="000C226C" w:rsidRDefault="0029523C" w:rsidP="00EB404D">
      <w:pPr>
        <w:spacing w:line="600" w:lineRule="auto"/>
        <w:jc w:val="both"/>
        <w:rPr>
          <w:rFonts w:ascii="Century" w:hAnsi="Century"/>
        </w:rPr>
      </w:pPr>
      <w:r>
        <w:rPr>
          <w:noProof/>
        </w:rPr>
        <w:drawing>
          <wp:inline distT="0" distB="0" distL="0" distR="0" wp14:anchorId="2338CA9D" wp14:editId="7E716329">
            <wp:extent cx="5731510" cy="8107045"/>
            <wp:effectExtent l="0" t="0" r="254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227B5E96" w14:textId="449CFECB" w:rsidR="0029523C" w:rsidRDefault="0029523C" w:rsidP="00EB404D">
      <w:pPr>
        <w:spacing w:line="600" w:lineRule="auto"/>
        <w:jc w:val="both"/>
        <w:rPr>
          <w:rFonts w:ascii="Century" w:hAnsi="Century"/>
        </w:rPr>
      </w:pPr>
    </w:p>
    <w:p w14:paraId="55E77D0C" w14:textId="392EA52B" w:rsidR="0029523C" w:rsidRDefault="0029523C" w:rsidP="00EB404D">
      <w:pPr>
        <w:spacing w:line="600" w:lineRule="auto"/>
        <w:jc w:val="both"/>
        <w:rPr>
          <w:rFonts w:ascii="Century" w:hAnsi="Century"/>
        </w:rPr>
      </w:pPr>
      <w:r>
        <w:rPr>
          <w:noProof/>
        </w:rPr>
        <w:drawing>
          <wp:inline distT="0" distB="0" distL="0" distR="0" wp14:anchorId="33636893" wp14:editId="4CC2B9AF">
            <wp:extent cx="5731510" cy="810704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54DDD18F" w14:textId="35155C87" w:rsidR="000C226C" w:rsidRDefault="000C226C" w:rsidP="00EB404D">
      <w:pPr>
        <w:spacing w:line="600" w:lineRule="auto"/>
        <w:jc w:val="both"/>
        <w:rPr>
          <w:rFonts w:ascii="Century" w:hAnsi="Century"/>
        </w:rPr>
      </w:pPr>
    </w:p>
    <w:p w14:paraId="0F8B7891" w14:textId="5F0A6A76" w:rsidR="00216952" w:rsidRDefault="00216952" w:rsidP="00EB404D">
      <w:pPr>
        <w:spacing w:line="600" w:lineRule="auto"/>
        <w:jc w:val="both"/>
        <w:rPr>
          <w:rFonts w:ascii="Century" w:hAnsi="Century"/>
        </w:rPr>
      </w:pPr>
      <w:r>
        <w:rPr>
          <w:noProof/>
        </w:rPr>
        <w:drawing>
          <wp:inline distT="0" distB="0" distL="0" distR="0" wp14:anchorId="4F9BD2FD" wp14:editId="4236A881">
            <wp:extent cx="5731510" cy="8107045"/>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647ED9F2" w14:textId="45EB2D7C" w:rsidR="000C226C" w:rsidRDefault="000C226C" w:rsidP="00EB404D">
      <w:pPr>
        <w:spacing w:line="600" w:lineRule="auto"/>
        <w:jc w:val="both"/>
        <w:rPr>
          <w:rFonts w:ascii="Century" w:hAnsi="Century"/>
        </w:rPr>
      </w:pPr>
    </w:p>
    <w:p w14:paraId="6A3CD8F8" w14:textId="6615D215" w:rsidR="00216952" w:rsidRDefault="00216952" w:rsidP="00EB404D">
      <w:pPr>
        <w:spacing w:line="600" w:lineRule="auto"/>
        <w:jc w:val="both"/>
        <w:rPr>
          <w:rFonts w:ascii="Century" w:hAnsi="Century"/>
        </w:rPr>
      </w:pPr>
      <w:r>
        <w:rPr>
          <w:noProof/>
        </w:rPr>
        <w:drawing>
          <wp:inline distT="0" distB="0" distL="0" distR="0" wp14:anchorId="6D7FA427" wp14:editId="61E1E452">
            <wp:extent cx="5731510" cy="8107045"/>
            <wp:effectExtent l="0" t="0" r="254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3DEB4774" w14:textId="3200FE73" w:rsidR="000C226C" w:rsidRDefault="000C226C" w:rsidP="00EB404D">
      <w:pPr>
        <w:spacing w:line="600" w:lineRule="auto"/>
        <w:jc w:val="both"/>
        <w:rPr>
          <w:rFonts w:ascii="Century" w:hAnsi="Century"/>
        </w:rPr>
      </w:pPr>
    </w:p>
    <w:p w14:paraId="6B2E4164" w14:textId="0E19295B" w:rsidR="00216952" w:rsidRDefault="00216952" w:rsidP="00EB404D">
      <w:pPr>
        <w:spacing w:line="600" w:lineRule="auto"/>
        <w:jc w:val="both"/>
        <w:rPr>
          <w:rFonts w:ascii="Century" w:hAnsi="Century"/>
        </w:rPr>
      </w:pPr>
      <w:r>
        <w:rPr>
          <w:noProof/>
        </w:rPr>
        <w:drawing>
          <wp:inline distT="0" distB="0" distL="0" distR="0" wp14:anchorId="4AE3398B" wp14:editId="4D470317">
            <wp:extent cx="5731510" cy="8107045"/>
            <wp:effectExtent l="0" t="0" r="254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3CD91410" w14:textId="384E721B" w:rsidR="000C226C" w:rsidRDefault="000C226C" w:rsidP="00EB404D">
      <w:pPr>
        <w:spacing w:line="600" w:lineRule="auto"/>
        <w:jc w:val="both"/>
        <w:rPr>
          <w:rFonts w:ascii="Century" w:hAnsi="Century"/>
        </w:rPr>
      </w:pPr>
    </w:p>
    <w:p w14:paraId="347C4D1A" w14:textId="5566C7D7" w:rsidR="00216952" w:rsidRDefault="00216952" w:rsidP="00EB404D">
      <w:pPr>
        <w:spacing w:line="600" w:lineRule="auto"/>
        <w:jc w:val="both"/>
        <w:rPr>
          <w:rFonts w:ascii="Century" w:hAnsi="Century"/>
        </w:rPr>
      </w:pPr>
      <w:r>
        <w:rPr>
          <w:noProof/>
        </w:rPr>
        <w:drawing>
          <wp:inline distT="0" distB="0" distL="0" distR="0" wp14:anchorId="744084AC" wp14:editId="579DC115">
            <wp:extent cx="5731510" cy="8107045"/>
            <wp:effectExtent l="0" t="0" r="254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276CC44B" w14:textId="5A052622" w:rsidR="000C226C" w:rsidRDefault="000C226C" w:rsidP="00EB404D">
      <w:pPr>
        <w:spacing w:line="600" w:lineRule="auto"/>
        <w:jc w:val="both"/>
        <w:rPr>
          <w:rFonts w:ascii="Century" w:hAnsi="Century"/>
        </w:rPr>
      </w:pPr>
    </w:p>
    <w:p w14:paraId="1294C896" w14:textId="086C02BE" w:rsidR="00216952" w:rsidRDefault="00216952" w:rsidP="00EB404D">
      <w:pPr>
        <w:spacing w:line="600" w:lineRule="auto"/>
        <w:jc w:val="both"/>
        <w:rPr>
          <w:rFonts w:ascii="Century" w:hAnsi="Century"/>
        </w:rPr>
      </w:pPr>
      <w:r>
        <w:rPr>
          <w:noProof/>
        </w:rPr>
        <w:drawing>
          <wp:inline distT="0" distB="0" distL="0" distR="0" wp14:anchorId="421A06E6" wp14:editId="1357F70A">
            <wp:extent cx="5731510" cy="8107045"/>
            <wp:effectExtent l="0" t="0" r="254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2C7723D8" w14:textId="30AD01E4" w:rsidR="000C226C" w:rsidRDefault="000C226C" w:rsidP="00EB404D">
      <w:pPr>
        <w:spacing w:line="600" w:lineRule="auto"/>
        <w:jc w:val="both"/>
        <w:rPr>
          <w:rFonts w:ascii="Century" w:hAnsi="Century"/>
        </w:rPr>
      </w:pPr>
    </w:p>
    <w:p w14:paraId="782E57B3" w14:textId="5EE6E6AB" w:rsidR="00216952" w:rsidRDefault="00216952" w:rsidP="00EB404D">
      <w:pPr>
        <w:spacing w:line="600" w:lineRule="auto"/>
        <w:jc w:val="both"/>
        <w:rPr>
          <w:rFonts w:ascii="Century" w:hAnsi="Century"/>
        </w:rPr>
      </w:pPr>
      <w:r>
        <w:rPr>
          <w:noProof/>
        </w:rPr>
        <w:drawing>
          <wp:inline distT="0" distB="0" distL="0" distR="0" wp14:anchorId="4AAD2B8B" wp14:editId="4AFA5AAF">
            <wp:extent cx="5731510" cy="8107045"/>
            <wp:effectExtent l="0" t="0" r="254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29185F53" w14:textId="0175D920" w:rsidR="000C226C" w:rsidRDefault="000C226C" w:rsidP="00EB404D">
      <w:pPr>
        <w:spacing w:line="600" w:lineRule="auto"/>
        <w:jc w:val="both"/>
        <w:rPr>
          <w:rFonts w:ascii="Century" w:hAnsi="Century"/>
        </w:rPr>
      </w:pPr>
    </w:p>
    <w:p w14:paraId="2117432B" w14:textId="6D7E5FEA" w:rsidR="00216952" w:rsidRDefault="00216952" w:rsidP="00EB404D">
      <w:pPr>
        <w:spacing w:line="600" w:lineRule="auto"/>
        <w:jc w:val="both"/>
        <w:rPr>
          <w:rFonts w:ascii="Century" w:hAnsi="Century"/>
        </w:rPr>
      </w:pPr>
      <w:r>
        <w:rPr>
          <w:noProof/>
        </w:rPr>
        <w:drawing>
          <wp:inline distT="0" distB="0" distL="0" distR="0" wp14:anchorId="4CB0CAC9" wp14:editId="76E2A62C">
            <wp:extent cx="5731510" cy="8107045"/>
            <wp:effectExtent l="0" t="0" r="254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a:ln>
                      <a:noFill/>
                    </a:ln>
                  </pic:spPr>
                </pic:pic>
              </a:graphicData>
            </a:graphic>
          </wp:inline>
        </w:drawing>
      </w:r>
    </w:p>
    <w:p w14:paraId="56A387C6" w14:textId="5A9C969D" w:rsidR="000C226C" w:rsidRDefault="000C226C" w:rsidP="00EB404D">
      <w:pPr>
        <w:spacing w:line="600" w:lineRule="auto"/>
        <w:jc w:val="both"/>
        <w:rPr>
          <w:rFonts w:ascii="Century" w:hAnsi="Century"/>
        </w:rPr>
      </w:pPr>
    </w:p>
    <w:p w14:paraId="591B92AD" w14:textId="77777777" w:rsidR="00216952" w:rsidRDefault="00216952" w:rsidP="00216952">
      <w:pPr>
        <w:spacing w:line="600" w:lineRule="auto"/>
        <w:jc w:val="center"/>
        <w:rPr>
          <w:rFonts w:ascii="Century" w:hAnsi="Century"/>
        </w:rPr>
      </w:pPr>
      <w:r>
        <w:rPr>
          <w:rFonts w:ascii="Century" w:hAnsi="Century"/>
        </w:rPr>
        <w:t>REFERENCES:</w:t>
      </w:r>
    </w:p>
    <w:p w14:paraId="11D6E8AB" w14:textId="77777777" w:rsidR="00216952" w:rsidRPr="000C226C" w:rsidRDefault="00216952" w:rsidP="00216952">
      <w:pPr>
        <w:spacing w:line="600" w:lineRule="auto"/>
        <w:jc w:val="both"/>
        <w:rPr>
          <w:rFonts w:ascii="Century" w:hAnsi="Century"/>
        </w:rPr>
      </w:pPr>
      <w:r w:rsidRPr="000C226C">
        <w:rPr>
          <w:rFonts w:ascii="Century" w:hAnsi="Century"/>
        </w:rPr>
        <w:t xml:space="preserve">Cottrell, S. (2013) </w:t>
      </w:r>
      <w:r w:rsidRPr="000C226C">
        <w:rPr>
          <w:rFonts w:ascii="Century" w:hAnsi="Century"/>
          <w:i/>
          <w:iCs/>
        </w:rPr>
        <w:t>The Study Skills Handbook</w:t>
      </w:r>
      <w:r w:rsidRPr="000C226C">
        <w:rPr>
          <w:rFonts w:ascii="Century" w:hAnsi="Century"/>
        </w:rPr>
        <w:t xml:space="preserve"> 4</w:t>
      </w:r>
      <w:r w:rsidRPr="000C226C">
        <w:rPr>
          <w:rFonts w:ascii="Century" w:hAnsi="Century"/>
          <w:vertAlign w:val="superscript"/>
        </w:rPr>
        <w:t>th</w:t>
      </w:r>
      <w:r w:rsidRPr="000C226C">
        <w:rPr>
          <w:rFonts w:ascii="Century" w:hAnsi="Century"/>
        </w:rPr>
        <w:t xml:space="preserve"> Ed. Basingstoke: Hampshire Palgrave Macmillan.</w:t>
      </w:r>
    </w:p>
    <w:p w14:paraId="7CA89839" w14:textId="77777777" w:rsidR="00216952" w:rsidRPr="000C226C" w:rsidRDefault="00216952" w:rsidP="00216952">
      <w:pPr>
        <w:spacing w:line="600" w:lineRule="auto"/>
        <w:jc w:val="both"/>
        <w:rPr>
          <w:rFonts w:ascii="Century" w:hAnsi="Century"/>
        </w:rPr>
      </w:pPr>
      <w:r w:rsidRPr="000C226C">
        <w:rPr>
          <w:rFonts w:ascii="Century" w:hAnsi="Century"/>
        </w:rPr>
        <w:t xml:space="preserve">Fell, J. (2019) </w:t>
      </w:r>
      <w:r w:rsidRPr="000C226C">
        <w:rPr>
          <w:rFonts w:ascii="Century" w:hAnsi="Century"/>
          <w:i/>
          <w:iCs/>
        </w:rPr>
        <w:t xml:space="preserve">4 Steps </w:t>
      </w:r>
      <w:proofErr w:type="gramStart"/>
      <w:r w:rsidRPr="000C226C">
        <w:rPr>
          <w:rFonts w:ascii="Century" w:hAnsi="Century"/>
          <w:i/>
          <w:iCs/>
        </w:rPr>
        <w:t>To</w:t>
      </w:r>
      <w:proofErr w:type="gramEnd"/>
      <w:r w:rsidRPr="000C226C">
        <w:rPr>
          <w:rFonts w:ascii="Century" w:hAnsi="Century"/>
          <w:i/>
          <w:iCs/>
        </w:rPr>
        <w:t xml:space="preserve"> Breaking Free From Time Constrains And Living The life You Want. </w:t>
      </w:r>
      <w:r w:rsidRPr="000C226C">
        <w:rPr>
          <w:rFonts w:ascii="Century" w:hAnsi="Century"/>
        </w:rPr>
        <w:t xml:space="preserve">Available at: </w:t>
      </w:r>
      <w:hyperlink r:id="rId26" w:history="1">
        <w:r w:rsidRPr="000C226C">
          <w:rPr>
            <w:rStyle w:val="Hyperlink"/>
            <w:rFonts w:ascii="Century" w:hAnsi="Century"/>
          </w:rPr>
          <w:t>https://www.entrepreneur.com/article/333412</w:t>
        </w:r>
      </w:hyperlink>
      <w:r w:rsidRPr="000C226C">
        <w:rPr>
          <w:rFonts w:ascii="Century" w:hAnsi="Century"/>
        </w:rPr>
        <w:t xml:space="preserve"> (Accessed: 10 July 2019).</w:t>
      </w:r>
    </w:p>
    <w:p w14:paraId="6AE4B412" w14:textId="77777777" w:rsidR="00216952" w:rsidRPr="000C226C" w:rsidRDefault="00216952" w:rsidP="00216952">
      <w:pPr>
        <w:spacing w:line="600" w:lineRule="auto"/>
        <w:jc w:val="both"/>
        <w:rPr>
          <w:rFonts w:ascii="Century" w:hAnsi="Century"/>
        </w:rPr>
      </w:pPr>
      <w:r w:rsidRPr="000C226C">
        <w:rPr>
          <w:rFonts w:ascii="Century" w:hAnsi="Century"/>
        </w:rPr>
        <w:t xml:space="preserve">Griffiths, B.A. and Dunham, E.B. (2015) ‘Introduction </w:t>
      </w:r>
      <w:proofErr w:type="gramStart"/>
      <w:r w:rsidRPr="000C226C">
        <w:rPr>
          <w:rFonts w:ascii="Century" w:hAnsi="Century"/>
        </w:rPr>
        <w:t>To</w:t>
      </w:r>
      <w:proofErr w:type="gramEnd"/>
      <w:r w:rsidRPr="000C226C">
        <w:rPr>
          <w:rFonts w:ascii="Century" w:hAnsi="Century"/>
        </w:rPr>
        <w:t xml:space="preserve"> Teams’, in </w:t>
      </w:r>
      <w:proofErr w:type="spellStart"/>
      <w:r w:rsidRPr="000C226C">
        <w:rPr>
          <w:rFonts w:ascii="Century" w:hAnsi="Century"/>
        </w:rPr>
        <w:t>Maund</w:t>
      </w:r>
      <w:proofErr w:type="spellEnd"/>
      <w:r w:rsidRPr="000C226C">
        <w:rPr>
          <w:rFonts w:ascii="Century" w:hAnsi="Century"/>
        </w:rPr>
        <w:t xml:space="preserve">, A., </w:t>
      </w:r>
      <w:proofErr w:type="spellStart"/>
      <w:r w:rsidRPr="000C226C">
        <w:rPr>
          <w:rFonts w:ascii="Century" w:hAnsi="Century"/>
        </w:rPr>
        <w:t>Schriek</w:t>
      </w:r>
      <w:proofErr w:type="spellEnd"/>
      <w:r w:rsidRPr="000C226C">
        <w:rPr>
          <w:rFonts w:ascii="Century" w:hAnsi="Century"/>
        </w:rPr>
        <w:t xml:space="preserve">, M. and </w:t>
      </w:r>
      <w:proofErr w:type="spellStart"/>
      <w:r w:rsidRPr="000C226C">
        <w:rPr>
          <w:rFonts w:ascii="Century" w:hAnsi="Century"/>
        </w:rPr>
        <w:t>Tinkler</w:t>
      </w:r>
      <w:proofErr w:type="spellEnd"/>
      <w:r w:rsidRPr="000C226C">
        <w:rPr>
          <w:rFonts w:ascii="Century" w:hAnsi="Century"/>
        </w:rPr>
        <w:t xml:space="preserve">, P.K. (ed) </w:t>
      </w:r>
      <w:r w:rsidRPr="000C226C">
        <w:rPr>
          <w:rFonts w:ascii="Century" w:hAnsi="Century"/>
          <w:i/>
          <w:iCs/>
        </w:rPr>
        <w:t>Certificate in Higher Education: Skills for the Workplace Student Yearbook.</w:t>
      </w:r>
      <w:r w:rsidRPr="000C226C">
        <w:rPr>
          <w:rFonts w:ascii="Century" w:hAnsi="Century"/>
        </w:rPr>
        <w:t xml:space="preserve"> London: Sage</w:t>
      </w:r>
    </w:p>
    <w:p w14:paraId="62DD0FFF" w14:textId="77777777" w:rsidR="00216952" w:rsidRPr="000C226C" w:rsidRDefault="00216952" w:rsidP="00216952">
      <w:pPr>
        <w:spacing w:line="600" w:lineRule="auto"/>
        <w:jc w:val="both"/>
        <w:rPr>
          <w:rFonts w:ascii="Century" w:hAnsi="Century"/>
        </w:rPr>
      </w:pPr>
      <w:r w:rsidRPr="000C226C">
        <w:rPr>
          <w:rFonts w:ascii="Century" w:hAnsi="Century"/>
        </w:rPr>
        <w:t xml:space="preserve">Hogan, B. and Wood, P. R. (2009) </w:t>
      </w:r>
      <w:r w:rsidRPr="000C226C">
        <w:rPr>
          <w:rFonts w:ascii="Century" w:hAnsi="Century"/>
          <w:i/>
          <w:iCs/>
        </w:rPr>
        <w:t xml:space="preserve">“Real-Time” Human Resource Management Instructions: Using Current Events </w:t>
      </w:r>
      <w:proofErr w:type="gramStart"/>
      <w:r w:rsidRPr="000C226C">
        <w:rPr>
          <w:rFonts w:ascii="Century" w:hAnsi="Century"/>
          <w:i/>
          <w:iCs/>
        </w:rPr>
        <w:t>To</w:t>
      </w:r>
      <w:proofErr w:type="gramEnd"/>
      <w:r w:rsidRPr="000C226C">
        <w:rPr>
          <w:rFonts w:ascii="Century" w:hAnsi="Century"/>
          <w:i/>
          <w:iCs/>
        </w:rPr>
        <w:t xml:space="preserve"> Improve Relevance, Research &amp; Practice In Human Resource Management, 17(2), pp. 1-11. </w:t>
      </w:r>
      <w:r w:rsidRPr="000C226C">
        <w:rPr>
          <w:rFonts w:ascii="Century" w:hAnsi="Century"/>
        </w:rPr>
        <w:t xml:space="preserve">Available at: </w:t>
      </w:r>
      <w:hyperlink r:id="rId27" w:history="1">
        <w:r w:rsidRPr="000C226C">
          <w:rPr>
            <w:rStyle w:val="Hyperlink"/>
            <w:rFonts w:ascii="Century" w:hAnsi="Century"/>
          </w:rPr>
          <w:t>https://search-ebschost-com.ezproxy.uwtsd.ac.uk</w:t>
        </w:r>
      </w:hyperlink>
      <w:r w:rsidRPr="000C226C">
        <w:rPr>
          <w:rFonts w:ascii="Century" w:hAnsi="Century"/>
        </w:rPr>
        <w:t xml:space="preserve"> (Accessed: 20 August 2019).</w:t>
      </w:r>
    </w:p>
    <w:p w14:paraId="55BB9469" w14:textId="77777777" w:rsidR="00216952" w:rsidRPr="000C226C" w:rsidRDefault="00216952" w:rsidP="00216952">
      <w:pPr>
        <w:spacing w:line="600" w:lineRule="auto"/>
        <w:jc w:val="both"/>
        <w:rPr>
          <w:rFonts w:ascii="Century" w:hAnsi="Century"/>
        </w:rPr>
      </w:pPr>
      <w:r w:rsidRPr="000C226C">
        <w:rPr>
          <w:rFonts w:ascii="Century" w:hAnsi="Century"/>
        </w:rPr>
        <w:t xml:space="preserve">Morgan, P. (2017) </w:t>
      </w:r>
      <w:r w:rsidRPr="000C226C">
        <w:rPr>
          <w:rFonts w:ascii="Century" w:hAnsi="Century"/>
          <w:i/>
          <w:iCs/>
        </w:rPr>
        <w:t xml:space="preserve">The Business Student’s Guide </w:t>
      </w:r>
      <w:proofErr w:type="gramStart"/>
      <w:r w:rsidRPr="000C226C">
        <w:rPr>
          <w:rFonts w:ascii="Century" w:hAnsi="Century"/>
          <w:i/>
          <w:iCs/>
        </w:rPr>
        <w:t>To</w:t>
      </w:r>
      <w:proofErr w:type="gramEnd"/>
      <w:r w:rsidRPr="000C226C">
        <w:rPr>
          <w:rFonts w:ascii="Century" w:hAnsi="Century"/>
          <w:i/>
          <w:iCs/>
        </w:rPr>
        <w:t xml:space="preserve"> Study And Employability. </w:t>
      </w:r>
      <w:r w:rsidRPr="000C226C">
        <w:rPr>
          <w:rFonts w:ascii="Century" w:hAnsi="Century"/>
        </w:rPr>
        <w:t>London: Sage.</w:t>
      </w:r>
    </w:p>
    <w:p w14:paraId="183953C4" w14:textId="77777777" w:rsidR="00216952" w:rsidRPr="000C226C" w:rsidRDefault="00216952" w:rsidP="00216952">
      <w:pPr>
        <w:spacing w:line="600" w:lineRule="auto"/>
        <w:jc w:val="both"/>
        <w:rPr>
          <w:rFonts w:ascii="Century" w:hAnsi="Century"/>
        </w:rPr>
      </w:pPr>
      <w:r w:rsidRPr="000C226C">
        <w:rPr>
          <w:rFonts w:ascii="Century" w:hAnsi="Century"/>
        </w:rPr>
        <w:t xml:space="preserve">Pope, L. (2019) </w:t>
      </w:r>
      <w:r w:rsidRPr="000C226C">
        <w:rPr>
          <w:rFonts w:ascii="Century" w:hAnsi="Century"/>
          <w:i/>
          <w:iCs/>
        </w:rPr>
        <w:t>9 Human Resource Skills Employers Are Looking For (+ How To Highlight Them On Your Resume).</w:t>
      </w:r>
      <w:r w:rsidRPr="000C226C">
        <w:rPr>
          <w:rFonts w:ascii="Century" w:hAnsi="Century"/>
        </w:rPr>
        <w:t xml:space="preserve">Available at: </w:t>
      </w:r>
      <w:hyperlink r:id="rId28" w:history="1">
        <w:r w:rsidRPr="000C226C">
          <w:rPr>
            <w:rStyle w:val="Hyperlink"/>
            <w:rFonts w:ascii="Century" w:hAnsi="Century"/>
          </w:rPr>
          <w:t>https://www.learn.g2.com/human-resource-skills</w:t>
        </w:r>
      </w:hyperlink>
      <w:r w:rsidRPr="000C226C">
        <w:rPr>
          <w:rFonts w:ascii="Century" w:hAnsi="Century"/>
        </w:rPr>
        <w:t>. (Accessed: 20 August 2019).</w:t>
      </w:r>
      <w:bookmarkStart w:id="0" w:name="_GoBack"/>
      <w:bookmarkEnd w:id="0"/>
    </w:p>
    <w:sectPr w:rsidR="00216952" w:rsidRPr="000C226C">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B8924" w14:textId="77777777" w:rsidR="00CC48D8" w:rsidRDefault="00CC48D8" w:rsidP="00FB1A49">
      <w:pPr>
        <w:spacing w:after="0" w:line="240" w:lineRule="auto"/>
      </w:pPr>
      <w:r>
        <w:separator/>
      </w:r>
    </w:p>
  </w:endnote>
  <w:endnote w:type="continuationSeparator" w:id="0">
    <w:p w14:paraId="6491DDC5" w14:textId="77777777" w:rsidR="00CC48D8" w:rsidRDefault="00CC48D8" w:rsidP="00FB1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5191573"/>
      <w:docPartObj>
        <w:docPartGallery w:val="Page Numbers (Bottom of Page)"/>
        <w:docPartUnique/>
      </w:docPartObj>
    </w:sdtPr>
    <w:sdtEndPr>
      <w:rPr>
        <w:noProof/>
      </w:rPr>
    </w:sdtEndPr>
    <w:sdtContent>
      <w:p w14:paraId="23339371" w14:textId="43E15912" w:rsidR="00225A19" w:rsidRDefault="00225A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64D5E5" w14:textId="77777777" w:rsidR="00225A19" w:rsidRDefault="00225A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6DAFD" w14:textId="77777777" w:rsidR="00CC48D8" w:rsidRDefault="00CC48D8" w:rsidP="00FB1A49">
      <w:pPr>
        <w:spacing w:after="0" w:line="240" w:lineRule="auto"/>
      </w:pPr>
      <w:r>
        <w:separator/>
      </w:r>
    </w:p>
  </w:footnote>
  <w:footnote w:type="continuationSeparator" w:id="0">
    <w:p w14:paraId="5C28021F" w14:textId="77777777" w:rsidR="00CC48D8" w:rsidRDefault="00CC48D8" w:rsidP="00FB1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BBFFE" w14:textId="7B26EDC0" w:rsidR="00225A19" w:rsidRDefault="00225A19" w:rsidP="00FC4C74">
    <w:pPr>
      <w:spacing w:line="264" w:lineRule="auto"/>
      <w:jc w:val="center"/>
      <w:rPr>
        <w:rFonts w:ascii="Century" w:hAnsi="Century"/>
        <w:sz w:val="16"/>
        <w:szCs w:val="16"/>
      </w:rPr>
    </w:pPr>
    <w:r w:rsidRPr="00FC4C74">
      <w:rPr>
        <w:noProof/>
      </w:rPr>
      <mc:AlternateContent>
        <mc:Choice Requires="wps">
          <w:drawing>
            <wp:anchor distT="0" distB="0" distL="114300" distR="114300" simplePos="0" relativeHeight="251659264" behindDoc="0" locked="0" layoutInCell="1" allowOverlap="1" wp14:anchorId="7F6DD8D8" wp14:editId="3424DDDD">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499FA7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Pr>
        <w:rFonts w:ascii="Century" w:hAnsi="Century"/>
        <w:sz w:val="16"/>
        <w:szCs w:val="16"/>
      </w:rPr>
      <w:t>Academic and Employability Skills</w:t>
    </w:r>
    <w:r w:rsidRPr="00FC4C74">
      <w:rPr>
        <w:rFonts w:ascii="Century" w:hAnsi="Century"/>
        <w:sz w:val="16"/>
        <w:szCs w:val="16"/>
      </w:rPr>
      <w:t xml:space="preserve">, </w:t>
    </w:r>
    <w:r>
      <w:rPr>
        <w:rFonts w:ascii="Century" w:hAnsi="Century"/>
        <w:sz w:val="16"/>
        <w:szCs w:val="16"/>
      </w:rPr>
      <w:t>U</w:t>
    </w:r>
    <w:r w:rsidRPr="00FC4C74">
      <w:rPr>
        <w:rFonts w:ascii="Century" w:hAnsi="Century"/>
        <w:sz w:val="16"/>
        <w:szCs w:val="16"/>
      </w:rPr>
      <w:t>niversity of Wales Trinity Saint David, London, 2019</w:t>
    </w:r>
  </w:p>
  <w:p w14:paraId="5E950025" w14:textId="5B142ACC" w:rsidR="00225A19" w:rsidRPr="00FC4C74" w:rsidRDefault="00225A19" w:rsidP="00FC4C74">
    <w:pPr>
      <w:spacing w:line="264" w:lineRule="auto"/>
      <w:jc w:val="center"/>
      <w:rPr>
        <w:rFonts w:ascii="Century" w:hAnsi="Century"/>
        <w:sz w:val="16"/>
        <w:szCs w:val="16"/>
      </w:rPr>
    </w:pPr>
    <w:r>
      <w:rPr>
        <w:rFonts w:ascii="Century" w:hAnsi="Century"/>
        <w:sz w:val="16"/>
        <w:szCs w:val="16"/>
      </w:rPr>
      <w:t>Lecture Name: Timothy Hopkins</w:t>
    </w:r>
  </w:p>
  <w:p w14:paraId="51571502" w14:textId="77777777" w:rsidR="00225A19" w:rsidRDefault="00225A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A49"/>
    <w:rsid w:val="00017082"/>
    <w:rsid w:val="00025C89"/>
    <w:rsid w:val="0004493C"/>
    <w:rsid w:val="00060056"/>
    <w:rsid w:val="000620B6"/>
    <w:rsid w:val="00077B42"/>
    <w:rsid w:val="00086851"/>
    <w:rsid w:val="000A4183"/>
    <w:rsid w:val="000B66ED"/>
    <w:rsid w:val="000C226C"/>
    <w:rsid w:val="000E647D"/>
    <w:rsid w:val="000F3D39"/>
    <w:rsid w:val="00105F7B"/>
    <w:rsid w:val="001200C7"/>
    <w:rsid w:val="00125084"/>
    <w:rsid w:val="00127030"/>
    <w:rsid w:val="00196CAC"/>
    <w:rsid w:val="00201B10"/>
    <w:rsid w:val="00216952"/>
    <w:rsid w:val="0022026F"/>
    <w:rsid w:val="00220909"/>
    <w:rsid w:val="00225A19"/>
    <w:rsid w:val="00231EF1"/>
    <w:rsid w:val="00250233"/>
    <w:rsid w:val="002568AC"/>
    <w:rsid w:val="00264F6E"/>
    <w:rsid w:val="002708A6"/>
    <w:rsid w:val="00276834"/>
    <w:rsid w:val="00284A66"/>
    <w:rsid w:val="0029523C"/>
    <w:rsid w:val="00295778"/>
    <w:rsid w:val="00296E83"/>
    <w:rsid w:val="002E322A"/>
    <w:rsid w:val="0033331C"/>
    <w:rsid w:val="003338E2"/>
    <w:rsid w:val="0034171E"/>
    <w:rsid w:val="003804D2"/>
    <w:rsid w:val="00383932"/>
    <w:rsid w:val="003846C8"/>
    <w:rsid w:val="00394488"/>
    <w:rsid w:val="003B1822"/>
    <w:rsid w:val="003C1EDF"/>
    <w:rsid w:val="003C3C85"/>
    <w:rsid w:val="00411175"/>
    <w:rsid w:val="00434466"/>
    <w:rsid w:val="004C029B"/>
    <w:rsid w:val="004D0CA7"/>
    <w:rsid w:val="004D755F"/>
    <w:rsid w:val="004E2927"/>
    <w:rsid w:val="004F4E77"/>
    <w:rsid w:val="005073A6"/>
    <w:rsid w:val="00535D12"/>
    <w:rsid w:val="00546EC6"/>
    <w:rsid w:val="0055025B"/>
    <w:rsid w:val="00562F3E"/>
    <w:rsid w:val="005A2BA4"/>
    <w:rsid w:val="005D1896"/>
    <w:rsid w:val="005E114A"/>
    <w:rsid w:val="00617D12"/>
    <w:rsid w:val="006239EF"/>
    <w:rsid w:val="00627DB9"/>
    <w:rsid w:val="00650067"/>
    <w:rsid w:val="00654D98"/>
    <w:rsid w:val="00684F4F"/>
    <w:rsid w:val="006B47DD"/>
    <w:rsid w:val="006D68BC"/>
    <w:rsid w:val="0073519A"/>
    <w:rsid w:val="00743D39"/>
    <w:rsid w:val="0074631E"/>
    <w:rsid w:val="007645D5"/>
    <w:rsid w:val="007B3076"/>
    <w:rsid w:val="007D1687"/>
    <w:rsid w:val="007D3AF6"/>
    <w:rsid w:val="007F1138"/>
    <w:rsid w:val="007F3E61"/>
    <w:rsid w:val="00852657"/>
    <w:rsid w:val="00864F0C"/>
    <w:rsid w:val="00880774"/>
    <w:rsid w:val="00895E51"/>
    <w:rsid w:val="008E7217"/>
    <w:rsid w:val="00922602"/>
    <w:rsid w:val="009250DE"/>
    <w:rsid w:val="00931E0D"/>
    <w:rsid w:val="00936000"/>
    <w:rsid w:val="00941BDC"/>
    <w:rsid w:val="00956DC7"/>
    <w:rsid w:val="00975BA1"/>
    <w:rsid w:val="009935E2"/>
    <w:rsid w:val="00995364"/>
    <w:rsid w:val="009A40F0"/>
    <w:rsid w:val="009C36EE"/>
    <w:rsid w:val="009D5B9A"/>
    <w:rsid w:val="009F71B6"/>
    <w:rsid w:val="00A43A58"/>
    <w:rsid w:val="00A50736"/>
    <w:rsid w:val="00A51164"/>
    <w:rsid w:val="00A65258"/>
    <w:rsid w:val="00A70C25"/>
    <w:rsid w:val="00A8283E"/>
    <w:rsid w:val="00AB0331"/>
    <w:rsid w:val="00AD3C33"/>
    <w:rsid w:val="00AE15D6"/>
    <w:rsid w:val="00AE194F"/>
    <w:rsid w:val="00AF2E39"/>
    <w:rsid w:val="00B01076"/>
    <w:rsid w:val="00B3553A"/>
    <w:rsid w:val="00B641DC"/>
    <w:rsid w:val="00B7131E"/>
    <w:rsid w:val="00BB1C70"/>
    <w:rsid w:val="00BC7D54"/>
    <w:rsid w:val="00BD1B71"/>
    <w:rsid w:val="00C06163"/>
    <w:rsid w:val="00C07859"/>
    <w:rsid w:val="00C32A18"/>
    <w:rsid w:val="00C33882"/>
    <w:rsid w:val="00C43C1E"/>
    <w:rsid w:val="00C5261A"/>
    <w:rsid w:val="00C60E1F"/>
    <w:rsid w:val="00C827F5"/>
    <w:rsid w:val="00CB4672"/>
    <w:rsid w:val="00CC48D8"/>
    <w:rsid w:val="00CC6229"/>
    <w:rsid w:val="00CF7E41"/>
    <w:rsid w:val="00D05F91"/>
    <w:rsid w:val="00D26E63"/>
    <w:rsid w:val="00D307ED"/>
    <w:rsid w:val="00D40FF9"/>
    <w:rsid w:val="00D471E3"/>
    <w:rsid w:val="00D51195"/>
    <w:rsid w:val="00D524C4"/>
    <w:rsid w:val="00D8387E"/>
    <w:rsid w:val="00D841D5"/>
    <w:rsid w:val="00DA15E9"/>
    <w:rsid w:val="00DA234C"/>
    <w:rsid w:val="00DA542A"/>
    <w:rsid w:val="00DD6631"/>
    <w:rsid w:val="00E05518"/>
    <w:rsid w:val="00E57AE6"/>
    <w:rsid w:val="00E80A82"/>
    <w:rsid w:val="00E80C42"/>
    <w:rsid w:val="00E91261"/>
    <w:rsid w:val="00E94303"/>
    <w:rsid w:val="00EA06CE"/>
    <w:rsid w:val="00EA21CD"/>
    <w:rsid w:val="00EB404D"/>
    <w:rsid w:val="00EC73CA"/>
    <w:rsid w:val="00EF0F64"/>
    <w:rsid w:val="00EF6ACD"/>
    <w:rsid w:val="00F214FA"/>
    <w:rsid w:val="00F24784"/>
    <w:rsid w:val="00F41E8F"/>
    <w:rsid w:val="00F430DB"/>
    <w:rsid w:val="00F6685C"/>
    <w:rsid w:val="00F73AC0"/>
    <w:rsid w:val="00F8035A"/>
    <w:rsid w:val="00FB0FDC"/>
    <w:rsid w:val="00FB1A49"/>
    <w:rsid w:val="00FC1D01"/>
    <w:rsid w:val="00FC495C"/>
    <w:rsid w:val="00FC4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BA77A"/>
  <w15:chartTrackingRefBased/>
  <w15:docId w15:val="{EE4C29C2-F033-4B8A-B554-4AD94892E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95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A49"/>
  </w:style>
  <w:style w:type="paragraph" w:styleId="Footer">
    <w:name w:val="footer"/>
    <w:basedOn w:val="Normal"/>
    <w:link w:val="FooterChar"/>
    <w:uiPriority w:val="99"/>
    <w:unhideWhenUsed/>
    <w:rsid w:val="00FB1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A49"/>
  </w:style>
  <w:style w:type="character" w:styleId="Hyperlink">
    <w:name w:val="Hyperlink"/>
    <w:basedOn w:val="DefaultParagraphFont"/>
    <w:uiPriority w:val="99"/>
    <w:unhideWhenUsed/>
    <w:rsid w:val="00F24784"/>
    <w:rPr>
      <w:color w:val="0563C1" w:themeColor="hyperlink"/>
      <w:u w:val="single"/>
    </w:rPr>
  </w:style>
  <w:style w:type="character" w:styleId="UnresolvedMention">
    <w:name w:val="Unresolved Mention"/>
    <w:basedOn w:val="DefaultParagraphFont"/>
    <w:uiPriority w:val="99"/>
    <w:semiHidden/>
    <w:unhideWhenUsed/>
    <w:rsid w:val="00F24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s://www.entrepreneur.com/article/333412" TargetMode="Externa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yperlink" Target="https://www.learn.g2.com/human-resource-skills"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yperlink" Target="https://search-ebschost-com.ezproxy.uwtsd.ac.uk"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C37AF-9E04-4120-AB39-10E95A1DD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2176</TotalTime>
  <Pages>26</Pages>
  <Words>1856</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BARRETO</dc:creator>
  <cp:keywords/>
  <dc:description/>
  <cp:lastModifiedBy>ANA BARRETO</cp:lastModifiedBy>
  <cp:revision>32</cp:revision>
  <dcterms:created xsi:type="dcterms:W3CDTF">2019-08-20T12:27:00Z</dcterms:created>
  <dcterms:modified xsi:type="dcterms:W3CDTF">2019-08-25T18:41:00Z</dcterms:modified>
</cp:coreProperties>
</file>