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70EDF" w14:textId="500952E8" w:rsidR="00097622" w:rsidRDefault="00384EAB">
      <w:pPr>
        <w:rPr>
          <w:rFonts w:ascii="Arial" w:hAnsi="Arial" w:cs="Arial"/>
          <w:u w:val="single"/>
        </w:rPr>
      </w:pPr>
      <w:r w:rsidRPr="00384EAB">
        <w:rPr>
          <w:rFonts w:ascii="Arial" w:hAnsi="Arial" w:cs="Arial"/>
          <w:u w:val="single"/>
        </w:rPr>
        <w:t>Literature review</w:t>
      </w:r>
    </w:p>
    <w:p w14:paraId="72DB685F" w14:textId="77777777" w:rsidR="00384EAB" w:rsidRDefault="00384EAB">
      <w:pPr>
        <w:rPr>
          <w:rFonts w:ascii="Arial" w:hAnsi="Arial" w:cs="Arial"/>
          <w:u w:val="single"/>
        </w:rPr>
      </w:pPr>
    </w:p>
    <w:p w14:paraId="31020989" w14:textId="6FEFB7B6" w:rsidR="00384EAB" w:rsidRDefault="00EB7A82" w:rsidP="008121F1">
      <w:pPr>
        <w:spacing w:line="360" w:lineRule="auto"/>
      </w:pPr>
      <w:r>
        <w:rPr>
          <w:rFonts w:ascii="Arial" w:hAnsi="Arial" w:cs="Arial"/>
        </w:rPr>
        <w:t>The mental health foundation states th</w:t>
      </w:r>
      <w:r w:rsidR="003E73D4">
        <w:rPr>
          <w:rFonts w:ascii="Arial" w:hAnsi="Arial" w:cs="Arial"/>
        </w:rPr>
        <w:t xml:space="preserve">at anxiety is seen as a </w:t>
      </w:r>
      <w:r w:rsidR="003327FB">
        <w:rPr>
          <w:rFonts w:ascii="Arial" w:hAnsi="Arial" w:cs="Arial"/>
        </w:rPr>
        <w:t xml:space="preserve">type of fear, it is usually paired with the thought that something </w:t>
      </w:r>
      <w:r w:rsidR="00F44F9A">
        <w:rPr>
          <w:rFonts w:ascii="Arial" w:hAnsi="Arial" w:cs="Arial"/>
        </w:rPr>
        <w:t>uneasy</w:t>
      </w:r>
      <w:r w:rsidR="003327FB">
        <w:rPr>
          <w:rFonts w:ascii="Arial" w:hAnsi="Arial" w:cs="Arial"/>
        </w:rPr>
        <w:t xml:space="preserve"> is going to happen </w:t>
      </w:r>
      <w:r w:rsidR="00F44F9A">
        <w:rPr>
          <w:rFonts w:ascii="Arial" w:hAnsi="Arial" w:cs="Arial"/>
        </w:rPr>
        <w:t>either in the present or the future</w:t>
      </w:r>
      <w:r w:rsidR="00015C4F">
        <w:rPr>
          <w:rFonts w:ascii="Arial" w:hAnsi="Arial" w:cs="Arial"/>
        </w:rPr>
        <w:t xml:space="preserve"> </w:t>
      </w:r>
      <w:r w:rsidR="00015C4F">
        <w:t>(Mental Health Foundation, 2023).</w:t>
      </w:r>
      <w:r w:rsidR="00080427">
        <w:t xml:space="preserve"> Anxiety </w:t>
      </w:r>
      <w:r w:rsidR="003B41C8">
        <w:t>can affect everyone, from different ages, genders etc</w:t>
      </w:r>
      <w:r w:rsidR="00F43975">
        <w:t xml:space="preserve">. in 2021, the mental health foundation found that young people, aged </w:t>
      </w:r>
      <w:r w:rsidR="00AB62C2">
        <w:t xml:space="preserve">16-29, are 28% more likely to suffer from </w:t>
      </w:r>
      <w:r w:rsidR="00BA23AF">
        <w:t>anxiety. It also found that women reported having</w:t>
      </w:r>
      <w:r w:rsidR="0033434D">
        <w:t xml:space="preserve"> higher levels of anxiety compared to men</w:t>
      </w:r>
      <w:r w:rsidR="0096439E">
        <w:t>, this number has increased over the past few years</w:t>
      </w:r>
      <w:r w:rsidR="0019678B">
        <w:t xml:space="preserve"> and is expected to only keep rising. </w:t>
      </w:r>
      <w:r w:rsidR="00593A48">
        <w:t xml:space="preserve">There are many different definitions of anxiety </w:t>
      </w:r>
      <w:r w:rsidR="006C449B">
        <w:t xml:space="preserve">depending on where </w:t>
      </w:r>
      <w:r w:rsidR="00D34692">
        <w:t>you but when summarised they al</w:t>
      </w:r>
      <w:r w:rsidR="00B16244">
        <w:t>l say a similar thing</w:t>
      </w:r>
      <w:r w:rsidR="003410E2">
        <w:t xml:space="preserve">, </w:t>
      </w:r>
      <w:r w:rsidR="006C713A">
        <w:t xml:space="preserve">“anxiety </w:t>
      </w:r>
      <w:r w:rsidR="00D23014">
        <w:t xml:space="preserve">is very much like fear” </w:t>
      </w:r>
      <w:r w:rsidR="00D23014" w:rsidRPr="00D23014">
        <w:t>(Levitt, 2015)</w:t>
      </w:r>
      <w:r w:rsidR="00D23014">
        <w:t xml:space="preserve">. </w:t>
      </w:r>
    </w:p>
    <w:p w14:paraId="0DA9515A" w14:textId="2387FDC3" w:rsidR="00A4748A" w:rsidRDefault="00A4748A" w:rsidP="008121F1">
      <w:pPr>
        <w:spacing w:line="360" w:lineRule="auto"/>
      </w:pPr>
      <w:r>
        <w:t>(definition of personality/ personality traits)</w:t>
      </w:r>
    </w:p>
    <w:p w14:paraId="418B4EDB" w14:textId="3A496D1F" w:rsidR="00A4748A" w:rsidRDefault="00A4748A" w:rsidP="008121F1">
      <w:pPr>
        <w:spacing w:line="360" w:lineRule="auto"/>
      </w:pPr>
      <w:r>
        <w:t xml:space="preserve">(definition of </w:t>
      </w:r>
      <w:r w:rsidR="008F18E1">
        <w:t xml:space="preserve">anxiety in sports participation) </w:t>
      </w:r>
    </w:p>
    <w:p w14:paraId="3817665E" w14:textId="471529DB" w:rsidR="00F62782" w:rsidRDefault="00F62782" w:rsidP="008121F1">
      <w:pPr>
        <w:spacing w:line="360" w:lineRule="auto"/>
      </w:pPr>
      <w:r>
        <w:t>(studies/ previous research into anxiety in sports participation)</w:t>
      </w:r>
    </w:p>
    <w:p w14:paraId="48FCFEF5" w14:textId="1D181A22" w:rsidR="00F62782" w:rsidRDefault="00E2420B" w:rsidP="008121F1">
      <w:pPr>
        <w:spacing w:line="360" w:lineRule="auto"/>
      </w:pPr>
      <w:r>
        <w:t xml:space="preserve">(pros and cons of each) </w:t>
      </w:r>
    </w:p>
    <w:p w14:paraId="227B6ACC" w14:textId="60F8AA6F" w:rsidR="00E2420B" w:rsidRDefault="00E2420B" w:rsidP="008121F1">
      <w:pPr>
        <w:spacing w:line="360" w:lineRule="auto"/>
      </w:pPr>
      <w:r>
        <w:t>(future research/ why its needed)</w:t>
      </w:r>
    </w:p>
    <w:p w14:paraId="5223E40D" w14:textId="77777777" w:rsidR="002E0644" w:rsidRDefault="002E0644" w:rsidP="008121F1">
      <w:pPr>
        <w:spacing w:line="360" w:lineRule="auto"/>
      </w:pPr>
    </w:p>
    <w:p w14:paraId="3BF33E7C" w14:textId="77777777" w:rsidR="002E0644" w:rsidRDefault="002E0644" w:rsidP="008121F1">
      <w:pPr>
        <w:spacing w:line="360" w:lineRule="auto"/>
        <w:rPr>
          <w:rFonts w:ascii="Arial" w:hAnsi="Arial" w:cs="Arial"/>
        </w:rPr>
      </w:pPr>
    </w:p>
    <w:p w14:paraId="3F1C439C" w14:textId="2B4C10AE" w:rsidR="00987E0D" w:rsidRDefault="00987E0D" w:rsidP="008121F1">
      <w:pPr>
        <w:spacing w:line="360" w:lineRule="auto"/>
        <w:rPr>
          <w:rFonts w:ascii="Arial" w:hAnsi="Arial" w:cs="Arial"/>
          <w:u w:val="single"/>
        </w:rPr>
      </w:pPr>
      <w:r w:rsidRPr="00987E0D">
        <w:rPr>
          <w:rFonts w:ascii="Arial" w:hAnsi="Arial" w:cs="Arial"/>
          <w:u w:val="single"/>
        </w:rPr>
        <w:t>Methodology</w:t>
      </w:r>
    </w:p>
    <w:p w14:paraId="551D5693" w14:textId="560339F1" w:rsidR="00987E0D" w:rsidRDefault="00987E0D" w:rsidP="008121F1">
      <w:pPr>
        <w:spacing w:line="360" w:lineRule="auto"/>
        <w:rPr>
          <w:rFonts w:ascii="Arial" w:hAnsi="Arial" w:cs="Arial"/>
          <w:i/>
          <w:iCs/>
          <w:u w:val="single"/>
        </w:rPr>
      </w:pPr>
      <w:r w:rsidRPr="00987E0D">
        <w:rPr>
          <w:rFonts w:ascii="Arial" w:hAnsi="Arial" w:cs="Arial"/>
          <w:i/>
          <w:iCs/>
          <w:u w:val="single"/>
        </w:rPr>
        <w:t>Design:</w:t>
      </w:r>
    </w:p>
    <w:p w14:paraId="32573C8D" w14:textId="1A353311" w:rsidR="00987E0D" w:rsidRDefault="003F7956" w:rsidP="008121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repeated measured </w:t>
      </w:r>
      <w:r w:rsidR="00994EFD">
        <w:rPr>
          <w:rFonts w:ascii="Arial" w:hAnsi="Arial" w:cs="Arial"/>
        </w:rPr>
        <w:t xml:space="preserve">design was used. </w:t>
      </w:r>
      <w:r w:rsidR="006B23AC">
        <w:rPr>
          <w:rFonts w:ascii="Arial" w:hAnsi="Arial" w:cs="Arial"/>
        </w:rPr>
        <w:t xml:space="preserve">There are two independent </w:t>
      </w:r>
      <w:r w:rsidR="009B0EEE">
        <w:rPr>
          <w:rFonts w:ascii="Arial" w:hAnsi="Arial" w:cs="Arial"/>
        </w:rPr>
        <w:t>variables</w:t>
      </w:r>
      <w:r w:rsidR="008952F3">
        <w:rPr>
          <w:rFonts w:ascii="Arial" w:hAnsi="Arial" w:cs="Arial"/>
        </w:rPr>
        <w:t xml:space="preserve">, the first being </w:t>
      </w:r>
      <w:r w:rsidR="00DF5284">
        <w:rPr>
          <w:rFonts w:ascii="Arial" w:hAnsi="Arial" w:cs="Arial"/>
        </w:rPr>
        <w:t>sports participation (yes</w:t>
      </w:r>
      <w:r w:rsidR="00CA389F">
        <w:rPr>
          <w:rFonts w:ascii="Arial" w:hAnsi="Arial" w:cs="Arial"/>
        </w:rPr>
        <w:t>/no) and</w:t>
      </w:r>
      <w:r w:rsidR="008952F3">
        <w:rPr>
          <w:rFonts w:ascii="Arial" w:hAnsi="Arial" w:cs="Arial"/>
        </w:rPr>
        <w:t xml:space="preserve"> secondly,</w:t>
      </w:r>
      <w:r w:rsidR="00CA389F">
        <w:rPr>
          <w:rFonts w:ascii="Arial" w:hAnsi="Arial" w:cs="Arial"/>
        </w:rPr>
        <w:t xml:space="preserve"> personality </w:t>
      </w:r>
      <w:r w:rsidR="00EB4E82">
        <w:rPr>
          <w:rFonts w:ascii="Arial" w:hAnsi="Arial" w:cs="Arial"/>
        </w:rPr>
        <w:t>traits (Introver</w:t>
      </w:r>
      <w:r w:rsidR="00BF42A7">
        <w:rPr>
          <w:rFonts w:ascii="Arial" w:hAnsi="Arial" w:cs="Arial"/>
        </w:rPr>
        <w:t>sion, Extroversion, Openness, Conscientiousness, Neuroticism)</w:t>
      </w:r>
      <w:r w:rsidR="00422AE1">
        <w:rPr>
          <w:rFonts w:ascii="Arial" w:hAnsi="Arial" w:cs="Arial"/>
        </w:rPr>
        <w:t>.</w:t>
      </w:r>
      <w:r w:rsidR="001A1424">
        <w:rPr>
          <w:rFonts w:ascii="Arial" w:hAnsi="Arial" w:cs="Arial"/>
        </w:rPr>
        <w:t xml:space="preserve"> </w:t>
      </w:r>
      <w:r w:rsidR="00422AE1">
        <w:rPr>
          <w:rFonts w:ascii="Arial" w:hAnsi="Arial" w:cs="Arial"/>
        </w:rPr>
        <w:t>T</w:t>
      </w:r>
      <w:r w:rsidR="001A1424">
        <w:rPr>
          <w:rFonts w:ascii="Arial" w:hAnsi="Arial" w:cs="Arial"/>
        </w:rPr>
        <w:t xml:space="preserve">he dependent variable </w:t>
      </w:r>
      <w:r w:rsidR="00162CEE">
        <w:rPr>
          <w:rFonts w:ascii="Arial" w:hAnsi="Arial" w:cs="Arial"/>
        </w:rPr>
        <w:t>in this study is the scores collected from the CSA</w:t>
      </w:r>
      <w:r w:rsidR="00D7162E">
        <w:rPr>
          <w:rFonts w:ascii="Arial" w:hAnsi="Arial" w:cs="Arial"/>
        </w:rPr>
        <w:t>I</w:t>
      </w:r>
      <w:r w:rsidR="00162CEE">
        <w:rPr>
          <w:rFonts w:ascii="Arial" w:hAnsi="Arial" w:cs="Arial"/>
        </w:rPr>
        <w:t>2 (Anxiety questionnaire)</w:t>
      </w:r>
      <w:r w:rsidR="00E949D4">
        <w:rPr>
          <w:rFonts w:ascii="Arial" w:hAnsi="Arial" w:cs="Arial"/>
        </w:rPr>
        <w:t xml:space="preserve"> </w:t>
      </w:r>
      <w:r w:rsidR="00E949D4">
        <w:t xml:space="preserve">(Martens, </w:t>
      </w:r>
      <w:r w:rsidR="009F6D82">
        <w:t>Vealey,</w:t>
      </w:r>
      <w:r w:rsidR="00E949D4">
        <w:t xml:space="preserve"> and Burton, 1990)</w:t>
      </w:r>
      <w:r w:rsidR="00E949D4">
        <w:t>.</w:t>
      </w:r>
      <w:r w:rsidR="009937C7" w:rsidRPr="002A3359">
        <w:rPr>
          <w:rFonts w:ascii="Arial" w:hAnsi="Arial" w:cs="Arial"/>
        </w:rPr>
        <w:t xml:space="preserve"> </w:t>
      </w:r>
      <w:r w:rsidR="002A3359" w:rsidRPr="002A3359">
        <w:rPr>
          <w:rFonts w:ascii="Arial" w:hAnsi="Arial" w:cs="Arial"/>
        </w:rPr>
        <w:t xml:space="preserve">In order to answer the </w:t>
      </w:r>
      <w:r w:rsidR="007B42F1">
        <w:rPr>
          <w:rFonts w:ascii="Arial" w:hAnsi="Arial" w:cs="Arial"/>
        </w:rPr>
        <w:t>Research Question</w:t>
      </w:r>
      <w:r w:rsidR="0031177C">
        <w:rPr>
          <w:rFonts w:ascii="Arial" w:hAnsi="Arial" w:cs="Arial"/>
        </w:rPr>
        <w:t>,</w:t>
      </w:r>
      <w:r w:rsidR="007B42F1">
        <w:rPr>
          <w:rFonts w:ascii="Arial" w:hAnsi="Arial" w:cs="Arial"/>
        </w:rPr>
        <w:t xml:space="preserve"> </w:t>
      </w:r>
      <w:r w:rsidR="0080384A">
        <w:rPr>
          <w:rFonts w:ascii="Arial" w:hAnsi="Arial" w:cs="Arial"/>
        </w:rPr>
        <w:t>“</w:t>
      </w:r>
      <w:r w:rsidR="00B67572">
        <w:rPr>
          <w:rFonts w:ascii="Arial" w:hAnsi="Arial" w:cs="Arial"/>
        </w:rPr>
        <w:t xml:space="preserve">understanding the relationship between different personality traits based on scores on the Big 5 </w:t>
      </w:r>
      <w:r w:rsidR="0063136F">
        <w:rPr>
          <w:rFonts w:ascii="Arial" w:hAnsi="Arial" w:cs="Arial"/>
        </w:rPr>
        <w:t xml:space="preserve">questionnaires, and sports participation impact on the intensity and direction </w:t>
      </w:r>
      <w:r w:rsidR="009A5384">
        <w:rPr>
          <w:rFonts w:ascii="Arial" w:hAnsi="Arial" w:cs="Arial"/>
        </w:rPr>
        <w:t xml:space="preserve">of </w:t>
      </w:r>
      <w:r w:rsidR="007438D2">
        <w:rPr>
          <w:rFonts w:ascii="Arial" w:hAnsi="Arial" w:cs="Arial"/>
        </w:rPr>
        <w:t>‘</w:t>
      </w:r>
      <w:r w:rsidR="009A5384">
        <w:rPr>
          <w:rFonts w:ascii="Arial" w:hAnsi="Arial" w:cs="Arial"/>
        </w:rPr>
        <w:t>typical</w:t>
      </w:r>
      <w:r w:rsidR="007438D2">
        <w:rPr>
          <w:rFonts w:ascii="Arial" w:hAnsi="Arial" w:cs="Arial"/>
        </w:rPr>
        <w:t>’</w:t>
      </w:r>
      <w:r w:rsidR="009A5384">
        <w:rPr>
          <w:rFonts w:ascii="Arial" w:hAnsi="Arial" w:cs="Arial"/>
        </w:rPr>
        <w:t xml:space="preserve"> performance-based anxiety</w:t>
      </w:r>
      <w:r w:rsidR="00BE0F82">
        <w:rPr>
          <w:rFonts w:ascii="Arial" w:hAnsi="Arial" w:cs="Arial"/>
        </w:rPr>
        <w:t>”</w:t>
      </w:r>
      <w:r w:rsidR="0031177C">
        <w:rPr>
          <w:rFonts w:ascii="Arial" w:hAnsi="Arial" w:cs="Arial"/>
        </w:rPr>
        <w:t xml:space="preserve">, five individual </w:t>
      </w:r>
      <w:r w:rsidR="004336FB">
        <w:rPr>
          <w:rFonts w:ascii="Arial" w:hAnsi="Arial" w:cs="Arial"/>
        </w:rPr>
        <w:t>two-way analysis of variance (2x5 Anova</w:t>
      </w:r>
      <w:r w:rsidR="00C53689">
        <w:rPr>
          <w:rFonts w:ascii="Arial" w:hAnsi="Arial" w:cs="Arial"/>
        </w:rPr>
        <w:t xml:space="preserve">) were calculated </w:t>
      </w:r>
      <w:r w:rsidR="000441D0">
        <w:rPr>
          <w:rFonts w:ascii="Arial" w:hAnsi="Arial" w:cs="Arial"/>
        </w:rPr>
        <w:t xml:space="preserve">for each of the five </w:t>
      </w:r>
      <w:r w:rsidR="009B0D0D">
        <w:rPr>
          <w:rFonts w:ascii="Arial" w:hAnsi="Arial" w:cs="Arial"/>
        </w:rPr>
        <w:t>subscales</w:t>
      </w:r>
      <w:r w:rsidR="00405B0F">
        <w:rPr>
          <w:rFonts w:ascii="Arial" w:hAnsi="Arial" w:cs="Arial"/>
        </w:rPr>
        <w:t xml:space="preserve"> (the five different personality traits)</w:t>
      </w:r>
      <w:r w:rsidR="0075614C">
        <w:rPr>
          <w:rFonts w:ascii="Arial" w:hAnsi="Arial" w:cs="Arial"/>
        </w:rPr>
        <w:t xml:space="preserve"> </w:t>
      </w:r>
      <w:r w:rsidR="001D0305">
        <w:rPr>
          <w:rFonts w:ascii="Arial" w:hAnsi="Arial" w:cs="Arial"/>
        </w:rPr>
        <w:t>with the help of SPSS</w:t>
      </w:r>
      <w:r w:rsidR="00C2714C">
        <w:rPr>
          <w:rFonts w:ascii="Arial" w:hAnsi="Arial" w:cs="Arial"/>
        </w:rPr>
        <w:t xml:space="preserve">. </w:t>
      </w:r>
      <w:r w:rsidR="0000410B">
        <w:rPr>
          <w:rFonts w:ascii="Arial" w:hAnsi="Arial" w:cs="Arial"/>
        </w:rPr>
        <w:t>In order to find out if th</w:t>
      </w:r>
      <w:r w:rsidR="00CC1C7B">
        <w:rPr>
          <w:rFonts w:ascii="Arial" w:hAnsi="Arial" w:cs="Arial"/>
        </w:rPr>
        <w:t>e scores are the same within both groups (</w:t>
      </w:r>
      <w:r w:rsidR="00CD0583">
        <w:rPr>
          <w:rFonts w:ascii="Arial" w:hAnsi="Arial" w:cs="Arial"/>
        </w:rPr>
        <w:t>sports</w:t>
      </w:r>
      <w:r w:rsidR="00CC1C7B">
        <w:rPr>
          <w:rFonts w:ascii="Arial" w:hAnsi="Arial" w:cs="Arial"/>
        </w:rPr>
        <w:t xml:space="preserve"> participation)</w:t>
      </w:r>
      <w:r w:rsidR="004D7A5E">
        <w:rPr>
          <w:rFonts w:ascii="Arial" w:hAnsi="Arial" w:cs="Arial"/>
        </w:rPr>
        <w:t xml:space="preserve"> meaning, </w:t>
      </w:r>
      <w:r w:rsidR="00CD0583">
        <w:rPr>
          <w:rFonts w:ascii="Arial" w:hAnsi="Arial" w:cs="Arial"/>
        </w:rPr>
        <w:t>do personality traits have any effect on sports participation and anxiety</w:t>
      </w:r>
      <w:r w:rsidR="00411DFA">
        <w:rPr>
          <w:rFonts w:ascii="Arial" w:hAnsi="Arial" w:cs="Arial"/>
        </w:rPr>
        <w:t xml:space="preserve">. SPSS also aided with the scores for both sports participation and the anxiety scale scores. </w:t>
      </w:r>
    </w:p>
    <w:p w14:paraId="40ECD06D" w14:textId="77777777" w:rsidR="0094492B" w:rsidRDefault="0094492B" w:rsidP="008121F1">
      <w:pPr>
        <w:spacing w:line="360" w:lineRule="auto"/>
        <w:rPr>
          <w:rFonts w:ascii="Arial" w:hAnsi="Arial" w:cs="Arial"/>
        </w:rPr>
      </w:pPr>
    </w:p>
    <w:p w14:paraId="4722F507" w14:textId="19D4641C" w:rsidR="0094492B" w:rsidRDefault="0094492B" w:rsidP="008121F1">
      <w:pPr>
        <w:spacing w:line="360" w:lineRule="auto"/>
        <w:rPr>
          <w:rFonts w:ascii="Arial" w:hAnsi="Arial" w:cs="Arial"/>
          <w:i/>
          <w:iCs/>
          <w:u w:val="single"/>
        </w:rPr>
      </w:pPr>
      <w:r w:rsidRPr="0094492B">
        <w:rPr>
          <w:rFonts w:ascii="Arial" w:hAnsi="Arial" w:cs="Arial"/>
          <w:i/>
          <w:iCs/>
          <w:u w:val="single"/>
        </w:rPr>
        <w:t>Participants</w:t>
      </w:r>
    </w:p>
    <w:p w14:paraId="1E415AA1" w14:textId="76E52D43" w:rsidR="00CD0583" w:rsidRDefault="00924217" w:rsidP="008121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 email explain</w:t>
      </w:r>
      <w:r w:rsidR="00CC0449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this study was sent to the head lecturer </w:t>
      </w:r>
      <w:r w:rsidR="00285283">
        <w:rPr>
          <w:rFonts w:ascii="Arial" w:hAnsi="Arial" w:cs="Arial"/>
        </w:rPr>
        <w:t xml:space="preserve">of the sports courses </w:t>
      </w:r>
      <w:r w:rsidR="000B1511">
        <w:rPr>
          <w:rFonts w:ascii="Arial" w:hAnsi="Arial" w:cs="Arial"/>
        </w:rPr>
        <w:t>to see if they can ask their students to take part in this study</w:t>
      </w:r>
      <w:r w:rsidR="006532DB">
        <w:rPr>
          <w:rFonts w:ascii="Arial" w:hAnsi="Arial" w:cs="Arial"/>
        </w:rPr>
        <w:t xml:space="preserve"> with a link at the bottom</w:t>
      </w:r>
      <w:r w:rsidR="000B1511">
        <w:rPr>
          <w:rFonts w:ascii="Arial" w:hAnsi="Arial" w:cs="Arial"/>
        </w:rPr>
        <w:t xml:space="preserve">, a link was also placed on the universities </w:t>
      </w:r>
      <w:r w:rsidR="00E6064B">
        <w:rPr>
          <w:rFonts w:ascii="Arial" w:hAnsi="Arial" w:cs="Arial"/>
        </w:rPr>
        <w:t xml:space="preserve">Facebook page </w:t>
      </w:r>
      <w:r w:rsidR="004038A4">
        <w:rPr>
          <w:rFonts w:ascii="Arial" w:hAnsi="Arial" w:cs="Arial"/>
        </w:rPr>
        <w:t>to get participants</w:t>
      </w:r>
      <w:r w:rsidR="006532DB">
        <w:rPr>
          <w:rFonts w:ascii="Arial" w:hAnsi="Arial" w:cs="Arial"/>
        </w:rPr>
        <w:t xml:space="preserve"> with a brief explanation of the study. </w:t>
      </w:r>
      <w:r w:rsidR="00CC0449">
        <w:rPr>
          <w:rFonts w:ascii="Arial" w:hAnsi="Arial" w:cs="Arial"/>
        </w:rPr>
        <w:t xml:space="preserve">A total of (…) </w:t>
      </w:r>
      <w:r w:rsidR="009C53C6">
        <w:rPr>
          <w:rFonts w:ascii="Arial" w:hAnsi="Arial" w:cs="Arial"/>
        </w:rPr>
        <w:t xml:space="preserve">people participated </w:t>
      </w:r>
      <w:r w:rsidR="00D27BCC">
        <w:rPr>
          <w:rFonts w:ascii="Arial" w:hAnsi="Arial" w:cs="Arial"/>
        </w:rPr>
        <w:t>(male/female)</w:t>
      </w:r>
      <w:r w:rsidR="002272B7">
        <w:rPr>
          <w:rFonts w:ascii="Arial" w:hAnsi="Arial" w:cs="Arial"/>
        </w:rPr>
        <w:t xml:space="preserve"> from both England and Wales. </w:t>
      </w:r>
      <w:r w:rsidR="00A71279">
        <w:rPr>
          <w:rFonts w:ascii="Arial" w:hAnsi="Arial" w:cs="Arial"/>
        </w:rPr>
        <w:t>All participants were aged between 18 and (…)</w:t>
      </w:r>
      <w:r w:rsidR="0049643B">
        <w:rPr>
          <w:rFonts w:ascii="Arial" w:hAnsi="Arial" w:cs="Arial"/>
        </w:rPr>
        <w:t xml:space="preserve">. (add more detail </w:t>
      </w:r>
      <w:r w:rsidR="00EA7743">
        <w:rPr>
          <w:rFonts w:ascii="Arial" w:hAnsi="Arial" w:cs="Arial"/>
        </w:rPr>
        <w:t xml:space="preserve">once participants are gathered) </w:t>
      </w:r>
      <w:r w:rsidR="001A2384">
        <w:rPr>
          <w:rFonts w:ascii="Arial" w:hAnsi="Arial" w:cs="Arial"/>
        </w:rPr>
        <w:t xml:space="preserve">Ethical approval was granted </w:t>
      </w:r>
      <w:r w:rsidR="00262AAE">
        <w:rPr>
          <w:rFonts w:ascii="Arial" w:hAnsi="Arial" w:cs="Arial"/>
        </w:rPr>
        <w:t>by the University of Wales</w:t>
      </w:r>
      <w:r w:rsidR="00533A62">
        <w:rPr>
          <w:rFonts w:ascii="Arial" w:hAnsi="Arial" w:cs="Arial"/>
        </w:rPr>
        <w:t xml:space="preserve"> Trinity Saint David. At the very start of the </w:t>
      </w:r>
      <w:r w:rsidR="0049524D">
        <w:rPr>
          <w:rFonts w:ascii="Arial" w:hAnsi="Arial" w:cs="Arial"/>
        </w:rPr>
        <w:t xml:space="preserve">study, prior to the </w:t>
      </w:r>
      <w:r w:rsidR="00533A62">
        <w:rPr>
          <w:rFonts w:ascii="Arial" w:hAnsi="Arial" w:cs="Arial"/>
        </w:rPr>
        <w:t>questionnaires</w:t>
      </w:r>
      <w:r w:rsidR="005655A0">
        <w:rPr>
          <w:rFonts w:ascii="Arial" w:hAnsi="Arial" w:cs="Arial"/>
        </w:rPr>
        <w:t xml:space="preserve">, participants </w:t>
      </w:r>
      <w:r w:rsidR="00B46467">
        <w:rPr>
          <w:rFonts w:ascii="Arial" w:hAnsi="Arial" w:cs="Arial"/>
        </w:rPr>
        <w:t xml:space="preserve">received </w:t>
      </w:r>
      <w:r w:rsidR="009B0FE1">
        <w:rPr>
          <w:rFonts w:ascii="Arial" w:hAnsi="Arial" w:cs="Arial"/>
        </w:rPr>
        <w:t>an information</w:t>
      </w:r>
      <w:r w:rsidR="0049524D">
        <w:rPr>
          <w:rFonts w:ascii="Arial" w:hAnsi="Arial" w:cs="Arial"/>
        </w:rPr>
        <w:t xml:space="preserve"> sheet telling them exactly what this study was for and what was going to be asked of them. It also told them that their answers were completely</w:t>
      </w:r>
      <w:r w:rsidR="00261498">
        <w:rPr>
          <w:rFonts w:ascii="Arial" w:hAnsi="Arial" w:cs="Arial"/>
        </w:rPr>
        <w:t xml:space="preserve"> </w:t>
      </w:r>
      <w:r w:rsidR="009B0FE1">
        <w:rPr>
          <w:rFonts w:ascii="Arial" w:hAnsi="Arial" w:cs="Arial"/>
        </w:rPr>
        <w:t>anonymous</w:t>
      </w:r>
      <w:r w:rsidR="000A3CE9">
        <w:rPr>
          <w:rFonts w:ascii="Arial" w:hAnsi="Arial" w:cs="Arial"/>
        </w:rPr>
        <w:t xml:space="preserve"> and voluntary</w:t>
      </w:r>
      <w:r w:rsidR="009B0FE1">
        <w:rPr>
          <w:rFonts w:ascii="Arial" w:hAnsi="Arial" w:cs="Arial"/>
        </w:rPr>
        <w:t xml:space="preserve"> and that they have the right to withdraw at any time.</w:t>
      </w:r>
      <w:r w:rsidR="00C77D11">
        <w:rPr>
          <w:rFonts w:ascii="Arial" w:hAnsi="Arial" w:cs="Arial"/>
        </w:rPr>
        <w:t xml:space="preserve"> It also stated that if they didn’t participate in any sport</w:t>
      </w:r>
      <w:r w:rsidR="002A5594">
        <w:rPr>
          <w:rFonts w:ascii="Arial" w:hAnsi="Arial" w:cs="Arial"/>
        </w:rPr>
        <w:t xml:space="preserve"> activitie</w:t>
      </w:r>
      <w:r w:rsidR="00BC055D">
        <w:rPr>
          <w:rFonts w:ascii="Arial" w:hAnsi="Arial" w:cs="Arial"/>
        </w:rPr>
        <w:t xml:space="preserve">s, they didn’t have to answer certain questions. </w:t>
      </w:r>
      <w:r w:rsidR="006234E4">
        <w:rPr>
          <w:rFonts w:ascii="Arial" w:hAnsi="Arial" w:cs="Arial"/>
        </w:rPr>
        <w:t xml:space="preserve">The first questionnaire only </w:t>
      </w:r>
      <w:r w:rsidR="00027B1F">
        <w:rPr>
          <w:rFonts w:ascii="Arial" w:hAnsi="Arial" w:cs="Arial"/>
        </w:rPr>
        <w:t>required the demographic information</w:t>
      </w:r>
      <w:r w:rsidR="009A6DB6">
        <w:rPr>
          <w:rFonts w:ascii="Arial" w:hAnsi="Arial" w:cs="Arial"/>
        </w:rPr>
        <w:t xml:space="preserve"> </w:t>
      </w:r>
      <w:r w:rsidR="00572234">
        <w:rPr>
          <w:rFonts w:ascii="Arial" w:hAnsi="Arial" w:cs="Arial"/>
        </w:rPr>
        <w:t xml:space="preserve">needed </w:t>
      </w:r>
      <w:r w:rsidR="009A6DB6">
        <w:rPr>
          <w:rFonts w:ascii="Arial" w:hAnsi="Arial" w:cs="Arial"/>
        </w:rPr>
        <w:t>to ensure confidentiality and anonymity</w:t>
      </w:r>
      <w:r w:rsidR="00572234">
        <w:rPr>
          <w:rFonts w:ascii="Arial" w:hAnsi="Arial" w:cs="Arial"/>
        </w:rPr>
        <w:t xml:space="preserve"> were maintained. </w:t>
      </w:r>
    </w:p>
    <w:p w14:paraId="24CD8390" w14:textId="77777777" w:rsidR="00986667" w:rsidRDefault="00986667" w:rsidP="008121F1">
      <w:pPr>
        <w:spacing w:line="360" w:lineRule="auto"/>
        <w:rPr>
          <w:rFonts w:ascii="Arial" w:hAnsi="Arial" w:cs="Arial"/>
        </w:rPr>
      </w:pPr>
    </w:p>
    <w:p w14:paraId="6E3523C3" w14:textId="0CEFD057" w:rsidR="00986667" w:rsidRDefault="00986667" w:rsidP="008121F1">
      <w:pPr>
        <w:spacing w:line="360" w:lineRule="auto"/>
        <w:rPr>
          <w:rFonts w:ascii="Arial" w:hAnsi="Arial" w:cs="Arial"/>
          <w:i/>
          <w:iCs/>
          <w:u w:val="single"/>
        </w:rPr>
      </w:pPr>
      <w:r w:rsidRPr="00986667">
        <w:rPr>
          <w:rFonts w:ascii="Arial" w:hAnsi="Arial" w:cs="Arial"/>
          <w:i/>
          <w:iCs/>
          <w:u w:val="single"/>
        </w:rPr>
        <w:t>Materials</w:t>
      </w:r>
    </w:p>
    <w:p w14:paraId="50154CDD" w14:textId="461A4E23" w:rsidR="00390981" w:rsidRPr="00390981" w:rsidRDefault="00710059" w:rsidP="008121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study included an information sheet (see appendix …)</w:t>
      </w:r>
      <w:r w:rsidR="00B06C80">
        <w:rPr>
          <w:rFonts w:ascii="Arial" w:hAnsi="Arial" w:cs="Arial"/>
        </w:rPr>
        <w:t xml:space="preserve">, </w:t>
      </w:r>
      <w:r w:rsidR="00A153A4">
        <w:rPr>
          <w:rFonts w:ascii="Arial" w:hAnsi="Arial" w:cs="Arial"/>
        </w:rPr>
        <w:t>a consent form (see appendix …),</w:t>
      </w:r>
      <w:r w:rsidR="00B13331">
        <w:rPr>
          <w:rFonts w:ascii="Arial" w:hAnsi="Arial" w:cs="Arial"/>
        </w:rPr>
        <w:t xml:space="preserve"> </w:t>
      </w:r>
      <w:r w:rsidR="009F0002">
        <w:rPr>
          <w:rFonts w:ascii="Arial" w:hAnsi="Arial" w:cs="Arial"/>
        </w:rPr>
        <w:t>a demographic questionnaire (see appendix…), the Big Five Personality questionnaire (see appendix…)</w:t>
      </w:r>
      <w:r w:rsidR="000C1DC0">
        <w:rPr>
          <w:rFonts w:ascii="Arial" w:hAnsi="Arial" w:cs="Arial"/>
        </w:rPr>
        <w:t xml:space="preserve">, the CSAI2 </w:t>
      </w:r>
      <w:r w:rsidR="00C77D11">
        <w:rPr>
          <w:rFonts w:ascii="Arial" w:hAnsi="Arial" w:cs="Arial"/>
        </w:rPr>
        <w:t xml:space="preserve">anxiety questionnaire (see appendix…) and a debriefing form (see appendix…). </w:t>
      </w:r>
      <w:r w:rsidR="00C36852">
        <w:rPr>
          <w:rFonts w:ascii="Arial" w:hAnsi="Arial" w:cs="Arial"/>
        </w:rPr>
        <w:t xml:space="preserve">Every participant received the same questionnaires. The demographic </w:t>
      </w:r>
      <w:r w:rsidR="00E61E60">
        <w:rPr>
          <w:rFonts w:ascii="Arial" w:hAnsi="Arial" w:cs="Arial"/>
        </w:rPr>
        <w:t>information was needed in order to</w:t>
      </w:r>
      <w:r w:rsidR="0052421A">
        <w:rPr>
          <w:rFonts w:ascii="Arial" w:hAnsi="Arial" w:cs="Arial"/>
        </w:rPr>
        <w:t xml:space="preserve"> gather information on age, </w:t>
      </w:r>
      <w:r w:rsidR="00F52A47">
        <w:rPr>
          <w:rFonts w:ascii="Arial" w:hAnsi="Arial" w:cs="Arial"/>
        </w:rPr>
        <w:t>gender,</w:t>
      </w:r>
      <w:r w:rsidR="0052421A">
        <w:rPr>
          <w:rFonts w:ascii="Arial" w:hAnsi="Arial" w:cs="Arial"/>
        </w:rPr>
        <w:t xml:space="preserve"> and sports participation. </w:t>
      </w:r>
      <w:r w:rsidR="00F52A47">
        <w:rPr>
          <w:rFonts w:ascii="Arial" w:hAnsi="Arial" w:cs="Arial"/>
        </w:rPr>
        <w:t>The personality questionnaire provides a personality trait for each individual</w:t>
      </w:r>
      <w:r w:rsidR="000410E4">
        <w:rPr>
          <w:rFonts w:ascii="Arial" w:hAnsi="Arial" w:cs="Arial"/>
        </w:rPr>
        <w:t xml:space="preserve">, the anxiety questionnaire is needed in order to see if and how much anxiety each individual has in certain tasks. This is needed in order to determine if there is a link between </w:t>
      </w:r>
      <w:r w:rsidR="009B2A1D">
        <w:rPr>
          <w:rFonts w:ascii="Arial" w:hAnsi="Arial" w:cs="Arial"/>
        </w:rPr>
        <w:t>personality traits and anxiety, both in and out of sports activities.</w:t>
      </w:r>
      <w:r w:rsidR="00ED28BE">
        <w:rPr>
          <w:rFonts w:ascii="Arial" w:hAnsi="Arial" w:cs="Arial"/>
        </w:rPr>
        <w:t xml:space="preserve"> (more information on the </w:t>
      </w:r>
      <w:r w:rsidR="002C6B40">
        <w:rPr>
          <w:rFonts w:ascii="Arial" w:hAnsi="Arial" w:cs="Arial"/>
        </w:rPr>
        <w:t>scales</w:t>
      </w:r>
      <w:r w:rsidR="00ED28BE">
        <w:rPr>
          <w:rFonts w:ascii="Arial" w:hAnsi="Arial" w:cs="Arial"/>
        </w:rPr>
        <w:t>)</w:t>
      </w:r>
      <w:r w:rsidR="009B2A1D">
        <w:rPr>
          <w:rFonts w:ascii="Arial" w:hAnsi="Arial" w:cs="Arial"/>
        </w:rPr>
        <w:t xml:space="preserve"> </w:t>
      </w:r>
      <w:r w:rsidR="00C62C94">
        <w:rPr>
          <w:rFonts w:ascii="Arial" w:hAnsi="Arial" w:cs="Arial"/>
        </w:rPr>
        <w:t>Once all information was gathered, it was placed into</w:t>
      </w:r>
      <w:r w:rsidR="00EB1E97">
        <w:rPr>
          <w:rFonts w:ascii="Arial" w:hAnsi="Arial" w:cs="Arial"/>
        </w:rPr>
        <w:t xml:space="preserve"> and analysed by</w:t>
      </w:r>
      <w:r w:rsidR="00C62C94">
        <w:rPr>
          <w:rFonts w:ascii="Arial" w:hAnsi="Arial" w:cs="Arial"/>
        </w:rPr>
        <w:t xml:space="preserve"> SPSS </w:t>
      </w:r>
      <w:r w:rsidR="00ED28BE">
        <w:rPr>
          <w:rFonts w:ascii="Arial" w:hAnsi="Arial" w:cs="Arial"/>
        </w:rPr>
        <w:t>(more information)</w:t>
      </w:r>
    </w:p>
    <w:p w14:paraId="2B46454F" w14:textId="77777777" w:rsidR="00986667" w:rsidRDefault="00986667" w:rsidP="008121F1">
      <w:pPr>
        <w:spacing w:line="360" w:lineRule="auto"/>
        <w:rPr>
          <w:rFonts w:ascii="Arial" w:hAnsi="Arial" w:cs="Arial"/>
        </w:rPr>
      </w:pPr>
    </w:p>
    <w:p w14:paraId="2FB8BF8E" w14:textId="041F0875" w:rsidR="002C6B40" w:rsidRDefault="002C6B40" w:rsidP="008121F1">
      <w:pPr>
        <w:spacing w:line="360" w:lineRule="auto"/>
        <w:rPr>
          <w:rFonts w:ascii="Arial" w:hAnsi="Arial" w:cs="Arial"/>
          <w:i/>
          <w:iCs/>
          <w:u w:val="single"/>
        </w:rPr>
      </w:pPr>
      <w:r w:rsidRPr="002C6B40">
        <w:rPr>
          <w:rFonts w:ascii="Arial" w:hAnsi="Arial" w:cs="Arial"/>
          <w:i/>
          <w:iCs/>
          <w:u w:val="single"/>
        </w:rPr>
        <w:t>Procedure</w:t>
      </w:r>
    </w:p>
    <w:p w14:paraId="26500AC9" w14:textId="77C43F50" w:rsidR="0094492B" w:rsidRDefault="002C6B40" w:rsidP="008121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Following ethical consideration for the study</w:t>
      </w:r>
      <w:r w:rsidR="00D832A2">
        <w:rPr>
          <w:rFonts w:ascii="Arial" w:hAnsi="Arial" w:cs="Arial"/>
        </w:rPr>
        <w:t xml:space="preserve">, the questionnaires were </w:t>
      </w:r>
      <w:r w:rsidR="00FB4C5F">
        <w:rPr>
          <w:rFonts w:ascii="Arial" w:hAnsi="Arial" w:cs="Arial"/>
        </w:rPr>
        <w:t xml:space="preserve">uploaded to the Qualtrics Survey Software, an online survey software </w:t>
      </w:r>
      <w:r w:rsidR="008560BC">
        <w:rPr>
          <w:rFonts w:ascii="Arial" w:hAnsi="Arial" w:cs="Arial"/>
        </w:rPr>
        <w:t xml:space="preserve">format used to collect data. An email was sent to the head lecturers </w:t>
      </w:r>
      <w:r w:rsidR="00034392">
        <w:rPr>
          <w:rFonts w:ascii="Arial" w:hAnsi="Arial" w:cs="Arial"/>
        </w:rPr>
        <w:t xml:space="preserve">of the sports courses, and the psychology </w:t>
      </w:r>
      <w:r w:rsidR="00D83D50">
        <w:rPr>
          <w:rFonts w:ascii="Arial" w:hAnsi="Arial" w:cs="Arial"/>
        </w:rPr>
        <w:t xml:space="preserve">lecturers with a brief overview of the study and asking if they could ask their students if they could take the time to answer it. </w:t>
      </w:r>
      <w:r w:rsidR="004B6CAA">
        <w:rPr>
          <w:rFonts w:ascii="Arial" w:hAnsi="Arial" w:cs="Arial"/>
        </w:rPr>
        <w:t xml:space="preserve">A link was also put on the universities Facebook page. </w:t>
      </w:r>
      <w:r w:rsidR="00764BAB">
        <w:rPr>
          <w:rFonts w:ascii="Arial" w:hAnsi="Arial" w:cs="Arial"/>
        </w:rPr>
        <w:t xml:space="preserve">Once opening the link, participants were greeted with an information sheet telling them, in detail, </w:t>
      </w:r>
      <w:r w:rsidR="00BD07A7">
        <w:rPr>
          <w:rFonts w:ascii="Arial" w:hAnsi="Arial" w:cs="Arial"/>
        </w:rPr>
        <w:t xml:space="preserve">what they are needed to do and explained what this </w:t>
      </w:r>
      <w:r w:rsidR="006B366E">
        <w:rPr>
          <w:rFonts w:ascii="Arial" w:hAnsi="Arial" w:cs="Arial"/>
        </w:rPr>
        <w:t xml:space="preserve">study was </w:t>
      </w:r>
      <w:r w:rsidR="00F90F19">
        <w:rPr>
          <w:rFonts w:ascii="Arial" w:hAnsi="Arial" w:cs="Arial"/>
        </w:rPr>
        <w:t xml:space="preserve">concerning and why it was important. They then received a consent form where they had to tick a box </w:t>
      </w:r>
      <w:r w:rsidR="00CD3F7D">
        <w:rPr>
          <w:rFonts w:ascii="Arial" w:hAnsi="Arial" w:cs="Arial"/>
        </w:rPr>
        <w:t xml:space="preserve">to either </w:t>
      </w:r>
      <w:r w:rsidR="00F67C3D">
        <w:rPr>
          <w:rFonts w:ascii="Arial" w:hAnsi="Arial" w:cs="Arial"/>
        </w:rPr>
        <w:t xml:space="preserve">confirm or deny that they give their consent. This section also explained </w:t>
      </w:r>
      <w:r w:rsidR="00EA2CE0">
        <w:rPr>
          <w:rFonts w:ascii="Arial" w:hAnsi="Arial" w:cs="Arial"/>
        </w:rPr>
        <w:t xml:space="preserve">they had the ability to </w:t>
      </w:r>
      <w:r w:rsidR="00C57D40">
        <w:rPr>
          <w:rFonts w:ascii="Arial" w:hAnsi="Arial" w:cs="Arial"/>
        </w:rPr>
        <w:t xml:space="preserve">withdraw from this study at any point. </w:t>
      </w:r>
      <w:r w:rsidR="00FA0C01">
        <w:rPr>
          <w:rFonts w:ascii="Arial" w:hAnsi="Arial" w:cs="Arial"/>
        </w:rPr>
        <w:t xml:space="preserve">Participants were unable to continue until they gave their full consent. </w:t>
      </w:r>
      <w:r w:rsidR="00222A0F">
        <w:rPr>
          <w:rFonts w:ascii="Arial" w:hAnsi="Arial" w:cs="Arial"/>
        </w:rPr>
        <w:t xml:space="preserve">Once all questionnaires were completed, participants were given a debriefing form </w:t>
      </w:r>
      <w:r w:rsidR="004C7B26">
        <w:rPr>
          <w:rFonts w:ascii="Arial" w:hAnsi="Arial" w:cs="Arial"/>
        </w:rPr>
        <w:t xml:space="preserve">section which explained the purpose of the study once again </w:t>
      </w:r>
      <w:r w:rsidR="0078629E">
        <w:rPr>
          <w:rFonts w:ascii="Arial" w:hAnsi="Arial" w:cs="Arial"/>
        </w:rPr>
        <w:t>as well as the aims, also that their information will be kept confidential and anonymous</w:t>
      </w:r>
      <w:r w:rsidR="003166E8">
        <w:rPr>
          <w:rFonts w:ascii="Arial" w:hAnsi="Arial" w:cs="Arial"/>
        </w:rPr>
        <w:t>. Participants were not asked any personal information at any point during and after the study, other than their age and gender</w:t>
      </w:r>
      <w:r w:rsidR="00FC6AFE">
        <w:rPr>
          <w:rFonts w:ascii="Arial" w:hAnsi="Arial" w:cs="Arial"/>
        </w:rPr>
        <w:t xml:space="preserve">. combined, all sections of this study took approximately 30 minutes to complete </w:t>
      </w:r>
      <w:r w:rsidR="00307F91">
        <w:rPr>
          <w:rFonts w:ascii="Arial" w:hAnsi="Arial" w:cs="Arial"/>
        </w:rPr>
        <w:t>and were presented in the following order: information sheet, consent form, demographic</w:t>
      </w:r>
      <w:r w:rsidR="00E1311E">
        <w:rPr>
          <w:rFonts w:ascii="Arial" w:hAnsi="Arial" w:cs="Arial"/>
        </w:rPr>
        <w:t xml:space="preserve">s form, the Big Personality </w:t>
      </w:r>
      <w:r w:rsidR="001502C5">
        <w:rPr>
          <w:rFonts w:ascii="Arial" w:hAnsi="Arial" w:cs="Arial"/>
        </w:rPr>
        <w:t xml:space="preserve">questionnaire, the CSAI2, </w:t>
      </w:r>
      <w:r w:rsidR="00234943">
        <w:rPr>
          <w:rFonts w:ascii="Arial" w:hAnsi="Arial" w:cs="Arial"/>
        </w:rPr>
        <w:t xml:space="preserve">debrief information. </w:t>
      </w:r>
    </w:p>
    <w:p w14:paraId="622A07BB" w14:textId="77777777" w:rsidR="00B4031F" w:rsidRPr="0094492B" w:rsidRDefault="00B4031F" w:rsidP="008121F1">
      <w:pPr>
        <w:spacing w:line="360" w:lineRule="auto"/>
        <w:rPr>
          <w:rFonts w:ascii="Arial" w:hAnsi="Arial" w:cs="Arial"/>
        </w:rPr>
      </w:pPr>
    </w:p>
    <w:p w14:paraId="43E59B17" w14:textId="77777777" w:rsidR="00422AE1" w:rsidRDefault="00422AE1" w:rsidP="008121F1">
      <w:pPr>
        <w:spacing w:line="360" w:lineRule="auto"/>
        <w:rPr>
          <w:rFonts w:ascii="Arial" w:hAnsi="Arial" w:cs="Arial"/>
        </w:rPr>
      </w:pPr>
    </w:p>
    <w:p w14:paraId="55AF7FCC" w14:textId="77777777" w:rsidR="00422AE1" w:rsidRPr="00987E0D" w:rsidRDefault="00422AE1" w:rsidP="008121F1">
      <w:pPr>
        <w:spacing w:line="360" w:lineRule="auto"/>
        <w:rPr>
          <w:rFonts w:ascii="Arial" w:hAnsi="Arial" w:cs="Arial"/>
        </w:rPr>
      </w:pPr>
    </w:p>
    <w:sectPr w:rsidR="00422AE1" w:rsidRPr="00987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79F7B" w14:textId="77777777" w:rsidR="002A0DAB" w:rsidRDefault="002A0DAB" w:rsidP="00B0016C">
      <w:pPr>
        <w:spacing w:after="0" w:line="240" w:lineRule="auto"/>
      </w:pPr>
      <w:r>
        <w:separator/>
      </w:r>
    </w:p>
  </w:endnote>
  <w:endnote w:type="continuationSeparator" w:id="0">
    <w:p w14:paraId="748CD6B2" w14:textId="77777777" w:rsidR="002A0DAB" w:rsidRDefault="002A0DAB" w:rsidP="00B0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8DDE0" w14:textId="77777777" w:rsidR="002A0DAB" w:rsidRDefault="002A0DAB" w:rsidP="00B0016C">
      <w:pPr>
        <w:spacing w:after="0" w:line="240" w:lineRule="auto"/>
      </w:pPr>
      <w:r>
        <w:separator/>
      </w:r>
    </w:p>
  </w:footnote>
  <w:footnote w:type="continuationSeparator" w:id="0">
    <w:p w14:paraId="4CC4C257" w14:textId="77777777" w:rsidR="002A0DAB" w:rsidRDefault="002A0DAB" w:rsidP="00B00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622"/>
    <w:rsid w:val="0000410B"/>
    <w:rsid w:val="00015C4F"/>
    <w:rsid w:val="00027B1F"/>
    <w:rsid w:val="00034392"/>
    <w:rsid w:val="000410E4"/>
    <w:rsid w:val="000441D0"/>
    <w:rsid w:val="00080427"/>
    <w:rsid w:val="00097622"/>
    <w:rsid w:val="000A3CE9"/>
    <w:rsid w:val="000A67C7"/>
    <w:rsid w:val="000B1511"/>
    <w:rsid w:val="000C1DC0"/>
    <w:rsid w:val="001502C5"/>
    <w:rsid w:val="00162CEE"/>
    <w:rsid w:val="0019678B"/>
    <w:rsid w:val="001A1424"/>
    <w:rsid w:val="001A2384"/>
    <w:rsid w:val="001D0305"/>
    <w:rsid w:val="00222A0F"/>
    <w:rsid w:val="002272B7"/>
    <w:rsid w:val="002319F8"/>
    <w:rsid w:val="00234943"/>
    <w:rsid w:val="00261498"/>
    <w:rsid w:val="00262AAE"/>
    <w:rsid w:val="00285283"/>
    <w:rsid w:val="002A0DAB"/>
    <w:rsid w:val="002A3359"/>
    <w:rsid w:val="002A5594"/>
    <w:rsid w:val="002C6B40"/>
    <w:rsid w:val="002E0644"/>
    <w:rsid w:val="00307F91"/>
    <w:rsid w:val="0031177C"/>
    <w:rsid w:val="003166E8"/>
    <w:rsid w:val="003327FB"/>
    <w:rsid w:val="0033434D"/>
    <w:rsid w:val="003410E2"/>
    <w:rsid w:val="00384EAB"/>
    <w:rsid w:val="00390981"/>
    <w:rsid w:val="003B41C8"/>
    <w:rsid w:val="003E73D4"/>
    <w:rsid w:val="003F7956"/>
    <w:rsid w:val="004038A4"/>
    <w:rsid w:val="00405B0F"/>
    <w:rsid w:val="00411DFA"/>
    <w:rsid w:val="0041388D"/>
    <w:rsid w:val="00422AE1"/>
    <w:rsid w:val="004336FB"/>
    <w:rsid w:val="00456724"/>
    <w:rsid w:val="0049524D"/>
    <w:rsid w:val="0049643B"/>
    <w:rsid w:val="004B6CAA"/>
    <w:rsid w:val="004C7B26"/>
    <w:rsid w:val="004D7A5E"/>
    <w:rsid w:val="0052421A"/>
    <w:rsid w:val="00533A62"/>
    <w:rsid w:val="005655A0"/>
    <w:rsid w:val="00572234"/>
    <w:rsid w:val="00593A48"/>
    <w:rsid w:val="006234E4"/>
    <w:rsid w:val="0063136F"/>
    <w:rsid w:val="00642B64"/>
    <w:rsid w:val="006532DB"/>
    <w:rsid w:val="006B23AC"/>
    <w:rsid w:val="006B366E"/>
    <w:rsid w:val="006C449B"/>
    <w:rsid w:val="006C713A"/>
    <w:rsid w:val="006F4676"/>
    <w:rsid w:val="00710059"/>
    <w:rsid w:val="007438D2"/>
    <w:rsid w:val="0075614C"/>
    <w:rsid w:val="00764BAB"/>
    <w:rsid w:val="0077376F"/>
    <w:rsid w:val="0078629E"/>
    <w:rsid w:val="007B42F1"/>
    <w:rsid w:val="0080384A"/>
    <w:rsid w:val="008121F1"/>
    <w:rsid w:val="008560BC"/>
    <w:rsid w:val="008952F3"/>
    <w:rsid w:val="008F18E1"/>
    <w:rsid w:val="00924217"/>
    <w:rsid w:val="0094492B"/>
    <w:rsid w:val="0096439E"/>
    <w:rsid w:val="00986667"/>
    <w:rsid w:val="00987E0D"/>
    <w:rsid w:val="009937C7"/>
    <w:rsid w:val="00994EFD"/>
    <w:rsid w:val="009A5384"/>
    <w:rsid w:val="009A6DB6"/>
    <w:rsid w:val="009B0D0D"/>
    <w:rsid w:val="009B0EEE"/>
    <w:rsid w:val="009B0FE1"/>
    <w:rsid w:val="009B2A1D"/>
    <w:rsid w:val="009C53C6"/>
    <w:rsid w:val="009F0002"/>
    <w:rsid w:val="009F6D82"/>
    <w:rsid w:val="00A153A4"/>
    <w:rsid w:val="00A4748A"/>
    <w:rsid w:val="00A71279"/>
    <w:rsid w:val="00AB2605"/>
    <w:rsid w:val="00AB62C2"/>
    <w:rsid w:val="00AE2217"/>
    <w:rsid w:val="00B0016C"/>
    <w:rsid w:val="00B06C80"/>
    <w:rsid w:val="00B13331"/>
    <w:rsid w:val="00B16244"/>
    <w:rsid w:val="00B4031F"/>
    <w:rsid w:val="00B46467"/>
    <w:rsid w:val="00B67572"/>
    <w:rsid w:val="00B87723"/>
    <w:rsid w:val="00BA23AF"/>
    <w:rsid w:val="00BC055D"/>
    <w:rsid w:val="00BD07A7"/>
    <w:rsid w:val="00BE0F82"/>
    <w:rsid w:val="00BF42A7"/>
    <w:rsid w:val="00C2714C"/>
    <w:rsid w:val="00C36852"/>
    <w:rsid w:val="00C53689"/>
    <w:rsid w:val="00C57D40"/>
    <w:rsid w:val="00C62C94"/>
    <w:rsid w:val="00C77D11"/>
    <w:rsid w:val="00CA389F"/>
    <w:rsid w:val="00CA69B2"/>
    <w:rsid w:val="00CC0449"/>
    <w:rsid w:val="00CC1C7B"/>
    <w:rsid w:val="00CD0583"/>
    <w:rsid w:val="00CD3F7D"/>
    <w:rsid w:val="00D23014"/>
    <w:rsid w:val="00D27BCC"/>
    <w:rsid w:val="00D34692"/>
    <w:rsid w:val="00D443A2"/>
    <w:rsid w:val="00D7162E"/>
    <w:rsid w:val="00D832A2"/>
    <w:rsid w:val="00D83D50"/>
    <w:rsid w:val="00DF5284"/>
    <w:rsid w:val="00E02E0A"/>
    <w:rsid w:val="00E1311E"/>
    <w:rsid w:val="00E2420B"/>
    <w:rsid w:val="00E6064B"/>
    <w:rsid w:val="00E61E60"/>
    <w:rsid w:val="00E743E2"/>
    <w:rsid w:val="00E949D4"/>
    <w:rsid w:val="00EA2CE0"/>
    <w:rsid w:val="00EA7743"/>
    <w:rsid w:val="00EB1E97"/>
    <w:rsid w:val="00EB4E82"/>
    <w:rsid w:val="00EB7A82"/>
    <w:rsid w:val="00ED28BE"/>
    <w:rsid w:val="00F43975"/>
    <w:rsid w:val="00F44F9A"/>
    <w:rsid w:val="00F52A47"/>
    <w:rsid w:val="00F62782"/>
    <w:rsid w:val="00F67C3D"/>
    <w:rsid w:val="00F90F19"/>
    <w:rsid w:val="00FA0C01"/>
    <w:rsid w:val="00FB4C5F"/>
    <w:rsid w:val="00FC6AFE"/>
    <w:rsid w:val="00FE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38D22"/>
  <w15:chartTrackingRefBased/>
  <w15:docId w15:val="{DCD389FE-F373-448D-B67B-D0BB44D2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01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16C"/>
  </w:style>
  <w:style w:type="paragraph" w:styleId="Footer">
    <w:name w:val="footer"/>
    <w:basedOn w:val="Normal"/>
    <w:link w:val="FooterChar"/>
    <w:uiPriority w:val="99"/>
    <w:unhideWhenUsed/>
    <w:rsid w:val="00B001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0" ma:contentTypeDescription="Create a new document." ma:contentTypeScope="" ma:versionID="5617e4ac2dd9d06dcaf66fac4eadafd9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af2bc64f302ba086179219af1ace9843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C93046-28E7-4623-9515-E397387AEA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DC3D97-5B58-4925-AE02-79A7125D550B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3.xml><?xml version="1.0" encoding="utf-8"?>
<ds:datastoreItem xmlns:ds="http://schemas.openxmlformats.org/officeDocument/2006/customXml" ds:itemID="{B157F2A5-C638-42F5-BA1C-56BEB50DC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Bloomfield (2003965)</dc:creator>
  <cp:keywords/>
  <dc:description/>
  <cp:lastModifiedBy>Ellie Bloomfield (2003965)</cp:lastModifiedBy>
  <cp:revision>156</cp:revision>
  <dcterms:created xsi:type="dcterms:W3CDTF">2023-11-28T14:09:00Z</dcterms:created>
  <dcterms:modified xsi:type="dcterms:W3CDTF">2023-12-03T20:57:00Z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