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552A39" w14:textId="551C5E54" w:rsidR="004E3E86" w:rsidRPr="007D6A1D" w:rsidRDefault="00E16A24" w:rsidP="007D6A1D">
      <w:pPr>
        <w:spacing w:line="360" w:lineRule="auto"/>
        <w:jc w:val="center"/>
        <w:rPr>
          <w:rFonts w:ascii="Arial" w:hAnsi="Arial" w:cs="Arial"/>
          <w:b/>
          <w:u w:val="single"/>
        </w:rPr>
      </w:pPr>
      <w:r w:rsidRPr="007D6A1D">
        <w:rPr>
          <w:rFonts w:ascii="Arial" w:hAnsi="Arial" w:cs="Arial"/>
          <w:b/>
          <w:u w:val="single"/>
        </w:rPr>
        <w:t>Provide an analysis of the impact of Police and Crime Commissioners in enhancing public confidence in the police.</w:t>
      </w:r>
    </w:p>
    <w:p w14:paraId="3C5B9AB3" w14:textId="214AAB3B" w:rsidR="00E16A24" w:rsidRPr="007D6A1D" w:rsidRDefault="00E16A24" w:rsidP="007D6A1D">
      <w:pPr>
        <w:spacing w:line="360" w:lineRule="auto"/>
        <w:rPr>
          <w:rFonts w:ascii="Arial" w:hAnsi="Arial" w:cs="Arial"/>
          <w:b/>
        </w:rPr>
      </w:pPr>
    </w:p>
    <w:p w14:paraId="4897C6FB" w14:textId="68B66025" w:rsidR="00E16A24" w:rsidRPr="007D6A1D" w:rsidRDefault="00E16A24" w:rsidP="007D6A1D">
      <w:pPr>
        <w:spacing w:line="360" w:lineRule="auto"/>
        <w:rPr>
          <w:rFonts w:ascii="Arial" w:hAnsi="Arial" w:cs="Arial"/>
          <w:bCs/>
        </w:rPr>
      </w:pPr>
      <w:r w:rsidRPr="007D6A1D">
        <w:rPr>
          <w:rFonts w:ascii="Arial" w:hAnsi="Arial" w:cs="Arial"/>
          <w:bCs/>
        </w:rPr>
        <w:t xml:space="preserve">The Police and crime commissioners </w:t>
      </w:r>
      <w:r w:rsidR="00EB6853" w:rsidRPr="007D6A1D">
        <w:rPr>
          <w:rFonts w:ascii="Arial" w:hAnsi="Arial" w:cs="Arial"/>
          <w:bCs/>
        </w:rPr>
        <w:t xml:space="preserve">(PPC) </w:t>
      </w:r>
      <w:r w:rsidRPr="007D6A1D">
        <w:rPr>
          <w:rFonts w:ascii="Arial" w:hAnsi="Arial" w:cs="Arial"/>
          <w:bCs/>
        </w:rPr>
        <w:t xml:space="preserve">are responsible for </w:t>
      </w:r>
      <w:r w:rsidR="00EB6853" w:rsidRPr="007D6A1D">
        <w:rPr>
          <w:rFonts w:ascii="Arial" w:hAnsi="Arial" w:cs="Arial"/>
          <w:bCs/>
        </w:rPr>
        <w:t>policing</w:t>
      </w:r>
      <w:r w:rsidRPr="007D6A1D">
        <w:rPr>
          <w:rFonts w:ascii="Arial" w:hAnsi="Arial" w:cs="Arial"/>
          <w:bCs/>
        </w:rPr>
        <w:t xml:space="preserve"> as a whole, they </w:t>
      </w:r>
      <w:r w:rsidR="00EB6853" w:rsidRPr="007D6A1D">
        <w:rPr>
          <w:rFonts w:ascii="Arial" w:hAnsi="Arial" w:cs="Arial"/>
          <w:bCs/>
        </w:rPr>
        <w:t>act as a voice for the general public. Their role is to assure the maintenance of ethical and effective practice whilst securing public confidence</w:t>
      </w:r>
      <w:r w:rsidR="00410FB4" w:rsidRPr="007D6A1D">
        <w:rPr>
          <w:rFonts w:ascii="Arial" w:hAnsi="Arial" w:cs="Arial"/>
          <w:bCs/>
        </w:rPr>
        <w:t xml:space="preserve"> (</w:t>
      </w:r>
      <w:r w:rsidR="00410FB4" w:rsidRPr="007D6A1D">
        <w:rPr>
          <w:rFonts w:ascii="Arial" w:hAnsi="Arial" w:cs="Arial"/>
          <w:color w:val="222222"/>
          <w:shd w:val="clear" w:color="auto" w:fill="FFFFFF"/>
        </w:rPr>
        <w:t xml:space="preserve">Loveday, 2018). </w:t>
      </w:r>
      <w:r w:rsidR="00EB6853" w:rsidRPr="007D6A1D">
        <w:rPr>
          <w:rFonts w:ascii="Arial" w:hAnsi="Arial" w:cs="Arial"/>
          <w:bCs/>
        </w:rPr>
        <w:t>The PCC</w:t>
      </w:r>
      <w:r w:rsidR="00147107" w:rsidRPr="007D6A1D">
        <w:rPr>
          <w:rFonts w:ascii="Arial" w:hAnsi="Arial" w:cs="Arial"/>
          <w:bCs/>
        </w:rPr>
        <w:t xml:space="preserve"> began due to the manifestos put forward by the Conservative party in order for reform. Previous, the role of the PCC was undertaken by the police authorities. ‘Policing in the 21</w:t>
      </w:r>
      <w:r w:rsidR="00147107" w:rsidRPr="007D6A1D">
        <w:rPr>
          <w:rFonts w:ascii="Arial" w:hAnsi="Arial" w:cs="Arial"/>
          <w:bCs/>
          <w:vertAlign w:val="superscript"/>
        </w:rPr>
        <w:t>st</w:t>
      </w:r>
      <w:r w:rsidR="00147107" w:rsidRPr="007D6A1D">
        <w:rPr>
          <w:rFonts w:ascii="Arial" w:hAnsi="Arial" w:cs="Arial"/>
          <w:bCs/>
        </w:rPr>
        <w:t xml:space="preserve"> </w:t>
      </w:r>
      <w:r w:rsidR="00A67848" w:rsidRPr="007D6A1D">
        <w:rPr>
          <w:rFonts w:ascii="Arial" w:hAnsi="Arial" w:cs="Arial"/>
          <w:bCs/>
        </w:rPr>
        <w:t>Century</w:t>
      </w:r>
      <w:r w:rsidR="00147107" w:rsidRPr="007D6A1D">
        <w:rPr>
          <w:rFonts w:ascii="Arial" w:hAnsi="Arial" w:cs="Arial"/>
          <w:bCs/>
        </w:rPr>
        <w:t xml:space="preserve"> was introduced by the government in 2010, whereby the role of the PCC was outlined and </w:t>
      </w:r>
      <w:proofErr w:type="spellStart"/>
      <w:r w:rsidR="00147107" w:rsidRPr="007D6A1D">
        <w:rPr>
          <w:rFonts w:ascii="Arial" w:hAnsi="Arial" w:cs="Arial"/>
          <w:bCs/>
        </w:rPr>
        <w:t>it’s</w:t>
      </w:r>
      <w:proofErr w:type="spellEnd"/>
      <w:r w:rsidR="00147107" w:rsidRPr="007D6A1D">
        <w:rPr>
          <w:rFonts w:ascii="Arial" w:hAnsi="Arial" w:cs="Arial"/>
          <w:bCs/>
        </w:rPr>
        <w:t xml:space="preserve"> </w:t>
      </w:r>
      <w:r w:rsidR="00F33F47" w:rsidRPr="007D6A1D">
        <w:rPr>
          <w:rFonts w:ascii="Arial" w:hAnsi="Arial" w:cs="Arial"/>
          <w:bCs/>
        </w:rPr>
        <w:t>responsibilities</w:t>
      </w:r>
      <w:r w:rsidR="00147107" w:rsidRPr="007D6A1D">
        <w:rPr>
          <w:rFonts w:ascii="Arial" w:hAnsi="Arial" w:cs="Arial"/>
          <w:bCs/>
        </w:rPr>
        <w:t xml:space="preserve"> explained</w:t>
      </w:r>
      <w:r w:rsidR="00410FB4" w:rsidRPr="007D6A1D">
        <w:rPr>
          <w:rFonts w:ascii="Arial" w:hAnsi="Arial" w:cs="Arial"/>
          <w:bCs/>
        </w:rPr>
        <w:t xml:space="preserve"> (</w:t>
      </w:r>
      <w:r w:rsidR="00410FB4" w:rsidRPr="007D6A1D">
        <w:rPr>
          <w:rFonts w:ascii="Arial" w:hAnsi="Arial" w:cs="Arial"/>
          <w:color w:val="222222"/>
          <w:shd w:val="clear" w:color="auto" w:fill="FFFFFF"/>
        </w:rPr>
        <w:t xml:space="preserve">Cox, 1990). </w:t>
      </w:r>
      <w:r w:rsidR="00147107" w:rsidRPr="007D6A1D">
        <w:rPr>
          <w:rFonts w:ascii="Arial" w:hAnsi="Arial" w:cs="Arial"/>
          <w:bCs/>
        </w:rPr>
        <w:t>The document states that the PCC would ‘</w:t>
      </w:r>
      <w:r w:rsidR="00F33F47" w:rsidRPr="007D6A1D">
        <w:rPr>
          <w:rFonts w:ascii="Arial" w:hAnsi="Arial" w:cs="Arial"/>
          <w:bCs/>
        </w:rPr>
        <w:t>strengthen</w:t>
      </w:r>
      <w:r w:rsidR="00147107" w:rsidRPr="007D6A1D">
        <w:rPr>
          <w:rFonts w:ascii="Arial" w:hAnsi="Arial" w:cs="Arial"/>
          <w:bCs/>
        </w:rPr>
        <w:t xml:space="preserve"> the </w:t>
      </w:r>
      <w:r w:rsidR="00F33F47" w:rsidRPr="007D6A1D">
        <w:rPr>
          <w:rFonts w:ascii="Arial" w:hAnsi="Arial" w:cs="Arial"/>
          <w:bCs/>
        </w:rPr>
        <w:t>relationship</w:t>
      </w:r>
      <w:r w:rsidR="00147107" w:rsidRPr="007D6A1D">
        <w:rPr>
          <w:rFonts w:ascii="Arial" w:hAnsi="Arial" w:cs="Arial"/>
          <w:bCs/>
        </w:rPr>
        <w:t xml:space="preserve">’ between the government, the police </w:t>
      </w:r>
      <w:r w:rsidR="00F33F47" w:rsidRPr="007D6A1D">
        <w:rPr>
          <w:rFonts w:ascii="Arial" w:hAnsi="Arial" w:cs="Arial"/>
          <w:bCs/>
        </w:rPr>
        <w:t>and</w:t>
      </w:r>
      <w:r w:rsidR="00147107" w:rsidRPr="007D6A1D">
        <w:rPr>
          <w:rFonts w:ascii="Arial" w:hAnsi="Arial" w:cs="Arial"/>
          <w:bCs/>
        </w:rPr>
        <w:t xml:space="preserve"> the public. Other points included were that the national Police improvement Agency were to be ‘Phased out’ in line for a stronger, more </w:t>
      </w:r>
      <w:r w:rsidR="00F33F47" w:rsidRPr="007D6A1D">
        <w:rPr>
          <w:rFonts w:ascii="Arial" w:hAnsi="Arial" w:cs="Arial"/>
          <w:bCs/>
        </w:rPr>
        <w:t>commanding</w:t>
      </w:r>
      <w:r w:rsidR="00147107" w:rsidRPr="007D6A1D">
        <w:rPr>
          <w:rFonts w:ascii="Arial" w:hAnsi="Arial" w:cs="Arial"/>
          <w:bCs/>
        </w:rPr>
        <w:t xml:space="preserve"> </w:t>
      </w:r>
      <w:r w:rsidR="00F97332" w:rsidRPr="007D6A1D">
        <w:rPr>
          <w:rFonts w:ascii="Arial" w:hAnsi="Arial" w:cs="Arial"/>
          <w:bCs/>
        </w:rPr>
        <w:t xml:space="preserve">Agency that is now the National Crime Agency (NCA) (Home office, 2010). </w:t>
      </w:r>
      <w:r w:rsidR="00A67848" w:rsidRPr="007D6A1D">
        <w:rPr>
          <w:rFonts w:ascii="Arial" w:hAnsi="Arial" w:cs="Arial"/>
          <w:bCs/>
        </w:rPr>
        <w:t xml:space="preserve"> This paper will discuss the main roles of The Police and crime commissioners, the importance of public confidence in the police, as well the core factors that </w:t>
      </w:r>
      <w:r w:rsidR="00E60F95" w:rsidRPr="007D6A1D">
        <w:rPr>
          <w:rFonts w:ascii="Arial" w:hAnsi="Arial" w:cs="Arial"/>
          <w:bCs/>
        </w:rPr>
        <w:t>affect</w:t>
      </w:r>
      <w:r w:rsidR="00A67848" w:rsidRPr="007D6A1D">
        <w:rPr>
          <w:rFonts w:ascii="Arial" w:hAnsi="Arial" w:cs="Arial"/>
          <w:bCs/>
        </w:rPr>
        <w:t xml:space="preserve"> public confidence in the police altogether.  The paper will also analyse the impact of the PCC on public confidence, and whether it is effective or non- effective in policing overall. </w:t>
      </w:r>
    </w:p>
    <w:p w14:paraId="681A45A4" w14:textId="52EE8B14" w:rsidR="00A67848" w:rsidRPr="007D6A1D" w:rsidRDefault="00A67848" w:rsidP="007D6A1D">
      <w:pPr>
        <w:spacing w:line="360" w:lineRule="auto"/>
        <w:rPr>
          <w:rFonts w:ascii="Arial" w:hAnsi="Arial" w:cs="Arial"/>
          <w:bCs/>
        </w:rPr>
      </w:pPr>
    </w:p>
    <w:p w14:paraId="245A6AB0" w14:textId="1B938078" w:rsidR="00A67848" w:rsidRPr="007D6A1D" w:rsidRDefault="00A67848" w:rsidP="007D6A1D">
      <w:pPr>
        <w:spacing w:line="360" w:lineRule="auto"/>
        <w:rPr>
          <w:rFonts w:ascii="Arial" w:hAnsi="Arial" w:cs="Arial"/>
          <w:bCs/>
        </w:rPr>
      </w:pPr>
      <w:r w:rsidRPr="007D6A1D">
        <w:rPr>
          <w:rFonts w:ascii="Arial" w:hAnsi="Arial" w:cs="Arial"/>
          <w:bCs/>
        </w:rPr>
        <w:t>The Police Reform and Social Responsibility Act 2011 states that the PCC need to meet</w:t>
      </w:r>
      <w:r w:rsidR="00627C76" w:rsidRPr="007D6A1D">
        <w:rPr>
          <w:rFonts w:ascii="Arial" w:hAnsi="Arial" w:cs="Arial"/>
          <w:bCs/>
        </w:rPr>
        <w:t xml:space="preserve"> certain </w:t>
      </w:r>
      <w:r w:rsidRPr="007D6A1D">
        <w:rPr>
          <w:rFonts w:ascii="Arial" w:hAnsi="Arial" w:cs="Arial"/>
          <w:bCs/>
        </w:rPr>
        <w:t xml:space="preserve">expectations of their role. </w:t>
      </w:r>
      <w:r w:rsidR="00627C76" w:rsidRPr="007D6A1D">
        <w:rPr>
          <w:rFonts w:ascii="Arial" w:hAnsi="Arial" w:cs="Arial"/>
          <w:bCs/>
        </w:rPr>
        <w:t xml:space="preserve">The role of PCC is elected by the public, typically in May of each year. </w:t>
      </w:r>
      <w:r w:rsidR="00E60F95" w:rsidRPr="007D6A1D">
        <w:rPr>
          <w:rFonts w:ascii="Arial" w:hAnsi="Arial" w:cs="Arial"/>
          <w:bCs/>
        </w:rPr>
        <w:t>Giving the general public the power to elect whom they wish is defiantly a way of gaining the trust of the public</w:t>
      </w:r>
      <w:r w:rsidR="00410FB4" w:rsidRPr="007D6A1D">
        <w:rPr>
          <w:rFonts w:ascii="Arial" w:hAnsi="Arial" w:cs="Arial"/>
          <w:bCs/>
        </w:rPr>
        <w:t xml:space="preserve"> (</w:t>
      </w:r>
      <w:r w:rsidR="00410FB4" w:rsidRPr="007D6A1D">
        <w:rPr>
          <w:rFonts w:ascii="Arial" w:hAnsi="Arial" w:cs="Arial"/>
          <w:color w:val="222222"/>
          <w:shd w:val="clear" w:color="auto" w:fill="FFFFFF"/>
        </w:rPr>
        <w:t xml:space="preserve">Joyce, P., 2011). </w:t>
      </w:r>
      <w:r w:rsidR="00E60F95" w:rsidRPr="007D6A1D">
        <w:rPr>
          <w:rFonts w:ascii="Arial" w:hAnsi="Arial" w:cs="Arial"/>
          <w:bCs/>
        </w:rPr>
        <w:t xml:space="preserve"> The fact the election/ hiring process is a process that is not internal, the election is broadcasted to communities allowing them to feel involved. Leaving the decision up to an election might gain trust of the communities they police by concluding a totally impartial process of selection. </w:t>
      </w:r>
      <w:r w:rsidR="00401C4D" w:rsidRPr="007D6A1D">
        <w:rPr>
          <w:rFonts w:ascii="Arial" w:hAnsi="Arial" w:cs="Arial"/>
          <w:bCs/>
        </w:rPr>
        <w:t xml:space="preserve">The PCC also fund crime prevention services. In attempt to tackle community crime, they invest money into projects and services that aim to address issues </w:t>
      </w:r>
      <w:r w:rsidR="00FD02B6" w:rsidRPr="007D6A1D">
        <w:rPr>
          <w:rFonts w:ascii="Arial" w:hAnsi="Arial" w:cs="Arial"/>
          <w:bCs/>
        </w:rPr>
        <w:t>such</w:t>
      </w:r>
      <w:r w:rsidR="00401C4D" w:rsidRPr="007D6A1D">
        <w:rPr>
          <w:rFonts w:ascii="Arial" w:hAnsi="Arial" w:cs="Arial"/>
          <w:bCs/>
        </w:rPr>
        <w:t xml:space="preserve"> as </w:t>
      </w:r>
      <w:r w:rsidR="00FD02B6" w:rsidRPr="007D6A1D">
        <w:rPr>
          <w:rFonts w:ascii="Arial" w:hAnsi="Arial" w:cs="Arial"/>
          <w:bCs/>
        </w:rPr>
        <w:t>Anti-social</w:t>
      </w:r>
      <w:r w:rsidR="00401C4D" w:rsidRPr="007D6A1D">
        <w:rPr>
          <w:rFonts w:ascii="Arial" w:hAnsi="Arial" w:cs="Arial"/>
          <w:bCs/>
        </w:rPr>
        <w:t xml:space="preserve"> behaviour, Local theft, alcohol and drugs abuse</w:t>
      </w:r>
      <w:r w:rsidR="004B54A8" w:rsidRPr="007D6A1D">
        <w:rPr>
          <w:rFonts w:ascii="Arial" w:hAnsi="Arial" w:cs="Arial"/>
          <w:bCs/>
        </w:rPr>
        <w:t xml:space="preserve"> (</w:t>
      </w:r>
      <w:r w:rsidR="004B54A8" w:rsidRPr="007D6A1D">
        <w:rPr>
          <w:rFonts w:ascii="Arial" w:hAnsi="Arial" w:cs="Arial"/>
          <w:color w:val="222222"/>
          <w:shd w:val="clear" w:color="auto" w:fill="FFFFFF"/>
        </w:rPr>
        <w:t>Crawford, 2017).</w:t>
      </w:r>
      <w:r w:rsidR="00401C4D" w:rsidRPr="007D6A1D">
        <w:rPr>
          <w:rFonts w:ascii="Arial" w:hAnsi="Arial" w:cs="Arial"/>
          <w:bCs/>
        </w:rPr>
        <w:t xml:space="preserve"> The investment </w:t>
      </w:r>
      <w:r w:rsidR="00AB21B1" w:rsidRPr="007D6A1D">
        <w:rPr>
          <w:rFonts w:ascii="Arial" w:hAnsi="Arial" w:cs="Arial"/>
          <w:bCs/>
        </w:rPr>
        <w:t>into</w:t>
      </w:r>
      <w:r w:rsidR="00401C4D" w:rsidRPr="007D6A1D">
        <w:rPr>
          <w:rFonts w:ascii="Arial" w:hAnsi="Arial" w:cs="Arial"/>
          <w:bCs/>
        </w:rPr>
        <w:t xml:space="preserve"> community initiatives </w:t>
      </w:r>
      <w:proofErr w:type="gramStart"/>
      <w:r w:rsidR="00401C4D" w:rsidRPr="007D6A1D">
        <w:rPr>
          <w:rFonts w:ascii="Arial" w:hAnsi="Arial" w:cs="Arial"/>
          <w:bCs/>
        </w:rPr>
        <w:t>are</w:t>
      </w:r>
      <w:proofErr w:type="gramEnd"/>
      <w:r w:rsidR="00401C4D" w:rsidRPr="007D6A1D">
        <w:rPr>
          <w:rFonts w:ascii="Arial" w:hAnsi="Arial" w:cs="Arial"/>
          <w:bCs/>
        </w:rPr>
        <w:t xml:space="preserve"> at the heart in crime prevention. Current </w:t>
      </w:r>
      <w:r w:rsidR="00FD02B6" w:rsidRPr="007D6A1D">
        <w:rPr>
          <w:rFonts w:ascii="Arial" w:hAnsi="Arial" w:cs="Arial"/>
          <w:bCs/>
        </w:rPr>
        <w:t>initiative</w:t>
      </w:r>
      <w:r w:rsidR="00401C4D" w:rsidRPr="007D6A1D">
        <w:rPr>
          <w:rFonts w:ascii="Arial" w:hAnsi="Arial" w:cs="Arial"/>
          <w:bCs/>
        </w:rPr>
        <w:t xml:space="preserve"> in wales </w:t>
      </w:r>
      <w:r w:rsidR="004B54A8" w:rsidRPr="007D6A1D">
        <w:rPr>
          <w:rFonts w:ascii="Arial" w:hAnsi="Arial" w:cs="Arial"/>
          <w:bCs/>
        </w:rPr>
        <w:t>is</w:t>
      </w:r>
      <w:r w:rsidR="00401C4D" w:rsidRPr="007D6A1D">
        <w:rPr>
          <w:rFonts w:ascii="Arial" w:hAnsi="Arial" w:cs="Arial"/>
          <w:bCs/>
        </w:rPr>
        <w:t xml:space="preserve"> ‘Remove it, </w:t>
      </w:r>
      <w:proofErr w:type="gramStart"/>
      <w:r w:rsidR="00401C4D" w:rsidRPr="007D6A1D">
        <w:rPr>
          <w:rFonts w:ascii="Arial" w:hAnsi="Arial" w:cs="Arial"/>
          <w:bCs/>
        </w:rPr>
        <w:t>Lock</w:t>
      </w:r>
      <w:proofErr w:type="gramEnd"/>
      <w:r w:rsidR="00401C4D" w:rsidRPr="007D6A1D">
        <w:rPr>
          <w:rFonts w:ascii="Arial" w:hAnsi="Arial" w:cs="Arial"/>
          <w:bCs/>
        </w:rPr>
        <w:t xml:space="preserve"> it, Don’t lose it’. This is the new drive of crime prevention information being spread in communities via leaflets, </w:t>
      </w:r>
      <w:r w:rsidR="00FD02B6" w:rsidRPr="007D6A1D">
        <w:rPr>
          <w:rFonts w:ascii="Arial" w:hAnsi="Arial" w:cs="Arial"/>
          <w:bCs/>
        </w:rPr>
        <w:t xml:space="preserve">PCSO’s, social media etc due to the rising </w:t>
      </w:r>
      <w:proofErr w:type="gramStart"/>
      <w:r w:rsidR="00FD02B6" w:rsidRPr="007D6A1D">
        <w:rPr>
          <w:rFonts w:ascii="Arial" w:hAnsi="Arial" w:cs="Arial"/>
          <w:bCs/>
        </w:rPr>
        <w:t>amount</w:t>
      </w:r>
      <w:proofErr w:type="gramEnd"/>
      <w:r w:rsidR="00FD02B6" w:rsidRPr="007D6A1D">
        <w:rPr>
          <w:rFonts w:ascii="Arial" w:hAnsi="Arial" w:cs="Arial"/>
          <w:bCs/>
        </w:rPr>
        <w:t xml:space="preserve"> of </w:t>
      </w:r>
      <w:r w:rsidR="00AB21B1" w:rsidRPr="007D6A1D">
        <w:rPr>
          <w:rFonts w:ascii="Arial" w:hAnsi="Arial" w:cs="Arial"/>
          <w:bCs/>
        </w:rPr>
        <w:t>thefts</w:t>
      </w:r>
      <w:r w:rsidR="00FD02B6" w:rsidRPr="007D6A1D">
        <w:rPr>
          <w:rFonts w:ascii="Arial" w:hAnsi="Arial" w:cs="Arial"/>
          <w:bCs/>
        </w:rPr>
        <w:t xml:space="preserve"> from vehicles</w:t>
      </w:r>
      <w:r w:rsidR="004B54A8" w:rsidRPr="007D6A1D">
        <w:rPr>
          <w:rFonts w:ascii="Arial" w:hAnsi="Arial" w:cs="Arial"/>
          <w:bCs/>
        </w:rPr>
        <w:t xml:space="preserve"> </w:t>
      </w:r>
      <w:r w:rsidR="004B54A8" w:rsidRPr="007D6A1D">
        <w:rPr>
          <w:rFonts w:ascii="Arial" w:hAnsi="Arial" w:cs="Arial"/>
          <w:bCs/>
        </w:rPr>
        <w:lastRenderedPageBreak/>
        <w:t>(College of Policing, 2022).</w:t>
      </w:r>
      <w:r w:rsidR="00FD02B6" w:rsidRPr="007D6A1D">
        <w:rPr>
          <w:rFonts w:ascii="Arial" w:hAnsi="Arial" w:cs="Arial"/>
          <w:bCs/>
        </w:rPr>
        <w:t xml:space="preserve"> Another initiative currently up and running in Wales is ‘</w:t>
      </w:r>
      <w:proofErr w:type="spellStart"/>
      <w:r w:rsidR="00FD02B6" w:rsidRPr="007D6A1D">
        <w:rPr>
          <w:rFonts w:ascii="Arial" w:hAnsi="Arial" w:cs="Arial"/>
          <w:bCs/>
        </w:rPr>
        <w:t>SchoolBeat.Cymru</w:t>
      </w:r>
      <w:proofErr w:type="spellEnd"/>
      <w:r w:rsidR="00FD02B6" w:rsidRPr="007D6A1D">
        <w:rPr>
          <w:rFonts w:ascii="Arial" w:hAnsi="Arial" w:cs="Arial"/>
          <w:bCs/>
        </w:rPr>
        <w:t xml:space="preserve">’. This site contains useful information for pupils, staff </w:t>
      </w:r>
      <w:r w:rsidR="00AB21B1" w:rsidRPr="007D6A1D">
        <w:rPr>
          <w:rFonts w:ascii="Arial" w:hAnsi="Arial" w:cs="Arial"/>
          <w:bCs/>
        </w:rPr>
        <w:t>and</w:t>
      </w:r>
      <w:r w:rsidR="00FD02B6" w:rsidRPr="007D6A1D">
        <w:rPr>
          <w:rFonts w:ascii="Arial" w:hAnsi="Arial" w:cs="Arial"/>
          <w:bCs/>
        </w:rPr>
        <w:t xml:space="preserve"> parents. Officers also attend schools as part pf </w:t>
      </w:r>
      <w:proofErr w:type="spellStart"/>
      <w:proofErr w:type="gramStart"/>
      <w:r w:rsidR="00FD02B6" w:rsidRPr="007D6A1D">
        <w:rPr>
          <w:rFonts w:ascii="Arial" w:hAnsi="Arial" w:cs="Arial"/>
          <w:bCs/>
        </w:rPr>
        <w:t>School.Beat.Cymru</w:t>
      </w:r>
      <w:proofErr w:type="spellEnd"/>
      <w:proofErr w:type="gramEnd"/>
      <w:r w:rsidR="00FD02B6" w:rsidRPr="007D6A1D">
        <w:rPr>
          <w:rFonts w:ascii="Arial" w:hAnsi="Arial" w:cs="Arial"/>
          <w:bCs/>
        </w:rPr>
        <w:t xml:space="preserve"> initiative to deliver talks</w:t>
      </w:r>
      <w:r w:rsidR="004B54A8" w:rsidRPr="007D6A1D">
        <w:rPr>
          <w:rFonts w:ascii="Arial" w:hAnsi="Arial" w:cs="Arial"/>
          <w:bCs/>
        </w:rPr>
        <w:t xml:space="preserve"> and age appropriate lessons</w:t>
      </w:r>
      <w:r w:rsidR="00FD02B6" w:rsidRPr="007D6A1D">
        <w:rPr>
          <w:rFonts w:ascii="Arial" w:hAnsi="Arial" w:cs="Arial"/>
          <w:bCs/>
        </w:rPr>
        <w:t xml:space="preserve"> addressing current issues, one of the recent being knife crime. </w:t>
      </w:r>
    </w:p>
    <w:p w14:paraId="48FC85F7" w14:textId="1AAC31A5" w:rsidR="004B54A8" w:rsidRPr="007D6A1D" w:rsidRDefault="004B54A8" w:rsidP="007D6A1D">
      <w:pPr>
        <w:spacing w:line="360" w:lineRule="auto"/>
        <w:rPr>
          <w:rFonts w:ascii="Arial" w:hAnsi="Arial" w:cs="Arial"/>
          <w:bCs/>
        </w:rPr>
      </w:pPr>
    </w:p>
    <w:p w14:paraId="5AF94368" w14:textId="10AF1A03" w:rsidR="004B54A8" w:rsidRPr="007D6A1D" w:rsidRDefault="004B54A8" w:rsidP="007D6A1D">
      <w:pPr>
        <w:spacing w:line="360" w:lineRule="auto"/>
        <w:rPr>
          <w:rFonts w:ascii="Arial" w:hAnsi="Arial" w:cs="Arial"/>
          <w:bCs/>
        </w:rPr>
      </w:pPr>
      <w:r w:rsidRPr="007D6A1D">
        <w:rPr>
          <w:rFonts w:ascii="Arial" w:hAnsi="Arial" w:cs="Arial"/>
          <w:bCs/>
        </w:rPr>
        <w:t xml:space="preserve">The Police and Crime Commissioner also works </w:t>
      </w:r>
      <w:r w:rsidR="00AB21B1" w:rsidRPr="007D6A1D">
        <w:rPr>
          <w:rFonts w:ascii="Arial" w:hAnsi="Arial" w:cs="Arial"/>
          <w:bCs/>
        </w:rPr>
        <w:t>collaboratively</w:t>
      </w:r>
      <w:r w:rsidRPr="007D6A1D">
        <w:rPr>
          <w:rFonts w:ascii="Arial" w:hAnsi="Arial" w:cs="Arial"/>
          <w:bCs/>
        </w:rPr>
        <w:t xml:space="preserve"> with services of health and education to solve local issues by generating </w:t>
      </w:r>
      <w:r w:rsidR="00AB21B1" w:rsidRPr="007D6A1D">
        <w:rPr>
          <w:rFonts w:ascii="Arial" w:hAnsi="Arial" w:cs="Arial"/>
          <w:bCs/>
        </w:rPr>
        <w:t>what’s</w:t>
      </w:r>
      <w:r w:rsidRPr="007D6A1D">
        <w:rPr>
          <w:rFonts w:ascii="Arial" w:hAnsi="Arial" w:cs="Arial"/>
          <w:bCs/>
        </w:rPr>
        <w:t xml:space="preserve"> known as a ‘Joined up response’ to all problems within the locality of the community. </w:t>
      </w:r>
      <w:r w:rsidR="00AB21B1" w:rsidRPr="007D6A1D">
        <w:rPr>
          <w:rFonts w:ascii="Arial" w:hAnsi="Arial" w:cs="Arial"/>
          <w:bCs/>
        </w:rPr>
        <w:t xml:space="preserve">For example, a new form of joined up response that is currently in practice is </w:t>
      </w:r>
      <w:r w:rsidR="0075526D" w:rsidRPr="007D6A1D">
        <w:rPr>
          <w:rFonts w:ascii="Arial" w:hAnsi="Arial" w:cs="Arial"/>
          <w:bCs/>
        </w:rPr>
        <w:t>what’s</w:t>
      </w:r>
      <w:r w:rsidR="00AB21B1" w:rsidRPr="007D6A1D">
        <w:rPr>
          <w:rFonts w:ascii="Arial" w:hAnsi="Arial" w:cs="Arial"/>
          <w:bCs/>
        </w:rPr>
        <w:t xml:space="preserve"> known as ‘Time to listen’. This is a joined-up response specifically to tackle child sexual exploitation across England and Wales. Introduced by the Crime commissioners, a way to tackle serious issues by working in unison with all necessary services, in this case, schools, police, social services etc.  </w:t>
      </w:r>
      <w:r w:rsidR="00A766E4" w:rsidRPr="007D6A1D">
        <w:rPr>
          <w:rFonts w:ascii="Arial" w:hAnsi="Arial" w:cs="Arial"/>
          <w:bCs/>
        </w:rPr>
        <w:t xml:space="preserve">Something that is also </w:t>
      </w:r>
      <w:r w:rsidR="0075526D" w:rsidRPr="007D6A1D">
        <w:rPr>
          <w:rFonts w:ascii="Arial" w:hAnsi="Arial" w:cs="Arial"/>
          <w:bCs/>
        </w:rPr>
        <w:t>d</w:t>
      </w:r>
      <w:r w:rsidR="00A766E4" w:rsidRPr="007D6A1D">
        <w:rPr>
          <w:rFonts w:ascii="Arial" w:hAnsi="Arial" w:cs="Arial"/>
          <w:bCs/>
        </w:rPr>
        <w:t>riven by the Police and crime commissioner is JESIP</w:t>
      </w:r>
      <w:r w:rsidR="0075526D" w:rsidRPr="007D6A1D">
        <w:rPr>
          <w:rFonts w:ascii="Arial" w:hAnsi="Arial" w:cs="Arial"/>
          <w:bCs/>
        </w:rPr>
        <w:t xml:space="preserve"> (</w:t>
      </w:r>
      <w:r w:rsidR="0075526D" w:rsidRPr="007D6A1D">
        <w:rPr>
          <w:rFonts w:ascii="Arial" w:hAnsi="Arial" w:cs="Arial"/>
          <w:color w:val="222222"/>
          <w:shd w:val="clear" w:color="auto" w:fill="FFFFFF"/>
        </w:rPr>
        <w:t>Flanagan, 2014).</w:t>
      </w:r>
      <w:r w:rsidR="00A766E4" w:rsidRPr="007D6A1D">
        <w:rPr>
          <w:rFonts w:ascii="Arial" w:hAnsi="Arial" w:cs="Arial"/>
          <w:bCs/>
        </w:rPr>
        <w:t xml:space="preserve"> JESIP stands for Joint Emergency Interoperability Principles, whereby it is a drive to improve interoperability between all emergency services when responding to an incident</w:t>
      </w:r>
      <w:r w:rsidR="00D46A23" w:rsidRPr="007D6A1D">
        <w:rPr>
          <w:rFonts w:ascii="Arial" w:hAnsi="Arial" w:cs="Arial"/>
          <w:bCs/>
        </w:rPr>
        <w:t xml:space="preserve"> that is of a great </w:t>
      </w:r>
      <w:r w:rsidR="0075526D" w:rsidRPr="007D6A1D">
        <w:rPr>
          <w:rFonts w:ascii="Arial" w:hAnsi="Arial" w:cs="Arial"/>
          <w:bCs/>
        </w:rPr>
        <w:t>magnitude</w:t>
      </w:r>
      <w:r w:rsidR="00A766E4" w:rsidRPr="007D6A1D">
        <w:rPr>
          <w:rFonts w:ascii="Arial" w:hAnsi="Arial" w:cs="Arial"/>
          <w:bCs/>
        </w:rPr>
        <w:t xml:space="preserve">. </w:t>
      </w:r>
      <w:r w:rsidR="00D46A23" w:rsidRPr="007D6A1D">
        <w:rPr>
          <w:rFonts w:ascii="Arial" w:hAnsi="Arial" w:cs="Arial"/>
          <w:bCs/>
        </w:rPr>
        <w:t>JESIP also has a reporting framework under the abbreviation ‘METHANE’ that outlines the necessities for a seamless ‘Joint up response’</w:t>
      </w:r>
      <w:r w:rsidR="001C73E5" w:rsidRPr="007D6A1D">
        <w:rPr>
          <w:rFonts w:ascii="Arial" w:hAnsi="Arial" w:cs="Arial"/>
          <w:bCs/>
        </w:rPr>
        <w:t xml:space="preserve"> (</w:t>
      </w:r>
      <w:r w:rsidR="001C73E5" w:rsidRPr="007D6A1D">
        <w:rPr>
          <w:rFonts w:ascii="Arial" w:hAnsi="Arial" w:cs="Arial"/>
          <w:color w:val="222222"/>
          <w:shd w:val="clear" w:color="auto" w:fill="FFFFFF"/>
        </w:rPr>
        <w:t xml:space="preserve">Daniels, 2019). </w:t>
      </w:r>
      <w:r w:rsidR="00190118" w:rsidRPr="007D6A1D">
        <w:rPr>
          <w:rFonts w:ascii="Arial" w:hAnsi="Arial" w:cs="Arial"/>
          <w:bCs/>
        </w:rPr>
        <w:t xml:space="preserve">M for Major Incident declared, has this been declared as a major incident to all services? Exact Location, the officer must give the exact location of where they are along with where the incident happened. T for Type of incident, an explanation needs to be provided about kind of incident has occurred. H for Hazards, are there any identifiable hazards, or potential warnings that need to be made about hazards that could cause danger to life? </w:t>
      </w:r>
      <w:proofErr w:type="gramStart"/>
      <w:r w:rsidR="00190118" w:rsidRPr="007D6A1D">
        <w:rPr>
          <w:rFonts w:ascii="Arial" w:hAnsi="Arial" w:cs="Arial"/>
          <w:bCs/>
        </w:rPr>
        <w:t>A for</w:t>
      </w:r>
      <w:proofErr w:type="gramEnd"/>
      <w:r w:rsidR="00190118" w:rsidRPr="007D6A1D">
        <w:rPr>
          <w:rFonts w:ascii="Arial" w:hAnsi="Arial" w:cs="Arial"/>
          <w:bCs/>
        </w:rPr>
        <w:t xml:space="preserve"> Access, a consideration of how accessible it is to reach the emergency, is there any known routes which may be quicker? N for Number of Casualties, how many people are injured? In order to dispatch the appropriate number of ambulances. E for Emergency Services, given all this information, the responder can now dispatch the appropriate </w:t>
      </w:r>
      <w:r w:rsidR="00DF65BB" w:rsidRPr="007D6A1D">
        <w:rPr>
          <w:rFonts w:ascii="Arial" w:hAnsi="Arial" w:cs="Arial"/>
          <w:bCs/>
        </w:rPr>
        <w:t>number</w:t>
      </w:r>
      <w:r w:rsidR="00190118" w:rsidRPr="007D6A1D">
        <w:rPr>
          <w:rFonts w:ascii="Arial" w:hAnsi="Arial" w:cs="Arial"/>
          <w:bCs/>
        </w:rPr>
        <w:t xml:space="preserve"> of units along with the correct sectors of public service to assist in this emergenc7 (JESIP. Org, 2022). The </w:t>
      </w:r>
      <w:r w:rsidR="00DF65BB" w:rsidRPr="007D6A1D">
        <w:rPr>
          <w:rFonts w:ascii="Arial" w:hAnsi="Arial" w:cs="Arial"/>
          <w:bCs/>
        </w:rPr>
        <w:t xml:space="preserve">Police and crime commissioners of Devon and Cornwall believe that JESIP has “been well executed among the public service sector and will continue to serve great purpose in large scale emergencies” (PCC Devon and Cornwall, 2022). </w:t>
      </w:r>
      <w:r w:rsidR="00925C6B" w:rsidRPr="007D6A1D">
        <w:rPr>
          <w:rFonts w:ascii="Arial" w:hAnsi="Arial" w:cs="Arial"/>
          <w:bCs/>
        </w:rPr>
        <w:t xml:space="preserve"> </w:t>
      </w:r>
    </w:p>
    <w:p w14:paraId="45831588" w14:textId="50DDD640" w:rsidR="00925C6B" w:rsidRPr="007D6A1D" w:rsidRDefault="00925C6B" w:rsidP="007D6A1D">
      <w:pPr>
        <w:spacing w:line="360" w:lineRule="auto"/>
        <w:rPr>
          <w:rFonts w:ascii="Arial" w:hAnsi="Arial" w:cs="Arial"/>
          <w:bCs/>
        </w:rPr>
      </w:pPr>
    </w:p>
    <w:p w14:paraId="697138E7" w14:textId="23EBE4D8" w:rsidR="00925C6B" w:rsidRPr="007D6A1D" w:rsidRDefault="00925C6B" w:rsidP="007D6A1D">
      <w:pPr>
        <w:spacing w:line="360" w:lineRule="auto"/>
        <w:rPr>
          <w:rFonts w:ascii="Arial" w:hAnsi="Arial" w:cs="Arial"/>
          <w:color w:val="222222"/>
          <w:shd w:val="clear" w:color="auto" w:fill="FFFFFF"/>
        </w:rPr>
      </w:pPr>
      <w:r w:rsidRPr="007D6A1D">
        <w:rPr>
          <w:rFonts w:ascii="Arial" w:hAnsi="Arial" w:cs="Arial"/>
          <w:bCs/>
        </w:rPr>
        <w:lastRenderedPageBreak/>
        <w:t xml:space="preserve">The Police and crime commissioners also appoint the Chief constable for the entire police force area. </w:t>
      </w:r>
      <w:r w:rsidR="003978F8" w:rsidRPr="007D6A1D">
        <w:rPr>
          <w:rFonts w:ascii="Arial" w:hAnsi="Arial" w:cs="Arial"/>
          <w:bCs/>
        </w:rPr>
        <w:t xml:space="preserve">This is a great way to restore public confidence in the police, as the chief constable is not hired internally but more assessed and judged by the commissioners who are believed to be impartial. There is of course, an </w:t>
      </w:r>
      <w:proofErr w:type="gramStart"/>
      <w:r w:rsidR="0075526D" w:rsidRPr="007D6A1D">
        <w:rPr>
          <w:rFonts w:ascii="Arial" w:hAnsi="Arial" w:cs="Arial"/>
          <w:bCs/>
        </w:rPr>
        <w:t>eligibility criteria</w:t>
      </w:r>
      <w:proofErr w:type="gramEnd"/>
      <w:r w:rsidR="003978F8" w:rsidRPr="007D6A1D">
        <w:rPr>
          <w:rFonts w:ascii="Arial" w:hAnsi="Arial" w:cs="Arial"/>
          <w:bCs/>
        </w:rPr>
        <w:t xml:space="preserve"> that the chief constable has to meet. Under section 38 of the Police Reform and Social Responsibility Act 2011 outlines that it is within the role of PCC to appoint a Chief constable on the grounds that he or she is subject to a hearing that aligns with the Police and Crime Panels (College of {Policing, 2021). The PCC </w:t>
      </w:r>
      <w:r w:rsidR="00A93A9E" w:rsidRPr="007D6A1D">
        <w:rPr>
          <w:rFonts w:ascii="Arial" w:hAnsi="Arial" w:cs="Arial"/>
          <w:bCs/>
        </w:rPr>
        <w:t>ought</w:t>
      </w:r>
      <w:r w:rsidR="003978F8" w:rsidRPr="007D6A1D">
        <w:rPr>
          <w:rFonts w:ascii="Arial" w:hAnsi="Arial" w:cs="Arial"/>
          <w:bCs/>
        </w:rPr>
        <w:t xml:space="preserve"> to go through </w:t>
      </w:r>
      <w:r w:rsidR="00A93A9E" w:rsidRPr="007D6A1D">
        <w:rPr>
          <w:rFonts w:ascii="Arial" w:hAnsi="Arial" w:cs="Arial"/>
          <w:bCs/>
        </w:rPr>
        <w:t>four stages of the hiring process, Legal, therefore following guidelines and legislation to appoint the correct candidate for the role. Practice in assessment, therefore an assessment of their application form/ portfolio that deems a person fit for the Chief constable role</w:t>
      </w:r>
      <w:r w:rsidR="0075526D" w:rsidRPr="007D6A1D">
        <w:rPr>
          <w:rFonts w:ascii="Arial" w:hAnsi="Arial" w:cs="Arial"/>
          <w:bCs/>
        </w:rPr>
        <w:t xml:space="preserve"> (</w:t>
      </w:r>
      <w:r w:rsidR="0075526D" w:rsidRPr="007D6A1D">
        <w:rPr>
          <w:rFonts w:ascii="Arial" w:hAnsi="Arial" w:cs="Arial"/>
          <w:color w:val="222222"/>
          <w:shd w:val="clear" w:color="auto" w:fill="FFFFFF"/>
        </w:rPr>
        <w:t xml:space="preserve">Jones, 2012). </w:t>
      </w:r>
      <w:r w:rsidR="00A93A9E" w:rsidRPr="007D6A1D">
        <w:rPr>
          <w:rFonts w:ascii="Arial" w:hAnsi="Arial" w:cs="Arial"/>
          <w:bCs/>
        </w:rPr>
        <w:t xml:space="preserve"> The appointment is the stages that the PCC have to go </w:t>
      </w:r>
      <w:r w:rsidR="0075526D" w:rsidRPr="007D6A1D">
        <w:rPr>
          <w:rFonts w:ascii="Arial" w:hAnsi="Arial" w:cs="Arial"/>
          <w:bCs/>
        </w:rPr>
        <w:t>through,</w:t>
      </w:r>
      <w:r w:rsidR="00A93A9E" w:rsidRPr="007D6A1D">
        <w:rPr>
          <w:rFonts w:ascii="Arial" w:hAnsi="Arial" w:cs="Arial"/>
          <w:bCs/>
        </w:rPr>
        <w:t xml:space="preserve"> and legislation followed in order to successfully appoint someone for the role, without the abidance and justification of legislation this cannot be achieved. and the Post appointment, the role of the PCC is to support the new Chief Constable in their new role</w:t>
      </w:r>
      <w:r w:rsidR="0075526D" w:rsidRPr="007D6A1D">
        <w:rPr>
          <w:rFonts w:ascii="Arial" w:hAnsi="Arial" w:cs="Arial"/>
          <w:bCs/>
        </w:rPr>
        <w:t xml:space="preserve"> (</w:t>
      </w:r>
      <w:r w:rsidR="0075526D" w:rsidRPr="007D6A1D">
        <w:rPr>
          <w:rFonts w:ascii="Arial" w:hAnsi="Arial" w:cs="Arial"/>
          <w:color w:val="222222"/>
          <w:shd w:val="clear" w:color="auto" w:fill="FFFFFF"/>
        </w:rPr>
        <w:t>Loveday, B., 2018</w:t>
      </w:r>
      <w:r w:rsidR="0075526D" w:rsidRPr="007D6A1D">
        <w:rPr>
          <w:rFonts w:ascii="Arial" w:hAnsi="Arial" w:cs="Arial"/>
        </w:rPr>
        <w:t xml:space="preserve">). </w:t>
      </w:r>
      <w:r w:rsidR="00A93A9E" w:rsidRPr="007D6A1D">
        <w:rPr>
          <w:rFonts w:ascii="Arial" w:hAnsi="Arial" w:cs="Arial"/>
          <w:bCs/>
        </w:rPr>
        <w:t>T</w:t>
      </w:r>
      <w:r w:rsidR="0075526D" w:rsidRPr="007D6A1D">
        <w:rPr>
          <w:rFonts w:ascii="Arial" w:hAnsi="Arial" w:cs="Arial"/>
          <w:bCs/>
        </w:rPr>
        <w:t>o</w:t>
      </w:r>
      <w:r w:rsidR="00A93A9E" w:rsidRPr="007D6A1D">
        <w:rPr>
          <w:rFonts w:ascii="Arial" w:hAnsi="Arial" w:cs="Arial"/>
          <w:bCs/>
        </w:rPr>
        <w:t xml:space="preserve"> </w:t>
      </w:r>
      <w:r w:rsidR="0075526D" w:rsidRPr="007D6A1D">
        <w:rPr>
          <w:rFonts w:ascii="Arial" w:hAnsi="Arial" w:cs="Arial"/>
          <w:bCs/>
        </w:rPr>
        <w:t xml:space="preserve">work </w:t>
      </w:r>
      <w:r w:rsidR="00A93A9E" w:rsidRPr="007D6A1D">
        <w:rPr>
          <w:rFonts w:ascii="Arial" w:hAnsi="Arial" w:cs="Arial"/>
          <w:bCs/>
        </w:rPr>
        <w:t xml:space="preserve">closely and alongside in order to </w:t>
      </w:r>
      <w:r w:rsidR="0075526D" w:rsidRPr="007D6A1D">
        <w:rPr>
          <w:rFonts w:ascii="Arial" w:hAnsi="Arial" w:cs="Arial"/>
          <w:bCs/>
        </w:rPr>
        <w:t>execute</w:t>
      </w:r>
      <w:r w:rsidR="00A93A9E" w:rsidRPr="007D6A1D">
        <w:rPr>
          <w:rFonts w:ascii="Arial" w:hAnsi="Arial" w:cs="Arial"/>
          <w:bCs/>
        </w:rPr>
        <w:t xml:space="preserve"> the role to the highest standard. The PCC also use ethical codes such as the code of ethics to make the appropriate decision. It is paramount that the Chief Constable nor only aligns with the code but underpins and represents the meaning of each section of the code. The person </w:t>
      </w:r>
      <w:r w:rsidR="0075526D" w:rsidRPr="007D6A1D">
        <w:rPr>
          <w:rFonts w:ascii="Arial" w:hAnsi="Arial" w:cs="Arial"/>
          <w:bCs/>
        </w:rPr>
        <w:t>appointed</w:t>
      </w:r>
      <w:r w:rsidR="00A93A9E" w:rsidRPr="007D6A1D">
        <w:rPr>
          <w:rFonts w:ascii="Arial" w:hAnsi="Arial" w:cs="Arial"/>
          <w:bCs/>
        </w:rPr>
        <w:t xml:space="preserve"> musty meet all standards of </w:t>
      </w:r>
      <w:r w:rsidR="0075526D" w:rsidRPr="007D6A1D">
        <w:rPr>
          <w:rFonts w:ascii="Arial" w:hAnsi="Arial" w:cs="Arial"/>
          <w:bCs/>
        </w:rPr>
        <w:t>behaviour</w:t>
      </w:r>
      <w:r w:rsidR="00A93A9E" w:rsidRPr="007D6A1D">
        <w:rPr>
          <w:rFonts w:ascii="Arial" w:hAnsi="Arial" w:cs="Arial"/>
          <w:bCs/>
        </w:rPr>
        <w:t xml:space="preserve">, they must </w:t>
      </w:r>
      <w:r w:rsidR="0075526D" w:rsidRPr="007D6A1D">
        <w:rPr>
          <w:rFonts w:ascii="Arial" w:hAnsi="Arial" w:cs="Arial"/>
          <w:bCs/>
        </w:rPr>
        <w:t>understand</w:t>
      </w:r>
      <w:r w:rsidR="00A93A9E" w:rsidRPr="007D6A1D">
        <w:rPr>
          <w:rFonts w:ascii="Arial" w:hAnsi="Arial" w:cs="Arial"/>
          <w:bCs/>
        </w:rPr>
        <w:t xml:space="preserve"> the role and present with a portfolio of </w:t>
      </w:r>
      <w:r w:rsidR="0075526D" w:rsidRPr="007D6A1D">
        <w:rPr>
          <w:rFonts w:ascii="Arial" w:hAnsi="Arial" w:cs="Arial"/>
          <w:bCs/>
        </w:rPr>
        <w:t>knowledge</w:t>
      </w:r>
      <w:r w:rsidR="00A93A9E" w:rsidRPr="007D6A1D">
        <w:rPr>
          <w:rFonts w:ascii="Arial" w:hAnsi="Arial" w:cs="Arial"/>
          <w:bCs/>
        </w:rPr>
        <w:t xml:space="preserve"> and experience to showcase their attributes to the role. The although the PCC appoint the </w:t>
      </w:r>
      <w:r w:rsidR="0075526D" w:rsidRPr="007D6A1D">
        <w:rPr>
          <w:rFonts w:ascii="Arial" w:hAnsi="Arial" w:cs="Arial"/>
          <w:bCs/>
        </w:rPr>
        <w:t>role,</w:t>
      </w:r>
      <w:r w:rsidR="00A93A9E" w:rsidRPr="007D6A1D">
        <w:rPr>
          <w:rFonts w:ascii="Arial" w:hAnsi="Arial" w:cs="Arial"/>
          <w:bCs/>
        </w:rPr>
        <w:t xml:space="preserve"> </w:t>
      </w:r>
      <w:proofErr w:type="gramStart"/>
      <w:r w:rsidR="00A93A9E" w:rsidRPr="007D6A1D">
        <w:rPr>
          <w:rFonts w:ascii="Arial" w:hAnsi="Arial" w:cs="Arial"/>
          <w:bCs/>
        </w:rPr>
        <w:t>Th</w:t>
      </w:r>
      <w:r w:rsidR="00E84B14" w:rsidRPr="007D6A1D">
        <w:rPr>
          <w:rFonts w:ascii="Arial" w:hAnsi="Arial" w:cs="Arial"/>
          <w:bCs/>
        </w:rPr>
        <w:t>e</w:t>
      </w:r>
      <w:proofErr w:type="gramEnd"/>
      <w:r w:rsidR="00E84B14" w:rsidRPr="007D6A1D">
        <w:rPr>
          <w:rFonts w:ascii="Arial" w:hAnsi="Arial" w:cs="Arial"/>
          <w:bCs/>
        </w:rPr>
        <w:t xml:space="preserve"> two roles work collaboratively on matters, the PCC hold the Chief accountable for their force area and work closely to address issues within it</w:t>
      </w:r>
      <w:r w:rsidR="0075526D" w:rsidRPr="007D6A1D">
        <w:rPr>
          <w:rFonts w:ascii="Arial" w:hAnsi="Arial" w:cs="Arial"/>
          <w:bCs/>
        </w:rPr>
        <w:t xml:space="preserve"> (</w:t>
      </w:r>
      <w:r w:rsidR="0075526D" w:rsidRPr="007D6A1D">
        <w:rPr>
          <w:rFonts w:ascii="Arial" w:hAnsi="Arial" w:cs="Arial"/>
          <w:color w:val="222222"/>
          <w:shd w:val="clear" w:color="auto" w:fill="FFFFFF"/>
        </w:rPr>
        <w:t xml:space="preserve">Raine, 2015). </w:t>
      </w:r>
      <w:r w:rsidR="001C73E5" w:rsidRPr="007D6A1D">
        <w:rPr>
          <w:rFonts w:ascii="Arial" w:hAnsi="Arial" w:cs="Arial"/>
          <w:color w:val="222222"/>
          <w:shd w:val="clear" w:color="auto" w:fill="FFFFFF"/>
        </w:rPr>
        <w:t xml:space="preserve">The current Chief Constable for South Wales Police Jeremy Vaughn had to go through this </w:t>
      </w:r>
      <w:r w:rsidR="008E2883" w:rsidRPr="007D6A1D">
        <w:rPr>
          <w:rFonts w:ascii="Arial" w:hAnsi="Arial" w:cs="Arial"/>
          <w:color w:val="222222"/>
          <w:shd w:val="clear" w:color="auto" w:fill="FFFFFF"/>
        </w:rPr>
        <w:t>rigours</w:t>
      </w:r>
      <w:r w:rsidR="001C73E5" w:rsidRPr="007D6A1D">
        <w:rPr>
          <w:rFonts w:ascii="Arial" w:hAnsi="Arial" w:cs="Arial"/>
          <w:color w:val="222222"/>
          <w:shd w:val="clear" w:color="auto" w:fill="FFFFFF"/>
        </w:rPr>
        <w:t xml:space="preserve"> process in order to finally be appointed by Police and Crime Commissioner Mr Alun Michael. Alun released a statement that him and his colleagues at the commissioner’s office ‘truly beli</w:t>
      </w:r>
      <w:r w:rsidR="00AE1F75" w:rsidRPr="007D6A1D">
        <w:rPr>
          <w:rFonts w:ascii="Arial" w:hAnsi="Arial" w:cs="Arial"/>
          <w:color w:val="222222"/>
          <w:shd w:val="clear" w:color="auto" w:fill="FFFFFF"/>
        </w:rPr>
        <w:t>e</w:t>
      </w:r>
      <w:r w:rsidR="001C73E5" w:rsidRPr="007D6A1D">
        <w:rPr>
          <w:rFonts w:ascii="Arial" w:hAnsi="Arial" w:cs="Arial"/>
          <w:color w:val="222222"/>
          <w:shd w:val="clear" w:color="auto" w:fill="FFFFFF"/>
        </w:rPr>
        <w:t>ve that Vaughn is the right person to lead South Wales Police in the right direction with great leadership” (Michael, 2020).</w:t>
      </w:r>
    </w:p>
    <w:p w14:paraId="12A44617" w14:textId="4321AA89" w:rsidR="008E2883" w:rsidRPr="007D6A1D" w:rsidRDefault="008E2883" w:rsidP="007D6A1D">
      <w:pPr>
        <w:spacing w:line="360" w:lineRule="auto"/>
        <w:rPr>
          <w:rFonts w:ascii="Arial" w:hAnsi="Arial" w:cs="Arial"/>
          <w:color w:val="222222"/>
          <w:shd w:val="clear" w:color="auto" w:fill="FFFFFF"/>
        </w:rPr>
      </w:pPr>
    </w:p>
    <w:p w14:paraId="7D981CDD" w14:textId="51AAFF35" w:rsidR="008E2883" w:rsidRPr="007D6A1D" w:rsidRDefault="008E2883" w:rsidP="007D6A1D">
      <w:pPr>
        <w:spacing w:line="360" w:lineRule="auto"/>
        <w:rPr>
          <w:rFonts w:ascii="Arial" w:hAnsi="Arial" w:cs="Arial"/>
          <w:color w:val="222222"/>
          <w:shd w:val="clear" w:color="auto" w:fill="FFFFFF"/>
        </w:rPr>
      </w:pPr>
      <w:r w:rsidRPr="007D6A1D">
        <w:rPr>
          <w:rFonts w:ascii="Arial" w:hAnsi="Arial" w:cs="Arial"/>
          <w:color w:val="222222"/>
          <w:shd w:val="clear" w:color="auto" w:fill="FFFFFF"/>
        </w:rPr>
        <w:t xml:space="preserve">One of the main roles a Police and crime commissioner possess is holding the Chief Constable to account for policing for their borough. The commissioner </w:t>
      </w:r>
      <w:r w:rsidR="008974BC" w:rsidRPr="007D6A1D">
        <w:rPr>
          <w:rFonts w:ascii="Arial" w:hAnsi="Arial" w:cs="Arial"/>
          <w:color w:val="222222"/>
          <w:shd w:val="clear" w:color="auto" w:fill="FFFFFF"/>
        </w:rPr>
        <w:t>assesses</w:t>
      </w:r>
      <w:r w:rsidRPr="007D6A1D">
        <w:rPr>
          <w:rFonts w:ascii="Arial" w:hAnsi="Arial" w:cs="Arial"/>
          <w:color w:val="222222"/>
          <w:shd w:val="clear" w:color="auto" w:fill="FFFFFF"/>
        </w:rPr>
        <w:t xml:space="preserve"> the performance of the chief by different means such as by speaking to the public, </w:t>
      </w:r>
      <w:r w:rsidRPr="007D6A1D">
        <w:rPr>
          <w:rFonts w:ascii="Arial" w:hAnsi="Arial" w:cs="Arial"/>
          <w:color w:val="222222"/>
          <w:shd w:val="clear" w:color="auto" w:fill="FFFFFF"/>
        </w:rPr>
        <w:lastRenderedPageBreak/>
        <w:t>attending public meetings, as well as contacting partner agencies to assess of the standard of policing is of what’s expected</w:t>
      </w:r>
      <w:r w:rsidR="00E938C9" w:rsidRPr="007D6A1D">
        <w:rPr>
          <w:rFonts w:ascii="Arial" w:hAnsi="Arial" w:cs="Arial"/>
          <w:color w:val="222222"/>
          <w:shd w:val="clear" w:color="auto" w:fill="FFFFFF"/>
        </w:rPr>
        <w:t xml:space="preserve"> (Rainer, 1991)</w:t>
      </w:r>
      <w:r w:rsidRPr="007D6A1D">
        <w:rPr>
          <w:rFonts w:ascii="Arial" w:hAnsi="Arial" w:cs="Arial"/>
          <w:color w:val="222222"/>
          <w:shd w:val="clear" w:color="auto" w:fill="FFFFFF"/>
        </w:rPr>
        <w:t xml:space="preserve">. </w:t>
      </w:r>
      <w:r w:rsidR="00236005" w:rsidRPr="007D6A1D">
        <w:rPr>
          <w:rFonts w:ascii="Arial" w:hAnsi="Arial" w:cs="Arial"/>
          <w:color w:val="222222"/>
          <w:shd w:val="clear" w:color="auto" w:fill="FFFFFF"/>
        </w:rPr>
        <w:t xml:space="preserve"> Gathering data and information from the public can be done in many ways however, in Yorkshire, surveys were distributed </w:t>
      </w:r>
      <w:r w:rsidR="00E938C9" w:rsidRPr="007D6A1D">
        <w:rPr>
          <w:rFonts w:ascii="Arial" w:hAnsi="Arial" w:cs="Arial"/>
          <w:color w:val="222222"/>
          <w:shd w:val="clear" w:color="auto" w:fill="FFFFFF"/>
        </w:rPr>
        <w:t>regarding</w:t>
      </w:r>
      <w:r w:rsidR="00236005" w:rsidRPr="007D6A1D">
        <w:rPr>
          <w:rFonts w:ascii="Arial" w:hAnsi="Arial" w:cs="Arial"/>
          <w:color w:val="222222"/>
          <w:shd w:val="clear" w:color="auto" w:fill="FFFFFF"/>
        </w:rPr>
        <w:t xml:space="preserve"> a specific crime, for example Hate Crime. It is then asked of the public to complete the questionnaire and convey their feelings about the way the matter policed, whether they would feel safe enough to report it, and overall ascertain an </w:t>
      </w:r>
      <w:r w:rsidR="00E938C9" w:rsidRPr="007D6A1D">
        <w:rPr>
          <w:rFonts w:ascii="Arial" w:hAnsi="Arial" w:cs="Arial"/>
          <w:color w:val="222222"/>
          <w:shd w:val="clear" w:color="auto" w:fill="FFFFFF"/>
        </w:rPr>
        <w:t>understanding</w:t>
      </w:r>
      <w:r w:rsidR="00236005" w:rsidRPr="007D6A1D">
        <w:rPr>
          <w:rFonts w:ascii="Arial" w:hAnsi="Arial" w:cs="Arial"/>
          <w:color w:val="222222"/>
          <w:shd w:val="clear" w:color="auto" w:fill="FFFFFF"/>
        </w:rPr>
        <w:t xml:space="preserve"> of public confidence. An analysis of the data collected was then published in their Hate crime report, revealing that 41% of people would not report a hate crime if they experienced it due to lack of trust, or confidence in the police</w:t>
      </w:r>
      <w:r w:rsidR="001B2D16" w:rsidRPr="007D6A1D">
        <w:rPr>
          <w:rFonts w:ascii="Arial" w:hAnsi="Arial" w:cs="Arial"/>
          <w:color w:val="222222"/>
          <w:shd w:val="clear" w:color="auto" w:fill="FFFFFF"/>
        </w:rPr>
        <w:t xml:space="preserve"> (Wood, 2016).</w:t>
      </w:r>
      <w:r w:rsidR="00236005" w:rsidRPr="007D6A1D">
        <w:rPr>
          <w:rFonts w:ascii="Arial" w:hAnsi="Arial" w:cs="Arial"/>
          <w:color w:val="222222"/>
          <w:shd w:val="clear" w:color="auto" w:fill="FFFFFF"/>
        </w:rPr>
        <w:t xml:space="preserve"> Knowing this information, the chief constable was held accountable by the PCC and forced to devise a strategy to tackle the matter and find ways of educating the public about Hate crime, why it should always be reported, how to report it, an explanation of the definition, and how police would usually deal with it. From this, an </w:t>
      </w:r>
      <w:r w:rsidR="00CE5C61" w:rsidRPr="007D6A1D">
        <w:rPr>
          <w:rFonts w:ascii="Arial" w:hAnsi="Arial" w:cs="Arial"/>
          <w:color w:val="222222"/>
          <w:shd w:val="clear" w:color="auto" w:fill="FFFFFF"/>
        </w:rPr>
        <w:t>initiative</w:t>
      </w:r>
      <w:r w:rsidR="00236005" w:rsidRPr="007D6A1D">
        <w:rPr>
          <w:rFonts w:ascii="Arial" w:hAnsi="Arial" w:cs="Arial"/>
          <w:color w:val="222222"/>
          <w:shd w:val="clear" w:color="auto" w:fill="FFFFFF"/>
        </w:rPr>
        <w:t xml:space="preserve"> called ‘</w:t>
      </w:r>
      <w:r w:rsidR="00E938C9" w:rsidRPr="007D6A1D">
        <w:rPr>
          <w:rFonts w:ascii="Arial" w:hAnsi="Arial" w:cs="Arial"/>
          <w:color w:val="222222"/>
          <w:shd w:val="clear" w:color="auto" w:fill="FFFFFF"/>
        </w:rPr>
        <w:t xml:space="preserve">Hate Stops Now’ </w:t>
      </w:r>
      <w:r w:rsidR="00236005" w:rsidRPr="007D6A1D">
        <w:rPr>
          <w:rFonts w:ascii="Arial" w:hAnsi="Arial" w:cs="Arial"/>
          <w:color w:val="222222"/>
          <w:shd w:val="clear" w:color="auto" w:fill="FFFFFF"/>
        </w:rPr>
        <w:t xml:space="preserve">was launched, whereby officers gave talks about hate crime online and in schools, posters were put up </w:t>
      </w:r>
      <w:r w:rsidR="00CE5C61" w:rsidRPr="007D6A1D">
        <w:rPr>
          <w:rFonts w:ascii="Arial" w:hAnsi="Arial" w:cs="Arial"/>
          <w:color w:val="222222"/>
          <w:shd w:val="clear" w:color="auto" w:fill="FFFFFF"/>
        </w:rPr>
        <w:t>and leaflets through doors</w:t>
      </w:r>
      <w:r w:rsidR="00E938C9" w:rsidRPr="007D6A1D">
        <w:rPr>
          <w:rFonts w:ascii="Arial" w:hAnsi="Arial" w:cs="Arial"/>
          <w:color w:val="222222"/>
          <w:shd w:val="clear" w:color="auto" w:fill="FFFFFF"/>
        </w:rPr>
        <w:t xml:space="preserve"> (NYP.uk, 2022).</w:t>
      </w:r>
    </w:p>
    <w:p w14:paraId="3344585E" w14:textId="5FFECB37" w:rsidR="00E938C9" w:rsidRPr="007D6A1D" w:rsidRDefault="00E938C9" w:rsidP="007D6A1D">
      <w:pPr>
        <w:spacing w:line="360" w:lineRule="auto"/>
        <w:rPr>
          <w:rFonts w:ascii="Arial" w:hAnsi="Arial" w:cs="Arial"/>
          <w:color w:val="222222"/>
          <w:shd w:val="clear" w:color="auto" w:fill="FFFFFF"/>
        </w:rPr>
      </w:pPr>
    </w:p>
    <w:p w14:paraId="4CC6D83E" w14:textId="6C247E29" w:rsidR="00E938C9" w:rsidRPr="007D6A1D" w:rsidRDefault="00E938C9" w:rsidP="007D6A1D">
      <w:pPr>
        <w:spacing w:line="360" w:lineRule="auto"/>
        <w:rPr>
          <w:rFonts w:ascii="Arial" w:hAnsi="Arial" w:cs="Arial"/>
          <w:color w:val="222222"/>
          <w:shd w:val="clear" w:color="auto" w:fill="FFFFFF"/>
        </w:rPr>
      </w:pPr>
      <w:r w:rsidRPr="007D6A1D">
        <w:rPr>
          <w:rFonts w:ascii="Arial" w:hAnsi="Arial" w:cs="Arial"/>
          <w:color w:val="222222"/>
          <w:shd w:val="clear" w:color="auto" w:fill="FFFFFF"/>
        </w:rPr>
        <w:t xml:space="preserve">Another important role the Police and crime commissioner is expected to fulfil, is to set the policing budget. It lays with the commissioner to decide how much tax every individual pays towards policing. </w:t>
      </w:r>
      <w:r w:rsidR="00EC1560" w:rsidRPr="007D6A1D">
        <w:rPr>
          <w:rFonts w:ascii="Arial" w:hAnsi="Arial" w:cs="Arial"/>
          <w:color w:val="222222"/>
          <w:shd w:val="clear" w:color="auto" w:fill="FFFFFF"/>
        </w:rPr>
        <w:t>In addition to the funding the police receive from the government, the PCC decide the budget and how it is spent across an entire police force</w:t>
      </w:r>
      <w:r w:rsidR="001B2D16" w:rsidRPr="007D6A1D">
        <w:rPr>
          <w:rFonts w:ascii="Arial" w:hAnsi="Arial" w:cs="Arial"/>
          <w:color w:val="222222"/>
          <w:shd w:val="clear" w:color="auto" w:fill="FFFFFF"/>
        </w:rPr>
        <w:t xml:space="preserve"> (</w:t>
      </w:r>
      <w:r w:rsidR="00F03845" w:rsidRPr="007D6A1D">
        <w:rPr>
          <w:rFonts w:ascii="Arial" w:hAnsi="Arial" w:cs="Arial"/>
          <w:color w:val="222222"/>
          <w:shd w:val="clear" w:color="auto" w:fill="FFFFFF"/>
        </w:rPr>
        <w:t>C</w:t>
      </w:r>
      <w:r w:rsidR="001B2D16" w:rsidRPr="007D6A1D">
        <w:rPr>
          <w:rFonts w:ascii="Arial" w:hAnsi="Arial" w:cs="Arial"/>
          <w:color w:val="222222"/>
          <w:shd w:val="clear" w:color="auto" w:fill="FFFFFF"/>
        </w:rPr>
        <w:t xml:space="preserve">ooper, </w:t>
      </w:r>
      <w:r w:rsidR="00F03845" w:rsidRPr="007D6A1D">
        <w:rPr>
          <w:rFonts w:ascii="Arial" w:hAnsi="Arial" w:cs="Arial"/>
          <w:color w:val="222222"/>
          <w:shd w:val="clear" w:color="auto" w:fill="FFFFFF"/>
        </w:rPr>
        <w:t>2020</w:t>
      </w:r>
      <w:proofErr w:type="gramStart"/>
      <w:r w:rsidR="00F03845" w:rsidRPr="007D6A1D">
        <w:rPr>
          <w:rFonts w:ascii="Arial" w:hAnsi="Arial" w:cs="Arial"/>
          <w:color w:val="222222"/>
          <w:shd w:val="clear" w:color="auto" w:fill="FFFFFF"/>
        </w:rPr>
        <w:t>).</w:t>
      </w:r>
      <w:r w:rsidR="00EC1560" w:rsidRPr="007D6A1D">
        <w:rPr>
          <w:rFonts w:ascii="Arial" w:hAnsi="Arial" w:cs="Arial"/>
          <w:color w:val="222222"/>
          <w:shd w:val="clear" w:color="auto" w:fill="FFFFFF"/>
        </w:rPr>
        <w:t>In</w:t>
      </w:r>
      <w:proofErr w:type="gramEnd"/>
      <w:r w:rsidR="00EC1560" w:rsidRPr="007D6A1D">
        <w:rPr>
          <w:rFonts w:ascii="Arial" w:hAnsi="Arial" w:cs="Arial"/>
          <w:color w:val="222222"/>
          <w:shd w:val="clear" w:color="auto" w:fill="FFFFFF"/>
        </w:rPr>
        <w:t xml:space="preserve"> Wales, the funding that the police forces receive is from three different avenues. The Welsh Government, The Home Office and a deduction from all council tax payed. The current budget for forces in Wales is £</w:t>
      </w:r>
      <w:r w:rsidR="007404D5" w:rsidRPr="007D6A1D">
        <w:rPr>
          <w:rFonts w:ascii="Arial" w:hAnsi="Arial" w:cs="Arial"/>
          <w:color w:val="222222"/>
          <w:shd w:val="clear" w:color="auto" w:fill="FFFFFF"/>
        </w:rPr>
        <w:t>327.9</w:t>
      </w:r>
      <w:r w:rsidR="00EC1560" w:rsidRPr="007D6A1D">
        <w:rPr>
          <w:rFonts w:ascii="Arial" w:hAnsi="Arial" w:cs="Arial"/>
          <w:color w:val="222222"/>
          <w:shd w:val="clear" w:color="auto" w:fill="FFFFFF"/>
        </w:rPr>
        <w:t xml:space="preserve"> Million. The financial </w:t>
      </w:r>
      <w:r w:rsidR="00F93233" w:rsidRPr="007D6A1D">
        <w:rPr>
          <w:rFonts w:ascii="Arial" w:hAnsi="Arial" w:cs="Arial"/>
          <w:color w:val="222222"/>
          <w:shd w:val="clear" w:color="auto" w:fill="FFFFFF"/>
        </w:rPr>
        <w:t>responsibility</w:t>
      </w:r>
      <w:r w:rsidR="00EC1560" w:rsidRPr="007D6A1D">
        <w:rPr>
          <w:rFonts w:ascii="Arial" w:hAnsi="Arial" w:cs="Arial"/>
          <w:color w:val="222222"/>
          <w:shd w:val="clear" w:color="auto" w:fill="FFFFFF"/>
        </w:rPr>
        <w:t xml:space="preserve"> of the commissioner </w:t>
      </w:r>
      <w:r w:rsidR="00F93233" w:rsidRPr="007D6A1D">
        <w:rPr>
          <w:rFonts w:ascii="Arial" w:hAnsi="Arial" w:cs="Arial"/>
          <w:color w:val="222222"/>
          <w:shd w:val="clear" w:color="auto" w:fill="FFFFFF"/>
        </w:rPr>
        <w:t>is marginal, the commissioner is responsible for auditing the funds as a way of fraud prevention</w:t>
      </w:r>
      <w:r w:rsidR="00F03845" w:rsidRPr="007D6A1D">
        <w:rPr>
          <w:rFonts w:ascii="Arial" w:hAnsi="Arial" w:cs="Arial"/>
          <w:color w:val="222222"/>
          <w:shd w:val="clear" w:color="auto" w:fill="FFFFFF"/>
        </w:rPr>
        <w:t xml:space="preserve"> (Gains, 2014)</w:t>
      </w:r>
      <w:r w:rsidR="00F93233" w:rsidRPr="007D6A1D">
        <w:rPr>
          <w:rFonts w:ascii="Arial" w:hAnsi="Arial" w:cs="Arial"/>
          <w:color w:val="222222"/>
          <w:shd w:val="clear" w:color="auto" w:fill="FFFFFF"/>
        </w:rPr>
        <w:t xml:space="preserve">. Auditor General for Wales is the auditor responsible for all data management. Whereby the computer analyses all transactions, or any financial data in order to detect any suspicious activity or potential fraud. Although </w:t>
      </w:r>
      <w:proofErr w:type="spellStart"/>
      <w:r w:rsidR="00F93233" w:rsidRPr="007D6A1D">
        <w:rPr>
          <w:rFonts w:ascii="Arial" w:hAnsi="Arial" w:cs="Arial"/>
          <w:color w:val="222222"/>
          <w:shd w:val="clear" w:color="auto" w:fill="FFFFFF"/>
        </w:rPr>
        <w:t>its</w:t>
      </w:r>
      <w:proofErr w:type="spellEnd"/>
      <w:r w:rsidR="00F93233" w:rsidRPr="007D6A1D">
        <w:rPr>
          <w:rFonts w:ascii="Arial" w:hAnsi="Arial" w:cs="Arial"/>
          <w:color w:val="222222"/>
          <w:shd w:val="clear" w:color="auto" w:fill="FFFFFF"/>
        </w:rPr>
        <w:t xml:space="preserve"> an automated digital service, it is the crime </w:t>
      </w:r>
      <w:proofErr w:type="gramStart"/>
      <w:r w:rsidR="00F93233" w:rsidRPr="007D6A1D">
        <w:rPr>
          <w:rFonts w:ascii="Arial" w:hAnsi="Arial" w:cs="Arial"/>
          <w:color w:val="222222"/>
          <w:shd w:val="clear" w:color="auto" w:fill="FFFFFF"/>
        </w:rPr>
        <w:t>commissioners</w:t>
      </w:r>
      <w:proofErr w:type="gramEnd"/>
      <w:r w:rsidR="00F93233" w:rsidRPr="007D6A1D">
        <w:rPr>
          <w:rFonts w:ascii="Arial" w:hAnsi="Arial" w:cs="Arial"/>
          <w:color w:val="222222"/>
          <w:shd w:val="clear" w:color="auto" w:fill="FFFFFF"/>
        </w:rPr>
        <w:t xml:space="preserve"> role to randomly audit some data in order to assure the overall findings are correct. It lies with the commissioner to percept a proposal, sort revenue budget, arrange the revenue forecasts, capital strategy as well as the value for money plan</w:t>
      </w:r>
      <w:r w:rsidR="00F03845" w:rsidRPr="007D6A1D">
        <w:rPr>
          <w:rFonts w:ascii="Arial" w:hAnsi="Arial" w:cs="Arial"/>
          <w:color w:val="222222"/>
          <w:shd w:val="clear" w:color="auto" w:fill="FFFFFF"/>
        </w:rPr>
        <w:t xml:space="preserve"> (</w:t>
      </w:r>
      <w:r w:rsidR="00F03845" w:rsidRPr="00C276E6">
        <w:rPr>
          <w:rFonts w:ascii="Arial" w:hAnsi="Arial" w:cs="Arial"/>
          <w:color w:val="222222"/>
          <w:shd w:val="clear" w:color="auto" w:fill="FFFFFF"/>
        </w:rPr>
        <w:t xml:space="preserve">Bainbridge, </w:t>
      </w:r>
      <w:r w:rsidR="00F03845" w:rsidRPr="007D6A1D">
        <w:rPr>
          <w:rFonts w:ascii="Arial" w:hAnsi="Arial" w:cs="Arial"/>
          <w:color w:val="222222"/>
          <w:shd w:val="clear" w:color="auto" w:fill="FFFFFF"/>
        </w:rPr>
        <w:t>2021).</w:t>
      </w:r>
      <w:r w:rsidR="007404D5" w:rsidRPr="007D6A1D">
        <w:rPr>
          <w:rFonts w:ascii="Arial" w:hAnsi="Arial" w:cs="Arial"/>
          <w:color w:val="222222"/>
          <w:shd w:val="clear" w:color="auto" w:fill="FFFFFF"/>
        </w:rPr>
        <w:t xml:space="preserve"> In recent times, the amount that people contribute to police recourses via their council tax has risen by 5%. South </w:t>
      </w:r>
      <w:r w:rsidR="007404D5" w:rsidRPr="007D6A1D">
        <w:rPr>
          <w:rFonts w:ascii="Arial" w:hAnsi="Arial" w:cs="Arial"/>
          <w:color w:val="222222"/>
          <w:shd w:val="clear" w:color="auto" w:fill="FFFFFF"/>
        </w:rPr>
        <w:lastRenderedPageBreak/>
        <w:t>Wales Commissioners are transparent about their budget and how its spent, this can be found in reports via the South Wales commissioner. Org website, in conjunction with reports listed on government websites. (SouthWalesCommissioner.org, 2022).</w:t>
      </w:r>
    </w:p>
    <w:p w14:paraId="10F18167" w14:textId="1BFE0C8F" w:rsidR="007404D5" w:rsidRPr="007D6A1D" w:rsidRDefault="007404D5" w:rsidP="007D6A1D">
      <w:pPr>
        <w:spacing w:line="360" w:lineRule="auto"/>
        <w:rPr>
          <w:rFonts w:ascii="Arial" w:hAnsi="Arial" w:cs="Arial"/>
          <w:color w:val="222222"/>
          <w:shd w:val="clear" w:color="auto" w:fill="FFFFFF"/>
        </w:rPr>
      </w:pPr>
    </w:p>
    <w:p w14:paraId="7C349001" w14:textId="07857033" w:rsidR="007404D5" w:rsidRPr="007D6A1D" w:rsidRDefault="007404D5" w:rsidP="007D6A1D">
      <w:pPr>
        <w:spacing w:line="360" w:lineRule="auto"/>
        <w:rPr>
          <w:rFonts w:ascii="Arial" w:hAnsi="Arial" w:cs="Arial"/>
          <w:color w:val="222222"/>
          <w:shd w:val="clear" w:color="auto" w:fill="FFFFFF"/>
        </w:rPr>
      </w:pPr>
    </w:p>
    <w:p w14:paraId="0E261D7C" w14:textId="6D7B42DD" w:rsidR="008974BC" w:rsidRPr="007D6A1D" w:rsidRDefault="007404D5" w:rsidP="007D6A1D">
      <w:pPr>
        <w:spacing w:line="360" w:lineRule="auto"/>
        <w:rPr>
          <w:rFonts w:ascii="Arial" w:hAnsi="Arial" w:cs="Arial"/>
          <w:color w:val="222222"/>
          <w:shd w:val="clear" w:color="auto" w:fill="FFFFFF"/>
        </w:rPr>
      </w:pPr>
      <w:r w:rsidRPr="007D6A1D">
        <w:rPr>
          <w:rFonts w:ascii="Arial" w:hAnsi="Arial" w:cs="Arial"/>
          <w:color w:val="222222"/>
          <w:shd w:val="clear" w:color="auto" w:fill="FFFFFF"/>
        </w:rPr>
        <w:t>Whilst the Police and Crime Commissioner has a</w:t>
      </w:r>
      <w:r w:rsidR="00627DFD" w:rsidRPr="007D6A1D">
        <w:rPr>
          <w:rFonts w:ascii="Arial" w:hAnsi="Arial" w:cs="Arial"/>
          <w:color w:val="222222"/>
          <w:shd w:val="clear" w:color="auto" w:fill="FFFFFF"/>
        </w:rPr>
        <w:t xml:space="preserve"> number</w:t>
      </w:r>
      <w:r w:rsidRPr="007D6A1D">
        <w:rPr>
          <w:rFonts w:ascii="Arial" w:hAnsi="Arial" w:cs="Arial"/>
          <w:color w:val="222222"/>
          <w:shd w:val="clear" w:color="auto" w:fill="FFFFFF"/>
        </w:rPr>
        <w:t xml:space="preserve"> </w:t>
      </w:r>
      <w:r w:rsidR="00627DFD" w:rsidRPr="007D6A1D">
        <w:rPr>
          <w:rFonts w:ascii="Arial" w:hAnsi="Arial" w:cs="Arial"/>
          <w:color w:val="222222"/>
          <w:shd w:val="clear" w:color="auto" w:fill="FFFFFF"/>
        </w:rPr>
        <w:t>of vital responsibilities, in order to be successful within the role, public confidence is paramount. Public confidence is a result of the tru</w:t>
      </w:r>
      <w:r w:rsidR="00696DA1" w:rsidRPr="007D6A1D">
        <w:rPr>
          <w:rFonts w:ascii="Arial" w:hAnsi="Arial" w:cs="Arial"/>
          <w:color w:val="222222"/>
          <w:shd w:val="clear" w:color="auto" w:fill="FFFFFF"/>
        </w:rPr>
        <w:t>s</w:t>
      </w:r>
      <w:r w:rsidR="00627DFD" w:rsidRPr="007D6A1D">
        <w:rPr>
          <w:rFonts w:ascii="Arial" w:hAnsi="Arial" w:cs="Arial"/>
          <w:color w:val="222222"/>
          <w:shd w:val="clear" w:color="auto" w:fill="FFFFFF"/>
        </w:rPr>
        <w:t>t formed between police and public. Originating from Robert Peel’s 9 principles of policing, he states that ‘The Police are the Public, the Public are the police’</w:t>
      </w:r>
      <w:r w:rsidR="001B2D16" w:rsidRPr="007D6A1D">
        <w:rPr>
          <w:rFonts w:ascii="Arial" w:hAnsi="Arial" w:cs="Arial"/>
          <w:color w:val="222222"/>
          <w:shd w:val="clear" w:color="auto" w:fill="FFFFFF"/>
        </w:rPr>
        <w:t xml:space="preserve"> (</w:t>
      </w:r>
      <w:proofErr w:type="spellStart"/>
      <w:r w:rsidR="001B2D16" w:rsidRPr="007D6A1D">
        <w:rPr>
          <w:rFonts w:ascii="Arial" w:hAnsi="Arial" w:cs="Arial"/>
          <w:color w:val="222222"/>
          <w:shd w:val="clear" w:color="auto" w:fill="FFFFFF"/>
        </w:rPr>
        <w:t>Mawby</w:t>
      </w:r>
      <w:proofErr w:type="spellEnd"/>
      <w:r w:rsidR="001B2D16" w:rsidRPr="007D6A1D">
        <w:rPr>
          <w:rFonts w:ascii="Arial" w:hAnsi="Arial" w:cs="Arial"/>
          <w:color w:val="222222"/>
          <w:shd w:val="clear" w:color="auto" w:fill="FFFFFF"/>
        </w:rPr>
        <w:t>, 2013).</w:t>
      </w:r>
      <w:r w:rsidR="00627DFD" w:rsidRPr="007D6A1D">
        <w:rPr>
          <w:rFonts w:ascii="Arial" w:hAnsi="Arial" w:cs="Arial"/>
          <w:color w:val="222222"/>
          <w:shd w:val="clear" w:color="auto" w:fill="FFFFFF"/>
        </w:rPr>
        <w:t xml:space="preserve"> This principle recognises the importance of trust and relatability within the police, suggesting that police and the community in which they work are no different. </w:t>
      </w:r>
      <w:r w:rsidR="00696DA1" w:rsidRPr="007D6A1D">
        <w:rPr>
          <w:rFonts w:ascii="Arial" w:hAnsi="Arial" w:cs="Arial"/>
          <w:color w:val="222222"/>
          <w:shd w:val="clear" w:color="auto" w:fill="FFFFFF"/>
        </w:rPr>
        <w:t xml:space="preserve">Staffordshire Police believe that </w:t>
      </w:r>
      <w:r w:rsidR="00627DFD" w:rsidRPr="007D6A1D">
        <w:rPr>
          <w:rFonts w:ascii="Arial" w:hAnsi="Arial" w:cs="Arial"/>
          <w:color w:val="222222"/>
          <w:shd w:val="clear" w:color="auto" w:fill="FFFFFF"/>
        </w:rPr>
        <w:t xml:space="preserve">Public confidence in the Police </w:t>
      </w:r>
      <w:r w:rsidR="00696DA1" w:rsidRPr="007D6A1D">
        <w:rPr>
          <w:rFonts w:ascii="Arial" w:hAnsi="Arial" w:cs="Arial"/>
          <w:color w:val="222222"/>
          <w:shd w:val="clear" w:color="auto" w:fill="FFFFFF"/>
        </w:rPr>
        <w:t xml:space="preserve">is formed by 6 different means. Firstly, public contact. The public can contact the police by calling 999, 101, social media sites such as twitter and Facebook, they can also contact the police online. The accessibility in communication between police and the general public promotes confidence in the police as members of the public feel safe and assured they can talk to someone within the force at any moment, or whatever the situation at hand. Secondly, public confidence lies with fairness in practice. </w:t>
      </w:r>
      <w:r w:rsidR="00F109CF" w:rsidRPr="007D6A1D">
        <w:rPr>
          <w:rFonts w:ascii="Arial" w:hAnsi="Arial" w:cs="Arial"/>
          <w:color w:val="222222"/>
          <w:shd w:val="clear" w:color="auto" w:fill="FFFFFF"/>
        </w:rPr>
        <w:t>As an officer, applying the code of ethics and the National Decision Model to every decision made in practice is essential. The application of appropriate legislation upholds legitimacy and displays ultimate fairness by making decisions by the book as per say</w:t>
      </w:r>
      <w:r w:rsidR="00F03845" w:rsidRPr="007D6A1D">
        <w:rPr>
          <w:rFonts w:ascii="Arial" w:hAnsi="Arial" w:cs="Arial"/>
          <w:color w:val="222222"/>
          <w:shd w:val="clear" w:color="auto" w:fill="FFFFFF"/>
        </w:rPr>
        <w:t xml:space="preserve"> (Davies, 2014)</w:t>
      </w:r>
      <w:r w:rsidR="00F109CF" w:rsidRPr="007D6A1D">
        <w:rPr>
          <w:rFonts w:ascii="Arial" w:hAnsi="Arial" w:cs="Arial"/>
          <w:color w:val="222222"/>
          <w:shd w:val="clear" w:color="auto" w:fill="FFFFFF"/>
        </w:rPr>
        <w:t>. Although Crime commissioners are not policing staff, the trust in crime commissioners is made via relationships made with visible officers, and positive experiences. Community engagement plays an important role in gaining public trust, officers conducting visible patrols, along with engaging heavily within their communities they police.</w:t>
      </w:r>
      <w:r w:rsidR="00AF5528" w:rsidRPr="007D6A1D">
        <w:rPr>
          <w:rFonts w:ascii="Arial" w:hAnsi="Arial" w:cs="Arial"/>
          <w:color w:val="222222"/>
          <w:shd w:val="clear" w:color="auto" w:fill="FFFFFF"/>
        </w:rPr>
        <w:t xml:space="preserve"> Policing diverse communities is a great way of breaking do</w:t>
      </w:r>
      <w:r w:rsidR="00C11573" w:rsidRPr="007D6A1D">
        <w:rPr>
          <w:rFonts w:ascii="Arial" w:hAnsi="Arial" w:cs="Arial"/>
          <w:color w:val="222222"/>
          <w:shd w:val="clear" w:color="auto" w:fill="FFFFFF"/>
        </w:rPr>
        <w:t>w</w:t>
      </w:r>
      <w:r w:rsidR="00AF5528" w:rsidRPr="007D6A1D">
        <w:rPr>
          <w:rFonts w:ascii="Arial" w:hAnsi="Arial" w:cs="Arial"/>
          <w:color w:val="222222"/>
          <w:shd w:val="clear" w:color="auto" w:fill="FFFFFF"/>
        </w:rPr>
        <w:t xml:space="preserve">n the barriers between communities and police, ultimately, representation </w:t>
      </w:r>
      <w:r w:rsidR="00C11573" w:rsidRPr="007D6A1D">
        <w:rPr>
          <w:rFonts w:ascii="Arial" w:hAnsi="Arial" w:cs="Arial"/>
          <w:color w:val="222222"/>
          <w:shd w:val="clear" w:color="auto" w:fill="FFFFFF"/>
        </w:rPr>
        <w:t>is necessary in gaining the trust of every kind of individual</w:t>
      </w:r>
      <w:r w:rsidR="00F03845" w:rsidRPr="007D6A1D">
        <w:rPr>
          <w:rFonts w:ascii="Arial" w:hAnsi="Arial" w:cs="Arial"/>
          <w:color w:val="222222"/>
          <w:shd w:val="clear" w:color="auto" w:fill="FFFFFF"/>
        </w:rPr>
        <w:t xml:space="preserve"> (Jang, 2010). </w:t>
      </w:r>
      <w:r w:rsidR="00C11573" w:rsidRPr="007D6A1D">
        <w:rPr>
          <w:rFonts w:ascii="Arial" w:hAnsi="Arial" w:cs="Arial"/>
          <w:color w:val="222222"/>
          <w:shd w:val="clear" w:color="auto" w:fill="FFFFFF"/>
        </w:rPr>
        <w:t>Representation such as seeing officers of the same nationality, sex, sexual orientation etc are all ways of breaking down the barriers between the public and the police, gaining the public’s trust within communities will have an overall impact on the trust people will have in Police and Crime Commissioners</w:t>
      </w:r>
      <w:r w:rsidR="00F03845" w:rsidRPr="007D6A1D">
        <w:rPr>
          <w:rFonts w:ascii="Arial" w:hAnsi="Arial" w:cs="Arial"/>
          <w:color w:val="222222"/>
          <w:shd w:val="clear" w:color="auto" w:fill="FFFFFF"/>
        </w:rPr>
        <w:t xml:space="preserve"> (Morris, 2015</w:t>
      </w:r>
      <w:proofErr w:type="gramStart"/>
      <w:r w:rsidR="00F03845" w:rsidRPr="007D6A1D">
        <w:rPr>
          <w:rFonts w:ascii="Arial" w:hAnsi="Arial" w:cs="Arial"/>
          <w:color w:val="222222"/>
          <w:shd w:val="clear" w:color="auto" w:fill="FFFFFF"/>
        </w:rPr>
        <w:t>).</w:t>
      </w:r>
      <w:r w:rsidR="00BC31AF" w:rsidRPr="007D6A1D">
        <w:rPr>
          <w:rFonts w:ascii="Arial" w:hAnsi="Arial" w:cs="Arial"/>
          <w:color w:val="222222"/>
          <w:shd w:val="clear" w:color="auto" w:fill="FFFFFF"/>
        </w:rPr>
        <w:t>Public</w:t>
      </w:r>
      <w:proofErr w:type="gramEnd"/>
      <w:r w:rsidR="00BC31AF" w:rsidRPr="007D6A1D">
        <w:rPr>
          <w:rFonts w:ascii="Arial" w:hAnsi="Arial" w:cs="Arial"/>
          <w:color w:val="222222"/>
          <w:shd w:val="clear" w:color="auto" w:fill="FFFFFF"/>
        </w:rPr>
        <w:t xml:space="preserve"> trust in policing has been impacted by recent events and failures that have presented in the media. Wayne </w:t>
      </w:r>
      <w:proofErr w:type="spellStart"/>
      <w:r w:rsidR="00BC31AF" w:rsidRPr="007D6A1D">
        <w:rPr>
          <w:rFonts w:ascii="Arial" w:hAnsi="Arial" w:cs="Arial"/>
          <w:color w:val="222222"/>
          <w:shd w:val="clear" w:color="auto" w:fill="FFFFFF"/>
        </w:rPr>
        <w:t>Couzens</w:t>
      </w:r>
      <w:proofErr w:type="spellEnd"/>
      <w:r w:rsidR="00BC31AF" w:rsidRPr="007D6A1D">
        <w:rPr>
          <w:rFonts w:ascii="Arial" w:hAnsi="Arial" w:cs="Arial"/>
          <w:color w:val="222222"/>
          <w:shd w:val="clear" w:color="auto" w:fill="FFFFFF"/>
        </w:rPr>
        <w:t xml:space="preserve">, a </w:t>
      </w:r>
      <w:r w:rsidR="00BC31AF" w:rsidRPr="007D6A1D">
        <w:rPr>
          <w:rFonts w:ascii="Arial" w:hAnsi="Arial" w:cs="Arial"/>
          <w:color w:val="222222"/>
          <w:shd w:val="clear" w:color="auto" w:fill="FFFFFF"/>
        </w:rPr>
        <w:lastRenderedPageBreak/>
        <w:t xml:space="preserve">Police officer who was found guilty of murdering Sarah Everard has damaged police reputation and trust astronomically. It has affected the trust </w:t>
      </w:r>
      <w:r w:rsidR="00546DB1" w:rsidRPr="007D6A1D">
        <w:rPr>
          <w:rFonts w:ascii="Arial" w:hAnsi="Arial" w:cs="Arial"/>
          <w:color w:val="222222"/>
          <w:shd w:val="clear" w:color="auto" w:fill="FFFFFF"/>
        </w:rPr>
        <w:t xml:space="preserve">of </w:t>
      </w:r>
      <w:r w:rsidR="00BC31AF" w:rsidRPr="007D6A1D">
        <w:rPr>
          <w:rFonts w:ascii="Arial" w:hAnsi="Arial" w:cs="Arial"/>
          <w:color w:val="222222"/>
          <w:shd w:val="clear" w:color="auto" w:fill="FFFFFF"/>
        </w:rPr>
        <w:t xml:space="preserve">women in particular </w:t>
      </w:r>
      <w:r w:rsidR="00546DB1" w:rsidRPr="007D6A1D">
        <w:rPr>
          <w:rFonts w:ascii="Arial" w:hAnsi="Arial" w:cs="Arial"/>
          <w:color w:val="222222"/>
          <w:shd w:val="clear" w:color="auto" w:fill="FFFFFF"/>
        </w:rPr>
        <w:t xml:space="preserve">in police officers, the damning evidence of Wayne </w:t>
      </w:r>
      <w:proofErr w:type="spellStart"/>
      <w:r w:rsidR="00546DB1" w:rsidRPr="007D6A1D">
        <w:rPr>
          <w:rFonts w:ascii="Arial" w:hAnsi="Arial" w:cs="Arial"/>
          <w:color w:val="222222"/>
          <w:shd w:val="clear" w:color="auto" w:fill="FFFFFF"/>
        </w:rPr>
        <w:t>Couzins</w:t>
      </w:r>
      <w:proofErr w:type="spellEnd"/>
      <w:r w:rsidR="00546DB1" w:rsidRPr="007D6A1D">
        <w:rPr>
          <w:rFonts w:ascii="Arial" w:hAnsi="Arial" w:cs="Arial"/>
          <w:color w:val="222222"/>
          <w:shd w:val="clear" w:color="auto" w:fill="FFFFFF"/>
        </w:rPr>
        <w:t>’ crime suggests</w:t>
      </w:r>
      <w:r w:rsidR="00BC31AF" w:rsidRPr="007D6A1D">
        <w:rPr>
          <w:rFonts w:ascii="Arial" w:hAnsi="Arial" w:cs="Arial"/>
          <w:color w:val="222222"/>
          <w:shd w:val="clear" w:color="auto" w:fill="FFFFFF"/>
        </w:rPr>
        <w:t xml:space="preserve"> </w:t>
      </w:r>
      <w:r w:rsidR="00546DB1" w:rsidRPr="007D6A1D">
        <w:rPr>
          <w:rFonts w:ascii="Arial" w:hAnsi="Arial" w:cs="Arial"/>
          <w:color w:val="222222"/>
          <w:shd w:val="clear" w:color="auto" w:fill="FFFFFF"/>
        </w:rPr>
        <w:t xml:space="preserve">a great abuse of power for complete personal gain. Wayne posing as an </w:t>
      </w:r>
      <w:proofErr w:type="gramStart"/>
      <w:r w:rsidR="00546DB1" w:rsidRPr="007D6A1D">
        <w:rPr>
          <w:rFonts w:ascii="Arial" w:hAnsi="Arial" w:cs="Arial"/>
          <w:color w:val="222222"/>
          <w:shd w:val="clear" w:color="auto" w:fill="FFFFFF"/>
        </w:rPr>
        <w:t>on duty</w:t>
      </w:r>
      <w:proofErr w:type="gramEnd"/>
      <w:r w:rsidR="00546DB1" w:rsidRPr="007D6A1D">
        <w:rPr>
          <w:rFonts w:ascii="Arial" w:hAnsi="Arial" w:cs="Arial"/>
          <w:color w:val="222222"/>
          <w:shd w:val="clear" w:color="auto" w:fill="FFFFFF"/>
        </w:rPr>
        <w:t xml:space="preserve"> officer to lure and execute the horrendous crimes committed, diminishes any trust in the police, no matter what great work happens in other area. </w:t>
      </w:r>
      <w:r w:rsidR="00BC31AF" w:rsidRPr="007D6A1D">
        <w:rPr>
          <w:rFonts w:ascii="Arial" w:hAnsi="Arial" w:cs="Arial"/>
          <w:color w:val="222222"/>
          <w:shd w:val="clear" w:color="auto" w:fill="FFFFFF"/>
        </w:rPr>
        <w:t xml:space="preserve">Police and Crime commissioners made a statement saying </w:t>
      </w:r>
      <w:r w:rsidR="00546DB1" w:rsidRPr="007D6A1D">
        <w:rPr>
          <w:rFonts w:ascii="Arial" w:hAnsi="Arial" w:cs="Arial"/>
          <w:color w:val="222222"/>
          <w:shd w:val="clear" w:color="auto" w:fill="FFFFFF"/>
        </w:rPr>
        <w:t xml:space="preserve">that public trust is important, and that all forces will work closely to ascertain the correct action to take’ (Lloyd, 2021). </w:t>
      </w:r>
    </w:p>
    <w:p w14:paraId="4BFF1EA3" w14:textId="1547269D" w:rsidR="00C11573" w:rsidRPr="007D6A1D" w:rsidRDefault="00C11573" w:rsidP="007D6A1D">
      <w:pPr>
        <w:spacing w:line="360" w:lineRule="auto"/>
        <w:rPr>
          <w:rFonts w:ascii="Arial" w:hAnsi="Arial" w:cs="Arial"/>
          <w:color w:val="222222"/>
          <w:shd w:val="clear" w:color="auto" w:fill="FFFFFF"/>
        </w:rPr>
      </w:pPr>
    </w:p>
    <w:p w14:paraId="65A10EE1" w14:textId="6EC4B044" w:rsidR="00C11573" w:rsidRPr="007D6A1D" w:rsidRDefault="00C11573" w:rsidP="007D6A1D">
      <w:pPr>
        <w:spacing w:line="360" w:lineRule="auto"/>
        <w:rPr>
          <w:rFonts w:ascii="Arial" w:hAnsi="Arial" w:cs="Arial"/>
          <w:color w:val="222222"/>
          <w:shd w:val="clear" w:color="auto" w:fill="FFFFFF"/>
        </w:rPr>
      </w:pPr>
    </w:p>
    <w:p w14:paraId="0AAB1B70" w14:textId="61485F8B" w:rsidR="00C11573" w:rsidRPr="007D6A1D" w:rsidRDefault="00C11573" w:rsidP="007D6A1D">
      <w:pPr>
        <w:spacing w:line="360" w:lineRule="auto"/>
        <w:rPr>
          <w:rFonts w:ascii="Arial" w:hAnsi="Arial" w:cs="Arial"/>
          <w:color w:val="222222"/>
          <w:shd w:val="clear" w:color="auto" w:fill="FFFFFF"/>
        </w:rPr>
      </w:pPr>
    </w:p>
    <w:p w14:paraId="308638C1" w14:textId="2CFBC80D" w:rsidR="00C11573" w:rsidRPr="007D6A1D" w:rsidRDefault="00BC31AF" w:rsidP="007D6A1D">
      <w:pPr>
        <w:spacing w:line="360" w:lineRule="auto"/>
        <w:rPr>
          <w:rFonts w:ascii="Arial" w:eastAsiaTheme="minorHAnsi" w:hAnsi="Arial" w:cs="Arial"/>
          <w:color w:val="222222"/>
          <w:shd w:val="clear" w:color="auto" w:fill="FFFFFF"/>
          <w:lang w:eastAsia="en-US"/>
        </w:rPr>
      </w:pPr>
      <w:r w:rsidRPr="007D6A1D">
        <w:rPr>
          <w:rFonts w:ascii="Arial" w:hAnsi="Arial" w:cs="Arial"/>
          <w:color w:val="222222"/>
          <w:shd w:val="clear" w:color="auto" w:fill="FFFFFF"/>
        </w:rPr>
        <w:t xml:space="preserve">Ultimately, The Police and Crime commissioners play a role in upholding </w:t>
      </w:r>
      <w:r w:rsidR="00546DB1" w:rsidRPr="007D6A1D">
        <w:rPr>
          <w:rFonts w:ascii="Arial" w:hAnsi="Arial" w:cs="Arial"/>
          <w:color w:val="222222"/>
          <w:shd w:val="clear" w:color="auto" w:fill="FFFFFF"/>
        </w:rPr>
        <w:t xml:space="preserve">fairness across the force by making justified decisions that are in the best interest of forces and the general public. There are many </w:t>
      </w:r>
      <w:r w:rsidR="00E6498A" w:rsidRPr="007D6A1D">
        <w:rPr>
          <w:rFonts w:ascii="Arial" w:hAnsi="Arial" w:cs="Arial"/>
          <w:color w:val="222222"/>
          <w:shd w:val="clear" w:color="auto" w:fill="FFFFFF"/>
        </w:rPr>
        <w:t>elements</w:t>
      </w:r>
      <w:r w:rsidR="00546DB1" w:rsidRPr="007D6A1D">
        <w:rPr>
          <w:rFonts w:ascii="Arial" w:hAnsi="Arial" w:cs="Arial"/>
          <w:color w:val="222222"/>
          <w:shd w:val="clear" w:color="auto" w:fill="FFFFFF"/>
        </w:rPr>
        <w:t xml:space="preserve"> within the role that uphold </w:t>
      </w:r>
      <w:r w:rsidR="00E6498A" w:rsidRPr="007D6A1D">
        <w:rPr>
          <w:rFonts w:ascii="Arial" w:hAnsi="Arial" w:cs="Arial"/>
          <w:color w:val="222222"/>
          <w:shd w:val="clear" w:color="auto" w:fill="FFFFFF"/>
        </w:rPr>
        <w:t xml:space="preserve">fairness an integrity, one being that a Crime commissioner is not employed internally by a Police force, but the fact the final </w:t>
      </w:r>
      <w:proofErr w:type="gramStart"/>
      <w:r w:rsidR="00E6498A" w:rsidRPr="007D6A1D">
        <w:rPr>
          <w:rFonts w:ascii="Arial" w:hAnsi="Arial" w:cs="Arial"/>
          <w:color w:val="222222"/>
          <w:shd w:val="clear" w:color="auto" w:fill="FFFFFF"/>
        </w:rPr>
        <w:t>say</w:t>
      </w:r>
      <w:proofErr w:type="gramEnd"/>
      <w:r w:rsidR="00E6498A" w:rsidRPr="007D6A1D">
        <w:rPr>
          <w:rFonts w:ascii="Arial" w:hAnsi="Arial" w:cs="Arial"/>
          <w:color w:val="222222"/>
          <w:shd w:val="clear" w:color="auto" w:fill="FFFFFF"/>
        </w:rPr>
        <w:t xml:space="preserve"> lie’s with an election is a positive display of impartibility. The PCC enhances public confidence by holding the Chief Constable to account for pressing matters, as well as providing victim support services, and consulting with neighbouring authorities to tackle crime. </w:t>
      </w:r>
      <w:r w:rsidR="001B2D16" w:rsidRPr="007D6A1D">
        <w:rPr>
          <w:rFonts w:ascii="Arial" w:hAnsi="Arial" w:cs="Arial"/>
          <w:color w:val="222222"/>
          <w:shd w:val="clear" w:color="auto" w:fill="FFFFFF"/>
        </w:rPr>
        <w:t xml:space="preserve">Having discussed all of the hard work done by the Crime Commissioners to uphold fairness within the role, having a PCC is absolutely essential in enhancing and restoring Public confidence in the police. </w:t>
      </w:r>
    </w:p>
    <w:p w14:paraId="6DAB59F7" w14:textId="61A75B2E" w:rsidR="007404D5" w:rsidRPr="007D6A1D" w:rsidRDefault="007404D5" w:rsidP="007D6A1D">
      <w:pPr>
        <w:spacing w:line="360" w:lineRule="auto"/>
        <w:rPr>
          <w:rFonts w:ascii="Arial" w:hAnsi="Arial" w:cs="Arial"/>
        </w:rPr>
      </w:pPr>
    </w:p>
    <w:p w14:paraId="6C61D6B0" w14:textId="3DAA9FE5" w:rsidR="007404D5" w:rsidRPr="007D6A1D" w:rsidRDefault="007404D5" w:rsidP="007D6A1D">
      <w:pPr>
        <w:spacing w:line="360" w:lineRule="auto"/>
        <w:rPr>
          <w:rFonts w:ascii="Arial" w:hAnsi="Arial" w:cs="Arial"/>
        </w:rPr>
      </w:pPr>
    </w:p>
    <w:p w14:paraId="55C4E0D8" w14:textId="03FC9E53" w:rsidR="00D42B5B" w:rsidRPr="007D6A1D" w:rsidRDefault="007D6A1D" w:rsidP="007D6A1D">
      <w:pPr>
        <w:spacing w:line="360" w:lineRule="auto"/>
        <w:rPr>
          <w:rFonts w:ascii="Arial" w:hAnsi="Arial" w:cs="Arial"/>
          <w:b/>
          <w:bCs/>
          <w:u w:val="single"/>
        </w:rPr>
      </w:pPr>
      <w:r w:rsidRPr="007D6A1D">
        <w:rPr>
          <w:rFonts w:ascii="Arial" w:hAnsi="Arial" w:cs="Arial"/>
          <w:b/>
          <w:bCs/>
          <w:u w:val="single"/>
        </w:rPr>
        <w:t>References</w:t>
      </w:r>
    </w:p>
    <w:p w14:paraId="37FD7D16" w14:textId="1B8C484F" w:rsidR="00D42B5B" w:rsidRPr="007D6A1D" w:rsidRDefault="00D42B5B" w:rsidP="007D6A1D">
      <w:pPr>
        <w:tabs>
          <w:tab w:val="left" w:pos="1397"/>
        </w:tabs>
        <w:spacing w:line="360" w:lineRule="auto"/>
        <w:rPr>
          <w:rFonts w:ascii="Arial" w:hAnsi="Arial" w:cs="Arial"/>
        </w:rPr>
      </w:pPr>
    </w:p>
    <w:p w14:paraId="01F9F7B2" w14:textId="77777777" w:rsidR="00D42B5B" w:rsidRPr="00C276E6" w:rsidRDefault="00D42B5B" w:rsidP="007D6A1D">
      <w:pPr>
        <w:spacing w:line="360" w:lineRule="auto"/>
        <w:rPr>
          <w:rFonts w:ascii="Arial" w:hAnsi="Arial" w:cs="Arial"/>
        </w:rPr>
      </w:pPr>
      <w:r w:rsidRPr="00C276E6">
        <w:rPr>
          <w:rFonts w:ascii="Arial" w:hAnsi="Arial" w:cs="Arial"/>
          <w:color w:val="222222"/>
          <w:shd w:val="clear" w:color="auto" w:fill="FFFFFF"/>
        </w:rPr>
        <w:t xml:space="preserve">Bainbridge, L., 2021. Police and Crime Commissioners: new agents of crime and justice policy </w:t>
      </w:r>
      <w:proofErr w:type="gramStart"/>
      <w:r w:rsidRPr="00C276E6">
        <w:rPr>
          <w:rFonts w:ascii="Arial" w:hAnsi="Arial" w:cs="Arial"/>
          <w:color w:val="222222"/>
          <w:shd w:val="clear" w:color="auto" w:fill="FFFFFF"/>
        </w:rPr>
        <w:t>transfer?.</w:t>
      </w:r>
      <w:proofErr w:type="gramEnd"/>
      <w:r w:rsidRPr="00C276E6">
        <w:rPr>
          <w:rFonts w:ascii="Arial" w:hAnsi="Arial" w:cs="Arial"/>
          <w:color w:val="222222"/>
          <w:shd w:val="clear" w:color="auto" w:fill="FFFFFF"/>
        </w:rPr>
        <w:t> </w:t>
      </w:r>
      <w:r w:rsidRPr="00C276E6">
        <w:rPr>
          <w:rFonts w:ascii="Arial" w:hAnsi="Arial" w:cs="Arial"/>
          <w:i/>
          <w:iCs/>
          <w:color w:val="222222"/>
          <w:shd w:val="clear" w:color="auto" w:fill="FFFFFF"/>
        </w:rPr>
        <w:t>Policing and society</w:t>
      </w:r>
      <w:r w:rsidRPr="00C276E6">
        <w:rPr>
          <w:rFonts w:ascii="Arial" w:hAnsi="Arial" w:cs="Arial"/>
          <w:color w:val="222222"/>
          <w:shd w:val="clear" w:color="auto" w:fill="FFFFFF"/>
        </w:rPr>
        <w:t>, </w:t>
      </w:r>
      <w:r w:rsidRPr="00C276E6">
        <w:rPr>
          <w:rFonts w:ascii="Arial" w:hAnsi="Arial" w:cs="Arial"/>
          <w:i/>
          <w:iCs/>
          <w:color w:val="222222"/>
          <w:shd w:val="clear" w:color="auto" w:fill="FFFFFF"/>
        </w:rPr>
        <w:t>31</w:t>
      </w:r>
      <w:r w:rsidRPr="00C276E6">
        <w:rPr>
          <w:rFonts w:ascii="Arial" w:hAnsi="Arial" w:cs="Arial"/>
          <w:color w:val="222222"/>
          <w:shd w:val="clear" w:color="auto" w:fill="FFFFFF"/>
        </w:rPr>
        <w:t>(6), pp.721-734.</w:t>
      </w:r>
    </w:p>
    <w:p w14:paraId="6FBEB385" w14:textId="77777777" w:rsidR="00D42B5B" w:rsidRPr="007D6A1D" w:rsidRDefault="00D42B5B" w:rsidP="007D6A1D">
      <w:pPr>
        <w:tabs>
          <w:tab w:val="left" w:pos="1397"/>
        </w:tabs>
        <w:spacing w:line="360" w:lineRule="auto"/>
        <w:rPr>
          <w:rFonts w:ascii="Arial" w:hAnsi="Arial" w:cs="Arial"/>
        </w:rPr>
      </w:pPr>
    </w:p>
    <w:p w14:paraId="45AB4BA9" w14:textId="77777777" w:rsidR="00D42B5B" w:rsidRPr="007D6A1D" w:rsidRDefault="00D42B5B" w:rsidP="007D6A1D">
      <w:pPr>
        <w:spacing w:line="360" w:lineRule="auto"/>
        <w:rPr>
          <w:rFonts w:ascii="Arial" w:hAnsi="Arial" w:cs="Arial"/>
        </w:rPr>
      </w:pPr>
      <w:r w:rsidRPr="007D6A1D">
        <w:rPr>
          <w:rFonts w:ascii="Arial" w:hAnsi="Arial" w:cs="Arial"/>
          <w:color w:val="222222"/>
          <w:shd w:val="clear" w:color="auto" w:fill="FFFFFF"/>
        </w:rPr>
        <w:t xml:space="preserve">Britton, I., Cole, S. and </w:t>
      </w:r>
      <w:proofErr w:type="spellStart"/>
      <w:r w:rsidRPr="007D6A1D">
        <w:rPr>
          <w:rFonts w:ascii="Arial" w:hAnsi="Arial" w:cs="Arial"/>
          <w:color w:val="222222"/>
          <w:shd w:val="clear" w:color="auto" w:fill="FFFFFF"/>
        </w:rPr>
        <w:t>Callender</w:t>
      </w:r>
      <w:proofErr w:type="spellEnd"/>
      <w:r w:rsidRPr="007D6A1D">
        <w:rPr>
          <w:rFonts w:ascii="Arial" w:hAnsi="Arial" w:cs="Arial"/>
          <w:color w:val="222222"/>
          <w:shd w:val="clear" w:color="auto" w:fill="FFFFFF"/>
        </w:rPr>
        <w:t>, M., 2016. National survey of special constables and police support volunteers: initial findings report.</w:t>
      </w:r>
    </w:p>
    <w:p w14:paraId="0A4EE226" w14:textId="77777777" w:rsidR="00D42B5B" w:rsidRPr="007D6A1D" w:rsidRDefault="00D42B5B" w:rsidP="007D6A1D">
      <w:pPr>
        <w:pStyle w:val="Heading4"/>
        <w:spacing w:before="0" w:beforeAutospacing="0" w:after="0" w:afterAutospacing="0" w:line="360" w:lineRule="auto"/>
        <w:rPr>
          <w:rFonts w:ascii="Arial" w:hAnsi="Arial" w:cs="Arial"/>
          <w:b w:val="0"/>
          <w:bCs w:val="0"/>
          <w:color w:val="000000"/>
        </w:rPr>
      </w:pPr>
      <w:r w:rsidRPr="007D6A1D">
        <w:rPr>
          <w:rFonts w:ascii="Arial" w:hAnsi="Arial" w:cs="Arial"/>
          <w:b w:val="0"/>
          <w:bCs w:val="0"/>
          <w:i/>
          <w:iCs/>
          <w:color w:val="000000"/>
        </w:rPr>
        <w:t>Confidence in the local police</w:t>
      </w:r>
      <w:r w:rsidRPr="007D6A1D">
        <w:rPr>
          <w:rFonts w:ascii="Arial" w:hAnsi="Arial" w:cs="Arial"/>
          <w:b w:val="0"/>
          <w:bCs w:val="0"/>
          <w:color w:val="000000"/>
        </w:rPr>
        <w:t> (2021). Available at: https://www.ethnicity-facts-figures.service.gov.uk/crime-justice-and-the-law/policing/confidence-in-the-local-police/latest (Accessed: 4 March 2022).</w:t>
      </w:r>
    </w:p>
    <w:p w14:paraId="302F3D36" w14:textId="1D574CCC" w:rsidR="00D42B5B" w:rsidRPr="007D6A1D" w:rsidRDefault="00D42B5B" w:rsidP="007D6A1D">
      <w:pPr>
        <w:spacing w:line="360" w:lineRule="auto"/>
        <w:rPr>
          <w:rFonts w:ascii="Arial" w:hAnsi="Arial" w:cs="Arial"/>
        </w:rPr>
      </w:pPr>
    </w:p>
    <w:p w14:paraId="3929F837" w14:textId="20231C28" w:rsidR="00D42B5B" w:rsidRPr="007D6A1D" w:rsidRDefault="00D42B5B" w:rsidP="007D6A1D">
      <w:pPr>
        <w:spacing w:line="360" w:lineRule="auto"/>
        <w:rPr>
          <w:rFonts w:ascii="Arial" w:hAnsi="Arial" w:cs="Arial"/>
          <w:color w:val="222222"/>
          <w:shd w:val="clear" w:color="auto" w:fill="FFFFFF"/>
        </w:rPr>
      </w:pPr>
      <w:r w:rsidRPr="00B050E9">
        <w:rPr>
          <w:rFonts w:ascii="Arial" w:hAnsi="Arial" w:cs="Arial"/>
          <w:color w:val="222222"/>
          <w:shd w:val="clear" w:color="auto" w:fill="FFFFFF"/>
        </w:rPr>
        <w:t xml:space="preserve">Chambers, S.J., 2014. Who is policing the Police and Crime </w:t>
      </w:r>
      <w:proofErr w:type="gramStart"/>
      <w:r w:rsidRPr="00B050E9">
        <w:rPr>
          <w:rFonts w:ascii="Arial" w:hAnsi="Arial" w:cs="Arial"/>
          <w:color w:val="222222"/>
          <w:shd w:val="clear" w:color="auto" w:fill="FFFFFF"/>
        </w:rPr>
        <w:t>Commissioners?.</w:t>
      </w:r>
      <w:proofErr w:type="gramEnd"/>
      <w:r w:rsidRPr="00B050E9">
        <w:rPr>
          <w:rFonts w:ascii="Arial" w:hAnsi="Arial" w:cs="Arial"/>
          <w:color w:val="222222"/>
          <w:shd w:val="clear" w:color="auto" w:fill="FFFFFF"/>
        </w:rPr>
        <w:t> </w:t>
      </w:r>
      <w:r w:rsidRPr="00B050E9">
        <w:rPr>
          <w:rFonts w:ascii="Arial" w:hAnsi="Arial" w:cs="Arial"/>
          <w:i/>
          <w:iCs/>
          <w:color w:val="222222"/>
          <w:shd w:val="clear" w:color="auto" w:fill="FFFFFF"/>
        </w:rPr>
        <w:t>Safer communities</w:t>
      </w:r>
      <w:r w:rsidRPr="00B050E9">
        <w:rPr>
          <w:rFonts w:ascii="Arial" w:hAnsi="Arial" w:cs="Arial"/>
          <w:color w:val="222222"/>
          <w:shd w:val="clear" w:color="auto" w:fill="FFFFFF"/>
        </w:rPr>
        <w:t>.</w:t>
      </w:r>
    </w:p>
    <w:p w14:paraId="7DFC0125" w14:textId="47C4E7BF" w:rsidR="00D42B5B" w:rsidRPr="007D6A1D" w:rsidRDefault="00D42B5B" w:rsidP="007D6A1D">
      <w:pPr>
        <w:spacing w:line="360" w:lineRule="auto"/>
        <w:rPr>
          <w:rFonts w:ascii="Arial" w:hAnsi="Arial" w:cs="Arial"/>
          <w:color w:val="222222"/>
          <w:shd w:val="clear" w:color="auto" w:fill="FFFFFF"/>
        </w:rPr>
      </w:pPr>
    </w:p>
    <w:p w14:paraId="3001F09C" w14:textId="77777777" w:rsidR="00D42B5B" w:rsidRPr="007D6A1D" w:rsidRDefault="00D42B5B" w:rsidP="007D6A1D">
      <w:pPr>
        <w:spacing w:line="360" w:lineRule="auto"/>
        <w:rPr>
          <w:rFonts w:ascii="Arial" w:hAnsi="Arial" w:cs="Arial"/>
        </w:rPr>
      </w:pPr>
    </w:p>
    <w:p w14:paraId="55785647" w14:textId="5E1113B0" w:rsidR="00D42B5B" w:rsidRDefault="00D42B5B" w:rsidP="007D6A1D">
      <w:pPr>
        <w:spacing w:line="360" w:lineRule="auto"/>
        <w:rPr>
          <w:rFonts w:ascii="Arial" w:hAnsi="Arial" w:cs="Arial"/>
          <w:color w:val="222222"/>
          <w:shd w:val="clear" w:color="auto" w:fill="FFFFFF"/>
        </w:rPr>
      </w:pPr>
      <w:r w:rsidRPr="007D6A1D">
        <w:rPr>
          <w:rFonts w:ascii="Arial" w:hAnsi="Arial" w:cs="Arial"/>
          <w:color w:val="222222"/>
          <w:shd w:val="clear" w:color="auto" w:fill="FFFFFF"/>
        </w:rPr>
        <w:t>Davies, M., 2014. The path to police and crime commissioners. </w:t>
      </w:r>
      <w:r w:rsidRPr="007D6A1D">
        <w:rPr>
          <w:rFonts w:ascii="Arial" w:hAnsi="Arial" w:cs="Arial"/>
          <w:i/>
          <w:iCs/>
          <w:color w:val="222222"/>
          <w:shd w:val="clear" w:color="auto" w:fill="FFFFFF"/>
        </w:rPr>
        <w:t>Safer Communities</w:t>
      </w:r>
      <w:r w:rsidRPr="007D6A1D">
        <w:rPr>
          <w:rFonts w:ascii="Arial" w:hAnsi="Arial" w:cs="Arial"/>
          <w:color w:val="222222"/>
          <w:shd w:val="clear" w:color="auto" w:fill="FFFFFF"/>
        </w:rPr>
        <w:t>.</w:t>
      </w:r>
    </w:p>
    <w:p w14:paraId="6FB55B10" w14:textId="77777777" w:rsidR="007B31C8" w:rsidRDefault="007B31C8" w:rsidP="007B31C8">
      <w:r>
        <w:rPr>
          <w:rFonts w:ascii="Arial" w:hAnsi="Arial" w:cs="Arial"/>
          <w:color w:val="222222"/>
          <w:sz w:val="20"/>
          <w:szCs w:val="20"/>
          <w:shd w:val="clear" w:color="auto" w:fill="FFFFFF"/>
        </w:rPr>
        <w:t>Daniels, C., 2019. Emergency Services Architecture: JESIP and Interoperability. In </w:t>
      </w:r>
      <w:r>
        <w:rPr>
          <w:rFonts w:ascii="Arial" w:hAnsi="Arial" w:cs="Arial"/>
          <w:i/>
          <w:iCs/>
          <w:color w:val="222222"/>
          <w:sz w:val="20"/>
          <w:szCs w:val="20"/>
          <w:shd w:val="clear" w:color="auto" w:fill="FFFFFF"/>
        </w:rPr>
        <w:t>Critical Perspectives on the Management and Organization of Emergency Services</w:t>
      </w:r>
      <w:r>
        <w:rPr>
          <w:rFonts w:ascii="Arial" w:hAnsi="Arial" w:cs="Arial"/>
          <w:color w:val="222222"/>
          <w:sz w:val="20"/>
          <w:szCs w:val="20"/>
          <w:shd w:val="clear" w:color="auto" w:fill="FFFFFF"/>
        </w:rPr>
        <w:t> (pp. 15-29). Routledge.</w:t>
      </w:r>
    </w:p>
    <w:p w14:paraId="502D280B" w14:textId="77777777" w:rsidR="007B31C8" w:rsidRPr="007D6A1D" w:rsidRDefault="007B31C8" w:rsidP="007D6A1D">
      <w:pPr>
        <w:spacing w:line="360" w:lineRule="auto"/>
        <w:rPr>
          <w:rFonts w:ascii="Arial" w:hAnsi="Arial" w:cs="Arial"/>
        </w:rPr>
      </w:pPr>
    </w:p>
    <w:p w14:paraId="0F7ED89B" w14:textId="3A59B59F" w:rsidR="00D42B5B" w:rsidRDefault="00D42B5B" w:rsidP="007D6A1D">
      <w:pPr>
        <w:spacing w:line="360" w:lineRule="auto"/>
        <w:rPr>
          <w:rFonts w:ascii="Arial" w:hAnsi="Arial" w:cs="Arial"/>
          <w:color w:val="222222"/>
        </w:rPr>
      </w:pPr>
    </w:p>
    <w:p w14:paraId="477491FB" w14:textId="77777777" w:rsidR="007B31C8" w:rsidRDefault="007B31C8" w:rsidP="007B31C8">
      <w:r>
        <w:rPr>
          <w:rFonts w:ascii="Arial" w:hAnsi="Arial" w:cs="Arial"/>
          <w:color w:val="222222"/>
          <w:sz w:val="20"/>
          <w:szCs w:val="20"/>
          <w:shd w:val="clear" w:color="auto" w:fill="FFFFFF"/>
        </w:rPr>
        <w:t>Flanagan, J., 2014. Joint emergency services interoperability programme: working together saving lives. </w:t>
      </w:r>
      <w:r>
        <w:rPr>
          <w:rFonts w:ascii="Arial" w:hAnsi="Arial" w:cs="Arial"/>
          <w:i/>
          <w:iCs/>
          <w:color w:val="222222"/>
          <w:sz w:val="20"/>
          <w:szCs w:val="20"/>
          <w:shd w:val="clear" w:color="auto" w:fill="FFFFFF"/>
        </w:rPr>
        <w:t>Journal of Paramedic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(6), pp.284-287.</w:t>
      </w:r>
    </w:p>
    <w:p w14:paraId="1E997293" w14:textId="77777777" w:rsidR="007B31C8" w:rsidRPr="007D6A1D" w:rsidRDefault="007B31C8" w:rsidP="007D6A1D">
      <w:pPr>
        <w:spacing w:line="360" w:lineRule="auto"/>
        <w:rPr>
          <w:rFonts w:ascii="Arial" w:hAnsi="Arial" w:cs="Arial"/>
          <w:color w:val="222222"/>
        </w:rPr>
      </w:pPr>
    </w:p>
    <w:p w14:paraId="67FB553D" w14:textId="69B6D92D" w:rsidR="00D42B5B" w:rsidRPr="007D6A1D" w:rsidRDefault="00D42B5B" w:rsidP="007D6A1D">
      <w:pPr>
        <w:spacing w:line="360" w:lineRule="auto"/>
        <w:rPr>
          <w:rFonts w:ascii="Arial" w:hAnsi="Arial" w:cs="Arial"/>
          <w:color w:val="222222"/>
        </w:rPr>
      </w:pPr>
      <w:r w:rsidRPr="007D6A1D">
        <w:rPr>
          <w:rFonts w:ascii="Arial" w:hAnsi="Arial" w:cs="Arial"/>
          <w:color w:val="222222"/>
        </w:rPr>
        <w:t>Gilmore, M., 2012. Poll reflects public concerns about Police and Crime Commissioners. </w:t>
      </w:r>
      <w:r w:rsidRPr="007D6A1D">
        <w:rPr>
          <w:rFonts w:ascii="Arial" w:hAnsi="Arial" w:cs="Arial"/>
          <w:i/>
          <w:iCs/>
          <w:color w:val="222222"/>
        </w:rPr>
        <w:t>The RUSI journal</w:t>
      </w:r>
      <w:r w:rsidRPr="007D6A1D">
        <w:rPr>
          <w:rFonts w:ascii="Arial" w:hAnsi="Arial" w:cs="Arial"/>
          <w:color w:val="222222"/>
        </w:rPr>
        <w:t>, </w:t>
      </w:r>
      <w:r w:rsidRPr="007D6A1D">
        <w:rPr>
          <w:rFonts w:ascii="Arial" w:hAnsi="Arial" w:cs="Arial"/>
          <w:i/>
          <w:iCs/>
          <w:color w:val="222222"/>
        </w:rPr>
        <w:t>157</w:t>
      </w:r>
      <w:r w:rsidRPr="007D6A1D">
        <w:rPr>
          <w:rFonts w:ascii="Arial" w:hAnsi="Arial" w:cs="Arial"/>
          <w:color w:val="222222"/>
        </w:rPr>
        <w:t>(5), pp.12-15.</w:t>
      </w:r>
    </w:p>
    <w:p w14:paraId="26B6822B" w14:textId="42AC77E6" w:rsidR="00D42B5B" w:rsidRPr="007D6A1D" w:rsidRDefault="00D42B5B" w:rsidP="007D6A1D">
      <w:pPr>
        <w:spacing w:line="360" w:lineRule="auto"/>
        <w:rPr>
          <w:rFonts w:ascii="Arial" w:hAnsi="Arial" w:cs="Arial"/>
          <w:color w:val="222222"/>
        </w:rPr>
      </w:pPr>
    </w:p>
    <w:p w14:paraId="7712964F" w14:textId="77777777" w:rsidR="00D42B5B" w:rsidRPr="00C276E6" w:rsidRDefault="00D42B5B" w:rsidP="007D6A1D">
      <w:pPr>
        <w:spacing w:line="360" w:lineRule="auto"/>
        <w:rPr>
          <w:rFonts w:ascii="Arial" w:hAnsi="Arial" w:cs="Arial"/>
        </w:rPr>
      </w:pPr>
      <w:r w:rsidRPr="00C276E6">
        <w:rPr>
          <w:rFonts w:ascii="Arial" w:hAnsi="Arial" w:cs="Arial"/>
          <w:color w:val="222222"/>
          <w:shd w:val="clear" w:color="auto" w:fill="FFFFFF"/>
        </w:rPr>
        <w:t>Gains, F. and Lowndes, V., 2014. How does the gendered organisation of political life make a difference? Examining an institution in formation-Police and Crime Commissioners in England and Wales. </w:t>
      </w:r>
      <w:r w:rsidRPr="00C276E6">
        <w:rPr>
          <w:rFonts w:ascii="Arial" w:hAnsi="Arial" w:cs="Arial"/>
          <w:i/>
          <w:iCs/>
          <w:color w:val="222222"/>
          <w:shd w:val="clear" w:color="auto" w:fill="FFFFFF"/>
        </w:rPr>
        <w:t>Examining an Institution in Formation-Police and Crime Commissioners in England and Wales</w:t>
      </w:r>
      <w:r w:rsidRPr="00C276E6">
        <w:rPr>
          <w:rFonts w:ascii="Arial" w:hAnsi="Arial" w:cs="Arial"/>
          <w:color w:val="222222"/>
          <w:shd w:val="clear" w:color="auto" w:fill="FFFFFF"/>
        </w:rPr>
        <w:t>.</w:t>
      </w:r>
    </w:p>
    <w:p w14:paraId="6D8088F2" w14:textId="53F57333" w:rsidR="00D42B5B" w:rsidRPr="007D6A1D" w:rsidRDefault="00D42B5B" w:rsidP="007D6A1D">
      <w:pPr>
        <w:spacing w:line="360" w:lineRule="auto"/>
        <w:rPr>
          <w:rFonts w:ascii="Arial" w:hAnsi="Arial" w:cs="Arial"/>
          <w:color w:val="222222"/>
        </w:rPr>
      </w:pPr>
    </w:p>
    <w:p w14:paraId="6C128AFB" w14:textId="77777777" w:rsidR="007D6A1D" w:rsidRPr="00B76BE4" w:rsidRDefault="007D6A1D" w:rsidP="007D6A1D">
      <w:pPr>
        <w:spacing w:line="360" w:lineRule="auto"/>
        <w:outlineLvl w:val="3"/>
        <w:rPr>
          <w:rFonts w:ascii="Arial" w:hAnsi="Arial" w:cs="Arial"/>
          <w:color w:val="000000"/>
        </w:rPr>
      </w:pPr>
      <w:r w:rsidRPr="00B76BE4">
        <w:rPr>
          <w:rFonts w:ascii="Arial" w:hAnsi="Arial" w:cs="Arial"/>
          <w:i/>
          <w:iCs/>
          <w:color w:val="000000"/>
        </w:rPr>
        <w:t>Holding the Chief Constable to account - Police, Fire and Crime Commissioner North Yorkshire</w:t>
      </w:r>
      <w:r w:rsidRPr="00B76BE4">
        <w:rPr>
          <w:rFonts w:ascii="Arial" w:hAnsi="Arial" w:cs="Arial"/>
          <w:color w:val="000000"/>
        </w:rPr>
        <w:t> (2022). Available at: https://www.northyorkshire-pfcc.gov.uk/police-oversight/governance/accountability/#:~:text=Every%20Police%20and%20Crime%20Commissioner,it%20in%20their%20own%20way. (Accessed: 4 March 2022).</w:t>
      </w:r>
    </w:p>
    <w:p w14:paraId="0A514D63" w14:textId="1E6AABFB" w:rsidR="007D6A1D" w:rsidRPr="007D6A1D" w:rsidRDefault="007D6A1D" w:rsidP="007D6A1D">
      <w:pPr>
        <w:spacing w:line="360" w:lineRule="auto"/>
        <w:rPr>
          <w:rFonts w:ascii="Arial" w:hAnsi="Arial" w:cs="Arial"/>
          <w:color w:val="222222"/>
        </w:rPr>
      </w:pPr>
    </w:p>
    <w:p w14:paraId="7D548C21" w14:textId="77777777" w:rsidR="007D6A1D" w:rsidRPr="007D6A1D" w:rsidRDefault="007D6A1D" w:rsidP="007D6A1D">
      <w:pPr>
        <w:spacing w:line="360" w:lineRule="auto"/>
        <w:rPr>
          <w:rFonts w:ascii="Arial" w:hAnsi="Arial" w:cs="Arial"/>
          <w:color w:val="222222"/>
        </w:rPr>
      </w:pPr>
    </w:p>
    <w:p w14:paraId="5008ADFD" w14:textId="62B536EC" w:rsidR="007D6A1D" w:rsidRPr="007D6A1D" w:rsidRDefault="007D6A1D" w:rsidP="007D6A1D">
      <w:pPr>
        <w:spacing w:line="360" w:lineRule="auto"/>
        <w:rPr>
          <w:rFonts w:ascii="Arial" w:hAnsi="Arial" w:cs="Arial"/>
          <w:color w:val="222222"/>
          <w:shd w:val="clear" w:color="auto" w:fill="FFFFFF"/>
        </w:rPr>
      </w:pPr>
      <w:r w:rsidRPr="007D6A1D">
        <w:rPr>
          <w:rFonts w:ascii="Arial" w:hAnsi="Arial" w:cs="Arial"/>
          <w:color w:val="222222"/>
          <w:shd w:val="clear" w:color="auto" w:fill="FFFFFF"/>
        </w:rPr>
        <w:t>J</w:t>
      </w:r>
      <w:r w:rsidRPr="00B050E9">
        <w:rPr>
          <w:rFonts w:ascii="Arial" w:hAnsi="Arial" w:cs="Arial"/>
          <w:color w:val="222222"/>
          <w:shd w:val="clear" w:color="auto" w:fill="FFFFFF"/>
        </w:rPr>
        <w:t>ones, T., Newburn, T. and Smith, D., 2012. Democracy and police and crime commissioners. </w:t>
      </w:r>
      <w:r w:rsidRPr="00B050E9">
        <w:rPr>
          <w:rFonts w:ascii="Arial" w:hAnsi="Arial" w:cs="Arial"/>
          <w:i/>
          <w:iCs/>
          <w:color w:val="222222"/>
          <w:shd w:val="clear" w:color="auto" w:fill="FFFFFF"/>
        </w:rPr>
        <w:t>Policing: politics, culture and control</w:t>
      </w:r>
      <w:r w:rsidRPr="00B050E9">
        <w:rPr>
          <w:rFonts w:ascii="Arial" w:hAnsi="Arial" w:cs="Arial"/>
          <w:color w:val="222222"/>
          <w:shd w:val="clear" w:color="auto" w:fill="FFFFFF"/>
        </w:rPr>
        <w:t>, pp.219-244.</w:t>
      </w:r>
    </w:p>
    <w:p w14:paraId="5D08F8CA" w14:textId="3C3D3D4B" w:rsidR="007D6A1D" w:rsidRPr="007D6A1D" w:rsidRDefault="007D6A1D" w:rsidP="007D6A1D">
      <w:pPr>
        <w:spacing w:line="360" w:lineRule="auto"/>
        <w:rPr>
          <w:rFonts w:ascii="Arial" w:hAnsi="Arial" w:cs="Arial"/>
          <w:color w:val="222222"/>
          <w:shd w:val="clear" w:color="auto" w:fill="FFFFFF"/>
        </w:rPr>
      </w:pPr>
    </w:p>
    <w:p w14:paraId="08787EC6" w14:textId="77777777" w:rsidR="007D6A1D" w:rsidRPr="007D6A1D" w:rsidRDefault="007D6A1D" w:rsidP="007D6A1D">
      <w:pPr>
        <w:spacing w:line="360" w:lineRule="auto"/>
        <w:rPr>
          <w:rFonts w:ascii="Arial" w:hAnsi="Arial" w:cs="Arial"/>
          <w:color w:val="222222"/>
          <w:shd w:val="clear" w:color="auto" w:fill="FFFFFF"/>
        </w:rPr>
      </w:pPr>
      <w:r w:rsidRPr="00B050E9">
        <w:rPr>
          <w:rFonts w:ascii="Arial" w:hAnsi="Arial" w:cs="Arial"/>
          <w:color w:val="222222"/>
          <w:shd w:val="clear" w:color="auto" w:fill="FFFFFF"/>
        </w:rPr>
        <w:t>Joyce, P., 2011. Police reform: from police authorities to police and crime commissioners. </w:t>
      </w:r>
      <w:r w:rsidRPr="00B050E9">
        <w:rPr>
          <w:rFonts w:ascii="Arial" w:hAnsi="Arial" w:cs="Arial"/>
          <w:i/>
          <w:iCs/>
          <w:color w:val="222222"/>
          <w:shd w:val="clear" w:color="auto" w:fill="FFFFFF"/>
        </w:rPr>
        <w:t>Safer communities</w:t>
      </w:r>
      <w:r w:rsidRPr="00B050E9">
        <w:rPr>
          <w:rFonts w:ascii="Arial" w:hAnsi="Arial" w:cs="Arial"/>
          <w:color w:val="222222"/>
          <w:shd w:val="clear" w:color="auto" w:fill="FFFFFF"/>
        </w:rPr>
        <w:t>.</w:t>
      </w:r>
    </w:p>
    <w:p w14:paraId="14652CE8" w14:textId="77777777" w:rsidR="007D6A1D" w:rsidRPr="00B050E9" w:rsidRDefault="007D6A1D" w:rsidP="007D6A1D">
      <w:pPr>
        <w:spacing w:line="360" w:lineRule="auto"/>
        <w:rPr>
          <w:rFonts w:ascii="Arial" w:hAnsi="Arial" w:cs="Arial"/>
        </w:rPr>
      </w:pPr>
    </w:p>
    <w:p w14:paraId="015FB753" w14:textId="77777777" w:rsidR="007D6A1D" w:rsidRPr="007D6A1D" w:rsidRDefault="007D6A1D" w:rsidP="007D6A1D">
      <w:pPr>
        <w:spacing w:line="360" w:lineRule="auto"/>
        <w:rPr>
          <w:rFonts w:ascii="Arial" w:hAnsi="Arial" w:cs="Arial"/>
          <w:color w:val="222222"/>
        </w:rPr>
      </w:pPr>
    </w:p>
    <w:p w14:paraId="0E67FF54" w14:textId="00AF1C33" w:rsidR="00D42B5B" w:rsidRPr="007D6A1D" w:rsidRDefault="00D42B5B" w:rsidP="007D6A1D">
      <w:pPr>
        <w:spacing w:line="360" w:lineRule="auto"/>
        <w:rPr>
          <w:rFonts w:ascii="Arial" w:hAnsi="Arial" w:cs="Arial"/>
          <w:color w:val="222222"/>
          <w:shd w:val="clear" w:color="auto" w:fill="FFFFFF"/>
        </w:rPr>
      </w:pPr>
      <w:r w:rsidRPr="007D6A1D">
        <w:rPr>
          <w:rFonts w:ascii="Arial" w:hAnsi="Arial" w:cs="Arial"/>
          <w:color w:val="222222"/>
          <w:shd w:val="clear" w:color="auto" w:fill="FFFFFF"/>
        </w:rPr>
        <w:lastRenderedPageBreak/>
        <w:t xml:space="preserve">Jang, H., </w:t>
      </w:r>
      <w:proofErr w:type="spellStart"/>
      <w:r w:rsidRPr="007D6A1D">
        <w:rPr>
          <w:rFonts w:ascii="Arial" w:hAnsi="Arial" w:cs="Arial"/>
          <w:color w:val="222222"/>
          <w:shd w:val="clear" w:color="auto" w:fill="FFFFFF"/>
        </w:rPr>
        <w:t>Joo</w:t>
      </w:r>
      <w:proofErr w:type="spellEnd"/>
      <w:r w:rsidRPr="007D6A1D">
        <w:rPr>
          <w:rFonts w:ascii="Arial" w:hAnsi="Arial" w:cs="Arial"/>
          <w:color w:val="222222"/>
          <w:shd w:val="clear" w:color="auto" w:fill="FFFFFF"/>
        </w:rPr>
        <w:t>, H.J. and Zhao, J.S., 2010. Determinants of public confidence in police: An international perspective. </w:t>
      </w:r>
      <w:r w:rsidRPr="007D6A1D">
        <w:rPr>
          <w:rFonts w:ascii="Arial" w:hAnsi="Arial" w:cs="Arial"/>
          <w:i/>
          <w:iCs/>
          <w:color w:val="222222"/>
          <w:shd w:val="clear" w:color="auto" w:fill="FFFFFF"/>
        </w:rPr>
        <w:t>Journal of criminal justice</w:t>
      </w:r>
      <w:r w:rsidRPr="007D6A1D">
        <w:rPr>
          <w:rFonts w:ascii="Arial" w:hAnsi="Arial" w:cs="Arial"/>
          <w:color w:val="222222"/>
          <w:shd w:val="clear" w:color="auto" w:fill="FFFFFF"/>
        </w:rPr>
        <w:t>, </w:t>
      </w:r>
      <w:r w:rsidRPr="007D6A1D">
        <w:rPr>
          <w:rFonts w:ascii="Arial" w:hAnsi="Arial" w:cs="Arial"/>
          <w:i/>
          <w:iCs/>
          <w:color w:val="222222"/>
          <w:shd w:val="clear" w:color="auto" w:fill="FFFFFF"/>
        </w:rPr>
        <w:t>38</w:t>
      </w:r>
      <w:r w:rsidRPr="007D6A1D">
        <w:rPr>
          <w:rFonts w:ascii="Arial" w:hAnsi="Arial" w:cs="Arial"/>
          <w:color w:val="222222"/>
          <w:shd w:val="clear" w:color="auto" w:fill="FFFFFF"/>
        </w:rPr>
        <w:t>(1), pp.57-68.</w:t>
      </w:r>
    </w:p>
    <w:p w14:paraId="58D98952" w14:textId="2C7602DB" w:rsidR="007D6A1D" w:rsidRPr="007D6A1D" w:rsidRDefault="007D6A1D" w:rsidP="007D6A1D">
      <w:pPr>
        <w:spacing w:line="360" w:lineRule="auto"/>
        <w:rPr>
          <w:rFonts w:ascii="Arial" w:hAnsi="Arial" w:cs="Arial"/>
          <w:color w:val="222222"/>
          <w:shd w:val="clear" w:color="auto" w:fill="FFFFFF"/>
        </w:rPr>
      </w:pPr>
    </w:p>
    <w:p w14:paraId="4642A23B" w14:textId="77777777" w:rsidR="007D6A1D" w:rsidRPr="007D6A1D" w:rsidRDefault="007D6A1D" w:rsidP="007D6A1D">
      <w:pPr>
        <w:spacing w:line="360" w:lineRule="auto"/>
        <w:rPr>
          <w:rFonts w:ascii="Arial" w:hAnsi="Arial" w:cs="Arial"/>
        </w:rPr>
      </w:pPr>
    </w:p>
    <w:p w14:paraId="05567EFD" w14:textId="3842E1DB" w:rsidR="007D6A1D" w:rsidRDefault="007D6A1D" w:rsidP="007D6A1D">
      <w:pPr>
        <w:spacing w:line="360" w:lineRule="auto"/>
        <w:rPr>
          <w:rFonts w:ascii="Arial" w:hAnsi="Arial" w:cs="Arial"/>
          <w:color w:val="222222"/>
          <w:shd w:val="clear" w:color="auto" w:fill="FFFFFF"/>
        </w:rPr>
      </w:pPr>
      <w:r w:rsidRPr="007D6A1D">
        <w:rPr>
          <w:rFonts w:ascii="Arial" w:hAnsi="Arial" w:cs="Arial"/>
          <w:color w:val="222222"/>
          <w:shd w:val="clear" w:color="auto" w:fill="FFFFFF"/>
        </w:rPr>
        <w:t xml:space="preserve">Lister, S., 2013. The new politics of the police: police and crime commissioners and the ‘operational </w:t>
      </w:r>
      <w:proofErr w:type="spellStart"/>
      <w:r w:rsidRPr="007D6A1D">
        <w:rPr>
          <w:rFonts w:ascii="Arial" w:hAnsi="Arial" w:cs="Arial"/>
          <w:color w:val="222222"/>
          <w:shd w:val="clear" w:color="auto" w:fill="FFFFFF"/>
        </w:rPr>
        <w:t>independence’of</w:t>
      </w:r>
      <w:proofErr w:type="spellEnd"/>
      <w:r w:rsidRPr="007D6A1D">
        <w:rPr>
          <w:rFonts w:ascii="Arial" w:hAnsi="Arial" w:cs="Arial"/>
          <w:color w:val="222222"/>
          <w:shd w:val="clear" w:color="auto" w:fill="FFFFFF"/>
        </w:rPr>
        <w:t xml:space="preserve"> the police. </w:t>
      </w:r>
      <w:r w:rsidRPr="007D6A1D">
        <w:rPr>
          <w:rFonts w:ascii="Arial" w:hAnsi="Arial" w:cs="Arial"/>
          <w:i/>
          <w:iCs/>
          <w:color w:val="222222"/>
          <w:shd w:val="clear" w:color="auto" w:fill="FFFFFF"/>
        </w:rPr>
        <w:t>Policing: a journal of policy and practice</w:t>
      </w:r>
      <w:r w:rsidRPr="007D6A1D">
        <w:rPr>
          <w:rFonts w:ascii="Arial" w:hAnsi="Arial" w:cs="Arial"/>
          <w:color w:val="222222"/>
          <w:shd w:val="clear" w:color="auto" w:fill="FFFFFF"/>
        </w:rPr>
        <w:t>, </w:t>
      </w:r>
      <w:r w:rsidRPr="007D6A1D">
        <w:rPr>
          <w:rFonts w:ascii="Arial" w:hAnsi="Arial" w:cs="Arial"/>
          <w:i/>
          <w:iCs/>
          <w:color w:val="222222"/>
          <w:shd w:val="clear" w:color="auto" w:fill="FFFFFF"/>
        </w:rPr>
        <w:t>7</w:t>
      </w:r>
      <w:r w:rsidRPr="007D6A1D">
        <w:rPr>
          <w:rFonts w:ascii="Arial" w:hAnsi="Arial" w:cs="Arial"/>
          <w:color w:val="222222"/>
          <w:shd w:val="clear" w:color="auto" w:fill="FFFFFF"/>
        </w:rPr>
        <w:t>(3), pp.239-247.</w:t>
      </w:r>
    </w:p>
    <w:p w14:paraId="78DF5823" w14:textId="2B451ECB" w:rsidR="007B31C8" w:rsidRDefault="007B31C8" w:rsidP="007D6A1D">
      <w:pPr>
        <w:spacing w:line="360" w:lineRule="auto"/>
        <w:rPr>
          <w:rFonts w:ascii="Arial" w:hAnsi="Arial" w:cs="Arial"/>
          <w:color w:val="222222"/>
          <w:shd w:val="clear" w:color="auto" w:fill="FFFFFF"/>
        </w:rPr>
      </w:pPr>
    </w:p>
    <w:p w14:paraId="3DD2383D" w14:textId="77777777" w:rsidR="007B31C8" w:rsidRDefault="007B31C8" w:rsidP="007B31C8">
      <w:r>
        <w:rPr>
          <w:rFonts w:ascii="Arial" w:hAnsi="Arial" w:cs="Arial"/>
          <w:color w:val="222222"/>
          <w:sz w:val="20"/>
          <w:szCs w:val="20"/>
          <w:shd w:val="clear" w:color="auto" w:fill="FFFFFF"/>
        </w:rPr>
        <w:t>Lewis, S., Crawford, A. and Traynor, P., 2017. Nipping Crime in the Bud? The Use of Antisocial Behaviour Interventions with Young People in England and Wales. </w:t>
      </w:r>
      <w:r>
        <w:rPr>
          <w:rFonts w:ascii="Arial" w:hAnsi="Arial" w:cs="Arial"/>
          <w:i/>
          <w:iCs/>
          <w:color w:val="222222"/>
          <w:sz w:val="20"/>
          <w:szCs w:val="20"/>
          <w:shd w:val="clear" w:color="auto" w:fill="FFFFFF"/>
        </w:rPr>
        <w:t>British Journal of Criminology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57</w:t>
      </w:r>
      <w:r>
        <w:rPr>
          <w:rFonts w:ascii="Arial" w:hAnsi="Arial" w:cs="Arial"/>
          <w:color w:val="222222"/>
          <w:sz w:val="20"/>
          <w:szCs w:val="20"/>
          <w:shd w:val="clear" w:color="auto" w:fill="FFFFFF"/>
        </w:rPr>
        <w:t>(5), pp.1230-1248.</w:t>
      </w:r>
    </w:p>
    <w:p w14:paraId="15BB10C4" w14:textId="77777777" w:rsidR="007B31C8" w:rsidRPr="007D6A1D" w:rsidRDefault="007B31C8" w:rsidP="007D6A1D">
      <w:pPr>
        <w:spacing w:line="360" w:lineRule="auto"/>
        <w:rPr>
          <w:rFonts w:ascii="Arial" w:hAnsi="Arial" w:cs="Arial"/>
          <w:color w:val="222222"/>
          <w:shd w:val="clear" w:color="auto" w:fill="FFFFFF"/>
        </w:rPr>
      </w:pPr>
    </w:p>
    <w:p w14:paraId="41F96CD6" w14:textId="77777777" w:rsidR="007D6A1D" w:rsidRPr="007D6A1D" w:rsidRDefault="007D6A1D" w:rsidP="007D6A1D">
      <w:pPr>
        <w:spacing w:line="360" w:lineRule="auto"/>
        <w:rPr>
          <w:rFonts w:ascii="Arial" w:hAnsi="Arial" w:cs="Arial"/>
        </w:rPr>
      </w:pPr>
    </w:p>
    <w:p w14:paraId="18D1147A" w14:textId="0BFA85CF" w:rsidR="007D6A1D" w:rsidRPr="007D6A1D" w:rsidRDefault="007D6A1D" w:rsidP="007D6A1D">
      <w:pPr>
        <w:spacing w:line="360" w:lineRule="auto"/>
        <w:rPr>
          <w:rFonts w:ascii="Arial" w:hAnsi="Arial" w:cs="Arial"/>
          <w:color w:val="222222"/>
          <w:shd w:val="clear" w:color="auto" w:fill="FFFFFF"/>
        </w:rPr>
      </w:pPr>
      <w:r w:rsidRPr="00B050E9">
        <w:rPr>
          <w:rFonts w:ascii="Arial" w:hAnsi="Arial" w:cs="Arial"/>
          <w:color w:val="222222"/>
          <w:shd w:val="clear" w:color="auto" w:fill="FFFFFF"/>
        </w:rPr>
        <w:t>Lister, S. and Rowe, M., 2015. Electing police and crime commissioners in England and Wales: prospecting for the democratisation of policing. </w:t>
      </w:r>
      <w:r w:rsidRPr="00B050E9">
        <w:rPr>
          <w:rFonts w:ascii="Arial" w:hAnsi="Arial" w:cs="Arial"/>
          <w:i/>
          <w:iCs/>
          <w:color w:val="222222"/>
          <w:shd w:val="clear" w:color="auto" w:fill="FFFFFF"/>
        </w:rPr>
        <w:t>Policing and Society</w:t>
      </w:r>
      <w:r w:rsidRPr="00B050E9">
        <w:rPr>
          <w:rFonts w:ascii="Arial" w:hAnsi="Arial" w:cs="Arial"/>
          <w:color w:val="222222"/>
          <w:shd w:val="clear" w:color="auto" w:fill="FFFFFF"/>
        </w:rPr>
        <w:t>, </w:t>
      </w:r>
      <w:r w:rsidRPr="00B050E9">
        <w:rPr>
          <w:rFonts w:ascii="Arial" w:hAnsi="Arial" w:cs="Arial"/>
          <w:i/>
          <w:iCs/>
          <w:color w:val="222222"/>
          <w:shd w:val="clear" w:color="auto" w:fill="FFFFFF"/>
        </w:rPr>
        <w:t>25</w:t>
      </w:r>
      <w:r w:rsidRPr="00B050E9">
        <w:rPr>
          <w:rFonts w:ascii="Arial" w:hAnsi="Arial" w:cs="Arial"/>
          <w:color w:val="222222"/>
          <w:shd w:val="clear" w:color="auto" w:fill="FFFFFF"/>
        </w:rPr>
        <w:t>(4), pp.358-377.</w:t>
      </w:r>
      <w:r w:rsidRPr="007D6A1D">
        <w:rPr>
          <w:rFonts w:ascii="Arial" w:hAnsi="Arial" w:cs="Arial"/>
          <w:color w:val="222222"/>
          <w:shd w:val="clear" w:color="auto" w:fill="FFFFFF"/>
        </w:rPr>
        <w:t>\</w:t>
      </w:r>
    </w:p>
    <w:p w14:paraId="24EC0B40" w14:textId="0E7860CF" w:rsidR="007D6A1D" w:rsidRPr="007D6A1D" w:rsidRDefault="007D6A1D" w:rsidP="007D6A1D">
      <w:pPr>
        <w:spacing w:line="360" w:lineRule="auto"/>
        <w:rPr>
          <w:rFonts w:ascii="Arial" w:hAnsi="Arial" w:cs="Arial"/>
          <w:color w:val="222222"/>
          <w:shd w:val="clear" w:color="auto" w:fill="FFFFFF"/>
        </w:rPr>
      </w:pPr>
    </w:p>
    <w:p w14:paraId="5132283D" w14:textId="77777777" w:rsidR="007D6A1D" w:rsidRPr="00B050E9" w:rsidRDefault="007D6A1D" w:rsidP="007D6A1D">
      <w:pPr>
        <w:spacing w:line="360" w:lineRule="auto"/>
        <w:rPr>
          <w:rFonts w:ascii="Arial" w:hAnsi="Arial" w:cs="Arial"/>
        </w:rPr>
      </w:pPr>
      <w:r w:rsidRPr="00B050E9">
        <w:rPr>
          <w:rFonts w:ascii="Arial" w:hAnsi="Arial" w:cs="Arial"/>
          <w:color w:val="222222"/>
          <w:shd w:val="clear" w:color="auto" w:fill="FFFFFF"/>
        </w:rPr>
        <w:t>Loveday, B., 2018. Police and Crime Commissioners: Developing and sustaining a new model of police governance in England and Wales. </w:t>
      </w:r>
      <w:r w:rsidRPr="00B050E9">
        <w:rPr>
          <w:rFonts w:ascii="Arial" w:hAnsi="Arial" w:cs="Arial"/>
          <w:i/>
          <w:iCs/>
          <w:color w:val="222222"/>
          <w:shd w:val="clear" w:color="auto" w:fill="FFFFFF"/>
        </w:rPr>
        <w:t>International journal of police science &amp; management</w:t>
      </w:r>
      <w:r w:rsidRPr="00B050E9">
        <w:rPr>
          <w:rFonts w:ascii="Arial" w:hAnsi="Arial" w:cs="Arial"/>
          <w:color w:val="222222"/>
          <w:shd w:val="clear" w:color="auto" w:fill="FFFFFF"/>
        </w:rPr>
        <w:t>, </w:t>
      </w:r>
      <w:r w:rsidRPr="00B050E9">
        <w:rPr>
          <w:rFonts w:ascii="Arial" w:hAnsi="Arial" w:cs="Arial"/>
          <w:i/>
          <w:iCs/>
          <w:color w:val="222222"/>
          <w:shd w:val="clear" w:color="auto" w:fill="FFFFFF"/>
        </w:rPr>
        <w:t>20</w:t>
      </w:r>
      <w:r w:rsidRPr="00B050E9">
        <w:rPr>
          <w:rFonts w:ascii="Arial" w:hAnsi="Arial" w:cs="Arial"/>
          <w:color w:val="222222"/>
          <w:shd w:val="clear" w:color="auto" w:fill="FFFFFF"/>
        </w:rPr>
        <w:t>(1), pp.28-37.</w:t>
      </w:r>
    </w:p>
    <w:p w14:paraId="3B268E69" w14:textId="77777777" w:rsidR="007D6A1D" w:rsidRPr="00B050E9" w:rsidRDefault="007D6A1D" w:rsidP="007D6A1D">
      <w:pPr>
        <w:spacing w:line="360" w:lineRule="auto"/>
        <w:rPr>
          <w:rFonts w:ascii="Arial" w:hAnsi="Arial" w:cs="Arial"/>
        </w:rPr>
      </w:pPr>
    </w:p>
    <w:p w14:paraId="43193FDD" w14:textId="77777777" w:rsidR="007D6A1D" w:rsidRPr="007D6A1D" w:rsidRDefault="007D6A1D" w:rsidP="007D6A1D">
      <w:pPr>
        <w:spacing w:line="360" w:lineRule="auto"/>
        <w:rPr>
          <w:rFonts w:ascii="Arial" w:hAnsi="Arial" w:cs="Arial"/>
        </w:rPr>
      </w:pPr>
    </w:p>
    <w:p w14:paraId="3AB3DFC5" w14:textId="77777777" w:rsidR="007D6A1D" w:rsidRPr="007D6A1D" w:rsidRDefault="007D6A1D" w:rsidP="007D6A1D">
      <w:pPr>
        <w:spacing w:line="360" w:lineRule="auto"/>
        <w:rPr>
          <w:rFonts w:ascii="Arial" w:hAnsi="Arial" w:cs="Arial"/>
        </w:rPr>
      </w:pPr>
      <w:r w:rsidRPr="007D6A1D">
        <w:rPr>
          <w:rFonts w:ascii="Arial" w:hAnsi="Arial" w:cs="Arial"/>
          <w:color w:val="222222"/>
          <w:shd w:val="clear" w:color="auto" w:fill="FFFFFF"/>
        </w:rPr>
        <w:t>McDaniel, J.L., 2018. Rethinking the law and politics of democratic police accountability. </w:t>
      </w:r>
      <w:r w:rsidRPr="007D6A1D">
        <w:rPr>
          <w:rFonts w:ascii="Arial" w:hAnsi="Arial" w:cs="Arial"/>
          <w:i/>
          <w:iCs/>
          <w:color w:val="222222"/>
          <w:shd w:val="clear" w:color="auto" w:fill="FFFFFF"/>
        </w:rPr>
        <w:t>The Police Journal</w:t>
      </w:r>
      <w:r w:rsidRPr="007D6A1D">
        <w:rPr>
          <w:rFonts w:ascii="Arial" w:hAnsi="Arial" w:cs="Arial"/>
          <w:color w:val="222222"/>
          <w:shd w:val="clear" w:color="auto" w:fill="FFFFFF"/>
        </w:rPr>
        <w:t>, </w:t>
      </w:r>
      <w:r w:rsidRPr="007D6A1D">
        <w:rPr>
          <w:rFonts w:ascii="Arial" w:hAnsi="Arial" w:cs="Arial"/>
          <w:i/>
          <w:iCs/>
          <w:color w:val="222222"/>
          <w:shd w:val="clear" w:color="auto" w:fill="FFFFFF"/>
        </w:rPr>
        <w:t>91</w:t>
      </w:r>
      <w:r w:rsidRPr="007D6A1D">
        <w:rPr>
          <w:rFonts w:ascii="Arial" w:hAnsi="Arial" w:cs="Arial"/>
          <w:color w:val="222222"/>
          <w:shd w:val="clear" w:color="auto" w:fill="FFFFFF"/>
        </w:rPr>
        <w:t>(1), pp.22-43.</w:t>
      </w:r>
    </w:p>
    <w:p w14:paraId="4C8268C0" w14:textId="77777777" w:rsidR="007D6A1D" w:rsidRPr="007D6A1D" w:rsidRDefault="007D6A1D" w:rsidP="007D6A1D">
      <w:pPr>
        <w:spacing w:line="360" w:lineRule="auto"/>
        <w:rPr>
          <w:rFonts w:ascii="Arial" w:hAnsi="Arial" w:cs="Arial"/>
        </w:rPr>
      </w:pPr>
    </w:p>
    <w:p w14:paraId="19A73EB2" w14:textId="77777777" w:rsidR="007D6A1D" w:rsidRPr="007D6A1D" w:rsidRDefault="007D6A1D" w:rsidP="007D6A1D">
      <w:pPr>
        <w:spacing w:line="360" w:lineRule="auto"/>
        <w:rPr>
          <w:rFonts w:ascii="Arial" w:hAnsi="Arial" w:cs="Arial"/>
        </w:rPr>
      </w:pPr>
    </w:p>
    <w:p w14:paraId="401CFAAC" w14:textId="77777777" w:rsidR="007D6A1D" w:rsidRPr="007D6A1D" w:rsidRDefault="007D6A1D" w:rsidP="007D6A1D">
      <w:pPr>
        <w:spacing w:line="360" w:lineRule="auto"/>
        <w:rPr>
          <w:rFonts w:ascii="Arial" w:hAnsi="Arial" w:cs="Arial"/>
        </w:rPr>
      </w:pPr>
      <w:proofErr w:type="spellStart"/>
      <w:r w:rsidRPr="007D6A1D">
        <w:rPr>
          <w:rFonts w:ascii="Arial" w:hAnsi="Arial" w:cs="Arial"/>
          <w:color w:val="222222"/>
          <w:shd w:val="clear" w:color="auto" w:fill="FFFFFF"/>
        </w:rPr>
        <w:t>Myhill</w:t>
      </w:r>
      <w:proofErr w:type="spellEnd"/>
      <w:r w:rsidRPr="007D6A1D">
        <w:rPr>
          <w:rFonts w:ascii="Arial" w:hAnsi="Arial" w:cs="Arial"/>
          <w:color w:val="222222"/>
          <w:shd w:val="clear" w:color="auto" w:fill="FFFFFF"/>
        </w:rPr>
        <w:t>, A., Quinton, P., Bradford, B., Poole, A. and Sims, G., 2011. It depends what you mean by ‘confident’: Operationalizing measures of public confidence and the role of performance indicators. </w:t>
      </w:r>
      <w:r w:rsidRPr="007D6A1D">
        <w:rPr>
          <w:rFonts w:ascii="Arial" w:hAnsi="Arial" w:cs="Arial"/>
          <w:i/>
          <w:iCs/>
          <w:color w:val="222222"/>
          <w:shd w:val="clear" w:color="auto" w:fill="FFFFFF"/>
        </w:rPr>
        <w:t>Policing: A Journal of Policy and Practice</w:t>
      </w:r>
      <w:r w:rsidRPr="007D6A1D">
        <w:rPr>
          <w:rFonts w:ascii="Arial" w:hAnsi="Arial" w:cs="Arial"/>
          <w:color w:val="222222"/>
          <w:shd w:val="clear" w:color="auto" w:fill="FFFFFF"/>
        </w:rPr>
        <w:t>, </w:t>
      </w:r>
      <w:r w:rsidRPr="007D6A1D">
        <w:rPr>
          <w:rFonts w:ascii="Arial" w:hAnsi="Arial" w:cs="Arial"/>
          <w:i/>
          <w:iCs/>
          <w:color w:val="222222"/>
          <w:shd w:val="clear" w:color="auto" w:fill="FFFFFF"/>
        </w:rPr>
        <w:t>5</w:t>
      </w:r>
      <w:r w:rsidRPr="007D6A1D">
        <w:rPr>
          <w:rFonts w:ascii="Arial" w:hAnsi="Arial" w:cs="Arial"/>
          <w:color w:val="222222"/>
          <w:shd w:val="clear" w:color="auto" w:fill="FFFFFF"/>
        </w:rPr>
        <w:t>(2), pp.114-124.</w:t>
      </w:r>
    </w:p>
    <w:p w14:paraId="4658585C" w14:textId="32C96151" w:rsidR="007D6A1D" w:rsidRPr="007D6A1D" w:rsidRDefault="007D6A1D" w:rsidP="007D6A1D">
      <w:pPr>
        <w:spacing w:line="360" w:lineRule="auto"/>
        <w:rPr>
          <w:rFonts w:ascii="Arial" w:hAnsi="Arial" w:cs="Arial"/>
        </w:rPr>
      </w:pPr>
    </w:p>
    <w:p w14:paraId="72A7292E" w14:textId="77777777" w:rsidR="007D6A1D" w:rsidRPr="007D6A1D" w:rsidRDefault="007D6A1D" w:rsidP="007D6A1D">
      <w:pPr>
        <w:spacing w:line="360" w:lineRule="auto"/>
        <w:rPr>
          <w:rFonts w:ascii="Arial" w:hAnsi="Arial" w:cs="Arial"/>
        </w:rPr>
      </w:pPr>
    </w:p>
    <w:p w14:paraId="0AFC143A" w14:textId="77777777" w:rsidR="00D42B5B" w:rsidRPr="007D6A1D" w:rsidRDefault="00D42B5B" w:rsidP="007D6A1D">
      <w:pPr>
        <w:spacing w:line="360" w:lineRule="auto"/>
        <w:rPr>
          <w:rFonts w:ascii="Arial" w:hAnsi="Arial" w:cs="Arial"/>
          <w:color w:val="222222"/>
        </w:rPr>
      </w:pPr>
    </w:p>
    <w:p w14:paraId="19481DA6" w14:textId="77777777" w:rsidR="00D42B5B" w:rsidRPr="00B050E9" w:rsidRDefault="00D42B5B" w:rsidP="007D6A1D">
      <w:pPr>
        <w:spacing w:line="360" w:lineRule="auto"/>
        <w:rPr>
          <w:rFonts w:ascii="Arial" w:hAnsi="Arial" w:cs="Arial"/>
          <w:color w:val="222222"/>
          <w:shd w:val="clear" w:color="auto" w:fill="FFFFFF"/>
        </w:rPr>
      </w:pPr>
      <w:proofErr w:type="spellStart"/>
      <w:r w:rsidRPr="00B050E9">
        <w:rPr>
          <w:rFonts w:ascii="Arial" w:hAnsi="Arial" w:cs="Arial"/>
          <w:color w:val="222222"/>
          <w:shd w:val="clear" w:color="auto" w:fill="FFFFFF"/>
        </w:rPr>
        <w:t>Mawby</w:t>
      </w:r>
      <w:proofErr w:type="spellEnd"/>
      <w:r w:rsidRPr="00B050E9">
        <w:rPr>
          <w:rFonts w:ascii="Arial" w:hAnsi="Arial" w:cs="Arial"/>
          <w:color w:val="222222"/>
          <w:shd w:val="clear" w:color="auto" w:fill="FFFFFF"/>
        </w:rPr>
        <w:t>, R.I. and Smith, K. Accounting for the police: The new Police and Crime Commissioners in England and Wales. </w:t>
      </w:r>
      <w:r w:rsidRPr="00B050E9">
        <w:rPr>
          <w:rFonts w:ascii="Arial" w:hAnsi="Arial" w:cs="Arial"/>
          <w:i/>
          <w:iCs/>
          <w:color w:val="222222"/>
          <w:shd w:val="clear" w:color="auto" w:fill="FFFFFF"/>
        </w:rPr>
        <w:t>The police journal</w:t>
      </w:r>
      <w:r w:rsidRPr="00B050E9">
        <w:rPr>
          <w:rFonts w:ascii="Arial" w:hAnsi="Arial" w:cs="Arial"/>
          <w:color w:val="222222"/>
          <w:shd w:val="clear" w:color="auto" w:fill="FFFFFF"/>
        </w:rPr>
        <w:t>, </w:t>
      </w:r>
      <w:r w:rsidRPr="00B050E9">
        <w:rPr>
          <w:rFonts w:ascii="Arial" w:hAnsi="Arial" w:cs="Arial"/>
          <w:i/>
          <w:iCs/>
          <w:color w:val="222222"/>
          <w:shd w:val="clear" w:color="auto" w:fill="FFFFFF"/>
        </w:rPr>
        <w:t>86</w:t>
      </w:r>
      <w:r w:rsidRPr="00B050E9">
        <w:rPr>
          <w:rFonts w:ascii="Arial" w:hAnsi="Arial" w:cs="Arial"/>
          <w:color w:val="222222"/>
          <w:shd w:val="clear" w:color="auto" w:fill="FFFFFF"/>
        </w:rPr>
        <w:t>(2), pp.143-157.</w:t>
      </w:r>
    </w:p>
    <w:p w14:paraId="42C173E9" w14:textId="2D90CD55" w:rsidR="00D42B5B" w:rsidRPr="007D6A1D" w:rsidRDefault="00D42B5B" w:rsidP="007D6A1D">
      <w:pPr>
        <w:spacing w:line="360" w:lineRule="auto"/>
        <w:rPr>
          <w:rFonts w:ascii="Arial" w:hAnsi="Arial" w:cs="Arial"/>
        </w:rPr>
      </w:pPr>
    </w:p>
    <w:p w14:paraId="5EF8CC14" w14:textId="77777777" w:rsidR="00D42B5B" w:rsidRPr="007D6A1D" w:rsidRDefault="00D42B5B" w:rsidP="007D6A1D">
      <w:pPr>
        <w:spacing w:line="360" w:lineRule="auto"/>
        <w:rPr>
          <w:rFonts w:ascii="Arial" w:hAnsi="Arial" w:cs="Arial"/>
        </w:rPr>
      </w:pPr>
    </w:p>
    <w:p w14:paraId="09B9F7BB" w14:textId="3CFB7A77" w:rsidR="00D42B5B" w:rsidRDefault="00D42B5B" w:rsidP="007D6A1D">
      <w:pPr>
        <w:spacing w:line="360" w:lineRule="auto"/>
        <w:rPr>
          <w:rFonts w:ascii="Arial" w:hAnsi="Arial" w:cs="Arial"/>
          <w:color w:val="222222"/>
          <w:shd w:val="clear" w:color="auto" w:fill="FFFFFF"/>
        </w:rPr>
      </w:pPr>
      <w:r w:rsidRPr="007D6A1D">
        <w:rPr>
          <w:rFonts w:ascii="Arial" w:hAnsi="Arial" w:cs="Arial"/>
          <w:color w:val="222222"/>
          <w:shd w:val="clear" w:color="auto" w:fill="FFFFFF"/>
        </w:rPr>
        <w:t>Morris, C., 2015. An international study on public confidence in police. </w:t>
      </w:r>
      <w:r w:rsidRPr="007D6A1D">
        <w:rPr>
          <w:rFonts w:ascii="Arial" w:hAnsi="Arial" w:cs="Arial"/>
          <w:i/>
          <w:iCs/>
          <w:color w:val="222222"/>
          <w:shd w:val="clear" w:color="auto" w:fill="FFFFFF"/>
        </w:rPr>
        <w:t>Police practice and research</w:t>
      </w:r>
      <w:r w:rsidRPr="007D6A1D">
        <w:rPr>
          <w:rFonts w:ascii="Arial" w:hAnsi="Arial" w:cs="Arial"/>
          <w:color w:val="222222"/>
          <w:shd w:val="clear" w:color="auto" w:fill="FFFFFF"/>
        </w:rPr>
        <w:t>, </w:t>
      </w:r>
      <w:r w:rsidRPr="007D6A1D">
        <w:rPr>
          <w:rFonts w:ascii="Arial" w:hAnsi="Arial" w:cs="Arial"/>
          <w:i/>
          <w:iCs/>
          <w:color w:val="222222"/>
          <w:shd w:val="clear" w:color="auto" w:fill="FFFFFF"/>
        </w:rPr>
        <w:t>16</w:t>
      </w:r>
      <w:r w:rsidRPr="007D6A1D">
        <w:rPr>
          <w:rFonts w:ascii="Arial" w:hAnsi="Arial" w:cs="Arial"/>
          <w:color w:val="222222"/>
          <w:shd w:val="clear" w:color="auto" w:fill="FFFFFF"/>
        </w:rPr>
        <w:t>(5), pp.416-430.</w:t>
      </w:r>
    </w:p>
    <w:p w14:paraId="1695E8F2" w14:textId="10164ADB" w:rsidR="007B31C8" w:rsidRDefault="007B31C8" w:rsidP="007D6A1D">
      <w:pPr>
        <w:spacing w:line="360" w:lineRule="auto"/>
        <w:rPr>
          <w:rFonts w:ascii="Arial" w:hAnsi="Arial" w:cs="Arial"/>
          <w:color w:val="222222"/>
          <w:shd w:val="clear" w:color="auto" w:fill="FFFFFF"/>
        </w:rPr>
      </w:pPr>
    </w:p>
    <w:p w14:paraId="06CE5976" w14:textId="77777777" w:rsidR="007B31C8" w:rsidRDefault="007B31C8" w:rsidP="007B31C8">
      <w:pPr>
        <w:pStyle w:val="Heading4"/>
        <w:spacing w:before="0" w:beforeAutospacing="0" w:after="0" w:afterAutospacing="0" w:line="360" w:lineRule="atLeast"/>
        <w:rPr>
          <w:rFonts w:ascii="Arial" w:hAnsi="Arial" w:cs="Arial"/>
          <w:b w:val="0"/>
          <w:bCs w:val="0"/>
          <w:color w:val="000000"/>
          <w:sz w:val="21"/>
          <w:szCs w:val="21"/>
        </w:rPr>
      </w:pPr>
      <w:r>
        <w:rPr>
          <w:rFonts w:ascii="Arial" w:hAnsi="Arial" w:cs="Arial"/>
          <w:b w:val="0"/>
          <w:bCs w:val="0"/>
          <w:i/>
          <w:iCs/>
          <w:color w:val="000000"/>
          <w:sz w:val="21"/>
          <w:szCs w:val="21"/>
        </w:rPr>
        <w:t>NCA and social media companies agree new action plan on organised immigration crime</w:t>
      </w:r>
      <w:r>
        <w:rPr>
          <w:rFonts w:ascii="Arial" w:hAnsi="Arial" w:cs="Arial"/>
          <w:b w:val="0"/>
          <w:bCs w:val="0"/>
          <w:color w:val="000000"/>
          <w:sz w:val="21"/>
          <w:szCs w:val="21"/>
        </w:rPr>
        <w:t> (2022). Available at: https://www.nationalcrimeagency.gov.uk/news/nca-and-social-media-companies-agree-new-action-plan-on-organised-immigration-crime (Accessed: 4 March 2022).</w:t>
      </w:r>
    </w:p>
    <w:p w14:paraId="42427D37" w14:textId="77777777" w:rsidR="007B31C8" w:rsidRPr="007D6A1D" w:rsidRDefault="007B31C8" w:rsidP="007D6A1D">
      <w:pPr>
        <w:spacing w:line="360" w:lineRule="auto"/>
        <w:rPr>
          <w:rFonts w:ascii="Arial" w:hAnsi="Arial" w:cs="Arial"/>
        </w:rPr>
      </w:pPr>
    </w:p>
    <w:p w14:paraId="272203CE" w14:textId="3013F7F3" w:rsidR="00D42B5B" w:rsidRPr="007D6A1D" w:rsidRDefault="00D42B5B" w:rsidP="007D6A1D">
      <w:pPr>
        <w:spacing w:line="360" w:lineRule="auto"/>
        <w:rPr>
          <w:rFonts w:ascii="Arial" w:hAnsi="Arial" w:cs="Arial"/>
        </w:rPr>
      </w:pPr>
    </w:p>
    <w:p w14:paraId="0EAA3B05" w14:textId="77777777" w:rsidR="007D6A1D" w:rsidRPr="007D6A1D" w:rsidRDefault="007D6A1D" w:rsidP="007D6A1D">
      <w:pPr>
        <w:spacing w:line="360" w:lineRule="auto"/>
        <w:rPr>
          <w:rFonts w:ascii="Arial" w:hAnsi="Arial" w:cs="Arial"/>
        </w:rPr>
      </w:pPr>
      <w:r w:rsidRPr="007D6A1D">
        <w:rPr>
          <w:rFonts w:ascii="Arial" w:hAnsi="Arial" w:cs="Arial"/>
          <w:color w:val="222222"/>
          <w:shd w:val="clear" w:color="auto" w:fill="FFFFFF"/>
        </w:rPr>
        <w:t xml:space="preserve">O’Reilly, C., Agnew-Pauley, W. and </w:t>
      </w:r>
      <w:proofErr w:type="spellStart"/>
      <w:r w:rsidRPr="007D6A1D">
        <w:rPr>
          <w:rFonts w:ascii="Arial" w:hAnsi="Arial" w:cs="Arial"/>
          <w:color w:val="222222"/>
          <w:shd w:val="clear" w:color="auto" w:fill="FFFFFF"/>
        </w:rPr>
        <w:t>Lundrigan</w:t>
      </w:r>
      <w:proofErr w:type="spellEnd"/>
      <w:r w:rsidRPr="007D6A1D">
        <w:rPr>
          <w:rFonts w:ascii="Arial" w:hAnsi="Arial" w:cs="Arial"/>
          <w:color w:val="222222"/>
          <w:shd w:val="clear" w:color="auto" w:fill="FFFFFF"/>
        </w:rPr>
        <w:t xml:space="preserve">, S., 2022. Restoring public confidence through the delivery of improved community policing in </w:t>
      </w:r>
      <w:proofErr w:type="spellStart"/>
      <w:r w:rsidRPr="007D6A1D">
        <w:rPr>
          <w:rFonts w:ascii="Arial" w:hAnsi="Arial" w:cs="Arial"/>
          <w:color w:val="222222"/>
          <w:shd w:val="clear" w:color="auto" w:fill="FFFFFF"/>
        </w:rPr>
        <w:t>Rackhamshire</w:t>
      </w:r>
      <w:proofErr w:type="spellEnd"/>
      <w:r w:rsidRPr="007D6A1D">
        <w:rPr>
          <w:rFonts w:ascii="Arial" w:hAnsi="Arial" w:cs="Arial"/>
          <w:color w:val="222222"/>
          <w:shd w:val="clear" w:color="auto" w:fill="FFFFFF"/>
        </w:rPr>
        <w:t>. </w:t>
      </w:r>
      <w:r w:rsidRPr="007D6A1D">
        <w:rPr>
          <w:rFonts w:ascii="Arial" w:hAnsi="Arial" w:cs="Arial"/>
          <w:i/>
          <w:iCs/>
          <w:color w:val="222222"/>
          <w:shd w:val="clear" w:color="auto" w:fill="FFFFFF"/>
        </w:rPr>
        <w:t>Safer Communities</w:t>
      </w:r>
      <w:r w:rsidRPr="007D6A1D">
        <w:rPr>
          <w:rFonts w:ascii="Arial" w:hAnsi="Arial" w:cs="Arial"/>
          <w:color w:val="222222"/>
          <w:shd w:val="clear" w:color="auto" w:fill="FFFFFF"/>
        </w:rPr>
        <w:t>.</w:t>
      </w:r>
    </w:p>
    <w:p w14:paraId="33A6D8C7" w14:textId="77777777" w:rsidR="007D6A1D" w:rsidRPr="007D6A1D" w:rsidRDefault="007D6A1D" w:rsidP="007D6A1D">
      <w:pPr>
        <w:spacing w:line="360" w:lineRule="auto"/>
        <w:rPr>
          <w:rFonts w:ascii="Arial" w:hAnsi="Arial" w:cs="Arial"/>
        </w:rPr>
      </w:pPr>
    </w:p>
    <w:p w14:paraId="22D71958" w14:textId="77777777" w:rsidR="007D6A1D" w:rsidRPr="007D6A1D" w:rsidRDefault="007D6A1D" w:rsidP="007D6A1D">
      <w:pPr>
        <w:spacing w:line="360" w:lineRule="auto"/>
        <w:rPr>
          <w:rFonts w:ascii="Arial" w:hAnsi="Arial" w:cs="Arial"/>
        </w:rPr>
      </w:pPr>
    </w:p>
    <w:p w14:paraId="30F410A6" w14:textId="77777777" w:rsidR="007D6A1D" w:rsidRPr="007D6A1D" w:rsidRDefault="007D6A1D" w:rsidP="007D6A1D">
      <w:pPr>
        <w:spacing w:line="360" w:lineRule="auto"/>
        <w:rPr>
          <w:rFonts w:ascii="Arial" w:hAnsi="Arial" w:cs="Arial"/>
        </w:rPr>
      </w:pPr>
      <w:r w:rsidRPr="007D6A1D">
        <w:rPr>
          <w:rFonts w:ascii="Arial" w:hAnsi="Arial" w:cs="Arial"/>
          <w:color w:val="222222"/>
          <w:shd w:val="clear" w:color="auto" w:fill="FFFFFF"/>
        </w:rPr>
        <w:t>Okada, Y., 2017. Police and Crime Commissioners: The Transformation of Police Accountability.</w:t>
      </w:r>
    </w:p>
    <w:p w14:paraId="091BE844" w14:textId="022F1954" w:rsidR="007D6A1D" w:rsidRPr="007D6A1D" w:rsidRDefault="007D6A1D" w:rsidP="007D6A1D">
      <w:pPr>
        <w:spacing w:line="360" w:lineRule="auto"/>
        <w:rPr>
          <w:rFonts w:ascii="Arial" w:hAnsi="Arial" w:cs="Arial"/>
        </w:rPr>
      </w:pPr>
    </w:p>
    <w:p w14:paraId="5765EAEC" w14:textId="77777777" w:rsidR="007D6A1D" w:rsidRPr="007D6A1D" w:rsidRDefault="007D6A1D" w:rsidP="007D6A1D">
      <w:pPr>
        <w:pStyle w:val="Heading4"/>
        <w:spacing w:before="0" w:beforeAutospacing="0" w:after="0" w:afterAutospacing="0" w:line="360" w:lineRule="auto"/>
        <w:rPr>
          <w:rFonts w:ascii="Arial" w:hAnsi="Arial" w:cs="Arial"/>
          <w:b w:val="0"/>
          <w:bCs w:val="0"/>
          <w:color w:val="000000"/>
        </w:rPr>
      </w:pPr>
      <w:r w:rsidRPr="007D6A1D">
        <w:rPr>
          <w:rFonts w:ascii="Arial" w:hAnsi="Arial" w:cs="Arial"/>
          <w:b w:val="0"/>
          <w:bCs w:val="0"/>
          <w:i/>
          <w:iCs/>
          <w:color w:val="000000"/>
        </w:rPr>
        <w:t>Police and Crime Commissioner elections</w:t>
      </w:r>
      <w:r w:rsidRPr="007D6A1D">
        <w:rPr>
          <w:rFonts w:ascii="Arial" w:hAnsi="Arial" w:cs="Arial"/>
          <w:b w:val="0"/>
          <w:bCs w:val="0"/>
          <w:color w:val="000000"/>
        </w:rPr>
        <w:t> (2022). Available at: https://www.electoralcommission.org.uk/i-am-a/candidate-or-agent/police-and-crime-commissioner-elections (Accessed: 4 March 2022).</w:t>
      </w:r>
    </w:p>
    <w:p w14:paraId="7BF23BD1" w14:textId="77777777" w:rsidR="007D6A1D" w:rsidRPr="007D6A1D" w:rsidRDefault="007D6A1D" w:rsidP="007D6A1D">
      <w:pPr>
        <w:spacing w:line="360" w:lineRule="auto"/>
        <w:rPr>
          <w:rFonts w:ascii="Arial" w:hAnsi="Arial" w:cs="Arial"/>
        </w:rPr>
      </w:pPr>
    </w:p>
    <w:p w14:paraId="16EDCA32" w14:textId="77777777" w:rsidR="007D6A1D" w:rsidRPr="007D6A1D" w:rsidRDefault="007D6A1D" w:rsidP="007D6A1D">
      <w:pPr>
        <w:spacing w:line="360" w:lineRule="auto"/>
        <w:rPr>
          <w:rFonts w:ascii="Arial" w:hAnsi="Arial" w:cs="Arial"/>
        </w:rPr>
      </w:pPr>
    </w:p>
    <w:p w14:paraId="3B72B103" w14:textId="77777777" w:rsidR="007D6A1D" w:rsidRPr="007D6A1D" w:rsidRDefault="007D6A1D" w:rsidP="007D6A1D">
      <w:pPr>
        <w:pStyle w:val="Heading4"/>
        <w:spacing w:before="0" w:beforeAutospacing="0" w:after="0" w:afterAutospacing="0" w:line="360" w:lineRule="auto"/>
        <w:rPr>
          <w:rFonts w:ascii="Arial" w:hAnsi="Arial" w:cs="Arial"/>
          <w:b w:val="0"/>
          <w:bCs w:val="0"/>
          <w:color w:val="000000"/>
        </w:rPr>
      </w:pPr>
      <w:r w:rsidRPr="007D6A1D">
        <w:rPr>
          <w:rFonts w:ascii="Arial" w:hAnsi="Arial" w:cs="Arial"/>
          <w:b w:val="0"/>
          <w:bCs w:val="0"/>
          <w:i/>
          <w:iCs/>
          <w:color w:val="000000"/>
        </w:rPr>
        <w:t>Police and crime commissioner - Wikipedia</w:t>
      </w:r>
      <w:r w:rsidRPr="007D6A1D">
        <w:rPr>
          <w:rFonts w:ascii="Arial" w:hAnsi="Arial" w:cs="Arial"/>
          <w:b w:val="0"/>
          <w:bCs w:val="0"/>
          <w:color w:val="000000"/>
        </w:rPr>
        <w:t> (2022). Available at: https://en.wikipedia.org/wiki/Police_and_crime_commissioner#Police_and_crime_commissioners_2 (Accessed: 4 March 2022).</w:t>
      </w:r>
    </w:p>
    <w:p w14:paraId="63EB5D44" w14:textId="6FC90D49" w:rsidR="007D6A1D" w:rsidRPr="007D6A1D" w:rsidRDefault="007D6A1D" w:rsidP="007D6A1D">
      <w:pPr>
        <w:spacing w:line="360" w:lineRule="auto"/>
        <w:rPr>
          <w:rFonts w:ascii="Arial" w:hAnsi="Arial" w:cs="Arial"/>
        </w:rPr>
      </w:pPr>
    </w:p>
    <w:p w14:paraId="64E9873B" w14:textId="77777777" w:rsidR="007D6A1D" w:rsidRPr="007D6A1D" w:rsidRDefault="007D6A1D" w:rsidP="007D6A1D">
      <w:pPr>
        <w:spacing w:line="360" w:lineRule="auto"/>
        <w:rPr>
          <w:rFonts w:ascii="Arial" w:hAnsi="Arial" w:cs="Arial"/>
        </w:rPr>
      </w:pPr>
    </w:p>
    <w:p w14:paraId="6DF5CFAD" w14:textId="77777777" w:rsidR="007D6A1D" w:rsidRPr="007D6A1D" w:rsidRDefault="007D6A1D" w:rsidP="007D6A1D">
      <w:pPr>
        <w:pStyle w:val="Heading4"/>
        <w:spacing w:before="0" w:beforeAutospacing="0" w:after="0" w:afterAutospacing="0" w:line="360" w:lineRule="auto"/>
        <w:rPr>
          <w:rFonts w:ascii="Arial" w:hAnsi="Arial" w:cs="Arial"/>
          <w:b w:val="0"/>
          <w:bCs w:val="0"/>
          <w:color w:val="000000"/>
        </w:rPr>
      </w:pPr>
      <w:r w:rsidRPr="007D6A1D">
        <w:rPr>
          <w:rFonts w:ascii="Arial" w:hAnsi="Arial" w:cs="Arial"/>
          <w:b w:val="0"/>
          <w:bCs w:val="0"/>
          <w:i/>
          <w:iCs/>
          <w:color w:val="000000"/>
        </w:rPr>
        <w:t>Police chiefs: What impact have PCCs made?</w:t>
      </w:r>
      <w:r w:rsidRPr="007D6A1D">
        <w:rPr>
          <w:rFonts w:ascii="Arial" w:hAnsi="Arial" w:cs="Arial"/>
          <w:b w:val="0"/>
          <w:bCs w:val="0"/>
          <w:color w:val="000000"/>
        </w:rPr>
        <w:t> (2022). Available at: https://www.bbc.co.uk/news/uk-36113638 (Accessed: 4 March 2022).</w:t>
      </w:r>
    </w:p>
    <w:p w14:paraId="0F0F9C3D" w14:textId="7F3C2F97" w:rsidR="007D6A1D" w:rsidRPr="007D6A1D" w:rsidRDefault="007D6A1D" w:rsidP="007D6A1D">
      <w:pPr>
        <w:spacing w:line="360" w:lineRule="auto"/>
        <w:rPr>
          <w:rFonts w:ascii="Arial" w:hAnsi="Arial" w:cs="Arial"/>
        </w:rPr>
      </w:pPr>
    </w:p>
    <w:p w14:paraId="23737C4F" w14:textId="77777777" w:rsidR="007D6A1D" w:rsidRPr="007D6A1D" w:rsidRDefault="007D6A1D" w:rsidP="007D6A1D">
      <w:pPr>
        <w:pStyle w:val="Heading4"/>
        <w:spacing w:before="0" w:beforeAutospacing="0" w:after="0" w:afterAutospacing="0" w:line="360" w:lineRule="auto"/>
        <w:rPr>
          <w:rFonts w:ascii="Arial" w:hAnsi="Arial" w:cs="Arial"/>
          <w:b w:val="0"/>
          <w:bCs w:val="0"/>
          <w:color w:val="000000"/>
        </w:rPr>
      </w:pPr>
      <w:r w:rsidRPr="007D6A1D">
        <w:rPr>
          <w:rFonts w:ascii="Arial" w:hAnsi="Arial" w:cs="Arial"/>
          <w:b w:val="0"/>
          <w:bCs w:val="0"/>
          <w:i/>
          <w:iCs/>
          <w:color w:val="000000"/>
        </w:rPr>
        <w:t>Role of the PCC</w:t>
      </w:r>
      <w:r w:rsidRPr="007D6A1D">
        <w:rPr>
          <w:rFonts w:ascii="Arial" w:hAnsi="Arial" w:cs="Arial"/>
          <w:b w:val="0"/>
          <w:bCs w:val="0"/>
          <w:color w:val="000000"/>
        </w:rPr>
        <w:t> (2022). Available at: https://www.apccs.police.uk/role-of-the-pcc/#:~:text=The%20role%20of%20the%20Police,within%20their%20police%20force%20area. (Accessed: 4 March 2022).</w:t>
      </w:r>
    </w:p>
    <w:p w14:paraId="42FA9D5B" w14:textId="7BD87A3D" w:rsidR="007D6A1D" w:rsidRPr="007D6A1D" w:rsidRDefault="007D6A1D" w:rsidP="007D6A1D">
      <w:pPr>
        <w:spacing w:line="360" w:lineRule="auto"/>
        <w:rPr>
          <w:rFonts w:ascii="Arial" w:hAnsi="Arial" w:cs="Arial"/>
        </w:rPr>
      </w:pPr>
    </w:p>
    <w:p w14:paraId="4D03E816" w14:textId="77777777" w:rsidR="007D6A1D" w:rsidRPr="007D6A1D" w:rsidRDefault="007D6A1D" w:rsidP="007D6A1D">
      <w:pPr>
        <w:spacing w:line="360" w:lineRule="auto"/>
        <w:rPr>
          <w:rFonts w:ascii="Arial" w:hAnsi="Arial" w:cs="Arial"/>
        </w:rPr>
      </w:pPr>
    </w:p>
    <w:p w14:paraId="29EB6CDC" w14:textId="77777777" w:rsidR="007D6A1D" w:rsidRPr="007D6A1D" w:rsidRDefault="007D6A1D" w:rsidP="007D6A1D">
      <w:pPr>
        <w:spacing w:line="360" w:lineRule="auto"/>
        <w:rPr>
          <w:rFonts w:ascii="Arial" w:hAnsi="Arial" w:cs="Arial"/>
        </w:rPr>
      </w:pPr>
    </w:p>
    <w:p w14:paraId="47BBF7BB" w14:textId="77777777" w:rsidR="007D6A1D" w:rsidRPr="00B76BE4" w:rsidRDefault="007D6A1D" w:rsidP="007D6A1D">
      <w:pPr>
        <w:spacing w:line="360" w:lineRule="auto"/>
        <w:rPr>
          <w:rFonts w:ascii="Arial" w:hAnsi="Arial" w:cs="Arial"/>
        </w:rPr>
      </w:pPr>
      <w:r w:rsidRPr="00B76BE4">
        <w:rPr>
          <w:rFonts w:ascii="Arial" w:hAnsi="Arial" w:cs="Arial"/>
          <w:color w:val="222222"/>
          <w:shd w:val="clear" w:color="auto" w:fill="FFFFFF"/>
        </w:rPr>
        <w:t>Reiner, R., 1991. </w:t>
      </w:r>
      <w:r w:rsidRPr="00B76BE4">
        <w:rPr>
          <w:rFonts w:ascii="Arial" w:hAnsi="Arial" w:cs="Arial"/>
          <w:i/>
          <w:iCs/>
          <w:color w:val="222222"/>
          <w:shd w:val="clear" w:color="auto" w:fill="FFFFFF"/>
        </w:rPr>
        <w:t>Chief constables</w:t>
      </w:r>
      <w:r w:rsidRPr="00B76BE4">
        <w:rPr>
          <w:rFonts w:ascii="Arial" w:hAnsi="Arial" w:cs="Arial"/>
          <w:color w:val="222222"/>
          <w:shd w:val="clear" w:color="auto" w:fill="FFFFFF"/>
        </w:rPr>
        <w:t> (Vol. 125). Oxford: Oxford University Press.</w:t>
      </w:r>
    </w:p>
    <w:p w14:paraId="3AD65EE9" w14:textId="6D43B61F" w:rsidR="007D6A1D" w:rsidRPr="007D6A1D" w:rsidRDefault="007D6A1D" w:rsidP="007D6A1D">
      <w:pPr>
        <w:spacing w:line="360" w:lineRule="auto"/>
        <w:rPr>
          <w:rFonts w:ascii="Arial" w:hAnsi="Arial" w:cs="Arial"/>
        </w:rPr>
      </w:pPr>
    </w:p>
    <w:p w14:paraId="1F8DA991" w14:textId="77777777" w:rsidR="007D6A1D" w:rsidRPr="007D6A1D" w:rsidRDefault="007D6A1D" w:rsidP="007D6A1D">
      <w:pPr>
        <w:pStyle w:val="Heading4"/>
        <w:spacing w:before="0" w:beforeAutospacing="0" w:after="0" w:afterAutospacing="0" w:line="360" w:lineRule="auto"/>
        <w:rPr>
          <w:rFonts w:ascii="Arial" w:hAnsi="Arial" w:cs="Arial"/>
          <w:b w:val="0"/>
          <w:bCs w:val="0"/>
          <w:color w:val="000000"/>
        </w:rPr>
      </w:pPr>
      <w:proofErr w:type="spellStart"/>
      <w:r w:rsidRPr="007D6A1D">
        <w:rPr>
          <w:rFonts w:ascii="Arial" w:hAnsi="Arial" w:cs="Arial"/>
          <w:b w:val="0"/>
          <w:bCs w:val="0"/>
          <w:i/>
          <w:iCs/>
          <w:color w:val="000000"/>
        </w:rPr>
        <w:t>SchoolBeat</w:t>
      </w:r>
      <w:proofErr w:type="spellEnd"/>
      <w:r w:rsidRPr="007D6A1D">
        <w:rPr>
          <w:rFonts w:ascii="Arial" w:hAnsi="Arial" w:cs="Arial"/>
          <w:b w:val="0"/>
          <w:bCs w:val="0"/>
          <w:i/>
          <w:iCs/>
          <w:color w:val="000000"/>
        </w:rPr>
        <w:t>: Anti-Bullying – One Kind Word</w:t>
      </w:r>
      <w:r w:rsidRPr="007D6A1D">
        <w:rPr>
          <w:rFonts w:ascii="Arial" w:hAnsi="Arial" w:cs="Arial"/>
          <w:b w:val="0"/>
          <w:bCs w:val="0"/>
          <w:color w:val="000000"/>
        </w:rPr>
        <w:t> (2022). Available at: https://schoolbeat.cymru/en/news/anti-bullying-week-2021/ (Accessed: 4 March 2022).</w:t>
      </w:r>
    </w:p>
    <w:p w14:paraId="59AEBCCB" w14:textId="742F2310" w:rsidR="007D6A1D" w:rsidRPr="007D6A1D" w:rsidRDefault="007D6A1D" w:rsidP="007D6A1D">
      <w:pPr>
        <w:spacing w:line="360" w:lineRule="auto"/>
        <w:rPr>
          <w:rFonts w:ascii="Arial" w:hAnsi="Arial" w:cs="Arial"/>
        </w:rPr>
      </w:pPr>
    </w:p>
    <w:p w14:paraId="5A24A579" w14:textId="77777777" w:rsidR="007D6A1D" w:rsidRPr="007D6A1D" w:rsidRDefault="007D6A1D" w:rsidP="007D6A1D">
      <w:pPr>
        <w:spacing w:line="360" w:lineRule="auto"/>
        <w:rPr>
          <w:rFonts w:ascii="Arial" w:hAnsi="Arial" w:cs="Arial"/>
          <w:color w:val="222222"/>
          <w:shd w:val="clear" w:color="auto" w:fill="FFFFFF"/>
        </w:rPr>
      </w:pPr>
    </w:p>
    <w:p w14:paraId="4AED054C" w14:textId="77777777" w:rsidR="007D6A1D" w:rsidRPr="007D6A1D" w:rsidRDefault="007D6A1D" w:rsidP="007D6A1D">
      <w:pPr>
        <w:spacing w:line="360" w:lineRule="auto"/>
        <w:rPr>
          <w:rFonts w:ascii="Arial" w:hAnsi="Arial" w:cs="Arial"/>
        </w:rPr>
      </w:pPr>
    </w:p>
    <w:p w14:paraId="01F1157F" w14:textId="77777777" w:rsidR="007D6A1D" w:rsidRPr="00B050E9" w:rsidRDefault="007D6A1D" w:rsidP="007D6A1D">
      <w:pPr>
        <w:spacing w:line="360" w:lineRule="auto"/>
        <w:rPr>
          <w:rFonts w:ascii="Arial" w:hAnsi="Arial" w:cs="Arial"/>
        </w:rPr>
      </w:pPr>
      <w:r w:rsidRPr="00B050E9">
        <w:rPr>
          <w:rFonts w:ascii="Arial" w:hAnsi="Arial" w:cs="Arial"/>
          <w:color w:val="222222"/>
          <w:shd w:val="clear" w:color="auto" w:fill="FFFFFF"/>
        </w:rPr>
        <w:t>Wood, D.A., 2016. The importance of liberal values within policing: police and crime commissioners, police independence and the spectre of illiberal democracy. </w:t>
      </w:r>
      <w:r w:rsidRPr="00B050E9">
        <w:rPr>
          <w:rFonts w:ascii="Arial" w:hAnsi="Arial" w:cs="Arial"/>
          <w:i/>
          <w:iCs/>
          <w:color w:val="222222"/>
          <w:shd w:val="clear" w:color="auto" w:fill="FFFFFF"/>
        </w:rPr>
        <w:t>Policing and Society</w:t>
      </w:r>
      <w:r w:rsidRPr="00B050E9">
        <w:rPr>
          <w:rFonts w:ascii="Arial" w:hAnsi="Arial" w:cs="Arial"/>
          <w:color w:val="222222"/>
          <w:shd w:val="clear" w:color="auto" w:fill="FFFFFF"/>
        </w:rPr>
        <w:t>, </w:t>
      </w:r>
      <w:r w:rsidRPr="00B050E9">
        <w:rPr>
          <w:rFonts w:ascii="Arial" w:hAnsi="Arial" w:cs="Arial"/>
          <w:i/>
          <w:iCs/>
          <w:color w:val="222222"/>
          <w:shd w:val="clear" w:color="auto" w:fill="FFFFFF"/>
        </w:rPr>
        <w:t>26</w:t>
      </w:r>
      <w:r w:rsidRPr="00B050E9">
        <w:rPr>
          <w:rFonts w:ascii="Arial" w:hAnsi="Arial" w:cs="Arial"/>
          <w:color w:val="222222"/>
          <w:shd w:val="clear" w:color="auto" w:fill="FFFFFF"/>
        </w:rPr>
        <w:t>(2), pp.148-164.</w:t>
      </w:r>
    </w:p>
    <w:p w14:paraId="18D2574C" w14:textId="77777777" w:rsidR="007D6A1D" w:rsidRPr="007D6A1D" w:rsidRDefault="007D6A1D" w:rsidP="007D6A1D">
      <w:pPr>
        <w:spacing w:line="360" w:lineRule="auto"/>
        <w:rPr>
          <w:rFonts w:ascii="Arial" w:hAnsi="Arial" w:cs="Arial"/>
        </w:rPr>
      </w:pPr>
    </w:p>
    <w:p w14:paraId="586BADE4" w14:textId="77777777" w:rsidR="007D6A1D" w:rsidRPr="007D6A1D" w:rsidRDefault="007D6A1D" w:rsidP="007D6A1D">
      <w:pPr>
        <w:spacing w:line="360" w:lineRule="auto"/>
        <w:rPr>
          <w:rFonts w:ascii="Arial" w:hAnsi="Arial" w:cs="Arial"/>
        </w:rPr>
      </w:pPr>
    </w:p>
    <w:p w14:paraId="35FAE5E9" w14:textId="77777777" w:rsidR="007D6A1D" w:rsidRPr="007D6A1D" w:rsidRDefault="007D6A1D" w:rsidP="007D6A1D">
      <w:pPr>
        <w:pStyle w:val="Heading4"/>
        <w:spacing w:before="0" w:beforeAutospacing="0" w:after="0" w:afterAutospacing="0" w:line="360" w:lineRule="auto"/>
        <w:rPr>
          <w:rFonts w:ascii="Arial" w:hAnsi="Arial" w:cs="Arial"/>
          <w:b w:val="0"/>
          <w:bCs w:val="0"/>
          <w:color w:val="000000"/>
        </w:rPr>
      </w:pPr>
      <w:r w:rsidRPr="007D6A1D">
        <w:rPr>
          <w:rFonts w:ascii="Arial" w:hAnsi="Arial" w:cs="Arial"/>
          <w:b w:val="0"/>
          <w:bCs w:val="0"/>
          <w:i/>
          <w:iCs/>
          <w:color w:val="000000"/>
        </w:rPr>
        <w:t>Welcome to the Crime Reduction Toolkit | College of Policing </w:t>
      </w:r>
      <w:r w:rsidRPr="007D6A1D">
        <w:rPr>
          <w:rFonts w:ascii="Arial" w:hAnsi="Arial" w:cs="Arial"/>
          <w:b w:val="0"/>
          <w:bCs w:val="0"/>
          <w:color w:val="000000"/>
        </w:rPr>
        <w:t>(2022). Available at: https://whatworks.college.police.uk/toolkit/Pages/Welcome.aspx (Accessed: 28 February 2022).</w:t>
      </w:r>
    </w:p>
    <w:p w14:paraId="7552EC90" w14:textId="77777777" w:rsidR="007D6A1D" w:rsidRDefault="007D6A1D" w:rsidP="007D6A1D"/>
    <w:p w14:paraId="4F61130C" w14:textId="77777777" w:rsidR="007D6A1D" w:rsidRPr="0075526D" w:rsidRDefault="007D6A1D"/>
    <w:sectPr w:rsidR="007D6A1D" w:rsidRPr="0075526D" w:rsidSect="0078184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A24"/>
    <w:rsid w:val="000B1F5C"/>
    <w:rsid w:val="00147107"/>
    <w:rsid w:val="00190118"/>
    <w:rsid w:val="001B2D16"/>
    <w:rsid w:val="001C73E5"/>
    <w:rsid w:val="00236005"/>
    <w:rsid w:val="00342BB6"/>
    <w:rsid w:val="003978F8"/>
    <w:rsid w:val="00401C4D"/>
    <w:rsid w:val="00410FB4"/>
    <w:rsid w:val="0048108E"/>
    <w:rsid w:val="004B54A8"/>
    <w:rsid w:val="00511F10"/>
    <w:rsid w:val="00546DB1"/>
    <w:rsid w:val="005B333C"/>
    <w:rsid w:val="00627C76"/>
    <w:rsid w:val="00627DFD"/>
    <w:rsid w:val="00696DA1"/>
    <w:rsid w:val="006D1B72"/>
    <w:rsid w:val="007404D5"/>
    <w:rsid w:val="0075526D"/>
    <w:rsid w:val="0078184F"/>
    <w:rsid w:val="007A74C9"/>
    <w:rsid w:val="007B31C8"/>
    <w:rsid w:val="007B4B61"/>
    <w:rsid w:val="007D6A1D"/>
    <w:rsid w:val="007E328E"/>
    <w:rsid w:val="008974BC"/>
    <w:rsid w:val="008E2883"/>
    <w:rsid w:val="00925C6B"/>
    <w:rsid w:val="00A67848"/>
    <w:rsid w:val="00A766E4"/>
    <w:rsid w:val="00A93A9E"/>
    <w:rsid w:val="00AB21B1"/>
    <w:rsid w:val="00AE1F75"/>
    <w:rsid w:val="00AF5528"/>
    <w:rsid w:val="00BC31AF"/>
    <w:rsid w:val="00C11573"/>
    <w:rsid w:val="00CE5C61"/>
    <w:rsid w:val="00D066BA"/>
    <w:rsid w:val="00D42B5B"/>
    <w:rsid w:val="00D46A23"/>
    <w:rsid w:val="00DF65BB"/>
    <w:rsid w:val="00E16A24"/>
    <w:rsid w:val="00E60F95"/>
    <w:rsid w:val="00E6498A"/>
    <w:rsid w:val="00E84B14"/>
    <w:rsid w:val="00E938C9"/>
    <w:rsid w:val="00EB6853"/>
    <w:rsid w:val="00EC1560"/>
    <w:rsid w:val="00F03845"/>
    <w:rsid w:val="00F109CF"/>
    <w:rsid w:val="00F33F47"/>
    <w:rsid w:val="00F93233"/>
    <w:rsid w:val="00F97332"/>
    <w:rsid w:val="00FD0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D154C3F"/>
  <w15:chartTrackingRefBased/>
  <w15:docId w15:val="{E8CB6643-8B4B-EC44-B818-E97967D6ED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1C8"/>
    <w:rPr>
      <w:rFonts w:ascii="Times New Roman" w:eastAsia="Times New Roman" w:hAnsi="Times New Roman" w:cs="Times New Roman"/>
      <w:lang w:eastAsia="en-GB"/>
    </w:rPr>
  </w:style>
  <w:style w:type="paragraph" w:styleId="Heading4">
    <w:name w:val="heading 4"/>
    <w:basedOn w:val="Normal"/>
    <w:link w:val="Heading4Char"/>
    <w:uiPriority w:val="9"/>
    <w:qFormat/>
    <w:rsid w:val="00D42B5B"/>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D42B5B"/>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355229">
      <w:bodyDiv w:val="1"/>
      <w:marLeft w:val="0"/>
      <w:marRight w:val="0"/>
      <w:marTop w:val="0"/>
      <w:marBottom w:val="0"/>
      <w:divBdr>
        <w:top w:val="none" w:sz="0" w:space="0" w:color="auto"/>
        <w:left w:val="none" w:sz="0" w:space="0" w:color="auto"/>
        <w:bottom w:val="none" w:sz="0" w:space="0" w:color="auto"/>
        <w:right w:val="none" w:sz="0" w:space="0" w:color="auto"/>
      </w:divBdr>
    </w:div>
    <w:div w:id="715085720">
      <w:bodyDiv w:val="1"/>
      <w:marLeft w:val="0"/>
      <w:marRight w:val="0"/>
      <w:marTop w:val="0"/>
      <w:marBottom w:val="0"/>
      <w:divBdr>
        <w:top w:val="none" w:sz="0" w:space="0" w:color="auto"/>
        <w:left w:val="none" w:sz="0" w:space="0" w:color="auto"/>
        <w:bottom w:val="none" w:sz="0" w:space="0" w:color="auto"/>
        <w:right w:val="none" w:sz="0" w:space="0" w:color="auto"/>
      </w:divBdr>
    </w:div>
    <w:div w:id="1083794611">
      <w:bodyDiv w:val="1"/>
      <w:marLeft w:val="0"/>
      <w:marRight w:val="0"/>
      <w:marTop w:val="0"/>
      <w:marBottom w:val="0"/>
      <w:divBdr>
        <w:top w:val="none" w:sz="0" w:space="0" w:color="auto"/>
        <w:left w:val="none" w:sz="0" w:space="0" w:color="auto"/>
        <w:bottom w:val="none" w:sz="0" w:space="0" w:color="auto"/>
        <w:right w:val="none" w:sz="0" w:space="0" w:color="auto"/>
      </w:divBdr>
    </w:div>
    <w:div w:id="1422603647">
      <w:bodyDiv w:val="1"/>
      <w:marLeft w:val="0"/>
      <w:marRight w:val="0"/>
      <w:marTop w:val="0"/>
      <w:marBottom w:val="0"/>
      <w:divBdr>
        <w:top w:val="none" w:sz="0" w:space="0" w:color="auto"/>
        <w:left w:val="none" w:sz="0" w:space="0" w:color="auto"/>
        <w:bottom w:val="none" w:sz="0" w:space="0" w:color="auto"/>
        <w:right w:val="none" w:sz="0" w:space="0" w:color="auto"/>
      </w:divBdr>
    </w:div>
    <w:div w:id="156541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2999</Words>
  <Characters>17097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2</cp:revision>
  <dcterms:created xsi:type="dcterms:W3CDTF">2022-03-04T22:57:00Z</dcterms:created>
  <dcterms:modified xsi:type="dcterms:W3CDTF">2022-03-04T22:57:00Z</dcterms:modified>
</cp:coreProperties>
</file>