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AA1" w:rsidRPr="009D22FE" w:rsidRDefault="009D22FE">
      <w:pPr>
        <w:rPr>
          <w:u w:val="single"/>
        </w:rPr>
      </w:pPr>
      <w:r w:rsidRPr="009D22FE">
        <w:rPr>
          <w:u w:val="single"/>
        </w:rPr>
        <w:t>Thursday 6</w:t>
      </w:r>
      <w:r w:rsidRPr="009D22FE">
        <w:rPr>
          <w:u w:val="single"/>
          <w:vertAlign w:val="superscript"/>
        </w:rPr>
        <w:t>th</w:t>
      </w:r>
      <w:r w:rsidRPr="009D22FE">
        <w:rPr>
          <w:u w:val="single"/>
        </w:rPr>
        <w:t xml:space="preserve"> October 2022</w:t>
      </w:r>
    </w:p>
    <w:p w:rsidR="009D22FE" w:rsidRDefault="009D22FE">
      <w:pPr>
        <w:rPr>
          <w:u w:val="single"/>
        </w:rPr>
      </w:pPr>
      <w:r w:rsidRPr="009D22FE">
        <w:rPr>
          <w:u w:val="single"/>
        </w:rPr>
        <w:t xml:space="preserve">PROFESSIONAL CAREER </w:t>
      </w:r>
      <w:proofErr w:type="gramStart"/>
      <w:r w:rsidRPr="009D22FE">
        <w:rPr>
          <w:u w:val="single"/>
        </w:rPr>
        <w:t xml:space="preserve">DEVELOPMENT </w:t>
      </w:r>
      <w:r>
        <w:rPr>
          <w:u w:val="single"/>
        </w:rPr>
        <w:t xml:space="preserve"> BMSW4005</w:t>
      </w:r>
      <w:proofErr w:type="gramEnd"/>
      <w:r>
        <w:rPr>
          <w:u w:val="single"/>
        </w:rPr>
        <w:t xml:space="preserve"> </w:t>
      </w:r>
    </w:p>
    <w:p w:rsidR="00C27438" w:rsidRDefault="00C27438">
      <w:r>
        <w:rPr>
          <w:u w:val="single"/>
        </w:rPr>
        <w:t xml:space="preserve">OPEN ASSESSMENT (250 WORDS) </w:t>
      </w:r>
      <w:bookmarkStart w:id="0" w:name="_GoBack"/>
      <w:bookmarkEnd w:id="0"/>
    </w:p>
    <w:p w:rsidR="000B4E77" w:rsidRDefault="00C27438">
      <w:pPr>
        <w:rPr>
          <w:b/>
        </w:rPr>
      </w:pPr>
      <w:r w:rsidRPr="00C27438">
        <w:rPr>
          <w:b/>
        </w:rPr>
        <w:t>QUESTION:</w:t>
      </w:r>
      <w:r>
        <w:rPr>
          <w:b/>
        </w:rPr>
        <w:t xml:space="preserve"> </w:t>
      </w:r>
    </w:p>
    <w:p w:rsidR="003C701F" w:rsidRDefault="000B4E77">
      <w:pPr>
        <w:rPr>
          <w:b/>
          <w:u w:val="single"/>
        </w:rPr>
      </w:pPr>
      <w:r w:rsidRPr="000B4E77">
        <w:rPr>
          <w:b/>
          <w:u w:val="single"/>
        </w:rPr>
        <w:t xml:space="preserve">DOES HAVING MENTAL HEALTRH PROBLEMS AFFECT THE WAY ONE FUNCTIONS IN THEIR JOB? </w:t>
      </w:r>
    </w:p>
    <w:p w:rsidR="003C701F" w:rsidRDefault="003C701F">
      <w:r>
        <w:t xml:space="preserve">Mental health is real and inseparable from physical health. As complicated as it may be it is part of being human. Every </w:t>
      </w:r>
      <w:proofErr w:type="gramStart"/>
      <w:r>
        <w:t>individuals</w:t>
      </w:r>
      <w:proofErr w:type="gramEnd"/>
      <w:r>
        <w:t xml:space="preserve"> mental health is made up of emotions that affect the way we think and function. Psychological and social are also huge fac</w:t>
      </w:r>
      <w:r w:rsidR="009D48A1">
        <w:t xml:space="preserve">tors that impact our wellbeing which leads to </w:t>
      </w:r>
      <w:proofErr w:type="gramStart"/>
      <w:r w:rsidR="009D48A1">
        <w:t>reflect  the</w:t>
      </w:r>
      <w:proofErr w:type="gramEnd"/>
      <w:r w:rsidR="009D48A1">
        <w:t xml:space="preserve"> status of mental health.</w:t>
      </w:r>
    </w:p>
    <w:p w:rsidR="003C701F" w:rsidRDefault="003C701F">
      <w:r>
        <w:t xml:space="preserve">The status of </w:t>
      </w:r>
      <w:r w:rsidR="0084520F">
        <w:t>one’s mental health</w:t>
      </w:r>
      <w:r>
        <w:t xml:space="preserve"> has impact on the choices that are made at every stage of life. </w:t>
      </w:r>
      <w:r w:rsidR="009D48A1">
        <w:t xml:space="preserve">      To maintain positive mental health is vital in order to have stability for constructive behaviour.  </w:t>
      </w:r>
      <w:r w:rsidR="0084520F">
        <w:t xml:space="preserve">Good mental health can enable ones progression in the workplace. According to the mental health foundation report it is evidential that positive levels of mental status and wellbeing are more productive. Productivity in the workplace increases by 12%. </w:t>
      </w:r>
    </w:p>
    <w:p w:rsidR="0084520F" w:rsidRDefault="0084520F">
      <w:r>
        <w:t xml:space="preserve">Sadly 1 in 4 employees struggle with mental health issues silently </w:t>
      </w:r>
      <w:r w:rsidR="008E6B37">
        <w:t xml:space="preserve">in the workplace. Due to the challenges of mental health in the workplace, it has impacted costs significantly for UK businesses and </w:t>
      </w:r>
      <w:proofErr w:type="gramStart"/>
      <w:r w:rsidR="008E6B37">
        <w:t>are</w:t>
      </w:r>
      <w:proofErr w:type="gramEnd"/>
      <w:r w:rsidR="008E6B37">
        <w:t xml:space="preserve"> also resulting to the causes of absence in the workplace. </w:t>
      </w:r>
    </w:p>
    <w:p w:rsidR="00323696" w:rsidRDefault="00323696">
      <w:r>
        <w:t xml:space="preserve">Issues of mental health alter with changes of circumstance in life impacting the way a person manages their mental health. For instance, if an individual was experiencing distress at home then in the workplace, it may affect their performance and ability. </w:t>
      </w:r>
    </w:p>
    <w:p w:rsidR="00323696" w:rsidRDefault="00323696">
      <w:r>
        <w:t xml:space="preserve">Negative Mental health can become very complex very quickly and without the relevant support and treatment, feelings such as anxiety and depression are </w:t>
      </w:r>
      <w:r w:rsidR="00AB292B">
        <w:t>developed leading</w:t>
      </w:r>
      <w:r>
        <w:t xml:space="preserve"> to a negative outlook towards life and surroundings. Facing issues such as these will not only affect </w:t>
      </w:r>
      <w:r w:rsidR="00AB292B">
        <w:t xml:space="preserve">an individual’s ability to focus in </w:t>
      </w:r>
      <w:r>
        <w:t>their place of wo</w:t>
      </w:r>
      <w:r w:rsidR="00AB292B">
        <w:t>rk but also their ability to functio</w:t>
      </w:r>
      <w:r>
        <w:t xml:space="preserve">n effectively. </w:t>
      </w:r>
    </w:p>
    <w:p w:rsidR="00AB292B" w:rsidRDefault="00AB292B">
      <w:r>
        <w:t xml:space="preserve">An employee being in the state of poor mental health would face many challenges and struggle with meeting expectations in the workplace that would result to low self-esteem. Feeling of fatigue and tiredness will restrict motivation for achievements or accomplishing goals. Low level of engagement and uncharacteristic behaviour may be caused from feeling of depression. </w:t>
      </w:r>
    </w:p>
    <w:p w:rsidR="006B6110" w:rsidRDefault="006B6110">
      <w:proofErr w:type="gramStart"/>
      <w:r>
        <w:t>To summarise.</w:t>
      </w:r>
      <w:proofErr w:type="gramEnd"/>
      <w:r>
        <w:t xml:space="preserve"> Weather it is positive or negative mental health, the state of our minds affect our cognitive development and in a work place this certainly makes a huge impact. There are many factors to mental health and its </w:t>
      </w:r>
      <w:r w:rsidR="000471DD">
        <w:t>wellbeing</w:t>
      </w:r>
      <w:r>
        <w:t xml:space="preserve"> and it is vital that we are aware of the signs in order to provide support for our colleagues that may be suffering silently. </w:t>
      </w:r>
    </w:p>
    <w:p w:rsidR="006B6110" w:rsidRDefault="006B6110">
      <w:r>
        <w:t xml:space="preserve">Most common signs of poor mental </w:t>
      </w:r>
      <w:proofErr w:type="gramStart"/>
      <w:r>
        <w:t>health  may</w:t>
      </w:r>
      <w:proofErr w:type="gramEnd"/>
      <w:r>
        <w:t xml:space="preserve"> not always be visible </w:t>
      </w:r>
      <w:r w:rsidR="000471DD">
        <w:t xml:space="preserve">such as irrational fear, paranoia and lack of motivation </w:t>
      </w:r>
      <w:proofErr w:type="spellStart"/>
      <w:r w:rsidR="000471DD">
        <w:t>where as</w:t>
      </w:r>
      <w:proofErr w:type="spellEnd"/>
      <w:r w:rsidR="000471DD">
        <w:t xml:space="preserve"> withdrawn socially may be identified. These factors would implicate in the performance of an employee and the feelings these may cause such as feeling down frightened or stressed may affect their performance and attitudes towards other colleagues. </w:t>
      </w:r>
    </w:p>
    <w:p w:rsidR="00AB292B" w:rsidRDefault="00AB292B"/>
    <w:p w:rsidR="00323696" w:rsidRDefault="00323696"/>
    <w:p w:rsidR="0084520F" w:rsidRPr="003C701F" w:rsidRDefault="0084520F"/>
    <w:p w:rsidR="000B4E77" w:rsidRPr="000B4E77" w:rsidRDefault="000B4E77">
      <w:r>
        <w:rPr>
          <w:u w:val="single"/>
        </w:rPr>
        <w:t xml:space="preserve"> </w:t>
      </w:r>
    </w:p>
    <w:sectPr w:rsidR="000B4E77" w:rsidRPr="000B4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2FE"/>
    <w:rsid w:val="000471DD"/>
    <w:rsid w:val="000B4E77"/>
    <w:rsid w:val="000C70F6"/>
    <w:rsid w:val="00323696"/>
    <w:rsid w:val="003C701F"/>
    <w:rsid w:val="006B6110"/>
    <w:rsid w:val="0084520F"/>
    <w:rsid w:val="008E6B37"/>
    <w:rsid w:val="009D22FE"/>
    <w:rsid w:val="009D48A1"/>
    <w:rsid w:val="00A11AA1"/>
    <w:rsid w:val="00AB292B"/>
    <w:rsid w:val="00C27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2022-10-06T13:08:00Z</dcterms:created>
  <dcterms:modified xsi:type="dcterms:W3CDTF">2022-10-06T15:33:00Z</dcterms:modified>
</cp:coreProperties>
</file>