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Commentary on Fountains Abbey</w:t>
      </w:r>
      <w:r w:rsidDel="00000000" w:rsidR="00000000" w:rsidRPr="00000000">
        <w:drawing>
          <wp:anchor allowOverlap="1" behindDoc="0" distB="114300" distT="114300" distL="114300" distR="114300" hidden="0" layoutInCell="1" locked="0" relativeHeight="0" simplePos="0">
            <wp:simplePos x="0" y="0"/>
            <wp:positionH relativeFrom="column">
              <wp:posOffset>-142874</wp:posOffset>
            </wp:positionH>
            <wp:positionV relativeFrom="paragraph">
              <wp:posOffset>342900</wp:posOffset>
            </wp:positionV>
            <wp:extent cx="4519613" cy="2947121"/>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519613" cy="2947121"/>
                    </a:xfrm>
                    <a:prstGeom prst="rect"/>
                    <a:ln/>
                  </pic:spPr>
                </pic:pic>
              </a:graphicData>
            </a:graphic>
          </wp:anchor>
        </w:drawing>
      </w:r>
    </w:p>
    <w:p w:rsidR="00000000" w:rsidDel="00000000" w:rsidP="00000000" w:rsidRDefault="00000000" w:rsidRPr="00000000" w14:paraId="00000002">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1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This image depicts Fountains Abbey, one of the largest and best-preserved ruined Cistercian monasteries in England.  The Fountains Abbey was founded in 1132 by a group of Benedictine monks seeking a more stricter way of life.</w:t>
      </w:r>
      <w:r w:rsidDel="00000000" w:rsidR="00000000" w:rsidRPr="00000000">
        <w:rPr>
          <w:rFonts w:ascii="Georgia" w:cs="Georgia" w:eastAsia="Georgia" w:hAnsi="Georgia"/>
          <w:sz w:val="24"/>
          <w:szCs w:val="24"/>
          <w:vertAlign w:val="superscript"/>
        </w:rPr>
        <w:footnoteReference w:customMarkFollows="0" w:id="0"/>
      </w:r>
      <w:r w:rsidDel="00000000" w:rsidR="00000000" w:rsidRPr="00000000">
        <w:rPr>
          <w:rFonts w:ascii="Georgia" w:cs="Georgia" w:eastAsia="Georgia" w:hAnsi="Georgia"/>
          <w:sz w:val="24"/>
          <w:szCs w:val="24"/>
          <w:rtl w:val="0"/>
        </w:rPr>
        <w:t xml:space="preserve"> Established in York, the abbey was a part of the broader Cistercian reform movement which aimed to return to the discipline of early monasticism. Located in a secluded valley in North Yorkshire, Fountains Abbey provided the isolation and natural resources necessary for a life centred on prayer and manual labour. Over time Fountains Abbey grew into one of the wealthiest monastic institutions in the country. This growing wealth is reflected in the architecture which quickly moved away from the original Cistercian ideals of simplicity. This commentary will explore the historical development of Fountains Abbey and examine how the architecture reflects changes in monastic life. </w:t>
      </w:r>
    </w:p>
    <w:p w:rsidR="00000000" w:rsidDel="00000000" w:rsidP="00000000" w:rsidRDefault="00000000" w:rsidRPr="00000000" w14:paraId="0000001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place was a long way out of the world..</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Georgia" w:cs="Georgia" w:eastAsia="Georgia" w:hAnsi="Georgia"/>
          <w:sz w:val="24"/>
          <w:szCs w:val="24"/>
          <w:highlight w:val="white"/>
          <w:rtl w:val="0"/>
        </w:rPr>
        <w:t xml:space="preserve">it was full of thorns and rocks, and seemed a better dwelling for wild beasts than for men. But they accepted it with gratitude’</w:t>
      </w:r>
      <w:r w:rsidDel="00000000" w:rsidR="00000000" w:rsidRPr="00000000">
        <w:rPr>
          <w:rFonts w:ascii="Georgia" w:cs="Georgia" w:eastAsia="Georgia" w:hAnsi="Georgia"/>
          <w:sz w:val="24"/>
          <w:szCs w:val="24"/>
          <w:highlight w:val="white"/>
          <w:vertAlign w:val="superscript"/>
        </w:rPr>
        <w:footnoteReference w:customMarkFollows="0" w:id="1"/>
      </w:r>
      <w:r w:rsidDel="00000000" w:rsidR="00000000" w:rsidRPr="00000000">
        <w:rPr>
          <w:rFonts w:ascii="Georgia" w:cs="Georgia" w:eastAsia="Georgia" w:hAnsi="Georgia"/>
          <w:sz w:val="24"/>
          <w:szCs w:val="24"/>
          <w:highlight w:val="white"/>
          <w:rtl w:val="0"/>
        </w:rPr>
        <w:t xml:space="preserve">.</w:t>
      </w:r>
      <w:r w:rsidDel="00000000" w:rsidR="00000000" w:rsidRPr="00000000">
        <w:rPr>
          <w:rFonts w:ascii="Georgia" w:cs="Georgia" w:eastAsia="Georgia" w:hAnsi="Georgia"/>
          <w:sz w:val="24"/>
          <w:szCs w:val="24"/>
          <w:rtl w:val="0"/>
        </w:rPr>
        <w:t xml:space="preserve">  The site where the Abbey was built on was well suited for Cisterican ideals, isolated yet rich in natural resources like flowing water, wood and stone. ‘Before long, the abbey had acquired territories to the west for pastoral farming, mainly for the cash crop of wool, and to the east for arable crops’</w:t>
      </w:r>
      <w:r w:rsidDel="00000000" w:rsidR="00000000" w:rsidRPr="00000000">
        <w:rPr>
          <w:rFonts w:ascii="Georgia" w:cs="Georgia" w:eastAsia="Georgia" w:hAnsi="Georgia"/>
          <w:sz w:val="24"/>
          <w:szCs w:val="24"/>
          <w:vertAlign w:val="superscript"/>
        </w:rPr>
        <w:footnoteReference w:customMarkFollows="0" w:id="2"/>
      </w:r>
      <w:r w:rsidDel="00000000" w:rsidR="00000000" w:rsidRPr="00000000">
        <w:rPr>
          <w:rFonts w:ascii="Georgia" w:cs="Georgia" w:eastAsia="Georgia" w:hAnsi="Georgia"/>
          <w:sz w:val="24"/>
          <w:szCs w:val="24"/>
          <w:rtl w:val="0"/>
        </w:rPr>
        <w:t xml:space="preserve"> . Life in the early years was difficult, marked by poverty and harsh conditions, but by 1135 Fountains Abbey had officially joined the Cisterican order and began receiving assistance from more established houses. Its grand architecture, including the tower and church ruins visible in the photograph, reflects both the religious devotion and material prosperity of the order before its dissolution. The abbey was dissolved in 1539 under Henry VIII’s Dissolution of the Monasteries leading to its decline</w:t>
      </w:r>
      <w:r w:rsidDel="00000000" w:rsidR="00000000" w:rsidRPr="00000000">
        <w:rPr>
          <w:rFonts w:ascii="Georgia" w:cs="Georgia" w:eastAsia="Georgia" w:hAnsi="Georgia"/>
          <w:sz w:val="24"/>
          <w:szCs w:val="24"/>
          <w:vertAlign w:val="superscript"/>
        </w:rPr>
        <w:footnoteReference w:customMarkFollows="0" w:id="3"/>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1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early Cistercians followed strict architectural principles outlined in documents such as the Exordium Parvum, which emphasised simplicity, uniformity, and functionality in monastic designs. This ideal was reinforced by the statute of 1158, which specifically prohibited the construction of stone bell towers. Yet, at Fountains Abbey, a large central tower was eventually added which could symbolise a significant departure from early Cistercian ideals. The tower demonstrates how the abbey’s architecture mirrored broader shifts in the order’s wealth and influence. </w:t>
      </w:r>
    </w:p>
    <w:p w:rsidR="00000000" w:rsidDel="00000000" w:rsidP="00000000" w:rsidRDefault="00000000" w:rsidRPr="00000000" w14:paraId="0000001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contrast to Clairvaux Abbey in Burgundy which held early Cistercian ideals of architecture. Clairvaux was characterised by a complete avoidance of colour and sculptures. While Clairvaux remained conceptually pure, Fountains embodied the tensions between monastic ideals and wealth. Its architecture transforms into a monument of power and wealth.  Other monasteries such as Rievaulx Abbey and Kirkstall Abbey closely followed the order's emphasis on functional simplicity. Their layouts follow the standardised Bernardine plan, with the church, cloister and monastic buildings arranged perfectly. ‘</w:t>
      </w:r>
      <w:r w:rsidDel="00000000" w:rsidR="00000000" w:rsidRPr="00000000">
        <w:rPr>
          <w:rFonts w:ascii="Georgia" w:cs="Georgia" w:eastAsia="Georgia" w:hAnsi="Georgia"/>
          <w:sz w:val="24"/>
          <w:szCs w:val="24"/>
          <w:rtl w:val="0"/>
        </w:rPr>
        <w:t xml:space="preserve">The Cistercian abbey church plan with a flat east end, the “Bernardine plan,” is one of the most distinctive, and most discussed, plans of medieval architecture’</w:t>
      </w:r>
      <w:r w:rsidDel="00000000" w:rsidR="00000000" w:rsidRPr="00000000">
        <w:rPr>
          <w:rFonts w:ascii="Georgia" w:cs="Georgia" w:eastAsia="Georgia" w:hAnsi="Georgia"/>
          <w:sz w:val="24"/>
          <w:szCs w:val="24"/>
          <w:vertAlign w:val="superscript"/>
        </w:rPr>
        <w:footnoteReference w:customMarkFollows="0" w:id="4"/>
      </w:r>
      <w:r w:rsidDel="00000000" w:rsidR="00000000" w:rsidRPr="00000000">
        <w:rPr>
          <w:rFonts w:ascii="Georgia" w:cs="Georgia" w:eastAsia="Georgia" w:hAnsi="Georgia"/>
          <w:sz w:val="24"/>
          <w:szCs w:val="24"/>
          <w:rtl w:val="0"/>
        </w:rPr>
        <w:t xml:space="preserve">. By contrast, Fountains, though initially similar, underwent significant modifications. Comparable developments can be seen at Byland Abbey and Tintern Abbey, where increased ornamentation in the later gothic period signaled a shift from the functionalism of the order’s origins towards the expressive grandeur of medieval architecture.</w:t>
      </w:r>
      <w:r w:rsidDel="00000000" w:rsidR="00000000" w:rsidRPr="00000000">
        <w:rPr>
          <w:rFonts w:ascii="Georgia" w:cs="Georgia" w:eastAsia="Georgia" w:hAnsi="Georgia"/>
          <w:sz w:val="24"/>
          <w:szCs w:val="24"/>
          <w:vertAlign w:val="superscript"/>
        </w:rPr>
        <w:footnoteReference w:customMarkFollows="0" w:id="5"/>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1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In the medieval period, life at the fountains Abbey followed a strict routine shaped by the Benedictine Rule. Each day was divided between prayer, manual labour and reflection.</w:t>
      </w:r>
      <w:r w:rsidDel="00000000" w:rsidR="00000000" w:rsidRPr="00000000">
        <w:rPr>
          <w:rFonts w:ascii="Georgia" w:cs="Georgia" w:eastAsia="Georgia" w:hAnsi="Georgia"/>
          <w:sz w:val="24"/>
          <w:szCs w:val="24"/>
          <w:vertAlign w:val="superscript"/>
        </w:rPr>
        <w:footnoteReference w:customMarkFollows="0" w:id="6"/>
      </w:r>
      <w:r w:rsidDel="00000000" w:rsidR="00000000" w:rsidRPr="00000000">
        <w:rPr>
          <w:rFonts w:ascii="Georgia" w:cs="Georgia" w:eastAsia="Georgia" w:hAnsi="Georgia"/>
          <w:sz w:val="24"/>
          <w:szCs w:val="24"/>
          <w:rtl w:val="0"/>
        </w:rPr>
        <w:t xml:space="preserve"> The Abbeys design, parts of which can still be seen in the photograph, reflects this disciplined way of life. The large open spaces, arched passageways and separate areas for work allowed the community to function efficiently. A key part of daily life at Fountains Abbey was the work carried out by the lay brothers known as Conversi.</w:t>
      </w:r>
      <w:r w:rsidDel="00000000" w:rsidR="00000000" w:rsidRPr="00000000">
        <w:rPr>
          <w:rFonts w:ascii="Georgia" w:cs="Georgia" w:eastAsia="Georgia" w:hAnsi="Georgia"/>
          <w:sz w:val="24"/>
          <w:szCs w:val="24"/>
          <w:vertAlign w:val="superscript"/>
        </w:rPr>
        <w:footnoteReference w:customMarkFollows="0" w:id="7"/>
      </w:r>
      <w:r w:rsidDel="00000000" w:rsidR="00000000" w:rsidRPr="00000000">
        <w:rPr>
          <w:rFonts w:ascii="Georgia" w:cs="Georgia" w:eastAsia="Georgia" w:hAnsi="Georgia"/>
          <w:sz w:val="24"/>
          <w:szCs w:val="24"/>
          <w:rtl w:val="0"/>
        </w:rPr>
        <w:t xml:space="preserve"> These men were not fully ordained monks but played a vital role in maintaining the Abbey’s self-sufficient community. They managed the farms, workshops and water systems, helping produce food, clothing and tools that allowed the monks to live independently from the outside world. The Cistercians believed that manual labour was a form of worship, and the lay brothers' work reflected the orders values of humility and discipline. In Fountains Abbey ‘</w:t>
      </w:r>
      <w:r w:rsidDel="00000000" w:rsidR="00000000" w:rsidRPr="00000000">
        <w:rPr>
          <w:rFonts w:ascii="Georgia" w:cs="Georgia" w:eastAsia="Georgia" w:hAnsi="Georgia"/>
          <w:sz w:val="24"/>
          <w:szCs w:val="24"/>
          <w:highlight w:val="white"/>
          <w:rtl w:val="0"/>
        </w:rPr>
        <w:t xml:space="preserve">It has been estimated that about 140 lay-brothers could have been provided for here.’</w:t>
      </w:r>
      <w:r w:rsidDel="00000000" w:rsidR="00000000" w:rsidRPr="00000000">
        <w:rPr>
          <w:rFonts w:ascii="Georgia" w:cs="Georgia" w:eastAsia="Georgia" w:hAnsi="Georgia"/>
          <w:sz w:val="24"/>
          <w:szCs w:val="24"/>
          <w:highlight w:val="white"/>
          <w:vertAlign w:val="superscript"/>
        </w:rPr>
        <w:footnoteReference w:customMarkFollows="0" w:id="8"/>
      </w:r>
      <w:r w:rsidDel="00000000" w:rsidR="00000000" w:rsidRPr="00000000">
        <w:rPr>
          <w:rtl w:val="0"/>
        </w:rPr>
      </w:r>
    </w:p>
    <w:p w:rsidR="00000000" w:rsidDel="00000000" w:rsidP="00000000" w:rsidRDefault="00000000" w:rsidRPr="00000000" w14:paraId="0000001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photograph of Fountains Abbey serves as a reminder of the cultural and spiritual importance of monastic life in medieval England. When it was founded in the 12th century, the Abbey was a place of labour and devotion, following the strict rules of the Cistercian order. Its buildings were designed to support a community focused on prayer and self-sufficiency, with the architecture reflecting that discipline. Although the Abbey later fell into ruin after the Dissolution of the Monasteries, its remains still show the medieval belief and craftsmanship. Today, the site continues to evoke the values and dedication that defined Cistercian life in the middle ages. </w:t>
      </w:r>
    </w:p>
    <w:p w:rsidR="00000000" w:rsidDel="00000000" w:rsidP="00000000" w:rsidRDefault="00000000" w:rsidRPr="00000000" w14:paraId="0000001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C">
      <w:pPr>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Bibliography</w:t>
      </w:r>
      <w:r w:rsidDel="00000000" w:rsidR="00000000" w:rsidRPr="00000000">
        <w:rPr>
          <w:rtl w:val="0"/>
        </w:rPr>
      </w:r>
    </w:p>
    <w:p w:rsidR="00000000" w:rsidDel="00000000" w:rsidP="00000000" w:rsidRDefault="00000000" w:rsidRPr="00000000" w14:paraId="0000001D">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Hodges, George. </w:t>
      </w:r>
      <w:r w:rsidDel="00000000" w:rsidR="00000000" w:rsidRPr="00000000">
        <w:rPr>
          <w:rFonts w:ascii="Georgia" w:cs="Georgia" w:eastAsia="Georgia" w:hAnsi="Georgia"/>
          <w:i w:val="1"/>
          <w:sz w:val="24"/>
          <w:szCs w:val="24"/>
          <w:rtl w:val="0"/>
        </w:rPr>
        <w:t xml:space="preserve">FOUNTAINS ABBEY THE STORY OF A MEDIÆVAL MONASTERY</w:t>
      </w:r>
      <w:r w:rsidDel="00000000" w:rsidR="00000000" w:rsidRPr="00000000">
        <w:rPr>
          <w:rFonts w:ascii="Georgia" w:cs="Georgia" w:eastAsia="Georgia" w:hAnsi="Georgia"/>
          <w:sz w:val="24"/>
          <w:szCs w:val="24"/>
          <w:rtl w:val="0"/>
        </w:rPr>
        <w:t xml:space="preserve">. Ballantyne Press, 2016. </w:t>
      </w:r>
      <w:r w:rsidDel="00000000" w:rsidR="00000000" w:rsidRPr="00000000">
        <w:rPr>
          <w:rFonts w:ascii="Georgia" w:cs="Georgia" w:eastAsia="Georgia" w:hAnsi="Georgia"/>
          <w:i w:val="1"/>
          <w:sz w:val="24"/>
          <w:szCs w:val="24"/>
          <w:rtl w:val="0"/>
        </w:rPr>
        <w:t xml:space="preserve">The Project Gutenberg eBook of Fountains Abbey</w:t>
      </w:r>
      <w:r w:rsidDel="00000000" w:rsidR="00000000" w:rsidRPr="00000000">
        <w:rPr>
          <w:rFonts w:ascii="Georgia" w:cs="Georgia" w:eastAsia="Georgia" w:hAnsi="Georgia"/>
          <w:sz w:val="24"/>
          <w:szCs w:val="24"/>
          <w:rtl w:val="0"/>
        </w:rPr>
        <w:t xml:space="preserve">, </w:t>
      </w:r>
      <w:hyperlink r:id="rId9">
        <w:r w:rsidDel="00000000" w:rsidR="00000000" w:rsidRPr="00000000">
          <w:rPr>
            <w:rFonts w:ascii="Georgia" w:cs="Georgia" w:eastAsia="Georgia" w:hAnsi="Georgia"/>
            <w:color w:val="1155cc"/>
            <w:sz w:val="24"/>
            <w:szCs w:val="24"/>
            <w:u w:val="single"/>
            <w:rtl w:val="0"/>
          </w:rPr>
          <w:t xml:space="preserve">https://www.gutenberg.org/cache/epub/52581/pg52581-images.html#page_013. </w:t>
        </w:r>
      </w:hyperlink>
      <w:r w:rsidDel="00000000" w:rsidR="00000000" w:rsidRPr="00000000">
        <w:rPr>
          <w:rFonts w:ascii="Georgia" w:cs="Georgia" w:eastAsia="Georgia" w:hAnsi="Georgia"/>
          <w:sz w:val="24"/>
          <w:szCs w:val="24"/>
          <w:rtl w:val="0"/>
        </w:rPr>
        <w:t xml:space="preserve">Accessed 19th october 2025.</w:t>
      </w:r>
    </w:p>
    <w:p w:rsidR="00000000" w:rsidDel="00000000" w:rsidP="00000000" w:rsidRDefault="00000000" w:rsidRPr="00000000" w14:paraId="0000001E">
      <w:pPr>
        <w:spacing w:line="276"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F">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Johnson, Lily. “Fountains Abbey.” </w:t>
      </w:r>
      <w:r w:rsidDel="00000000" w:rsidR="00000000" w:rsidRPr="00000000">
        <w:rPr>
          <w:rFonts w:ascii="Georgia" w:cs="Georgia" w:eastAsia="Georgia" w:hAnsi="Georgia"/>
          <w:i w:val="1"/>
          <w:sz w:val="24"/>
          <w:szCs w:val="24"/>
          <w:rtl w:val="0"/>
        </w:rPr>
        <w:t xml:space="preserve">HistoryHit</w:t>
      </w:r>
      <w:r w:rsidDel="00000000" w:rsidR="00000000" w:rsidRPr="00000000">
        <w:rPr>
          <w:rFonts w:ascii="Georgia" w:cs="Georgia" w:eastAsia="Georgia" w:hAnsi="Georgia"/>
          <w:sz w:val="24"/>
          <w:szCs w:val="24"/>
          <w:rtl w:val="0"/>
        </w:rPr>
        <w:t xml:space="preserve">, 2021, </w:t>
      </w:r>
      <w:hyperlink r:id="rId10">
        <w:r w:rsidDel="00000000" w:rsidR="00000000" w:rsidRPr="00000000">
          <w:rPr>
            <w:rFonts w:ascii="Georgia" w:cs="Georgia" w:eastAsia="Georgia" w:hAnsi="Georgia"/>
            <w:color w:val="1155cc"/>
            <w:sz w:val="24"/>
            <w:szCs w:val="24"/>
            <w:u w:val="single"/>
            <w:rtl w:val="0"/>
          </w:rPr>
          <w:t xml:space="preserve">https://www.historyhit.com/locations/fountains-abbey/</w:t>
        </w:r>
      </w:hyperlink>
      <w:r w:rsidDel="00000000" w:rsidR="00000000" w:rsidRPr="00000000">
        <w:rPr>
          <w:rFonts w:ascii="Georgia" w:cs="Georgia" w:eastAsia="Georgia" w:hAnsi="Georgia"/>
          <w:sz w:val="24"/>
          <w:szCs w:val="24"/>
          <w:rtl w:val="0"/>
        </w:rPr>
        <w:t xml:space="preserve">. Accessed 18th October 2025.</w:t>
      </w:r>
    </w:p>
    <w:p w:rsidR="00000000" w:rsidDel="00000000" w:rsidP="00000000" w:rsidRDefault="00000000" w:rsidRPr="00000000" w14:paraId="00000020">
      <w:pPr>
        <w:spacing w:line="276"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1">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Norton, Christopher, and David Park. </w:t>
      </w:r>
      <w:r w:rsidDel="00000000" w:rsidR="00000000" w:rsidRPr="00000000">
        <w:rPr>
          <w:rFonts w:ascii="Georgia" w:cs="Georgia" w:eastAsia="Georgia" w:hAnsi="Georgia"/>
          <w:i w:val="1"/>
          <w:sz w:val="24"/>
          <w:szCs w:val="24"/>
          <w:rtl w:val="0"/>
        </w:rPr>
        <w:t xml:space="preserve">Cistercian Art and Architecture in the British Isles</w:t>
      </w:r>
      <w:r w:rsidDel="00000000" w:rsidR="00000000" w:rsidRPr="00000000">
        <w:rPr>
          <w:rFonts w:ascii="Georgia" w:cs="Georgia" w:eastAsia="Georgia" w:hAnsi="Georgia"/>
          <w:sz w:val="24"/>
          <w:szCs w:val="24"/>
          <w:rtl w:val="0"/>
        </w:rPr>
        <w:t xml:space="preserve">. CambridgeUniversityPress, 2012.</w:t>
      </w:r>
    </w:p>
    <w:p w:rsidR="00000000" w:rsidDel="00000000" w:rsidP="00000000" w:rsidRDefault="00000000" w:rsidRPr="00000000" w14:paraId="00000022">
      <w:pPr>
        <w:spacing w:line="276"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Rudolph, Conrad. (2019). Medieval Architectural Theory, the Sacred Economy, and the Public Presentation of Monastic Architecture:: The Classic Cistercian Plan. Journal of the Society of Architectural Historians. 78. 259-275. 10.1525/jsah.2019.78.3.259. </w:t>
      </w:r>
    </w:p>
    <w:p w:rsidR="00000000" w:rsidDel="00000000" w:rsidP="00000000" w:rsidRDefault="00000000" w:rsidRPr="00000000" w14:paraId="00000024">
      <w:pPr>
        <w:spacing w:line="276"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5">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Sheffield, University of. “Lay Brothers’ Range.” </w:t>
      </w:r>
      <w:r w:rsidDel="00000000" w:rsidR="00000000" w:rsidRPr="00000000">
        <w:rPr>
          <w:rFonts w:ascii="Georgia" w:cs="Georgia" w:eastAsia="Georgia" w:hAnsi="Georgia"/>
          <w:i w:val="1"/>
          <w:sz w:val="24"/>
          <w:szCs w:val="24"/>
          <w:rtl w:val="0"/>
        </w:rPr>
        <w:t xml:space="preserve">The Cistercians in Yorkshire</w:t>
      </w:r>
      <w:r w:rsidDel="00000000" w:rsidR="00000000" w:rsidRPr="00000000">
        <w:rPr>
          <w:rFonts w:ascii="Georgia" w:cs="Georgia" w:eastAsia="Georgia" w:hAnsi="Georgia"/>
          <w:sz w:val="24"/>
          <w:szCs w:val="24"/>
          <w:rtl w:val="0"/>
        </w:rPr>
        <w:t xml:space="preserve">, 2020, </w:t>
      </w:r>
      <w:hyperlink r:id="rId11">
        <w:r w:rsidDel="00000000" w:rsidR="00000000" w:rsidRPr="00000000">
          <w:rPr>
            <w:rFonts w:ascii="Georgia" w:cs="Georgia" w:eastAsia="Georgia" w:hAnsi="Georgia"/>
            <w:color w:val="1155cc"/>
            <w:sz w:val="24"/>
            <w:szCs w:val="24"/>
            <w:u w:val="single"/>
            <w:rtl w:val="0"/>
          </w:rPr>
          <w:t xml:space="preserve">https://www.dhi.ac.uk/blogs/cistercians/fountains-abbey/buildings/lay-brothers-range/.</w:t>
        </w:r>
      </w:hyperlink>
      <w:r w:rsidDel="00000000" w:rsidR="00000000" w:rsidRPr="00000000">
        <w:rPr>
          <w:rFonts w:ascii="Georgia" w:cs="Georgia" w:eastAsia="Georgia" w:hAnsi="Georgia"/>
          <w:sz w:val="24"/>
          <w:szCs w:val="24"/>
          <w:rtl w:val="0"/>
        </w:rPr>
        <w:t xml:space="preserve"> Accessed 19th October 2025.</w:t>
      </w:r>
    </w:p>
    <w:p w:rsidR="00000000" w:rsidDel="00000000" w:rsidP="00000000" w:rsidRDefault="00000000" w:rsidRPr="00000000" w14:paraId="00000026">
      <w:pPr>
        <w:spacing w:line="276"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7">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Spence, Michael. </w:t>
      </w:r>
      <w:r w:rsidDel="00000000" w:rsidR="00000000" w:rsidRPr="00000000">
        <w:rPr>
          <w:rFonts w:ascii="Georgia" w:cs="Georgia" w:eastAsia="Georgia" w:hAnsi="Georgia"/>
          <w:i w:val="1"/>
          <w:sz w:val="24"/>
          <w:szCs w:val="24"/>
          <w:rtl w:val="0"/>
        </w:rPr>
        <w:t xml:space="preserve">The Late Medieval Cistercian Monastery of Fountains Abbey, Yorkshire</w:t>
      </w:r>
      <w:r w:rsidDel="00000000" w:rsidR="00000000" w:rsidRPr="00000000">
        <w:rPr>
          <w:rFonts w:ascii="Georgia" w:cs="Georgia" w:eastAsia="Georgia" w:hAnsi="Georgia"/>
          <w:sz w:val="24"/>
          <w:szCs w:val="24"/>
          <w:rtl w:val="0"/>
        </w:rPr>
        <w:t xml:space="preserve">. BREPOLS, 2020.</w:t>
      </w:r>
    </w:p>
    <w:p w:rsidR="00000000" w:rsidDel="00000000" w:rsidP="00000000" w:rsidRDefault="00000000" w:rsidRPr="00000000" w14:paraId="00000028">
      <w:pPr>
        <w:spacing w:line="276"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9">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Trust, National. “History of Fountains Abbey Yorkshire.” </w:t>
      </w:r>
      <w:r w:rsidDel="00000000" w:rsidR="00000000" w:rsidRPr="00000000">
        <w:rPr>
          <w:rFonts w:ascii="Georgia" w:cs="Georgia" w:eastAsia="Georgia" w:hAnsi="Georgia"/>
          <w:i w:val="1"/>
          <w:sz w:val="24"/>
          <w:szCs w:val="24"/>
          <w:rtl w:val="0"/>
        </w:rPr>
        <w:t xml:space="preserve">National Trust</w:t>
      </w:r>
      <w:r w:rsidDel="00000000" w:rsidR="00000000" w:rsidRPr="00000000">
        <w:rPr>
          <w:rFonts w:ascii="Georgia" w:cs="Georgia" w:eastAsia="Georgia" w:hAnsi="Georgia"/>
          <w:sz w:val="24"/>
          <w:szCs w:val="24"/>
          <w:rtl w:val="0"/>
        </w:rPr>
        <w:t xml:space="preserve">, N/A, </w:t>
      </w:r>
      <w:hyperlink r:id="rId12">
        <w:r w:rsidDel="00000000" w:rsidR="00000000" w:rsidRPr="00000000">
          <w:rPr>
            <w:rFonts w:ascii="Georgia" w:cs="Georgia" w:eastAsia="Georgia" w:hAnsi="Georgia"/>
            <w:color w:val="1155cc"/>
            <w:sz w:val="24"/>
            <w:szCs w:val="24"/>
            <w:u w:val="single"/>
            <w:rtl w:val="0"/>
          </w:rPr>
          <w:t xml:space="preserve">https://www.nationaltrust.org.uk/visit/yorkshire/fountains-abbey-and-studley-royal-water-garden/history-of-fountains-abbey-and-studley-royal</w:t>
        </w:r>
      </w:hyperlink>
      <w:r w:rsidDel="00000000" w:rsidR="00000000" w:rsidRPr="00000000">
        <w:rPr>
          <w:rFonts w:ascii="Georgia" w:cs="Georgia" w:eastAsia="Georgia" w:hAnsi="Georgia"/>
          <w:sz w:val="24"/>
          <w:szCs w:val="24"/>
          <w:rtl w:val="0"/>
        </w:rPr>
        <w:t xml:space="preserve">. Accessed 17 October 2025.</w:t>
      </w:r>
    </w:p>
    <w:p w:rsidR="00000000" w:rsidDel="00000000" w:rsidP="00000000" w:rsidRDefault="00000000" w:rsidRPr="00000000" w14:paraId="0000002A">
      <w:pPr>
        <w:rPr>
          <w:rFonts w:ascii="Georgia" w:cs="Georgia" w:eastAsia="Georgia" w:hAnsi="Georgia"/>
          <w:sz w:val="24"/>
          <w:szCs w:val="24"/>
        </w:rPr>
      </w:pPr>
      <w:r w:rsidDel="00000000" w:rsidR="00000000" w:rsidRPr="00000000">
        <w:rPr>
          <w:rtl w:val="0"/>
        </w:rPr>
      </w:r>
    </w:p>
    <w:sectPr>
      <w:headerReference r:id="rId13"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https://www.nationaltrust.org.uk/visit/yorkshire/fountains-abbey-and-studley-royal-water-garden/history-of-fountains-abbey-and-studley-royal</w:t>
        </w:r>
      </w:hyperlink>
      <w:r w:rsidDel="00000000" w:rsidR="00000000" w:rsidRPr="00000000">
        <w:rPr>
          <w:rtl w:val="0"/>
        </w:rPr>
      </w:r>
    </w:p>
  </w:footnote>
  <w:footnote w:id="2">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Michael Spence (Page 13) </w:t>
      </w:r>
    </w:p>
  </w:footnote>
  <w:footnote w:id="3">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https://www.historyhit.com/locations/fountains-abbey/</w:t>
        </w:r>
      </w:hyperlink>
      <w:r w:rsidDel="00000000" w:rsidR="00000000" w:rsidRPr="00000000">
        <w:rPr>
          <w:rtl w:val="0"/>
        </w:rPr>
      </w:r>
    </w:p>
  </w:footnote>
  <w:footnote w:id="4">
    <w:p w:rsidR="00000000" w:rsidDel="00000000" w:rsidP="00000000" w:rsidRDefault="00000000" w:rsidRPr="00000000" w14:paraId="0000002F">
      <w:pPr>
        <w:spacing w:line="240" w:lineRule="auto"/>
        <w:rPr>
          <w:rFonts w:ascii="Georgia" w:cs="Georgia" w:eastAsia="Georgia" w:hAnsi="Georgia"/>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Conrad Rudolph (Abstract) </w:t>
      </w:r>
      <w:r w:rsidDel="00000000" w:rsidR="00000000" w:rsidRPr="00000000">
        <w:rPr>
          <w:rtl w:val="0"/>
        </w:rPr>
      </w:r>
    </w:p>
  </w:footnote>
  <w:footnote w:id="5">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Christopher Norton, David Park (86-116)</w:t>
      </w:r>
    </w:p>
  </w:footnote>
  <w:footnote w:id="1">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George Hodges (page 13)</w:t>
      </w:r>
    </w:p>
  </w:footnote>
  <w:footnote w:id="6">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George Hodges (45-58)</w:t>
      </w:r>
    </w:p>
  </w:footnote>
  <w:footnote w:id="7">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George Hodges (Page 53)</w:t>
      </w:r>
    </w:p>
  </w:footnote>
  <w:footnote w:id="8">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hyperlink r:id="rId3">
        <w:r w:rsidDel="00000000" w:rsidR="00000000" w:rsidRPr="00000000">
          <w:rPr>
            <w:color w:val="1155cc"/>
            <w:sz w:val="20"/>
            <w:szCs w:val="20"/>
            <w:u w:val="single"/>
            <w:rtl w:val="0"/>
          </w:rPr>
          <w:t xml:space="preserve"> https://www.dhi.ac.uk/blogs/cistercians/fountains-abbey/buildings/lay-brothers-range/</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rPr/>
    </w:pPr>
    <w:r w:rsidDel="00000000" w:rsidR="00000000" w:rsidRPr="00000000">
      <w:rPr>
        <w:rtl w:val="0"/>
      </w:rPr>
      <w:t xml:space="preserve">Katie Howell         Wordcount: 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dhi.ac.uk/blogs/cistercians/fountains-abbey/buildings/lay-brothers-range/" TargetMode="External"/><Relationship Id="rId10" Type="http://schemas.openxmlformats.org/officeDocument/2006/relationships/hyperlink" Target="https://www.historyhit.com/locations/fountains-abbey/" TargetMode="External"/><Relationship Id="rId13" Type="http://schemas.openxmlformats.org/officeDocument/2006/relationships/header" Target="header1.xml"/><Relationship Id="rId12" Type="http://schemas.openxmlformats.org/officeDocument/2006/relationships/hyperlink" Target="https://www.nationaltrust.org.uk/visit/yorkshire/fountains-abbey-and-studley-royal-water-garden/history-of-fountains-abbey-and-studley-roya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utenberg.org/cache/epub/52581/pg52581-images.html#page_013"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nationaltrust.org.uk/visit/yorkshire/fountains-abbey-and-studley-royal-water-garden/history-of-fountains-abbey-and-studley-royal" TargetMode="External"/><Relationship Id="rId2" Type="http://schemas.openxmlformats.org/officeDocument/2006/relationships/hyperlink" Target="https://www.historyhit.com/locations/fountains-abbey/" TargetMode="External"/><Relationship Id="rId3" Type="http://schemas.openxmlformats.org/officeDocument/2006/relationships/hyperlink" Target="https://www.dhi.ac.uk/blogs/cistercians/fountains-abbey/buildings/lay-brothers-r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SourceType>DocumentFromInternetSite</b:SourceType>
    <b:DayAccessed>17</b:DayAccessed>
    <b:MonthAccessed>October</b:MonthAccessed>
    <b:Title>History of Fountains Abbey Yorkshire</b:Title>
    <b:URL>https://www.nationaltrust.org.uk/visit/yorkshire/fountains-abbey-and-studley-royal-water-garden/history-of-fountains-abbey-and-studley-royal</b:URL>
    <b:InternetSiteTitle>National Trust</b:InternetSiteTitle>
    <b:Year>N/A</b:Year>
    <b:YearAccessed>2025</b:YearAccessed>
    <b:Gdcea>{"AccessedType":"Website"}</b:Gdcea>
    <b:Author>
      <b:Author>
        <b:NameList>
          <b:Person>
            <b:First>National</b:First>
            <b:Last>Trust</b:Last>
          </b:Person>
        </b:NameList>
      </b:Author>
    </b:Author>
  </b:Source>
  <b:Source>
    <b:Tag>source2</b:Tag>
    <b:SourceType>Book</b:SourceType>
    <b:Publisher>BREPOLS</b:Publisher>
    <b:Title>The Late Medieval Cistercian Monastery of Fountains Abbey, Yorkshire</b:Title>
    <b:Year>2020</b:Year>
    <b:Gdcea>{"AccessedType":"Print"}</b:Gdcea>
    <b:Author>
      <b:Author>
        <b:NameList>
          <b:Person>
            <b:First>Michael</b:First>
            <b:Last>Spence</b:Last>
          </b:Person>
        </b:NameList>
      </b:Author>
    </b:Author>
  </b:Source>
  <b:Source>
    <b:Tag>source3</b:Tag>
    <b:SourceType>DocumentFromInternetSite</b:SourceType>
    <b:DayAccessed>18th</b:DayAccessed>
    <b:MonthAccessed>October</b:MonthAccessed>
    <b:Title>Fountains Abbey</b:Title>
    <b:URL>https://www.historyhit.com/locations/fountains-abbey/</b:URL>
    <b:InternetSiteTitle>HistoryHit</b:InternetSiteTitle>
    <b:Year>2021</b:Year>
    <b:YearAccessed>2025</b:YearAccessed>
    <b:Gdcea>{"AccessedType":"Website"}</b:Gdcea>
    <b:Author>
      <b:Author>
        <b:NameList>
          <b:Person>
            <b:First>Lily</b:First>
            <b:Last>Johnson</b:Last>
          </b:Person>
        </b:NameList>
      </b:Author>
    </b:Author>
  </b:Source>
  <b:Source>
    <b:Tag>source4</b:Tag>
    <b:SourceType>Book</b:SourceType>
    <b:Publisher>CambridgeUniversityPress</b:Publisher>
    <b:Title>Cistercian Art and Architecture in the British Isles</b:Title>
    <b:Year>2012</b:Year>
    <b:Gdcea>{"AccessedType":"Print"}</b:Gdcea>
    <b:Author>
      <b:Author>
        <b:NameList>
          <b:Person>
            <b:First>Christopher</b:First>
            <b:Last>Norton</b:Last>
          </b:Person>
          <b:Person>
            <b:First>David</b:First>
            <b:Last>Park</b:Last>
          </b:Person>
        </b:NameList>
      </b:Author>
    </b:Author>
  </b:Source>
  <b:Source>
    <b:Tag>source5</b:Tag>
    <b:SourceType>Book</b:SourceType>
    <b:DayAccessed>19th</b:DayAccessed>
    <b:MonthAccessed>october</b:MonthAccessed>
    <b:Publisher>Ballantyne Press</b:Publisher>
    <b:Title>FOUNTAINS ABBEY THE STORY OF A MEDIÆVAL MONASTERY</b:Title>
    <b:URL>https://www.gutenberg.org/cache/epub/52581/pg52581-images.html#page_013</b:URL>
    <b:InternetSiteTitle>The Project Gutenberg eBook of Fountains Abbey</b:InternetSiteTitle>
    <b:Year>2016</b:Year>
    <b:YearAccessed>2025</b:YearAccessed>
    <b:Gdcea>{"AccessedType":"Website"}</b:Gdcea>
    <b:Author>
      <b:Author>
        <b:NameList>
          <b:Person>
            <b:First>George</b:First>
            <b:Last>Hodges</b:Last>
          </b:Person>
        </b:NameList>
      </b:Author>
    </b:Author>
  </b:Source>
  <b:Source>
    <b:Tag>source6</b:Tag>
    <b:SourceType>DocumentFromInternetSite</b:SourceType>
    <b:DayAccessed>19th</b:DayAccessed>
    <b:MonthAccessed>October</b:MonthAccessed>
    <b:Title>Lay Brothers’ Range</b:Title>
    <b:URL>https://www.dhi.ac.uk/blogs/cistercians/fountains-abbey/buildings/lay-brothers-range/</b:URL>
    <b:InternetSiteTitle>The Cistercians in Yorkshire</b:InternetSiteTitle>
    <b:Year>2020</b:Year>
    <b:YearAccessed>2025</b:YearAccessed>
    <b:Gdcea>{"AccessedType":"Website"}</b:Gdcea>
    <b:Author>
      <b:Author>
        <b:NameList>
          <b:Person>
            <b:First>University</b:First>
            <b:Middle>of</b:Middle>
            <b:Last>Sheffield</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