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54B828DE" w14:textId="3297899D" w:rsidR="0043040A" w:rsidRDefault="001D0538">
      <w:pPr>
        <w:rPr>
          <w:rFonts w:ascii="Times New Roman" w:hAnsi="Times New Roman" w:cs="Times New Roman"/>
          <w:sz w:val="24"/>
          <w:szCs w:val="24"/>
        </w:rPr>
      </w:pPr>
      <w:r>
        <w:rPr>
          <w:rFonts w:ascii="Times New Roman" w:hAnsi="Times New Roman" w:cs="Times New Roman"/>
          <w:sz w:val="24"/>
          <w:szCs w:val="24"/>
        </w:rPr>
        <w:t>Video Review</w:t>
      </w:r>
    </w:p>
    <w:p w14:paraId="7A872A5E" w14:textId="207B7083" w:rsidR="001D0538" w:rsidRDefault="001D0538" w:rsidP="001D0538">
      <w:pPr>
        <w:jc w:val="center"/>
        <w:rPr>
          <w:rFonts w:ascii="Times New Roman" w:hAnsi="Times New Roman" w:cs="Times New Roman"/>
          <w:sz w:val="24"/>
          <w:szCs w:val="24"/>
        </w:rPr>
      </w:pPr>
      <w:r>
        <w:rPr>
          <w:rFonts w:ascii="Times New Roman" w:hAnsi="Times New Roman" w:cs="Times New Roman"/>
          <w:sz w:val="24"/>
          <w:szCs w:val="24"/>
        </w:rPr>
        <w:t>T</w:t>
      </w:r>
      <w:r w:rsidRPr="001D0538">
        <w:rPr>
          <w:rFonts w:ascii="Times New Roman" w:hAnsi="Times New Roman" w:cs="Times New Roman"/>
          <w:sz w:val="24"/>
          <w:szCs w:val="24"/>
        </w:rPr>
        <w:t xml:space="preserve">he </w:t>
      </w:r>
      <w:r>
        <w:rPr>
          <w:rFonts w:ascii="Times New Roman" w:hAnsi="Times New Roman" w:cs="Times New Roman"/>
          <w:sz w:val="24"/>
          <w:szCs w:val="24"/>
        </w:rPr>
        <w:t>B</w:t>
      </w:r>
      <w:r w:rsidRPr="001D0538">
        <w:rPr>
          <w:rFonts w:ascii="Times New Roman" w:hAnsi="Times New Roman" w:cs="Times New Roman"/>
          <w:sz w:val="24"/>
          <w:szCs w:val="24"/>
        </w:rPr>
        <w:t xml:space="preserve">attle of </w:t>
      </w:r>
      <w:r>
        <w:rPr>
          <w:rFonts w:ascii="Times New Roman" w:hAnsi="Times New Roman" w:cs="Times New Roman"/>
          <w:sz w:val="24"/>
          <w:szCs w:val="24"/>
        </w:rPr>
        <w:t>E</w:t>
      </w:r>
      <w:r w:rsidRPr="001D0538">
        <w:rPr>
          <w:rFonts w:ascii="Times New Roman" w:hAnsi="Times New Roman" w:cs="Times New Roman"/>
          <w:sz w:val="24"/>
          <w:szCs w:val="24"/>
        </w:rPr>
        <w:t xml:space="preserve">dgehill 1642- </w:t>
      </w:r>
      <w:r>
        <w:rPr>
          <w:rFonts w:ascii="Times New Roman" w:hAnsi="Times New Roman" w:cs="Times New Roman"/>
          <w:sz w:val="24"/>
          <w:szCs w:val="24"/>
        </w:rPr>
        <w:t>T</w:t>
      </w:r>
      <w:r w:rsidRPr="001D0538">
        <w:rPr>
          <w:rFonts w:ascii="Times New Roman" w:hAnsi="Times New Roman" w:cs="Times New Roman"/>
          <w:sz w:val="24"/>
          <w:szCs w:val="24"/>
        </w:rPr>
        <w:t xml:space="preserve">wo </w:t>
      </w:r>
      <w:r>
        <w:rPr>
          <w:rFonts w:ascii="Times New Roman" w:hAnsi="Times New Roman" w:cs="Times New Roman"/>
          <w:sz w:val="24"/>
          <w:szCs w:val="24"/>
        </w:rPr>
        <w:t>M</w:t>
      </w:r>
      <w:r w:rsidRPr="001D0538">
        <w:rPr>
          <w:rFonts w:ascii="Times New Roman" w:hAnsi="Times New Roman" w:cs="Times New Roman"/>
          <w:sz w:val="24"/>
          <w:szCs w:val="24"/>
        </w:rPr>
        <w:t xml:space="preserve">en in a </w:t>
      </w:r>
      <w:r>
        <w:rPr>
          <w:rFonts w:ascii="Times New Roman" w:hAnsi="Times New Roman" w:cs="Times New Roman"/>
          <w:sz w:val="24"/>
          <w:szCs w:val="24"/>
        </w:rPr>
        <w:t>T</w:t>
      </w:r>
      <w:r w:rsidRPr="001D0538">
        <w:rPr>
          <w:rFonts w:ascii="Times New Roman" w:hAnsi="Times New Roman" w:cs="Times New Roman"/>
          <w:sz w:val="24"/>
          <w:szCs w:val="24"/>
        </w:rPr>
        <w:t>rench</w:t>
      </w:r>
    </w:p>
    <w:p w14:paraId="3A980930" w14:textId="75A547BB" w:rsidR="001D0538" w:rsidRDefault="001D0538" w:rsidP="001D0538">
      <w:pPr>
        <w:rPr>
          <w:rFonts w:ascii="Times New Roman" w:hAnsi="Times New Roman" w:cs="Times New Roman"/>
          <w:sz w:val="24"/>
          <w:szCs w:val="24"/>
        </w:rPr>
      </w:pPr>
    </w:p>
    <w:p w14:paraId="60BDD435" w14:textId="118F2DCD" w:rsidR="001D0538" w:rsidRDefault="00570819" w:rsidP="001D0538">
      <w:pPr>
        <w:rPr>
          <w:rFonts w:ascii="Times New Roman" w:hAnsi="Times New Roman" w:cs="Times New Roman"/>
          <w:sz w:val="24"/>
          <w:szCs w:val="24"/>
        </w:rPr>
      </w:pPr>
      <w:r>
        <w:rPr>
          <w:rFonts w:ascii="Times New Roman" w:hAnsi="Times New Roman" w:cs="Times New Roman"/>
          <w:sz w:val="24"/>
          <w:szCs w:val="24"/>
        </w:rPr>
        <w:t xml:space="preserve">Two Men in a Trench is an educational television program </w:t>
      </w:r>
      <w:r w:rsidR="003E23F2">
        <w:rPr>
          <w:rFonts w:ascii="Times New Roman" w:hAnsi="Times New Roman" w:cs="Times New Roman"/>
          <w:sz w:val="24"/>
          <w:szCs w:val="24"/>
        </w:rPr>
        <w:t>which aired between 2002 and 2004. Through an archaeological perspective, the show focused on British battlefield sites from the medieval period until the Second World War. The episode the show released on The Battle of Edgehill 1642</w:t>
      </w:r>
      <w:r w:rsidR="0030229B">
        <w:rPr>
          <w:rFonts w:ascii="Times New Roman" w:hAnsi="Times New Roman" w:cs="Times New Roman"/>
          <w:sz w:val="24"/>
          <w:szCs w:val="24"/>
        </w:rPr>
        <w:t xml:space="preserve"> (season two episode three),</w:t>
      </w:r>
      <w:r w:rsidR="003E23F2">
        <w:rPr>
          <w:rFonts w:ascii="Times New Roman" w:hAnsi="Times New Roman" w:cs="Times New Roman"/>
          <w:sz w:val="24"/>
          <w:szCs w:val="24"/>
        </w:rPr>
        <w:t xml:space="preserve"> will be used for discussion.</w:t>
      </w:r>
    </w:p>
    <w:p w14:paraId="3D044B02" w14:textId="4CEABBD4" w:rsidR="00467778" w:rsidRDefault="00467778" w:rsidP="001D0538">
      <w:pPr>
        <w:rPr>
          <w:rFonts w:ascii="Times New Roman" w:hAnsi="Times New Roman" w:cs="Times New Roman"/>
          <w:sz w:val="24"/>
          <w:szCs w:val="24"/>
        </w:rPr>
      </w:pPr>
      <w:r>
        <w:rPr>
          <w:rFonts w:ascii="Times New Roman" w:hAnsi="Times New Roman" w:cs="Times New Roman"/>
          <w:sz w:val="24"/>
          <w:szCs w:val="24"/>
        </w:rPr>
        <w:t xml:space="preserve">The episode is co presented by Neil Oliver and Tony Pollard. Both men were in their late thirties when they presented for Two Men in a Trench. Neil Oliver is a freelance archaeologist and Tony Pollard has specialised in Battlefield Archaeology at the University of Glasgow. This provides the spectator with some reassurance that the presenters understand what they are displaying </w:t>
      </w:r>
      <w:r w:rsidR="00473701">
        <w:rPr>
          <w:rFonts w:ascii="Times New Roman" w:hAnsi="Times New Roman" w:cs="Times New Roman"/>
          <w:sz w:val="24"/>
          <w:szCs w:val="24"/>
        </w:rPr>
        <w:t>on</w:t>
      </w:r>
      <w:r>
        <w:rPr>
          <w:rFonts w:ascii="Times New Roman" w:hAnsi="Times New Roman" w:cs="Times New Roman"/>
          <w:sz w:val="24"/>
          <w:szCs w:val="24"/>
        </w:rPr>
        <w:t xml:space="preserve"> camera.</w:t>
      </w:r>
    </w:p>
    <w:p w14:paraId="17C19AD7" w14:textId="0D906DFF" w:rsidR="00467778" w:rsidRDefault="0030229B" w:rsidP="001D0538">
      <w:pPr>
        <w:rPr>
          <w:rFonts w:ascii="Times New Roman" w:hAnsi="Times New Roman" w:cs="Times New Roman"/>
          <w:sz w:val="24"/>
          <w:szCs w:val="24"/>
        </w:rPr>
      </w:pPr>
      <w:r>
        <w:rPr>
          <w:rFonts w:ascii="Times New Roman" w:hAnsi="Times New Roman" w:cs="Times New Roman"/>
          <w:sz w:val="24"/>
          <w:szCs w:val="24"/>
        </w:rPr>
        <w:t xml:space="preserve">One of the potential challenges for the show, was that casting academics as the presenters could create a niche audience for the show, limiting the spectatorship to archaeologists, historians and enthusiasts. Fortunately, </w:t>
      </w:r>
      <w:r w:rsidR="00197F25">
        <w:rPr>
          <w:rFonts w:ascii="Times New Roman" w:hAnsi="Times New Roman" w:cs="Times New Roman"/>
          <w:sz w:val="24"/>
          <w:szCs w:val="24"/>
        </w:rPr>
        <w:t>the more casual viewer was not ostracised. The style of the show opened it up to a wider audience. The producers did not expect the audience to have an in-depth prior knowledge to the battle, so chose instead to provide limited but informative context to the episode as well as explain key terms such as Cavalier and Roundhead</w:t>
      </w:r>
      <w:r w:rsidR="00197F25">
        <w:rPr>
          <w:rStyle w:val="FootnoteReference"/>
          <w:rFonts w:ascii="Times New Roman" w:hAnsi="Times New Roman" w:cs="Times New Roman"/>
          <w:sz w:val="24"/>
          <w:szCs w:val="24"/>
        </w:rPr>
        <w:footnoteReference w:id="1"/>
      </w:r>
      <w:r w:rsidR="00197F25">
        <w:rPr>
          <w:rFonts w:ascii="Times New Roman" w:hAnsi="Times New Roman" w:cs="Times New Roman"/>
          <w:sz w:val="24"/>
          <w:szCs w:val="24"/>
        </w:rPr>
        <w:t xml:space="preserve">. Had the producers been pitching the series towards an academic audience, then the context and terms would not have been explained. </w:t>
      </w:r>
      <w:r w:rsidR="00A11FF8">
        <w:rPr>
          <w:rFonts w:ascii="Times New Roman" w:hAnsi="Times New Roman" w:cs="Times New Roman"/>
          <w:sz w:val="24"/>
          <w:szCs w:val="24"/>
        </w:rPr>
        <w:t>Furthermore, the language used by Oliver and Pollard is easy to digest and understand for casual viewer.</w:t>
      </w:r>
      <w:r w:rsidR="00473701">
        <w:rPr>
          <w:rFonts w:ascii="Times New Roman" w:hAnsi="Times New Roman" w:cs="Times New Roman"/>
          <w:sz w:val="24"/>
          <w:szCs w:val="24"/>
        </w:rPr>
        <w:t xml:space="preserve"> This is achieved through an informal style of narration and discussion between the </w:t>
      </w:r>
      <w:r w:rsidR="00590C0D">
        <w:rPr>
          <w:rFonts w:ascii="Times New Roman" w:hAnsi="Times New Roman" w:cs="Times New Roman"/>
          <w:sz w:val="24"/>
          <w:szCs w:val="24"/>
        </w:rPr>
        <w:t xml:space="preserve">presenters and </w:t>
      </w:r>
      <w:r w:rsidR="00473701">
        <w:rPr>
          <w:rFonts w:ascii="Times New Roman" w:hAnsi="Times New Roman" w:cs="Times New Roman"/>
          <w:sz w:val="24"/>
          <w:szCs w:val="24"/>
        </w:rPr>
        <w:t>experts.</w:t>
      </w:r>
      <w:r w:rsidR="00A11FF8">
        <w:rPr>
          <w:rFonts w:ascii="Times New Roman" w:hAnsi="Times New Roman" w:cs="Times New Roman"/>
          <w:sz w:val="24"/>
          <w:szCs w:val="24"/>
        </w:rPr>
        <w:t xml:space="preserve"> The episode does not spend too much time focusing on one specific element of the battle, as it does not want to leave out other elements which may appeal to a variety of different audience types. </w:t>
      </w:r>
    </w:p>
    <w:p w14:paraId="3347A5FA" w14:textId="33EBFD78" w:rsidR="00590C0D" w:rsidRDefault="00590C0D" w:rsidP="001D0538">
      <w:pPr>
        <w:rPr>
          <w:rFonts w:ascii="Times New Roman" w:hAnsi="Times New Roman" w:cs="Times New Roman"/>
          <w:sz w:val="24"/>
          <w:szCs w:val="24"/>
        </w:rPr>
      </w:pPr>
      <w:r>
        <w:rPr>
          <w:rFonts w:ascii="Times New Roman" w:hAnsi="Times New Roman" w:cs="Times New Roman"/>
          <w:sz w:val="24"/>
          <w:szCs w:val="24"/>
        </w:rPr>
        <w:t xml:space="preserve">A further factor that supports the notion that the episode aimed to attract a more casual audience, is how the episode interacted with sources. Unfortunately for the academic spectators, no authentic specific sources were quoted or examined. </w:t>
      </w:r>
      <w:r w:rsidR="003A0325">
        <w:rPr>
          <w:rFonts w:ascii="Times New Roman" w:hAnsi="Times New Roman" w:cs="Times New Roman"/>
          <w:sz w:val="24"/>
          <w:szCs w:val="24"/>
        </w:rPr>
        <w:t xml:space="preserve">Oliver did interview four experts in the episode, two from the Royal Armouries, and two experts who were not associated with an institution. This formed the weaker element of the episode, as viewers had to take the information given to them for granted, without being given advice on where to find the sources to make their own assessments. </w:t>
      </w:r>
      <w:r w:rsidR="006F498E">
        <w:rPr>
          <w:rFonts w:ascii="Times New Roman" w:hAnsi="Times New Roman" w:cs="Times New Roman"/>
          <w:sz w:val="24"/>
          <w:szCs w:val="24"/>
        </w:rPr>
        <w:t>On the other hand, the physical material uncovered by the excavation team, supported Oliver’s and Pollard’s theories as to where fighting had been assumed to have taken place. An example would be when the team discovered several musket balls, scattered around the area where a cavalry skirmish was thought to have commenced</w:t>
      </w:r>
      <w:r w:rsidR="006F498E">
        <w:rPr>
          <w:rStyle w:val="FootnoteReference"/>
          <w:rFonts w:ascii="Times New Roman" w:hAnsi="Times New Roman" w:cs="Times New Roman"/>
          <w:sz w:val="24"/>
          <w:szCs w:val="24"/>
        </w:rPr>
        <w:footnoteReference w:id="2"/>
      </w:r>
      <w:r w:rsidR="006F498E">
        <w:rPr>
          <w:rFonts w:ascii="Times New Roman" w:hAnsi="Times New Roman" w:cs="Times New Roman"/>
          <w:sz w:val="24"/>
          <w:szCs w:val="24"/>
        </w:rPr>
        <w:t xml:space="preserve">. The physical material did help to make up for the lack of </w:t>
      </w:r>
      <w:r w:rsidR="00390C3C">
        <w:rPr>
          <w:rFonts w:ascii="Times New Roman" w:hAnsi="Times New Roman" w:cs="Times New Roman"/>
          <w:sz w:val="24"/>
          <w:szCs w:val="24"/>
        </w:rPr>
        <w:t>written</w:t>
      </w:r>
      <w:r w:rsidR="006F498E">
        <w:rPr>
          <w:rFonts w:ascii="Times New Roman" w:hAnsi="Times New Roman" w:cs="Times New Roman"/>
          <w:sz w:val="24"/>
          <w:szCs w:val="24"/>
        </w:rPr>
        <w:t xml:space="preserve"> </w:t>
      </w:r>
      <w:r w:rsidR="003D7852">
        <w:rPr>
          <w:rFonts w:ascii="Times New Roman" w:hAnsi="Times New Roman" w:cs="Times New Roman"/>
          <w:sz w:val="24"/>
          <w:szCs w:val="24"/>
        </w:rPr>
        <w:t>source material</w:t>
      </w:r>
      <w:r w:rsidR="006F498E">
        <w:rPr>
          <w:rFonts w:ascii="Times New Roman" w:hAnsi="Times New Roman" w:cs="Times New Roman"/>
          <w:sz w:val="24"/>
          <w:szCs w:val="24"/>
        </w:rPr>
        <w:t>.</w:t>
      </w:r>
    </w:p>
    <w:p w14:paraId="4D9D7C4C" w14:textId="388DF41F" w:rsidR="0060516E" w:rsidRDefault="0060516E" w:rsidP="001D0538">
      <w:pPr>
        <w:rPr>
          <w:rFonts w:ascii="Times New Roman" w:hAnsi="Times New Roman" w:cs="Times New Roman"/>
          <w:sz w:val="24"/>
          <w:szCs w:val="24"/>
        </w:rPr>
      </w:pPr>
    </w:p>
    <w:p w14:paraId="38DB0D5F" w14:textId="4DD83007" w:rsidR="0060516E" w:rsidRDefault="007959E9" w:rsidP="001D0538">
      <w:pPr>
        <w:rPr>
          <w:rFonts w:ascii="Times New Roman" w:hAnsi="Times New Roman" w:cs="Times New Roman"/>
          <w:sz w:val="24"/>
          <w:szCs w:val="24"/>
        </w:rPr>
      </w:pPr>
      <w:r>
        <w:rPr>
          <w:rFonts w:ascii="Times New Roman" w:hAnsi="Times New Roman" w:cs="Times New Roman"/>
          <w:sz w:val="24"/>
          <w:szCs w:val="24"/>
        </w:rPr>
        <w:lastRenderedPageBreak/>
        <w:t xml:space="preserve">The general aesthetic of the episode is made up by a combination of cinematography and animation. The episode uses establishing shots at points when Oliver and Pollard are describing large areas of the battlefield landscape, which helps to give the audience a sense of scale and picture of what the battle would have looked like. When artefacts are uncovered in the episode, the cinematographer uses extreme close ups to show detailed images of the finds. The choice of shots is integral to the </w:t>
      </w:r>
      <w:r w:rsidR="003D7852">
        <w:rPr>
          <w:rFonts w:ascii="Times New Roman" w:hAnsi="Times New Roman" w:cs="Times New Roman"/>
          <w:sz w:val="24"/>
          <w:szCs w:val="24"/>
        </w:rPr>
        <w:t>aesthetic</w:t>
      </w:r>
      <w:r>
        <w:rPr>
          <w:rFonts w:ascii="Times New Roman" w:hAnsi="Times New Roman" w:cs="Times New Roman"/>
          <w:sz w:val="24"/>
          <w:szCs w:val="24"/>
        </w:rPr>
        <w:t xml:space="preserve"> of the episode. The shots used</w:t>
      </w:r>
      <w:r w:rsidR="0053187E">
        <w:rPr>
          <w:rFonts w:ascii="Times New Roman" w:hAnsi="Times New Roman" w:cs="Times New Roman"/>
          <w:sz w:val="24"/>
          <w:szCs w:val="24"/>
        </w:rPr>
        <w:t>,</w:t>
      </w:r>
      <w:r>
        <w:rPr>
          <w:rFonts w:ascii="Times New Roman" w:hAnsi="Times New Roman" w:cs="Times New Roman"/>
          <w:sz w:val="24"/>
          <w:szCs w:val="24"/>
        </w:rPr>
        <w:t xml:space="preserve"> present a documentary style approach towards the site, whereas had the cinematographer used a combination of </w:t>
      </w:r>
      <w:proofErr w:type="spellStart"/>
      <w:r>
        <w:rPr>
          <w:rFonts w:ascii="Times New Roman" w:hAnsi="Times New Roman" w:cs="Times New Roman"/>
          <w:sz w:val="24"/>
          <w:szCs w:val="24"/>
        </w:rPr>
        <w:t>dutch</w:t>
      </w:r>
      <w:proofErr w:type="spellEnd"/>
      <w:r>
        <w:rPr>
          <w:rFonts w:ascii="Times New Roman" w:hAnsi="Times New Roman" w:cs="Times New Roman"/>
          <w:sz w:val="24"/>
          <w:szCs w:val="24"/>
        </w:rPr>
        <w:t>-angles, tracking and Worm-eye-view shots, then the aesthetic would appear</w:t>
      </w:r>
      <w:r w:rsidR="0053187E">
        <w:rPr>
          <w:rFonts w:ascii="Times New Roman" w:hAnsi="Times New Roman" w:cs="Times New Roman"/>
          <w:sz w:val="24"/>
          <w:szCs w:val="24"/>
        </w:rPr>
        <w:t xml:space="preserve"> much</w:t>
      </w:r>
      <w:r>
        <w:rPr>
          <w:rFonts w:ascii="Times New Roman" w:hAnsi="Times New Roman" w:cs="Times New Roman"/>
          <w:sz w:val="24"/>
          <w:szCs w:val="24"/>
        </w:rPr>
        <w:t xml:space="preserve"> more theatrical.</w:t>
      </w:r>
    </w:p>
    <w:p w14:paraId="6ED8C598" w14:textId="5C5FD81C" w:rsidR="007959E9" w:rsidRDefault="007959E9" w:rsidP="001D0538">
      <w:pPr>
        <w:rPr>
          <w:rFonts w:ascii="Times New Roman" w:hAnsi="Times New Roman" w:cs="Times New Roman"/>
          <w:sz w:val="24"/>
          <w:szCs w:val="24"/>
        </w:rPr>
      </w:pPr>
      <w:r>
        <w:rPr>
          <w:rFonts w:ascii="Times New Roman" w:hAnsi="Times New Roman" w:cs="Times New Roman"/>
          <w:sz w:val="24"/>
          <w:szCs w:val="24"/>
        </w:rPr>
        <w:t xml:space="preserve">Other archaeological </w:t>
      </w:r>
      <w:r w:rsidR="008E44EC">
        <w:rPr>
          <w:rFonts w:ascii="Times New Roman" w:hAnsi="Times New Roman" w:cs="Times New Roman"/>
          <w:sz w:val="24"/>
          <w:szCs w:val="24"/>
        </w:rPr>
        <w:t xml:space="preserve">programs such as Time Team, include theatrics as a way of telling their narrative, as it is another way of creating a more interesting aesthetic for the audience. Two Men in a Trench does include an element of theatrics but in a more descriptive manner. One of the experts featured on the episode, brings with him weapons and armour, which he uses to dress Oliver and Pollard with. This gives an authentic visual demonstration of what the soldiers would have worn on the day, without sacrificing historical accuracy for the sake of </w:t>
      </w:r>
      <w:r w:rsidR="00B77FC1">
        <w:rPr>
          <w:rFonts w:ascii="Times New Roman" w:hAnsi="Times New Roman" w:cs="Times New Roman"/>
          <w:sz w:val="24"/>
          <w:szCs w:val="24"/>
        </w:rPr>
        <w:t>a few fun action shots.</w:t>
      </w:r>
      <w:r w:rsidR="00EA7646">
        <w:rPr>
          <w:rFonts w:ascii="Times New Roman" w:hAnsi="Times New Roman" w:cs="Times New Roman"/>
          <w:sz w:val="24"/>
          <w:szCs w:val="24"/>
        </w:rPr>
        <w:t xml:space="preserve"> By doing this, the Battle of Edgehill cannot be romanticised in a Hollywood style re-enactment, which helps to anchor the episode as a documentary, rather than a crossover of a drama/documentary, such as John </w:t>
      </w:r>
      <w:proofErr w:type="spellStart"/>
      <w:r w:rsidR="00EA7646">
        <w:rPr>
          <w:rFonts w:ascii="Times New Roman" w:hAnsi="Times New Roman" w:cs="Times New Roman"/>
          <w:sz w:val="24"/>
          <w:szCs w:val="24"/>
        </w:rPr>
        <w:t>Ealer’s</w:t>
      </w:r>
      <w:proofErr w:type="spellEnd"/>
      <w:r w:rsidR="00EA7646">
        <w:rPr>
          <w:rFonts w:ascii="Times New Roman" w:hAnsi="Times New Roman" w:cs="Times New Roman"/>
          <w:sz w:val="24"/>
          <w:szCs w:val="24"/>
        </w:rPr>
        <w:t xml:space="preserve"> </w:t>
      </w:r>
      <w:r w:rsidR="00EA7646" w:rsidRPr="00EA7646">
        <w:rPr>
          <w:rFonts w:ascii="Times New Roman" w:hAnsi="Times New Roman" w:cs="Times New Roman"/>
          <w:i/>
          <w:iCs/>
          <w:sz w:val="24"/>
          <w:szCs w:val="24"/>
        </w:rPr>
        <w:t>Roman Empire</w:t>
      </w:r>
      <w:r w:rsidR="00EA7646">
        <w:rPr>
          <w:rFonts w:ascii="Times New Roman" w:hAnsi="Times New Roman" w:cs="Times New Roman"/>
          <w:sz w:val="24"/>
          <w:szCs w:val="24"/>
        </w:rPr>
        <w:t xml:space="preserve"> featured on Netflix.</w:t>
      </w:r>
    </w:p>
    <w:p w14:paraId="63F28462" w14:textId="3C0D6DC5" w:rsidR="0053187E" w:rsidRDefault="0053187E" w:rsidP="001D0538">
      <w:pPr>
        <w:rPr>
          <w:rFonts w:ascii="Times New Roman" w:hAnsi="Times New Roman" w:cs="Times New Roman"/>
          <w:sz w:val="24"/>
          <w:szCs w:val="24"/>
        </w:rPr>
      </w:pPr>
      <w:r>
        <w:rPr>
          <w:rFonts w:ascii="Times New Roman" w:hAnsi="Times New Roman" w:cs="Times New Roman"/>
          <w:sz w:val="24"/>
          <w:szCs w:val="24"/>
        </w:rPr>
        <w:t>Animation is used in the episode to display army movements and battle tactics. The software used does not appear to be overly expensive or high tech but is used sparingly non the less. This was likely a conscious decision made by the editors, as the animation provides a welcome context to illustrate Oliver and Pollard’s narration</w:t>
      </w:r>
      <w:r w:rsidR="00513E6B">
        <w:rPr>
          <w:rFonts w:ascii="Times New Roman" w:hAnsi="Times New Roman" w:cs="Times New Roman"/>
          <w:sz w:val="24"/>
          <w:szCs w:val="24"/>
        </w:rPr>
        <w:t>;</w:t>
      </w:r>
      <w:r>
        <w:rPr>
          <w:rFonts w:ascii="Times New Roman" w:hAnsi="Times New Roman" w:cs="Times New Roman"/>
          <w:sz w:val="24"/>
          <w:szCs w:val="24"/>
        </w:rPr>
        <w:t xml:space="preserve"> whilst at the same time not </w:t>
      </w:r>
      <w:r w:rsidR="00513E6B">
        <w:rPr>
          <w:rFonts w:ascii="Times New Roman" w:hAnsi="Times New Roman" w:cs="Times New Roman"/>
          <w:sz w:val="24"/>
          <w:szCs w:val="24"/>
        </w:rPr>
        <w:t>deviating to far from the archaeology.</w:t>
      </w:r>
    </w:p>
    <w:p w14:paraId="4F141706" w14:textId="39753469" w:rsidR="003E23F2" w:rsidRDefault="003D7852" w:rsidP="001D0538">
      <w:pPr>
        <w:rPr>
          <w:rFonts w:ascii="Times New Roman" w:hAnsi="Times New Roman" w:cs="Times New Roman"/>
          <w:sz w:val="24"/>
          <w:szCs w:val="24"/>
        </w:rPr>
      </w:pPr>
      <w:r>
        <w:rPr>
          <w:rFonts w:ascii="Times New Roman" w:hAnsi="Times New Roman" w:cs="Times New Roman"/>
          <w:sz w:val="24"/>
          <w:szCs w:val="24"/>
        </w:rPr>
        <w:t xml:space="preserve">The soundtrack </w:t>
      </w:r>
      <w:r w:rsidR="00545503">
        <w:rPr>
          <w:rFonts w:ascii="Times New Roman" w:hAnsi="Times New Roman" w:cs="Times New Roman"/>
          <w:sz w:val="24"/>
          <w:szCs w:val="24"/>
        </w:rPr>
        <w:t xml:space="preserve">did not compliment what was displayed on screen. Oliver and Pollard were excavating a significant battle during the English Civil War, interacting with musket balls, weapons and armour worn by the men who fought and died over three hundred and seventy years ago. </w:t>
      </w:r>
      <w:proofErr w:type="gramStart"/>
      <w:r w:rsidR="00393EAE">
        <w:rPr>
          <w:rFonts w:ascii="Times New Roman" w:hAnsi="Times New Roman" w:cs="Times New Roman"/>
          <w:sz w:val="24"/>
          <w:szCs w:val="24"/>
        </w:rPr>
        <w:t>The fast paced, upbeat theme tune,</w:t>
      </w:r>
      <w:proofErr w:type="gramEnd"/>
      <w:r w:rsidR="00545503">
        <w:rPr>
          <w:rFonts w:ascii="Times New Roman" w:hAnsi="Times New Roman" w:cs="Times New Roman"/>
          <w:sz w:val="24"/>
          <w:szCs w:val="24"/>
        </w:rPr>
        <w:t xml:space="preserve"> did not </w:t>
      </w:r>
      <w:r w:rsidR="00393EAE">
        <w:rPr>
          <w:rFonts w:ascii="Times New Roman" w:hAnsi="Times New Roman" w:cs="Times New Roman"/>
          <w:sz w:val="24"/>
          <w:szCs w:val="24"/>
        </w:rPr>
        <w:t xml:space="preserve">concur well with the scenes showing weapons. Neither did it compliment the scenes where Oliver and Pollard expressed confusion and disappointment in their excavation. </w:t>
      </w:r>
      <w:r w:rsidR="00635A72">
        <w:rPr>
          <w:rFonts w:ascii="Times New Roman" w:hAnsi="Times New Roman" w:cs="Times New Roman"/>
          <w:sz w:val="24"/>
          <w:szCs w:val="24"/>
        </w:rPr>
        <w:t>The soundtrack succeeded in adding to the informal nature of the episode, but in doing so, cheapened the quality of the production, with how poorly it matched what was on screen.</w:t>
      </w:r>
    </w:p>
    <w:p w14:paraId="60687F60" w14:textId="30C1222F" w:rsidR="00635A72" w:rsidRDefault="00635A72" w:rsidP="001D0538">
      <w:pPr>
        <w:rPr>
          <w:rFonts w:ascii="Times New Roman" w:hAnsi="Times New Roman" w:cs="Times New Roman"/>
          <w:sz w:val="24"/>
          <w:szCs w:val="24"/>
        </w:rPr>
      </w:pPr>
      <w:r>
        <w:rPr>
          <w:rFonts w:ascii="Times New Roman" w:hAnsi="Times New Roman" w:cs="Times New Roman"/>
          <w:sz w:val="24"/>
          <w:szCs w:val="24"/>
        </w:rPr>
        <w:t xml:space="preserve">In closure, The Battle of Edgehill 1624 (Two Men in a Trench), was an informative video, which conveyed information in an informal manner for a wide audience. The only significant critiques worth mentioning, is the lack of written sources included, as well as the </w:t>
      </w:r>
      <w:r w:rsidR="00634964">
        <w:rPr>
          <w:rFonts w:ascii="Times New Roman" w:hAnsi="Times New Roman" w:cs="Times New Roman"/>
          <w:sz w:val="24"/>
          <w:szCs w:val="24"/>
        </w:rPr>
        <w:t>disappointing soundtrack. Other than that, the positives largely outweigh the negatives. The camerawork used appropriate shot types, the theatrics did not attempt to overcompensate the rest of the episode and the animation was not overdone, serving only to provide context and support the narration on screen.</w:t>
      </w:r>
    </w:p>
    <w:p w14:paraId="7C492522" w14:textId="1D22952C" w:rsidR="00FD3DD4" w:rsidRDefault="00FD3DD4" w:rsidP="001D0538">
      <w:pPr>
        <w:rPr>
          <w:rFonts w:ascii="Times New Roman" w:hAnsi="Times New Roman" w:cs="Times New Roman"/>
          <w:sz w:val="24"/>
          <w:szCs w:val="24"/>
        </w:rPr>
      </w:pPr>
    </w:p>
    <w:p w14:paraId="52C16A5C" w14:textId="611A4029" w:rsidR="00FD3DD4" w:rsidRDefault="00FD3DD4" w:rsidP="001D0538">
      <w:pPr>
        <w:rPr>
          <w:rFonts w:ascii="Times New Roman" w:hAnsi="Times New Roman" w:cs="Times New Roman"/>
          <w:sz w:val="24"/>
          <w:szCs w:val="24"/>
        </w:rPr>
      </w:pPr>
    </w:p>
    <w:p w14:paraId="471C3E95" w14:textId="0BBD6C8E" w:rsidR="00FD3DD4" w:rsidRDefault="00EE003F" w:rsidP="001D0538">
      <w:pPr>
        <w:rPr>
          <w:rFonts w:ascii="Times New Roman" w:hAnsi="Times New Roman" w:cs="Times New Roman"/>
          <w:sz w:val="24"/>
          <w:szCs w:val="24"/>
        </w:rPr>
      </w:pPr>
      <w:r>
        <w:rPr>
          <w:rFonts w:ascii="Times New Roman" w:hAnsi="Times New Roman" w:cs="Times New Roman"/>
          <w:sz w:val="24"/>
          <w:szCs w:val="24"/>
        </w:rPr>
        <w:t>Words: 1010</w:t>
      </w:r>
      <w:bookmarkStart w:id="0" w:name="_GoBack"/>
      <w:bookmarkEnd w:id="0"/>
    </w:p>
    <w:p w14:paraId="2309C6B4" w14:textId="72A060EA" w:rsidR="00FD3DD4" w:rsidRPr="00FD3DD4" w:rsidRDefault="00FD3DD4" w:rsidP="001D0538">
      <w:pPr>
        <w:rPr>
          <w:rFonts w:ascii="Times New Roman" w:hAnsi="Times New Roman" w:cs="Times New Roman"/>
          <w:b/>
          <w:bCs/>
          <w:sz w:val="24"/>
          <w:szCs w:val="24"/>
        </w:rPr>
      </w:pPr>
      <w:r w:rsidRPr="00FD3DD4">
        <w:rPr>
          <w:rFonts w:ascii="Times New Roman" w:hAnsi="Times New Roman" w:cs="Times New Roman"/>
          <w:b/>
          <w:bCs/>
          <w:sz w:val="24"/>
          <w:szCs w:val="24"/>
        </w:rPr>
        <w:lastRenderedPageBreak/>
        <w:t xml:space="preserve">Bibliography </w:t>
      </w:r>
    </w:p>
    <w:p w14:paraId="0DB2EE37" w14:textId="56A0C9CD" w:rsidR="00FD3DD4" w:rsidRPr="00473162" w:rsidRDefault="00FD3DD4" w:rsidP="001D0538">
      <w:pPr>
        <w:rPr>
          <w:rFonts w:ascii="Times New Roman" w:hAnsi="Times New Roman" w:cs="Times New Roman"/>
          <w:sz w:val="24"/>
          <w:szCs w:val="24"/>
        </w:rPr>
      </w:pPr>
      <w:proofErr w:type="spellStart"/>
      <w:r w:rsidRPr="00FD3DD4">
        <w:rPr>
          <w:rFonts w:ascii="Times New Roman" w:hAnsi="Times New Roman" w:cs="Times New Roman"/>
          <w:sz w:val="24"/>
          <w:szCs w:val="24"/>
        </w:rPr>
        <w:t>MacFreeman</w:t>
      </w:r>
      <w:proofErr w:type="spellEnd"/>
      <w:r w:rsidRPr="00FD3DD4">
        <w:rPr>
          <w:rFonts w:ascii="Times New Roman" w:hAnsi="Times New Roman" w:cs="Times New Roman"/>
          <w:sz w:val="24"/>
          <w:szCs w:val="24"/>
        </w:rPr>
        <w:t>,</w:t>
      </w:r>
      <w:r>
        <w:rPr>
          <w:rFonts w:ascii="Times New Roman" w:hAnsi="Times New Roman" w:cs="Times New Roman"/>
          <w:sz w:val="24"/>
          <w:szCs w:val="24"/>
        </w:rPr>
        <w:t xml:space="preserve"> Eoin,</w:t>
      </w:r>
      <w:r w:rsidRPr="00FD3DD4">
        <w:rPr>
          <w:rFonts w:ascii="Times New Roman" w:hAnsi="Times New Roman" w:cs="Times New Roman"/>
          <w:sz w:val="24"/>
          <w:szCs w:val="24"/>
        </w:rPr>
        <w:t xml:space="preserve"> </w:t>
      </w:r>
      <w:r w:rsidRPr="00FD3DD4">
        <w:rPr>
          <w:rFonts w:ascii="Times New Roman" w:hAnsi="Times New Roman" w:cs="Times New Roman"/>
          <w:i/>
          <w:iCs/>
          <w:sz w:val="24"/>
          <w:szCs w:val="24"/>
        </w:rPr>
        <w:t xml:space="preserve">the battle of </w:t>
      </w:r>
      <w:proofErr w:type="spellStart"/>
      <w:r w:rsidRPr="00FD3DD4">
        <w:rPr>
          <w:rFonts w:ascii="Times New Roman" w:hAnsi="Times New Roman" w:cs="Times New Roman"/>
          <w:i/>
          <w:iCs/>
          <w:sz w:val="24"/>
          <w:szCs w:val="24"/>
        </w:rPr>
        <w:t>edgehill</w:t>
      </w:r>
      <w:proofErr w:type="spellEnd"/>
      <w:r w:rsidRPr="00FD3DD4">
        <w:rPr>
          <w:rFonts w:ascii="Times New Roman" w:hAnsi="Times New Roman" w:cs="Times New Roman"/>
          <w:i/>
          <w:iCs/>
          <w:sz w:val="24"/>
          <w:szCs w:val="24"/>
        </w:rPr>
        <w:t xml:space="preserve"> 1642- two men in a trench</w:t>
      </w:r>
      <w:r w:rsidRPr="00FD3DD4">
        <w:rPr>
          <w:rFonts w:ascii="Times New Roman" w:hAnsi="Times New Roman" w:cs="Times New Roman"/>
          <w:sz w:val="24"/>
          <w:szCs w:val="24"/>
        </w:rPr>
        <w:t xml:space="preserve">, </w:t>
      </w:r>
      <w:hyperlink r:id="rId7" w:history="1">
        <w:r w:rsidRPr="00A31255">
          <w:rPr>
            <w:rStyle w:val="Hyperlink"/>
            <w:rFonts w:ascii="Times New Roman" w:hAnsi="Times New Roman" w:cs="Times New Roman"/>
            <w:sz w:val="24"/>
            <w:szCs w:val="24"/>
          </w:rPr>
          <w:t>https://www.youtube.com/watch?v=Ls1KVGQDAMA&amp;list=PL7MBXgno6BeoNLyepgAE4-agEJ-PTAzbW&amp;index=6</w:t>
        </w:r>
      </w:hyperlink>
      <w:r>
        <w:rPr>
          <w:rFonts w:ascii="Times New Roman" w:hAnsi="Times New Roman" w:cs="Times New Roman"/>
          <w:sz w:val="24"/>
          <w:szCs w:val="24"/>
        </w:rPr>
        <w:t xml:space="preserve"> </w:t>
      </w:r>
      <w:r w:rsidRPr="00FD3DD4">
        <w:rPr>
          <w:rFonts w:ascii="Times New Roman" w:hAnsi="Times New Roman" w:cs="Times New Roman"/>
          <w:sz w:val="24"/>
          <w:szCs w:val="24"/>
        </w:rPr>
        <w:t>. published 09/04/2014.</w:t>
      </w:r>
    </w:p>
    <w:sectPr w:rsidR="00FD3DD4" w:rsidRPr="004731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F19954" w14:textId="77777777" w:rsidR="00574112" w:rsidRDefault="00574112" w:rsidP="00197F25">
      <w:pPr>
        <w:spacing w:after="0" w:line="240" w:lineRule="auto"/>
      </w:pPr>
      <w:r>
        <w:separator/>
      </w:r>
    </w:p>
  </w:endnote>
  <w:endnote w:type="continuationSeparator" w:id="0">
    <w:p w14:paraId="19318D2D" w14:textId="77777777" w:rsidR="00574112" w:rsidRDefault="00574112" w:rsidP="00197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5E72CA" w14:textId="77777777" w:rsidR="00574112" w:rsidRDefault="00574112" w:rsidP="00197F25">
      <w:pPr>
        <w:spacing w:after="0" w:line="240" w:lineRule="auto"/>
      </w:pPr>
      <w:r>
        <w:separator/>
      </w:r>
    </w:p>
  </w:footnote>
  <w:footnote w:type="continuationSeparator" w:id="0">
    <w:p w14:paraId="6DA8EF8C" w14:textId="77777777" w:rsidR="00574112" w:rsidRDefault="00574112" w:rsidP="00197F25">
      <w:pPr>
        <w:spacing w:after="0" w:line="240" w:lineRule="auto"/>
      </w:pPr>
      <w:r>
        <w:continuationSeparator/>
      </w:r>
    </w:p>
  </w:footnote>
  <w:footnote w:id="1">
    <w:p w14:paraId="69D55D9D" w14:textId="6CF6735C" w:rsidR="00197F25" w:rsidRDefault="00197F25">
      <w:pPr>
        <w:pStyle w:val="FootnoteText"/>
      </w:pPr>
      <w:r>
        <w:rPr>
          <w:rStyle w:val="FootnoteReference"/>
        </w:rPr>
        <w:footnoteRef/>
      </w:r>
      <w:r>
        <w:t xml:space="preserve"> Eoin </w:t>
      </w:r>
      <w:proofErr w:type="spellStart"/>
      <w:r>
        <w:t>MacFreeman</w:t>
      </w:r>
      <w:proofErr w:type="spellEnd"/>
      <w:r w:rsidR="006F498E">
        <w:t>,</w:t>
      </w:r>
      <w:r>
        <w:t xml:space="preserve"> </w:t>
      </w:r>
      <w:r w:rsidRPr="00197F25">
        <w:rPr>
          <w:i/>
          <w:iCs/>
        </w:rPr>
        <w:t xml:space="preserve">the battle of </w:t>
      </w:r>
      <w:proofErr w:type="spellStart"/>
      <w:r w:rsidRPr="00197F25">
        <w:rPr>
          <w:i/>
          <w:iCs/>
        </w:rPr>
        <w:t>edgehill</w:t>
      </w:r>
      <w:proofErr w:type="spellEnd"/>
      <w:r w:rsidRPr="00197F25">
        <w:rPr>
          <w:i/>
          <w:iCs/>
        </w:rPr>
        <w:t xml:space="preserve"> 1642- two men in a trench</w:t>
      </w:r>
      <w:r w:rsidR="006F498E">
        <w:t>,</w:t>
      </w:r>
      <w:r>
        <w:t xml:space="preserve"> </w:t>
      </w:r>
      <w:hyperlink r:id="rId1" w:history="1">
        <w:r w:rsidRPr="007A51D4">
          <w:rPr>
            <w:rStyle w:val="Hyperlink"/>
          </w:rPr>
          <w:t>https://www.youtube.com/watch?v=Ls1KVGQDAMA&amp;list=PL7MBXgno6BeoNLyepgAE4-agEJ-PTAzbW&amp;index=6</w:t>
        </w:r>
      </w:hyperlink>
      <w:r>
        <w:t xml:space="preserve"> . published 09/04/2014. [accessed 04/03/2020].</w:t>
      </w:r>
    </w:p>
  </w:footnote>
  <w:footnote w:id="2">
    <w:p w14:paraId="463A1DE7" w14:textId="45DE98E2" w:rsidR="006F498E" w:rsidRDefault="006F498E">
      <w:pPr>
        <w:pStyle w:val="FootnoteText"/>
      </w:pPr>
      <w:r>
        <w:rPr>
          <w:rStyle w:val="FootnoteReference"/>
        </w:rPr>
        <w:footnoteRef/>
      </w:r>
      <w:r>
        <w:t xml:space="preserve"> </w:t>
      </w:r>
      <w:proofErr w:type="spellStart"/>
      <w:r>
        <w:t>MacFreeman</w:t>
      </w:r>
      <w:proofErr w:type="spellEnd"/>
      <w:r>
        <w:t xml:space="preserve">, </w:t>
      </w:r>
      <w:r w:rsidRPr="006F498E">
        <w:rPr>
          <w:i/>
          <w:iCs/>
        </w:rPr>
        <w:t xml:space="preserve">Battle of </w:t>
      </w:r>
      <w:proofErr w:type="spellStart"/>
      <w:r w:rsidRPr="006F498E">
        <w:rPr>
          <w:i/>
          <w:iCs/>
        </w:rPr>
        <w:t>edgehill</w:t>
      </w:r>
      <w:proofErr w:type="spellEnd"/>
      <w:r w:rsidRPr="006F498E">
        <w:rPr>
          <w:i/>
          <w:iCs/>
        </w:rPr>
        <w:t>.</w:t>
      </w:r>
      <w:r>
        <w:t xml:space="preserve"> 2014.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40A"/>
    <w:rsid w:val="0009180A"/>
    <w:rsid w:val="00197F25"/>
    <w:rsid w:val="001D0538"/>
    <w:rsid w:val="0030229B"/>
    <w:rsid w:val="00390C3C"/>
    <w:rsid w:val="00393EAE"/>
    <w:rsid w:val="003A0325"/>
    <w:rsid w:val="003D7852"/>
    <w:rsid w:val="003E23F2"/>
    <w:rsid w:val="0043040A"/>
    <w:rsid w:val="00467778"/>
    <w:rsid w:val="00473162"/>
    <w:rsid w:val="00473701"/>
    <w:rsid w:val="00513E6B"/>
    <w:rsid w:val="0053187E"/>
    <w:rsid w:val="00545503"/>
    <w:rsid w:val="00570819"/>
    <w:rsid w:val="00574112"/>
    <w:rsid w:val="00590C0D"/>
    <w:rsid w:val="0060516E"/>
    <w:rsid w:val="00634964"/>
    <w:rsid w:val="00635A72"/>
    <w:rsid w:val="006F498E"/>
    <w:rsid w:val="007959E9"/>
    <w:rsid w:val="008E44EC"/>
    <w:rsid w:val="00A11FF8"/>
    <w:rsid w:val="00B77FC1"/>
    <w:rsid w:val="00C50CC0"/>
    <w:rsid w:val="00EA7646"/>
    <w:rsid w:val="00EE003F"/>
    <w:rsid w:val="00FD3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037D"/>
  <w15:chartTrackingRefBased/>
  <w15:docId w15:val="{165853A8-3420-4E03-AD4B-09D19C355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97F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7F25"/>
    <w:rPr>
      <w:sz w:val="20"/>
      <w:szCs w:val="20"/>
    </w:rPr>
  </w:style>
  <w:style w:type="character" w:styleId="FootnoteReference">
    <w:name w:val="footnote reference"/>
    <w:basedOn w:val="DefaultParagraphFont"/>
    <w:uiPriority w:val="99"/>
    <w:semiHidden/>
    <w:unhideWhenUsed/>
    <w:rsid w:val="00197F25"/>
    <w:rPr>
      <w:vertAlign w:val="superscript"/>
    </w:rPr>
  </w:style>
  <w:style w:type="character" w:styleId="Hyperlink">
    <w:name w:val="Hyperlink"/>
    <w:basedOn w:val="DefaultParagraphFont"/>
    <w:uiPriority w:val="99"/>
    <w:unhideWhenUsed/>
    <w:rsid w:val="00197F25"/>
    <w:rPr>
      <w:color w:val="0563C1" w:themeColor="hyperlink"/>
      <w:u w:val="single"/>
    </w:rPr>
  </w:style>
  <w:style w:type="character" w:styleId="UnresolvedMention">
    <w:name w:val="Unresolved Mention"/>
    <w:basedOn w:val="DefaultParagraphFont"/>
    <w:uiPriority w:val="99"/>
    <w:semiHidden/>
    <w:unhideWhenUsed/>
    <w:rsid w:val="00197F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Ls1KVGQDAMA&amp;list=PL7MBXgno6BeoNLyepgAE4-agEJ-PTAzbW&amp;index=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Ls1KVGQDAMA&amp;list=PL7MBXgno6BeoNLyepgAE4-agEJ-PTAzbW&amp;index=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D4F3A-36AF-41DC-AAEC-A15D20F00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3</Pages>
  <Words>958</Words>
  <Characters>5465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Medion</dc:creator>
  <cp:keywords/>
  <dc:description/>
  <cp:lastModifiedBy>hugo malim</cp:lastModifiedBy>
  <cp:revision>11</cp:revision>
  <dcterms:created xsi:type="dcterms:W3CDTF">2020-03-04T12:48:00Z</dcterms:created>
  <dcterms:modified xsi:type="dcterms:W3CDTF">2020-03-07T19:26:00Z</dcterms:modified>
</cp:coreProperties>
</file>