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6397880"/>
        <w:docPartObj>
          <w:docPartGallery w:val="Cover Pages"/>
          <w:docPartUnique/>
        </w:docPartObj>
      </w:sdtPr>
      <w:sdtEndPr>
        <w:rPr>
          <w:rFonts w:ascii="Times New Roman" w:hAnsi="Times New Roman" w:cs="Times New Roman"/>
          <w:color w:val="002060"/>
          <w:sz w:val="24"/>
          <w:szCs w:val="24"/>
        </w:rPr>
      </w:sdtEndPr>
      <w:sdtContent>
        <w:p w14:paraId="64CE5FD3" w14:textId="14822D79" w:rsidR="002A76E7" w:rsidRDefault="002A76E7">
          <w:r>
            <w:rPr>
              <w:noProof/>
            </w:rPr>
            <mc:AlternateContent>
              <mc:Choice Requires="wps">
                <w:drawing>
                  <wp:anchor distT="0" distB="0" distL="114300" distR="114300" simplePos="0" relativeHeight="251659264" behindDoc="1" locked="0" layoutInCell="1" allowOverlap="0" wp14:anchorId="5C3F047B" wp14:editId="789BD2EC">
                    <wp:simplePos x="0" y="0"/>
                    <wp:positionH relativeFrom="page">
                      <wp:align>center</wp:align>
                    </wp:positionH>
                    <wp:positionV relativeFrom="page">
                      <wp:align>center</wp:align>
                    </wp:positionV>
                    <wp:extent cx="6858000" cy="9144000"/>
                    <wp:effectExtent l="0" t="0" r="0" b="0"/>
                    <wp:wrapNone/>
                    <wp:docPr id="13" name="Text Box 13"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01A11" w14:paraId="6F4C84B6" w14:textId="77777777">
                                  <w:trPr>
                                    <w:trHeight w:hRule="exact" w:val="9360"/>
                                  </w:trPr>
                                  <w:tc>
                                    <w:tcPr>
                                      <w:tcW w:w="5000" w:type="pct"/>
                                    </w:tcPr>
                                    <w:p w14:paraId="1EBA61F4" w14:textId="77777777" w:rsidR="00201A11" w:rsidRDefault="00201A11">
                                      <w:r>
                                        <w:rPr>
                                          <w:noProof/>
                                        </w:rPr>
                                        <w:drawing>
                                          <wp:inline distT="0" distB="0" distL="0" distR="0" wp14:anchorId="672BAEDD" wp14:editId="11E04BF3">
                                            <wp:extent cx="6858000" cy="5980176"/>
                                            <wp:effectExtent l="0" t="0" r="0" b="1905"/>
                                            <wp:docPr id="23"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01A11" w14:paraId="3999FAA9" w14:textId="77777777">
                                  <w:trPr>
                                    <w:trHeight w:hRule="exact" w:val="4320"/>
                                  </w:trPr>
                                  <w:tc>
                                    <w:tcPr>
                                      <w:tcW w:w="5000" w:type="pct"/>
                                      <w:shd w:val="clear" w:color="auto" w:fill="4472C4" w:themeFill="accent1"/>
                                      <w:vAlign w:val="center"/>
                                    </w:tcPr>
                                    <w:p w14:paraId="658C275C" w14:textId="215629CD" w:rsidR="00201A11" w:rsidRDefault="000B79C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01A11">
                                            <w:rPr>
                                              <w:rFonts w:asciiTheme="majorHAnsi" w:hAnsiTheme="majorHAnsi"/>
                                              <w:color w:val="FFFFFF" w:themeColor="background1"/>
                                              <w:sz w:val="96"/>
                                              <w:szCs w:val="96"/>
                                            </w:rPr>
                                            <w:t>DSR TERM 2 RESEARCH REPORT</w:t>
                                          </w:r>
                                        </w:sdtContent>
                                      </w:sdt>
                                    </w:p>
                                    <w:p w14:paraId="4CCEEE54" w14:textId="612751F8" w:rsidR="00201A11" w:rsidRDefault="000B79C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F6A5C">
                                            <w:rPr>
                                              <w:color w:val="FFFFFF" w:themeColor="background1"/>
                                              <w:sz w:val="32"/>
                                              <w:szCs w:val="32"/>
                                            </w:rPr>
                                            <w:t>Lecturer: Suneth Fernando</w:t>
                                          </w:r>
                                        </w:sdtContent>
                                      </w:sdt>
                                      <w:r w:rsidR="00201A11">
                                        <w:rPr>
                                          <w:color w:val="FFFFFF" w:themeColor="background1"/>
                                          <w:sz w:val="32"/>
                                          <w:szCs w:val="32"/>
                                        </w:rPr>
                                        <w:t xml:space="preserve"> </w:t>
                                      </w:r>
                                    </w:p>
                                  </w:tc>
                                </w:tr>
                                <w:tr w:rsidR="00201A11" w14:paraId="5342E0F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01A11" w14:paraId="17CBF8FE"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331FFAE" w14:textId="5BB1A075" w:rsidR="00201A11" w:rsidRDefault="00201A11">
                                                <w:pPr>
                                                  <w:pStyle w:val="NoSpacing"/>
                                                  <w:ind w:left="144" w:right="144"/>
                                                  <w:jc w:val="center"/>
                                                  <w:rPr>
                                                    <w:color w:val="FFFFFF" w:themeColor="background1"/>
                                                  </w:rPr>
                                                </w:pPr>
                                                <w:r>
                                                  <w:rPr>
                                                    <w:color w:val="FFFFFF" w:themeColor="background1"/>
                                                  </w:rPr>
                                                  <w:t>Michael Abak 1917009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7T00:00:00Z">
                                                <w:dateFormat w:val="M/d/yy"/>
                                                <w:lid w:val="en-US"/>
                                                <w:storeMappedDataAs w:val="dateTime"/>
                                                <w:calendar w:val="gregorian"/>
                                              </w:date>
                                            </w:sdtPr>
                                            <w:sdtEndPr/>
                                            <w:sdtContent>
                                              <w:p w14:paraId="102AB1B2" w14:textId="45578448" w:rsidR="00201A11" w:rsidRDefault="00201A11">
                                                <w:pPr>
                                                  <w:pStyle w:val="NoSpacing"/>
                                                  <w:ind w:left="144" w:right="144"/>
                                                  <w:jc w:val="center"/>
                                                  <w:rPr>
                                                    <w:color w:val="FFFFFF" w:themeColor="background1"/>
                                                  </w:rPr>
                                                </w:pPr>
                                                <w:r>
                                                  <w:rPr>
                                                    <w:color w:val="FFFFFF" w:themeColor="background1"/>
                                                  </w:rPr>
                                                  <w:t>8/27/20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EFBA54" w14:textId="278FCB35" w:rsidR="00201A11" w:rsidRDefault="00201A11">
                                                <w:pPr>
                                                  <w:pStyle w:val="NoSpacing"/>
                                                  <w:ind w:left="144" w:right="720"/>
                                                  <w:jc w:val="right"/>
                                                  <w:rPr>
                                                    <w:color w:val="FFFFFF" w:themeColor="background1"/>
                                                  </w:rPr>
                                                </w:pPr>
                                                <w:r>
                                                  <w:rPr>
                                                    <w:color w:val="FFFFFF" w:themeColor="background1"/>
                                                  </w:rPr>
                                                  <w:t>BMSW 4003</w:t>
                                                </w:r>
                                              </w:p>
                                            </w:tc>
                                          </w:sdtContent>
                                        </w:sdt>
                                      </w:tr>
                                    </w:tbl>
                                    <w:p w14:paraId="071BDEE6" w14:textId="77777777" w:rsidR="00201A11" w:rsidRDefault="00201A11"/>
                                  </w:tc>
                                </w:tr>
                              </w:tbl>
                              <w:p w14:paraId="47BE3608" w14:textId="77777777" w:rsidR="00201A11" w:rsidRDefault="00201A1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3F047B" id="_x0000_t202" coordsize="21600,21600" o:spt="202" path="m,l,21600r21600,l21600,xe">
                    <v:stroke joinstyle="miter"/>
                    <v:path gradientshapeok="t" o:connecttype="rect"/>
                  </v:shapetype>
                  <v:shape id="Text Box 13"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Y+fgwIAAG8FAAAOAAAAZHJzL2Uyb0RvYy54bWysVFtv0zAUfkfiP1h+Z0l306iWTqXTENI0&#10;Jja0Z9ex2wjHx9hum/Lr+ewk3TR4GeLFOTmX79zP5VXXGrZVPjRkKz45KjlTVlLd2FXFvz/efLjg&#10;LERha2HIqorvVeBXs/fvLnduqo5pTaZWngHEhunOVXwdo5sWRZBr1YpwRE5ZCDX5VkT8+lVRe7ED&#10;emuK47I8L3bka+dJqhDAve6FfJbxtVYyftU6qMhMxRFbzK/P7zK9xexSTFdeuHUjhzDEP0TRisbC&#10;6QHqWkTBNr75A6ptpKdAOh5JagvSupEq54BsJuWrbB7WwqmcC4oT3KFM4f/ByrvtvWdNjd6dcGZF&#10;ix49qi6yT9SxxKpVkKjXgtBk5sRKMSP2tImpcjsXpgB4cICIHSyAMvIDmKkgnfZt+iJVBjl6sD/U&#10;PfmRYJ5fnF2UJUQSso+T09P0A/zi2dz5ED8ralkiKu7R2Fxvsb0NsVcdVZI3SzeNMbm5xrIdXJyc&#10;ldngIAG4sUlX5TEZYFJKfeiZinujko6x35RGmXIGiZEHVC2MZ1uB0RJSKhtz8hkX2klLI4i3GA76&#10;z1G9xbjPY/RMNh6M28aSz9m/Crv+MYase33U/EXeiYzdshtavaR6j0576rcoOHnToBu3IsR74bE2&#10;6CCmJH7Fow2h6mloEsXZmvyvv/GTPqYZUs52WMOKh58b4RVn5ovFnKedHQk/EsuRsJt2QSj/BEfG&#10;yUzCwEczktpT+4QLMU9eIBJWwlfF40guYn8McGGkms+zEjbTiXhrH5xM0KkbabYeuyfh3TCAEbN7&#10;R+OCiumrOex1k6Wl+SaSbvKQpoL2VRwKja3OYz5coHQ2Xv5nrec7OfsN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AfvY+fgwIA&#10;AG8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01A11" w14:paraId="6F4C84B6" w14:textId="77777777">
                            <w:trPr>
                              <w:trHeight w:hRule="exact" w:val="9360"/>
                            </w:trPr>
                            <w:tc>
                              <w:tcPr>
                                <w:tcW w:w="5000" w:type="pct"/>
                              </w:tcPr>
                              <w:p w14:paraId="1EBA61F4" w14:textId="77777777" w:rsidR="00201A11" w:rsidRDefault="00201A11">
                                <w:r>
                                  <w:rPr>
                                    <w:noProof/>
                                  </w:rPr>
                                  <w:drawing>
                                    <wp:inline distT="0" distB="0" distL="0" distR="0" wp14:anchorId="672BAEDD" wp14:editId="11E04BF3">
                                      <wp:extent cx="6858000" cy="5980176"/>
                                      <wp:effectExtent l="0" t="0" r="0" b="1905"/>
                                      <wp:docPr id="23"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01A11" w14:paraId="3999FAA9" w14:textId="77777777">
                            <w:trPr>
                              <w:trHeight w:hRule="exact" w:val="4320"/>
                            </w:trPr>
                            <w:tc>
                              <w:tcPr>
                                <w:tcW w:w="5000" w:type="pct"/>
                                <w:shd w:val="clear" w:color="auto" w:fill="4472C4" w:themeFill="accent1"/>
                                <w:vAlign w:val="center"/>
                              </w:tcPr>
                              <w:p w14:paraId="658C275C" w14:textId="215629CD" w:rsidR="00201A11" w:rsidRDefault="000B79C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01A11">
                                      <w:rPr>
                                        <w:rFonts w:asciiTheme="majorHAnsi" w:hAnsiTheme="majorHAnsi"/>
                                        <w:color w:val="FFFFFF" w:themeColor="background1"/>
                                        <w:sz w:val="96"/>
                                        <w:szCs w:val="96"/>
                                      </w:rPr>
                                      <w:t>DSR TERM 2 RESEARCH REPORT</w:t>
                                    </w:r>
                                  </w:sdtContent>
                                </w:sdt>
                              </w:p>
                              <w:p w14:paraId="4CCEEE54" w14:textId="612751F8" w:rsidR="00201A11" w:rsidRDefault="000B79C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F6A5C">
                                      <w:rPr>
                                        <w:color w:val="FFFFFF" w:themeColor="background1"/>
                                        <w:sz w:val="32"/>
                                        <w:szCs w:val="32"/>
                                      </w:rPr>
                                      <w:t>Lecturer: Suneth Fernando</w:t>
                                    </w:r>
                                  </w:sdtContent>
                                </w:sdt>
                                <w:r w:rsidR="00201A11">
                                  <w:rPr>
                                    <w:color w:val="FFFFFF" w:themeColor="background1"/>
                                    <w:sz w:val="32"/>
                                    <w:szCs w:val="32"/>
                                  </w:rPr>
                                  <w:t xml:space="preserve"> </w:t>
                                </w:r>
                              </w:p>
                            </w:tc>
                          </w:tr>
                          <w:tr w:rsidR="00201A11" w14:paraId="5342E0F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01A11" w14:paraId="17CBF8FE"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331FFAE" w14:textId="5BB1A075" w:rsidR="00201A11" w:rsidRDefault="00201A11">
                                          <w:pPr>
                                            <w:pStyle w:val="NoSpacing"/>
                                            <w:ind w:left="144" w:right="144"/>
                                            <w:jc w:val="center"/>
                                            <w:rPr>
                                              <w:color w:val="FFFFFF" w:themeColor="background1"/>
                                            </w:rPr>
                                          </w:pPr>
                                          <w:r>
                                            <w:rPr>
                                              <w:color w:val="FFFFFF" w:themeColor="background1"/>
                                            </w:rPr>
                                            <w:t>Michael Abak 1917009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7T00:00:00Z">
                                          <w:dateFormat w:val="M/d/yy"/>
                                          <w:lid w:val="en-US"/>
                                          <w:storeMappedDataAs w:val="dateTime"/>
                                          <w:calendar w:val="gregorian"/>
                                        </w:date>
                                      </w:sdtPr>
                                      <w:sdtEndPr/>
                                      <w:sdtContent>
                                        <w:p w14:paraId="102AB1B2" w14:textId="45578448" w:rsidR="00201A11" w:rsidRDefault="00201A11">
                                          <w:pPr>
                                            <w:pStyle w:val="NoSpacing"/>
                                            <w:ind w:left="144" w:right="144"/>
                                            <w:jc w:val="center"/>
                                            <w:rPr>
                                              <w:color w:val="FFFFFF" w:themeColor="background1"/>
                                            </w:rPr>
                                          </w:pPr>
                                          <w:r>
                                            <w:rPr>
                                              <w:color w:val="FFFFFF" w:themeColor="background1"/>
                                            </w:rPr>
                                            <w:t>8/27/20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EFBA54" w14:textId="278FCB35" w:rsidR="00201A11" w:rsidRDefault="00201A11">
                                          <w:pPr>
                                            <w:pStyle w:val="NoSpacing"/>
                                            <w:ind w:left="144" w:right="720"/>
                                            <w:jc w:val="right"/>
                                            <w:rPr>
                                              <w:color w:val="FFFFFF" w:themeColor="background1"/>
                                            </w:rPr>
                                          </w:pPr>
                                          <w:r>
                                            <w:rPr>
                                              <w:color w:val="FFFFFF" w:themeColor="background1"/>
                                            </w:rPr>
                                            <w:t>BMSW 4003</w:t>
                                          </w:r>
                                        </w:p>
                                      </w:tc>
                                    </w:sdtContent>
                                  </w:sdt>
                                </w:tr>
                              </w:tbl>
                              <w:p w14:paraId="071BDEE6" w14:textId="77777777" w:rsidR="00201A11" w:rsidRDefault="00201A11"/>
                            </w:tc>
                          </w:tr>
                        </w:tbl>
                        <w:p w14:paraId="47BE3608" w14:textId="77777777" w:rsidR="00201A11" w:rsidRDefault="00201A11"/>
                      </w:txbxContent>
                    </v:textbox>
                    <w10:wrap anchorx="page" anchory="page"/>
                  </v:shape>
                </w:pict>
              </mc:Fallback>
            </mc:AlternateContent>
          </w:r>
        </w:p>
        <w:p w14:paraId="18E8315C" w14:textId="0CF7ABB0" w:rsidR="002A76E7" w:rsidRDefault="002A76E7">
          <w:pPr>
            <w:rPr>
              <w:rFonts w:ascii="Times New Roman" w:hAnsi="Times New Roman" w:cs="Times New Roman"/>
              <w:color w:val="002060"/>
              <w:sz w:val="24"/>
              <w:szCs w:val="24"/>
            </w:rPr>
          </w:pPr>
          <w:r>
            <w:rPr>
              <w:rFonts w:ascii="Times New Roman" w:hAnsi="Times New Roman" w:cs="Times New Roman"/>
              <w:color w:val="002060"/>
              <w:sz w:val="24"/>
              <w:szCs w:val="24"/>
            </w:rPr>
            <w:br w:type="page"/>
          </w:r>
        </w:p>
      </w:sdtContent>
    </w:sdt>
    <w:sdt>
      <w:sdtPr>
        <w:rPr>
          <w:rFonts w:asciiTheme="minorHAnsi" w:eastAsiaTheme="minorHAnsi" w:hAnsiTheme="minorHAnsi" w:cstheme="minorBidi"/>
          <w:color w:val="auto"/>
          <w:sz w:val="22"/>
          <w:szCs w:val="22"/>
          <w:lang w:val="en-GB"/>
        </w:rPr>
        <w:id w:val="1496993013"/>
        <w:docPartObj>
          <w:docPartGallery w:val="Table of Contents"/>
          <w:docPartUnique/>
        </w:docPartObj>
      </w:sdtPr>
      <w:sdtEndPr>
        <w:rPr>
          <w:b/>
          <w:bCs/>
          <w:noProof/>
        </w:rPr>
      </w:sdtEndPr>
      <w:sdtContent>
        <w:p w14:paraId="32EC0FAF" w14:textId="14EE66BE" w:rsidR="00A66A10" w:rsidRDefault="00A66A10">
          <w:pPr>
            <w:pStyle w:val="TOCHeading"/>
            <w:rPr>
              <w:rFonts w:ascii="Times New Roman" w:hAnsi="Times New Roman" w:cs="Times New Roman"/>
              <w:b/>
              <w:color w:val="auto"/>
            </w:rPr>
          </w:pPr>
          <w:r w:rsidRPr="00A66A10">
            <w:rPr>
              <w:rFonts w:ascii="Times New Roman" w:hAnsi="Times New Roman" w:cs="Times New Roman"/>
              <w:b/>
              <w:color w:val="auto"/>
            </w:rPr>
            <w:t>Table of Contents</w:t>
          </w:r>
        </w:p>
        <w:p w14:paraId="40B48080" w14:textId="77777777" w:rsidR="00A66A10" w:rsidRPr="00A66A10" w:rsidRDefault="00A66A10" w:rsidP="00A66A10">
          <w:pPr>
            <w:rPr>
              <w:lang w:val="en-US"/>
            </w:rPr>
          </w:pPr>
        </w:p>
        <w:p w14:paraId="09A4F3CA" w14:textId="77777777" w:rsidR="00DF5C63" w:rsidRDefault="00A66A10">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362283" w:history="1">
            <w:r w:rsidR="00DF5C63" w:rsidRPr="003E72CB">
              <w:rPr>
                <w:rStyle w:val="Hyperlink"/>
                <w:noProof/>
              </w:rPr>
              <w:t>1.</w:t>
            </w:r>
            <w:r w:rsidR="00DF5C63">
              <w:rPr>
                <w:rFonts w:asciiTheme="minorHAnsi" w:eastAsiaTheme="minorEastAsia" w:hAnsiTheme="minorHAnsi"/>
                <w:noProof/>
                <w:lang w:eastAsia="en-GB"/>
              </w:rPr>
              <w:tab/>
            </w:r>
            <w:r w:rsidR="00DF5C63" w:rsidRPr="003E72CB">
              <w:rPr>
                <w:rStyle w:val="Hyperlink"/>
                <w:noProof/>
              </w:rPr>
              <w:t>Introduction</w:t>
            </w:r>
            <w:r w:rsidR="00DF5C63">
              <w:rPr>
                <w:noProof/>
                <w:webHidden/>
              </w:rPr>
              <w:tab/>
            </w:r>
            <w:r w:rsidR="00DF5C63">
              <w:rPr>
                <w:noProof/>
                <w:webHidden/>
              </w:rPr>
              <w:fldChar w:fldCharType="begin"/>
            </w:r>
            <w:r w:rsidR="00DF5C63">
              <w:rPr>
                <w:noProof/>
                <w:webHidden/>
              </w:rPr>
              <w:instrText xml:space="preserve"> PAGEREF _Toc49362283 \h </w:instrText>
            </w:r>
            <w:r w:rsidR="00DF5C63">
              <w:rPr>
                <w:noProof/>
                <w:webHidden/>
              </w:rPr>
            </w:r>
            <w:r w:rsidR="00DF5C63">
              <w:rPr>
                <w:noProof/>
                <w:webHidden/>
              </w:rPr>
              <w:fldChar w:fldCharType="separate"/>
            </w:r>
            <w:r w:rsidR="00DF5C63">
              <w:rPr>
                <w:noProof/>
                <w:webHidden/>
              </w:rPr>
              <w:t>3</w:t>
            </w:r>
            <w:r w:rsidR="00DF5C63">
              <w:rPr>
                <w:noProof/>
                <w:webHidden/>
              </w:rPr>
              <w:fldChar w:fldCharType="end"/>
            </w:r>
          </w:hyperlink>
        </w:p>
        <w:p w14:paraId="1829476E"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4" w:history="1">
            <w:r w:rsidR="00DF5C63" w:rsidRPr="003E72CB">
              <w:rPr>
                <w:rStyle w:val="Hyperlink"/>
                <w:noProof/>
              </w:rPr>
              <w:t>1.1</w:t>
            </w:r>
            <w:r w:rsidR="00DF5C63">
              <w:rPr>
                <w:rFonts w:asciiTheme="minorHAnsi" w:eastAsiaTheme="minorEastAsia" w:hAnsiTheme="minorHAnsi"/>
                <w:noProof/>
                <w:lang w:eastAsia="en-GB"/>
              </w:rPr>
              <w:tab/>
            </w:r>
            <w:r w:rsidR="00DF5C63" w:rsidRPr="003E72CB">
              <w:rPr>
                <w:rStyle w:val="Hyperlink"/>
                <w:noProof/>
              </w:rPr>
              <w:t>Overview of the research topic (VLE)</w:t>
            </w:r>
            <w:r w:rsidR="00DF5C63">
              <w:rPr>
                <w:noProof/>
                <w:webHidden/>
              </w:rPr>
              <w:tab/>
            </w:r>
            <w:r w:rsidR="00DF5C63">
              <w:rPr>
                <w:noProof/>
                <w:webHidden/>
              </w:rPr>
              <w:fldChar w:fldCharType="begin"/>
            </w:r>
            <w:r w:rsidR="00DF5C63">
              <w:rPr>
                <w:noProof/>
                <w:webHidden/>
              </w:rPr>
              <w:instrText xml:space="preserve"> PAGEREF _Toc49362284 \h </w:instrText>
            </w:r>
            <w:r w:rsidR="00DF5C63">
              <w:rPr>
                <w:noProof/>
                <w:webHidden/>
              </w:rPr>
            </w:r>
            <w:r w:rsidR="00DF5C63">
              <w:rPr>
                <w:noProof/>
                <w:webHidden/>
              </w:rPr>
              <w:fldChar w:fldCharType="separate"/>
            </w:r>
            <w:r w:rsidR="00DF5C63">
              <w:rPr>
                <w:noProof/>
                <w:webHidden/>
              </w:rPr>
              <w:t>3</w:t>
            </w:r>
            <w:r w:rsidR="00DF5C63">
              <w:rPr>
                <w:noProof/>
                <w:webHidden/>
              </w:rPr>
              <w:fldChar w:fldCharType="end"/>
            </w:r>
          </w:hyperlink>
        </w:p>
        <w:p w14:paraId="02A5FF89"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5" w:history="1">
            <w:r w:rsidR="00DF5C63" w:rsidRPr="003E72CB">
              <w:rPr>
                <w:rStyle w:val="Hyperlink"/>
                <w:noProof/>
              </w:rPr>
              <w:t>1.2</w:t>
            </w:r>
            <w:r w:rsidR="00DF5C63">
              <w:rPr>
                <w:rFonts w:asciiTheme="minorHAnsi" w:eastAsiaTheme="minorEastAsia" w:hAnsiTheme="minorHAnsi"/>
                <w:noProof/>
                <w:lang w:eastAsia="en-GB"/>
              </w:rPr>
              <w:tab/>
            </w:r>
            <w:r w:rsidR="00DF5C63" w:rsidRPr="003E72CB">
              <w:rPr>
                <w:rStyle w:val="Hyperlink"/>
                <w:noProof/>
              </w:rPr>
              <w:t>Background</w:t>
            </w:r>
            <w:r w:rsidR="00DF5C63">
              <w:rPr>
                <w:noProof/>
                <w:webHidden/>
              </w:rPr>
              <w:tab/>
            </w:r>
            <w:r w:rsidR="00DF5C63">
              <w:rPr>
                <w:noProof/>
                <w:webHidden/>
              </w:rPr>
              <w:fldChar w:fldCharType="begin"/>
            </w:r>
            <w:r w:rsidR="00DF5C63">
              <w:rPr>
                <w:noProof/>
                <w:webHidden/>
              </w:rPr>
              <w:instrText xml:space="preserve"> PAGEREF _Toc49362285 \h </w:instrText>
            </w:r>
            <w:r w:rsidR="00DF5C63">
              <w:rPr>
                <w:noProof/>
                <w:webHidden/>
              </w:rPr>
            </w:r>
            <w:r w:rsidR="00DF5C63">
              <w:rPr>
                <w:noProof/>
                <w:webHidden/>
              </w:rPr>
              <w:fldChar w:fldCharType="separate"/>
            </w:r>
            <w:r w:rsidR="00DF5C63">
              <w:rPr>
                <w:noProof/>
                <w:webHidden/>
              </w:rPr>
              <w:t>3</w:t>
            </w:r>
            <w:r w:rsidR="00DF5C63">
              <w:rPr>
                <w:noProof/>
                <w:webHidden/>
              </w:rPr>
              <w:fldChar w:fldCharType="end"/>
            </w:r>
          </w:hyperlink>
        </w:p>
        <w:p w14:paraId="3548E391"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6" w:history="1">
            <w:r w:rsidR="00DF5C63" w:rsidRPr="003E72CB">
              <w:rPr>
                <w:rStyle w:val="Hyperlink"/>
                <w:noProof/>
              </w:rPr>
              <w:t>1.3</w:t>
            </w:r>
            <w:r w:rsidR="00DF5C63">
              <w:rPr>
                <w:rFonts w:asciiTheme="minorHAnsi" w:eastAsiaTheme="minorEastAsia" w:hAnsiTheme="minorHAnsi"/>
                <w:noProof/>
                <w:lang w:eastAsia="en-GB"/>
              </w:rPr>
              <w:tab/>
            </w:r>
            <w:r w:rsidR="00DF5C63" w:rsidRPr="003E72CB">
              <w:rPr>
                <w:rStyle w:val="Hyperlink"/>
                <w:noProof/>
              </w:rPr>
              <w:t>Services</w:t>
            </w:r>
            <w:r w:rsidR="00DF5C63">
              <w:rPr>
                <w:noProof/>
                <w:webHidden/>
              </w:rPr>
              <w:tab/>
            </w:r>
            <w:r w:rsidR="00DF5C63">
              <w:rPr>
                <w:noProof/>
                <w:webHidden/>
              </w:rPr>
              <w:fldChar w:fldCharType="begin"/>
            </w:r>
            <w:r w:rsidR="00DF5C63">
              <w:rPr>
                <w:noProof/>
                <w:webHidden/>
              </w:rPr>
              <w:instrText xml:space="preserve"> PAGEREF _Toc49362286 \h </w:instrText>
            </w:r>
            <w:r w:rsidR="00DF5C63">
              <w:rPr>
                <w:noProof/>
                <w:webHidden/>
              </w:rPr>
            </w:r>
            <w:r w:rsidR="00DF5C63">
              <w:rPr>
                <w:noProof/>
                <w:webHidden/>
              </w:rPr>
              <w:fldChar w:fldCharType="separate"/>
            </w:r>
            <w:r w:rsidR="00DF5C63">
              <w:rPr>
                <w:noProof/>
                <w:webHidden/>
              </w:rPr>
              <w:t>3</w:t>
            </w:r>
            <w:r w:rsidR="00DF5C63">
              <w:rPr>
                <w:noProof/>
                <w:webHidden/>
              </w:rPr>
              <w:fldChar w:fldCharType="end"/>
            </w:r>
          </w:hyperlink>
        </w:p>
        <w:p w14:paraId="484EFF61"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7" w:history="1">
            <w:r w:rsidR="00DF5C63" w:rsidRPr="003E72CB">
              <w:rPr>
                <w:rStyle w:val="Hyperlink"/>
                <w:noProof/>
              </w:rPr>
              <w:t>1.4</w:t>
            </w:r>
            <w:r w:rsidR="00DF5C63">
              <w:rPr>
                <w:rFonts w:asciiTheme="minorHAnsi" w:eastAsiaTheme="minorEastAsia" w:hAnsiTheme="minorHAnsi"/>
                <w:noProof/>
                <w:lang w:eastAsia="en-GB"/>
              </w:rPr>
              <w:tab/>
            </w:r>
            <w:r w:rsidR="00DF5C63" w:rsidRPr="003E72CB">
              <w:rPr>
                <w:rStyle w:val="Hyperlink"/>
                <w:noProof/>
              </w:rPr>
              <w:t>Benefits</w:t>
            </w:r>
            <w:r w:rsidR="00DF5C63">
              <w:rPr>
                <w:noProof/>
                <w:webHidden/>
              </w:rPr>
              <w:tab/>
            </w:r>
            <w:r w:rsidR="00DF5C63">
              <w:rPr>
                <w:noProof/>
                <w:webHidden/>
              </w:rPr>
              <w:fldChar w:fldCharType="begin"/>
            </w:r>
            <w:r w:rsidR="00DF5C63">
              <w:rPr>
                <w:noProof/>
                <w:webHidden/>
              </w:rPr>
              <w:instrText xml:space="preserve"> PAGEREF _Toc49362287 \h </w:instrText>
            </w:r>
            <w:r w:rsidR="00DF5C63">
              <w:rPr>
                <w:noProof/>
                <w:webHidden/>
              </w:rPr>
            </w:r>
            <w:r w:rsidR="00DF5C63">
              <w:rPr>
                <w:noProof/>
                <w:webHidden/>
              </w:rPr>
              <w:fldChar w:fldCharType="separate"/>
            </w:r>
            <w:r w:rsidR="00DF5C63">
              <w:rPr>
                <w:noProof/>
                <w:webHidden/>
              </w:rPr>
              <w:t>3</w:t>
            </w:r>
            <w:r w:rsidR="00DF5C63">
              <w:rPr>
                <w:noProof/>
                <w:webHidden/>
              </w:rPr>
              <w:fldChar w:fldCharType="end"/>
            </w:r>
          </w:hyperlink>
        </w:p>
        <w:p w14:paraId="19A80495"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8" w:history="1">
            <w:r w:rsidR="00DF5C63" w:rsidRPr="003E72CB">
              <w:rPr>
                <w:rStyle w:val="Hyperlink"/>
                <w:noProof/>
              </w:rPr>
              <w:t>1.5</w:t>
            </w:r>
            <w:r w:rsidR="00DF5C63">
              <w:rPr>
                <w:rFonts w:asciiTheme="minorHAnsi" w:eastAsiaTheme="minorEastAsia" w:hAnsiTheme="minorHAnsi"/>
                <w:noProof/>
                <w:lang w:eastAsia="en-GB"/>
              </w:rPr>
              <w:tab/>
            </w:r>
            <w:r w:rsidR="00DF5C63" w:rsidRPr="003E72CB">
              <w:rPr>
                <w:rStyle w:val="Hyperlink"/>
                <w:noProof/>
              </w:rPr>
              <w:t>Drawbacks and challenges</w:t>
            </w:r>
            <w:r w:rsidR="00DF5C63">
              <w:rPr>
                <w:noProof/>
                <w:webHidden/>
              </w:rPr>
              <w:tab/>
            </w:r>
            <w:r w:rsidR="00DF5C63">
              <w:rPr>
                <w:noProof/>
                <w:webHidden/>
              </w:rPr>
              <w:fldChar w:fldCharType="begin"/>
            </w:r>
            <w:r w:rsidR="00DF5C63">
              <w:rPr>
                <w:noProof/>
                <w:webHidden/>
              </w:rPr>
              <w:instrText xml:space="preserve"> PAGEREF _Toc49362288 \h </w:instrText>
            </w:r>
            <w:r w:rsidR="00DF5C63">
              <w:rPr>
                <w:noProof/>
                <w:webHidden/>
              </w:rPr>
            </w:r>
            <w:r w:rsidR="00DF5C63">
              <w:rPr>
                <w:noProof/>
                <w:webHidden/>
              </w:rPr>
              <w:fldChar w:fldCharType="separate"/>
            </w:r>
            <w:r w:rsidR="00DF5C63">
              <w:rPr>
                <w:noProof/>
                <w:webHidden/>
              </w:rPr>
              <w:t>4</w:t>
            </w:r>
            <w:r w:rsidR="00DF5C63">
              <w:rPr>
                <w:noProof/>
                <w:webHidden/>
              </w:rPr>
              <w:fldChar w:fldCharType="end"/>
            </w:r>
          </w:hyperlink>
        </w:p>
        <w:p w14:paraId="5DC48186"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89" w:history="1">
            <w:r w:rsidR="00DF5C63" w:rsidRPr="003E72CB">
              <w:rPr>
                <w:rStyle w:val="Hyperlink"/>
                <w:noProof/>
              </w:rPr>
              <w:t>1.6</w:t>
            </w:r>
            <w:r w:rsidR="00DF5C63">
              <w:rPr>
                <w:rFonts w:asciiTheme="minorHAnsi" w:eastAsiaTheme="minorEastAsia" w:hAnsiTheme="minorHAnsi"/>
                <w:noProof/>
                <w:lang w:eastAsia="en-GB"/>
              </w:rPr>
              <w:tab/>
            </w:r>
            <w:r w:rsidR="00DF5C63" w:rsidRPr="003E72CB">
              <w:rPr>
                <w:rStyle w:val="Hyperlink"/>
                <w:noProof/>
              </w:rPr>
              <w:t>Technologies</w:t>
            </w:r>
            <w:r w:rsidR="00DF5C63">
              <w:rPr>
                <w:noProof/>
                <w:webHidden/>
              </w:rPr>
              <w:tab/>
            </w:r>
            <w:r w:rsidR="00DF5C63">
              <w:rPr>
                <w:noProof/>
                <w:webHidden/>
              </w:rPr>
              <w:fldChar w:fldCharType="begin"/>
            </w:r>
            <w:r w:rsidR="00DF5C63">
              <w:rPr>
                <w:noProof/>
                <w:webHidden/>
              </w:rPr>
              <w:instrText xml:space="preserve"> PAGEREF _Toc49362289 \h </w:instrText>
            </w:r>
            <w:r w:rsidR="00DF5C63">
              <w:rPr>
                <w:noProof/>
                <w:webHidden/>
              </w:rPr>
            </w:r>
            <w:r w:rsidR="00DF5C63">
              <w:rPr>
                <w:noProof/>
                <w:webHidden/>
              </w:rPr>
              <w:fldChar w:fldCharType="separate"/>
            </w:r>
            <w:r w:rsidR="00DF5C63">
              <w:rPr>
                <w:noProof/>
                <w:webHidden/>
              </w:rPr>
              <w:t>4</w:t>
            </w:r>
            <w:r w:rsidR="00DF5C63">
              <w:rPr>
                <w:noProof/>
                <w:webHidden/>
              </w:rPr>
              <w:fldChar w:fldCharType="end"/>
            </w:r>
          </w:hyperlink>
        </w:p>
        <w:p w14:paraId="56A9D0C3"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0" w:history="1">
            <w:r w:rsidR="00DF5C63" w:rsidRPr="003E72CB">
              <w:rPr>
                <w:rStyle w:val="Hyperlink"/>
                <w:noProof/>
              </w:rPr>
              <w:t>1.7</w:t>
            </w:r>
            <w:r w:rsidR="00DF5C63">
              <w:rPr>
                <w:rFonts w:asciiTheme="minorHAnsi" w:eastAsiaTheme="minorEastAsia" w:hAnsiTheme="minorHAnsi"/>
                <w:noProof/>
                <w:lang w:eastAsia="en-GB"/>
              </w:rPr>
              <w:tab/>
            </w:r>
            <w:r w:rsidR="00DF5C63" w:rsidRPr="003E72CB">
              <w:rPr>
                <w:rStyle w:val="Hyperlink"/>
                <w:noProof/>
              </w:rPr>
              <w:t>Risks</w:t>
            </w:r>
            <w:r w:rsidR="00DF5C63">
              <w:rPr>
                <w:noProof/>
                <w:webHidden/>
              </w:rPr>
              <w:tab/>
            </w:r>
            <w:r w:rsidR="00DF5C63">
              <w:rPr>
                <w:noProof/>
                <w:webHidden/>
              </w:rPr>
              <w:fldChar w:fldCharType="begin"/>
            </w:r>
            <w:r w:rsidR="00DF5C63">
              <w:rPr>
                <w:noProof/>
                <w:webHidden/>
              </w:rPr>
              <w:instrText xml:space="preserve"> PAGEREF _Toc49362290 \h </w:instrText>
            </w:r>
            <w:r w:rsidR="00DF5C63">
              <w:rPr>
                <w:noProof/>
                <w:webHidden/>
              </w:rPr>
            </w:r>
            <w:r w:rsidR="00DF5C63">
              <w:rPr>
                <w:noProof/>
                <w:webHidden/>
              </w:rPr>
              <w:fldChar w:fldCharType="separate"/>
            </w:r>
            <w:r w:rsidR="00DF5C63">
              <w:rPr>
                <w:noProof/>
                <w:webHidden/>
              </w:rPr>
              <w:t>5</w:t>
            </w:r>
            <w:r w:rsidR="00DF5C63">
              <w:rPr>
                <w:noProof/>
                <w:webHidden/>
              </w:rPr>
              <w:fldChar w:fldCharType="end"/>
            </w:r>
          </w:hyperlink>
        </w:p>
        <w:p w14:paraId="4BBAB5EF"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1" w:history="1">
            <w:r w:rsidR="00DF5C63" w:rsidRPr="003E72CB">
              <w:rPr>
                <w:rStyle w:val="Hyperlink"/>
                <w:noProof/>
              </w:rPr>
              <w:t>1.8</w:t>
            </w:r>
            <w:r w:rsidR="00DF5C63">
              <w:rPr>
                <w:rFonts w:asciiTheme="minorHAnsi" w:eastAsiaTheme="minorEastAsia" w:hAnsiTheme="minorHAnsi"/>
                <w:noProof/>
                <w:lang w:eastAsia="en-GB"/>
              </w:rPr>
              <w:tab/>
            </w:r>
            <w:r w:rsidR="00DF5C63" w:rsidRPr="003E72CB">
              <w:rPr>
                <w:rStyle w:val="Hyperlink"/>
                <w:noProof/>
              </w:rPr>
              <w:t>Legislation</w:t>
            </w:r>
            <w:r w:rsidR="00DF5C63">
              <w:rPr>
                <w:noProof/>
                <w:webHidden/>
              </w:rPr>
              <w:tab/>
            </w:r>
            <w:r w:rsidR="00DF5C63">
              <w:rPr>
                <w:noProof/>
                <w:webHidden/>
              </w:rPr>
              <w:fldChar w:fldCharType="begin"/>
            </w:r>
            <w:r w:rsidR="00DF5C63">
              <w:rPr>
                <w:noProof/>
                <w:webHidden/>
              </w:rPr>
              <w:instrText xml:space="preserve"> PAGEREF _Toc49362291 \h </w:instrText>
            </w:r>
            <w:r w:rsidR="00DF5C63">
              <w:rPr>
                <w:noProof/>
                <w:webHidden/>
              </w:rPr>
            </w:r>
            <w:r w:rsidR="00DF5C63">
              <w:rPr>
                <w:noProof/>
                <w:webHidden/>
              </w:rPr>
              <w:fldChar w:fldCharType="separate"/>
            </w:r>
            <w:r w:rsidR="00DF5C63">
              <w:rPr>
                <w:noProof/>
                <w:webHidden/>
              </w:rPr>
              <w:t>5</w:t>
            </w:r>
            <w:r w:rsidR="00DF5C63">
              <w:rPr>
                <w:noProof/>
                <w:webHidden/>
              </w:rPr>
              <w:fldChar w:fldCharType="end"/>
            </w:r>
          </w:hyperlink>
        </w:p>
        <w:p w14:paraId="54E27DA5"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2" w:history="1">
            <w:r w:rsidR="00DF5C63" w:rsidRPr="003E72CB">
              <w:rPr>
                <w:rStyle w:val="Hyperlink"/>
                <w:noProof/>
              </w:rPr>
              <w:t>1.9</w:t>
            </w:r>
            <w:r w:rsidR="00DF5C63">
              <w:rPr>
                <w:rFonts w:asciiTheme="minorHAnsi" w:eastAsiaTheme="minorEastAsia" w:hAnsiTheme="minorHAnsi"/>
                <w:noProof/>
                <w:lang w:eastAsia="en-GB"/>
              </w:rPr>
              <w:tab/>
            </w:r>
            <w:r w:rsidR="00DF5C63" w:rsidRPr="003E72CB">
              <w:rPr>
                <w:rStyle w:val="Hyperlink"/>
                <w:noProof/>
              </w:rPr>
              <w:t>Opportunities</w:t>
            </w:r>
            <w:r w:rsidR="00DF5C63">
              <w:rPr>
                <w:noProof/>
                <w:webHidden/>
              </w:rPr>
              <w:tab/>
            </w:r>
            <w:r w:rsidR="00DF5C63">
              <w:rPr>
                <w:noProof/>
                <w:webHidden/>
              </w:rPr>
              <w:fldChar w:fldCharType="begin"/>
            </w:r>
            <w:r w:rsidR="00DF5C63">
              <w:rPr>
                <w:noProof/>
                <w:webHidden/>
              </w:rPr>
              <w:instrText xml:space="preserve"> PAGEREF _Toc49362292 \h </w:instrText>
            </w:r>
            <w:r w:rsidR="00DF5C63">
              <w:rPr>
                <w:noProof/>
                <w:webHidden/>
              </w:rPr>
            </w:r>
            <w:r w:rsidR="00DF5C63">
              <w:rPr>
                <w:noProof/>
                <w:webHidden/>
              </w:rPr>
              <w:fldChar w:fldCharType="separate"/>
            </w:r>
            <w:r w:rsidR="00DF5C63">
              <w:rPr>
                <w:noProof/>
                <w:webHidden/>
              </w:rPr>
              <w:t>5</w:t>
            </w:r>
            <w:r w:rsidR="00DF5C63">
              <w:rPr>
                <w:noProof/>
                <w:webHidden/>
              </w:rPr>
              <w:fldChar w:fldCharType="end"/>
            </w:r>
          </w:hyperlink>
        </w:p>
        <w:p w14:paraId="0FFB0B65"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293" w:history="1">
            <w:r w:rsidR="00DF5C63" w:rsidRPr="003E72CB">
              <w:rPr>
                <w:rStyle w:val="Hyperlink"/>
                <w:noProof/>
              </w:rPr>
              <w:t>2.</w:t>
            </w:r>
            <w:r w:rsidR="00DF5C63">
              <w:rPr>
                <w:rFonts w:asciiTheme="minorHAnsi" w:eastAsiaTheme="minorEastAsia" w:hAnsiTheme="minorHAnsi"/>
                <w:noProof/>
                <w:lang w:eastAsia="en-GB"/>
              </w:rPr>
              <w:tab/>
            </w:r>
            <w:r w:rsidR="00DF5C63" w:rsidRPr="003E72CB">
              <w:rPr>
                <w:rStyle w:val="Hyperlink"/>
                <w:noProof/>
              </w:rPr>
              <w:t>Aims and Objectives</w:t>
            </w:r>
            <w:r w:rsidR="00DF5C63">
              <w:rPr>
                <w:noProof/>
                <w:webHidden/>
              </w:rPr>
              <w:tab/>
            </w:r>
            <w:r w:rsidR="00DF5C63">
              <w:rPr>
                <w:noProof/>
                <w:webHidden/>
              </w:rPr>
              <w:fldChar w:fldCharType="begin"/>
            </w:r>
            <w:r w:rsidR="00DF5C63">
              <w:rPr>
                <w:noProof/>
                <w:webHidden/>
              </w:rPr>
              <w:instrText xml:space="preserve"> PAGEREF _Toc49362293 \h </w:instrText>
            </w:r>
            <w:r w:rsidR="00DF5C63">
              <w:rPr>
                <w:noProof/>
                <w:webHidden/>
              </w:rPr>
            </w:r>
            <w:r w:rsidR="00DF5C63">
              <w:rPr>
                <w:noProof/>
                <w:webHidden/>
              </w:rPr>
              <w:fldChar w:fldCharType="separate"/>
            </w:r>
            <w:r w:rsidR="00DF5C63">
              <w:rPr>
                <w:noProof/>
                <w:webHidden/>
              </w:rPr>
              <w:t>7</w:t>
            </w:r>
            <w:r w:rsidR="00DF5C63">
              <w:rPr>
                <w:noProof/>
                <w:webHidden/>
              </w:rPr>
              <w:fldChar w:fldCharType="end"/>
            </w:r>
          </w:hyperlink>
        </w:p>
        <w:p w14:paraId="2CF0DD1C"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4" w:history="1">
            <w:r w:rsidR="00DF5C63" w:rsidRPr="003E72CB">
              <w:rPr>
                <w:rStyle w:val="Hyperlink"/>
                <w:noProof/>
              </w:rPr>
              <w:t>2.1</w:t>
            </w:r>
            <w:r w:rsidR="00DF5C63">
              <w:rPr>
                <w:rFonts w:asciiTheme="minorHAnsi" w:eastAsiaTheme="minorEastAsia" w:hAnsiTheme="minorHAnsi"/>
                <w:noProof/>
                <w:lang w:eastAsia="en-GB"/>
              </w:rPr>
              <w:tab/>
            </w:r>
            <w:r w:rsidR="00DF5C63" w:rsidRPr="003E72CB">
              <w:rPr>
                <w:rStyle w:val="Hyperlink"/>
                <w:noProof/>
              </w:rPr>
              <w:t>The Aims Related To This Research</w:t>
            </w:r>
            <w:r w:rsidR="00DF5C63">
              <w:rPr>
                <w:noProof/>
                <w:webHidden/>
              </w:rPr>
              <w:tab/>
            </w:r>
            <w:r w:rsidR="00DF5C63">
              <w:rPr>
                <w:noProof/>
                <w:webHidden/>
              </w:rPr>
              <w:fldChar w:fldCharType="begin"/>
            </w:r>
            <w:r w:rsidR="00DF5C63">
              <w:rPr>
                <w:noProof/>
                <w:webHidden/>
              </w:rPr>
              <w:instrText xml:space="preserve"> PAGEREF _Toc49362294 \h </w:instrText>
            </w:r>
            <w:r w:rsidR="00DF5C63">
              <w:rPr>
                <w:noProof/>
                <w:webHidden/>
              </w:rPr>
            </w:r>
            <w:r w:rsidR="00DF5C63">
              <w:rPr>
                <w:noProof/>
                <w:webHidden/>
              </w:rPr>
              <w:fldChar w:fldCharType="separate"/>
            </w:r>
            <w:r w:rsidR="00DF5C63">
              <w:rPr>
                <w:noProof/>
                <w:webHidden/>
              </w:rPr>
              <w:t>7</w:t>
            </w:r>
            <w:r w:rsidR="00DF5C63">
              <w:rPr>
                <w:noProof/>
                <w:webHidden/>
              </w:rPr>
              <w:fldChar w:fldCharType="end"/>
            </w:r>
          </w:hyperlink>
        </w:p>
        <w:p w14:paraId="2F5F5696"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5" w:history="1">
            <w:r w:rsidR="00DF5C63" w:rsidRPr="003E72CB">
              <w:rPr>
                <w:rStyle w:val="Hyperlink"/>
                <w:noProof/>
              </w:rPr>
              <w:t>2.2</w:t>
            </w:r>
            <w:r w:rsidR="00DF5C63">
              <w:rPr>
                <w:rFonts w:asciiTheme="minorHAnsi" w:eastAsiaTheme="minorEastAsia" w:hAnsiTheme="minorHAnsi"/>
                <w:noProof/>
                <w:lang w:eastAsia="en-GB"/>
              </w:rPr>
              <w:tab/>
            </w:r>
            <w:r w:rsidR="00DF5C63" w:rsidRPr="003E72CB">
              <w:rPr>
                <w:rStyle w:val="Hyperlink"/>
                <w:noProof/>
              </w:rPr>
              <w:t>Objectives</w:t>
            </w:r>
            <w:r w:rsidR="00DF5C63">
              <w:rPr>
                <w:noProof/>
                <w:webHidden/>
              </w:rPr>
              <w:tab/>
            </w:r>
            <w:r w:rsidR="00DF5C63">
              <w:rPr>
                <w:noProof/>
                <w:webHidden/>
              </w:rPr>
              <w:fldChar w:fldCharType="begin"/>
            </w:r>
            <w:r w:rsidR="00DF5C63">
              <w:rPr>
                <w:noProof/>
                <w:webHidden/>
              </w:rPr>
              <w:instrText xml:space="preserve"> PAGEREF _Toc49362295 \h </w:instrText>
            </w:r>
            <w:r w:rsidR="00DF5C63">
              <w:rPr>
                <w:noProof/>
                <w:webHidden/>
              </w:rPr>
            </w:r>
            <w:r w:rsidR="00DF5C63">
              <w:rPr>
                <w:noProof/>
                <w:webHidden/>
              </w:rPr>
              <w:fldChar w:fldCharType="separate"/>
            </w:r>
            <w:r w:rsidR="00DF5C63">
              <w:rPr>
                <w:noProof/>
                <w:webHidden/>
              </w:rPr>
              <w:t>7</w:t>
            </w:r>
            <w:r w:rsidR="00DF5C63">
              <w:rPr>
                <w:noProof/>
                <w:webHidden/>
              </w:rPr>
              <w:fldChar w:fldCharType="end"/>
            </w:r>
          </w:hyperlink>
        </w:p>
        <w:p w14:paraId="7789830B"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296" w:history="1">
            <w:r w:rsidR="00DF5C63" w:rsidRPr="003E72CB">
              <w:rPr>
                <w:rStyle w:val="Hyperlink"/>
                <w:noProof/>
              </w:rPr>
              <w:t>3.</w:t>
            </w:r>
            <w:r w:rsidR="00DF5C63">
              <w:rPr>
                <w:rFonts w:asciiTheme="minorHAnsi" w:eastAsiaTheme="minorEastAsia" w:hAnsiTheme="minorHAnsi"/>
                <w:noProof/>
                <w:lang w:eastAsia="en-GB"/>
              </w:rPr>
              <w:tab/>
            </w:r>
            <w:r w:rsidR="00DF5C63" w:rsidRPr="003E72CB">
              <w:rPr>
                <w:rStyle w:val="Hyperlink"/>
                <w:noProof/>
              </w:rPr>
              <w:t>Research Methodology</w:t>
            </w:r>
            <w:r w:rsidR="00DF5C63">
              <w:rPr>
                <w:noProof/>
                <w:webHidden/>
              </w:rPr>
              <w:tab/>
            </w:r>
            <w:r w:rsidR="00DF5C63">
              <w:rPr>
                <w:noProof/>
                <w:webHidden/>
              </w:rPr>
              <w:fldChar w:fldCharType="begin"/>
            </w:r>
            <w:r w:rsidR="00DF5C63">
              <w:rPr>
                <w:noProof/>
                <w:webHidden/>
              </w:rPr>
              <w:instrText xml:space="preserve"> PAGEREF _Toc49362296 \h </w:instrText>
            </w:r>
            <w:r w:rsidR="00DF5C63">
              <w:rPr>
                <w:noProof/>
                <w:webHidden/>
              </w:rPr>
            </w:r>
            <w:r w:rsidR="00DF5C63">
              <w:rPr>
                <w:noProof/>
                <w:webHidden/>
              </w:rPr>
              <w:fldChar w:fldCharType="separate"/>
            </w:r>
            <w:r w:rsidR="00DF5C63">
              <w:rPr>
                <w:noProof/>
                <w:webHidden/>
              </w:rPr>
              <w:t>8</w:t>
            </w:r>
            <w:r w:rsidR="00DF5C63">
              <w:rPr>
                <w:noProof/>
                <w:webHidden/>
              </w:rPr>
              <w:fldChar w:fldCharType="end"/>
            </w:r>
          </w:hyperlink>
        </w:p>
        <w:p w14:paraId="717532EE"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7" w:history="1">
            <w:r w:rsidR="00DF5C63" w:rsidRPr="003E72CB">
              <w:rPr>
                <w:rStyle w:val="Hyperlink"/>
                <w:noProof/>
              </w:rPr>
              <w:t>3.1</w:t>
            </w:r>
            <w:r w:rsidR="00DF5C63">
              <w:rPr>
                <w:rFonts w:asciiTheme="minorHAnsi" w:eastAsiaTheme="minorEastAsia" w:hAnsiTheme="minorHAnsi"/>
                <w:noProof/>
                <w:lang w:eastAsia="en-GB"/>
              </w:rPr>
              <w:tab/>
            </w:r>
            <w:r w:rsidR="00DF5C63" w:rsidRPr="003E72CB">
              <w:rPr>
                <w:rStyle w:val="Hyperlink"/>
                <w:noProof/>
              </w:rPr>
              <w:t>Results</w:t>
            </w:r>
            <w:r w:rsidR="00DF5C63">
              <w:rPr>
                <w:noProof/>
                <w:webHidden/>
              </w:rPr>
              <w:tab/>
            </w:r>
            <w:r w:rsidR="00DF5C63">
              <w:rPr>
                <w:noProof/>
                <w:webHidden/>
              </w:rPr>
              <w:fldChar w:fldCharType="begin"/>
            </w:r>
            <w:r w:rsidR="00DF5C63">
              <w:rPr>
                <w:noProof/>
                <w:webHidden/>
              </w:rPr>
              <w:instrText xml:space="preserve"> PAGEREF _Toc49362297 \h </w:instrText>
            </w:r>
            <w:r w:rsidR="00DF5C63">
              <w:rPr>
                <w:noProof/>
                <w:webHidden/>
              </w:rPr>
            </w:r>
            <w:r w:rsidR="00DF5C63">
              <w:rPr>
                <w:noProof/>
                <w:webHidden/>
              </w:rPr>
              <w:fldChar w:fldCharType="separate"/>
            </w:r>
            <w:r w:rsidR="00DF5C63">
              <w:rPr>
                <w:noProof/>
                <w:webHidden/>
              </w:rPr>
              <w:t>8</w:t>
            </w:r>
            <w:r w:rsidR="00DF5C63">
              <w:rPr>
                <w:noProof/>
                <w:webHidden/>
              </w:rPr>
              <w:fldChar w:fldCharType="end"/>
            </w:r>
          </w:hyperlink>
        </w:p>
        <w:p w14:paraId="382FD111"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298" w:history="1">
            <w:r w:rsidR="00DF5C63" w:rsidRPr="003E72CB">
              <w:rPr>
                <w:rStyle w:val="Hyperlink"/>
                <w:noProof/>
              </w:rPr>
              <w:t>3.2</w:t>
            </w:r>
            <w:r w:rsidR="00DF5C63">
              <w:rPr>
                <w:rFonts w:asciiTheme="minorHAnsi" w:eastAsiaTheme="minorEastAsia" w:hAnsiTheme="minorHAnsi"/>
                <w:noProof/>
                <w:lang w:eastAsia="en-GB"/>
              </w:rPr>
              <w:tab/>
            </w:r>
            <w:r w:rsidR="00DF5C63" w:rsidRPr="003E72CB">
              <w:rPr>
                <w:rStyle w:val="Hyperlink"/>
                <w:noProof/>
              </w:rPr>
              <w:t>Questionnaire</w:t>
            </w:r>
            <w:r w:rsidR="00DF5C63">
              <w:rPr>
                <w:noProof/>
                <w:webHidden/>
              </w:rPr>
              <w:tab/>
            </w:r>
            <w:r w:rsidR="00DF5C63">
              <w:rPr>
                <w:noProof/>
                <w:webHidden/>
              </w:rPr>
              <w:fldChar w:fldCharType="begin"/>
            </w:r>
            <w:r w:rsidR="00DF5C63">
              <w:rPr>
                <w:noProof/>
                <w:webHidden/>
              </w:rPr>
              <w:instrText xml:space="preserve"> PAGEREF _Toc49362298 \h </w:instrText>
            </w:r>
            <w:r w:rsidR="00DF5C63">
              <w:rPr>
                <w:noProof/>
                <w:webHidden/>
              </w:rPr>
            </w:r>
            <w:r w:rsidR="00DF5C63">
              <w:rPr>
                <w:noProof/>
                <w:webHidden/>
              </w:rPr>
              <w:fldChar w:fldCharType="separate"/>
            </w:r>
            <w:r w:rsidR="00DF5C63">
              <w:rPr>
                <w:noProof/>
                <w:webHidden/>
              </w:rPr>
              <w:t>8</w:t>
            </w:r>
            <w:r w:rsidR="00DF5C63">
              <w:rPr>
                <w:noProof/>
                <w:webHidden/>
              </w:rPr>
              <w:fldChar w:fldCharType="end"/>
            </w:r>
          </w:hyperlink>
        </w:p>
        <w:p w14:paraId="1D7455B7"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299" w:history="1">
            <w:r w:rsidR="00DF5C63" w:rsidRPr="003E72CB">
              <w:rPr>
                <w:rStyle w:val="Hyperlink"/>
                <w:noProof/>
              </w:rPr>
              <w:t>4.</w:t>
            </w:r>
            <w:r w:rsidR="00DF5C63">
              <w:rPr>
                <w:rFonts w:asciiTheme="minorHAnsi" w:eastAsiaTheme="minorEastAsia" w:hAnsiTheme="minorHAnsi"/>
                <w:noProof/>
                <w:lang w:eastAsia="en-GB"/>
              </w:rPr>
              <w:tab/>
            </w:r>
            <w:r w:rsidR="00DF5C63" w:rsidRPr="003E72CB">
              <w:rPr>
                <w:rStyle w:val="Hyperlink"/>
                <w:noProof/>
              </w:rPr>
              <w:t>Discussion</w:t>
            </w:r>
            <w:r w:rsidR="00DF5C63">
              <w:rPr>
                <w:noProof/>
                <w:webHidden/>
              </w:rPr>
              <w:tab/>
            </w:r>
            <w:r w:rsidR="00DF5C63">
              <w:rPr>
                <w:noProof/>
                <w:webHidden/>
              </w:rPr>
              <w:fldChar w:fldCharType="begin"/>
            </w:r>
            <w:r w:rsidR="00DF5C63">
              <w:rPr>
                <w:noProof/>
                <w:webHidden/>
              </w:rPr>
              <w:instrText xml:space="preserve"> PAGEREF _Toc49362299 \h </w:instrText>
            </w:r>
            <w:r w:rsidR="00DF5C63">
              <w:rPr>
                <w:noProof/>
                <w:webHidden/>
              </w:rPr>
            </w:r>
            <w:r w:rsidR="00DF5C63">
              <w:rPr>
                <w:noProof/>
                <w:webHidden/>
              </w:rPr>
              <w:fldChar w:fldCharType="separate"/>
            </w:r>
            <w:r w:rsidR="00DF5C63">
              <w:rPr>
                <w:noProof/>
                <w:webHidden/>
              </w:rPr>
              <w:t>18</w:t>
            </w:r>
            <w:r w:rsidR="00DF5C63">
              <w:rPr>
                <w:noProof/>
                <w:webHidden/>
              </w:rPr>
              <w:fldChar w:fldCharType="end"/>
            </w:r>
          </w:hyperlink>
        </w:p>
        <w:p w14:paraId="13090D79"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300" w:history="1">
            <w:r w:rsidR="00DF5C63" w:rsidRPr="003E72CB">
              <w:rPr>
                <w:rStyle w:val="Hyperlink"/>
                <w:noProof/>
              </w:rPr>
              <w:t>5.</w:t>
            </w:r>
            <w:r w:rsidR="00DF5C63">
              <w:rPr>
                <w:rFonts w:asciiTheme="minorHAnsi" w:eastAsiaTheme="minorEastAsia" w:hAnsiTheme="minorHAnsi"/>
                <w:noProof/>
                <w:lang w:eastAsia="en-GB"/>
              </w:rPr>
              <w:tab/>
            </w:r>
            <w:r w:rsidR="00DF5C63" w:rsidRPr="003E72CB">
              <w:rPr>
                <w:rStyle w:val="Hyperlink"/>
                <w:noProof/>
              </w:rPr>
              <w:t>Conclusion</w:t>
            </w:r>
            <w:r w:rsidR="00DF5C63">
              <w:rPr>
                <w:noProof/>
                <w:webHidden/>
              </w:rPr>
              <w:tab/>
            </w:r>
            <w:r w:rsidR="00DF5C63">
              <w:rPr>
                <w:noProof/>
                <w:webHidden/>
              </w:rPr>
              <w:fldChar w:fldCharType="begin"/>
            </w:r>
            <w:r w:rsidR="00DF5C63">
              <w:rPr>
                <w:noProof/>
                <w:webHidden/>
              </w:rPr>
              <w:instrText xml:space="preserve"> PAGEREF _Toc49362300 \h </w:instrText>
            </w:r>
            <w:r w:rsidR="00DF5C63">
              <w:rPr>
                <w:noProof/>
                <w:webHidden/>
              </w:rPr>
            </w:r>
            <w:r w:rsidR="00DF5C63">
              <w:rPr>
                <w:noProof/>
                <w:webHidden/>
              </w:rPr>
              <w:fldChar w:fldCharType="separate"/>
            </w:r>
            <w:r w:rsidR="00DF5C63">
              <w:rPr>
                <w:noProof/>
                <w:webHidden/>
              </w:rPr>
              <w:t>19</w:t>
            </w:r>
            <w:r w:rsidR="00DF5C63">
              <w:rPr>
                <w:noProof/>
                <w:webHidden/>
              </w:rPr>
              <w:fldChar w:fldCharType="end"/>
            </w:r>
          </w:hyperlink>
        </w:p>
        <w:p w14:paraId="5D569314"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301" w:history="1">
            <w:r w:rsidR="00DF5C63" w:rsidRPr="003E72CB">
              <w:rPr>
                <w:rStyle w:val="Hyperlink"/>
                <w:noProof/>
              </w:rPr>
              <w:t>6.</w:t>
            </w:r>
            <w:r w:rsidR="00DF5C63">
              <w:rPr>
                <w:rFonts w:asciiTheme="minorHAnsi" w:eastAsiaTheme="minorEastAsia" w:hAnsiTheme="minorHAnsi"/>
                <w:noProof/>
                <w:lang w:eastAsia="en-GB"/>
              </w:rPr>
              <w:tab/>
            </w:r>
            <w:r w:rsidR="00DF5C63" w:rsidRPr="003E72CB">
              <w:rPr>
                <w:rStyle w:val="Hyperlink"/>
                <w:noProof/>
              </w:rPr>
              <w:t>References</w:t>
            </w:r>
            <w:r w:rsidR="00DF5C63">
              <w:rPr>
                <w:noProof/>
                <w:webHidden/>
              </w:rPr>
              <w:tab/>
            </w:r>
            <w:r w:rsidR="00DF5C63">
              <w:rPr>
                <w:noProof/>
                <w:webHidden/>
              </w:rPr>
              <w:fldChar w:fldCharType="begin"/>
            </w:r>
            <w:r w:rsidR="00DF5C63">
              <w:rPr>
                <w:noProof/>
                <w:webHidden/>
              </w:rPr>
              <w:instrText xml:space="preserve"> PAGEREF _Toc49362301 \h </w:instrText>
            </w:r>
            <w:r w:rsidR="00DF5C63">
              <w:rPr>
                <w:noProof/>
                <w:webHidden/>
              </w:rPr>
            </w:r>
            <w:r w:rsidR="00DF5C63">
              <w:rPr>
                <w:noProof/>
                <w:webHidden/>
              </w:rPr>
              <w:fldChar w:fldCharType="separate"/>
            </w:r>
            <w:r w:rsidR="00DF5C63">
              <w:rPr>
                <w:noProof/>
                <w:webHidden/>
              </w:rPr>
              <w:t>20</w:t>
            </w:r>
            <w:r w:rsidR="00DF5C63">
              <w:rPr>
                <w:noProof/>
                <w:webHidden/>
              </w:rPr>
              <w:fldChar w:fldCharType="end"/>
            </w:r>
          </w:hyperlink>
        </w:p>
        <w:p w14:paraId="5D5541FA" w14:textId="77777777" w:rsidR="00DF5C63" w:rsidRDefault="000B79C5">
          <w:pPr>
            <w:pStyle w:val="TOC1"/>
            <w:tabs>
              <w:tab w:val="left" w:pos="440"/>
              <w:tab w:val="right" w:leader="dot" w:pos="9016"/>
            </w:tabs>
            <w:rPr>
              <w:rFonts w:asciiTheme="minorHAnsi" w:eastAsiaTheme="minorEastAsia" w:hAnsiTheme="minorHAnsi"/>
              <w:noProof/>
              <w:lang w:eastAsia="en-GB"/>
            </w:rPr>
          </w:pPr>
          <w:hyperlink w:anchor="_Toc49362302" w:history="1">
            <w:r w:rsidR="00DF5C63" w:rsidRPr="003E72CB">
              <w:rPr>
                <w:rStyle w:val="Hyperlink"/>
                <w:noProof/>
              </w:rPr>
              <w:t>7.</w:t>
            </w:r>
            <w:r w:rsidR="00DF5C63">
              <w:rPr>
                <w:rFonts w:asciiTheme="minorHAnsi" w:eastAsiaTheme="minorEastAsia" w:hAnsiTheme="minorHAnsi"/>
                <w:noProof/>
                <w:lang w:eastAsia="en-GB"/>
              </w:rPr>
              <w:tab/>
            </w:r>
            <w:r w:rsidR="00DF5C63" w:rsidRPr="003E72CB">
              <w:rPr>
                <w:rStyle w:val="Hyperlink"/>
                <w:noProof/>
              </w:rPr>
              <w:t>Appendix</w:t>
            </w:r>
            <w:r w:rsidR="00DF5C63">
              <w:rPr>
                <w:noProof/>
                <w:webHidden/>
              </w:rPr>
              <w:tab/>
            </w:r>
            <w:r w:rsidR="00DF5C63">
              <w:rPr>
                <w:noProof/>
                <w:webHidden/>
              </w:rPr>
              <w:fldChar w:fldCharType="begin"/>
            </w:r>
            <w:r w:rsidR="00DF5C63">
              <w:rPr>
                <w:noProof/>
                <w:webHidden/>
              </w:rPr>
              <w:instrText xml:space="preserve"> PAGEREF _Toc49362302 \h </w:instrText>
            </w:r>
            <w:r w:rsidR="00DF5C63">
              <w:rPr>
                <w:noProof/>
                <w:webHidden/>
              </w:rPr>
            </w:r>
            <w:r w:rsidR="00DF5C63">
              <w:rPr>
                <w:noProof/>
                <w:webHidden/>
              </w:rPr>
              <w:fldChar w:fldCharType="separate"/>
            </w:r>
            <w:r w:rsidR="00DF5C63">
              <w:rPr>
                <w:noProof/>
                <w:webHidden/>
              </w:rPr>
              <w:t>22</w:t>
            </w:r>
            <w:r w:rsidR="00DF5C63">
              <w:rPr>
                <w:noProof/>
                <w:webHidden/>
              </w:rPr>
              <w:fldChar w:fldCharType="end"/>
            </w:r>
          </w:hyperlink>
        </w:p>
        <w:p w14:paraId="2AD0FA40"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303" w:history="1">
            <w:r w:rsidR="00DF5C63" w:rsidRPr="003E72CB">
              <w:rPr>
                <w:rStyle w:val="Hyperlink"/>
                <w:noProof/>
              </w:rPr>
              <w:t>7.1</w:t>
            </w:r>
            <w:r w:rsidR="00DF5C63">
              <w:rPr>
                <w:rFonts w:asciiTheme="minorHAnsi" w:eastAsiaTheme="minorEastAsia" w:hAnsiTheme="minorHAnsi"/>
                <w:noProof/>
                <w:lang w:eastAsia="en-GB"/>
              </w:rPr>
              <w:tab/>
            </w:r>
            <w:r w:rsidR="00DF5C63" w:rsidRPr="003E72CB">
              <w:rPr>
                <w:rStyle w:val="Hyperlink"/>
                <w:noProof/>
              </w:rPr>
              <w:t>Survey result</w:t>
            </w:r>
            <w:r w:rsidR="00DF5C63">
              <w:rPr>
                <w:noProof/>
                <w:webHidden/>
              </w:rPr>
              <w:tab/>
            </w:r>
            <w:r w:rsidR="00DF5C63">
              <w:rPr>
                <w:noProof/>
                <w:webHidden/>
              </w:rPr>
              <w:fldChar w:fldCharType="begin"/>
            </w:r>
            <w:r w:rsidR="00DF5C63">
              <w:rPr>
                <w:noProof/>
                <w:webHidden/>
              </w:rPr>
              <w:instrText xml:space="preserve"> PAGEREF _Toc49362303 \h </w:instrText>
            </w:r>
            <w:r w:rsidR="00DF5C63">
              <w:rPr>
                <w:noProof/>
                <w:webHidden/>
              </w:rPr>
            </w:r>
            <w:r w:rsidR="00DF5C63">
              <w:rPr>
                <w:noProof/>
                <w:webHidden/>
              </w:rPr>
              <w:fldChar w:fldCharType="separate"/>
            </w:r>
            <w:r w:rsidR="00DF5C63">
              <w:rPr>
                <w:noProof/>
                <w:webHidden/>
              </w:rPr>
              <w:t>22</w:t>
            </w:r>
            <w:r w:rsidR="00DF5C63">
              <w:rPr>
                <w:noProof/>
                <w:webHidden/>
              </w:rPr>
              <w:fldChar w:fldCharType="end"/>
            </w:r>
          </w:hyperlink>
        </w:p>
        <w:p w14:paraId="2E1D2857" w14:textId="77777777" w:rsidR="00DF5C63" w:rsidRDefault="000B79C5">
          <w:pPr>
            <w:pStyle w:val="TOC2"/>
            <w:tabs>
              <w:tab w:val="left" w:pos="880"/>
              <w:tab w:val="right" w:leader="dot" w:pos="9016"/>
            </w:tabs>
            <w:rPr>
              <w:rFonts w:asciiTheme="minorHAnsi" w:eastAsiaTheme="minorEastAsia" w:hAnsiTheme="minorHAnsi"/>
              <w:noProof/>
              <w:lang w:eastAsia="en-GB"/>
            </w:rPr>
          </w:pPr>
          <w:hyperlink w:anchor="_Toc49362304" w:history="1">
            <w:r w:rsidR="00DF5C63" w:rsidRPr="003E72CB">
              <w:rPr>
                <w:rStyle w:val="Hyperlink"/>
                <w:noProof/>
              </w:rPr>
              <w:t>7.2</w:t>
            </w:r>
            <w:r w:rsidR="00DF5C63">
              <w:rPr>
                <w:rFonts w:asciiTheme="minorHAnsi" w:eastAsiaTheme="minorEastAsia" w:hAnsiTheme="minorHAnsi"/>
                <w:noProof/>
                <w:lang w:eastAsia="en-GB"/>
              </w:rPr>
              <w:tab/>
            </w:r>
            <w:r w:rsidR="00DF5C63" w:rsidRPr="003E72CB">
              <w:rPr>
                <w:rStyle w:val="Hyperlink"/>
                <w:noProof/>
              </w:rPr>
              <w:t>Questionnaire</w:t>
            </w:r>
            <w:r w:rsidR="00DF5C63">
              <w:rPr>
                <w:noProof/>
                <w:webHidden/>
              </w:rPr>
              <w:tab/>
            </w:r>
            <w:r w:rsidR="00DF5C63">
              <w:rPr>
                <w:noProof/>
                <w:webHidden/>
              </w:rPr>
              <w:fldChar w:fldCharType="begin"/>
            </w:r>
            <w:r w:rsidR="00DF5C63">
              <w:rPr>
                <w:noProof/>
                <w:webHidden/>
              </w:rPr>
              <w:instrText xml:space="preserve"> PAGEREF _Toc49362304 \h </w:instrText>
            </w:r>
            <w:r w:rsidR="00DF5C63">
              <w:rPr>
                <w:noProof/>
                <w:webHidden/>
              </w:rPr>
            </w:r>
            <w:r w:rsidR="00DF5C63">
              <w:rPr>
                <w:noProof/>
                <w:webHidden/>
              </w:rPr>
              <w:fldChar w:fldCharType="separate"/>
            </w:r>
            <w:r w:rsidR="00DF5C63">
              <w:rPr>
                <w:noProof/>
                <w:webHidden/>
              </w:rPr>
              <w:t>23</w:t>
            </w:r>
            <w:r w:rsidR="00DF5C63">
              <w:rPr>
                <w:noProof/>
                <w:webHidden/>
              </w:rPr>
              <w:fldChar w:fldCharType="end"/>
            </w:r>
          </w:hyperlink>
        </w:p>
        <w:p w14:paraId="252279FA" w14:textId="3B37CD8F" w:rsidR="00A66A10" w:rsidRDefault="00A66A10">
          <w:r>
            <w:rPr>
              <w:rFonts w:ascii="Times New Roman" w:hAnsi="Times New Roman"/>
            </w:rPr>
            <w:fldChar w:fldCharType="end"/>
          </w:r>
        </w:p>
      </w:sdtContent>
    </w:sdt>
    <w:p w14:paraId="02958698" w14:textId="77777777" w:rsidR="00A66A10" w:rsidRDefault="00A66A10">
      <w:pPr>
        <w:rPr>
          <w:rFonts w:ascii="Times New Roman" w:eastAsiaTheme="majorEastAsia" w:hAnsi="Times New Roman" w:cs="Times New Roman"/>
          <w:b/>
          <w:bCs/>
          <w:sz w:val="32"/>
          <w:lang w:val="en-US"/>
        </w:rPr>
      </w:pPr>
      <w:r>
        <w:br w:type="page"/>
      </w:r>
    </w:p>
    <w:p w14:paraId="6170CDF4" w14:textId="6B1E404C" w:rsidR="00B60830" w:rsidRPr="005926E5" w:rsidRDefault="00B60830" w:rsidP="008417BA">
      <w:pPr>
        <w:pStyle w:val="Heading1"/>
        <w:numPr>
          <w:ilvl w:val="0"/>
          <w:numId w:val="4"/>
        </w:numPr>
        <w:ind w:left="0" w:firstLine="0"/>
      </w:pPr>
      <w:bookmarkStart w:id="0" w:name="_Toc49362283"/>
      <w:r w:rsidRPr="005926E5">
        <w:lastRenderedPageBreak/>
        <w:t>Introduction</w:t>
      </w:r>
      <w:bookmarkEnd w:id="0"/>
    </w:p>
    <w:p w14:paraId="17874719" w14:textId="59328F3E" w:rsidR="00037D28" w:rsidRPr="005926E5" w:rsidRDefault="00B60830" w:rsidP="008417BA">
      <w:pPr>
        <w:pStyle w:val="Heading2"/>
        <w:numPr>
          <w:ilvl w:val="1"/>
          <w:numId w:val="4"/>
        </w:numPr>
        <w:ind w:hanging="780"/>
      </w:pPr>
      <w:bookmarkStart w:id="1" w:name="_Toc49362284"/>
      <w:r w:rsidRPr="005926E5">
        <w:t>Overview of the research topic (VLE)</w:t>
      </w:r>
      <w:bookmarkEnd w:id="1"/>
    </w:p>
    <w:p w14:paraId="4EBE3A34" w14:textId="5024608E" w:rsidR="008905BE" w:rsidRPr="005926E5" w:rsidRDefault="00037D28"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themeColor="text1"/>
          <w:sz w:val="24"/>
          <w:szCs w:val="24"/>
        </w:rPr>
        <w:t>Virtual learning environment</w:t>
      </w:r>
      <w:r w:rsidR="003A232B" w:rsidRPr="005926E5">
        <w:rPr>
          <w:rFonts w:ascii="Times New Roman" w:hAnsi="Times New Roman" w:cs="Times New Roman"/>
          <w:color w:val="000000" w:themeColor="text1"/>
          <w:sz w:val="24"/>
          <w:szCs w:val="24"/>
        </w:rPr>
        <w:t xml:space="preserve"> has been unavoidable due to Coronavirus which has forced universities to undertake emergency </w:t>
      </w:r>
      <w:r w:rsidR="006E1F6D" w:rsidRPr="005926E5">
        <w:rPr>
          <w:rFonts w:ascii="Times New Roman" w:hAnsi="Times New Roman" w:cs="Times New Roman"/>
          <w:color w:val="000000" w:themeColor="text1"/>
          <w:sz w:val="24"/>
          <w:szCs w:val="24"/>
        </w:rPr>
        <w:t>remote online</w:t>
      </w:r>
      <w:r w:rsidR="003A232B" w:rsidRPr="005926E5">
        <w:rPr>
          <w:rFonts w:ascii="Times New Roman" w:hAnsi="Times New Roman" w:cs="Times New Roman"/>
          <w:color w:val="000000" w:themeColor="text1"/>
          <w:sz w:val="24"/>
          <w:szCs w:val="24"/>
        </w:rPr>
        <w:t xml:space="preserve"> learning. </w:t>
      </w:r>
      <w:r w:rsidR="00665695" w:rsidRPr="005926E5">
        <w:rPr>
          <w:rFonts w:ascii="Times New Roman" w:hAnsi="Times New Roman" w:cs="Times New Roman"/>
          <w:color w:val="000000" w:themeColor="text1"/>
          <w:sz w:val="24"/>
          <w:szCs w:val="24"/>
        </w:rPr>
        <w:t xml:space="preserve">Students and lecturers have been adapting as we know that the human brain has an incredible capacity to adapt to the environment </w:t>
      </w:r>
      <w:r w:rsidR="00665695" w:rsidRPr="005926E5">
        <w:rPr>
          <w:rFonts w:ascii="Times New Roman" w:hAnsi="Times New Roman" w:cs="Times New Roman"/>
          <w:color w:val="000000"/>
          <w:sz w:val="24"/>
          <w:szCs w:val="24"/>
          <w:shd w:val="clear" w:color="auto" w:fill="FFFFFF"/>
        </w:rPr>
        <w:t>(Kanimozhi and Cyrilraj, 2019)</w:t>
      </w:r>
      <w:r w:rsidR="003A232B" w:rsidRPr="005926E5">
        <w:rPr>
          <w:rFonts w:ascii="Times New Roman" w:hAnsi="Times New Roman" w:cs="Times New Roman"/>
          <w:color w:val="000000" w:themeColor="text1"/>
          <w:sz w:val="24"/>
          <w:szCs w:val="24"/>
        </w:rPr>
        <w:t>VLE</w:t>
      </w:r>
      <w:r w:rsidRPr="005926E5">
        <w:rPr>
          <w:rFonts w:ascii="Times New Roman" w:hAnsi="Times New Roman" w:cs="Times New Roman"/>
          <w:color w:val="000000" w:themeColor="text1"/>
          <w:sz w:val="24"/>
          <w:szCs w:val="24"/>
        </w:rPr>
        <w:t xml:space="preserve"> </w:t>
      </w:r>
      <w:r w:rsidR="002B5E21" w:rsidRPr="005926E5">
        <w:rPr>
          <w:rFonts w:ascii="Times New Roman" w:hAnsi="Times New Roman" w:cs="Times New Roman"/>
          <w:color w:val="000000" w:themeColor="text1"/>
          <w:sz w:val="24"/>
          <w:szCs w:val="24"/>
        </w:rPr>
        <w:t>is the method whereby a lecturer teaches via the use of</w:t>
      </w:r>
      <w:r w:rsidR="003A232B" w:rsidRPr="005926E5">
        <w:rPr>
          <w:rFonts w:ascii="Times New Roman" w:hAnsi="Times New Roman" w:cs="Times New Roman"/>
          <w:color w:val="000000" w:themeColor="text1"/>
          <w:sz w:val="24"/>
          <w:szCs w:val="24"/>
        </w:rPr>
        <w:t xml:space="preserve"> a</w:t>
      </w:r>
      <w:r w:rsidR="002B5E21" w:rsidRPr="005926E5">
        <w:rPr>
          <w:rFonts w:ascii="Times New Roman" w:hAnsi="Times New Roman" w:cs="Times New Roman"/>
          <w:color w:val="000000" w:themeColor="text1"/>
          <w:sz w:val="24"/>
          <w:szCs w:val="24"/>
        </w:rPr>
        <w:t xml:space="preserve"> computer, the internet, video conferencing etc without the need for the students to be in a physical  classroom and the lecturer and students can be separated by time and distance.</w:t>
      </w:r>
      <w:sdt>
        <w:sdtPr>
          <w:rPr>
            <w:rFonts w:ascii="Times New Roman" w:hAnsi="Times New Roman" w:cs="Times New Roman"/>
            <w:color w:val="000000" w:themeColor="text1"/>
            <w:sz w:val="24"/>
            <w:szCs w:val="24"/>
          </w:rPr>
          <w:id w:val="-1846539214"/>
          <w:citation/>
        </w:sdtPr>
        <w:sdtContent>
          <w:r w:rsidR="00A452EB">
            <w:rPr>
              <w:rFonts w:ascii="Times New Roman" w:hAnsi="Times New Roman" w:cs="Times New Roman"/>
              <w:color w:val="000000" w:themeColor="text1"/>
              <w:sz w:val="24"/>
              <w:szCs w:val="24"/>
            </w:rPr>
            <w:fldChar w:fldCharType="begin"/>
          </w:r>
          <w:r w:rsidR="00A452EB">
            <w:rPr>
              <w:rFonts w:ascii="Times New Roman" w:hAnsi="Times New Roman" w:cs="Times New Roman"/>
              <w:color w:val="000000" w:themeColor="text1"/>
              <w:sz w:val="24"/>
              <w:szCs w:val="24"/>
            </w:rPr>
            <w:instrText xml:space="preserve"> CITATION KAN18 \l 2057 </w:instrText>
          </w:r>
          <w:r w:rsidR="00A452EB">
            <w:rPr>
              <w:rFonts w:ascii="Times New Roman" w:hAnsi="Times New Roman" w:cs="Times New Roman"/>
              <w:color w:val="000000" w:themeColor="text1"/>
              <w:sz w:val="24"/>
              <w:szCs w:val="24"/>
            </w:rPr>
            <w:fldChar w:fldCharType="separate"/>
          </w:r>
          <w:r w:rsidR="00A452EB">
            <w:rPr>
              <w:rFonts w:ascii="Times New Roman" w:hAnsi="Times New Roman" w:cs="Times New Roman"/>
              <w:noProof/>
              <w:color w:val="000000" w:themeColor="text1"/>
              <w:sz w:val="24"/>
              <w:szCs w:val="24"/>
            </w:rPr>
            <w:t xml:space="preserve"> </w:t>
          </w:r>
          <w:r w:rsidR="00A452EB" w:rsidRPr="00A452EB">
            <w:rPr>
              <w:rFonts w:ascii="Times New Roman" w:hAnsi="Times New Roman" w:cs="Times New Roman"/>
              <w:noProof/>
              <w:color w:val="000000" w:themeColor="text1"/>
              <w:sz w:val="24"/>
              <w:szCs w:val="24"/>
            </w:rPr>
            <w:t>(Kanimozhi, 2018)</w:t>
          </w:r>
          <w:r w:rsidR="00A452EB">
            <w:rPr>
              <w:rFonts w:ascii="Times New Roman" w:hAnsi="Times New Roman" w:cs="Times New Roman"/>
              <w:color w:val="000000" w:themeColor="text1"/>
              <w:sz w:val="24"/>
              <w:szCs w:val="24"/>
            </w:rPr>
            <w:fldChar w:fldCharType="end"/>
          </w:r>
        </w:sdtContent>
      </w:sdt>
      <w:r w:rsidR="00555DA7" w:rsidRPr="005926E5">
        <w:rPr>
          <w:rFonts w:ascii="Times New Roman" w:hAnsi="Times New Roman" w:cs="Times New Roman"/>
          <w:color w:val="000000" w:themeColor="text1"/>
          <w:sz w:val="24"/>
          <w:szCs w:val="24"/>
        </w:rPr>
        <w:t xml:space="preserve">. </w:t>
      </w:r>
      <w:r w:rsidR="00244188" w:rsidRPr="005926E5">
        <w:rPr>
          <w:rFonts w:ascii="Times New Roman" w:hAnsi="Times New Roman" w:cs="Times New Roman"/>
          <w:color w:val="000000" w:themeColor="text1"/>
          <w:sz w:val="24"/>
          <w:szCs w:val="24"/>
        </w:rPr>
        <w:t xml:space="preserve">This can also be defined as a web based eco system of learning which aims to pass on knowledge and information through educational training. </w:t>
      </w:r>
      <w:sdt>
        <w:sdtPr>
          <w:rPr>
            <w:rFonts w:ascii="Times New Roman" w:hAnsi="Times New Roman" w:cs="Times New Roman"/>
            <w:color w:val="000000" w:themeColor="text1"/>
            <w:sz w:val="24"/>
            <w:szCs w:val="24"/>
          </w:rPr>
          <w:id w:val="-167247836"/>
          <w:citation/>
        </w:sdtPr>
        <w:sdtEndPr/>
        <w:sdtContent>
          <w:r w:rsidR="00244188" w:rsidRPr="005926E5">
            <w:rPr>
              <w:rFonts w:ascii="Times New Roman" w:hAnsi="Times New Roman" w:cs="Times New Roman"/>
              <w:color w:val="000000" w:themeColor="text1"/>
              <w:sz w:val="24"/>
              <w:szCs w:val="24"/>
            </w:rPr>
            <w:fldChar w:fldCharType="begin"/>
          </w:r>
          <w:r w:rsidR="00244188" w:rsidRPr="005926E5">
            <w:rPr>
              <w:rFonts w:ascii="Times New Roman" w:hAnsi="Times New Roman" w:cs="Times New Roman"/>
              <w:color w:val="000000" w:themeColor="text1"/>
              <w:sz w:val="24"/>
              <w:szCs w:val="24"/>
            </w:rPr>
            <w:instrText xml:space="preserve"> CITATION Cid18 \l 2057 </w:instrText>
          </w:r>
          <w:r w:rsidR="00244188" w:rsidRPr="005926E5">
            <w:rPr>
              <w:rFonts w:ascii="Times New Roman" w:hAnsi="Times New Roman" w:cs="Times New Roman"/>
              <w:color w:val="000000" w:themeColor="text1"/>
              <w:sz w:val="24"/>
              <w:szCs w:val="24"/>
            </w:rPr>
            <w:fldChar w:fldCharType="separate"/>
          </w:r>
          <w:r w:rsidR="00244188" w:rsidRPr="005926E5">
            <w:rPr>
              <w:rFonts w:ascii="Times New Roman" w:hAnsi="Times New Roman" w:cs="Times New Roman"/>
              <w:noProof/>
              <w:color w:val="000000" w:themeColor="text1"/>
              <w:sz w:val="24"/>
              <w:szCs w:val="24"/>
            </w:rPr>
            <w:t>(Cidral, 2018)</w:t>
          </w:r>
          <w:r w:rsidR="00244188" w:rsidRPr="005926E5">
            <w:rPr>
              <w:rFonts w:ascii="Times New Roman" w:hAnsi="Times New Roman" w:cs="Times New Roman"/>
              <w:color w:val="000000" w:themeColor="text1"/>
              <w:sz w:val="24"/>
              <w:szCs w:val="24"/>
            </w:rPr>
            <w:fldChar w:fldCharType="end"/>
          </w:r>
        </w:sdtContent>
      </w:sdt>
      <w:r w:rsidR="00555DA7" w:rsidRPr="005926E5">
        <w:rPr>
          <w:rFonts w:ascii="Times New Roman" w:hAnsi="Times New Roman" w:cs="Times New Roman"/>
          <w:color w:val="000000" w:themeColor="text1"/>
          <w:sz w:val="24"/>
          <w:szCs w:val="24"/>
        </w:rPr>
        <w:t>The term e-learning has been in existence since 1999 when it was first utilised in a CBT conference and subsequently other words were being formed such as virtual learning to describe e-learning.</w:t>
      </w:r>
      <w:r w:rsidR="00782809" w:rsidRPr="005926E5">
        <w:rPr>
          <w:rFonts w:ascii="Times New Roman" w:hAnsi="Times New Roman" w:cs="Times New Roman"/>
          <w:color w:val="000000"/>
          <w:sz w:val="24"/>
          <w:szCs w:val="24"/>
          <w:shd w:val="clear" w:color="auto" w:fill="FFFFFF"/>
        </w:rPr>
        <w:t xml:space="preserve"> (The Evolution and History of eLearning - TalentLMS, 2020)</w:t>
      </w:r>
      <w:r w:rsidR="008905BE" w:rsidRPr="005926E5">
        <w:rPr>
          <w:rFonts w:ascii="Times New Roman" w:hAnsi="Times New Roman" w:cs="Times New Roman"/>
          <w:color w:val="000000"/>
          <w:sz w:val="24"/>
          <w:szCs w:val="24"/>
          <w:shd w:val="clear" w:color="auto" w:fill="FFFFFF"/>
        </w:rPr>
        <w:t>. This technology is used</w:t>
      </w:r>
      <w:r w:rsidR="003A7F9F" w:rsidRPr="005926E5">
        <w:rPr>
          <w:rFonts w:ascii="Times New Roman" w:hAnsi="Times New Roman" w:cs="Times New Roman"/>
          <w:color w:val="000000"/>
          <w:sz w:val="24"/>
          <w:szCs w:val="24"/>
          <w:shd w:val="clear" w:color="auto" w:fill="FFFFFF"/>
        </w:rPr>
        <w:t xml:space="preserve"> by</w:t>
      </w:r>
      <w:r w:rsidR="008905BE" w:rsidRPr="005926E5">
        <w:rPr>
          <w:rFonts w:ascii="Times New Roman" w:hAnsi="Times New Roman" w:cs="Times New Roman"/>
          <w:color w:val="000000"/>
          <w:sz w:val="24"/>
          <w:szCs w:val="24"/>
          <w:shd w:val="clear" w:color="auto" w:fill="FFFFFF"/>
        </w:rPr>
        <w:t xml:space="preserve"> educational institutions, employees and management including the</w:t>
      </w:r>
      <w:r w:rsidR="003A7F9F" w:rsidRPr="005926E5">
        <w:rPr>
          <w:rFonts w:ascii="Times New Roman" w:hAnsi="Times New Roman" w:cs="Times New Roman"/>
          <w:color w:val="000000"/>
          <w:sz w:val="24"/>
          <w:szCs w:val="24"/>
          <w:shd w:val="clear" w:color="auto" w:fill="FFFFFF"/>
        </w:rPr>
        <w:t xml:space="preserve"> public</w:t>
      </w:r>
      <w:r w:rsidR="009D4DFA" w:rsidRPr="005926E5">
        <w:rPr>
          <w:rFonts w:ascii="Times New Roman" w:hAnsi="Times New Roman" w:cs="Times New Roman"/>
          <w:color w:val="000000"/>
          <w:sz w:val="24"/>
          <w:szCs w:val="24"/>
          <w:shd w:val="clear" w:color="auto" w:fill="FFFFFF"/>
        </w:rPr>
        <w:t xml:space="preserve"> and is especially relevant now because of the coronavirus and the embrace of virtual learning as the safe alternative to deliver learning by universities around the world. </w:t>
      </w:r>
      <w:r w:rsidR="008905BE" w:rsidRPr="005926E5">
        <w:rPr>
          <w:rFonts w:ascii="Times New Roman" w:hAnsi="Times New Roman" w:cs="Times New Roman"/>
          <w:color w:val="000000"/>
          <w:sz w:val="24"/>
          <w:szCs w:val="24"/>
          <w:shd w:val="clear" w:color="auto" w:fill="FFFFFF"/>
        </w:rPr>
        <w:t>This learning method is</w:t>
      </w:r>
      <w:r w:rsidR="009D4DFA" w:rsidRPr="005926E5">
        <w:rPr>
          <w:rFonts w:ascii="Times New Roman" w:hAnsi="Times New Roman" w:cs="Times New Roman"/>
          <w:color w:val="000000"/>
          <w:sz w:val="24"/>
          <w:szCs w:val="24"/>
          <w:shd w:val="clear" w:color="auto" w:fill="FFFFFF"/>
        </w:rPr>
        <w:t xml:space="preserve"> </w:t>
      </w:r>
      <w:r w:rsidR="006E1F6D" w:rsidRPr="005926E5">
        <w:rPr>
          <w:rFonts w:ascii="Times New Roman" w:hAnsi="Times New Roman" w:cs="Times New Roman"/>
          <w:color w:val="000000"/>
          <w:sz w:val="24"/>
          <w:szCs w:val="24"/>
          <w:shd w:val="clear" w:color="auto" w:fill="FFFFFF"/>
        </w:rPr>
        <w:t>also important</w:t>
      </w:r>
      <w:r w:rsidR="003A7F9F" w:rsidRPr="005926E5">
        <w:rPr>
          <w:rFonts w:ascii="Times New Roman" w:hAnsi="Times New Roman" w:cs="Times New Roman"/>
          <w:color w:val="000000"/>
          <w:sz w:val="24"/>
          <w:szCs w:val="24"/>
          <w:shd w:val="clear" w:color="auto" w:fill="FFFFFF"/>
        </w:rPr>
        <w:t xml:space="preserve"> because</w:t>
      </w:r>
      <w:r w:rsidR="008905BE" w:rsidRPr="005926E5">
        <w:rPr>
          <w:rFonts w:ascii="Times New Roman" w:hAnsi="Times New Roman" w:cs="Times New Roman"/>
          <w:color w:val="000000"/>
          <w:sz w:val="24"/>
          <w:szCs w:val="24"/>
          <w:shd w:val="clear" w:color="auto" w:fill="FFFFFF"/>
        </w:rPr>
        <w:t xml:space="preserve"> it enables the student to </w:t>
      </w:r>
      <w:r w:rsidR="00502FBC" w:rsidRPr="005926E5">
        <w:rPr>
          <w:rFonts w:ascii="Times New Roman" w:hAnsi="Times New Roman" w:cs="Times New Roman"/>
          <w:color w:val="000000"/>
          <w:sz w:val="24"/>
          <w:szCs w:val="24"/>
          <w:shd w:val="clear" w:color="auto" w:fill="FFFFFF"/>
        </w:rPr>
        <w:t>control the speed of his learning and allows for flexibility.</w:t>
      </w:r>
      <w:r w:rsidR="00FD16A2" w:rsidRPr="005926E5">
        <w:rPr>
          <w:rFonts w:ascii="Times New Roman" w:hAnsi="Times New Roman" w:cs="Times New Roman"/>
          <w:color w:val="000000"/>
          <w:sz w:val="24"/>
          <w:szCs w:val="24"/>
          <w:shd w:val="clear" w:color="auto" w:fill="FFFFFF"/>
        </w:rPr>
        <w:t xml:space="preserve"> (Virtual learning environments 'benefit students and teachers' | Virtual College, 2020)</w:t>
      </w:r>
    </w:p>
    <w:p w14:paraId="091B2F68" w14:textId="2AA65C0A" w:rsidR="001225A0" w:rsidRPr="005926E5" w:rsidRDefault="001225A0" w:rsidP="008417BA">
      <w:pPr>
        <w:pStyle w:val="Heading2"/>
        <w:numPr>
          <w:ilvl w:val="1"/>
          <w:numId w:val="4"/>
        </w:numPr>
        <w:ind w:hanging="780"/>
      </w:pPr>
      <w:bookmarkStart w:id="2" w:name="_Toc49362285"/>
      <w:r w:rsidRPr="005926E5">
        <w:t>Background</w:t>
      </w:r>
      <w:bookmarkEnd w:id="2"/>
    </w:p>
    <w:p w14:paraId="4B25ACD2" w14:textId="00F6D73E" w:rsidR="00244188" w:rsidRPr="005926E5" w:rsidRDefault="00244188"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Virtual learning in the university will be further analysed through looking at the services, benefits and challenges faced by students in the university.</w:t>
      </w:r>
    </w:p>
    <w:p w14:paraId="1BF4DC69" w14:textId="4D690096" w:rsidR="008417BA" w:rsidRPr="005926E5" w:rsidRDefault="008417BA" w:rsidP="002B3DF7">
      <w:pPr>
        <w:pStyle w:val="Heading2"/>
        <w:numPr>
          <w:ilvl w:val="1"/>
          <w:numId w:val="4"/>
        </w:numPr>
        <w:ind w:hanging="780"/>
      </w:pPr>
      <w:bookmarkStart w:id="3" w:name="_Toc49362286"/>
      <w:r w:rsidRPr="005926E5">
        <w:t>Services</w:t>
      </w:r>
      <w:bookmarkEnd w:id="3"/>
    </w:p>
    <w:p w14:paraId="3C88D874" w14:textId="497BD590" w:rsidR="00244188" w:rsidRPr="005926E5" w:rsidRDefault="001225A0"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The use of virtual learning has been the subject of various research, through studying this form of learning researchers have found out that the services rendered in a university setting includes teaching (classroom learning),</w:t>
      </w:r>
      <w:r w:rsidR="00E97327" w:rsidRPr="005926E5">
        <w:rPr>
          <w:rFonts w:ascii="Times New Roman" w:hAnsi="Times New Roman" w:cs="Times New Roman"/>
          <w:color w:val="000000"/>
          <w:sz w:val="24"/>
          <w:szCs w:val="24"/>
          <w:shd w:val="clear" w:color="auto" w:fill="FFFFFF"/>
        </w:rPr>
        <w:t xml:space="preserve"> personalised  support, response from lecturers. The university also has resources that contribute to effective learning, examples are </w:t>
      </w:r>
      <w:r w:rsidR="00244188" w:rsidRPr="005926E5">
        <w:rPr>
          <w:rFonts w:ascii="Times New Roman" w:hAnsi="Times New Roman" w:cs="Times New Roman"/>
          <w:color w:val="000000"/>
          <w:sz w:val="24"/>
          <w:szCs w:val="24"/>
          <w:shd w:val="clear" w:color="auto" w:fill="FFFFFF"/>
        </w:rPr>
        <w:t>Moodle</w:t>
      </w:r>
      <w:r w:rsidR="00E97327" w:rsidRPr="005926E5">
        <w:rPr>
          <w:rFonts w:ascii="Times New Roman" w:hAnsi="Times New Roman" w:cs="Times New Roman"/>
          <w:color w:val="000000"/>
          <w:sz w:val="24"/>
          <w:szCs w:val="24"/>
          <w:shd w:val="clear" w:color="auto" w:fill="FFFFFF"/>
        </w:rPr>
        <w:t xml:space="preserve">, IT assistance and help, the ability to upload reports through </w:t>
      </w:r>
      <w:r w:rsidR="00244188" w:rsidRPr="005926E5">
        <w:rPr>
          <w:rFonts w:ascii="Times New Roman" w:hAnsi="Times New Roman" w:cs="Times New Roman"/>
          <w:color w:val="000000"/>
          <w:sz w:val="24"/>
          <w:szCs w:val="24"/>
          <w:shd w:val="clear" w:color="auto" w:fill="FFFFFF"/>
        </w:rPr>
        <w:t>Moodle</w:t>
      </w:r>
      <w:r w:rsidR="00E97327" w:rsidRPr="005926E5">
        <w:rPr>
          <w:rFonts w:ascii="Times New Roman" w:hAnsi="Times New Roman" w:cs="Times New Roman"/>
          <w:color w:val="000000"/>
          <w:sz w:val="24"/>
          <w:szCs w:val="24"/>
          <w:shd w:val="clear" w:color="auto" w:fill="FFFFFF"/>
        </w:rPr>
        <w:t xml:space="preserve"> and </w:t>
      </w:r>
      <w:r w:rsidR="00244188" w:rsidRPr="005926E5">
        <w:rPr>
          <w:rFonts w:ascii="Times New Roman" w:hAnsi="Times New Roman" w:cs="Times New Roman"/>
          <w:color w:val="000000"/>
          <w:sz w:val="24"/>
          <w:szCs w:val="24"/>
          <w:shd w:val="clear" w:color="auto" w:fill="FFFFFF"/>
        </w:rPr>
        <w:t>Turnitin, and the evaluation and assessment by the lecturer of student’s assignments. Easier access to Microsoft teams, viewing of timetables, access to student’s hall and general information. The use of intranet and internet systems including the downloading of digital tools and interactive data, materials and tools</w:t>
      </w:r>
      <w:sdt>
        <w:sdtPr>
          <w:rPr>
            <w:rFonts w:ascii="Times New Roman" w:hAnsi="Times New Roman" w:cs="Times New Roman"/>
            <w:color w:val="000000"/>
            <w:sz w:val="24"/>
            <w:szCs w:val="24"/>
            <w:shd w:val="clear" w:color="auto" w:fill="FFFFFF"/>
          </w:rPr>
          <w:id w:val="-1625305871"/>
          <w:citation/>
        </w:sdtPr>
        <w:sdtContent>
          <w:r w:rsidR="00A452EB">
            <w:rPr>
              <w:rFonts w:ascii="Times New Roman" w:hAnsi="Times New Roman" w:cs="Times New Roman"/>
              <w:color w:val="000000"/>
              <w:sz w:val="24"/>
              <w:szCs w:val="24"/>
              <w:shd w:val="clear" w:color="auto" w:fill="FFFFFF"/>
            </w:rPr>
            <w:fldChar w:fldCharType="begin"/>
          </w:r>
          <w:r w:rsidR="00A452EB">
            <w:rPr>
              <w:rFonts w:ascii="Times New Roman" w:hAnsi="Times New Roman" w:cs="Times New Roman"/>
              <w:color w:val="000000"/>
              <w:sz w:val="24"/>
              <w:szCs w:val="24"/>
              <w:shd w:val="clear" w:color="auto" w:fill="FFFFFF"/>
            </w:rPr>
            <w:instrText xml:space="preserve"> CITATION SUR16 \l 2057 </w:instrText>
          </w:r>
          <w:r w:rsidR="00A452EB">
            <w:rPr>
              <w:rFonts w:ascii="Times New Roman" w:hAnsi="Times New Roman" w:cs="Times New Roman"/>
              <w:color w:val="000000"/>
              <w:sz w:val="24"/>
              <w:szCs w:val="24"/>
              <w:shd w:val="clear" w:color="auto" w:fill="FFFFFF"/>
            </w:rPr>
            <w:fldChar w:fldCharType="separate"/>
          </w:r>
          <w:r w:rsidR="00A452EB">
            <w:rPr>
              <w:rFonts w:ascii="Times New Roman" w:hAnsi="Times New Roman" w:cs="Times New Roman"/>
              <w:noProof/>
              <w:color w:val="000000"/>
              <w:sz w:val="24"/>
              <w:szCs w:val="24"/>
              <w:shd w:val="clear" w:color="auto" w:fill="FFFFFF"/>
            </w:rPr>
            <w:t xml:space="preserve"> </w:t>
          </w:r>
          <w:r w:rsidR="00A452EB" w:rsidRPr="00A452EB">
            <w:rPr>
              <w:rFonts w:ascii="Times New Roman" w:hAnsi="Times New Roman" w:cs="Times New Roman"/>
              <w:noProof/>
              <w:color w:val="000000"/>
              <w:sz w:val="24"/>
              <w:szCs w:val="24"/>
              <w:shd w:val="clear" w:color="auto" w:fill="FFFFFF"/>
            </w:rPr>
            <w:t>(Suri, 2016)</w:t>
          </w:r>
          <w:r w:rsidR="00A452EB">
            <w:rPr>
              <w:rFonts w:ascii="Times New Roman" w:hAnsi="Times New Roman" w:cs="Times New Roman"/>
              <w:color w:val="000000"/>
              <w:sz w:val="24"/>
              <w:szCs w:val="24"/>
              <w:shd w:val="clear" w:color="auto" w:fill="FFFFFF"/>
            </w:rPr>
            <w:fldChar w:fldCharType="end"/>
          </w:r>
        </w:sdtContent>
      </w:sdt>
      <w:r w:rsidR="00244188" w:rsidRPr="005926E5">
        <w:rPr>
          <w:rFonts w:ascii="Times New Roman" w:hAnsi="Times New Roman" w:cs="Times New Roman"/>
          <w:color w:val="000000"/>
          <w:sz w:val="24"/>
          <w:szCs w:val="24"/>
          <w:shd w:val="clear" w:color="auto" w:fill="FFFFFF"/>
        </w:rPr>
        <w:t>.</w:t>
      </w:r>
    </w:p>
    <w:p w14:paraId="731D4315" w14:textId="140AF57A" w:rsidR="00244188" w:rsidRPr="005926E5" w:rsidRDefault="00244188" w:rsidP="002B3DF7">
      <w:pPr>
        <w:pStyle w:val="Heading2"/>
        <w:numPr>
          <w:ilvl w:val="1"/>
          <w:numId w:val="4"/>
        </w:numPr>
        <w:ind w:hanging="780"/>
      </w:pPr>
      <w:bookmarkStart w:id="4" w:name="_Toc49362287"/>
      <w:r w:rsidRPr="005926E5">
        <w:t>Benefits</w:t>
      </w:r>
      <w:bookmarkEnd w:id="4"/>
    </w:p>
    <w:p w14:paraId="037804AB" w14:textId="0ABFC105" w:rsidR="00244188" w:rsidRPr="005926E5" w:rsidRDefault="00244188"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 Students enjoy a great deal of flexibility</w:t>
      </w:r>
      <w:r w:rsidR="00D43B81" w:rsidRPr="005926E5">
        <w:rPr>
          <w:rFonts w:ascii="Times New Roman" w:hAnsi="Times New Roman" w:cs="Times New Roman"/>
          <w:color w:val="000000"/>
          <w:sz w:val="24"/>
          <w:szCs w:val="24"/>
          <w:shd w:val="clear" w:color="auto" w:fill="FFFFFF"/>
        </w:rPr>
        <w:t xml:space="preserve"> and t</w:t>
      </w:r>
      <w:r w:rsidRPr="005926E5">
        <w:rPr>
          <w:rFonts w:ascii="Times New Roman" w:hAnsi="Times New Roman" w:cs="Times New Roman"/>
          <w:color w:val="000000"/>
          <w:sz w:val="24"/>
          <w:szCs w:val="24"/>
          <w:shd w:val="clear" w:color="auto" w:fill="FFFFFF"/>
        </w:rPr>
        <w:t xml:space="preserve">he financial impact on the student is reduced, the cost of commuting to the university is eliminated, also various costs that are intricately connected to commuting to the university like the cost of parking tickets, fuel consumption and the wear and tear effects on students vehicles as a direct result of journeying to the campus is discounted. This factors in turn help reduce the overall student debt. University students that live in distant areas can have access to university studies and there is no geographical barrier to stop learning. Students can also ask questions online and receive </w:t>
      </w:r>
      <w:r w:rsidRPr="005926E5">
        <w:rPr>
          <w:rFonts w:ascii="Times New Roman" w:hAnsi="Times New Roman" w:cs="Times New Roman"/>
          <w:color w:val="000000"/>
          <w:sz w:val="24"/>
          <w:szCs w:val="24"/>
          <w:shd w:val="clear" w:color="auto" w:fill="FFFFFF"/>
        </w:rPr>
        <w:lastRenderedPageBreak/>
        <w:t>responses faster than traditional methods that involve going to the office</w:t>
      </w:r>
      <w:r w:rsidR="00201A11">
        <w:rPr>
          <w:rFonts w:ascii="Times New Roman" w:hAnsi="Times New Roman" w:cs="Times New Roman"/>
          <w:color w:val="000000"/>
          <w:sz w:val="24"/>
          <w:szCs w:val="24"/>
          <w:shd w:val="clear" w:color="auto" w:fill="FFFFFF"/>
        </w:rPr>
        <w:t xml:space="preserve"> and collaborative e learning platforms are beneficial to students </w:t>
      </w:r>
      <w:r w:rsidR="00201A11" w:rsidRPr="00201A11">
        <w:rPr>
          <w:rFonts w:ascii="Times New Roman" w:hAnsi="Times New Roman" w:cs="Times New Roman"/>
          <w:color w:val="000000"/>
          <w:sz w:val="24"/>
          <w:szCs w:val="24"/>
          <w:shd w:val="clear" w:color="auto" w:fill="FFFFFF"/>
        </w:rPr>
        <w:t>(Benta</w:t>
      </w:r>
      <w:r w:rsidR="00201A11">
        <w:rPr>
          <w:rFonts w:ascii="Times New Roman" w:hAnsi="Times New Roman" w:cs="Times New Roman"/>
          <w:color w:val="000000"/>
          <w:sz w:val="24"/>
          <w:szCs w:val="24"/>
          <w:shd w:val="clear" w:color="auto" w:fill="FFFFFF"/>
        </w:rPr>
        <w:t xml:space="preserve"> et al.</w:t>
      </w:r>
      <w:r w:rsidR="00201A11" w:rsidRPr="00201A11">
        <w:rPr>
          <w:rFonts w:ascii="Times New Roman" w:hAnsi="Times New Roman" w:cs="Times New Roman"/>
          <w:color w:val="000000"/>
          <w:sz w:val="24"/>
          <w:szCs w:val="24"/>
          <w:shd w:val="clear" w:color="auto" w:fill="FFFFFF"/>
        </w:rPr>
        <w:t>, 2015)</w:t>
      </w:r>
    </w:p>
    <w:p w14:paraId="0955041E" w14:textId="247C996B" w:rsidR="00244188" w:rsidRPr="005926E5" w:rsidRDefault="00244188"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Institutions have also benefitted through the implementation of virtual learning, there is no need for infrastructures, lecturers can organise their work from the comfort of their homes, less paperwork is required which means the lecturer does not have to print classroom exercises and the university administration department does not have to print learning and information materials for the student, the university administration can contact students more easily through the use of social media because the average students views their social media close to one hundred times in a day. The switch to online training assists the administration department in the analysing, storing and lastly in the sharing of data. This style of studying assists students in achieving independence </w:t>
      </w:r>
      <w:r w:rsidR="002A1244" w:rsidRPr="005926E5">
        <w:rPr>
          <w:rFonts w:ascii="Times New Roman" w:hAnsi="Times New Roman" w:cs="Times New Roman"/>
          <w:color w:val="000000"/>
          <w:sz w:val="24"/>
          <w:szCs w:val="24"/>
          <w:shd w:val="clear" w:color="auto" w:fill="FFFFFF"/>
        </w:rPr>
        <w:t>and</w:t>
      </w:r>
      <w:r w:rsidRPr="005926E5">
        <w:rPr>
          <w:rFonts w:ascii="Times New Roman" w:hAnsi="Times New Roman" w:cs="Times New Roman"/>
          <w:color w:val="000000"/>
          <w:sz w:val="24"/>
          <w:szCs w:val="24"/>
          <w:shd w:val="clear" w:color="auto" w:fill="FFFFFF"/>
        </w:rPr>
        <w:t xml:space="preserve"> in time management which means their time management skills are enhanced. The writing skills of the student is further developed.</w:t>
      </w:r>
      <w:r w:rsidR="00996FC8" w:rsidRPr="005926E5">
        <w:rPr>
          <w:rFonts w:ascii="Times New Roman" w:hAnsi="Times New Roman" w:cs="Times New Roman"/>
          <w:color w:val="000000"/>
          <w:sz w:val="24"/>
          <w:szCs w:val="24"/>
          <w:shd w:val="clear" w:color="auto" w:fill="FFFFFF"/>
        </w:rPr>
        <w:t xml:space="preserve"> Virtual learning increases evolutionary knowledge (Thisgaard and Makransky, 2017)</w:t>
      </w:r>
      <w:r w:rsidR="002622BE">
        <w:rPr>
          <w:rFonts w:ascii="Times New Roman" w:hAnsi="Times New Roman" w:cs="Times New Roman"/>
          <w:color w:val="000000"/>
          <w:sz w:val="24"/>
          <w:szCs w:val="24"/>
          <w:shd w:val="clear" w:color="auto" w:fill="FFFFFF"/>
        </w:rPr>
        <w:t>.</w:t>
      </w:r>
      <w:r w:rsidR="00E42424" w:rsidRPr="005926E5">
        <w:rPr>
          <w:rFonts w:ascii="Times New Roman" w:hAnsi="Times New Roman" w:cs="Times New Roman"/>
          <w:color w:val="000000"/>
          <w:sz w:val="24"/>
          <w:szCs w:val="24"/>
          <w:shd w:val="clear" w:color="auto" w:fill="FFFFFF"/>
        </w:rPr>
        <w:t xml:space="preserve"> </w:t>
      </w:r>
      <w:r w:rsidR="00AD371F" w:rsidRPr="005926E5">
        <w:rPr>
          <w:rFonts w:ascii="Times New Roman" w:hAnsi="Times New Roman" w:cs="Times New Roman"/>
          <w:color w:val="000000"/>
          <w:sz w:val="24"/>
          <w:szCs w:val="24"/>
          <w:shd w:val="clear" w:color="auto" w:fill="FFFFFF"/>
        </w:rPr>
        <w:t>Prepare me as a student for life after academic studies by the university</w:t>
      </w:r>
      <w:r w:rsidR="002622BE">
        <w:rPr>
          <w:rFonts w:ascii="Times New Roman" w:hAnsi="Times New Roman" w:cs="Times New Roman"/>
          <w:color w:val="000000"/>
          <w:sz w:val="24"/>
          <w:szCs w:val="24"/>
          <w:shd w:val="clear" w:color="auto" w:fill="FFFFFF"/>
        </w:rPr>
        <w:t xml:space="preserve"> </w:t>
      </w:r>
      <w:r w:rsidR="00AD371F" w:rsidRPr="005926E5">
        <w:rPr>
          <w:rFonts w:ascii="Times New Roman" w:hAnsi="Times New Roman" w:cs="Times New Roman"/>
          <w:color w:val="000000"/>
          <w:sz w:val="24"/>
          <w:szCs w:val="24"/>
          <w:shd w:val="clear" w:color="auto" w:fill="FFFFFF"/>
        </w:rPr>
        <w:t xml:space="preserve"> giving students the skills needed in a technologically advancing society (university of Liverpool, 2020) and also watching of videos as a form of VLE which  fosters students  understanding and assists in their  retention of information. (Boateng et al., 2016).</w:t>
      </w:r>
    </w:p>
    <w:p w14:paraId="772653CE" w14:textId="38AA053F" w:rsidR="00244188" w:rsidRPr="005926E5" w:rsidRDefault="00244188" w:rsidP="002B3DF7">
      <w:pPr>
        <w:pStyle w:val="Heading2"/>
        <w:numPr>
          <w:ilvl w:val="1"/>
          <w:numId w:val="4"/>
        </w:numPr>
        <w:ind w:hanging="780"/>
      </w:pPr>
      <w:bookmarkStart w:id="5" w:name="_Toc49362288"/>
      <w:r w:rsidRPr="005926E5">
        <w:t>Drawbacks and challenges</w:t>
      </w:r>
      <w:bookmarkEnd w:id="5"/>
    </w:p>
    <w:p w14:paraId="46D6FAC4" w14:textId="689E550E" w:rsidR="00583166" w:rsidRPr="005926E5" w:rsidRDefault="00244188"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 There is no immediate feedback to students</w:t>
      </w:r>
      <w:r w:rsidR="009D137F" w:rsidRPr="005926E5">
        <w:rPr>
          <w:rFonts w:ascii="Times New Roman" w:hAnsi="Times New Roman" w:cs="Times New Roman"/>
          <w:color w:val="000000"/>
          <w:sz w:val="24"/>
          <w:szCs w:val="24"/>
          <w:shd w:val="clear" w:color="auto" w:fill="FFFFFF"/>
        </w:rPr>
        <w:t>,</w:t>
      </w:r>
      <w:r w:rsidRPr="005926E5">
        <w:rPr>
          <w:rFonts w:ascii="Times New Roman" w:hAnsi="Times New Roman" w:cs="Times New Roman"/>
          <w:color w:val="000000"/>
          <w:sz w:val="24"/>
          <w:szCs w:val="24"/>
          <w:shd w:val="clear" w:color="auto" w:fill="FFFFFF"/>
        </w:rPr>
        <w:t xml:space="preserve"> </w:t>
      </w:r>
      <w:r w:rsidR="009D137F" w:rsidRPr="005926E5">
        <w:rPr>
          <w:rFonts w:ascii="Times New Roman" w:hAnsi="Times New Roman" w:cs="Times New Roman"/>
          <w:color w:val="000000"/>
          <w:sz w:val="24"/>
          <w:szCs w:val="24"/>
          <w:shd w:val="clear" w:color="auto" w:fill="FFFFFF"/>
        </w:rPr>
        <w:t>p</w:t>
      </w:r>
      <w:r w:rsidRPr="005926E5">
        <w:rPr>
          <w:rFonts w:ascii="Times New Roman" w:hAnsi="Times New Roman" w:cs="Times New Roman"/>
          <w:color w:val="000000"/>
          <w:sz w:val="24"/>
          <w:szCs w:val="24"/>
          <w:shd w:val="clear" w:color="auto" w:fill="FFFFFF"/>
        </w:rPr>
        <w:t xml:space="preserve">ersonalised feedback to students who struggle with understanding a course is not promptly delivered as opposed to the classroom teaching style. This method of learning can trigger social isolation due to lack of interaction. Students who lack strong self-motivation will find this style of teaching difficult because it involves managing your own time. </w:t>
      </w:r>
      <w:r w:rsidR="00C23A35" w:rsidRPr="005926E5">
        <w:rPr>
          <w:rFonts w:ascii="Times New Roman" w:hAnsi="Times New Roman" w:cs="Times New Roman"/>
          <w:color w:val="000000"/>
          <w:sz w:val="24"/>
          <w:szCs w:val="24"/>
          <w:shd w:val="clear" w:color="auto" w:fill="FFFFFF"/>
        </w:rPr>
        <w:t>Difficulty in working as a team because of lack of face to face communication. University lecturers tend to place more emphasis on theory rather than practice mainly due to the inexistence of workshops to practice as would be the case in a physical classroo</w:t>
      </w:r>
      <w:r w:rsidR="00583166" w:rsidRPr="005926E5">
        <w:rPr>
          <w:rFonts w:ascii="Times New Roman" w:hAnsi="Times New Roman" w:cs="Times New Roman"/>
          <w:color w:val="000000"/>
          <w:sz w:val="24"/>
          <w:szCs w:val="24"/>
          <w:shd w:val="clear" w:color="auto" w:fill="FFFFFF"/>
        </w:rPr>
        <w:t xml:space="preserve">m. </w:t>
      </w:r>
      <w:r w:rsidR="00C23A35" w:rsidRPr="005926E5">
        <w:rPr>
          <w:rFonts w:ascii="Times New Roman" w:hAnsi="Times New Roman" w:cs="Times New Roman"/>
          <w:color w:val="000000"/>
          <w:sz w:val="24"/>
          <w:szCs w:val="24"/>
          <w:shd w:val="clear" w:color="auto" w:fill="FFFFFF"/>
        </w:rPr>
        <w:t>Virtual learning cannot be applied to all disciplines, it tends to be easily applicable to humanities and social sciences</w:t>
      </w:r>
      <w:r w:rsidRPr="005926E5">
        <w:rPr>
          <w:rFonts w:ascii="Times New Roman" w:hAnsi="Times New Roman" w:cs="Times New Roman"/>
          <w:color w:val="000000"/>
          <w:sz w:val="24"/>
          <w:szCs w:val="24"/>
          <w:shd w:val="clear" w:color="auto" w:fill="FFFFFF"/>
        </w:rPr>
        <w:t xml:space="preserve"> </w:t>
      </w:r>
      <w:r w:rsidR="00C23A35" w:rsidRPr="005926E5">
        <w:rPr>
          <w:rFonts w:ascii="Times New Roman" w:hAnsi="Times New Roman" w:cs="Times New Roman"/>
          <w:color w:val="000000"/>
          <w:sz w:val="24"/>
          <w:szCs w:val="24"/>
          <w:shd w:val="clear" w:color="auto" w:fill="FFFFFF"/>
        </w:rPr>
        <w:t xml:space="preserve">while engineering and medicine disciplines suffer because there is no room for </w:t>
      </w:r>
      <w:r w:rsidR="00583166" w:rsidRPr="005926E5">
        <w:rPr>
          <w:rFonts w:ascii="Times New Roman" w:hAnsi="Times New Roman" w:cs="Times New Roman"/>
          <w:color w:val="000000"/>
          <w:sz w:val="24"/>
          <w:szCs w:val="24"/>
          <w:shd w:val="clear" w:color="auto" w:fill="FFFFFF"/>
        </w:rPr>
        <w:t>practising. Students who are digitally struggling will find it tougher to do assignments and maintain the standards.</w:t>
      </w:r>
      <w:r w:rsidR="00444F52" w:rsidRPr="005926E5">
        <w:rPr>
          <w:rFonts w:ascii="Times New Roman" w:hAnsi="Times New Roman" w:cs="Times New Roman"/>
          <w:color w:val="000000"/>
          <w:sz w:val="24"/>
          <w:szCs w:val="24"/>
          <w:shd w:val="clear" w:color="auto" w:fill="FFFFFF"/>
        </w:rPr>
        <w:t xml:space="preserve"> Collaborative interaction between students tend to be based on groups not </w:t>
      </w:r>
      <w:r w:rsidR="00001613" w:rsidRPr="005926E5">
        <w:rPr>
          <w:rFonts w:ascii="Times New Roman" w:hAnsi="Times New Roman" w:cs="Times New Roman"/>
          <w:color w:val="000000"/>
          <w:sz w:val="24"/>
          <w:szCs w:val="24"/>
          <w:shd w:val="clear" w:color="auto" w:fill="FFFFFF"/>
        </w:rPr>
        <w:t>the task</w:t>
      </w:r>
      <w:r w:rsidR="00444F52" w:rsidRPr="005926E5">
        <w:rPr>
          <w:rFonts w:ascii="Times New Roman" w:hAnsi="Times New Roman" w:cs="Times New Roman"/>
          <w:color w:val="000000"/>
          <w:sz w:val="24"/>
          <w:szCs w:val="24"/>
          <w:shd w:val="clear" w:color="auto" w:fill="FFFFFF"/>
        </w:rPr>
        <w:t>.</w:t>
      </w:r>
      <w:r w:rsidR="00001613" w:rsidRPr="005926E5">
        <w:rPr>
          <w:rFonts w:ascii="Times New Roman" w:hAnsi="Times New Roman" w:cs="Times New Roman"/>
          <w:color w:val="000000"/>
          <w:sz w:val="24"/>
          <w:szCs w:val="24"/>
          <w:shd w:val="clear" w:color="auto" w:fill="FFFFFF"/>
        </w:rPr>
        <w:t xml:space="preserve"> (Vuopala</w:t>
      </w:r>
      <w:r w:rsidR="00691DC3">
        <w:rPr>
          <w:rFonts w:ascii="Times New Roman" w:hAnsi="Times New Roman" w:cs="Times New Roman"/>
          <w:color w:val="000000"/>
          <w:sz w:val="24"/>
          <w:szCs w:val="24"/>
          <w:shd w:val="clear" w:color="auto" w:fill="FFFFFF"/>
        </w:rPr>
        <w:t xml:space="preserve"> et al.,</w:t>
      </w:r>
      <w:r w:rsidR="00001613" w:rsidRPr="005926E5">
        <w:rPr>
          <w:rFonts w:ascii="Times New Roman" w:hAnsi="Times New Roman" w:cs="Times New Roman"/>
          <w:color w:val="000000"/>
          <w:sz w:val="24"/>
          <w:szCs w:val="24"/>
          <w:shd w:val="clear" w:color="auto" w:fill="FFFFFF"/>
        </w:rPr>
        <w:t xml:space="preserve"> 2015)</w:t>
      </w:r>
      <w:r w:rsidR="00761DF3" w:rsidRPr="005926E5">
        <w:rPr>
          <w:rFonts w:ascii="Times New Roman" w:hAnsi="Times New Roman" w:cs="Times New Roman"/>
          <w:color w:val="000000"/>
          <w:sz w:val="24"/>
          <w:szCs w:val="24"/>
          <w:shd w:val="clear" w:color="auto" w:fill="FFFFFF"/>
        </w:rPr>
        <w:t xml:space="preserve"> competencies affect knowledge sharing (Competencies affecting knowledge sharing in virtual learning teams, 2015)</w:t>
      </w:r>
      <w:r w:rsidR="00D61E22" w:rsidRPr="005926E5">
        <w:rPr>
          <w:rFonts w:ascii="Times New Roman" w:hAnsi="Times New Roman" w:cs="Times New Roman"/>
          <w:color w:val="000000"/>
          <w:sz w:val="24"/>
          <w:szCs w:val="24"/>
          <w:shd w:val="clear" w:color="auto" w:fill="FFFFFF"/>
        </w:rPr>
        <w:t xml:space="preserve"> Another negative aspect is the fact that lecturers might demand an increase in salaries (Cook</w:t>
      </w:r>
      <w:r w:rsidR="00691DC3">
        <w:rPr>
          <w:rFonts w:ascii="Times New Roman" w:hAnsi="Times New Roman" w:cs="Times New Roman"/>
          <w:color w:val="000000"/>
          <w:sz w:val="24"/>
          <w:szCs w:val="24"/>
          <w:shd w:val="clear" w:color="auto" w:fill="FFFFFF"/>
        </w:rPr>
        <w:t xml:space="preserve"> et al.,</w:t>
      </w:r>
      <w:r w:rsidR="00D61E22" w:rsidRPr="005926E5">
        <w:rPr>
          <w:rFonts w:ascii="Times New Roman" w:hAnsi="Times New Roman" w:cs="Times New Roman"/>
          <w:color w:val="000000"/>
          <w:sz w:val="24"/>
          <w:szCs w:val="24"/>
          <w:shd w:val="clear" w:color="auto" w:fill="FFFFFF"/>
        </w:rPr>
        <w:t xml:space="preserve"> 2009).</w:t>
      </w:r>
    </w:p>
    <w:p w14:paraId="782B34AA" w14:textId="317C375B" w:rsidR="0047406B" w:rsidRPr="005926E5" w:rsidRDefault="004B58DD" w:rsidP="002B3DF7">
      <w:pPr>
        <w:pStyle w:val="Heading2"/>
        <w:numPr>
          <w:ilvl w:val="1"/>
          <w:numId w:val="4"/>
        </w:numPr>
        <w:ind w:hanging="780"/>
      </w:pPr>
      <w:bookmarkStart w:id="6" w:name="_Toc49362289"/>
      <w:r w:rsidRPr="005926E5">
        <w:t>Technologies</w:t>
      </w:r>
      <w:bookmarkEnd w:id="6"/>
    </w:p>
    <w:p w14:paraId="141E8DB4" w14:textId="3E16835D" w:rsidR="00AE0DA9" w:rsidRPr="005926E5" w:rsidRDefault="0047406B" w:rsidP="00D61E22">
      <w:pPr>
        <w:rPr>
          <w:rFonts w:ascii="Times New Roman" w:hAnsi="Times New Roman" w:cs="Times New Roman"/>
          <w:sz w:val="24"/>
          <w:szCs w:val="24"/>
          <w:lang w:val="en-US"/>
        </w:rPr>
      </w:pPr>
      <w:r w:rsidRPr="005926E5">
        <w:rPr>
          <w:rFonts w:ascii="Times New Roman" w:hAnsi="Times New Roman" w:cs="Times New Roman"/>
          <w:sz w:val="24"/>
          <w:szCs w:val="24"/>
        </w:rPr>
        <w:t>The technologies associated with virtual learning are diverse, some of which include</w:t>
      </w:r>
      <w:r w:rsidR="00E62C12" w:rsidRPr="005926E5">
        <w:rPr>
          <w:rFonts w:ascii="Times New Roman" w:hAnsi="Times New Roman" w:cs="Times New Roman"/>
          <w:sz w:val="24"/>
          <w:szCs w:val="24"/>
        </w:rPr>
        <w:t xml:space="preserve">, </w:t>
      </w:r>
      <w:r w:rsidRPr="005926E5">
        <w:rPr>
          <w:rFonts w:ascii="Times New Roman" w:hAnsi="Times New Roman" w:cs="Times New Roman"/>
          <w:sz w:val="24"/>
          <w:szCs w:val="24"/>
        </w:rPr>
        <w:t>Docebo</w:t>
      </w:r>
      <w:r w:rsidR="00E62C12" w:rsidRPr="005926E5">
        <w:rPr>
          <w:rFonts w:ascii="Times New Roman" w:hAnsi="Times New Roman" w:cs="Times New Roman"/>
          <w:sz w:val="24"/>
          <w:szCs w:val="24"/>
        </w:rPr>
        <w:t xml:space="preserve">, </w:t>
      </w:r>
      <w:r w:rsidR="00D07DF1" w:rsidRPr="005926E5">
        <w:rPr>
          <w:rFonts w:ascii="Times New Roman" w:hAnsi="Times New Roman" w:cs="Times New Roman"/>
          <w:sz w:val="24"/>
          <w:szCs w:val="24"/>
        </w:rPr>
        <w:t>Google classroom</w:t>
      </w:r>
      <w:r w:rsidR="00E62C12" w:rsidRPr="005926E5">
        <w:rPr>
          <w:rFonts w:ascii="Times New Roman" w:hAnsi="Times New Roman" w:cs="Times New Roman"/>
          <w:sz w:val="24"/>
          <w:szCs w:val="24"/>
        </w:rPr>
        <w:t xml:space="preserve">, </w:t>
      </w:r>
      <w:r w:rsidR="0002746E" w:rsidRPr="005926E5">
        <w:rPr>
          <w:rFonts w:ascii="Times New Roman" w:hAnsi="Times New Roman" w:cs="Times New Roman"/>
          <w:sz w:val="24"/>
          <w:szCs w:val="24"/>
        </w:rPr>
        <w:t>Wizlq</w:t>
      </w:r>
      <w:r w:rsidR="006865E1" w:rsidRPr="005926E5">
        <w:rPr>
          <w:rFonts w:ascii="Times New Roman" w:hAnsi="Times New Roman" w:cs="Times New Roman"/>
          <w:sz w:val="24"/>
          <w:szCs w:val="24"/>
        </w:rPr>
        <w:t xml:space="preserve"> and </w:t>
      </w:r>
      <w:r w:rsidR="0002746E" w:rsidRPr="005926E5">
        <w:rPr>
          <w:rFonts w:ascii="Times New Roman" w:hAnsi="Times New Roman" w:cs="Times New Roman"/>
          <w:sz w:val="24"/>
          <w:szCs w:val="24"/>
        </w:rPr>
        <w:t>Adobe captivat</w:t>
      </w:r>
      <w:r w:rsidR="00E62C12" w:rsidRPr="005926E5">
        <w:rPr>
          <w:rFonts w:ascii="Times New Roman" w:hAnsi="Times New Roman" w:cs="Times New Roman"/>
          <w:sz w:val="24"/>
          <w:szCs w:val="24"/>
        </w:rPr>
        <w:t>e</w:t>
      </w:r>
      <w:r w:rsidR="006865E1" w:rsidRPr="005926E5">
        <w:rPr>
          <w:rFonts w:ascii="Times New Roman" w:hAnsi="Times New Roman" w:cs="Times New Roman"/>
          <w:sz w:val="24"/>
          <w:szCs w:val="24"/>
        </w:rPr>
        <w:t>.</w:t>
      </w:r>
      <w:r w:rsidR="00E62C12" w:rsidRPr="005926E5">
        <w:rPr>
          <w:rFonts w:ascii="Times New Roman" w:hAnsi="Times New Roman" w:cs="Times New Roman"/>
          <w:sz w:val="24"/>
          <w:szCs w:val="24"/>
        </w:rPr>
        <w:t xml:space="preserve"> </w:t>
      </w:r>
      <w:r w:rsidR="005D0BC7" w:rsidRPr="005926E5">
        <w:rPr>
          <w:rFonts w:ascii="Times New Roman" w:hAnsi="Times New Roman" w:cs="Times New Roman"/>
          <w:sz w:val="24"/>
          <w:szCs w:val="24"/>
        </w:rPr>
        <w:t xml:space="preserve">Other technologies include elucidate, articulate 360, shift, </w:t>
      </w:r>
      <w:r w:rsidR="004E2BD5" w:rsidRPr="005926E5">
        <w:rPr>
          <w:rFonts w:ascii="Times New Roman" w:hAnsi="Times New Roman" w:cs="Times New Roman"/>
          <w:sz w:val="24"/>
          <w:szCs w:val="24"/>
        </w:rPr>
        <w:t>lectora inspire and blackboard learn.</w:t>
      </w:r>
      <w:r w:rsidR="00A2241C" w:rsidRPr="005926E5">
        <w:rPr>
          <w:rFonts w:ascii="Times New Roman" w:hAnsi="Times New Roman" w:cs="Times New Roman"/>
          <w:color w:val="000000"/>
          <w:sz w:val="24"/>
          <w:szCs w:val="24"/>
          <w:shd w:val="clear" w:color="auto" w:fill="FFFFFF"/>
        </w:rPr>
        <w:t xml:space="preserve"> (Dalton and Turner, 2020)</w:t>
      </w:r>
      <w:r w:rsidR="00E62C12" w:rsidRPr="005926E5">
        <w:rPr>
          <w:rFonts w:ascii="Times New Roman" w:hAnsi="Times New Roman" w:cs="Times New Roman"/>
          <w:color w:val="000000"/>
          <w:sz w:val="24"/>
          <w:szCs w:val="24"/>
          <w:shd w:val="clear" w:color="auto" w:fill="FFFFFF"/>
        </w:rPr>
        <w:t>.</w:t>
      </w:r>
      <w:r w:rsidR="006865E1" w:rsidRPr="005926E5">
        <w:rPr>
          <w:rFonts w:ascii="Times New Roman" w:hAnsi="Times New Roman" w:cs="Times New Roman"/>
          <w:color w:val="000000"/>
          <w:sz w:val="24"/>
          <w:szCs w:val="24"/>
          <w:shd w:val="clear" w:color="auto" w:fill="FFFFFF"/>
        </w:rPr>
        <w:t xml:space="preserve"> Furthermore, we could mention survey and assessment tools, repositories for digital purposes, websites for photo sharing, </w:t>
      </w:r>
      <w:r w:rsidR="00095998" w:rsidRPr="005926E5">
        <w:rPr>
          <w:rFonts w:ascii="Times New Roman" w:hAnsi="Times New Roman" w:cs="Times New Roman"/>
          <w:color w:val="000000"/>
          <w:sz w:val="24"/>
          <w:szCs w:val="24"/>
          <w:shd w:val="clear" w:color="auto" w:fill="FFFFFF"/>
        </w:rPr>
        <w:t>wikis,</w:t>
      </w:r>
      <w:r w:rsidR="006865E1" w:rsidRPr="005926E5">
        <w:rPr>
          <w:rFonts w:ascii="Times New Roman" w:hAnsi="Times New Roman" w:cs="Times New Roman"/>
          <w:color w:val="000000"/>
          <w:sz w:val="24"/>
          <w:szCs w:val="24"/>
          <w:shd w:val="clear" w:color="auto" w:fill="FFFFFF"/>
        </w:rPr>
        <w:t xml:space="preserve"> and social bookmarking (Craig</w:t>
      </w:r>
      <w:r w:rsidR="002622BE">
        <w:rPr>
          <w:rFonts w:ascii="Times New Roman" w:hAnsi="Times New Roman" w:cs="Times New Roman"/>
          <w:color w:val="000000"/>
          <w:sz w:val="24"/>
          <w:szCs w:val="24"/>
          <w:shd w:val="clear" w:color="auto" w:fill="FFFFFF"/>
        </w:rPr>
        <w:t xml:space="preserve"> et al.,</w:t>
      </w:r>
      <w:r w:rsidR="006865E1" w:rsidRPr="005926E5">
        <w:rPr>
          <w:rFonts w:ascii="Times New Roman" w:hAnsi="Times New Roman" w:cs="Times New Roman"/>
          <w:color w:val="000000"/>
          <w:sz w:val="24"/>
          <w:szCs w:val="24"/>
          <w:shd w:val="clear" w:color="auto" w:fill="FFFFFF"/>
        </w:rPr>
        <w:t xml:space="preserve"> 2020)</w:t>
      </w:r>
      <w:r w:rsidR="00AE0DA9" w:rsidRPr="005926E5">
        <w:rPr>
          <w:rFonts w:ascii="Times New Roman" w:hAnsi="Times New Roman" w:cs="Times New Roman"/>
          <w:sz w:val="24"/>
          <w:szCs w:val="24"/>
          <w:lang w:val="en-US"/>
        </w:rPr>
        <w:t xml:space="preserve"> and the use of online platforms such as Udacity and springboard that carry out practice based online courses.</w:t>
      </w:r>
      <w:r w:rsidR="00AE0DA9" w:rsidRPr="005926E5">
        <w:rPr>
          <w:rFonts w:ascii="Times New Roman" w:hAnsi="Times New Roman" w:cs="Times New Roman"/>
          <w:color w:val="000000"/>
          <w:sz w:val="24"/>
          <w:szCs w:val="24"/>
          <w:shd w:val="clear" w:color="auto" w:fill="FFFFFF"/>
        </w:rPr>
        <w:t xml:space="preserve"> (Tamm, 2020)</w:t>
      </w:r>
    </w:p>
    <w:p w14:paraId="7CFCD357" w14:textId="732EFCCB" w:rsidR="006865E1" w:rsidRPr="005926E5" w:rsidRDefault="006865E1" w:rsidP="006865E1">
      <w:pPr>
        <w:rPr>
          <w:rFonts w:ascii="Times New Roman" w:hAnsi="Times New Roman" w:cs="Times New Roman"/>
          <w:color w:val="000000"/>
          <w:sz w:val="20"/>
          <w:szCs w:val="20"/>
          <w:shd w:val="clear" w:color="auto" w:fill="FFFFFF"/>
        </w:rPr>
      </w:pPr>
    </w:p>
    <w:p w14:paraId="7CAA18E5" w14:textId="14901377" w:rsidR="00D000F9" w:rsidRPr="005926E5" w:rsidRDefault="00D000F9" w:rsidP="002B3DF7">
      <w:pPr>
        <w:pStyle w:val="Heading2"/>
        <w:numPr>
          <w:ilvl w:val="1"/>
          <w:numId w:val="4"/>
        </w:numPr>
        <w:ind w:hanging="780"/>
      </w:pPr>
      <w:bookmarkStart w:id="7" w:name="_Toc49362290"/>
      <w:r w:rsidRPr="005926E5">
        <w:lastRenderedPageBreak/>
        <w:t>Risks</w:t>
      </w:r>
      <w:bookmarkEnd w:id="7"/>
    </w:p>
    <w:p w14:paraId="6D982683" w14:textId="5C03F05B" w:rsidR="00244188" w:rsidRPr="005926E5" w:rsidRDefault="00134EDA" w:rsidP="00502FBC">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 Some of the risks</w:t>
      </w:r>
      <w:r w:rsidR="0024607D" w:rsidRPr="005926E5">
        <w:rPr>
          <w:rFonts w:ascii="Times New Roman" w:hAnsi="Times New Roman" w:cs="Times New Roman"/>
          <w:color w:val="000000"/>
          <w:sz w:val="24"/>
          <w:szCs w:val="24"/>
          <w:shd w:val="clear" w:color="auto" w:fill="FFFFFF"/>
        </w:rPr>
        <w:t xml:space="preserve"> of VLE include</w:t>
      </w:r>
      <w:r w:rsidRPr="005926E5">
        <w:rPr>
          <w:rFonts w:ascii="Times New Roman" w:hAnsi="Times New Roman" w:cs="Times New Roman"/>
          <w:color w:val="000000"/>
          <w:sz w:val="24"/>
          <w:szCs w:val="24"/>
          <w:shd w:val="clear" w:color="auto" w:fill="FFFFFF"/>
        </w:rPr>
        <w:t xml:space="preserve"> </w:t>
      </w:r>
      <w:r w:rsidR="003A232B" w:rsidRPr="005926E5">
        <w:rPr>
          <w:rFonts w:ascii="Times New Roman" w:hAnsi="Times New Roman" w:cs="Times New Roman"/>
          <w:color w:val="000000"/>
          <w:sz w:val="24"/>
          <w:szCs w:val="24"/>
          <w:shd w:val="clear" w:color="auto" w:fill="FFFFFF"/>
        </w:rPr>
        <w:t xml:space="preserve">violation of confidentiality and integrity of users, break in network service, malicious </w:t>
      </w:r>
      <w:r w:rsidR="00AB79E7" w:rsidRPr="005926E5">
        <w:rPr>
          <w:rFonts w:ascii="Times New Roman" w:hAnsi="Times New Roman" w:cs="Times New Roman"/>
          <w:color w:val="000000"/>
          <w:sz w:val="24"/>
          <w:szCs w:val="24"/>
          <w:shd w:val="clear" w:color="auto" w:fill="FFFFFF"/>
        </w:rPr>
        <w:t>programming</w:t>
      </w:r>
      <w:r w:rsidR="003A232B" w:rsidRPr="005926E5">
        <w:rPr>
          <w:rFonts w:ascii="Times New Roman" w:hAnsi="Times New Roman" w:cs="Times New Roman"/>
          <w:color w:val="000000"/>
          <w:sz w:val="24"/>
          <w:szCs w:val="24"/>
          <w:shd w:val="clear" w:color="auto" w:fill="FFFFFF"/>
        </w:rPr>
        <w:t>, author’s notes</w:t>
      </w:r>
      <w:r w:rsidR="00A66C3A" w:rsidRPr="005926E5">
        <w:rPr>
          <w:rFonts w:ascii="Times New Roman" w:hAnsi="Times New Roman" w:cs="Times New Roman"/>
          <w:color w:val="000000"/>
          <w:sz w:val="24"/>
          <w:szCs w:val="24"/>
          <w:shd w:val="clear" w:color="auto" w:fill="FFFFFF"/>
        </w:rPr>
        <w:t xml:space="preserve"> being deleted or altered. Lecturers risk that their materials stored can be hacked. University administration risks include detecting cheating by students with outside help during online assignments and safety of passwords, routers etc. Students risks involve natural disasters, intentional acts like blackmail, thievery and fraud, also un</w:t>
      </w:r>
      <w:r w:rsidR="00684DBD" w:rsidRPr="005926E5">
        <w:rPr>
          <w:rFonts w:ascii="Times New Roman" w:hAnsi="Times New Roman" w:cs="Times New Roman"/>
          <w:color w:val="000000"/>
          <w:sz w:val="24"/>
          <w:szCs w:val="24"/>
          <w:shd w:val="clear" w:color="auto" w:fill="FFFFFF"/>
        </w:rPr>
        <w:t>planned acts such as laptop being bug infested.</w:t>
      </w:r>
      <w:r w:rsidRPr="005926E5">
        <w:rPr>
          <w:rFonts w:ascii="Times New Roman" w:hAnsi="Times New Roman" w:cs="Times New Roman"/>
          <w:color w:val="000000"/>
          <w:sz w:val="24"/>
          <w:szCs w:val="24"/>
          <w:shd w:val="clear" w:color="auto" w:fill="FFFFFF"/>
        </w:rPr>
        <w:t xml:space="preserve"> </w:t>
      </w:r>
      <w:r w:rsidR="00684DBD" w:rsidRPr="005926E5">
        <w:rPr>
          <w:rFonts w:ascii="Times New Roman" w:hAnsi="Times New Roman" w:cs="Times New Roman"/>
          <w:color w:val="000000"/>
          <w:sz w:val="24"/>
          <w:szCs w:val="24"/>
          <w:shd w:val="clear" w:color="auto" w:fill="FFFFFF"/>
        </w:rPr>
        <w:t>P</w:t>
      </w:r>
      <w:r w:rsidRPr="005926E5">
        <w:rPr>
          <w:rFonts w:ascii="Times New Roman" w:hAnsi="Times New Roman" w:cs="Times New Roman"/>
          <w:color w:val="000000"/>
          <w:sz w:val="24"/>
          <w:szCs w:val="24"/>
          <w:shd w:val="clear" w:color="auto" w:fill="FFFFFF"/>
        </w:rPr>
        <w:t>hysical health of the student, lecturers and administration staff which might be neck pain, shoulder</w:t>
      </w:r>
      <w:r w:rsidR="00244188" w:rsidRPr="005926E5">
        <w:rPr>
          <w:rFonts w:ascii="Times New Roman" w:hAnsi="Times New Roman" w:cs="Times New Roman"/>
          <w:color w:val="000000"/>
          <w:sz w:val="24"/>
          <w:szCs w:val="24"/>
          <w:shd w:val="clear" w:color="auto" w:fill="FFFFFF"/>
        </w:rPr>
        <w:t xml:space="preserve"> </w:t>
      </w:r>
      <w:r w:rsidRPr="005926E5">
        <w:rPr>
          <w:rFonts w:ascii="Times New Roman" w:hAnsi="Times New Roman" w:cs="Times New Roman"/>
          <w:color w:val="000000"/>
          <w:sz w:val="24"/>
          <w:szCs w:val="24"/>
          <w:shd w:val="clear" w:color="auto" w:fill="FFFFFF"/>
        </w:rPr>
        <w:t>pain,</w:t>
      </w:r>
      <w:r w:rsidR="00D666D2" w:rsidRPr="005926E5">
        <w:rPr>
          <w:rFonts w:ascii="Times New Roman" w:hAnsi="Times New Roman" w:cs="Times New Roman"/>
          <w:color w:val="000000"/>
          <w:sz w:val="24"/>
          <w:szCs w:val="24"/>
          <w:shd w:val="clear" w:color="auto" w:fill="FFFFFF"/>
        </w:rPr>
        <w:t xml:space="preserve"> headaches,</w:t>
      </w:r>
      <w:r w:rsidR="00F5650B" w:rsidRPr="005926E5">
        <w:rPr>
          <w:rFonts w:ascii="Times New Roman" w:hAnsi="Times New Roman" w:cs="Times New Roman"/>
          <w:color w:val="000000"/>
          <w:sz w:val="24"/>
          <w:szCs w:val="24"/>
          <w:shd w:val="clear" w:color="auto" w:fill="FFFFFF"/>
        </w:rPr>
        <w:t xml:space="preserve"> back issues,</w:t>
      </w:r>
      <w:r w:rsidR="00D666D2" w:rsidRPr="005926E5">
        <w:rPr>
          <w:rFonts w:ascii="Times New Roman" w:hAnsi="Times New Roman" w:cs="Times New Roman"/>
          <w:color w:val="000000"/>
          <w:sz w:val="24"/>
          <w:szCs w:val="24"/>
          <w:shd w:val="clear" w:color="auto" w:fill="FFFFFF"/>
        </w:rPr>
        <w:t xml:space="preserve"> visionary problems like blurred vision, tearful eyes, insomnia and the negative effects of being exposed to blue screen lights and virus attacks that can cripple the system amongst other things</w:t>
      </w:r>
      <w:r w:rsidR="005F28EA" w:rsidRPr="005926E5">
        <w:rPr>
          <w:rFonts w:ascii="Times New Roman" w:hAnsi="Times New Roman" w:cs="Times New Roman"/>
          <w:color w:val="000000"/>
          <w:sz w:val="24"/>
          <w:szCs w:val="24"/>
          <w:shd w:val="clear" w:color="auto" w:fill="FFFFFF"/>
        </w:rPr>
        <w:t>,  contract cheating (Ison, 2020).</w:t>
      </w:r>
      <w:r w:rsidR="00684DBD" w:rsidRPr="005926E5">
        <w:rPr>
          <w:rFonts w:ascii="Times New Roman" w:hAnsi="Times New Roman" w:cs="Times New Roman"/>
          <w:color w:val="000000"/>
          <w:sz w:val="24"/>
          <w:szCs w:val="24"/>
          <w:shd w:val="clear" w:color="auto" w:fill="FFFFFF"/>
        </w:rPr>
        <w:t xml:space="preserve"> Actions to reduce </w:t>
      </w:r>
      <w:r w:rsidR="005F28EA" w:rsidRPr="005926E5">
        <w:rPr>
          <w:rFonts w:ascii="Times New Roman" w:hAnsi="Times New Roman" w:cs="Times New Roman"/>
          <w:color w:val="000000"/>
          <w:sz w:val="24"/>
          <w:szCs w:val="24"/>
          <w:shd w:val="clear" w:color="auto" w:fill="FFFFFF"/>
        </w:rPr>
        <w:t>this risk</w:t>
      </w:r>
      <w:r w:rsidR="00684DBD" w:rsidRPr="005926E5">
        <w:rPr>
          <w:rFonts w:ascii="Times New Roman" w:hAnsi="Times New Roman" w:cs="Times New Roman"/>
          <w:color w:val="000000"/>
          <w:sz w:val="24"/>
          <w:szCs w:val="24"/>
          <w:shd w:val="clear" w:color="auto" w:fill="FFFFFF"/>
        </w:rPr>
        <w:t xml:space="preserve"> might be a firewall program to protect systems. (Barik and Karforma, 2012)</w:t>
      </w:r>
      <w:r w:rsidR="005F28EA" w:rsidRPr="005926E5">
        <w:rPr>
          <w:rFonts w:ascii="Times New Roman" w:hAnsi="Times New Roman" w:cs="Times New Roman"/>
          <w:color w:val="000000"/>
          <w:sz w:val="24"/>
          <w:szCs w:val="24"/>
          <w:shd w:val="clear" w:color="auto" w:fill="FFFFFF"/>
        </w:rPr>
        <w:t>.</w:t>
      </w:r>
    </w:p>
    <w:p w14:paraId="453508A5" w14:textId="77777777" w:rsidR="00684DBD" w:rsidRPr="005926E5" w:rsidRDefault="00684DBD" w:rsidP="00502FBC">
      <w:pPr>
        <w:jc w:val="both"/>
        <w:rPr>
          <w:rFonts w:ascii="Times New Roman" w:hAnsi="Times New Roman" w:cs="Times New Roman"/>
          <w:color w:val="000000"/>
          <w:sz w:val="24"/>
          <w:szCs w:val="24"/>
          <w:shd w:val="clear" w:color="auto" w:fill="FFFFFF"/>
        </w:rPr>
      </w:pPr>
    </w:p>
    <w:p w14:paraId="3A6AA776" w14:textId="545D315E" w:rsidR="00AA5777" w:rsidRPr="005926E5" w:rsidRDefault="00AA5777" w:rsidP="002B3DF7">
      <w:pPr>
        <w:pStyle w:val="Heading2"/>
        <w:numPr>
          <w:ilvl w:val="1"/>
          <w:numId w:val="4"/>
        </w:numPr>
        <w:ind w:hanging="780"/>
      </w:pPr>
      <w:bookmarkStart w:id="8" w:name="_Toc49362291"/>
      <w:r w:rsidRPr="005926E5">
        <w:t>Legislation</w:t>
      </w:r>
      <w:bookmarkEnd w:id="8"/>
    </w:p>
    <w:p w14:paraId="781288C7" w14:textId="68C75986" w:rsidR="000C334F" w:rsidRPr="005926E5" w:rsidRDefault="0050073F" w:rsidP="002B3DF7">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Legislation governs online activities and these laws </w:t>
      </w:r>
      <w:r w:rsidR="00040589" w:rsidRPr="005926E5">
        <w:rPr>
          <w:rFonts w:ascii="Times New Roman" w:hAnsi="Times New Roman" w:cs="Times New Roman"/>
          <w:color w:val="000000"/>
          <w:sz w:val="24"/>
          <w:szCs w:val="24"/>
          <w:shd w:val="clear" w:color="auto" w:fill="FFFFFF"/>
        </w:rPr>
        <w:t>must</w:t>
      </w:r>
      <w:r w:rsidRPr="005926E5">
        <w:rPr>
          <w:rFonts w:ascii="Times New Roman" w:hAnsi="Times New Roman" w:cs="Times New Roman"/>
          <w:color w:val="000000"/>
          <w:sz w:val="24"/>
          <w:szCs w:val="24"/>
          <w:shd w:val="clear" w:color="auto" w:fill="FFFFFF"/>
        </w:rPr>
        <w:t xml:space="preserve"> be adhered to by both the university administration, </w:t>
      </w:r>
      <w:r w:rsidR="00870378" w:rsidRPr="005926E5">
        <w:rPr>
          <w:rFonts w:ascii="Times New Roman" w:hAnsi="Times New Roman" w:cs="Times New Roman"/>
          <w:color w:val="000000"/>
          <w:sz w:val="24"/>
          <w:szCs w:val="24"/>
          <w:shd w:val="clear" w:color="auto" w:fill="FFFFFF"/>
        </w:rPr>
        <w:t>lecturers,</w:t>
      </w:r>
      <w:r w:rsidRPr="005926E5">
        <w:rPr>
          <w:rFonts w:ascii="Times New Roman" w:hAnsi="Times New Roman" w:cs="Times New Roman"/>
          <w:color w:val="000000"/>
          <w:sz w:val="24"/>
          <w:szCs w:val="24"/>
          <w:shd w:val="clear" w:color="auto" w:fill="FFFFFF"/>
        </w:rPr>
        <w:t xml:space="preserve"> and the </w:t>
      </w:r>
      <w:r w:rsidR="00681FA3" w:rsidRPr="005926E5">
        <w:rPr>
          <w:rFonts w:ascii="Times New Roman" w:hAnsi="Times New Roman" w:cs="Times New Roman"/>
          <w:color w:val="000000"/>
          <w:sz w:val="24"/>
          <w:szCs w:val="24"/>
          <w:shd w:val="clear" w:color="auto" w:fill="FFFFFF"/>
        </w:rPr>
        <w:t>public</w:t>
      </w:r>
      <w:r w:rsidRPr="005926E5">
        <w:rPr>
          <w:rFonts w:ascii="Times New Roman" w:hAnsi="Times New Roman" w:cs="Times New Roman"/>
          <w:color w:val="000000"/>
          <w:sz w:val="24"/>
          <w:szCs w:val="24"/>
          <w:shd w:val="clear" w:color="auto" w:fill="FFFFFF"/>
        </w:rPr>
        <w:t xml:space="preserve">. The university </w:t>
      </w:r>
      <w:r w:rsidR="00C370ED" w:rsidRPr="005926E5">
        <w:rPr>
          <w:rFonts w:ascii="Times New Roman" w:hAnsi="Times New Roman" w:cs="Times New Roman"/>
          <w:color w:val="000000"/>
          <w:sz w:val="24"/>
          <w:szCs w:val="24"/>
          <w:shd w:val="clear" w:color="auto" w:fill="FFFFFF"/>
        </w:rPr>
        <w:t>must comply to legislation which is related to the use of personal data, research, staff recruitment and other activities. They must also comply with intellectual property rights laws. The un</w:t>
      </w:r>
      <w:r w:rsidR="001126F7" w:rsidRPr="005926E5">
        <w:rPr>
          <w:rFonts w:ascii="Times New Roman" w:hAnsi="Times New Roman" w:cs="Times New Roman"/>
          <w:color w:val="000000"/>
          <w:sz w:val="24"/>
          <w:szCs w:val="24"/>
          <w:shd w:val="clear" w:color="auto" w:fill="FFFFFF"/>
        </w:rPr>
        <w:t xml:space="preserve">iversity and students must comply with relevant </w:t>
      </w:r>
      <w:r w:rsidR="00860559" w:rsidRPr="005926E5">
        <w:rPr>
          <w:rFonts w:ascii="Times New Roman" w:hAnsi="Times New Roman" w:cs="Times New Roman"/>
          <w:color w:val="000000"/>
          <w:sz w:val="24"/>
          <w:szCs w:val="24"/>
          <w:shd w:val="clear" w:color="auto" w:fill="FFFFFF"/>
        </w:rPr>
        <w:t>legislation and policies some of which are</w:t>
      </w:r>
      <w:r w:rsidR="0024607D" w:rsidRPr="005926E5">
        <w:rPr>
          <w:rFonts w:ascii="Times New Roman" w:hAnsi="Times New Roman" w:cs="Times New Roman"/>
          <w:color w:val="000000"/>
          <w:sz w:val="24"/>
          <w:szCs w:val="24"/>
          <w:shd w:val="clear" w:color="auto" w:fill="FFFFFF"/>
        </w:rPr>
        <w:t xml:space="preserve">, </w:t>
      </w:r>
      <w:r w:rsidR="00860559" w:rsidRPr="005926E5">
        <w:rPr>
          <w:rFonts w:ascii="Times New Roman" w:hAnsi="Times New Roman" w:cs="Times New Roman"/>
          <w:color w:val="000000"/>
          <w:sz w:val="24"/>
          <w:szCs w:val="24"/>
          <w:shd w:val="clear" w:color="auto" w:fill="FFFFFF"/>
        </w:rPr>
        <w:t>Data protection Act 2018</w:t>
      </w:r>
      <w:r w:rsidR="0024607D" w:rsidRPr="005926E5">
        <w:rPr>
          <w:rFonts w:ascii="Times New Roman" w:hAnsi="Times New Roman" w:cs="Times New Roman"/>
          <w:color w:val="000000"/>
          <w:sz w:val="24"/>
          <w:szCs w:val="24"/>
          <w:shd w:val="clear" w:color="auto" w:fill="FFFFFF"/>
        </w:rPr>
        <w:t xml:space="preserve">, </w:t>
      </w:r>
      <w:r w:rsidR="00860559" w:rsidRPr="005926E5">
        <w:rPr>
          <w:rFonts w:ascii="Times New Roman" w:hAnsi="Times New Roman" w:cs="Times New Roman"/>
          <w:color w:val="000000"/>
          <w:sz w:val="24"/>
          <w:szCs w:val="24"/>
          <w:shd w:val="clear" w:color="auto" w:fill="FFFFFF"/>
        </w:rPr>
        <w:t>The equality Act</w:t>
      </w:r>
      <w:r w:rsidR="0024607D" w:rsidRPr="005926E5">
        <w:rPr>
          <w:rFonts w:ascii="Times New Roman" w:hAnsi="Times New Roman" w:cs="Times New Roman"/>
          <w:color w:val="000000"/>
          <w:sz w:val="24"/>
          <w:szCs w:val="24"/>
          <w:shd w:val="clear" w:color="auto" w:fill="FFFFFF"/>
        </w:rPr>
        <w:t xml:space="preserve">, </w:t>
      </w:r>
      <w:r w:rsidR="00860559" w:rsidRPr="005926E5">
        <w:rPr>
          <w:rFonts w:ascii="Times New Roman" w:hAnsi="Times New Roman" w:cs="Times New Roman"/>
          <w:color w:val="000000"/>
          <w:sz w:val="24"/>
          <w:szCs w:val="24"/>
          <w:shd w:val="clear" w:color="auto" w:fill="FFFFFF"/>
        </w:rPr>
        <w:t>The general data protection regulation</w:t>
      </w:r>
      <w:r w:rsidR="0024607D" w:rsidRPr="005926E5">
        <w:rPr>
          <w:rFonts w:ascii="Times New Roman" w:hAnsi="Times New Roman" w:cs="Times New Roman"/>
          <w:color w:val="000000"/>
          <w:sz w:val="24"/>
          <w:szCs w:val="24"/>
          <w:shd w:val="clear" w:color="auto" w:fill="FFFFFF"/>
        </w:rPr>
        <w:t xml:space="preserve">, </w:t>
      </w:r>
      <w:r w:rsidR="00860559" w:rsidRPr="005926E5">
        <w:rPr>
          <w:rFonts w:ascii="Times New Roman" w:hAnsi="Times New Roman" w:cs="Times New Roman"/>
          <w:color w:val="000000"/>
          <w:sz w:val="24"/>
          <w:szCs w:val="24"/>
          <w:shd w:val="clear" w:color="auto" w:fill="FFFFFF"/>
        </w:rPr>
        <w:t>The seven principles as stated by the defence awarding organisation</w:t>
      </w:r>
      <w:r w:rsidR="00196704" w:rsidRPr="005926E5">
        <w:rPr>
          <w:rFonts w:ascii="Times New Roman" w:hAnsi="Times New Roman" w:cs="Times New Roman"/>
          <w:color w:val="000000"/>
          <w:sz w:val="24"/>
          <w:szCs w:val="24"/>
          <w:shd w:val="clear" w:color="auto" w:fill="FFFFFF"/>
        </w:rPr>
        <w:t xml:space="preserve"> (DAO)</w:t>
      </w:r>
      <w:r w:rsidR="0024607D" w:rsidRPr="005926E5">
        <w:rPr>
          <w:rFonts w:ascii="Times New Roman" w:hAnsi="Times New Roman" w:cs="Times New Roman"/>
          <w:color w:val="000000"/>
          <w:sz w:val="24"/>
          <w:szCs w:val="24"/>
          <w:shd w:val="clear" w:color="auto" w:fill="FFFFFF"/>
        </w:rPr>
        <w:t xml:space="preserve">, </w:t>
      </w:r>
      <w:r w:rsidR="00860559" w:rsidRPr="005926E5">
        <w:rPr>
          <w:rFonts w:ascii="Times New Roman" w:hAnsi="Times New Roman" w:cs="Times New Roman"/>
          <w:color w:val="000000"/>
          <w:sz w:val="24"/>
          <w:szCs w:val="24"/>
          <w:shd w:val="clear" w:color="auto" w:fill="FFFFFF"/>
        </w:rPr>
        <w:t>Ofqual general condition of recognition</w:t>
      </w:r>
      <w:r w:rsidR="0024607D" w:rsidRPr="005926E5">
        <w:rPr>
          <w:rFonts w:ascii="Times New Roman" w:hAnsi="Times New Roman" w:cs="Times New Roman"/>
          <w:color w:val="000000"/>
          <w:sz w:val="24"/>
          <w:szCs w:val="24"/>
          <w:shd w:val="clear" w:color="auto" w:fill="FFFFFF"/>
        </w:rPr>
        <w:t xml:space="preserve">, </w:t>
      </w:r>
      <w:r w:rsidR="00196704" w:rsidRPr="005926E5">
        <w:rPr>
          <w:rFonts w:ascii="Times New Roman" w:hAnsi="Times New Roman" w:cs="Times New Roman"/>
          <w:color w:val="000000"/>
          <w:sz w:val="24"/>
          <w:szCs w:val="24"/>
          <w:shd w:val="clear" w:color="auto" w:fill="FFFFFF"/>
        </w:rPr>
        <w:t>The office of communications (Ofcom)</w:t>
      </w:r>
      <w:r w:rsidR="00553B84" w:rsidRPr="005926E5">
        <w:rPr>
          <w:rFonts w:ascii="Times New Roman" w:hAnsi="Times New Roman" w:cs="Times New Roman"/>
          <w:color w:val="000000"/>
          <w:sz w:val="24"/>
          <w:szCs w:val="24"/>
          <w:shd w:val="clear" w:color="auto" w:fill="FFFFFF"/>
        </w:rPr>
        <w:t xml:space="preserve"> (Ministry of defence, 2020)</w:t>
      </w:r>
      <w:r w:rsidR="0024607D" w:rsidRPr="005926E5">
        <w:rPr>
          <w:rFonts w:ascii="Times New Roman" w:hAnsi="Times New Roman" w:cs="Times New Roman"/>
          <w:color w:val="000000"/>
          <w:sz w:val="24"/>
          <w:szCs w:val="24"/>
          <w:shd w:val="clear" w:color="auto" w:fill="FFFFFF"/>
        </w:rPr>
        <w:t xml:space="preserve"> and  t</w:t>
      </w:r>
      <w:r w:rsidR="000C334F" w:rsidRPr="005926E5">
        <w:rPr>
          <w:rFonts w:ascii="Times New Roman" w:hAnsi="Times New Roman" w:cs="Times New Roman"/>
          <w:color w:val="000000"/>
          <w:sz w:val="24"/>
          <w:szCs w:val="24"/>
          <w:shd w:val="clear" w:color="auto" w:fill="FFFFFF"/>
        </w:rPr>
        <w:t>he video recording(labelling) (Amendment) regulations 2020(Legislation.gov.uk, 2020)</w:t>
      </w:r>
      <w:r w:rsidR="0024607D" w:rsidRPr="005926E5">
        <w:rPr>
          <w:rFonts w:ascii="Times New Roman" w:hAnsi="Times New Roman" w:cs="Times New Roman"/>
          <w:color w:val="000000"/>
          <w:sz w:val="24"/>
          <w:szCs w:val="24"/>
          <w:shd w:val="clear" w:color="auto" w:fill="FFFFFF"/>
        </w:rPr>
        <w:t>.</w:t>
      </w:r>
    </w:p>
    <w:p w14:paraId="2FCE3CE3" w14:textId="470BB631" w:rsidR="00DD34C6" w:rsidRPr="005926E5" w:rsidRDefault="00DD34C6" w:rsidP="002B3DF7">
      <w:pPr>
        <w:pStyle w:val="Heading2"/>
        <w:numPr>
          <w:ilvl w:val="1"/>
          <w:numId w:val="4"/>
        </w:numPr>
        <w:ind w:hanging="780"/>
      </w:pPr>
      <w:bookmarkStart w:id="9" w:name="_Toc49362292"/>
      <w:r w:rsidRPr="005926E5">
        <w:t>Opportunities</w:t>
      </w:r>
      <w:bookmarkEnd w:id="9"/>
    </w:p>
    <w:p w14:paraId="5AB36281" w14:textId="7BFDD0F1" w:rsidR="002B3DF7" w:rsidRPr="005926E5" w:rsidRDefault="00DD34C6" w:rsidP="002B3DF7">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This type of learning style and the onset of the coronavirus pandemic has provided the opportunity for university administrators to rethink the number of years students must be in class learning, studies will further shed more light on the possibility of students going to</w:t>
      </w:r>
      <w:r w:rsidR="00F378AB" w:rsidRPr="005926E5">
        <w:rPr>
          <w:rFonts w:ascii="Times New Roman" w:hAnsi="Times New Roman" w:cs="Times New Roman"/>
          <w:color w:val="000000"/>
          <w:sz w:val="24"/>
          <w:szCs w:val="24"/>
          <w:shd w:val="clear" w:color="auto" w:fill="FFFFFF"/>
        </w:rPr>
        <w:t xml:space="preserve"> the </w:t>
      </w:r>
      <w:r w:rsidRPr="005926E5">
        <w:rPr>
          <w:rFonts w:ascii="Times New Roman" w:hAnsi="Times New Roman" w:cs="Times New Roman"/>
          <w:color w:val="000000"/>
          <w:sz w:val="24"/>
          <w:szCs w:val="24"/>
          <w:shd w:val="clear" w:color="auto" w:fill="FFFFFF"/>
        </w:rPr>
        <w:t>university</w:t>
      </w:r>
      <w:r w:rsidR="00F378AB" w:rsidRPr="005926E5">
        <w:rPr>
          <w:rFonts w:ascii="Times New Roman" w:hAnsi="Times New Roman" w:cs="Times New Roman"/>
          <w:color w:val="000000"/>
          <w:sz w:val="24"/>
          <w:szCs w:val="24"/>
          <w:shd w:val="clear" w:color="auto" w:fill="FFFFFF"/>
        </w:rPr>
        <w:t>’s</w:t>
      </w:r>
      <w:r w:rsidRPr="005926E5">
        <w:rPr>
          <w:rFonts w:ascii="Times New Roman" w:hAnsi="Times New Roman" w:cs="Times New Roman"/>
          <w:color w:val="000000"/>
          <w:sz w:val="24"/>
          <w:szCs w:val="24"/>
          <w:shd w:val="clear" w:color="auto" w:fill="FFFFFF"/>
        </w:rPr>
        <w:t xml:space="preserve"> physical  class</w:t>
      </w:r>
      <w:r w:rsidR="00F378AB" w:rsidRPr="005926E5">
        <w:rPr>
          <w:rFonts w:ascii="Times New Roman" w:hAnsi="Times New Roman" w:cs="Times New Roman"/>
          <w:color w:val="000000"/>
          <w:sz w:val="24"/>
          <w:szCs w:val="24"/>
          <w:shd w:val="clear" w:color="auto" w:fill="FFFFFF"/>
        </w:rPr>
        <w:t xml:space="preserve"> on campus </w:t>
      </w:r>
      <w:r w:rsidRPr="005926E5">
        <w:rPr>
          <w:rFonts w:ascii="Times New Roman" w:hAnsi="Times New Roman" w:cs="Times New Roman"/>
          <w:color w:val="000000"/>
          <w:sz w:val="24"/>
          <w:szCs w:val="24"/>
          <w:shd w:val="clear" w:color="auto" w:fill="FFFFFF"/>
        </w:rPr>
        <w:t xml:space="preserve"> for half the </w:t>
      </w:r>
      <w:r w:rsidR="00F378AB" w:rsidRPr="005926E5">
        <w:rPr>
          <w:rFonts w:ascii="Times New Roman" w:hAnsi="Times New Roman" w:cs="Times New Roman"/>
          <w:color w:val="000000"/>
          <w:sz w:val="24"/>
          <w:szCs w:val="24"/>
          <w:shd w:val="clear" w:color="auto" w:fill="FFFFFF"/>
        </w:rPr>
        <w:t>number of years required which in turn saves costs for the student</w:t>
      </w:r>
      <w:r w:rsidR="00095998" w:rsidRPr="005926E5">
        <w:rPr>
          <w:rFonts w:ascii="Times New Roman" w:hAnsi="Times New Roman" w:cs="Times New Roman"/>
          <w:color w:val="000000"/>
          <w:sz w:val="24"/>
          <w:szCs w:val="24"/>
          <w:shd w:val="clear" w:color="auto" w:fill="FFFFFF"/>
        </w:rPr>
        <w:t>s</w:t>
      </w:r>
      <w:r w:rsidR="00F378AB" w:rsidRPr="005926E5">
        <w:rPr>
          <w:rFonts w:ascii="Times New Roman" w:hAnsi="Times New Roman" w:cs="Times New Roman"/>
          <w:color w:val="000000"/>
          <w:sz w:val="24"/>
          <w:szCs w:val="24"/>
          <w:shd w:val="clear" w:color="auto" w:fill="FFFFFF"/>
        </w:rPr>
        <w:t xml:space="preserve"> and the university without compromising the quality of education</w:t>
      </w:r>
      <w:r w:rsidRPr="005926E5">
        <w:rPr>
          <w:rFonts w:ascii="Times New Roman" w:hAnsi="Times New Roman" w:cs="Times New Roman"/>
          <w:color w:val="000000"/>
          <w:sz w:val="24"/>
          <w:szCs w:val="24"/>
          <w:shd w:val="clear" w:color="auto" w:fill="FFFFFF"/>
        </w:rPr>
        <w:t>.</w:t>
      </w:r>
      <w:r w:rsidR="00EC0091" w:rsidRPr="005926E5">
        <w:rPr>
          <w:rFonts w:ascii="Times New Roman" w:hAnsi="Times New Roman" w:cs="Times New Roman"/>
          <w:color w:val="000000"/>
          <w:sz w:val="24"/>
          <w:szCs w:val="24"/>
          <w:shd w:val="clear" w:color="auto" w:fill="FFFFFF"/>
        </w:rPr>
        <w:t xml:space="preserve"> The advancements in digital technology creates user friendly environments which is conducive to learning.</w:t>
      </w:r>
      <w:r w:rsidR="005908F9" w:rsidRPr="005926E5">
        <w:rPr>
          <w:rFonts w:ascii="Times New Roman" w:hAnsi="Times New Roman" w:cs="Times New Roman"/>
          <w:color w:val="000000"/>
          <w:sz w:val="24"/>
          <w:szCs w:val="24"/>
          <w:shd w:val="clear" w:color="auto" w:fill="FFFFFF"/>
        </w:rPr>
        <w:t>, other opportunities include c</w:t>
      </w:r>
      <w:r w:rsidR="00D722FF" w:rsidRPr="005926E5">
        <w:rPr>
          <w:rFonts w:ascii="Times New Roman" w:hAnsi="Times New Roman" w:cs="Times New Roman"/>
          <w:color w:val="000000"/>
          <w:sz w:val="24"/>
          <w:szCs w:val="24"/>
          <w:shd w:val="clear" w:color="auto" w:fill="FFFFFF"/>
        </w:rPr>
        <w:t>hange and adaptation</w:t>
      </w:r>
      <w:r w:rsidR="005908F9" w:rsidRPr="005926E5">
        <w:rPr>
          <w:rFonts w:ascii="Times New Roman" w:hAnsi="Times New Roman" w:cs="Times New Roman"/>
          <w:color w:val="000000"/>
          <w:sz w:val="24"/>
          <w:szCs w:val="24"/>
          <w:shd w:val="clear" w:color="auto" w:fill="FFFFFF"/>
        </w:rPr>
        <w:t xml:space="preserve"> of </w:t>
      </w:r>
      <w:r w:rsidR="00D722FF" w:rsidRPr="005926E5">
        <w:rPr>
          <w:rFonts w:ascii="Times New Roman" w:hAnsi="Times New Roman" w:cs="Times New Roman"/>
          <w:color w:val="000000"/>
          <w:sz w:val="24"/>
          <w:szCs w:val="24"/>
          <w:shd w:val="clear" w:color="auto" w:fill="FFFFFF"/>
        </w:rPr>
        <w:t xml:space="preserve"> computer software to meet teaching requirements</w:t>
      </w:r>
      <w:r w:rsidR="005908F9" w:rsidRPr="005926E5">
        <w:rPr>
          <w:rFonts w:ascii="Times New Roman" w:hAnsi="Times New Roman" w:cs="Times New Roman"/>
          <w:color w:val="000000"/>
          <w:sz w:val="24"/>
          <w:szCs w:val="24"/>
          <w:shd w:val="clear" w:color="auto" w:fill="FFFFFF"/>
        </w:rPr>
        <w:t>, flexible learning, g</w:t>
      </w:r>
      <w:r w:rsidR="008E776C" w:rsidRPr="005926E5">
        <w:rPr>
          <w:rFonts w:ascii="Times New Roman" w:hAnsi="Times New Roman" w:cs="Times New Roman"/>
          <w:color w:val="000000"/>
          <w:sz w:val="24"/>
          <w:szCs w:val="24"/>
          <w:shd w:val="clear" w:color="auto" w:fill="FFFFFF"/>
        </w:rPr>
        <w:t>athering information and report</w:t>
      </w:r>
      <w:r w:rsidR="005908F9" w:rsidRPr="005926E5">
        <w:rPr>
          <w:rFonts w:ascii="Times New Roman" w:hAnsi="Times New Roman" w:cs="Times New Roman"/>
          <w:color w:val="000000"/>
          <w:sz w:val="24"/>
          <w:szCs w:val="24"/>
          <w:shd w:val="clear" w:color="auto" w:fill="FFFFFF"/>
        </w:rPr>
        <w:t>s in huge numbers and  o</w:t>
      </w:r>
      <w:r w:rsidR="008E776C" w:rsidRPr="005926E5">
        <w:rPr>
          <w:rFonts w:ascii="Times New Roman" w:hAnsi="Times New Roman" w:cs="Times New Roman"/>
          <w:color w:val="000000"/>
          <w:sz w:val="24"/>
          <w:szCs w:val="24"/>
          <w:shd w:val="clear" w:color="auto" w:fill="FFFFFF"/>
        </w:rPr>
        <w:t>rganisation</w:t>
      </w:r>
      <w:r w:rsidR="005908F9" w:rsidRPr="005926E5">
        <w:rPr>
          <w:rFonts w:ascii="Times New Roman" w:hAnsi="Times New Roman" w:cs="Times New Roman"/>
          <w:color w:val="000000"/>
          <w:sz w:val="24"/>
          <w:szCs w:val="24"/>
          <w:shd w:val="clear" w:color="auto" w:fill="FFFFFF"/>
        </w:rPr>
        <w:t xml:space="preserve"> i.e. </w:t>
      </w:r>
      <w:r w:rsidR="00E65AB1" w:rsidRPr="005926E5">
        <w:rPr>
          <w:rFonts w:ascii="Times New Roman" w:hAnsi="Times New Roman" w:cs="Times New Roman"/>
          <w:color w:val="000000"/>
          <w:sz w:val="24"/>
          <w:szCs w:val="24"/>
          <w:shd w:val="clear" w:color="auto" w:fill="FFFFFF"/>
        </w:rPr>
        <w:t>Management</w:t>
      </w:r>
      <w:r w:rsidR="005908F9" w:rsidRPr="005926E5">
        <w:rPr>
          <w:rFonts w:ascii="Times New Roman" w:hAnsi="Times New Roman" w:cs="Times New Roman"/>
          <w:color w:val="000000"/>
          <w:sz w:val="24"/>
          <w:szCs w:val="24"/>
          <w:shd w:val="clear" w:color="auto" w:fill="FFFFFF"/>
        </w:rPr>
        <w:t xml:space="preserve"> having cloud storage which </w:t>
      </w:r>
      <w:r w:rsidR="00E65AB1" w:rsidRPr="005926E5">
        <w:rPr>
          <w:rFonts w:ascii="Times New Roman" w:hAnsi="Times New Roman" w:cs="Times New Roman"/>
          <w:color w:val="000000"/>
          <w:sz w:val="24"/>
          <w:szCs w:val="24"/>
          <w:shd w:val="clear" w:color="auto" w:fill="FFFFFF"/>
        </w:rPr>
        <w:t xml:space="preserve"> eliminates the need for huge paper and cabinet folders which is in turn good for the planet.</w:t>
      </w:r>
      <w:r w:rsidR="00071CB5" w:rsidRPr="005926E5">
        <w:rPr>
          <w:rFonts w:ascii="Times New Roman" w:hAnsi="Times New Roman" w:cs="Times New Roman"/>
          <w:color w:val="000000"/>
          <w:sz w:val="24"/>
          <w:szCs w:val="24"/>
          <w:shd w:val="clear" w:color="auto" w:fill="FFFFFF"/>
        </w:rPr>
        <w:t xml:space="preserve"> (De Angelis, 2020)</w:t>
      </w:r>
      <w:r w:rsidR="009D137F" w:rsidRPr="005926E5">
        <w:rPr>
          <w:rFonts w:ascii="Times New Roman" w:hAnsi="Times New Roman" w:cs="Times New Roman"/>
          <w:color w:val="000000"/>
          <w:sz w:val="24"/>
          <w:szCs w:val="24"/>
          <w:shd w:val="clear" w:color="auto" w:fill="FFFFFF"/>
        </w:rPr>
        <w:t xml:space="preserve">                                        </w:t>
      </w:r>
    </w:p>
    <w:tbl>
      <w:tblPr>
        <w:tblStyle w:val="TableGrid"/>
        <w:tblW w:w="5000" w:type="pct"/>
        <w:tblLook w:val="04A0" w:firstRow="1" w:lastRow="0" w:firstColumn="1" w:lastColumn="0" w:noHBand="0" w:noVBand="1"/>
      </w:tblPr>
      <w:tblGrid>
        <w:gridCol w:w="4625"/>
        <w:gridCol w:w="4617"/>
      </w:tblGrid>
      <w:tr w:rsidR="0059490F" w:rsidRPr="005926E5" w14:paraId="32687EC2" w14:textId="77777777" w:rsidTr="002B3DF7">
        <w:trPr>
          <w:tblHeader/>
        </w:trPr>
        <w:tc>
          <w:tcPr>
            <w:tcW w:w="2502" w:type="pct"/>
            <w:shd w:val="clear" w:color="auto" w:fill="808080" w:themeFill="background1" w:themeFillShade="80"/>
          </w:tcPr>
          <w:p w14:paraId="1EEC9A70" w14:textId="3A1436C9" w:rsidR="00896F4C" w:rsidRPr="005926E5" w:rsidRDefault="00896F4C" w:rsidP="005908F9">
            <w:pPr>
              <w:pStyle w:val="ListParagraph"/>
              <w:ind w:left="0"/>
              <w:jc w:val="both"/>
              <w:rPr>
                <w:rFonts w:ascii="Times New Roman" w:hAnsi="Times New Roman" w:cs="Times New Roman"/>
                <w:b/>
                <w:color w:val="000000"/>
                <w:sz w:val="24"/>
                <w:szCs w:val="24"/>
                <w:shd w:val="clear" w:color="auto" w:fill="FFFFFF"/>
              </w:rPr>
            </w:pPr>
            <w:r w:rsidRPr="005926E5">
              <w:rPr>
                <w:rFonts w:ascii="Times New Roman" w:hAnsi="Times New Roman" w:cs="Times New Roman"/>
                <w:b/>
                <w:color w:val="70AD47" w:themeColor="accent6"/>
                <w:sz w:val="24"/>
                <w:szCs w:val="24"/>
                <w:shd w:val="clear" w:color="auto" w:fill="FFFFFF"/>
              </w:rPr>
              <w:t>Beneficial</w:t>
            </w:r>
          </w:p>
        </w:tc>
        <w:tc>
          <w:tcPr>
            <w:tcW w:w="2498" w:type="pct"/>
            <w:shd w:val="clear" w:color="auto" w:fill="808080" w:themeFill="background1" w:themeFillShade="80"/>
          </w:tcPr>
          <w:p w14:paraId="75ED79D9" w14:textId="3A5D7402" w:rsidR="00896F4C" w:rsidRPr="005926E5" w:rsidRDefault="002B3DF7" w:rsidP="005908F9">
            <w:pPr>
              <w:pStyle w:val="ListParagraph"/>
              <w:ind w:left="0"/>
              <w:jc w:val="both"/>
              <w:rPr>
                <w:rFonts w:ascii="Times New Roman" w:hAnsi="Times New Roman" w:cs="Times New Roman"/>
                <w:b/>
                <w:sz w:val="24"/>
                <w:szCs w:val="24"/>
                <w:shd w:val="clear" w:color="auto" w:fill="FFFFFF"/>
              </w:rPr>
            </w:pPr>
            <w:r w:rsidRPr="005926E5">
              <w:rPr>
                <w:rFonts w:ascii="Times New Roman" w:hAnsi="Times New Roman" w:cs="Times New Roman"/>
                <w:b/>
                <w:color w:val="C00000"/>
                <w:sz w:val="24"/>
                <w:szCs w:val="24"/>
                <w:shd w:val="clear" w:color="auto" w:fill="FFFFFF"/>
              </w:rPr>
              <w:t>Harmful</w:t>
            </w:r>
          </w:p>
        </w:tc>
      </w:tr>
      <w:tr w:rsidR="0059490F" w:rsidRPr="005926E5" w14:paraId="1F4E367C" w14:textId="77777777" w:rsidTr="002B3DF7">
        <w:tc>
          <w:tcPr>
            <w:tcW w:w="2502" w:type="pct"/>
          </w:tcPr>
          <w:p w14:paraId="44640D3C" w14:textId="77777777" w:rsidR="00896F4C" w:rsidRPr="005926E5" w:rsidRDefault="00896F4C" w:rsidP="005908F9">
            <w:pPr>
              <w:pStyle w:val="ListParagraph"/>
              <w:ind w:left="0"/>
              <w:jc w:val="both"/>
              <w:rPr>
                <w:rFonts w:ascii="Times New Roman" w:hAnsi="Times New Roman" w:cs="Times New Roman"/>
                <w:b/>
                <w:color w:val="70AD47" w:themeColor="accent6"/>
                <w:sz w:val="24"/>
                <w:szCs w:val="24"/>
                <w:shd w:val="clear" w:color="auto" w:fill="FFFFFF"/>
              </w:rPr>
            </w:pPr>
            <w:r w:rsidRPr="005926E5">
              <w:rPr>
                <w:rFonts w:ascii="Times New Roman" w:hAnsi="Times New Roman" w:cs="Times New Roman"/>
                <w:b/>
                <w:color w:val="70AD47" w:themeColor="accent6"/>
                <w:sz w:val="24"/>
                <w:szCs w:val="24"/>
                <w:shd w:val="clear" w:color="auto" w:fill="FFFFFF"/>
              </w:rPr>
              <w:t>Strengths</w:t>
            </w:r>
          </w:p>
          <w:p w14:paraId="6DD394F1" w14:textId="445AAD80" w:rsidR="0059490F" w:rsidRPr="005926E5" w:rsidRDefault="0059490F" w:rsidP="005908F9">
            <w:pPr>
              <w:pStyle w:val="ListParagraph"/>
              <w:ind w:left="0"/>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70AD47" w:themeColor="accent6"/>
                <w:sz w:val="24"/>
                <w:szCs w:val="24"/>
                <w:shd w:val="clear" w:color="auto" w:fill="FFFFFF"/>
              </w:rPr>
              <w:t xml:space="preserve">Flexibility, accessibility, geographical independence, customization of learning, diversity of techniques and methods and written text and audio can effectively combine. </w:t>
            </w:r>
          </w:p>
        </w:tc>
        <w:tc>
          <w:tcPr>
            <w:tcW w:w="2498" w:type="pct"/>
          </w:tcPr>
          <w:p w14:paraId="7800958A" w14:textId="11DB0113" w:rsidR="00896F4C" w:rsidRPr="005926E5" w:rsidRDefault="00896F4C" w:rsidP="005908F9">
            <w:pPr>
              <w:pStyle w:val="ListParagraph"/>
              <w:ind w:left="0"/>
              <w:jc w:val="both"/>
              <w:rPr>
                <w:rFonts w:ascii="Times New Roman" w:hAnsi="Times New Roman" w:cs="Times New Roman"/>
                <w:color w:val="FF0000"/>
                <w:sz w:val="24"/>
                <w:szCs w:val="24"/>
                <w:shd w:val="clear" w:color="auto" w:fill="FFFFFF"/>
              </w:rPr>
            </w:pPr>
            <w:r w:rsidRPr="005926E5">
              <w:rPr>
                <w:rFonts w:ascii="Times New Roman" w:hAnsi="Times New Roman" w:cs="Times New Roman"/>
                <w:color w:val="FF0000"/>
                <w:sz w:val="24"/>
                <w:szCs w:val="24"/>
                <w:shd w:val="clear" w:color="auto" w:fill="FFFFFF"/>
              </w:rPr>
              <w:t>Weaknesses</w:t>
            </w:r>
          </w:p>
          <w:p w14:paraId="19C4F4C5" w14:textId="68DD07FE" w:rsidR="00715B0D" w:rsidRPr="005926E5" w:rsidRDefault="00715B0D" w:rsidP="005908F9">
            <w:pPr>
              <w:pStyle w:val="ListParagraph"/>
              <w:ind w:left="0"/>
              <w:jc w:val="both"/>
              <w:rPr>
                <w:rFonts w:ascii="Times New Roman" w:hAnsi="Times New Roman" w:cs="Times New Roman"/>
                <w:color w:val="FF0000"/>
                <w:sz w:val="24"/>
                <w:szCs w:val="24"/>
                <w:shd w:val="clear" w:color="auto" w:fill="FFFFFF"/>
              </w:rPr>
            </w:pPr>
            <w:r w:rsidRPr="005926E5">
              <w:rPr>
                <w:rFonts w:ascii="Times New Roman" w:hAnsi="Times New Roman" w:cs="Times New Roman"/>
                <w:color w:val="FF0000"/>
                <w:sz w:val="24"/>
                <w:szCs w:val="24"/>
                <w:shd w:val="clear" w:color="auto" w:fill="FFFFFF"/>
              </w:rPr>
              <w:t xml:space="preserve">Poor relationship between students and lecturers, lack of infrastructure, low </w:t>
            </w:r>
            <w:r w:rsidR="00336F38" w:rsidRPr="005926E5">
              <w:rPr>
                <w:rFonts w:ascii="Times New Roman" w:hAnsi="Times New Roman" w:cs="Times New Roman"/>
                <w:color w:val="FF0000"/>
                <w:sz w:val="24"/>
                <w:szCs w:val="24"/>
                <w:shd w:val="clear" w:color="auto" w:fill="FFFFFF"/>
              </w:rPr>
              <w:t>bandwidth,</w:t>
            </w:r>
            <w:r w:rsidRPr="005926E5">
              <w:rPr>
                <w:rFonts w:ascii="Times New Roman" w:hAnsi="Times New Roman" w:cs="Times New Roman"/>
                <w:color w:val="FF0000"/>
                <w:sz w:val="24"/>
                <w:szCs w:val="24"/>
                <w:shd w:val="clear" w:color="auto" w:fill="FFFFFF"/>
              </w:rPr>
              <w:t xml:space="preserve"> and digital illiteracy</w:t>
            </w:r>
          </w:p>
          <w:p w14:paraId="6905D1CB" w14:textId="7A039F3B" w:rsidR="0059490F" w:rsidRPr="005926E5" w:rsidRDefault="0059490F" w:rsidP="005908F9">
            <w:pPr>
              <w:pStyle w:val="ListParagraph"/>
              <w:ind w:left="0"/>
              <w:jc w:val="both"/>
              <w:rPr>
                <w:rFonts w:ascii="Times New Roman" w:hAnsi="Times New Roman" w:cs="Times New Roman"/>
                <w:color w:val="000000"/>
                <w:sz w:val="24"/>
                <w:szCs w:val="24"/>
                <w:shd w:val="clear" w:color="auto" w:fill="FFFFFF"/>
              </w:rPr>
            </w:pPr>
          </w:p>
        </w:tc>
      </w:tr>
      <w:tr w:rsidR="0059490F" w:rsidRPr="005926E5" w14:paraId="6F5BB312" w14:textId="77777777" w:rsidTr="002B3DF7">
        <w:tc>
          <w:tcPr>
            <w:tcW w:w="2502" w:type="pct"/>
          </w:tcPr>
          <w:p w14:paraId="66701CEE" w14:textId="77777777" w:rsidR="00896F4C" w:rsidRPr="005926E5" w:rsidRDefault="00896F4C" w:rsidP="005908F9">
            <w:pPr>
              <w:pStyle w:val="ListParagraph"/>
              <w:ind w:left="0"/>
              <w:jc w:val="both"/>
              <w:rPr>
                <w:rFonts w:ascii="Times New Roman" w:hAnsi="Times New Roman" w:cs="Times New Roman"/>
                <w:b/>
                <w:color w:val="70AD47" w:themeColor="accent6"/>
                <w:sz w:val="24"/>
                <w:szCs w:val="24"/>
                <w:shd w:val="clear" w:color="auto" w:fill="FFFFFF"/>
              </w:rPr>
            </w:pPr>
            <w:r w:rsidRPr="005926E5">
              <w:rPr>
                <w:rFonts w:ascii="Times New Roman" w:hAnsi="Times New Roman" w:cs="Times New Roman"/>
                <w:b/>
                <w:color w:val="70AD47" w:themeColor="accent6"/>
                <w:sz w:val="24"/>
                <w:szCs w:val="24"/>
                <w:shd w:val="clear" w:color="auto" w:fill="FFFFFF"/>
              </w:rPr>
              <w:lastRenderedPageBreak/>
              <w:t>Opportunities</w:t>
            </w:r>
          </w:p>
          <w:p w14:paraId="168CEF71" w14:textId="4518EDAF" w:rsidR="0059490F" w:rsidRPr="005926E5" w:rsidRDefault="0059490F" w:rsidP="005908F9">
            <w:pPr>
              <w:pStyle w:val="ListParagraph"/>
              <w:ind w:left="0"/>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70AD47" w:themeColor="accent6"/>
                <w:sz w:val="24"/>
                <w:szCs w:val="24"/>
                <w:shd w:val="clear" w:color="auto" w:fill="FFFFFF"/>
              </w:rPr>
              <w:t xml:space="preserve">Technological </w:t>
            </w:r>
            <w:r w:rsidR="00715B0D" w:rsidRPr="005926E5">
              <w:rPr>
                <w:rFonts w:ascii="Times New Roman" w:hAnsi="Times New Roman" w:cs="Times New Roman"/>
                <w:color w:val="70AD47" w:themeColor="accent6"/>
                <w:sz w:val="24"/>
                <w:szCs w:val="24"/>
                <w:shd w:val="clear" w:color="auto" w:fill="FFFFFF"/>
              </w:rPr>
              <w:t>expansion creates an environment for better expression and development of e learning services and radical transformation of educational services like we are witnessing with the coronavirus pandemic.</w:t>
            </w:r>
            <w:r w:rsidR="00CB1B8C" w:rsidRPr="005926E5">
              <w:rPr>
                <w:rFonts w:ascii="Times New Roman" w:hAnsi="Times New Roman" w:cs="Times New Roman"/>
                <w:color w:val="70AD47" w:themeColor="accent6"/>
                <w:sz w:val="24"/>
                <w:szCs w:val="24"/>
                <w:shd w:val="clear" w:color="auto" w:fill="FFFFFF"/>
              </w:rPr>
              <w:t xml:space="preserve"> VLE is exciting to students </w:t>
            </w:r>
            <w:r w:rsidR="00715B0D" w:rsidRPr="005926E5">
              <w:rPr>
                <w:rFonts w:ascii="Times New Roman" w:hAnsi="Times New Roman" w:cs="Times New Roman"/>
                <w:color w:val="70AD47" w:themeColor="accent6"/>
                <w:sz w:val="24"/>
                <w:szCs w:val="24"/>
                <w:shd w:val="clear" w:color="auto" w:fill="FFFFFF"/>
              </w:rPr>
              <w:t xml:space="preserve"> </w:t>
            </w:r>
            <w:r w:rsidR="00CB1B8C" w:rsidRPr="005926E5">
              <w:rPr>
                <w:rFonts w:ascii="Times New Roman" w:hAnsi="Times New Roman" w:cs="Times New Roman"/>
                <w:color w:val="70AD47" w:themeColor="accent6"/>
                <w:sz w:val="20"/>
                <w:szCs w:val="20"/>
                <w:shd w:val="clear" w:color="auto" w:fill="FFFFFF"/>
              </w:rPr>
              <w:t>(Herrera Mosquera, 2017)</w:t>
            </w:r>
          </w:p>
        </w:tc>
        <w:tc>
          <w:tcPr>
            <w:tcW w:w="2498" w:type="pct"/>
          </w:tcPr>
          <w:p w14:paraId="251D0150" w14:textId="6BEB1C62" w:rsidR="00896F4C" w:rsidRPr="005926E5" w:rsidRDefault="00715B0D" w:rsidP="005908F9">
            <w:pPr>
              <w:pStyle w:val="ListParagraph"/>
              <w:ind w:left="0"/>
              <w:jc w:val="both"/>
              <w:rPr>
                <w:rFonts w:ascii="Times New Roman" w:hAnsi="Times New Roman" w:cs="Times New Roman"/>
                <w:color w:val="FF0000"/>
                <w:sz w:val="24"/>
                <w:szCs w:val="24"/>
                <w:shd w:val="clear" w:color="auto" w:fill="FFFFFF"/>
              </w:rPr>
            </w:pPr>
            <w:r w:rsidRPr="005926E5">
              <w:rPr>
                <w:rFonts w:ascii="Times New Roman" w:hAnsi="Times New Roman" w:cs="Times New Roman"/>
                <w:color w:val="FF0000"/>
                <w:sz w:val="24"/>
                <w:szCs w:val="24"/>
                <w:shd w:val="clear" w:color="auto" w:fill="FFFFFF"/>
              </w:rPr>
              <w:t>Threats</w:t>
            </w:r>
          </w:p>
          <w:p w14:paraId="35ACC8B3" w14:textId="01C0B3FD" w:rsidR="00715B0D" w:rsidRPr="005926E5" w:rsidRDefault="00715B0D" w:rsidP="005908F9">
            <w:pPr>
              <w:pStyle w:val="ListParagraph"/>
              <w:ind w:left="0"/>
              <w:jc w:val="both"/>
              <w:rPr>
                <w:rFonts w:ascii="Times New Roman" w:hAnsi="Times New Roman" w:cs="Times New Roman"/>
                <w:color w:val="FF0000"/>
                <w:sz w:val="24"/>
                <w:szCs w:val="24"/>
                <w:shd w:val="clear" w:color="auto" w:fill="FFFFFF"/>
              </w:rPr>
            </w:pPr>
            <w:r w:rsidRPr="005926E5">
              <w:rPr>
                <w:rFonts w:ascii="Times New Roman" w:hAnsi="Times New Roman" w:cs="Times New Roman"/>
                <w:color w:val="FF0000"/>
                <w:sz w:val="24"/>
                <w:szCs w:val="24"/>
                <w:shd w:val="clear" w:color="auto" w:fill="FFFFFF"/>
              </w:rPr>
              <w:t>Technical problems, ignoring of students, poor access to services, inexperienced lecturers</w:t>
            </w:r>
            <w:r w:rsidR="00B12B3B" w:rsidRPr="005926E5">
              <w:rPr>
                <w:rFonts w:ascii="Times New Roman" w:hAnsi="Times New Roman" w:cs="Times New Roman"/>
                <w:color w:val="FF0000"/>
                <w:sz w:val="24"/>
                <w:szCs w:val="24"/>
                <w:shd w:val="clear" w:color="auto" w:fill="FFFFFF"/>
              </w:rPr>
              <w:t xml:space="preserve"> in the training and management of virtual learning (Cojocariu</w:t>
            </w:r>
            <w:r w:rsidR="00375D65">
              <w:rPr>
                <w:rFonts w:ascii="Times New Roman" w:hAnsi="Times New Roman" w:cs="Times New Roman"/>
                <w:color w:val="FF0000"/>
                <w:sz w:val="24"/>
                <w:szCs w:val="24"/>
                <w:shd w:val="clear" w:color="auto" w:fill="FFFFFF"/>
              </w:rPr>
              <w:t xml:space="preserve"> et al.</w:t>
            </w:r>
            <w:r w:rsidR="00B12B3B" w:rsidRPr="005926E5">
              <w:rPr>
                <w:rFonts w:ascii="Times New Roman" w:hAnsi="Times New Roman" w:cs="Times New Roman"/>
                <w:color w:val="FF0000"/>
                <w:sz w:val="24"/>
                <w:szCs w:val="24"/>
                <w:shd w:val="clear" w:color="auto" w:fill="FFFFFF"/>
              </w:rPr>
              <w:t>, 2014)</w:t>
            </w:r>
          </w:p>
          <w:p w14:paraId="1EF079B4" w14:textId="77777777" w:rsidR="00715B0D" w:rsidRPr="005926E5" w:rsidRDefault="00715B0D" w:rsidP="005908F9">
            <w:pPr>
              <w:pStyle w:val="ListParagraph"/>
              <w:ind w:left="0"/>
              <w:jc w:val="both"/>
              <w:rPr>
                <w:rFonts w:ascii="Times New Roman" w:hAnsi="Times New Roman" w:cs="Times New Roman"/>
                <w:color w:val="FF0000"/>
                <w:sz w:val="24"/>
                <w:szCs w:val="24"/>
                <w:shd w:val="clear" w:color="auto" w:fill="FFFFFF"/>
              </w:rPr>
            </w:pPr>
          </w:p>
          <w:p w14:paraId="37CA84F6" w14:textId="793298CE" w:rsidR="00715B0D" w:rsidRPr="005926E5" w:rsidRDefault="00715B0D" w:rsidP="005908F9">
            <w:pPr>
              <w:pStyle w:val="ListParagraph"/>
              <w:ind w:left="0"/>
              <w:jc w:val="both"/>
              <w:rPr>
                <w:rFonts w:ascii="Times New Roman" w:hAnsi="Times New Roman" w:cs="Times New Roman"/>
                <w:color w:val="000000"/>
                <w:sz w:val="24"/>
                <w:szCs w:val="24"/>
                <w:shd w:val="clear" w:color="auto" w:fill="FFFFFF"/>
              </w:rPr>
            </w:pPr>
          </w:p>
        </w:tc>
      </w:tr>
    </w:tbl>
    <w:p w14:paraId="1D778226" w14:textId="6CB81DCB" w:rsidR="009D137F" w:rsidRPr="005926E5" w:rsidRDefault="002B3DF7" w:rsidP="00A3612F">
      <w:pPr>
        <w:pStyle w:val="Caption"/>
      </w:pPr>
      <w:r w:rsidRPr="005926E5">
        <w:t xml:space="preserve">Table </w:t>
      </w:r>
      <w:r w:rsidR="000B79C5">
        <w:fldChar w:fldCharType="begin"/>
      </w:r>
      <w:r w:rsidR="000B79C5">
        <w:instrText xml:space="preserve"> SEQ Table \* ARABIC </w:instrText>
      </w:r>
      <w:r w:rsidR="000B79C5">
        <w:fldChar w:fldCharType="separate"/>
      </w:r>
      <w:r w:rsidR="00A3612F" w:rsidRPr="005926E5">
        <w:t>1</w:t>
      </w:r>
      <w:r w:rsidR="000B79C5">
        <w:fldChar w:fldCharType="end"/>
      </w:r>
      <w:r w:rsidRPr="005926E5">
        <w:t>: SWOT Analysis</w:t>
      </w:r>
    </w:p>
    <w:p w14:paraId="59734F97" w14:textId="37C12E85" w:rsidR="00AE0DA9" w:rsidRPr="005926E5" w:rsidRDefault="00AE0DA9" w:rsidP="005908F9">
      <w:pPr>
        <w:pStyle w:val="ListParagraph"/>
        <w:jc w:val="both"/>
        <w:rPr>
          <w:rFonts w:ascii="Times New Roman" w:hAnsi="Times New Roman" w:cs="Times New Roman"/>
          <w:color w:val="000000"/>
          <w:sz w:val="24"/>
          <w:szCs w:val="24"/>
          <w:shd w:val="clear" w:color="auto" w:fill="FFFFFF"/>
        </w:rPr>
      </w:pPr>
    </w:p>
    <w:p w14:paraId="62A3EB62" w14:textId="7973EC88" w:rsidR="00EC2EAD" w:rsidRPr="005926E5" w:rsidRDefault="00DF5C63" w:rsidP="002B3DF7">
      <w:pPr>
        <w:pStyle w:val="Heading1"/>
        <w:numPr>
          <w:ilvl w:val="0"/>
          <w:numId w:val="4"/>
        </w:numPr>
        <w:ind w:left="0" w:firstLine="0"/>
      </w:pPr>
      <w:bookmarkStart w:id="10" w:name="_Toc49362293"/>
      <w:r>
        <w:lastRenderedPageBreak/>
        <w:t>Aims and Objectives</w:t>
      </w:r>
      <w:bookmarkEnd w:id="10"/>
    </w:p>
    <w:p w14:paraId="1E4155B0" w14:textId="2D996C74" w:rsidR="00EC2EAD" w:rsidRPr="005926E5" w:rsidRDefault="00DF5C63" w:rsidP="002B3DF7">
      <w:pPr>
        <w:pStyle w:val="Heading2"/>
        <w:numPr>
          <w:ilvl w:val="1"/>
          <w:numId w:val="4"/>
        </w:numPr>
        <w:ind w:hanging="780"/>
      </w:pPr>
      <w:bookmarkStart w:id="11" w:name="_Toc49362294"/>
      <w:r>
        <w:t>The Aims</w:t>
      </w:r>
      <w:r w:rsidR="00A85592" w:rsidRPr="005926E5">
        <w:t xml:space="preserve"> R</w:t>
      </w:r>
      <w:r>
        <w:t>elated To This</w:t>
      </w:r>
      <w:r w:rsidR="00A85592" w:rsidRPr="005926E5">
        <w:t xml:space="preserve"> R</w:t>
      </w:r>
      <w:r>
        <w:t>esearch</w:t>
      </w:r>
      <w:bookmarkEnd w:id="11"/>
    </w:p>
    <w:p w14:paraId="5EAE24C0" w14:textId="7F7684EB" w:rsidR="006E4B76" w:rsidRPr="005926E5" w:rsidRDefault="00C14BEC" w:rsidP="00D61E22">
      <w:pPr>
        <w:rPr>
          <w:rFonts w:ascii="Times New Roman" w:hAnsi="Times New Roman" w:cs="Times New Roman"/>
          <w:sz w:val="24"/>
          <w:szCs w:val="24"/>
          <w:lang w:val="en-US"/>
        </w:rPr>
      </w:pPr>
      <w:r w:rsidRPr="005926E5">
        <w:rPr>
          <w:rFonts w:ascii="Times New Roman" w:hAnsi="Times New Roman" w:cs="Times New Roman"/>
          <w:sz w:val="24"/>
          <w:szCs w:val="24"/>
          <w:lang w:val="en-US"/>
        </w:rPr>
        <w:t>The aim of my carrying out this research is to improve my overall knowledge and understanding of virtual learning which is now necessary and compulsory in the quest to further my university education.</w:t>
      </w:r>
      <w:r w:rsidR="0080363E" w:rsidRPr="005926E5">
        <w:rPr>
          <w:rFonts w:ascii="Times New Roman" w:hAnsi="Times New Roman" w:cs="Times New Roman"/>
          <w:sz w:val="24"/>
          <w:szCs w:val="24"/>
          <w:lang w:val="en-US"/>
        </w:rPr>
        <w:t xml:space="preserve"> Furthe</w:t>
      </w:r>
      <w:r w:rsidR="00D14562" w:rsidRPr="005926E5">
        <w:rPr>
          <w:rFonts w:ascii="Times New Roman" w:hAnsi="Times New Roman" w:cs="Times New Roman"/>
          <w:sz w:val="24"/>
          <w:szCs w:val="24"/>
          <w:lang w:val="en-US"/>
        </w:rPr>
        <w:t>r</w:t>
      </w:r>
      <w:r w:rsidR="00267E70" w:rsidRPr="005926E5">
        <w:rPr>
          <w:rFonts w:ascii="Times New Roman" w:hAnsi="Times New Roman" w:cs="Times New Roman"/>
          <w:sz w:val="24"/>
          <w:szCs w:val="24"/>
          <w:lang w:val="en-US"/>
        </w:rPr>
        <w:t xml:space="preserve"> positive</w:t>
      </w:r>
      <w:r w:rsidR="00D14562" w:rsidRPr="005926E5">
        <w:rPr>
          <w:rFonts w:ascii="Times New Roman" w:hAnsi="Times New Roman" w:cs="Times New Roman"/>
          <w:sz w:val="24"/>
          <w:szCs w:val="24"/>
          <w:lang w:val="en-US"/>
        </w:rPr>
        <w:t xml:space="preserve"> </w:t>
      </w:r>
      <w:r w:rsidR="0080363E" w:rsidRPr="005926E5">
        <w:rPr>
          <w:rFonts w:ascii="Times New Roman" w:hAnsi="Times New Roman" w:cs="Times New Roman"/>
          <w:sz w:val="24"/>
          <w:szCs w:val="24"/>
          <w:lang w:val="en-US"/>
        </w:rPr>
        <w:t>aims are also to</w:t>
      </w:r>
      <w:r w:rsidR="000C0B5D" w:rsidRPr="005926E5">
        <w:rPr>
          <w:rFonts w:ascii="Times New Roman" w:hAnsi="Times New Roman" w:cs="Times New Roman"/>
          <w:sz w:val="24"/>
          <w:szCs w:val="24"/>
          <w:lang w:val="en-US"/>
        </w:rPr>
        <w:t>, e</w:t>
      </w:r>
      <w:r w:rsidR="0080363E" w:rsidRPr="005926E5">
        <w:rPr>
          <w:rFonts w:ascii="Times New Roman" w:hAnsi="Times New Roman" w:cs="Times New Roman"/>
          <w:sz w:val="24"/>
          <w:szCs w:val="24"/>
          <w:lang w:val="en-US"/>
        </w:rPr>
        <w:t xml:space="preserve">nable or create an environment where </w:t>
      </w:r>
      <w:r w:rsidR="00D14562" w:rsidRPr="005926E5">
        <w:rPr>
          <w:rFonts w:ascii="Times New Roman" w:hAnsi="Times New Roman" w:cs="Times New Roman"/>
          <w:sz w:val="24"/>
          <w:szCs w:val="24"/>
          <w:lang w:val="en-US"/>
        </w:rPr>
        <w:t>my</w:t>
      </w:r>
      <w:r w:rsidR="0080363E" w:rsidRPr="005926E5">
        <w:rPr>
          <w:rFonts w:ascii="Times New Roman" w:hAnsi="Times New Roman" w:cs="Times New Roman"/>
          <w:sz w:val="24"/>
          <w:szCs w:val="24"/>
          <w:lang w:val="en-US"/>
        </w:rPr>
        <w:t xml:space="preserve"> </w:t>
      </w:r>
      <w:r w:rsidR="00D14562" w:rsidRPr="005926E5">
        <w:rPr>
          <w:rFonts w:ascii="Times New Roman" w:hAnsi="Times New Roman" w:cs="Times New Roman"/>
          <w:sz w:val="24"/>
          <w:szCs w:val="24"/>
          <w:lang w:val="en-US"/>
        </w:rPr>
        <w:t>expectations are</w:t>
      </w:r>
      <w:r w:rsidR="0080363E" w:rsidRPr="005926E5">
        <w:rPr>
          <w:rFonts w:ascii="Times New Roman" w:hAnsi="Times New Roman" w:cs="Times New Roman"/>
          <w:sz w:val="24"/>
          <w:szCs w:val="24"/>
          <w:lang w:val="en-US"/>
        </w:rPr>
        <w:t xml:space="preserve"> attained in relation to the use of electronic means for campus activities</w:t>
      </w:r>
      <w:r w:rsidR="000C0B5D" w:rsidRPr="005926E5">
        <w:rPr>
          <w:rFonts w:ascii="Times New Roman" w:hAnsi="Times New Roman" w:cs="Times New Roman"/>
          <w:sz w:val="24"/>
          <w:szCs w:val="24"/>
          <w:lang w:val="en-US"/>
        </w:rPr>
        <w:t>, o</w:t>
      </w:r>
      <w:r w:rsidR="00196A67" w:rsidRPr="005926E5">
        <w:rPr>
          <w:rFonts w:ascii="Times New Roman" w:hAnsi="Times New Roman" w:cs="Times New Roman"/>
          <w:sz w:val="24"/>
          <w:szCs w:val="24"/>
          <w:lang w:val="en-US"/>
        </w:rPr>
        <w:t>btain a United Kingdom degree</w:t>
      </w:r>
      <w:r w:rsidR="000C0B5D" w:rsidRPr="005926E5">
        <w:rPr>
          <w:rFonts w:ascii="Times New Roman" w:hAnsi="Times New Roman" w:cs="Times New Roman"/>
          <w:sz w:val="24"/>
          <w:szCs w:val="24"/>
          <w:lang w:val="en-US"/>
        </w:rPr>
        <w:t>, t</w:t>
      </w:r>
      <w:r w:rsidR="003E1F28" w:rsidRPr="005926E5">
        <w:rPr>
          <w:rFonts w:ascii="Times New Roman" w:hAnsi="Times New Roman" w:cs="Times New Roman"/>
          <w:sz w:val="24"/>
          <w:szCs w:val="24"/>
          <w:lang w:val="en-US"/>
        </w:rPr>
        <w:t>o be able get  professional employment</w:t>
      </w:r>
      <w:r w:rsidR="000C0B5D" w:rsidRPr="005926E5">
        <w:rPr>
          <w:rFonts w:ascii="Times New Roman" w:hAnsi="Times New Roman" w:cs="Times New Roman"/>
          <w:sz w:val="24"/>
          <w:szCs w:val="24"/>
          <w:lang w:val="en-US"/>
        </w:rPr>
        <w:t xml:space="preserve">, </w:t>
      </w:r>
      <w:r w:rsidR="003E1F28" w:rsidRPr="005926E5">
        <w:rPr>
          <w:rFonts w:ascii="Times New Roman" w:hAnsi="Times New Roman" w:cs="Times New Roman"/>
          <w:sz w:val="24"/>
          <w:szCs w:val="24"/>
          <w:lang w:val="en-US"/>
        </w:rPr>
        <w:t>Learning and mastering the employability and technically sound skills required</w:t>
      </w:r>
      <w:r w:rsidR="000C0B5D" w:rsidRPr="005926E5">
        <w:rPr>
          <w:rFonts w:ascii="Times New Roman" w:hAnsi="Times New Roman" w:cs="Times New Roman"/>
          <w:sz w:val="24"/>
          <w:szCs w:val="24"/>
          <w:lang w:val="en-US"/>
        </w:rPr>
        <w:t xml:space="preserve">, </w:t>
      </w:r>
      <w:r w:rsidR="0080363E" w:rsidRPr="005926E5">
        <w:rPr>
          <w:rFonts w:ascii="Times New Roman" w:hAnsi="Times New Roman" w:cs="Times New Roman"/>
          <w:sz w:val="24"/>
          <w:szCs w:val="24"/>
          <w:lang w:val="en-US"/>
        </w:rPr>
        <w:t xml:space="preserve">Increase </w:t>
      </w:r>
      <w:r w:rsidR="00D14562" w:rsidRPr="005926E5">
        <w:rPr>
          <w:rFonts w:ascii="Times New Roman" w:hAnsi="Times New Roman" w:cs="Times New Roman"/>
          <w:sz w:val="24"/>
          <w:szCs w:val="24"/>
          <w:lang w:val="en-US"/>
        </w:rPr>
        <w:t>my access and participation in university activities</w:t>
      </w:r>
      <w:r w:rsidR="000C0B5D" w:rsidRPr="005926E5">
        <w:rPr>
          <w:rFonts w:ascii="Times New Roman" w:hAnsi="Times New Roman" w:cs="Times New Roman"/>
          <w:sz w:val="24"/>
          <w:szCs w:val="24"/>
          <w:lang w:val="en-US"/>
        </w:rPr>
        <w:t xml:space="preserve">, </w:t>
      </w:r>
      <w:r w:rsidR="00FB72ED" w:rsidRPr="005926E5">
        <w:rPr>
          <w:rFonts w:ascii="Times New Roman" w:hAnsi="Times New Roman" w:cs="Times New Roman"/>
          <w:sz w:val="24"/>
          <w:szCs w:val="24"/>
          <w:lang w:val="en-US"/>
        </w:rPr>
        <w:t xml:space="preserve">Prepare </w:t>
      </w:r>
      <w:r w:rsidR="00D14562" w:rsidRPr="005926E5">
        <w:rPr>
          <w:rFonts w:ascii="Times New Roman" w:hAnsi="Times New Roman" w:cs="Times New Roman"/>
          <w:sz w:val="24"/>
          <w:szCs w:val="24"/>
          <w:lang w:val="en-US"/>
        </w:rPr>
        <w:t>me as a student</w:t>
      </w:r>
      <w:r w:rsidR="00FB72ED" w:rsidRPr="005926E5">
        <w:rPr>
          <w:rFonts w:ascii="Times New Roman" w:hAnsi="Times New Roman" w:cs="Times New Roman"/>
          <w:sz w:val="24"/>
          <w:szCs w:val="24"/>
          <w:lang w:val="en-US"/>
        </w:rPr>
        <w:t xml:space="preserve"> for life after academic studies by</w:t>
      </w:r>
      <w:r w:rsidR="00D14562" w:rsidRPr="005926E5">
        <w:rPr>
          <w:rFonts w:ascii="Times New Roman" w:hAnsi="Times New Roman" w:cs="Times New Roman"/>
          <w:sz w:val="24"/>
          <w:szCs w:val="24"/>
          <w:lang w:val="en-US"/>
        </w:rPr>
        <w:t xml:space="preserve"> the university</w:t>
      </w:r>
      <w:r w:rsidR="00FB72ED" w:rsidRPr="005926E5">
        <w:rPr>
          <w:rFonts w:ascii="Times New Roman" w:hAnsi="Times New Roman" w:cs="Times New Roman"/>
          <w:sz w:val="24"/>
          <w:szCs w:val="24"/>
          <w:lang w:val="en-US"/>
        </w:rPr>
        <w:t xml:space="preserve"> giving </w:t>
      </w:r>
      <w:r w:rsidR="00D14562" w:rsidRPr="005926E5">
        <w:rPr>
          <w:rFonts w:ascii="Times New Roman" w:hAnsi="Times New Roman" w:cs="Times New Roman"/>
          <w:sz w:val="24"/>
          <w:szCs w:val="24"/>
          <w:lang w:val="en-US"/>
        </w:rPr>
        <w:t>me</w:t>
      </w:r>
      <w:r w:rsidR="00FB72ED" w:rsidRPr="005926E5">
        <w:rPr>
          <w:rFonts w:ascii="Times New Roman" w:hAnsi="Times New Roman" w:cs="Times New Roman"/>
          <w:sz w:val="24"/>
          <w:szCs w:val="24"/>
          <w:lang w:val="en-US"/>
        </w:rPr>
        <w:t xml:space="preserve"> the skills needed in a technologically advancing society</w:t>
      </w:r>
      <w:r w:rsidR="00D61E22" w:rsidRPr="005926E5">
        <w:rPr>
          <w:rFonts w:ascii="Times New Roman" w:hAnsi="Times New Roman" w:cs="Times New Roman"/>
          <w:sz w:val="24"/>
          <w:szCs w:val="24"/>
          <w:lang w:val="en-US"/>
        </w:rPr>
        <w:t>.</w:t>
      </w:r>
      <w:r w:rsidR="000C0B5D" w:rsidRPr="005926E5">
        <w:rPr>
          <w:rFonts w:ascii="Times New Roman" w:hAnsi="Times New Roman" w:cs="Times New Roman"/>
          <w:color w:val="000000"/>
          <w:sz w:val="24"/>
          <w:szCs w:val="24"/>
          <w:shd w:val="clear" w:color="auto" w:fill="FFFFFF"/>
        </w:rPr>
        <w:t xml:space="preserve"> </w:t>
      </w:r>
      <w:r w:rsidR="000C0B5D" w:rsidRPr="005926E5">
        <w:rPr>
          <w:rFonts w:ascii="Times New Roman" w:hAnsi="Times New Roman" w:cs="Times New Roman"/>
          <w:sz w:val="24"/>
          <w:szCs w:val="24"/>
          <w:lang w:val="en-US"/>
        </w:rPr>
        <w:t>l</w:t>
      </w:r>
      <w:r w:rsidR="00125E29" w:rsidRPr="005926E5">
        <w:rPr>
          <w:rFonts w:ascii="Times New Roman" w:hAnsi="Times New Roman" w:cs="Times New Roman"/>
          <w:sz w:val="24"/>
          <w:szCs w:val="24"/>
          <w:lang w:val="en-US"/>
        </w:rPr>
        <w:t xml:space="preserve">imited student </w:t>
      </w:r>
      <w:r w:rsidR="000C0B5D" w:rsidRPr="005926E5">
        <w:rPr>
          <w:rFonts w:ascii="Times New Roman" w:hAnsi="Times New Roman" w:cs="Times New Roman"/>
          <w:sz w:val="24"/>
          <w:szCs w:val="24"/>
          <w:lang w:val="en-US"/>
        </w:rPr>
        <w:t>feedback,</w:t>
      </w:r>
      <w:r w:rsidR="00125E29" w:rsidRPr="005926E5">
        <w:rPr>
          <w:rFonts w:ascii="Times New Roman" w:hAnsi="Times New Roman" w:cs="Times New Roman"/>
          <w:sz w:val="24"/>
          <w:szCs w:val="24"/>
          <w:lang w:val="en-US"/>
        </w:rPr>
        <w:t xml:space="preserve"> social isolation</w:t>
      </w:r>
      <w:r w:rsidR="000C0B5D" w:rsidRPr="005926E5">
        <w:rPr>
          <w:rFonts w:ascii="Times New Roman" w:hAnsi="Times New Roman" w:cs="Times New Roman"/>
          <w:sz w:val="24"/>
          <w:szCs w:val="24"/>
          <w:lang w:val="en-US"/>
        </w:rPr>
        <w:t xml:space="preserve">, </w:t>
      </w:r>
      <w:r w:rsidR="00125E29" w:rsidRPr="005926E5">
        <w:rPr>
          <w:rFonts w:ascii="Times New Roman" w:hAnsi="Times New Roman" w:cs="Times New Roman"/>
          <w:sz w:val="24"/>
          <w:szCs w:val="24"/>
          <w:lang w:val="en-US"/>
        </w:rPr>
        <w:t>Students with low motivation and deplorable time management skills will be unable to keep up</w:t>
      </w:r>
      <w:r w:rsidR="000C0B5D" w:rsidRPr="005926E5">
        <w:rPr>
          <w:rFonts w:ascii="Times New Roman" w:hAnsi="Times New Roman" w:cs="Times New Roman"/>
          <w:sz w:val="24"/>
          <w:szCs w:val="24"/>
          <w:lang w:val="en-US"/>
        </w:rPr>
        <w:t>, f</w:t>
      </w:r>
      <w:r w:rsidR="006E4B76" w:rsidRPr="005926E5">
        <w:rPr>
          <w:rFonts w:ascii="Times New Roman" w:hAnsi="Times New Roman" w:cs="Times New Roman"/>
          <w:sz w:val="24"/>
          <w:szCs w:val="24"/>
          <w:lang w:val="en-US"/>
        </w:rPr>
        <w:t>ocus on theory rather than practice.</w:t>
      </w:r>
    </w:p>
    <w:p w14:paraId="6F18EE6D" w14:textId="5678C3C0" w:rsidR="003E1F28" w:rsidRPr="005926E5" w:rsidRDefault="003E1F28" w:rsidP="002B3DF7">
      <w:pPr>
        <w:pStyle w:val="Heading2"/>
        <w:numPr>
          <w:ilvl w:val="1"/>
          <w:numId w:val="4"/>
        </w:numPr>
        <w:ind w:hanging="780"/>
      </w:pPr>
      <w:bookmarkStart w:id="12" w:name="_Toc49362295"/>
      <w:r w:rsidRPr="005926E5">
        <w:t>Objectives</w:t>
      </w:r>
      <w:bookmarkEnd w:id="12"/>
    </w:p>
    <w:p w14:paraId="769E963C" w14:textId="011F5674" w:rsidR="003E1F28" w:rsidRPr="005926E5" w:rsidRDefault="00196615" w:rsidP="003E1F28">
      <w:pPr>
        <w:rPr>
          <w:rFonts w:ascii="Times New Roman" w:hAnsi="Times New Roman" w:cs="Times New Roman"/>
          <w:sz w:val="24"/>
          <w:szCs w:val="24"/>
        </w:rPr>
      </w:pPr>
      <w:r w:rsidRPr="005926E5">
        <w:rPr>
          <w:rFonts w:ascii="Times New Roman" w:hAnsi="Times New Roman" w:cs="Times New Roman"/>
          <w:sz w:val="24"/>
          <w:szCs w:val="24"/>
        </w:rPr>
        <w:t>In the quest to attain my objectives I will have to follow my lecturer’s instructions by completing my assignments promptly, never miss a class and pay great attention to my lecturers and courses.</w:t>
      </w:r>
    </w:p>
    <w:p w14:paraId="2A444EAC" w14:textId="74A06502" w:rsidR="00196615" w:rsidRPr="005926E5" w:rsidRDefault="008417BA" w:rsidP="00A3612F">
      <w:pPr>
        <w:pStyle w:val="Heading1"/>
        <w:numPr>
          <w:ilvl w:val="0"/>
          <w:numId w:val="4"/>
        </w:numPr>
        <w:ind w:left="0" w:firstLine="0"/>
      </w:pPr>
      <w:bookmarkStart w:id="13" w:name="_Toc49362296"/>
      <w:r w:rsidRPr="005926E5">
        <w:lastRenderedPageBreak/>
        <w:t>Research M</w:t>
      </w:r>
      <w:r w:rsidR="00196615" w:rsidRPr="005926E5">
        <w:t>ethodology</w:t>
      </w:r>
      <w:bookmarkEnd w:id="13"/>
    </w:p>
    <w:p w14:paraId="67F3BA4D" w14:textId="4304EB9E" w:rsidR="00003510" w:rsidRPr="005926E5" w:rsidRDefault="00196615" w:rsidP="00196615">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When </w:t>
      </w:r>
      <w:r w:rsidR="00D23543" w:rsidRPr="005926E5">
        <w:rPr>
          <w:rFonts w:ascii="Times New Roman" w:hAnsi="Times New Roman" w:cs="Times New Roman"/>
          <w:sz w:val="24"/>
          <w:szCs w:val="24"/>
          <w:lang w:val="en-US"/>
        </w:rPr>
        <w:t xml:space="preserve">writing my research, secondary sources of research was utilized to collect qualitative and quantitative data in order to assist in the explanation and understanding of services in the virtual learning environment, required technologies, challenges coupled with drawbacks that confronts lecturers, students and the admin department., benefits derived. </w:t>
      </w:r>
      <w:r w:rsidR="00003510" w:rsidRPr="005926E5">
        <w:rPr>
          <w:rFonts w:ascii="Times New Roman" w:hAnsi="Times New Roman" w:cs="Times New Roman"/>
          <w:sz w:val="24"/>
          <w:szCs w:val="24"/>
          <w:lang w:val="en-US"/>
        </w:rPr>
        <w:t>Furthermore,</w:t>
      </w:r>
      <w:r w:rsidR="00D23543" w:rsidRPr="005926E5">
        <w:rPr>
          <w:rFonts w:ascii="Times New Roman" w:hAnsi="Times New Roman" w:cs="Times New Roman"/>
          <w:sz w:val="24"/>
          <w:szCs w:val="24"/>
          <w:lang w:val="en-US"/>
        </w:rPr>
        <w:t xml:space="preserve"> severa</w:t>
      </w:r>
      <w:r w:rsidR="00003510" w:rsidRPr="005926E5">
        <w:rPr>
          <w:rFonts w:ascii="Times New Roman" w:hAnsi="Times New Roman" w:cs="Times New Roman"/>
          <w:sz w:val="24"/>
          <w:szCs w:val="24"/>
          <w:lang w:val="en-US"/>
        </w:rPr>
        <w:t xml:space="preserve">l books, journals, </w:t>
      </w:r>
      <w:r w:rsidR="00B31202" w:rsidRPr="005926E5">
        <w:rPr>
          <w:rFonts w:ascii="Times New Roman" w:hAnsi="Times New Roman" w:cs="Times New Roman"/>
          <w:sz w:val="24"/>
          <w:szCs w:val="24"/>
          <w:lang w:val="en-US"/>
        </w:rPr>
        <w:t>articles,</w:t>
      </w:r>
      <w:r w:rsidR="00003510" w:rsidRPr="005926E5">
        <w:rPr>
          <w:rFonts w:ascii="Times New Roman" w:hAnsi="Times New Roman" w:cs="Times New Roman"/>
          <w:sz w:val="24"/>
          <w:szCs w:val="24"/>
          <w:lang w:val="en-US"/>
        </w:rPr>
        <w:t xml:space="preserve"> and magazines were consulted for the collection of qualitative and also quantitative data through the use of the university library and the internet, I also utilized Moodle services offered by the university to study.</w:t>
      </w:r>
    </w:p>
    <w:p w14:paraId="7D00FFF7" w14:textId="04CBBD53" w:rsidR="00003510" w:rsidRPr="005926E5" w:rsidRDefault="00003510" w:rsidP="00196615">
      <w:pPr>
        <w:rPr>
          <w:rFonts w:ascii="Times New Roman" w:hAnsi="Times New Roman" w:cs="Times New Roman"/>
          <w:sz w:val="24"/>
          <w:szCs w:val="24"/>
          <w:lang w:val="en-US"/>
        </w:rPr>
      </w:pPr>
      <w:r w:rsidRPr="005926E5">
        <w:rPr>
          <w:rFonts w:ascii="Times New Roman" w:hAnsi="Times New Roman" w:cs="Times New Roman"/>
          <w:sz w:val="24"/>
          <w:szCs w:val="24"/>
          <w:lang w:val="en-US"/>
        </w:rPr>
        <w:t>My next approach was to carry out primary research to collect qualitative together with quantitative information or data</w:t>
      </w:r>
      <w:r w:rsidR="006D64A4" w:rsidRPr="005926E5">
        <w:rPr>
          <w:rFonts w:ascii="Times New Roman" w:hAnsi="Times New Roman" w:cs="Times New Roman"/>
          <w:sz w:val="24"/>
          <w:szCs w:val="24"/>
          <w:lang w:val="en-US"/>
        </w:rPr>
        <w:t xml:space="preserve"> as regards the use of Moodle in the university. An online survey tool was used </w:t>
      </w:r>
      <w:r w:rsidR="00553F2D" w:rsidRPr="005926E5">
        <w:rPr>
          <w:rFonts w:ascii="Times New Roman" w:hAnsi="Times New Roman" w:cs="Times New Roman"/>
          <w:sz w:val="24"/>
          <w:szCs w:val="24"/>
          <w:lang w:val="en-US"/>
        </w:rPr>
        <w:t>to</w:t>
      </w:r>
      <w:r w:rsidR="006D64A4" w:rsidRPr="005926E5">
        <w:rPr>
          <w:rFonts w:ascii="Times New Roman" w:hAnsi="Times New Roman" w:cs="Times New Roman"/>
          <w:sz w:val="24"/>
          <w:szCs w:val="24"/>
          <w:lang w:val="en-US"/>
        </w:rPr>
        <w:t xml:space="preserve"> create a survey that is a minimum of ten but not exceeding 15 questions which was sent to fellow students and lecturers</w:t>
      </w:r>
      <w:r w:rsidR="00B31202" w:rsidRPr="005926E5">
        <w:rPr>
          <w:rFonts w:ascii="Times New Roman" w:hAnsi="Times New Roman" w:cs="Times New Roman"/>
          <w:sz w:val="24"/>
          <w:szCs w:val="24"/>
          <w:lang w:val="en-US"/>
        </w:rPr>
        <w:t xml:space="preserve"> to obtain their responses. Each respondent was contacted via email and the data that was collected was saved in tables to be analyzed. The questionnaire included multiple choice questions and open-end questions.</w:t>
      </w:r>
    </w:p>
    <w:p w14:paraId="172ABB19" w14:textId="00BEA989" w:rsidR="00887A97" w:rsidRPr="005926E5" w:rsidRDefault="00887A97" w:rsidP="00196615">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A copy of the questionnaire and </w:t>
      </w:r>
      <w:r w:rsidR="00EE47D8" w:rsidRPr="005926E5">
        <w:rPr>
          <w:rFonts w:ascii="Times New Roman" w:hAnsi="Times New Roman" w:cs="Times New Roman"/>
          <w:sz w:val="24"/>
          <w:szCs w:val="24"/>
          <w:lang w:val="en-US"/>
        </w:rPr>
        <w:t>survey has</w:t>
      </w:r>
      <w:r w:rsidRPr="005926E5">
        <w:rPr>
          <w:rFonts w:ascii="Times New Roman" w:hAnsi="Times New Roman" w:cs="Times New Roman"/>
          <w:sz w:val="24"/>
          <w:szCs w:val="24"/>
          <w:lang w:val="en-US"/>
        </w:rPr>
        <w:t xml:space="preserve"> been pasted under the appendix area.</w:t>
      </w:r>
    </w:p>
    <w:p w14:paraId="40CFA8DE" w14:textId="2A259CF6" w:rsidR="00936066" w:rsidRPr="005926E5" w:rsidRDefault="00887A97" w:rsidP="00A3612F">
      <w:pPr>
        <w:pStyle w:val="Heading2"/>
        <w:numPr>
          <w:ilvl w:val="1"/>
          <w:numId w:val="4"/>
        </w:numPr>
        <w:ind w:hanging="780"/>
      </w:pPr>
      <w:bookmarkStart w:id="14" w:name="_Toc49362297"/>
      <w:r w:rsidRPr="005926E5">
        <w:t>Results</w:t>
      </w:r>
      <w:bookmarkEnd w:id="14"/>
    </w:p>
    <w:p w14:paraId="62128911" w14:textId="3304051C" w:rsidR="001065CC" w:rsidRPr="005926E5" w:rsidRDefault="00936066" w:rsidP="001065CC">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The section below discusses the results of the data collected through my research </w:t>
      </w:r>
      <w:r w:rsidR="006C23DD" w:rsidRPr="005926E5">
        <w:rPr>
          <w:rFonts w:ascii="Times New Roman" w:hAnsi="Times New Roman" w:cs="Times New Roman"/>
          <w:sz w:val="24"/>
          <w:szCs w:val="24"/>
          <w:lang w:val="en-US"/>
        </w:rPr>
        <w:t>these results</w:t>
      </w:r>
      <w:r w:rsidRPr="005926E5">
        <w:rPr>
          <w:rFonts w:ascii="Times New Roman" w:hAnsi="Times New Roman" w:cs="Times New Roman"/>
          <w:sz w:val="24"/>
          <w:szCs w:val="24"/>
          <w:lang w:val="en-US"/>
        </w:rPr>
        <w:t xml:space="preserve"> are displayed in charts and tables </w:t>
      </w:r>
      <w:r w:rsidR="001065CC" w:rsidRPr="005926E5">
        <w:rPr>
          <w:rFonts w:ascii="Times New Roman" w:hAnsi="Times New Roman" w:cs="Times New Roman"/>
          <w:sz w:val="24"/>
          <w:szCs w:val="24"/>
          <w:lang w:val="en-US"/>
        </w:rPr>
        <w:t>and will be analyzed.</w:t>
      </w:r>
    </w:p>
    <w:p w14:paraId="0CB1B68B" w14:textId="27CD819A" w:rsidR="00BD3A72" w:rsidRPr="005926E5" w:rsidRDefault="00BD3A72" w:rsidP="00A3612F">
      <w:pPr>
        <w:pStyle w:val="Heading2"/>
        <w:numPr>
          <w:ilvl w:val="1"/>
          <w:numId w:val="4"/>
        </w:numPr>
        <w:ind w:hanging="780"/>
      </w:pPr>
      <w:bookmarkStart w:id="15" w:name="_Toc49362298"/>
      <w:r w:rsidRPr="005926E5">
        <w:t>Questionnaire</w:t>
      </w:r>
      <w:bookmarkEnd w:id="15"/>
    </w:p>
    <w:p w14:paraId="11F1B3B6" w14:textId="3C604148" w:rsidR="00BD3A72" w:rsidRPr="005926E5" w:rsidRDefault="00BD3A72"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The responses to my questionnaire</w:t>
      </w:r>
    </w:p>
    <w:tbl>
      <w:tblPr>
        <w:tblStyle w:val="TableGrid"/>
        <w:tblW w:w="5000" w:type="pct"/>
        <w:tblLook w:val="04A0" w:firstRow="1" w:lastRow="0" w:firstColumn="1" w:lastColumn="0" w:noHBand="0" w:noVBand="1"/>
      </w:tblPr>
      <w:tblGrid>
        <w:gridCol w:w="1539"/>
        <w:gridCol w:w="1539"/>
        <w:gridCol w:w="1542"/>
        <w:gridCol w:w="1542"/>
        <w:gridCol w:w="1542"/>
        <w:gridCol w:w="1538"/>
      </w:tblGrid>
      <w:tr w:rsidR="003A3E5D" w:rsidRPr="005926E5" w14:paraId="6E5949E9" w14:textId="77777777" w:rsidTr="00A3612F">
        <w:tc>
          <w:tcPr>
            <w:tcW w:w="833" w:type="pct"/>
          </w:tcPr>
          <w:p w14:paraId="2147984F" w14:textId="3F195FDD"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Questions</w:t>
            </w:r>
          </w:p>
        </w:tc>
        <w:tc>
          <w:tcPr>
            <w:tcW w:w="833" w:type="pct"/>
          </w:tcPr>
          <w:p w14:paraId="52AACEB0" w14:textId="0FF6C42A"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Agree</w:t>
            </w:r>
          </w:p>
        </w:tc>
        <w:tc>
          <w:tcPr>
            <w:tcW w:w="834" w:type="pct"/>
          </w:tcPr>
          <w:p w14:paraId="7DC8146B" w14:textId="3A7AFE9D"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 xml:space="preserve">Mostly agree </w:t>
            </w:r>
          </w:p>
        </w:tc>
        <w:tc>
          <w:tcPr>
            <w:tcW w:w="834" w:type="pct"/>
          </w:tcPr>
          <w:p w14:paraId="7FC44EF1" w14:textId="17439B5C"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Disagree</w:t>
            </w:r>
          </w:p>
        </w:tc>
        <w:tc>
          <w:tcPr>
            <w:tcW w:w="834" w:type="pct"/>
          </w:tcPr>
          <w:p w14:paraId="29158058" w14:textId="1CBF54B9"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Mostly disagree</w:t>
            </w:r>
          </w:p>
        </w:tc>
        <w:tc>
          <w:tcPr>
            <w:tcW w:w="832" w:type="pct"/>
          </w:tcPr>
          <w:p w14:paraId="38E96F22" w14:textId="373AB8C2" w:rsidR="003A3E5D" w:rsidRPr="005926E5" w:rsidRDefault="003A3E5D" w:rsidP="00BD3A72">
            <w:pPr>
              <w:rPr>
                <w:rFonts w:ascii="Times New Roman" w:hAnsi="Times New Roman" w:cs="Times New Roman"/>
                <w:b/>
                <w:sz w:val="24"/>
                <w:szCs w:val="24"/>
                <w:lang w:val="en-US"/>
              </w:rPr>
            </w:pPr>
            <w:r w:rsidRPr="005926E5">
              <w:rPr>
                <w:rFonts w:ascii="Times New Roman" w:hAnsi="Times New Roman" w:cs="Times New Roman"/>
                <w:b/>
                <w:sz w:val="24"/>
                <w:szCs w:val="24"/>
                <w:lang w:val="en-US"/>
              </w:rPr>
              <w:t>Not sure</w:t>
            </w:r>
          </w:p>
        </w:tc>
      </w:tr>
      <w:tr w:rsidR="003A3E5D" w:rsidRPr="005926E5" w14:paraId="2CFFA1DC" w14:textId="77777777" w:rsidTr="00A3612F">
        <w:tc>
          <w:tcPr>
            <w:tcW w:w="833" w:type="pct"/>
          </w:tcPr>
          <w:p w14:paraId="72755253" w14:textId="2EA7C79F"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Q6</w:t>
            </w:r>
          </w:p>
        </w:tc>
        <w:tc>
          <w:tcPr>
            <w:tcW w:w="833" w:type="pct"/>
          </w:tcPr>
          <w:p w14:paraId="19E41C89" w14:textId="75A1DF46"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c>
          <w:tcPr>
            <w:tcW w:w="834" w:type="pct"/>
          </w:tcPr>
          <w:p w14:paraId="5F277A47" w14:textId="5DFF6954"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4</w:t>
            </w:r>
          </w:p>
        </w:tc>
        <w:tc>
          <w:tcPr>
            <w:tcW w:w="834" w:type="pct"/>
          </w:tcPr>
          <w:p w14:paraId="088ACCB7" w14:textId="2A78A0BF"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8</w:t>
            </w:r>
          </w:p>
        </w:tc>
        <w:tc>
          <w:tcPr>
            <w:tcW w:w="834" w:type="pct"/>
          </w:tcPr>
          <w:p w14:paraId="4FDC3091" w14:textId="70BB8212"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c>
          <w:tcPr>
            <w:tcW w:w="832" w:type="pct"/>
          </w:tcPr>
          <w:p w14:paraId="4D400B55" w14:textId="6479DFB4" w:rsidR="003A3E5D" w:rsidRPr="005926E5" w:rsidRDefault="003A3E5D"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r>
      <w:tr w:rsidR="003A3E5D" w:rsidRPr="005926E5" w14:paraId="465717A9" w14:textId="77777777" w:rsidTr="00A3612F">
        <w:tc>
          <w:tcPr>
            <w:tcW w:w="833" w:type="pct"/>
          </w:tcPr>
          <w:p w14:paraId="65F13090" w14:textId="2619E9F5"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Q7</w:t>
            </w:r>
          </w:p>
        </w:tc>
        <w:tc>
          <w:tcPr>
            <w:tcW w:w="833" w:type="pct"/>
          </w:tcPr>
          <w:p w14:paraId="70E0F4A1" w14:textId="4B312E80"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6</w:t>
            </w:r>
          </w:p>
        </w:tc>
        <w:tc>
          <w:tcPr>
            <w:tcW w:w="834" w:type="pct"/>
          </w:tcPr>
          <w:p w14:paraId="0115A90C" w14:textId="38D1BDD1"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9</w:t>
            </w:r>
          </w:p>
        </w:tc>
        <w:tc>
          <w:tcPr>
            <w:tcW w:w="834" w:type="pct"/>
          </w:tcPr>
          <w:p w14:paraId="3702DBD8" w14:textId="616BC22E"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c>
          <w:tcPr>
            <w:tcW w:w="834" w:type="pct"/>
          </w:tcPr>
          <w:p w14:paraId="03B8C6F0" w14:textId="7E0554F2"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0</w:t>
            </w:r>
          </w:p>
        </w:tc>
        <w:tc>
          <w:tcPr>
            <w:tcW w:w="832" w:type="pct"/>
          </w:tcPr>
          <w:p w14:paraId="62B49F7B" w14:textId="2D98B9E2"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0</w:t>
            </w:r>
          </w:p>
        </w:tc>
      </w:tr>
      <w:tr w:rsidR="003A3E5D" w:rsidRPr="005926E5" w14:paraId="348DE6F1" w14:textId="77777777" w:rsidTr="00A3612F">
        <w:tc>
          <w:tcPr>
            <w:tcW w:w="833" w:type="pct"/>
          </w:tcPr>
          <w:p w14:paraId="16339067" w14:textId="4D40395C"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Q8</w:t>
            </w:r>
          </w:p>
        </w:tc>
        <w:tc>
          <w:tcPr>
            <w:tcW w:w="833" w:type="pct"/>
          </w:tcPr>
          <w:p w14:paraId="5337895F" w14:textId="33E54FDF"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6</w:t>
            </w:r>
          </w:p>
        </w:tc>
        <w:tc>
          <w:tcPr>
            <w:tcW w:w="834" w:type="pct"/>
          </w:tcPr>
          <w:p w14:paraId="149DE612" w14:textId="7F35E27E"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c>
          <w:tcPr>
            <w:tcW w:w="834" w:type="pct"/>
          </w:tcPr>
          <w:p w14:paraId="088FEAE1" w14:textId="513EFCB9"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1</w:t>
            </w:r>
          </w:p>
        </w:tc>
        <w:tc>
          <w:tcPr>
            <w:tcW w:w="834" w:type="pct"/>
          </w:tcPr>
          <w:p w14:paraId="14325EE8" w14:textId="78723645"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0</w:t>
            </w:r>
          </w:p>
        </w:tc>
        <w:tc>
          <w:tcPr>
            <w:tcW w:w="832" w:type="pct"/>
          </w:tcPr>
          <w:p w14:paraId="6B6FA15A" w14:textId="5098F8F1"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8</w:t>
            </w:r>
          </w:p>
        </w:tc>
      </w:tr>
      <w:tr w:rsidR="003A3E5D" w:rsidRPr="005926E5" w14:paraId="0A5F420A" w14:textId="77777777" w:rsidTr="00A3612F">
        <w:tc>
          <w:tcPr>
            <w:tcW w:w="833" w:type="pct"/>
          </w:tcPr>
          <w:p w14:paraId="42E17F19" w14:textId="7DF655B0"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Q9</w:t>
            </w:r>
          </w:p>
        </w:tc>
        <w:tc>
          <w:tcPr>
            <w:tcW w:w="833" w:type="pct"/>
          </w:tcPr>
          <w:p w14:paraId="5FD5A9DD" w14:textId="6E4247E1"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1</w:t>
            </w:r>
          </w:p>
        </w:tc>
        <w:tc>
          <w:tcPr>
            <w:tcW w:w="834" w:type="pct"/>
          </w:tcPr>
          <w:p w14:paraId="22E25D93" w14:textId="7FCC882F"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5</w:t>
            </w:r>
          </w:p>
        </w:tc>
        <w:tc>
          <w:tcPr>
            <w:tcW w:w="834" w:type="pct"/>
          </w:tcPr>
          <w:p w14:paraId="612CA585" w14:textId="6491603E"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9</w:t>
            </w:r>
          </w:p>
        </w:tc>
        <w:tc>
          <w:tcPr>
            <w:tcW w:w="834" w:type="pct"/>
          </w:tcPr>
          <w:p w14:paraId="08D6C659" w14:textId="38261D64"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0</w:t>
            </w:r>
          </w:p>
        </w:tc>
        <w:tc>
          <w:tcPr>
            <w:tcW w:w="832" w:type="pct"/>
          </w:tcPr>
          <w:p w14:paraId="3283EE71" w14:textId="29424A44" w:rsidR="003A3E5D" w:rsidRPr="005926E5" w:rsidRDefault="00251464"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2</w:t>
            </w:r>
          </w:p>
        </w:tc>
      </w:tr>
    </w:tbl>
    <w:p w14:paraId="53B52B91" w14:textId="58391C87" w:rsidR="00BD3A72" w:rsidRPr="005926E5" w:rsidRDefault="00BD3A72" w:rsidP="00BD3A72">
      <w:pPr>
        <w:rPr>
          <w:rFonts w:ascii="Times New Roman" w:hAnsi="Times New Roman" w:cs="Times New Roman"/>
          <w:sz w:val="24"/>
          <w:szCs w:val="24"/>
          <w:lang w:val="en-US"/>
        </w:rPr>
      </w:pPr>
    </w:p>
    <w:p w14:paraId="22083DD0" w14:textId="1841A499" w:rsidR="00A464E5" w:rsidRPr="005926E5" w:rsidRDefault="00A464E5" w:rsidP="00A3612F">
      <w:pPr>
        <w:jc w:val="center"/>
        <w:rPr>
          <w:rFonts w:ascii="Times New Roman" w:hAnsi="Times New Roman" w:cs="Times New Roman"/>
          <w:sz w:val="24"/>
          <w:szCs w:val="24"/>
          <w:lang w:val="en-US"/>
        </w:rPr>
      </w:pPr>
      <w:r w:rsidRPr="005926E5">
        <w:rPr>
          <w:rFonts w:ascii="Times New Roman" w:hAnsi="Times New Roman" w:cs="Times New Roman"/>
          <w:noProof/>
          <w:lang w:eastAsia="en-GB"/>
        </w:rPr>
        <w:lastRenderedPageBreak/>
        <w:drawing>
          <wp:inline distT="0" distB="0" distL="0" distR="0" wp14:anchorId="29545235" wp14:editId="23568BB1">
            <wp:extent cx="4881563" cy="3314706"/>
            <wp:effectExtent l="0" t="0" r="14605" b="19050"/>
            <wp:docPr id="1" name="Chart 1">
              <a:extLst xmlns:a="http://schemas.openxmlformats.org/drawingml/2006/main">
                <a:ext uri="{FF2B5EF4-FFF2-40B4-BE49-F238E27FC236}">
                  <a16:creationId xmlns:a16="http://schemas.microsoft.com/office/drawing/2014/main" id="{A84DC20F-41C0-4D4B-A125-5BF57E4DB2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D4A67D" w14:textId="3B537B95" w:rsidR="00A464E5" w:rsidRPr="005926E5" w:rsidRDefault="00A464E5"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After observing the responses of respondents, I have noticed that</w:t>
      </w:r>
      <w:r w:rsidR="004A6467" w:rsidRPr="005926E5">
        <w:rPr>
          <w:rFonts w:ascii="Times New Roman" w:hAnsi="Times New Roman" w:cs="Times New Roman"/>
          <w:sz w:val="24"/>
          <w:szCs w:val="24"/>
          <w:lang w:val="en-US"/>
        </w:rPr>
        <w:t xml:space="preserve"> as regard Q6 most of the respondents were negative</w:t>
      </w:r>
      <w:r w:rsidR="003A232B" w:rsidRPr="005926E5">
        <w:rPr>
          <w:rFonts w:ascii="Times New Roman" w:hAnsi="Times New Roman" w:cs="Times New Roman"/>
          <w:sz w:val="24"/>
          <w:szCs w:val="24"/>
          <w:lang w:val="en-US"/>
        </w:rPr>
        <w:t>, VLE was more difficult than face to face learning</w:t>
      </w:r>
      <w:r w:rsidR="004A6467" w:rsidRPr="005926E5">
        <w:rPr>
          <w:rFonts w:ascii="Times New Roman" w:hAnsi="Times New Roman" w:cs="Times New Roman"/>
          <w:sz w:val="24"/>
          <w:szCs w:val="24"/>
          <w:lang w:val="en-US"/>
        </w:rPr>
        <w:t xml:space="preserve">, regarding Q7 majority of the respondents were positive, </w:t>
      </w:r>
      <w:r w:rsidR="006738C0" w:rsidRPr="005926E5">
        <w:rPr>
          <w:rFonts w:ascii="Times New Roman" w:hAnsi="Times New Roman" w:cs="Times New Roman"/>
          <w:sz w:val="24"/>
          <w:szCs w:val="24"/>
          <w:lang w:val="en-US"/>
        </w:rPr>
        <w:t>looking at Q8 majority were unsure and Q9 showed negativity of the respondents generally.</w:t>
      </w:r>
    </w:p>
    <w:p w14:paraId="4AE321B0" w14:textId="449ACF0B" w:rsidR="004D03D3" w:rsidRPr="005926E5" w:rsidRDefault="004D03D3" w:rsidP="005926E5">
      <w:pPr>
        <w:jc w:val="center"/>
        <w:rPr>
          <w:rFonts w:ascii="Times New Roman" w:hAnsi="Times New Roman" w:cs="Times New Roman"/>
          <w:sz w:val="24"/>
          <w:szCs w:val="24"/>
          <w:lang w:val="en-US"/>
        </w:rPr>
      </w:pPr>
      <w:r w:rsidRPr="005926E5">
        <w:rPr>
          <w:rFonts w:ascii="Times New Roman" w:hAnsi="Times New Roman" w:cs="Times New Roman"/>
          <w:noProof/>
          <w:lang w:eastAsia="en-GB"/>
        </w:rPr>
        <w:drawing>
          <wp:inline distT="0" distB="0" distL="0" distR="0" wp14:anchorId="4AC86FC2" wp14:editId="7D649EF2">
            <wp:extent cx="4572000" cy="2743200"/>
            <wp:effectExtent l="0" t="0" r="19050" b="19050"/>
            <wp:docPr id="5" name="Chart 5">
              <a:extLst xmlns:a="http://schemas.openxmlformats.org/drawingml/2006/main">
                <a:ext uri="{FF2B5EF4-FFF2-40B4-BE49-F238E27FC236}">
                  <a16:creationId xmlns:a16="http://schemas.microsoft.com/office/drawing/2014/main" id="{9E228999-CD8E-46B7-9A51-6EB1BFADC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05BA2F" w14:textId="73787118" w:rsidR="003A232B" w:rsidRDefault="003A232B" w:rsidP="00BD3A72">
      <w:pPr>
        <w:rPr>
          <w:rFonts w:ascii="Times New Roman" w:hAnsi="Times New Roman" w:cs="Times New Roman"/>
          <w:sz w:val="24"/>
          <w:szCs w:val="24"/>
          <w:lang w:val="en-US"/>
        </w:rPr>
      </w:pPr>
      <w:r w:rsidRPr="005926E5">
        <w:rPr>
          <w:rFonts w:ascii="Times New Roman" w:hAnsi="Times New Roman" w:cs="Times New Roman"/>
          <w:sz w:val="24"/>
          <w:szCs w:val="24"/>
          <w:lang w:val="en-US"/>
        </w:rPr>
        <w:t>This shows those mostly agreeing and disagreeing in close percentage.</w:t>
      </w:r>
    </w:p>
    <w:tbl>
      <w:tblPr>
        <w:tblStyle w:val="TableGrid"/>
        <w:tblW w:w="5000" w:type="pct"/>
        <w:tblLook w:val="04A0" w:firstRow="1" w:lastRow="0" w:firstColumn="1" w:lastColumn="0" w:noHBand="0" w:noVBand="1"/>
      </w:tblPr>
      <w:tblGrid>
        <w:gridCol w:w="3080"/>
        <w:gridCol w:w="3080"/>
        <w:gridCol w:w="3082"/>
      </w:tblGrid>
      <w:tr w:rsidR="00F04F23" w:rsidRPr="005926E5" w14:paraId="08F61931" w14:textId="77777777" w:rsidTr="005926E5">
        <w:tc>
          <w:tcPr>
            <w:tcW w:w="1666" w:type="pct"/>
          </w:tcPr>
          <w:p w14:paraId="0B19145B" w14:textId="6407C00F" w:rsidR="00F04F23" w:rsidRPr="005926E5" w:rsidRDefault="00F04F23" w:rsidP="00985F88">
            <w:pPr>
              <w:jc w:val="both"/>
              <w:rPr>
                <w:rFonts w:ascii="Times New Roman" w:hAnsi="Times New Roman" w:cs="Times New Roman"/>
                <w:b/>
                <w:color w:val="000000"/>
                <w:sz w:val="24"/>
                <w:szCs w:val="24"/>
                <w:shd w:val="clear" w:color="auto" w:fill="FFFFFF"/>
              </w:rPr>
            </w:pPr>
            <w:r w:rsidRPr="005926E5">
              <w:rPr>
                <w:rFonts w:ascii="Times New Roman" w:hAnsi="Times New Roman" w:cs="Times New Roman"/>
                <w:b/>
                <w:color w:val="000000"/>
                <w:sz w:val="24"/>
                <w:szCs w:val="24"/>
                <w:shd w:val="clear" w:color="auto" w:fill="FFFFFF"/>
              </w:rPr>
              <w:t>Questions</w:t>
            </w:r>
          </w:p>
        </w:tc>
        <w:tc>
          <w:tcPr>
            <w:tcW w:w="1666" w:type="pct"/>
          </w:tcPr>
          <w:p w14:paraId="5C2EAE17" w14:textId="3B10B91B" w:rsidR="00F04F23" w:rsidRPr="005926E5" w:rsidRDefault="00F04F23" w:rsidP="00985F88">
            <w:pPr>
              <w:jc w:val="both"/>
              <w:rPr>
                <w:rFonts w:ascii="Times New Roman" w:hAnsi="Times New Roman" w:cs="Times New Roman"/>
                <w:b/>
                <w:color w:val="000000"/>
                <w:sz w:val="24"/>
                <w:szCs w:val="24"/>
                <w:shd w:val="clear" w:color="auto" w:fill="FFFFFF"/>
              </w:rPr>
            </w:pPr>
            <w:r w:rsidRPr="005926E5">
              <w:rPr>
                <w:rFonts w:ascii="Times New Roman" w:hAnsi="Times New Roman" w:cs="Times New Roman"/>
                <w:b/>
                <w:color w:val="000000"/>
                <w:sz w:val="24"/>
                <w:szCs w:val="24"/>
                <w:shd w:val="clear" w:color="auto" w:fill="FFFFFF"/>
              </w:rPr>
              <w:t>Yes</w:t>
            </w:r>
          </w:p>
        </w:tc>
        <w:tc>
          <w:tcPr>
            <w:tcW w:w="1667" w:type="pct"/>
          </w:tcPr>
          <w:p w14:paraId="05D9A0AF" w14:textId="325BFFB6" w:rsidR="00F04F23" w:rsidRPr="005926E5" w:rsidRDefault="00F04F23" w:rsidP="00985F88">
            <w:pPr>
              <w:jc w:val="both"/>
              <w:rPr>
                <w:rFonts w:ascii="Times New Roman" w:hAnsi="Times New Roman" w:cs="Times New Roman"/>
                <w:b/>
                <w:color w:val="000000"/>
                <w:sz w:val="24"/>
                <w:szCs w:val="24"/>
                <w:shd w:val="clear" w:color="auto" w:fill="FFFFFF"/>
              </w:rPr>
            </w:pPr>
            <w:r w:rsidRPr="005926E5">
              <w:rPr>
                <w:rFonts w:ascii="Times New Roman" w:hAnsi="Times New Roman" w:cs="Times New Roman"/>
                <w:b/>
                <w:color w:val="000000"/>
                <w:sz w:val="24"/>
                <w:szCs w:val="24"/>
                <w:shd w:val="clear" w:color="auto" w:fill="FFFFFF"/>
              </w:rPr>
              <w:t>No</w:t>
            </w:r>
          </w:p>
        </w:tc>
      </w:tr>
      <w:tr w:rsidR="00F04F23" w:rsidRPr="005926E5" w14:paraId="025D7B18" w14:textId="77777777" w:rsidTr="005926E5">
        <w:tc>
          <w:tcPr>
            <w:tcW w:w="1666" w:type="pct"/>
          </w:tcPr>
          <w:p w14:paraId="64312871" w14:textId="20A9C789"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Q2</w:t>
            </w:r>
          </w:p>
        </w:tc>
        <w:tc>
          <w:tcPr>
            <w:tcW w:w="1666" w:type="pct"/>
          </w:tcPr>
          <w:p w14:paraId="4CE9675E" w14:textId="33ECF8E0"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0</w:t>
            </w:r>
          </w:p>
        </w:tc>
        <w:tc>
          <w:tcPr>
            <w:tcW w:w="1667" w:type="pct"/>
          </w:tcPr>
          <w:p w14:paraId="312F65B4" w14:textId="1F901FEE"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17</w:t>
            </w:r>
          </w:p>
        </w:tc>
      </w:tr>
      <w:tr w:rsidR="00F04F23" w:rsidRPr="005926E5" w14:paraId="368CD539" w14:textId="77777777" w:rsidTr="005926E5">
        <w:tc>
          <w:tcPr>
            <w:tcW w:w="1666" w:type="pct"/>
          </w:tcPr>
          <w:p w14:paraId="5747ECE2" w14:textId="0F274EF6"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Q3</w:t>
            </w:r>
          </w:p>
        </w:tc>
        <w:tc>
          <w:tcPr>
            <w:tcW w:w="1666" w:type="pct"/>
          </w:tcPr>
          <w:p w14:paraId="7D577789" w14:textId="7BEC0E37"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15</w:t>
            </w:r>
          </w:p>
        </w:tc>
        <w:tc>
          <w:tcPr>
            <w:tcW w:w="1667" w:type="pct"/>
          </w:tcPr>
          <w:p w14:paraId="1F91C705" w14:textId="29EA4ECA"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2</w:t>
            </w:r>
          </w:p>
        </w:tc>
      </w:tr>
      <w:tr w:rsidR="00F04F23" w:rsidRPr="005926E5" w14:paraId="2CED45D8" w14:textId="77777777" w:rsidTr="005926E5">
        <w:tc>
          <w:tcPr>
            <w:tcW w:w="1666" w:type="pct"/>
          </w:tcPr>
          <w:p w14:paraId="53DCAD58" w14:textId="75680DF9"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Q4</w:t>
            </w:r>
          </w:p>
        </w:tc>
        <w:tc>
          <w:tcPr>
            <w:tcW w:w="1666" w:type="pct"/>
          </w:tcPr>
          <w:p w14:paraId="53F2E74D" w14:textId="1CDD6A23"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6</w:t>
            </w:r>
          </w:p>
        </w:tc>
        <w:tc>
          <w:tcPr>
            <w:tcW w:w="1667" w:type="pct"/>
          </w:tcPr>
          <w:p w14:paraId="28A0691D" w14:textId="511273CF" w:rsidR="00F04F23" w:rsidRPr="005926E5" w:rsidRDefault="00F04F23" w:rsidP="00985F88">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11</w:t>
            </w:r>
          </w:p>
        </w:tc>
      </w:tr>
    </w:tbl>
    <w:p w14:paraId="77767E71" w14:textId="77777777" w:rsidR="006A116B" w:rsidRPr="005926E5" w:rsidRDefault="006A116B" w:rsidP="00D722FF">
      <w:pPr>
        <w:pStyle w:val="ListParagraph"/>
        <w:jc w:val="both"/>
        <w:rPr>
          <w:rFonts w:ascii="Times New Roman" w:hAnsi="Times New Roman" w:cs="Times New Roman"/>
          <w:color w:val="000000"/>
          <w:sz w:val="24"/>
          <w:szCs w:val="24"/>
          <w:shd w:val="clear" w:color="auto" w:fill="FFFFFF"/>
        </w:rPr>
      </w:pPr>
    </w:p>
    <w:p w14:paraId="527EBF19" w14:textId="77777777" w:rsidR="008E776C" w:rsidRPr="005926E5" w:rsidRDefault="008E776C" w:rsidP="00D722FF">
      <w:pPr>
        <w:pStyle w:val="ListParagraph"/>
        <w:jc w:val="both"/>
        <w:rPr>
          <w:rFonts w:ascii="Times New Roman" w:hAnsi="Times New Roman" w:cs="Times New Roman"/>
          <w:color w:val="000000"/>
          <w:sz w:val="24"/>
          <w:szCs w:val="24"/>
          <w:shd w:val="clear" w:color="auto" w:fill="FFFFFF"/>
        </w:rPr>
      </w:pPr>
    </w:p>
    <w:p w14:paraId="69732159" w14:textId="17DDBFAC" w:rsidR="008E776C" w:rsidRPr="005926E5" w:rsidRDefault="008E776C" w:rsidP="008E776C">
      <w:pPr>
        <w:jc w:val="both"/>
        <w:rPr>
          <w:rFonts w:ascii="Times New Roman" w:hAnsi="Times New Roman" w:cs="Times New Roman"/>
          <w:color w:val="000000"/>
          <w:sz w:val="24"/>
          <w:szCs w:val="24"/>
          <w:shd w:val="clear" w:color="auto" w:fill="FFFFFF"/>
        </w:rPr>
      </w:pPr>
    </w:p>
    <w:p w14:paraId="310EDE76" w14:textId="19FF7B94" w:rsidR="006A116B" w:rsidRPr="005926E5" w:rsidRDefault="006A116B" w:rsidP="005926E5">
      <w:pPr>
        <w:jc w:val="center"/>
        <w:rPr>
          <w:rFonts w:ascii="Times New Roman" w:hAnsi="Times New Roman" w:cs="Times New Roman"/>
          <w:color w:val="000000"/>
          <w:sz w:val="24"/>
          <w:szCs w:val="24"/>
          <w:shd w:val="clear" w:color="auto" w:fill="FFFFFF"/>
        </w:rPr>
      </w:pPr>
      <w:r w:rsidRPr="005926E5">
        <w:rPr>
          <w:rFonts w:ascii="Times New Roman" w:hAnsi="Times New Roman" w:cs="Times New Roman"/>
          <w:noProof/>
          <w:lang w:eastAsia="en-GB"/>
        </w:rPr>
        <w:drawing>
          <wp:inline distT="0" distB="0" distL="0" distR="0" wp14:anchorId="79348F44" wp14:editId="10E10B30">
            <wp:extent cx="4572000" cy="3090862"/>
            <wp:effectExtent l="0" t="0" r="19050" b="14605"/>
            <wp:docPr id="2" name="Chart 2">
              <a:extLst xmlns:a="http://schemas.openxmlformats.org/drawingml/2006/main">
                <a:ext uri="{FF2B5EF4-FFF2-40B4-BE49-F238E27FC236}">
                  <a16:creationId xmlns:a16="http://schemas.microsoft.com/office/drawing/2014/main" id="{B136F1C6-B376-4B60-BA68-80E43D66A7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6D01B7" w14:textId="77777777" w:rsidR="00A3612F" w:rsidRPr="005926E5" w:rsidRDefault="00A3612F" w:rsidP="008E776C">
      <w:pPr>
        <w:jc w:val="both"/>
        <w:rPr>
          <w:rFonts w:ascii="Times New Roman" w:hAnsi="Times New Roman" w:cs="Times New Roman"/>
          <w:color w:val="000000"/>
          <w:sz w:val="24"/>
          <w:szCs w:val="24"/>
          <w:shd w:val="clear" w:color="auto" w:fill="FFFFFF"/>
        </w:rPr>
      </w:pPr>
    </w:p>
    <w:p w14:paraId="5B2A68F9" w14:textId="014D6FD4" w:rsidR="008E776C" w:rsidRPr="005926E5" w:rsidRDefault="006A116B" w:rsidP="006A116B">
      <w:pPr>
        <w:jc w:val="both"/>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 xml:space="preserve">When data was analysed </w:t>
      </w:r>
      <w:r w:rsidR="00ED29C2" w:rsidRPr="005926E5">
        <w:rPr>
          <w:rFonts w:ascii="Times New Roman" w:hAnsi="Times New Roman" w:cs="Times New Roman"/>
          <w:color w:val="000000"/>
          <w:sz w:val="24"/>
          <w:szCs w:val="24"/>
          <w:shd w:val="clear" w:color="auto" w:fill="FFFFFF"/>
        </w:rPr>
        <w:t>all</w:t>
      </w:r>
      <w:r w:rsidRPr="005926E5">
        <w:rPr>
          <w:rFonts w:ascii="Times New Roman" w:hAnsi="Times New Roman" w:cs="Times New Roman"/>
          <w:color w:val="000000"/>
          <w:sz w:val="24"/>
          <w:szCs w:val="24"/>
          <w:shd w:val="clear" w:color="auto" w:fill="FFFFFF"/>
        </w:rPr>
        <w:t xml:space="preserve"> </w:t>
      </w:r>
      <w:r w:rsidR="0065149E" w:rsidRPr="005926E5">
        <w:rPr>
          <w:rFonts w:ascii="Times New Roman" w:hAnsi="Times New Roman" w:cs="Times New Roman"/>
          <w:color w:val="000000"/>
          <w:sz w:val="24"/>
          <w:szCs w:val="24"/>
          <w:shd w:val="clear" w:color="auto" w:fill="FFFFFF"/>
        </w:rPr>
        <w:t>respondents to</w:t>
      </w:r>
      <w:r w:rsidRPr="005926E5">
        <w:rPr>
          <w:rFonts w:ascii="Times New Roman" w:hAnsi="Times New Roman" w:cs="Times New Roman"/>
          <w:color w:val="000000"/>
          <w:sz w:val="24"/>
          <w:szCs w:val="24"/>
          <w:shd w:val="clear" w:color="auto" w:fill="FFFFFF"/>
        </w:rPr>
        <w:t xml:space="preserve"> Q2 replied that they </w:t>
      </w:r>
      <w:r w:rsidR="00ED29C2" w:rsidRPr="005926E5">
        <w:rPr>
          <w:rFonts w:ascii="Times New Roman" w:hAnsi="Times New Roman" w:cs="Times New Roman"/>
          <w:color w:val="000000"/>
          <w:sz w:val="24"/>
          <w:szCs w:val="24"/>
          <w:shd w:val="clear" w:color="auto" w:fill="FFFFFF"/>
        </w:rPr>
        <w:t>found Moodle not confusing, as regards Q3 majority of the respondents were positive and in Q4 there seems to be a negative response.</w:t>
      </w:r>
      <w:r w:rsidR="0065149E" w:rsidRPr="005926E5">
        <w:rPr>
          <w:rFonts w:ascii="Times New Roman" w:hAnsi="Times New Roman" w:cs="Times New Roman"/>
          <w:color w:val="000000"/>
          <w:sz w:val="24"/>
          <w:szCs w:val="24"/>
          <w:shd w:val="clear" w:color="auto" w:fill="FFFFFF"/>
        </w:rPr>
        <w:t xml:space="preserve"> This also applies to the chart below.</w:t>
      </w:r>
    </w:p>
    <w:p w14:paraId="60E4789A" w14:textId="37F3A627" w:rsidR="00CC7440" w:rsidRPr="005926E5" w:rsidRDefault="00CC7440" w:rsidP="006A116B">
      <w:pPr>
        <w:jc w:val="both"/>
        <w:rPr>
          <w:rFonts w:ascii="Times New Roman" w:hAnsi="Times New Roman" w:cs="Times New Roman"/>
          <w:color w:val="000000"/>
          <w:sz w:val="24"/>
          <w:szCs w:val="24"/>
          <w:shd w:val="clear" w:color="auto" w:fill="FFFFFF"/>
        </w:rPr>
      </w:pPr>
    </w:p>
    <w:p w14:paraId="193A09D3" w14:textId="4C1B5F36" w:rsidR="00CC7440" w:rsidRPr="005926E5" w:rsidRDefault="00CC7440" w:rsidP="005926E5">
      <w:pPr>
        <w:jc w:val="center"/>
        <w:rPr>
          <w:rFonts w:ascii="Times New Roman" w:hAnsi="Times New Roman" w:cs="Times New Roman"/>
          <w:color w:val="000000"/>
          <w:sz w:val="24"/>
          <w:szCs w:val="24"/>
          <w:shd w:val="clear" w:color="auto" w:fill="FFFFFF"/>
        </w:rPr>
      </w:pPr>
      <w:r w:rsidRPr="005926E5">
        <w:rPr>
          <w:rFonts w:ascii="Times New Roman" w:hAnsi="Times New Roman" w:cs="Times New Roman"/>
          <w:noProof/>
          <w:lang w:eastAsia="en-GB"/>
        </w:rPr>
        <w:drawing>
          <wp:inline distT="0" distB="0" distL="0" distR="0" wp14:anchorId="512074E8" wp14:editId="229B1F3C">
            <wp:extent cx="4572000" cy="2743200"/>
            <wp:effectExtent l="0" t="0" r="19050" b="19050"/>
            <wp:docPr id="3" name="Chart 3">
              <a:extLst xmlns:a="http://schemas.openxmlformats.org/drawingml/2006/main">
                <a:ext uri="{FF2B5EF4-FFF2-40B4-BE49-F238E27FC236}">
                  <a16:creationId xmlns:a16="http://schemas.microsoft.com/office/drawing/2014/main" id="{D2E8BFB4-79C3-42F4-8131-5452D817B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1A9239" w14:textId="77777777" w:rsidR="00C370ED" w:rsidRPr="005926E5" w:rsidRDefault="00C370ED" w:rsidP="00502FBC">
      <w:pPr>
        <w:jc w:val="both"/>
        <w:rPr>
          <w:rFonts w:ascii="Times New Roman" w:hAnsi="Times New Roman" w:cs="Times New Roman"/>
          <w:color w:val="000000"/>
          <w:sz w:val="24"/>
          <w:szCs w:val="24"/>
          <w:shd w:val="clear" w:color="auto" w:fill="FFFFFF"/>
        </w:rPr>
      </w:pPr>
    </w:p>
    <w:tbl>
      <w:tblPr>
        <w:tblW w:w="5000" w:type="pct"/>
        <w:tblLook w:val="04A0" w:firstRow="1" w:lastRow="0" w:firstColumn="1" w:lastColumn="0" w:noHBand="0" w:noVBand="1"/>
      </w:tblPr>
      <w:tblGrid>
        <w:gridCol w:w="1849"/>
        <w:gridCol w:w="1849"/>
        <w:gridCol w:w="1848"/>
        <w:gridCol w:w="1848"/>
        <w:gridCol w:w="1848"/>
      </w:tblGrid>
      <w:tr w:rsidR="005926E5" w:rsidRPr="005926E5" w14:paraId="0DE42327" w14:textId="77777777" w:rsidTr="005926E5">
        <w:trPr>
          <w:trHeight w:val="630"/>
        </w:trPr>
        <w:tc>
          <w:tcPr>
            <w:tcW w:w="1000"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E032A66"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Questions</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6A7E7C58"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Yes</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11752E63"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No</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57814D73"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Maximum Score</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16852B8B"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Minimum Score</w:t>
            </w:r>
          </w:p>
        </w:tc>
      </w:tr>
      <w:tr w:rsidR="005926E5" w:rsidRPr="005926E5" w14:paraId="0CFFDEB0" w14:textId="77777777" w:rsidTr="005926E5">
        <w:trPr>
          <w:trHeight w:val="315"/>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042556BA"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Q2</w:t>
            </w:r>
          </w:p>
        </w:tc>
        <w:tc>
          <w:tcPr>
            <w:tcW w:w="1000" w:type="pct"/>
            <w:tcBorders>
              <w:top w:val="nil"/>
              <w:left w:val="nil"/>
              <w:bottom w:val="single" w:sz="4" w:space="0" w:color="auto"/>
              <w:right w:val="single" w:sz="4" w:space="0" w:color="auto"/>
            </w:tcBorders>
            <w:shd w:val="clear" w:color="auto" w:fill="auto"/>
            <w:vAlign w:val="center"/>
            <w:hideMark/>
          </w:tcPr>
          <w:p w14:paraId="277CE2F5"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0</w:t>
            </w:r>
          </w:p>
        </w:tc>
        <w:tc>
          <w:tcPr>
            <w:tcW w:w="1000" w:type="pct"/>
            <w:tcBorders>
              <w:top w:val="nil"/>
              <w:left w:val="nil"/>
              <w:bottom w:val="single" w:sz="4" w:space="0" w:color="auto"/>
              <w:right w:val="single" w:sz="4" w:space="0" w:color="auto"/>
            </w:tcBorders>
            <w:shd w:val="clear" w:color="auto" w:fill="auto"/>
            <w:vAlign w:val="center"/>
            <w:hideMark/>
          </w:tcPr>
          <w:p w14:paraId="7D1B8C1E"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17</w:t>
            </w:r>
          </w:p>
        </w:tc>
        <w:tc>
          <w:tcPr>
            <w:tcW w:w="1000" w:type="pct"/>
            <w:tcBorders>
              <w:top w:val="nil"/>
              <w:left w:val="nil"/>
              <w:bottom w:val="single" w:sz="4" w:space="0" w:color="auto"/>
              <w:right w:val="single" w:sz="4" w:space="0" w:color="auto"/>
            </w:tcBorders>
            <w:shd w:val="clear" w:color="auto" w:fill="auto"/>
            <w:noWrap/>
            <w:vAlign w:val="bottom"/>
            <w:hideMark/>
          </w:tcPr>
          <w:p w14:paraId="24DB672B"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17</w:t>
            </w:r>
          </w:p>
        </w:tc>
        <w:tc>
          <w:tcPr>
            <w:tcW w:w="1000" w:type="pct"/>
            <w:tcBorders>
              <w:top w:val="nil"/>
              <w:left w:val="nil"/>
              <w:bottom w:val="single" w:sz="4" w:space="0" w:color="auto"/>
              <w:right w:val="single" w:sz="4" w:space="0" w:color="auto"/>
            </w:tcBorders>
            <w:shd w:val="clear" w:color="auto" w:fill="auto"/>
            <w:noWrap/>
            <w:vAlign w:val="bottom"/>
            <w:hideMark/>
          </w:tcPr>
          <w:p w14:paraId="1011914D"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0</w:t>
            </w:r>
          </w:p>
        </w:tc>
      </w:tr>
      <w:tr w:rsidR="005926E5" w:rsidRPr="005926E5" w14:paraId="5553854D" w14:textId="77777777" w:rsidTr="005926E5">
        <w:trPr>
          <w:trHeight w:val="315"/>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4F0EC3C1"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Q3</w:t>
            </w:r>
          </w:p>
        </w:tc>
        <w:tc>
          <w:tcPr>
            <w:tcW w:w="1000" w:type="pct"/>
            <w:tcBorders>
              <w:top w:val="nil"/>
              <w:left w:val="nil"/>
              <w:bottom w:val="single" w:sz="4" w:space="0" w:color="auto"/>
              <w:right w:val="single" w:sz="4" w:space="0" w:color="auto"/>
            </w:tcBorders>
            <w:shd w:val="clear" w:color="auto" w:fill="auto"/>
            <w:vAlign w:val="center"/>
            <w:hideMark/>
          </w:tcPr>
          <w:p w14:paraId="04789756"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15</w:t>
            </w:r>
          </w:p>
        </w:tc>
        <w:tc>
          <w:tcPr>
            <w:tcW w:w="1000" w:type="pct"/>
            <w:tcBorders>
              <w:top w:val="nil"/>
              <w:left w:val="nil"/>
              <w:bottom w:val="single" w:sz="4" w:space="0" w:color="auto"/>
              <w:right w:val="single" w:sz="4" w:space="0" w:color="auto"/>
            </w:tcBorders>
            <w:shd w:val="clear" w:color="auto" w:fill="auto"/>
            <w:vAlign w:val="center"/>
            <w:hideMark/>
          </w:tcPr>
          <w:p w14:paraId="21527804"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2</w:t>
            </w:r>
          </w:p>
        </w:tc>
        <w:tc>
          <w:tcPr>
            <w:tcW w:w="1000" w:type="pct"/>
            <w:tcBorders>
              <w:top w:val="nil"/>
              <w:left w:val="nil"/>
              <w:bottom w:val="single" w:sz="4" w:space="0" w:color="auto"/>
              <w:right w:val="single" w:sz="4" w:space="0" w:color="auto"/>
            </w:tcBorders>
            <w:shd w:val="clear" w:color="auto" w:fill="auto"/>
            <w:noWrap/>
            <w:vAlign w:val="bottom"/>
            <w:hideMark/>
          </w:tcPr>
          <w:p w14:paraId="73D2E6A6"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15</w:t>
            </w:r>
          </w:p>
        </w:tc>
        <w:tc>
          <w:tcPr>
            <w:tcW w:w="1000" w:type="pct"/>
            <w:tcBorders>
              <w:top w:val="nil"/>
              <w:left w:val="nil"/>
              <w:bottom w:val="single" w:sz="4" w:space="0" w:color="auto"/>
              <w:right w:val="single" w:sz="4" w:space="0" w:color="auto"/>
            </w:tcBorders>
            <w:shd w:val="clear" w:color="auto" w:fill="auto"/>
            <w:noWrap/>
            <w:vAlign w:val="bottom"/>
            <w:hideMark/>
          </w:tcPr>
          <w:p w14:paraId="7CE76D28"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2</w:t>
            </w:r>
          </w:p>
        </w:tc>
      </w:tr>
      <w:tr w:rsidR="005926E5" w:rsidRPr="005926E5" w14:paraId="367FEB49" w14:textId="77777777" w:rsidTr="005926E5">
        <w:trPr>
          <w:trHeight w:val="315"/>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002DB8DD"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lastRenderedPageBreak/>
              <w:t>Q4</w:t>
            </w:r>
          </w:p>
        </w:tc>
        <w:tc>
          <w:tcPr>
            <w:tcW w:w="1000" w:type="pct"/>
            <w:tcBorders>
              <w:top w:val="nil"/>
              <w:left w:val="nil"/>
              <w:bottom w:val="single" w:sz="4" w:space="0" w:color="auto"/>
              <w:right w:val="single" w:sz="4" w:space="0" w:color="auto"/>
            </w:tcBorders>
            <w:shd w:val="clear" w:color="auto" w:fill="auto"/>
            <w:vAlign w:val="center"/>
            <w:hideMark/>
          </w:tcPr>
          <w:p w14:paraId="75199A3F"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6</w:t>
            </w:r>
          </w:p>
        </w:tc>
        <w:tc>
          <w:tcPr>
            <w:tcW w:w="1000" w:type="pct"/>
            <w:tcBorders>
              <w:top w:val="nil"/>
              <w:left w:val="nil"/>
              <w:bottom w:val="single" w:sz="4" w:space="0" w:color="auto"/>
              <w:right w:val="single" w:sz="4" w:space="0" w:color="auto"/>
            </w:tcBorders>
            <w:shd w:val="clear" w:color="auto" w:fill="auto"/>
            <w:vAlign w:val="center"/>
            <w:hideMark/>
          </w:tcPr>
          <w:p w14:paraId="723F6A48"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11</w:t>
            </w:r>
          </w:p>
        </w:tc>
        <w:tc>
          <w:tcPr>
            <w:tcW w:w="1000" w:type="pct"/>
            <w:tcBorders>
              <w:top w:val="nil"/>
              <w:left w:val="nil"/>
              <w:bottom w:val="single" w:sz="4" w:space="0" w:color="auto"/>
              <w:right w:val="single" w:sz="4" w:space="0" w:color="auto"/>
            </w:tcBorders>
            <w:shd w:val="clear" w:color="auto" w:fill="auto"/>
            <w:noWrap/>
            <w:vAlign w:val="bottom"/>
            <w:hideMark/>
          </w:tcPr>
          <w:p w14:paraId="05DD3D14"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11</w:t>
            </w:r>
          </w:p>
        </w:tc>
        <w:tc>
          <w:tcPr>
            <w:tcW w:w="1000" w:type="pct"/>
            <w:tcBorders>
              <w:top w:val="nil"/>
              <w:left w:val="nil"/>
              <w:bottom w:val="single" w:sz="4" w:space="0" w:color="auto"/>
              <w:right w:val="single" w:sz="4" w:space="0" w:color="auto"/>
            </w:tcBorders>
            <w:shd w:val="clear" w:color="auto" w:fill="auto"/>
            <w:noWrap/>
            <w:vAlign w:val="bottom"/>
            <w:hideMark/>
          </w:tcPr>
          <w:p w14:paraId="137CD18E"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6</w:t>
            </w:r>
          </w:p>
        </w:tc>
      </w:tr>
      <w:tr w:rsidR="005926E5" w:rsidRPr="005926E5" w14:paraId="67A9F873" w14:textId="77777777" w:rsidTr="005926E5">
        <w:trPr>
          <w:trHeight w:val="630"/>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647219EC"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Total Score</w:t>
            </w:r>
          </w:p>
        </w:tc>
        <w:tc>
          <w:tcPr>
            <w:tcW w:w="1000" w:type="pct"/>
            <w:tcBorders>
              <w:top w:val="nil"/>
              <w:left w:val="nil"/>
              <w:bottom w:val="single" w:sz="4" w:space="0" w:color="auto"/>
              <w:right w:val="single" w:sz="4" w:space="0" w:color="auto"/>
            </w:tcBorders>
            <w:shd w:val="clear" w:color="auto" w:fill="auto"/>
            <w:noWrap/>
            <w:vAlign w:val="bottom"/>
            <w:hideMark/>
          </w:tcPr>
          <w:p w14:paraId="08595ABD"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21</w:t>
            </w:r>
          </w:p>
        </w:tc>
        <w:tc>
          <w:tcPr>
            <w:tcW w:w="1000" w:type="pct"/>
            <w:tcBorders>
              <w:top w:val="nil"/>
              <w:left w:val="nil"/>
              <w:bottom w:val="single" w:sz="4" w:space="0" w:color="auto"/>
              <w:right w:val="single" w:sz="4" w:space="0" w:color="auto"/>
            </w:tcBorders>
            <w:shd w:val="clear" w:color="auto" w:fill="auto"/>
            <w:noWrap/>
            <w:vAlign w:val="bottom"/>
            <w:hideMark/>
          </w:tcPr>
          <w:p w14:paraId="66FABCA1"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30</w:t>
            </w:r>
          </w:p>
        </w:tc>
        <w:tc>
          <w:tcPr>
            <w:tcW w:w="1000" w:type="pct"/>
            <w:tcBorders>
              <w:top w:val="nil"/>
              <w:left w:val="nil"/>
              <w:bottom w:val="single" w:sz="4" w:space="0" w:color="auto"/>
              <w:right w:val="single" w:sz="4" w:space="0" w:color="auto"/>
            </w:tcBorders>
            <w:shd w:val="clear" w:color="auto" w:fill="auto"/>
            <w:noWrap/>
            <w:vAlign w:val="bottom"/>
            <w:hideMark/>
          </w:tcPr>
          <w:p w14:paraId="3C2360A1" w14:textId="77777777" w:rsidR="005926E5" w:rsidRPr="005926E5" w:rsidRDefault="005926E5" w:rsidP="00A66A10">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c>
          <w:tcPr>
            <w:tcW w:w="1000" w:type="pct"/>
            <w:tcBorders>
              <w:top w:val="nil"/>
              <w:left w:val="nil"/>
              <w:bottom w:val="single" w:sz="4" w:space="0" w:color="auto"/>
              <w:right w:val="single" w:sz="4" w:space="0" w:color="auto"/>
            </w:tcBorders>
            <w:shd w:val="clear" w:color="auto" w:fill="auto"/>
            <w:noWrap/>
            <w:vAlign w:val="bottom"/>
            <w:hideMark/>
          </w:tcPr>
          <w:p w14:paraId="343EC8CC" w14:textId="77777777" w:rsidR="005926E5" w:rsidRPr="005926E5" w:rsidRDefault="005926E5" w:rsidP="00A66A10">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r>
      <w:tr w:rsidR="005926E5" w:rsidRPr="005926E5" w14:paraId="10BC92C6" w14:textId="77777777" w:rsidTr="005926E5">
        <w:trPr>
          <w:trHeight w:val="630"/>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7EAD3269" w14:textId="77777777" w:rsidR="005926E5" w:rsidRPr="005926E5" w:rsidRDefault="005926E5" w:rsidP="00A66A10">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Average Score</w:t>
            </w:r>
          </w:p>
        </w:tc>
        <w:tc>
          <w:tcPr>
            <w:tcW w:w="1000" w:type="pct"/>
            <w:tcBorders>
              <w:top w:val="nil"/>
              <w:left w:val="nil"/>
              <w:bottom w:val="single" w:sz="4" w:space="0" w:color="auto"/>
              <w:right w:val="single" w:sz="4" w:space="0" w:color="auto"/>
            </w:tcBorders>
            <w:shd w:val="clear" w:color="auto" w:fill="auto"/>
            <w:noWrap/>
            <w:vAlign w:val="bottom"/>
            <w:hideMark/>
          </w:tcPr>
          <w:p w14:paraId="5573CFCB"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7</w:t>
            </w:r>
          </w:p>
        </w:tc>
        <w:tc>
          <w:tcPr>
            <w:tcW w:w="1000" w:type="pct"/>
            <w:tcBorders>
              <w:top w:val="nil"/>
              <w:left w:val="nil"/>
              <w:bottom w:val="single" w:sz="4" w:space="0" w:color="auto"/>
              <w:right w:val="single" w:sz="4" w:space="0" w:color="auto"/>
            </w:tcBorders>
            <w:shd w:val="clear" w:color="auto" w:fill="auto"/>
            <w:noWrap/>
            <w:vAlign w:val="bottom"/>
            <w:hideMark/>
          </w:tcPr>
          <w:p w14:paraId="56F77D14" w14:textId="77777777" w:rsidR="005926E5" w:rsidRPr="005926E5" w:rsidRDefault="005926E5" w:rsidP="00A66A10">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10</w:t>
            </w:r>
          </w:p>
        </w:tc>
        <w:tc>
          <w:tcPr>
            <w:tcW w:w="1000" w:type="pct"/>
            <w:tcBorders>
              <w:top w:val="nil"/>
              <w:left w:val="nil"/>
              <w:bottom w:val="single" w:sz="4" w:space="0" w:color="auto"/>
              <w:right w:val="single" w:sz="4" w:space="0" w:color="auto"/>
            </w:tcBorders>
            <w:shd w:val="clear" w:color="auto" w:fill="auto"/>
            <w:noWrap/>
            <w:vAlign w:val="bottom"/>
            <w:hideMark/>
          </w:tcPr>
          <w:p w14:paraId="6F865C67" w14:textId="77777777" w:rsidR="005926E5" w:rsidRPr="005926E5" w:rsidRDefault="005926E5" w:rsidP="00A66A10">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c>
          <w:tcPr>
            <w:tcW w:w="1000" w:type="pct"/>
            <w:tcBorders>
              <w:top w:val="nil"/>
              <w:left w:val="nil"/>
              <w:bottom w:val="single" w:sz="4" w:space="0" w:color="auto"/>
              <w:right w:val="single" w:sz="4" w:space="0" w:color="auto"/>
            </w:tcBorders>
            <w:shd w:val="clear" w:color="auto" w:fill="auto"/>
            <w:noWrap/>
            <w:vAlign w:val="bottom"/>
            <w:hideMark/>
          </w:tcPr>
          <w:p w14:paraId="1093CA17" w14:textId="77777777" w:rsidR="005926E5" w:rsidRPr="005926E5" w:rsidRDefault="005926E5" w:rsidP="00A66A10">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r>
    </w:tbl>
    <w:p w14:paraId="75CAED64" w14:textId="0B18B5CD" w:rsidR="007F2473" w:rsidRPr="005926E5" w:rsidRDefault="007F2473" w:rsidP="00502FBC">
      <w:pPr>
        <w:jc w:val="both"/>
        <w:rPr>
          <w:rFonts w:ascii="Times New Roman" w:hAnsi="Times New Roman" w:cs="Times New Roman"/>
          <w:color w:val="000000"/>
          <w:sz w:val="24"/>
          <w:szCs w:val="24"/>
          <w:shd w:val="clear" w:color="auto" w:fill="FFFFFF"/>
        </w:rPr>
      </w:pPr>
    </w:p>
    <w:p w14:paraId="6302AFB1" w14:textId="011B1643" w:rsidR="001225A0" w:rsidRPr="005926E5" w:rsidRDefault="001225A0" w:rsidP="00502FBC">
      <w:pPr>
        <w:jc w:val="both"/>
        <w:rPr>
          <w:rFonts w:ascii="Times New Roman" w:hAnsi="Times New Roman" w:cs="Times New Roman"/>
          <w:color w:val="000000"/>
          <w:sz w:val="24"/>
          <w:szCs w:val="24"/>
          <w:shd w:val="clear" w:color="auto" w:fill="FFFFFF"/>
        </w:rPr>
      </w:pPr>
    </w:p>
    <w:tbl>
      <w:tblPr>
        <w:tblW w:w="5000" w:type="pct"/>
        <w:tblLook w:val="04A0" w:firstRow="1" w:lastRow="0" w:firstColumn="1" w:lastColumn="0" w:noHBand="0" w:noVBand="1"/>
      </w:tblPr>
      <w:tblGrid>
        <w:gridCol w:w="1849"/>
        <w:gridCol w:w="1849"/>
        <w:gridCol w:w="1848"/>
        <w:gridCol w:w="1848"/>
        <w:gridCol w:w="1848"/>
      </w:tblGrid>
      <w:tr w:rsidR="0070169C" w:rsidRPr="005926E5" w14:paraId="25B7F845" w14:textId="77777777" w:rsidTr="005926E5">
        <w:trPr>
          <w:trHeight w:val="630"/>
        </w:trPr>
        <w:tc>
          <w:tcPr>
            <w:tcW w:w="1000"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2894CCD" w14:textId="77777777"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Questions</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28542672" w14:textId="77777777"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Yes</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3F53B250" w14:textId="77777777"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No</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08EC8B2C" w14:textId="2E5B3D7C"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 xml:space="preserve">Maximum </w:t>
            </w:r>
            <w:r w:rsidR="00B33581" w:rsidRPr="005926E5">
              <w:rPr>
                <w:rFonts w:ascii="Times New Roman" w:eastAsia="Times New Roman" w:hAnsi="Times New Roman" w:cs="Times New Roman"/>
                <w:color w:val="000000"/>
                <w:sz w:val="24"/>
                <w:szCs w:val="24"/>
                <w:lang w:eastAsia="en-GB"/>
              </w:rPr>
              <w:t>Responses</w:t>
            </w:r>
          </w:p>
        </w:tc>
        <w:tc>
          <w:tcPr>
            <w:tcW w:w="1000" w:type="pct"/>
            <w:tcBorders>
              <w:top w:val="single" w:sz="4" w:space="0" w:color="auto"/>
              <w:left w:val="nil"/>
              <w:bottom w:val="single" w:sz="4" w:space="0" w:color="auto"/>
              <w:right w:val="single" w:sz="4" w:space="0" w:color="auto"/>
            </w:tcBorders>
            <w:shd w:val="clear" w:color="auto" w:fill="auto"/>
            <w:vAlign w:val="center"/>
            <w:hideMark/>
          </w:tcPr>
          <w:p w14:paraId="75A3BDDF" w14:textId="50961A0C"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 xml:space="preserve">Minimum </w:t>
            </w:r>
            <w:r w:rsidR="00B33581" w:rsidRPr="005926E5">
              <w:rPr>
                <w:rFonts w:ascii="Times New Roman" w:eastAsia="Times New Roman" w:hAnsi="Times New Roman" w:cs="Times New Roman"/>
                <w:color w:val="000000"/>
                <w:sz w:val="24"/>
                <w:szCs w:val="24"/>
                <w:lang w:eastAsia="en-GB"/>
              </w:rPr>
              <w:t>Responses</w:t>
            </w:r>
          </w:p>
        </w:tc>
      </w:tr>
      <w:tr w:rsidR="0070169C" w:rsidRPr="005926E5" w14:paraId="7B5D3DD0" w14:textId="77777777" w:rsidTr="005926E5">
        <w:trPr>
          <w:trHeight w:val="630"/>
        </w:trPr>
        <w:tc>
          <w:tcPr>
            <w:tcW w:w="1000" w:type="pct"/>
            <w:tcBorders>
              <w:top w:val="nil"/>
              <w:left w:val="single" w:sz="4" w:space="0" w:color="auto"/>
              <w:bottom w:val="single" w:sz="4" w:space="0" w:color="auto"/>
              <w:right w:val="single" w:sz="4" w:space="0" w:color="auto"/>
            </w:tcBorders>
            <w:shd w:val="clear" w:color="auto" w:fill="auto"/>
            <w:vAlign w:val="center"/>
            <w:hideMark/>
          </w:tcPr>
          <w:p w14:paraId="1DBC240B" w14:textId="77777777" w:rsidR="0070169C" w:rsidRPr="005926E5" w:rsidRDefault="0070169C" w:rsidP="0070169C">
            <w:pPr>
              <w:spacing w:after="0" w:line="240" w:lineRule="auto"/>
              <w:jc w:val="both"/>
              <w:rPr>
                <w:rFonts w:ascii="Times New Roman" w:eastAsia="Times New Roman" w:hAnsi="Times New Roman" w:cs="Times New Roman"/>
                <w:color w:val="000000"/>
                <w:sz w:val="24"/>
                <w:szCs w:val="24"/>
                <w:lang w:eastAsia="en-GB"/>
              </w:rPr>
            </w:pPr>
            <w:r w:rsidRPr="005926E5">
              <w:rPr>
                <w:rFonts w:ascii="Times New Roman" w:eastAsia="Times New Roman" w:hAnsi="Times New Roman" w:cs="Times New Roman"/>
                <w:color w:val="000000"/>
                <w:sz w:val="24"/>
                <w:szCs w:val="24"/>
                <w:lang w:eastAsia="en-GB"/>
              </w:rPr>
              <w:t>Average Score</w:t>
            </w:r>
          </w:p>
        </w:tc>
        <w:tc>
          <w:tcPr>
            <w:tcW w:w="1000" w:type="pct"/>
            <w:tcBorders>
              <w:top w:val="nil"/>
              <w:left w:val="nil"/>
              <w:bottom w:val="single" w:sz="4" w:space="0" w:color="auto"/>
              <w:right w:val="single" w:sz="4" w:space="0" w:color="auto"/>
            </w:tcBorders>
            <w:shd w:val="clear" w:color="auto" w:fill="auto"/>
            <w:noWrap/>
            <w:vAlign w:val="bottom"/>
            <w:hideMark/>
          </w:tcPr>
          <w:p w14:paraId="55BF7D95" w14:textId="77777777" w:rsidR="0070169C" w:rsidRPr="005926E5" w:rsidRDefault="0070169C" w:rsidP="0070169C">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7</w:t>
            </w:r>
          </w:p>
        </w:tc>
        <w:tc>
          <w:tcPr>
            <w:tcW w:w="1000" w:type="pct"/>
            <w:tcBorders>
              <w:top w:val="nil"/>
              <w:left w:val="nil"/>
              <w:bottom w:val="single" w:sz="4" w:space="0" w:color="auto"/>
              <w:right w:val="single" w:sz="4" w:space="0" w:color="auto"/>
            </w:tcBorders>
            <w:shd w:val="clear" w:color="auto" w:fill="auto"/>
            <w:noWrap/>
            <w:vAlign w:val="bottom"/>
            <w:hideMark/>
          </w:tcPr>
          <w:p w14:paraId="2E4190D3" w14:textId="77777777" w:rsidR="0070169C" w:rsidRPr="005926E5" w:rsidRDefault="0070169C" w:rsidP="0070169C">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10</w:t>
            </w:r>
          </w:p>
        </w:tc>
        <w:tc>
          <w:tcPr>
            <w:tcW w:w="1000" w:type="pct"/>
            <w:tcBorders>
              <w:top w:val="nil"/>
              <w:left w:val="nil"/>
              <w:bottom w:val="single" w:sz="4" w:space="0" w:color="auto"/>
              <w:right w:val="single" w:sz="4" w:space="0" w:color="auto"/>
            </w:tcBorders>
            <w:shd w:val="clear" w:color="auto" w:fill="auto"/>
            <w:noWrap/>
            <w:vAlign w:val="bottom"/>
            <w:hideMark/>
          </w:tcPr>
          <w:p w14:paraId="245DC45F" w14:textId="77777777" w:rsidR="0070169C" w:rsidRPr="005926E5" w:rsidRDefault="0070169C" w:rsidP="0070169C">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c>
          <w:tcPr>
            <w:tcW w:w="1000" w:type="pct"/>
            <w:tcBorders>
              <w:top w:val="nil"/>
              <w:left w:val="nil"/>
              <w:bottom w:val="single" w:sz="4" w:space="0" w:color="auto"/>
              <w:right w:val="single" w:sz="4" w:space="0" w:color="auto"/>
            </w:tcBorders>
            <w:shd w:val="clear" w:color="auto" w:fill="auto"/>
            <w:noWrap/>
            <w:vAlign w:val="bottom"/>
            <w:hideMark/>
          </w:tcPr>
          <w:p w14:paraId="3C43428F" w14:textId="77777777" w:rsidR="0070169C" w:rsidRPr="005926E5" w:rsidRDefault="0070169C" w:rsidP="0070169C">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r>
    </w:tbl>
    <w:p w14:paraId="0731B4ED" w14:textId="1D1999AC" w:rsidR="0070169C" w:rsidRPr="005926E5" w:rsidRDefault="0070169C" w:rsidP="00502FBC">
      <w:pPr>
        <w:jc w:val="both"/>
        <w:rPr>
          <w:rFonts w:ascii="Times New Roman" w:hAnsi="Times New Roman" w:cs="Times New Roman"/>
          <w:color w:val="000000"/>
          <w:sz w:val="24"/>
          <w:szCs w:val="24"/>
          <w:shd w:val="clear" w:color="auto" w:fill="FFFFFF"/>
        </w:rPr>
      </w:pPr>
    </w:p>
    <w:p w14:paraId="7A291DF1" w14:textId="60D6BE31" w:rsidR="0070169C" w:rsidRPr="005926E5" w:rsidRDefault="0070169C" w:rsidP="005926E5">
      <w:pPr>
        <w:jc w:val="center"/>
        <w:rPr>
          <w:rFonts w:ascii="Times New Roman" w:hAnsi="Times New Roman" w:cs="Times New Roman"/>
          <w:color w:val="000000"/>
          <w:sz w:val="24"/>
          <w:szCs w:val="24"/>
          <w:shd w:val="clear" w:color="auto" w:fill="FFFFFF"/>
        </w:rPr>
      </w:pPr>
      <w:r w:rsidRPr="005926E5">
        <w:rPr>
          <w:rFonts w:ascii="Times New Roman" w:hAnsi="Times New Roman" w:cs="Times New Roman"/>
          <w:noProof/>
          <w:lang w:eastAsia="en-GB"/>
        </w:rPr>
        <w:drawing>
          <wp:inline distT="0" distB="0" distL="0" distR="0" wp14:anchorId="294B3F36" wp14:editId="5FF9E44F">
            <wp:extent cx="4572000" cy="2743200"/>
            <wp:effectExtent l="0" t="0" r="19050" b="19050"/>
            <wp:docPr id="4" name="Chart 4">
              <a:extLst xmlns:a="http://schemas.openxmlformats.org/drawingml/2006/main">
                <a:ext uri="{FF2B5EF4-FFF2-40B4-BE49-F238E27FC236}">
                  <a16:creationId xmlns:a16="http://schemas.microsoft.com/office/drawing/2014/main" id="{345ECA13-7A34-496A-A4D8-87EDB23BC8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16D5B0" w14:textId="0E4E76FF" w:rsidR="001225A0" w:rsidRPr="005926E5" w:rsidRDefault="00B33581" w:rsidP="00502FBC">
      <w:pPr>
        <w:jc w:val="both"/>
        <w:rPr>
          <w:rFonts w:ascii="Times New Roman" w:hAnsi="Times New Roman" w:cs="Times New Roman"/>
          <w:color w:val="000000" w:themeColor="text1"/>
          <w:sz w:val="24"/>
          <w:szCs w:val="24"/>
        </w:rPr>
      </w:pPr>
      <w:r w:rsidRPr="005926E5">
        <w:rPr>
          <w:rFonts w:ascii="Times New Roman" w:hAnsi="Times New Roman" w:cs="Times New Roman"/>
          <w:color w:val="000000" w:themeColor="text1"/>
          <w:sz w:val="24"/>
          <w:szCs w:val="24"/>
        </w:rPr>
        <w:t>On average majority of the respondents</w:t>
      </w:r>
      <w:r w:rsidR="00980EB9" w:rsidRPr="005926E5">
        <w:rPr>
          <w:rFonts w:ascii="Times New Roman" w:hAnsi="Times New Roman" w:cs="Times New Roman"/>
          <w:color w:val="000000" w:themeColor="text1"/>
          <w:sz w:val="24"/>
          <w:szCs w:val="24"/>
        </w:rPr>
        <w:t xml:space="preserve"> were negative, largely due to responses to Q2 and Q4</w:t>
      </w:r>
    </w:p>
    <w:p w14:paraId="7B0735B2" w14:textId="7337DC44" w:rsidR="00B60830" w:rsidRPr="005926E5" w:rsidRDefault="00B60830" w:rsidP="00B60830">
      <w:pPr>
        <w:rPr>
          <w:rFonts w:ascii="Times New Roman" w:hAnsi="Times New Roman" w:cs="Times New Roman"/>
          <w:lang w:val="en-US"/>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40672" w:rsidRPr="005926E5" w14:paraId="02F2266F" w14:textId="77777777" w:rsidTr="00770C16">
        <w:tc>
          <w:tcPr>
            <w:tcW w:w="1502" w:type="dxa"/>
          </w:tcPr>
          <w:p w14:paraId="527417F5" w14:textId="6F6A95C0" w:rsidR="00B40672" w:rsidRPr="005926E5" w:rsidRDefault="00B40672" w:rsidP="00B60830">
            <w:pPr>
              <w:rPr>
                <w:rFonts w:ascii="Times New Roman" w:hAnsi="Times New Roman" w:cs="Times New Roman"/>
                <w:b/>
                <w:lang w:val="en-US"/>
              </w:rPr>
            </w:pPr>
            <w:bookmarkStart w:id="16" w:name="_Hlk48886240"/>
            <w:r w:rsidRPr="005926E5">
              <w:rPr>
                <w:rFonts w:ascii="Times New Roman" w:hAnsi="Times New Roman" w:cs="Times New Roman"/>
                <w:b/>
                <w:lang w:val="en-US"/>
              </w:rPr>
              <w:t>Questions</w:t>
            </w:r>
          </w:p>
        </w:tc>
        <w:tc>
          <w:tcPr>
            <w:tcW w:w="1502" w:type="dxa"/>
          </w:tcPr>
          <w:p w14:paraId="4AC80505" w14:textId="41B41DE1" w:rsidR="00B40672" w:rsidRPr="005926E5" w:rsidRDefault="00B40672" w:rsidP="00B60830">
            <w:pPr>
              <w:rPr>
                <w:rFonts w:ascii="Times New Roman" w:hAnsi="Times New Roman" w:cs="Times New Roman"/>
                <w:b/>
                <w:lang w:val="en-US"/>
              </w:rPr>
            </w:pPr>
            <w:r w:rsidRPr="005926E5">
              <w:rPr>
                <w:rFonts w:ascii="Times New Roman" w:hAnsi="Times New Roman" w:cs="Times New Roman"/>
                <w:b/>
                <w:lang w:val="en-US"/>
              </w:rPr>
              <w:t>Good</w:t>
            </w:r>
          </w:p>
        </w:tc>
        <w:tc>
          <w:tcPr>
            <w:tcW w:w="1503" w:type="dxa"/>
          </w:tcPr>
          <w:p w14:paraId="767563AF" w14:textId="3319A02F" w:rsidR="00B40672" w:rsidRPr="005926E5" w:rsidRDefault="00B40672" w:rsidP="00B60830">
            <w:pPr>
              <w:rPr>
                <w:rFonts w:ascii="Times New Roman" w:hAnsi="Times New Roman" w:cs="Times New Roman"/>
                <w:b/>
                <w:lang w:val="en-US"/>
              </w:rPr>
            </w:pPr>
            <w:r w:rsidRPr="005926E5">
              <w:rPr>
                <w:rFonts w:ascii="Times New Roman" w:hAnsi="Times New Roman" w:cs="Times New Roman"/>
                <w:b/>
                <w:lang w:val="en-US"/>
              </w:rPr>
              <w:t>Very good</w:t>
            </w:r>
          </w:p>
        </w:tc>
        <w:tc>
          <w:tcPr>
            <w:tcW w:w="1503" w:type="dxa"/>
          </w:tcPr>
          <w:p w14:paraId="107E2CBC" w14:textId="60C5AA08" w:rsidR="00B40672" w:rsidRPr="005926E5" w:rsidRDefault="00B40672" w:rsidP="00B60830">
            <w:pPr>
              <w:rPr>
                <w:rFonts w:ascii="Times New Roman" w:hAnsi="Times New Roman" w:cs="Times New Roman"/>
                <w:b/>
                <w:lang w:val="en-US"/>
              </w:rPr>
            </w:pPr>
            <w:r w:rsidRPr="005926E5">
              <w:rPr>
                <w:rFonts w:ascii="Times New Roman" w:hAnsi="Times New Roman" w:cs="Times New Roman"/>
                <w:b/>
                <w:lang w:val="en-US"/>
              </w:rPr>
              <w:t>Poor</w:t>
            </w:r>
          </w:p>
        </w:tc>
        <w:tc>
          <w:tcPr>
            <w:tcW w:w="1503" w:type="dxa"/>
          </w:tcPr>
          <w:p w14:paraId="5386DB06" w14:textId="29D82318" w:rsidR="00B40672" w:rsidRPr="005926E5" w:rsidRDefault="00B40672" w:rsidP="00B60830">
            <w:pPr>
              <w:rPr>
                <w:rFonts w:ascii="Times New Roman" w:hAnsi="Times New Roman" w:cs="Times New Roman"/>
                <w:b/>
                <w:lang w:val="en-US"/>
              </w:rPr>
            </w:pPr>
            <w:r w:rsidRPr="005926E5">
              <w:rPr>
                <w:rFonts w:ascii="Times New Roman" w:hAnsi="Times New Roman" w:cs="Times New Roman"/>
                <w:b/>
                <w:lang w:val="en-US"/>
              </w:rPr>
              <w:t>Very poor</w:t>
            </w:r>
          </w:p>
        </w:tc>
        <w:tc>
          <w:tcPr>
            <w:tcW w:w="1503" w:type="dxa"/>
          </w:tcPr>
          <w:p w14:paraId="778D4DE4" w14:textId="4635FA35" w:rsidR="00B40672" w:rsidRPr="005926E5" w:rsidRDefault="00B40672" w:rsidP="00B60830">
            <w:pPr>
              <w:rPr>
                <w:rFonts w:ascii="Times New Roman" w:hAnsi="Times New Roman" w:cs="Times New Roman"/>
                <w:b/>
                <w:lang w:val="en-US"/>
              </w:rPr>
            </w:pPr>
            <w:r w:rsidRPr="005926E5">
              <w:rPr>
                <w:rFonts w:ascii="Times New Roman" w:hAnsi="Times New Roman" w:cs="Times New Roman"/>
                <w:b/>
                <w:lang w:val="en-US"/>
              </w:rPr>
              <w:t>Not sure</w:t>
            </w:r>
          </w:p>
        </w:tc>
      </w:tr>
      <w:tr w:rsidR="00B40672" w:rsidRPr="005926E5" w14:paraId="5B1EA7ED" w14:textId="77777777" w:rsidTr="00770C16">
        <w:tc>
          <w:tcPr>
            <w:tcW w:w="1502" w:type="dxa"/>
          </w:tcPr>
          <w:p w14:paraId="1EB91484" w14:textId="44B2B12F" w:rsidR="00B40672" w:rsidRPr="005926E5" w:rsidRDefault="00B40672" w:rsidP="00B60830">
            <w:pPr>
              <w:rPr>
                <w:rFonts w:ascii="Times New Roman" w:hAnsi="Times New Roman" w:cs="Times New Roman"/>
                <w:lang w:val="en-US"/>
              </w:rPr>
            </w:pPr>
            <w:r w:rsidRPr="005926E5">
              <w:rPr>
                <w:rFonts w:ascii="Times New Roman" w:hAnsi="Times New Roman" w:cs="Times New Roman"/>
                <w:lang w:val="en-US"/>
              </w:rPr>
              <w:t>Q10</w:t>
            </w:r>
          </w:p>
        </w:tc>
        <w:tc>
          <w:tcPr>
            <w:tcW w:w="1502" w:type="dxa"/>
          </w:tcPr>
          <w:p w14:paraId="3D54DB88" w14:textId="3C86DA34"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12</w:t>
            </w:r>
          </w:p>
        </w:tc>
        <w:tc>
          <w:tcPr>
            <w:tcW w:w="1503" w:type="dxa"/>
          </w:tcPr>
          <w:p w14:paraId="7B76B723" w14:textId="1C6DD3E3"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4</w:t>
            </w:r>
          </w:p>
        </w:tc>
        <w:tc>
          <w:tcPr>
            <w:tcW w:w="1503" w:type="dxa"/>
          </w:tcPr>
          <w:p w14:paraId="145CA58A" w14:textId="3C665A85"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1</w:t>
            </w:r>
          </w:p>
        </w:tc>
        <w:tc>
          <w:tcPr>
            <w:tcW w:w="1503" w:type="dxa"/>
          </w:tcPr>
          <w:p w14:paraId="4147614B" w14:textId="3DAB7CDA"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c>
          <w:tcPr>
            <w:tcW w:w="1503" w:type="dxa"/>
          </w:tcPr>
          <w:p w14:paraId="6A6C62FE" w14:textId="76E19D8B"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r>
      <w:tr w:rsidR="00B40672" w:rsidRPr="005926E5" w14:paraId="1F993841" w14:textId="77777777" w:rsidTr="00770C16">
        <w:tc>
          <w:tcPr>
            <w:tcW w:w="1502" w:type="dxa"/>
          </w:tcPr>
          <w:p w14:paraId="421D2064" w14:textId="6CE62B74"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Q</w:t>
            </w:r>
            <w:r w:rsidR="00B40672" w:rsidRPr="005926E5">
              <w:rPr>
                <w:rFonts w:ascii="Times New Roman" w:hAnsi="Times New Roman" w:cs="Times New Roman"/>
                <w:lang w:val="en-US"/>
              </w:rPr>
              <w:t>11</w:t>
            </w:r>
          </w:p>
        </w:tc>
        <w:tc>
          <w:tcPr>
            <w:tcW w:w="1502" w:type="dxa"/>
          </w:tcPr>
          <w:p w14:paraId="72706861" w14:textId="07A925C2"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7</w:t>
            </w:r>
          </w:p>
        </w:tc>
        <w:tc>
          <w:tcPr>
            <w:tcW w:w="1503" w:type="dxa"/>
          </w:tcPr>
          <w:p w14:paraId="5D613916" w14:textId="4865E258"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8</w:t>
            </w:r>
          </w:p>
        </w:tc>
        <w:tc>
          <w:tcPr>
            <w:tcW w:w="1503" w:type="dxa"/>
          </w:tcPr>
          <w:p w14:paraId="75D7F7E7" w14:textId="2DD1CBFE"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c>
          <w:tcPr>
            <w:tcW w:w="1503" w:type="dxa"/>
          </w:tcPr>
          <w:p w14:paraId="794E3CDF" w14:textId="2EA93E8F"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c>
          <w:tcPr>
            <w:tcW w:w="1503" w:type="dxa"/>
          </w:tcPr>
          <w:p w14:paraId="49821CD7" w14:textId="7F1A4A81"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2</w:t>
            </w:r>
          </w:p>
        </w:tc>
      </w:tr>
      <w:tr w:rsidR="00B40672" w:rsidRPr="005926E5" w14:paraId="2DF89A1A" w14:textId="77777777" w:rsidTr="00770C16">
        <w:tc>
          <w:tcPr>
            <w:tcW w:w="1502" w:type="dxa"/>
          </w:tcPr>
          <w:p w14:paraId="540FC86A" w14:textId="3597A3BE"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Q15</w:t>
            </w:r>
          </w:p>
        </w:tc>
        <w:tc>
          <w:tcPr>
            <w:tcW w:w="1502" w:type="dxa"/>
          </w:tcPr>
          <w:p w14:paraId="7C886A30" w14:textId="6A628BAD"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5</w:t>
            </w:r>
          </w:p>
        </w:tc>
        <w:tc>
          <w:tcPr>
            <w:tcW w:w="1503" w:type="dxa"/>
          </w:tcPr>
          <w:p w14:paraId="185EB1EB" w14:textId="648B9328"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9</w:t>
            </w:r>
          </w:p>
        </w:tc>
        <w:tc>
          <w:tcPr>
            <w:tcW w:w="1503" w:type="dxa"/>
          </w:tcPr>
          <w:p w14:paraId="03DC4F3A" w14:textId="619565C1"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c>
          <w:tcPr>
            <w:tcW w:w="1503" w:type="dxa"/>
          </w:tcPr>
          <w:p w14:paraId="35D82928" w14:textId="3B6D8B42"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0</w:t>
            </w:r>
          </w:p>
        </w:tc>
        <w:tc>
          <w:tcPr>
            <w:tcW w:w="1503" w:type="dxa"/>
          </w:tcPr>
          <w:p w14:paraId="40AFA924" w14:textId="59995519" w:rsidR="00B40672" w:rsidRPr="005926E5" w:rsidRDefault="00AC5373" w:rsidP="00B60830">
            <w:pPr>
              <w:rPr>
                <w:rFonts w:ascii="Times New Roman" w:hAnsi="Times New Roman" w:cs="Times New Roman"/>
                <w:lang w:val="en-US"/>
              </w:rPr>
            </w:pPr>
            <w:r w:rsidRPr="005926E5">
              <w:rPr>
                <w:rFonts w:ascii="Times New Roman" w:hAnsi="Times New Roman" w:cs="Times New Roman"/>
                <w:lang w:val="en-US"/>
              </w:rPr>
              <w:t>3</w:t>
            </w:r>
          </w:p>
        </w:tc>
      </w:tr>
      <w:bookmarkEnd w:id="16"/>
    </w:tbl>
    <w:p w14:paraId="410A0F6B" w14:textId="211F7D64" w:rsidR="00980EB9" w:rsidRPr="005926E5" w:rsidRDefault="00980EB9" w:rsidP="00B60830">
      <w:pPr>
        <w:rPr>
          <w:rFonts w:ascii="Times New Roman" w:hAnsi="Times New Roman" w:cs="Times New Roman"/>
          <w:lang w:val="en-US"/>
        </w:rPr>
      </w:pPr>
    </w:p>
    <w:p w14:paraId="501A35E0" w14:textId="1DD48484" w:rsidR="002F3D1A" w:rsidRPr="005926E5" w:rsidRDefault="002F3D1A" w:rsidP="005926E5">
      <w:pPr>
        <w:jc w:val="center"/>
        <w:rPr>
          <w:rFonts w:ascii="Times New Roman" w:hAnsi="Times New Roman" w:cs="Times New Roman"/>
          <w:lang w:val="en-US"/>
        </w:rPr>
      </w:pPr>
      <w:r w:rsidRPr="005926E5">
        <w:rPr>
          <w:rFonts w:ascii="Times New Roman" w:hAnsi="Times New Roman" w:cs="Times New Roman"/>
          <w:noProof/>
          <w:lang w:eastAsia="en-GB"/>
        </w:rPr>
        <w:lastRenderedPageBreak/>
        <w:drawing>
          <wp:inline distT="0" distB="0" distL="0" distR="0" wp14:anchorId="62BC330C" wp14:editId="721774D7">
            <wp:extent cx="5105400" cy="2700338"/>
            <wp:effectExtent l="0" t="0" r="19050" b="24130"/>
            <wp:docPr id="6" name="Chart 6">
              <a:extLst xmlns:a="http://schemas.openxmlformats.org/drawingml/2006/main">
                <a:ext uri="{FF2B5EF4-FFF2-40B4-BE49-F238E27FC236}">
                  <a16:creationId xmlns:a16="http://schemas.microsoft.com/office/drawing/2014/main" id="{D9F4BBD4-70C5-4134-931D-F29DEE967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EC7E69" w14:textId="2ACFC14A" w:rsidR="002F3D1A" w:rsidRPr="005926E5" w:rsidRDefault="002F3D1A" w:rsidP="00B60830">
      <w:pPr>
        <w:rPr>
          <w:rFonts w:ascii="Times New Roman" w:hAnsi="Times New Roman" w:cs="Times New Roman"/>
          <w:lang w:val="en-US"/>
        </w:rPr>
      </w:pPr>
      <w:r w:rsidRPr="005926E5">
        <w:rPr>
          <w:rFonts w:ascii="Times New Roman" w:hAnsi="Times New Roman" w:cs="Times New Roman"/>
          <w:lang w:val="en-US"/>
        </w:rPr>
        <w:t>In relation to collated and analyzed data, it can be deduced that the feedback that respondents were happy about downloading experience with Moodle, content with IT support and very impressed with the organization and design of Moodle.</w:t>
      </w:r>
    </w:p>
    <w:tbl>
      <w:tblPr>
        <w:tblW w:w="5000" w:type="pct"/>
        <w:tblLook w:val="04A0" w:firstRow="1" w:lastRow="0" w:firstColumn="1" w:lastColumn="0" w:noHBand="0" w:noVBand="1"/>
      </w:tblPr>
      <w:tblGrid>
        <w:gridCol w:w="1194"/>
        <w:gridCol w:w="1046"/>
        <w:gridCol w:w="1046"/>
        <w:gridCol w:w="1135"/>
        <w:gridCol w:w="1046"/>
        <w:gridCol w:w="1135"/>
        <w:gridCol w:w="1248"/>
        <w:gridCol w:w="1392"/>
      </w:tblGrid>
      <w:tr w:rsidR="00FD4CA8" w:rsidRPr="005926E5" w14:paraId="35CC4277" w14:textId="77777777" w:rsidTr="005926E5">
        <w:trPr>
          <w:trHeight w:val="600"/>
        </w:trPr>
        <w:tc>
          <w:tcPr>
            <w:tcW w:w="646"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9E953E1"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Questions</w:t>
            </w:r>
          </w:p>
        </w:tc>
        <w:tc>
          <w:tcPr>
            <w:tcW w:w="566" w:type="pct"/>
            <w:tcBorders>
              <w:top w:val="single" w:sz="4" w:space="0" w:color="auto"/>
              <w:left w:val="nil"/>
              <w:bottom w:val="single" w:sz="4" w:space="0" w:color="auto"/>
              <w:right w:val="single" w:sz="4" w:space="0" w:color="auto"/>
            </w:tcBorders>
            <w:shd w:val="clear" w:color="auto" w:fill="auto"/>
            <w:vAlign w:val="center"/>
            <w:hideMark/>
          </w:tcPr>
          <w:p w14:paraId="2743A433"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Good</w:t>
            </w:r>
          </w:p>
        </w:tc>
        <w:tc>
          <w:tcPr>
            <w:tcW w:w="566" w:type="pct"/>
            <w:tcBorders>
              <w:top w:val="single" w:sz="4" w:space="0" w:color="auto"/>
              <w:left w:val="nil"/>
              <w:bottom w:val="single" w:sz="4" w:space="0" w:color="auto"/>
              <w:right w:val="single" w:sz="4" w:space="0" w:color="auto"/>
            </w:tcBorders>
            <w:shd w:val="clear" w:color="auto" w:fill="auto"/>
            <w:vAlign w:val="center"/>
            <w:hideMark/>
          </w:tcPr>
          <w:p w14:paraId="68FEFA9D"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Very good</w:t>
            </w:r>
          </w:p>
        </w:tc>
        <w:tc>
          <w:tcPr>
            <w:tcW w:w="614" w:type="pct"/>
            <w:tcBorders>
              <w:top w:val="single" w:sz="4" w:space="0" w:color="auto"/>
              <w:left w:val="nil"/>
              <w:bottom w:val="single" w:sz="4" w:space="0" w:color="auto"/>
              <w:right w:val="single" w:sz="4" w:space="0" w:color="auto"/>
            </w:tcBorders>
            <w:shd w:val="clear" w:color="auto" w:fill="auto"/>
            <w:vAlign w:val="center"/>
            <w:hideMark/>
          </w:tcPr>
          <w:p w14:paraId="18E13AD2"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Poor</w:t>
            </w:r>
          </w:p>
        </w:tc>
        <w:tc>
          <w:tcPr>
            <w:tcW w:w="566" w:type="pct"/>
            <w:tcBorders>
              <w:top w:val="single" w:sz="4" w:space="0" w:color="auto"/>
              <w:left w:val="nil"/>
              <w:bottom w:val="single" w:sz="4" w:space="0" w:color="auto"/>
              <w:right w:val="single" w:sz="4" w:space="0" w:color="auto"/>
            </w:tcBorders>
            <w:shd w:val="clear" w:color="auto" w:fill="auto"/>
            <w:vAlign w:val="center"/>
            <w:hideMark/>
          </w:tcPr>
          <w:p w14:paraId="139A3F57"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Very poor</w:t>
            </w:r>
          </w:p>
        </w:tc>
        <w:tc>
          <w:tcPr>
            <w:tcW w:w="614" w:type="pct"/>
            <w:tcBorders>
              <w:top w:val="single" w:sz="4" w:space="0" w:color="auto"/>
              <w:left w:val="nil"/>
              <w:bottom w:val="single" w:sz="4" w:space="0" w:color="auto"/>
              <w:right w:val="single" w:sz="4" w:space="0" w:color="auto"/>
            </w:tcBorders>
            <w:shd w:val="clear" w:color="auto" w:fill="auto"/>
            <w:vAlign w:val="center"/>
            <w:hideMark/>
          </w:tcPr>
          <w:p w14:paraId="1F7CB729"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val="en-US" w:eastAsia="en-GB"/>
              </w:rPr>
              <w:t>Not sure</w:t>
            </w:r>
          </w:p>
        </w:tc>
        <w:tc>
          <w:tcPr>
            <w:tcW w:w="675" w:type="pct"/>
            <w:tcBorders>
              <w:top w:val="single" w:sz="4" w:space="0" w:color="auto"/>
              <w:left w:val="nil"/>
              <w:bottom w:val="single" w:sz="4" w:space="0" w:color="auto"/>
              <w:right w:val="single" w:sz="4" w:space="0" w:color="auto"/>
            </w:tcBorders>
            <w:shd w:val="clear" w:color="auto" w:fill="auto"/>
            <w:vAlign w:val="center"/>
            <w:hideMark/>
          </w:tcPr>
          <w:p w14:paraId="0E8B6F79" w14:textId="1A4E82C9"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Maximum Responses</w:t>
            </w:r>
          </w:p>
        </w:tc>
        <w:tc>
          <w:tcPr>
            <w:tcW w:w="754" w:type="pct"/>
            <w:tcBorders>
              <w:top w:val="single" w:sz="4" w:space="0" w:color="auto"/>
              <w:left w:val="nil"/>
              <w:bottom w:val="single" w:sz="4" w:space="0" w:color="auto"/>
              <w:right w:val="single" w:sz="4" w:space="0" w:color="auto"/>
            </w:tcBorders>
            <w:shd w:val="clear" w:color="auto" w:fill="auto"/>
            <w:vAlign w:val="center"/>
            <w:hideMark/>
          </w:tcPr>
          <w:p w14:paraId="164024B0"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Minimum Responses</w:t>
            </w:r>
          </w:p>
        </w:tc>
      </w:tr>
      <w:tr w:rsidR="00FD4CA8" w:rsidRPr="005926E5" w14:paraId="19A10A1B" w14:textId="77777777" w:rsidTr="005926E5">
        <w:trPr>
          <w:trHeight w:val="600"/>
        </w:trPr>
        <w:tc>
          <w:tcPr>
            <w:tcW w:w="646" w:type="pct"/>
            <w:tcBorders>
              <w:top w:val="nil"/>
              <w:left w:val="single" w:sz="4" w:space="0" w:color="auto"/>
              <w:bottom w:val="single" w:sz="4" w:space="0" w:color="auto"/>
              <w:right w:val="single" w:sz="4" w:space="0" w:color="auto"/>
            </w:tcBorders>
            <w:shd w:val="clear" w:color="auto" w:fill="auto"/>
            <w:vAlign w:val="center"/>
            <w:hideMark/>
          </w:tcPr>
          <w:p w14:paraId="781E907D"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Average Score</w:t>
            </w:r>
          </w:p>
        </w:tc>
        <w:tc>
          <w:tcPr>
            <w:tcW w:w="566" w:type="pct"/>
            <w:tcBorders>
              <w:top w:val="nil"/>
              <w:left w:val="nil"/>
              <w:bottom w:val="single" w:sz="4" w:space="0" w:color="auto"/>
              <w:right w:val="single" w:sz="4" w:space="0" w:color="auto"/>
            </w:tcBorders>
            <w:shd w:val="clear" w:color="auto" w:fill="auto"/>
            <w:noWrap/>
            <w:vAlign w:val="bottom"/>
            <w:hideMark/>
          </w:tcPr>
          <w:p w14:paraId="479A13A1" w14:textId="77777777" w:rsidR="00FD4CA8" w:rsidRPr="005926E5" w:rsidRDefault="00FD4CA8" w:rsidP="00FD4CA8">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8</w:t>
            </w:r>
          </w:p>
        </w:tc>
        <w:tc>
          <w:tcPr>
            <w:tcW w:w="566" w:type="pct"/>
            <w:tcBorders>
              <w:top w:val="nil"/>
              <w:left w:val="nil"/>
              <w:bottom w:val="single" w:sz="4" w:space="0" w:color="auto"/>
              <w:right w:val="single" w:sz="4" w:space="0" w:color="auto"/>
            </w:tcBorders>
            <w:shd w:val="clear" w:color="auto" w:fill="auto"/>
            <w:noWrap/>
            <w:vAlign w:val="bottom"/>
            <w:hideMark/>
          </w:tcPr>
          <w:p w14:paraId="7CEFEA04" w14:textId="77777777" w:rsidR="00FD4CA8" w:rsidRPr="005926E5" w:rsidRDefault="00FD4CA8" w:rsidP="00FD4CA8">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7</w:t>
            </w:r>
          </w:p>
        </w:tc>
        <w:tc>
          <w:tcPr>
            <w:tcW w:w="614" w:type="pct"/>
            <w:tcBorders>
              <w:top w:val="nil"/>
              <w:left w:val="nil"/>
              <w:bottom w:val="single" w:sz="4" w:space="0" w:color="auto"/>
              <w:right w:val="single" w:sz="4" w:space="0" w:color="auto"/>
            </w:tcBorders>
            <w:shd w:val="clear" w:color="auto" w:fill="auto"/>
            <w:noWrap/>
            <w:vAlign w:val="bottom"/>
            <w:hideMark/>
          </w:tcPr>
          <w:p w14:paraId="1AF19630" w14:textId="77777777" w:rsidR="00FD4CA8" w:rsidRPr="005926E5" w:rsidRDefault="00FD4CA8" w:rsidP="00FD4CA8">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0.333333</w:t>
            </w:r>
          </w:p>
        </w:tc>
        <w:tc>
          <w:tcPr>
            <w:tcW w:w="566" w:type="pct"/>
            <w:tcBorders>
              <w:top w:val="nil"/>
              <w:left w:val="nil"/>
              <w:bottom w:val="single" w:sz="4" w:space="0" w:color="auto"/>
              <w:right w:val="single" w:sz="4" w:space="0" w:color="auto"/>
            </w:tcBorders>
            <w:shd w:val="clear" w:color="auto" w:fill="auto"/>
            <w:noWrap/>
            <w:vAlign w:val="bottom"/>
            <w:hideMark/>
          </w:tcPr>
          <w:p w14:paraId="411B774B" w14:textId="77777777" w:rsidR="00FD4CA8" w:rsidRPr="005926E5" w:rsidRDefault="00FD4CA8" w:rsidP="00FD4CA8">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0</w:t>
            </w:r>
          </w:p>
        </w:tc>
        <w:tc>
          <w:tcPr>
            <w:tcW w:w="614" w:type="pct"/>
            <w:tcBorders>
              <w:top w:val="nil"/>
              <w:left w:val="nil"/>
              <w:bottom w:val="single" w:sz="4" w:space="0" w:color="auto"/>
              <w:right w:val="single" w:sz="4" w:space="0" w:color="auto"/>
            </w:tcBorders>
            <w:shd w:val="clear" w:color="auto" w:fill="auto"/>
            <w:noWrap/>
            <w:vAlign w:val="bottom"/>
            <w:hideMark/>
          </w:tcPr>
          <w:p w14:paraId="55BC5981" w14:textId="77777777" w:rsidR="00FD4CA8" w:rsidRPr="005926E5" w:rsidRDefault="00FD4CA8" w:rsidP="00FD4CA8">
            <w:pPr>
              <w:spacing w:after="0" w:line="240" w:lineRule="auto"/>
              <w:jc w:val="right"/>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1.666667</w:t>
            </w:r>
          </w:p>
        </w:tc>
        <w:tc>
          <w:tcPr>
            <w:tcW w:w="675" w:type="pct"/>
            <w:tcBorders>
              <w:top w:val="nil"/>
              <w:left w:val="nil"/>
              <w:bottom w:val="single" w:sz="4" w:space="0" w:color="auto"/>
              <w:right w:val="single" w:sz="4" w:space="0" w:color="auto"/>
            </w:tcBorders>
            <w:shd w:val="clear" w:color="auto" w:fill="auto"/>
            <w:noWrap/>
            <w:vAlign w:val="bottom"/>
            <w:hideMark/>
          </w:tcPr>
          <w:p w14:paraId="35C27ADD"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c>
          <w:tcPr>
            <w:tcW w:w="754" w:type="pct"/>
            <w:tcBorders>
              <w:top w:val="nil"/>
              <w:left w:val="nil"/>
              <w:bottom w:val="single" w:sz="4" w:space="0" w:color="auto"/>
              <w:right w:val="single" w:sz="4" w:space="0" w:color="auto"/>
            </w:tcBorders>
            <w:shd w:val="clear" w:color="auto" w:fill="auto"/>
            <w:noWrap/>
            <w:vAlign w:val="bottom"/>
            <w:hideMark/>
          </w:tcPr>
          <w:p w14:paraId="00F03154" w14:textId="77777777" w:rsidR="00FD4CA8" w:rsidRPr="005926E5" w:rsidRDefault="00FD4CA8" w:rsidP="00FD4CA8">
            <w:pPr>
              <w:spacing w:after="0" w:line="240" w:lineRule="auto"/>
              <w:rPr>
                <w:rFonts w:ascii="Times New Roman" w:eastAsia="Times New Roman" w:hAnsi="Times New Roman" w:cs="Times New Roman"/>
                <w:color w:val="000000"/>
                <w:lang w:eastAsia="en-GB"/>
              </w:rPr>
            </w:pPr>
            <w:r w:rsidRPr="005926E5">
              <w:rPr>
                <w:rFonts w:ascii="Times New Roman" w:eastAsia="Times New Roman" w:hAnsi="Times New Roman" w:cs="Times New Roman"/>
                <w:color w:val="000000"/>
                <w:lang w:eastAsia="en-GB"/>
              </w:rPr>
              <w:t> </w:t>
            </w:r>
          </w:p>
        </w:tc>
      </w:tr>
    </w:tbl>
    <w:p w14:paraId="2D0D4D91" w14:textId="561677DF" w:rsidR="00FD4CA8" w:rsidRPr="005926E5" w:rsidRDefault="00FD4CA8" w:rsidP="00B60830">
      <w:pPr>
        <w:rPr>
          <w:rFonts w:ascii="Times New Roman" w:hAnsi="Times New Roman" w:cs="Times New Roman"/>
          <w:lang w:val="en-US"/>
        </w:rPr>
      </w:pPr>
    </w:p>
    <w:p w14:paraId="370180C0" w14:textId="7F36EEEC" w:rsidR="00FD4CA8" w:rsidRPr="005926E5" w:rsidRDefault="00FD4CA8" w:rsidP="006E4AD8">
      <w:pPr>
        <w:jc w:val="center"/>
        <w:rPr>
          <w:rFonts w:ascii="Times New Roman" w:hAnsi="Times New Roman" w:cs="Times New Roman"/>
          <w:lang w:val="en-US"/>
        </w:rPr>
      </w:pPr>
      <w:r w:rsidRPr="005926E5">
        <w:rPr>
          <w:rFonts w:ascii="Times New Roman" w:hAnsi="Times New Roman" w:cs="Times New Roman"/>
          <w:noProof/>
          <w:lang w:eastAsia="en-GB"/>
        </w:rPr>
        <w:drawing>
          <wp:inline distT="0" distB="0" distL="0" distR="0" wp14:anchorId="4700E21A" wp14:editId="5184858A">
            <wp:extent cx="4572000" cy="2743200"/>
            <wp:effectExtent l="0" t="0" r="19050" b="19050"/>
            <wp:docPr id="7" name="Chart 7">
              <a:extLst xmlns:a="http://schemas.openxmlformats.org/drawingml/2006/main">
                <a:ext uri="{FF2B5EF4-FFF2-40B4-BE49-F238E27FC236}">
                  <a16:creationId xmlns:a16="http://schemas.microsoft.com/office/drawing/2014/main" id="{D03175A4-4567-45D3-8068-837210EF57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78D907" w14:textId="703D07E1" w:rsidR="004310EE" w:rsidRPr="005926E5" w:rsidRDefault="004310EE" w:rsidP="00B60830">
      <w:pPr>
        <w:rPr>
          <w:rFonts w:ascii="Times New Roman" w:hAnsi="Times New Roman" w:cs="Times New Roman"/>
          <w:lang w:val="en-US"/>
        </w:rPr>
      </w:pPr>
      <w:r w:rsidRPr="005926E5">
        <w:rPr>
          <w:rFonts w:ascii="Times New Roman" w:hAnsi="Times New Roman" w:cs="Times New Roman"/>
          <w:lang w:val="en-US"/>
        </w:rPr>
        <w:t>On average the respondents appeared to</w:t>
      </w:r>
      <w:r w:rsidR="00FB789B" w:rsidRPr="005926E5">
        <w:rPr>
          <w:rFonts w:ascii="Times New Roman" w:hAnsi="Times New Roman" w:cs="Times New Roman"/>
          <w:lang w:val="en-US"/>
        </w:rPr>
        <w:t xml:space="preserve"> </w:t>
      </w:r>
      <w:r w:rsidR="00996EAD" w:rsidRPr="005926E5">
        <w:rPr>
          <w:rFonts w:ascii="Times New Roman" w:hAnsi="Times New Roman" w:cs="Times New Roman"/>
          <w:lang w:val="en-US"/>
        </w:rPr>
        <w:t>be pleased with</w:t>
      </w:r>
      <w:r w:rsidRPr="005926E5">
        <w:rPr>
          <w:rFonts w:ascii="Times New Roman" w:hAnsi="Times New Roman" w:cs="Times New Roman"/>
          <w:lang w:val="en-US"/>
        </w:rPr>
        <w:t xml:space="preserve"> Moodle downloading and IT support</w:t>
      </w:r>
      <w:r w:rsidR="00FB789B" w:rsidRPr="005926E5">
        <w:rPr>
          <w:rFonts w:ascii="Times New Roman" w:hAnsi="Times New Roman" w:cs="Times New Roman"/>
          <w:lang w:val="en-US"/>
        </w:rPr>
        <w:t>.</w:t>
      </w:r>
    </w:p>
    <w:p w14:paraId="70642BC9" w14:textId="4DF0B155" w:rsidR="00996EAD" w:rsidRPr="005926E5" w:rsidRDefault="00996EAD" w:rsidP="00B60830">
      <w:pPr>
        <w:rPr>
          <w:rFonts w:ascii="Times New Roman" w:hAnsi="Times New Roman" w:cs="Times New Roman"/>
          <w:lang w:val="en-US"/>
        </w:rPr>
      </w:pPr>
    </w:p>
    <w:tbl>
      <w:tblPr>
        <w:tblStyle w:val="TableGrid"/>
        <w:tblW w:w="5000" w:type="pct"/>
        <w:tblLook w:val="04A0" w:firstRow="1" w:lastRow="0" w:firstColumn="1" w:lastColumn="0" w:noHBand="0" w:noVBand="1"/>
      </w:tblPr>
      <w:tblGrid>
        <w:gridCol w:w="1849"/>
        <w:gridCol w:w="1849"/>
        <w:gridCol w:w="1848"/>
        <w:gridCol w:w="1848"/>
        <w:gridCol w:w="1848"/>
      </w:tblGrid>
      <w:tr w:rsidR="009E54D4" w:rsidRPr="005926E5" w14:paraId="222E220C" w14:textId="77777777" w:rsidTr="005926E5">
        <w:tc>
          <w:tcPr>
            <w:tcW w:w="1000" w:type="pct"/>
          </w:tcPr>
          <w:p w14:paraId="41E3FDCD" w14:textId="65EF6221"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Questions</w:t>
            </w:r>
          </w:p>
        </w:tc>
        <w:tc>
          <w:tcPr>
            <w:tcW w:w="1000" w:type="pct"/>
          </w:tcPr>
          <w:p w14:paraId="628C6B46" w14:textId="3634B470"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Once a week</w:t>
            </w:r>
          </w:p>
        </w:tc>
        <w:tc>
          <w:tcPr>
            <w:tcW w:w="1000" w:type="pct"/>
          </w:tcPr>
          <w:p w14:paraId="3FFC5969" w14:textId="4017C7DA"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Twice a week</w:t>
            </w:r>
          </w:p>
        </w:tc>
        <w:tc>
          <w:tcPr>
            <w:tcW w:w="1000" w:type="pct"/>
          </w:tcPr>
          <w:p w14:paraId="4EFEEA15" w14:textId="686DEFE5"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Everyday</w:t>
            </w:r>
          </w:p>
        </w:tc>
        <w:tc>
          <w:tcPr>
            <w:tcW w:w="1000" w:type="pct"/>
          </w:tcPr>
          <w:p w14:paraId="246718C6" w14:textId="2A816FE2"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Once in two weeks</w:t>
            </w:r>
          </w:p>
        </w:tc>
      </w:tr>
      <w:tr w:rsidR="009E54D4" w:rsidRPr="005926E5" w14:paraId="43E27E56" w14:textId="77777777" w:rsidTr="005926E5">
        <w:tc>
          <w:tcPr>
            <w:tcW w:w="1000" w:type="pct"/>
          </w:tcPr>
          <w:p w14:paraId="5EDCF016" w14:textId="27710D8C"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Q1</w:t>
            </w:r>
          </w:p>
        </w:tc>
        <w:tc>
          <w:tcPr>
            <w:tcW w:w="1000" w:type="pct"/>
          </w:tcPr>
          <w:p w14:paraId="5CF37201" w14:textId="37217B0B"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1</w:t>
            </w:r>
          </w:p>
        </w:tc>
        <w:tc>
          <w:tcPr>
            <w:tcW w:w="1000" w:type="pct"/>
          </w:tcPr>
          <w:p w14:paraId="02696D6E" w14:textId="1A7A1DE7"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8</w:t>
            </w:r>
          </w:p>
        </w:tc>
        <w:tc>
          <w:tcPr>
            <w:tcW w:w="1000" w:type="pct"/>
          </w:tcPr>
          <w:p w14:paraId="2197B901" w14:textId="59D9F6A4"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8</w:t>
            </w:r>
          </w:p>
        </w:tc>
        <w:tc>
          <w:tcPr>
            <w:tcW w:w="1000" w:type="pct"/>
          </w:tcPr>
          <w:p w14:paraId="54A11D00" w14:textId="19D7D59C" w:rsidR="009E54D4" w:rsidRPr="005926E5" w:rsidRDefault="009E54D4" w:rsidP="00B60830">
            <w:pPr>
              <w:rPr>
                <w:rFonts w:ascii="Times New Roman" w:hAnsi="Times New Roman" w:cs="Times New Roman"/>
                <w:lang w:val="en-US"/>
              </w:rPr>
            </w:pPr>
            <w:r w:rsidRPr="005926E5">
              <w:rPr>
                <w:rFonts w:ascii="Times New Roman" w:hAnsi="Times New Roman" w:cs="Times New Roman"/>
                <w:lang w:val="en-US"/>
              </w:rPr>
              <w:t>0</w:t>
            </w:r>
          </w:p>
        </w:tc>
      </w:tr>
    </w:tbl>
    <w:p w14:paraId="25CFF8B3" w14:textId="1D90863B" w:rsidR="00996EAD" w:rsidRPr="005926E5" w:rsidRDefault="00996EAD" w:rsidP="00B60830">
      <w:pPr>
        <w:rPr>
          <w:rFonts w:ascii="Times New Roman" w:hAnsi="Times New Roman" w:cs="Times New Roman"/>
          <w:lang w:val="en-US"/>
        </w:rPr>
      </w:pPr>
    </w:p>
    <w:p w14:paraId="4C7A3503" w14:textId="27CDBE0C" w:rsidR="00BC2034" w:rsidRPr="005926E5" w:rsidRDefault="00BC2034" w:rsidP="006E4AD8">
      <w:pPr>
        <w:jc w:val="center"/>
        <w:rPr>
          <w:rFonts w:ascii="Times New Roman" w:hAnsi="Times New Roman" w:cs="Times New Roman"/>
          <w:lang w:val="en-US"/>
        </w:rPr>
      </w:pPr>
      <w:r w:rsidRPr="005926E5">
        <w:rPr>
          <w:rFonts w:ascii="Times New Roman" w:hAnsi="Times New Roman" w:cs="Times New Roman"/>
          <w:noProof/>
          <w:lang w:eastAsia="en-GB"/>
        </w:rPr>
        <w:lastRenderedPageBreak/>
        <w:drawing>
          <wp:inline distT="0" distB="0" distL="0" distR="0" wp14:anchorId="1B008E28" wp14:editId="2C577053">
            <wp:extent cx="4572000" cy="2743200"/>
            <wp:effectExtent l="0" t="0" r="19050" b="19050"/>
            <wp:docPr id="8" name="Chart 8">
              <a:extLst xmlns:a="http://schemas.openxmlformats.org/drawingml/2006/main">
                <a:ext uri="{FF2B5EF4-FFF2-40B4-BE49-F238E27FC236}">
                  <a16:creationId xmlns:a16="http://schemas.microsoft.com/office/drawing/2014/main" id="{6C909094-0A8F-41A0-BCD3-964041080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5716704" w14:textId="1A89FB11" w:rsidR="00996EAD" w:rsidRPr="005926E5" w:rsidRDefault="00996EAD" w:rsidP="00B60830">
      <w:pPr>
        <w:rPr>
          <w:rFonts w:ascii="Times New Roman" w:hAnsi="Times New Roman" w:cs="Times New Roman"/>
          <w:lang w:val="en-US"/>
        </w:rPr>
      </w:pPr>
    </w:p>
    <w:p w14:paraId="3A718355" w14:textId="26AF3F68" w:rsidR="00996EAD" w:rsidRPr="006E4AD8" w:rsidRDefault="004951DA" w:rsidP="00B60830">
      <w:pPr>
        <w:rPr>
          <w:rFonts w:ascii="Times New Roman" w:hAnsi="Times New Roman" w:cs="Times New Roman"/>
          <w:lang w:val="en-US"/>
        </w:rPr>
      </w:pPr>
      <w:r w:rsidRPr="006E4AD8">
        <w:rPr>
          <w:rFonts w:ascii="Times New Roman" w:hAnsi="Times New Roman" w:cs="Times New Roman"/>
          <w:lang w:val="en-US"/>
        </w:rPr>
        <w:t xml:space="preserve">It has been noted that respondents use Moodle frequently based on data collected and duly </w:t>
      </w:r>
      <w:r w:rsidR="00BD322E" w:rsidRPr="006E4AD8">
        <w:rPr>
          <w:rFonts w:ascii="Times New Roman" w:hAnsi="Times New Roman" w:cs="Times New Roman"/>
          <w:lang w:val="en-US"/>
        </w:rPr>
        <w:t>analyzed</w:t>
      </w:r>
      <w:r w:rsidRPr="006E4AD8">
        <w:rPr>
          <w:rFonts w:ascii="Times New Roman" w:hAnsi="Times New Roman" w:cs="Times New Roman"/>
          <w:lang w:val="en-US"/>
        </w:rPr>
        <w:t>.</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849"/>
        <w:gridCol w:w="1849"/>
        <w:gridCol w:w="1848"/>
        <w:gridCol w:w="1848"/>
        <w:gridCol w:w="1848"/>
      </w:tblGrid>
      <w:tr w:rsidR="00BD322E" w:rsidRPr="006E4AD8" w14:paraId="15F5E312" w14:textId="77777777" w:rsidTr="005926E5">
        <w:trPr>
          <w:trHeight w:val="855"/>
        </w:trPr>
        <w:tc>
          <w:tcPr>
            <w:tcW w:w="1000" w:type="pct"/>
            <w:shd w:val="clear" w:color="auto" w:fill="auto"/>
            <w:vAlign w:val="center"/>
            <w:hideMark/>
          </w:tcPr>
          <w:p w14:paraId="692B0AE5" w14:textId="77777777" w:rsidR="00BD322E" w:rsidRPr="006E4AD8" w:rsidRDefault="00BD322E" w:rsidP="00BD322E">
            <w:pPr>
              <w:spacing w:after="0" w:line="240" w:lineRule="auto"/>
              <w:rPr>
                <w:rFonts w:ascii="Times New Roman" w:eastAsia="Times New Roman" w:hAnsi="Times New Roman" w:cs="Times New Roman"/>
                <w:lang w:eastAsia="en-GB"/>
              </w:rPr>
            </w:pPr>
            <w:r w:rsidRPr="006E4AD8">
              <w:rPr>
                <w:rFonts w:ascii="Times New Roman" w:eastAsia="Times New Roman" w:hAnsi="Times New Roman" w:cs="Times New Roman"/>
                <w:lang w:val="en-US" w:eastAsia="en-GB"/>
              </w:rPr>
              <w:t>Questions</w:t>
            </w:r>
          </w:p>
        </w:tc>
        <w:tc>
          <w:tcPr>
            <w:tcW w:w="1000" w:type="pct"/>
            <w:shd w:val="clear" w:color="auto" w:fill="auto"/>
            <w:vAlign w:val="center"/>
            <w:hideMark/>
          </w:tcPr>
          <w:p w14:paraId="334DDE0A" w14:textId="77777777" w:rsidR="00BD322E" w:rsidRPr="006E4AD8" w:rsidRDefault="00BD322E" w:rsidP="00BD322E">
            <w:pPr>
              <w:spacing w:after="0" w:line="240" w:lineRule="auto"/>
              <w:rPr>
                <w:rFonts w:ascii="Times New Roman" w:eastAsia="Times New Roman" w:hAnsi="Times New Roman" w:cs="Times New Roman"/>
                <w:lang w:eastAsia="en-GB"/>
              </w:rPr>
            </w:pPr>
            <w:r w:rsidRPr="006E4AD8">
              <w:rPr>
                <w:rFonts w:ascii="Times New Roman" w:eastAsia="Times New Roman" w:hAnsi="Times New Roman" w:cs="Times New Roman"/>
                <w:lang w:val="en-US" w:eastAsia="en-GB"/>
              </w:rPr>
              <w:t>Once a week</w:t>
            </w:r>
          </w:p>
        </w:tc>
        <w:tc>
          <w:tcPr>
            <w:tcW w:w="1000" w:type="pct"/>
            <w:shd w:val="clear" w:color="auto" w:fill="auto"/>
            <w:vAlign w:val="center"/>
            <w:hideMark/>
          </w:tcPr>
          <w:p w14:paraId="4D4C0038" w14:textId="77777777" w:rsidR="00BD322E" w:rsidRPr="006E4AD8" w:rsidRDefault="00BD322E" w:rsidP="00BD322E">
            <w:pPr>
              <w:spacing w:after="0" w:line="240" w:lineRule="auto"/>
              <w:rPr>
                <w:rFonts w:ascii="Times New Roman" w:eastAsia="Times New Roman" w:hAnsi="Times New Roman" w:cs="Times New Roman"/>
                <w:lang w:eastAsia="en-GB"/>
              </w:rPr>
            </w:pPr>
            <w:r w:rsidRPr="006E4AD8">
              <w:rPr>
                <w:rFonts w:ascii="Times New Roman" w:eastAsia="Times New Roman" w:hAnsi="Times New Roman" w:cs="Times New Roman"/>
                <w:lang w:val="en-US" w:eastAsia="en-GB"/>
              </w:rPr>
              <w:t>Twice a week</w:t>
            </w:r>
          </w:p>
        </w:tc>
        <w:tc>
          <w:tcPr>
            <w:tcW w:w="1000" w:type="pct"/>
            <w:shd w:val="clear" w:color="auto" w:fill="auto"/>
            <w:vAlign w:val="center"/>
            <w:hideMark/>
          </w:tcPr>
          <w:p w14:paraId="77B15555" w14:textId="77777777" w:rsidR="00BD322E" w:rsidRPr="006E4AD8" w:rsidRDefault="00BD322E" w:rsidP="00BD322E">
            <w:pPr>
              <w:spacing w:after="0" w:line="240" w:lineRule="auto"/>
              <w:rPr>
                <w:rFonts w:ascii="Times New Roman" w:eastAsia="Times New Roman" w:hAnsi="Times New Roman" w:cs="Times New Roman"/>
                <w:lang w:eastAsia="en-GB"/>
              </w:rPr>
            </w:pPr>
            <w:r w:rsidRPr="006E4AD8">
              <w:rPr>
                <w:rFonts w:ascii="Times New Roman" w:eastAsia="Times New Roman" w:hAnsi="Times New Roman" w:cs="Times New Roman"/>
                <w:lang w:val="en-US" w:eastAsia="en-GB"/>
              </w:rPr>
              <w:t>Everyday</w:t>
            </w:r>
          </w:p>
        </w:tc>
        <w:tc>
          <w:tcPr>
            <w:tcW w:w="1000" w:type="pct"/>
            <w:shd w:val="clear" w:color="auto" w:fill="auto"/>
            <w:vAlign w:val="center"/>
            <w:hideMark/>
          </w:tcPr>
          <w:p w14:paraId="69239AC8" w14:textId="77777777" w:rsidR="00BD322E" w:rsidRPr="006E4AD8" w:rsidRDefault="00BD322E" w:rsidP="00BD322E">
            <w:pPr>
              <w:spacing w:after="0" w:line="240" w:lineRule="auto"/>
              <w:rPr>
                <w:rFonts w:ascii="Times New Roman" w:eastAsia="Times New Roman" w:hAnsi="Times New Roman" w:cs="Times New Roman"/>
                <w:lang w:eastAsia="en-GB"/>
              </w:rPr>
            </w:pPr>
            <w:r w:rsidRPr="006E4AD8">
              <w:rPr>
                <w:rFonts w:ascii="Times New Roman" w:eastAsia="Times New Roman" w:hAnsi="Times New Roman" w:cs="Times New Roman"/>
                <w:lang w:val="en-US" w:eastAsia="en-GB"/>
              </w:rPr>
              <w:t>Once in two weeks</w:t>
            </w:r>
          </w:p>
        </w:tc>
      </w:tr>
      <w:tr w:rsidR="00BD322E" w:rsidRPr="006E4AD8" w14:paraId="738A8789" w14:textId="77777777" w:rsidTr="005926E5">
        <w:trPr>
          <w:trHeight w:val="300"/>
        </w:trPr>
        <w:tc>
          <w:tcPr>
            <w:tcW w:w="1000" w:type="pct"/>
            <w:shd w:val="clear" w:color="auto" w:fill="auto"/>
            <w:noWrap/>
            <w:vAlign w:val="bottom"/>
            <w:hideMark/>
          </w:tcPr>
          <w:p w14:paraId="1514D90C" w14:textId="77777777" w:rsidR="00BD322E" w:rsidRPr="006E4AD8" w:rsidRDefault="00BD322E" w:rsidP="00BD322E">
            <w:pPr>
              <w:spacing w:after="0" w:line="240" w:lineRule="auto"/>
              <w:rPr>
                <w:rFonts w:ascii="Times New Roman" w:eastAsia="Times New Roman" w:hAnsi="Times New Roman" w:cs="Times New Roman"/>
                <w:lang w:val="en-US" w:eastAsia="en-GB"/>
              </w:rPr>
            </w:pPr>
            <w:r w:rsidRPr="006E4AD8">
              <w:rPr>
                <w:rFonts w:ascii="Times New Roman" w:eastAsia="Times New Roman" w:hAnsi="Times New Roman" w:cs="Times New Roman"/>
                <w:lang w:val="en-US" w:eastAsia="en-GB"/>
              </w:rPr>
              <w:t>Average Score</w:t>
            </w:r>
          </w:p>
        </w:tc>
        <w:tc>
          <w:tcPr>
            <w:tcW w:w="1000" w:type="pct"/>
            <w:shd w:val="clear" w:color="auto" w:fill="auto"/>
            <w:noWrap/>
            <w:vAlign w:val="bottom"/>
            <w:hideMark/>
          </w:tcPr>
          <w:p w14:paraId="5BD75AFA" w14:textId="77777777" w:rsidR="00BD322E" w:rsidRPr="006E4AD8" w:rsidRDefault="00BD322E" w:rsidP="005926E5">
            <w:pPr>
              <w:spacing w:after="0" w:line="240" w:lineRule="auto"/>
              <w:rPr>
                <w:rFonts w:ascii="Times New Roman" w:eastAsia="Times New Roman" w:hAnsi="Times New Roman" w:cs="Times New Roman"/>
                <w:lang w:val="en-US" w:eastAsia="en-GB"/>
              </w:rPr>
            </w:pPr>
            <w:r w:rsidRPr="006E4AD8">
              <w:rPr>
                <w:rFonts w:ascii="Times New Roman" w:eastAsia="Times New Roman" w:hAnsi="Times New Roman" w:cs="Times New Roman"/>
                <w:lang w:val="en-US" w:eastAsia="en-GB"/>
              </w:rPr>
              <w:t>1</w:t>
            </w:r>
          </w:p>
        </w:tc>
        <w:tc>
          <w:tcPr>
            <w:tcW w:w="1000" w:type="pct"/>
            <w:shd w:val="clear" w:color="auto" w:fill="auto"/>
            <w:noWrap/>
            <w:vAlign w:val="bottom"/>
            <w:hideMark/>
          </w:tcPr>
          <w:p w14:paraId="6FCA1CCF" w14:textId="77777777" w:rsidR="00BD322E" w:rsidRPr="006E4AD8" w:rsidRDefault="00BD322E" w:rsidP="005926E5">
            <w:pPr>
              <w:spacing w:after="0" w:line="240" w:lineRule="auto"/>
              <w:rPr>
                <w:rFonts w:ascii="Times New Roman" w:eastAsia="Times New Roman" w:hAnsi="Times New Roman" w:cs="Times New Roman"/>
                <w:lang w:val="en-US" w:eastAsia="en-GB"/>
              </w:rPr>
            </w:pPr>
            <w:r w:rsidRPr="006E4AD8">
              <w:rPr>
                <w:rFonts w:ascii="Times New Roman" w:eastAsia="Times New Roman" w:hAnsi="Times New Roman" w:cs="Times New Roman"/>
                <w:lang w:val="en-US" w:eastAsia="en-GB"/>
              </w:rPr>
              <w:t>8</w:t>
            </w:r>
          </w:p>
        </w:tc>
        <w:tc>
          <w:tcPr>
            <w:tcW w:w="1000" w:type="pct"/>
            <w:shd w:val="clear" w:color="auto" w:fill="auto"/>
            <w:noWrap/>
            <w:vAlign w:val="bottom"/>
            <w:hideMark/>
          </w:tcPr>
          <w:p w14:paraId="37C011EF" w14:textId="77777777" w:rsidR="00BD322E" w:rsidRPr="006E4AD8" w:rsidRDefault="00BD322E" w:rsidP="005926E5">
            <w:pPr>
              <w:spacing w:after="0" w:line="240" w:lineRule="auto"/>
              <w:rPr>
                <w:rFonts w:ascii="Times New Roman" w:eastAsia="Times New Roman" w:hAnsi="Times New Roman" w:cs="Times New Roman"/>
                <w:lang w:val="en-US" w:eastAsia="en-GB"/>
              </w:rPr>
            </w:pPr>
            <w:r w:rsidRPr="006E4AD8">
              <w:rPr>
                <w:rFonts w:ascii="Times New Roman" w:eastAsia="Times New Roman" w:hAnsi="Times New Roman" w:cs="Times New Roman"/>
                <w:lang w:val="en-US" w:eastAsia="en-GB"/>
              </w:rPr>
              <w:t>8</w:t>
            </w:r>
          </w:p>
        </w:tc>
        <w:tc>
          <w:tcPr>
            <w:tcW w:w="1000" w:type="pct"/>
            <w:shd w:val="clear" w:color="auto" w:fill="auto"/>
            <w:noWrap/>
            <w:vAlign w:val="bottom"/>
            <w:hideMark/>
          </w:tcPr>
          <w:p w14:paraId="5E7CC47B" w14:textId="77777777" w:rsidR="00BD322E" w:rsidRPr="006E4AD8" w:rsidRDefault="00BD322E" w:rsidP="005926E5">
            <w:pPr>
              <w:spacing w:after="0" w:line="240" w:lineRule="auto"/>
              <w:rPr>
                <w:rFonts w:ascii="Times New Roman" w:eastAsia="Times New Roman" w:hAnsi="Times New Roman" w:cs="Times New Roman"/>
                <w:lang w:val="en-US" w:eastAsia="en-GB"/>
              </w:rPr>
            </w:pPr>
            <w:r w:rsidRPr="006E4AD8">
              <w:rPr>
                <w:rFonts w:ascii="Times New Roman" w:eastAsia="Times New Roman" w:hAnsi="Times New Roman" w:cs="Times New Roman"/>
                <w:lang w:val="en-US" w:eastAsia="en-GB"/>
              </w:rPr>
              <w:t>0</w:t>
            </w:r>
          </w:p>
        </w:tc>
      </w:tr>
    </w:tbl>
    <w:p w14:paraId="5A84B496" w14:textId="2C204D01" w:rsidR="00BD322E" w:rsidRPr="006E4AD8" w:rsidRDefault="00BD322E" w:rsidP="00B60830">
      <w:pPr>
        <w:rPr>
          <w:rFonts w:ascii="Times New Roman" w:hAnsi="Times New Roman" w:cs="Times New Roman"/>
          <w:lang w:val="en-US"/>
        </w:rPr>
      </w:pPr>
    </w:p>
    <w:p w14:paraId="6E36D921" w14:textId="6E978F84" w:rsidR="00BD322E" w:rsidRPr="006E4AD8" w:rsidRDefault="00BD322E" w:rsidP="005926E5">
      <w:pPr>
        <w:jc w:val="center"/>
        <w:rPr>
          <w:rFonts w:ascii="Times New Roman" w:hAnsi="Times New Roman" w:cs="Times New Roman"/>
          <w:lang w:val="en-US"/>
        </w:rPr>
      </w:pPr>
      <w:r w:rsidRPr="006E4AD8">
        <w:rPr>
          <w:rFonts w:ascii="Times New Roman" w:hAnsi="Times New Roman" w:cs="Times New Roman"/>
          <w:noProof/>
          <w:lang w:eastAsia="en-GB"/>
        </w:rPr>
        <w:drawing>
          <wp:inline distT="0" distB="0" distL="0" distR="0" wp14:anchorId="4ACEACF7" wp14:editId="01DFE64A">
            <wp:extent cx="4572000" cy="2743200"/>
            <wp:effectExtent l="0" t="0" r="19050" b="19050"/>
            <wp:docPr id="9" name="Chart 9">
              <a:extLst xmlns:a="http://schemas.openxmlformats.org/drawingml/2006/main">
                <a:ext uri="{FF2B5EF4-FFF2-40B4-BE49-F238E27FC236}">
                  <a16:creationId xmlns:a16="http://schemas.microsoft.com/office/drawing/2014/main" id="{51572193-8EE4-49C5-B143-455D24E2BC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769A713" w14:textId="31DADE03" w:rsidR="003A232B" w:rsidRPr="006E4AD8" w:rsidRDefault="003A232B" w:rsidP="00B60830">
      <w:pPr>
        <w:rPr>
          <w:rFonts w:ascii="Times New Roman" w:hAnsi="Times New Roman" w:cs="Times New Roman"/>
          <w:lang w:val="en-US"/>
        </w:rPr>
      </w:pPr>
      <w:r w:rsidRPr="006E4AD8">
        <w:rPr>
          <w:rFonts w:ascii="Times New Roman" w:hAnsi="Times New Roman" w:cs="Times New Roman"/>
          <w:lang w:val="en-US"/>
        </w:rPr>
        <w:t>On average students use Moodle frequently.</w:t>
      </w:r>
    </w:p>
    <w:p w14:paraId="38BE0F17" w14:textId="466AE51C" w:rsidR="00BD322E" w:rsidRPr="006E4AD8" w:rsidRDefault="00BD322E" w:rsidP="00B60830">
      <w:pPr>
        <w:rPr>
          <w:rFonts w:ascii="Times New Roman" w:hAnsi="Times New Roman" w:cs="Times New Roman"/>
          <w:lang w:val="en-US"/>
        </w:rPr>
      </w:pPr>
    </w:p>
    <w:tbl>
      <w:tblPr>
        <w:tblStyle w:val="TableGrid"/>
        <w:tblW w:w="5000" w:type="pct"/>
        <w:tblLook w:val="04A0" w:firstRow="1" w:lastRow="0" w:firstColumn="1" w:lastColumn="0" w:noHBand="0" w:noVBand="1"/>
      </w:tblPr>
      <w:tblGrid>
        <w:gridCol w:w="2310"/>
        <w:gridCol w:w="2310"/>
        <w:gridCol w:w="2311"/>
        <w:gridCol w:w="2311"/>
      </w:tblGrid>
      <w:tr w:rsidR="00BD322E" w:rsidRPr="006E4AD8" w14:paraId="6BBEDFD2" w14:textId="77777777" w:rsidTr="005926E5">
        <w:tc>
          <w:tcPr>
            <w:tcW w:w="1250" w:type="pct"/>
          </w:tcPr>
          <w:p w14:paraId="14DB7273" w14:textId="1F1C5859"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Questions</w:t>
            </w:r>
          </w:p>
        </w:tc>
        <w:tc>
          <w:tcPr>
            <w:tcW w:w="1250" w:type="pct"/>
          </w:tcPr>
          <w:p w14:paraId="41C25296" w14:textId="2B7076C3"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Student</w:t>
            </w:r>
          </w:p>
        </w:tc>
        <w:tc>
          <w:tcPr>
            <w:tcW w:w="1250" w:type="pct"/>
          </w:tcPr>
          <w:p w14:paraId="56E70FCB" w14:textId="325C3399"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Lecturer</w:t>
            </w:r>
          </w:p>
        </w:tc>
        <w:tc>
          <w:tcPr>
            <w:tcW w:w="1250" w:type="pct"/>
          </w:tcPr>
          <w:p w14:paraId="7955CDA3" w14:textId="1E1FA211"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Administration Staff</w:t>
            </w:r>
          </w:p>
        </w:tc>
      </w:tr>
      <w:tr w:rsidR="00BD322E" w:rsidRPr="006E4AD8" w14:paraId="3CD3C19C" w14:textId="77777777" w:rsidTr="005926E5">
        <w:tc>
          <w:tcPr>
            <w:tcW w:w="1250" w:type="pct"/>
          </w:tcPr>
          <w:p w14:paraId="149D7400" w14:textId="13CD1E15"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Q5</w:t>
            </w:r>
          </w:p>
        </w:tc>
        <w:tc>
          <w:tcPr>
            <w:tcW w:w="1250" w:type="pct"/>
          </w:tcPr>
          <w:p w14:paraId="7777EF73" w14:textId="29072BCA"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16</w:t>
            </w:r>
          </w:p>
        </w:tc>
        <w:tc>
          <w:tcPr>
            <w:tcW w:w="1250" w:type="pct"/>
          </w:tcPr>
          <w:p w14:paraId="4F2A0B9B" w14:textId="1327B695"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1</w:t>
            </w:r>
          </w:p>
        </w:tc>
        <w:tc>
          <w:tcPr>
            <w:tcW w:w="1250" w:type="pct"/>
          </w:tcPr>
          <w:p w14:paraId="1B0C2AD4" w14:textId="75942F91" w:rsidR="00BD322E" w:rsidRPr="006E4AD8" w:rsidRDefault="00BD322E" w:rsidP="00B60830">
            <w:pPr>
              <w:rPr>
                <w:rFonts w:ascii="Times New Roman" w:hAnsi="Times New Roman" w:cs="Times New Roman"/>
                <w:lang w:val="en-US"/>
              </w:rPr>
            </w:pPr>
            <w:r w:rsidRPr="006E4AD8">
              <w:rPr>
                <w:rFonts w:ascii="Times New Roman" w:hAnsi="Times New Roman" w:cs="Times New Roman"/>
                <w:lang w:val="en-US"/>
              </w:rPr>
              <w:t>0</w:t>
            </w:r>
          </w:p>
        </w:tc>
      </w:tr>
    </w:tbl>
    <w:p w14:paraId="780D19CE" w14:textId="3E7C9ACB" w:rsidR="00FA5390" w:rsidRPr="006E4AD8" w:rsidRDefault="00FA5390" w:rsidP="00CE52F3">
      <w:pPr>
        <w:rPr>
          <w:rFonts w:ascii="Times New Roman" w:hAnsi="Times New Roman" w:cs="Times New Roman"/>
          <w:sz w:val="24"/>
          <w:szCs w:val="24"/>
        </w:rPr>
      </w:pPr>
    </w:p>
    <w:p w14:paraId="4D4B2048" w14:textId="3483E6A4" w:rsidR="00CE52F3" w:rsidRPr="006E4AD8" w:rsidRDefault="00CE52F3" w:rsidP="005926E5">
      <w:pPr>
        <w:jc w:val="center"/>
        <w:rPr>
          <w:rFonts w:ascii="Times New Roman" w:hAnsi="Times New Roman" w:cs="Times New Roman"/>
          <w:sz w:val="24"/>
          <w:szCs w:val="24"/>
        </w:rPr>
      </w:pPr>
      <w:r w:rsidRPr="006E4AD8">
        <w:rPr>
          <w:rFonts w:ascii="Times New Roman" w:hAnsi="Times New Roman" w:cs="Times New Roman"/>
          <w:noProof/>
          <w:lang w:eastAsia="en-GB"/>
        </w:rPr>
        <w:lastRenderedPageBreak/>
        <w:drawing>
          <wp:inline distT="0" distB="0" distL="0" distR="0" wp14:anchorId="48D53517" wp14:editId="71375E8E">
            <wp:extent cx="4572000" cy="2743200"/>
            <wp:effectExtent l="0" t="0" r="19050" b="19050"/>
            <wp:docPr id="10" name="Chart 10">
              <a:extLst xmlns:a="http://schemas.openxmlformats.org/drawingml/2006/main">
                <a:ext uri="{FF2B5EF4-FFF2-40B4-BE49-F238E27FC236}">
                  <a16:creationId xmlns:a16="http://schemas.microsoft.com/office/drawing/2014/main" id="{92062F53-2721-475F-8601-40EF841729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333FB58" w14:textId="64D5CAF7" w:rsidR="003A232B" w:rsidRPr="006E4AD8" w:rsidRDefault="003A232B" w:rsidP="00CE52F3">
      <w:pPr>
        <w:rPr>
          <w:rFonts w:ascii="Times New Roman" w:hAnsi="Times New Roman" w:cs="Times New Roman"/>
          <w:lang w:val="en-US"/>
        </w:rPr>
      </w:pPr>
      <w:r w:rsidRPr="006E4AD8">
        <w:rPr>
          <w:rFonts w:ascii="Times New Roman" w:hAnsi="Times New Roman" w:cs="Times New Roman"/>
          <w:lang w:val="en-US"/>
        </w:rPr>
        <w:t>Majority of the respondents were students.</w:t>
      </w:r>
    </w:p>
    <w:p w14:paraId="0EB61582" w14:textId="0767B5B2" w:rsidR="00CE52F3" w:rsidRPr="006E4AD8" w:rsidRDefault="00CE52F3" w:rsidP="00CE52F3">
      <w:pPr>
        <w:rPr>
          <w:rFonts w:ascii="Times New Roman" w:hAnsi="Times New Roman" w:cs="Times New Roman"/>
          <w:sz w:val="24"/>
          <w:szCs w:val="24"/>
        </w:rPr>
      </w:pPr>
    </w:p>
    <w:p w14:paraId="30B21FA4" w14:textId="78D85A77" w:rsidR="00CE52F3" w:rsidRPr="006E4AD8" w:rsidRDefault="00754B1F" w:rsidP="005926E5">
      <w:pPr>
        <w:jc w:val="center"/>
        <w:rPr>
          <w:rFonts w:ascii="Times New Roman" w:hAnsi="Times New Roman" w:cs="Times New Roman"/>
          <w:sz w:val="24"/>
          <w:szCs w:val="24"/>
        </w:rPr>
      </w:pPr>
      <w:r w:rsidRPr="006E4AD8">
        <w:rPr>
          <w:rFonts w:ascii="Times New Roman" w:hAnsi="Times New Roman" w:cs="Times New Roman"/>
          <w:noProof/>
          <w:lang w:eastAsia="en-GB"/>
        </w:rPr>
        <w:drawing>
          <wp:inline distT="0" distB="0" distL="0" distR="0" wp14:anchorId="3937CA5A" wp14:editId="63175EC4">
            <wp:extent cx="4572000" cy="2743200"/>
            <wp:effectExtent l="0" t="0" r="19050" b="19050"/>
            <wp:docPr id="11" name="Chart 11">
              <a:extLst xmlns:a="http://schemas.openxmlformats.org/drawingml/2006/main">
                <a:ext uri="{FF2B5EF4-FFF2-40B4-BE49-F238E27FC236}">
                  <a16:creationId xmlns:a16="http://schemas.microsoft.com/office/drawing/2014/main" id="{ABDD2556-998A-4D30-95E2-651BE56A70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138749" w14:textId="2604F23C" w:rsidR="003A232B" w:rsidRPr="006E4AD8" w:rsidRDefault="003A232B" w:rsidP="00CE52F3">
      <w:pPr>
        <w:rPr>
          <w:rFonts w:ascii="Times New Roman" w:hAnsi="Times New Roman" w:cs="Times New Roman"/>
          <w:sz w:val="24"/>
          <w:szCs w:val="24"/>
        </w:rPr>
      </w:pPr>
      <w:r w:rsidRPr="006E4AD8">
        <w:rPr>
          <w:rFonts w:ascii="Times New Roman" w:hAnsi="Times New Roman" w:cs="Times New Roman"/>
          <w:sz w:val="24"/>
          <w:szCs w:val="24"/>
        </w:rPr>
        <w:t>Student majority</w:t>
      </w:r>
    </w:p>
    <w:p w14:paraId="6185EFFB" w14:textId="6A545C14" w:rsidR="00D055F0" w:rsidRPr="006E4AD8" w:rsidRDefault="00D055F0" w:rsidP="00CE52F3">
      <w:pPr>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1539"/>
        <w:gridCol w:w="1539"/>
        <w:gridCol w:w="1542"/>
        <w:gridCol w:w="1542"/>
        <w:gridCol w:w="1542"/>
        <w:gridCol w:w="1538"/>
      </w:tblGrid>
      <w:tr w:rsidR="00352457" w:rsidRPr="006E4AD8" w14:paraId="7E9164C7" w14:textId="77777777" w:rsidTr="00472D1D">
        <w:tc>
          <w:tcPr>
            <w:tcW w:w="833" w:type="pct"/>
          </w:tcPr>
          <w:p w14:paraId="7338E774" w14:textId="1111065E"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Question</w:t>
            </w:r>
          </w:p>
        </w:tc>
        <w:tc>
          <w:tcPr>
            <w:tcW w:w="833" w:type="pct"/>
          </w:tcPr>
          <w:p w14:paraId="6914355D" w14:textId="50366806"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Very Satisfied</w:t>
            </w:r>
          </w:p>
        </w:tc>
        <w:tc>
          <w:tcPr>
            <w:tcW w:w="834" w:type="pct"/>
          </w:tcPr>
          <w:p w14:paraId="4750241A" w14:textId="50C82F9B"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Somewhat Satisfied</w:t>
            </w:r>
          </w:p>
        </w:tc>
        <w:tc>
          <w:tcPr>
            <w:tcW w:w="834" w:type="pct"/>
          </w:tcPr>
          <w:p w14:paraId="6885C1D3" w14:textId="7B385181"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Neutral</w:t>
            </w:r>
          </w:p>
        </w:tc>
        <w:tc>
          <w:tcPr>
            <w:tcW w:w="834" w:type="pct"/>
          </w:tcPr>
          <w:p w14:paraId="5D36462D" w14:textId="77777777"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Somewhat</w:t>
            </w:r>
          </w:p>
          <w:p w14:paraId="6E69A752" w14:textId="11FFCCA9"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Dissatisfied</w:t>
            </w:r>
          </w:p>
        </w:tc>
        <w:tc>
          <w:tcPr>
            <w:tcW w:w="834" w:type="pct"/>
          </w:tcPr>
          <w:p w14:paraId="2607AF9C" w14:textId="77777777"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Very</w:t>
            </w:r>
          </w:p>
          <w:p w14:paraId="6644F5AA" w14:textId="1B68DCAA"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Dissatisfied</w:t>
            </w:r>
          </w:p>
        </w:tc>
      </w:tr>
      <w:tr w:rsidR="00352457" w:rsidRPr="006E4AD8" w14:paraId="487DC229" w14:textId="77777777" w:rsidTr="00472D1D">
        <w:tc>
          <w:tcPr>
            <w:tcW w:w="833" w:type="pct"/>
          </w:tcPr>
          <w:p w14:paraId="2AD42752" w14:textId="6F1345A9"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Q12</w:t>
            </w:r>
          </w:p>
        </w:tc>
        <w:tc>
          <w:tcPr>
            <w:tcW w:w="833" w:type="pct"/>
          </w:tcPr>
          <w:p w14:paraId="27F5468A" w14:textId="20E6352F"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7</w:t>
            </w:r>
          </w:p>
        </w:tc>
        <w:tc>
          <w:tcPr>
            <w:tcW w:w="834" w:type="pct"/>
          </w:tcPr>
          <w:p w14:paraId="079FD622" w14:textId="3A93143B"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7</w:t>
            </w:r>
          </w:p>
        </w:tc>
        <w:tc>
          <w:tcPr>
            <w:tcW w:w="834" w:type="pct"/>
          </w:tcPr>
          <w:p w14:paraId="19E67A18" w14:textId="377BF234"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4</w:t>
            </w:r>
          </w:p>
        </w:tc>
        <w:tc>
          <w:tcPr>
            <w:tcW w:w="834" w:type="pct"/>
          </w:tcPr>
          <w:p w14:paraId="39E6B6D9" w14:textId="29077568"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0</w:t>
            </w:r>
          </w:p>
        </w:tc>
        <w:tc>
          <w:tcPr>
            <w:tcW w:w="834" w:type="pct"/>
          </w:tcPr>
          <w:p w14:paraId="63016B49" w14:textId="1E2FD952" w:rsidR="00352457" w:rsidRPr="006E4AD8" w:rsidRDefault="00352457" w:rsidP="00CE52F3">
            <w:pPr>
              <w:rPr>
                <w:rFonts w:ascii="Times New Roman" w:hAnsi="Times New Roman" w:cs="Times New Roman"/>
                <w:sz w:val="24"/>
                <w:szCs w:val="24"/>
              </w:rPr>
            </w:pPr>
            <w:r w:rsidRPr="006E4AD8">
              <w:rPr>
                <w:rFonts w:ascii="Times New Roman" w:hAnsi="Times New Roman" w:cs="Times New Roman"/>
                <w:sz w:val="24"/>
                <w:szCs w:val="24"/>
              </w:rPr>
              <w:t>0</w:t>
            </w:r>
          </w:p>
        </w:tc>
      </w:tr>
    </w:tbl>
    <w:p w14:paraId="415D5AAF" w14:textId="6EB46954" w:rsidR="00D055F0" w:rsidRPr="006E4AD8" w:rsidRDefault="00D055F0" w:rsidP="00CE52F3">
      <w:pPr>
        <w:rPr>
          <w:rFonts w:ascii="Times New Roman" w:hAnsi="Times New Roman" w:cs="Times New Roman"/>
          <w:sz w:val="24"/>
          <w:szCs w:val="24"/>
        </w:rPr>
      </w:pPr>
    </w:p>
    <w:p w14:paraId="1A39AB76" w14:textId="26CD9D86" w:rsidR="00D05847" w:rsidRPr="006E4AD8" w:rsidRDefault="00D05847" w:rsidP="00472D1D">
      <w:pPr>
        <w:jc w:val="center"/>
        <w:rPr>
          <w:rFonts w:ascii="Times New Roman" w:hAnsi="Times New Roman" w:cs="Times New Roman"/>
          <w:sz w:val="24"/>
          <w:szCs w:val="24"/>
        </w:rPr>
      </w:pPr>
      <w:r w:rsidRPr="006E4AD8">
        <w:rPr>
          <w:rFonts w:ascii="Times New Roman" w:hAnsi="Times New Roman" w:cs="Times New Roman"/>
          <w:noProof/>
          <w:lang w:eastAsia="en-GB"/>
        </w:rPr>
        <w:lastRenderedPageBreak/>
        <w:drawing>
          <wp:inline distT="0" distB="0" distL="0" distR="0" wp14:anchorId="6215B5F3" wp14:editId="08B8829A">
            <wp:extent cx="4572000" cy="2743200"/>
            <wp:effectExtent l="0" t="0" r="19050" b="19050"/>
            <wp:docPr id="12" name="Chart 12">
              <a:extLst xmlns:a="http://schemas.openxmlformats.org/drawingml/2006/main">
                <a:ext uri="{FF2B5EF4-FFF2-40B4-BE49-F238E27FC236}">
                  <a16:creationId xmlns:a16="http://schemas.microsoft.com/office/drawing/2014/main" id="{4A999A8D-7FB8-4D99-AABA-A7C67BE7D2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920DA39" w14:textId="2642652A" w:rsidR="003A232B" w:rsidRPr="006E4AD8" w:rsidRDefault="003A232B" w:rsidP="00CE52F3">
      <w:pPr>
        <w:rPr>
          <w:rFonts w:ascii="Times New Roman" w:hAnsi="Times New Roman" w:cs="Times New Roman"/>
          <w:sz w:val="24"/>
          <w:szCs w:val="24"/>
        </w:rPr>
      </w:pPr>
      <w:r w:rsidRPr="006E4AD8">
        <w:rPr>
          <w:rFonts w:ascii="Times New Roman" w:hAnsi="Times New Roman" w:cs="Times New Roman"/>
          <w:sz w:val="24"/>
          <w:szCs w:val="24"/>
        </w:rPr>
        <w:t>Satisfied with Moodle generally.</w:t>
      </w:r>
    </w:p>
    <w:p w14:paraId="6B232F90" w14:textId="6A8B54A6" w:rsidR="00FA5390" w:rsidRPr="006E4AD8" w:rsidRDefault="00FA5390" w:rsidP="00706BED">
      <w:pPr>
        <w:rPr>
          <w:rFonts w:ascii="Times New Roman" w:hAnsi="Times New Roman" w:cs="Times New Roman"/>
          <w:sz w:val="24"/>
          <w:szCs w:val="24"/>
        </w:rPr>
      </w:pPr>
    </w:p>
    <w:p w14:paraId="7E3B5BE3" w14:textId="5C2FBF9E" w:rsidR="00706BED" w:rsidRPr="006E4AD8" w:rsidRDefault="00706BED" w:rsidP="00472D1D">
      <w:pPr>
        <w:jc w:val="center"/>
        <w:rPr>
          <w:rFonts w:ascii="Times New Roman" w:hAnsi="Times New Roman" w:cs="Times New Roman"/>
          <w:sz w:val="24"/>
          <w:szCs w:val="24"/>
        </w:rPr>
      </w:pPr>
      <w:r w:rsidRPr="006E4AD8">
        <w:rPr>
          <w:rFonts w:ascii="Times New Roman" w:hAnsi="Times New Roman" w:cs="Times New Roman"/>
          <w:noProof/>
          <w:lang w:eastAsia="en-GB"/>
        </w:rPr>
        <w:drawing>
          <wp:inline distT="0" distB="0" distL="0" distR="0" wp14:anchorId="1AE2D440" wp14:editId="0BEE1D17">
            <wp:extent cx="4572000" cy="2747962"/>
            <wp:effectExtent l="0" t="0" r="19050" b="14605"/>
            <wp:docPr id="14" name="Chart 14">
              <a:extLst xmlns:a="http://schemas.openxmlformats.org/drawingml/2006/main">
                <a:ext uri="{FF2B5EF4-FFF2-40B4-BE49-F238E27FC236}">
                  <a16:creationId xmlns:a16="http://schemas.microsoft.com/office/drawing/2014/main" id="{67899A9B-4D23-40C6-ADA8-E90935A4A3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ED6F58E" w14:textId="7C218A19" w:rsidR="003A232B" w:rsidRPr="006E4AD8" w:rsidRDefault="003A232B" w:rsidP="00706BED">
      <w:pPr>
        <w:rPr>
          <w:rFonts w:ascii="Times New Roman" w:hAnsi="Times New Roman" w:cs="Times New Roman"/>
          <w:sz w:val="24"/>
          <w:szCs w:val="24"/>
        </w:rPr>
      </w:pPr>
      <w:r w:rsidRPr="006E4AD8">
        <w:rPr>
          <w:rFonts w:ascii="Times New Roman" w:hAnsi="Times New Roman" w:cs="Times New Roman"/>
          <w:sz w:val="24"/>
          <w:szCs w:val="24"/>
        </w:rPr>
        <w:t>Satisfaction.</w:t>
      </w:r>
    </w:p>
    <w:p w14:paraId="2C0E4307" w14:textId="4F92D795" w:rsidR="00706BED" w:rsidRPr="006E4AD8" w:rsidRDefault="00706BED" w:rsidP="00706BED">
      <w:pPr>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1321"/>
        <w:gridCol w:w="1321"/>
        <w:gridCol w:w="1320"/>
        <w:gridCol w:w="1320"/>
        <w:gridCol w:w="1320"/>
        <w:gridCol w:w="1320"/>
        <w:gridCol w:w="1320"/>
      </w:tblGrid>
      <w:tr w:rsidR="00706BED" w:rsidRPr="006E4AD8" w14:paraId="0B1FCE3F" w14:textId="77777777" w:rsidTr="00472D1D">
        <w:tc>
          <w:tcPr>
            <w:tcW w:w="714" w:type="pct"/>
          </w:tcPr>
          <w:p w14:paraId="2C8CE3AF" w14:textId="26AFB745"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Questions</w:t>
            </w:r>
          </w:p>
        </w:tc>
        <w:tc>
          <w:tcPr>
            <w:tcW w:w="714" w:type="pct"/>
          </w:tcPr>
          <w:p w14:paraId="34077BA7" w14:textId="4C1C91E5"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18-24</w:t>
            </w:r>
          </w:p>
        </w:tc>
        <w:tc>
          <w:tcPr>
            <w:tcW w:w="714" w:type="pct"/>
          </w:tcPr>
          <w:p w14:paraId="1E1F8FA9" w14:textId="2A9BEA61"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25-34</w:t>
            </w:r>
          </w:p>
        </w:tc>
        <w:tc>
          <w:tcPr>
            <w:tcW w:w="714" w:type="pct"/>
          </w:tcPr>
          <w:p w14:paraId="3BD6FFA4" w14:textId="40AD3BC6"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35-44</w:t>
            </w:r>
          </w:p>
        </w:tc>
        <w:tc>
          <w:tcPr>
            <w:tcW w:w="714" w:type="pct"/>
          </w:tcPr>
          <w:p w14:paraId="421A07BA" w14:textId="724F124B"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45-54</w:t>
            </w:r>
          </w:p>
        </w:tc>
        <w:tc>
          <w:tcPr>
            <w:tcW w:w="714" w:type="pct"/>
          </w:tcPr>
          <w:p w14:paraId="7BA7398B" w14:textId="41CC072F"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55 or Older</w:t>
            </w:r>
          </w:p>
        </w:tc>
        <w:tc>
          <w:tcPr>
            <w:tcW w:w="714" w:type="pct"/>
          </w:tcPr>
          <w:p w14:paraId="59577491" w14:textId="553C51FC"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Prefer not to Say</w:t>
            </w:r>
          </w:p>
        </w:tc>
      </w:tr>
      <w:tr w:rsidR="00706BED" w:rsidRPr="006E4AD8" w14:paraId="6BCD80CF" w14:textId="77777777" w:rsidTr="00472D1D">
        <w:tc>
          <w:tcPr>
            <w:tcW w:w="714" w:type="pct"/>
          </w:tcPr>
          <w:p w14:paraId="5E380C1E" w14:textId="3A624E0F"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Q13</w:t>
            </w:r>
          </w:p>
        </w:tc>
        <w:tc>
          <w:tcPr>
            <w:tcW w:w="714" w:type="pct"/>
          </w:tcPr>
          <w:p w14:paraId="2735D4CF" w14:textId="062212A2"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0</w:t>
            </w:r>
          </w:p>
        </w:tc>
        <w:tc>
          <w:tcPr>
            <w:tcW w:w="714" w:type="pct"/>
          </w:tcPr>
          <w:p w14:paraId="5731D0FB" w14:textId="64317B69"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7</w:t>
            </w:r>
          </w:p>
        </w:tc>
        <w:tc>
          <w:tcPr>
            <w:tcW w:w="714" w:type="pct"/>
          </w:tcPr>
          <w:p w14:paraId="2D2B0779" w14:textId="59584B93"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5</w:t>
            </w:r>
          </w:p>
        </w:tc>
        <w:tc>
          <w:tcPr>
            <w:tcW w:w="714" w:type="pct"/>
          </w:tcPr>
          <w:p w14:paraId="66CA8213" w14:textId="2B583DD7" w:rsidR="00706BED" w:rsidRPr="006E4AD8" w:rsidRDefault="00706BED" w:rsidP="00706BED">
            <w:pPr>
              <w:rPr>
                <w:rFonts w:ascii="Times New Roman" w:hAnsi="Times New Roman" w:cs="Times New Roman"/>
                <w:sz w:val="24"/>
                <w:szCs w:val="24"/>
              </w:rPr>
            </w:pPr>
            <w:r w:rsidRPr="006E4AD8">
              <w:rPr>
                <w:rFonts w:ascii="Times New Roman" w:hAnsi="Times New Roman" w:cs="Times New Roman"/>
                <w:sz w:val="24"/>
                <w:szCs w:val="24"/>
              </w:rPr>
              <w:t>4</w:t>
            </w:r>
          </w:p>
        </w:tc>
        <w:tc>
          <w:tcPr>
            <w:tcW w:w="714" w:type="pct"/>
          </w:tcPr>
          <w:p w14:paraId="01ECF9EF" w14:textId="661A5DD2" w:rsidR="00706BED" w:rsidRPr="006E4AD8" w:rsidRDefault="00EA3EA8" w:rsidP="00706BED">
            <w:pPr>
              <w:rPr>
                <w:rFonts w:ascii="Times New Roman" w:hAnsi="Times New Roman" w:cs="Times New Roman"/>
                <w:sz w:val="24"/>
                <w:szCs w:val="24"/>
              </w:rPr>
            </w:pPr>
            <w:r w:rsidRPr="006E4AD8">
              <w:rPr>
                <w:rFonts w:ascii="Times New Roman" w:hAnsi="Times New Roman" w:cs="Times New Roman"/>
                <w:sz w:val="24"/>
                <w:szCs w:val="24"/>
              </w:rPr>
              <w:t>0</w:t>
            </w:r>
          </w:p>
        </w:tc>
        <w:tc>
          <w:tcPr>
            <w:tcW w:w="714" w:type="pct"/>
          </w:tcPr>
          <w:p w14:paraId="7B3CEFEE" w14:textId="1C8E35CE" w:rsidR="00706BED" w:rsidRPr="006E4AD8" w:rsidRDefault="00EA3EA8" w:rsidP="00706BED">
            <w:pPr>
              <w:rPr>
                <w:rFonts w:ascii="Times New Roman" w:hAnsi="Times New Roman" w:cs="Times New Roman"/>
                <w:sz w:val="24"/>
                <w:szCs w:val="24"/>
              </w:rPr>
            </w:pPr>
            <w:r w:rsidRPr="006E4AD8">
              <w:rPr>
                <w:rFonts w:ascii="Times New Roman" w:hAnsi="Times New Roman" w:cs="Times New Roman"/>
                <w:sz w:val="24"/>
                <w:szCs w:val="24"/>
              </w:rPr>
              <w:t>1</w:t>
            </w:r>
          </w:p>
        </w:tc>
      </w:tr>
    </w:tbl>
    <w:p w14:paraId="4F6552DC" w14:textId="48F4D70B" w:rsidR="00706BED" w:rsidRPr="006E4AD8" w:rsidRDefault="00706BED" w:rsidP="00706BED">
      <w:pPr>
        <w:rPr>
          <w:rFonts w:ascii="Times New Roman" w:hAnsi="Times New Roman" w:cs="Times New Roman"/>
          <w:sz w:val="24"/>
          <w:szCs w:val="24"/>
        </w:rPr>
      </w:pPr>
    </w:p>
    <w:p w14:paraId="73EA8E05" w14:textId="2DBBCE7B" w:rsidR="00EA3EA8" w:rsidRPr="006E4AD8" w:rsidRDefault="00EA3EA8" w:rsidP="00472D1D">
      <w:pPr>
        <w:jc w:val="center"/>
        <w:rPr>
          <w:rFonts w:ascii="Times New Roman" w:hAnsi="Times New Roman" w:cs="Times New Roman"/>
          <w:sz w:val="24"/>
          <w:szCs w:val="24"/>
        </w:rPr>
      </w:pPr>
      <w:r w:rsidRPr="006E4AD8">
        <w:rPr>
          <w:rFonts w:ascii="Times New Roman" w:hAnsi="Times New Roman" w:cs="Times New Roman"/>
          <w:noProof/>
          <w:lang w:eastAsia="en-GB"/>
        </w:rPr>
        <w:lastRenderedPageBreak/>
        <w:drawing>
          <wp:inline distT="0" distB="0" distL="0" distR="0" wp14:anchorId="3AA7F5BD" wp14:editId="518E58AD">
            <wp:extent cx="4572000" cy="2743200"/>
            <wp:effectExtent l="0" t="0" r="19050" b="19050"/>
            <wp:docPr id="15" name="Chart 15">
              <a:extLst xmlns:a="http://schemas.openxmlformats.org/drawingml/2006/main">
                <a:ext uri="{FF2B5EF4-FFF2-40B4-BE49-F238E27FC236}">
                  <a16:creationId xmlns:a16="http://schemas.microsoft.com/office/drawing/2014/main" id="{E57773BF-2D62-4A9F-A35F-1D30E146E5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8ECFFA8" w14:textId="3E74606F" w:rsidR="003A232B" w:rsidRPr="006E4AD8" w:rsidRDefault="003A232B" w:rsidP="00706BED">
      <w:pPr>
        <w:rPr>
          <w:rFonts w:ascii="Times New Roman" w:hAnsi="Times New Roman" w:cs="Times New Roman"/>
          <w:sz w:val="24"/>
          <w:szCs w:val="24"/>
        </w:rPr>
      </w:pPr>
      <w:r w:rsidRPr="006E4AD8">
        <w:rPr>
          <w:rFonts w:ascii="Times New Roman" w:hAnsi="Times New Roman" w:cs="Times New Roman"/>
          <w:sz w:val="24"/>
          <w:szCs w:val="24"/>
        </w:rPr>
        <w:t>No respondent below 25 years and majority between 25 and 54 years old.</w:t>
      </w:r>
    </w:p>
    <w:p w14:paraId="04BB7DE3" w14:textId="27D91ACC" w:rsidR="008B0DEC" w:rsidRPr="006E4AD8" w:rsidRDefault="008B0DEC" w:rsidP="00706BED">
      <w:pPr>
        <w:rPr>
          <w:rFonts w:ascii="Times New Roman" w:hAnsi="Times New Roman" w:cs="Times New Roman"/>
          <w:sz w:val="24"/>
          <w:szCs w:val="24"/>
        </w:rPr>
      </w:pPr>
    </w:p>
    <w:p w14:paraId="4EE5D9D4" w14:textId="11A4471D" w:rsidR="008B0DEC" w:rsidRPr="006E4AD8" w:rsidRDefault="008B0DEC" w:rsidP="00472D1D">
      <w:pPr>
        <w:jc w:val="center"/>
        <w:rPr>
          <w:rFonts w:ascii="Times New Roman" w:hAnsi="Times New Roman" w:cs="Times New Roman"/>
          <w:sz w:val="24"/>
          <w:szCs w:val="24"/>
        </w:rPr>
      </w:pPr>
      <w:r w:rsidRPr="006E4AD8">
        <w:rPr>
          <w:rFonts w:ascii="Times New Roman" w:hAnsi="Times New Roman" w:cs="Times New Roman"/>
          <w:noProof/>
          <w:lang w:eastAsia="en-GB"/>
        </w:rPr>
        <w:drawing>
          <wp:inline distT="0" distB="0" distL="0" distR="0" wp14:anchorId="169C0E2F" wp14:editId="12F4F9FD">
            <wp:extent cx="4572000" cy="2743200"/>
            <wp:effectExtent l="0" t="0" r="19050" b="19050"/>
            <wp:docPr id="16" name="Chart 16">
              <a:extLst xmlns:a="http://schemas.openxmlformats.org/drawingml/2006/main">
                <a:ext uri="{FF2B5EF4-FFF2-40B4-BE49-F238E27FC236}">
                  <a16:creationId xmlns:a16="http://schemas.microsoft.com/office/drawing/2014/main" id="{F7F5CB5A-B0FF-49D0-B3EB-5B500F16E6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48CD45" w14:textId="79ACE4BD" w:rsidR="003A232B" w:rsidRPr="006E4AD8" w:rsidRDefault="003A232B" w:rsidP="00706BED">
      <w:pPr>
        <w:rPr>
          <w:rFonts w:ascii="Times New Roman" w:hAnsi="Times New Roman" w:cs="Times New Roman"/>
          <w:sz w:val="24"/>
          <w:szCs w:val="24"/>
        </w:rPr>
      </w:pPr>
      <w:r w:rsidRPr="006E4AD8">
        <w:rPr>
          <w:rFonts w:ascii="Times New Roman" w:hAnsi="Times New Roman" w:cs="Times New Roman"/>
          <w:sz w:val="24"/>
          <w:szCs w:val="24"/>
        </w:rPr>
        <w:t>Older students.</w:t>
      </w:r>
    </w:p>
    <w:p w14:paraId="0AE96319" w14:textId="7C814B72" w:rsidR="008B0DEC" w:rsidRPr="006E4AD8" w:rsidRDefault="008B0DEC" w:rsidP="00706BED">
      <w:pPr>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1849"/>
        <w:gridCol w:w="1849"/>
        <w:gridCol w:w="1848"/>
        <w:gridCol w:w="1848"/>
        <w:gridCol w:w="1848"/>
      </w:tblGrid>
      <w:tr w:rsidR="008B0DEC" w:rsidRPr="006E4AD8" w14:paraId="012F1A3C" w14:textId="77777777" w:rsidTr="00472D1D">
        <w:tc>
          <w:tcPr>
            <w:tcW w:w="1000" w:type="pct"/>
          </w:tcPr>
          <w:p w14:paraId="18944FF5" w14:textId="0F389BC4"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Questions</w:t>
            </w:r>
          </w:p>
        </w:tc>
        <w:tc>
          <w:tcPr>
            <w:tcW w:w="1000" w:type="pct"/>
          </w:tcPr>
          <w:p w14:paraId="0CCC366F" w14:textId="7A9FB724"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Not Sure</w:t>
            </w:r>
          </w:p>
        </w:tc>
        <w:tc>
          <w:tcPr>
            <w:tcW w:w="1000" w:type="pct"/>
          </w:tcPr>
          <w:p w14:paraId="115109CB" w14:textId="7AB31B0F"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Always</w:t>
            </w:r>
          </w:p>
        </w:tc>
        <w:tc>
          <w:tcPr>
            <w:tcW w:w="1000" w:type="pct"/>
          </w:tcPr>
          <w:p w14:paraId="6CF17B2F" w14:textId="05FA8527"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Never</w:t>
            </w:r>
          </w:p>
        </w:tc>
        <w:tc>
          <w:tcPr>
            <w:tcW w:w="1000" w:type="pct"/>
          </w:tcPr>
          <w:p w14:paraId="070FB8BF" w14:textId="4CDA1981"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Once in a While</w:t>
            </w:r>
          </w:p>
        </w:tc>
      </w:tr>
      <w:tr w:rsidR="008B0DEC" w:rsidRPr="006E4AD8" w14:paraId="443307B8" w14:textId="77777777" w:rsidTr="00472D1D">
        <w:tc>
          <w:tcPr>
            <w:tcW w:w="1000" w:type="pct"/>
          </w:tcPr>
          <w:p w14:paraId="070E0EAC" w14:textId="3DC1FDC3"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Q14</w:t>
            </w:r>
          </w:p>
        </w:tc>
        <w:tc>
          <w:tcPr>
            <w:tcW w:w="1000" w:type="pct"/>
          </w:tcPr>
          <w:p w14:paraId="415589AB" w14:textId="66114B58"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1</w:t>
            </w:r>
          </w:p>
        </w:tc>
        <w:tc>
          <w:tcPr>
            <w:tcW w:w="1000" w:type="pct"/>
          </w:tcPr>
          <w:p w14:paraId="098F3868" w14:textId="408454DF"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7</w:t>
            </w:r>
          </w:p>
        </w:tc>
        <w:tc>
          <w:tcPr>
            <w:tcW w:w="1000" w:type="pct"/>
          </w:tcPr>
          <w:p w14:paraId="5673B051" w14:textId="2FB8CA0D"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1</w:t>
            </w:r>
          </w:p>
        </w:tc>
        <w:tc>
          <w:tcPr>
            <w:tcW w:w="1000" w:type="pct"/>
          </w:tcPr>
          <w:p w14:paraId="2F3FF8A8" w14:textId="5F2C22CC" w:rsidR="008B0DEC" w:rsidRPr="006E4AD8" w:rsidRDefault="008B0DEC" w:rsidP="00706BED">
            <w:pPr>
              <w:rPr>
                <w:rFonts w:ascii="Times New Roman" w:hAnsi="Times New Roman" w:cs="Times New Roman"/>
                <w:sz w:val="24"/>
                <w:szCs w:val="24"/>
              </w:rPr>
            </w:pPr>
            <w:r w:rsidRPr="006E4AD8">
              <w:rPr>
                <w:rFonts w:ascii="Times New Roman" w:hAnsi="Times New Roman" w:cs="Times New Roman"/>
                <w:sz w:val="24"/>
                <w:szCs w:val="24"/>
              </w:rPr>
              <w:t>8</w:t>
            </w:r>
          </w:p>
        </w:tc>
      </w:tr>
    </w:tbl>
    <w:p w14:paraId="073849C1" w14:textId="656C4D8D" w:rsidR="008B0DEC" w:rsidRPr="006E4AD8" w:rsidRDefault="008B0DEC" w:rsidP="00706BED">
      <w:pPr>
        <w:rPr>
          <w:rFonts w:ascii="Times New Roman" w:hAnsi="Times New Roman" w:cs="Times New Roman"/>
          <w:sz w:val="24"/>
          <w:szCs w:val="24"/>
        </w:rPr>
      </w:pPr>
    </w:p>
    <w:p w14:paraId="06E8000E" w14:textId="78D02E5A" w:rsidR="008B0DEC" w:rsidRPr="006E4AD8" w:rsidRDefault="008B0DEC" w:rsidP="00472D1D">
      <w:pPr>
        <w:jc w:val="center"/>
        <w:rPr>
          <w:rFonts w:ascii="Times New Roman" w:hAnsi="Times New Roman" w:cs="Times New Roman"/>
          <w:sz w:val="24"/>
          <w:szCs w:val="24"/>
        </w:rPr>
      </w:pPr>
      <w:r w:rsidRPr="006E4AD8">
        <w:rPr>
          <w:rFonts w:ascii="Times New Roman" w:hAnsi="Times New Roman" w:cs="Times New Roman"/>
          <w:noProof/>
          <w:lang w:eastAsia="en-GB"/>
        </w:rPr>
        <w:lastRenderedPageBreak/>
        <w:drawing>
          <wp:inline distT="0" distB="0" distL="0" distR="0" wp14:anchorId="380941EC" wp14:editId="64965672">
            <wp:extent cx="4572000" cy="2743200"/>
            <wp:effectExtent l="0" t="0" r="19050" b="19050"/>
            <wp:docPr id="17" name="Chart 17">
              <a:extLst xmlns:a="http://schemas.openxmlformats.org/drawingml/2006/main">
                <a:ext uri="{FF2B5EF4-FFF2-40B4-BE49-F238E27FC236}">
                  <a16:creationId xmlns:a16="http://schemas.microsoft.com/office/drawing/2014/main" id="{D367855A-18ED-4983-A5BB-A6D9629F52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58F3119" w14:textId="47975E5B" w:rsidR="003A232B" w:rsidRPr="006E4AD8" w:rsidRDefault="003A232B" w:rsidP="00706BED">
      <w:pPr>
        <w:rPr>
          <w:rFonts w:ascii="Times New Roman" w:hAnsi="Times New Roman" w:cs="Times New Roman"/>
          <w:sz w:val="24"/>
          <w:szCs w:val="24"/>
        </w:rPr>
      </w:pPr>
      <w:r w:rsidRPr="006E4AD8">
        <w:rPr>
          <w:rFonts w:ascii="Times New Roman" w:hAnsi="Times New Roman" w:cs="Times New Roman"/>
          <w:sz w:val="24"/>
          <w:szCs w:val="24"/>
        </w:rPr>
        <w:t xml:space="preserve">Overwhelming agreement that background noise disturbs concentration. </w:t>
      </w:r>
    </w:p>
    <w:p w14:paraId="7B8B15AB" w14:textId="21CB39D5" w:rsidR="00894F7D" w:rsidRPr="006E4AD8" w:rsidRDefault="00894F7D" w:rsidP="00706BED">
      <w:pPr>
        <w:rPr>
          <w:rFonts w:ascii="Times New Roman" w:hAnsi="Times New Roman" w:cs="Times New Roman"/>
          <w:sz w:val="24"/>
          <w:szCs w:val="24"/>
        </w:rPr>
      </w:pPr>
    </w:p>
    <w:p w14:paraId="0C766BD6" w14:textId="150BA466" w:rsidR="00894F7D" w:rsidRPr="006E4AD8" w:rsidRDefault="00894F7D" w:rsidP="00472D1D">
      <w:pPr>
        <w:jc w:val="center"/>
        <w:rPr>
          <w:rFonts w:ascii="Times New Roman" w:hAnsi="Times New Roman" w:cs="Times New Roman"/>
          <w:sz w:val="24"/>
          <w:szCs w:val="24"/>
        </w:rPr>
      </w:pPr>
      <w:r w:rsidRPr="006E4AD8">
        <w:rPr>
          <w:rFonts w:ascii="Times New Roman" w:hAnsi="Times New Roman" w:cs="Times New Roman"/>
          <w:noProof/>
          <w:lang w:eastAsia="en-GB"/>
        </w:rPr>
        <w:drawing>
          <wp:inline distT="0" distB="0" distL="0" distR="0" wp14:anchorId="0748C165" wp14:editId="113F70B6">
            <wp:extent cx="4572000" cy="2743200"/>
            <wp:effectExtent l="0" t="0" r="19050" b="19050"/>
            <wp:docPr id="18" name="Chart 18">
              <a:extLst xmlns:a="http://schemas.openxmlformats.org/drawingml/2006/main">
                <a:ext uri="{FF2B5EF4-FFF2-40B4-BE49-F238E27FC236}">
                  <a16:creationId xmlns:a16="http://schemas.microsoft.com/office/drawing/2014/main" id="{B604AD4C-E0A6-43C0-90CA-3CCD0F3535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AAEA0A3" w14:textId="1D708F0B" w:rsidR="003A232B" w:rsidRPr="006E4AD8" w:rsidRDefault="003A232B" w:rsidP="00706BED">
      <w:pPr>
        <w:rPr>
          <w:rFonts w:ascii="Times New Roman" w:hAnsi="Times New Roman" w:cs="Times New Roman"/>
          <w:sz w:val="24"/>
          <w:szCs w:val="24"/>
        </w:rPr>
      </w:pPr>
      <w:r w:rsidRPr="006E4AD8">
        <w:rPr>
          <w:rFonts w:ascii="Times New Roman" w:hAnsi="Times New Roman" w:cs="Times New Roman"/>
          <w:sz w:val="24"/>
          <w:szCs w:val="24"/>
        </w:rPr>
        <w:t>Background noise disturbs generally.</w:t>
      </w:r>
    </w:p>
    <w:p w14:paraId="3CC0984B" w14:textId="439F542E" w:rsidR="000323E6" w:rsidRPr="005926E5" w:rsidRDefault="000323E6" w:rsidP="00706BED">
      <w:pPr>
        <w:rPr>
          <w:rFonts w:ascii="Times New Roman" w:hAnsi="Times New Roman" w:cs="Times New Roman"/>
          <w:color w:val="002060"/>
          <w:sz w:val="24"/>
          <w:szCs w:val="24"/>
        </w:rPr>
      </w:pPr>
    </w:p>
    <w:p w14:paraId="77E70970" w14:textId="5AD87EF7" w:rsidR="003A232B" w:rsidRPr="005926E5" w:rsidRDefault="003A232B" w:rsidP="00472D1D">
      <w:pPr>
        <w:pStyle w:val="Heading1"/>
        <w:numPr>
          <w:ilvl w:val="0"/>
          <w:numId w:val="4"/>
        </w:numPr>
        <w:ind w:left="0" w:firstLine="0"/>
      </w:pPr>
      <w:bookmarkStart w:id="17" w:name="_Toc49362299"/>
      <w:r w:rsidRPr="005926E5">
        <w:lastRenderedPageBreak/>
        <w:t>D</w:t>
      </w:r>
      <w:r w:rsidR="00A66A10">
        <w:t>iscussion</w:t>
      </w:r>
      <w:bookmarkEnd w:id="17"/>
    </w:p>
    <w:p w14:paraId="1B240779" w14:textId="6FE72668" w:rsidR="003A232B" w:rsidRPr="005926E5" w:rsidRDefault="003A232B" w:rsidP="003A232B">
      <w:pPr>
        <w:rPr>
          <w:rFonts w:ascii="Times New Roman" w:hAnsi="Times New Roman" w:cs="Times New Roman"/>
          <w:sz w:val="24"/>
          <w:szCs w:val="24"/>
          <w:lang w:val="en-US"/>
        </w:rPr>
      </w:pPr>
      <w:r w:rsidRPr="005926E5">
        <w:rPr>
          <w:rFonts w:ascii="Times New Roman" w:hAnsi="Times New Roman" w:cs="Times New Roman"/>
          <w:sz w:val="24"/>
          <w:szCs w:val="24"/>
          <w:lang w:val="en-US"/>
        </w:rPr>
        <w:t>The result of my research suggests that students use VLE in this case Moodle virtually every day and 100% of respondents agreed that Moodle was easy to use and navigate, furthermore about 88% of respondents felt that they have learnt something new through the use of Moodle even though it was a new experience for them as indicated by 64% of respondents who were mainly students except for one lecturer as a respondent, There was a mixed reaction to the question of VLE being easier than face to face learning with about 47% disagreeing while about 23% agreed with the other respondents hanging in the balance, moreover majority of the students agree that it was easier to get academic sources for their assignments through Moodle. There was general agreement that older students find VLE more difficult to use with only 5.88% disagreeing (digital divide and being left behind), furthermore, just over half of respondents disagreed with the idea that lecturing through VLE classrooms should be made permanent, while majority of the respondents agreed that downloading was less stressful through Moodle. As regards IT support, the respondents were overwhelmingly pleased with the support being provided and with no respondent displaying dissatisfaction to the use of Moodle in general. Majority of the respondents were between the ages of 25 and 44 years old and a vast majority agreed that students background noise affected their learning and concentration levels while the majority of students were quite pleased with the organization and design of the VLE platform.</w:t>
      </w:r>
    </w:p>
    <w:p w14:paraId="11B9444B" w14:textId="61325C2A" w:rsidR="003A232B" w:rsidRPr="005926E5" w:rsidRDefault="003A232B" w:rsidP="003A232B">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Challenges that I have faced while moving from classroom learning to online learning includes the downloading of the required applications in my laptop, technical issues like  updating my slow computer, worrying about not being able to get immediate face to face feedback from my lecturer MR Fernando about assignments, not being able to talk face to face with student services to assist me in referencing difficulties, losing the emotional support and camaraderie of my fellow classmates which have been hugely beneficial to my wellbeing, slow internet, computer illiteracy, isolation, distractions and the list goes on. Positive outcomes or benefits I have derived includes flexibility, reduction in expenses, improvement in my self-discipline and time management and many more. Based on the feedback received from the respondents to my survey, I would recommend that the university addresses the concerns of half of the students who disagreed that VLE was easier by making a survey and specifically asking them why they disagreed, furthermore it is clear that older students find using VLE more difficult and all available after class learning and assistance should be made available to them and finally the problems of background noise of students should be addressed by making it compulsory for all students to mute their microphones when not speaking and putting an application in place to automatically mute students microphones after they finish a conversation. </w:t>
      </w:r>
    </w:p>
    <w:p w14:paraId="64069F2E" w14:textId="5D6E4D30" w:rsidR="003A232B" w:rsidRPr="005926E5" w:rsidRDefault="003A232B" w:rsidP="003A232B">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Lessons I have learnt include how to access information </w:t>
      </w:r>
      <w:r w:rsidR="00A01A3D" w:rsidRPr="005926E5">
        <w:rPr>
          <w:rFonts w:ascii="Times New Roman" w:hAnsi="Times New Roman" w:cs="Times New Roman"/>
          <w:sz w:val="24"/>
          <w:szCs w:val="24"/>
          <w:lang w:val="en-US"/>
        </w:rPr>
        <w:t>through</w:t>
      </w:r>
      <w:r w:rsidRPr="005926E5">
        <w:rPr>
          <w:rFonts w:ascii="Times New Roman" w:hAnsi="Times New Roman" w:cs="Times New Roman"/>
          <w:sz w:val="24"/>
          <w:szCs w:val="24"/>
          <w:lang w:val="en-US"/>
        </w:rPr>
        <w:t xml:space="preserve"> third-party sources, I was</w:t>
      </w:r>
      <w:r w:rsidR="00A01A3D" w:rsidRPr="005926E5">
        <w:rPr>
          <w:rFonts w:ascii="Times New Roman" w:hAnsi="Times New Roman" w:cs="Times New Roman"/>
          <w:sz w:val="24"/>
          <w:szCs w:val="24"/>
          <w:lang w:val="en-US"/>
        </w:rPr>
        <w:t xml:space="preserve"> also</w:t>
      </w:r>
      <w:r w:rsidRPr="005926E5">
        <w:rPr>
          <w:rFonts w:ascii="Times New Roman" w:hAnsi="Times New Roman" w:cs="Times New Roman"/>
          <w:sz w:val="24"/>
          <w:szCs w:val="24"/>
          <w:lang w:val="en-US"/>
        </w:rPr>
        <w:t xml:space="preserve"> introduced to Microsoft excel which I utilized to create charts and graphs</w:t>
      </w:r>
      <w:r w:rsidR="00A01A3D" w:rsidRPr="005926E5">
        <w:rPr>
          <w:rFonts w:ascii="Times New Roman" w:hAnsi="Times New Roman" w:cs="Times New Roman"/>
          <w:sz w:val="24"/>
          <w:szCs w:val="24"/>
          <w:lang w:val="en-US"/>
        </w:rPr>
        <w:t xml:space="preserve"> </w:t>
      </w:r>
      <w:r w:rsidRPr="005926E5">
        <w:rPr>
          <w:rFonts w:ascii="Times New Roman" w:hAnsi="Times New Roman" w:cs="Times New Roman"/>
          <w:sz w:val="24"/>
          <w:szCs w:val="24"/>
          <w:lang w:val="en-US"/>
        </w:rPr>
        <w:t>,</w:t>
      </w:r>
      <w:r w:rsidR="00A01A3D" w:rsidRPr="005926E5">
        <w:rPr>
          <w:rFonts w:ascii="Times New Roman" w:hAnsi="Times New Roman" w:cs="Times New Roman"/>
          <w:sz w:val="24"/>
          <w:szCs w:val="24"/>
          <w:lang w:val="en-US"/>
        </w:rPr>
        <w:t xml:space="preserve">and  </w:t>
      </w:r>
      <w:r w:rsidRPr="005926E5">
        <w:rPr>
          <w:rFonts w:ascii="Times New Roman" w:hAnsi="Times New Roman" w:cs="Times New Roman"/>
          <w:sz w:val="24"/>
          <w:szCs w:val="24"/>
          <w:lang w:val="en-US"/>
        </w:rPr>
        <w:t xml:space="preserve"> the application of online </w:t>
      </w:r>
      <w:r w:rsidR="0088470D" w:rsidRPr="005926E5">
        <w:rPr>
          <w:rFonts w:ascii="Times New Roman" w:hAnsi="Times New Roman" w:cs="Times New Roman"/>
          <w:sz w:val="24"/>
          <w:szCs w:val="24"/>
          <w:lang w:val="en-US"/>
        </w:rPr>
        <w:t xml:space="preserve">software </w:t>
      </w:r>
      <w:r w:rsidRPr="005926E5">
        <w:rPr>
          <w:rFonts w:ascii="Times New Roman" w:hAnsi="Times New Roman" w:cs="Times New Roman"/>
          <w:sz w:val="24"/>
          <w:szCs w:val="24"/>
          <w:lang w:val="en-US"/>
        </w:rPr>
        <w:t xml:space="preserve"> tools in order to create surveys, using Microsoft word to cite and reference my work,  using Microsoft excel to process and calculate data. </w:t>
      </w:r>
    </w:p>
    <w:p w14:paraId="3971B91A" w14:textId="659C87AC" w:rsidR="003A232B" w:rsidRPr="005926E5" w:rsidRDefault="00A66A10" w:rsidP="00472D1D">
      <w:pPr>
        <w:pStyle w:val="Heading1"/>
        <w:numPr>
          <w:ilvl w:val="0"/>
          <w:numId w:val="4"/>
        </w:numPr>
        <w:ind w:left="0" w:firstLine="0"/>
      </w:pPr>
      <w:bookmarkStart w:id="18" w:name="_Toc49362300"/>
      <w:r>
        <w:lastRenderedPageBreak/>
        <w:t>Conclusion</w:t>
      </w:r>
      <w:bookmarkEnd w:id="18"/>
    </w:p>
    <w:p w14:paraId="79CF4A12" w14:textId="4B0D4152" w:rsidR="003A232B" w:rsidRPr="005926E5" w:rsidRDefault="003A232B" w:rsidP="003A232B">
      <w:pPr>
        <w:rPr>
          <w:rFonts w:ascii="Times New Roman" w:hAnsi="Times New Roman" w:cs="Times New Roman"/>
          <w:sz w:val="24"/>
          <w:szCs w:val="24"/>
          <w:lang w:val="en-US"/>
        </w:rPr>
      </w:pPr>
      <w:r w:rsidRPr="005926E5">
        <w:rPr>
          <w:rFonts w:ascii="Times New Roman" w:hAnsi="Times New Roman" w:cs="Times New Roman"/>
          <w:sz w:val="24"/>
          <w:szCs w:val="24"/>
          <w:lang w:val="en-US"/>
        </w:rPr>
        <w:t>In conclusion respondents agree that the use of VLE is of great importance and beneficial to them, the university needs to find a way of making VLE of greater value to older students who seem to suffer most from the digital divide and the feeling of being left behind. Students spend a lot of time using the VLE for assignments, for  research and  to access valuable information, This  is clearly crucial to the studies of most students, finally the concerns expressed by the students and recommendations outlined in my discussion section would assist in opening the sea of knowledge to all students.</w:t>
      </w:r>
    </w:p>
    <w:p w14:paraId="568FCA38" w14:textId="4C54E0B3" w:rsidR="00684DBD" w:rsidRPr="005926E5" w:rsidRDefault="00684DBD" w:rsidP="003A232B">
      <w:pPr>
        <w:rPr>
          <w:rFonts w:ascii="Times New Roman" w:hAnsi="Times New Roman" w:cs="Times New Roman"/>
          <w:sz w:val="24"/>
          <w:szCs w:val="24"/>
          <w:lang w:val="en-US"/>
        </w:rPr>
      </w:pPr>
      <w:r w:rsidRPr="005926E5">
        <w:rPr>
          <w:rFonts w:ascii="Times New Roman" w:hAnsi="Times New Roman" w:cs="Times New Roman"/>
          <w:sz w:val="24"/>
          <w:szCs w:val="24"/>
          <w:lang w:val="en-US"/>
        </w:rPr>
        <w:t xml:space="preserve">  </w:t>
      </w:r>
    </w:p>
    <w:p w14:paraId="6F3D085E" w14:textId="07712F07" w:rsidR="00684DBD" w:rsidRPr="005926E5" w:rsidRDefault="00684DBD" w:rsidP="00472D1D">
      <w:pPr>
        <w:pStyle w:val="Heading1"/>
        <w:numPr>
          <w:ilvl w:val="0"/>
          <w:numId w:val="4"/>
        </w:numPr>
        <w:ind w:left="0" w:firstLine="0"/>
      </w:pPr>
      <w:bookmarkStart w:id="19" w:name="_Toc49362301"/>
      <w:r w:rsidRPr="005926E5">
        <w:lastRenderedPageBreak/>
        <w:t>References</w:t>
      </w:r>
      <w:bookmarkEnd w:id="19"/>
    </w:p>
    <w:p w14:paraId="1C25E65A" w14:textId="795C8F77" w:rsidR="00684DBD" w:rsidRDefault="00684DBD" w:rsidP="00684DBD">
      <w:pPr>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Barik, N. and Karforma, S., 2012. Risks and Remedies in E-Learning System. </w:t>
      </w:r>
      <w:r w:rsidRPr="005926E5">
        <w:rPr>
          <w:rFonts w:ascii="Times New Roman" w:hAnsi="Times New Roman" w:cs="Times New Roman"/>
          <w:i/>
          <w:iCs/>
          <w:color w:val="000000"/>
          <w:sz w:val="24"/>
          <w:szCs w:val="24"/>
          <w:shd w:val="clear" w:color="auto" w:fill="FFFFFF"/>
        </w:rPr>
        <w:t>International Journal of Network Security &amp; Its Applications</w:t>
      </w:r>
      <w:r w:rsidRPr="005926E5">
        <w:rPr>
          <w:rFonts w:ascii="Times New Roman" w:hAnsi="Times New Roman" w:cs="Times New Roman"/>
          <w:color w:val="000000"/>
          <w:sz w:val="24"/>
          <w:szCs w:val="24"/>
          <w:shd w:val="clear" w:color="auto" w:fill="FFFFFF"/>
        </w:rPr>
        <w:t>, [online] 4(1), pp.51-59. Available at: &lt;https://www.researchgate.net/publication/224951581_Risks_and_Remedies_in_E-Learning_System&gt; [Accessed 23 August 2020].</w:t>
      </w:r>
    </w:p>
    <w:p w14:paraId="6EF8C057" w14:textId="09F82888" w:rsidR="00201A11" w:rsidRDefault="00201A11" w:rsidP="00684DBD">
      <w:pPr>
        <w:rPr>
          <w:rFonts w:ascii="Times New Roman" w:hAnsi="Times New Roman" w:cs="Times New Roman"/>
          <w:color w:val="000000"/>
          <w:sz w:val="24"/>
          <w:szCs w:val="24"/>
          <w:shd w:val="clear" w:color="auto" w:fill="FFFFFF"/>
        </w:rPr>
      </w:pPr>
      <w:r w:rsidRPr="00201A11">
        <w:rPr>
          <w:rFonts w:ascii="Times New Roman" w:hAnsi="Times New Roman" w:cs="Times New Roman"/>
          <w:color w:val="000000"/>
          <w:sz w:val="24"/>
          <w:szCs w:val="24"/>
          <w:shd w:val="clear" w:color="auto" w:fill="FFFFFF"/>
        </w:rPr>
        <w:t>Benta, D., Bologa, G., Dzitac, S. and Dzitac, I., 2015. University Level Learning and Teaching via E-Learning Platforms. </w:t>
      </w:r>
      <w:r w:rsidRPr="00201A11">
        <w:rPr>
          <w:rFonts w:ascii="Times New Roman" w:hAnsi="Times New Roman" w:cs="Times New Roman"/>
          <w:i/>
          <w:iCs/>
          <w:color w:val="000000"/>
          <w:sz w:val="24"/>
          <w:szCs w:val="24"/>
          <w:shd w:val="clear" w:color="auto" w:fill="FFFFFF"/>
        </w:rPr>
        <w:t>Procedia Computer Science</w:t>
      </w:r>
      <w:r w:rsidRPr="00201A11">
        <w:rPr>
          <w:rFonts w:ascii="Times New Roman" w:hAnsi="Times New Roman" w:cs="Times New Roman"/>
          <w:color w:val="000000"/>
          <w:sz w:val="24"/>
          <w:szCs w:val="24"/>
          <w:shd w:val="clear" w:color="auto" w:fill="FFFFFF"/>
        </w:rPr>
        <w:t>, [online] 55, pp.1366-1373. Available at: &lt;https://www.sciencedirect.com/science/article/pii/S1877050915015987&gt; [Accessed 27 August 2020].</w:t>
      </w:r>
    </w:p>
    <w:p w14:paraId="2A0DD8C8" w14:textId="25E8C084" w:rsidR="00F75E6A" w:rsidRDefault="00F75E6A" w:rsidP="00F75E6A">
      <w:pPr>
        <w:rPr>
          <w:rFonts w:ascii="Times New Roman" w:hAnsi="Times New Roman" w:cs="Times New Roman"/>
          <w:color w:val="000000"/>
          <w:sz w:val="24"/>
          <w:szCs w:val="24"/>
          <w:shd w:val="clear" w:color="auto" w:fill="FFFFFF"/>
        </w:rPr>
      </w:pPr>
      <w:r w:rsidRPr="00F75E6A">
        <w:rPr>
          <w:rFonts w:ascii="Times New Roman" w:hAnsi="Times New Roman" w:cs="Times New Roman"/>
          <w:color w:val="000000"/>
          <w:sz w:val="24"/>
          <w:szCs w:val="24"/>
          <w:shd w:val="clear" w:color="auto" w:fill="FFFFFF"/>
        </w:rPr>
        <w:t>Boateng, R., Boateng, S., Awuah, R., Ansong, E. and Anderson, A., 2016. Videos in learning in higher education: assessing perceptions and attitudes of students at the University of Ghana. </w:t>
      </w:r>
      <w:r w:rsidRPr="00F75E6A">
        <w:rPr>
          <w:rFonts w:ascii="Times New Roman" w:hAnsi="Times New Roman" w:cs="Times New Roman"/>
          <w:i/>
          <w:iCs/>
          <w:color w:val="000000"/>
          <w:sz w:val="24"/>
          <w:szCs w:val="24"/>
          <w:shd w:val="clear" w:color="auto" w:fill="FFFFFF"/>
        </w:rPr>
        <w:t>Smart Learning Environments</w:t>
      </w:r>
      <w:r w:rsidRPr="00F75E6A">
        <w:rPr>
          <w:rFonts w:ascii="Times New Roman" w:hAnsi="Times New Roman" w:cs="Times New Roman"/>
          <w:color w:val="000000"/>
          <w:sz w:val="24"/>
          <w:szCs w:val="24"/>
          <w:shd w:val="clear" w:color="auto" w:fill="FFFFFF"/>
        </w:rPr>
        <w:t>, [online] 3(1). Available at: &lt;https://slejournal.springeropen.com/articles/10.1186/s40561-016-0031-5#citeas&gt; [Accessed 14 July 2020].</w:t>
      </w:r>
    </w:p>
    <w:p w14:paraId="4A2C9B0C" w14:textId="13E02D1F" w:rsidR="006B4C05" w:rsidRDefault="006B4C05" w:rsidP="006B4C05">
      <w:pPr>
        <w:rPr>
          <w:rFonts w:ascii="Times New Roman" w:hAnsi="Times New Roman" w:cs="Times New Roman"/>
          <w:color w:val="000000"/>
          <w:sz w:val="24"/>
          <w:szCs w:val="24"/>
          <w:shd w:val="clear" w:color="auto" w:fill="FFFFFF"/>
          <w:lang w:val="en-US"/>
        </w:rPr>
      </w:pPr>
      <w:r w:rsidRPr="006B4C05">
        <w:rPr>
          <w:rFonts w:ascii="Times New Roman" w:hAnsi="Times New Roman" w:cs="Times New Roman"/>
          <w:color w:val="000000"/>
          <w:sz w:val="24"/>
          <w:szCs w:val="24"/>
          <w:shd w:val="clear" w:color="auto" w:fill="FFFFFF"/>
          <w:lang w:val="en-US"/>
        </w:rPr>
        <w:t>Cidral, W. e. a., 2018. E-learning success determinants: Brazilian empirical study</w:t>
      </w:r>
      <w:proofErr w:type="gramStart"/>
      <w:r w:rsidRPr="006B4C05">
        <w:rPr>
          <w:rFonts w:ascii="Times New Roman" w:hAnsi="Times New Roman" w:cs="Times New Roman"/>
          <w:color w:val="000000"/>
          <w:sz w:val="24"/>
          <w:szCs w:val="24"/>
          <w:shd w:val="clear" w:color="auto" w:fill="FFFFFF"/>
          <w:lang w:val="en-US"/>
        </w:rPr>
        <w:t xml:space="preserve">. </w:t>
      </w:r>
      <w:r w:rsidRPr="006B4C05">
        <w:rPr>
          <w:rFonts w:ascii="Times New Roman" w:hAnsi="Times New Roman" w:cs="Times New Roman"/>
          <w:i/>
          <w:iCs/>
          <w:color w:val="000000"/>
          <w:sz w:val="24"/>
          <w:szCs w:val="24"/>
          <w:shd w:val="clear" w:color="auto" w:fill="FFFFFF"/>
          <w:lang w:val="en-US"/>
        </w:rPr>
        <w:t>:</w:t>
      </w:r>
      <w:proofErr w:type="gramEnd"/>
      <w:r w:rsidRPr="006B4C05">
        <w:rPr>
          <w:rFonts w:ascii="Times New Roman" w:hAnsi="Times New Roman" w:cs="Times New Roman"/>
          <w:i/>
          <w:iCs/>
          <w:color w:val="000000"/>
          <w:sz w:val="24"/>
          <w:szCs w:val="24"/>
          <w:shd w:val="clear" w:color="auto" w:fill="FFFFFF"/>
          <w:lang w:val="en-US"/>
        </w:rPr>
        <w:t xml:space="preserve"> Computers &amp; Education, </w:t>
      </w:r>
      <w:r w:rsidRPr="006B4C05">
        <w:rPr>
          <w:rFonts w:ascii="Times New Roman" w:hAnsi="Times New Roman" w:cs="Times New Roman"/>
          <w:color w:val="000000"/>
          <w:sz w:val="24"/>
          <w:szCs w:val="24"/>
          <w:shd w:val="clear" w:color="auto" w:fill="FFFFFF"/>
          <w:lang w:val="en-US"/>
        </w:rPr>
        <w:t>Volume 122, p. pp.273–290..</w:t>
      </w:r>
    </w:p>
    <w:p w14:paraId="24F24E31" w14:textId="3911C3A6" w:rsidR="006B4C05" w:rsidRDefault="006B4C05" w:rsidP="006B4C05">
      <w:pPr>
        <w:rPr>
          <w:rFonts w:ascii="Times New Roman" w:hAnsi="Times New Roman" w:cs="Times New Roman"/>
          <w:color w:val="000000"/>
          <w:sz w:val="24"/>
          <w:szCs w:val="24"/>
          <w:shd w:val="clear" w:color="auto" w:fill="FFFFFF"/>
        </w:rPr>
      </w:pPr>
      <w:r w:rsidRPr="006B4C05">
        <w:rPr>
          <w:rFonts w:ascii="Times New Roman" w:hAnsi="Times New Roman" w:cs="Times New Roman"/>
          <w:color w:val="000000"/>
          <w:sz w:val="24"/>
          <w:szCs w:val="24"/>
          <w:shd w:val="clear" w:color="auto" w:fill="FFFFFF"/>
        </w:rPr>
        <w:t>Cojocariu, V., Lazar, I., Nedeff, V. and Lazar, G., 2014. SWOT Analysis of E-learning Educational Services from the Perspective of their Beneficiaries. </w:t>
      </w:r>
      <w:r w:rsidRPr="006B4C05">
        <w:rPr>
          <w:rFonts w:ascii="Times New Roman" w:hAnsi="Times New Roman" w:cs="Times New Roman"/>
          <w:i/>
          <w:iCs/>
          <w:color w:val="000000"/>
          <w:sz w:val="24"/>
          <w:szCs w:val="24"/>
          <w:shd w:val="clear" w:color="auto" w:fill="FFFFFF"/>
        </w:rPr>
        <w:t>Procedia - Social and Behavioural Sciences</w:t>
      </w:r>
      <w:r w:rsidRPr="006B4C05">
        <w:rPr>
          <w:rFonts w:ascii="Times New Roman" w:hAnsi="Times New Roman" w:cs="Times New Roman"/>
          <w:color w:val="000000"/>
          <w:sz w:val="24"/>
          <w:szCs w:val="24"/>
          <w:shd w:val="clear" w:color="auto" w:fill="FFFFFF"/>
        </w:rPr>
        <w:t>, [online] 116, pp.1999-2003. Available at: &lt;https://www.researchgate.net/publication/272479147_SWOT_Anlysis_of_E-learning_Educational_Services_from_the_Perspective_of_their_Beneficiaries&gt; [Accessed 14 July 2020].</w:t>
      </w:r>
    </w:p>
    <w:p w14:paraId="40FC4E7C" w14:textId="77777777" w:rsidR="006B4C05" w:rsidRPr="006B4C05" w:rsidRDefault="006B4C05" w:rsidP="006B4C05">
      <w:pPr>
        <w:rPr>
          <w:rFonts w:ascii="Times New Roman" w:hAnsi="Times New Roman" w:cs="Times New Roman"/>
          <w:color w:val="000000"/>
          <w:sz w:val="24"/>
          <w:szCs w:val="24"/>
          <w:shd w:val="clear" w:color="auto" w:fill="FFFFFF"/>
        </w:rPr>
      </w:pPr>
      <w:r w:rsidRPr="006B4C05">
        <w:rPr>
          <w:rFonts w:ascii="Times New Roman" w:hAnsi="Times New Roman" w:cs="Times New Roman"/>
          <w:color w:val="000000"/>
          <w:sz w:val="24"/>
          <w:szCs w:val="24"/>
          <w:shd w:val="clear" w:color="auto" w:fill="FFFFFF"/>
        </w:rPr>
        <w:t>Cook, R., Ley, K., Crawford, C. and Warner, A., 2009. Motivators and Inhibitors for University Faculty in Distance and e-learning. </w:t>
      </w:r>
      <w:r w:rsidRPr="006B4C05">
        <w:rPr>
          <w:rFonts w:ascii="Times New Roman" w:hAnsi="Times New Roman" w:cs="Times New Roman"/>
          <w:i/>
          <w:iCs/>
          <w:color w:val="000000"/>
          <w:sz w:val="24"/>
          <w:szCs w:val="24"/>
          <w:shd w:val="clear" w:color="auto" w:fill="FFFFFF"/>
        </w:rPr>
        <w:t>British Journal of Educational Technology</w:t>
      </w:r>
      <w:r w:rsidRPr="006B4C05">
        <w:rPr>
          <w:rFonts w:ascii="Times New Roman" w:hAnsi="Times New Roman" w:cs="Times New Roman"/>
          <w:color w:val="000000"/>
          <w:sz w:val="24"/>
          <w:szCs w:val="24"/>
          <w:shd w:val="clear" w:color="auto" w:fill="FFFFFF"/>
        </w:rPr>
        <w:t>, [online] 40(1), pp.149-163. Available at: &lt;https://bera-journals.onlinelibrary.wiley.com/doi/abs/10.1111/j.1467-8535.2008.00845.x&gt; [Accessed 14 July 2020].</w:t>
      </w:r>
    </w:p>
    <w:p w14:paraId="69D704E2" w14:textId="6396319F" w:rsidR="006865E1" w:rsidRDefault="006865E1" w:rsidP="00684DBD">
      <w:pPr>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Craig, A., Coldwell-Neilson, J., Goold, A. and Beekhuyzen, J., 2020. </w:t>
      </w:r>
      <w:r w:rsidRPr="005926E5">
        <w:rPr>
          <w:rFonts w:ascii="Times New Roman" w:hAnsi="Times New Roman" w:cs="Times New Roman"/>
          <w:i/>
          <w:iCs/>
          <w:color w:val="000000"/>
          <w:sz w:val="24"/>
          <w:szCs w:val="24"/>
          <w:shd w:val="clear" w:color="auto" w:fill="FFFFFF"/>
        </w:rPr>
        <w:t xml:space="preserve">A Review Of E-Learning Technologies – Opportunities </w:t>
      </w:r>
      <w:r w:rsidR="00A15714" w:rsidRPr="005926E5">
        <w:rPr>
          <w:rFonts w:ascii="Times New Roman" w:hAnsi="Times New Roman" w:cs="Times New Roman"/>
          <w:i/>
          <w:iCs/>
          <w:color w:val="000000"/>
          <w:sz w:val="24"/>
          <w:szCs w:val="24"/>
          <w:shd w:val="clear" w:color="auto" w:fill="FFFFFF"/>
        </w:rPr>
        <w:t>for</w:t>
      </w:r>
      <w:r w:rsidRPr="005926E5">
        <w:rPr>
          <w:rFonts w:ascii="Times New Roman" w:hAnsi="Times New Roman" w:cs="Times New Roman"/>
          <w:i/>
          <w:iCs/>
          <w:color w:val="000000"/>
          <w:sz w:val="24"/>
          <w:szCs w:val="24"/>
          <w:shd w:val="clear" w:color="auto" w:fill="FFFFFF"/>
        </w:rPr>
        <w:t xml:space="preserve"> Teaching And Learning</w:t>
      </w:r>
      <w:r w:rsidRPr="005926E5">
        <w:rPr>
          <w:rFonts w:ascii="Times New Roman" w:hAnsi="Times New Roman" w:cs="Times New Roman"/>
          <w:color w:val="000000"/>
          <w:sz w:val="24"/>
          <w:szCs w:val="24"/>
          <w:shd w:val="clear" w:color="auto" w:fill="FFFFFF"/>
        </w:rPr>
        <w:t>. [online] Hdl.handle.net. Available at: &lt;http://hdl.handle.net/10536/DRO/DU:30044909&gt; [Accessed 23 August 2020].</w:t>
      </w:r>
    </w:p>
    <w:p w14:paraId="13FA9295" w14:textId="685AB151" w:rsidR="0078747A" w:rsidRDefault="0078747A" w:rsidP="00684DBD">
      <w:pPr>
        <w:rPr>
          <w:rFonts w:ascii="Times New Roman" w:hAnsi="Times New Roman" w:cs="Times New Roman"/>
          <w:color w:val="000000"/>
          <w:sz w:val="24"/>
          <w:szCs w:val="24"/>
          <w:shd w:val="clear" w:color="auto" w:fill="FFFFFF"/>
        </w:rPr>
      </w:pPr>
      <w:r w:rsidRPr="0078747A">
        <w:rPr>
          <w:rFonts w:ascii="Times New Roman" w:hAnsi="Times New Roman" w:cs="Times New Roman"/>
          <w:color w:val="000000"/>
          <w:sz w:val="24"/>
          <w:szCs w:val="24"/>
          <w:shd w:val="clear" w:color="auto" w:fill="FFFFFF"/>
        </w:rPr>
        <w:t>De Angelis, D., 2020. </w:t>
      </w:r>
      <w:r w:rsidRPr="0078747A">
        <w:rPr>
          <w:rFonts w:ascii="Times New Roman" w:hAnsi="Times New Roman" w:cs="Times New Roman"/>
          <w:i/>
          <w:iCs/>
          <w:color w:val="000000"/>
          <w:sz w:val="24"/>
          <w:szCs w:val="24"/>
          <w:shd w:val="clear" w:color="auto" w:fill="FFFFFF"/>
        </w:rPr>
        <w:t>9 Benefits Of eLearning For Students - eLearning Industry</w:t>
      </w:r>
      <w:r w:rsidRPr="0078747A">
        <w:rPr>
          <w:rFonts w:ascii="Times New Roman" w:hAnsi="Times New Roman" w:cs="Times New Roman"/>
          <w:color w:val="000000"/>
          <w:sz w:val="24"/>
          <w:szCs w:val="24"/>
          <w:shd w:val="clear" w:color="auto" w:fill="FFFFFF"/>
        </w:rPr>
        <w:t>. [online] eLearning Industry. Available at: &lt;https://elearningindustry.com/9-benefits-of-elearning-for-students&gt; [Accessed 14 July 2020].</w:t>
      </w:r>
    </w:p>
    <w:p w14:paraId="716B58DF" w14:textId="77777777" w:rsidR="0078747A" w:rsidRPr="0078747A" w:rsidRDefault="0078747A" w:rsidP="0078747A">
      <w:pPr>
        <w:rPr>
          <w:rFonts w:ascii="Times New Roman" w:hAnsi="Times New Roman" w:cs="Times New Roman"/>
          <w:color w:val="000000"/>
          <w:sz w:val="24"/>
          <w:szCs w:val="24"/>
          <w:shd w:val="clear" w:color="auto" w:fill="FFFFFF"/>
        </w:rPr>
      </w:pPr>
      <w:r w:rsidRPr="0078747A">
        <w:rPr>
          <w:rFonts w:ascii="Times New Roman" w:hAnsi="Times New Roman" w:cs="Times New Roman"/>
          <w:color w:val="000000"/>
          <w:sz w:val="24"/>
          <w:szCs w:val="24"/>
          <w:shd w:val="clear" w:color="auto" w:fill="FFFFFF"/>
        </w:rPr>
        <w:t>Herrera Mosquera, L., 2017. Impact of Implementing a Virtual Learning Environment (VLE) in the EFL Classroom. </w:t>
      </w:r>
      <w:r w:rsidRPr="0078747A">
        <w:rPr>
          <w:rFonts w:ascii="Times New Roman" w:hAnsi="Times New Roman" w:cs="Times New Roman"/>
          <w:i/>
          <w:iCs/>
          <w:color w:val="000000"/>
          <w:sz w:val="24"/>
          <w:szCs w:val="24"/>
          <w:shd w:val="clear" w:color="auto" w:fill="FFFFFF"/>
        </w:rPr>
        <w:t>Íkala, Revista de Lenguaje y Cultura</w:t>
      </w:r>
      <w:r w:rsidRPr="0078747A">
        <w:rPr>
          <w:rFonts w:ascii="Times New Roman" w:hAnsi="Times New Roman" w:cs="Times New Roman"/>
          <w:color w:val="000000"/>
          <w:sz w:val="24"/>
          <w:szCs w:val="24"/>
          <w:shd w:val="clear" w:color="auto" w:fill="FFFFFF"/>
        </w:rPr>
        <w:t>, [online] 22(3), pp.479-498. Available at: &lt;http://file:///C:/Users/mikky/Downloads/325050-Article%20Text-133114-1-10-20171011%20(1).pdf&gt; [Accessed 24 August 2020].</w:t>
      </w:r>
    </w:p>
    <w:p w14:paraId="0819260A" w14:textId="74826332" w:rsidR="006E1F6D" w:rsidRDefault="000C0B5D" w:rsidP="00684DBD">
      <w:pPr>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Ison, D., 2020. Detection of Online Contract Cheating Through Stylometry: A Pilot Study. </w:t>
      </w:r>
      <w:r w:rsidRPr="005926E5">
        <w:rPr>
          <w:rFonts w:ascii="Times New Roman" w:hAnsi="Times New Roman" w:cs="Times New Roman"/>
          <w:i/>
          <w:iCs/>
          <w:color w:val="000000"/>
          <w:sz w:val="24"/>
          <w:szCs w:val="24"/>
          <w:shd w:val="clear" w:color="auto" w:fill="FFFFFF"/>
        </w:rPr>
        <w:t>Online Learning</w:t>
      </w:r>
      <w:r w:rsidRPr="005926E5">
        <w:rPr>
          <w:rFonts w:ascii="Times New Roman" w:hAnsi="Times New Roman" w:cs="Times New Roman"/>
          <w:color w:val="000000"/>
          <w:sz w:val="24"/>
          <w:szCs w:val="24"/>
          <w:shd w:val="clear" w:color="auto" w:fill="FFFFFF"/>
        </w:rPr>
        <w:t xml:space="preserve">, [online] 24(2). Available at: </w:t>
      </w:r>
      <w:r w:rsidRPr="005926E5">
        <w:rPr>
          <w:rFonts w:ascii="Times New Roman" w:hAnsi="Times New Roman" w:cs="Times New Roman"/>
          <w:color w:val="000000"/>
          <w:sz w:val="24"/>
          <w:szCs w:val="24"/>
          <w:shd w:val="clear" w:color="auto" w:fill="FFFFFF"/>
        </w:rPr>
        <w:lastRenderedPageBreak/>
        <w:t>&lt;https://www.researchgate.net/publication/341837562_Detection_of_Online_Contract_Cheating_Through_Stylometry_A_Pilot_Study&gt; [Accessed 23 August 2020]</w:t>
      </w:r>
      <w:r w:rsidR="006E1F6D" w:rsidRPr="005926E5">
        <w:rPr>
          <w:rFonts w:ascii="Times New Roman" w:hAnsi="Times New Roman" w:cs="Times New Roman"/>
          <w:color w:val="000000"/>
          <w:sz w:val="24"/>
          <w:szCs w:val="24"/>
          <w:shd w:val="clear" w:color="auto" w:fill="FFFFFF"/>
        </w:rPr>
        <w:t>,</w:t>
      </w:r>
    </w:p>
    <w:p w14:paraId="1BFC122F" w14:textId="7149BD60" w:rsidR="0078747A" w:rsidRDefault="0078747A" w:rsidP="0078747A">
      <w:pPr>
        <w:rPr>
          <w:rFonts w:ascii="Times New Roman" w:hAnsi="Times New Roman" w:cs="Times New Roman"/>
          <w:color w:val="000000"/>
          <w:sz w:val="24"/>
          <w:szCs w:val="24"/>
          <w:shd w:val="clear" w:color="auto" w:fill="FFFFFF"/>
          <w:lang w:val="en-US"/>
        </w:rPr>
      </w:pPr>
      <w:r w:rsidRPr="0078747A">
        <w:rPr>
          <w:rFonts w:ascii="Times New Roman" w:hAnsi="Times New Roman" w:cs="Times New Roman"/>
          <w:color w:val="000000"/>
          <w:sz w:val="24"/>
          <w:szCs w:val="24"/>
          <w:shd w:val="clear" w:color="auto" w:fill="FFFFFF"/>
          <w:lang w:val="en-US"/>
        </w:rPr>
        <w:t xml:space="preserve">Kanimozhi, 2018. Virtual learning environment. </w:t>
      </w:r>
      <w:r w:rsidRPr="0078747A">
        <w:rPr>
          <w:rFonts w:ascii="Times New Roman" w:hAnsi="Times New Roman" w:cs="Times New Roman"/>
          <w:i/>
          <w:iCs/>
          <w:color w:val="000000"/>
          <w:sz w:val="24"/>
          <w:szCs w:val="24"/>
          <w:shd w:val="clear" w:color="auto" w:fill="FFFFFF"/>
          <w:lang w:val="en-US"/>
        </w:rPr>
        <w:t xml:space="preserve">International Journal of Advanced Research in Computer Science, </w:t>
      </w:r>
      <w:r w:rsidRPr="0078747A">
        <w:rPr>
          <w:rFonts w:ascii="Times New Roman" w:hAnsi="Times New Roman" w:cs="Times New Roman"/>
          <w:color w:val="000000"/>
          <w:sz w:val="24"/>
          <w:szCs w:val="24"/>
          <w:shd w:val="clear" w:color="auto" w:fill="FFFFFF"/>
          <w:lang w:val="en-US"/>
        </w:rPr>
        <w:t>Volume 9, pp. pp. 11-14.</w:t>
      </w:r>
    </w:p>
    <w:p w14:paraId="68C4A839" w14:textId="58DF6DC4" w:rsidR="0078747A" w:rsidRDefault="0078747A" w:rsidP="0078747A">
      <w:pPr>
        <w:rPr>
          <w:rFonts w:ascii="Times New Roman" w:hAnsi="Times New Roman" w:cs="Times New Roman"/>
          <w:color w:val="000000"/>
          <w:sz w:val="24"/>
          <w:szCs w:val="24"/>
          <w:shd w:val="clear" w:color="auto" w:fill="FFFFFF"/>
        </w:rPr>
      </w:pPr>
      <w:r w:rsidRPr="0078747A">
        <w:rPr>
          <w:rFonts w:ascii="Times New Roman" w:hAnsi="Times New Roman" w:cs="Times New Roman"/>
          <w:color w:val="000000"/>
          <w:sz w:val="24"/>
          <w:szCs w:val="24"/>
          <w:shd w:val="clear" w:color="auto" w:fill="FFFFFF"/>
        </w:rPr>
        <w:t>Kanimozhi, A. and Cyrilraj, V., 2019. A Cognitive Approach for an Effective e-Learning System using Learner Personalization Characteristics. </w:t>
      </w:r>
      <w:r w:rsidRPr="0078747A">
        <w:rPr>
          <w:rFonts w:ascii="Times New Roman" w:hAnsi="Times New Roman" w:cs="Times New Roman"/>
          <w:i/>
          <w:iCs/>
          <w:color w:val="000000"/>
          <w:sz w:val="24"/>
          <w:szCs w:val="24"/>
          <w:shd w:val="clear" w:color="auto" w:fill="FFFFFF"/>
        </w:rPr>
        <w:t>Journal of Engineering and Applied Sciences</w:t>
      </w:r>
      <w:r w:rsidRPr="0078747A">
        <w:rPr>
          <w:rFonts w:ascii="Times New Roman" w:hAnsi="Times New Roman" w:cs="Times New Roman"/>
          <w:color w:val="000000"/>
          <w:sz w:val="24"/>
          <w:szCs w:val="24"/>
          <w:shd w:val="clear" w:color="auto" w:fill="FFFFFF"/>
        </w:rPr>
        <w:t>, [online] 14(21), pp.8000-8009. Available at: &lt;https://medwelljournals.com/abstract/?doi=jeasci.2019.8000.8009&gt; [Accessed 24 August 2020].</w:t>
      </w:r>
    </w:p>
    <w:p w14:paraId="315D73C0" w14:textId="0A525CAF" w:rsidR="00222F46" w:rsidRDefault="00222F46" w:rsidP="00222F46">
      <w:pPr>
        <w:rPr>
          <w:rFonts w:ascii="Times New Roman" w:hAnsi="Times New Roman" w:cs="Times New Roman"/>
          <w:color w:val="000000"/>
          <w:sz w:val="24"/>
          <w:szCs w:val="24"/>
          <w:shd w:val="clear" w:color="auto" w:fill="FFFFFF"/>
        </w:rPr>
      </w:pPr>
      <w:r w:rsidRPr="00222F46">
        <w:rPr>
          <w:rFonts w:ascii="Times New Roman" w:hAnsi="Times New Roman" w:cs="Times New Roman"/>
          <w:i/>
          <w:iCs/>
          <w:color w:val="000000"/>
          <w:sz w:val="24"/>
          <w:szCs w:val="24"/>
          <w:shd w:val="clear" w:color="auto" w:fill="FFFFFF"/>
        </w:rPr>
        <w:t>Knowledge Management &amp; E-Learning: An International Journal</w:t>
      </w:r>
      <w:r w:rsidRPr="00222F46">
        <w:rPr>
          <w:rFonts w:ascii="Times New Roman" w:hAnsi="Times New Roman" w:cs="Times New Roman"/>
          <w:color w:val="000000"/>
          <w:sz w:val="24"/>
          <w:szCs w:val="24"/>
          <w:shd w:val="clear" w:color="auto" w:fill="FFFFFF"/>
        </w:rPr>
        <w:t>, 2015. Competencies affecting knowledge sharing in virtual learning teams. [online] 7(2), pp.316-333. Available at: &lt;https://search-proquest-com.ezproxy.uwtsd.ac.uk/docview/1955093267?accountid=130472&amp;rfr_id=info%3Axri%2Fsid%3Aprimo&gt; [Accessed 23 August 2020].</w:t>
      </w:r>
    </w:p>
    <w:p w14:paraId="14BA67E4" w14:textId="41B686D6" w:rsidR="00222F46" w:rsidRDefault="00222F46" w:rsidP="00222F46">
      <w:pPr>
        <w:rPr>
          <w:rFonts w:ascii="Times New Roman" w:hAnsi="Times New Roman" w:cs="Times New Roman"/>
          <w:color w:val="000000"/>
          <w:sz w:val="24"/>
          <w:szCs w:val="24"/>
          <w:shd w:val="clear" w:color="auto" w:fill="FFFFFF"/>
        </w:rPr>
      </w:pPr>
      <w:r w:rsidRPr="00222F46">
        <w:rPr>
          <w:rFonts w:ascii="Times New Roman" w:hAnsi="Times New Roman" w:cs="Times New Roman"/>
          <w:color w:val="000000"/>
          <w:sz w:val="24"/>
          <w:szCs w:val="24"/>
          <w:shd w:val="clear" w:color="auto" w:fill="FFFFFF"/>
        </w:rPr>
        <w:t>Legislation.gov.uk. 2020. </w:t>
      </w:r>
      <w:r w:rsidRPr="00222F46">
        <w:rPr>
          <w:rFonts w:ascii="Times New Roman" w:hAnsi="Times New Roman" w:cs="Times New Roman"/>
          <w:i/>
          <w:iCs/>
          <w:color w:val="000000"/>
          <w:sz w:val="24"/>
          <w:szCs w:val="24"/>
          <w:shd w:val="clear" w:color="auto" w:fill="FFFFFF"/>
        </w:rPr>
        <w:t>Legislation.Gov.Uk</w:t>
      </w:r>
      <w:r w:rsidRPr="00222F46">
        <w:rPr>
          <w:rFonts w:ascii="Times New Roman" w:hAnsi="Times New Roman" w:cs="Times New Roman"/>
          <w:color w:val="000000"/>
          <w:sz w:val="24"/>
          <w:szCs w:val="24"/>
          <w:shd w:val="clear" w:color="auto" w:fill="FFFFFF"/>
        </w:rPr>
        <w:t>. [online] Available at: &lt;https://www.legislation.gov.uk/uksi/video%20recordings&gt; [Accessed 14 July 2020].</w:t>
      </w:r>
    </w:p>
    <w:p w14:paraId="2F89C937" w14:textId="18B14FC1" w:rsidR="005C7B01" w:rsidRDefault="00566D84" w:rsidP="005C7B01">
      <w:pPr>
        <w:rPr>
          <w:rFonts w:ascii="Times New Roman" w:hAnsi="Times New Roman" w:cs="Times New Roman"/>
          <w:color w:val="000000"/>
          <w:sz w:val="24"/>
          <w:szCs w:val="24"/>
          <w:shd w:val="clear" w:color="auto" w:fill="FFFFFF"/>
        </w:rPr>
      </w:pPr>
      <w:r w:rsidRPr="00566D84">
        <w:rPr>
          <w:rFonts w:ascii="Times New Roman" w:hAnsi="Times New Roman" w:cs="Times New Roman"/>
          <w:color w:val="000000"/>
          <w:sz w:val="24"/>
          <w:szCs w:val="24"/>
          <w:shd w:val="clear" w:color="auto" w:fill="FFFFFF"/>
        </w:rPr>
        <w:t>GOV.UK. 2020. </w:t>
      </w:r>
      <w:r w:rsidRPr="00566D84">
        <w:rPr>
          <w:rFonts w:ascii="Times New Roman" w:hAnsi="Times New Roman" w:cs="Times New Roman"/>
          <w:i/>
          <w:iCs/>
          <w:color w:val="000000"/>
          <w:sz w:val="24"/>
          <w:szCs w:val="24"/>
          <w:shd w:val="clear" w:color="auto" w:fill="FFFFFF"/>
        </w:rPr>
        <w:t>DAO Online Learning Policy</w:t>
      </w:r>
      <w:r w:rsidRPr="00566D84">
        <w:rPr>
          <w:rFonts w:ascii="Times New Roman" w:hAnsi="Times New Roman" w:cs="Times New Roman"/>
          <w:color w:val="000000"/>
          <w:sz w:val="24"/>
          <w:szCs w:val="24"/>
          <w:shd w:val="clear" w:color="auto" w:fill="FFFFFF"/>
        </w:rPr>
        <w:t>. [online] Available at: &lt;https://www.gov.uk/government/publications/dao-policies/dao-learning-policy&gt; [Accessed 27 August 2020].</w:t>
      </w:r>
      <w:r>
        <w:rPr>
          <w:rFonts w:ascii="Times New Roman" w:hAnsi="Times New Roman" w:cs="Times New Roman"/>
          <w:color w:val="000000"/>
          <w:sz w:val="24"/>
          <w:szCs w:val="24"/>
          <w:shd w:val="clear" w:color="auto" w:fill="FFFFFF"/>
        </w:rPr>
        <w:t xml:space="preserve"> </w:t>
      </w:r>
    </w:p>
    <w:p w14:paraId="7C551B91" w14:textId="77777777" w:rsidR="00425117" w:rsidRPr="00425117" w:rsidRDefault="00425117" w:rsidP="00425117">
      <w:pPr>
        <w:rPr>
          <w:rFonts w:ascii="Times New Roman" w:hAnsi="Times New Roman" w:cs="Times New Roman"/>
          <w:color w:val="000000"/>
          <w:sz w:val="24"/>
          <w:szCs w:val="24"/>
          <w:shd w:val="clear" w:color="auto" w:fill="FFFFFF"/>
          <w:lang w:val="en-US"/>
        </w:rPr>
      </w:pPr>
      <w:r w:rsidRPr="00425117">
        <w:rPr>
          <w:rFonts w:ascii="Times New Roman" w:hAnsi="Times New Roman" w:cs="Times New Roman"/>
          <w:color w:val="000000"/>
          <w:sz w:val="24"/>
          <w:szCs w:val="24"/>
          <w:shd w:val="clear" w:color="auto" w:fill="FFFFFF"/>
          <w:lang w:val="en-US"/>
        </w:rPr>
        <w:t xml:space="preserve">Suri, G. N. K. G. a. S. S., 2016. Factors Influencing E-learning among University Students. </w:t>
      </w:r>
      <w:r w:rsidRPr="00425117">
        <w:rPr>
          <w:rFonts w:ascii="Times New Roman" w:hAnsi="Times New Roman" w:cs="Times New Roman"/>
          <w:i/>
          <w:iCs/>
          <w:color w:val="000000"/>
          <w:sz w:val="24"/>
          <w:szCs w:val="24"/>
          <w:shd w:val="clear" w:color="auto" w:fill="FFFFFF"/>
          <w:lang w:val="en-US"/>
        </w:rPr>
        <w:t xml:space="preserve">International Journal of Marketing &amp; Business Communication, </w:t>
      </w:r>
      <w:r w:rsidRPr="00425117">
        <w:rPr>
          <w:rFonts w:ascii="Times New Roman" w:hAnsi="Times New Roman" w:cs="Times New Roman"/>
          <w:color w:val="000000"/>
          <w:sz w:val="24"/>
          <w:szCs w:val="24"/>
          <w:shd w:val="clear" w:color="auto" w:fill="FFFFFF"/>
          <w:lang w:val="en-US"/>
        </w:rPr>
        <w:t>5(1).</w:t>
      </w:r>
    </w:p>
    <w:p w14:paraId="4116209E" w14:textId="3A0E30B1" w:rsidR="00222F46" w:rsidRDefault="00222F46" w:rsidP="00222F46">
      <w:pPr>
        <w:rPr>
          <w:rFonts w:ascii="Times New Roman" w:hAnsi="Times New Roman" w:cs="Times New Roman"/>
          <w:color w:val="000000"/>
          <w:sz w:val="24"/>
          <w:szCs w:val="24"/>
          <w:shd w:val="clear" w:color="auto" w:fill="FFFFFF"/>
        </w:rPr>
      </w:pPr>
      <w:r w:rsidRPr="00222F46">
        <w:rPr>
          <w:rFonts w:ascii="Times New Roman" w:hAnsi="Times New Roman" w:cs="Times New Roman"/>
          <w:color w:val="000000"/>
          <w:sz w:val="24"/>
          <w:szCs w:val="24"/>
          <w:shd w:val="clear" w:color="auto" w:fill="FFFFFF"/>
        </w:rPr>
        <w:t>Tamm, S., 2020. </w:t>
      </w:r>
      <w:r w:rsidRPr="00222F46">
        <w:rPr>
          <w:rFonts w:ascii="Times New Roman" w:hAnsi="Times New Roman" w:cs="Times New Roman"/>
          <w:i/>
          <w:iCs/>
          <w:color w:val="000000"/>
          <w:sz w:val="24"/>
          <w:szCs w:val="24"/>
          <w:shd w:val="clear" w:color="auto" w:fill="FFFFFF"/>
        </w:rPr>
        <w:t>10 Biggest Disadvantages Of E-Learning | E-Student</w:t>
      </w:r>
      <w:r w:rsidRPr="00222F46">
        <w:rPr>
          <w:rFonts w:ascii="Times New Roman" w:hAnsi="Times New Roman" w:cs="Times New Roman"/>
          <w:color w:val="000000"/>
          <w:sz w:val="24"/>
          <w:szCs w:val="24"/>
          <w:shd w:val="clear" w:color="auto" w:fill="FFFFFF"/>
        </w:rPr>
        <w:t>. [online] E-student.org. Available at: &lt;https://e-student.org/disadvantages-of-e-learning/&gt; [Accessed 14 July 2020].</w:t>
      </w:r>
    </w:p>
    <w:p w14:paraId="70403C0E" w14:textId="77777777" w:rsidR="00425117" w:rsidRPr="00425117" w:rsidRDefault="00425117" w:rsidP="00425117">
      <w:pPr>
        <w:rPr>
          <w:rFonts w:ascii="Times New Roman" w:hAnsi="Times New Roman" w:cs="Times New Roman"/>
          <w:color w:val="000000"/>
          <w:sz w:val="24"/>
          <w:szCs w:val="24"/>
          <w:shd w:val="clear" w:color="auto" w:fill="FFFFFF"/>
        </w:rPr>
      </w:pPr>
      <w:r w:rsidRPr="00425117">
        <w:rPr>
          <w:rFonts w:ascii="Times New Roman" w:hAnsi="Times New Roman" w:cs="Times New Roman"/>
          <w:color w:val="000000"/>
          <w:sz w:val="24"/>
          <w:szCs w:val="24"/>
          <w:shd w:val="clear" w:color="auto" w:fill="FFFFFF"/>
        </w:rPr>
        <w:t>Thisgaard, M. and Makransky, G., 2017. Virtual Learning Simulations in High School: Effects on Cognitive and Non-cognitive Outcomes and Implications on the Development of STEM Academic and Career Choice. </w:t>
      </w:r>
      <w:r w:rsidRPr="00425117">
        <w:rPr>
          <w:rFonts w:ascii="Times New Roman" w:hAnsi="Times New Roman" w:cs="Times New Roman"/>
          <w:i/>
          <w:iCs/>
          <w:color w:val="000000"/>
          <w:sz w:val="24"/>
          <w:szCs w:val="24"/>
          <w:shd w:val="clear" w:color="auto" w:fill="FFFFFF"/>
        </w:rPr>
        <w:t>Frontiers in Psychology</w:t>
      </w:r>
      <w:r w:rsidRPr="00425117">
        <w:rPr>
          <w:rFonts w:ascii="Times New Roman" w:hAnsi="Times New Roman" w:cs="Times New Roman"/>
          <w:color w:val="000000"/>
          <w:sz w:val="24"/>
          <w:szCs w:val="24"/>
          <w:shd w:val="clear" w:color="auto" w:fill="FFFFFF"/>
        </w:rPr>
        <w:t>, [online] 8. Available at: &lt;https://www.frontiersin.org/articles/10.3389/fpsyg.2017.00805/full&gt;.</w:t>
      </w:r>
    </w:p>
    <w:p w14:paraId="16075F25" w14:textId="7F6700AA" w:rsidR="005C7B01" w:rsidRPr="005926E5" w:rsidRDefault="00A66A10" w:rsidP="005C7B01">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U</w:t>
      </w:r>
      <w:r w:rsidR="005C7B01" w:rsidRPr="005926E5">
        <w:rPr>
          <w:rFonts w:ascii="Times New Roman" w:hAnsi="Times New Roman" w:cs="Times New Roman"/>
          <w:color w:val="000000"/>
          <w:sz w:val="24"/>
          <w:szCs w:val="24"/>
          <w:shd w:val="clear" w:color="auto" w:fill="FFFFFF"/>
        </w:rPr>
        <w:t>niversity of Liverpool, 2020. </w:t>
      </w:r>
      <w:r w:rsidR="005C7B01" w:rsidRPr="005926E5">
        <w:rPr>
          <w:rFonts w:ascii="Times New Roman" w:hAnsi="Times New Roman" w:cs="Times New Roman"/>
          <w:i/>
          <w:iCs/>
          <w:color w:val="000000"/>
          <w:sz w:val="24"/>
          <w:szCs w:val="24"/>
          <w:shd w:val="clear" w:color="auto" w:fill="FFFFFF"/>
        </w:rPr>
        <w:t xml:space="preserve">Department </w:t>
      </w:r>
      <w:r w:rsidR="00CB1B8C" w:rsidRPr="005926E5">
        <w:rPr>
          <w:rFonts w:ascii="Times New Roman" w:hAnsi="Times New Roman" w:cs="Times New Roman"/>
          <w:i/>
          <w:iCs/>
          <w:color w:val="000000"/>
          <w:sz w:val="24"/>
          <w:szCs w:val="24"/>
          <w:shd w:val="clear" w:color="auto" w:fill="FFFFFF"/>
        </w:rPr>
        <w:t>of</w:t>
      </w:r>
      <w:r w:rsidR="005C7B01" w:rsidRPr="005926E5">
        <w:rPr>
          <w:rFonts w:ascii="Times New Roman" w:hAnsi="Times New Roman" w:cs="Times New Roman"/>
          <w:i/>
          <w:iCs/>
          <w:color w:val="000000"/>
          <w:sz w:val="24"/>
          <w:szCs w:val="24"/>
          <w:shd w:val="clear" w:color="auto" w:fill="FFFFFF"/>
        </w:rPr>
        <w:t xml:space="preserve"> Computer Science Code </w:t>
      </w:r>
      <w:proofErr w:type="gramStart"/>
      <w:r w:rsidR="005C7B01" w:rsidRPr="005926E5">
        <w:rPr>
          <w:rFonts w:ascii="Times New Roman" w:hAnsi="Times New Roman" w:cs="Times New Roman"/>
          <w:i/>
          <w:iCs/>
          <w:color w:val="000000"/>
          <w:sz w:val="24"/>
          <w:szCs w:val="24"/>
          <w:shd w:val="clear" w:color="auto" w:fill="FFFFFF"/>
        </w:rPr>
        <w:t>Of</w:t>
      </w:r>
      <w:proofErr w:type="gramEnd"/>
      <w:r w:rsidR="005C7B01" w:rsidRPr="005926E5">
        <w:rPr>
          <w:rFonts w:ascii="Times New Roman" w:hAnsi="Times New Roman" w:cs="Times New Roman"/>
          <w:i/>
          <w:iCs/>
          <w:color w:val="000000"/>
          <w:sz w:val="24"/>
          <w:szCs w:val="24"/>
          <w:shd w:val="clear" w:color="auto" w:fill="FFFFFF"/>
        </w:rPr>
        <w:t xml:space="preserve"> Practice E- Learning</w:t>
      </w:r>
      <w:r w:rsidR="005C7B01" w:rsidRPr="005926E5">
        <w:rPr>
          <w:rFonts w:ascii="Times New Roman" w:hAnsi="Times New Roman" w:cs="Times New Roman"/>
          <w:color w:val="000000"/>
          <w:sz w:val="24"/>
          <w:szCs w:val="24"/>
          <w:shd w:val="clear" w:color="auto" w:fill="FFFFFF"/>
        </w:rPr>
        <w:t>. [online] Intranet.csc.liv.ac.uk. Available at: &lt;https://intranet.csc.liv.ac.uk/department/ltas/Departmental_E-Learning_CoP.pdf&gt; [Accessed 14 July 2020].</w:t>
      </w:r>
    </w:p>
    <w:p w14:paraId="15CCE597" w14:textId="6ABA1353" w:rsidR="00001613" w:rsidRPr="005926E5" w:rsidRDefault="00001613" w:rsidP="00001613">
      <w:pPr>
        <w:rPr>
          <w:rFonts w:ascii="Times New Roman" w:hAnsi="Times New Roman" w:cs="Times New Roman"/>
          <w:color w:val="000000"/>
          <w:sz w:val="24"/>
          <w:szCs w:val="24"/>
          <w:shd w:val="clear" w:color="auto" w:fill="FFFFFF"/>
        </w:rPr>
      </w:pPr>
      <w:r w:rsidRPr="005926E5">
        <w:rPr>
          <w:rFonts w:ascii="Times New Roman" w:hAnsi="Times New Roman" w:cs="Times New Roman"/>
          <w:color w:val="000000"/>
          <w:sz w:val="24"/>
          <w:szCs w:val="24"/>
          <w:shd w:val="clear" w:color="auto" w:fill="FFFFFF"/>
        </w:rPr>
        <w:t>Vuopala, E., Hyvönen, P. and Järvelä, S., 2015. Interaction forms in successful collaborative learning in virtual learning environments. </w:t>
      </w:r>
      <w:r w:rsidRPr="005926E5">
        <w:rPr>
          <w:rFonts w:ascii="Times New Roman" w:hAnsi="Times New Roman" w:cs="Times New Roman"/>
          <w:i/>
          <w:iCs/>
          <w:color w:val="000000"/>
          <w:sz w:val="24"/>
          <w:szCs w:val="24"/>
          <w:shd w:val="clear" w:color="auto" w:fill="FFFFFF"/>
        </w:rPr>
        <w:t>Active Learning in Higher Education</w:t>
      </w:r>
      <w:r w:rsidRPr="005926E5">
        <w:rPr>
          <w:rFonts w:ascii="Times New Roman" w:hAnsi="Times New Roman" w:cs="Times New Roman"/>
          <w:color w:val="000000"/>
          <w:sz w:val="24"/>
          <w:szCs w:val="24"/>
          <w:shd w:val="clear" w:color="auto" w:fill="FFFFFF"/>
        </w:rPr>
        <w:t>, [online] 17(1), pp.25-38. Available at: &lt;https://www.researchgate.net/publication/285361863_Interaction_forms_in_successful_collaborative_learning_in_virtual_learning_environments&gt; [Accessed 23 August 2020].</w:t>
      </w:r>
    </w:p>
    <w:p w14:paraId="3CB35FF3" w14:textId="4874C17F" w:rsidR="00FB5F8A" w:rsidRPr="005926E5" w:rsidRDefault="00FB5F8A" w:rsidP="00001613">
      <w:pPr>
        <w:rPr>
          <w:rFonts w:ascii="Times New Roman" w:hAnsi="Times New Roman" w:cs="Times New Roman"/>
          <w:color w:val="000000"/>
          <w:sz w:val="24"/>
          <w:szCs w:val="24"/>
          <w:shd w:val="clear" w:color="auto" w:fill="FFFFFF"/>
        </w:rPr>
      </w:pPr>
    </w:p>
    <w:p w14:paraId="04F0382C" w14:textId="77777777" w:rsidR="00472D1D" w:rsidRDefault="00472D1D" w:rsidP="00472D1D">
      <w:pPr>
        <w:pStyle w:val="Heading1"/>
        <w:numPr>
          <w:ilvl w:val="0"/>
          <w:numId w:val="4"/>
        </w:numPr>
        <w:ind w:left="0" w:firstLine="0"/>
        <w:sectPr w:rsidR="00472D1D" w:rsidSect="009502BF">
          <w:footerReference w:type="default" r:id="rId27"/>
          <w:pgSz w:w="11906" w:h="16838"/>
          <w:pgMar w:top="1440" w:right="1440" w:bottom="1440" w:left="1440" w:header="708" w:footer="708" w:gutter="0"/>
          <w:pgNumType w:start="0"/>
          <w:cols w:space="708"/>
          <w:titlePg/>
          <w:docGrid w:linePitch="360"/>
        </w:sectPr>
      </w:pPr>
    </w:p>
    <w:p w14:paraId="42300545" w14:textId="6EEC93D5" w:rsidR="00FB5F8A" w:rsidRPr="00472D1D" w:rsidRDefault="00FB5F8A" w:rsidP="00472D1D">
      <w:pPr>
        <w:pStyle w:val="Heading1"/>
        <w:numPr>
          <w:ilvl w:val="0"/>
          <w:numId w:val="4"/>
        </w:numPr>
        <w:ind w:left="0" w:firstLine="0"/>
      </w:pPr>
      <w:bookmarkStart w:id="20" w:name="_Toc49362302"/>
      <w:r w:rsidRPr="00472D1D">
        <w:lastRenderedPageBreak/>
        <w:t>Appendix</w:t>
      </w:r>
      <w:bookmarkEnd w:id="20"/>
    </w:p>
    <w:p w14:paraId="74D553FB" w14:textId="5FCCA897" w:rsidR="008F2DE6" w:rsidRPr="00472D1D" w:rsidRDefault="008F2DE6" w:rsidP="00472D1D">
      <w:pPr>
        <w:pStyle w:val="Heading2"/>
        <w:numPr>
          <w:ilvl w:val="1"/>
          <w:numId w:val="4"/>
        </w:numPr>
        <w:ind w:hanging="780"/>
      </w:pPr>
      <w:bookmarkStart w:id="21" w:name="_Toc49362303"/>
      <w:r w:rsidRPr="00472D1D">
        <w:t>Survey result</w:t>
      </w:r>
      <w:bookmarkEnd w:id="21"/>
    </w:p>
    <w:p w14:paraId="193160D6" w14:textId="5BA97EE4" w:rsidR="00FB5F8A" w:rsidRPr="005926E5" w:rsidRDefault="00472D1D" w:rsidP="00001613">
      <w:pPr>
        <w:rPr>
          <w:rFonts w:ascii="Times New Roman" w:hAnsi="Times New Roman" w:cs="Times New Roman"/>
          <w:color w:val="000000"/>
          <w:sz w:val="24"/>
          <w:szCs w:val="24"/>
          <w:shd w:val="clear" w:color="auto" w:fill="FFFFFF"/>
        </w:rPr>
      </w:pPr>
      <w:r>
        <w:rPr>
          <w:noProof/>
          <w:lang w:eastAsia="en-GB"/>
        </w:rPr>
        <w:drawing>
          <wp:inline distT="0" distB="0" distL="0" distR="0" wp14:anchorId="1075C679" wp14:editId="3C762BFC">
            <wp:extent cx="8803758" cy="202034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8847075" cy="2030290"/>
                    </a:xfrm>
                    <a:prstGeom prst="rect">
                      <a:avLst/>
                    </a:prstGeom>
                  </pic:spPr>
                </pic:pic>
              </a:graphicData>
            </a:graphic>
          </wp:inline>
        </w:drawing>
      </w:r>
    </w:p>
    <w:p w14:paraId="4B6A9902" w14:textId="537CB8DE" w:rsidR="008F2DE6" w:rsidRPr="005926E5" w:rsidRDefault="008F2DE6" w:rsidP="00001613">
      <w:pPr>
        <w:rPr>
          <w:rFonts w:ascii="Times New Roman" w:hAnsi="Times New Roman" w:cs="Times New Roman"/>
          <w:color w:val="000000"/>
          <w:sz w:val="24"/>
          <w:szCs w:val="24"/>
          <w:shd w:val="clear" w:color="auto" w:fill="FFFFFF"/>
        </w:rPr>
      </w:pPr>
    </w:p>
    <w:p w14:paraId="212CD896" w14:textId="77777777" w:rsidR="00A66A10" w:rsidRDefault="00A66A10">
      <w:pPr>
        <w:rPr>
          <w:rFonts w:ascii="Times New Roman" w:eastAsiaTheme="majorEastAsia" w:hAnsi="Times New Roman" w:cs="Times New Roman"/>
          <w:b/>
          <w:bCs/>
          <w:sz w:val="28"/>
          <w:szCs w:val="28"/>
        </w:rPr>
      </w:pPr>
      <w:r>
        <w:br w:type="page"/>
      </w:r>
    </w:p>
    <w:p w14:paraId="72CD0000" w14:textId="4600A0FD" w:rsidR="008F2DE6" w:rsidRPr="00472D1D" w:rsidRDefault="008F2DE6" w:rsidP="00472D1D">
      <w:pPr>
        <w:pStyle w:val="Heading2"/>
        <w:numPr>
          <w:ilvl w:val="1"/>
          <w:numId w:val="4"/>
        </w:numPr>
        <w:ind w:hanging="780"/>
      </w:pPr>
      <w:bookmarkStart w:id="22" w:name="_Toc49362304"/>
      <w:r w:rsidRPr="00472D1D">
        <w:lastRenderedPageBreak/>
        <w:t>Questionnaire</w:t>
      </w:r>
      <w:bookmarkEnd w:id="22"/>
    </w:p>
    <w:p w14:paraId="580B4A81" w14:textId="77777777" w:rsidR="008D6E89" w:rsidRPr="005926E5" w:rsidRDefault="008D6E89" w:rsidP="00001613">
      <w:pPr>
        <w:rPr>
          <w:rFonts w:ascii="Times New Roman" w:hAnsi="Times New Roman" w:cs="Times New Roman"/>
          <w:sz w:val="24"/>
          <w:szCs w:val="24"/>
          <w:lang w:val="en-US"/>
        </w:rPr>
      </w:pPr>
    </w:p>
    <w:p w14:paraId="4CEE624F" w14:textId="3D93A284" w:rsidR="00A15714" w:rsidRPr="005926E5" w:rsidRDefault="008F2DE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drawing>
          <wp:inline distT="0" distB="0" distL="0" distR="0" wp14:anchorId="0A163159" wp14:editId="4B75F216">
            <wp:extent cx="8846288" cy="3753991"/>
            <wp:effectExtent l="0" t="0" r="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social media pos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8852420" cy="3756593"/>
                    </a:xfrm>
                    <a:prstGeom prst="rect">
                      <a:avLst/>
                    </a:prstGeom>
                  </pic:spPr>
                </pic:pic>
              </a:graphicData>
            </a:graphic>
          </wp:inline>
        </w:drawing>
      </w:r>
    </w:p>
    <w:p w14:paraId="63CE88C1" w14:textId="0755207E" w:rsidR="008F2DE6" w:rsidRPr="005926E5" w:rsidRDefault="008F2DE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60CF71A4" wp14:editId="760A78ED">
            <wp:extent cx="8832467" cy="3732028"/>
            <wp:effectExtent l="0" t="0" r="6985" b="190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ell pho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8839572" cy="3735030"/>
                    </a:xfrm>
                    <a:prstGeom prst="rect">
                      <a:avLst/>
                    </a:prstGeom>
                  </pic:spPr>
                </pic:pic>
              </a:graphicData>
            </a:graphic>
          </wp:inline>
        </w:drawing>
      </w:r>
    </w:p>
    <w:p w14:paraId="67CC383F" w14:textId="5C03642E" w:rsidR="008F2DE6" w:rsidRPr="005926E5" w:rsidRDefault="008F2DE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1F8641AD" wp14:editId="214E5A11">
            <wp:extent cx="8878186" cy="3774558"/>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social media pos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875717" cy="3773508"/>
                    </a:xfrm>
                    <a:prstGeom prst="rect">
                      <a:avLst/>
                    </a:prstGeom>
                  </pic:spPr>
                </pic:pic>
              </a:graphicData>
            </a:graphic>
          </wp:inline>
        </w:drawing>
      </w:r>
    </w:p>
    <w:p w14:paraId="09272A02" w14:textId="72085BE0" w:rsidR="008F2DE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0F513BC6" wp14:editId="225D88F4">
            <wp:extent cx="8825023" cy="4961241"/>
            <wp:effectExtent l="0" t="0" r="0" b="0"/>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social media pos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8833995" cy="4966285"/>
                    </a:xfrm>
                    <a:prstGeom prst="rect">
                      <a:avLst/>
                    </a:prstGeom>
                  </pic:spPr>
                </pic:pic>
              </a:graphicData>
            </a:graphic>
          </wp:inline>
        </w:drawing>
      </w:r>
    </w:p>
    <w:p w14:paraId="45B9A29A" w14:textId="660C8EFB" w:rsidR="00E9784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0154BEE3" wp14:editId="727DC9AD">
            <wp:extent cx="8835656" cy="5021306"/>
            <wp:effectExtent l="0" t="0" r="3810" b="8255"/>
            <wp:docPr id="25" name="Picture 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social media pos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8841040" cy="5024366"/>
                    </a:xfrm>
                    <a:prstGeom prst="rect">
                      <a:avLst/>
                    </a:prstGeom>
                  </pic:spPr>
                </pic:pic>
              </a:graphicData>
            </a:graphic>
          </wp:inline>
        </w:drawing>
      </w:r>
    </w:p>
    <w:p w14:paraId="0AD62AC6" w14:textId="0858222D" w:rsidR="00E9784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109B2B27" wp14:editId="11285284">
            <wp:extent cx="8867553" cy="4956457"/>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ell pho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8869794" cy="4957709"/>
                    </a:xfrm>
                    <a:prstGeom prst="rect">
                      <a:avLst/>
                    </a:prstGeom>
                  </pic:spPr>
                </pic:pic>
              </a:graphicData>
            </a:graphic>
          </wp:inline>
        </w:drawing>
      </w:r>
    </w:p>
    <w:p w14:paraId="3823DAE3" w14:textId="62912872" w:rsidR="00E9784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68D73EE5" wp14:editId="441D0ADB">
            <wp:extent cx="8892396" cy="2892056"/>
            <wp:effectExtent l="0" t="0" r="4445" b="381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ell pho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8911069" cy="2898129"/>
                    </a:xfrm>
                    <a:prstGeom prst="rect">
                      <a:avLst/>
                    </a:prstGeom>
                  </pic:spPr>
                </pic:pic>
              </a:graphicData>
            </a:graphic>
          </wp:inline>
        </w:drawing>
      </w:r>
    </w:p>
    <w:p w14:paraId="75C991DA" w14:textId="1961E302" w:rsidR="00E9784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5293ABAA" wp14:editId="28EA91F7">
            <wp:extent cx="8876100" cy="2785730"/>
            <wp:effectExtent l="0" t="0" r="127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ell phon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8881389" cy="2787390"/>
                    </a:xfrm>
                    <a:prstGeom prst="rect">
                      <a:avLst/>
                    </a:prstGeom>
                  </pic:spPr>
                </pic:pic>
              </a:graphicData>
            </a:graphic>
          </wp:inline>
        </w:drawing>
      </w:r>
    </w:p>
    <w:p w14:paraId="5B4E8570" w14:textId="680E9242" w:rsidR="00E97846" w:rsidRPr="005926E5" w:rsidRDefault="00E97846" w:rsidP="005C7B01">
      <w:pPr>
        <w:rPr>
          <w:rFonts w:ascii="Times New Roman" w:hAnsi="Times New Roman" w:cs="Times New Roman"/>
          <w:color w:val="000000"/>
          <w:sz w:val="24"/>
          <w:szCs w:val="24"/>
          <w:shd w:val="clear" w:color="auto" w:fill="FFFFFF"/>
        </w:rPr>
      </w:pPr>
      <w:r w:rsidRPr="005926E5">
        <w:rPr>
          <w:rFonts w:ascii="Times New Roman" w:hAnsi="Times New Roman" w:cs="Times New Roman"/>
          <w:noProof/>
          <w:color w:val="000000"/>
          <w:sz w:val="24"/>
          <w:szCs w:val="24"/>
          <w:shd w:val="clear" w:color="auto" w:fill="FFFFFF"/>
          <w:lang w:eastAsia="en-GB"/>
        </w:rPr>
        <w:lastRenderedPageBreak/>
        <w:drawing>
          <wp:inline distT="0" distB="0" distL="0" distR="0" wp14:anchorId="120DD9E0" wp14:editId="19EDF876">
            <wp:extent cx="8793126" cy="4792899"/>
            <wp:effectExtent l="0" t="0" r="8255" b="8255"/>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ell phon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8791208" cy="4791853"/>
                    </a:xfrm>
                    <a:prstGeom prst="rect">
                      <a:avLst/>
                    </a:prstGeom>
                  </pic:spPr>
                </pic:pic>
              </a:graphicData>
            </a:graphic>
          </wp:inline>
        </w:drawing>
      </w:r>
    </w:p>
    <w:p w14:paraId="18F17DA5" w14:textId="77777777" w:rsidR="00A15714" w:rsidRPr="005926E5" w:rsidRDefault="00A15714" w:rsidP="005C7B01">
      <w:pPr>
        <w:rPr>
          <w:rFonts w:ascii="Times New Roman" w:hAnsi="Times New Roman" w:cs="Times New Roman"/>
          <w:sz w:val="24"/>
          <w:szCs w:val="24"/>
        </w:rPr>
      </w:pPr>
    </w:p>
    <w:sectPr w:rsidR="00A15714" w:rsidRPr="005926E5" w:rsidSect="00472D1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F0538" w14:textId="77777777" w:rsidR="000B79C5" w:rsidRDefault="000B79C5" w:rsidP="005840DA">
      <w:pPr>
        <w:spacing w:after="0" w:line="240" w:lineRule="auto"/>
      </w:pPr>
      <w:r>
        <w:separator/>
      </w:r>
    </w:p>
  </w:endnote>
  <w:endnote w:type="continuationSeparator" w:id="0">
    <w:p w14:paraId="4CE8C0BE" w14:textId="77777777" w:rsidR="000B79C5" w:rsidRDefault="000B79C5" w:rsidP="00584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6741561"/>
      <w:docPartObj>
        <w:docPartGallery w:val="Page Numbers (Bottom of Page)"/>
        <w:docPartUnique/>
      </w:docPartObj>
    </w:sdtPr>
    <w:sdtEndPr>
      <w:rPr>
        <w:rFonts w:ascii="Times New Roman" w:hAnsi="Times New Roman" w:cs="Times New Roman"/>
        <w:noProof/>
      </w:rPr>
    </w:sdtEndPr>
    <w:sdtContent>
      <w:p w14:paraId="44190F73" w14:textId="1468CD27" w:rsidR="00201A11" w:rsidRPr="006E4AD8" w:rsidRDefault="00201A11" w:rsidP="006E4AD8">
        <w:pPr>
          <w:pStyle w:val="Footer"/>
          <w:jc w:val="center"/>
          <w:rPr>
            <w:rFonts w:ascii="Times New Roman" w:hAnsi="Times New Roman" w:cs="Times New Roman"/>
          </w:rPr>
        </w:pPr>
        <w:r w:rsidRPr="006E4AD8">
          <w:rPr>
            <w:rFonts w:ascii="Times New Roman" w:hAnsi="Times New Roman" w:cs="Times New Roman"/>
          </w:rPr>
          <w:t xml:space="preserve">Page | </w:t>
        </w:r>
        <w:r w:rsidRPr="006E4AD8">
          <w:rPr>
            <w:rFonts w:ascii="Times New Roman" w:hAnsi="Times New Roman" w:cs="Times New Roman"/>
          </w:rPr>
          <w:fldChar w:fldCharType="begin"/>
        </w:r>
        <w:r w:rsidRPr="006E4AD8">
          <w:rPr>
            <w:rFonts w:ascii="Times New Roman" w:hAnsi="Times New Roman" w:cs="Times New Roman"/>
          </w:rPr>
          <w:instrText xml:space="preserve"> PAGE   \* MERGEFORMAT </w:instrText>
        </w:r>
        <w:r w:rsidRPr="006E4AD8">
          <w:rPr>
            <w:rFonts w:ascii="Times New Roman" w:hAnsi="Times New Roman" w:cs="Times New Roman"/>
          </w:rPr>
          <w:fldChar w:fldCharType="separate"/>
        </w:r>
        <w:r>
          <w:rPr>
            <w:rFonts w:ascii="Times New Roman" w:hAnsi="Times New Roman" w:cs="Times New Roman"/>
            <w:noProof/>
          </w:rPr>
          <w:t>1</w:t>
        </w:r>
        <w:r w:rsidRPr="006E4AD8">
          <w:rPr>
            <w:rFonts w:ascii="Times New Roman" w:hAnsi="Times New Roman" w:cs="Times New Roman"/>
            <w:noProof/>
          </w:rPr>
          <w:fldChar w:fldCharType="end"/>
        </w:r>
      </w:p>
    </w:sdtContent>
  </w:sdt>
  <w:p w14:paraId="5CBC027B" w14:textId="77777777" w:rsidR="00201A11" w:rsidRDefault="00201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477B0" w14:textId="77777777" w:rsidR="000B79C5" w:rsidRDefault="000B79C5" w:rsidP="005840DA">
      <w:pPr>
        <w:spacing w:after="0" w:line="240" w:lineRule="auto"/>
      </w:pPr>
      <w:r>
        <w:separator/>
      </w:r>
    </w:p>
  </w:footnote>
  <w:footnote w:type="continuationSeparator" w:id="0">
    <w:p w14:paraId="3A06C1C2" w14:textId="77777777" w:rsidR="000B79C5" w:rsidRDefault="000B79C5" w:rsidP="00584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503DA"/>
    <w:multiLevelType w:val="hybridMultilevel"/>
    <w:tmpl w:val="F2A64F8C"/>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67F1E"/>
    <w:multiLevelType w:val="hybridMultilevel"/>
    <w:tmpl w:val="F1BC6758"/>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B87BA7"/>
    <w:multiLevelType w:val="hybridMultilevel"/>
    <w:tmpl w:val="1B2CDF08"/>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50E71"/>
    <w:multiLevelType w:val="multilevel"/>
    <w:tmpl w:val="075C92F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40DA"/>
    <w:rsid w:val="00001613"/>
    <w:rsid w:val="00003510"/>
    <w:rsid w:val="00021A80"/>
    <w:rsid w:val="0002746E"/>
    <w:rsid w:val="000323E6"/>
    <w:rsid w:val="00037D28"/>
    <w:rsid w:val="00040589"/>
    <w:rsid w:val="00050B7F"/>
    <w:rsid w:val="00071CB5"/>
    <w:rsid w:val="00095649"/>
    <w:rsid w:val="00095998"/>
    <w:rsid w:val="000B79C5"/>
    <w:rsid w:val="000C0B5D"/>
    <w:rsid w:val="000C334F"/>
    <w:rsid w:val="000E4CD9"/>
    <w:rsid w:val="000F6A5C"/>
    <w:rsid w:val="001065CC"/>
    <w:rsid w:val="001126F7"/>
    <w:rsid w:val="001225A0"/>
    <w:rsid w:val="00125E29"/>
    <w:rsid w:val="00134EDA"/>
    <w:rsid w:val="00135901"/>
    <w:rsid w:val="00194B56"/>
    <w:rsid w:val="00196615"/>
    <w:rsid w:val="00196704"/>
    <w:rsid w:val="00196A67"/>
    <w:rsid w:val="001C13BD"/>
    <w:rsid w:val="00201A11"/>
    <w:rsid w:val="00222F46"/>
    <w:rsid w:val="00244188"/>
    <w:rsid w:val="0024607D"/>
    <w:rsid w:val="00246F19"/>
    <w:rsid w:val="00251464"/>
    <w:rsid w:val="00262289"/>
    <w:rsid w:val="002622BE"/>
    <w:rsid w:val="00267E70"/>
    <w:rsid w:val="002855DC"/>
    <w:rsid w:val="002A0DCA"/>
    <w:rsid w:val="002A1244"/>
    <w:rsid w:val="002A76E7"/>
    <w:rsid w:val="002B1A7F"/>
    <w:rsid w:val="002B3DF7"/>
    <w:rsid w:val="002B5E21"/>
    <w:rsid w:val="002C6080"/>
    <w:rsid w:val="002E385D"/>
    <w:rsid w:val="002F3D1A"/>
    <w:rsid w:val="00305F5D"/>
    <w:rsid w:val="003366E5"/>
    <w:rsid w:val="00336F38"/>
    <w:rsid w:val="00352457"/>
    <w:rsid w:val="00375D65"/>
    <w:rsid w:val="003A232B"/>
    <w:rsid w:val="003A3E5D"/>
    <w:rsid w:val="003A3F22"/>
    <w:rsid w:val="003A7F9F"/>
    <w:rsid w:val="003C2B4D"/>
    <w:rsid w:val="003E1F28"/>
    <w:rsid w:val="003E2B00"/>
    <w:rsid w:val="00425117"/>
    <w:rsid w:val="004301AD"/>
    <w:rsid w:val="004310EE"/>
    <w:rsid w:val="00444F52"/>
    <w:rsid w:val="00472D1D"/>
    <w:rsid w:val="0047406B"/>
    <w:rsid w:val="00483BD3"/>
    <w:rsid w:val="00491A1A"/>
    <w:rsid w:val="004951DA"/>
    <w:rsid w:val="004A5F51"/>
    <w:rsid w:val="004A6467"/>
    <w:rsid w:val="004B58DD"/>
    <w:rsid w:val="004D03D3"/>
    <w:rsid w:val="004E1A26"/>
    <w:rsid w:val="004E2BD5"/>
    <w:rsid w:val="0050073F"/>
    <w:rsid w:val="00502FBC"/>
    <w:rsid w:val="00542AEB"/>
    <w:rsid w:val="00553B84"/>
    <w:rsid w:val="00553F2D"/>
    <w:rsid w:val="00555DA7"/>
    <w:rsid w:val="00566D84"/>
    <w:rsid w:val="00583166"/>
    <w:rsid w:val="005840DA"/>
    <w:rsid w:val="005908F9"/>
    <w:rsid w:val="00591E97"/>
    <w:rsid w:val="005926E5"/>
    <w:rsid w:val="0059490F"/>
    <w:rsid w:val="005A4506"/>
    <w:rsid w:val="005C7B01"/>
    <w:rsid w:val="005D0BC7"/>
    <w:rsid w:val="005F28EA"/>
    <w:rsid w:val="00614DAC"/>
    <w:rsid w:val="006159BC"/>
    <w:rsid w:val="0065149E"/>
    <w:rsid w:val="00665695"/>
    <w:rsid w:val="006738C0"/>
    <w:rsid w:val="00681FA3"/>
    <w:rsid w:val="00684DBD"/>
    <w:rsid w:val="006865E1"/>
    <w:rsid w:val="00691DC3"/>
    <w:rsid w:val="006A116B"/>
    <w:rsid w:val="006A12FC"/>
    <w:rsid w:val="006B4C05"/>
    <w:rsid w:val="006C23DD"/>
    <w:rsid w:val="006D64A4"/>
    <w:rsid w:val="006E1F6D"/>
    <w:rsid w:val="006E4AD8"/>
    <w:rsid w:val="006E4B76"/>
    <w:rsid w:val="0070169C"/>
    <w:rsid w:val="00706BED"/>
    <w:rsid w:val="00715B0D"/>
    <w:rsid w:val="00754B1F"/>
    <w:rsid w:val="00761DF3"/>
    <w:rsid w:val="00770C16"/>
    <w:rsid w:val="00782809"/>
    <w:rsid w:val="0078747A"/>
    <w:rsid w:val="00790F88"/>
    <w:rsid w:val="007F2473"/>
    <w:rsid w:val="0080363E"/>
    <w:rsid w:val="008417BA"/>
    <w:rsid w:val="00860559"/>
    <w:rsid w:val="00870378"/>
    <w:rsid w:val="0088470D"/>
    <w:rsid w:val="00887A97"/>
    <w:rsid w:val="008905BE"/>
    <w:rsid w:val="00894F7D"/>
    <w:rsid w:val="00896F4C"/>
    <w:rsid w:val="00897F3D"/>
    <w:rsid w:val="008B0DEC"/>
    <w:rsid w:val="008D6E89"/>
    <w:rsid w:val="008D76CB"/>
    <w:rsid w:val="008E1C71"/>
    <w:rsid w:val="008E776C"/>
    <w:rsid w:val="008F2DE6"/>
    <w:rsid w:val="009215B9"/>
    <w:rsid w:val="00936066"/>
    <w:rsid w:val="009502BF"/>
    <w:rsid w:val="009776E5"/>
    <w:rsid w:val="00980EB9"/>
    <w:rsid w:val="00985F88"/>
    <w:rsid w:val="00996EAD"/>
    <w:rsid w:val="00996FC8"/>
    <w:rsid w:val="009C7402"/>
    <w:rsid w:val="009D137F"/>
    <w:rsid w:val="009D4DFA"/>
    <w:rsid w:val="009E3C73"/>
    <w:rsid w:val="009E54D4"/>
    <w:rsid w:val="00A01A3D"/>
    <w:rsid w:val="00A123A7"/>
    <w:rsid w:val="00A15714"/>
    <w:rsid w:val="00A2241C"/>
    <w:rsid w:val="00A3612F"/>
    <w:rsid w:val="00A410AD"/>
    <w:rsid w:val="00A45082"/>
    <w:rsid w:val="00A452EB"/>
    <w:rsid w:val="00A464E5"/>
    <w:rsid w:val="00A64996"/>
    <w:rsid w:val="00A66A10"/>
    <w:rsid w:val="00A66C3A"/>
    <w:rsid w:val="00A85592"/>
    <w:rsid w:val="00A9197B"/>
    <w:rsid w:val="00AA5777"/>
    <w:rsid w:val="00AB79E7"/>
    <w:rsid w:val="00AC1D14"/>
    <w:rsid w:val="00AC5373"/>
    <w:rsid w:val="00AD371F"/>
    <w:rsid w:val="00AE0DA9"/>
    <w:rsid w:val="00B12B3B"/>
    <w:rsid w:val="00B31202"/>
    <w:rsid w:val="00B33581"/>
    <w:rsid w:val="00B35ACD"/>
    <w:rsid w:val="00B40672"/>
    <w:rsid w:val="00B60830"/>
    <w:rsid w:val="00BA6ACA"/>
    <w:rsid w:val="00BC2034"/>
    <w:rsid w:val="00BC7DDA"/>
    <w:rsid w:val="00BD08B8"/>
    <w:rsid w:val="00BD273C"/>
    <w:rsid w:val="00BD322E"/>
    <w:rsid w:val="00BD3A72"/>
    <w:rsid w:val="00C14BEC"/>
    <w:rsid w:val="00C15005"/>
    <w:rsid w:val="00C17006"/>
    <w:rsid w:val="00C23A35"/>
    <w:rsid w:val="00C370ED"/>
    <w:rsid w:val="00C4641E"/>
    <w:rsid w:val="00CB1B8C"/>
    <w:rsid w:val="00CB2CCA"/>
    <w:rsid w:val="00CC7440"/>
    <w:rsid w:val="00CE52F3"/>
    <w:rsid w:val="00CE6E02"/>
    <w:rsid w:val="00CF52C4"/>
    <w:rsid w:val="00D000F9"/>
    <w:rsid w:val="00D0075B"/>
    <w:rsid w:val="00D055F0"/>
    <w:rsid w:val="00D05847"/>
    <w:rsid w:val="00D07DF1"/>
    <w:rsid w:val="00D13BB1"/>
    <w:rsid w:val="00D14562"/>
    <w:rsid w:val="00D23543"/>
    <w:rsid w:val="00D3600E"/>
    <w:rsid w:val="00D43B81"/>
    <w:rsid w:val="00D61E22"/>
    <w:rsid w:val="00D6367D"/>
    <w:rsid w:val="00D666D2"/>
    <w:rsid w:val="00D722FF"/>
    <w:rsid w:val="00D77E30"/>
    <w:rsid w:val="00D9421C"/>
    <w:rsid w:val="00DB6EBC"/>
    <w:rsid w:val="00DD34C6"/>
    <w:rsid w:val="00DF347D"/>
    <w:rsid w:val="00DF5C63"/>
    <w:rsid w:val="00DF6D62"/>
    <w:rsid w:val="00E42424"/>
    <w:rsid w:val="00E50B08"/>
    <w:rsid w:val="00E62C12"/>
    <w:rsid w:val="00E65AB1"/>
    <w:rsid w:val="00E7793C"/>
    <w:rsid w:val="00E97327"/>
    <w:rsid w:val="00E97846"/>
    <w:rsid w:val="00EA3EA8"/>
    <w:rsid w:val="00EC0091"/>
    <w:rsid w:val="00EC2EAD"/>
    <w:rsid w:val="00ED29C2"/>
    <w:rsid w:val="00EE4223"/>
    <w:rsid w:val="00EE47D8"/>
    <w:rsid w:val="00F04F23"/>
    <w:rsid w:val="00F378AB"/>
    <w:rsid w:val="00F5650B"/>
    <w:rsid w:val="00F75E6A"/>
    <w:rsid w:val="00F8498E"/>
    <w:rsid w:val="00FA08FC"/>
    <w:rsid w:val="00FA5390"/>
    <w:rsid w:val="00FB0E9B"/>
    <w:rsid w:val="00FB4CF7"/>
    <w:rsid w:val="00FB5F8A"/>
    <w:rsid w:val="00FB72ED"/>
    <w:rsid w:val="00FB789B"/>
    <w:rsid w:val="00FD16A2"/>
    <w:rsid w:val="00FD4CA8"/>
    <w:rsid w:val="00FD5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42C90"/>
  <w15:docId w15:val="{FECEB695-6EC0-417D-873C-5DC2A916A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DF7"/>
    <w:pPr>
      <w:keepNext/>
      <w:keepLines/>
      <w:pageBreakBefore/>
      <w:spacing w:before="480" w:after="240" w:line="276" w:lineRule="auto"/>
      <w:contextualSpacing/>
      <w:outlineLvl w:val="0"/>
    </w:pPr>
    <w:rPr>
      <w:rFonts w:ascii="Times New Roman" w:eastAsiaTheme="majorEastAsia" w:hAnsi="Times New Roman" w:cs="Times New Roman"/>
      <w:b/>
      <w:bCs/>
      <w:sz w:val="32"/>
      <w:lang w:val="en-US"/>
    </w:rPr>
  </w:style>
  <w:style w:type="paragraph" w:styleId="Heading2">
    <w:name w:val="heading 2"/>
    <w:basedOn w:val="Normal"/>
    <w:next w:val="Normal"/>
    <w:link w:val="Heading2Char"/>
    <w:uiPriority w:val="9"/>
    <w:unhideWhenUsed/>
    <w:qFormat/>
    <w:rsid w:val="00B35ACD"/>
    <w:pPr>
      <w:keepNext/>
      <w:keepLines/>
      <w:spacing w:before="200" w:after="120" w:line="276" w:lineRule="auto"/>
      <w:outlineLvl w:val="1"/>
    </w:pPr>
    <w:rPr>
      <w:rFonts w:ascii="Times New Roman" w:eastAsiaTheme="majorEastAsia"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0DA"/>
  </w:style>
  <w:style w:type="paragraph" w:styleId="Footer">
    <w:name w:val="footer"/>
    <w:basedOn w:val="Normal"/>
    <w:link w:val="FooterChar"/>
    <w:uiPriority w:val="99"/>
    <w:unhideWhenUsed/>
    <w:rsid w:val="00584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0DA"/>
  </w:style>
  <w:style w:type="character" w:customStyle="1" w:styleId="Heading1Char">
    <w:name w:val="Heading 1 Char"/>
    <w:basedOn w:val="DefaultParagraphFont"/>
    <w:link w:val="Heading1"/>
    <w:uiPriority w:val="9"/>
    <w:rsid w:val="002B3DF7"/>
    <w:rPr>
      <w:rFonts w:ascii="Times New Roman" w:eastAsiaTheme="majorEastAsia" w:hAnsi="Times New Roman" w:cs="Times New Roman"/>
      <w:b/>
      <w:bCs/>
      <w:sz w:val="32"/>
      <w:lang w:val="en-US"/>
    </w:rPr>
  </w:style>
  <w:style w:type="character" w:customStyle="1" w:styleId="Heading2Char">
    <w:name w:val="Heading 2 Char"/>
    <w:basedOn w:val="DefaultParagraphFont"/>
    <w:link w:val="Heading2"/>
    <w:uiPriority w:val="9"/>
    <w:rsid w:val="00B35ACD"/>
    <w:rPr>
      <w:rFonts w:ascii="Times New Roman" w:eastAsiaTheme="majorEastAsia" w:hAnsi="Times New Roman" w:cs="Times New Roman"/>
      <w:b/>
      <w:bCs/>
      <w:sz w:val="28"/>
      <w:szCs w:val="28"/>
    </w:rPr>
  </w:style>
  <w:style w:type="paragraph" w:styleId="ListParagraph">
    <w:name w:val="List Paragraph"/>
    <w:basedOn w:val="Normal"/>
    <w:uiPriority w:val="34"/>
    <w:qFormat/>
    <w:rsid w:val="00860559"/>
    <w:pPr>
      <w:ind w:left="720"/>
      <w:contextualSpacing/>
    </w:pPr>
  </w:style>
  <w:style w:type="table" w:styleId="TableGrid">
    <w:name w:val="Table Grid"/>
    <w:basedOn w:val="TableNormal"/>
    <w:uiPriority w:val="39"/>
    <w:rsid w:val="003A3E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C74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7402"/>
    <w:rPr>
      <w:rFonts w:ascii="Segoe UI" w:hAnsi="Segoe UI" w:cs="Segoe UI"/>
      <w:sz w:val="18"/>
      <w:szCs w:val="18"/>
    </w:rPr>
  </w:style>
  <w:style w:type="paragraph" w:styleId="TOCHeading">
    <w:name w:val="TOC Heading"/>
    <w:basedOn w:val="Heading1"/>
    <w:next w:val="Normal"/>
    <w:uiPriority w:val="39"/>
    <w:unhideWhenUsed/>
    <w:qFormat/>
    <w:rsid w:val="003A232B"/>
    <w:pPr>
      <w:spacing w:before="240" w:after="0" w:line="259" w:lineRule="auto"/>
      <w:contextualSpacing w:val="0"/>
      <w:outlineLvl w:val="9"/>
    </w:pPr>
    <w:rPr>
      <w:rFonts w:asciiTheme="majorHAnsi" w:hAnsiTheme="majorHAnsi" w:cstheme="majorBidi"/>
      <w:b w:val="0"/>
      <w:bCs w:val="0"/>
      <w:color w:val="2F5496" w:themeColor="accent1" w:themeShade="BF"/>
      <w:szCs w:val="32"/>
    </w:rPr>
  </w:style>
  <w:style w:type="paragraph" w:styleId="TOC1">
    <w:name w:val="toc 1"/>
    <w:basedOn w:val="Normal"/>
    <w:next w:val="Normal"/>
    <w:autoRedefine/>
    <w:uiPriority w:val="39"/>
    <w:unhideWhenUsed/>
    <w:qFormat/>
    <w:rsid w:val="00A66A10"/>
    <w:pPr>
      <w:spacing w:after="100"/>
    </w:pPr>
    <w:rPr>
      <w:rFonts w:ascii="Times New Roman" w:hAnsi="Times New Roman"/>
    </w:rPr>
  </w:style>
  <w:style w:type="paragraph" w:styleId="TOC2">
    <w:name w:val="toc 2"/>
    <w:basedOn w:val="Normal"/>
    <w:next w:val="Normal"/>
    <w:autoRedefine/>
    <w:uiPriority w:val="39"/>
    <w:unhideWhenUsed/>
    <w:qFormat/>
    <w:rsid w:val="00A66A10"/>
    <w:pPr>
      <w:spacing w:after="100"/>
      <w:ind w:left="220"/>
    </w:pPr>
    <w:rPr>
      <w:rFonts w:ascii="Times New Roman" w:hAnsi="Times New Roman"/>
    </w:rPr>
  </w:style>
  <w:style w:type="character" w:styleId="Hyperlink">
    <w:name w:val="Hyperlink"/>
    <w:basedOn w:val="DefaultParagraphFont"/>
    <w:uiPriority w:val="99"/>
    <w:unhideWhenUsed/>
    <w:rsid w:val="003A232B"/>
    <w:rPr>
      <w:color w:val="0563C1" w:themeColor="hyperlink"/>
      <w:u w:val="single"/>
    </w:rPr>
  </w:style>
  <w:style w:type="paragraph" w:styleId="Bibliography">
    <w:name w:val="Bibliography"/>
    <w:basedOn w:val="Normal"/>
    <w:next w:val="Normal"/>
    <w:uiPriority w:val="37"/>
    <w:unhideWhenUsed/>
    <w:rsid w:val="006E1F6D"/>
  </w:style>
  <w:style w:type="paragraph" w:styleId="Caption">
    <w:name w:val="caption"/>
    <w:basedOn w:val="Normal"/>
    <w:next w:val="Normal"/>
    <w:uiPriority w:val="35"/>
    <w:unhideWhenUsed/>
    <w:qFormat/>
    <w:rsid w:val="00A3612F"/>
    <w:pPr>
      <w:keepNext/>
      <w:spacing w:after="200" w:line="240" w:lineRule="auto"/>
    </w:pPr>
    <w:rPr>
      <w:rFonts w:ascii="Times New Roman" w:hAnsi="Times New Roman" w:cs="Times New Roman"/>
      <w:b/>
      <w:bCs/>
      <w:sz w:val="18"/>
      <w:szCs w:val="18"/>
    </w:rPr>
  </w:style>
  <w:style w:type="paragraph" w:styleId="TOC3">
    <w:name w:val="toc 3"/>
    <w:basedOn w:val="Normal"/>
    <w:next w:val="Normal"/>
    <w:autoRedefine/>
    <w:uiPriority w:val="39"/>
    <w:semiHidden/>
    <w:unhideWhenUsed/>
    <w:qFormat/>
    <w:rsid w:val="00A66A10"/>
    <w:pPr>
      <w:spacing w:after="100" w:line="276" w:lineRule="auto"/>
      <w:ind w:left="440"/>
    </w:pPr>
    <w:rPr>
      <w:rFonts w:ascii="Times New Roman" w:eastAsiaTheme="minorEastAsia" w:hAnsi="Times New Roman"/>
      <w:lang w:val="en-US" w:eastAsia="ja-JP"/>
    </w:rPr>
  </w:style>
  <w:style w:type="paragraph" w:styleId="NoSpacing">
    <w:name w:val="No Spacing"/>
    <w:link w:val="NoSpacingChar"/>
    <w:uiPriority w:val="1"/>
    <w:qFormat/>
    <w:rsid w:val="009502B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502BF"/>
    <w:rPr>
      <w:rFonts w:eastAsiaTheme="minorEastAsia"/>
      <w:lang w:val="en-US" w:eastAsia="ja-JP"/>
    </w:rPr>
  </w:style>
  <w:style w:type="paragraph" w:styleId="Title">
    <w:name w:val="Title"/>
    <w:basedOn w:val="Normal"/>
    <w:next w:val="Normal"/>
    <w:link w:val="TitleChar"/>
    <w:uiPriority w:val="10"/>
    <w:qFormat/>
    <w:rsid w:val="009502B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9502BF"/>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9502BF"/>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9502BF"/>
    <w:rPr>
      <w:rFonts w:asciiTheme="majorHAnsi" w:eastAsiaTheme="majorEastAsia" w:hAnsiTheme="majorHAnsi" w:cstheme="majorBidi"/>
      <w:i/>
      <w:iCs/>
      <w:color w:val="4472C4"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825355">
      <w:bodyDiv w:val="1"/>
      <w:marLeft w:val="0"/>
      <w:marRight w:val="0"/>
      <w:marTop w:val="0"/>
      <w:marBottom w:val="0"/>
      <w:divBdr>
        <w:top w:val="none" w:sz="0" w:space="0" w:color="auto"/>
        <w:left w:val="none" w:sz="0" w:space="0" w:color="auto"/>
        <w:bottom w:val="none" w:sz="0" w:space="0" w:color="auto"/>
        <w:right w:val="none" w:sz="0" w:space="0" w:color="auto"/>
      </w:divBdr>
    </w:div>
    <w:div w:id="110366868">
      <w:bodyDiv w:val="1"/>
      <w:marLeft w:val="0"/>
      <w:marRight w:val="0"/>
      <w:marTop w:val="0"/>
      <w:marBottom w:val="0"/>
      <w:divBdr>
        <w:top w:val="none" w:sz="0" w:space="0" w:color="auto"/>
        <w:left w:val="none" w:sz="0" w:space="0" w:color="auto"/>
        <w:bottom w:val="none" w:sz="0" w:space="0" w:color="auto"/>
        <w:right w:val="none" w:sz="0" w:space="0" w:color="auto"/>
      </w:divBdr>
    </w:div>
    <w:div w:id="260262906">
      <w:bodyDiv w:val="1"/>
      <w:marLeft w:val="0"/>
      <w:marRight w:val="0"/>
      <w:marTop w:val="0"/>
      <w:marBottom w:val="0"/>
      <w:divBdr>
        <w:top w:val="none" w:sz="0" w:space="0" w:color="auto"/>
        <w:left w:val="none" w:sz="0" w:space="0" w:color="auto"/>
        <w:bottom w:val="none" w:sz="0" w:space="0" w:color="auto"/>
        <w:right w:val="none" w:sz="0" w:space="0" w:color="auto"/>
      </w:divBdr>
    </w:div>
    <w:div w:id="440535252">
      <w:bodyDiv w:val="1"/>
      <w:marLeft w:val="0"/>
      <w:marRight w:val="0"/>
      <w:marTop w:val="0"/>
      <w:marBottom w:val="0"/>
      <w:divBdr>
        <w:top w:val="none" w:sz="0" w:space="0" w:color="auto"/>
        <w:left w:val="none" w:sz="0" w:space="0" w:color="auto"/>
        <w:bottom w:val="none" w:sz="0" w:space="0" w:color="auto"/>
        <w:right w:val="none" w:sz="0" w:space="0" w:color="auto"/>
      </w:divBdr>
    </w:div>
    <w:div w:id="853807077">
      <w:bodyDiv w:val="1"/>
      <w:marLeft w:val="0"/>
      <w:marRight w:val="0"/>
      <w:marTop w:val="0"/>
      <w:marBottom w:val="0"/>
      <w:divBdr>
        <w:top w:val="none" w:sz="0" w:space="0" w:color="auto"/>
        <w:left w:val="none" w:sz="0" w:space="0" w:color="auto"/>
        <w:bottom w:val="none" w:sz="0" w:space="0" w:color="auto"/>
        <w:right w:val="none" w:sz="0" w:space="0" w:color="auto"/>
      </w:divBdr>
    </w:div>
    <w:div w:id="938220081">
      <w:bodyDiv w:val="1"/>
      <w:marLeft w:val="0"/>
      <w:marRight w:val="0"/>
      <w:marTop w:val="0"/>
      <w:marBottom w:val="0"/>
      <w:divBdr>
        <w:top w:val="none" w:sz="0" w:space="0" w:color="auto"/>
        <w:left w:val="none" w:sz="0" w:space="0" w:color="auto"/>
        <w:bottom w:val="none" w:sz="0" w:space="0" w:color="auto"/>
        <w:right w:val="none" w:sz="0" w:space="0" w:color="auto"/>
      </w:divBdr>
    </w:div>
    <w:div w:id="948968758">
      <w:bodyDiv w:val="1"/>
      <w:marLeft w:val="0"/>
      <w:marRight w:val="0"/>
      <w:marTop w:val="0"/>
      <w:marBottom w:val="0"/>
      <w:divBdr>
        <w:top w:val="none" w:sz="0" w:space="0" w:color="auto"/>
        <w:left w:val="none" w:sz="0" w:space="0" w:color="auto"/>
        <w:bottom w:val="none" w:sz="0" w:space="0" w:color="auto"/>
        <w:right w:val="none" w:sz="0" w:space="0" w:color="auto"/>
      </w:divBdr>
    </w:div>
    <w:div w:id="1018435314">
      <w:bodyDiv w:val="1"/>
      <w:marLeft w:val="0"/>
      <w:marRight w:val="0"/>
      <w:marTop w:val="0"/>
      <w:marBottom w:val="0"/>
      <w:divBdr>
        <w:top w:val="none" w:sz="0" w:space="0" w:color="auto"/>
        <w:left w:val="none" w:sz="0" w:space="0" w:color="auto"/>
        <w:bottom w:val="none" w:sz="0" w:space="0" w:color="auto"/>
        <w:right w:val="none" w:sz="0" w:space="0" w:color="auto"/>
      </w:divBdr>
    </w:div>
    <w:div w:id="1094549436">
      <w:bodyDiv w:val="1"/>
      <w:marLeft w:val="0"/>
      <w:marRight w:val="0"/>
      <w:marTop w:val="0"/>
      <w:marBottom w:val="0"/>
      <w:divBdr>
        <w:top w:val="none" w:sz="0" w:space="0" w:color="auto"/>
        <w:left w:val="none" w:sz="0" w:space="0" w:color="auto"/>
        <w:bottom w:val="none" w:sz="0" w:space="0" w:color="auto"/>
        <w:right w:val="none" w:sz="0" w:space="0" w:color="auto"/>
      </w:divBdr>
    </w:div>
    <w:div w:id="1315328757">
      <w:bodyDiv w:val="1"/>
      <w:marLeft w:val="0"/>
      <w:marRight w:val="0"/>
      <w:marTop w:val="0"/>
      <w:marBottom w:val="0"/>
      <w:divBdr>
        <w:top w:val="none" w:sz="0" w:space="0" w:color="auto"/>
        <w:left w:val="none" w:sz="0" w:space="0" w:color="auto"/>
        <w:bottom w:val="none" w:sz="0" w:space="0" w:color="auto"/>
        <w:right w:val="none" w:sz="0" w:space="0" w:color="auto"/>
      </w:divBdr>
    </w:div>
    <w:div w:id="1444568352">
      <w:bodyDiv w:val="1"/>
      <w:marLeft w:val="0"/>
      <w:marRight w:val="0"/>
      <w:marTop w:val="0"/>
      <w:marBottom w:val="0"/>
      <w:divBdr>
        <w:top w:val="none" w:sz="0" w:space="0" w:color="auto"/>
        <w:left w:val="none" w:sz="0" w:space="0" w:color="auto"/>
        <w:bottom w:val="none" w:sz="0" w:space="0" w:color="auto"/>
        <w:right w:val="none" w:sz="0" w:space="0" w:color="auto"/>
      </w:divBdr>
    </w:div>
    <w:div w:id="156390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7.xml"/><Relationship Id="rId39" Type="http://schemas.openxmlformats.org/officeDocument/2006/relationships/theme" Target="theme/theme1.xml"/><Relationship Id="rId21" Type="http://schemas.openxmlformats.org/officeDocument/2006/relationships/chart" Target="charts/chart12.xml"/><Relationship Id="rId34" Type="http://schemas.openxmlformats.org/officeDocument/2006/relationships/image" Target="media/image8.tmp"/><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33" Type="http://schemas.openxmlformats.org/officeDocument/2006/relationships/image" Target="media/image7.tmp"/><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image" Target="media/image3.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chart" Target="charts/chart15.xml"/><Relationship Id="rId32" Type="http://schemas.openxmlformats.org/officeDocument/2006/relationships/image" Target="media/image6.tmp"/><Relationship Id="rId37" Type="http://schemas.openxmlformats.org/officeDocument/2006/relationships/image" Target="media/image11.tmp"/><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image" Target="media/image2.png"/><Relationship Id="rId36" Type="http://schemas.openxmlformats.org/officeDocument/2006/relationships/image" Target="media/image10.tmp"/><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image" Target="media/image5.tmp"/><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footer" Target="footer1.xml"/><Relationship Id="rId30" Type="http://schemas.openxmlformats.org/officeDocument/2006/relationships/image" Target="media/image4.tmp"/><Relationship Id="rId35" Type="http://schemas.openxmlformats.org/officeDocument/2006/relationships/image" Target="media/image9.tmp"/><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Feedback for Q</a:t>
            </a:r>
            <a:r>
              <a:rPr lang="en-GB" baseline="0">
                <a:latin typeface="Times New Roman" panose="02020603050405020304" pitchFamily="18" charset="0"/>
                <a:cs typeface="Times New Roman" panose="02020603050405020304" pitchFamily="18" charset="0"/>
              </a:rPr>
              <a:t>6 TO Q9</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Sheet2!$D$7</c:f>
              <c:strCache>
                <c:ptCount val="1"/>
                <c:pt idx="0">
                  <c:v>Q6</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Sheet2!$E$6:$I$6</c:f>
              <c:strCache>
                <c:ptCount val="5"/>
                <c:pt idx="0">
                  <c:v>Agree</c:v>
                </c:pt>
                <c:pt idx="1">
                  <c:v>Mostly agree </c:v>
                </c:pt>
                <c:pt idx="2">
                  <c:v>Disagree</c:v>
                </c:pt>
                <c:pt idx="3">
                  <c:v>Mostly disagree</c:v>
                </c:pt>
                <c:pt idx="4">
                  <c:v>Not sure</c:v>
                </c:pt>
              </c:strCache>
            </c:strRef>
          </c:cat>
          <c:val>
            <c:numRef>
              <c:f>Sheet2!$E$7:$I$7</c:f>
              <c:numCache>
                <c:formatCode>General</c:formatCode>
                <c:ptCount val="5"/>
                <c:pt idx="0">
                  <c:v>2</c:v>
                </c:pt>
                <c:pt idx="1">
                  <c:v>4</c:v>
                </c:pt>
                <c:pt idx="2">
                  <c:v>8</c:v>
                </c:pt>
                <c:pt idx="3">
                  <c:v>2</c:v>
                </c:pt>
                <c:pt idx="4">
                  <c:v>2</c:v>
                </c:pt>
              </c:numCache>
            </c:numRef>
          </c:val>
          <c:extLst>
            <c:ext xmlns:c16="http://schemas.microsoft.com/office/drawing/2014/chart" uri="{C3380CC4-5D6E-409C-BE32-E72D297353CC}">
              <c16:uniqueId val="{00000000-74E5-46F8-839A-7411FA4EB9BF}"/>
            </c:ext>
          </c:extLst>
        </c:ser>
        <c:ser>
          <c:idx val="1"/>
          <c:order val="1"/>
          <c:tx>
            <c:strRef>
              <c:f>Sheet2!$D$8</c:f>
              <c:strCache>
                <c:ptCount val="1"/>
                <c:pt idx="0">
                  <c:v>Q7</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Sheet2!$E$6:$I$6</c:f>
              <c:strCache>
                <c:ptCount val="5"/>
                <c:pt idx="0">
                  <c:v>Agree</c:v>
                </c:pt>
                <c:pt idx="1">
                  <c:v>Mostly agree </c:v>
                </c:pt>
                <c:pt idx="2">
                  <c:v>Disagree</c:v>
                </c:pt>
                <c:pt idx="3">
                  <c:v>Mostly disagree</c:v>
                </c:pt>
                <c:pt idx="4">
                  <c:v>Not sure</c:v>
                </c:pt>
              </c:strCache>
            </c:strRef>
          </c:cat>
          <c:val>
            <c:numRef>
              <c:f>Sheet2!$E$8:$I$8</c:f>
              <c:numCache>
                <c:formatCode>General</c:formatCode>
                <c:ptCount val="5"/>
                <c:pt idx="0">
                  <c:v>6</c:v>
                </c:pt>
                <c:pt idx="1">
                  <c:v>9</c:v>
                </c:pt>
                <c:pt idx="2">
                  <c:v>2</c:v>
                </c:pt>
                <c:pt idx="3">
                  <c:v>0</c:v>
                </c:pt>
                <c:pt idx="4">
                  <c:v>0</c:v>
                </c:pt>
              </c:numCache>
            </c:numRef>
          </c:val>
          <c:extLst>
            <c:ext xmlns:c16="http://schemas.microsoft.com/office/drawing/2014/chart" uri="{C3380CC4-5D6E-409C-BE32-E72D297353CC}">
              <c16:uniqueId val="{00000001-74E5-46F8-839A-7411FA4EB9BF}"/>
            </c:ext>
          </c:extLst>
        </c:ser>
        <c:ser>
          <c:idx val="2"/>
          <c:order val="2"/>
          <c:tx>
            <c:strRef>
              <c:f>Sheet2!$D$9</c:f>
              <c:strCache>
                <c:ptCount val="1"/>
                <c:pt idx="0">
                  <c:v>Q8</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Sheet2!$E$6:$I$6</c:f>
              <c:strCache>
                <c:ptCount val="5"/>
                <c:pt idx="0">
                  <c:v>Agree</c:v>
                </c:pt>
                <c:pt idx="1">
                  <c:v>Mostly agree </c:v>
                </c:pt>
                <c:pt idx="2">
                  <c:v>Disagree</c:v>
                </c:pt>
                <c:pt idx="3">
                  <c:v>Mostly disagree</c:v>
                </c:pt>
                <c:pt idx="4">
                  <c:v>Not sure</c:v>
                </c:pt>
              </c:strCache>
            </c:strRef>
          </c:cat>
          <c:val>
            <c:numRef>
              <c:f>Sheet2!$E$9:$I$9</c:f>
              <c:numCache>
                <c:formatCode>General</c:formatCode>
                <c:ptCount val="5"/>
                <c:pt idx="0">
                  <c:v>6</c:v>
                </c:pt>
                <c:pt idx="1">
                  <c:v>2</c:v>
                </c:pt>
                <c:pt idx="2">
                  <c:v>1</c:v>
                </c:pt>
                <c:pt idx="3">
                  <c:v>0</c:v>
                </c:pt>
                <c:pt idx="4">
                  <c:v>8</c:v>
                </c:pt>
              </c:numCache>
            </c:numRef>
          </c:val>
          <c:extLst>
            <c:ext xmlns:c16="http://schemas.microsoft.com/office/drawing/2014/chart" uri="{C3380CC4-5D6E-409C-BE32-E72D297353CC}">
              <c16:uniqueId val="{00000002-74E5-46F8-839A-7411FA4EB9BF}"/>
            </c:ext>
          </c:extLst>
        </c:ser>
        <c:ser>
          <c:idx val="3"/>
          <c:order val="3"/>
          <c:tx>
            <c:strRef>
              <c:f>Sheet2!$D$10</c:f>
              <c:strCache>
                <c:ptCount val="1"/>
                <c:pt idx="0">
                  <c:v>Q9</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Sheet2!$E$6:$I$6</c:f>
              <c:strCache>
                <c:ptCount val="5"/>
                <c:pt idx="0">
                  <c:v>Agree</c:v>
                </c:pt>
                <c:pt idx="1">
                  <c:v>Mostly agree </c:v>
                </c:pt>
                <c:pt idx="2">
                  <c:v>Disagree</c:v>
                </c:pt>
                <c:pt idx="3">
                  <c:v>Mostly disagree</c:v>
                </c:pt>
                <c:pt idx="4">
                  <c:v>Not sure</c:v>
                </c:pt>
              </c:strCache>
            </c:strRef>
          </c:cat>
          <c:val>
            <c:numRef>
              <c:f>Sheet2!$E$10:$I$10</c:f>
              <c:numCache>
                <c:formatCode>General</c:formatCode>
                <c:ptCount val="5"/>
                <c:pt idx="0">
                  <c:v>1</c:v>
                </c:pt>
                <c:pt idx="1">
                  <c:v>5</c:v>
                </c:pt>
                <c:pt idx="2">
                  <c:v>9</c:v>
                </c:pt>
                <c:pt idx="3">
                  <c:v>0</c:v>
                </c:pt>
                <c:pt idx="4">
                  <c:v>2</c:v>
                </c:pt>
              </c:numCache>
            </c:numRef>
          </c:val>
          <c:extLst>
            <c:ext xmlns:c16="http://schemas.microsoft.com/office/drawing/2014/chart" uri="{C3380CC4-5D6E-409C-BE32-E72D297353CC}">
              <c16:uniqueId val="{00000003-74E5-46F8-839A-7411FA4EB9BF}"/>
            </c:ext>
          </c:extLst>
        </c:ser>
        <c:dLbls>
          <c:showLegendKey val="0"/>
          <c:showVal val="1"/>
          <c:showCatName val="0"/>
          <c:showSerName val="0"/>
          <c:showPercent val="0"/>
          <c:showBubbleSize val="0"/>
        </c:dLbls>
        <c:gapWidth val="150"/>
        <c:shape val="box"/>
        <c:axId val="320351232"/>
        <c:axId val="430793856"/>
        <c:axId val="0"/>
      </c:bar3DChart>
      <c:catAx>
        <c:axId val="3203512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793856"/>
        <c:crosses val="autoZero"/>
        <c:auto val="1"/>
        <c:lblAlgn val="ctr"/>
        <c:lblOffset val="100"/>
        <c:noMultiLvlLbl val="0"/>
      </c:catAx>
      <c:valAx>
        <c:axId val="430793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51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Average</a:t>
            </a:r>
            <a:r>
              <a:rPr lang="en-GB" baseline="0">
                <a:latin typeface="Times New Roman" panose="02020603050405020304" pitchFamily="18" charset="0"/>
                <a:cs typeface="Times New Roman" panose="02020603050405020304" pitchFamily="18" charset="0"/>
              </a:rPr>
              <a:t> Score for Q6 to Q9</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col"/>
        <c:grouping val="clustered"/>
        <c:varyColors val="0"/>
        <c:ser>
          <c:idx val="0"/>
          <c:order val="0"/>
          <c:tx>
            <c:strRef>
              <c:f>Sheet2!$D$5</c:f>
              <c:strCache>
                <c:ptCount val="1"/>
                <c:pt idx="0">
                  <c:v>Agree</c:v>
                </c:pt>
              </c:strCache>
            </c:strRef>
          </c:tx>
          <c:spPr>
            <a:solidFill>
              <a:schemeClr val="accent1"/>
            </a:solidFill>
            <a:ln>
              <a:noFill/>
            </a:ln>
            <a:effectLst/>
          </c:spPr>
          <c:invertIfNegative val="0"/>
          <c:cat>
            <c:strRef>
              <c:f>Sheet2!$C$6:$C$11</c:f>
              <c:strCache>
                <c:ptCount val="1"/>
                <c:pt idx="0">
                  <c:v>Average score</c:v>
                </c:pt>
              </c:strCache>
            </c:strRef>
          </c:cat>
          <c:val>
            <c:numRef>
              <c:f>Sheet2!$D$6:$D$11</c:f>
              <c:numCache>
                <c:formatCode>General</c:formatCode>
                <c:ptCount val="1"/>
                <c:pt idx="0">
                  <c:v>3.75</c:v>
                </c:pt>
              </c:numCache>
            </c:numRef>
          </c:val>
          <c:extLst>
            <c:ext xmlns:c16="http://schemas.microsoft.com/office/drawing/2014/chart" uri="{C3380CC4-5D6E-409C-BE32-E72D297353CC}">
              <c16:uniqueId val="{00000000-9DB3-4EBE-BFA0-707A443A0C2B}"/>
            </c:ext>
          </c:extLst>
        </c:ser>
        <c:ser>
          <c:idx val="1"/>
          <c:order val="1"/>
          <c:tx>
            <c:strRef>
              <c:f>Sheet2!$E$5</c:f>
              <c:strCache>
                <c:ptCount val="1"/>
                <c:pt idx="0">
                  <c:v>Mostly agree </c:v>
                </c:pt>
              </c:strCache>
            </c:strRef>
          </c:tx>
          <c:spPr>
            <a:solidFill>
              <a:schemeClr val="accent2"/>
            </a:solidFill>
            <a:ln>
              <a:noFill/>
            </a:ln>
            <a:effectLst/>
          </c:spPr>
          <c:invertIfNegative val="0"/>
          <c:cat>
            <c:strRef>
              <c:f>Sheet2!$C$6:$C$11</c:f>
              <c:strCache>
                <c:ptCount val="1"/>
                <c:pt idx="0">
                  <c:v>Average score</c:v>
                </c:pt>
              </c:strCache>
            </c:strRef>
          </c:cat>
          <c:val>
            <c:numRef>
              <c:f>Sheet2!$E$6:$E$11</c:f>
              <c:numCache>
                <c:formatCode>General</c:formatCode>
                <c:ptCount val="1"/>
                <c:pt idx="0">
                  <c:v>5</c:v>
                </c:pt>
              </c:numCache>
            </c:numRef>
          </c:val>
          <c:extLst>
            <c:ext xmlns:c16="http://schemas.microsoft.com/office/drawing/2014/chart" uri="{C3380CC4-5D6E-409C-BE32-E72D297353CC}">
              <c16:uniqueId val="{00000001-9DB3-4EBE-BFA0-707A443A0C2B}"/>
            </c:ext>
          </c:extLst>
        </c:ser>
        <c:ser>
          <c:idx val="2"/>
          <c:order val="2"/>
          <c:tx>
            <c:strRef>
              <c:f>Sheet2!$F$5</c:f>
              <c:strCache>
                <c:ptCount val="1"/>
                <c:pt idx="0">
                  <c:v>Disagree</c:v>
                </c:pt>
              </c:strCache>
            </c:strRef>
          </c:tx>
          <c:spPr>
            <a:solidFill>
              <a:schemeClr val="accent3"/>
            </a:solidFill>
            <a:ln>
              <a:noFill/>
            </a:ln>
            <a:effectLst/>
          </c:spPr>
          <c:invertIfNegative val="0"/>
          <c:cat>
            <c:strRef>
              <c:f>Sheet2!$C$6:$C$11</c:f>
              <c:strCache>
                <c:ptCount val="1"/>
                <c:pt idx="0">
                  <c:v>Average score</c:v>
                </c:pt>
              </c:strCache>
            </c:strRef>
          </c:cat>
          <c:val>
            <c:numRef>
              <c:f>Sheet2!$F$6:$F$11</c:f>
              <c:numCache>
                <c:formatCode>General</c:formatCode>
                <c:ptCount val="1"/>
                <c:pt idx="0">
                  <c:v>5</c:v>
                </c:pt>
              </c:numCache>
            </c:numRef>
          </c:val>
          <c:extLst>
            <c:ext xmlns:c16="http://schemas.microsoft.com/office/drawing/2014/chart" uri="{C3380CC4-5D6E-409C-BE32-E72D297353CC}">
              <c16:uniqueId val="{00000002-9DB3-4EBE-BFA0-707A443A0C2B}"/>
            </c:ext>
          </c:extLst>
        </c:ser>
        <c:ser>
          <c:idx val="3"/>
          <c:order val="3"/>
          <c:tx>
            <c:strRef>
              <c:f>Sheet2!$G$5</c:f>
              <c:strCache>
                <c:ptCount val="1"/>
                <c:pt idx="0">
                  <c:v>Mostly disagree</c:v>
                </c:pt>
              </c:strCache>
            </c:strRef>
          </c:tx>
          <c:spPr>
            <a:solidFill>
              <a:schemeClr val="accent4"/>
            </a:solidFill>
            <a:ln>
              <a:noFill/>
            </a:ln>
            <a:effectLst/>
          </c:spPr>
          <c:invertIfNegative val="0"/>
          <c:cat>
            <c:strRef>
              <c:f>Sheet2!$C$6:$C$11</c:f>
              <c:strCache>
                <c:ptCount val="1"/>
                <c:pt idx="0">
                  <c:v>Average score</c:v>
                </c:pt>
              </c:strCache>
            </c:strRef>
          </c:cat>
          <c:val>
            <c:numRef>
              <c:f>Sheet2!$G$6:$G$11</c:f>
              <c:numCache>
                <c:formatCode>General</c:formatCode>
                <c:ptCount val="1"/>
                <c:pt idx="0">
                  <c:v>0.5</c:v>
                </c:pt>
              </c:numCache>
            </c:numRef>
          </c:val>
          <c:extLst>
            <c:ext xmlns:c16="http://schemas.microsoft.com/office/drawing/2014/chart" uri="{C3380CC4-5D6E-409C-BE32-E72D297353CC}">
              <c16:uniqueId val="{00000003-9DB3-4EBE-BFA0-707A443A0C2B}"/>
            </c:ext>
          </c:extLst>
        </c:ser>
        <c:ser>
          <c:idx val="4"/>
          <c:order val="4"/>
          <c:tx>
            <c:strRef>
              <c:f>Sheet2!$H$5</c:f>
              <c:strCache>
                <c:ptCount val="1"/>
                <c:pt idx="0">
                  <c:v>Not sure</c:v>
                </c:pt>
              </c:strCache>
            </c:strRef>
          </c:tx>
          <c:spPr>
            <a:solidFill>
              <a:schemeClr val="accent5"/>
            </a:solidFill>
            <a:ln>
              <a:noFill/>
            </a:ln>
            <a:effectLst/>
          </c:spPr>
          <c:invertIfNegative val="0"/>
          <c:cat>
            <c:strRef>
              <c:f>Sheet2!$C$6:$C$11</c:f>
              <c:strCache>
                <c:ptCount val="1"/>
                <c:pt idx="0">
                  <c:v>Average score</c:v>
                </c:pt>
              </c:strCache>
            </c:strRef>
          </c:cat>
          <c:val>
            <c:numRef>
              <c:f>Sheet2!$H$6:$H$11</c:f>
              <c:numCache>
                <c:formatCode>General</c:formatCode>
                <c:ptCount val="1"/>
                <c:pt idx="0">
                  <c:v>3</c:v>
                </c:pt>
              </c:numCache>
            </c:numRef>
          </c:val>
          <c:extLst>
            <c:ext xmlns:c16="http://schemas.microsoft.com/office/drawing/2014/chart" uri="{C3380CC4-5D6E-409C-BE32-E72D297353CC}">
              <c16:uniqueId val="{00000004-9DB3-4EBE-BFA0-707A443A0C2B}"/>
            </c:ext>
          </c:extLst>
        </c:ser>
        <c:dLbls>
          <c:showLegendKey val="0"/>
          <c:showVal val="0"/>
          <c:showCatName val="0"/>
          <c:showSerName val="0"/>
          <c:showPercent val="0"/>
          <c:showBubbleSize val="0"/>
        </c:dLbls>
        <c:gapWidth val="219"/>
        <c:overlap val="-27"/>
        <c:axId val="320165888"/>
        <c:axId val="430795584"/>
      </c:barChart>
      <c:catAx>
        <c:axId val="320165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795584"/>
        <c:crosses val="autoZero"/>
        <c:auto val="1"/>
        <c:lblAlgn val="ctr"/>
        <c:lblOffset val="100"/>
        <c:noMultiLvlLbl val="0"/>
      </c:catAx>
      <c:valAx>
        <c:axId val="430795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165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Feedback to Q2,Q3</a:t>
            </a:r>
            <a:r>
              <a:rPr lang="en-US" baseline="0">
                <a:latin typeface="Times New Roman" panose="02020603050405020304" pitchFamily="18" charset="0"/>
                <a:cs typeface="Times New Roman" panose="02020603050405020304" pitchFamily="18" charset="0"/>
              </a:rPr>
              <a:t> and</a:t>
            </a:r>
            <a:r>
              <a:rPr lang="en-US">
                <a:latin typeface="Times New Roman" panose="02020603050405020304" pitchFamily="18" charset="0"/>
                <a:cs typeface="Times New Roman" panose="02020603050405020304" pitchFamily="18" charset="0"/>
              </a:rPr>
              <a:t> Q4</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Sheet1!$F$9</c:f>
              <c:strCache>
                <c:ptCount val="1"/>
                <c:pt idx="0">
                  <c:v>Yes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Sheet1!$E$10:$E$12</c:f>
              <c:strCache>
                <c:ptCount val="3"/>
                <c:pt idx="0">
                  <c:v>Q2</c:v>
                </c:pt>
                <c:pt idx="1">
                  <c:v>Q3</c:v>
                </c:pt>
                <c:pt idx="2">
                  <c:v>Q4</c:v>
                </c:pt>
              </c:strCache>
            </c:strRef>
          </c:cat>
          <c:val>
            <c:numRef>
              <c:f>Sheet1!$F$10:$F$12</c:f>
              <c:numCache>
                <c:formatCode>General</c:formatCode>
                <c:ptCount val="3"/>
                <c:pt idx="0">
                  <c:v>0</c:v>
                </c:pt>
                <c:pt idx="1">
                  <c:v>15</c:v>
                </c:pt>
                <c:pt idx="2">
                  <c:v>6</c:v>
                </c:pt>
              </c:numCache>
            </c:numRef>
          </c:val>
          <c:extLst>
            <c:ext xmlns:c16="http://schemas.microsoft.com/office/drawing/2014/chart" uri="{C3380CC4-5D6E-409C-BE32-E72D297353CC}">
              <c16:uniqueId val="{00000000-4D81-4380-AF71-22E3CBFBC088}"/>
            </c:ext>
          </c:extLst>
        </c:ser>
        <c:ser>
          <c:idx val="1"/>
          <c:order val="1"/>
          <c:tx>
            <c:strRef>
              <c:f>Sheet1!$G$9</c:f>
              <c:strCache>
                <c:ptCount val="1"/>
                <c:pt idx="0">
                  <c:v>No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Sheet1!$E$10:$E$12</c:f>
              <c:strCache>
                <c:ptCount val="3"/>
                <c:pt idx="0">
                  <c:v>Q2</c:v>
                </c:pt>
                <c:pt idx="1">
                  <c:v>Q3</c:v>
                </c:pt>
                <c:pt idx="2">
                  <c:v>Q4</c:v>
                </c:pt>
              </c:strCache>
            </c:strRef>
          </c:cat>
          <c:val>
            <c:numRef>
              <c:f>Sheet1!$G$10:$G$12</c:f>
              <c:numCache>
                <c:formatCode>General</c:formatCode>
                <c:ptCount val="3"/>
                <c:pt idx="0">
                  <c:v>17</c:v>
                </c:pt>
                <c:pt idx="1">
                  <c:v>2</c:v>
                </c:pt>
                <c:pt idx="2">
                  <c:v>11</c:v>
                </c:pt>
              </c:numCache>
            </c:numRef>
          </c:val>
          <c:extLst>
            <c:ext xmlns:c16="http://schemas.microsoft.com/office/drawing/2014/chart" uri="{C3380CC4-5D6E-409C-BE32-E72D297353CC}">
              <c16:uniqueId val="{00000001-4D81-4380-AF71-22E3CBFBC088}"/>
            </c:ext>
          </c:extLst>
        </c:ser>
        <c:dLbls>
          <c:showLegendKey val="0"/>
          <c:showVal val="1"/>
          <c:showCatName val="0"/>
          <c:showSerName val="0"/>
          <c:showPercent val="0"/>
          <c:showBubbleSize val="0"/>
        </c:dLbls>
        <c:gapWidth val="150"/>
        <c:shape val="box"/>
        <c:axId val="317707776"/>
        <c:axId val="430797312"/>
        <c:axId val="0"/>
      </c:bar3DChart>
      <c:catAx>
        <c:axId val="3177077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797312"/>
        <c:crosses val="autoZero"/>
        <c:auto val="1"/>
        <c:lblAlgn val="ctr"/>
        <c:lblOffset val="100"/>
        <c:noMultiLvlLbl val="0"/>
      </c:catAx>
      <c:valAx>
        <c:axId val="430797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707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Feedback</a:t>
            </a:r>
            <a:r>
              <a:rPr lang="en-US" baseline="0">
                <a:latin typeface="Times New Roman" panose="02020603050405020304" pitchFamily="18" charset="0"/>
                <a:cs typeface="Times New Roman" panose="02020603050405020304" pitchFamily="18" charset="0"/>
              </a:rPr>
              <a:t> for Q2, Q3 and Q4</a:t>
            </a:r>
          </a:p>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lineChart>
        <c:grouping val="standard"/>
        <c:varyColors val="0"/>
        <c:ser>
          <c:idx val="0"/>
          <c:order val="0"/>
          <c:tx>
            <c:strRef>
              <c:f>Sheet4!$D$4</c:f>
              <c:strCache>
                <c:ptCount val="1"/>
                <c:pt idx="0">
                  <c:v>Yes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Sheet4!$C$5:$C$7</c:f>
              <c:strCache>
                <c:ptCount val="3"/>
                <c:pt idx="0">
                  <c:v>Q2</c:v>
                </c:pt>
                <c:pt idx="1">
                  <c:v>Q3</c:v>
                </c:pt>
                <c:pt idx="2">
                  <c:v>Q4</c:v>
                </c:pt>
              </c:strCache>
            </c:strRef>
          </c:cat>
          <c:val>
            <c:numRef>
              <c:f>Sheet4!$D$5:$D$7</c:f>
              <c:numCache>
                <c:formatCode>General</c:formatCode>
                <c:ptCount val="3"/>
                <c:pt idx="0">
                  <c:v>0</c:v>
                </c:pt>
                <c:pt idx="1">
                  <c:v>15</c:v>
                </c:pt>
                <c:pt idx="2">
                  <c:v>6</c:v>
                </c:pt>
              </c:numCache>
            </c:numRef>
          </c:val>
          <c:smooth val="0"/>
          <c:extLst>
            <c:ext xmlns:c16="http://schemas.microsoft.com/office/drawing/2014/chart" uri="{C3380CC4-5D6E-409C-BE32-E72D297353CC}">
              <c16:uniqueId val="{00000000-DB46-400B-A636-6CC368D9341D}"/>
            </c:ext>
          </c:extLst>
        </c:ser>
        <c:ser>
          <c:idx val="1"/>
          <c:order val="1"/>
          <c:tx>
            <c:strRef>
              <c:f>Sheet4!$E$4</c:f>
              <c:strCache>
                <c:ptCount val="1"/>
                <c:pt idx="0">
                  <c:v>No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Sheet4!$C$5:$C$7</c:f>
              <c:strCache>
                <c:ptCount val="3"/>
                <c:pt idx="0">
                  <c:v>Q2</c:v>
                </c:pt>
                <c:pt idx="1">
                  <c:v>Q3</c:v>
                </c:pt>
                <c:pt idx="2">
                  <c:v>Q4</c:v>
                </c:pt>
              </c:strCache>
            </c:strRef>
          </c:cat>
          <c:val>
            <c:numRef>
              <c:f>Sheet4!$E$5:$E$7</c:f>
              <c:numCache>
                <c:formatCode>General</c:formatCode>
                <c:ptCount val="3"/>
                <c:pt idx="0">
                  <c:v>17</c:v>
                </c:pt>
                <c:pt idx="1">
                  <c:v>2</c:v>
                </c:pt>
                <c:pt idx="2">
                  <c:v>11</c:v>
                </c:pt>
              </c:numCache>
            </c:numRef>
          </c:val>
          <c:smooth val="0"/>
          <c:extLst>
            <c:ext xmlns:c16="http://schemas.microsoft.com/office/drawing/2014/chart" uri="{C3380CC4-5D6E-409C-BE32-E72D297353CC}">
              <c16:uniqueId val="{00000001-DB46-400B-A636-6CC368D9341D}"/>
            </c:ext>
          </c:extLst>
        </c:ser>
        <c:dLbls>
          <c:dLblPos val="t"/>
          <c:showLegendKey val="0"/>
          <c:showVal val="1"/>
          <c:showCatName val="0"/>
          <c:showSerName val="0"/>
          <c:showPercent val="0"/>
          <c:showBubbleSize val="0"/>
        </c:dLbls>
        <c:marker val="1"/>
        <c:smooth val="0"/>
        <c:axId val="320351744"/>
        <c:axId val="430799616"/>
      </c:lineChart>
      <c:catAx>
        <c:axId val="32035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799616"/>
        <c:crosses val="autoZero"/>
        <c:auto val="1"/>
        <c:lblAlgn val="ctr"/>
        <c:lblOffset val="100"/>
        <c:noMultiLvlLbl val="0"/>
      </c:catAx>
      <c:valAx>
        <c:axId val="430799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51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Responses</a:t>
            </a:r>
            <a:r>
              <a:rPr lang="en-GB" baseline="0">
                <a:latin typeface="Times New Roman" panose="02020603050405020304" pitchFamily="18" charset="0"/>
                <a:cs typeface="Times New Roman" panose="02020603050405020304" pitchFamily="18" charset="0"/>
              </a:rPr>
              <a:t> Q2,Q3,Q4</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col"/>
        <c:grouping val="clustered"/>
        <c:varyColors val="0"/>
        <c:ser>
          <c:idx val="0"/>
          <c:order val="0"/>
          <c:tx>
            <c:strRef>
              <c:f>Sheet6!$E$4</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Sheet6!$D$5:$D$9</c:f>
              <c:strCache>
                <c:ptCount val="1"/>
                <c:pt idx="0">
                  <c:v>Average Score</c:v>
                </c:pt>
              </c:strCache>
            </c:strRef>
          </c:cat>
          <c:val>
            <c:numRef>
              <c:f>Sheet6!$E$5:$E$9</c:f>
              <c:numCache>
                <c:formatCode>General</c:formatCode>
                <c:ptCount val="1"/>
                <c:pt idx="0">
                  <c:v>7</c:v>
                </c:pt>
              </c:numCache>
            </c:numRef>
          </c:val>
          <c:extLst>
            <c:ext xmlns:c16="http://schemas.microsoft.com/office/drawing/2014/chart" uri="{C3380CC4-5D6E-409C-BE32-E72D297353CC}">
              <c16:uniqueId val="{00000000-A2E5-47F4-8B04-73769196F5ED}"/>
            </c:ext>
          </c:extLst>
        </c:ser>
        <c:ser>
          <c:idx val="1"/>
          <c:order val="1"/>
          <c:tx>
            <c:strRef>
              <c:f>Sheet6!$F$4</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Sheet6!$D$5:$D$9</c:f>
              <c:strCache>
                <c:ptCount val="1"/>
                <c:pt idx="0">
                  <c:v>Average Score</c:v>
                </c:pt>
              </c:strCache>
            </c:strRef>
          </c:cat>
          <c:val>
            <c:numRef>
              <c:f>Sheet6!$F$5:$F$9</c:f>
              <c:numCache>
                <c:formatCode>General</c:formatCode>
                <c:ptCount val="1"/>
                <c:pt idx="0">
                  <c:v>10</c:v>
                </c:pt>
              </c:numCache>
            </c:numRef>
          </c:val>
          <c:extLst>
            <c:ext xmlns:c16="http://schemas.microsoft.com/office/drawing/2014/chart" uri="{C3380CC4-5D6E-409C-BE32-E72D297353CC}">
              <c16:uniqueId val="{00000001-A2E5-47F4-8B04-73769196F5ED}"/>
            </c:ext>
          </c:extLst>
        </c:ser>
        <c:dLbls>
          <c:dLblPos val="outEnd"/>
          <c:showLegendKey val="0"/>
          <c:showVal val="1"/>
          <c:showCatName val="0"/>
          <c:showSerName val="0"/>
          <c:showPercent val="0"/>
          <c:showBubbleSize val="0"/>
        </c:dLbls>
        <c:gapWidth val="219"/>
        <c:overlap val="-27"/>
        <c:axId val="331374080"/>
        <c:axId val="439755904"/>
      </c:barChart>
      <c:catAx>
        <c:axId val="33137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755904"/>
        <c:crosses val="autoZero"/>
        <c:auto val="1"/>
        <c:lblAlgn val="ctr"/>
        <c:lblOffset val="100"/>
        <c:noMultiLvlLbl val="0"/>
      </c:catAx>
      <c:valAx>
        <c:axId val="43975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374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Responses</a:t>
            </a:r>
            <a:r>
              <a:rPr lang="en-US" baseline="0">
                <a:latin typeface="Times New Roman" panose="02020603050405020304" pitchFamily="18" charset="0"/>
                <a:cs typeface="Times New Roman" panose="02020603050405020304" pitchFamily="18" charset="0"/>
              </a:rPr>
              <a:t> for Q10,Q11,Q15</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Sheet7!$D$6</c:f>
              <c:strCache>
                <c:ptCount val="1"/>
                <c:pt idx="0">
                  <c:v>Q10</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Sheet7!$E$5:$I$5</c:f>
              <c:strCache>
                <c:ptCount val="5"/>
                <c:pt idx="0">
                  <c:v>Good</c:v>
                </c:pt>
                <c:pt idx="1">
                  <c:v>Very good</c:v>
                </c:pt>
                <c:pt idx="2">
                  <c:v>Poor</c:v>
                </c:pt>
                <c:pt idx="3">
                  <c:v>Very poor</c:v>
                </c:pt>
                <c:pt idx="4">
                  <c:v>Not sure</c:v>
                </c:pt>
              </c:strCache>
            </c:strRef>
          </c:cat>
          <c:val>
            <c:numRef>
              <c:f>Sheet7!$E$6:$I$6</c:f>
              <c:numCache>
                <c:formatCode>General</c:formatCode>
                <c:ptCount val="5"/>
                <c:pt idx="0">
                  <c:v>12</c:v>
                </c:pt>
                <c:pt idx="1">
                  <c:v>4</c:v>
                </c:pt>
                <c:pt idx="2">
                  <c:v>1</c:v>
                </c:pt>
                <c:pt idx="3">
                  <c:v>0</c:v>
                </c:pt>
                <c:pt idx="4">
                  <c:v>0</c:v>
                </c:pt>
              </c:numCache>
            </c:numRef>
          </c:val>
          <c:extLst>
            <c:ext xmlns:c16="http://schemas.microsoft.com/office/drawing/2014/chart" uri="{C3380CC4-5D6E-409C-BE32-E72D297353CC}">
              <c16:uniqueId val="{00000000-480F-417F-B3EB-10A4EE0C5B37}"/>
            </c:ext>
          </c:extLst>
        </c:ser>
        <c:ser>
          <c:idx val="1"/>
          <c:order val="1"/>
          <c:tx>
            <c:strRef>
              <c:f>Sheet7!$D$7</c:f>
              <c:strCache>
                <c:ptCount val="1"/>
                <c:pt idx="0">
                  <c:v>Q11</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Sheet7!$E$5:$I$5</c:f>
              <c:strCache>
                <c:ptCount val="5"/>
                <c:pt idx="0">
                  <c:v>Good</c:v>
                </c:pt>
                <c:pt idx="1">
                  <c:v>Very good</c:v>
                </c:pt>
                <c:pt idx="2">
                  <c:v>Poor</c:v>
                </c:pt>
                <c:pt idx="3">
                  <c:v>Very poor</c:v>
                </c:pt>
                <c:pt idx="4">
                  <c:v>Not sure</c:v>
                </c:pt>
              </c:strCache>
            </c:strRef>
          </c:cat>
          <c:val>
            <c:numRef>
              <c:f>Sheet7!$E$7:$I$7</c:f>
              <c:numCache>
                <c:formatCode>General</c:formatCode>
                <c:ptCount val="5"/>
                <c:pt idx="0">
                  <c:v>7</c:v>
                </c:pt>
                <c:pt idx="1">
                  <c:v>8</c:v>
                </c:pt>
                <c:pt idx="2">
                  <c:v>0</c:v>
                </c:pt>
                <c:pt idx="3">
                  <c:v>0</c:v>
                </c:pt>
                <c:pt idx="4">
                  <c:v>2</c:v>
                </c:pt>
              </c:numCache>
            </c:numRef>
          </c:val>
          <c:extLst>
            <c:ext xmlns:c16="http://schemas.microsoft.com/office/drawing/2014/chart" uri="{C3380CC4-5D6E-409C-BE32-E72D297353CC}">
              <c16:uniqueId val="{00000001-480F-417F-B3EB-10A4EE0C5B37}"/>
            </c:ext>
          </c:extLst>
        </c:ser>
        <c:ser>
          <c:idx val="2"/>
          <c:order val="2"/>
          <c:tx>
            <c:strRef>
              <c:f>Sheet7!$D$8</c:f>
              <c:strCache>
                <c:ptCount val="1"/>
                <c:pt idx="0">
                  <c:v>Q15</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Sheet7!$E$5:$I$5</c:f>
              <c:strCache>
                <c:ptCount val="5"/>
                <c:pt idx="0">
                  <c:v>Good</c:v>
                </c:pt>
                <c:pt idx="1">
                  <c:v>Very good</c:v>
                </c:pt>
                <c:pt idx="2">
                  <c:v>Poor</c:v>
                </c:pt>
                <c:pt idx="3">
                  <c:v>Very poor</c:v>
                </c:pt>
                <c:pt idx="4">
                  <c:v>Not sure</c:v>
                </c:pt>
              </c:strCache>
            </c:strRef>
          </c:cat>
          <c:val>
            <c:numRef>
              <c:f>Sheet7!$E$8:$I$8</c:f>
              <c:numCache>
                <c:formatCode>General</c:formatCode>
                <c:ptCount val="5"/>
                <c:pt idx="0">
                  <c:v>5</c:v>
                </c:pt>
                <c:pt idx="1">
                  <c:v>9</c:v>
                </c:pt>
                <c:pt idx="2">
                  <c:v>0</c:v>
                </c:pt>
                <c:pt idx="3">
                  <c:v>0</c:v>
                </c:pt>
                <c:pt idx="4">
                  <c:v>3</c:v>
                </c:pt>
              </c:numCache>
            </c:numRef>
          </c:val>
          <c:extLst>
            <c:ext xmlns:c16="http://schemas.microsoft.com/office/drawing/2014/chart" uri="{C3380CC4-5D6E-409C-BE32-E72D297353CC}">
              <c16:uniqueId val="{00000002-480F-417F-B3EB-10A4EE0C5B37}"/>
            </c:ext>
          </c:extLst>
        </c:ser>
        <c:dLbls>
          <c:showLegendKey val="0"/>
          <c:showVal val="1"/>
          <c:showCatName val="0"/>
          <c:showSerName val="0"/>
          <c:showPercent val="0"/>
          <c:showBubbleSize val="0"/>
        </c:dLbls>
        <c:gapWidth val="150"/>
        <c:shape val="box"/>
        <c:axId val="320163840"/>
        <c:axId val="455416576"/>
        <c:axId val="0"/>
      </c:bar3DChart>
      <c:catAx>
        <c:axId val="3201638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16576"/>
        <c:crosses val="autoZero"/>
        <c:auto val="1"/>
        <c:lblAlgn val="ctr"/>
        <c:lblOffset val="100"/>
        <c:noMultiLvlLbl val="0"/>
      </c:catAx>
      <c:valAx>
        <c:axId val="455416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163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Sheet8!$D$6</c:f>
              <c:strCache>
                <c:ptCount val="1"/>
                <c:pt idx="0">
                  <c:v>Q10</c:v>
                </c:pt>
              </c:strCache>
            </c:strRef>
          </c:tx>
          <c:spPr>
            <a:solidFill>
              <a:schemeClr val="accent1"/>
            </a:solidFill>
            <a:ln>
              <a:noFill/>
            </a:ln>
            <a:effectLst/>
          </c:spPr>
          <c:invertIfNegative val="0"/>
          <c:cat>
            <c:strRef>
              <c:f>Sheet8!$E$5:$K$5</c:f>
              <c:strCache>
                <c:ptCount val="7"/>
                <c:pt idx="0">
                  <c:v>Good</c:v>
                </c:pt>
                <c:pt idx="1">
                  <c:v>Very good</c:v>
                </c:pt>
                <c:pt idx="2">
                  <c:v>Poor</c:v>
                </c:pt>
                <c:pt idx="3">
                  <c:v>Very poor</c:v>
                </c:pt>
                <c:pt idx="4">
                  <c:v>Not sure</c:v>
                </c:pt>
                <c:pt idx="5">
                  <c:v>Maximum Resposes</c:v>
                </c:pt>
                <c:pt idx="6">
                  <c:v>Minimum Responses</c:v>
                </c:pt>
              </c:strCache>
            </c:strRef>
          </c:cat>
          <c:val>
            <c:numRef>
              <c:f>Sheet8!$E$6:$K$6</c:f>
            </c:numRef>
          </c:val>
          <c:extLst>
            <c:ext xmlns:c16="http://schemas.microsoft.com/office/drawing/2014/chart" uri="{C3380CC4-5D6E-409C-BE32-E72D297353CC}">
              <c16:uniqueId val="{00000000-D37B-4104-B769-9AE6560FEA4F}"/>
            </c:ext>
          </c:extLst>
        </c:ser>
        <c:ser>
          <c:idx val="1"/>
          <c:order val="1"/>
          <c:tx>
            <c:strRef>
              <c:f>Sheet8!$D$7</c:f>
              <c:strCache>
                <c:ptCount val="1"/>
                <c:pt idx="0">
                  <c:v>Q11</c:v>
                </c:pt>
              </c:strCache>
            </c:strRef>
          </c:tx>
          <c:spPr>
            <a:solidFill>
              <a:schemeClr val="accent2"/>
            </a:solidFill>
            <a:ln>
              <a:noFill/>
            </a:ln>
            <a:effectLst/>
          </c:spPr>
          <c:invertIfNegative val="0"/>
          <c:cat>
            <c:strRef>
              <c:f>Sheet8!$E$5:$K$5</c:f>
              <c:strCache>
                <c:ptCount val="7"/>
                <c:pt idx="0">
                  <c:v>Good</c:v>
                </c:pt>
                <c:pt idx="1">
                  <c:v>Very good</c:v>
                </c:pt>
                <c:pt idx="2">
                  <c:v>Poor</c:v>
                </c:pt>
                <c:pt idx="3">
                  <c:v>Very poor</c:v>
                </c:pt>
                <c:pt idx="4">
                  <c:v>Not sure</c:v>
                </c:pt>
                <c:pt idx="5">
                  <c:v>Maximum Resposes</c:v>
                </c:pt>
                <c:pt idx="6">
                  <c:v>Minimum Responses</c:v>
                </c:pt>
              </c:strCache>
            </c:strRef>
          </c:cat>
          <c:val>
            <c:numRef>
              <c:f>Sheet8!$E$7:$K$7</c:f>
            </c:numRef>
          </c:val>
          <c:extLst>
            <c:ext xmlns:c16="http://schemas.microsoft.com/office/drawing/2014/chart" uri="{C3380CC4-5D6E-409C-BE32-E72D297353CC}">
              <c16:uniqueId val="{00000001-D37B-4104-B769-9AE6560FEA4F}"/>
            </c:ext>
          </c:extLst>
        </c:ser>
        <c:ser>
          <c:idx val="2"/>
          <c:order val="2"/>
          <c:tx>
            <c:strRef>
              <c:f>Sheet8!$D$8</c:f>
              <c:strCache>
                <c:ptCount val="1"/>
                <c:pt idx="0">
                  <c:v>Q15</c:v>
                </c:pt>
              </c:strCache>
            </c:strRef>
          </c:tx>
          <c:spPr>
            <a:solidFill>
              <a:schemeClr val="accent3"/>
            </a:solidFill>
            <a:ln>
              <a:noFill/>
            </a:ln>
            <a:effectLst/>
          </c:spPr>
          <c:invertIfNegative val="0"/>
          <c:cat>
            <c:strRef>
              <c:f>Sheet8!$E$5:$K$5</c:f>
              <c:strCache>
                <c:ptCount val="7"/>
                <c:pt idx="0">
                  <c:v>Good</c:v>
                </c:pt>
                <c:pt idx="1">
                  <c:v>Very good</c:v>
                </c:pt>
                <c:pt idx="2">
                  <c:v>Poor</c:v>
                </c:pt>
                <c:pt idx="3">
                  <c:v>Very poor</c:v>
                </c:pt>
                <c:pt idx="4">
                  <c:v>Not sure</c:v>
                </c:pt>
                <c:pt idx="5">
                  <c:v>Maximum Resposes</c:v>
                </c:pt>
                <c:pt idx="6">
                  <c:v>Minimum Responses</c:v>
                </c:pt>
              </c:strCache>
            </c:strRef>
          </c:cat>
          <c:val>
            <c:numRef>
              <c:f>Sheet8!$E$8:$K$8</c:f>
            </c:numRef>
          </c:val>
          <c:extLst>
            <c:ext xmlns:c16="http://schemas.microsoft.com/office/drawing/2014/chart" uri="{C3380CC4-5D6E-409C-BE32-E72D297353CC}">
              <c16:uniqueId val="{00000002-D37B-4104-B769-9AE6560FEA4F}"/>
            </c:ext>
          </c:extLst>
        </c:ser>
        <c:ser>
          <c:idx val="3"/>
          <c:order val="3"/>
          <c:tx>
            <c:strRef>
              <c:f>Sheet8!$D$9</c:f>
              <c:strCache>
                <c:ptCount val="1"/>
                <c:pt idx="0">
                  <c:v>Total Score</c:v>
                </c:pt>
              </c:strCache>
            </c:strRef>
          </c:tx>
          <c:spPr>
            <a:solidFill>
              <a:schemeClr val="accent4"/>
            </a:solidFill>
            <a:ln>
              <a:noFill/>
            </a:ln>
            <a:effectLst/>
          </c:spPr>
          <c:invertIfNegative val="0"/>
          <c:cat>
            <c:strRef>
              <c:f>Sheet8!$E$5:$K$5</c:f>
              <c:strCache>
                <c:ptCount val="7"/>
                <c:pt idx="0">
                  <c:v>Good</c:v>
                </c:pt>
                <c:pt idx="1">
                  <c:v>Very good</c:v>
                </c:pt>
                <c:pt idx="2">
                  <c:v>Poor</c:v>
                </c:pt>
                <c:pt idx="3">
                  <c:v>Very poor</c:v>
                </c:pt>
                <c:pt idx="4">
                  <c:v>Not sure</c:v>
                </c:pt>
                <c:pt idx="5">
                  <c:v>Maximum Resposes</c:v>
                </c:pt>
                <c:pt idx="6">
                  <c:v>Minimum Responses</c:v>
                </c:pt>
              </c:strCache>
            </c:strRef>
          </c:cat>
          <c:val>
            <c:numRef>
              <c:f>Sheet8!$E$9:$K$9</c:f>
            </c:numRef>
          </c:val>
          <c:extLst>
            <c:ext xmlns:c16="http://schemas.microsoft.com/office/drawing/2014/chart" uri="{C3380CC4-5D6E-409C-BE32-E72D297353CC}">
              <c16:uniqueId val="{00000003-D37B-4104-B769-9AE6560FEA4F}"/>
            </c:ext>
          </c:extLst>
        </c:ser>
        <c:ser>
          <c:idx val="4"/>
          <c:order val="4"/>
          <c:tx>
            <c:strRef>
              <c:f>Sheet8!$D$10</c:f>
              <c:strCache>
                <c:ptCount val="1"/>
                <c:pt idx="0">
                  <c:v>Average Score</c:v>
                </c:pt>
              </c:strCache>
            </c:strRef>
          </c:tx>
          <c:spPr>
            <a:solidFill>
              <a:schemeClr val="accent5"/>
            </a:solidFill>
            <a:ln>
              <a:noFill/>
            </a:ln>
            <a:effectLst/>
          </c:spPr>
          <c:invertIfNegative val="0"/>
          <c:cat>
            <c:strRef>
              <c:f>Sheet8!$E$5:$K$5</c:f>
              <c:strCache>
                <c:ptCount val="7"/>
                <c:pt idx="0">
                  <c:v>Good</c:v>
                </c:pt>
                <c:pt idx="1">
                  <c:v>Very good</c:v>
                </c:pt>
                <c:pt idx="2">
                  <c:v>Poor</c:v>
                </c:pt>
                <c:pt idx="3">
                  <c:v>Very poor</c:v>
                </c:pt>
                <c:pt idx="4">
                  <c:v>Not sure</c:v>
                </c:pt>
                <c:pt idx="5">
                  <c:v>Maximum Resposes</c:v>
                </c:pt>
                <c:pt idx="6">
                  <c:v>Minimum Responses</c:v>
                </c:pt>
              </c:strCache>
            </c:strRef>
          </c:cat>
          <c:val>
            <c:numRef>
              <c:f>Sheet8!$E$10:$K$10</c:f>
              <c:numCache>
                <c:formatCode>General</c:formatCode>
                <c:ptCount val="7"/>
                <c:pt idx="0">
                  <c:v>8</c:v>
                </c:pt>
                <c:pt idx="1">
                  <c:v>7</c:v>
                </c:pt>
                <c:pt idx="2">
                  <c:v>0.33333333333333331</c:v>
                </c:pt>
                <c:pt idx="3">
                  <c:v>0</c:v>
                </c:pt>
                <c:pt idx="4">
                  <c:v>1.6666666666666667</c:v>
                </c:pt>
              </c:numCache>
            </c:numRef>
          </c:val>
          <c:extLst>
            <c:ext xmlns:c16="http://schemas.microsoft.com/office/drawing/2014/chart" uri="{C3380CC4-5D6E-409C-BE32-E72D297353CC}">
              <c16:uniqueId val="{00000004-D37B-4104-B769-9AE6560FEA4F}"/>
            </c:ext>
          </c:extLst>
        </c:ser>
        <c:dLbls>
          <c:showLegendKey val="0"/>
          <c:showVal val="0"/>
          <c:showCatName val="0"/>
          <c:showSerName val="0"/>
          <c:showPercent val="0"/>
          <c:showBubbleSize val="0"/>
        </c:dLbls>
        <c:gapWidth val="219"/>
        <c:overlap val="-27"/>
        <c:axId val="331373568"/>
        <c:axId val="455868416"/>
      </c:barChart>
      <c:catAx>
        <c:axId val="331373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868416"/>
        <c:crosses val="autoZero"/>
        <c:auto val="1"/>
        <c:lblAlgn val="ctr"/>
        <c:lblOffset val="100"/>
        <c:noMultiLvlLbl val="0"/>
      </c:catAx>
      <c:valAx>
        <c:axId val="455868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373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Responses Q1</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Sheet9!$D$5</c:f>
              <c:strCache>
                <c:ptCount val="1"/>
                <c:pt idx="0">
                  <c:v>Q1</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Sheet9!$E$4:$H$4</c:f>
              <c:strCache>
                <c:ptCount val="4"/>
                <c:pt idx="0">
                  <c:v>Once a week</c:v>
                </c:pt>
                <c:pt idx="1">
                  <c:v>Twice a week</c:v>
                </c:pt>
                <c:pt idx="2">
                  <c:v>Everyday</c:v>
                </c:pt>
                <c:pt idx="3">
                  <c:v>Once in two weeks</c:v>
                </c:pt>
              </c:strCache>
            </c:strRef>
          </c:cat>
          <c:val>
            <c:numRef>
              <c:f>Sheet9!$E$5:$H$5</c:f>
              <c:numCache>
                <c:formatCode>General</c:formatCode>
                <c:ptCount val="4"/>
                <c:pt idx="0">
                  <c:v>1</c:v>
                </c:pt>
                <c:pt idx="1">
                  <c:v>8</c:v>
                </c:pt>
                <c:pt idx="2">
                  <c:v>8</c:v>
                </c:pt>
                <c:pt idx="3">
                  <c:v>0</c:v>
                </c:pt>
              </c:numCache>
            </c:numRef>
          </c:val>
          <c:extLst>
            <c:ext xmlns:c16="http://schemas.microsoft.com/office/drawing/2014/chart" uri="{C3380CC4-5D6E-409C-BE32-E72D297353CC}">
              <c16:uniqueId val="{00000000-B9D5-4CDE-A37C-8970851F2927}"/>
            </c:ext>
          </c:extLst>
        </c:ser>
        <c:dLbls>
          <c:showLegendKey val="0"/>
          <c:showVal val="1"/>
          <c:showCatName val="0"/>
          <c:showSerName val="0"/>
          <c:showPercent val="0"/>
          <c:showBubbleSize val="0"/>
        </c:dLbls>
        <c:gapWidth val="150"/>
        <c:shape val="box"/>
        <c:axId val="320164352"/>
        <c:axId val="455871296"/>
        <c:axId val="0"/>
      </c:bar3DChart>
      <c:catAx>
        <c:axId val="3201643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871296"/>
        <c:crosses val="autoZero"/>
        <c:auto val="1"/>
        <c:lblAlgn val="ctr"/>
        <c:lblOffset val="100"/>
        <c:noMultiLvlLbl val="0"/>
      </c:catAx>
      <c:valAx>
        <c:axId val="455871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164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Sheet10!$C$5</c:f>
              <c:strCache>
                <c:ptCount val="1"/>
                <c:pt idx="0">
                  <c:v>Q1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Sheet10!$D$4:$G$4</c:f>
              <c:strCache>
                <c:ptCount val="4"/>
                <c:pt idx="0">
                  <c:v>Once a week</c:v>
                </c:pt>
                <c:pt idx="1">
                  <c:v>Twice a week</c:v>
                </c:pt>
                <c:pt idx="2">
                  <c:v>Everyday</c:v>
                </c:pt>
                <c:pt idx="3">
                  <c:v>Once in two weeks</c:v>
                </c:pt>
              </c:strCache>
            </c:strRef>
          </c:cat>
          <c:val>
            <c:numRef>
              <c:f>Sheet10!$D$5:$G$5</c:f>
            </c:numRef>
          </c:val>
          <c:extLst>
            <c:ext xmlns:c16="http://schemas.microsoft.com/office/drawing/2014/chart" uri="{C3380CC4-5D6E-409C-BE32-E72D297353CC}">
              <c16:uniqueId val="{00000000-1B13-4CFA-9DA7-8C2123E08771}"/>
            </c:ext>
          </c:extLst>
        </c:ser>
        <c:ser>
          <c:idx val="1"/>
          <c:order val="1"/>
          <c:tx>
            <c:strRef>
              <c:f>Sheet10!$C$6</c:f>
              <c:strCache>
                <c:ptCount val="1"/>
                <c:pt idx="0">
                  <c:v>Total Score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Sheet10!$D$4:$G$4</c:f>
              <c:strCache>
                <c:ptCount val="4"/>
                <c:pt idx="0">
                  <c:v>Once a week</c:v>
                </c:pt>
                <c:pt idx="1">
                  <c:v>Twice a week</c:v>
                </c:pt>
                <c:pt idx="2">
                  <c:v>Everyday</c:v>
                </c:pt>
                <c:pt idx="3">
                  <c:v>Once in two weeks</c:v>
                </c:pt>
              </c:strCache>
            </c:strRef>
          </c:cat>
          <c:val>
            <c:numRef>
              <c:f>Sheet10!$D$6:$G$6</c:f>
            </c:numRef>
          </c:val>
          <c:extLst>
            <c:ext xmlns:c16="http://schemas.microsoft.com/office/drawing/2014/chart" uri="{C3380CC4-5D6E-409C-BE32-E72D297353CC}">
              <c16:uniqueId val="{00000001-1B13-4CFA-9DA7-8C2123E08771}"/>
            </c:ext>
          </c:extLst>
        </c:ser>
        <c:ser>
          <c:idx val="2"/>
          <c:order val="2"/>
          <c:tx>
            <c:strRef>
              <c:f>Sheet10!$C$7</c:f>
              <c:strCache>
                <c:ptCount val="1"/>
                <c:pt idx="0">
                  <c:v>Average Score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Sheet10!$D$4:$G$4</c:f>
              <c:strCache>
                <c:ptCount val="4"/>
                <c:pt idx="0">
                  <c:v>Once a week</c:v>
                </c:pt>
                <c:pt idx="1">
                  <c:v>Twice a week</c:v>
                </c:pt>
                <c:pt idx="2">
                  <c:v>Everyday</c:v>
                </c:pt>
                <c:pt idx="3">
                  <c:v>Once in two weeks</c:v>
                </c:pt>
              </c:strCache>
            </c:strRef>
          </c:cat>
          <c:val>
            <c:numRef>
              <c:f>Sheet10!$D$7:$G$7</c:f>
              <c:numCache>
                <c:formatCode>General</c:formatCode>
                <c:ptCount val="4"/>
                <c:pt idx="0">
                  <c:v>1</c:v>
                </c:pt>
                <c:pt idx="1">
                  <c:v>8</c:v>
                </c:pt>
                <c:pt idx="2">
                  <c:v>8</c:v>
                </c:pt>
                <c:pt idx="3">
                  <c:v>0</c:v>
                </c:pt>
              </c:numCache>
            </c:numRef>
          </c:val>
          <c:extLst>
            <c:ext xmlns:c16="http://schemas.microsoft.com/office/drawing/2014/chart" uri="{C3380CC4-5D6E-409C-BE32-E72D297353CC}">
              <c16:uniqueId val="{00000002-1B13-4CFA-9DA7-8C2123E08771}"/>
            </c:ext>
          </c:extLst>
        </c:ser>
        <c:dLbls>
          <c:dLblPos val="outEnd"/>
          <c:showLegendKey val="0"/>
          <c:showVal val="1"/>
          <c:showCatName val="0"/>
          <c:showSerName val="0"/>
          <c:showPercent val="0"/>
          <c:showBubbleSize val="0"/>
        </c:dLbls>
        <c:gapWidth val="219"/>
        <c:overlap val="-27"/>
        <c:axId val="337254400"/>
        <c:axId val="455873600"/>
      </c:barChart>
      <c:catAx>
        <c:axId val="337254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873600"/>
        <c:crosses val="autoZero"/>
        <c:auto val="1"/>
        <c:lblAlgn val="ctr"/>
        <c:lblOffset val="100"/>
        <c:noMultiLvlLbl val="0"/>
      </c:catAx>
      <c:valAx>
        <c:axId val="455873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254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Responses</a:t>
            </a:r>
            <a:r>
              <a:rPr lang="en-US" baseline="0">
                <a:latin typeface="Times New Roman" panose="02020603050405020304" pitchFamily="18" charset="0"/>
                <a:cs typeface="Times New Roman" panose="02020603050405020304" pitchFamily="18" charset="0"/>
              </a:rPr>
              <a:t> </a:t>
            </a:r>
          </a:p>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Q5</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Sheet11!$C$5</c:f>
              <c:strCache>
                <c:ptCount val="1"/>
                <c:pt idx="0">
                  <c:v>Q5</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Sheet11!$D$4:$F$4</c:f>
              <c:strCache>
                <c:ptCount val="3"/>
                <c:pt idx="0">
                  <c:v>Student</c:v>
                </c:pt>
                <c:pt idx="1">
                  <c:v>Lecturer</c:v>
                </c:pt>
                <c:pt idx="2">
                  <c:v>Administration Staff</c:v>
                </c:pt>
              </c:strCache>
            </c:strRef>
          </c:cat>
          <c:val>
            <c:numRef>
              <c:f>Sheet11!$D$5:$F$5</c:f>
              <c:numCache>
                <c:formatCode>General</c:formatCode>
                <c:ptCount val="3"/>
                <c:pt idx="0">
                  <c:v>16</c:v>
                </c:pt>
                <c:pt idx="1">
                  <c:v>1</c:v>
                </c:pt>
                <c:pt idx="2">
                  <c:v>0</c:v>
                </c:pt>
              </c:numCache>
            </c:numRef>
          </c:val>
          <c:extLst>
            <c:ext xmlns:c16="http://schemas.microsoft.com/office/drawing/2014/chart" uri="{C3380CC4-5D6E-409C-BE32-E72D297353CC}">
              <c16:uniqueId val="{00000000-7656-4CFD-9FAA-DD8015ADC930}"/>
            </c:ext>
          </c:extLst>
        </c:ser>
        <c:dLbls>
          <c:showLegendKey val="0"/>
          <c:showVal val="1"/>
          <c:showCatName val="0"/>
          <c:showSerName val="0"/>
          <c:showPercent val="0"/>
          <c:showBubbleSize val="0"/>
        </c:dLbls>
        <c:gapWidth val="150"/>
        <c:shape val="box"/>
        <c:axId val="338957312"/>
        <c:axId val="468345408"/>
        <c:axId val="0"/>
      </c:bar3DChart>
      <c:catAx>
        <c:axId val="3389573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345408"/>
        <c:crosses val="autoZero"/>
        <c:auto val="1"/>
        <c:lblAlgn val="ctr"/>
        <c:lblOffset val="100"/>
        <c:noMultiLvlLbl val="0"/>
      </c:catAx>
      <c:valAx>
        <c:axId val="468345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957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Sheet12!$C$5</c:f>
              <c:strCache>
                <c:ptCount val="1"/>
                <c:pt idx="0">
                  <c:v>Q5</c:v>
                </c:pt>
              </c:strCache>
            </c:strRef>
          </c:tx>
          <c:spPr>
            <a:solidFill>
              <a:schemeClr val="accent2">
                <a:shade val="6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Sheet12!$D$4:$F$4</c:f>
              <c:strCache>
                <c:ptCount val="3"/>
                <c:pt idx="0">
                  <c:v>Student</c:v>
                </c:pt>
                <c:pt idx="1">
                  <c:v>Lecturer</c:v>
                </c:pt>
                <c:pt idx="2">
                  <c:v>Administration Staff</c:v>
                </c:pt>
              </c:strCache>
            </c:strRef>
          </c:cat>
          <c:val>
            <c:numRef>
              <c:f>Sheet12!$D$5:$F$5</c:f>
            </c:numRef>
          </c:val>
          <c:extLst>
            <c:ext xmlns:c16="http://schemas.microsoft.com/office/drawing/2014/chart" uri="{C3380CC4-5D6E-409C-BE32-E72D297353CC}">
              <c16:uniqueId val="{00000000-A65B-45A2-AD94-43D81402CEC4}"/>
            </c:ext>
          </c:extLst>
        </c:ser>
        <c:ser>
          <c:idx val="1"/>
          <c:order val="1"/>
          <c:tx>
            <c:strRef>
              <c:f>Sheet12!$C$6</c:f>
              <c:strCache>
                <c:ptCount val="1"/>
                <c:pt idx="0">
                  <c:v>Total Score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Sheet12!$D$4:$F$4</c:f>
              <c:strCache>
                <c:ptCount val="3"/>
                <c:pt idx="0">
                  <c:v>Student</c:v>
                </c:pt>
                <c:pt idx="1">
                  <c:v>Lecturer</c:v>
                </c:pt>
                <c:pt idx="2">
                  <c:v>Administration Staff</c:v>
                </c:pt>
              </c:strCache>
            </c:strRef>
          </c:cat>
          <c:val>
            <c:numRef>
              <c:f>Sheet12!$D$6:$F$6</c:f>
            </c:numRef>
          </c:val>
          <c:extLst>
            <c:ext xmlns:c16="http://schemas.microsoft.com/office/drawing/2014/chart" uri="{C3380CC4-5D6E-409C-BE32-E72D297353CC}">
              <c16:uniqueId val="{00000001-A65B-45A2-AD94-43D81402CEC4}"/>
            </c:ext>
          </c:extLst>
        </c:ser>
        <c:ser>
          <c:idx val="2"/>
          <c:order val="2"/>
          <c:tx>
            <c:strRef>
              <c:f>Sheet12!$C$7</c:f>
              <c:strCache>
                <c:ptCount val="1"/>
                <c:pt idx="0">
                  <c:v>Average Score</c:v>
                </c:pt>
              </c:strCache>
            </c:strRef>
          </c:tx>
          <c:spPr>
            <a:solidFill>
              <a:schemeClr val="accent2">
                <a:tint val="6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Sheet12!$D$4:$F$4</c:f>
              <c:strCache>
                <c:ptCount val="3"/>
                <c:pt idx="0">
                  <c:v>Student</c:v>
                </c:pt>
                <c:pt idx="1">
                  <c:v>Lecturer</c:v>
                </c:pt>
                <c:pt idx="2">
                  <c:v>Administration Staff</c:v>
                </c:pt>
              </c:strCache>
            </c:strRef>
          </c:cat>
          <c:val>
            <c:numRef>
              <c:f>Sheet12!$D$7:$F$7</c:f>
              <c:numCache>
                <c:formatCode>General</c:formatCode>
                <c:ptCount val="3"/>
                <c:pt idx="0">
                  <c:v>16</c:v>
                </c:pt>
                <c:pt idx="1">
                  <c:v>1</c:v>
                </c:pt>
                <c:pt idx="2">
                  <c:v>0</c:v>
                </c:pt>
              </c:numCache>
            </c:numRef>
          </c:val>
          <c:extLst>
            <c:ext xmlns:c16="http://schemas.microsoft.com/office/drawing/2014/chart" uri="{C3380CC4-5D6E-409C-BE32-E72D297353CC}">
              <c16:uniqueId val="{00000002-A65B-45A2-AD94-43D81402CEC4}"/>
            </c:ext>
          </c:extLst>
        </c:ser>
        <c:dLbls>
          <c:showLegendKey val="0"/>
          <c:showVal val="1"/>
          <c:showCatName val="0"/>
          <c:showSerName val="0"/>
          <c:showPercent val="0"/>
          <c:showBubbleSize val="0"/>
        </c:dLbls>
        <c:gapWidth val="150"/>
        <c:shape val="box"/>
        <c:axId val="320165376"/>
        <c:axId val="468347136"/>
        <c:axId val="0"/>
      </c:bar3DChart>
      <c:catAx>
        <c:axId val="3201653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347136"/>
        <c:crosses val="autoZero"/>
        <c:auto val="1"/>
        <c:lblAlgn val="ctr"/>
        <c:lblOffset val="100"/>
        <c:noMultiLvlLbl val="0"/>
      </c:catAx>
      <c:valAx>
        <c:axId val="468347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165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Responses </a:t>
            </a:r>
          </a:p>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Q12</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Sheet13!$C$6</c:f>
              <c:strCache>
                <c:ptCount val="1"/>
                <c:pt idx="0">
                  <c:v>Q12</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Sheet13!$D$4:$H$5</c:f>
              <c:multiLvlStrCache>
                <c:ptCount val="5"/>
                <c:lvl>
                  <c:pt idx="3">
                    <c:v>Dissatisfied</c:v>
                  </c:pt>
                  <c:pt idx="4">
                    <c:v>Dissatisfied</c:v>
                  </c:pt>
                </c:lvl>
                <c:lvl>
                  <c:pt idx="0">
                    <c:v>Very Satisfied</c:v>
                  </c:pt>
                  <c:pt idx="1">
                    <c:v>Somewhat Satisfied</c:v>
                  </c:pt>
                  <c:pt idx="2">
                    <c:v>Neutral</c:v>
                  </c:pt>
                  <c:pt idx="3">
                    <c:v>Somewhat</c:v>
                  </c:pt>
                  <c:pt idx="4">
                    <c:v>Very</c:v>
                  </c:pt>
                </c:lvl>
              </c:multiLvlStrCache>
            </c:multiLvlStrRef>
          </c:cat>
          <c:val>
            <c:numRef>
              <c:f>Sheet13!$D$6:$H$6</c:f>
              <c:numCache>
                <c:formatCode>General</c:formatCode>
                <c:ptCount val="5"/>
                <c:pt idx="0">
                  <c:v>7</c:v>
                </c:pt>
                <c:pt idx="1">
                  <c:v>7</c:v>
                </c:pt>
                <c:pt idx="2">
                  <c:v>4</c:v>
                </c:pt>
                <c:pt idx="3">
                  <c:v>0</c:v>
                </c:pt>
                <c:pt idx="4">
                  <c:v>0</c:v>
                </c:pt>
              </c:numCache>
            </c:numRef>
          </c:val>
          <c:extLst>
            <c:ext xmlns:c16="http://schemas.microsoft.com/office/drawing/2014/chart" uri="{C3380CC4-5D6E-409C-BE32-E72D297353CC}">
              <c16:uniqueId val="{00000000-6958-48F9-A0BF-8483CB61BF61}"/>
            </c:ext>
          </c:extLst>
        </c:ser>
        <c:dLbls>
          <c:showLegendKey val="0"/>
          <c:showVal val="1"/>
          <c:showCatName val="0"/>
          <c:showSerName val="0"/>
          <c:showPercent val="0"/>
          <c:showBubbleSize val="0"/>
        </c:dLbls>
        <c:gapWidth val="150"/>
        <c:shape val="box"/>
        <c:axId val="338385920"/>
        <c:axId val="468349440"/>
        <c:axId val="0"/>
      </c:bar3DChart>
      <c:catAx>
        <c:axId val="3383859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349440"/>
        <c:crosses val="autoZero"/>
        <c:auto val="1"/>
        <c:lblAlgn val="ctr"/>
        <c:lblOffset val="100"/>
        <c:noMultiLvlLbl val="0"/>
      </c:catAx>
      <c:valAx>
        <c:axId val="468349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85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Sheet14!$C$6</c:f>
              <c:strCache>
                <c:ptCount val="1"/>
                <c:pt idx="0">
                  <c:v>Q12</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Sheet14!$D$4:$H$5</c:f>
              <c:multiLvlStrCache>
                <c:ptCount val="5"/>
                <c:lvl>
                  <c:pt idx="3">
                    <c:v>Dissatisfied</c:v>
                  </c:pt>
                  <c:pt idx="4">
                    <c:v>Dissatisfied</c:v>
                  </c:pt>
                </c:lvl>
                <c:lvl>
                  <c:pt idx="0">
                    <c:v>Very Satisfied</c:v>
                  </c:pt>
                  <c:pt idx="1">
                    <c:v>Somewhat Satisfied</c:v>
                  </c:pt>
                  <c:pt idx="2">
                    <c:v>Neutral</c:v>
                  </c:pt>
                  <c:pt idx="3">
                    <c:v>Somewhat</c:v>
                  </c:pt>
                  <c:pt idx="4">
                    <c:v>Very</c:v>
                  </c:pt>
                </c:lvl>
              </c:multiLvlStrCache>
            </c:multiLvlStrRef>
          </c:cat>
          <c:val>
            <c:numRef>
              <c:f>Sheet14!$D$6:$H$6</c:f>
            </c:numRef>
          </c:val>
          <c:extLst>
            <c:ext xmlns:c16="http://schemas.microsoft.com/office/drawing/2014/chart" uri="{C3380CC4-5D6E-409C-BE32-E72D297353CC}">
              <c16:uniqueId val="{00000000-4CF8-4F79-B9D4-1430DCFF802A}"/>
            </c:ext>
          </c:extLst>
        </c:ser>
        <c:ser>
          <c:idx val="1"/>
          <c:order val="1"/>
          <c:tx>
            <c:strRef>
              <c:f>Sheet14!$C$7</c:f>
              <c:strCache>
                <c:ptCount val="1"/>
                <c:pt idx="0">
                  <c:v>Total Score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Sheet14!$D$4:$H$5</c:f>
              <c:multiLvlStrCache>
                <c:ptCount val="5"/>
                <c:lvl>
                  <c:pt idx="3">
                    <c:v>Dissatisfied</c:v>
                  </c:pt>
                  <c:pt idx="4">
                    <c:v>Dissatisfied</c:v>
                  </c:pt>
                </c:lvl>
                <c:lvl>
                  <c:pt idx="0">
                    <c:v>Very Satisfied</c:v>
                  </c:pt>
                  <c:pt idx="1">
                    <c:v>Somewhat Satisfied</c:v>
                  </c:pt>
                  <c:pt idx="2">
                    <c:v>Neutral</c:v>
                  </c:pt>
                  <c:pt idx="3">
                    <c:v>Somewhat</c:v>
                  </c:pt>
                  <c:pt idx="4">
                    <c:v>Very</c:v>
                  </c:pt>
                </c:lvl>
              </c:multiLvlStrCache>
            </c:multiLvlStrRef>
          </c:cat>
          <c:val>
            <c:numRef>
              <c:f>Sheet14!$D$7:$H$7</c:f>
            </c:numRef>
          </c:val>
          <c:extLst>
            <c:ext xmlns:c16="http://schemas.microsoft.com/office/drawing/2014/chart" uri="{C3380CC4-5D6E-409C-BE32-E72D297353CC}">
              <c16:uniqueId val="{00000001-4CF8-4F79-B9D4-1430DCFF802A}"/>
            </c:ext>
          </c:extLst>
        </c:ser>
        <c:ser>
          <c:idx val="2"/>
          <c:order val="2"/>
          <c:tx>
            <c:strRef>
              <c:f>Sheet14!$C$8</c:f>
              <c:strCache>
                <c:ptCount val="1"/>
                <c:pt idx="0">
                  <c:v>Average Score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Sheet14!$D$4:$H$5</c:f>
              <c:multiLvlStrCache>
                <c:ptCount val="5"/>
                <c:lvl>
                  <c:pt idx="3">
                    <c:v>Dissatisfied</c:v>
                  </c:pt>
                  <c:pt idx="4">
                    <c:v>Dissatisfied</c:v>
                  </c:pt>
                </c:lvl>
                <c:lvl>
                  <c:pt idx="0">
                    <c:v>Very Satisfied</c:v>
                  </c:pt>
                  <c:pt idx="1">
                    <c:v>Somewhat Satisfied</c:v>
                  </c:pt>
                  <c:pt idx="2">
                    <c:v>Neutral</c:v>
                  </c:pt>
                  <c:pt idx="3">
                    <c:v>Somewhat</c:v>
                  </c:pt>
                  <c:pt idx="4">
                    <c:v>Very</c:v>
                  </c:pt>
                </c:lvl>
              </c:multiLvlStrCache>
            </c:multiLvlStrRef>
          </c:cat>
          <c:val>
            <c:numRef>
              <c:f>Sheet14!$D$8:$H$8</c:f>
              <c:numCache>
                <c:formatCode>General</c:formatCode>
                <c:ptCount val="5"/>
                <c:pt idx="0">
                  <c:v>7</c:v>
                </c:pt>
                <c:pt idx="1">
                  <c:v>7</c:v>
                </c:pt>
                <c:pt idx="2">
                  <c:v>4</c:v>
                </c:pt>
                <c:pt idx="3">
                  <c:v>0</c:v>
                </c:pt>
                <c:pt idx="4">
                  <c:v>0</c:v>
                </c:pt>
              </c:numCache>
            </c:numRef>
          </c:val>
          <c:extLst>
            <c:ext xmlns:c16="http://schemas.microsoft.com/office/drawing/2014/chart" uri="{C3380CC4-5D6E-409C-BE32-E72D297353CC}">
              <c16:uniqueId val="{00000002-4CF8-4F79-B9D4-1430DCFF802A}"/>
            </c:ext>
          </c:extLst>
        </c:ser>
        <c:dLbls>
          <c:dLblPos val="outEnd"/>
          <c:showLegendKey val="0"/>
          <c:showVal val="1"/>
          <c:showCatName val="0"/>
          <c:showSerName val="0"/>
          <c:showPercent val="0"/>
          <c:showBubbleSize val="0"/>
        </c:dLbls>
        <c:gapWidth val="219"/>
        <c:overlap val="-27"/>
        <c:axId val="340176896"/>
        <c:axId val="468351168"/>
      </c:barChart>
      <c:catAx>
        <c:axId val="340176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351168"/>
        <c:crosses val="autoZero"/>
        <c:auto val="1"/>
        <c:lblAlgn val="ctr"/>
        <c:lblOffset val="100"/>
        <c:noMultiLvlLbl val="0"/>
      </c:catAx>
      <c:valAx>
        <c:axId val="46835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176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Responses Q13</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Sheet15!$C$5</c:f>
              <c:strCache>
                <c:ptCount val="1"/>
                <c:pt idx="0">
                  <c:v>Q13</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Sheet15!$D$4:$I$4</c:f>
              <c:strCache>
                <c:ptCount val="6"/>
                <c:pt idx="0">
                  <c:v>18-24</c:v>
                </c:pt>
                <c:pt idx="1">
                  <c:v>25-34</c:v>
                </c:pt>
                <c:pt idx="2">
                  <c:v>35-44</c:v>
                </c:pt>
                <c:pt idx="3">
                  <c:v>45-54</c:v>
                </c:pt>
                <c:pt idx="4">
                  <c:v>55 or Older</c:v>
                </c:pt>
                <c:pt idx="5">
                  <c:v>Prefer not to Say</c:v>
                </c:pt>
              </c:strCache>
            </c:strRef>
          </c:cat>
          <c:val>
            <c:numRef>
              <c:f>Sheet15!$D$5:$I$5</c:f>
              <c:numCache>
                <c:formatCode>General</c:formatCode>
                <c:ptCount val="6"/>
                <c:pt idx="0">
                  <c:v>0</c:v>
                </c:pt>
                <c:pt idx="1">
                  <c:v>7</c:v>
                </c:pt>
                <c:pt idx="2">
                  <c:v>5</c:v>
                </c:pt>
                <c:pt idx="3">
                  <c:v>4</c:v>
                </c:pt>
                <c:pt idx="4">
                  <c:v>0</c:v>
                </c:pt>
                <c:pt idx="5">
                  <c:v>1</c:v>
                </c:pt>
              </c:numCache>
            </c:numRef>
          </c:val>
          <c:extLst>
            <c:ext xmlns:c16="http://schemas.microsoft.com/office/drawing/2014/chart" uri="{C3380CC4-5D6E-409C-BE32-E72D297353CC}">
              <c16:uniqueId val="{00000000-6827-4CDF-A7A1-FECBDE52AC84}"/>
            </c:ext>
          </c:extLst>
        </c:ser>
        <c:dLbls>
          <c:showLegendKey val="0"/>
          <c:showVal val="1"/>
          <c:showCatName val="0"/>
          <c:showSerName val="0"/>
          <c:showPercent val="0"/>
          <c:showBubbleSize val="0"/>
        </c:dLbls>
        <c:gapWidth val="150"/>
        <c:shape val="box"/>
        <c:axId val="338957824"/>
        <c:axId val="468352320"/>
        <c:axId val="0"/>
      </c:bar3DChart>
      <c:catAx>
        <c:axId val="3389578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352320"/>
        <c:crosses val="autoZero"/>
        <c:auto val="1"/>
        <c:lblAlgn val="ctr"/>
        <c:lblOffset val="100"/>
        <c:noMultiLvlLbl val="0"/>
      </c:catAx>
      <c:valAx>
        <c:axId val="468352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957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Sheet16!$C$5</c:f>
              <c:strCache>
                <c:ptCount val="1"/>
                <c:pt idx="0">
                  <c:v>Q13</c:v>
                </c:pt>
              </c:strCache>
            </c:strRef>
          </c:tx>
          <c:spPr>
            <a:solidFill>
              <a:schemeClr val="accent2">
                <a:shade val="6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Sheet16!$D$4:$I$4</c:f>
              <c:strCache>
                <c:ptCount val="6"/>
                <c:pt idx="0">
                  <c:v>18-24</c:v>
                </c:pt>
                <c:pt idx="1">
                  <c:v>25-34</c:v>
                </c:pt>
                <c:pt idx="2">
                  <c:v>35-44</c:v>
                </c:pt>
                <c:pt idx="3">
                  <c:v>45-54</c:v>
                </c:pt>
                <c:pt idx="4">
                  <c:v>55 or Older</c:v>
                </c:pt>
                <c:pt idx="5">
                  <c:v>Prefer not to Say</c:v>
                </c:pt>
              </c:strCache>
            </c:strRef>
          </c:cat>
          <c:val>
            <c:numRef>
              <c:f>Sheet16!$D$5:$I$5</c:f>
            </c:numRef>
          </c:val>
          <c:extLst>
            <c:ext xmlns:c16="http://schemas.microsoft.com/office/drawing/2014/chart" uri="{C3380CC4-5D6E-409C-BE32-E72D297353CC}">
              <c16:uniqueId val="{00000000-FE68-4F18-A7B1-902F08F32797}"/>
            </c:ext>
          </c:extLst>
        </c:ser>
        <c:ser>
          <c:idx val="1"/>
          <c:order val="1"/>
          <c:tx>
            <c:strRef>
              <c:f>Sheet16!$C$6</c:f>
              <c:strCache>
                <c:ptCount val="1"/>
                <c:pt idx="0">
                  <c:v>Total Score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Sheet16!$D$4:$I$4</c:f>
              <c:strCache>
                <c:ptCount val="6"/>
                <c:pt idx="0">
                  <c:v>18-24</c:v>
                </c:pt>
                <c:pt idx="1">
                  <c:v>25-34</c:v>
                </c:pt>
                <c:pt idx="2">
                  <c:v>35-44</c:v>
                </c:pt>
                <c:pt idx="3">
                  <c:v>45-54</c:v>
                </c:pt>
                <c:pt idx="4">
                  <c:v>55 or Older</c:v>
                </c:pt>
                <c:pt idx="5">
                  <c:v>Prefer not to Say</c:v>
                </c:pt>
              </c:strCache>
            </c:strRef>
          </c:cat>
          <c:val>
            <c:numRef>
              <c:f>Sheet16!$D$6:$I$6</c:f>
            </c:numRef>
          </c:val>
          <c:extLst>
            <c:ext xmlns:c16="http://schemas.microsoft.com/office/drawing/2014/chart" uri="{C3380CC4-5D6E-409C-BE32-E72D297353CC}">
              <c16:uniqueId val="{00000001-FE68-4F18-A7B1-902F08F32797}"/>
            </c:ext>
          </c:extLst>
        </c:ser>
        <c:ser>
          <c:idx val="2"/>
          <c:order val="2"/>
          <c:tx>
            <c:strRef>
              <c:f>Sheet16!$C$7</c:f>
              <c:strCache>
                <c:ptCount val="1"/>
                <c:pt idx="0">
                  <c:v>Average Score</c:v>
                </c:pt>
              </c:strCache>
            </c:strRef>
          </c:tx>
          <c:spPr>
            <a:solidFill>
              <a:schemeClr val="accent2">
                <a:tint val="6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Sheet16!$D$4:$I$4</c:f>
              <c:strCache>
                <c:ptCount val="6"/>
                <c:pt idx="0">
                  <c:v>18-24</c:v>
                </c:pt>
                <c:pt idx="1">
                  <c:v>25-34</c:v>
                </c:pt>
                <c:pt idx="2">
                  <c:v>35-44</c:v>
                </c:pt>
                <c:pt idx="3">
                  <c:v>45-54</c:v>
                </c:pt>
                <c:pt idx="4">
                  <c:v>55 or Older</c:v>
                </c:pt>
                <c:pt idx="5">
                  <c:v>Prefer not to Say</c:v>
                </c:pt>
              </c:strCache>
            </c:strRef>
          </c:cat>
          <c:val>
            <c:numRef>
              <c:f>Sheet16!$D$7:$I$7</c:f>
              <c:numCache>
                <c:formatCode>General</c:formatCode>
                <c:ptCount val="6"/>
                <c:pt idx="0">
                  <c:v>0</c:v>
                </c:pt>
                <c:pt idx="1">
                  <c:v>7</c:v>
                </c:pt>
                <c:pt idx="2">
                  <c:v>5</c:v>
                </c:pt>
                <c:pt idx="3">
                  <c:v>4</c:v>
                </c:pt>
                <c:pt idx="4">
                  <c:v>0</c:v>
                </c:pt>
                <c:pt idx="5">
                  <c:v>1</c:v>
                </c:pt>
              </c:numCache>
            </c:numRef>
          </c:val>
          <c:extLst>
            <c:ext xmlns:c16="http://schemas.microsoft.com/office/drawing/2014/chart" uri="{C3380CC4-5D6E-409C-BE32-E72D297353CC}">
              <c16:uniqueId val="{00000002-FE68-4F18-A7B1-902F08F32797}"/>
            </c:ext>
          </c:extLst>
        </c:ser>
        <c:dLbls>
          <c:showLegendKey val="0"/>
          <c:showVal val="1"/>
          <c:showCatName val="0"/>
          <c:showSerName val="0"/>
          <c:showPercent val="0"/>
          <c:showBubbleSize val="0"/>
        </c:dLbls>
        <c:gapWidth val="150"/>
        <c:shape val="box"/>
        <c:axId val="338959872"/>
        <c:axId val="468550784"/>
        <c:axId val="0"/>
      </c:bar3DChart>
      <c:catAx>
        <c:axId val="3389598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550784"/>
        <c:crosses val="autoZero"/>
        <c:auto val="1"/>
        <c:lblAlgn val="ctr"/>
        <c:lblOffset val="100"/>
        <c:noMultiLvlLbl val="0"/>
      </c:catAx>
      <c:valAx>
        <c:axId val="468550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959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Responses</a:t>
            </a:r>
            <a:r>
              <a:rPr lang="en-US" baseline="0">
                <a:latin typeface="Times New Roman" panose="02020603050405020304" pitchFamily="18" charset="0"/>
                <a:cs typeface="Times New Roman" panose="02020603050405020304" pitchFamily="18" charset="0"/>
              </a:rPr>
              <a:t> Q14</a:t>
            </a:r>
            <a:endParaRPr lang="en-US">
              <a:latin typeface="Times New Roman" panose="02020603050405020304" pitchFamily="18" charset="0"/>
              <a:cs typeface="Times New Roman" panose="02020603050405020304" pitchFamily="18" charset="0"/>
            </a:endParaRP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Sheet17!$C$5</c:f>
              <c:strCache>
                <c:ptCount val="1"/>
                <c:pt idx="0">
                  <c:v>Q14</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Sheet17!$D$4:$G$4</c:f>
              <c:strCache>
                <c:ptCount val="4"/>
                <c:pt idx="0">
                  <c:v>Not Sure</c:v>
                </c:pt>
                <c:pt idx="1">
                  <c:v>Always</c:v>
                </c:pt>
                <c:pt idx="2">
                  <c:v>Never</c:v>
                </c:pt>
                <c:pt idx="3">
                  <c:v>Once in a While</c:v>
                </c:pt>
              </c:strCache>
            </c:strRef>
          </c:cat>
          <c:val>
            <c:numRef>
              <c:f>Sheet17!$D$5:$G$5</c:f>
              <c:numCache>
                <c:formatCode>General</c:formatCode>
                <c:ptCount val="4"/>
                <c:pt idx="0">
                  <c:v>1</c:v>
                </c:pt>
                <c:pt idx="1">
                  <c:v>7</c:v>
                </c:pt>
                <c:pt idx="2">
                  <c:v>1</c:v>
                </c:pt>
                <c:pt idx="3">
                  <c:v>8</c:v>
                </c:pt>
              </c:numCache>
            </c:numRef>
          </c:val>
          <c:extLst>
            <c:ext xmlns:c16="http://schemas.microsoft.com/office/drawing/2014/chart" uri="{C3380CC4-5D6E-409C-BE32-E72D297353CC}">
              <c16:uniqueId val="{00000000-74A4-47F9-8762-5107E5989C3C}"/>
            </c:ext>
          </c:extLst>
        </c:ser>
        <c:dLbls>
          <c:showLegendKey val="0"/>
          <c:showVal val="1"/>
          <c:showCatName val="0"/>
          <c:showSerName val="0"/>
          <c:showPercent val="0"/>
          <c:showBubbleSize val="0"/>
        </c:dLbls>
        <c:gapWidth val="150"/>
        <c:shape val="box"/>
        <c:axId val="320348160"/>
        <c:axId val="468553088"/>
        <c:axId val="0"/>
      </c:bar3DChart>
      <c:catAx>
        <c:axId val="3203481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553088"/>
        <c:crosses val="autoZero"/>
        <c:auto val="1"/>
        <c:lblAlgn val="ctr"/>
        <c:lblOffset val="100"/>
        <c:noMultiLvlLbl val="0"/>
      </c:catAx>
      <c:valAx>
        <c:axId val="468553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481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Sheet18!$D$5</c:f>
              <c:strCache>
                <c:ptCount val="1"/>
                <c:pt idx="0">
                  <c:v>Q14</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Sheet18!$E$4:$H$4</c:f>
              <c:strCache>
                <c:ptCount val="4"/>
                <c:pt idx="0">
                  <c:v>Not Sure</c:v>
                </c:pt>
                <c:pt idx="1">
                  <c:v>Always</c:v>
                </c:pt>
                <c:pt idx="2">
                  <c:v>Never</c:v>
                </c:pt>
                <c:pt idx="3">
                  <c:v>Once in a While</c:v>
                </c:pt>
              </c:strCache>
            </c:strRef>
          </c:cat>
          <c:val>
            <c:numRef>
              <c:f>Sheet18!$E$5:$H$5</c:f>
            </c:numRef>
          </c:val>
          <c:extLst>
            <c:ext xmlns:c16="http://schemas.microsoft.com/office/drawing/2014/chart" uri="{C3380CC4-5D6E-409C-BE32-E72D297353CC}">
              <c16:uniqueId val="{00000000-0AD2-497D-A9F7-47626B7D6915}"/>
            </c:ext>
          </c:extLst>
        </c:ser>
        <c:ser>
          <c:idx val="1"/>
          <c:order val="1"/>
          <c:tx>
            <c:strRef>
              <c:f>Sheet18!$D$6</c:f>
              <c:strCache>
                <c:ptCount val="1"/>
                <c:pt idx="0">
                  <c:v>Total Score</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Sheet18!$E$4:$H$4</c:f>
              <c:strCache>
                <c:ptCount val="4"/>
                <c:pt idx="0">
                  <c:v>Not Sure</c:v>
                </c:pt>
                <c:pt idx="1">
                  <c:v>Always</c:v>
                </c:pt>
                <c:pt idx="2">
                  <c:v>Never</c:v>
                </c:pt>
                <c:pt idx="3">
                  <c:v>Once in a While</c:v>
                </c:pt>
              </c:strCache>
            </c:strRef>
          </c:cat>
          <c:val>
            <c:numRef>
              <c:f>Sheet18!$E$6:$H$6</c:f>
            </c:numRef>
          </c:val>
          <c:extLst>
            <c:ext xmlns:c16="http://schemas.microsoft.com/office/drawing/2014/chart" uri="{C3380CC4-5D6E-409C-BE32-E72D297353CC}">
              <c16:uniqueId val="{00000001-0AD2-497D-A9F7-47626B7D6915}"/>
            </c:ext>
          </c:extLst>
        </c:ser>
        <c:ser>
          <c:idx val="2"/>
          <c:order val="2"/>
          <c:tx>
            <c:strRef>
              <c:f>Sheet18!$D$7</c:f>
              <c:strCache>
                <c:ptCount val="1"/>
                <c:pt idx="0">
                  <c:v>Average Score</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Sheet18!$E$4:$H$4</c:f>
              <c:strCache>
                <c:ptCount val="4"/>
                <c:pt idx="0">
                  <c:v>Not Sure</c:v>
                </c:pt>
                <c:pt idx="1">
                  <c:v>Always</c:v>
                </c:pt>
                <c:pt idx="2">
                  <c:v>Never</c:v>
                </c:pt>
                <c:pt idx="3">
                  <c:v>Once in a While</c:v>
                </c:pt>
              </c:strCache>
            </c:strRef>
          </c:cat>
          <c:val>
            <c:numRef>
              <c:f>Sheet18!$E$7:$H$7</c:f>
              <c:numCache>
                <c:formatCode>General</c:formatCode>
                <c:ptCount val="4"/>
                <c:pt idx="0">
                  <c:v>1</c:v>
                </c:pt>
                <c:pt idx="1">
                  <c:v>7</c:v>
                </c:pt>
                <c:pt idx="2">
                  <c:v>1</c:v>
                </c:pt>
                <c:pt idx="3">
                  <c:v>8</c:v>
                </c:pt>
              </c:numCache>
            </c:numRef>
          </c:val>
          <c:extLst>
            <c:ext xmlns:c16="http://schemas.microsoft.com/office/drawing/2014/chart" uri="{C3380CC4-5D6E-409C-BE32-E72D297353CC}">
              <c16:uniqueId val="{00000002-0AD2-497D-A9F7-47626B7D6915}"/>
            </c:ext>
          </c:extLst>
        </c:ser>
        <c:dLbls>
          <c:showLegendKey val="0"/>
          <c:showVal val="1"/>
          <c:showCatName val="0"/>
          <c:showSerName val="0"/>
          <c:showPercent val="0"/>
          <c:showBubbleSize val="0"/>
        </c:dLbls>
        <c:gapWidth val="150"/>
        <c:shape val="box"/>
        <c:axId val="340178432"/>
        <c:axId val="468554816"/>
        <c:axId val="0"/>
      </c:bar3DChart>
      <c:catAx>
        <c:axId val="340178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554816"/>
        <c:crosses val="autoZero"/>
        <c:auto val="1"/>
        <c:lblAlgn val="ctr"/>
        <c:lblOffset val="100"/>
        <c:noMultiLvlLbl val="0"/>
      </c:catAx>
      <c:valAx>
        <c:axId val="468554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178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2020-08-27T00:00:00</PublishDate>
  <Abstract>THE IMPACT OF VLE (VIRTUAL LEARNING ENVIRONMENT ONEDUCATIONAL INSTITUTIONS IN THE UK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Cid18</b:Tag>
    <b:SourceType>JournalArticle</b:SourceType>
    <b:Guid>{58604559-9AA1-45D1-A625-981B88406A8E}</b:Guid>
    <b:Author>
      <b:Author>
        <b:NameList>
          <b:Person>
            <b:Last>Cidral</b:Last>
            <b:First>W.A.</b:First>
            <b:Middle>et al</b:Middle>
          </b:Person>
        </b:NameList>
      </b:Author>
    </b:Author>
    <b:Title>E-learning success determinants: Brazilian empirical study</b:Title>
    <b:JournalName>: Computers &amp; Education</b:JournalName>
    <b:Year>2018</b:Year>
    <b:Pages>pp.273–290.</b:Pages>
    <b:Volume>122</b:Volume>
    <b:URL>https://www-sciencedirect-com.ezproxy.uwtsd.ac.uk/science/article/pii/S0360131517302580</b:URL>
    <b:RefOrder>2</b:RefOrder>
  </b:Source>
  <b:Source>
    <b:Tag>KAN18</b:Tag>
    <b:SourceType>JournalArticle</b:SourceType>
    <b:Guid>{7CE26C56-2D4F-4CA4-AD59-F7C4D93FE871}</b:Guid>
    <b:Title>VIRTUAL LEARNING ENVIRONMENT</b:Title>
    <b:Year>2018</b:Year>
    <b:JournalName>International Journal of Advanced Research in Computer Science</b:JournalName>
    <b:Pages>pp. 11-14</b:Pages>
    <b:Volume>9</b:Volume>
    <b:Author>
      <b:Author>
        <b:NameList>
          <b:Person>
            <b:Last>Kanimozhi</b:Last>
          </b:Person>
        </b:NameList>
      </b:Author>
    </b:Author>
    <b:RefOrder>1</b:RefOrder>
  </b:Source>
  <b:Source>
    <b:Tag>SUR16</b:Tag>
    <b:SourceType>JournalArticle</b:SourceType>
    <b:Guid>{8ECFD791-A623-4572-99F1-67478D3AFEC2}</b:Guid>
    <b:Author>
      <b:Author>
        <b:NameList>
          <b:Person>
            <b:Last>Suri</b:Last>
            <b:First>G.,</b:First>
            <b:Middle>Navkiran, Kaur, G. and Sharma, S.</b:Middle>
          </b:Person>
        </b:NameList>
      </b:Author>
    </b:Author>
    <b:Title>Factors Influencing E-learning among University Students</b:Title>
    <b:JournalName>International Journal of Marketing &amp; Business Communication</b:JournalName>
    <b:Year>2016</b:Year>
    <b:Volume>5</b:Volume>
    <b:Issue>1</b:Issue>
    <b:City>New Delhi</b:City>
    <b:URL>https://search-proquest-com.ezproxy.uwtsd.ac.uk/docview/1839176371?accountid=130472&amp;rfr_id=info%3Axri%2Fsid%3Aprimo</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B19BE8-1076-440B-8FCF-409AE459C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31</Pages>
  <Words>3988</Words>
  <Characters>22735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DSR TERM 2 RESEARCH REPORT</vt:lpstr>
    </vt:vector>
  </TitlesOfParts>
  <Company>Verizon</Company>
  <LinksUpToDate>false</LinksUpToDate>
  <CharactersWithSpaces>26670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TERM 2 RESEARCH REPORT</dc:title>
  <dc:subject>Lecturer: Suneth Fernando</dc:subject>
  <dc:creator>Michael Abak 1917009</dc:creator>
  <cp:lastModifiedBy>mike abak</cp:lastModifiedBy>
  <cp:revision>15</cp:revision>
  <dcterms:created xsi:type="dcterms:W3CDTF">2020-08-26T18:40:00Z</dcterms:created>
  <dcterms:modified xsi:type="dcterms:W3CDTF">2020-09-01T04:39:00Z</dcterms:modified>
  <cp:category>BMSW 4003</cp:category>
</cp:coreProperties>
</file>