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F49F3" w:rsidRDefault="00221EA9">
      <w:pPr>
        <w:pStyle w:val="normal0"/>
        <w:rPr>
          <w:rFonts w:ascii="Times New Roman" w:eastAsia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1500 word deadline 14/11/17 50% of grade)‘...the hoplite phalanx and its fighting principles were in all crucial respects essentially ‘right' more or less from the very beginning' (Schwartz 2013: 144). To what extent do you agree with this statement, and w</w:t>
      </w: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hy?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The hoplite phalanx was a Greek fighting tactic with soldiers equipped with long spears and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interlocked shields with others, advancing slowly as they attacked from a distance. This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Tactic can be argued to be ‘right' alongside it's fighting princi</w:t>
      </w:r>
      <w:r>
        <w:rPr>
          <w:rFonts w:ascii="Times New Roman" w:eastAsia="Times New Roman" w:hAnsi="Times New Roman" w:cs="Times New Roman"/>
          <w:sz w:val="24"/>
          <w:szCs w:val="24"/>
        </w:rPr>
        <w:t>ples, with historical and modern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sources, covering how the phalanx arranged themselves and used their equipment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effectively.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This tactic has also faced failure, therefore it can be argued for the phalanx is not essentially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8C665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‘right'. By the time Roman</w:t>
      </w:r>
      <w:r w:rsidR="00221EA9">
        <w:rPr>
          <w:rFonts w:ascii="Times New Roman" w:eastAsia="Times New Roman" w:hAnsi="Times New Roman" w:cs="Times New Roman"/>
          <w:sz w:val="24"/>
          <w:szCs w:val="24"/>
        </w:rPr>
        <w:t xml:space="preserve"> were at conflict with Greece during the Battle of Cynoscephalae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8C665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 197 BC, the phalanx couldn't</w:t>
      </w:r>
      <w:r w:rsidR="00221EA9">
        <w:rPr>
          <w:rFonts w:ascii="Times New Roman" w:eastAsia="Times New Roman" w:hAnsi="Times New Roman" w:cs="Times New Roman"/>
          <w:sz w:val="24"/>
          <w:szCs w:val="24"/>
        </w:rPr>
        <w:t xml:space="preserve"> adapt to new opponents. This was due to their exposed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rear, as well as spears which were held at the waist. Troops would easily be slaughtered if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an oppo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nent got in close, past the hoplite's weapon leaving them 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>defenceless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The phalanx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could be employed in a great `pushing match' with the front-liners being pushed forward by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the shields of the soldiers behind them. The phalanx could also act as a `batt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ering ram' to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break the front lines while cavalry covered the flank.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This tactic known as the phalanx has been commented on throughout history, with some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portraying it's fighting principles as efficient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1</w:t>
      </w:r>
      <w:r>
        <w:rPr>
          <w:rFonts w:ascii="Times New Roman" w:eastAsia="Times New Roman" w:hAnsi="Times New Roman" w:cs="Times New Roman"/>
          <w:sz w:val="24"/>
          <w:szCs w:val="24"/>
        </w:rPr>
        <w:t>. ‘it follows clearly that each hoplite will have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ten cubits of his sarissae projecting beyond his body, when he lowers it with both hands, as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he advances against the enemy: hence, too, though the men of the second, third, and fourth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rank will have the</w:t>
      </w:r>
      <w:r>
        <w:rPr>
          <w:rFonts w:ascii="Times New Roman" w:eastAsia="Times New Roman" w:hAnsi="Times New Roman" w:cs="Times New Roman"/>
          <w:sz w:val="24"/>
          <w:szCs w:val="24"/>
        </w:rPr>
        <w:t>ir sarissae projecting farther beyond the front rank. ‘ The Iliad describes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efficiency of the phalanx, each hoplite was protected by another sarissae when one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retraced, one more would attack from behind, portraying a sense of an impenetrable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defence</w:t>
      </w:r>
      <w:r w:rsidR="008C6651">
        <w:rPr>
          <w:rFonts w:ascii="Times New Roman" w:eastAsia="Times New Roman" w:hAnsi="Times New Roman" w:cs="Times New Roman"/>
          <w:sz w:val="24"/>
          <w:szCs w:val="24"/>
        </w:rPr>
        <w:t>. It</w:t>
      </w:r>
      <w:r w:rsidR="00221EA9">
        <w:rPr>
          <w:rFonts w:ascii="Times New Roman" w:eastAsia="Times New Roman" w:hAnsi="Times New Roman" w:cs="Times New Roman"/>
          <w:sz w:val="24"/>
          <w:szCs w:val="24"/>
        </w:rPr>
        <w:t xml:space="preserve">s success could be exaggerated however due to its source as an epic poem,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displaying Greece's  victory over Troy. Homer himself had no military experience, being a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poet who would use techniques such as tones to strengthen Greek imagery as succe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ssful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warriors which can convey the phalanx as a ‘right' method of battle.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As hoplites charged, yelling a war-cry they tended to lose their formation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>. This can be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interrupted as a weakness since soldiers could be picked off by the enemy with ease ra</w:t>
      </w:r>
      <w:r>
        <w:rPr>
          <w:rFonts w:ascii="Times New Roman" w:eastAsia="Times New Roman" w:hAnsi="Times New Roman" w:cs="Times New Roman"/>
          <w:sz w:val="24"/>
          <w:szCs w:val="24"/>
        </w:rPr>
        <w:t>ther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 than facing difficulty in breaking a phalanx wall. Thucydides can be argued against however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 this depiction of the phalanx as he only experienced Athens's method of warfare rather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than other poleis, pointing out the weaknesses of their fighting principalities. However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Thucydides does portray the Spartans as an exception, for they advanced all the way to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sound of pipes using it as a way of controlling the march. This difference can be argued to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show the flaws of the phalanx, how each polis has a varied version of this tactic thus it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cannot be completely ‘right'.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While the sheer size and weight of shiel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ds allowed for the average soldier to be equal with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an opponent of greater skill, it came at a cost of heavily limited mobility in both speed and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terrain.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Kagan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discusses this in ‘Men of Bronze' stating that Greece's terrain was unsuited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for actual ho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plite battle  This immobility lead to the major weakness of the phalanx, their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flank was fragile as it was difficult to adapt in battle.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Xenophon describes a marching arranged with each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enomotia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one behind the other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3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8C665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‘When moving into line, the co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lumn would halt and the second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enomotia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would move</w:t>
      </w:r>
    </w:p>
    <w:p w:rsidR="008C665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8C665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forward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and take a position to the left of the unit before it. The third and fourth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enomotia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8C665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would </w:t>
      </w:r>
      <w:r w:rsidR="008C665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follow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behind and then they too would redeploy to the left of the unit ahead of it.' </w:t>
      </w:r>
    </w:p>
    <w:p w:rsidR="008C6651" w:rsidRDefault="008C665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8C665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Xenophon </w:t>
      </w:r>
      <w:r>
        <w:rPr>
          <w:rFonts w:ascii="Times New Roman" w:eastAsia="Times New Roman" w:hAnsi="Times New Roman" w:cs="Times New Roman"/>
          <w:sz w:val="24"/>
          <w:szCs w:val="24"/>
        </w:rPr>
        <w:t>as an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author is credible due to his experience in both Athenian and Spartan forces, </w:t>
      </w:r>
    </w:p>
    <w:p w:rsidR="008C6651" w:rsidRDefault="008C665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thus</w:t>
      </w:r>
      <w:r w:rsidR="008C665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displaying 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a great knowledge of military formations, able to detail the effectiveness of 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phalanx tactics.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 experience, Xenophon is able to argue if the phalanx was ‘r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ight', though 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 can be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argued that the tactic could have evolved after Xenophon retired, possibly hurting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interpretation.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Hanson claims that a round shield gave few advantages over squarer types of shields other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then removing the corners of the </w:t>
      </w:r>
      <w:r>
        <w:rPr>
          <w:rFonts w:ascii="Times New Roman" w:eastAsia="Times New Roman" w:hAnsi="Times New Roman" w:cs="Times New Roman"/>
          <w:sz w:val="24"/>
          <w:szCs w:val="24"/>
        </w:rPr>
        <w:t>square shield itself, saying it did not offer much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protection of the body, making the shield lighter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4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. However, because the hoplite shield was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round it allowed interlocking into the shield wall, positioned one behind the other,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overlapping sections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create a secure formation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5</w:t>
      </w:r>
      <w:r>
        <w:rPr>
          <w:rFonts w:ascii="Times New Roman" w:eastAsia="Times New Roman" w:hAnsi="Times New Roman" w:cs="Times New Roman"/>
          <w:sz w:val="24"/>
          <w:szCs w:val="24"/>
        </w:rPr>
        <w:t>. This provides more evidence that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phalanx was essentially ‘right', due to this strict formation, preventing breakthroughs in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front of these hoplites.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most ‘common' deployment was an eight man deep phalanx with 45 </w:t>
      </w:r>
      <w:r>
        <w:rPr>
          <w:rFonts w:ascii="Times New Roman" w:eastAsia="Times New Roman" w:hAnsi="Times New Roman" w:cs="Times New Roman"/>
          <w:sz w:val="24"/>
          <w:szCs w:val="24"/>
        </w:rPr>
        <w:t>cm distance per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man any more would risk lines being shorter than the enemy allowing them to flank from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side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6</w:t>
      </w:r>
      <w:r>
        <w:rPr>
          <w:rFonts w:ascii="Times New Roman" w:eastAsia="Times New Roman" w:hAnsi="Times New Roman" w:cs="Times New Roman"/>
          <w:sz w:val="24"/>
          <w:szCs w:val="24"/>
        </w:rPr>
        <w:t>. This weakness could be the reason for the Greeks incorporating light-armed warriors.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However, this cannot be considered the ‘standard' formation, as the phalanx could be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arranged in different forms depending upon requirements of a battle. Considerations such as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shape, depth, order and movement were vital to the outcome of a hoplite enga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gement, as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this dictates what occurred when two opposing formations clashed.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phalanx allowed each soldier to work in unison, without soldiers pursuing selfish glory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by attacking separated foes, sticking together as a group. The front would act as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8C665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defence</w:t>
      </w:r>
      <w:r w:rsidR="00221EA9">
        <w:rPr>
          <w:rFonts w:ascii="Times New Roman" w:eastAsia="Times New Roman" w:hAnsi="Times New Roman" w:cs="Times New Roman"/>
          <w:sz w:val="24"/>
          <w:szCs w:val="24"/>
        </w:rPr>
        <w:t xml:space="preserve"> while the line behind would provide support, attacking those who tried to breach.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This strict formation allowed easy overpowering of light infantry by the heavy infantry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heading the formation. The momentum used by the phalanx against similar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units is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increased by the force of the charge that precedes the clash between troops, a fifteen meter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run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7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If the first clash is not decided by the superior weight and lunge of one phalanx over the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other, that conflict still goes on. Hoplites behind the front, supply fighters to help strengthen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formation once a troop falls. Once one side gains the upper hand the other phalanx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 breaks and retreats concluding the conflict, showing the strength 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f the tactics fighting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principles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8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The phalanx itself had led to the increased army population, yeomen and other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rising families (40% increase) joined alongside established soldiers who were of status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9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This can be argued to aid the view that the hoplite phalanx was essentially ‘right', due to its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ability to recruit soldiers who couldn't before without major status like many military systems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before. Furthermore ‘Men of Bronze' was published by Princet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on University Press who 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would 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have considerable information due to its connections with a university.  However, this 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331081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rise in </w:t>
      </w:r>
      <w:r>
        <w:rPr>
          <w:rFonts w:ascii="Times New Roman" w:eastAsia="Times New Roman" w:hAnsi="Times New Roman" w:cs="Times New Roman"/>
          <w:sz w:val="24"/>
          <w:szCs w:val="24"/>
        </w:rPr>
        <w:t>recruitment was only recorded in a single source, with the author Strabo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10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so this idea </w:t>
      </w:r>
    </w:p>
    <w:p w:rsidR="00331081" w:rsidRDefault="00331081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can </w:t>
      </w:r>
      <w:r>
        <w:rPr>
          <w:rFonts w:ascii="Times New Roman" w:eastAsia="Times New Roman" w:hAnsi="Times New Roman" w:cs="Times New Roman"/>
          <w:sz w:val="24"/>
          <w:szCs w:val="24"/>
        </w:rPr>
        <w:t>be argued against due to its lim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itation. Furthermore ‘Men of Bronze' has an uncredited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author, rather two editors which could possibly damage the credibility of this piece.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The shields used by hoplites were vulnerable to manipulation, for example, If a unit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commander's shield was po</w:t>
      </w:r>
      <w:r>
        <w:rPr>
          <w:rFonts w:ascii="Times New Roman" w:eastAsia="Times New Roman" w:hAnsi="Times New Roman" w:cs="Times New Roman"/>
          <w:sz w:val="24"/>
          <w:szCs w:val="24"/>
        </w:rPr>
        <w:t>sitioned in the front, strong impacts against the right side of the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shield would force it backward. This forced the weapon arm back, exposing the left side of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body to attack, thus allowing injury. A strong impact against a rearward positioned shield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could drive a hoplite backward or move the shield out of position, allowing attacks.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Furthermore, the cross-section of two interlocking shields alters when the forearm is moved.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This weakens the structure of the shield wall by revealing weak points in the formation to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enemies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11</w:t>
      </w:r>
      <w:r>
        <w:rPr>
          <w:rFonts w:ascii="Times New Roman" w:eastAsia="Times New Roman" w:hAnsi="Times New Roman" w:cs="Times New Roman"/>
          <w:sz w:val="24"/>
          <w:szCs w:val="24"/>
        </w:rPr>
        <w:t>. This risked injury to the hoplite on the corner of the shield and potentially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exposing areas of him to attack. Through this argument, it can be presente</w:t>
      </w:r>
      <w:r>
        <w:rPr>
          <w:rFonts w:ascii="Times New Roman" w:eastAsia="Times New Roman" w:hAnsi="Times New Roman" w:cs="Times New Roman"/>
          <w:sz w:val="24"/>
          <w:szCs w:val="24"/>
        </w:rPr>
        <w:t>d that the hoplite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phalanxes use of shields is not essentially ‘right'. Rather having some use in creating a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blockade but can be taken advantage of through targeting a weak point in the formation.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Philip II of Macedon revamped the tactic, using a short</w:t>
      </w:r>
      <w:r>
        <w:rPr>
          <w:rFonts w:ascii="Times New Roman" w:eastAsia="Times New Roman" w:hAnsi="Times New Roman" w:cs="Times New Roman"/>
          <w:sz w:val="24"/>
          <w:szCs w:val="24"/>
        </w:rPr>
        <w:t>er shield at the expense of a longer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spear ‘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saprissa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' allowing greater mobility rather than interlocking. This won the army Battle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of Chaeronea against the Athenians and Thebes who used the traditional version of the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phalanx, evolving the fighting pri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nciples.  Each division of the phalanx was called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essentially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acting as companies, divided further into platoons called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enomatia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showing a well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established organization similar to modern times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12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argument made by Schwartz that the hoplite pha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lanx is essentially ‘right' can be made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33108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some extent with the evidence provided by primary sources developed further by modern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scholarship. The tactic has varied strict formations alongside the interlocking shields, acting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together as a ‘battering ram' allowing various victories across history while attacking from a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distance as well as having various divisions similar to modern times, essentially a great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tactic. This argument, however, has some failures due to flaws such as the weight and 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potential exploitation of hoplite shields as well as breaking formation after the war cry.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 do agree with the argument that the hoplite phalanx and it's fighting prin</w:t>
      </w:r>
      <w:r>
        <w:rPr>
          <w:rFonts w:ascii="Times New Roman" w:eastAsia="Times New Roman" w:hAnsi="Times New Roman" w:cs="Times New Roman"/>
          <w:sz w:val="24"/>
          <w:szCs w:val="24"/>
        </w:rPr>
        <w:t>ciples were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essentially ‘right' to an extent as of strict formation allowing overpowering of lighter infantry,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ability to attack from a distance and increasing military population.</w:t>
      </w:r>
    </w:p>
    <w:p w:rsidR="007F49F3" w:rsidRDefault="007F49F3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</w:p>
    <w:p w:rsidR="007F49F3" w:rsidRDefault="00221EA9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Word count: 1492</w:t>
      </w:r>
    </w:p>
    <w:sectPr w:rsidR="007F49F3" w:rsidSect="007F49F3">
      <w:footerReference w:type="default" r:id="rId6"/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21EA9" w:rsidRDefault="00221EA9" w:rsidP="007F49F3">
      <w:pPr>
        <w:spacing w:line="240" w:lineRule="auto"/>
      </w:pPr>
      <w:r>
        <w:separator/>
      </w:r>
    </w:p>
  </w:endnote>
  <w:endnote w:type="continuationSeparator" w:id="0">
    <w:p w:rsidR="00221EA9" w:rsidRDefault="00221EA9" w:rsidP="007F49F3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1 - Iliad.13.131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2 -Thu 5.70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 xml:space="preserve">3 - </w:t>
    </w:r>
    <w:proofErr w:type="spellStart"/>
    <w:r>
      <w:rPr>
        <w:rFonts w:ascii="Times New Roman" w:eastAsia="Times New Roman" w:hAnsi="Times New Roman" w:cs="Times New Roman"/>
        <w:sz w:val="24"/>
        <w:szCs w:val="24"/>
      </w:rPr>
      <w:t>Xen</w:t>
    </w:r>
    <w:proofErr w:type="spellEnd"/>
    <w:r>
      <w:rPr>
        <w:rFonts w:ascii="Times New Roman" w:eastAsia="Times New Roman" w:hAnsi="Times New Roman" w:cs="Times New Roman"/>
        <w:sz w:val="24"/>
        <w:szCs w:val="24"/>
      </w:rPr>
      <w:t>. Lac. 11.8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4 - V.D Hanson (1991), ‘Hoplite Technology in Phalanx Battle' in Hanson (ed.), ‘ Hoplites: The Classical Greek Battle Experience'  pages 69–70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5 - ‘A Storm of Spears: Understanding the Greek Hoplit</w:t>
    </w:r>
    <w:r>
      <w:rPr>
        <w:rFonts w:ascii="Times New Roman" w:eastAsia="Times New Roman" w:hAnsi="Times New Roman" w:cs="Times New Roman"/>
        <w:sz w:val="24"/>
        <w:szCs w:val="24"/>
      </w:rPr>
      <w:t>e at War', by Christopher Matthew (2012) page 186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 xml:space="preserve">6 - </w:t>
    </w:r>
    <w:proofErr w:type="spellStart"/>
    <w:r>
      <w:rPr>
        <w:rFonts w:ascii="Times New Roman" w:eastAsia="Times New Roman" w:hAnsi="Times New Roman" w:cs="Times New Roman"/>
        <w:sz w:val="24"/>
        <w:szCs w:val="24"/>
      </w:rPr>
      <w:t>Ascl</w:t>
    </w:r>
    <w:proofErr w:type="spellEnd"/>
    <w:r>
      <w:rPr>
        <w:rFonts w:ascii="Times New Roman" w:eastAsia="Times New Roman" w:hAnsi="Times New Roman" w:cs="Times New Roman"/>
        <w:sz w:val="24"/>
        <w:szCs w:val="24"/>
      </w:rPr>
      <w:t>. Tact. 4.1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 xml:space="preserve">7 - Hans Van </w:t>
    </w:r>
    <w:proofErr w:type="spellStart"/>
    <w:r>
      <w:rPr>
        <w:rFonts w:ascii="Times New Roman" w:eastAsia="Times New Roman" w:hAnsi="Times New Roman" w:cs="Times New Roman"/>
        <w:sz w:val="24"/>
        <w:szCs w:val="24"/>
      </w:rPr>
      <w:t>Wees</w:t>
    </w:r>
    <w:proofErr w:type="spellEnd"/>
    <w:r>
      <w:rPr>
        <w:rFonts w:ascii="Times New Roman" w:eastAsia="Times New Roman" w:hAnsi="Times New Roman" w:cs="Times New Roman"/>
        <w:sz w:val="24"/>
        <w:szCs w:val="24"/>
      </w:rPr>
      <w:t xml:space="preserve"> (2004) ‘Greek warfare, myths and realities' page 188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8 -  J. Keegan, ‘The Face of Battle' (London, Penguin Books, 1983), p. 71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9 -  ‘Men of Bronze' by editors by Donald</w:t>
    </w:r>
    <w:r>
      <w:rPr>
        <w:rFonts w:ascii="Times New Roman" w:eastAsia="Times New Roman" w:hAnsi="Times New Roman" w:cs="Times New Roman"/>
        <w:sz w:val="24"/>
        <w:szCs w:val="24"/>
      </w:rPr>
      <w:t xml:space="preserve"> </w:t>
    </w:r>
    <w:proofErr w:type="spellStart"/>
    <w:r>
      <w:rPr>
        <w:rFonts w:ascii="Times New Roman" w:eastAsia="Times New Roman" w:hAnsi="Times New Roman" w:cs="Times New Roman"/>
        <w:sz w:val="24"/>
        <w:szCs w:val="24"/>
      </w:rPr>
      <w:t>Kagan</w:t>
    </w:r>
    <w:proofErr w:type="spellEnd"/>
    <w:r>
      <w:rPr>
        <w:rFonts w:ascii="Times New Roman" w:eastAsia="Times New Roman" w:hAnsi="Times New Roman" w:cs="Times New Roman"/>
        <w:sz w:val="24"/>
        <w:szCs w:val="24"/>
      </w:rPr>
      <w:t xml:space="preserve"> and Gregory F. </w:t>
    </w:r>
    <w:proofErr w:type="spellStart"/>
    <w:r>
      <w:rPr>
        <w:rFonts w:ascii="Times New Roman" w:eastAsia="Times New Roman" w:hAnsi="Times New Roman" w:cs="Times New Roman"/>
        <w:sz w:val="24"/>
        <w:szCs w:val="24"/>
      </w:rPr>
      <w:t>Viggiano</w:t>
    </w:r>
    <w:proofErr w:type="spellEnd"/>
    <w:r>
      <w:rPr>
        <w:rFonts w:ascii="Times New Roman" w:eastAsia="Times New Roman" w:hAnsi="Times New Roman" w:cs="Times New Roman"/>
        <w:sz w:val="24"/>
        <w:szCs w:val="24"/>
      </w:rPr>
      <w:t xml:space="preserve"> (2013)Page 218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10 - Strabo 10.1.10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11 -‘A Storm of Spears: Understanding the Greek Hoplite at War', by Christopher Matthew (2012) page 187</w:t>
    </w:r>
  </w:p>
  <w:p w:rsidR="007F49F3" w:rsidRDefault="00221EA9">
    <w:pPr>
      <w:pStyle w:val="normal0"/>
      <w:rPr>
        <w:rFonts w:ascii="Times New Roman" w:eastAsia="Times New Roman" w:hAnsi="Times New Roman" w:cs="Times New Roman"/>
        <w:sz w:val="24"/>
        <w:szCs w:val="24"/>
      </w:rPr>
    </w:pPr>
    <w:r>
      <w:rPr>
        <w:rFonts w:ascii="Times New Roman" w:eastAsia="Times New Roman" w:hAnsi="Times New Roman" w:cs="Times New Roman"/>
        <w:sz w:val="24"/>
        <w:szCs w:val="24"/>
      </w:rPr>
      <w:t>12 -  ‘A Storm of Spears: Understanding the Greek Hoplite at War', by Christopher Matthew (2012) page 171</w:t>
    </w:r>
  </w:p>
  <w:p w:rsidR="007F49F3" w:rsidRDefault="007F49F3">
    <w:pPr>
      <w:pStyle w:val="normal0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21EA9" w:rsidRDefault="00221EA9" w:rsidP="007F49F3">
      <w:pPr>
        <w:spacing w:line="240" w:lineRule="auto"/>
      </w:pPr>
      <w:r>
        <w:separator/>
      </w:r>
    </w:p>
  </w:footnote>
  <w:footnote w:type="continuationSeparator" w:id="0">
    <w:p w:rsidR="00221EA9" w:rsidRDefault="00221EA9" w:rsidP="007F49F3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F49F3"/>
    <w:rsid w:val="00221EA9"/>
    <w:rsid w:val="00331081"/>
    <w:rsid w:val="007F49F3"/>
    <w:rsid w:val="008C665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color w:val="000000"/>
        <w:sz w:val="22"/>
        <w:szCs w:val="22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0"/>
    <w:next w:val="normal0"/>
    <w:rsid w:val="007F49F3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7F49F3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7F49F3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7F49F3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7F49F3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7F49F3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7F49F3"/>
  </w:style>
  <w:style w:type="paragraph" w:styleId="Title">
    <w:name w:val="Title"/>
    <w:basedOn w:val="normal0"/>
    <w:next w:val="normal0"/>
    <w:rsid w:val="007F49F3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7F49F3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8</Pages>
  <Words>1444</Words>
  <Characters>8237</Characters>
  <Application>Microsoft Office Word</Application>
  <DocSecurity>0</DocSecurity>
  <Lines>68</Lines>
  <Paragraphs>19</Paragraphs>
  <ScaleCrop>false</ScaleCrop>
  <Company/>
  <LinksUpToDate>false</LinksUpToDate>
  <CharactersWithSpaces>9662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3</cp:revision>
  <dcterms:created xsi:type="dcterms:W3CDTF">2017-11-14T19:46:00Z</dcterms:created>
  <dcterms:modified xsi:type="dcterms:W3CDTF">2017-11-14T19:50:00Z</dcterms:modified>
</cp:coreProperties>
</file>