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86598129"/>
        <w:docPartObj>
          <w:docPartGallery w:val="Cover Pages"/>
          <w:docPartUnique/>
        </w:docPartObj>
      </w:sdtPr>
      <w:sdtEndPr>
        <w:rPr>
          <w:rFonts w:ascii="Times New Roman" w:eastAsia="Calibri" w:hAnsi="Times New Roman" w:cs="Times New Roman"/>
          <w:color w:val="000000" w:themeColor="text1"/>
          <w:sz w:val="24"/>
          <w:szCs w:val="24"/>
        </w:rPr>
      </w:sdtEndPr>
      <w:sdtContent>
        <w:p w14:paraId="47D78315" w14:textId="69A8DF04" w:rsidR="005C19E0" w:rsidRDefault="005C19E0">
          <w:r>
            <w:rPr>
              <w:noProof/>
            </w:rPr>
            <mc:AlternateContent>
              <mc:Choice Requires="wpg">
                <w:drawing>
                  <wp:anchor distT="0" distB="0" distL="114300" distR="114300" simplePos="0" relativeHeight="251659264" behindDoc="1" locked="0" layoutInCell="1" allowOverlap="1" wp14:anchorId="31CC8D67" wp14:editId="0F597AEB">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1206603" w14:textId="70EE71AE" w:rsidR="005C19E0" w:rsidRPr="00CD1D53" w:rsidRDefault="005C19E0">
                                      <w:pPr>
                                        <w:pStyle w:val="NoSpacing"/>
                                        <w:spacing w:before="120"/>
                                        <w:jc w:val="center"/>
                                        <w:rPr>
                                          <w:color w:val="FFFFFF" w:themeColor="background1"/>
                                          <w:sz w:val="36"/>
                                          <w:szCs w:val="36"/>
                                        </w:rPr>
                                      </w:pPr>
                                      <w:r w:rsidRPr="00CD1D53">
                                        <w:rPr>
                                          <w:color w:val="FFFFFF" w:themeColor="background1"/>
                                          <w:sz w:val="36"/>
                                          <w:szCs w:val="36"/>
                                        </w:rPr>
                                        <w:t>Lucyna Bielak (2200315)</w:t>
                                      </w:r>
                                    </w:p>
                                  </w:sdtContent>
                                </w:sdt>
                                <w:p w14:paraId="32F672E8" w14:textId="1416F753" w:rsidR="005C19E0" w:rsidRPr="00CD1D53" w:rsidRDefault="005C19E0">
                                  <w:pPr>
                                    <w:pStyle w:val="NoSpacing"/>
                                    <w:spacing w:before="120"/>
                                    <w:jc w:val="center"/>
                                    <w:rPr>
                                      <w:color w:val="FFFFFF" w:themeColor="background1"/>
                                      <w:sz w:val="36"/>
                                      <w:szCs w:val="36"/>
                                    </w:rPr>
                                  </w:pPr>
                                  <w:sdt>
                                    <w:sdtPr>
                                      <w:rPr>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Content>
                                      <w:r w:rsidRPr="00CD1D53">
                                        <w:rPr>
                                          <w:caps/>
                                          <w:color w:val="FFFFFF" w:themeColor="background1"/>
                                          <w:sz w:val="36"/>
                                          <w:szCs w:val="36"/>
                                        </w:rPr>
                                        <w:t xml:space="preserve">UWTSD </w:t>
                                      </w:r>
                                    </w:sdtContent>
                                  </w:sdt>
                                  <w:r w:rsidRPr="00CD1D53">
                                    <w:rPr>
                                      <w:color w:val="FFFFFF" w:themeColor="background1"/>
                                      <w:sz w:val="36"/>
                                      <w:szCs w:val="36"/>
                                    </w:rPr>
                                    <w:t>  </w:t>
                                  </w:r>
                                  <w:proofErr w:type="spellStart"/>
                                  <w:sdt>
                                    <w:sdtPr>
                                      <w:rPr>
                                        <w:color w:val="FFFFFF" w:themeColor="background1"/>
                                        <w:sz w:val="36"/>
                                        <w:szCs w:val="36"/>
                                      </w:rPr>
                                      <w:alias w:val="Address"/>
                                      <w:tag w:val=""/>
                                      <w:id w:val="-253358678"/>
                                      <w:dataBinding w:prefixMappings="xmlns:ns0='http://schemas.microsoft.com/office/2006/coverPageProps' " w:xpath="/ns0:CoverPageProperties[1]/ns0:CompanyAddress[1]" w:storeItemID="{55AF091B-3C7A-41E3-B477-F2FDAA23CFDA}"/>
                                      <w:text/>
                                    </w:sdtPr>
                                    <w:sdtContent>
                                      <w:r w:rsidRPr="00CD1D53">
                                        <w:rPr>
                                          <w:color w:val="FFFFFF" w:themeColor="background1"/>
                                          <w:sz w:val="36"/>
                                          <w:szCs w:val="36"/>
                                        </w:rPr>
                                        <w:t>Yr</w:t>
                                      </w:r>
                                      <w:proofErr w:type="spellEnd"/>
                                      <w:r w:rsidRPr="00CD1D53">
                                        <w:rPr>
                                          <w:color w:val="FFFFFF" w:themeColor="background1"/>
                                          <w:sz w:val="36"/>
                                          <w:szCs w:val="36"/>
                                        </w:rPr>
                                        <w:t xml:space="preserve"> </w:t>
                                      </w:r>
                                      <w:proofErr w:type="spellStart"/>
                                      <w:r w:rsidRPr="00CD1D53">
                                        <w:rPr>
                                          <w:color w:val="FFFFFF" w:themeColor="background1"/>
                                          <w:sz w:val="36"/>
                                          <w:szCs w:val="36"/>
                                        </w:rPr>
                                        <w:t>Athrofa</w:t>
                                      </w:r>
                                      <w:proofErr w:type="spellEnd"/>
                                      <w:r w:rsidRPr="00CD1D53">
                                        <w:rPr>
                                          <w:color w:val="FFFFFF" w:themeColor="background1"/>
                                          <w:sz w:val="36"/>
                                          <w:szCs w:val="36"/>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40"/>
                                      <w:szCs w:val="40"/>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FFA04C2" w14:textId="2145A4D1" w:rsidR="005C19E0" w:rsidRDefault="00B64803" w:rsidP="005C19E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40"/>
                                          <w:szCs w:val="40"/>
                                          <w:lang w:val="en-GB"/>
                                        </w:rPr>
                                        <w:t xml:space="preserve">PART B: </w:t>
                                      </w:r>
                                      <w:r w:rsidR="005C19E0" w:rsidRPr="005C19E0">
                                        <w:rPr>
                                          <w:rFonts w:asciiTheme="majorHAnsi" w:eastAsiaTheme="majorEastAsia" w:hAnsiTheme="majorHAnsi" w:cstheme="majorBidi"/>
                                          <w:caps/>
                                          <w:color w:val="4472C4" w:themeColor="accent1"/>
                                          <w:sz w:val="40"/>
                                          <w:szCs w:val="40"/>
                                          <w:lang w:val="en-GB"/>
                                        </w:rPr>
                                        <w:t>ECAD6009</w:t>
                                      </w:r>
                                      <w:r w:rsidR="00223097">
                                        <w:rPr>
                                          <w:rFonts w:asciiTheme="majorHAnsi" w:eastAsiaTheme="majorEastAsia" w:hAnsiTheme="majorHAnsi" w:cstheme="majorBidi"/>
                                          <w:caps/>
                                          <w:color w:val="4472C4" w:themeColor="accent1"/>
                                          <w:sz w:val="40"/>
                                          <w:szCs w:val="40"/>
                                          <w:lang w:val="en-GB"/>
                                        </w:rPr>
                                        <w:t xml:space="preserve">- </w:t>
                                      </w:r>
                                      <w:r w:rsidR="005C19E0" w:rsidRPr="005C19E0">
                                        <w:rPr>
                                          <w:rFonts w:asciiTheme="majorHAnsi" w:eastAsiaTheme="majorEastAsia" w:hAnsiTheme="majorHAnsi" w:cstheme="majorBidi"/>
                                          <w:caps/>
                                          <w:color w:val="4472C4" w:themeColor="accent1"/>
                                          <w:sz w:val="40"/>
                                          <w:szCs w:val="40"/>
                                          <w:lang w:val="en-GB"/>
                                        </w:rPr>
                                        <w:t>How a school develops one aspect of its SDP: a report that critically reflects on the actions, impact and evidence base. (2,500 words)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1CC8D67"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1206603" w14:textId="70EE71AE" w:rsidR="005C19E0" w:rsidRPr="00CD1D53" w:rsidRDefault="005C19E0">
                                <w:pPr>
                                  <w:pStyle w:val="NoSpacing"/>
                                  <w:spacing w:before="120"/>
                                  <w:jc w:val="center"/>
                                  <w:rPr>
                                    <w:color w:val="FFFFFF" w:themeColor="background1"/>
                                    <w:sz w:val="36"/>
                                    <w:szCs w:val="36"/>
                                  </w:rPr>
                                </w:pPr>
                                <w:r w:rsidRPr="00CD1D53">
                                  <w:rPr>
                                    <w:color w:val="FFFFFF" w:themeColor="background1"/>
                                    <w:sz w:val="36"/>
                                    <w:szCs w:val="36"/>
                                  </w:rPr>
                                  <w:t>Lucyna Bielak (2200315)</w:t>
                                </w:r>
                              </w:p>
                            </w:sdtContent>
                          </w:sdt>
                          <w:p w14:paraId="32F672E8" w14:textId="1416F753" w:rsidR="005C19E0" w:rsidRPr="00CD1D53" w:rsidRDefault="005C19E0">
                            <w:pPr>
                              <w:pStyle w:val="NoSpacing"/>
                              <w:spacing w:before="120"/>
                              <w:jc w:val="center"/>
                              <w:rPr>
                                <w:color w:val="FFFFFF" w:themeColor="background1"/>
                                <w:sz w:val="36"/>
                                <w:szCs w:val="36"/>
                              </w:rPr>
                            </w:pPr>
                            <w:sdt>
                              <w:sdtPr>
                                <w:rPr>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Content>
                                <w:r w:rsidRPr="00CD1D53">
                                  <w:rPr>
                                    <w:caps/>
                                    <w:color w:val="FFFFFF" w:themeColor="background1"/>
                                    <w:sz w:val="36"/>
                                    <w:szCs w:val="36"/>
                                  </w:rPr>
                                  <w:t xml:space="preserve">UWTSD </w:t>
                                </w:r>
                              </w:sdtContent>
                            </w:sdt>
                            <w:r w:rsidRPr="00CD1D53">
                              <w:rPr>
                                <w:color w:val="FFFFFF" w:themeColor="background1"/>
                                <w:sz w:val="36"/>
                                <w:szCs w:val="36"/>
                              </w:rPr>
                              <w:t>  </w:t>
                            </w:r>
                            <w:proofErr w:type="spellStart"/>
                            <w:sdt>
                              <w:sdtPr>
                                <w:rPr>
                                  <w:color w:val="FFFFFF" w:themeColor="background1"/>
                                  <w:sz w:val="36"/>
                                  <w:szCs w:val="36"/>
                                </w:rPr>
                                <w:alias w:val="Address"/>
                                <w:tag w:val=""/>
                                <w:id w:val="-253358678"/>
                                <w:dataBinding w:prefixMappings="xmlns:ns0='http://schemas.microsoft.com/office/2006/coverPageProps' " w:xpath="/ns0:CoverPageProperties[1]/ns0:CompanyAddress[1]" w:storeItemID="{55AF091B-3C7A-41E3-B477-F2FDAA23CFDA}"/>
                                <w:text/>
                              </w:sdtPr>
                              <w:sdtContent>
                                <w:r w:rsidRPr="00CD1D53">
                                  <w:rPr>
                                    <w:color w:val="FFFFFF" w:themeColor="background1"/>
                                    <w:sz w:val="36"/>
                                    <w:szCs w:val="36"/>
                                  </w:rPr>
                                  <w:t>Yr</w:t>
                                </w:r>
                                <w:proofErr w:type="spellEnd"/>
                                <w:r w:rsidRPr="00CD1D53">
                                  <w:rPr>
                                    <w:color w:val="FFFFFF" w:themeColor="background1"/>
                                    <w:sz w:val="36"/>
                                    <w:szCs w:val="36"/>
                                  </w:rPr>
                                  <w:t xml:space="preserve"> </w:t>
                                </w:r>
                                <w:proofErr w:type="spellStart"/>
                                <w:r w:rsidRPr="00CD1D53">
                                  <w:rPr>
                                    <w:color w:val="FFFFFF" w:themeColor="background1"/>
                                    <w:sz w:val="36"/>
                                    <w:szCs w:val="36"/>
                                  </w:rPr>
                                  <w:t>Athrofa</w:t>
                                </w:r>
                                <w:proofErr w:type="spellEnd"/>
                                <w:r w:rsidRPr="00CD1D53">
                                  <w:rPr>
                                    <w:color w:val="FFFFFF" w:themeColor="background1"/>
                                    <w:sz w:val="36"/>
                                    <w:szCs w:val="36"/>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40"/>
                                <w:szCs w:val="40"/>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FFA04C2" w14:textId="2145A4D1" w:rsidR="005C19E0" w:rsidRDefault="00B64803" w:rsidP="005C19E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40"/>
                                    <w:szCs w:val="40"/>
                                    <w:lang w:val="en-GB"/>
                                  </w:rPr>
                                  <w:t xml:space="preserve">PART B: </w:t>
                                </w:r>
                                <w:r w:rsidR="005C19E0" w:rsidRPr="005C19E0">
                                  <w:rPr>
                                    <w:rFonts w:asciiTheme="majorHAnsi" w:eastAsiaTheme="majorEastAsia" w:hAnsiTheme="majorHAnsi" w:cstheme="majorBidi"/>
                                    <w:caps/>
                                    <w:color w:val="4472C4" w:themeColor="accent1"/>
                                    <w:sz w:val="40"/>
                                    <w:szCs w:val="40"/>
                                    <w:lang w:val="en-GB"/>
                                  </w:rPr>
                                  <w:t>ECAD6009</w:t>
                                </w:r>
                                <w:r w:rsidR="00223097">
                                  <w:rPr>
                                    <w:rFonts w:asciiTheme="majorHAnsi" w:eastAsiaTheme="majorEastAsia" w:hAnsiTheme="majorHAnsi" w:cstheme="majorBidi"/>
                                    <w:caps/>
                                    <w:color w:val="4472C4" w:themeColor="accent1"/>
                                    <w:sz w:val="40"/>
                                    <w:szCs w:val="40"/>
                                    <w:lang w:val="en-GB"/>
                                  </w:rPr>
                                  <w:t xml:space="preserve">- </w:t>
                                </w:r>
                                <w:r w:rsidR="005C19E0" w:rsidRPr="005C19E0">
                                  <w:rPr>
                                    <w:rFonts w:asciiTheme="majorHAnsi" w:eastAsiaTheme="majorEastAsia" w:hAnsiTheme="majorHAnsi" w:cstheme="majorBidi"/>
                                    <w:caps/>
                                    <w:color w:val="4472C4" w:themeColor="accent1"/>
                                    <w:sz w:val="40"/>
                                    <w:szCs w:val="40"/>
                                    <w:lang w:val="en-GB"/>
                                  </w:rPr>
                                  <w:t>How a school develops one aspect of its SDP: a report that critically reflects on the actions, impact and evidence base. (2,500 words)</w:t>
                                </w:r>
                              </w:p>
                            </w:sdtContent>
                          </w:sdt>
                        </w:txbxContent>
                      </v:textbox>
                    </v:shape>
                    <w10:wrap anchorx="page" anchory="page"/>
                  </v:group>
                </w:pict>
              </mc:Fallback>
            </mc:AlternateContent>
          </w:r>
        </w:p>
        <w:p w14:paraId="464B5FED" w14:textId="37EDFA99" w:rsidR="005C19E0" w:rsidRDefault="005C19E0">
          <w:pPr>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br w:type="page"/>
          </w:r>
        </w:p>
      </w:sdtContent>
    </w:sdt>
    <w:p w14:paraId="6D3028B7" w14:textId="0B226379" w:rsidR="3BC0F108" w:rsidRPr="003934FF" w:rsidRDefault="3BC0F108" w:rsidP="09E93676">
      <w:pPr>
        <w:rPr>
          <w:rFonts w:ascii="Times New Roman" w:eastAsia="Calibri" w:hAnsi="Times New Roman" w:cs="Times New Roman"/>
          <w:sz w:val="24"/>
          <w:szCs w:val="24"/>
          <w:u w:val="single"/>
        </w:rPr>
      </w:pPr>
      <w:r w:rsidRPr="003934FF">
        <w:rPr>
          <w:rFonts w:ascii="Times New Roman" w:eastAsia="Calibri" w:hAnsi="Times New Roman" w:cs="Times New Roman"/>
          <w:sz w:val="24"/>
          <w:szCs w:val="24"/>
          <w:u w:val="single"/>
        </w:rPr>
        <w:lastRenderedPageBreak/>
        <w:t xml:space="preserve">Introduction (200) </w:t>
      </w:r>
    </w:p>
    <w:p w14:paraId="78ACD4E2" w14:textId="568074E3" w:rsidR="09E93676" w:rsidRPr="003934FF" w:rsidRDefault="09E93676" w:rsidP="09E93676">
      <w:pPr>
        <w:rPr>
          <w:rFonts w:ascii="Times New Roman" w:eastAsia="Calibri" w:hAnsi="Times New Roman" w:cs="Times New Roman"/>
          <w:sz w:val="24"/>
          <w:szCs w:val="24"/>
          <w:u w:val="single"/>
        </w:rPr>
      </w:pPr>
    </w:p>
    <w:p w14:paraId="08ED03FE" w14:textId="687FE0DF" w:rsidR="285E5F8D" w:rsidRPr="003934FF" w:rsidRDefault="285E5F8D" w:rsidP="003934FF">
      <w:pPr>
        <w:spacing w:line="360" w:lineRule="auto"/>
        <w:rPr>
          <w:rFonts w:ascii="Times New Roman" w:eastAsia="Calibri" w:hAnsi="Times New Roman" w:cs="Times New Roman"/>
          <w:sz w:val="24"/>
          <w:szCs w:val="24"/>
        </w:rPr>
      </w:pPr>
      <w:r w:rsidRPr="003934FF">
        <w:rPr>
          <w:rFonts w:ascii="Times New Roman" w:eastAsia="Calibri" w:hAnsi="Times New Roman" w:cs="Times New Roman"/>
          <w:sz w:val="24"/>
          <w:szCs w:val="24"/>
        </w:rPr>
        <w:t>The purpose of this assignment is to critically evaluate how a school develops one aspect of its School Development Pla</w:t>
      </w:r>
      <w:r w:rsidR="609CAE5A" w:rsidRPr="003934FF">
        <w:rPr>
          <w:rFonts w:ascii="Times New Roman" w:eastAsia="Calibri" w:hAnsi="Times New Roman" w:cs="Times New Roman"/>
          <w:sz w:val="24"/>
          <w:szCs w:val="24"/>
        </w:rPr>
        <w:t xml:space="preserve">n (SDP). One will look at the actions, </w:t>
      </w:r>
      <w:proofErr w:type="gramStart"/>
      <w:r w:rsidR="609CAE5A" w:rsidRPr="003934FF">
        <w:rPr>
          <w:rFonts w:ascii="Times New Roman" w:eastAsia="Calibri" w:hAnsi="Times New Roman" w:cs="Times New Roman"/>
          <w:sz w:val="24"/>
          <w:szCs w:val="24"/>
        </w:rPr>
        <w:t>impact</w:t>
      </w:r>
      <w:proofErr w:type="gramEnd"/>
      <w:r w:rsidR="609CAE5A" w:rsidRPr="003934FF">
        <w:rPr>
          <w:rFonts w:ascii="Times New Roman" w:eastAsia="Calibri" w:hAnsi="Times New Roman" w:cs="Times New Roman"/>
          <w:sz w:val="24"/>
          <w:szCs w:val="24"/>
        </w:rPr>
        <w:t xml:space="preserve"> and evidence of</w:t>
      </w:r>
      <w:r w:rsidR="782D6FC0" w:rsidRPr="003934FF">
        <w:rPr>
          <w:rFonts w:ascii="Times New Roman" w:eastAsia="Calibri" w:hAnsi="Times New Roman" w:cs="Times New Roman"/>
          <w:sz w:val="24"/>
          <w:szCs w:val="24"/>
        </w:rPr>
        <w:t xml:space="preserve"> the SDP and how the school develops this. </w:t>
      </w:r>
    </w:p>
    <w:p w14:paraId="10DFC5F4" w14:textId="31DEB70E" w:rsidR="782D6FC0" w:rsidRPr="003934FF" w:rsidRDefault="782D6FC0"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sz w:val="24"/>
          <w:szCs w:val="24"/>
        </w:rPr>
        <w:t>The aspect of the SDP that I have chosen to focus on with the school in question is their provisions in place for</w:t>
      </w:r>
      <w:r w:rsidR="76786E09" w:rsidRPr="003934FF">
        <w:rPr>
          <w:rFonts w:ascii="Times New Roman" w:eastAsia="Calibri" w:hAnsi="Times New Roman" w:cs="Times New Roman"/>
          <w:sz w:val="24"/>
          <w:szCs w:val="24"/>
        </w:rPr>
        <w:t xml:space="preserve"> pupils on</w:t>
      </w:r>
      <w:r w:rsidRPr="003934FF">
        <w:rPr>
          <w:rFonts w:ascii="Times New Roman" w:eastAsia="Calibri" w:hAnsi="Times New Roman" w:cs="Times New Roman"/>
          <w:sz w:val="24"/>
          <w:szCs w:val="24"/>
        </w:rPr>
        <w:t xml:space="preserve"> Free School Meals (</w:t>
      </w:r>
      <w:proofErr w:type="spellStart"/>
      <w:r w:rsidRPr="003934FF">
        <w:rPr>
          <w:rFonts w:ascii="Times New Roman" w:eastAsia="Calibri" w:hAnsi="Times New Roman" w:cs="Times New Roman"/>
          <w:sz w:val="24"/>
          <w:szCs w:val="24"/>
        </w:rPr>
        <w:t>e</w:t>
      </w:r>
      <w:r w:rsidR="28F49014" w:rsidRPr="003934FF">
        <w:rPr>
          <w:rFonts w:ascii="Times New Roman" w:eastAsia="Calibri" w:hAnsi="Times New Roman" w:cs="Times New Roman"/>
          <w:sz w:val="24"/>
          <w:szCs w:val="24"/>
        </w:rPr>
        <w:t>FSM</w:t>
      </w:r>
      <w:proofErr w:type="spellEnd"/>
      <w:r w:rsidR="28F49014" w:rsidRPr="003934FF">
        <w:rPr>
          <w:rFonts w:ascii="Times New Roman" w:eastAsia="Calibri" w:hAnsi="Times New Roman" w:cs="Times New Roman"/>
          <w:sz w:val="24"/>
          <w:szCs w:val="24"/>
        </w:rPr>
        <w:t xml:space="preserve">). </w:t>
      </w:r>
      <w:r w:rsidR="5E9A8D30" w:rsidRPr="003934FF">
        <w:rPr>
          <w:rFonts w:ascii="Times New Roman" w:eastAsia="Calibri" w:hAnsi="Times New Roman" w:cs="Times New Roman"/>
          <w:sz w:val="24"/>
          <w:szCs w:val="24"/>
        </w:rPr>
        <w:t>The school (which I cannot name due to BERA Guidelines</w:t>
      </w:r>
      <w:sdt>
        <w:sdtPr>
          <w:rPr>
            <w:rFonts w:ascii="Times New Roman" w:eastAsia="Calibri" w:hAnsi="Times New Roman" w:cs="Times New Roman"/>
            <w:sz w:val="24"/>
            <w:szCs w:val="24"/>
          </w:rPr>
          <w:id w:val="-1930967766"/>
          <w:citation/>
        </w:sdtPr>
        <w:sdtContent>
          <w:r w:rsidR="007D2FAD" w:rsidRPr="003934FF">
            <w:rPr>
              <w:rFonts w:ascii="Times New Roman" w:eastAsia="Calibri" w:hAnsi="Times New Roman" w:cs="Times New Roman"/>
              <w:sz w:val="24"/>
              <w:szCs w:val="24"/>
            </w:rPr>
            <w:fldChar w:fldCharType="begin"/>
          </w:r>
          <w:r w:rsidR="00F218DD" w:rsidRPr="003934FF">
            <w:rPr>
              <w:rFonts w:ascii="Times New Roman" w:eastAsia="Calibri" w:hAnsi="Times New Roman" w:cs="Times New Roman"/>
              <w:sz w:val="24"/>
              <w:szCs w:val="24"/>
            </w:rPr>
            <w:instrText xml:space="preserve">CITATION BER23 \l 2057 </w:instrText>
          </w:r>
          <w:r w:rsidR="007D2FAD" w:rsidRPr="003934FF">
            <w:rPr>
              <w:rFonts w:ascii="Times New Roman" w:eastAsia="Calibri" w:hAnsi="Times New Roman" w:cs="Times New Roman"/>
              <w:sz w:val="24"/>
              <w:szCs w:val="24"/>
            </w:rPr>
            <w:fldChar w:fldCharType="separate"/>
          </w:r>
          <w:r w:rsidR="00F218DD" w:rsidRPr="003934FF">
            <w:rPr>
              <w:rFonts w:ascii="Times New Roman" w:eastAsia="Calibri" w:hAnsi="Times New Roman" w:cs="Times New Roman"/>
              <w:noProof/>
              <w:sz w:val="24"/>
              <w:szCs w:val="24"/>
            </w:rPr>
            <w:t xml:space="preserve"> (BERA, n.d.)</w:t>
          </w:r>
          <w:r w:rsidR="007D2FAD" w:rsidRPr="003934FF">
            <w:rPr>
              <w:rFonts w:ascii="Times New Roman" w:eastAsia="Calibri" w:hAnsi="Times New Roman" w:cs="Times New Roman"/>
              <w:sz w:val="24"/>
              <w:szCs w:val="24"/>
            </w:rPr>
            <w:fldChar w:fldCharType="end"/>
          </w:r>
        </w:sdtContent>
      </w:sdt>
      <w:r w:rsidR="5E9A8D30" w:rsidRPr="003934FF">
        <w:rPr>
          <w:rFonts w:ascii="Times New Roman" w:eastAsia="Calibri" w:hAnsi="Times New Roman" w:cs="Times New Roman"/>
          <w:sz w:val="24"/>
          <w:szCs w:val="24"/>
        </w:rPr>
        <w:t>) is situated in the west of Swansea</w:t>
      </w:r>
      <w:r w:rsidR="439F81BA" w:rsidRPr="003934FF">
        <w:rPr>
          <w:rFonts w:ascii="Times New Roman" w:eastAsia="Calibri" w:hAnsi="Times New Roman" w:cs="Times New Roman"/>
          <w:sz w:val="24"/>
          <w:szCs w:val="24"/>
        </w:rPr>
        <w:t>. It</w:t>
      </w:r>
      <w:r w:rsidR="5E9A8D30" w:rsidRPr="003934FF">
        <w:rPr>
          <w:rFonts w:ascii="Times New Roman" w:eastAsia="Calibri" w:hAnsi="Times New Roman" w:cs="Times New Roman"/>
          <w:sz w:val="24"/>
          <w:szCs w:val="24"/>
        </w:rPr>
        <w:t xml:space="preserve"> </w:t>
      </w:r>
      <w:r w:rsidR="6B481E9A" w:rsidRPr="003934FF">
        <w:rPr>
          <w:rFonts w:ascii="Times New Roman" w:eastAsia="Calibri" w:hAnsi="Times New Roman" w:cs="Times New Roman"/>
          <w:color w:val="000000" w:themeColor="text1"/>
          <w:sz w:val="24"/>
          <w:szCs w:val="24"/>
        </w:rPr>
        <w:t>is an English medium</w:t>
      </w:r>
      <w:r w:rsidR="4332DD89" w:rsidRPr="003934FF">
        <w:rPr>
          <w:rFonts w:ascii="Times New Roman" w:eastAsia="Calibri" w:hAnsi="Times New Roman" w:cs="Times New Roman"/>
          <w:color w:val="000000" w:themeColor="text1"/>
          <w:sz w:val="24"/>
          <w:szCs w:val="24"/>
        </w:rPr>
        <w:t xml:space="preserve"> school with pupils aged</w:t>
      </w:r>
      <w:r w:rsidR="6B481E9A" w:rsidRPr="003934FF">
        <w:rPr>
          <w:rFonts w:ascii="Times New Roman" w:eastAsia="Calibri" w:hAnsi="Times New Roman" w:cs="Times New Roman"/>
          <w:color w:val="000000" w:themeColor="text1"/>
          <w:sz w:val="24"/>
          <w:szCs w:val="24"/>
        </w:rPr>
        <w:t xml:space="preserve"> 11 to 18</w:t>
      </w:r>
      <w:r w:rsidR="22F1F453" w:rsidRPr="003934FF">
        <w:rPr>
          <w:rFonts w:ascii="Times New Roman" w:eastAsia="Calibri" w:hAnsi="Times New Roman" w:cs="Times New Roman"/>
          <w:color w:val="000000" w:themeColor="text1"/>
          <w:sz w:val="24"/>
          <w:szCs w:val="24"/>
        </w:rPr>
        <w:t xml:space="preserve"> with over one thousand pupils on roll. Approximately 25% of those </w:t>
      </w:r>
      <w:r w:rsidR="58F70F47" w:rsidRPr="003934FF">
        <w:rPr>
          <w:rFonts w:ascii="Times New Roman" w:eastAsia="Calibri" w:hAnsi="Times New Roman" w:cs="Times New Roman"/>
          <w:color w:val="000000" w:themeColor="text1"/>
          <w:sz w:val="24"/>
          <w:szCs w:val="24"/>
        </w:rPr>
        <w:t>pupils are eligible for free school meals which is above the national average</w:t>
      </w:r>
      <w:r w:rsidR="5213771F" w:rsidRPr="003934FF">
        <w:rPr>
          <w:rFonts w:ascii="Times New Roman" w:eastAsia="Calibri" w:hAnsi="Times New Roman" w:cs="Times New Roman"/>
          <w:color w:val="000000" w:themeColor="text1"/>
          <w:sz w:val="24"/>
          <w:szCs w:val="24"/>
        </w:rPr>
        <w:t xml:space="preserve"> of 17.5% (for secondary schools)</w:t>
      </w:r>
      <w:r w:rsidR="58F70F47" w:rsidRPr="003934FF">
        <w:rPr>
          <w:rFonts w:ascii="Times New Roman" w:eastAsia="Calibri" w:hAnsi="Times New Roman" w:cs="Times New Roman"/>
          <w:color w:val="000000" w:themeColor="text1"/>
          <w:sz w:val="24"/>
          <w:szCs w:val="24"/>
        </w:rPr>
        <w:t>. Nearly 40% of pupils live in the most deprived areas of Wales</w:t>
      </w:r>
      <w:sdt>
        <w:sdtPr>
          <w:rPr>
            <w:rFonts w:ascii="Times New Roman" w:eastAsia="Calibri" w:hAnsi="Times New Roman" w:cs="Times New Roman"/>
            <w:color w:val="000000" w:themeColor="text1"/>
            <w:sz w:val="24"/>
            <w:szCs w:val="24"/>
          </w:rPr>
          <w:id w:val="879366094"/>
          <w:citation/>
        </w:sdtPr>
        <w:sdtContent>
          <w:r w:rsidR="007D2FAD" w:rsidRPr="003934FF">
            <w:rPr>
              <w:rFonts w:ascii="Times New Roman" w:eastAsia="Calibri" w:hAnsi="Times New Roman" w:cs="Times New Roman"/>
              <w:color w:val="000000" w:themeColor="text1"/>
              <w:sz w:val="24"/>
              <w:szCs w:val="24"/>
            </w:rPr>
            <w:fldChar w:fldCharType="begin"/>
          </w:r>
          <w:r w:rsidR="007D2FAD" w:rsidRPr="003934FF">
            <w:rPr>
              <w:rFonts w:ascii="Times New Roman" w:eastAsia="Calibri" w:hAnsi="Times New Roman" w:cs="Times New Roman"/>
              <w:color w:val="000000" w:themeColor="text1"/>
              <w:sz w:val="24"/>
              <w:szCs w:val="24"/>
            </w:rPr>
            <w:instrText xml:space="preserve"> CITATION Est231 \l 2057 </w:instrText>
          </w:r>
          <w:r w:rsidR="007D2FAD" w:rsidRPr="003934FF">
            <w:rPr>
              <w:rFonts w:ascii="Times New Roman" w:eastAsia="Calibri" w:hAnsi="Times New Roman" w:cs="Times New Roman"/>
              <w:color w:val="000000" w:themeColor="text1"/>
              <w:sz w:val="24"/>
              <w:szCs w:val="24"/>
            </w:rPr>
            <w:fldChar w:fldCharType="separate"/>
          </w:r>
          <w:r w:rsidR="007D2FAD" w:rsidRPr="003934FF">
            <w:rPr>
              <w:rFonts w:ascii="Times New Roman" w:eastAsia="Calibri" w:hAnsi="Times New Roman" w:cs="Times New Roman"/>
              <w:noProof/>
              <w:color w:val="000000" w:themeColor="text1"/>
              <w:sz w:val="24"/>
              <w:szCs w:val="24"/>
            </w:rPr>
            <w:t xml:space="preserve"> (Estyn, n.d.)</w:t>
          </w:r>
          <w:r w:rsidR="007D2FAD" w:rsidRPr="003934FF">
            <w:rPr>
              <w:rFonts w:ascii="Times New Roman" w:eastAsia="Calibri" w:hAnsi="Times New Roman" w:cs="Times New Roman"/>
              <w:color w:val="000000" w:themeColor="text1"/>
              <w:sz w:val="24"/>
              <w:szCs w:val="24"/>
            </w:rPr>
            <w:fldChar w:fldCharType="end"/>
          </w:r>
        </w:sdtContent>
      </w:sdt>
      <w:r w:rsidR="58F70F47" w:rsidRPr="003934FF">
        <w:rPr>
          <w:rFonts w:ascii="Times New Roman" w:eastAsia="Calibri" w:hAnsi="Times New Roman" w:cs="Times New Roman"/>
          <w:color w:val="000000" w:themeColor="text1"/>
          <w:sz w:val="24"/>
          <w:szCs w:val="24"/>
        </w:rPr>
        <w:t xml:space="preserve">.  </w:t>
      </w:r>
    </w:p>
    <w:p w14:paraId="20315A84" w14:textId="6A2B0989" w:rsidR="000074FD" w:rsidRPr="003934FF" w:rsidRDefault="006B6188"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t xml:space="preserve">One aspect of the SDP is closing the </w:t>
      </w:r>
      <w:r w:rsidR="00FD6ED1" w:rsidRPr="003934FF">
        <w:rPr>
          <w:rFonts w:ascii="Times New Roman" w:eastAsia="Calibri" w:hAnsi="Times New Roman" w:cs="Times New Roman"/>
          <w:color w:val="000000" w:themeColor="text1"/>
          <w:sz w:val="24"/>
          <w:szCs w:val="24"/>
        </w:rPr>
        <w:t xml:space="preserve">attainment gap </w:t>
      </w:r>
      <w:r w:rsidR="008D0275" w:rsidRPr="003934FF">
        <w:rPr>
          <w:rFonts w:ascii="Times New Roman" w:eastAsia="Calibri" w:hAnsi="Times New Roman" w:cs="Times New Roman"/>
          <w:color w:val="000000" w:themeColor="text1"/>
          <w:sz w:val="24"/>
          <w:szCs w:val="24"/>
        </w:rPr>
        <w:t>for</w:t>
      </w:r>
      <w:r w:rsidR="00FD6ED1" w:rsidRPr="003934FF">
        <w:rPr>
          <w:rFonts w:ascii="Times New Roman" w:eastAsia="Calibri" w:hAnsi="Times New Roman" w:cs="Times New Roman"/>
          <w:color w:val="000000" w:themeColor="text1"/>
          <w:sz w:val="24"/>
          <w:szCs w:val="24"/>
        </w:rPr>
        <w:t xml:space="preserve"> those eligible for FSM and those not. </w:t>
      </w:r>
      <w:r w:rsidR="0073410C" w:rsidRPr="003934FF">
        <w:rPr>
          <w:rFonts w:ascii="Times New Roman" w:eastAsia="Calibri" w:hAnsi="Times New Roman" w:cs="Times New Roman"/>
          <w:color w:val="000000" w:themeColor="text1"/>
          <w:sz w:val="24"/>
          <w:szCs w:val="24"/>
        </w:rPr>
        <w:t xml:space="preserve">Strategies </w:t>
      </w:r>
      <w:r w:rsidR="00B76DE8" w:rsidRPr="003934FF">
        <w:rPr>
          <w:rFonts w:ascii="Times New Roman" w:eastAsia="Calibri" w:hAnsi="Times New Roman" w:cs="Times New Roman"/>
          <w:color w:val="000000" w:themeColor="text1"/>
          <w:sz w:val="24"/>
          <w:szCs w:val="24"/>
        </w:rPr>
        <w:t xml:space="preserve">to support </w:t>
      </w:r>
      <w:r w:rsidR="0073410C" w:rsidRPr="003934FF">
        <w:rPr>
          <w:rFonts w:ascii="Times New Roman" w:eastAsia="Calibri" w:hAnsi="Times New Roman" w:cs="Times New Roman"/>
          <w:color w:val="000000" w:themeColor="text1"/>
          <w:sz w:val="24"/>
          <w:szCs w:val="24"/>
        </w:rPr>
        <w:t>lesson planning</w:t>
      </w:r>
      <w:r w:rsidR="00B76DE8" w:rsidRPr="003934FF">
        <w:rPr>
          <w:rFonts w:ascii="Times New Roman" w:eastAsia="Calibri" w:hAnsi="Times New Roman" w:cs="Times New Roman"/>
          <w:color w:val="000000" w:themeColor="text1"/>
          <w:sz w:val="24"/>
          <w:szCs w:val="24"/>
        </w:rPr>
        <w:t xml:space="preserve"> for those </w:t>
      </w:r>
      <w:proofErr w:type="spellStart"/>
      <w:r w:rsidR="00B76DE8" w:rsidRPr="003934FF">
        <w:rPr>
          <w:rFonts w:ascii="Times New Roman" w:eastAsia="Calibri" w:hAnsi="Times New Roman" w:cs="Times New Roman"/>
          <w:color w:val="000000" w:themeColor="text1"/>
          <w:sz w:val="24"/>
          <w:szCs w:val="24"/>
        </w:rPr>
        <w:t>eFSM</w:t>
      </w:r>
      <w:proofErr w:type="spellEnd"/>
      <w:r w:rsidR="00B76DE8" w:rsidRPr="003934FF">
        <w:rPr>
          <w:rFonts w:ascii="Times New Roman" w:eastAsia="Calibri" w:hAnsi="Times New Roman" w:cs="Times New Roman"/>
          <w:color w:val="000000" w:themeColor="text1"/>
          <w:sz w:val="24"/>
          <w:szCs w:val="24"/>
        </w:rPr>
        <w:t xml:space="preserve"> </w:t>
      </w:r>
      <w:r w:rsidR="006B2079" w:rsidRPr="003934FF">
        <w:rPr>
          <w:rFonts w:ascii="Times New Roman" w:eastAsia="Calibri" w:hAnsi="Times New Roman" w:cs="Times New Roman"/>
          <w:color w:val="000000" w:themeColor="text1"/>
          <w:sz w:val="24"/>
          <w:szCs w:val="24"/>
        </w:rPr>
        <w:t xml:space="preserve">pupils </w:t>
      </w:r>
      <w:r w:rsidR="00B76DE8" w:rsidRPr="003934FF">
        <w:rPr>
          <w:rFonts w:ascii="Times New Roman" w:eastAsia="Calibri" w:hAnsi="Times New Roman" w:cs="Times New Roman"/>
          <w:color w:val="000000" w:themeColor="text1"/>
          <w:sz w:val="24"/>
          <w:szCs w:val="24"/>
        </w:rPr>
        <w:t xml:space="preserve">are in place, as are strategies for Additional Learning Needs (ALN) learners and those with English as an additional language. </w:t>
      </w:r>
    </w:p>
    <w:p w14:paraId="6F1F2981" w14:textId="0F1A3418" w:rsidR="00AF62AA" w:rsidRPr="003934FF" w:rsidRDefault="00AF62AA"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t>The provision for those eligible for free school meals is largely the same as the provision for those not eligible, however there are some specific aspects to consider for those</w:t>
      </w:r>
      <w:r w:rsidR="00B00101" w:rsidRPr="003934FF">
        <w:rPr>
          <w:rFonts w:ascii="Times New Roman" w:eastAsia="Calibri" w:hAnsi="Times New Roman" w:cs="Times New Roman"/>
          <w:color w:val="000000" w:themeColor="text1"/>
          <w:sz w:val="24"/>
          <w:szCs w:val="24"/>
        </w:rPr>
        <w:t xml:space="preserve"> on free school meals. </w:t>
      </w:r>
    </w:p>
    <w:p w14:paraId="0F63260D" w14:textId="77777777" w:rsidR="005B16F6" w:rsidRPr="003934FF" w:rsidRDefault="005B16F6" w:rsidP="003934FF">
      <w:pPr>
        <w:spacing w:line="360" w:lineRule="auto"/>
        <w:rPr>
          <w:rFonts w:ascii="Times New Roman" w:eastAsia="Calibri" w:hAnsi="Times New Roman" w:cs="Times New Roman"/>
          <w:color w:val="000000" w:themeColor="text1"/>
          <w:sz w:val="24"/>
          <w:szCs w:val="24"/>
        </w:rPr>
      </w:pPr>
    </w:p>
    <w:p w14:paraId="7876CB19" w14:textId="2F5B53B0" w:rsidR="00C640B7" w:rsidRPr="003934FF" w:rsidRDefault="00204BA3" w:rsidP="003934FF">
      <w:pPr>
        <w:spacing w:line="360" w:lineRule="auto"/>
        <w:rPr>
          <w:rFonts w:ascii="Times New Roman" w:eastAsia="Calibri" w:hAnsi="Times New Roman" w:cs="Times New Roman"/>
          <w:color w:val="000000" w:themeColor="text1"/>
          <w:sz w:val="24"/>
          <w:szCs w:val="24"/>
          <w:u w:val="single"/>
        </w:rPr>
      </w:pPr>
      <w:r w:rsidRPr="003934FF">
        <w:rPr>
          <w:rFonts w:ascii="Times New Roman" w:eastAsia="Calibri" w:hAnsi="Times New Roman" w:cs="Times New Roman"/>
          <w:color w:val="000000" w:themeColor="text1"/>
          <w:sz w:val="24"/>
          <w:szCs w:val="24"/>
          <w:u w:val="single"/>
        </w:rPr>
        <w:t xml:space="preserve">Literature Review (800) </w:t>
      </w:r>
    </w:p>
    <w:p w14:paraId="458B7285" w14:textId="4AB8DD45" w:rsidR="00F517A6" w:rsidRPr="003934FF" w:rsidRDefault="001A6B95"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t xml:space="preserve">According to the Welsh Government, </w:t>
      </w:r>
      <w:r w:rsidR="002C5840" w:rsidRPr="003934FF">
        <w:rPr>
          <w:rFonts w:ascii="Times New Roman" w:eastAsia="Calibri" w:hAnsi="Times New Roman" w:cs="Times New Roman"/>
          <w:color w:val="000000" w:themeColor="text1"/>
          <w:sz w:val="24"/>
          <w:szCs w:val="24"/>
        </w:rPr>
        <w:t>a School Development Plan is a ‘</w:t>
      </w:r>
      <w:r w:rsidR="0024378D" w:rsidRPr="003934FF">
        <w:rPr>
          <w:rFonts w:ascii="Times New Roman" w:eastAsia="Calibri" w:hAnsi="Times New Roman" w:cs="Times New Roman"/>
          <w:color w:val="000000" w:themeColor="text1"/>
          <w:sz w:val="24"/>
          <w:szCs w:val="24"/>
        </w:rPr>
        <w:t xml:space="preserve">strategic plan for improvement. It sets out the actions a school will take to improve learner outcomes. </w:t>
      </w:r>
      <w:proofErr w:type="gramStart"/>
      <w:r w:rsidR="0024378D" w:rsidRPr="003934FF">
        <w:rPr>
          <w:rFonts w:ascii="Times New Roman" w:eastAsia="Calibri" w:hAnsi="Times New Roman" w:cs="Times New Roman"/>
          <w:color w:val="000000" w:themeColor="text1"/>
          <w:sz w:val="24"/>
          <w:szCs w:val="24"/>
        </w:rPr>
        <w:t>A</w:t>
      </w:r>
      <w:proofErr w:type="gramEnd"/>
      <w:r w:rsidR="0024378D" w:rsidRPr="003934FF">
        <w:rPr>
          <w:rFonts w:ascii="Times New Roman" w:eastAsia="Calibri" w:hAnsi="Times New Roman" w:cs="Times New Roman"/>
          <w:color w:val="000000" w:themeColor="text1"/>
          <w:sz w:val="24"/>
          <w:szCs w:val="24"/>
        </w:rPr>
        <w:t xml:space="preserve"> SDP will be informed by the regular self-evaluation a school undertakes of its own performance and contextual data, and will contain the school’s improvement priorities together with short- and longer-term targets</w:t>
      </w:r>
      <w:sdt>
        <w:sdtPr>
          <w:rPr>
            <w:rFonts w:ascii="Times New Roman" w:eastAsia="Calibri" w:hAnsi="Times New Roman" w:cs="Times New Roman"/>
            <w:color w:val="000000" w:themeColor="text1"/>
            <w:sz w:val="24"/>
            <w:szCs w:val="24"/>
          </w:rPr>
          <w:id w:val="566306007"/>
          <w:citation/>
        </w:sdtPr>
        <w:sdtContent>
          <w:r w:rsidR="0024378D" w:rsidRPr="003934FF">
            <w:rPr>
              <w:rFonts w:ascii="Times New Roman" w:eastAsia="Calibri" w:hAnsi="Times New Roman" w:cs="Times New Roman"/>
              <w:color w:val="000000" w:themeColor="text1"/>
              <w:sz w:val="24"/>
              <w:szCs w:val="24"/>
            </w:rPr>
            <w:fldChar w:fldCharType="begin"/>
          </w:r>
          <w:r w:rsidR="00251A35" w:rsidRPr="003934FF">
            <w:rPr>
              <w:rFonts w:ascii="Times New Roman" w:eastAsia="Calibri" w:hAnsi="Times New Roman" w:cs="Times New Roman"/>
              <w:color w:val="000000" w:themeColor="text1"/>
              <w:sz w:val="24"/>
              <w:szCs w:val="24"/>
            </w:rPr>
            <w:instrText xml:space="preserve">CITATION Wel14 \l 2057 </w:instrText>
          </w:r>
          <w:r w:rsidR="0024378D" w:rsidRPr="003934FF">
            <w:rPr>
              <w:rFonts w:ascii="Times New Roman" w:eastAsia="Calibri" w:hAnsi="Times New Roman" w:cs="Times New Roman"/>
              <w:color w:val="000000" w:themeColor="text1"/>
              <w:sz w:val="24"/>
              <w:szCs w:val="24"/>
            </w:rPr>
            <w:fldChar w:fldCharType="separate"/>
          </w:r>
          <w:r w:rsidR="00251A35" w:rsidRPr="003934FF">
            <w:rPr>
              <w:rFonts w:ascii="Times New Roman" w:eastAsia="Calibri" w:hAnsi="Times New Roman" w:cs="Times New Roman"/>
              <w:noProof/>
              <w:color w:val="000000" w:themeColor="text1"/>
              <w:sz w:val="24"/>
              <w:szCs w:val="24"/>
            </w:rPr>
            <w:t xml:space="preserve"> (Welsh Government , 2014)</w:t>
          </w:r>
          <w:r w:rsidR="0024378D" w:rsidRPr="003934FF">
            <w:rPr>
              <w:rFonts w:ascii="Times New Roman" w:eastAsia="Calibri" w:hAnsi="Times New Roman" w:cs="Times New Roman"/>
              <w:color w:val="000000" w:themeColor="text1"/>
              <w:sz w:val="24"/>
              <w:szCs w:val="24"/>
            </w:rPr>
            <w:fldChar w:fldCharType="end"/>
          </w:r>
        </w:sdtContent>
      </w:sdt>
      <w:r w:rsidR="0024378D" w:rsidRPr="003934FF">
        <w:rPr>
          <w:rFonts w:ascii="Times New Roman" w:eastAsia="Calibri" w:hAnsi="Times New Roman" w:cs="Times New Roman"/>
          <w:color w:val="000000" w:themeColor="text1"/>
          <w:sz w:val="24"/>
          <w:szCs w:val="24"/>
        </w:rPr>
        <w:t>’</w:t>
      </w:r>
      <w:r w:rsidR="006B1BFE" w:rsidRPr="003934FF">
        <w:rPr>
          <w:rFonts w:ascii="Times New Roman" w:eastAsia="Calibri" w:hAnsi="Times New Roman" w:cs="Times New Roman"/>
          <w:color w:val="000000" w:themeColor="text1"/>
          <w:sz w:val="24"/>
          <w:szCs w:val="24"/>
        </w:rPr>
        <w:t xml:space="preserve">. </w:t>
      </w:r>
    </w:p>
    <w:p w14:paraId="57C757B5" w14:textId="46BD7310" w:rsidR="006B1BFE" w:rsidRPr="003934FF" w:rsidRDefault="006B1BFE"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t xml:space="preserve">One of the </w:t>
      </w:r>
      <w:r w:rsidR="006D1D6D" w:rsidRPr="003934FF">
        <w:rPr>
          <w:rFonts w:ascii="Times New Roman" w:eastAsia="Calibri" w:hAnsi="Times New Roman" w:cs="Times New Roman"/>
          <w:color w:val="000000" w:themeColor="text1"/>
          <w:sz w:val="24"/>
          <w:szCs w:val="24"/>
        </w:rPr>
        <w:t xml:space="preserve">three targets laid out by the Welsh Government for constructing </w:t>
      </w:r>
      <w:proofErr w:type="gramStart"/>
      <w:r w:rsidR="006D1D6D" w:rsidRPr="003934FF">
        <w:rPr>
          <w:rFonts w:ascii="Times New Roman" w:eastAsia="Calibri" w:hAnsi="Times New Roman" w:cs="Times New Roman"/>
          <w:color w:val="000000" w:themeColor="text1"/>
          <w:sz w:val="24"/>
          <w:szCs w:val="24"/>
        </w:rPr>
        <w:t>a</w:t>
      </w:r>
      <w:proofErr w:type="gramEnd"/>
      <w:r w:rsidR="006D1D6D" w:rsidRPr="003934FF">
        <w:rPr>
          <w:rFonts w:ascii="Times New Roman" w:eastAsia="Calibri" w:hAnsi="Times New Roman" w:cs="Times New Roman"/>
          <w:color w:val="000000" w:themeColor="text1"/>
          <w:sz w:val="24"/>
          <w:szCs w:val="24"/>
        </w:rPr>
        <w:t xml:space="preserve"> SDP is </w:t>
      </w:r>
      <w:r w:rsidR="007A6442" w:rsidRPr="003934FF">
        <w:rPr>
          <w:rFonts w:ascii="Times New Roman" w:eastAsia="Calibri" w:hAnsi="Times New Roman" w:cs="Times New Roman"/>
          <w:color w:val="000000" w:themeColor="text1"/>
          <w:sz w:val="24"/>
          <w:szCs w:val="24"/>
        </w:rPr>
        <w:t>to ‘reduce the impact of poverty on educational attainment</w:t>
      </w:r>
      <w:sdt>
        <w:sdtPr>
          <w:rPr>
            <w:rFonts w:ascii="Times New Roman" w:eastAsia="Calibri" w:hAnsi="Times New Roman" w:cs="Times New Roman"/>
            <w:color w:val="000000" w:themeColor="text1"/>
            <w:sz w:val="24"/>
            <w:szCs w:val="24"/>
          </w:rPr>
          <w:id w:val="766975748"/>
          <w:citation/>
        </w:sdtPr>
        <w:sdtContent>
          <w:r w:rsidR="007A6442" w:rsidRPr="003934FF">
            <w:rPr>
              <w:rFonts w:ascii="Times New Roman" w:eastAsia="Calibri" w:hAnsi="Times New Roman" w:cs="Times New Roman"/>
              <w:color w:val="000000" w:themeColor="text1"/>
              <w:sz w:val="24"/>
              <w:szCs w:val="24"/>
            </w:rPr>
            <w:fldChar w:fldCharType="begin"/>
          </w:r>
          <w:r w:rsidR="00251A35" w:rsidRPr="003934FF">
            <w:rPr>
              <w:rFonts w:ascii="Times New Roman" w:eastAsia="Calibri" w:hAnsi="Times New Roman" w:cs="Times New Roman"/>
              <w:color w:val="000000" w:themeColor="text1"/>
              <w:sz w:val="24"/>
              <w:szCs w:val="24"/>
            </w:rPr>
            <w:instrText xml:space="preserve">CITATION Wel14 \l 2057 </w:instrText>
          </w:r>
          <w:r w:rsidR="007A6442" w:rsidRPr="003934FF">
            <w:rPr>
              <w:rFonts w:ascii="Times New Roman" w:eastAsia="Calibri" w:hAnsi="Times New Roman" w:cs="Times New Roman"/>
              <w:color w:val="000000" w:themeColor="text1"/>
              <w:sz w:val="24"/>
              <w:szCs w:val="24"/>
            </w:rPr>
            <w:fldChar w:fldCharType="separate"/>
          </w:r>
          <w:r w:rsidR="00251A35" w:rsidRPr="003934FF">
            <w:rPr>
              <w:rFonts w:ascii="Times New Roman" w:eastAsia="Calibri" w:hAnsi="Times New Roman" w:cs="Times New Roman"/>
              <w:noProof/>
              <w:color w:val="000000" w:themeColor="text1"/>
              <w:sz w:val="24"/>
              <w:szCs w:val="24"/>
            </w:rPr>
            <w:t xml:space="preserve"> (Welsh Government , 2014)</w:t>
          </w:r>
          <w:r w:rsidR="007A6442" w:rsidRPr="003934FF">
            <w:rPr>
              <w:rFonts w:ascii="Times New Roman" w:eastAsia="Calibri" w:hAnsi="Times New Roman" w:cs="Times New Roman"/>
              <w:color w:val="000000" w:themeColor="text1"/>
              <w:sz w:val="24"/>
              <w:szCs w:val="24"/>
            </w:rPr>
            <w:fldChar w:fldCharType="end"/>
          </w:r>
        </w:sdtContent>
      </w:sdt>
      <w:r w:rsidR="007A6442" w:rsidRPr="003934FF">
        <w:rPr>
          <w:rFonts w:ascii="Times New Roman" w:eastAsia="Calibri" w:hAnsi="Times New Roman" w:cs="Times New Roman"/>
          <w:color w:val="000000" w:themeColor="text1"/>
          <w:sz w:val="24"/>
          <w:szCs w:val="24"/>
        </w:rPr>
        <w:t>’</w:t>
      </w:r>
      <w:r w:rsidR="007947A3" w:rsidRPr="003934FF">
        <w:rPr>
          <w:rFonts w:ascii="Times New Roman" w:eastAsia="Calibri" w:hAnsi="Times New Roman" w:cs="Times New Roman"/>
          <w:color w:val="000000" w:themeColor="text1"/>
          <w:sz w:val="24"/>
          <w:szCs w:val="24"/>
        </w:rPr>
        <w:t>.</w:t>
      </w:r>
      <w:r w:rsidR="000F7C99" w:rsidRPr="003934FF">
        <w:rPr>
          <w:rFonts w:ascii="Times New Roman" w:eastAsia="Calibri" w:hAnsi="Times New Roman" w:cs="Times New Roman"/>
          <w:color w:val="000000" w:themeColor="text1"/>
          <w:sz w:val="24"/>
          <w:szCs w:val="24"/>
        </w:rPr>
        <w:t xml:space="preserve"> The SDP looks at the three years ahead</w:t>
      </w:r>
      <w:r w:rsidR="009F0F02" w:rsidRPr="003934FF">
        <w:rPr>
          <w:rFonts w:ascii="Times New Roman" w:eastAsia="Calibri" w:hAnsi="Times New Roman" w:cs="Times New Roman"/>
          <w:color w:val="000000" w:themeColor="text1"/>
          <w:sz w:val="24"/>
          <w:szCs w:val="24"/>
        </w:rPr>
        <w:t xml:space="preserve"> with targets of what to attain in that time. </w:t>
      </w:r>
    </w:p>
    <w:p w14:paraId="1D39A58F" w14:textId="00E12332" w:rsidR="00984614" w:rsidRPr="003934FF" w:rsidRDefault="008D5B85"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t>The school development planning cycle i</w:t>
      </w:r>
      <w:r w:rsidR="00E9226D" w:rsidRPr="003934FF">
        <w:rPr>
          <w:rFonts w:ascii="Times New Roman" w:eastAsia="Calibri" w:hAnsi="Times New Roman" w:cs="Times New Roman"/>
          <w:color w:val="000000" w:themeColor="text1"/>
          <w:sz w:val="24"/>
          <w:szCs w:val="24"/>
        </w:rPr>
        <w:t>nvolves</w:t>
      </w:r>
      <w:r w:rsidR="00BB5B54" w:rsidRPr="003934FF">
        <w:rPr>
          <w:rFonts w:ascii="Times New Roman" w:eastAsia="Calibri" w:hAnsi="Times New Roman" w:cs="Times New Roman"/>
          <w:color w:val="000000" w:themeColor="text1"/>
          <w:sz w:val="24"/>
          <w:szCs w:val="24"/>
        </w:rPr>
        <w:t xml:space="preserve"> </w:t>
      </w:r>
      <w:r w:rsidR="00E9226D" w:rsidRPr="003934FF">
        <w:rPr>
          <w:rFonts w:ascii="Times New Roman" w:eastAsia="Calibri" w:hAnsi="Times New Roman" w:cs="Times New Roman"/>
          <w:color w:val="000000" w:themeColor="text1"/>
          <w:sz w:val="24"/>
          <w:szCs w:val="24"/>
        </w:rPr>
        <w:t xml:space="preserve">self-evaluation, </w:t>
      </w:r>
      <w:r w:rsidR="00BB5B54" w:rsidRPr="003934FF">
        <w:rPr>
          <w:rFonts w:ascii="Times New Roman" w:eastAsia="Calibri" w:hAnsi="Times New Roman" w:cs="Times New Roman"/>
          <w:color w:val="000000" w:themeColor="text1"/>
          <w:sz w:val="24"/>
          <w:szCs w:val="24"/>
        </w:rPr>
        <w:t>strategic planning, making improvements/taking action, and reviewing the impact</w:t>
      </w:r>
      <w:sdt>
        <w:sdtPr>
          <w:rPr>
            <w:rFonts w:ascii="Times New Roman" w:eastAsia="Calibri" w:hAnsi="Times New Roman" w:cs="Times New Roman"/>
            <w:color w:val="000000" w:themeColor="text1"/>
            <w:sz w:val="24"/>
            <w:szCs w:val="24"/>
          </w:rPr>
          <w:id w:val="1193339243"/>
          <w:citation/>
        </w:sdtPr>
        <w:sdtContent>
          <w:r w:rsidR="00E71D67" w:rsidRPr="003934FF">
            <w:rPr>
              <w:rFonts w:ascii="Times New Roman" w:eastAsia="Calibri" w:hAnsi="Times New Roman" w:cs="Times New Roman"/>
              <w:color w:val="000000" w:themeColor="text1"/>
              <w:sz w:val="24"/>
              <w:szCs w:val="24"/>
            </w:rPr>
            <w:fldChar w:fldCharType="begin"/>
          </w:r>
          <w:r w:rsidR="00251A35" w:rsidRPr="003934FF">
            <w:rPr>
              <w:rFonts w:ascii="Times New Roman" w:eastAsia="Calibri" w:hAnsi="Times New Roman" w:cs="Times New Roman"/>
              <w:color w:val="000000" w:themeColor="text1"/>
              <w:sz w:val="24"/>
              <w:szCs w:val="24"/>
            </w:rPr>
            <w:instrText xml:space="preserve">CITATION Wel14 \l 2057 </w:instrText>
          </w:r>
          <w:r w:rsidR="00E71D67" w:rsidRPr="003934FF">
            <w:rPr>
              <w:rFonts w:ascii="Times New Roman" w:eastAsia="Calibri" w:hAnsi="Times New Roman" w:cs="Times New Roman"/>
              <w:color w:val="000000" w:themeColor="text1"/>
              <w:sz w:val="24"/>
              <w:szCs w:val="24"/>
            </w:rPr>
            <w:fldChar w:fldCharType="separate"/>
          </w:r>
          <w:r w:rsidR="00251A35" w:rsidRPr="003934FF">
            <w:rPr>
              <w:rFonts w:ascii="Times New Roman" w:eastAsia="Calibri" w:hAnsi="Times New Roman" w:cs="Times New Roman"/>
              <w:noProof/>
              <w:color w:val="000000" w:themeColor="text1"/>
              <w:sz w:val="24"/>
              <w:szCs w:val="24"/>
            </w:rPr>
            <w:t xml:space="preserve"> (Welsh Government , 2014)</w:t>
          </w:r>
          <w:r w:rsidR="00E71D67" w:rsidRPr="003934FF">
            <w:rPr>
              <w:rFonts w:ascii="Times New Roman" w:eastAsia="Calibri" w:hAnsi="Times New Roman" w:cs="Times New Roman"/>
              <w:color w:val="000000" w:themeColor="text1"/>
              <w:sz w:val="24"/>
              <w:szCs w:val="24"/>
            </w:rPr>
            <w:fldChar w:fldCharType="end"/>
          </w:r>
        </w:sdtContent>
      </w:sdt>
      <w:r w:rsidR="00BB5B54" w:rsidRPr="003934FF">
        <w:rPr>
          <w:rFonts w:ascii="Times New Roman" w:eastAsia="Calibri" w:hAnsi="Times New Roman" w:cs="Times New Roman"/>
          <w:color w:val="000000" w:themeColor="text1"/>
          <w:sz w:val="24"/>
          <w:szCs w:val="24"/>
        </w:rPr>
        <w:t xml:space="preserve">. This </w:t>
      </w:r>
      <w:r w:rsidR="00BB5B54" w:rsidRPr="003934FF">
        <w:rPr>
          <w:rFonts w:ascii="Times New Roman" w:eastAsia="Calibri" w:hAnsi="Times New Roman" w:cs="Times New Roman"/>
          <w:color w:val="000000" w:themeColor="text1"/>
          <w:sz w:val="24"/>
          <w:szCs w:val="24"/>
        </w:rPr>
        <w:lastRenderedPageBreak/>
        <w:t xml:space="preserve">cycle </w:t>
      </w:r>
      <w:r w:rsidR="00E71D67" w:rsidRPr="003934FF">
        <w:rPr>
          <w:rFonts w:ascii="Times New Roman" w:eastAsia="Calibri" w:hAnsi="Times New Roman" w:cs="Times New Roman"/>
          <w:color w:val="000000" w:themeColor="text1"/>
          <w:sz w:val="24"/>
          <w:szCs w:val="24"/>
        </w:rPr>
        <w:t xml:space="preserve">is </w:t>
      </w:r>
      <w:r w:rsidR="00BB5B54" w:rsidRPr="003934FF">
        <w:rPr>
          <w:rFonts w:ascii="Times New Roman" w:eastAsia="Calibri" w:hAnsi="Times New Roman" w:cs="Times New Roman"/>
          <w:color w:val="000000" w:themeColor="text1"/>
          <w:sz w:val="24"/>
          <w:szCs w:val="24"/>
        </w:rPr>
        <w:t>continu</w:t>
      </w:r>
      <w:r w:rsidR="00E71D67" w:rsidRPr="003934FF">
        <w:rPr>
          <w:rFonts w:ascii="Times New Roman" w:eastAsia="Calibri" w:hAnsi="Times New Roman" w:cs="Times New Roman"/>
          <w:color w:val="000000" w:themeColor="text1"/>
          <w:sz w:val="24"/>
          <w:szCs w:val="24"/>
        </w:rPr>
        <w:t>ous</w:t>
      </w:r>
      <w:r w:rsidR="00BB5B54" w:rsidRPr="003934FF">
        <w:rPr>
          <w:rFonts w:ascii="Times New Roman" w:eastAsia="Calibri" w:hAnsi="Times New Roman" w:cs="Times New Roman"/>
          <w:color w:val="000000" w:themeColor="text1"/>
          <w:sz w:val="24"/>
          <w:szCs w:val="24"/>
        </w:rPr>
        <w:t xml:space="preserve"> </w:t>
      </w:r>
      <w:r w:rsidR="0045278E" w:rsidRPr="003934FF">
        <w:rPr>
          <w:rFonts w:ascii="Times New Roman" w:eastAsia="Calibri" w:hAnsi="Times New Roman" w:cs="Times New Roman"/>
          <w:color w:val="000000" w:themeColor="text1"/>
          <w:sz w:val="24"/>
          <w:szCs w:val="24"/>
        </w:rPr>
        <w:t>and aims to improve learner outcomes</w:t>
      </w:r>
      <w:r w:rsidR="00984614" w:rsidRPr="003934FF">
        <w:rPr>
          <w:rFonts w:ascii="Times New Roman" w:eastAsia="Calibri" w:hAnsi="Times New Roman" w:cs="Times New Roman"/>
          <w:color w:val="000000" w:themeColor="text1"/>
          <w:sz w:val="24"/>
          <w:szCs w:val="24"/>
        </w:rPr>
        <w:t xml:space="preserve"> and each SDP and section of the planning cycle is unique to each school</w:t>
      </w:r>
      <w:r w:rsidR="0045278E" w:rsidRPr="003934FF">
        <w:rPr>
          <w:rFonts w:ascii="Times New Roman" w:eastAsia="Calibri" w:hAnsi="Times New Roman" w:cs="Times New Roman"/>
          <w:color w:val="000000" w:themeColor="text1"/>
          <w:sz w:val="24"/>
          <w:szCs w:val="24"/>
        </w:rPr>
        <w:t>.</w:t>
      </w:r>
    </w:p>
    <w:p w14:paraId="57DF8790" w14:textId="45F649D9" w:rsidR="009F0F02" w:rsidRPr="003934FF" w:rsidRDefault="00B93A61"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t>At the self-evaluation stage</w:t>
      </w:r>
      <w:r w:rsidR="00984614" w:rsidRPr="003934FF">
        <w:rPr>
          <w:rFonts w:ascii="Times New Roman" w:eastAsia="Calibri" w:hAnsi="Times New Roman" w:cs="Times New Roman"/>
          <w:color w:val="000000" w:themeColor="text1"/>
          <w:sz w:val="24"/>
          <w:szCs w:val="24"/>
        </w:rPr>
        <w:t xml:space="preserve"> of the planning cycle</w:t>
      </w:r>
      <w:r w:rsidRPr="003934FF">
        <w:rPr>
          <w:rFonts w:ascii="Times New Roman" w:eastAsia="Calibri" w:hAnsi="Times New Roman" w:cs="Times New Roman"/>
          <w:color w:val="000000" w:themeColor="text1"/>
          <w:sz w:val="24"/>
          <w:szCs w:val="24"/>
        </w:rPr>
        <w:t>, the school will look at what they are currently doing and what works or needs improvement</w:t>
      </w:r>
      <w:r w:rsidR="009B3313" w:rsidRPr="003934FF">
        <w:rPr>
          <w:rFonts w:ascii="Times New Roman" w:eastAsia="Calibri" w:hAnsi="Times New Roman" w:cs="Times New Roman"/>
          <w:color w:val="000000" w:themeColor="text1"/>
          <w:sz w:val="24"/>
          <w:szCs w:val="24"/>
        </w:rPr>
        <w:t>. The school will compare what they are doing against existing targets and then see</w:t>
      </w:r>
      <w:r w:rsidR="00A64787" w:rsidRPr="003934FF">
        <w:rPr>
          <w:rFonts w:ascii="Times New Roman" w:eastAsia="Calibri" w:hAnsi="Times New Roman" w:cs="Times New Roman"/>
          <w:color w:val="000000" w:themeColor="text1"/>
          <w:sz w:val="24"/>
          <w:szCs w:val="24"/>
        </w:rPr>
        <w:t xml:space="preserve"> where they need to go from </w:t>
      </w:r>
      <w:r w:rsidR="001A4FAD" w:rsidRPr="003934FF">
        <w:rPr>
          <w:rFonts w:ascii="Times New Roman" w:eastAsia="Calibri" w:hAnsi="Times New Roman" w:cs="Times New Roman"/>
          <w:color w:val="000000" w:themeColor="text1"/>
          <w:sz w:val="24"/>
          <w:szCs w:val="24"/>
        </w:rPr>
        <w:t>t</w:t>
      </w:r>
      <w:r w:rsidR="00A64787" w:rsidRPr="003934FF">
        <w:rPr>
          <w:rFonts w:ascii="Times New Roman" w:eastAsia="Calibri" w:hAnsi="Times New Roman" w:cs="Times New Roman"/>
          <w:color w:val="000000" w:themeColor="text1"/>
          <w:sz w:val="24"/>
          <w:szCs w:val="24"/>
        </w:rPr>
        <w:t>here</w:t>
      </w:r>
      <w:r w:rsidRPr="003934FF">
        <w:rPr>
          <w:rFonts w:ascii="Times New Roman" w:eastAsia="Calibri" w:hAnsi="Times New Roman" w:cs="Times New Roman"/>
          <w:color w:val="000000" w:themeColor="text1"/>
          <w:sz w:val="24"/>
          <w:szCs w:val="24"/>
        </w:rPr>
        <w:t xml:space="preserve">. </w:t>
      </w:r>
      <w:r w:rsidR="00AF5E3A" w:rsidRPr="003934FF">
        <w:rPr>
          <w:rFonts w:ascii="Times New Roman" w:eastAsia="Calibri" w:hAnsi="Times New Roman" w:cs="Times New Roman"/>
          <w:color w:val="000000" w:themeColor="text1"/>
          <w:sz w:val="24"/>
          <w:szCs w:val="24"/>
        </w:rPr>
        <w:t xml:space="preserve">The school will then meet with the key </w:t>
      </w:r>
      <w:r w:rsidR="005F1CD8" w:rsidRPr="003934FF">
        <w:rPr>
          <w:rFonts w:ascii="Times New Roman" w:eastAsia="Calibri" w:hAnsi="Times New Roman" w:cs="Times New Roman"/>
          <w:color w:val="000000" w:themeColor="text1"/>
          <w:sz w:val="24"/>
          <w:szCs w:val="24"/>
        </w:rPr>
        <w:t>figures</w:t>
      </w:r>
      <w:r w:rsidR="00AF5E3A" w:rsidRPr="003934FF">
        <w:rPr>
          <w:rFonts w:ascii="Times New Roman" w:eastAsia="Calibri" w:hAnsi="Times New Roman" w:cs="Times New Roman"/>
          <w:color w:val="000000" w:themeColor="text1"/>
          <w:sz w:val="24"/>
          <w:szCs w:val="24"/>
        </w:rPr>
        <w:t xml:space="preserve"> (</w:t>
      </w:r>
      <w:r w:rsidR="00006052" w:rsidRPr="003934FF">
        <w:rPr>
          <w:rFonts w:ascii="Times New Roman" w:eastAsia="Calibri" w:hAnsi="Times New Roman" w:cs="Times New Roman"/>
          <w:color w:val="000000" w:themeColor="text1"/>
          <w:sz w:val="24"/>
          <w:szCs w:val="24"/>
        </w:rPr>
        <w:t xml:space="preserve">school partners and stakeholders) so that everyone </w:t>
      </w:r>
      <w:r w:rsidR="005F1CD8" w:rsidRPr="003934FF">
        <w:rPr>
          <w:rFonts w:ascii="Times New Roman" w:eastAsia="Calibri" w:hAnsi="Times New Roman" w:cs="Times New Roman"/>
          <w:color w:val="000000" w:themeColor="text1"/>
          <w:sz w:val="24"/>
          <w:szCs w:val="24"/>
        </w:rPr>
        <w:t xml:space="preserve">involved in the school </w:t>
      </w:r>
      <w:r w:rsidR="00006052" w:rsidRPr="003934FF">
        <w:rPr>
          <w:rFonts w:ascii="Times New Roman" w:eastAsia="Calibri" w:hAnsi="Times New Roman" w:cs="Times New Roman"/>
          <w:color w:val="000000" w:themeColor="text1"/>
          <w:sz w:val="24"/>
          <w:szCs w:val="24"/>
        </w:rPr>
        <w:t xml:space="preserve">can see and understand the school’s targets and aims. </w:t>
      </w:r>
      <w:r w:rsidR="008A02A9" w:rsidRPr="003934FF">
        <w:rPr>
          <w:rFonts w:ascii="Times New Roman" w:eastAsia="Calibri" w:hAnsi="Times New Roman" w:cs="Times New Roman"/>
          <w:color w:val="000000" w:themeColor="text1"/>
          <w:sz w:val="24"/>
          <w:szCs w:val="24"/>
        </w:rPr>
        <w:t xml:space="preserve">The school then needs to put </w:t>
      </w:r>
      <w:r w:rsidR="000F7A64" w:rsidRPr="003934FF">
        <w:rPr>
          <w:rFonts w:ascii="Times New Roman" w:eastAsia="Calibri" w:hAnsi="Times New Roman" w:cs="Times New Roman"/>
          <w:color w:val="000000" w:themeColor="text1"/>
          <w:sz w:val="24"/>
          <w:szCs w:val="24"/>
        </w:rPr>
        <w:t>into practice the actions which they have developed in the strategic planning stage</w:t>
      </w:r>
      <w:sdt>
        <w:sdtPr>
          <w:rPr>
            <w:rFonts w:ascii="Times New Roman" w:eastAsia="Calibri" w:hAnsi="Times New Roman" w:cs="Times New Roman"/>
            <w:color w:val="000000" w:themeColor="text1"/>
            <w:sz w:val="24"/>
            <w:szCs w:val="24"/>
          </w:rPr>
          <w:id w:val="1861775401"/>
          <w:citation/>
        </w:sdtPr>
        <w:sdtContent>
          <w:r w:rsidR="000F7A64" w:rsidRPr="003934FF">
            <w:rPr>
              <w:rFonts w:ascii="Times New Roman" w:eastAsia="Calibri" w:hAnsi="Times New Roman" w:cs="Times New Roman"/>
              <w:color w:val="000000" w:themeColor="text1"/>
              <w:sz w:val="24"/>
              <w:szCs w:val="24"/>
            </w:rPr>
            <w:fldChar w:fldCharType="begin"/>
          </w:r>
          <w:r w:rsidR="00251A35" w:rsidRPr="003934FF">
            <w:rPr>
              <w:rFonts w:ascii="Times New Roman" w:eastAsia="Calibri" w:hAnsi="Times New Roman" w:cs="Times New Roman"/>
              <w:color w:val="000000" w:themeColor="text1"/>
              <w:sz w:val="24"/>
              <w:szCs w:val="24"/>
            </w:rPr>
            <w:instrText xml:space="preserve">CITATION Wel14 \l 2057 </w:instrText>
          </w:r>
          <w:r w:rsidR="000F7A64" w:rsidRPr="003934FF">
            <w:rPr>
              <w:rFonts w:ascii="Times New Roman" w:eastAsia="Calibri" w:hAnsi="Times New Roman" w:cs="Times New Roman"/>
              <w:color w:val="000000" w:themeColor="text1"/>
              <w:sz w:val="24"/>
              <w:szCs w:val="24"/>
            </w:rPr>
            <w:fldChar w:fldCharType="separate"/>
          </w:r>
          <w:r w:rsidR="00251A35" w:rsidRPr="003934FF">
            <w:rPr>
              <w:rFonts w:ascii="Times New Roman" w:eastAsia="Calibri" w:hAnsi="Times New Roman" w:cs="Times New Roman"/>
              <w:noProof/>
              <w:color w:val="000000" w:themeColor="text1"/>
              <w:sz w:val="24"/>
              <w:szCs w:val="24"/>
            </w:rPr>
            <w:t xml:space="preserve"> (Welsh Government , 2014)</w:t>
          </w:r>
          <w:r w:rsidR="000F7A64" w:rsidRPr="003934FF">
            <w:rPr>
              <w:rFonts w:ascii="Times New Roman" w:eastAsia="Calibri" w:hAnsi="Times New Roman" w:cs="Times New Roman"/>
              <w:color w:val="000000" w:themeColor="text1"/>
              <w:sz w:val="24"/>
              <w:szCs w:val="24"/>
            </w:rPr>
            <w:fldChar w:fldCharType="end"/>
          </w:r>
        </w:sdtContent>
      </w:sdt>
      <w:r w:rsidR="000F7A64" w:rsidRPr="003934FF">
        <w:rPr>
          <w:rFonts w:ascii="Times New Roman" w:eastAsia="Calibri" w:hAnsi="Times New Roman" w:cs="Times New Roman"/>
          <w:color w:val="000000" w:themeColor="text1"/>
          <w:sz w:val="24"/>
          <w:szCs w:val="24"/>
        </w:rPr>
        <w:t xml:space="preserve">. </w:t>
      </w:r>
      <w:r w:rsidR="00AF5E3A" w:rsidRPr="003934FF">
        <w:rPr>
          <w:rFonts w:ascii="Times New Roman" w:eastAsia="Calibri" w:hAnsi="Times New Roman" w:cs="Times New Roman"/>
          <w:color w:val="000000" w:themeColor="text1"/>
          <w:sz w:val="24"/>
          <w:szCs w:val="24"/>
        </w:rPr>
        <w:t xml:space="preserve"> </w:t>
      </w:r>
      <w:r w:rsidR="00607D4E" w:rsidRPr="003934FF">
        <w:rPr>
          <w:rFonts w:ascii="Times New Roman" w:eastAsia="Calibri" w:hAnsi="Times New Roman" w:cs="Times New Roman"/>
          <w:color w:val="000000" w:themeColor="text1"/>
          <w:sz w:val="24"/>
          <w:szCs w:val="24"/>
        </w:rPr>
        <w:t xml:space="preserve">As outlined in the Welsh Government's report, </w:t>
      </w:r>
      <w:r w:rsidR="00200ECA" w:rsidRPr="003934FF">
        <w:rPr>
          <w:rFonts w:ascii="Times New Roman" w:eastAsia="Calibri" w:hAnsi="Times New Roman" w:cs="Times New Roman"/>
          <w:color w:val="000000" w:themeColor="text1"/>
          <w:sz w:val="24"/>
          <w:szCs w:val="24"/>
        </w:rPr>
        <w:t>‘SDPs should be considered as live documents that are regularly monitored during the development cycle and formally reviewed and revised at least annually</w:t>
      </w:r>
      <w:sdt>
        <w:sdtPr>
          <w:rPr>
            <w:rFonts w:ascii="Times New Roman" w:eastAsia="Calibri" w:hAnsi="Times New Roman" w:cs="Times New Roman"/>
            <w:color w:val="000000" w:themeColor="text1"/>
            <w:sz w:val="24"/>
            <w:szCs w:val="24"/>
          </w:rPr>
          <w:id w:val="-222839473"/>
          <w:citation/>
        </w:sdtPr>
        <w:sdtContent>
          <w:r w:rsidR="00200ECA" w:rsidRPr="003934FF">
            <w:rPr>
              <w:rFonts w:ascii="Times New Roman" w:eastAsia="Calibri" w:hAnsi="Times New Roman" w:cs="Times New Roman"/>
              <w:color w:val="000000" w:themeColor="text1"/>
              <w:sz w:val="24"/>
              <w:szCs w:val="24"/>
            </w:rPr>
            <w:fldChar w:fldCharType="begin"/>
          </w:r>
          <w:r w:rsidR="00251A35" w:rsidRPr="003934FF">
            <w:rPr>
              <w:rFonts w:ascii="Times New Roman" w:eastAsia="Calibri" w:hAnsi="Times New Roman" w:cs="Times New Roman"/>
              <w:color w:val="000000" w:themeColor="text1"/>
              <w:sz w:val="24"/>
              <w:szCs w:val="24"/>
            </w:rPr>
            <w:instrText xml:space="preserve">CITATION Wel14 \l 2057 </w:instrText>
          </w:r>
          <w:r w:rsidR="00200ECA" w:rsidRPr="003934FF">
            <w:rPr>
              <w:rFonts w:ascii="Times New Roman" w:eastAsia="Calibri" w:hAnsi="Times New Roman" w:cs="Times New Roman"/>
              <w:color w:val="000000" w:themeColor="text1"/>
              <w:sz w:val="24"/>
              <w:szCs w:val="24"/>
            </w:rPr>
            <w:fldChar w:fldCharType="separate"/>
          </w:r>
          <w:r w:rsidR="00251A35" w:rsidRPr="003934FF">
            <w:rPr>
              <w:rFonts w:ascii="Times New Roman" w:eastAsia="Calibri" w:hAnsi="Times New Roman" w:cs="Times New Roman"/>
              <w:noProof/>
              <w:color w:val="000000" w:themeColor="text1"/>
              <w:sz w:val="24"/>
              <w:szCs w:val="24"/>
            </w:rPr>
            <w:t xml:space="preserve"> (Welsh Government , 2014)</w:t>
          </w:r>
          <w:r w:rsidR="00200ECA" w:rsidRPr="003934FF">
            <w:rPr>
              <w:rFonts w:ascii="Times New Roman" w:eastAsia="Calibri" w:hAnsi="Times New Roman" w:cs="Times New Roman"/>
              <w:color w:val="000000" w:themeColor="text1"/>
              <w:sz w:val="24"/>
              <w:szCs w:val="24"/>
            </w:rPr>
            <w:fldChar w:fldCharType="end"/>
          </w:r>
        </w:sdtContent>
      </w:sdt>
      <w:r w:rsidR="00200ECA" w:rsidRPr="003934FF">
        <w:rPr>
          <w:rFonts w:ascii="Times New Roman" w:eastAsia="Calibri" w:hAnsi="Times New Roman" w:cs="Times New Roman"/>
          <w:color w:val="000000" w:themeColor="text1"/>
          <w:sz w:val="24"/>
          <w:szCs w:val="24"/>
        </w:rPr>
        <w:t>’. This ensure</w:t>
      </w:r>
      <w:r w:rsidR="001A4FAD" w:rsidRPr="003934FF">
        <w:rPr>
          <w:rFonts w:ascii="Times New Roman" w:eastAsia="Calibri" w:hAnsi="Times New Roman" w:cs="Times New Roman"/>
          <w:color w:val="000000" w:themeColor="text1"/>
          <w:sz w:val="24"/>
          <w:szCs w:val="24"/>
        </w:rPr>
        <w:t>s</w:t>
      </w:r>
      <w:r w:rsidR="00200ECA" w:rsidRPr="003934FF">
        <w:rPr>
          <w:rFonts w:ascii="Times New Roman" w:eastAsia="Calibri" w:hAnsi="Times New Roman" w:cs="Times New Roman"/>
          <w:color w:val="000000" w:themeColor="text1"/>
          <w:sz w:val="24"/>
          <w:szCs w:val="24"/>
        </w:rPr>
        <w:t xml:space="preserve"> the </w:t>
      </w:r>
      <w:r w:rsidR="0015782A" w:rsidRPr="003934FF">
        <w:rPr>
          <w:rFonts w:ascii="Times New Roman" w:eastAsia="Calibri" w:hAnsi="Times New Roman" w:cs="Times New Roman"/>
          <w:color w:val="000000" w:themeColor="text1"/>
          <w:sz w:val="24"/>
          <w:szCs w:val="24"/>
        </w:rPr>
        <w:t>targets set are being met</w:t>
      </w:r>
      <w:r w:rsidR="00B74980" w:rsidRPr="003934FF">
        <w:rPr>
          <w:rFonts w:ascii="Times New Roman" w:eastAsia="Calibri" w:hAnsi="Times New Roman" w:cs="Times New Roman"/>
          <w:color w:val="000000" w:themeColor="text1"/>
          <w:sz w:val="24"/>
          <w:szCs w:val="24"/>
        </w:rPr>
        <w:t xml:space="preserve"> and if not, what the</w:t>
      </w:r>
      <w:r w:rsidR="000D5462" w:rsidRPr="003934FF">
        <w:rPr>
          <w:rFonts w:ascii="Times New Roman" w:eastAsia="Calibri" w:hAnsi="Times New Roman" w:cs="Times New Roman"/>
          <w:color w:val="000000" w:themeColor="text1"/>
          <w:sz w:val="24"/>
          <w:szCs w:val="24"/>
        </w:rPr>
        <w:t xml:space="preserve"> school</w:t>
      </w:r>
      <w:r w:rsidR="00B74980" w:rsidRPr="003934FF">
        <w:rPr>
          <w:rFonts w:ascii="Times New Roman" w:eastAsia="Calibri" w:hAnsi="Times New Roman" w:cs="Times New Roman"/>
          <w:color w:val="000000" w:themeColor="text1"/>
          <w:sz w:val="24"/>
          <w:szCs w:val="24"/>
        </w:rPr>
        <w:t xml:space="preserve"> need</w:t>
      </w:r>
      <w:r w:rsidR="000D5462" w:rsidRPr="003934FF">
        <w:rPr>
          <w:rFonts w:ascii="Times New Roman" w:eastAsia="Calibri" w:hAnsi="Times New Roman" w:cs="Times New Roman"/>
          <w:color w:val="000000" w:themeColor="text1"/>
          <w:sz w:val="24"/>
          <w:szCs w:val="24"/>
        </w:rPr>
        <w:t>s</w:t>
      </w:r>
      <w:r w:rsidR="00B74980" w:rsidRPr="003934FF">
        <w:rPr>
          <w:rFonts w:ascii="Times New Roman" w:eastAsia="Calibri" w:hAnsi="Times New Roman" w:cs="Times New Roman"/>
          <w:color w:val="000000" w:themeColor="text1"/>
          <w:sz w:val="24"/>
          <w:szCs w:val="24"/>
        </w:rPr>
        <w:t xml:space="preserve"> to do to meet them. </w:t>
      </w:r>
      <w:r w:rsidR="0015782A" w:rsidRPr="003934FF">
        <w:rPr>
          <w:rFonts w:ascii="Times New Roman" w:eastAsia="Calibri" w:hAnsi="Times New Roman" w:cs="Times New Roman"/>
          <w:color w:val="000000" w:themeColor="text1"/>
          <w:sz w:val="24"/>
          <w:szCs w:val="24"/>
        </w:rPr>
        <w:t xml:space="preserve"> </w:t>
      </w:r>
    </w:p>
    <w:p w14:paraId="1965183C" w14:textId="4FDB475A" w:rsidR="003C1686" w:rsidRPr="003934FF" w:rsidRDefault="003C1686"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t xml:space="preserve">Whilst the school in question will have </w:t>
      </w:r>
      <w:proofErr w:type="gramStart"/>
      <w:r w:rsidRPr="003934FF">
        <w:rPr>
          <w:rFonts w:ascii="Times New Roman" w:eastAsia="Calibri" w:hAnsi="Times New Roman" w:cs="Times New Roman"/>
          <w:color w:val="000000" w:themeColor="text1"/>
          <w:sz w:val="24"/>
          <w:szCs w:val="24"/>
        </w:rPr>
        <w:t>a number of</w:t>
      </w:r>
      <w:proofErr w:type="gramEnd"/>
      <w:r w:rsidRPr="003934FF">
        <w:rPr>
          <w:rFonts w:ascii="Times New Roman" w:eastAsia="Calibri" w:hAnsi="Times New Roman" w:cs="Times New Roman"/>
          <w:color w:val="000000" w:themeColor="text1"/>
          <w:sz w:val="24"/>
          <w:szCs w:val="24"/>
        </w:rPr>
        <w:t xml:space="preserve"> targets, the main</w:t>
      </w:r>
      <w:r w:rsidR="00426750" w:rsidRPr="003934FF">
        <w:rPr>
          <w:rFonts w:ascii="Times New Roman" w:eastAsia="Calibri" w:hAnsi="Times New Roman" w:cs="Times New Roman"/>
          <w:color w:val="000000" w:themeColor="text1"/>
          <w:sz w:val="24"/>
          <w:szCs w:val="24"/>
        </w:rPr>
        <w:t xml:space="preserve"> focus of this assignment will be on the </w:t>
      </w:r>
      <w:proofErr w:type="spellStart"/>
      <w:r w:rsidR="00426750" w:rsidRPr="003934FF">
        <w:rPr>
          <w:rFonts w:ascii="Times New Roman" w:eastAsia="Calibri" w:hAnsi="Times New Roman" w:cs="Times New Roman"/>
          <w:color w:val="000000" w:themeColor="text1"/>
          <w:sz w:val="24"/>
          <w:szCs w:val="24"/>
        </w:rPr>
        <w:t>eFSM</w:t>
      </w:r>
      <w:proofErr w:type="spellEnd"/>
      <w:r w:rsidR="00426750" w:rsidRPr="003934FF">
        <w:rPr>
          <w:rFonts w:ascii="Times New Roman" w:eastAsia="Calibri" w:hAnsi="Times New Roman" w:cs="Times New Roman"/>
          <w:color w:val="000000" w:themeColor="text1"/>
          <w:sz w:val="24"/>
          <w:szCs w:val="24"/>
        </w:rPr>
        <w:t xml:space="preserve"> pupils and what the school’s targets for closing the attainment gap look like. </w:t>
      </w:r>
      <w:r w:rsidR="00C40B6F" w:rsidRPr="003934FF">
        <w:rPr>
          <w:rFonts w:ascii="Times New Roman" w:eastAsia="Calibri" w:hAnsi="Times New Roman" w:cs="Times New Roman"/>
          <w:color w:val="000000" w:themeColor="text1"/>
          <w:sz w:val="24"/>
          <w:szCs w:val="24"/>
        </w:rPr>
        <w:t xml:space="preserve">According to the National </w:t>
      </w:r>
      <w:r w:rsidR="005D7A7C" w:rsidRPr="003934FF">
        <w:rPr>
          <w:rFonts w:ascii="Times New Roman" w:eastAsia="Calibri" w:hAnsi="Times New Roman" w:cs="Times New Roman"/>
          <w:color w:val="000000" w:themeColor="text1"/>
          <w:sz w:val="24"/>
          <w:szCs w:val="24"/>
        </w:rPr>
        <w:t>Foundation for Educational Research</w:t>
      </w:r>
      <w:r w:rsidR="00611475" w:rsidRPr="003934FF">
        <w:rPr>
          <w:rFonts w:ascii="Times New Roman" w:eastAsia="Calibri" w:hAnsi="Times New Roman" w:cs="Times New Roman"/>
          <w:color w:val="000000" w:themeColor="text1"/>
          <w:sz w:val="24"/>
          <w:szCs w:val="24"/>
        </w:rPr>
        <w:t xml:space="preserve">, </w:t>
      </w:r>
      <w:r w:rsidR="007907A0" w:rsidRPr="003934FF">
        <w:rPr>
          <w:rFonts w:ascii="Times New Roman" w:eastAsia="Calibri" w:hAnsi="Times New Roman" w:cs="Times New Roman"/>
          <w:color w:val="000000" w:themeColor="text1"/>
          <w:sz w:val="24"/>
          <w:szCs w:val="24"/>
        </w:rPr>
        <w:t xml:space="preserve">‘the gap between disadvantaged children and their </w:t>
      </w:r>
      <w:r w:rsidR="00B25D7B" w:rsidRPr="003934FF">
        <w:rPr>
          <w:rFonts w:ascii="Times New Roman" w:eastAsia="Calibri" w:hAnsi="Times New Roman" w:cs="Times New Roman"/>
          <w:color w:val="000000" w:themeColor="text1"/>
          <w:sz w:val="24"/>
          <w:szCs w:val="24"/>
        </w:rPr>
        <w:t>non-disadvantaged peers is almost two years by the end of secondary school</w:t>
      </w:r>
      <w:sdt>
        <w:sdtPr>
          <w:rPr>
            <w:rFonts w:ascii="Times New Roman" w:eastAsia="Calibri" w:hAnsi="Times New Roman" w:cs="Times New Roman"/>
            <w:color w:val="000000" w:themeColor="text1"/>
            <w:sz w:val="24"/>
            <w:szCs w:val="24"/>
          </w:rPr>
          <w:id w:val="1380436024"/>
          <w:citation/>
        </w:sdtPr>
        <w:sdtContent>
          <w:r w:rsidR="00B25D7B" w:rsidRPr="003934FF">
            <w:rPr>
              <w:rFonts w:ascii="Times New Roman" w:eastAsia="Calibri" w:hAnsi="Times New Roman" w:cs="Times New Roman"/>
              <w:color w:val="000000" w:themeColor="text1"/>
              <w:sz w:val="24"/>
              <w:szCs w:val="24"/>
            </w:rPr>
            <w:fldChar w:fldCharType="begin"/>
          </w:r>
          <w:r w:rsidR="00B25D7B" w:rsidRPr="003934FF">
            <w:rPr>
              <w:rFonts w:ascii="Times New Roman" w:eastAsia="Calibri" w:hAnsi="Times New Roman" w:cs="Times New Roman"/>
              <w:color w:val="000000" w:themeColor="text1"/>
              <w:sz w:val="24"/>
              <w:szCs w:val="24"/>
            </w:rPr>
            <w:instrText xml:space="preserve"> CITATION Jul19 \l 2057 </w:instrText>
          </w:r>
          <w:r w:rsidR="00B25D7B" w:rsidRPr="003934FF">
            <w:rPr>
              <w:rFonts w:ascii="Times New Roman" w:eastAsia="Calibri" w:hAnsi="Times New Roman" w:cs="Times New Roman"/>
              <w:color w:val="000000" w:themeColor="text1"/>
              <w:sz w:val="24"/>
              <w:szCs w:val="24"/>
            </w:rPr>
            <w:fldChar w:fldCharType="separate"/>
          </w:r>
          <w:r w:rsidR="00B25D7B" w:rsidRPr="003934FF">
            <w:rPr>
              <w:rFonts w:ascii="Times New Roman" w:eastAsia="Calibri" w:hAnsi="Times New Roman" w:cs="Times New Roman"/>
              <w:noProof/>
              <w:color w:val="000000" w:themeColor="text1"/>
              <w:sz w:val="24"/>
              <w:szCs w:val="24"/>
            </w:rPr>
            <w:t xml:space="preserve"> (Nelson, 2019)</w:t>
          </w:r>
          <w:r w:rsidR="00B25D7B" w:rsidRPr="003934FF">
            <w:rPr>
              <w:rFonts w:ascii="Times New Roman" w:eastAsia="Calibri" w:hAnsi="Times New Roman" w:cs="Times New Roman"/>
              <w:color w:val="000000" w:themeColor="text1"/>
              <w:sz w:val="24"/>
              <w:szCs w:val="24"/>
            </w:rPr>
            <w:fldChar w:fldCharType="end"/>
          </w:r>
        </w:sdtContent>
      </w:sdt>
      <w:r w:rsidR="00B25D7B" w:rsidRPr="003934FF">
        <w:rPr>
          <w:rFonts w:ascii="Times New Roman" w:eastAsia="Calibri" w:hAnsi="Times New Roman" w:cs="Times New Roman"/>
          <w:color w:val="000000" w:themeColor="text1"/>
          <w:sz w:val="24"/>
          <w:szCs w:val="24"/>
        </w:rPr>
        <w:t xml:space="preserve">’. </w:t>
      </w:r>
      <w:r w:rsidR="00E364E4" w:rsidRPr="003934FF">
        <w:rPr>
          <w:rFonts w:ascii="Times New Roman" w:eastAsia="Calibri" w:hAnsi="Times New Roman" w:cs="Times New Roman"/>
          <w:color w:val="000000" w:themeColor="text1"/>
          <w:sz w:val="24"/>
          <w:szCs w:val="24"/>
        </w:rPr>
        <w:t xml:space="preserve">Following the recent Coronavirus pandemic, </w:t>
      </w:r>
      <w:r w:rsidR="00297689" w:rsidRPr="003934FF">
        <w:rPr>
          <w:rFonts w:ascii="Times New Roman" w:eastAsia="Calibri" w:hAnsi="Times New Roman" w:cs="Times New Roman"/>
          <w:color w:val="000000" w:themeColor="text1"/>
          <w:sz w:val="24"/>
          <w:szCs w:val="24"/>
        </w:rPr>
        <w:t>Senedd Wales laid out in their report the key priorities they have for children in education, due to ‘</w:t>
      </w:r>
      <w:r w:rsidR="00E364E4" w:rsidRPr="003934FF">
        <w:rPr>
          <w:rFonts w:ascii="Times New Roman" w:eastAsia="Calibri" w:hAnsi="Times New Roman" w:cs="Times New Roman"/>
          <w:color w:val="000000" w:themeColor="text1"/>
          <w:sz w:val="24"/>
          <w:szCs w:val="24"/>
        </w:rPr>
        <w:t xml:space="preserve">the </w:t>
      </w:r>
      <w:r w:rsidR="00B03682" w:rsidRPr="003934FF">
        <w:rPr>
          <w:rFonts w:ascii="Times New Roman" w:eastAsia="Calibri" w:hAnsi="Times New Roman" w:cs="Times New Roman"/>
          <w:color w:val="000000" w:themeColor="text1"/>
          <w:sz w:val="24"/>
          <w:szCs w:val="24"/>
        </w:rPr>
        <w:t>disruption to education from COVID-19 and</w:t>
      </w:r>
      <w:r w:rsidR="00297689" w:rsidRPr="003934FF">
        <w:rPr>
          <w:rFonts w:ascii="Times New Roman" w:eastAsia="Calibri" w:hAnsi="Times New Roman" w:cs="Times New Roman"/>
          <w:color w:val="000000" w:themeColor="text1"/>
          <w:sz w:val="24"/>
          <w:szCs w:val="24"/>
        </w:rPr>
        <w:t xml:space="preserve"> </w:t>
      </w:r>
      <w:r w:rsidR="00B03682" w:rsidRPr="003934FF">
        <w:rPr>
          <w:rFonts w:ascii="Times New Roman" w:eastAsia="Calibri" w:hAnsi="Times New Roman" w:cs="Times New Roman"/>
          <w:color w:val="000000" w:themeColor="text1"/>
          <w:sz w:val="24"/>
          <w:szCs w:val="24"/>
        </w:rPr>
        <w:t>the implications for the further work needed on school improvement and</w:t>
      </w:r>
      <w:r w:rsidR="00297689" w:rsidRPr="003934FF">
        <w:rPr>
          <w:rFonts w:ascii="Times New Roman" w:eastAsia="Calibri" w:hAnsi="Times New Roman" w:cs="Times New Roman"/>
          <w:color w:val="000000" w:themeColor="text1"/>
          <w:sz w:val="24"/>
          <w:szCs w:val="24"/>
        </w:rPr>
        <w:t xml:space="preserve"> </w:t>
      </w:r>
      <w:r w:rsidR="00B03682" w:rsidRPr="003934FF">
        <w:rPr>
          <w:rFonts w:ascii="Times New Roman" w:eastAsia="Calibri" w:hAnsi="Times New Roman" w:cs="Times New Roman"/>
          <w:color w:val="000000" w:themeColor="text1"/>
          <w:sz w:val="24"/>
          <w:szCs w:val="24"/>
        </w:rPr>
        <w:t>achieving equality of outcomes.</w:t>
      </w:r>
      <w:sdt>
        <w:sdtPr>
          <w:rPr>
            <w:rFonts w:ascii="Times New Roman" w:eastAsia="Calibri" w:hAnsi="Times New Roman" w:cs="Times New Roman"/>
            <w:color w:val="000000" w:themeColor="text1"/>
            <w:sz w:val="24"/>
            <w:szCs w:val="24"/>
          </w:rPr>
          <w:id w:val="-1369829616"/>
          <w:citation/>
        </w:sdtPr>
        <w:sdtContent>
          <w:r w:rsidR="0022537A" w:rsidRPr="003934FF">
            <w:rPr>
              <w:rFonts w:ascii="Times New Roman" w:eastAsia="Calibri" w:hAnsi="Times New Roman" w:cs="Times New Roman"/>
              <w:color w:val="000000" w:themeColor="text1"/>
              <w:sz w:val="24"/>
              <w:szCs w:val="24"/>
            </w:rPr>
            <w:fldChar w:fldCharType="begin"/>
          </w:r>
          <w:r w:rsidR="0022537A" w:rsidRPr="003934FF">
            <w:rPr>
              <w:rFonts w:ascii="Times New Roman" w:eastAsia="Calibri" w:hAnsi="Times New Roman" w:cs="Times New Roman"/>
              <w:color w:val="000000" w:themeColor="text1"/>
              <w:sz w:val="24"/>
              <w:szCs w:val="24"/>
            </w:rPr>
            <w:instrText xml:space="preserve"> CITATION Sen20 \l 2057 </w:instrText>
          </w:r>
          <w:r w:rsidR="0022537A" w:rsidRPr="003934FF">
            <w:rPr>
              <w:rFonts w:ascii="Times New Roman" w:eastAsia="Calibri" w:hAnsi="Times New Roman" w:cs="Times New Roman"/>
              <w:color w:val="000000" w:themeColor="text1"/>
              <w:sz w:val="24"/>
              <w:szCs w:val="24"/>
            </w:rPr>
            <w:fldChar w:fldCharType="separate"/>
          </w:r>
          <w:r w:rsidR="0022537A" w:rsidRPr="003934FF">
            <w:rPr>
              <w:rFonts w:ascii="Times New Roman" w:eastAsia="Calibri" w:hAnsi="Times New Roman" w:cs="Times New Roman"/>
              <w:noProof/>
              <w:color w:val="000000" w:themeColor="text1"/>
              <w:sz w:val="24"/>
              <w:szCs w:val="24"/>
            </w:rPr>
            <w:t xml:space="preserve"> (Wales, 2020)</w:t>
          </w:r>
          <w:r w:rsidR="0022537A" w:rsidRPr="003934FF">
            <w:rPr>
              <w:rFonts w:ascii="Times New Roman" w:eastAsia="Calibri" w:hAnsi="Times New Roman" w:cs="Times New Roman"/>
              <w:color w:val="000000" w:themeColor="text1"/>
              <w:sz w:val="24"/>
              <w:szCs w:val="24"/>
            </w:rPr>
            <w:fldChar w:fldCharType="end"/>
          </w:r>
        </w:sdtContent>
      </w:sdt>
      <w:r w:rsidR="0022537A" w:rsidRPr="003934FF">
        <w:rPr>
          <w:rFonts w:ascii="Times New Roman" w:eastAsia="Calibri" w:hAnsi="Times New Roman" w:cs="Times New Roman"/>
          <w:color w:val="000000" w:themeColor="text1"/>
          <w:sz w:val="24"/>
          <w:szCs w:val="24"/>
        </w:rPr>
        <w:t>’</w:t>
      </w:r>
      <w:r w:rsidR="00B00B70" w:rsidRPr="003934FF">
        <w:rPr>
          <w:rFonts w:ascii="Times New Roman" w:eastAsia="Calibri" w:hAnsi="Times New Roman" w:cs="Times New Roman"/>
          <w:color w:val="000000" w:themeColor="text1"/>
          <w:sz w:val="24"/>
          <w:szCs w:val="24"/>
        </w:rPr>
        <w:t xml:space="preserve"> This aims to ensure that</w:t>
      </w:r>
      <w:r w:rsidR="00015FA9" w:rsidRPr="003934FF">
        <w:rPr>
          <w:rFonts w:ascii="Times New Roman" w:eastAsia="Calibri" w:hAnsi="Times New Roman" w:cs="Times New Roman"/>
          <w:color w:val="000000" w:themeColor="text1"/>
          <w:sz w:val="24"/>
          <w:szCs w:val="24"/>
        </w:rPr>
        <w:t xml:space="preserve"> all children have equal access to education and an equal footing in their</w:t>
      </w:r>
      <w:r w:rsidR="00AD623A" w:rsidRPr="003934FF">
        <w:rPr>
          <w:rFonts w:ascii="Times New Roman" w:eastAsia="Calibri" w:hAnsi="Times New Roman" w:cs="Times New Roman"/>
          <w:color w:val="000000" w:themeColor="text1"/>
          <w:sz w:val="24"/>
          <w:szCs w:val="24"/>
        </w:rPr>
        <w:t xml:space="preserve"> potential</w:t>
      </w:r>
      <w:r w:rsidR="00015FA9" w:rsidRPr="003934FF">
        <w:rPr>
          <w:rFonts w:ascii="Times New Roman" w:eastAsia="Calibri" w:hAnsi="Times New Roman" w:cs="Times New Roman"/>
          <w:color w:val="000000" w:themeColor="text1"/>
          <w:sz w:val="24"/>
          <w:szCs w:val="24"/>
        </w:rPr>
        <w:t xml:space="preserve"> academic achievements</w:t>
      </w:r>
      <w:r w:rsidR="00FE430C" w:rsidRPr="003934FF">
        <w:rPr>
          <w:rFonts w:ascii="Times New Roman" w:eastAsia="Calibri" w:hAnsi="Times New Roman" w:cs="Times New Roman"/>
          <w:color w:val="000000" w:themeColor="text1"/>
          <w:sz w:val="24"/>
          <w:szCs w:val="24"/>
        </w:rPr>
        <w:t>.</w:t>
      </w:r>
      <w:r w:rsidR="00AD623A" w:rsidRPr="003934FF">
        <w:rPr>
          <w:rFonts w:ascii="Times New Roman" w:eastAsia="Calibri" w:hAnsi="Times New Roman" w:cs="Times New Roman"/>
          <w:color w:val="000000" w:themeColor="text1"/>
          <w:sz w:val="24"/>
          <w:szCs w:val="24"/>
        </w:rPr>
        <w:t xml:space="preserve"> The school in question also</w:t>
      </w:r>
      <w:r w:rsidR="00FE430C" w:rsidRPr="003934FF">
        <w:rPr>
          <w:rFonts w:ascii="Times New Roman" w:eastAsia="Calibri" w:hAnsi="Times New Roman" w:cs="Times New Roman"/>
          <w:color w:val="000000" w:themeColor="text1"/>
          <w:sz w:val="24"/>
          <w:szCs w:val="24"/>
        </w:rPr>
        <w:t xml:space="preserve"> </w:t>
      </w:r>
      <w:r w:rsidR="007979A0" w:rsidRPr="003934FF">
        <w:rPr>
          <w:rFonts w:ascii="Times New Roman" w:eastAsia="Calibri" w:hAnsi="Times New Roman" w:cs="Times New Roman"/>
          <w:color w:val="000000" w:themeColor="text1"/>
          <w:sz w:val="24"/>
          <w:szCs w:val="24"/>
        </w:rPr>
        <w:t>noted</w:t>
      </w:r>
      <w:r w:rsidR="007D6782" w:rsidRPr="003934FF">
        <w:rPr>
          <w:rFonts w:ascii="Times New Roman" w:eastAsia="Calibri" w:hAnsi="Times New Roman" w:cs="Times New Roman"/>
          <w:color w:val="000000" w:themeColor="text1"/>
          <w:sz w:val="24"/>
          <w:szCs w:val="24"/>
        </w:rPr>
        <w:t xml:space="preserve"> in their SDP</w:t>
      </w:r>
      <w:r w:rsidR="007979A0" w:rsidRPr="003934FF">
        <w:rPr>
          <w:rFonts w:ascii="Times New Roman" w:eastAsia="Calibri" w:hAnsi="Times New Roman" w:cs="Times New Roman"/>
          <w:color w:val="000000" w:themeColor="text1"/>
          <w:sz w:val="24"/>
          <w:szCs w:val="24"/>
        </w:rPr>
        <w:t xml:space="preserve"> that the pandemic had </w:t>
      </w:r>
      <w:r w:rsidR="004B554C" w:rsidRPr="003934FF">
        <w:rPr>
          <w:rFonts w:ascii="Times New Roman" w:eastAsia="Calibri" w:hAnsi="Times New Roman" w:cs="Times New Roman"/>
          <w:color w:val="000000" w:themeColor="text1"/>
          <w:sz w:val="24"/>
          <w:szCs w:val="24"/>
        </w:rPr>
        <w:t>huge economic impacts</w:t>
      </w:r>
      <w:r w:rsidR="00AD623A" w:rsidRPr="003934FF">
        <w:rPr>
          <w:rFonts w:ascii="Times New Roman" w:eastAsia="Calibri" w:hAnsi="Times New Roman" w:cs="Times New Roman"/>
          <w:color w:val="000000" w:themeColor="text1"/>
          <w:sz w:val="24"/>
          <w:szCs w:val="24"/>
        </w:rPr>
        <w:t xml:space="preserve"> on already</w:t>
      </w:r>
      <w:r w:rsidR="0051601D" w:rsidRPr="003934FF">
        <w:rPr>
          <w:rFonts w:ascii="Times New Roman" w:eastAsia="Calibri" w:hAnsi="Times New Roman" w:cs="Times New Roman"/>
          <w:color w:val="000000" w:themeColor="text1"/>
          <w:sz w:val="24"/>
          <w:szCs w:val="24"/>
        </w:rPr>
        <w:t xml:space="preserve"> disadvantaged pupils as well as some who had not been considered as disadvantaged before. This aim for closing the attainment gap then </w:t>
      </w:r>
      <w:r w:rsidR="00B109DF" w:rsidRPr="003934FF">
        <w:rPr>
          <w:rFonts w:ascii="Times New Roman" w:eastAsia="Calibri" w:hAnsi="Times New Roman" w:cs="Times New Roman"/>
          <w:color w:val="000000" w:themeColor="text1"/>
          <w:sz w:val="24"/>
          <w:szCs w:val="24"/>
        </w:rPr>
        <w:t>continued to be a key</w:t>
      </w:r>
      <w:r w:rsidR="0051601D" w:rsidRPr="003934FF">
        <w:rPr>
          <w:rFonts w:ascii="Times New Roman" w:eastAsia="Calibri" w:hAnsi="Times New Roman" w:cs="Times New Roman"/>
          <w:color w:val="000000" w:themeColor="text1"/>
          <w:sz w:val="24"/>
          <w:szCs w:val="24"/>
        </w:rPr>
        <w:t xml:space="preserve"> </w:t>
      </w:r>
      <w:r w:rsidR="00A53A2D" w:rsidRPr="003934FF">
        <w:rPr>
          <w:rFonts w:ascii="Times New Roman" w:eastAsia="Calibri" w:hAnsi="Times New Roman" w:cs="Times New Roman"/>
          <w:color w:val="000000" w:themeColor="text1"/>
          <w:sz w:val="24"/>
          <w:szCs w:val="24"/>
        </w:rPr>
        <w:t xml:space="preserve">focus due to the disruption of the recent pandemic. </w:t>
      </w:r>
    </w:p>
    <w:p w14:paraId="34B420C2" w14:textId="5E1A8C47" w:rsidR="00C41FE7" w:rsidRPr="003934FF" w:rsidRDefault="00C41FE7"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t>Estyn found that</w:t>
      </w:r>
      <w:r w:rsidR="0078506A" w:rsidRPr="003934FF">
        <w:rPr>
          <w:rFonts w:ascii="Times New Roman" w:eastAsia="Calibri" w:hAnsi="Times New Roman" w:cs="Times New Roman"/>
          <w:color w:val="000000" w:themeColor="text1"/>
          <w:sz w:val="24"/>
          <w:szCs w:val="24"/>
        </w:rPr>
        <w:t>, in general, ‘[m]</w:t>
      </w:r>
      <w:proofErr w:type="spellStart"/>
      <w:r w:rsidR="0078506A" w:rsidRPr="003934FF">
        <w:rPr>
          <w:rFonts w:ascii="Times New Roman" w:eastAsia="Calibri" w:hAnsi="Times New Roman" w:cs="Times New Roman"/>
          <w:color w:val="000000" w:themeColor="text1"/>
          <w:sz w:val="24"/>
          <w:szCs w:val="24"/>
        </w:rPr>
        <w:t>ost</w:t>
      </w:r>
      <w:proofErr w:type="spellEnd"/>
      <w:r w:rsidR="0078506A" w:rsidRPr="003934FF">
        <w:rPr>
          <w:rFonts w:ascii="Times New Roman" w:eastAsia="Calibri" w:hAnsi="Times New Roman" w:cs="Times New Roman"/>
          <w:color w:val="000000" w:themeColor="text1"/>
          <w:sz w:val="24"/>
          <w:szCs w:val="24"/>
        </w:rPr>
        <w:t xml:space="preserve"> schools across Wales focus strongly on trying to reduce the impact of poverty</w:t>
      </w:r>
      <w:r w:rsidR="005A1068" w:rsidRPr="003934FF">
        <w:rPr>
          <w:rFonts w:ascii="Times New Roman" w:eastAsia="Calibri" w:hAnsi="Times New Roman" w:cs="Times New Roman"/>
          <w:color w:val="000000" w:themeColor="text1"/>
          <w:sz w:val="24"/>
          <w:szCs w:val="24"/>
        </w:rPr>
        <w:t>, [but]</w:t>
      </w:r>
      <w:r w:rsidR="0078506A" w:rsidRPr="003934FF">
        <w:rPr>
          <w:rFonts w:ascii="Times New Roman" w:eastAsia="Calibri" w:hAnsi="Times New Roman" w:cs="Times New Roman"/>
          <w:color w:val="000000" w:themeColor="text1"/>
          <w:sz w:val="24"/>
          <w:szCs w:val="24"/>
        </w:rPr>
        <w:t xml:space="preserve"> </w:t>
      </w:r>
      <w:r w:rsidR="005A1068" w:rsidRPr="003934FF">
        <w:rPr>
          <w:rFonts w:ascii="Times New Roman" w:eastAsia="Calibri" w:hAnsi="Times New Roman" w:cs="Times New Roman"/>
          <w:color w:val="000000" w:themeColor="text1"/>
          <w:sz w:val="24"/>
          <w:szCs w:val="24"/>
        </w:rPr>
        <w:t>[d]</w:t>
      </w:r>
      <w:proofErr w:type="spellStart"/>
      <w:r w:rsidR="0078506A" w:rsidRPr="003934FF">
        <w:rPr>
          <w:rFonts w:ascii="Times New Roman" w:eastAsia="Calibri" w:hAnsi="Times New Roman" w:cs="Times New Roman"/>
          <w:color w:val="000000" w:themeColor="text1"/>
          <w:sz w:val="24"/>
          <w:szCs w:val="24"/>
        </w:rPr>
        <w:t>espite</w:t>
      </w:r>
      <w:proofErr w:type="spellEnd"/>
      <w:r w:rsidR="0078506A" w:rsidRPr="003934FF">
        <w:rPr>
          <w:rFonts w:ascii="Times New Roman" w:eastAsia="Calibri" w:hAnsi="Times New Roman" w:cs="Times New Roman"/>
          <w:color w:val="000000" w:themeColor="text1"/>
          <w:sz w:val="24"/>
          <w:szCs w:val="24"/>
        </w:rPr>
        <w:t xml:space="preserve"> </w:t>
      </w:r>
      <w:r w:rsidR="005A1068" w:rsidRPr="003934FF">
        <w:rPr>
          <w:rFonts w:ascii="Times New Roman" w:eastAsia="Calibri" w:hAnsi="Times New Roman" w:cs="Times New Roman"/>
          <w:color w:val="000000" w:themeColor="text1"/>
          <w:sz w:val="24"/>
          <w:szCs w:val="24"/>
        </w:rPr>
        <w:t>[..]</w:t>
      </w:r>
      <w:r w:rsidR="0078506A" w:rsidRPr="003934FF">
        <w:rPr>
          <w:rFonts w:ascii="Times New Roman" w:eastAsia="Calibri" w:hAnsi="Times New Roman" w:cs="Times New Roman"/>
          <w:color w:val="000000" w:themeColor="text1"/>
          <w:sz w:val="24"/>
          <w:szCs w:val="24"/>
        </w:rPr>
        <w:t xml:space="preserve"> funding, </w:t>
      </w:r>
      <w:proofErr w:type="spellStart"/>
      <w:r w:rsidR="0078506A" w:rsidRPr="003934FF">
        <w:rPr>
          <w:rFonts w:ascii="Times New Roman" w:eastAsia="Calibri" w:hAnsi="Times New Roman" w:cs="Times New Roman"/>
          <w:color w:val="000000" w:themeColor="text1"/>
          <w:sz w:val="24"/>
          <w:szCs w:val="24"/>
        </w:rPr>
        <w:t>eFSM</w:t>
      </w:r>
      <w:proofErr w:type="spellEnd"/>
      <w:r w:rsidR="0078506A" w:rsidRPr="003934FF">
        <w:rPr>
          <w:rFonts w:ascii="Times New Roman" w:eastAsia="Calibri" w:hAnsi="Times New Roman" w:cs="Times New Roman"/>
          <w:color w:val="000000" w:themeColor="text1"/>
          <w:sz w:val="24"/>
          <w:szCs w:val="24"/>
        </w:rPr>
        <w:t xml:space="preserve"> pupils continue to perform less well than other pupils.</w:t>
      </w:r>
      <w:sdt>
        <w:sdtPr>
          <w:rPr>
            <w:rFonts w:ascii="Times New Roman" w:eastAsia="Calibri" w:hAnsi="Times New Roman" w:cs="Times New Roman"/>
            <w:color w:val="000000" w:themeColor="text1"/>
            <w:sz w:val="24"/>
            <w:szCs w:val="24"/>
          </w:rPr>
          <w:id w:val="-1632624070"/>
          <w:citation/>
        </w:sdtPr>
        <w:sdtContent>
          <w:r w:rsidR="0078506A" w:rsidRPr="003934FF">
            <w:rPr>
              <w:rFonts w:ascii="Times New Roman" w:eastAsia="Calibri" w:hAnsi="Times New Roman" w:cs="Times New Roman"/>
              <w:color w:val="000000" w:themeColor="text1"/>
              <w:sz w:val="24"/>
              <w:szCs w:val="24"/>
            </w:rPr>
            <w:fldChar w:fldCharType="begin"/>
          </w:r>
          <w:r w:rsidR="0078506A" w:rsidRPr="003934FF">
            <w:rPr>
              <w:rFonts w:ascii="Times New Roman" w:eastAsia="Calibri" w:hAnsi="Times New Roman" w:cs="Times New Roman"/>
              <w:color w:val="000000" w:themeColor="text1"/>
              <w:sz w:val="24"/>
              <w:szCs w:val="24"/>
            </w:rPr>
            <w:instrText xml:space="preserve"> CITATION Est20 \l 2057 </w:instrText>
          </w:r>
          <w:r w:rsidR="0078506A" w:rsidRPr="003934FF">
            <w:rPr>
              <w:rFonts w:ascii="Times New Roman" w:eastAsia="Calibri" w:hAnsi="Times New Roman" w:cs="Times New Roman"/>
              <w:color w:val="000000" w:themeColor="text1"/>
              <w:sz w:val="24"/>
              <w:szCs w:val="24"/>
            </w:rPr>
            <w:fldChar w:fldCharType="separate"/>
          </w:r>
          <w:r w:rsidR="0078506A" w:rsidRPr="003934FF">
            <w:rPr>
              <w:rFonts w:ascii="Times New Roman" w:eastAsia="Calibri" w:hAnsi="Times New Roman" w:cs="Times New Roman"/>
              <w:noProof/>
              <w:color w:val="000000" w:themeColor="text1"/>
              <w:sz w:val="24"/>
              <w:szCs w:val="24"/>
            </w:rPr>
            <w:t xml:space="preserve"> (Estyn, 2020)</w:t>
          </w:r>
          <w:r w:rsidR="0078506A" w:rsidRPr="003934FF">
            <w:rPr>
              <w:rFonts w:ascii="Times New Roman" w:eastAsia="Calibri" w:hAnsi="Times New Roman" w:cs="Times New Roman"/>
              <w:color w:val="000000" w:themeColor="text1"/>
              <w:sz w:val="24"/>
              <w:szCs w:val="24"/>
            </w:rPr>
            <w:fldChar w:fldCharType="end"/>
          </w:r>
        </w:sdtContent>
      </w:sdt>
      <w:r w:rsidR="0078506A" w:rsidRPr="003934FF">
        <w:rPr>
          <w:rFonts w:ascii="Times New Roman" w:eastAsia="Calibri" w:hAnsi="Times New Roman" w:cs="Times New Roman"/>
          <w:color w:val="000000" w:themeColor="text1"/>
          <w:sz w:val="24"/>
          <w:szCs w:val="24"/>
        </w:rPr>
        <w:t>’</w:t>
      </w:r>
      <w:r w:rsidR="00D95692" w:rsidRPr="003934FF">
        <w:rPr>
          <w:rFonts w:ascii="Times New Roman" w:eastAsia="Calibri" w:hAnsi="Times New Roman" w:cs="Times New Roman"/>
          <w:color w:val="000000" w:themeColor="text1"/>
          <w:sz w:val="24"/>
          <w:szCs w:val="24"/>
        </w:rPr>
        <w:t xml:space="preserve"> </w:t>
      </w:r>
      <w:r w:rsidR="00BA4E70" w:rsidRPr="003934FF">
        <w:rPr>
          <w:rFonts w:ascii="Times New Roman" w:eastAsia="Calibri" w:hAnsi="Times New Roman" w:cs="Times New Roman"/>
          <w:color w:val="000000" w:themeColor="text1"/>
          <w:sz w:val="24"/>
          <w:szCs w:val="24"/>
        </w:rPr>
        <w:t>However, o</w:t>
      </w:r>
      <w:r w:rsidR="001A66A0" w:rsidRPr="003934FF">
        <w:rPr>
          <w:rFonts w:ascii="Times New Roman" w:eastAsia="Calibri" w:hAnsi="Times New Roman" w:cs="Times New Roman"/>
          <w:color w:val="000000" w:themeColor="text1"/>
          <w:sz w:val="24"/>
          <w:szCs w:val="24"/>
        </w:rPr>
        <w:t xml:space="preserve">n this particular school, Estyn </w:t>
      </w:r>
      <w:r w:rsidR="000467EF" w:rsidRPr="003934FF">
        <w:rPr>
          <w:rFonts w:ascii="Times New Roman" w:eastAsia="Calibri" w:hAnsi="Times New Roman" w:cs="Times New Roman"/>
          <w:color w:val="000000" w:themeColor="text1"/>
          <w:sz w:val="24"/>
          <w:szCs w:val="24"/>
        </w:rPr>
        <w:t xml:space="preserve">have previously </w:t>
      </w:r>
      <w:r w:rsidR="001A66A0" w:rsidRPr="003934FF">
        <w:rPr>
          <w:rFonts w:ascii="Times New Roman" w:eastAsia="Calibri" w:hAnsi="Times New Roman" w:cs="Times New Roman"/>
          <w:color w:val="000000" w:themeColor="text1"/>
          <w:sz w:val="24"/>
          <w:szCs w:val="24"/>
        </w:rPr>
        <w:t xml:space="preserve">reported that </w:t>
      </w:r>
      <w:r w:rsidR="00481C06" w:rsidRPr="003934FF">
        <w:rPr>
          <w:rFonts w:ascii="Times New Roman" w:eastAsia="Calibri" w:hAnsi="Times New Roman" w:cs="Times New Roman"/>
          <w:color w:val="000000" w:themeColor="text1"/>
          <w:sz w:val="24"/>
          <w:szCs w:val="24"/>
        </w:rPr>
        <w:t xml:space="preserve">in the past they have been ‘excellent’ in ‘reducing </w:t>
      </w:r>
      <w:r w:rsidR="00B1047C" w:rsidRPr="003934FF">
        <w:rPr>
          <w:rFonts w:ascii="Times New Roman" w:eastAsia="Calibri" w:hAnsi="Times New Roman" w:cs="Times New Roman"/>
          <w:color w:val="000000" w:themeColor="text1"/>
          <w:sz w:val="24"/>
          <w:szCs w:val="24"/>
        </w:rPr>
        <w:t>the impact of deprivation on outcomes</w:t>
      </w:r>
      <w:sdt>
        <w:sdtPr>
          <w:rPr>
            <w:rFonts w:ascii="Times New Roman" w:eastAsia="Calibri" w:hAnsi="Times New Roman" w:cs="Times New Roman"/>
            <w:color w:val="000000" w:themeColor="text1"/>
            <w:sz w:val="24"/>
            <w:szCs w:val="24"/>
          </w:rPr>
          <w:id w:val="2122950470"/>
          <w:citation/>
        </w:sdtPr>
        <w:sdtContent>
          <w:r w:rsidR="00B1047C" w:rsidRPr="003934FF">
            <w:rPr>
              <w:rFonts w:ascii="Times New Roman" w:eastAsia="Calibri" w:hAnsi="Times New Roman" w:cs="Times New Roman"/>
              <w:color w:val="000000" w:themeColor="text1"/>
              <w:sz w:val="24"/>
              <w:szCs w:val="24"/>
            </w:rPr>
            <w:fldChar w:fldCharType="begin"/>
          </w:r>
          <w:r w:rsidR="00B1047C" w:rsidRPr="003934FF">
            <w:rPr>
              <w:rFonts w:ascii="Times New Roman" w:eastAsia="Calibri" w:hAnsi="Times New Roman" w:cs="Times New Roman"/>
              <w:color w:val="000000" w:themeColor="text1"/>
              <w:sz w:val="24"/>
              <w:szCs w:val="24"/>
            </w:rPr>
            <w:instrText xml:space="preserve"> CITATION Est231 \l 2057 </w:instrText>
          </w:r>
          <w:r w:rsidR="00B1047C" w:rsidRPr="003934FF">
            <w:rPr>
              <w:rFonts w:ascii="Times New Roman" w:eastAsia="Calibri" w:hAnsi="Times New Roman" w:cs="Times New Roman"/>
              <w:color w:val="000000" w:themeColor="text1"/>
              <w:sz w:val="24"/>
              <w:szCs w:val="24"/>
            </w:rPr>
            <w:fldChar w:fldCharType="separate"/>
          </w:r>
          <w:r w:rsidR="00B1047C" w:rsidRPr="003934FF">
            <w:rPr>
              <w:rFonts w:ascii="Times New Roman" w:eastAsia="Calibri" w:hAnsi="Times New Roman" w:cs="Times New Roman"/>
              <w:noProof/>
              <w:color w:val="000000" w:themeColor="text1"/>
              <w:sz w:val="24"/>
              <w:szCs w:val="24"/>
            </w:rPr>
            <w:t xml:space="preserve"> (Estyn, n.d.)</w:t>
          </w:r>
          <w:r w:rsidR="00B1047C" w:rsidRPr="003934FF">
            <w:rPr>
              <w:rFonts w:ascii="Times New Roman" w:eastAsia="Calibri" w:hAnsi="Times New Roman" w:cs="Times New Roman"/>
              <w:color w:val="000000" w:themeColor="text1"/>
              <w:sz w:val="24"/>
              <w:szCs w:val="24"/>
            </w:rPr>
            <w:fldChar w:fldCharType="end"/>
          </w:r>
        </w:sdtContent>
      </w:sdt>
      <w:r w:rsidR="00B1047C" w:rsidRPr="003934FF">
        <w:rPr>
          <w:rFonts w:ascii="Times New Roman" w:eastAsia="Calibri" w:hAnsi="Times New Roman" w:cs="Times New Roman"/>
          <w:color w:val="000000" w:themeColor="text1"/>
          <w:sz w:val="24"/>
          <w:szCs w:val="24"/>
        </w:rPr>
        <w:t xml:space="preserve">’. </w:t>
      </w:r>
    </w:p>
    <w:p w14:paraId="7493AACD" w14:textId="59EBDCE2" w:rsidR="001A3925" w:rsidRPr="003934FF" w:rsidRDefault="00513174"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t>The school in question</w:t>
      </w:r>
      <w:r w:rsidR="0095038C" w:rsidRPr="003934FF">
        <w:rPr>
          <w:rFonts w:ascii="Times New Roman" w:eastAsia="Calibri" w:hAnsi="Times New Roman" w:cs="Times New Roman"/>
          <w:color w:val="000000" w:themeColor="text1"/>
          <w:sz w:val="24"/>
          <w:szCs w:val="24"/>
        </w:rPr>
        <w:t xml:space="preserve"> has laid out one of their key priorities in their SDP as ‘improving all pupil outcomes’, which </w:t>
      </w:r>
      <w:r w:rsidR="006D4016" w:rsidRPr="003934FF">
        <w:rPr>
          <w:rFonts w:ascii="Times New Roman" w:eastAsia="Calibri" w:hAnsi="Times New Roman" w:cs="Times New Roman"/>
          <w:color w:val="000000" w:themeColor="text1"/>
          <w:sz w:val="24"/>
          <w:szCs w:val="24"/>
        </w:rPr>
        <w:t>involves ‘[r]ais[</w:t>
      </w:r>
      <w:proofErr w:type="spellStart"/>
      <w:r w:rsidR="006D4016" w:rsidRPr="003934FF">
        <w:rPr>
          <w:rFonts w:ascii="Times New Roman" w:eastAsia="Calibri" w:hAnsi="Times New Roman" w:cs="Times New Roman"/>
          <w:color w:val="000000" w:themeColor="text1"/>
          <w:sz w:val="24"/>
          <w:szCs w:val="24"/>
        </w:rPr>
        <w:t>ing</w:t>
      </w:r>
      <w:proofErr w:type="spellEnd"/>
      <w:r w:rsidR="006D4016" w:rsidRPr="003934FF">
        <w:rPr>
          <w:rFonts w:ascii="Times New Roman" w:eastAsia="Calibri" w:hAnsi="Times New Roman" w:cs="Times New Roman"/>
          <w:color w:val="000000" w:themeColor="text1"/>
          <w:sz w:val="24"/>
          <w:szCs w:val="24"/>
        </w:rPr>
        <w:t xml:space="preserve">] aspirations, progress, </w:t>
      </w:r>
      <w:proofErr w:type="gramStart"/>
      <w:r w:rsidR="006D4016" w:rsidRPr="003934FF">
        <w:rPr>
          <w:rFonts w:ascii="Times New Roman" w:eastAsia="Calibri" w:hAnsi="Times New Roman" w:cs="Times New Roman"/>
          <w:color w:val="000000" w:themeColor="text1"/>
          <w:sz w:val="24"/>
          <w:szCs w:val="24"/>
        </w:rPr>
        <w:t>engagement</w:t>
      </w:r>
      <w:proofErr w:type="gramEnd"/>
      <w:r w:rsidR="006D4016" w:rsidRPr="003934FF">
        <w:rPr>
          <w:rFonts w:ascii="Times New Roman" w:eastAsia="Calibri" w:hAnsi="Times New Roman" w:cs="Times New Roman"/>
          <w:color w:val="000000" w:themeColor="text1"/>
          <w:sz w:val="24"/>
          <w:szCs w:val="24"/>
        </w:rPr>
        <w:t xml:space="preserve"> and </w:t>
      </w:r>
      <w:r w:rsidR="006D4016" w:rsidRPr="003934FF">
        <w:rPr>
          <w:rFonts w:ascii="Times New Roman" w:eastAsia="Calibri" w:hAnsi="Times New Roman" w:cs="Times New Roman"/>
          <w:color w:val="000000" w:themeColor="text1"/>
          <w:sz w:val="24"/>
          <w:szCs w:val="24"/>
        </w:rPr>
        <w:lastRenderedPageBreak/>
        <w:t>attendance to secure high outcomes and reduce the current gap in performance across groups of learners’</w:t>
      </w:r>
      <w:r w:rsidR="00984614" w:rsidRPr="003934FF">
        <w:rPr>
          <w:rFonts w:ascii="Times New Roman" w:eastAsia="Calibri" w:hAnsi="Times New Roman" w:cs="Times New Roman"/>
          <w:color w:val="000000" w:themeColor="text1"/>
          <w:sz w:val="24"/>
          <w:szCs w:val="24"/>
        </w:rPr>
        <w:t xml:space="preserve">. </w:t>
      </w:r>
      <w:r w:rsidR="000A7AC5" w:rsidRPr="003934FF">
        <w:rPr>
          <w:rFonts w:ascii="Times New Roman" w:eastAsia="Calibri" w:hAnsi="Times New Roman" w:cs="Times New Roman"/>
          <w:color w:val="000000" w:themeColor="text1"/>
          <w:sz w:val="24"/>
          <w:szCs w:val="24"/>
        </w:rPr>
        <w:t xml:space="preserve">The school seeks to </w:t>
      </w:r>
      <w:r w:rsidR="00F31D1C" w:rsidRPr="003934FF">
        <w:rPr>
          <w:rFonts w:ascii="Times New Roman" w:eastAsia="Calibri" w:hAnsi="Times New Roman" w:cs="Times New Roman"/>
          <w:color w:val="000000" w:themeColor="text1"/>
          <w:sz w:val="24"/>
          <w:szCs w:val="24"/>
        </w:rPr>
        <w:t>obtain this reduction in attainment in line with the Curriculum for Wales and its Four Purposes</w:t>
      </w:r>
      <w:sdt>
        <w:sdtPr>
          <w:rPr>
            <w:rFonts w:ascii="Times New Roman" w:eastAsia="Calibri" w:hAnsi="Times New Roman" w:cs="Times New Roman"/>
            <w:color w:val="000000" w:themeColor="text1"/>
            <w:sz w:val="24"/>
            <w:szCs w:val="24"/>
          </w:rPr>
          <w:id w:val="-1089078042"/>
          <w:citation/>
        </w:sdtPr>
        <w:sdtContent>
          <w:r w:rsidR="00F42286" w:rsidRPr="003934FF">
            <w:rPr>
              <w:rFonts w:ascii="Times New Roman" w:eastAsia="Calibri" w:hAnsi="Times New Roman" w:cs="Times New Roman"/>
              <w:color w:val="000000" w:themeColor="text1"/>
              <w:sz w:val="24"/>
              <w:szCs w:val="24"/>
            </w:rPr>
            <w:fldChar w:fldCharType="begin"/>
          </w:r>
          <w:r w:rsidR="00F42286" w:rsidRPr="003934FF">
            <w:rPr>
              <w:rFonts w:ascii="Times New Roman" w:eastAsia="Calibri" w:hAnsi="Times New Roman" w:cs="Times New Roman"/>
              <w:color w:val="000000" w:themeColor="text1"/>
              <w:sz w:val="24"/>
              <w:szCs w:val="24"/>
            </w:rPr>
            <w:instrText xml:space="preserve"> CITATION Wel20 \l 2057 </w:instrText>
          </w:r>
          <w:r w:rsidR="00F42286" w:rsidRPr="003934FF">
            <w:rPr>
              <w:rFonts w:ascii="Times New Roman" w:eastAsia="Calibri" w:hAnsi="Times New Roman" w:cs="Times New Roman"/>
              <w:color w:val="000000" w:themeColor="text1"/>
              <w:sz w:val="24"/>
              <w:szCs w:val="24"/>
            </w:rPr>
            <w:fldChar w:fldCharType="separate"/>
          </w:r>
          <w:r w:rsidR="00F42286" w:rsidRPr="003934FF">
            <w:rPr>
              <w:rFonts w:ascii="Times New Roman" w:eastAsia="Calibri" w:hAnsi="Times New Roman" w:cs="Times New Roman"/>
              <w:noProof/>
              <w:color w:val="000000" w:themeColor="text1"/>
              <w:sz w:val="24"/>
              <w:szCs w:val="24"/>
            </w:rPr>
            <w:t xml:space="preserve"> (Welsh Government, 2020)</w:t>
          </w:r>
          <w:r w:rsidR="00F42286" w:rsidRPr="003934FF">
            <w:rPr>
              <w:rFonts w:ascii="Times New Roman" w:eastAsia="Calibri" w:hAnsi="Times New Roman" w:cs="Times New Roman"/>
              <w:color w:val="000000" w:themeColor="text1"/>
              <w:sz w:val="24"/>
              <w:szCs w:val="24"/>
            </w:rPr>
            <w:fldChar w:fldCharType="end"/>
          </w:r>
        </w:sdtContent>
      </w:sdt>
      <w:r w:rsidR="001B2120" w:rsidRPr="003934FF">
        <w:rPr>
          <w:rFonts w:ascii="Times New Roman" w:eastAsia="Calibri" w:hAnsi="Times New Roman" w:cs="Times New Roman"/>
          <w:color w:val="000000" w:themeColor="text1"/>
          <w:sz w:val="24"/>
          <w:szCs w:val="24"/>
        </w:rPr>
        <w:t xml:space="preserve"> which aim to </w:t>
      </w:r>
      <w:r w:rsidR="00A72B30" w:rsidRPr="003934FF">
        <w:rPr>
          <w:rFonts w:ascii="Times New Roman" w:eastAsia="Calibri" w:hAnsi="Times New Roman" w:cs="Times New Roman"/>
          <w:color w:val="000000" w:themeColor="text1"/>
          <w:sz w:val="24"/>
          <w:szCs w:val="24"/>
        </w:rPr>
        <w:t xml:space="preserve">provide </w:t>
      </w:r>
      <w:r w:rsidR="00A72B30" w:rsidRPr="003934FF">
        <w:rPr>
          <w:rFonts w:ascii="Times New Roman" w:eastAsia="Calibri" w:hAnsi="Times New Roman" w:cs="Times New Roman"/>
          <w:sz w:val="24"/>
          <w:szCs w:val="24"/>
        </w:rPr>
        <w:t>‘</w:t>
      </w:r>
      <w:r w:rsidR="00A72B30" w:rsidRPr="003934FF">
        <w:rPr>
          <w:rFonts w:ascii="Times New Roman" w:hAnsi="Times New Roman" w:cs="Times New Roman"/>
          <w:sz w:val="24"/>
          <w:szCs w:val="24"/>
          <w:shd w:val="clear" w:color="auto" w:fill="FFFFFF"/>
        </w:rPr>
        <w:t>universal access to, and acquisition of, the </w:t>
      </w:r>
      <w:r w:rsidR="00A72B30" w:rsidRPr="003934FF">
        <w:rPr>
          <w:rStyle w:val="HTMLDefinition"/>
          <w:rFonts w:ascii="Times New Roman" w:hAnsi="Times New Roman" w:cs="Times New Roman"/>
          <w:sz w:val="24"/>
          <w:szCs w:val="24"/>
          <w:bdr w:val="none" w:sz="0" w:space="0" w:color="auto" w:frame="1"/>
          <w:shd w:val="clear" w:color="auto" w:fill="FFFFFF"/>
        </w:rPr>
        <w:t>experiences</w:t>
      </w:r>
      <w:r w:rsidR="00A72B30" w:rsidRPr="003934FF">
        <w:rPr>
          <w:rFonts w:ascii="Times New Roman" w:hAnsi="Times New Roman" w:cs="Times New Roman"/>
          <w:sz w:val="24"/>
          <w:szCs w:val="24"/>
          <w:shd w:val="clear" w:color="auto" w:fill="FFFFFF"/>
        </w:rPr>
        <w:t>, </w:t>
      </w:r>
      <w:r w:rsidR="00A72B30" w:rsidRPr="003934FF">
        <w:rPr>
          <w:rStyle w:val="HTMLDefinition"/>
          <w:rFonts w:ascii="Times New Roman" w:hAnsi="Times New Roman" w:cs="Times New Roman"/>
          <w:sz w:val="24"/>
          <w:szCs w:val="24"/>
          <w:bdr w:val="none" w:sz="0" w:space="0" w:color="auto" w:frame="1"/>
          <w:shd w:val="clear" w:color="auto" w:fill="FFFFFF"/>
        </w:rPr>
        <w:t>knowledge</w:t>
      </w:r>
      <w:r w:rsidR="00A72B30" w:rsidRPr="003934FF">
        <w:rPr>
          <w:rFonts w:ascii="Times New Roman" w:hAnsi="Times New Roman" w:cs="Times New Roman"/>
          <w:sz w:val="24"/>
          <w:szCs w:val="24"/>
          <w:shd w:val="clear" w:color="auto" w:fill="FFFFFF"/>
        </w:rPr>
        <w:t> and </w:t>
      </w:r>
      <w:r w:rsidR="00A72B30" w:rsidRPr="003934FF">
        <w:rPr>
          <w:rStyle w:val="HTMLDefinition"/>
          <w:rFonts w:ascii="Times New Roman" w:hAnsi="Times New Roman" w:cs="Times New Roman"/>
          <w:sz w:val="24"/>
          <w:szCs w:val="24"/>
          <w:bdr w:val="none" w:sz="0" w:space="0" w:color="auto" w:frame="1"/>
          <w:shd w:val="clear" w:color="auto" w:fill="FFFFFF"/>
        </w:rPr>
        <w:t>skills</w:t>
      </w:r>
      <w:r w:rsidR="00A72B30" w:rsidRPr="003934FF">
        <w:rPr>
          <w:rFonts w:ascii="Times New Roman" w:hAnsi="Times New Roman" w:cs="Times New Roman"/>
          <w:sz w:val="24"/>
          <w:szCs w:val="24"/>
          <w:shd w:val="clear" w:color="auto" w:fill="FFFFFF"/>
        </w:rPr>
        <w:t> that our young people need for employment, lifelong learning and active citizenship.</w:t>
      </w:r>
      <w:sdt>
        <w:sdtPr>
          <w:rPr>
            <w:rFonts w:ascii="Times New Roman" w:hAnsi="Times New Roman" w:cs="Times New Roman"/>
            <w:sz w:val="24"/>
            <w:szCs w:val="24"/>
            <w:shd w:val="clear" w:color="auto" w:fill="FFFFFF"/>
          </w:rPr>
          <w:id w:val="-561176704"/>
          <w:citation/>
        </w:sdtPr>
        <w:sdtContent>
          <w:r w:rsidR="00A72B30" w:rsidRPr="003934FF">
            <w:rPr>
              <w:rFonts w:ascii="Times New Roman" w:hAnsi="Times New Roman" w:cs="Times New Roman"/>
              <w:sz w:val="24"/>
              <w:szCs w:val="24"/>
              <w:shd w:val="clear" w:color="auto" w:fill="FFFFFF"/>
            </w:rPr>
            <w:fldChar w:fldCharType="begin"/>
          </w:r>
          <w:r w:rsidR="00A72B30" w:rsidRPr="003934FF">
            <w:rPr>
              <w:rFonts w:ascii="Times New Roman" w:hAnsi="Times New Roman" w:cs="Times New Roman"/>
              <w:sz w:val="24"/>
              <w:szCs w:val="24"/>
              <w:shd w:val="clear" w:color="auto" w:fill="FFFFFF"/>
            </w:rPr>
            <w:instrText xml:space="preserve"> CITATION Wel20 \l 2057 </w:instrText>
          </w:r>
          <w:r w:rsidR="00A72B30" w:rsidRPr="003934FF">
            <w:rPr>
              <w:rFonts w:ascii="Times New Roman" w:hAnsi="Times New Roman" w:cs="Times New Roman"/>
              <w:sz w:val="24"/>
              <w:szCs w:val="24"/>
              <w:shd w:val="clear" w:color="auto" w:fill="FFFFFF"/>
            </w:rPr>
            <w:fldChar w:fldCharType="separate"/>
          </w:r>
          <w:r w:rsidR="00A72B30" w:rsidRPr="003934FF">
            <w:rPr>
              <w:rFonts w:ascii="Times New Roman" w:hAnsi="Times New Roman" w:cs="Times New Roman"/>
              <w:noProof/>
              <w:sz w:val="24"/>
              <w:szCs w:val="24"/>
              <w:shd w:val="clear" w:color="auto" w:fill="FFFFFF"/>
            </w:rPr>
            <w:t xml:space="preserve"> (Welsh Government, 2020)</w:t>
          </w:r>
          <w:r w:rsidR="00A72B30" w:rsidRPr="003934FF">
            <w:rPr>
              <w:rFonts w:ascii="Times New Roman" w:hAnsi="Times New Roman" w:cs="Times New Roman"/>
              <w:sz w:val="24"/>
              <w:szCs w:val="24"/>
              <w:shd w:val="clear" w:color="auto" w:fill="FFFFFF"/>
            </w:rPr>
            <w:fldChar w:fldCharType="end"/>
          </w:r>
        </w:sdtContent>
      </w:sdt>
      <w:r w:rsidR="00A72B30" w:rsidRPr="003934FF">
        <w:rPr>
          <w:rFonts w:ascii="Times New Roman" w:hAnsi="Times New Roman" w:cs="Times New Roman"/>
          <w:color w:val="1F1F1F"/>
          <w:sz w:val="24"/>
          <w:szCs w:val="24"/>
          <w:shd w:val="clear" w:color="auto" w:fill="FFFFFF"/>
        </w:rPr>
        <w:t>’</w:t>
      </w:r>
      <w:r w:rsidR="00A72B30" w:rsidRPr="003934FF">
        <w:rPr>
          <w:rFonts w:ascii="Times New Roman" w:eastAsia="Calibri" w:hAnsi="Times New Roman" w:cs="Times New Roman"/>
          <w:color w:val="000000" w:themeColor="text1"/>
          <w:sz w:val="24"/>
          <w:szCs w:val="24"/>
        </w:rPr>
        <w:t xml:space="preserve">. </w:t>
      </w:r>
      <w:r w:rsidR="005D2CCD" w:rsidRPr="003934FF">
        <w:rPr>
          <w:rFonts w:ascii="Times New Roman" w:eastAsia="Calibri" w:hAnsi="Times New Roman" w:cs="Times New Roman"/>
          <w:color w:val="000000" w:themeColor="text1"/>
          <w:sz w:val="24"/>
          <w:szCs w:val="24"/>
        </w:rPr>
        <w:t>The school’s</w:t>
      </w:r>
      <w:r w:rsidR="0006606D" w:rsidRPr="003934FF">
        <w:rPr>
          <w:rFonts w:ascii="Times New Roman" w:eastAsia="Calibri" w:hAnsi="Times New Roman" w:cs="Times New Roman"/>
          <w:color w:val="000000" w:themeColor="text1"/>
          <w:sz w:val="24"/>
          <w:szCs w:val="24"/>
        </w:rPr>
        <w:t xml:space="preserve"> targets for closing the attainment gap include recommendations for lesson planning. The school make</w:t>
      </w:r>
      <w:r w:rsidR="002379E2" w:rsidRPr="003934FF">
        <w:rPr>
          <w:rFonts w:ascii="Times New Roman" w:eastAsia="Calibri" w:hAnsi="Times New Roman" w:cs="Times New Roman"/>
          <w:color w:val="000000" w:themeColor="text1"/>
          <w:sz w:val="24"/>
          <w:szCs w:val="24"/>
        </w:rPr>
        <w:t>s</w:t>
      </w:r>
      <w:r w:rsidR="0006606D" w:rsidRPr="003934FF">
        <w:rPr>
          <w:rFonts w:ascii="Times New Roman" w:eastAsia="Calibri" w:hAnsi="Times New Roman" w:cs="Times New Roman"/>
          <w:color w:val="000000" w:themeColor="text1"/>
          <w:sz w:val="24"/>
          <w:szCs w:val="24"/>
        </w:rPr>
        <w:t xml:space="preserve"> teachers aware of who in their classrooms are eligible for free school meals and they also </w:t>
      </w:r>
      <w:r w:rsidR="00457323" w:rsidRPr="003934FF">
        <w:rPr>
          <w:rFonts w:ascii="Times New Roman" w:eastAsia="Calibri" w:hAnsi="Times New Roman" w:cs="Times New Roman"/>
          <w:color w:val="000000" w:themeColor="text1"/>
          <w:sz w:val="24"/>
          <w:szCs w:val="24"/>
        </w:rPr>
        <w:t xml:space="preserve">work with the RADY (Raising Attainment </w:t>
      </w:r>
      <w:r w:rsidR="008E0756" w:rsidRPr="003934FF">
        <w:rPr>
          <w:rFonts w:ascii="Times New Roman" w:eastAsia="Calibri" w:hAnsi="Times New Roman" w:cs="Times New Roman"/>
          <w:color w:val="000000" w:themeColor="text1"/>
          <w:sz w:val="24"/>
          <w:szCs w:val="24"/>
        </w:rPr>
        <w:t xml:space="preserve">of Disadvantaged Youngsters) </w:t>
      </w:r>
      <w:proofErr w:type="gramStart"/>
      <w:r w:rsidR="00457323" w:rsidRPr="003934FF">
        <w:rPr>
          <w:rFonts w:ascii="Times New Roman" w:eastAsia="Calibri" w:hAnsi="Times New Roman" w:cs="Times New Roman"/>
          <w:color w:val="000000" w:themeColor="text1"/>
          <w:sz w:val="24"/>
          <w:szCs w:val="24"/>
        </w:rPr>
        <w:t>project</w:t>
      </w:r>
      <w:proofErr w:type="gramEnd"/>
      <w:r w:rsidR="008E0756" w:rsidRPr="003934FF">
        <w:rPr>
          <w:rFonts w:ascii="Times New Roman" w:eastAsia="Calibri" w:hAnsi="Times New Roman" w:cs="Times New Roman"/>
          <w:color w:val="000000" w:themeColor="text1"/>
          <w:sz w:val="24"/>
          <w:szCs w:val="24"/>
        </w:rPr>
        <w:t xml:space="preserve"> and all teachers are made aware of the</w:t>
      </w:r>
      <w:r w:rsidR="00B027B4" w:rsidRPr="003934FF">
        <w:rPr>
          <w:rFonts w:ascii="Times New Roman" w:eastAsia="Calibri" w:hAnsi="Times New Roman" w:cs="Times New Roman"/>
          <w:color w:val="000000" w:themeColor="text1"/>
          <w:sz w:val="24"/>
          <w:szCs w:val="24"/>
        </w:rPr>
        <w:t xml:space="preserve"> RADY pupils </w:t>
      </w:r>
      <w:r w:rsidR="002E22D0" w:rsidRPr="003934FF">
        <w:rPr>
          <w:rFonts w:ascii="Times New Roman" w:eastAsia="Calibri" w:hAnsi="Times New Roman" w:cs="Times New Roman"/>
          <w:color w:val="000000" w:themeColor="text1"/>
          <w:sz w:val="24"/>
          <w:szCs w:val="24"/>
        </w:rPr>
        <w:t>and they are made aware of pupils’ predicted grades across subjects</w:t>
      </w:r>
      <w:r w:rsidR="002A6D2F" w:rsidRPr="003934FF">
        <w:rPr>
          <w:rFonts w:ascii="Times New Roman" w:eastAsia="Calibri" w:hAnsi="Times New Roman" w:cs="Times New Roman"/>
          <w:color w:val="000000" w:themeColor="text1"/>
          <w:sz w:val="24"/>
          <w:szCs w:val="24"/>
        </w:rPr>
        <w:t xml:space="preserve"> to be in a better place to support them</w:t>
      </w:r>
      <w:r w:rsidR="002E22D0" w:rsidRPr="003934FF">
        <w:rPr>
          <w:rFonts w:ascii="Times New Roman" w:eastAsia="Calibri" w:hAnsi="Times New Roman" w:cs="Times New Roman"/>
          <w:color w:val="000000" w:themeColor="text1"/>
          <w:sz w:val="24"/>
          <w:szCs w:val="24"/>
        </w:rPr>
        <w:t xml:space="preserve">. </w:t>
      </w:r>
    </w:p>
    <w:p w14:paraId="59D0D056" w14:textId="77777777" w:rsidR="001A3925" w:rsidRPr="003934FF" w:rsidRDefault="001A3925" w:rsidP="003934FF">
      <w:pPr>
        <w:spacing w:line="360" w:lineRule="auto"/>
        <w:rPr>
          <w:rFonts w:ascii="Times New Roman" w:eastAsia="Calibri" w:hAnsi="Times New Roman" w:cs="Times New Roman"/>
          <w:color w:val="000000" w:themeColor="text1"/>
          <w:sz w:val="24"/>
          <w:szCs w:val="24"/>
        </w:rPr>
      </w:pPr>
    </w:p>
    <w:p w14:paraId="46559F54" w14:textId="77777777" w:rsidR="008D3FAB" w:rsidRPr="003934FF" w:rsidRDefault="001A3925" w:rsidP="003934FF">
      <w:pPr>
        <w:spacing w:line="360" w:lineRule="auto"/>
        <w:rPr>
          <w:rFonts w:ascii="Times New Roman" w:eastAsia="Calibri" w:hAnsi="Times New Roman" w:cs="Times New Roman"/>
          <w:color w:val="000000" w:themeColor="text1"/>
          <w:sz w:val="24"/>
          <w:szCs w:val="24"/>
          <w:u w:val="single"/>
        </w:rPr>
      </w:pPr>
      <w:r w:rsidRPr="003934FF">
        <w:rPr>
          <w:rFonts w:ascii="Times New Roman" w:eastAsia="Calibri" w:hAnsi="Times New Roman" w:cs="Times New Roman"/>
          <w:color w:val="000000" w:themeColor="text1"/>
          <w:sz w:val="24"/>
          <w:szCs w:val="24"/>
          <w:u w:val="single"/>
        </w:rPr>
        <w:t>Developing an Action Point (</w:t>
      </w:r>
      <w:r w:rsidR="008D3FAB" w:rsidRPr="003934FF">
        <w:rPr>
          <w:rFonts w:ascii="Times New Roman" w:eastAsia="Calibri" w:hAnsi="Times New Roman" w:cs="Times New Roman"/>
          <w:color w:val="000000" w:themeColor="text1"/>
          <w:sz w:val="24"/>
          <w:szCs w:val="24"/>
          <w:u w:val="single"/>
        </w:rPr>
        <w:t>800)</w:t>
      </w:r>
    </w:p>
    <w:p w14:paraId="2C8652CC" w14:textId="391FD4CB" w:rsidR="007E3902" w:rsidRPr="003934FF" w:rsidRDefault="00B9650D"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t xml:space="preserve">When constructing the School Development Plan, </w:t>
      </w:r>
      <w:r w:rsidR="00307018" w:rsidRPr="003934FF">
        <w:rPr>
          <w:rFonts w:ascii="Times New Roman" w:eastAsia="Calibri" w:hAnsi="Times New Roman" w:cs="Times New Roman"/>
          <w:color w:val="000000" w:themeColor="text1"/>
          <w:sz w:val="24"/>
          <w:szCs w:val="24"/>
        </w:rPr>
        <w:t xml:space="preserve">all stakeholders of the school should be involved in the process. </w:t>
      </w:r>
      <w:r w:rsidR="00BE5E68" w:rsidRPr="003934FF">
        <w:rPr>
          <w:rFonts w:ascii="Times New Roman" w:eastAsia="Calibri" w:hAnsi="Times New Roman" w:cs="Times New Roman"/>
          <w:color w:val="000000" w:themeColor="text1"/>
          <w:sz w:val="24"/>
          <w:szCs w:val="24"/>
        </w:rPr>
        <w:t>Stakeholders include governors, teachers</w:t>
      </w:r>
      <w:r w:rsidR="00182BAA" w:rsidRPr="003934FF">
        <w:rPr>
          <w:rFonts w:ascii="Times New Roman" w:eastAsia="Calibri" w:hAnsi="Times New Roman" w:cs="Times New Roman"/>
          <w:color w:val="000000" w:themeColor="text1"/>
          <w:sz w:val="24"/>
          <w:szCs w:val="24"/>
        </w:rPr>
        <w:t xml:space="preserve"> and other employees</w:t>
      </w:r>
      <w:r w:rsidR="00BE5E68" w:rsidRPr="003934FF">
        <w:rPr>
          <w:rFonts w:ascii="Times New Roman" w:eastAsia="Calibri" w:hAnsi="Times New Roman" w:cs="Times New Roman"/>
          <w:color w:val="000000" w:themeColor="text1"/>
          <w:sz w:val="24"/>
          <w:szCs w:val="24"/>
        </w:rPr>
        <w:t xml:space="preserve">, the headship team, </w:t>
      </w:r>
      <w:proofErr w:type="gramStart"/>
      <w:r w:rsidR="00BE5E68" w:rsidRPr="003934FF">
        <w:rPr>
          <w:rFonts w:ascii="Times New Roman" w:eastAsia="Calibri" w:hAnsi="Times New Roman" w:cs="Times New Roman"/>
          <w:color w:val="000000" w:themeColor="text1"/>
          <w:sz w:val="24"/>
          <w:szCs w:val="24"/>
        </w:rPr>
        <w:t>parents</w:t>
      </w:r>
      <w:proofErr w:type="gramEnd"/>
      <w:r w:rsidR="00182BAA" w:rsidRPr="003934FF">
        <w:rPr>
          <w:rFonts w:ascii="Times New Roman" w:eastAsia="Calibri" w:hAnsi="Times New Roman" w:cs="Times New Roman"/>
          <w:color w:val="000000" w:themeColor="text1"/>
          <w:sz w:val="24"/>
          <w:szCs w:val="24"/>
        </w:rPr>
        <w:t xml:space="preserve"> and </w:t>
      </w:r>
      <w:r w:rsidR="00BE5E68" w:rsidRPr="003934FF">
        <w:rPr>
          <w:rFonts w:ascii="Times New Roman" w:eastAsia="Calibri" w:hAnsi="Times New Roman" w:cs="Times New Roman"/>
          <w:color w:val="000000" w:themeColor="text1"/>
          <w:sz w:val="24"/>
          <w:szCs w:val="24"/>
        </w:rPr>
        <w:t>pupils</w:t>
      </w:r>
      <w:r w:rsidR="00413F96" w:rsidRPr="003934FF">
        <w:rPr>
          <w:rFonts w:ascii="Times New Roman" w:eastAsia="Calibri" w:hAnsi="Times New Roman" w:cs="Times New Roman"/>
          <w:color w:val="000000" w:themeColor="text1"/>
          <w:sz w:val="24"/>
          <w:szCs w:val="24"/>
        </w:rPr>
        <w:t xml:space="preserve">. The involvement of stakeholders is key </w:t>
      </w:r>
      <w:r w:rsidR="00182BAA" w:rsidRPr="003934FF">
        <w:rPr>
          <w:rFonts w:ascii="Times New Roman" w:eastAsia="Calibri" w:hAnsi="Times New Roman" w:cs="Times New Roman"/>
          <w:color w:val="000000" w:themeColor="text1"/>
          <w:sz w:val="24"/>
          <w:szCs w:val="24"/>
        </w:rPr>
        <w:t>as the school’s decisions and aims have an impact on all involved in the school.</w:t>
      </w:r>
      <w:r w:rsidR="00BE5E68" w:rsidRPr="003934FF">
        <w:rPr>
          <w:rFonts w:ascii="Times New Roman" w:eastAsia="Calibri" w:hAnsi="Times New Roman" w:cs="Times New Roman"/>
          <w:color w:val="000000" w:themeColor="text1"/>
          <w:sz w:val="24"/>
          <w:szCs w:val="24"/>
        </w:rPr>
        <w:t xml:space="preserve"> </w:t>
      </w:r>
      <w:r w:rsidR="006E08B3" w:rsidRPr="003934FF">
        <w:rPr>
          <w:rFonts w:ascii="Times New Roman" w:eastAsia="Calibri" w:hAnsi="Times New Roman" w:cs="Times New Roman"/>
          <w:color w:val="000000" w:themeColor="text1"/>
          <w:sz w:val="24"/>
          <w:szCs w:val="24"/>
        </w:rPr>
        <w:t xml:space="preserve">The school goes through a series of processes to get their plans in place, </w:t>
      </w:r>
      <w:r w:rsidR="0002254E" w:rsidRPr="003934FF">
        <w:rPr>
          <w:rFonts w:ascii="Times New Roman" w:eastAsia="Calibri" w:hAnsi="Times New Roman" w:cs="Times New Roman"/>
          <w:color w:val="000000" w:themeColor="text1"/>
          <w:sz w:val="24"/>
          <w:szCs w:val="24"/>
        </w:rPr>
        <w:t xml:space="preserve">looking to governors and the local authorities for example, to get feedback and input on provision for </w:t>
      </w:r>
      <w:proofErr w:type="spellStart"/>
      <w:r w:rsidR="0002254E" w:rsidRPr="003934FF">
        <w:rPr>
          <w:rFonts w:ascii="Times New Roman" w:eastAsia="Calibri" w:hAnsi="Times New Roman" w:cs="Times New Roman"/>
          <w:color w:val="000000" w:themeColor="text1"/>
          <w:sz w:val="24"/>
          <w:szCs w:val="24"/>
        </w:rPr>
        <w:t>eFSM</w:t>
      </w:r>
      <w:proofErr w:type="spellEnd"/>
      <w:r w:rsidR="0002254E" w:rsidRPr="003934FF">
        <w:rPr>
          <w:rFonts w:ascii="Times New Roman" w:eastAsia="Calibri" w:hAnsi="Times New Roman" w:cs="Times New Roman"/>
          <w:color w:val="000000" w:themeColor="text1"/>
          <w:sz w:val="24"/>
          <w:szCs w:val="24"/>
        </w:rPr>
        <w:t xml:space="preserve"> pupils</w:t>
      </w:r>
      <w:r w:rsidR="00312BA4" w:rsidRPr="003934FF">
        <w:rPr>
          <w:rFonts w:ascii="Times New Roman" w:eastAsia="Calibri" w:hAnsi="Times New Roman" w:cs="Times New Roman"/>
          <w:color w:val="000000" w:themeColor="text1"/>
          <w:sz w:val="24"/>
          <w:szCs w:val="24"/>
        </w:rPr>
        <w:t xml:space="preserve">. </w:t>
      </w:r>
      <w:r w:rsidR="009A6FF1" w:rsidRPr="003934FF">
        <w:rPr>
          <w:rFonts w:ascii="Times New Roman" w:eastAsia="Calibri" w:hAnsi="Times New Roman" w:cs="Times New Roman"/>
          <w:color w:val="000000" w:themeColor="text1"/>
          <w:sz w:val="24"/>
          <w:szCs w:val="24"/>
        </w:rPr>
        <w:t xml:space="preserve">The school will also have a challenge advisor who then questions the school on their decisions to check they know what the goals are and how these will be obtained. </w:t>
      </w:r>
      <w:r w:rsidR="00337D1B" w:rsidRPr="003934FF">
        <w:rPr>
          <w:rFonts w:ascii="Times New Roman" w:eastAsia="Calibri" w:hAnsi="Times New Roman" w:cs="Times New Roman"/>
          <w:color w:val="000000" w:themeColor="text1"/>
          <w:sz w:val="24"/>
          <w:szCs w:val="24"/>
        </w:rPr>
        <w:t>The SDP</w:t>
      </w:r>
      <w:r w:rsidR="00444931" w:rsidRPr="003934FF">
        <w:rPr>
          <w:rFonts w:ascii="Times New Roman" w:eastAsia="Calibri" w:hAnsi="Times New Roman" w:cs="Times New Roman"/>
          <w:color w:val="000000" w:themeColor="text1"/>
          <w:sz w:val="24"/>
          <w:szCs w:val="24"/>
        </w:rPr>
        <w:t xml:space="preserve"> </w:t>
      </w:r>
      <w:r w:rsidR="00EA07AD" w:rsidRPr="003934FF">
        <w:rPr>
          <w:rFonts w:ascii="Times New Roman" w:eastAsia="Calibri" w:hAnsi="Times New Roman" w:cs="Times New Roman"/>
          <w:color w:val="000000" w:themeColor="text1"/>
          <w:sz w:val="24"/>
          <w:szCs w:val="24"/>
        </w:rPr>
        <w:t xml:space="preserve">aims to ensure the school is progressing </w:t>
      </w:r>
      <w:r w:rsidR="00D60818" w:rsidRPr="003934FF">
        <w:rPr>
          <w:rFonts w:ascii="Times New Roman" w:eastAsia="Calibri" w:hAnsi="Times New Roman" w:cs="Times New Roman"/>
          <w:color w:val="000000" w:themeColor="text1"/>
          <w:sz w:val="24"/>
          <w:szCs w:val="24"/>
        </w:rPr>
        <w:t>and meeting targets set</w:t>
      </w:r>
      <w:r w:rsidR="00CD1614" w:rsidRPr="003934FF">
        <w:rPr>
          <w:rFonts w:ascii="Times New Roman" w:eastAsia="Calibri" w:hAnsi="Times New Roman" w:cs="Times New Roman"/>
          <w:color w:val="000000" w:themeColor="text1"/>
          <w:sz w:val="24"/>
          <w:szCs w:val="24"/>
        </w:rPr>
        <w:t xml:space="preserve"> and is reviewed an</w:t>
      </w:r>
      <w:r w:rsidR="00053C0C" w:rsidRPr="003934FF">
        <w:rPr>
          <w:rFonts w:ascii="Times New Roman" w:eastAsia="Calibri" w:hAnsi="Times New Roman" w:cs="Times New Roman"/>
          <w:color w:val="000000" w:themeColor="text1"/>
          <w:sz w:val="24"/>
          <w:szCs w:val="24"/>
        </w:rPr>
        <w:t xml:space="preserve">nually at least. </w:t>
      </w:r>
    </w:p>
    <w:p w14:paraId="4099C117" w14:textId="77777777" w:rsidR="002E160A" w:rsidRPr="003934FF" w:rsidRDefault="00053C0C"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t>At the self-evaluation stage</w:t>
      </w:r>
      <w:r w:rsidR="00076B84" w:rsidRPr="003934FF">
        <w:rPr>
          <w:rFonts w:ascii="Times New Roman" w:eastAsia="Calibri" w:hAnsi="Times New Roman" w:cs="Times New Roman"/>
          <w:color w:val="000000" w:themeColor="text1"/>
          <w:sz w:val="24"/>
          <w:szCs w:val="24"/>
        </w:rPr>
        <w:t xml:space="preserve">, usually the headship team will meet to reflect on their previous targets and how they have done </w:t>
      </w:r>
      <w:r w:rsidR="00F44DC4" w:rsidRPr="003934FF">
        <w:rPr>
          <w:rFonts w:ascii="Times New Roman" w:eastAsia="Calibri" w:hAnsi="Times New Roman" w:cs="Times New Roman"/>
          <w:color w:val="000000" w:themeColor="text1"/>
          <w:sz w:val="24"/>
          <w:szCs w:val="24"/>
        </w:rPr>
        <w:t xml:space="preserve">in terms of meeting these targets. </w:t>
      </w:r>
      <w:r w:rsidR="00211709" w:rsidRPr="003934FF">
        <w:rPr>
          <w:rFonts w:ascii="Times New Roman" w:eastAsia="Calibri" w:hAnsi="Times New Roman" w:cs="Times New Roman"/>
          <w:color w:val="000000" w:themeColor="text1"/>
          <w:sz w:val="24"/>
          <w:szCs w:val="24"/>
        </w:rPr>
        <w:t xml:space="preserve">They will use this self-evaluation to </w:t>
      </w:r>
      <w:r w:rsidR="008E5A22" w:rsidRPr="003934FF">
        <w:rPr>
          <w:rFonts w:ascii="Times New Roman" w:eastAsia="Calibri" w:hAnsi="Times New Roman" w:cs="Times New Roman"/>
          <w:color w:val="000000" w:themeColor="text1"/>
          <w:sz w:val="24"/>
          <w:szCs w:val="24"/>
        </w:rPr>
        <w:t xml:space="preserve">develop new targets, such as continuing to close the attainment gap of students from different groups. When the school then enters the strategic planning stage, they will involve key stakeholders in the process and will also work with the challenge advisor in </w:t>
      </w:r>
      <w:r w:rsidR="00D719E5" w:rsidRPr="003934FF">
        <w:rPr>
          <w:rFonts w:ascii="Times New Roman" w:eastAsia="Calibri" w:hAnsi="Times New Roman" w:cs="Times New Roman"/>
          <w:color w:val="000000" w:themeColor="text1"/>
          <w:sz w:val="24"/>
          <w:szCs w:val="24"/>
        </w:rPr>
        <w:t xml:space="preserve">checking their targets are suitable and attainable. </w:t>
      </w:r>
      <w:r w:rsidR="005E745B" w:rsidRPr="003934FF">
        <w:rPr>
          <w:rFonts w:ascii="Times New Roman" w:eastAsia="Calibri" w:hAnsi="Times New Roman" w:cs="Times New Roman"/>
          <w:color w:val="000000" w:themeColor="text1"/>
          <w:sz w:val="24"/>
          <w:szCs w:val="24"/>
        </w:rPr>
        <w:t xml:space="preserve">The challenge advisor will challenge them on their targets, </w:t>
      </w:r>
      <w:r w:rsidR="00841051" w:rsidRPr="003934FF">
        <w:rPr>
          <w:rFonts w:ascii="Times New Roman" w:eastAsia="Calibri" w:hAnsi="Times New Roman" w:cs="Times New Roman"/>
          <w:color w:val="000000" w:themeColor="text1"/>
          <w:sz w:val="24"/>
          <w:szCs w:val="24"/>
        </w:rPr>
        <w:t>conducting</w:t>
      </w:r>
      <w:r w:rsidR="005E745B" w:rsidRPr="003934FF">
        <w:rPr>
          <w:rFonts w:ascii="Times New Roman" w:eastAsia="Calibri" w:hAnsi="Times New Roman" w:cs="Times New Roman"/>
          <w:color w:val="000000" w:themeColor="text1"/>
          <w:sz w:val="24"/>
          <w:szCs w:val="24"/>
        </w:rPr>
        <w:t xml:space="preserve"> due diligence</w:t>
      </w:r>
      <w:r w:rsidR="00841051" w:rsidRPr="003934FF">
        <w:rPr>
          <w:rFonts w:ascii="Times New Roman" w:eastAsia="Calibri" w:hAnsi="Times New Roman" w:cs="Times New Roman"/>
          <w:color w:val="000000" w:themeColor="text1"/>
          <w:sz w:val="24"/>
          <w:szCs w:val="24"/>
        </w:rPr>
        <w:t xml:space="preserve"> </w:t>
      </w:r>
      <w:r w:rsidR="008A24C6" w:rsidRPr="003934FF">
        <w:rPr>
          <w:rFonts w:ascii="Times New Roman" w:eastAsia="Calibri" w:hAnsi="Times New Roman" w:cs="Times New Roman"/>
          <w:color w:val="000000" w:themeColor="text1"/>
          <w:sz w:val="24"/>
          <w:szCs w:val="24"/>
        </w:rPr>
        <w:t xml:space="preserve">to verify plans. </w:t>
      </w:r>
    </w:p>
    <w:p w14:paraId="29C55634" w14:textId="77777777" w:rsidR="00C4010D" w:rsidRPr="003934FF" w:rsidRDefault="008A24C6"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t>The school in question</w:t>
      </w:r>
      <w:r w:rsidR="006D336E" w:rsidRPr="003934FF">
        <w:rPr>
          <w:rFonts w:ascii="Times New Roman" w:eastAsia="Calibri" w:hAnsi="Times New Roman" w:cs="Times New Roman"/>
          <w:color w:val="000000" w:themeColor="text1"/>
          <w:sz w:val="24"/>
          <w:szCs w:val="24"/>
        </w:rPr>
        <w:t xml:space="preserve"> sets key targets in lesson planning so that staff know who their RADY/</w:t>
      </w:r>
      <w:proofErr w:type="spellStart"/>
      <w:r w:rsidR="006D336E" w:rsidRPr="003934FF">
        <w:rPr>
          <w:rFonts w:ascii="Times New Roman" w:eastAsia="Calibri" w:hAnsi="Times New Roman" w:cs="Times New Roman"/>
          <w:color w:val="000000" w:themeColor="text1"/>
          <w:sz w:val="24"/>
          <w:szCs w:val="24"/>
        </w:rPr>
        <w:t>eFSM</w:t>
      </w:r>
      <w:proofErr w:type="spellEnd"/>
      <w:r w:rsidR="006D336E" w:rsidRPr="003934FF">
        <w:rPr>
          <w:rFonts w:ascii="Times New Roman" w:eastAsia="Calibri" w:hAnsi="Times New Roman" w:cs="Times New Roman"/>
          <w:color w:val="000000" w:themeColor="text1"/>
          <w:sz w:val="24"/>
          <w:szCs w:val="24"/>
        </w:rPr>
        <w:t xml:space="preserve"> pupils are and how best to </w:t>
      </w:r>
      <w:r w:rsidR="00BC1792" w:rsidRPr="003934FF">
        <w:rPr>
          <w:rFonts w:ascii="Times New Roman" w:eastAsia="Calibri" w:hAnsi="Times New Roman" w:cs="Times New Roman"/>
          <w:color w:val="000000" w:themeColor="text1"/>
          <w:sz w:val="24"/>
          <w:szCs w:val="24"/>
        </w:rPr>
        <w:t>ensure they have the same potential for achievement as their peers who are not identified as RADY/</w:t>
      </w:r>
      <w:proofErr w:type="spellStart"/>
      <w:r w:rsidR="00BC1792" w:rsidRPr="003934FF">
        <w:rPr>
          <w:rFonts w:ascii="Times New Roman" w:eastAsia="Calibri" w:hAnsi="Times New Roman" w:cs="Times New Roman"/>
          <w:color w:val="000000" w:themeColor="text1"/>
          <w:sz w:val="24"/>
          <w:szCs w:val="24"/>
        </w:rPr>
        <w:t>eFSM</w:t>
      </w:r>
      <w:proofErr w:type="spellEnd"/>
      <w:r w:rsidR="00BC1792" w:rsidRPr="003934FF">
        <w:rPr>
          <w:rFonts w:ascii="Times New Roman" w:eastAsia="Calibri" w:hAnsi="Times New Roman" w:cs="Times New Roman"/>
          <w:color w:val="000000" w:themeColor="text1"/>
          <w:sz w:val="24"/>
          <w:szCs w:val="24"/>
        </w:rPr>
        <w:t xml:space="preserve"> pupils. </w:t>
      </w:r>
      <w:r w:rsidR="00432798" w:rsidRPr="003934FF">
        <w:rPr>
          <w:rFonts w:ascii="Times New Roman" w:eastAsia="Calibri" w:hAnsi="Times New Roman" w:cs="Times New Roman"/>
          <w:color w:val="000000" w:themeColor="text1"/>
          <w:sz w:val="24"/>
          <w:szCs w:val="24"/>
        </w:rPr>
        <w:t xml:space="preserve">The targets set out by the school </w:t>
      </w:r>
      <w:r w:rsidR="00432798" w:rsidRPr="003934FF">
        <w:rPr>
          <w:rFonts w:ascii="Times New Roman" w:eastAsia="Calibri" w:hAnsi="Times New Roman" w:cs="Times New Roman"/>
          <w:color w:val="000000" w:themeColor="text1"/>
          <w:sz w:val="24"/>
          <w:szCs w:val="24"/>
        </w:rPr>
        <w:lastRenderedPageBreak/>
        <w:t>for lesson planning are much the same as those lesson plans for non-</w:t>
      </w:r>
      <w:proofErr w:type="spellStart"/>
      <w:r w:rsidR="00432798" w:rsidRPr="003934FF">
        <w:rPr>
          <w:rFonts w:ascii="Times New Roman" w:eastAsia="Calibri" w:hAnsi="Times New Roman" w:cs="Times New Roman"/>
          <w:color w:val="000000" w:themeColor="text1"/>
          <w:sz w:val="24"/>
          <w:szCs w:val="24"/>
        </w:rPr>
        <w:t>eFSM</w:t>
      </w:r>
      <w:proofErr w:type="spellEnd"/>
      <w:r w:rsidR="00432798" w:rsidRPr="003934FF">
        <w:rPr>
          <w:rFonts w:ascii="Times New Roman" w:eastAsia="Calibri" w:hAnsi="Times New Roman" w:cs="Times New Roman"/>
          <w:color w:val="000000" w:themeColor="text1"/>
          <w:sz w:val="24"/>
          <w:szCs w:val="24"/>
        </w:rPr>
        <w:t xml:space="preserve"> pupils. The targets include</w:t>
      </w:r>
      <w:r w:rsidR="00644BA0" w:rsidRPr="003934FF">
        <w:rPr>
          <w:rFonts w:ascii="Times New Roman" w:eastAsia="Calibri" w:hAnsi="Times New Roman" w:cs="Times New Roman"/>
          <w:color w:val="000000" w:themeColor="text1"/>
          <w:sz w:val="24"/>
          <w:szCs w:val="24"/>
        </w:rPr>
        <w:t xml:space="preserve"> keeping suitable seating plans, </w:t>
      </w:r>
      <w:r w:rsidR="009005D2" w:rsidRPr="003934FF">
        <w:rPr>
          <w:rFonts w:ascii="Times New Roman" w:eastAsia="Calibri" w:hAnsi="Times New Roman" w:cs="Times New Roman"/>
          <w:color w:val="000000" w:themeColor="text1"/>
          <w:sz w:val="24"/>
          <w:szCs w:val="24"/>
        </w:rPr>
        <w:t>us</w:t>
      </w:r>
      <w:r w:rsidR="002E160A" w:rsidRPr="003934FF">
        <w:rPr>
          <w:rFonts w:ascii="Times New Roman" w:eastAsia="Calibri" w:hAnsi="Times New Roman" w:cs="Times New Roman"/>
          <w:color w:val="000000" w:themeColor="text1"/>
          <w:sz w:val="24"/>
          <w:szCs w:val="24"/>
        </w:rPr>
        <w:t>ing</w:t>
      </w:r>
      <w:r w:rsidR="009005D2" w:rsidRPr="003934FF">
        <w:rPr>
          <w:rFonts w:ascii="Times New Roman" w:eastAsia="Calibri" w:hAnsi="Times New Roman" w:cs="Times New Roman"/>
          <w:color w:val="000000" w:themeColor="text1"/>
          <w:sz w:val="24"/>
          <w:szCs w:val="24"/>
        </w:rPr>
        <w:t xml:space="preserve"> </w:t>
      </w:r>
      <w:proofErr w:type="spellStart"/>
      <w:r w:rsidR="002A3CDB" w:rsidRPr="003934FF">
        <w:rPr>
          <w:rFonts w:ascii="Times New Roman" w:eastAsia="Calibri" w:hAnsi="Times New Roman" w:cs="Times New Roman"/>
          <w:color w:val="000000" w:themeColor="text1"/>
          <w:sz w:val="24"/>
          <w:szCs w:val="24"/>
        </w:rPr>
        <w:t>Rosenshine’s</w:t>
      </w:r>
      <w:proofErr w:type="spellEnd"/>
      <w:r w:rsidR="002A3CDB" w:rsidRPr="003934FF">
        <w:rPr>
          <w:rFonts w:ascii="Times New Roman" w:eastAsia="Calibri" w:hAnsi="Times New Roman" w:cs="Times New Roman"/>
          <w:color w:val="000000" w:themeColor="text1"/>
          <w:sz w:val="24"/>
          <w:szCs w:val="24"/>
        </w:rPr>
        <w:t xml:space="preserve"> </w:t>
      </w:r>
      <w:r w:rsidR="009005D2" w:rsidRPr="003934FF">
        <w:rPr>
          <w:rFonts w:ascii="Times New Roman" w:eastAsia="Calibri" w:hAnsi="Times New Roman" w:cs="Times New Roman"/>
          <w:color w:val="000000" w:themeColor="text1"/>
          <w:sz w:val="24"/>
          <w:szCs w:val="24"/>
        </w:rPr>
        <w:t xml:space="preserve">modelling (I do, We do, You do), using assessment for learning appropriately to check pupil progress, </w:t>
      </w:r>
      <w:r w:rsidR="00ED5DB5" w:rsidRPr="003934FF">
        <w:rPr>
          <w:rFonts w:ascii="Times New Roman" w:eastAsia="Calibri" w:hAnsi="Times New Roman" w:cs="Times New Roman"/>
          <w:color w:val="000000" w:themeColor="text1"/>
          <w:sz w:val="24"/>
          <w:szCs w:val="24"/>
        </w:rPr>
        <w:t xml:space="preserve">setting appropriate challenges, having high expectations of pupils, and utilising RADY packs that teachers have access to </w:t>
      </w:r>
      <w:r w:rsidR="00134159" w:rsidRPr="003934FF">
        <w:rPr>
          <w:rFonts w:ascii="Times New Roman" w:eastAsia="Calibri" w:hAnsi="Times New Roman" w:cs="Times New Roman"/>
          <w:color w:val="000000" w:themeColor="text1"/>
          <w:sz w:val="24"/>
          <w:szCs w:val="24"/>
        </w:rPr>
        <w:t xml:space="preserve">which include </w:t>
      </w:r>
      <w:r w:rsidR="00300B7B" w:rsidRPr="003934FF">
        <w:rPr>
          <w:rFonts w:ascii="Times New Roman" w:eastAsia="Calibri" w:hAnsi="Times New Roman" w:cs="Times New Roman"/>
          <w:color w:val="000000" w:themeColor="text1"/>
          <w:sz w:val="24"/>
          <w:szCs w:val="24"/>
        </w:rPr>
        <w:t>one page profiles on pupils</w:t>
      </w:r>
      <w:r w:rsidR="00765C71" w:rsidRPr="003934FF">
        <w:rPr>
          <w:rFonts w:ascii="Times New Roman" w:eastAsia="Calibri" w:hAnsi="Times New Roman" w:cs="Times New Roman"/>
          <w:color w:val="000000" w:themeColor="text1"/>
          <w:sz w:val="24"/>
          <w:szCs w:val="24"/>
        </w:rPr>
        <w:t xml:space="preserve">; </w:t>
      </w:r>
      <w:r w:rsidR="00300B7B" w:rsidRPr="003934FF">
        <w:rPr>
          <w:rFonts w:ascii="Times New Roman" w:eastAsia="Calibri" w:hAnsi="Times New Roman" w:cs="Times New Roman"/>
          <w:color w:val="000000" w:themeColor="text1"/>
          <w:sz w:val="24"/>
          <w:szCs w:val="24"/>
        </w:rPr>
        <w:t>their backgrounds</w:t>
      </w:r>
      <w:r w:rsidR="00765C71" w:rsidRPr="003934FF">
        <w:rPr>
          <w:rFonts w:ascii="Times New Roman" w:eastAsia="Calibri" w:hAnsi="Times New Roman" w:cs="Times New Roman"/>
          <w:color w:val="000000" w:themeColor="text1"/>
          <w:sz w:val="24"/>
          <w:szCs w:val="24"/>
        </w:rPr>
        <w:t>;</w:t>
      </w:r>
      <w:r w:rsidR="00300B7B" w:rsidRPr="003934FF">
        <w:rPr>
          <w:rFonts w:ascii="Times New Roman" w:eastAsia="Calibri" w:hAnsi="Times New Roman" w:cs="Times New Roman"/>
          <w:color w:val="000000" w:themeColor="text1"/>
          <w:sz w:val="24"/>
          <w:szCs w:val="24"/>
        </w:rPr>
        <w:t xml:space="preserve"> and </w:t>
      </w:r>
      <w:r w:rsidR="00765C71" w:rsidRPr="003934FF">
        <w:rPr>
          <w:rFonts w:ascii="Times New Roman" w:eastAsia="Calibri" w:hAnsi="Times New Roman" w:cs="Times New Roman"/>
          <w:color w:val="000000" w:themeColor="text1"/>
          <w:sz w:val="24"/>
          <w:szCs w:val="24"/>
        </w:rPr>
        <w:t xml:space="preserve">their </w:t>
      </w:r>
      <w:r w:rsidR="00300B7B" w:rsidRPr="003934FF">
        <w:rPr>
          <w:rFonts w:ascii="Times New Roman" w:eastAsia="Calibri" w:hAnsi="Times New Roman" w:cs="Times New Roman"/>
          <w:color w:val="000000" w:themeColor="text1"/>
          <w:sz w:val="24"/>
          <w:szCs w:val="24"/>
        </w:rPr>
        <w:t xml:space="preserve">predicted grades, so teachers know their pupils and </w:t>
      </w:r>
      <w:r w:rsidR="002A3CDB" w:rsidRPr="003934FF">
        <w:rPr>
          <w:rFonts w:ascii="Times New Roman" w:eastAsia="Calibri" w:hAnsi="Times New Roman" w:cs="Times New Roman"/>
          <w:color w:val="000000" w:themeColor="text1"/>
          <w:sz w:val="24"/>
          <w:szCs w:val="24"/>
        </w:rPr>
        <w:t xml:space="preserve">have a better chance at supporting them and the school’s goals in closing the gap. </w:t>
      </w:r>
      <w:r w:rsidR="003A4A11" w:rsidRPr="003934FF">
        <w:rPr>
          <w:rFonts w:ascii="Times New Roman" w:eastAsia="Calibri" w:hAnsi="Times New Roman" w:cs="Times New Roman"/>
          <w:color w:val="000000" w:themeColor="text1"/>
          <w:sz w:val="24"/>
          <w:szCs w:val="24"/>
        </w:rPr>
        <w:t xml:space="preserve">Having high expectations for </w:t>
      </w:r>
      <w:proofErr w:type="spellStart"/>
      <w:r w:rsidR="00286259" w:rsidRPr="003934FF">
        <w:rPr>
          <w:rFonts w:ascii="Times New Roman" w:eastAsia="Calibri" w:hAnsi="Times New Roman" w:cs="Times New Roman"/>
          <w:color w:val="000000" w:themeColor="text1"/>
          <w:sz w:val="24"/>
          <w:szCs w:val="24"/>
        </w:rPr>
        <w:t>eFSM</w:t>
      </w:r>
      <w:proofErr w:type="spellEnd"/>
      <w:r w:rsidR="00286259" w:rsidRPr="003934FF">
        <w:rPr>
          <w:rFonts w:ascii="Times New Roman" w:eastAsia="Calibri" w:hAnsi="Times New Roman" w:cs="Times New Roman"/>
          <w:color w:val="000000" w:themeColor="text1"/>
          <w:sz w:val="24"/>
          <w:szCs w:val="24"/>
        </w:rPr>
        <w:t xml:space="preserve"> pupils </w:t>
      </w:r>
      <w:r w:rsidR="00A044A3" w:rsidRPr="003934FF">
        <w:rPr>
          <w:rFonts w:ascii="Times New Roman" w:eastAsia="Calibri" w:hAnsi="Times New Roman" w:cs="Times New Roman"/>
          <w:color w:val="000000" w:themeColor="text1"/>
          <w:sz w:val="24"/>
          <w:szCs w:val="24"/>
        </w:rPr>
        <w:t xml:space="preserve">means that teachers are showing pupils they have the same potential to achieve as those who are not </w:t>
      </w:r>
      <w:proofErr w:type="spellStart"/>
      <w:r w:rsidR="00A044A3" w:rsidRPr="003934FF">
        <w:rPr>
          <w:rFonts w:ascii="Times New Roman" w:eastAsia="Calibri" w:hAnsi="Times New Roman" w:cs="Times New Roman"/>
          <w:color w:val="000000" w:themeColor="text1"/>
          <w:sz w:val="24"/>
          <w:szCs w:val="24"/>
        </w:rPr>
        <w:t>eFSM</w:t>
      </w:r>
      <w:proofErr w:type="spellEnd"/>
      <w:r w:rsidR="00A044A3" w:rsidRPr="003934FF">
        <w:rPr>
          <w:rFonts w:ascii="Times New Roman" w:eastAsia="Calibri" w:hAnsi="Times New Roman" w:cs="Times New Roman"/>
          <w:color w:val="000000" w:themeColor="text1"/>
          <w:sz w:val="24"/>
          <w:szCs w:val="24"/>
        </w:rPr>
        <w:t xml:space="preserve">. </w:t>
      </w:r>
      <w:r w:rsidR="00F35157" w:rsidRPr="003934FF">
        <w:rPr>
          <w:rFonts w:ascii="Times New Roman" w:eastAsia="Calibri" w:hAnsi="Times New Roman" w:cs="Times New Roman"/>
          <w:color w:val="000000" w:themeColor="text1"/>
          <w:sz w:val="24"/>
          <w:szCs w:val="24"/>
        </w:rPr>
        <w:t xml:space="preserve">The teacher also has a level of autonomy on what constitutes a challenge for </w:t>
      </w:r>
      <w:proofErr w:type="spellStart"/>
      <w:r w:rsidR="00F35157" w:rsidRPr="003934FF">
        <w:rPr>
          <w:rFonts w:ascii="Times New Roman" w:eastAsia="Calibri" w:hAnsi="Times New Roman" w:cs="Times New Roman"/>
          <w:color w:val="000000" w:themeColor="text1"/>
          <w:sz w:val="24"/>
          <w:szCs w:val="24"/>
        </w:rPr>
        <w:t>eFSM</w:t>
      </w:r>
      <w:proofErr w:type="spellEnd"/>
      <w:r w:rsidR="00F35157" w:rsidRPr="003934FF">
        <w:rPr>
          <w:rFonts w:ascii="Times New Roman" w:eastAsia="Calibri" w:hAnsi="Times New Roman" w:cs="Times New Roman"/>
          <w:color w:val="000000" w:themeColor="text1"/>
          <w:sz w:val="24"/>
          <w:szCs w:val="24"/>
        </w:rPr>
        <w:t xml:space="preserve"> pupils; they know the child’s achievements and targets and can set challenges in lessons accordingly. </w:t>
      </w:r>
    </w:p>
    <w:p w14:paraId="3095D44E" w14:textId="15149349" w:rsidR="001918D0" w:rsidRPr="003934FF" w:rsidRDefault="00D96886"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t xml:space="preserve">The school has also set the target of </w:t>
      </w:r>
      <w:r w:rsidR="00426F84" w:rsidRPr="003934FF">
        <w:rPr>
          <w:rFonts w:ascii="Times New Roman" w:eastAsia="Calibri" w:hAnsi="Times New Roman" w:cs="Times New Roman"/>
          <w:color w:val="000000" w:themeColor="text1"/>
          <w:sz w:val="24"/>
          <w:szCs w:val="24"/>
        </w:rPr>
        <w:t xml:space="preserve">redesigning and refurbishing </w:t>
      </w:r>
      <w:r w:rsidR="00626FDB" w:rsidRPr="003934FF">
        <w:rPr>
          <w:rFonts w:ascii="Times New Roman" w:eastAsia="Calibri" w:hAnsi="Times New Roman" w:cs="Times New Roman"/>
          <w:color w:val="000000" w:themeColor="text1"/>
          <w:sz w:val="24"/>
          <w:szCs w:val="24"/>
        </w:rPr>
        <w:t xml:space="preserve">areas to provide flexible </w:t>
      </w:r>
      <w:r w:rsidR="00426F84" w:rsidRPr="003934FF">
        <w:rPr>
          <w:rFonts w:ascii="Times New Roman" w:eastAsia="Calibri" w:hAnsi="Times New Roman" w:cs="Times New Roman"/>
          <w:color w:val="000000" w:themeColor="text1"/>
          <w:sz w:val="24"/>
          <w:szCs w:val="24"/>
        </w:rPr>
        <w:t>learning spaces t</w:t>
      </w:r>
      <w:r w:rsidR="00626FDB" w:rsidRPr="003934FF">
        <w:rPr>
          <w:rFonts w:ascii="Times New Roman" w:eastAsia="Calibri" w:hAnsi="Times New Roman" w:cs="Times New Roman"/>
          <w:color w:val="000000" w:themeColor="text1"/>
          <w:sz w:val="24"/>
          <w:szCs w:val="24"/>
        </w:rPr>
        <w:t>o support pupils, including those who do not have access to computers at home</w:t>
      </w:r>
      <w:r w:rsidR="00530F7A" w:rsidRPr="003934FF">
        <w:rPr>
          <w:rFonts w:ascii="Times New Roman" w:eastAsia="Calibri" w:hAnsi="Times New Roman" w:cs="Times New Roman"/>
          <w:color w:val="000000" w:themeColor="text1"/>
          <w:sz w:val="24"/>
          <w:szCs w:val="24"/>
        </w:rPr>
        <w:t>, which helps pupils who may struggle to get homework and revision done at home</w:t>
      </w:r>
      <w:r w:rsidR="00626FDB" w:rsidRPr="003934FF">
        <w:rPr>
          <w:rFonts w:ascii="Times New Roman" w:eastAsia="Calibri" w:hAnsi="Times New Roman" w:cs="Times New Roman"/>
          <w:color w:val="000000" w:themeColor="text1"/>
          <w:sz w:val="24"/>
          <w:szCs w:val="24"/>
        </w:rPr>
        <w:t xml:space="preserve">. </w:t>
      </w:r>
      <w:r w:rsidR="005746F3" w:rsidRPr="003934FF">
        <w:rPr>
          <w:rFonts w:ascii="Times New Roman" w:eastAsia="Calibri" w:hAnsi="Times New Roman" w:cs="Times New Roman"/>
          <w:color w:val="000000" w:themeColor="text1"/>
          <w:sz w:val="24"/>
          <w:szCs w:val="24"/>
        </w:rPr>
        <w:t xml:space="preserve">Another target that focuses on </w:t>
      </w:r>
      <w:proofErr w:type="spellStart"/>
      <w:r w:rsidR="005746F3" w:rsidRPr="003934FF">
        <w:rPr>
          <w:rFonts w:ascii="Times New Roman" w:eastAsia="Calibri" w:hAnsi="Times New Roman" w:cs="Times New Roman"/>
          <w:color w:val="000000" w:themeColor="text1"/>
          <w:sz w:val="24"/>
          <w:szCs w:val="24"/>
        </w:rPr>
        <w:t>eFSM</w:t>
      </w:r>
      <w:proofErr w:type="spellEnd"/>
      <w:r w:rsidR="005746F3" w:rsidRPr="003934FF">
        <w:rPr>
          <w:rFonts w:ascii="Times New Roman" w:eastAsia="Calibri" w:hAnsi="Times New Roman" w:cs="Times New Roman"/>
          <w:color w:val="000000" w:themeColor="text1"/>
          <w:sz w:val="24"/>
          <w:szCs w:val="24"/>
        </w:rPr>
        <w:t xml:space="preserve"> pupils is</w:t>
      </w:r>
      <w:r w:rsidR="00375BF0" w:rsidRPr="003934FF">
        <w:rPr>
          <w:rFonts w:ascii="Times New Roman" w:eastAsia="Calibri" w:hAnsi="Times New Roman" w:cs="Times New Roman"/>
          <w:color w:val="000000" w:themeColor="text1"/>
          <w:sz w:val="24"/>
          <w:szCs w:val="24"/>
        </w:rPr>
        <w:t xml:space="preserve"> ensuring</w:t>
      </w:r>
      <w:r w:rsidR="005746F3" w:rsidRPr="003934FF">
        <w:rPr>
          <w:rFonts w:ascii="Times New Roman" w:eastAsia="Calibri" w:hAnsi="Times New Roman" w:cs="Times New Roman"/>
          <w:color w:val="000000" w:themeColor="text1"/>
          <w:sz w:val="24"/>
          <w:szCs w:val="24"/>
        </w:rPr>
        <w:t xml:space="preserve"> </w:t>
      </w:r>
      <w:r w:rsidR="00375BF0" w:rsidRPr="003934FF">
        <w:rPr>
          <w:rFonts w:ascii="Times New Roman" w:eastAsia="Calibri" w:hAnsi="Times New Roman" w:cs="Times New Roman"/>
          <w:color w:val="000000" w:themeColor="text1"/>
          <w:sz w:val="24"/>
          <w:szCs w:val="24"/>
        </w:rPr>
        <w:t>t</w:t>
      </w:r>
      <w:r w:rsidR="001918D0" w:rsidRPr="003934FF">
        <w:rPr>
          <w:rFonts w:ascii="Times New Roman" w:eastAsia="Calibri" w:hAnsi="Times New Roman" w:cs="Times New Roman"/>
          <w:color w:val="000000" w:themeColor="text1"/>
          <w:sz w:val="24"/>
          <w:szCs w:val="24"/>
        </w:rPr>
        <w:t>he 'equity' approach</w:t>
      </w:r>
      <w:r w:rsidR="00375BF0" w:rsidRPr="003934FF">
        <w:rPr>
          <w:rFonts w:ascii="Times New Roman" w:eastAsia="Calibri" w:hAnsi="Times New Roman" w:cs="Times New Roman"/>
          <w:color w:val="000000" w:themeColor="text1"/>
          <w:sz w:val="24"/>
          <w:szCs w:val="24"/>
        </w:rPr>
        <w:t xml:space="preserve"> is</w:t>
      </w:r>
      <w:r w:rsidR="001918D0" w:rsidRPr="003934FF">
        <w:rPr>
          <w:rFonts w:ascii="Times New Roman" w:eastAsia="Calibri" w:hAnsi="Times New Roman" w:cs="Times New Roman"/>
          <w:color w:val="000000" w:themeColor="text1"/>
          <w:sz w:val="24"/>
          <w:szCs w:val="24"/>
        </w:rPr>
        <w:t xml:space="preserve"> embedded to reduce the attainment gap </w:t>
      </w:r>
      <w:proofErr w:type="gramStart"/>
      <w:r w:rsidR="001918D0" w:rsidRPr="003934FF">
        <w:rPr>
          <w:rFonts w:ascii="Times New Roman" w:eastAsia="Calibri" w:hAnsi="Times New Roman" w:cs="Times New Roman"/>
          <w:color w:val="000000" w:themeColor="text1"/>
          <w:sz w:val="24"/>
          <w:szCs w:val="24"/>
        </w:rPr>
        <w:t>as a result of</w:t>
      </w:r>
      <w:proofErr w:type="gramEnd"/>
      <w:r w:rsidR="001918D0" w:rsidRPr="003934FF">
        <w:rPr>
          <w:rFonts w:ascii="Times New Roman" w:eastAsia="Calibri" w:hAnsi="Times New Roman" w:cs="Times New Roman"/>
          <w:color w:val="000000" w:themeColor="text1"/>
          <w:sz w:val="24"/>
          <w:szCs w:val="24"/>
        </w:rPr>
        <w:t xml:space="preserve"> disadvantage. </w:t>
      </w:r>
      <w:r w:rsidR="00D62C54" w:rsidRPr="003934FF">
        <w:rPr>
          <w:rFonts w:ascii="Times New Roman" w:eastAsia="Calibri" w:hAnsi="Times New Roman" w:cs="Times New Roman"/>
          <w:color w:val="000000" w:themeColor="text1"/>
          <w:sz w:val="24"/>
          <w:szCs w:val="24"/>
        </w:rPr>
        <w:t xml:space="preserve">The school also ensures </w:t>
      </w:r>
      <w:r w:rsidR="008A63E8" w:rsidRPr="003934FF">
        <w:rPr>
          <w:rFonts w:ascii="Times New Roman" w:eastAsia="Calibri" w:hAnsi="Times New Roman" w:cs="Times New Roman"/>
          <w:color w:val="000000" w:themeColor="text1"/>
          <w:sz w:val="24"/>
          <w:szCs w:val="24"/>
        </w:rPr>
        <w:t>‘</w:t>
      </w:r>
      <w:r w:rsidR="001918D0" w:rsidRPr="003934FF">
        <w:rPr>
          <w:rFonts w:ascii="Times New Roman" w:eastAsia="Calibri" w:hAnsi="Times New Roman" w:cs="Times New Roman"/>
          <w:color w:val="000000" w:themeColor="text1"/>
          <w:sz w:val="24"/>
          <w:szCs w:val="24"/>
        </w:rPr>
        <w:t>Consistent application of equity actions, identif</w:t>
      </w:r>
      <w:r w:rsidR="008A63E8" w:rsidRPr="003934FF">
        <w:rPr>
          <w:rFonts w:ascii="Times New Roman" w:eastAsia="Calibri" w:hAnsi="Times New Roman" w:cs="Times New Roman"/>
          <w:color w:val="000000" w:themeColor="text1"/>
          <w:sz w:val="24"/>
          <w:szCs w:val="24"/>
        </w:rPr>
        <w:t>ying the</w:t>
      </w:r>
      <w:r w:rsidR="001918D0" w:rsidRPr="003934FF">
        <w:rPr>
          <w:rFonts w:ascii="Times New Roman" w:eastAsia="Calibri" w:hAnsi="Times New Roman" w:cs="Times New Roman"/>
          <w:color w:val="000000" w:themeColor="text1"/>
          <w:sz w:val="24"/>
          <w:szCs w:val="24"/>
        </w:rPr>
        <w:t xml:space="preserve"> relevant pupils and implement</w:t>
      </w:r>
      <w:r w:rsidR="00D62C54" w:rsidRPr="003934FF">
        <w:rPr>
          <w:rFonts w:ascii="Times New Roman" w:eastAsia="Calibri" w:hAnsi="Times New Roman" w:cs="Times New Roman"/>
          <w:color w:val="000000" w:themeColor="text1"/>
          <w:sz w:val="24"/>
          <w:szCs w:val="24"/>
        </w:rPr>
        <w:t>ing</w:t>
      </w:r>
      <w:r w:rsidR="001918D0" w:rsidRPr="003934FF">
        <w:rPr>
          <w:rFonts w:ascii="Times New Roman" w:eastAsia="Calibri" w:hAnsi="Times New Roman" w:cs="Times New Roman"/>
          <w:color w:val="000000" w:themeColor="text1"/>
          <w:sz w:val="24"/>
          <w:szCs w:val="24"/>
        </w:rPr>
        <w:t xml:space="preserve"> support plans which </w:t>
      </w:r>
      <w:proofErr w:type="gramStart"/>
      <w:r w:rsidR="001918D0" w:rsidRPr="003934FF">
        <w:rPr>
          <w:rFonts w:ascii="Times New Roman" w:eastAsia="Calibri" w:hAnsi="Times New Roman" w:cs="Times New Roman"/>
          <w:color w:val="000000" w:themeColor="text1"/>
          <w:sz w:val="24"/>
          <w:szCs w:val="24"/>
        </w:rPr>
        <w:t>include:</w:t>
      </w:r>
      <w:proofErr w:type="gramEnd"/>
      <w:r w:rsidR="001918D0" w:rsidRPr="003934FF">
        <w:rPr>
          <w:rFonts w:ascii="Times New Roman" w:eastAsia="Calibri" w:hAnsi="Times New Roman" w:cs="Times New Roman"/>
          <w:color w:val="000000" w:themeColor="text1"/>
          <w:sz w:val="24"/>
          <w:szCs w:val="24"/>
        </w:rPr>
        <w:t xml:space="preserve"> Phone calls home to </w:t>
      </w:r>
      <w:proofErr w:type="spellStart"/>
      <w:r w:rsidR="0046266C" w:rsidRPr="003934FF">
        <w:rPr>
          <w:rFonts w:ascii="Times New Roman" w:eastAsia="Calibri" w:hAnsi="Times New Roman" w:cs="Times New Roman"/>
          <w:color w:val="000000" w:themeColor="text1"/>
          <w:sz w:val="24"/>
          <w:szCs w:val="24"/>
        </w:rPr>
        <w:t>e</w:t>
      </w:r>
      <w:r w:rsidR="001918D0" w:rsidRPr="003934FF">
        <w:rPr>
          <w:rFonts w:ascii="Times New Roman" w:eastAsia="Calibri" w:hAnsi="Times New Roman" w:cs="Times New Roman"/>
          <w:color w:val="000000" w:themeColor="text1"/>
          <w:sz w:val="24"/>
          <w:szCs w:val="24"/>
        </w:rPr>
        <w:t>FSM</w:t>
      </w:r>
      <w:proofErr w:type="spellEnd"/>
      <w:r w:rsidR="001918D0" w:rsidRPr="003934FF">
        <w:rPr>
          <w:rFonts w:ascii="Times New Roman" w:eastAsia="Calibri" w:hAnsi="Times New Roman" w:cs="Times New Roman"/>
          <w:color w:val="000000" w:themeColor="text1"/>
          <w:sz w:val="24"/>
          <w:szCs w:val="24"/>
        </w:rPr>
        <w:t xml:space="preserve"> parents about Global Grades, homework and supporting learning. Assemblies on Global Grade/ aspirations/independent learning/revision. Analysis of behaviour data for FSM pupils and support strategies</w:t>
      </w:r>
      <w:r w:rsidR="002A6D2F" w:rsidRPr="003934FF">
        <w:rPr>
          <w:rFonts w:ascii="Times New Roman" w:eastAsia="Calibri" w:hAnsi="Times New Roman" w:cs="Times New Roman"/>
          <w:color w:val="000000" w:themeColor="text1"/>
          <w:sz w:val="24"/>
          <w:szCs w:val="24"/>
        </w:rPr>
        <w:t xml:space="preserve"> and t</w:t>
      </w:r>
      <w:r w:rsidR="001918D0" w:rsidRPr="003934FF">
        <w:rPr>
          <w:rFonts w:ascii="Times New Roman" w:eastAsia="Calibri" w:hAnsi="Times New Roman" w:cs="Times New Roman"/>
          <w:color w:val="000000" w:themeColor="text1"/>
          <w:sz w:val="24"/>
          <w:szCs w:val="24"/>
        </w:rPr>
        <w:t>he use</w:t>
      </w:r>
      <w:r w:rsidR="001E0F1D" w:rsidRPr="003934FF">
        <w:rPr>
          <w:rFonts w:ascii="Times New Roman" w:eastAsia="Calibri" w:hAnsi="Times New Roman" w:cs="Times New Roman"/>
          <w:color w:val="000000" w:themeColor="text1"/>
          <w:sz w:val="24"/>
          <w:szCs w:val="24"/>
        </w:rPr>
        <w:t xml:space="preserve"> of</w:t>
      </w:r>
      <w:r w:rsidR="001918D0" w:rsidRPr="003934FF">
        <w:rPr>
          <w:rFonts w:ascii="Times New Roman" w:eastAsia="Calibri" w:hAnsi="Times New Roman" w:cs="Times New Roman"/>
          <w:color w:val="000000" w:themeColor="text1"/>
          <w:sz w:val="24"/>
          <w:szCs w:val="24"/>
        </w:rPr>
        <w:t xml:space="preserve"> aspirational Global Grades as identified in the Rady Project.</w:t>
      </w:r>
      <w:r w:rsidR="0046266C" w:rsidRPr="003934FF">
        <w:rPr>
          <w:rFonts w:ascii="Times New Roman" w:eastAsia="Calibri" w:hAnsi="Times New Roman" w:cs="Times New Roman"/>
          <w:color w:val="000000" w:themeColor="text1"/>
          <w:sz w:val="24"/>
          <w:szCs w:val="24"/>
        </w:rPr>
        <w:t xml:space="preserve">’ </w:t>
      </w:r>
      <w:r w:rsidR="00441ECF" w:rsidRPr="003934FF">
        <w:rPr>
          <w:rFonts w:ascii="Times New Roman" w:eastAsia="Calibri" w:hAnsi="Times New Roman" w:cs="Times New Roman"/>
          <w:color w:val="000000" w:themeColor="text1"/>
          <w:sz w:val="24"/>
          <w:szCs w:val="24"/>
        </w:rPr>
        <w:t xml:space="preserve">The school also aim for consistency in the provision and monitoring of homework so they can monitor achievement on this and support those who need help. </w:t>
      </w:r>
    </w:p>
    <w:p w14:paraId="1692F65A" w14:textId="36BC9676" w:rsidR="00D62C54" w:rsidRPr="003934FF" w:rsidRDefault="00AD45C4"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t>Following the setting of targets, t</w:t>
      </w:r>
      <w:r w:rsidR="00715EA3" w:rsidRPr="003934FF">
        <w:rPr>
          <w:rFonts w:ascii="Times New Roman" w:eastAsia="Calibri" w:hAnsi="Times New Roman" w:cs="Times New Roman"/>
          <w:color w:val="000000" w:themeColor="text1"/>
          <w:sz w:val="24"/>
          <w:szCs w:val="24"/>
        </w:rPr>
        <w:t xml:space="preserve">he school will then put their targets into action and keep reflecting on how well they are doing in meeting these targets. </w:t>
      </w:r>
      <w:r w:rsidR="0046266C" w:rsidRPr="003934FF">
        <w:rPr>
          <w:rFonts w:ascii="Times New Roman" w:eastAsia="Calibri" w:hAnsi="Times New Roman" w:cs="Times New Roman"/>
          <w:color w:val="000000" w:themeColor="text1"/>
          <w:sz w:val="24"/>
          <w:szCs w:val="24"/>
        </w:rPr>
        <w:t xml:space="preserve">For example, the headship team will </w:t>
      </w:r>
      <w:r w:rsidR="00371AE2" w:rsidRPr="003934FF">
        <w:rPr>
          <w:rFonts w:ascii="Times New Roman" w:eastAsia="Calibri" w:hAnsi="Times New Roman" w:cs="Times New Roman"/>
          <w:color w:val="000000" w:themeColor="text1"/>
          <w:sz w:val="24"/>
          <w:szCs w:val="24"/>
        </w:rPr>
        <w:t xml:space="preserve">monitor the consistency of homework and supported learning across the board and </w:t>
      </w:r>
      <w:r w:rsidR="00AA02A9" w:rsidRPr="003934FF">
        <w:rPr>
          <w:rFonts w:ascii="Times New Roman" w:eastAsia="Calibri" w:hAnsi="Times New Roman" w:cs="Times New Roman"/>
          <w:color w:val="000000" w:themeColor="text1"/>
          <w:sz w:val="24"/>
          <w:szCs w:val="24"/>
        </w:rPr>
        <w:t xml:space="preserve">ensure that diagnostic marking is </w:t>
      </w:r>
      <w:proofErr w:type="gramStart"/>
      <w:r w:rsidR="00AA02A9" w:rsidRPr="003934FF">
        <w:rPr>
          <w:rFonts w:ascii="Times New Roman" w:eastAsia="Calibri" w:hAnsi="Times New Roman" w:cs="Times New Roman"/>
          <w:color w:val="000000" w:themeColor="text1"/>
          <w:sz w:val="24"/>
          <w:szCs w:val="24"/>
        </w:rPr>
        <w:t>consistent</w:t>
      </w:r>
      <w:proofErr w:type="gramEnd"/>
      <w:r w:rsidR="00AA02A9" w:rsidRPr="003934FF">
        <w:rPr>
          <w:rFonts w:ascii="Times New Roman" w:eastAsia="Calibri" w:hAnsi="Times New Roman" w:cs="Times New Roman"/>
          <w:color w:val="000000" w:themeColor="text1"/>
          <w:sz w:val="24"/>
          <w:szCs w:val="24"/>
        </w:rPr>
        <w:t xml:space="preserve"> and </w:t>
      </w:r>
      <w:r w:rsidR="004F2690" w:rsidRPr="003934FF">
        <w:rPr>
          <w:rFonts w:ascii="Times New Roman" w:eastAsia="Calibri" w:hAnsi="Times New Roman" w:cs="Times New Roman"/>
          <w:color w:val="000000" w:themeColor="text1"/>
          <w:sz w:val="24"/>
          <w:szCs w:val="24"/>
        </w:rPr>
        <w:t>anything being flagged in pupils work as needing more support is followed through</w:t>
      </w:r>
      <w:r w:rsidR="00FE3FA7" w:rsidRPr="003934FF">
        <w:rPr>
          <w:rFonts w:ascii="Times New Roman" w:eastAsia="Calibri" w:hAnsi="Times New Roman" w:cs="Times New Roman"/>
          <w:color w:val="000000" w:themeColor="text1"/>
          <w:sz w:val="24"/>
          <w:szCs w:val="24"/>
        </w:rPr>
        <w:t>. The scho</w:t>
      </w:r>
      <w:r w:rsidR="0002194C" w:rsidRPr="003934FF">
        <w:rPr>
          <w:rFonts w:ascii="Times New Roman" w:eastAsia="Calibri" w:hAnsi="Times New Roman" w:cs="Times New Roman"/>
          <w:color w:val="000000" w:themeColor="text1"/>
          <w:sz w:val="24"/>
          <w:szCs w:val="24"/>
        </w:rPr>
        <w:t>ol will then review the impact of their implementation of targets and go back to the self-evaluation stage again</w:t>
      </w:r>
      <w:r w:rsidR="0073000E" w:rsidRPr="003934FF">
        <w:rPr>
          <w:rFonts w:ascii="Times New Roman" w:eastAsia="Calibri" w:hAnsi="Times New Roman" w:cs="Times New Roman"/>
          <w:color w:val="000000" w:themeColor="text1"/>
          <w:sz w:val="24"/>
          <w:szCs w:val="24"/>
        </w:rPr>
        <w:t xml:space="preserve"> once the three</w:t>
      </w:r>
      <w:r w:rsidR="00670A81" w:rsidRPr="003934FF">
        <w:rPr>
          <w:rFonts w:ascii="Times New Roman" w:eastAsia="Calibri" w:hAnsi="Times New Roman" w:cs="Times New Roman"/>
          <w:color w:val="000000" w:themeColor="text1"/>
          <w:sz w:val="24"/>
          <w:szCs w:val="24"/>
        </w:rPr>
        <w:t>-</w:t>
      </w:r>
      <w:r w:rsidR="0073000E" w:rsidRPr="003934FF">
        <w:rPr>
          <w:rFonts w:ascii="Times New Roman" w:eastAsia="Calibri" w:hAnsi="Times New Roman" w:cs="Times New Roman"/>
          <w:color w:val="000000" w:themeColor="text1"/>
          <w:sz w:val="24"/>
          <w:szCs w:val="24"/>
        </w:rPr>
        <w:t xml:space="preserve"> year</w:t>
      </w:r>
      <w:r w:rsidR="00C25A34" w:rsidRPr="003934FF">
        <w:rPr>
          <w:rFonts w:ascii="Times New Roman" w:eastAsia="Calibri" w:hAnsi="Times New Roman" w:cs="Times New Roman"/>
          <w:color w:val="000000" w:themeColor="text1"/>
          <w:sz w:val="24"/>
          <w:szCs w:val="24"/>
        </w:rPr>
        <w:t xml:space="preserve"> targets have been met</w:t>
      </w:r>
      <w:r w:rsidR="0002194C" w:rsidRPr="003934FF">
        <w:rPr>
          <w:rFonts w:ascii="Times New Roman" w:eastAsia="Calibri" w:hAnsi="Times New Roman" w:cs="Times New Roman"/>
          <w:color w:val="000000" w:themeColor="text1"/>
          <w:sz w:val="24"/>
          <w:szCs w:val="24"/>
        </w:rPr>
        <w:t>.</w:t>
      </w:r>
      <w:r w:rsidR="00C25A34" w:rsidRPr="003934FF">
        <w:rPr>
          <w:rFonts w:ascii="Times New Roman" w:eastAsia="Calibri" w:hAnsi="Times New Roman" w:cs="Times New Roman"/>
          <w:color w:val="000000" w:themeColor="text1"/>
          <w:sz w:val="24"/>
          <w:szCs w:val="24"/>
        </w:rPr>
        <w:t xml:space="preserve"> </w:t>
      </w:r>
    </w:p>
    <w:p w14:paraId="684CBB2C" w14:textId="2275DE3B" w:rsidR="00715EA3" w:rsidRPr="003934FF" w:rsidRDefault="00D62C54"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t xml:space="preserve">Regarding the </w:t>
      </w:r>
      <w:r w:rsidR="00561144" w:rsidRPr="003934FF">
        <w:rPr>
          <w:rFonts w:ascii="Times New Roman" w:eastAsia="Calibri" w:hAnsi="Times New Roman" w:cs="Times New Roman"/>
          <w:color w:val="000000" w:themeColor="text1"/>
          <w:sz w:val="24"/>
          <w:szCs w:val="24"/>
        </w:rPr>
        <w:t>SDP cycle, t</w:t>
      </w:r>
      <w:r w:rsidR="0021135E" w:rsidRPr="003934FF">
        <w:rPr>
          <w:rFonts w:ascii="Times New Roman" w:eastAsia="Calibri" w:hAnsi="Times New Roman" w:cs="Times New Roman"/>
          <w:color w:val="000000" w:themeColor="text1"/>
          <w:sz w:val="24"/>
          <w:szCs w:val="24"/>
        </w:rPr>
        <w:t>he main risk in</w:t>
      </w:r>
      <w:r w:rsidR="00561144" w:rsidRPr="003934FF">
        <w:rPr>
          <w:rFonts w:ascii="Times New Roman" w:eastAsia="Calibri" w:hAnsi="Times New Roman" w:cs="Times New Roman"/>
          <w:color w:val="000000" w:themeColor="text1"/>
          <w:sz w:val="24"/>
          <w:szCs w:val="24"/>
        </w:rPr>
        <w:t xml:space="preserve"> the</w:t>
      </w:r>
      <w:r w:rsidR="0021135E" w:rsidRPr="003934FF">
        <w:rPr>
          <w:rFonts w:ascii="Times New Roman" w:eastAsia="Calibri" w:hAnsi="Times New Roman" w:cs="Times New Roman"/>
          <w:color w:val="000000" w:themeColor="text1"/>
          <w:sz w:val="24"/>
          <w:szCs w:val="24"/>
        </w:rPr>
        <w:t xml:space="preserve"> self-assessment and reflection</w:t>
      </w:r>
      <w:r w:rsidR="00561144" w:rsidRPr="003934FF">
        <w:rPr>
          <w:rFonts w:ascii="Times New Roman" w:eastAsia="Calibri" w:hAnsi="Times New Roman" w:cs="Times New Roman"/>
          <w:color w:val="000000" w:themeColor="text1"/>
          <w:sz w:val="24"/>
          <w:szCs w:val="24"/>
        </w:rPr>
        <w:t xml:space="preserve"> stages </w:t>
      </w:r>
      <w:r w:rsidR="004E245B" w:rsidRPr="003934FF">
        <w:rPr>
          <w:rFonts w:ascii="Times New Roman" w:eastAsia="Calibri" w:hAnsi="Times New Roman" w:cs="Times New Roman"/>
          <w:color w:val="000000" w:themeColor="text1"/>
          <w:sz w:val="24"/>
          <w:szCs w:val="24"/>
        </w:rPr>
        <w:t xml:space="preserve">is that there is the potential for some bias amongst the headship team and staff, as they are assessing </w:t>
      </w:r>
      <w:r w:rsidR="004E245B" w:rsidRPr="003934FF">
        <w:rPr>
          <w:rFonts w:ascii="Times New Roman" w:eastAsia="Calibri" w:hAnsi="Times New Roman" w:cs="Times New Roman"/>
          <w:color w:val="000000" w:themeColor="text1"/>
          <w:sz w:val="24"/>
          <w:szCs w:val="24"/>
        </w:rPr>
        <w:lastRenderedPageBreak/>
        <w:t xml:space="preserve">themselves and may not pick up things that an external assessor could find. </w:t>
      </w:r>
      <w:r w:rsidR="00B15F94" w:rsidRPr="003934FF">
        <w:rPr>
          <w:rFonts w:ascii="Times New Roman" w:eastAsia="Calibri" w:hAnsi="Times New Roman" w:cs="Times New Roman"/>
          <w:color w:val="000000" w:themeColor="text1"/>
          <w:sz w:val="24"/>
          <w:szCs w:val="24"/>
        </w:rPr>
        <w:t xml:space="preserve">However, the challenge advisor can help in this in ensuring that the school are more realistic on their progress and their </w:t>
      </w:r>
      <w:r w:rsidR="00B1413E" w:rsidRPr="003934FF">
        <w:rPr>
          <w:rFonts w:ascii="Times New Roman" w:eastAsia="Calibri" w:hAnsi="Times New Roman" w:cs="Times New Roman"/>
          <w:color w:val="000000" w:themeColor="text1"/>
          <w:sz w:val="24"/>
          <w:szCs w:val="24"/>
        </w:rPr>
        <w:t xml:space="preserve">targets set. </w:t>
      </w:r>
    </w:p>
    <w:p w14:paraId="5E5139E1" w14:textId="77777777" w:rsidR="00B1413E" w:rsidRPr="003934FF" w:rsidRDefault="00B1413E" w:rsidP="003934FF">
      <w:pPr>
        <w:spacing w:line="360" w:lineRule="auto"/>
        <w:rPr>
          <w:rFonts w:ascii="Times New Roman" w:eastAsia="Calibri" w:hAnsi="Times New Roman" w:cs="Times New Roman"/>
          <w:color w:val="000000" w:themeColor="text1"/>
          <w:sz w:val="24"/>
          <w:szCs w:val="24"/>
        </w:rPr>
      </w:pPr>
    </w:p>
    <w:p w14:paraId="70F8673A" w14:textId="5471EC6E" w:rsidR="00B1413E" w:rsidRPr="003934FF" w:rsidRDefault="00311A43" w:rsidP="003934FF">
      <w:pPr>
        <w:spacing w:line="360" w:lineRule="auto"/>
        <w:rPr>
          <w:rFonts w:ascii="Times New Roman" w:eastAsia="Calibri" w:hAnsi="Times New Roman" w:cs="Times New Roman"/>
          <w:color w:val="000000" w:themeColor="text1"/>
          <w:sz w:val="24"/>
          <w:szCs w:val="24"/>
          <w:u w:val="single"/>
        </w:rPr>
      </w:pPr>
      <w:r w:rsidRPr="003934FF">
        <w:rPr>
          <w:rFonts w:ascii="Times New Roman" w:eastAsia="Calibri" w:hAnsi="Times New Roman" w:cs="Times New Roman"/>
          <w:color w:val="000000" w:themeColor="text1"/>
          <w:sz w:val="24"/>
          <w:szCs w:val="24"/>
          <w:u w:val="single"/>
        </w:rPr>
        <w:t xml:space="preserve">Reflection and Evaluation (500) </w:t>
      </w:r>
    </w:p>
    <w:p w14:paraId="34758929" w14:textId="14C8C394" w:rsidR="0043383E" w:rsidRPr="003934FF" w:rsidRDefault="00AF247B"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t xml:space="preserve">The school’s current development plan is </w:t>
      </w:r>
      <w:r w:rsidR="0024669D" w:rsidRPr="003934FF">
        <w:rPr>
          <w:rFonts w:ascii="Times New Roman" w:eastAsia="Calibri" w:hAnsi="Times New Roman" w:cs="Times New Roman"/>
          <w:color w:val="000000" w:themeColor="text1"/>
          <w:sz w:val="24"/>
          <w:szCs w:val="24"/>
        </w:rPr>
        <w:t xml:space="preserve">a year into its </w:t>
      </w:r>
      <w:r w:rsidR="00A053AB" w:rsidRPr="003934FF">
        <w:rPr>
          <w:rFonts w:ascii="Times New Roman" w:eastAsia="Calibri" w:hAnsi="Times New Roman" w:cs="Times New Roman"/>
          <w:color w:val="000000" w:themeColor="text1"/>
          <w:sz w:val="24"/>
          <w:szCs w:val="24"/>
        </w:rPr>
        <w:t>cycle. A</w:t>
      </w:r>
      <w:r w:rsidR="00EB7897" w:rsidRPr="003934FF">
        <w:rPr>
          <w:rFonts w:ascii="Times New Roman" w:eastAsia="Calibri" w:hAnsi="Times New Roman" w:cs="Times New Roman"/>
          <w:color w:val="000000" w:themeColor="text1"/>
          <w:sz w:val="24"/>
          <w:szCs w:val="24"/>
        </w:rPr>
        <w:t>s</w:t>
      </w:r>
      <w:r w:rsidR="00A053AB" w:rsidRPr="003934FF">
        <w:rPr>
          <w:rFonts w:ascii="Times New Roman" w:eastAsia="Calibri" w:hAnsi="Times New Roman" w:cs="Times New Roman"/>
          <w:color w:val="000000" w:themeColor="text1"/>
          <w:sz w:val="24"/>
          <w:szCs w:val="24"/>
        </w:rPr>
        <w:t xml:space="preserve"> they are in the ‘taking action’ stage of the cycle, and they have </w:t>
      </w:r>
      <w:r w:rsidR="00C65502" w:rsidRPr="003934FF">
        <w:rPr>
          <w:rFonts w:ascii="Times New Roman" w:eastAsia="Calibri" w:hAnsi="Times New Roman" w:cs="Times New Roman"/>
          <w:color w:val="000000" w:themeColor="text1"/>
          <w:sz w:val="24"/>
          <w:szCs w:val="24"/>
        </w:rPr>
        <w:t xml:space="preserve">two years left of the plan, not everything they have laid out can be measured in terms of success yet, as it is still ongoing. </w:t>
      </w:r>
    </w:p>
    <w:p w14:paraId="3812E29C" w14:textId="1EB5B3FD" w:rsidR="00C65502" w:rsidRPr="003934FF" w:rsidRDefault="00C65502"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t xml:space="preserve">However, </w:t>
      </w:r>
      <w:r w:rsidR="00C76C5A" w:rsidRPr="003934FF">
        <w:rPr>
          <w:rFonts w:ascii="Times New Roman" w:eastAsia="Calibri" w:hAnsi="Times New Roman" w:cs="Times New Roman"/>
          <w:color w:val="000000" w:themeColor="text1"/>
          <w:sz w:val="24"/>
          <w:szCs w:val="24"/>
        </w:rPr>
        <w:t xml:space="preserve">some of </w:t>
      </w:r>
      <w:r w:rsidR="00DB0886" w:rsidRPr="003934FF">
        <w:rPr>
          <w:rFonts w:ascii="Times New Roman" w:eastAsia="Calibri" w:hAnsi="Times New Roman" w:cs="Times New Roman"/>
          <w:color w:val="000000" w:themeColor="text1"/>
          <w:sz w:val="24"/>
          <w:szCs w:val="24"/>
        </w:rPr>
        <w:t xml:space="preserve">their improvement priorities are the same as their previous priorities, </w:t>
      </w:r>
      <w:r w:rsidR="00FE3C3E" w:rsidRPr="003934FF">
        <w:rPr>
          <w:rFonts w:ascii="Times New Roman" w:eastAsia="Calibri" w:hAnsi="Times New Roman" w:cs="Times New Roman"/>
          <w:color w:val="000000" w:themeColor="text1"/>
          <w:sz w:val="24"/>
          <w:szCs w:val="24"/>
        </w:rPr>
        <w:t xml:space="preserve">only this time they </w:t>
      </w:r>
      <w:proofErr w:type="gramStart"/>
      <w:r w:rsidR="00FE3C3E" w:rsidRPr="003934FF">
        <w:rPr>
          <w:rFonts w:ascii="Times New Roman" w:eastAsia="Calibri" w:hAnsi="Times New Roman" w:cs="Times New Roman"/>
          <w:color w:val="000000" w:themeColor="text1"/>
          <w:sz w:val="24"/>
          <w:szCs w:val="24"/>
        </w:rPr>
        <w:t>take into account</w:t>
      </w:r>
      <w:proofErr w:type="gramEnd"/>
      <w:r w:rsidR="00FE3C3E" w:rsidRPr="003934FF">
        <w:rPr>
          <w:rFonts w:ascii="Times New Roman" w:eastAsia="Calibri" w:hAnsi="Times New Roman" w:cs="Times New Roman"/>
          <w:color w:val="000000" w:themeColor="text1"/>
          <w:sz w:val="24"/>
          <w:szCs w:val="24"/>
        </w:rPr>
        <w:t xml:space="preserve"> the provision </w:t>
      </w:r>
      <w:r w:rsidR="004C4E4A" w:rsidRPr="003934FF">
        <w:rPr>
          <w:rFonts w:ascii="Times New Roman" w:eastAsia="Calibri" w:hAnsi="Times New Roman" w:cs="Times New Roman"/>
          <w:color w:val="000000" w:themeColor="text1"/>
          <w:sz w:val="24"/>
          <w:szCs w:val="24"/>
        </w:rPr>
        <w:t>of</w:t>
      </w:r>
      <w:r w:rsidR="00FE3C3E" w:rsidRPr="003934FF">
        <w:rPr>
          <w:rFonts w:ascii="Times New Roman" w:eastAsia="Calibri" w:hAnsi="Times New Roman" w:cs="Times New Roman"/>
          <w:color w:val="000000" w:themeColor="text1"/>
          <w:sz w:val="24"/>
          <w:szCs w:val="24"/>
        </w:rPr>
        <w:t xml:space="preserve"> the New Curriculum</w:t>
      </w:r>
      <w:sdt>
        <w:sdtPr>
          <w:rPr>
            <w:rFonts w:ascii="Times New Roman" w:eastAsia="Calibri" w:hAnsi="Times New Roman" w:cs="Times New Roman"/>
            <w:color w:val="000000" w:themeColor="text1"/>
            <w:sz w:val="24"/>
            <w:szCs w:val="24"/>
          </w:rPr>
          <w:id w:val="1895777440"/>
          <w:citation/>
        </w:sdtPr>
        <w:sdtContent>
          <w:r w:rsidR="004C4E4A" w:rsidRPr="003934FF">
            <w:rPr>
              <w:rFonts w:ascii="Times New Roman" w:eastAsia="Calibri" w:hAnsi="Times New Roman" w:cs="Times New Roman"/>
              <w:color w:val="000000" w:themeColor="text1"/>
              <w:sz w:val="24"/>
              <w:szCs w:val="24"/>
            </w:rPr>
            <w:fldChar w:fldCharType="begin"/>
          </w:r>
          <w:r w:rsidR="004C4E4A" w:rsidRPr="003934FF">
            <w:rPr>
              <w:rFonts w:ascii="Times New Roman" w:eastAsia="Calibri" w:hAnsi="Times New Roman" w:cs="Times New Roman"/>
              <w:color w:val="000000" w:themeColor="text1"/>
              <w:sz w:val="24"/>
              <w:szCs w:val="24"/>
            </w:rPr>
            <w:instrText xml:space="preserve"> CITATION Gra152 \l 2057 </w:instrText>
          </w:r>
          <w:r w:rsidR="004C4E4A" w:rsidRPr="003934FF">
            <w:rPr>
              <w:rFonts w:ascii="Times New Roman" w:eastAsia="Calibri" w:hAnsi="Times New Roman" w:cs="Times New Roman"/>
              <w:color w:val="000000" w:themeColor="text1"/>
              <w:sz w:val="24"/>
              <w:szCs w:val="24"/>
            </w:rPr>
            <w:fldChar w:fldCharType="separate"/>
          </w:r>
          <w:r w:rsidR="004C4E4A" w:rsidRPr="003934FF">
            <w:rPr>
              <w:rFonts w:ascii="Times New Roman" w:eastAsia="Calibri" w:hAnsi="Times New Roman" w:cs="Times New Roman"/>
              <w:noProof/>
              <w:color w:val="000000" w:themeColor="text1"/>
              <w:sz w:val="24"/>
              <w:szCs w:val="24"/>
            </w:rPr>
            <w:t xml:space="preserve"> (Donaldson, 2015)</w:t>
          </w:r>
          <w:r w:rsidR="004C4E4A" w:rsidRPr="003934FF">
            <w:rPr>
              <w:rFonts w:ascii="Times New Roman" w:eastAsia="Calibri" w:hAnsi="Times New Roman" w:cs="Times New Roman"/>
              <w:color w:val="000000" w:themeColor="text1"/>
              <w:sz w:val="24"/>
              <w:szCs w:val="24"/>
            </w:rPr>
            <w:fldChar w:fldCharType="end"/>
          </w:r>
        </w:sdtContent>
      </w:sdt>
      <w:r w:rsidR="00FE3C3E" w:rsidRPr="003934FF">
        <w:rPr>
          <w:rFonts w:ascii="Times New Roman" w:eastAsia="Calibri" w:hAnsi="Times New Roman" w:cs="Times New Roman"/>
          <w:color w:val="000000" w:themeColor="text1"/>
          <w:sz w:val="24"/>
          <w:szCs w:val="24"/>
        </w:rPr>
        <w:t xml:space="preserve">. </w:t>
      </w:r>
      <w:r w:rsidR="004C4E4A" w:rsidRPr="003934FF">
        <w:rPr>
          <w:rFonts w:ascii="Times New Roman" w:eastAsia="Calibri" w:hAnsi="Times New Roman" w:cs="Times New Roman"/>
          <w:color w:val="000000" w:themeColor="text1"/>
          <w:sz w:val="24"/>
          <w:szCs w:val="24"/>
        </w:rPr>
        <w:t>Two</w:t>
      </w:r>
      <w:r w:rsidR="00130EEC" w:rsidRPr="003934FF">
        <w:rPr>
          <w:rFonts w:ascii="Times New Roman" w:eastAsia="Calibri" w:hAnsi="Times New Roman" w:cs="Times New Roman"/>
          <w:color w:val="000000" w:themeColor="text1"/>
          <w:sz w:val="24"/>
          <w:szCs w:val="24"/>
        </w:rPr>
        <w:t xml:space="preserve"> of the school’s targets they wanted to meet by March 2023 regarding closing the attainment gap </w:t>
      </w:r>
      <w:r w:rsidR="00400073" w:rsidRPr="003934FF">
        <w:rPr>
          <w:rFonts w:ascii="Times New Roman" w:eastAsia="Calibri" w:hAnsi="Times New Roman" w:cs="Times New Roman"/>
          <w:color w:val="000000" w:themeColor="text1"/>
          <w:sz w:val="24"/>
          <w:szCs w:val="24"/>
        </w:rPr>
        <w:t>wa</w:t>
      </w:r>
      <w:r w:rsidR="00130EEC" w:rsidRPr="003934FF">
        <w:rPr>
          <w:rFonts w:ascii="Times New Roman" w:eastAsia="Calibri" w:hAnsi="Times New Roman" w:cs="Times New Roman"/>
          <w:color w:val="000000" w:themeColor="text1"/>
          <w:sz w:val="24"/>
          <w:szCs w:val="24"/>
        </w:rPr>
        <w:t>s</w:t>
      </w:r>
      <w:r w:rsidR="00784CB9" w:rsidRPr="003934FF">
        <w:rPr>
          <w:rFonts w:ascii="Times New Roman" w:eastAsia="Calibri" w:hAnsi="Times New Roman" w:cs="Times New Roman"/>
          <w:color w:val="000000" w:themeColor="text1"/>
          <w:sz w:val="24"/>
          <w:szCs w:val="24"/>
        </w:rPr>
        <w:t xml:space="preserve"> to</w:t>
      </w:r>
      <w:r w:rsidR="00130EEC" w:rsidRPr="003934FF">
        <w:rPr>
          <w:rFonts w:ascii="Times New Roman" w:eastAsia="Calibri" w:hAnsi="Times New Roman" w:cs="Times New Roman"/>
          <w:color w:val="000000" w:themeColor="text1"/>
          <w:sz w:val="24"/>
          <w:szCs w:val="24"/>
        </w:rPr>
        <w:t xml:space="preserve"> ‘</w:t>
      </w:r>
      <w:r w:rsidR="003D2EE2" w:rsidRPr="003934FF">
        <w:rPr>
          <w:rFonts w:ascii="Times New Roman" w:eastAsia="Calibri" w:hAnsi="Times New Roman" w:cs="Times New Roman"/>
          <w:color w:val="000000" w:themeColor="text1"/>
          <w:sz w:val="24"/>
          <w:szCs w:val="24"/>
        </w:rPr>
        <w:t>establish staff mastery in reading skills to support the reading skills development of pupils with reading score &gt;85 in their transition from the literacy foundation programme</w:t>
      </w:r>
      <w:r w:rsidR="00784CB9" w:rsidRPr="003934FF">
        <w:rPr>
          <w:rFonts w:ascii="Times New Roman" w:eastAsia="Calibri" w:hAnsi="Times New Roman" w:cs="Times New Roman"/>
          <w:color w:val="000000" w:themeColor="text1"/>
          <w:sz w:val="24"/>
          <w:szCs w:val="24"/>
        </w:rPr>
        <w:t>’</w:t>
      </w:r>
      <w:r w:rsidR="003D2EE2" w:rsidRPr="003934FF">
        <w:rPr>
          <w:rFonts w:ascii="Times New Roman" w:eastAsia="Calibri" w:hAnsi="Times New Roman" w:cs="Times New Roman"/>
          <w:color w:val="000000" w:themeColor="text1"/>
          <w:sz w:val="24"/>
          <w:szCs w:val="24"/>
        </w:rPr>
        <w:t xml:space="preserve"> </w:t>
      </w:r>
      <w:r w:rsidR="004C4E4A" w:rsidRPr="003934FF">
        <w:rPr>
          <w:rFonts w:ascii="Times New Roman" w:eastAsia="Calibri" w:hAnsi="Times New Roman" w:cs="Times New Roman"/>
          <w:color w:val="000000" w:themeColor="text1"/>
          <w:sz w:val="24"/>
          <w:szCs w:val="24"/>
        </w:rPr>
        <w:t>and</w:t>
      </w:r>
      <w:r w:rsidR="003D2EE2" w:rsidRPr="003934FF">
        <w:rPr>
          <w:rFonts w:ascii="Times New Roman" w:eastAsia="Calibri" w:hAnsi="Times New Roman" w:cs="Times New Roman"/>
          <w:color w:val="000000" w:themeColor="text1"/>
          <w:sz w:val="24"/>
          <w:szCs w:val="24"/>
        </w:rPr>
        <w:t xml:space="preserve"> to </w:t>
      </w:r>
      <w:r w:rsidR="00784CB9" w:rsidRPr="003934FF">
        <w:rPr>
          <w:rFonts w:ascii="Times New Roman" w:eastAsia="Calibri" w:hAnsi="Times New Roman" w:cs="Times New Roman"/>
          <w:color w:val="000000" w:themeColor="text1"/>
          <w:sz w:val="24"/>
          <w:szCs w:val="24"/>
        </w:rPr>
        <w:t>see</w:t>
      </w:r>
      <w:r w:rsidR="003D2EE2" w:rsidRPr="003934FF">
        <w:rPr>
          <w:rFonts w:ascii="Times New Roman" w:eastAsia="Calibri" w:hAnsi="Times New Roman" w:cs="Times New Roman"/>
          <w:color w:val="000000" w:themeColor="text1"/>
          <w:sz w:val="24"/>
          <w:szCs w:val="24"/>
        </w:rPr>
        <w:t xml:space="preserve"> </w:t>
      </w:r>
      <w:r w:rsidR="00151F61" w:rsidRPr="003934FF">
        <w:rPr>
          <w:rFonts w:ascii="Times New Roman" w:eastAsia="Calibri" w:hAnsi="Times New Roman" w:cs="Times New Roman"/>
          <w:color w:val="000000" w:themeColor="text1"/>
          <w:sz w:val="24"/>
          <w:szCs w:val="24"/>
        </w:rPr>
        <w:t>‘</w:t>
      </w:r>
      <w:r w:rsidR="003D2EE2" w:rsidRPr="003934FF">
        <w:rPr>
          <w:rFonts w:ascii="Times New Roman" w:eastAsia="Calibri" w:hAnsi="Times New Roman" w:cs="Times New Roman"/>
          <w:color w:val="000000" w:themeColor="text1"/>
          <w:sz w:val="24"/>
          <w:szCs w:val="24"/>
        </w:rPr>
        <w:t>pupil independence and study skills improved through the embedding and consistent application of the homework policy</w:t>
      </w:r>
      <w:r w:rsidR="00151F61" w:rsidRPr="003934FF">
        <w:rPr>
          <w:rFonts w:ascii="Times New Roman" w:eastAsia="Calibri" w:hAnsi="Times New Roman" w:cs="Times New Roman"/>
          <w:color w:val="000000" w:themeColor="text1"/>
          <w:sz w:val="24"/>
          <w:szCs w:val="24"/>
        </w:rPr>
        <w:t>’</w:t>
      </w:r>
      <w:r w:rsidR="003D2EE2" w:rsidRPr="003934FF">
        <w:rPr>
          <w:rFonts w:ascii="Times New Roman" w:eastAsia="Calibri" w:hAnsi="Times New Roman" w:cs="Times New Roman"/>
          <w:color w:val="000000" w:themeColor="text1"/>
          <w:sz w:val="24"/>
          <w:szCs w:val="24"/>
        </w:rPr>
        <w:t>.</w:t>
      </w:r>
      <w:r w:rsidR="00C81F96" w:rsidRPr="003934FF">
        <w:rPr>
          <w:rFonts w:ascii="Times New Roman" w:eastAsia="Calibri" w:hAnsi="Times New Roman" w:cs="Times New Roman"/>
          <w:color w:val="000000" w:themeColor="text1"/>
          <w:sz w:val="24"/>
          <w:szCs w:val="24"/>
        </w:rPr>
        <w:t xml:space="preserve"> </w:t>
      </w:r>
      <w:r w:rsidR="007C1F83" w:rsidRPr="003934FF">
        <w:rPr>
          <w:rFonts w:ascii="Times New Roman" w:eastAsia="Calibri" w:hAnsi="Times New Roman" w:cs="Times New Roman"/>
          <w:color w:val="000000" w:themeColor="text1"/>
          <w:sz w:val="24"/>
          <w:szCs w:val="24"/>
        </w:rPr>
        <w:t>At the end of March, the school will have reviewed these targets to see whether they have met them and what needs to be done if they have not</w:t>
      </w:r>
      <w:r w:rsidR="00EC4B69" w:rsidRPr="003934FF">
        <w:rPr>
          <w:rFonts w:ascii="Times New Roman" w:eastAsia="Calibri" w:hAnsi="Times New Roman" w:cs="Times New Roman"/>
          <w:color w:val="000000" w:themeColor="text1"/>
          <w:sz w:val="24"/>
          <w:szCs w:val="24"/>
        </w:rPr>
        <w:t xml:space="preserve"> yet</w:t>
      </w:r>
      <w:r w:rsidR="007C1F83" w:rsidRPr="003934FF">
        <w:rPr>
          <w:rFonts w:ascii="Times New Roman" w:eastAsia="Calibri" w:hAnsi="Times New Roman" w:cs="Times New Roman"/>
          <w:color w:val="000000" w:themeColor="text1"/>
          <w:sz w:val="24"/>
          <w:szCs w:val="24"/>
        </w:rPr>
        <w:t xml:space="preserve"> been met. </w:t>
      </w:r>
      <w:r w:rsidR="002F651F" w:rsidRPr="003934FF">
        <w:rPr>
          <w:rFonts w:ascii="Times New Roman" w:eastAsia="Calibri" w:hAnsi="Times New Roman" w:cs="Times New Roman"/>
          <w:color w:val="000000" w:themeColor="text1"/>
          <w:sz w:val="24"/>
          <w:szCs w:val="24"/>
        </w:rPr>
        <w:t>One way</w:t>
      </w:r>
      <w:r w:rsidR="00BB7BA4" w:rsidRPr="003934FF">
        <w:rPr>
          <w:rFonts w:ascii="Times New Roman" w:eastAsia="Calibri" w:hAnsi="Times New Roman" w:cs="Times New Roman"/>
          <w:color w:val="000000" w:themeColor="text1"/>
          <w:sz w:val="24"/>
          <w:szCs w:val="24"/>
        </w:rPr>
        <w:t xml:space="preserve"> the school staff, such as the headship team</w:t>
      </w:r>
      <w:r w:rsidR="00B50D6D" w:rsidRPr="003934FF">
        <w:rPr>
          <w:rFonts w:ascii="Times New Roman" w:eastAsia="Calibri" w:hAnsi="Times New Roman" w:cs="Times New Roman"/>
          <w:color w:val="000000" w:themeColor="text1"/>
          <w:sz w:val="24"/>
          <w:szCs w:val="24"/>
        </w:rPr>
        <w:t>,</w:t>
      </w:r>
      <w:r w:rsidR="00BB7BA4" w:rsidRPr="003934FF">
        <w:rPr>
          <w:rFonts w:ascii="Times New Roman" w:eastAsia="Calibri" w:hAnsi="Times New Roman" w:cs="Times New Roman"/>
          <w:color w:val="000000" w:themeColor="text1"/>
          <w:sz w:val="24"/>
          <w:szCs w:val="24"/>
        </w:rPr>
        <w:t xml:space="preserve"> monitor the consistent application of the homework policy is by monitoring Google Classrooms where homework is set for pupils.</w:t>
      </w:r>
      <w:r w:rsidR="002F651F" w:rsidRPr="003934FF">
        <w:rPr>
          <w:rFonts w:ascii="Times New Roman" w:eastAsia="Calibri" w:hAnsi="Times New Roman" w:cs="Times New Roman"/>
          <w:color w:val="000000" w:themeColor="text1"/>
          <w:sz w:val="24"/>
          <w:szCs w:val="24"/>
        </w:rPr>
        <w:t xml:space="preserve"> </w:t>
      </w:r>
      <w:r w:rsidR="00BB7BA4" w:rsidRPr="003934FF">
        <w:rPr>
          <w:rFonts w:ascii="Times New Roman" w:eastAsia="Calibri" w:hAnsi="Times New Roman" w:cs="Times New Roman"/>
          <w:color w:val="000000" w:themeColor="text1"/>
          <w:sz w:val="24"/>
          <w:szCs w:val="24"/>
        </w:rPr>
        <w:t>T</w:t>
      </w:r>
      <w:r w:rsidR="002F651F" w:rsidRPr="003934FF">
        <w:rPr>
          <w:rFonts w:ascii="Times New Roman" w:eastAsia="Calibri" w:hAnsi="Times New Roman" w:cs="Times New Roman"/>
          <w:color w:val="000000" w:themeColor="text1"/>
          <w:sz w:val="24"/>
          <w:szCs w:val="24"/>
        </w:rPr>
        <w:t xml:space="preserve">he teachers </w:t>
      </w:r>
      <w:r w:rsidR="00BB7BA4" w:rsidRPr="003934FF">
        <w:rPr>
          <w:rFonts w:ascii="Times New Roman" w:eastAsia="Calibri" w:hAnsi="Times New Roman" w:cs="Times New Roman"/>
          <w:color w:val="000000" w:themeColor="text1"/>
          <w:sz w:val="24"/>
          <w:szCs w:val="24"/>
        </w:rPr>
        <w:t xml:space="preserve">can also </w:t>
      </w:r>
      <w:r w:rsidR="00EE3D40" w:rsidRPr="003934FF">
        <w:rPr>
          <w:rFonts w:ascii="Times New Roman" w:eastAsia="Calibri" w:hAnsi="Times New Roman" w:cs="Times New Roman"/>
          <w:color w:val="000000" w:themeColor="text1"/>
          <w:sz w:val="24"/>
          <w:szCs w:val="24"/>
        </w:rPr>
        <w:t>measure the homework</w:t>
      </w:r>
      <w:r w:rsidR="00BB7BA4" w:rsidRPr="003934FF">
        <w:rPr>
          <w:rFonts w:ascii="Times New Roman" w:eastAsia="Calibri" w:hAnsi="Times New Roman" w:cs="Times New Roman"/>
          <w:color w:val="000000" w:themeColor="text1"/>
          <w:sz w:val="24"/>
          <w:szCs w:val="24"/>
        </w:rPr>
        <w:t xml:space="preserve"> being done by pupils</w:t>
      </w:r>
      <w:r w:rsidR="00EE3D40" w:rsidRPr="003934FF">
        <w:rPr>
          <w:rFonts w:ascii="Times New Roman" w:eastAsia="Calibri" w:hAnsi="Times New Roman" w:cs="Times New Roman"/>
          <w:color w:val="000000" w:themeColor="text1"/>
          <w:sz w:val="24"/>
          <w:szCs w:val="24"/>
        </w:rPr>
        <w:t xml:space="preserve"> </w:t>
      </w:r>
      <w:r w:rsidR="00BB7BA4" w:rsidRPr="003934FF">
        <w:rPr>
          <w:rFonts w:ascii="Times New Roman" w:eastAsia="Calibri" w:hAnsi="Times New Roman" w:cs="Times New Roman"/>
          <w:color w:val="000000" w:themeColor="text1"/>
          <w:sz w:val="24"/>
          <w:szCs w:val="24"/>
        </w:rPr>
        <w:t>through G</w:t>
      </w:r>
      <w:r w:rsidR="00EE3D40" w:rsidRPr="003934FF">
        <w:rPr>
          <w:rFonts w:ascii="Times New Roman" w:eastAsia="Calibri" w:hAnsi="Times New Roman" w:cs="Times New Roman"/>
          <w:color w:val="000000" w:themeColor="text1"/>
          <w:sz w:val="24"/>
          <w:szCs w:val="24"/>
        </w:rPr>
        <w:t xml:space="preserve">oogle </w:t>
      </w:r>
      <w:r w:rsidR="00B50D6D" w:rsidRPr="003934FF">
        <w:rPr>
          <w:rFonts w:ascii="Times New Roman" w:eastAsia="Calibri" w:hAnsi="Times New Roman" w:cs="Times New Roman"/>
          <w:color w:val="000000" w:themeColor="text1"/>
          <w:sz w:val="24"/>
          <w:szCs w:val="24"/>
        </w:rPr>
        <w:t>C</w:t>
      </w:r>
      <w:r w:rsidR="00EE3D40" w:rsidRPr="003934FF">
        <w:rPr>
          <w:rFonts w:ascii="Times New Roman" w:eastAsia="Calibri" w:hAnsi="Times New Roman" w:cs="Times New Roman"/>
          <w:color w:val="000000" w:themeColor="text1"/>
          <w:sz w:val="24"/>
          <w:szCs w:val="24"/>
        </w:rPr>
        <w:t xml:space="preserve">lassroom to monitor pupils’ progress with homework, where they can see who is handing it in and whether they are on time. Teachers and pupils use </w:t>
      </w:r>
      <w:r w:rsidR="0062771D" w:rsidRPr="003934FF">
        <w:rPr>
          <w:rFonts w:ascii="Times New Roman" w:eastAsia="Calibri" w:hAnsi="Times New Roman" w:cs="Times New Roman"/>
          <w:color w:val="000000" w:themeColor="text1"/>
          <w:sz w:val="24"/>
          <w:szCs w:val="24"/>
        </w:rPr>
        <w:t>G</w:t>
      </w:r>
      <w:r w:rsidR="00EE3D40" w:rsidRPr="003934FF">
        <w:rPr>
          <w:rFonts w:ascii="Times New Roman" w:eastAsia="Calibri" w:hAnsi="Times New Roman" w:cs="Times New Roman"/>
          <w:color w:val="000000" w:themeColor="text1"/>
          <w:sz w:val="24"/>
          <w:szCs w:val="24"/>
        </w:rPr>
        <w:t xml:space="preserve">oogle </w:t>
      </w:r>
      <w:r w:rsidR="00B50D6D" w:rsidRPr="003934FF">
        <w:rPr>
          <w:rFonts w:ascii="Times New Roman" w:eastAsia="Calibri" w:hAnsi="Times New Roman" w:cs="Times New Roman"/>
          <w:color w:val="000000" w:themeColor="text1"/>
          <w:sz w:val="24"/>
          <w:szCs w:val="24"/>
        </w:rPr>
        <w:t>C</w:t>
      </w:r>
      <w:r w:rsidR="00EE3D40" w:rsidRPr="003934FF">
        <w:rPr>
          <w:rFonts w:ascii="Times New Roman" w:eastAsia="Calibri" w:hAnsi="Times New Roman" w:cs="Times New Roman"/>
          <w:color w:val="000000" w:themeColor="text1"/>
          <w:sz w:val="24"/>
          <w:szCs w:val="24"/>
        </w:rPr>
        <w:t>lassroom to communicate regularly, so that pupils struggling with homework can reach</w:t>
      </w:r>
      <w:r w:rsidR="001922AA" w:rsidRPr="003934FF">
        <w:rPr>
          <w:rFonts w:ascii="Times New Roman" w:eastAsia="Calibri" w:hAnsi="Times New Roman" w:cs="Times New Roman"/>
          <w:color w:val="000000" w:themeColor="text1"/>
          <w:sz w:val="24"/>
          <w:szCs w:val="24"/>
        </w:rPr>
        <w:t xml:space="preserve"> out to</w:t>
      </w:r>
      <w:r w:rsidR="00EE3D40" w:rsidRPr="003934FF">
        <w:rPr>
          <w:rFonts w:ascii="Times New Roman" w:eastAsia="Calibri" w:hAnsi="Times New Roman" w:cs="Times New Roman"/>
          <w:color w:val="000000" w:themeColor="text1"/>
          <w:sz w:val="24"/>
          <w:szCs w:val="24"/>
        </w:rPr>
        <w:t xml:space="preserve"> their teachers for help out of school hours, and teachers can assess </w:t>
      </w:r>
      <w:proofErr w:type="gramStart"/>
      <w:r w:rsidR="00EE3D40" w:rsidRPr="003934FF">
        <w:rPr>
          <w:rFonts w:ascii="Times New Roman" w:eastAsia="Calibri" w:hAnsi="Times New Roman" w:cs="Times New Roman"/>
          <w:color w:val="000000" w:themeColor="text1"/>
          <w:sz w:val="24"/>
          <w:szCs w:val="24"/>
        </w:rPr>
        <w:t>pupils</w:t>
      </w:r>
      <w:proofErr w:type="gramEnd"/>
      <w:r w:rsidR="00EE3D40" w:rsidRPr="003934FF">
        <w:rPr>
          <w:rFonts w:ascii="Times New Roman" w:eastAsia="Calibri" w:hAnsi="Times New Roman" w:cs="Times New Roman"/>
          <w:color w:val="000000" w:themeColor="text1"/>
          <w:sz w:val="24"/>
          <w:szCs w:val="24"/>
        </w:rPr>
        <w:t xml:space="preserve"> homework</w:t>
      </w:r>
      <w:r w:rsidR="00400073" w:rsidRPr="003934FF">
        <w:rPr>
          <w:rFonts w:ascii="Times New Roman" w:eastAsia="Calibri" w:hAnsi="Times New Roman" w:cs="Times New Roman"/>
          <w:color w:val="000000" w:themeColor="text1"/>
          <w:sz w:val="24"/>
          <w:szCs w:val="24"/>
        </w:rPr>
        <w:t xml:space="preserve"> and see where they may be struggling. </w:t>
      </w:r>
      <w:r w:rsidR="0062771D" w:rsidRPr="003934FF">
        <w:rPr>
          <w:rFonts w:ascii="Times New Roman" w:eastAsia="Calibri" w:hAnsi="Times New Roman" w:cs="Times New Roman"/>
          <w:color w:val="000000" w:themeColor="text1"/>
          <w:sz w:val="24"/>
          <w:szCs w:val="24"/>
        </w:rPr>
        <w:t>The school’s homework policy has also changed in recent years to take pressure off the workload at home. The only homework set for Key stage three is summaries of what they have learnt that week (using Spider Diagrams for example)</w:t>
      </w:r>
      <w:r w:rsidR="004D1DD5" w:rsidRPr="003934FF">
        <w:rPr>
          <w:rFonts w:ascii="Times New Roman" w:eastAsia="Calibri" w:hAnsi="Times New Roman" w:cs="Times New Roman"/>
          <w:color w:val="000000" w:themeColor="text1"/>
          <w:sz w:val="24"/>
          <w:szCs w:val="24"/>
        </w:rPr>
        <w:t xml:space="preserve">. This is slightly different for key stages 4 and 5, who may have to revise for exams, thus having to submit essays for example, as practice for exams. </w:t>
      </w:r>
      <w:r w:rsidR="00794955" w:rsidRPr="003934FF">
        <w:rPr>
          <w:rFonts w:ascii="Times New Roman" w:eastAsia="Calibri" w:hAnsi="Times New Roman" w:cs="Times New Roman"/>
          <w:color w:val="000000" w:themeColor="text1"/>
          <w:sz w:val="24"/>
          <w:szCs w:val="24"/>
        </w:rPr>
        <w:t xml:space="preserve">Consistency with the homework </w:t>
      </w:r>
      <w:proofErr w:type="gramStart"/>
      <w:r w:rsidR="00794955" w:rsidRPr="003934FF">
        <w:rPr>
          <w:rFonts w:ascii="Times New Roman" w:eastAsia="Calibri" w:hAnsi="Times New Roman" w:cs="Times New Roman"/>
          <w:color w:val="000000" w:themeColor="text1"/>
          <w:sz w:val="24"/>
          <w:szCs w:val="24"/>
        </w:rPr>
        <w:t>policy</w:t>
      </w:r>
      <w:proofErr w:type="gramEnd"/>
      <w:r w:rsidR="00794955" w:rsidRPr="003934FF">
        <w:rPr>
          <w:rFonts w:ascii="Times New Roman" w:eastAsia="Calibri" w:hAnsi="Times New Roman" w:cs="Times New Roman"/>
          <w:color w:val="000000" w:themeColor="text1"/>
          <w:sz w:val="24"/>
          <w:szCs w:val="24"/>
        </w:rPr>
        <w:t xml:space="preserve"> however, helps the school to monitor pupils, recognising who struggles with their homework so that extra support can be given to help such pupils and thus close the attainment gap. </w:t>
      </w:r>
    </w:p>
    <w:p w14:paraId="337BA7C3" w14:textId="3CEE8861" w:rsidR="009C717E" w:rsidRPr="003934FF" w:rsidRDefault="00AC2E4E"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lastRenderedPageBreak/>
        <w:t xml:space="preserve">The homework policy that the school has includes stakeholders such as the school staff, </w:t>
      </w:r>
      <w:proofErr w:type="gramStart"/>
      <w:r w:rsidRPr="003934FF">
        <w:rPr>
          <w:rFonts w:ascii="Times New Roman" w:eastAsia="Calibri" w:hAnsi="Times New Roman" w:cs="Times New Roman"/>
          <w:color w:val="000000" w:themeColor="text1"/>
          <w:sz w:val="24"/>
          <w:szCs w:val="24"/>
        </w:rPr>
        <w:t>pupils</w:t>
      </w:r>
      <w:proofErr w:type="gramEnd"/>
      <w:r w:rsidRPr="003934FF">
        <w:rPr>
          <w:rFonts w:ascii="Times New Roman" w:eastAsia="Calibri" w:hAnsi="Times New Roman" w:cs="Times New Roman"/>
          <w:color w:val="000000" w:themeColor="text1"/>
          <w:sz w:val="24"/>
          <w:szCs w:val="24"/>
        </w:rPr>
        <w:t xml:space="preserve"> and parents/guardians. Parents are told about homework and </w:t>
      </w:r>
      <w:r w:rsidR="00800B2B" w:rsidRPr="003934FF">
        <w:rPr>
          <w:rFonts w:ascii="Times New Roman" w:eastAsia="Calibri" w:hAnsi="Times New Roman" w:cs="Times New Roman"/>
          <w:color w:val="000000" w:themeColor="text1"/>
          <w:sz w:val="24"/>
          <w:szCs w:val="24"/>
        </w:rPr>
        <w:t>are encouraged to support pupils in completing this at home, as far as possible. One struggle with completing homework is that some pupils do not have access to as much technology at home to complete all work, and though</w:t>
      </w:r>
      <w:r w:rsidR="00157224" w:rsidRPr="003934FF">
        <w:rPr>
          <w:rFonts w:ascii="Times New Roman" w:eastAsia="Calibri" w:hAnsi="Times New Roman" w:cs="Times New Roman"/>
          <w:color w:val="000000" w:themeColor="text1"/>
          <w:sz w:val="24"/>
          <w:szCs w:val="24"/>
        </w:rPr>
        <w:t xml:space="preserve"> parents are told about homework, it does not necessarily mean they will be able to help children with homework. Another downside is that</w:t>
      </w:r>
      <w:r w:rsidR="00815574" w:rsidRPr="003934FF">
        <w:rPr>
          <w:rFonts w:ascii="Times New Roman" w:eastAsia="Calibri" w:hAnsi="Times New Roman" w:cs="Times New Roman"/>
          <w:color w:val="000000" w:themeColor="text1"/>
          <w:sz w:val="24"/>
          <w:szCs w:val="24"/>
        </w:rPr>
        <w:t xml:space="preserve"> pupils may not have the space at home to complete homework. However, being able to communicate with teachers and with staff being aware of </w:t>
      </w:r>
      <w:proofErr w:type="spellStart"/>
      <w:r w:rsidR="00815574" w:rsidRPr="003934FF">
        <w:rPr>
          <w:rFonts w:ascii="Times New Roman" w:eastAsia="Calibri" w:hAnsi="Times New Roman" w:cs="Times New Roman"/>
          <w:color w:val="000000" w:themeColor="text1"/>
          <w:sz w:val="24"/>
          <w:szCs w:val="24"/>
        </w:rPr>
        <w:t>eFSM</w:t>
      </w:r>
      <w:proofErr w:type="spellEnd"/>
      <w:r w:rsidR="00815574" w:rsidRPr="003934FF">
        <w:rPr>
          <w:rFonts w:ascii="Times New Roman" w:eastAsia="Calibri" w:hAnsi="Times New Roman" w:cs="Times New Roman"/>
          <w:color w:val="000000" w:themeColor="text1"/>
          <w:sz w:val="24"/>
          <w:szCs w:val="24"/>
        </w:rPr>
        <w:t xml:space="preserve"> and RADY pupils, there is further support in place for those who may be known to be disadvantaged in some way when it comes to</w:t>
      </w:r>
      <w:r w:rsidR="00FA40EE" w:rsidRPr="003934FF">
        <w:rPr>
          <w:rFonts w:ascii="Times New Roman" w:eastAsia="Calibri" w:hAnsi="Times New Roman" w:cs="Times New Roman"/>
          <w:color w:val="000000" w:themeColor="text1"/>
          <w:sz w:val="24"/>
          <w:szCs w:val="24"/>
        </w:rPr>
        <w:t xml:space="preserve"> levels of</w:t>
      </w:r>
      <w:r w:rsidR="00815574" w:rsidRPr="003934FF">
        <w:rPr>
          <w:rFonts w:ascii="Times New Roman" w:eastAsia="Calibri" w:hAnsi="Times New Roman" w:cs="Times New Roman"/>
          <w:color w:val="000000" w:themeColor="text1"/>
          <w:sz w:val="24"/>
          <w:szCs w:val="24"/>
        </w:rPr>
        <w:t xml:space="preserve"> attainment. </w:t>
      </w:r>
    </w:p>
    <w:p w14:paraId="19696DD5" w14:textId="77777777" w:rsidR="00952653" w:rsidRPr="003934FF" w:rsidRDefault="00952653" w:rsidP="003934FF">
      <w:pPr>
        <w:spacing w:line="360" w:lineRule="auto"/>
        <w:rPr>
          <w:rFonts w:ascii="Times New Roman" w:eastAsia="Calibri" w:hAnsi="Times New Roman" w:cs="Times New Roman"/>
          <w:color w:val="000000" w:themeColor="text1"/>
          <w:sz w:val="24"/>
          <w:szCs w:val="24"/>
        </w:rPr>
      </w:pPr>
    </w:p>
    <w:p w14:paraId="35394831" w14:textId="3ACA7B19" w:rsidR="00952653" w:rsidRPr="003934FF" w:rsidRDefault="00952653" w:rsidP="003934FF">
      <w:pPr>
        <w:spacing w:line="360" w:lineRule="auto"/>
        <w:rPr>
          <w:rFonts w:ascii="Times New Roman" w:eastAsia="Calibri" w:hAnsi="Times New Roman" w:cs="Times New Roman"/>
          <w:color w:val="000000" w:themeColor="text1"/>
          <w:sz w:val="24"/>
          <w:szCs w:val="24"/>
          <w:u w:val="single"/>
        </w:rPr>
      </w:pPr>
      <w:r w:rsidRPr="003934FF">
        <w:rPr>
          <w:rFonts w:ascii="Times New Roman" w:eastAsia="Calibri" w:hAnsi="Times New Roman" w:cs="Times New Roman"/>
          <w:color w:val="000000" w:themeColor="text1"/>
          <w:sz w:val="24"/>
          <w:szCs w:val="24"/>
          <w:u w:val="single"/>
        </w:rPr>
        <w:t xml:space="preserve">Conclusion (200) </w:t>
      </w:r>
    </w:p>
    <w:p w14:paraId="51CA77D2" w14:textId="18C75C2C" w:rsidR="00952653" w:rsidRPr="003934FF" w:rsidRDefault="001C6632" w:rsidP="003934FF">
      <w:pPr>
        <w:spacing w:line="360" w:lineRule="auto"/>
        <w:rPr>
          <w:rFonts w:ascii="Times New Roman" w:eastAsia="Calibri" w:hAnsi="Times New Roman" w:cs="Times New Roman"/>
          <w:color w:val="000000" w:themeColor="text1"/>
          <w:sz w:val="24"/>
          <w:szCs w:val="24"/>
        </w:rPr>
      </w:pPr>
      <w:r w:rsidRPr="003934FF">
        <w:rPr>
          <w:rFonts w:ascii="Times New Roman" w:eastAsia="Calibri" w:hAnsi="Times New Roman" w:cs="Times New Roman"/>
          <w:color w:val="000000" w:themeColor="text1"/>
          <w:sz w:val="24"/>
          <w:szCs w:val="24"/>
        </w:rPr>
        <w:t>In conclusion, th</w:t>
      </w:r>
      <w:r w:rsidR="009E2A8E" w:rsidRPr="003934FF">
        <w:rPr>
          <w:rFonts w:ascii="Times New Roman" w:eastAsia="Calibri" w:hAnsi="Times New Roman" w:cs="Times New Roman"/>
          <w:color w:val="000000" w:themeColor="text1"/>
          <w:sz w:val="24"/>
          <w:szCs w:val="24"/>
        </w:rPr>
        <w:t>is assignment focused on one aspect of my placement school’s development plan</w:t>
      </w:r>
      <w:r w:rsidR="00AB767C" w:rsidRPr="003934FF">
        <w:rPr>
          <w:rFonts w:ascii="Times New Roman" w:eastAsia="Calibri" w:hAnsi="Times New Roman" w:cs="Times New Roman"/>
          <w:color w:val="000000" w:themeColor="text1"/>
          <w:sz w:val="24"/>
          <w:szCs w:val="24"/>
        </w:rPr>
        <w:t xml:space="preserve">, looking at </w:t>
      </w:r>
      <w:r w:rsidR="007D6FCC" w:rsidRPr="003934FF">
        <w:rPr>
          <w:rFonts w:ascii="Times New Roman" w:eastAsia="Calibri" w:hAnsi="Times New Roman" w:cs="Times New Roman"/>
          <w:color w:val="000000" w:themeColor="text1"/>
          <w:sz w:val="24"/>
          <w:szCs w:val="24"/>
        </w:rPr>
        <w:t xml:space="preserve">the targets in the SDP for </w:t>
      </w:r>
      <w:r w:rsidR="00AB767C" w:rsidRPr="003934FF">
        <w:rPr>
          <w:rFonts w:ascii="Times New Roman" w:eastAsia="Calibri" w:hAnsi="Times New Roman" w:cs="Times New Roman"/>
          <w:color w:val="000000" w:themeColor="text1"/>
          <w:sz w:val="24"/>
          <w:szCs w:val="24"/>
        </w:rPr>
        <w:t xml:space="preserve">closing the attainment gap of </w:t>
      </w:r>
      <w:proofErr w:type="spellStart"/>
      <w:r w:rsidR="00AB767C" w:rsidRPr="003934FF">
        <w:rPr>
          <w:rFonts w:ascii="Times New Roman" w:eastAsia="Calibri" w:hAnsi="Times New Roman" w:cs="Times New Roman"/>
          <w:color w:val="000000" w:themeColor="text1"/>
          <w:sz w:val="24"/>
          <w:szCs w:val="24"/>
        </w:rPr>
        <w:t>eFSM</w:t>
      </w:r>
      <w:proofErr w:type="spellEnd"/>
      <w:r w:rsidR="00AB767C" w:rsidRPr="003934FF">
        <w:rPr>
          <w:rFonts w:ascii="Times New Roman" w:eastAsia="Calibri" w:hAnsi="Times New Roman" w:cs="Times New Roman"/>
          <w:color w:val="000000" w:themeColor="text1"/>
          <w:sz w:val="24"/>
          <w:szCs w:val="24"/>
        </w:rPr>
        <w:t xml:space="preserve"> pupils in the school. The school’s provision and monitoring of homework, and their consistent approach in setting homework and reviewing pupils progress in homework is one target they have given themselves and </w:t>
      </w:r>
      <w:r w:rsidR="005E01EA" w:rsidRPr="003934FF">
        <w:rPr>
          <w:rFonts w:ascii="Times New Roman" w:eastAsia="Calibri" w:hAnsi="Times New Roman" w:cs="Times New Roman"/>
          <w:color w:val="000000" w:themeColor="text1"/>
          <w:sz w:val="24"/>
          <w:szCs w:val="24"/>
        </w:rPr>
        <w:t xml:space="preserve">will have met to review in March 2023. Other targets for closing the attainment gap were refurbishing areas within the school to provide </w:t>
      </w:r>
      <w:r w:rsidR="00A75674" w:rsidRPr="003934FF">
        <w:rPr>
          <w:rFonts w:ascii="Times New Roman" w:eastAsia="Calibri" w:hAnsi="Times New Roman" w:cs="Times New Roman"/>
          <w:color w:val="000000" w:themeColor="text1"/>
          <w:sz w:val="24"/>
          <w:szCs w:val="24"/>
        </w:rPr>
        <w:t xml:space="preserve">flexible </w:t>
      </w:r>
      <w:proofErr w:type="gramStart"/>
      <w:r w:rsidR="00A75674" w:rsidRPr="003934FF">
        <w:rPr>
          <w:rFonts w:ascii="Times New Roman" w:eastAsia="Calibri" w:hAnsi="Times New Roman" w:cs="Times New Roman"/>
          <w:color w:val="000000" w:themeColor="text1"/>
          <w:sz w:val="24"/>
          <w:szCs w:val="24"/>
        </w:rPr>
        <w:t>work spaces</w:t>
      </w:r>
      <w:proofErr w:type="gramEnd"/>
      <w:r w:rsidR="00A75674" w:rsidRPr="003934FF">
        <w:rPr>
          <w:rFonts w:ascii="Times New Roman" w:eastAsia="Calibri" w:hAnsi="Times New Roman" w:cs="Times New Roman"/>
          <w:color w:val="000000" w:themeColor="text1"/>
          <w:sz w:val="24"/>
          <w:szCs w:val="24"/>
        </w:rPr>
        <w:t xml:space="preserve"> for students. The school is currently in the process of implementing this target. Other targets included lesson planning for </w:t>
      </w:r>
      <w:proofErr w:type="spellStart"/>
      <w:r w:rsidR="00A75674" w:rsidRPr="003934FF">
        <w:rPr>
          <w:rFonts w:ascii="Times New Roman" w:eastAsia="Calibri" w:hAnsi="Times New Roman" w:cs="Times New Roman"/>
          <w:color w:val="000000" w:themeColor="text1"/>
          <w:sz w:val="24"/>
          <w:szCs w:val="24"/>
        </w:rPr>
        <w:t>eFSM</w:t>
      </w:r>
      <w:proofErr w:type="spellEnd"/>
      <w:r w:rsidR="00A75674" w:rsidRPr="003934FF">
        <w:rPr>
          <w:rFonts w:ascii="Times New Roman" w:eastAsia="Calibri" w:hAnsi="Times New Roman" w:cs="Times New Roman"/>
          <w:color w:val="000000" w:themeColor="text1"/>
          <w:sz w:val="24"/>
          <w:szCs w:val="24"/>
        </w:rPr>
        <w:t xml:space="preserve"> </w:t>
      </w:r>
      <w:proofErr w:type="gramStart"/>
      <w:r w:rsidR="00A75674" w:rsidRPr="003934FF">
        <w:rPr>
          <w:rFonts w:ascii="Times New Roman" w:eastAsia="Calibri" w:hAnsi="Times New Roman" w:cs="Times New Roman"/>
          <w:color w:val="000000" w:themeColor="text1"/>
          <w:sz w:val="24"/>
          <w:szCs w:val="24"/>
        </w:rPr>
        <w:t>pupils, and</w:t>
      </w:r>
      <w:proofErr w:type="gramEnd"/>
      <w:r w:rsidR="00A75674" w:rsidRPr="003934FF">
        <w:rPr>
          <w:rFonts w:ascii="Times New Roman" w:eastAsia="Calibri" w:hAnsi="Times New Roman" w:cs="Times New Roman"/>
          <w:color w:val="000000" w:themeColor="text1"/>
          <w:sz w:val="24"/>
          <w:szCs w:val="24"/>
        </w:rPr>
        <w:t xml:space="preserve"> ensuring all staff/teachers are aware of the </w:t>
      </w:r>
      <w:proofErr w:type="spellStart"/>
      <w:r w:rsidR="00A75674" w:rsidRPr="003934FF">
        <w:rPr>
          <w:rFonts w:ascii="Times New Roman" w:eastAsia="Calibri" w:hAnsi="Times New Roman" w:cs="Times New Roman"/>
          <w:color w:val="000000" w:themeColor="text1"/>
          <w:sz w:val="24"/>
          <w:szCs w:val="24"/>
        </w:rPr>
        <w:t>eFSM</w:t>
      </w:r>
      <w:proofErr w:type="spellEnd"/>
      <w:r w:rsidR="00A75674" w:rsidRPr="003934FF">
        <w:rPr>
          <w:rFonts w:ascii="Times New Roman" w:eastAsia="Calibri" w:hAnsi="Times New Roman" w:cs="Times New Roman"/>
          <w:color w:val="000000" w:themeColor="text1"/>
          <w:sz w:val="24"/>
          <w:szCs w:val="24"/>
        </w:rPr>
        <w:t xml:space="preserve"> pupils in their classes, so they can set challenges for such pupils accordingly, without hindering their progress</w:t>
      </w:r>
      <w:r w:rsidR="007D6782" w:rsidRPr="003934FF">
        <w:rPr>
          <w:rFonts w:ascii="Times New Roman" w:eastAsia="Calibri" w:hAnsi="Times New Roman" w:cs="Times New Roman"/>
          <w:color w:val="000000" w:themeColor="text1"/>
          <w:sz w:val="24"/>
          <w:szCs w:val="24"/>
        </w:rPr>
        <w:t xml:space="preserve"> and ability to achieve their potential. </w:t>
      </w:r>
    </w:p>
    <w:p w14:paraId="6F4775C0" w14:textId="77777777" w:rsidR="00251A35" w:rsidRPr="003934FF" w:rsidRDefault="00251A35" w:rsidP="003D2EE2">
      <w:pPr>
        <w:rPr>
          <w:rFonts w:ascii="Times New Roman" w:eastAsia="Calibri" w:hAnsi="Times New Roman" w:cs="Times New Roman"/>
          <w:color w:val="000000" w:themeColor="text1"/>
          <w:sz w:val="24"/>
          <w:szCs w:val="24"/>
        </w:rPr>
      </w:pPr>
    </w:p>
    <w:p w14:paraId="150713C5" w14:textId="77777777" w:rsidR="00251A35" w:rsidRPr="003934FF" w:rsidRDefault="00251A35" w:rsidP="003D2EE2">
      <w:pPr>
        <w:rPr>
          <w:rFonts w:ascii="Times New Roman" w:eastAsia="Calibri" w:hAnsi="Times New Roman" w:cs="Times New Roman"/>
          <w:color w:val="000000" w:themeColor="text1"/>
          <w:sz w:val="24"/>
          <w:szCs w:val="24"/>
        </w:rPr>
      </w:pPr>
    </w:p>
    <w:p w14:paraId="2A558ACB" w14:textId="77777777" w:rsidR="00251A35" w:rsidRPr="003934FF" w:rsidRDefault="00251A35" w:rsidP="003D2EE2">
      <w:pPr>
        <w:rPr>
          <w:rFonts w:ascii="Times New Roman" w:eastAsia="Calibri" w:hAnsi="Times New Roman" w:cs="Times New Roman"/>
          <w:color w:val="000000" w:themeColor="text1"/>
          <w:sz w:val="24"/>
          <w:szCs w:val="24"/>
        </w:rPr>
      </w:pPr>
    </w:p>
    <w:p w14:paraId="3E7E2A2D" w14:textId="77777777" w:rsidR="00251A35" w:rsidRPr="003934FF" w:rsidRDefault="00251A35" w:rsidP="003D2EE2">
      <w:pPr>
        <w:rPr>
          <w:rFonts w:ascii="Times New Roman" w:eastAsia="Calibri" w:hAnsi="Times New Roman" w:cs="Times New Roman"/>
          <w:color w:val="000000" w:themeColor="text1"/>
          <w:sz w:val="24"/>
          <w:szCs w:val="24"/>
        </w:rPr>
      </w:pPr>
    </w:p>
    <w:p w14:paraId="0EC5B3EC" w14:textId="77777777" w:rsidR="00251A35" w:rsidRPr="003934FF" w:rsidRDefault="00251A35" w:rsidP="003D2EE2">
      <w:pPr>
        <w:rPr>
          <w:rFonts w:ascii="Times New Roman" w:eastAsia="Calibri" w:hAnsi="Times New Roman" w:cs="Times New Roman"/>
          <w:color w:val="000000" w:themeColor="text1"/>
          <w:sz w:val="24"/>
          <w:szCs w:val="24"/>
          <w:u w:val="single"/>
        </w:rPr>
      </w:pPr>
    </w:p>
    <w:sdt>
      <w:sdtPr>
        <w:rPr>
          <w:rFonts w:ascii="Times New Roman" w:hAnsi="Times New Roman" w:cs="Times New Roman"/>
          <w:sz w:val="24"/>
          <w:szCs w:val="24"/>
        </w:rPr>
        <w:id w:val="-887022871"/>
        <w:docPartObj>
          <w:docPartGallery w:val="Bibliographies"/>
          <w:docPartUnique/>
        </w:docPartObj>
      </w:sdtPr>
      <w:sdtEndPr>
        <w:rPr>
          <w:rFonts w:eastAsiaTheme="minorHAnsi"/>
          <w:color w:val="auto"/>
          <w:lang w:val="en-GB"/>
        </w:rPr>
      </w:sdtEndPr>
      <w:sdtContent>
        <w:p w14:paraId="590B4BED" w14:textId="77777777" w:rsidR="003934FF" w:rsidRDefault="003934FF">
          <w:pPr>
            <w:pStyle w:val="Heading1"/>
            <w:rPr>
              <w:rFonts w:ascii="Times New Roman" w:hAnsi="Times New Roman" w:cs="Times New Roman"/>
              <w:sz w:val="24"/>
              <w:szCs w:val="24"/>
            </w:rPr>
          </w:pPr>
        </w:p>
        <w:p w14:paraId="5A9FC979" w14:textId="77777777" w:rsidR="003934FF" w:rsidRPr="003934FF" w:rsidRDefault="003934FF" w:rsidP="003934FF">
          <w:pPr>
            <w:rPr>
              <w:lang w:val="en-US"/>
            </w:rPr>
          </w:pPr>
        </w:p>
        <w:p w14:paraId="5F06F245" w14:textId="77777777" w:rsidR="003934FF" w:rsidRDefault="003934FF">
          <w:pPr>
            <w:pStyle w:val="Heading1"/>
            <w:rPr>
              <w:rFonts w:ascii="Times New Roman" w:hAnsi="Times New Roman" w:cs="Times New Roman"/>
              <w:sz w:val="24"/>
              <w:szCs w:val="24"/>
            </w:rPr>
          </w:pPr>
        </w:p>
        <w:p w14:paraId="279DCB01" w14:textId="77777777" w:rsidR="00CD1D53" w:rsidRDefault="00CD1D53">
          <w:pPr>
            <w:pStyle w:val="Heading1"/>
            <w:rPr>
              <w:rFonts w:ascii="Times New Roman" w:hAnsi="Times New Roman" w:cs="Times New Roman"/>
              <w:sz w:val="24"/>
              <w:szCs w:val="24"/>
            </w:rPr>
          </w:pPr>
        </w:p>
        <w:p w14:paraId="7B288279" w14:textId="7A0186D0" w:rsidR="00A4038D" w:rsidRPr="003934FF" w:rsidRDefault="00A4038D">
          <w:pPr>
            <w:pStyle w:val="Heading1"/>
            <w:rPr>
              <w:rFonts w:ascii="Times New Roman" w:hAnsi="Times New Roman" w:cs="Times New Roman"/>
              <w:sz w:val="24"/>
              <w:szCs w:val="24"/>
            </w:rPr>
          </w:pPr>
          <w:r w:rsidRPr="003934FF">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Content>
            <w:p w14:paraId="61FA5242" w14:textId="503801A3" w:rsidR="00A4038D" w:rsidRPr="003934FF" w:rsidRDefault="003934FF" w:rsidP="00A4038D">
              <w:pPr>
                <w:pStyle w:val="Bibliography"/>
                <w:rPr>
                  <w:rFonts w:ascii="Times New Roman" w:hAnsi="Times New Roman" w:cs="Times New Roman"/>
                  <w:sz w:val="24"/>
                  <w:szCs w:val="24"/>
                  <w:u w:val="single"/>
                </w:rPr>
              </w:pPr>
              <w:r w:rsidRPr="003934FF">
                <w:rPr>
                  <w:rFonts w:ascii="Times New Roman" w:hAnsi="Times New Roman" w:cs="Times New Roman"/>
                  <w:sz w:val="24"/>
                  <w:szCs w:val="24"/>
                  <w:u w:val="single"/>
                </w:rPr>
                <w:t>Part A</w:t>
              </w:r>
            </w:p>
            <w:p w14:paraId="597D7F5C" w14:textId="77777777" w:rsidR="003934FF" w:rsidRPr="003934FF" w:rsidRDefault="003934FF" w:rsidP="003934FF">
              <w:pPr>
                <w:pStyle w:val="Bibliography"/>
                <w:rPr>
                  <w:rFonts w:ascii="Times New Roman" w:hAnsi="Times New Roman" w:cs="Times New Roman"/>
                  <w:sz w:val="24"/>
                  <w:szCs w:val="24"/>
                </w:rPr>
              </w:pPr>
              <w:r w:rsidRPr="003934FF">
                <w:rPr>
                  <w:rFonts w:ascii="Times New Roman" w:hAnsi="Times New Roman" w:cs="Times New Roman"/>
                  <w:sz w:val="24"/>
                  <w:szCs w:val="24"/>
                </w:rPr>
                <w:t>School context Estyn: </w:t>
              </w:r>
              <w:hyperlink r:id="rId6" w:history="1">
                <w:r w:rsidRPr="003934FF">
                  <w:rPr>
                    <w:rStyle w:val="Hyperlink"/>
                    <w:rFonts w:ascii="Times New Roman" w:hAnsi="Times New Roman" w:cs="Times New Roman"/>
                    <w:sz w:val="24"/>
                    <w:szCs w:val="24"/>
                  </w:rPr>
                  <w:t>https://www.estyn.gov.wales/</w:t>
                </w:r>
              </w:hyperlink>
              <w:r w:rsidRPr="003934FF">
                <w:rPr>
                  <w:rFonts w:ascii="Times New Roman" w:hAnsi="Times New Roman" w:cs="Times New Roman"/>
                  <w:sz w:val="24"/>
                  <w:szCs w:val="24"/>
                </w:rPr>
                <w:t> </w:t>
              </w:r>
            </w:p>
            <w:p w14:paraId="3E8BC49D" w14:textId="77777777" w:rsidR="003934FF" w:rsidRPr="003934FF" w:rsidRDefault="003934FF" w:rsidP="003934FF">
              <w:pPr>
                <w:pStyle w:val="Bibliography"/>
                <w:rPr>
                  <w:rFonts w:ascii="Times New Roman" w:hAnsi="Times New Roman" w:cs="Times New Roman"/>
                  <w:sz w:val="24"/>
                  <w:szCs w:val="24"/>
                </w:rPr>
              </w:pPr>
              <w:r w:rsidRPr="003934FF">
                <w:rPr>
                  <w:rFonts w:ascii="Times New Roman" w:hAnsi="Times New Roman" w:cs="Times New Roman"/>
                  <w:sz w:val="24"/>
                  <w:szCs w:val="24"/>
                </w:rPr>
                <w:t xml:space="preserve">Four Purposes poster: </w:t>
              </w:r>
              <w:hyperlink r:id="rId7" w:history="1">
                <w:r w:rsidRPr="003934FF">
                  <w:rPr>
                    <w:rStyle w:val="Hyperlink"/>
                    <w:rFonts w:ascii="Times New Roman" w:hAnsi="Times New Roman" w:cs="Times New Roman"/>
                    <w:sz w:val="24"/>
                    <w:szCs w:val="24"/>
                  </w:rPr>
                  <w:t>https://www.gov.wales/sites/default/files/publications/2018-03/the-four-purposes-of-the-curriculum-for-wales.pdf</w:t>
                </w:r>
              </w:hyperlink>
              <w:r w:rsidRPr="003934FF">
                <w:rPr>
                  <w:rFonts w:ascii="Times New Roman" w:hAnsi="Times New Roman" w:cs="Times New Roman"/>
                  <w:sz w:val="24"/>
                  <w:szCs w:val="24"/>
                </w:rPr>
                <w:t> </w:t>
              </w:r>
            </w:p>
            <w:p w14:paraId="13028CDC" w14:textId="77777777" w:rsidR="003934FF" w:rsidRPr="003934FF" w:rsidRDefault="003934FF" w:rsidP="003934FF">
              <w:pPr>
                <w:pStyle w:val="Bibliography"/>
                <w:rPr>
                  <w:rFonts w:ascii="Times New Roman" w:hAnsi="Times New Roman" w:cs="Times New Roman"/>
                  <w:sz w:val="24"/>
                  <w:szCs w:val="24"/>
                </w:rPr>
              </w:pPr>
              <w:r w:rsidRPr="003934FF">
                <w:rPr>
                  <w:rFonts w:ascii="Times New Roman" w:hAnsi="Times New Roman" w:cs="Times New Roman"/>
                  <w:sz w:val="24"/>
                  <w:szCs w:val="24"/>
                </w:rPr>
                <w:t>Big Ideas Wales/Business Wales: </w:t>
              </w:r>
              <w:hyperlink r:id="rId8" w:history="1">
                <w:r w:rsidRPr="003934FF">
                  <w:rPr>
                    <w:rStyle w:val="Hyperlink"/>
                    <w:rFonts w:ascii="Times New Roman" w:hAnsi="Times New Roman" w:cs="Times New Roman"/>
                    <w:sz w:val="24"/>
                    <w:szCs w:val="24"/>
                  </w:rPr>
                  <w:t>https://www.gov.wales/business-wales-future-provision-childrens-rights-full-impact-assessment-html</w:t>
                </w:r>
              </w:hyperlink>
            </w:p>
            <w:p w14:paraId="63E294E2" w14:textId="77777777" w:rsidR="003934FF" w:rsidRPr="003934FF" w:rsidRDefault="003934FF" w:rsidP="003934FF">
              <w:pPr>
                <w:pStyle w:val="Bibliography"/>
                <w:rPr>
                  <w:rFonts w:ascii="Times New Roman" w:hAnsi="Times New Roman" w:cs="Times New Roman"/>
                  <w:sz w:val="24"/>
                  <w:szCs w:val="24"/>
                </w:rPr>
              </w:pPr>
              <w:hyperlink r:id="rId9" w:history="1">
                <w:r w:rsidRPr="003934FF">
                  <w:rPr>
                    <w:rStyle w:val="Hyperlink"/>
                    <w:rFonts w:ascii="Times New Roman" w:hAnsi="Times New Roman" w:cs="Times New Roman"/>
                    <w:sz w:val="24"/>
                    <w:szCs w:val="24"/>
                  </w:rPr>
                  <w:t>https://www.inspirationallearninggroup.co.uk/the-national-careers-challenge</w:t>
                </w:r>
              </w:hyperlink>
              <w:r w:rsidRPr="003934FF">
                <w:rPr>
                  <w:rFonts w:ascii="Times New Roman" w:hAnsi="Times New Roman" w:cs="Times New Roman"/>
                  <w:sz w:val="24"/>
                  <w:szCs w:val="24"/>
                </w:rPr>
                <w:t> </w:t>
              </w:r>
            </w:p>
            <w:p w14:paraId="06768E74" w14:textId="77777777" w:rsidR="003934FF" w:rsidRPr="003934FF" w:rsidRDefault="003934FF" w:rsidP="003934FF">
              <w:pPr>
                <w:pStyle w:val="Bibliography"/>
                <w:rPr>
                  <w:rFonts w:ascii="Times New Roman" w:hAnsi="Times New Roman" w:cs="Times New Roman"/>
                  <w:sz w:val="24"/>
                  <w:szCs w:val="24"/>
                </w:rPr>
              </w:pPr>
              <w:r w:rsidRPr="003934FF">
                <w:rPr>
                  <w:rFonts w:ascii="Times New Roman" w:hAnsi="Times New Roman" w:cs="Times New Roman"/>
                  <w:sz w:val="24"/>
                  <w:szCs w:val="24"/>
                </w:rPr>
                <w:t>Bronfenbrenner's Ecological Theory model: </w:t>
              </w:r>
              <w:hyperlink r:id="rId10" w:history="1">
                <w:r w:rsidRPr="003934FF">
                  <w:rPr>
                    <w:rStyle w:val="Hyperlink"/>
                    <w:rFonts w:ascii="Times New Roman" w:hAnsi="Times New Roman" w:cs="Times New Roman"/>
                    <w:sz w:val="24"/>
                    <w:szCs w:val="24"/>
                  </w:rPr>
                  <w:t>https://study.com/learn/lesson/bronfenbrenner-chronosystem-concept-impacts-examples.html</w:t>
                </w:r>
              </w:hyperlink>
              <w:r w:rsidRPr="003934FF">
                <w:rPr>
                  <w:rFonts w:ascii="Times New Roman" w:hAnsi="Times New Roman" w:cs="Times New Roman"/>
                  <w:sz w:val="24"/>
                  <w:szCs w:val="24"/>
                </w:rPr>
                <w:t> </w:t>
              </w:r>
            </w:p>
            <w:p w14:paraId="3F572EA8" w14:textId="13DB1529" w:rsidR="00A4038D" w:rsidRPr="003934FF" w:rsidRDefault="00A4038D" w:rsidP="00A4038D">
              <w:pPr>
                <w:pStyle w:val="Bibliography"/>
                <w:rPr>
                  <w:rFonts w:ascii="Times New Roman" w:hAnsi="Times New Roman" w:cs="Times New Roman"/>
                  <w:sz w:val="24"/>
                  <w:szCs w:val="24"/>
                </w:rPr>
              </w:pPr>
            </w:p>
            <w:p w14:paraId="04298CC5" w14:textId="19998353" w:rsidR="00A4038D" w:rsidRPr="003934FF" w:rsidRDefault="003934FF" w:rsidP="00A4038D">
              <w:pPr>
                <w:pStyle w:val="Bibliography"/>
                <w:rPr>
                  <w:rFonts w:ascii="Times New Roman" w:hAnsi="Times New Roman" w:cs="Times New Roman"/>
                  <w:sz w:val="24"/>
                  <w:szCs w:val="24"/>
                  <w:u w:val="single"/>
                </w:rPr>
              </w:pPr>
              <w:r w:rsidRPr="003934FF">
                <w:rPr>
                  <w:rFonts w:ascii="Times New Roman" w:hAnsi="Times New Roman" w:cs="Times New Roman"/>
                  <w:sz w:val="24"/>
                  <w:szCs w:val="24"/>
                  <w:u w:val="single"/>
                </w:rPr>
                <w:t>Part B</w:t>
              </w:r>
            </w:p>
            <w:p w14:paraId="66B439AC" w14:textId="0EA5A7F8" w:rsidR="00A4038D" w:rsidRPr="003934FF" w:rsidRDefault="00A4038D" w:rsidP="00A4038D">
              <w:pPr>
                <w:pStyle w:val="Bibliography"/>
                <w:rPr>
                  <w:rFonts w:ascii="Times New Roman" w:hAnsi="Times New Roman" w:cs="Times New Roman"/>
                  <w:noProof/>
                  <w:sz w:val="24"/>
                  <w:szCs w:val="24"/>
                  <w:lang w:val="en-US"/>
                </w:rPr>
              </w:pPr>
              <w:r w:rsidRPr="003934FF">
                <w:rPr>
                  <w:rFonts w:ascii="Times New Roman" w:hAnsi="Times New Roman" w:cs="Times New Roman"/>
                  <w:sz w:val="24"/>
                  <w:szCs w:val="24"/>
                </w:rPr>
                <w:fldChar w:fldCharType="begin"/>
              </w:r>
              <w:r w:rsidRPr="003934FF">
                <w:rPr>
                  <w:rFonts w:ascii="Times New Roman" w:hAnsi="Times New Roman" w:cs="Times New Roman"/>
                  <w:sz w:val="24"/>
                  <w:szCs w:val="24"/>
                </w:rPr>
                <w:instrText xml:space="preserve"> BIBLIOGRAPHY </w:instrText>
              </w:r>
              <w:r w:rsidRPr="003934FF">
                <w:rPr>
                  <w:rFonts w:ascii="Times New Roman" w:hAnsi="Times New Roman" w:cs="Times New Roman"/>
                  <w:sz w:val="24"/>
                  <w:szCs w:val="24"/>
                </w:rPr>
                <w:fldChar w:fldCharType="separate"/>
              </w:r>
              <w:r w:rsidRPr="003934FF">
                <w:rPr>
                  <w:rFonts w:ascii="Times New Roman" w:hAnsi="Times New Roman" w:cs="Times New Roman"/>
                  <w:noProof/>
                  <w:sz w:val="24"/>
                  <w:szCs w:val="24"/>
                  <w:lang w:val="en-US"/>
                </w:rPr>
                <w:t xml:space="preserve">BERA, n.d. </w:t>
              </w:r>
              <w:r w:rsidRPr="003934FF">
                <w:rPr>
                  <w:rFonts w:ascii="Times New Roman" w:hAnsi="Times New Roman" w:cs="Times New Roman"/>
                  <w:i/>
                  <w:iCs/>
                  <w:noProof/>
                  <w:sz w:val="24"/>
                  <w:szCs w:val="24"/>
                  <w:lang w:val="en-US"/>
                </w:rPr>
                <w:t xml:space="preserve">BERA. </w:t>
              </w:r>
              <w:r w:rsidRPr="003934FF">
                <w:rPr>
                  <w:rFonts w:ascii="Times New Roman" w:hAnsi="Times New Roman" w:cs="Times New Roman"/>
                  <w:noProof/>
                  <w:sz w:val="24"/>
                  <w:szCs w:val="24"/>
                  <w:lang w:val="en-US"/>
                </w:rPr>
                <w:t xml:space="preserve">[Online] </w:t>
              </w:r>
              <w:r w:rsidRPr="003934FF">
                <w:rPr>
                  <w:rFonts w:ascii="Times New Roman" w:hAnsi="Times New Roman" w:cs="Times New Roman"/>
                  <w:noProof/>
                  <w:sz w:val="24"/>
                  <w:szCs w:val="24"/>
                  <w:lang w:val="en-US"/>
                </w:rPr>
                <w:br/>
                <w:t xml:space="preserve">Available at: </w:t>
              </w:r>
              <w:r w:rsidRPr="003934FF">
                <w:rPr>
                  <w:rFonts w:ascii="Times New Roman" w:hAnsi="Times New Roman" w:cs="Times New Roman"/>
                  <w:noProof/>
                  <w:sz w:val="24"/>
                  <w:szCs w:val="24"/>
                  <w:u w:val="single"/>
                  <w:lang w:val="en-US"/>
                </w:rPr>
                <w:t>https://www.bera.ac.uk/resources/all-publications/resources-for-researchers</w:t>
              </w:r>
              <w:r w:rsidRPr="003934FF">
                <w:rPr>
                  <w:rFonts w:ascii="Times New Roman" w:hAnsi="Times New Roman" w:cs="Times New Roman"/>
                  <w:noProof/>
                  <w:sz w:val="24"/>
                  <w:szCs w:val="24"/>
                  <w:lang w:val="en-US"/>
                </w:rPr>
                <w:br/>
                <w:t>[Accessed 05 04 2023].</w:t>
              </w:r>
            </w:p>
            <w:p w14:paraId="2B155BB2" w14:textId="77777777" w:rsidR="00A4038D" w:rsidRPr="003934FF" w:rsidRDefault="00A4038D" w:rsidP="00A4038D">
              <w:pPr>
                <w:pStyle w:val="Bibliography"/>
                <w:rPr>
                  <w:rFonts w:ascii="Times New Roman" w:hAnsi="Times New Roman" w:cs="Times New Roman"/>
                  <w:noProof/>
                  <w:sz w:val="24"/>
                  <w:szCs w:val="24"/>
                  <w:lang w:val="en-US"/>
                </w:rPr>
              </w:pPr>
              <w:r w:rsidRPr="003934FF">
                <w:rPr>
                  <w:rFonts w:ascii="Times New Roman" w:hAnsi="Times New Roman" w:cs="Times New Roman"/>
                  <w:noProof/>
                  <w:sz w:val="24"/>
                  <w:szCs w:val="24"/>
                  <w:lang w:val="en-US"/>
                </w:rPr>
                <w:t xml:space="preserve">Donaldson, G., 2015. </w:t>
              </w:r>
              <w:r w:rsidRPr="003934FF">
                <w:rPr>
                  <w:rFonts w:ascii="Times New Roman" w:hAnsi="Times New Roman" w:cs="Times New Roman"/>
                  <w:i/>
                  <w:iCs/>
                  <w:noProof/>
                  <w:sz w:val="24"/>
                  <w:szCs w:val="24"/>
                  <w:lang w:val="en-US"/>
                </w:rPr>
                <w:t xml:space="preserve">Successful Futures , </w:t>
              </w:r>
              <w:r w:rsidRPr="003934FF">
                <w:rPr>
                  <w:rFonts w:ascii="Times New Roman" w:hAnsi="Times New Roman" w:cs="Times New Roman"/>
                  <w:noProof/>
                  <w:sz w:val="24"/>
                  <w:szCs w:val="24"/>
                  <w:lang w:val="en-US"/>
                </w:rPr>
                <w:t>Cardiff: Welsh Government .</w:t>
              </w:r>
            </w:p>
            <w:p w14:paraId="6D6B77D4" w14:textId="77777777" w:rsidR="00A4038D" w:rsidRPr="003934FF" w:rsidRDefault="00A4038D" w:rsidP="00A4038D">
              <w:pPr>
                <w:pStyle w:val="Bibliography"/>
                <w:rPr>
                  <w:rFonts w:ascii="Times New Roman" w:hAnsi="Times New Roman" w:cs="Times New Roman"/>
                  <w:noProof/>
                  <w:sz w:val="24"/>
                  <w:szCs w:val="24"/>
                  <w:lang w:val="en-US"/>
                </w:rPr>
              </w:pPr>
              <w:r w:rsidRPr="003934FF">
                <w:rPr>
                  <w:rFonts w:ascii="Times New Roman" w:hAnsi="Times New Roman" w:cs="Times New Roman"/>
                  <w:noProof/>
                  <w:sz w:val="24"/>
                  <w:szCs w:val="24"/>
                  <w:lang w:val="en-US"/>
                </w:rPr>
                <w:t xml:space="preserve">Estyn, 2020. </w:t>
              </w:r>
              <w:r w:rsidRPr="003934FF">
                <w:rPr>
                  <w:rFonts w:ascii="Times New Roman" w:hAnsi="Times New Roman" w:cs="Times New Roman"/>
                  <w:i/>
                  <w:iCs/>
                  <w:noProof/>
                  <w:sz w:val="24"/>
                  <w:szCs w:val="24"/>
                  <w:lang w:val="en-US"/>
                </w:rPr>
                <w:t xml:space="preserve">Effective school support for disadvantaged and vulnerable pupils, </w:t>
              </w:r>
              <w:r w:rsidRPr="003934FF">
                <w:rPr>
                  <w:rFonts w:ascii="Times New Roman" w:hAnsi="Times New Roman" w:cs="Times New Roman"/>
                  <w:noProof/>
                  <w:sz w:val="24"/>
                  <w:szCs w:val="24"/>
                  <w:lang w:val="en-US"/>
                </w:rPr>
                <w:t>s.l.: estyn.gov.wales.</w:t>
              </w:r>
            </w:p>
            <w:p w14:paraId="4EE0FABF" w14:textId="77777777" w:rsidR="00A4038D" w:rsidRPr="003934FF" w:rsidRDefault="00A4038D" w:rsidP="00A4038D">
              <w:pPr>
                <w:pStyle w:val="Bibliography"/>
                <w:rPr>
                  <w:rFonts w:ascii="Times New Roman" w:hAnsi="Times New Roman" w:cs="Times New Roman"/>
                  <w:noProof/>
                  <w:sz w:val="24"/>
                  <w:szCs w:val="24"/>
                  <w:lang w:val="en-US"/>
                </w:rPr>
              </w:pPr>
              <w:r w:rsidRPr="003934FF">
                <w:rPr>
                  <w:rFonts w:ascii="Times New Roman" w:hAnsi="Times New Roman" w:cs="Times New Roman"/>
                  <w:noProof/>
                  <w:sz w:val="24"/>
                  <w:szCs w:val="24"/>
                  <w:lang w:val="en-US"/>
                </w:rPr>
                <w:t xml:space="preserve">Estyn, n.d. </w:t>
              </w:r>
              <w:r w:rsidRPr="003934FF">
                <w:rPr>
                  <w:rFonts w:ascii="Times New Roman" w:hAnsi="Times New Roman" w:cs="Times New Roman"/>
                  <w:i/>
                  <w:iCs/>
                  <w:noProof/>
                  <w:sz w:val="24"/>
                  <w:szCs w:val="24"/>
                  <w:lang w:val="en-US"/>
                </w:rPr>
                <w:t xml:space="preserve">Estyn. </w:t>
              </w:r>
              <w:r w:rsidRPr="003934FF">
                <w:rPr>
                  <w:rFonts w:ascii="Times New Roman" w:hAnsi="Times New Roman" w:cs="Times New Roman"/>
                  <w:noProof/>
                  <w:sz w:val="24"/>
                  <w:szCs w:val="24"/>
                  <w:lang w:val="en-US"/>
                </w:rPr>
                <w:t xml:space="preserve">[Online] </w:t>
              </w:r>
              <w:r w:rsidRPr="003934FF">
                <w:rPr>
                  <w:rFonts w:ascii="Times New Roman" w:hAnsi="Times New Roman" w:cs="Times New Roman"/>
                  <w:noProof/>
                  <w:sz w:val="24"/>
                  <w:szCs w:val="24"/>
                  <w:lang w:val="en-US"/>
                </w:rPr>
                <w:br/>
                <w:t xml:space="preserve">Available at: </w:t>
              </w:r>
              <w:r w:rsidRPr="003934FF">
                <w:rPr>
                  <w:rFonts w:ascii="Times New Roman" w:hAnsi="Times New Roman" w:cs="Times New Roman"/>
                  <w:noProof/>
                  <w:sz w:val="24"/>
                  <w:szCs w:val="24"/>
                  <w:u w:val="single"/>
                  <w:lang w:val="en-US"/>
                </w:rPr>
                <w:t>https://www.estyn.gov.wales/</w:t>
              </w:r>
              <w:r w:rsidRPr="003934FF">
                <w:rPr>
                  <w:rFonts w:ascii="Times New Roman" w:hAnsi="Times New Roman" w:cs="Times New Roman"/>
                  <w:noProof/>
                  <w:sz w:val="24"/>
                  <w:szCs w:val="24"/>
                  <w:lang w:val="en-US"/>
                </w:rPr>
                <w:br/>
                <w:t>[Accessed 05 04 2023].</w:t>
              </w:r>
            </w:p>
            <w:p w14:paraId="28005F9C" w14:textId="77777777" w:rsidR="00A4038D" w:rsidRPr="003934FF" w:rsidRDefault="00A4038D" w:rsidP="00A4038D">
              <w:pPr>
                <w:pStyle w:val="Bibliography"/>
                <w:rPr>
                  <w:rFonts w:ascii="Times New Roman" w:hAnsi="Times New Roman" w:cs="Times New Roman"/>
                  <w:noProof/>
                  <w:sz w:val="24"/>
                  <w:szCs w:val="24"/>
                  <w:lang w:val="en-US"/>
                </w:rPr>
              </w:pPr>
              <w:r w:rsidRPr="003934FF">
                <w:rPr>
                  <w:rFonts w:ascii="Times New Roman" w:hAnsi="Times New Roman" w:cs="Times New Roman"/>
                  <w:noProof/>
                  <w:sz w:val="24"/>
                  <w:szCs w:val="24"/>
                  <w:lang w:val="en-US"/>
                </w:rPr>
                <w:t xml:space="preserve">Nelson, J., 2019. </w:t>
              </w:r>
              <w:r w:rsidRPr="003934FF">
                <w:rPr>
                  <w:rFonts w:ascii="Times New Roman" w:hAnsi="Times New Roman" w:cs="Times New Roman"/>
                  <w:i/>
                  <w:iCs/>
                  <w:noProof/>
                  <w:sz w:val="24"/>
                  <w:szCs w:val="24"/>
                  <w:lang w:val="en-US"/>
                </w:rPr>
                <w:t xml:space="preserve">Closing the attainment gap through evidence-informed teaching, </w:t>
              </w:r>
              <w:r w:rsidRPr="003934FF">
                <w:rPr>
                  <w:rFonts w:ascii="Times New Roman" w:hAnsi="Times New Roman" w:cs="Times New Roman"/>
                  <w:noProof/>
                  <w:sz w:val="24"/>
                  <w:szCs w:val="24"/>
                  <w:lang w:val="en-US"/>
                </w:rPr>
                <w:t>s.l.: National Foundation for Educational Research: Inside Government .</w:t>
              </w:r>
            </w:p>
            <w:p w14:paraId="31609E91" w14:textId="77777777" w:rsidR="00A4038D" w:rsidRPr="003934FF" w:rsidRDefault="00A4038D" w:rsidP="00A4038D">
              <w:pPr>
                <w:pStyle w:val="Bibliography"/>
                <w:rPr>
                  <w:rFonts w:ascii="Times New Roman" w:hAnsi="Times New Roman" w:cs="Times New Roman"/>
                  <w:noProof/>
                  <w:sz w:val="24"/>
                  <w:szCs w:val="24"/>
                  <w:lang w:val="en-US"/>
                </w:rPr>
              </w:pPr>
              <w:r w:rsidRPr="003934FF">
                <w:rPr>
                  <w:rFonts w:ascii="Times New Roman" w:hAnsi="Times New Roman" w:cs="Times New Roman"/>
                  <w:noProof/>
                  <w:sz w:val="24"/>
                  <w:szCs w:val="24"/>
                  <w:lang w:val="en-US"/>
                </w:rPr>
                <w:t xml:space="preserve">Wales, S., 2020. </w:t>
              </w:r>
              <w:r w:rsidRPr="003934FF">
                <w:rPr>
                  <w:rFonts w:ascii="Times New Roman" w:hAnsi="Times New Roman" w:cs="Times New Roman"/>
                  <w:i/>
                  <w:iCs/>
                  <w:noProof/>
                  <w:sz w:val="24"/>
                  <w:szCs w:val="24"/>
                  <w:lang w:val="en-US"/>
                </w:rPr>
                <w:t xml:space="preserve">The impact of COVID-19 on children and young people, </w:t>
              </w:r>
              <w:r w:rsidRPr="003934FF">
                <w:rPr>
                  <w:rFonts w:ascii="Times New Roman" w:hAnsi="Times New Roman" w:cs="Times New Roman"/>
                  <w:noProof/>
                  <w:sz w:val="24"/>
                  <w:szCs w:val="24"/>
                  <w:lang w:val="en-US"/>
                </w:rPr>
                <w:t>Cardiff: Welsh Parliament .</w:t>
              </w:r>
            </w:p>
            <w:p w14:paraId="62AFF1AC" w14:textId="77777777" w:rsidR="00A4038D" w:rsidRPr="003934FF" w:rsidRDefault="00A4038D" w:rsidP="00A4038D">
              <w:pPr>
                <w:pStyle w:val="Bibliography"/>
                <w:rPr>
                  <w:rFonts w:ascii="Times New Roman" w:hAnsi="Times New Roman" w:cs="Times New Roman"/>
                  <w:noProof/>
                  <w:sz w:val="24"/>
                  <w:szCs w:val="24"/>
                  <w:lang w:val="en-US"/>
                </w:rPr>
              </w:pPr>
              <w:r w:rsidRPr="003934FF">
                <w:rPr>
                  <w:rFonts w:ascii="Times New Roman" w:hAnsi="Times New Roman" w:cs="Times New Roman"/>
                  <w:noProof/>
                  <w:sz w:val="24"/>
                  <w:szCs w:val="24"/>
                  <w:lang w:val="en-US"/>
                </w:rPr>
                <w:t xml:space="preserve">Welsh Government , 2014. </w:t>
              </w:r>
              <w:r w:rsidRPr="003934FF">
                <w:rPr>
                  <w:rFonts w:ascii="Times New Roman" w:hAnsi="Times New Roman" w:cs="Times New Roman"/>
                  <w:i/>
                  <w:iCs/>
                  <w:noProof/>
                  <w:sz w:val="24"/>
                  <w:szCs w:val="24"/>
                  <w:lang w:val="en-US"/>
                </w:rPr>
                <w:t xml:space="preserve">School Development Plans Guidance Document, </w:t>
              </w:r>
              <w:r w:rsidRPr="003934FF">
                <w:rPr>
                  <w:rFonts w:ascii="Times New Roman" w:hAnsi="Times New Roman" w:cs="Times New Roman"/>
                  <w:noProof/>
                  <w:sz w:val="24"/>
                  <w:szCs w:val="24"/>
                  <w:lang w:val="en-US"/>
                </w:rPr>
                <w:t>s.l.: Welsh Government.</w:t>
              </w:r>
            </w:p>
            <w:p w14:paraId="12D73AE3" w14:textId="77777777" w:rsidR="00A4038D" w:rsidRPr="003934FF" w:rsidRDefault="00A4038D" w:rsidP="00A4038D">
              <w:pPr>
                <w:pStyle w:val="Bibliography"/>
                <w:rPr>
                  <w:rFonts w:ascii="Times New Roman" w:hAnsi="Times New Roman" w:cs="Times New Roman"/>
                  <w:noProof/>
                  <w:sz w:val="24"/>
                  <w:szCs w:val="24"/>
                  <w:lang w:val="en-US"/>
                </w:rPr>
              </w:pPr>
              <w:r w:rsidRPr="003934FF">
                <w:rPr>
                  <w:rFonts w:ascii="Times New Roman" w:hAnsi="Times New Roman" w:cs="Times New Roman"/>
                  <w:noProof/>
                  <w:sz w:val="24"/>
                  <w:szCs w:val="24"/>
                  <w:lang w:val="en-US"/>
                </w:rPr>
                <w:t xml:space="preserve">Welsh Government, 2020. </w:t>
              </w:r>
              <w:r w:rsidRPr="003934FF">
                <w:rPr>
                  <w:rFonts w:ascii="Times New Roman" w:hAnsi="Times New Roman" w:cs="Times New Roman"/>
                  <w:i/>
                  <w:iCs/>
                  <w:noProof/>
                  <w:sz w:val="24"/>
                  <w:szCs w:val="24"/>
                  <w:lang w:val="en-US"/>
                </w:rPr>
                <w:t xml:space="preserve">Developing a vision for curriculum design. </w:t>
              </w:r>
              <w:r w:rsidRPr="003934FF">
                <w:rPr>
                  <w:rFonts w:ascii="Times New Roman" w:hAnsi="Times New Roman" w:cs="Times New Roman"/>
                  <w:noProof/>
                  <w:sz w:val="24"/>
                  <w:szCs w:val="24"/>
                  <w:lang w:val="en-US"/>
                </w:rPr>
                <w:t xml:space="preserve">[Online] </w:t>
              </w:r>
              <w:r w:rsidRPr="003934FF">
                <w:rPr>
                  <w:rFonts w:ascii="Times New Roman" w:hAnsi="Times New Roman" w:cs="Times New Roman"/>
                  <w:noProof/>
                  <w:sz w:val="24"/>
                  <w:szCs w:val="24"/>
                  <w:lang w:val="en-US"/>
                </w:rPr>
                <w:br/>
                <w:t xml:space="preserve">Available at: </w:t>
              </w:r>
              <w:r w:rsidRPr="003934FF">
                <w:rPr>
                  <w:rFonts w:ascii="Times New Roman" w:hAnsi="Times New Roman" w:cs="Times New Roman"/>
                  <w:noProof/>
                  <w:sz w:val="24"/>
                  <w:szCs w:val="24"/>
                  <w:u w:val="single"/>
                  <w:lang w:val="en-US"/>
                </w:rPr>
                <w:t>https://hwb.gov.wales/curriculum-for-wales/designing-your-curriculum/developing-a-vision-for-curriculum-design/#curriculum-design-and-the-four-purposes</w:t>
              </w:r>
              <w:r w:rsidRPr="003934FF">
                <w:rPr>
                  <w:rFonts w:ascii="Times New Roman" w:hAnsi="Times New Roman" w:cs="Times New Roman"/>
                  <w:noProof/>
                  <w:sz w:val="24"/>
                  <w:szCs w:val="24"/>
                  <w:lang w:val="en-US"/>
                </w:rPr>
                <w:br/>
                <w:t>[Accessed 07 04 2023].</w:t>
              </w:r>
            </w:p>
            <w:p w14:paraId="5C224DD9" w14:textId="6427AAEC" w:rsidR="00A4038D" w:rsidRPr="003934FF" w:rsidRDefault="00A4038D" w:rsidP="00A4038D">
              <w:pPr>
                <w:rPr>
                  <w:rFonts w:ascii="Times New Roman" w:hAnsi="Times New Roman" w:cs="Times New Roman"/>
                  <w:sz w:val="24"/>
                  <w:szCs w:val="24"/>
                </w:rPr>
              </w:pPr>
              <w:r w:rsidRPr="003934FF">
                <w:rPr>
                  <w:rFonts w:ascii="Times New Roman" w:hAnsi="Times New Roman" w:cs="Times New Roman"/>
                  <w:b/>
                  <w:bCs/>
                  <w:noProof/>
                  <w:sz w:val="24"/>
                  <w:szCs w:val="24"/>
                </w:rPr>
                <w:fldChar w:fldCharType="end"/>
              </w:r>
            </w:p>
          </w:sdtContent>
        </w:sdt>
      </w:sdtContent>
    </w:sdt>
    <w:p w14:paraId="3A4EF755" w14:textId="77777777" w:rsidR="00251A35" w:rsidRPr="00251A35" w:rsidRDefault="00251A35" w:rsidP="003D2EE2">
      <w:pPr>
        <w:rPr>
          <w:rFonts w:ascii="Calibri" w:eastAsia="Calibri" w:hAnsi="Calibri" w:cs="Calibri"/>
          <w:color w:val="000000" w:themeColor="text1"/>
          <w:sz w:val="21"/>
          <w:szCs w:val="21"/>
          <w:u w:val="single"/>
        </w:rPr>
      </w:pPr>
    </w:p>
    <w:p w14:paraId="1CD38268" w14:textId="5B0A835E" w:rsidR="09E93676" w:rsidRDefault="09E93676" w:rsidP="09E93676">
      <w:pPr>
        <w:rPr>
          <w:rFonts w:ascii="Calibri" w:eastAsia="Calibri" w:hAnsi="Calibri" w:cs="Calibri"/>
        </w:rPr>
      </w:pPr>
    </w:p>
    <w:sectPr w:rsidR="09E93676" w:rsidSect="005C19E0">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0DEF0E"/>
    <w:rsid w:val="00006052"/>
    <w:rsid w:val="000074FD"/>
    <w:rsid w:val="00015FA9"/>
    <w:rsid w:val="0002194C"/>
    <w:rsid w:val="0002254E"/>
    <w:rsid w:val="000467EF"/>
    <w:rsid w:val="00053C0C"/>
    <w:rsid w:val="0006606D"/>
    <w:rsid w:val="00076B84"/>
    <w:rsid w:val="000A7AC5"/>
    <w:rsid w:val="000D5462"/>
    <w:rsid w:val="000F7A64"/>
    <w:rsid w:val="000F7C99"/>
    <w:rsid w:val="00130EEC"/>
    <w:rsid w:val="00134159"/>
    <w:rsid w:val="00151F61"/>
    <w:rsid w:val="00157224"/>
    <w:rsid w:val="0015782A"/>
    <w:rsid w:val="00182BAA"/>
    <w:rsid w:val="001918D0"/>
    <w:rsid w:val="001922AA"/>
    <w:rsid w:val="001A3925"/>
    <w:rsid w:val="001A4FAD"/>
    <w:rsid w:val="001A66A0"/>
    <w:rsid w:val="001A6B95"/>
    <w:rsid w:val="001B2120"/>
    <w:rsid w:val="001C6632"/>
    <w:rsid w:val="001E0F1D"/>
    <w:rsid w:val="00200ECA"/>
    <w:rsid w:val="00204BA3"/>
    <w:rsid w:val="0021135E"/>
    <w:rsid w:val="00211709"/>
    <w:rsid w:val="00213B7D"/>
    <w:rsid w:val="00223097"/>
    <w:rsid w:val="0022537A"/>
    <w:rsid w:val="002379E2"/>
    <w:rsid w:val="0024378D"/>
    <w:rsid w:val="0024669D"/>
    <w:rsid w:val="00251A35"/>
    <w:rsid w:val="00286259"/>
    <w:rsid w:val="00297689"/>
    <w:rsid w:val="002A3CDB"/>
    <w:rsid w:val="002A6D2F"/>
    <w:rsid w:val="002C5840"/>
    <w:rsid w:val="002E160A"/>
    <w:rsid w:val="002E22D0"/>
    <w:rsid w:val="002F651F"/>
    <w:rsid w:val="002F75DA"/>
    <w:rsid w:val="00300B7B"/>
    <w:rsid w:val="00307018"/>
    <w:rsid w:val="00311A43"/>
    <w:rsid w:val="00312BA4"/>
    <w:rsid w:val="00337D1B"/>
    <w:rsid w:val="00371AE2"/>
    <w:rsid w:val="00375BF0"/>
    <w:rsid w:val="003934FF"/>
    <w:rsid w:val="003A4A11"/>
    <w:rsid w:val="003A50B6"/>
    <w:rsid w:val="003C1686"/>
    <w:rsid w:val="003D2EE2"/>
    <w:rsid w:val="00400073"/>
    <w:rsid w:val="00413F96"/>
    <w:rsid w:val="00426750"/>
    <w:rsid w:val="00426F84"/>
    <w:rsid w:val="00432798"/>
    <w:rsid w:val="0043383E"/>
    <w:rsid w:val="00441ECF"/>
    <w:rsid w:val="00444931"/>
    <w:rsid w:val="0045278E"/>
    <w:rsid w:val="00457323"/>
    <w:rsid w:val="0046266C"/>
    <w:rsid w:val="00481C06"/>
    <w:rsid w:val="004B554C"/>
    <w:rsid w:val="004C4E4A"/>
    <w:rsid w:val="004D1DD5"/>
    <w:rsid w:val="004E245B"/>
    <w:rsid w:val="004F2690"/>
    <w:rsid w:val="00513174"/>
    <w:rsid w:val="0051601D"/>
    <w:rsid w:val="00530F7A"/>
    <w:rsid w:val="00561144"/>
    <w:rsid w:val="005746F3"/>
    <w:rsid w:val="005A1068"/>
    <w:rsid w:val="005B16F6"/>
    <w:rsid w:val="005C19E0"/>
    <w:rsid w:val="005D2CCD"/>
    <w:rsid w:val="005D7A7C"/>
    <w:rsid w:val="005E01EA"/>
    <w:rsid w:val="005E745B"/>
    <w:rsid w:val="005F1CD8"/>
    <w:rsid w:val="00607D4E"/>
    <w:rsid w:val="00611475"/>
    <w:rsid w:val="00626FDB"/>
    <w:rsid w:val="0062771D"/>
    <w:rsid w:val="00644BA0"/>
    <w:rsid w:val="00670A81"/>
    <w:rsid w:val="00681251"/>
    <w:rsid w:val="006B1BFE"/>
    <w:rsid w:val="006B2079"/>
    <w:rsid w:val="006B6188"/>
    <w:rsid w:val="006D1D6D"/>
    <w:rsid w:val="006D336E"/>
    <w:rsid w:val="006D4016"/>
    <w:rsid w:val="006E08B3"/>
    <w:rsid w:val="00715EA3"/>
    <w:rsid w:val="0073000E"/>
    <w:rsid w:val="007329A9"/>
    <w:rsid w:val="0073410C"/>
    <w:rsid w:val="00765C71"/>
    <w:rsid w:val="00784CB9"/>
    <w:rsid w:val="0078506A"/>
    <w:rsid w:val="007907A0"/>
    <w:rsid w:val="007947A3"/>
    <w:rsid w:val="00794955"/>
    <w:rsid w:val="007979A0"/>
    <w:rsid w:val="007A6442"/>
    <w:rsid w:val="007C1F83"/>
    <w:rsid w:val="007C4856"/>
    <w:rsid w:val="007D2FAD"/>
    <w:rsid w:val="007D6782"/>
    <w:rsid w:val="007D6FCC"/>
    <w:rsid w:val="007E3902"/>
    <w:rsid w:val="00800B2B"/>
    <w:rsid w:val="00815574"/>
    <w:rsid w:val="00841051"/>
    <w:rsid w:val="008A02A9"/>
    <w:rsid w:val="008A24C6"/>
    <w:rsid w:val="008A63E8"/>
    <w:rsid w:val="008A6EFF"/>
    <w:rsid w:val="008D0275"/>
    <w:rsid w:val="008D3FAB"/>
    <w:rsid w:val="008D5B85"/>
    <w:rsid w:val="008E0756"/>
    <w:rsid w:val="008E5A22"/>
    <w:rsid w:val="009005D2"/>
    <w:rsid w:val="0095038C"/>
    <w:rsid w:val="00952653"/>
    <w:rsid w:val="00984614"/>
    <w:rsid w:val="009A6FF1"/>
    <w:rsid w:val="009B3313"/>
    <w:rsid w:val="009C717E"/>
    <w:rsid w:val="009E2A8E"/>
    <w:rsid w:val="009F0F02"/>
    <w:rsid w:val="00A044A3"/>
    <w:rsid w:val="00A053AB"/>
    <w:rsid w:val="00A201A8"/>
    <w:rsid w:val="00A4038D"/>
    <w:rsid w:val="00A53A2D"/>
    <w:rsid w:val="00A64787"/>
    <w:rsid w:val="00A72B30"/>
    <w:rsid w:val="00A75674"/>
    <w:rsid w:val="00AA02A9"/>
    <w:rsid w:val="00AB767C"/>
    <w:rsid w:val="00AC2E4E"/>
    <w:rsid w:val="00AD45C4"/>
    <w:rsid w:val="00AD623A"/>
    <w:rsid w:val="00AF247B"/>
    <w:rsid w:val="00AF5E3A"/>
    <w:rsid w:val="00AF62AA"/>
    <w:rsid w:val="00B00101"/>
    <w:rsid w:val="00B00B70"/>
    <w:rsid w:val="00B027B4"/>
    <w:rsid w:val="00B03682"/>
    <w:rsid w:val="00B1047C"/>
    <w:rsid w:val="00B109DF"/>
    <w:rsid w:val="00B1413E"/>
    <w:rsid w:val="00B15F94"/>
    <w:rsid w:val="00B25D7B"/>
    <w:rsid w:val="00B50D6D"/>
    <w:rsid w:val="00B64803"/>
    <w:rsid w:val="00B74980"/>
    <w:rsid w:val="00B76DE8"/>
    <w:rsid w:val="00B93A61"/>
    <w:rsid w:val="00B9650D"/>
    <w:rsid w:val="00BA4E70"/>
    <w:rsid w:val="00BB5B54"/>
    <w:rsid w:val="00BB7BA4"/>
    <w:rsid w:val="00BC1792"/>
    <w:rsid w:val="00BE5E68"/>
    <w:rsid w:val="00C25A34"/>
    <w:rsid w:val="00C4010D"/>
    <w:rsid w:val="00C40B6F"/>
    <w:rsid w:val="00C41FE7"/>
    <w:rsid w:val="00C640B7"/>
    <w:rsid w:val="00C65502"/>
    <w:rsid w:val="00C76C5A"/>
    <w:rsid w:val="00C81F96"/>
    <w:rsid w:val="00CC2311"/>
    <w:rsid w:val="00CD1614"/>
    <w:rsid w:val="00CD1D53"/>
    <w:rsid w:val="00CF3BE0"/>
    <w:rsid w:val="00D60818"/>
    <w:rsid w:val="00D62C54"/>
    <w:rsid w:val="00D719E5"/>
    <w:rsid w:val="00D95692"/>
    <w:rsid w:val="00D96886"/>
    <w:rsid w:val="00DB0886"/>
    <w:rsid w:val="00E364E4"/>
    <w:rsid w:val="00E71D67"/>
    <w:rsid w:val="00E9226D"/>
    <w:rsid w:val="00EA07AD"/>
    <w:rsid w:val="00EB7897"/>
    <w:rsid w:val="00EC4B69"/>
    <w:rsid w:val="00ED5DB5"/>
    <w:rsid w:val="00EE3D40"/>
    <w:rsid w:val="00F218DD"/>
    <w:rsid w:val="00F31D1C"/>
    <w:rsid w:val="00F35157"/>
    <w:rsid w:val="00F42286"/>
    <w:rsid w:val="00F44DC4"/>
    <w:rsid w:val="00F517A6"/>
    <w:rsid w:val="00FA40EE"/>
    <w:rsid w:val="00FD6ED1"/>
    <w:rsid w:val="00FE3C3E"/>
    <w:rsid w:val="00FE3FA7"/>
    <w:rsid w:val="00FE430C"/>
    <w:rsid w:val="02B0D1A1"/>
    <w:rsid w:val="084D6615"/>
    <w:rsid w:val="09E93676"/>
    <w:rsid w:val="0ABBE386"/>
    <w:rsid w:val="1AC0CC79"/>
    <w:rsid w:val="1D5DBCCE"/>
    <w:rsid w:val="22F1F453"/>
    <w:rsid w:val="2460F124"/>
    <w:rsid w:val="26037F20"/>
    <w:rsid w:val="279F4F81"/>
    <w:rsid w:val="285E5F8D"/>
    <w:rsid w:val="28F49014"/>
    <w:rsid w:val="3BC0F108"/>
    <w:rsid w:val="430DEF0E"/>
    <w:rsid w:val="4332DD89"/>
    <w:rsid w:val="439F81BA"/>
    <w:rsid w:val="4A49EF92"/>
    <w:rsid w:val="50093622"/>
    <w:rsid w:val="5213771F"/>
    <w:rsid w:val="52550177"/>
    <w:rsid w:val="58F70F47"/>
    <w:rsid w:val="5E9A8D30"/>
    <w:rsid w:val="609CAE5A"/>
    <w:rsid w:val="64E19038"/>
    <w:rsid w:val="681930FA"/>
    <w:rsid w:val="6B481E9A"/>
    <w:rsid w:val="76786E09"/>
    <w:rsid w:val="782D6FC0"/>
    <w:rsid w:val="7B6EE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DEF0E"/>
  <w15:chartTrackingRefBased/>
  <w15:docId w15:val="{5D5AE861-C5E5-469E-9BF1-6EB3B07E0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038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Definition">
    <w:name w:val="HTML Definition"/>
    <w:basedOn w:val="DefaultParagraphFont"/>
    <w:uiPriority w:val="99"/>
    <w:semiHidden/>
    <w:unhideWhenUsed/>
    <w:rsid w:val="00A72B30"/>
    <w:rPr>
      <w:i/>
      <w:iCs/>
    </w:rPr>
  </w:style>
  <w:style w:type="character" w:customStyle="1" w:styleId="Heading1Char">
    <w:name w:val="Heading 1 Char"/>
    <w:basedOn w:val="DefaultParagraphFont"/>
    <w:link w:val="Heading1"/>
    <w:uiPriority w:val="9"/>
    <w:rsid w:val="00A4038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4038D"/>
  </w:style>
  <w:style w:type="character" w:styleId="Hyperlink">
    <w:name w:val="Hyperlink"/>
    <w:basedOn w:val="DefaultParagraphFont"/>
    <w:uiPriority w:val="99"/>
    <w:unhideWhenUsed/>
    <w:rsid w:val="003934FF"/>
    <w:rPr>
      <w:color w:val="0563C1" w:themeColor="hyperlink"/>
      <w:u w:val="single"/>
    </w:rPr>
  </w:style>
  <w:style w:type="character" w:styleId="UnresolvedMention">
    <w:name w:val="Unresolved Mention"/>
    <w:basedOn w:val="DefaultParagraphFont"/>
    <w:uiPriority w:val="99"/>
    <w:semiHidden/>
    <w:unhideWhenUsed/>
    <w:rsid w:val="003934FF"/>
    <w:rPr>
      <w:color w:val="605E5C"/>
      <w:shd w:val="clear" w:color="auto" w:fill="E1DFDD"/>
    </w:rPr>
  </w:style>
  <w:style w:type="paragraph" w:styleId="NoSpacing">
    <w:name w:val="No Spacing"/>
    <w:link w:val="NoSpacingChar"/>
    <w:uiPriority w:val="1"/>
    <w:qFormat/>
    <w:rsid w:val="005C19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C19E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1286">
      <w:bodyDiv w:val="1"/>
      <w:marLeft w:val="0"/>
      <w:marRight w:val="0"/>
      <w:marTop w:val="0"/>
      <w:marBottom w:val="0"/>
      <w:divBdr>
        <w:top w:val="none" w:sz="0" w:space="0" w:color="auto"/>
        <w:left w:val="none" w:sz="0" w:space="0" w:color="auto"/>
        <w:bottom w:val="none" w:sz="0" w:space="0" w:color="auto"/>
        <w:right w:val="none" w:sz="0" w:space="0" w:color="auto"/>
      </w:divBdr>
    </w:div>
    <w:div w:id="47844076">
      <w:bodyDiv w:val="1"/>
      <w:marLeft w:val="0"/>
      <w:marRight w:val="0"/>
      <w:marTop w:val="0"/>
      <w:marBottom w:val="0"/>
      <w:divBdr>
        <w:top w:val="none" w:sz="0" w:space="0" w:color="auto"/>
        <w:left w:val="none" w:sz="0" w:space="0" w:color="auto"/>
        <w:bottom w:val="none" w:sz="0" w:space="0" w:color="auto"/>
        <w:right w:val="none" w:sz="0" w:space="0" w:color="auto"/>
      </w:divBdr>
    </w:div>
    <w:div w:id="70934901">
      <w:bodyDiv w:val="1"/>
      <w:marLeft w:val="0"/>
      <w:marRight w:val="0"/>
      <w:marTop w:val="0"/>
      <w:marBottom w:val="0"/>
      <w:divBdr>
        <w:top w:val="none" w:sz="0" w:space="0" w:color="auto"/>
        <w:left w:val="none" w:sz="0" w:space="0" w:color="auto"/>
        <w:bottom w:val="none" w:sz="0" w:space="0" w:color="auto"/>
        <w:right w:val="none" w:sz="0" w:space="0" w:color="auto"/>
      </w:divBdr>
    </w:div>
    <w:div w:id="163788893">
      <w:bodyDiv w:val="1"/>
      <w:marLeft w:val="0"/>
      <w:marRight w:val="0"/>
      <w:marTop w:val="0"/>
      <w:marBottom w:val="0"/>
      <w:divBdr>
        <w:top w:val="none" w:sz="0" w:space="0" w:color="auto"/>
        <w:left w:val="none" w:sz="0" w:space="0" w:color="auto"/>
        <w:bottom w:val="none" w:sz="0" w:space="0" w:color="auto"/>
        <w:right w:val="none" w:sz="0" w:space="0" w:color="auto"/>
      </w:divBdr>
    </w:div>
    <w:div w:id="171654313">
      <w:bodyDiv w:val="1"/>
      <w:marLeft w:val="0"/>
      <w:marRight w:val="0"/>
      <w:marTop w:val="0"/>
      <w:marBottom w:val="0"/>
      <w:divBdr>
        <w:top w:val="none" w:sz="0" w:space="0" w:color="auto"/>
        <w:left w:val="none" w:sz="0" w:space="0" w:color="auto"/>
        <w:bottom w:val="none" w:sz="0" w:space="0" w:color="auto"/>
        <w:right w:val="none" w:sz="0" w:space="0" w:color="auto"/>
      </w:divBdr>
    </w:div>
    <w:div w:id="183519728">
      <w:bodyDiv w:val="1"/>
      <w:marLeft w:val="0"/>
      <w:marRight w:val="0"/>
      <w:marTop w:val="0"/>
      <w:marBottom w:val="0"/>
      <w:divBdr>
        <w:top w:val="none" w:sz="0" w:space="0" w:color="auto"/>
        <w:left w:val="none" w:sz="0" w:space="0" w:color="auto"/>
        <w:bottom w:val="none" w:sz="0" w:space="0" w:color="auto"/>
        <w:right w:val="none" w:sz="0" w:space="0" w:color="auto"/>
      </w:divBdr>
    </w:div>
    <w:div w:id="269123473">
      <w:bodyDiv w:val="1"/>
      <w:marLeft w:val="0"/>
      <w:marRight w:val="0"/>
      <w:marTop w:val="0"/>
      <w:marBottom w:val="0"/>
      <w:divBdr>
        <w:top w:val="none" w:sz="0" w:space="0" w:color="auto"/>
        <w:left w:val="none" w:sz="0" w:space="0" w:color="auto"/>
        <w:bottom w:val="none" w:sz="0" w:space="0" w:color="auto"/>
        <w:right w:val="none" w:sz="0" w:space="0" w:color="auto"/>
      </w:divBdr>
    </w:div>
    <w:div w:id="337510977">
      <w:bodyDiv w:val="1"/>
      <w:marLeft w:val="0"/>
      <w:marRight w:val="0"/>
      <w:marTop w:val="0"/>
      <w:marBottom w:val="0"/>
      <w:divBdr>
        <w:top w:val="none" w:sz="0" w:space="0" w:color="auto"/>
        <w:left w:val="none" w:sz="0" w:space="0" w:color="auto"/>
        <w:bottom w:val="none" w:sz="0" w:space="0" w:color="auto"/>
        <w:right w:val="none" w:sz="0" w:space="0" w:color="auto"/>
      </w:divBdr>
    </w:div>
    <w:div w:id="369497195">
      <w:bodyDiv w:val="1"/>
      <w:marLeft w:val="0"/>
      <w:marRight w:val="0"/>
      <w:marTop w:val="0"/>
      <w:marBottom w:val="0"/>
      <w:divBdr>
        <w:top w:val="none" w:sz="0" w:space="0" w:color="auto"/>
        <w:left w:val="none" w:sz="0" w:space="0" w:color="auto"/>
        <w:bottom w:val="none" w:sz="0" w:space="0" w:color="auto"/>
        <w:right w:val="none" w:sz="0" w:space="0" w:color="auto"/>
      </w:divBdr>
    </w:div>
    <w:div w:id="437145249">
      <w:bodyDiv w:val="1"/>
      <w:marLeft w:val="0"/>
      <w:marRight w:val="0"/>
      <w:marTop w:val="0"/>
      <w:marBottom w:val="0"/>
      <w:divBdr>
        <w:top w:val="none" w:sz="0" w:space="0" w:color="auto"/>
        <w:left w:val="none" w:sz="0" w:space="0" w:color="auto"/>
        <w:bottom w:val="none" w:sz="0" w:space="0" w:color="auto"/>
        <w:right w:val="none" w:sz="0" w:space="0" w:color="auto"/>
      </w:divBdr>
    </w:div>
    <w:div w:id="438566942">
      <w:bodyDiv w:val="1"/>
      <w:marLeft w:val="0"/>
      <w:marRight w:val="0"/>
      <w:marTop w:val="0"/>
      <w:marBottom w:val="0"/>
      <w:divBdr>
        <w:top w:val="none" w:sz="0" w:space="0" w:color="auto"/>
        <w:left w:val="none" w:sz="0" w:space="0" w:color="auto"/>
        <w:bottom w:val="none" w:sz="0" w:space="0" w:color="auto"/>
        <w:right w:val="none" w:sz="0" w:space="0" w:color="auto"/>
      </w:divBdr>
    </w:div>
    <w:div w:id="445394713">
      <w:bodyDiv w:val="1"/>
      <w:marLeft w:val="0"/>
      <w:marRight w:val="0"/>
      <w:marTop w:val="0"/>
      <w:marBottom w:val="0"/>
      <w:divBdr>
        <w:top w:val="none" w:sz="0" w:space="0" w:color="auto"/>
        <w:left w:val="none" w:sz="0" w:space="0" w:color="auto"/>
        <w:bottom w:val="none" w:sz="0" w:space="0" w:color="auto"/>
        <w:right w:val="none" w:sz="0" w:space="0" w:color="auto"/>
      </w:divBdr>
    </w:div>
    <w:div w:id="459301455">
      <w:bodyDiv w:val="1"/>
      <w:marLeft w:val="0"/>
      <w:marRight w:val="0"/>
      <w:marTop w:val="0"/>
      <w:marBottom w:val="0"/>
      <w:divBdr>
        <w:top w:val="none" w:sz="0" w:space="0" w:color="auto"/>
        <w:left w:val="none" w:sz="0" w:space="0" w:color="auto"/>
        <w:bottom w:val="none" w:sz="0" w:space="0" w:color="auto"/>
        <w:right w:val="none" w:sz="0" w:space="0" w:color="auto"/>
      </w:divBdr>
    </w:div>
    <w:div w:id="524638978">
      <w:bodyDiv w:val="1"/>
      <w:marLeft w:val="0"/>
      <w:marRight w:val="0"/>
      <w:marTop w:val="0"/>
      <w:marBottom w:val="0"/>
      <w:divBdr>
        <w:top w:val="none" w:sz="0" w:space="0" w:color="auto"/>
        <w:left w:val="none" w:sz="0" w:space="0" w:color="auto"/>
        <w:bottom w:val="none" w:sz="0" w:space="0" w:color="auto"/>
        <w:right w:val="none" w:sz="0" w:space="0" w:color="auto"/>
      </w:divBdr>
    </w:div>
    <w:div w:id="536312033">
      <w:bodyDiv w:val="1"/>
      <w:marLeft w:val="0"/>
      <w:marRight w:val="0"/>
      <w:marTop w:val="0"/>
      <w:marBottom w:val="0"/>
      <w:divBdr>
        <w:top w:val="none" w:sz="0" w:space="0" w:color="auto"/>
        <w:left w:val="none" w:sz="0" w:space="0" w:color="auto"/>
        <w:bottom w:val="none" w:sz="0" w:space="0" w:color="auto"/>
        <w:right w:val="none" w:sz="0" w:space="0" w:color="auto"/>
      </w:divBdr>
    </w:div>
    <w:div w:id="610744196">
      <w:bodyDiv w:val="1"/>
      <w:marLeft w:val="0"/>
      <w:marRight w:val="0"/>
      <w:marTop w:val="0"/>
      <w:marBottom w:val="0"/>
      <w:divBdr>
        <w:top w:val="none" w:sz="0" w:space="0" w:color="auto"/>
        <w:left w:val="none" w:sz="0" w:space="0" w:color="auto"/>
        <w:bottom w:val="none" w:sz="0" w:space="0" w:color="auto"/>
        <w:right w:val="none" w:sz="0" w:space="0" w:color="auto"/>
      </w:divBdr>
    </w:div>
    <w:div w:id="638153654">
      <w:bodyDiv w:val="1"/>
      <w:marLeft w:val="0"/>
      <w:marRight w:val="0"/>
      <w:marTop w:val="0"/>
      <w:marBottom w:val="0"/>
      <w:divBdr>
        <w:top w:val="none" w:sz="0" w:space="0" w:color="auto"/>
        <w:left w:val="none" w:sz="0" w:space="0" w:color="auto"/>
        <w:bottom w:val="none" w:sz="0" w:space="0" w:color="auto"/>
        <w:right w:val="none" w:sz="0" w:space="0" w:color="auto"/>
      </w:divBdr>
    </w:div>
    <w:div w:id="700789940">
      <w:bodyDiv w:val="1"/>
      <w:marLeft w:val="0"/>
      <w:marRight w:val="0"/>
      <w:marTop w:val="0"/>
      <w:marBottom w:val="0"/>
      <w:divBdr>
        <w:top w:val="none" w:sz="0" w:space="0" w:color="auto"/>
        <w:left w:val="none" w:sz="0" w:space="0" w:color="auto"/>
        <w:bottom w:val="none" w:sz="0" w:space="0" w:color="auto"/>
        <w:right w:val="none" w:sz="0" w:space="0" w:color="auto"/>
      </w:divBdr>
    </w:div>
    <w:div w:id="722555879">
      <w:bodyDiv w:val="1"/>
      <w:marLeft w:val="0"/>
      <w:marRight w:val="0"/>
      <w:marTop w:val="0"/>
      <w:marBottom w:val="0"/>
      <w:divBdr>
        <w:top w:val="none" w:sz="0" w:space="0" w:color="auto"/>
        <w:left w:val="none" w:sz="0" w:space="0" w:color="auto"/>
        <w:bottom w:val="none" w:sz="0" w:space="0" w:color="auto"/>
        <w:right w:val="none" w:sz="0" w:space="0" w:color="auto"/>
      </w:divBdr>
    </w:div>
    <w:div w:id="919798596">
      <w:bodyDiv w:val="1"/>
      <w:marLeft w:val="0"/>
      <w:marRight w:val="0"/>
      <w:marTop w:val="0"/>
      <w:marBottom w:val="0"/>
      <w:divBdr>
        <w:top w:val="none" w:sz="0" w:space="0" w:color="auto"/>
        <w:left w:val="none" w:sz="0" w:space="0" w:color="auto"/>
        <w:bottom w:val="none" w:sz="0" w:space="0" w:color="auto"/>
        <w:right w:val="none" w:sz="0" w:space="0" w:color="auto"/>
      </w:divBdr>
    </w:div>
    <w:div w:id="944582322">
      <w:bodyDiv w:val="1"/>
      <w:marLeft w:val="0"/>
      <w:marRight w:val="0"/>
      <w:marTop w:val="0"/>
      <w:marBottom w:val="0"/>
      <w:divBdr>
        <w:top w:val="none" w:sz="0" w:space="0" w:color="auto"/>
        <w:left w:val="none" w:sz="0" w:space="0" w:color="auto"/>
        <w:bottom w:val="none" w:sz="0" w:space="0" w:color="auto"/>
        <w:right w:val="none" w:sz="0" w:space="0" w:color="auto"/>
      </w:divBdr>
    </w:div>
    <w:div w:id="962736221">
      <w:bodyDiv w:val="1"/>
      <w:marLeft w:val="0"/>
      <w:marRight w:val="0"/>
      <w:marTop w:val="0"/>
      <w:marBottom w:val="0"/>
      <w:divBdr>
        <w:top w:val="none" w:sz="0" w:space="0" w:color="auto"/>
        <w:left w:val="none" w:sz="0" w:space="0" w:color="auto"/>
        <w:bottom w:val="none" w:sz="0" w:space="0" w:color="auto"/>
        <w:right w:val="none" w:sz="0" w:space="0" w:color="auto"/>
      </w:divBdr>
    </w:div>
    <w:div w:id="997685952">
      <w:bodyDiv w:val="1"/>
      <w:marLeft w:val="0"/>
      <w:marRight w:val="0"/>
      <w:marTop w:val="0"/>
      <w:marBottom w:val="0"/>
      <w:divBdr>
        <w:top w:val="none" w:sz="0" w:space="0" w:color="auto"/>
        <w:left w:val="none" w:sz="0" w:space="0" w:color="auto"/>
        <w:bottom w:val="none" w:sz="0" w:space="0" w:color="auto"/>
        <w:right w:val="none" w:sz="0" w:space="0" w:color="auto"/>
      </w:divBdr>
    </w:div>
    <w:div w:id="1100878287">
      <w:bodyDiv w:val="1"/>
      <w:marLeft w:val="0"/>
      <w:marRight w:val="0"/>
      <w:marTop w:val="0"/>
      <w:marBottom w:val="0"/>
      <w:divBdr>
        <w:top w:val="none" w:sz="0" w:space="0" w:color="auto"/>
        <w:left w:val="none" w:sz="0" w:space="0" w:color="auto"/>
        <w:bottom w:val="none" w:sz="0" w:space="0" w:color="auto"/>
        <w:right w:val="none" w:sz="0" w:space="0" w:color="auto"/>
      </w:divBdr>
    </w:div>
    <w:div w:id="1117796417">
      <w:bodyDiv w:val="1"/>
      <w:marLeft w:val="0"/>
      <w:marRight w:val="0"/>
      <w:marTop w:val="0"/>
      <w:marBottom w:val="0"/>
      <w:divBdr>
        <w:top w:val="none" w:sz="0" w:space="0" w:color="auto"/>
        <w:left w:val="none" w:sz="0" w:space="0" w:color="auto"/>
        <w:bottom w:val="none" w:sz="0" w:space="0" w:color="auto"/>
        <w:right w:val="none" w:sz="0" w:space="0" w:color="auto"/>
      </w:divBdr>
    </w:div>
    <w:div w:id="1145272816">
      <w:bodyDiv w:val="1"/>
      <w:marLeft w:val="0"/>
      <w:marRight w:val="0"/>
      <w:marTop w:val="0"/>
      <w:marBottom w:val="0"/>
      <w:divBdr>
        <w:top w:val="none" w:sz="0" w:space="0" w:color="auto"/>
        <w:left w:val="none" w:sz="0" w:space="0" w:color="auto"/>
        <w:bottom w:val="none" w:sz="0" w:space="0" w:color="auto"/>
        <w:right w:val="none" w:sz="0" w:space="0" w:color="auto"/>
      </w:divBdr>
    </w:div>
    <w:div w:id="1202664802">
      <w:bodyDiv w:val="1"/>
      <w:marLeft w:val="0"/>
      <w:marRight w:val="0"/>
      <w:marTop w:val="0"/>
      <w:marBottom w:val="0"/>
      <w:divBdr>
        <w:top w:val="none" w:sz="0" w:space="0" w:color="auto"/>
        <w:left w:val="none" w:sz="0" w:space="0" w:color="auto"/>
        <w:bottom w:val="none" w:sz="0" w:space="0" w:color="auto"/>
        <w:right w:val="none" w:sz="0" w:space="0" w:color="auto"/>
      </w:divBdr>
    </w:div>
    <w:div w:id="1225602236">
      <w:bodyDiv w:val="1"/>
      <w:marLeft w:val="0"/>
      <w:marRight w:val="0"/>
      <w:marTop w:val="0"/>
      <w:marBottom w:val="0"/>
      <w:divBdr>
        <w:top w:val="none" w:sz="0" w:space="0" w:color="auto"/>
        <w:left w:val="none" w:sz="0" w:space="0" w:color="auto"/>
        <w:bottom w:val="none" w:sz="0" w:space="0" w:color="auto"/>
        <w:right w:val="none" w:sz="0" w:space="0" w:color="auto"/>
      </w:divBdr>
    </w:div>
    <w:div w:id="1226143983">
      <w:bodyDiv w:val="1"/>
      <w:marLeft w:val="0"/>
      <w:marRight w:val="0"/>
      <w:marTop w:val="0"/>
      <w:marBottom w:val="0"/>
      <w:divBdr>
        <w:top w:val="none" w:sz="0" w:space="0" w:color="auto"/>
        <w:left w:val="none" w:sz="0" w:space="0" w:color="auto"/>
        <w:bottom w:val="none" w:sz="0" w:space="0" w:color="auto"/>
        <w:right w:val="none" w:sz="0" w:space="0" w:color="auto"/>
      </w:divBdr>
    </w:div>
    <w:div w:id="1397170793">
      <w:bodyDiv w:val="1"/>
      <w:marLeft w:val="0"/>
      <w:marRight w:val="0"/>
      <w:marTop w:val="0"/>
      <w:marBottom w:val="0"/>
      <w:divBdr>
        <w:top w:val="none" w:sz="0" w:space="0" w:color="auto"/>
        <w:left w:val="none" w:sz="0" w:space="0" w:color="auto"/>
        <w:bottom w:val="none" w:sz="0" w:space="0" w:color="auto"/>
        <w:right w:val="none" w:sz="0" w:space="0" w:color="auto"/>
      </w:divBdr>
    </w:div>
    <w:div w:id="1538547307">
      <w:bodyDiv w:val="1"/>
      <w:marLeft w:val="0"/>
      <w:marRight w:val="0"/>
      <w:marTop w:val="0"/>
      <w:marBottom w:val="0"/>
      <w:divBdr>
        <w:top w:val="none" w:sz="0" w:space="0" w:color="auto"/>
        <w:left w:val="none" w:sz="0" w:space="0" w:color="auto"/>
        <w:bottom w:val="none" w:sz="0" w:space="0" w:color="auto"/>
        <w:right w:val="none" w:sz="0" w:space="0" w:color="auto"/>
      </w:divBdr>
    </w:div>
    <w:div w:id="1600941995">
      <w:bodyDiv w:val="1"/>
      <w:marLeft w:val="0"/>
      <w:marRight w:val="0"/>
      <w:marTop w:val="0"/>
      <w:marBottom w:val="0"/>
      <w:divBdr>
        <w:top w:val="none" w:sz="0" w:space="0" w:color="auto"/>
        <w:left w:val="none" w:sz="0" w:space="0" w:color="auto"/>
        <w:bottom w:val="none" w:sz="0" w:space="0" w:color="auto"/>
        <w:right w:val="none" w:sz="0" w:space="0" w:color="auto"/>
      </w:divBdr>
    </w:div>
    <w:div w:id="1658264224">
      <w:bodyDiv w:val="1"/>
      <w:marLeft w:val="0"/>
      <w:marRight w:val="0"/>
      <w:marTop w:val="0"/>
      <w:marBottom w:val="0"/>
      <w:divBdr>
        <w:top w:val="none" w:sz="0" w:space="0" w:color="auto"/>
        <w:left w:val="none" w:sz="0" w:space="0" w:color="auto"/>
        <w:bottom w:val="none" w:sz="0" w:space="0" w:color="auto"/>
        <w:right w:val="none" w:sz="0" w:space="0" w:color="auto"/>
      </w:divBdr>
    </w:div>
    <w:div w:id="1925609194">
      <w:bodyDiv w:val="1"/>
      <w:marLeft w:val="0"/>
      <w:marRight w:val="0"/>
      <w:marTop w:val="0"/>
      <w:marBottom w:val="0"/>
      <w:divBdr>
        <w:top w:val="none" w:sz="0" w:space="0" w:color="auto"/>
        <w:left w:val="none" w:sz="0" w:space="0" w:color="auto"/>
        <w:bottom w:val="none" w:sz="0" w:space="0" w:color="auto"/>
        <w:right w:val="none" w:sz="0" w:space="0" w:color="auto"/>
      </w:divBdr>
    </w:div>
    <w:div w:id="1949191056">
      <w:bodyDiv w:val="1"/>
      <w:marLeft w:val="0"/>
      <w:marRight w:val="0"/>
      <w:marTop w:val="0"/>
      <w:marBottom w:val="0"/>
      <w:divBdr>
        <w:top w:val="none" w:sz="0" w:space="0" w:color="auto"/>
        <w:left w:val="none" w:sz="0" w:space="0" w:color="auto"/>
        <w:bottom w:val="none" w:sz="0" w:space="0" w:color="auto"/>
        <w:right w:val="none" w:sz="0" w:space="0" w:color="auto"/>
      </w:divBdr>
    </w:div>
    <w:div w:id="1970895385">
      <w:bodyDiv w:val="1"/>
      <w:marLeft w:val="0"/>
      <w:marRight w:val="0"/>
      <w:marTop w:val="0"/>
      <w:marBottom w:val="0"/>
      <w:divBdr>
        <w:top w:val="none" w:sz="0" w:space="0" w:color="auto"/>
        <w:left w:val="none" w:sz="0" w:space="0" w:color="auto"/>
        <w:bottom w:val="none" w:sz="0" w:space="0" w:color="auto"/>
        <w:right w:val="none" w:sz="0" w:space="0" w:color="auto"/>
      </w:divBdr>
    </w:div>
    <w:div w:id="2069303564">
      <w:bodyDiv w:val="1"/>
      <w:marLeft w:val="0"/>
      <w:marRight w:val="0"/>
      <w:marTop w:val="0"/>
      <w:marBottom w:val="0"/>
      <w:divBdr>
        <w:top w:val="none" w:sz="0" w:space="0" w:color="auto"/>
        <w:left w:val="none" w:sz="0" w:space="0" w:color="auto"/>
        <w:bottom w:val="none" w:sz="0" w:space="0" w:color="auto"/>
        <w:right w:val="none" w:sz="0" w:space="0" w:color="auto"/>
      </w:divBdr>
    </w:div>
    <w:div w:id="2125807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business-wales-future-provision-childrens-rights-full-impact-assessment-html" TargetMode="External"/><Relationship Id="rId3" Type="http://schemas.openxmlformats.org/officeDocument/2006/relationships/styles" Target="styles.xml"/><Relationship Id="rId7" Type="http://schemas.openxmlformats.org/officeDocument/2006/relationships/hyperlink" Target="https://www.gov.wales/sites/default/files/publications/2018-03/the-four-purposes-of-the-curriculum-for-wales.pdf"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www.estyn.gov.wales/"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study.com/learn/lesson/bronfenbrenner-chronosystem-concept-impacts-examples.html" TargetMode="External"/><Relationship Id="rId4" Type="http://schemas.openxmlformats.org/officeDocument/2006/relationships/settings" Target="settings.xml"/><Relationship Id="rId9" Type="http://schemas.openxmlformats.org/officeDocument/2006/relationships/hyperlink" Target="https://www.inspirationallearninggroup.co.uk/the-national-careers-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Yr Athrofa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Est231</b:Tag>
    <b:SourceType>InternetSite</b:SourceType>
    <b:Guid>{F7D54D17-1B01-4216-8FF0-814D128F8914}</b:Guid>
    <b:Title>Estyn</b:Title>
    <b:YearAccessed>2023</b:YearAccessed>
    <b:MonthAccessed>04</b:MonthAccessed>
    <b:DayAccessed>05</b:DayAccessed>
    <b:URL>https://www.estyn.gov.wales/</b:URL>
    <b:Author>
      <b:Author>
        <b:NameList>
          <b:Person>
            <b:Last>Estyn</b:Last>
          </b:Person>
        </b:NameList>
      </b:Author>
    </b:Author>
    <b:RefOrder>2</b:RefOrder>
  </b:Source>
  <b:Source>
    <b:Tag>Jul19</b:Tag>
    <b:SourceType>Report</b:SourceType>
    <b:Guid>{5A5D03DE-14E4-4092-A670-B21815B59FA4}</b:Guid>
    <b:Author>
      <b:Author>
        <b:NameList>
          <b:Person>
            <b:Last>Nelson</b:Last>
            <b:First>Julie</b:First>
          </b:Person>
        </b:NameList>
      </b:Author>
    </b:Author>
    <b:Title>Closing the attainment gap through evidence-informed teaching</b:Title>
    <b:Year>2019</b:Year>
    <b:Publisher>National Foundation for Educational Research: Inside Government </b:Publisher>
    <b:RefOrder>4</b:RefOrder>
  </b:Source>
  <b:Source>
    <b:Tag>Sen20</b:Tag>
    <b:SourceType>Report</b:SourceType>
    <b:Guid>{304B0E46-51F6-4960-90F9-DA598DCC5A6F}</b:Guid>
    <b:Author>
      <b:Author>
        <b:NameList>
          <b:Person>
            <b:Last>Wales</b:Last>
            <b:First>Senedd</b:First>
          </b:Person>
        </b:NameList>
      </b:Author>
    </b:Author>
    <b:Title>The impact of COVID-19 on children and young people</b:Title>
    <b:Year>2020</b:Year>
    <b:Publisher>Welsh Parliament </b:Publisher>
    <b:City>Cardiff</b:City>
    <b:RefOrder>5</b:RefOrder>
  </b:Source>
  <b:Source>
    <b:Tag>Est20</b:Tag>
    <b:SourceType>Report</b:SourceType>
    <b:Guid>{20E0A3C1-73F2-41C9-84F6-E449A1379AB7}</b:Guid>
    <b:Author>
      <b:Author>
        <b:NameList>
          <b:Person>
            <b:Last>Estyn</b:Last>
          </b:Person>
        </b:NameList>
      </b:Author>
    </b:Author>
    <b:Title>Effective school support for disadvantaged and vulnerable pupils</b:Title>
    <b:Year>2020</b:Year>
    <b:Publisher>estyn.gov.wales</b:Publisher>
    <b:RefOrder>6</b:RefOrder>
  </b:Source>
  <b:Source>
    <b:Tag>Wel20</b:Tag>
    <b:SourceType>InternetSite</b:SourceType>
    <b:Guid>{F4386C12-8C56-4D18-A8A9-F7D953C93CBB}</b:Guid>
    <b:Author>
      <b:Author>
        <b:Corporate>Welsh Government</b:Corporate>
      </b:Author>
    </b:Author>
    <b:Title>Developing a vision for curriculum design</b:Title>
    <b:Year>2020</b:Year>
    <b:YearAccessed>2023</b:YearAccessed>
    <b:MonthAccessed>04</b:MonthAccessed>
    <b:DayAccessed>07</b:DayAccessed>
    <b:URL>https://hwb.gov.wales/curriculum-for-wales/designing-your-curriculum/developing-a-vision-for-curriculum-design/#curriculum-design-and-the-four-purposes</b:URL>
    <b:RefOrder>7</b:RefOrder>
  </b:Source>
  <b:Source>
    <b:Tag>Gra152</b:Tag>
    <b:SourceType>Report</b:SourceType>
    <b:Guid>{55CEC20D-A4B9-467A-A5A6-CD84C1EC9150}</b:Guid>
    <b:Author>
      <b:Author>
        <b:NameList>
          <b:Person>
            <b:Last>Donaldson</b:Last>
            <b:First>Graham</b:First>
          </b:Person>
        </b:NameList>
      </b:Author>
    </b:Author>
    <b:Title>Successful Futures </b:Title>
    <b:Year>2015</b:Year>
    <b:Publisher>Welsh Government </b:Publisher>
    <b:City>Cardiff</b:City>
    <b:RefOrder>8</b:RefOrder>
  </b:Source>
  <b:Source>
    <b:Tag>BER23</b:Tag>
    <b:SourceType>DocumentFromInternetSite</b:SourceType>
    <b:Guid>{3C0FA2FA-B305-480C-8D9B-F77B6DEC6289}</b:Guid>
    <b:Author>
      <b:Author>
        <b:Corporate>BERA</b:Corporate>
      </b:Author>
    </b:Author>
    <b:Title>BERA</b:Title>
    <b:YearAccessed>2023</b:YearAccessed>
    <b:MonthAccessed>04</b:MonthAccessed>
    <b:DayAccessed>05</b:DayAccessed>
    <b:URL>https://www.bera.ac.uk/resources/all-publications/resources-for-researchers</b:URL>
    <b:RefOrder>1</b:RefOrder>
  </b:Source>
  <b:Source>
    <b:Tag>Wel14</b:Tag>
    <b:SourceType>Report</b:SourceType>
    <b:Guid>{66E754F6-BB3C-4F09-9CDA-5029F572887F}</b:Guid>
    <b:Title>School Development Plans Guidance Document</b:Title>
    <b:Year>2014</b:Year>
    <b:Author>
      <b:Author>
        <b:Corporate>Welsh Government </b:Corporate>
      </b:Author>
    </b:Author>
    <b:Publisher>Welsh Government</b:Publishe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D4CC72-13BF-44DF-84EF-D4C162B45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9</Pages>
  <Words>2529</Words>
  <Characters>14416</Characters>
  <Application>Microsoft Office Word</Application>
  <DocSecurity>0</DocSecurity>
  <Lines>120</Lines>
  <Paragraphs>33</Paragraphs>
  <ScaleCrop>false</ScaleCrop>
  <Company>UWTSD</Company>
  <LinksUpToDate>false</LinksUpToDate>
  <CharactersWithSpaces>16912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B: ECAD6009- How a school develops one aspect of its SDP: a report that critically reflects on the actions, impact and evidence base. (2,500 words)</dc:title>
  <dc:subject/>
  <dc:creator>Lucyna Bielak (2200315)</dc:creator>
  <cp:keywords/>
  <dc:description/>
  <cp:lastModifiedBy>Lucyna Bielak</cp:lastModifiedBy>
  <cp:revision>216</cp:revision>
  <dcterms:created xsi:type="dcterms:W3CDTF">2023-04-05T09:47:00Z</dcterms:created>
  <dcterms:modified xsi:type="dcterms:W3CDTF">2023-04-11T10:03:00Z</dcterms:modified>
</cp:coreProperties>
</file>