
<file path=[Content_Types].xml><?xml version="1.0" encoding="utf-8"?>
<Types xmlns="http://schemas.openxmlformats.org/package/2006/content-types"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F02B9B" w14:textId="77777777" w:rsidR="00CE6A06" w:rsidRDefault="00CE6A06" w:rsidP="00E72C0F">
      <w:pPr>
        <w:pStyle w:val="Title"/>
        <w:rPr>
          <w:b/>
          <w:bCs/>
          <w:sz w:val="48"/>
          <w:szCs w:val="48"/>
        </w:rPr>
      </w:pPr>
    </w:p>
    <w:p w14:paraId="7616EFC0" w14:textId="201EA016" w:rsidR="00933A81" w:rsidRDefault="007167E9" w:rsidP="004A493B">
      <w:pPr>
        <w:pStyle w:val="Title"/>
        <w:spacing w:line="360" w:lineRule="auto"/>
        <w:jc w:val="center"/>
        <w:rPr>
          <w:b/>
          <w:bCs/>
          <w:sz w:val="48"/>
          <w:szCs w:val="48"/>
        </w:rPr>
      </w:pPr>
      <w:r w:rsidRPr="00BA0D4A">
        <w:rPr>
          <w:b/>
          <w:bCs/>
          <w:sz w:val="48"/>
          <w:szCs w:val="48"/>
        </w:rPr>
        <w:t>FRESHBITE MEALS</w:t>
      </w:r>
      <w:r w:rsidR="00577C95" w:rsidRPr="00BA0D4A">
        <w:rPr>
          <w:b/>
          <w:bCs/>
          <w:sz w:val="48"/>
          <w:szCs w:val="48"/>
        </w:rPr>
        <w:t xml:space="preserve"> </w:t>
      </w:r>
      <w:r w:rsidRPr="00BA0D4A">
        <w:rPr>
          <w:b/>
          <w:bCs/>
          <w:sz w:val="48"/>
          <w:szCs w:val="48"/>
        </w:rPr>
        <w:t>- WEEKLY SALES ANALYSIS</w:t>
      </w:r>
    </w:p>
    <w:p w14:paraId="0D3A385F" w14:textId="77777777" w:rsidR="002A2FDA" w:rsidRPr="002A2FDA" w:rsidRDefault="002A2FDA" w:rsidP="004A493B">
      <w:pPr>
        <w:spacing w:line="360" w:lineRule="auto"/>
      </w:pPr>
    </w:p>
    <w:p w14:paraId="5F8D4FF7" w14:textId="77777777" w:rsidR="002A2FDA" w:rsidRDefault="007167E9" w:rsidP="004A493B">
      <w:pPr>
        <w:pStyle w:val="Title"/>
        <w:spacing w:line="360" w:lineRule="auto"/>
        <w:jc w:val="center"/>
        <w:rPr>
          <w:b/>
          <w:bCs/>
          <w:sz w:val="48"/>
          <w:szCs w:val="48"/>
        </w:rPr>
      </w:pPr>
      <w:r w:rsidRPr="00BA0D4A">
        <w:rPr>
          <w:b/>
          <w:bCs/>
          <w:sz w:val="48"/>
          <w:szCs w:val="48"/>
        </w:rPr>
        <w:t>DIGITAL</w:t>
      </w:r>
      <w:r w:rsidR="001C204C">
        <w:rPr>
          <w:b/>
          <w:bCs/>
          <w:sz w:val="48"/>
          <w:szCs w:val="48"/>
        </w:rPr>
        <w:t xml:space="preserve"> </w:t>
      </w:r>
      <w:r w:rsidRPr="00BA0D4A">
        <w:rPr>
          <w:b/>
          <w:bCs/>
          <w:sz w:val="48"/>
          <w:szCs w:val="48"/>
        </w:rPr>
        <w:t>SKILLS 2</w:t>
      </w:r>
      <w:r w:rsidR="001C204C">
        <w:rPr>
          <w:b/>
          <w:bCs/>
          <w:sz w:val="48"/>
          <w:szCs w:val="48"/>
        </w:rPr>
        <w:t xml:space="preserve"> </w:t>
      </w:r>
      <w:r w:rsidRPr="00BA0D4A">
        <w:rPr>
          <w:b/>
          <w:bCs/>
          <w:sz w:val="48"/>
          <w:szCs w:val="48"/>
        </w:rPr>
        <w:t>(DS2)</w:t>
      </w:r>
      <w:r w:rsidR="00577C95" w:rsidRPr="00BA0D4A">
        <w:rPr>
          <w:b/>
          <w:bCs/>
          <w:sz w:val="48"/>
          <w:szCs w:val="48"/>
        </w:rPr>
        <w:t xml:space="preserve"> </w:t>
      </w:r>
      <w:r w:rsidR="00767CC2" w:rsidRPr="00BA0D4A">
        <w:rPr>
          <w:b/>
          <w:bCs/>
          <w:sz w:val="48"/>
          <w:szCs w:val="48"/>
        </w:rPr>
        <w:t>–</w:t>
      </w:r>
      <w:r w:rsidR="00577C95" w:rsidRPr="00BA0D4A">
        <w:rPr>
          <w:b/>
          <w:bCs/>
          <w:sz w:val="48"/>
          <w:szCs w:val="48"/>
        </w:rPr>
        <w:t xml:space="preserve"> </w:t>
      </w:r>
      <w:r w:rsidR="00767CC2" w:rsidRPr="00BA0D4A">
        <w:rPr>
          <w:b/>
          <w:bCs/>
          <w:sz w:val="48"/>
          <w:szCs w:val="48"/>
        </w:rPr>
        <w:t>Business Artefact and Log</w:t>
      </w:r>
    </w:p>
    <w:p w14:paraId="2E063AB2" w14:textId="77777777" w:rsidR="002A2FDA" w:rsidRDefault="002A2FDA" w:rsidP="004A493B">
      <w:pPr>
        <w:spacing w:line="360" w:lineRule="auto"/>
      </w:pPr>
    </w:p>
    <w:p w14:paraId="54388B06" w14:textId="77777777" w:rsidR="002A2FDA" w:rsidRPr="002A2FDA" w:rsidRDefault="002A2FDA" w:rsidP="004A493B">
      <w:pPr>
        <w:spacing w:line="360" w:lineRule="auto"/>
      </w:pPr>
    </w:p>
    <w:p w14:paraId="41A9EBF6" w14:textId="240E9C42" w:rsidR="002A2FDA" w:rsidRPr="002A2FDA" w:rsidRDefault="002A2FDA" w:rsidP="004A493B">
      <w:pPr>
        <w:pStyle w:val="Title"/>
        <w:spacing w:line="360" w:lineRule="auto"/>
        <w:jc w:val="center"/>
        <w:rPr>
          <w:b/>
          <w:bCs/>
          <w:sz w:val="48"/>
          <w:szCs w:val="48"/>
        </w:rPr>
      </w:pPr>
      <w:r w:rsidRPr="002A2FDA">
        <w:rPr>
          <w:b/>
          <w:bCs/>
        </w:rPr>
        <w:t>Alina-Gabriela Andrei</w:t>
      </w:r>
    </w:p>
    <w:p w14:paraId="107BF4D3" w14:textId="77777777" w:rsidR="00716302" w:rsidRDefault="00716302" w:rsidP="004A493B">
      <w:pPr>
        <w:spacing w:line="360" w:lineRule="auto"/>
      </w:pPr>
    </w:p>
    <w:p w14:paraId="041DA99D" w14:textId="77777777" w:rsidR="001C204C" w:rsidRDefault="001C204C" w:rsidP="004A493B">
      <w:pPr>
        <w:spacing w:line="360" w:lineRule="auto"/>
      </w:pPr>
    </w:p>
    <w:p w14:paraId="11DFCBA6" w14:textId="77777777" w:rsidR="001C204C" w:rsidRDefault="001C204C" w:rsidP="004A493B">
      <w:pPr>
        <w:spacing w:line="360" w:lineRule="auto"/>
      </w:pPr>
    </w:p>
    <w:p w14:paraId="411566F0" w14:textId="77777777" w:rsidR="001C204C" w:rsidRDefault="001C204C" w:rsidP="004A493B">
      <w:pPr>
        <w:spacing w:line="360" w:lineRule="auto"/>
      </w:pPr>
    </w:p>
    <w:p w14:paraId="398F10DD" w14:textId="77777777" w:rsidR="001C204C" w:rsidRDefault="001C204C" w:rsidP="004A493B">
      <w:pPr>
        <w:spacing w:line="360" w:lineRule="auto"/>
      </w:pPr>
    </w:p>
    <w:p w14:paraId="0DA70614" w14:textId="77777777" w:rsidR="001C204C" w:rsidRDefault="001C204C" w:rsidP="004A493B">
      <w:pPr>
        <w:spacing w:line="360" w:lineRule="auto"/>
      </w:pPr>
    </w:p>
    <w:p w14:paraId="43BE4302" w14:textId="77777777" w:rsidR="001C204C" w:rsidRDefault="001C204C" w:rsidP="004A493B">
      <w:pPr>
        <w:spacing w:line="360" w:lineRule="auto"/>
      </w:pPr>
    </w:p>
    <w:p w14:paraId="08752932" w14:textId="77777777" w:rsidR="001C204C" w:rsidRDefault="001C204C" w:rsidP="004A493B">
      <w:pPr>
        <w:spacing w:line="360" w:lineRule="auto"/>
      </w:pPr>
    </w:p>
    <w:p w14:paraId="2A626A7E" w14:textId="77777777" w:rsidR="001C204C" w:rsidRDefault="001C204C" w:rsidP="004A493B">
      <w:pPr>
        <w:spacing w:line="360" w:lineRule="auto"/>
      </w:pPr>
    </w:p>
    <w:p w14:paraId="30FA4173" w14:textId="77777777" w:rsidR="001C204C" w:rsidRDefault="001C204C" w:rsidP="004A493B">
      <w:pPr>
        <w:spacing w:line="360" w:lineRule="auto"/>
      </w:pPr>
    </w:p>
    <w:p w14:paraId="48A934AD" w14:textId="77777777" w:rsidR="001C204C" w:rsidRDefault="001C204C" w:rsidP="004A493B">
      <w:pPr>
        <w:spacing w:line="360" w:lineRule="auto"/>
      </w:pPr>
    </w:p>
    <w:sdt>
      <w:sdtPr>
        <w:rPr>
          <w:rFonts w:asciiTheme="minorHAnsi" w:eastAsiaTheme="minorHAnsi" w:hAnsiTheme="minorHAnsi" w:cstheme="minorBidi"/>
          <w:color w:val="auto"/>
          <w:kern w:val="2"/>
          <w:sz w:val="22"/>
          <w:szCs w:val="22"/>
          <w:lang w:eastAsia="en-US"/>
          <w14:ligatures w14:val="standardContextual"/>
        </w:rPr>
        <w:id w:val="117122160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4094E124" w14:textId="323056C8" w:rsidR="00AA0869" w:rsidRDefault="00AA0869" w:rsidP="004A493B">
          <w:pPr>
            <w:pStyle w:val="TOCHeading"/>
            <w:spacing w:line="360" w:lineRule="auto"/>
          </w:pPr>
          <w:r>
            <w:t>Table of Contents</w:t>
          </w:r>
        </w:p>
        <w:p w14:paraId="036E02AC" w14:textId="77777777" w:rsidR="006D6320" w:rsidRPr="006D6320" w:rsidRDefault="006D6320" w:rsidP="004A493B">
          <w:pPr>
            <w:spacing w:line="360" w:lineRule="auto"/>
            <w:rPr>
              <w:lang w:eastAsia="en-GB"/>
            </w:rPr>
          </w:pPr>
        </w:p>
        <w:p w14:paraId="03008F0B" w14:textId="1E2E1482" w:rsidR="00AA0869" w:rsidRPr="006D6320" w:rsidRDefault="00AA0869" w:rsidP="004A493B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r w:rsidRPr="006D6320">
            <w:rPr>
              <w:rFonts w:ascii="Arial" w:hAnsi="Arial" w:cs="Arial"/>
              <w:sz w:val="24"/>
              <w:szCs w:val="24"/>
            </w:rPr>
            <w:fldChar w:fldCharType="begin"/>
          </w:r>
          <w:r w:rsidRPr="006D6320">
            <w:rPr>
              <w:rFonts w:ascii="Arial" w:hAnsi="Arial" w:cs="Arial"/>
              <w:sz w:val="24"/>
              <w:szCs w:val="24"/>
            </w:rPr>
            <w:instrText xml:space="preserve"> TOC \o "1-3" \h \z \u </w:instrText>
          </w:r>
          <w:r w:rsidRPr="006D6320">
            <w:rPr>
              <w:rFonts w:ascii="Arial" w:hAnsi="Arial" w:cs="Arial"/>
              <w:sz w:val="24"/>
              <w:szCs w:val="24"/>
            </w:rPr>
            <w:fldChar w:fldCharType="separate"/>
          </w:r>
          <w:hyperlink w:anchor="_Toc233561164" w:history="1"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Section 1 – Weekly Sales Artefact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_Toc233561164 \h </w:instrTex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BA5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477C5E01" w14:textId="64A03B62" w:rsidR="00AA0869" w:rsidRPr="006D6320" w:rsidRDefault="00AA0869" w:rsidP="004A493B">
          <w:pPr>
            <w:pStyle w:val="TOC2"/>
            <w:tabs>
              <w:tab w:val="left" w:pos="720"/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233561165" w:history="1"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</w:t>
            </w:r>
            <w:r w:rsidRPr="006D6320">
              <w:rPr>
                <w:rFonts w:ascii="Arial" w:hAnsi="Arial" w:cs="Arial"/>
                <w:noProof/>
                <w:sz w:val="24"/>
                <w:szCs w:val="24"/>
              </w:rPr>
              <w:tab/>
            </w:r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Scenario Question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_Toc233561165 \h </w:instrTex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BA5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092F315F" w14:textId="5D44D38C" w:rsidR="00AA0869" w:rsidRPr="006D6320" w:rsidRDefault="00AA0869" w:rsidP="004A493B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233561166" w:history="1"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1.2 Weekly Sales Table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_Toc233561166 \h </w:instrTex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BA5">
              <w:rPr>
                <w:rFonts w:ascii="Arial" w:hAnsi="Arial" w:cs="Arial"/>
                <w:noProof/>
                <w:webHidden/>
                <w:sz w:val="24"/>
                <w:szCs w:val="24"/>
              </w:rPr>
              <w:t>3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285CE4B" w14:textId="77B9A5A8" w:rsidR="00AA0869" w:rsidRPr="006D6320" w:rsidRDefault="00AA0869" w:rsidP="004A493B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233561167" w:history="1"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1.4 Interpretation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_Toc233561167 \h </w:instrTex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BA5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124809B6" w14:textId="4BC0065B" w:rsidR="00AA0869" w:rsidRPr="006D6320" w:rsidRDefault="00AA0869" w:rsidP="004A493B">
          <w:pPr>
            <w:pStyle w:val="TOC2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233561168" w:history="1"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1.5 Reasoning and Improvements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_Toc233561168 \h </w:instrTex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BA5">
              <w:rPr>
                <w:rFonts w:ascii="Arial" w:hAnsi="Arial" w:cs="Arial"/>
                <w:noProof/>
                <w:webHidden/>
                <w:sz w:val="24"/>
                <w:szCs w:val="24"/>
              </w:rPr>
              <w:t>4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70A94555" w14:textId="1B2F624E" w:rsidR="00AA0869" w:rsidRPr="006D6320" w:rsidRDefault="00AA0869" w:rsidP="004A493B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233561169" w:history="1"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Section 2 – DS2 Log – FreshBite Meals Weekly Sales Artefact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_Toc233561169 \h </w:instrTex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BA5">
              <w:rPr>
                <w:rFonts w:ascii="Arial" w:hAnsi="Arial" w:cs="Arial"/>
                <w:noProof/>
                <w:webHidden/>
                <w:sz w:val="24"/>
                <w:szCs w:val="24"/>
              </w:rPr>
              <w:t>5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8D5D341" w14:textId="0697E016" w:rsidR="00AA0869" w:rsidRPr="006D6320" w:rsidRDefault="00AA0869" w:rsidP="004A493B">
          <w:pPr>
            <w:pStyle w:val="TOC1"/>
            <w:tabs>
              <w:tab w:val="right" w:leader="dot" w:pos="9016"/>
            </w:tabs>
            <w:spacing w:line="360" w:lineRule="auto"/>
            <w:rPr>
              <w:rFonts w:ascii="Arial" w:hAnsi="Arial" w:cs="Arial"/>
              <w:noProof/>
              <w:sz w:val="24"/>
              <w:szCs w:val="24"/>
            </w:rPr>
          </w:pPr>
          <w:hyperlink w:anchor="_Toc233561170" w:history="1">
            <w:r w:rsidRPr="006D6320">
              <w:rPr>
                <w:rStyle w:val="Hyperlink"/>
                <w:rFonts w:ascii="Arial" w:hAnsi="Arial" w:cs="Arial"/>
                <w:noProof/>
                <w:sz w:val="24"/>
                <w:szCs w:val="24"/>
              </w:rPr>
              <w:t>References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tab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begin"/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instrText xml:space="preserve"> PAGEREF _Toc233561170 \h </w:instrTex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separate"/>
            </w:r>
            <w:r w:rsidR="00E36BA5">
              <w:rPr>
                <w:rFonts w:ascii="Arial" w:hAnsi="Arial" w:cs="Arial"/>
                <w:noProof/>
                <w:webHidden/>
                <w:sz w:val="24"/>
                <w:szCs w:val="24"/>
              </w:rPr>
              <w:t>8</w:t>
            </w:r>
            <w:r w:rsidRPr="006D6320">
              <w:rPr>
                <w:rFonts w:ascii="Arial" w:hAnsi="Arial" w:cs="Arial"/>
                <w:noProof/>
                <w:webHidden/>
                <w:sz w:val="24"/>
                <w:szCs w:val="24"/>
              </w:rPr>
              <w:fldChar w:fldCharType="end"/>
            </w:r>
          </w:hyperlink>
        </w:p>
        <w:p w14:paraId="2A8E0A4E" w14:textId="57069288" w:rsidR="00AA0869" w:rsidRDefault="00AA0869" w:rsidP="004A493B">
          <w:pPr>
            <w:spacing w:line="360" w:lineRule="auto"/>
          </w:pPr>
          <w:r w:rsidRPr="006D6320">
            <w:rPr>
              <w:rFonts w:ascii="Arial" w:hAnsi="Arial" w:cs="Arial"/>
              <w:b/>
              <w:bCs/>
              <w:sz w:val="24"/>
              <w:szCs w:val="24"/>
            </w:rPr>
            <w:fldChar w:fldCharType="end"/>
          </w:r>
        </w:p>
      </w:sdtContent>
    </w:sdt>
    <w:p w14:paraId="7F04266A" w14:textId="77777777" w:rsidR="001C204C" w:rsidRDefault="001C204C" w:rsidP="004A493B">
      <w:pPr>
        <w:spacing w:line="360" w:lineRule="auto"/>
      </w:pPr>
    </w:p>
    <w:p w14:paraId="62B005CB" w14:textId="77777777" w:rsidR="001C204C" w:rsidRDefault="001C204C" w:rsidP="004A493B">
      <w:pPr>
        <w:spacing w:line="360" w:lineRule="auto"/>
      </w:pPr>
    </w:p>
    <w:p w14:paraId="13964C4B" w14:textId="77777777" w:rsidR="001C204C" w:rsidRDefault="001C204C" w:rsidP="004A493B">
      <w:pPr>
        <w:spacing w:line="360" w:lineRule="auto"/>
      </w:pPr>
    </w:p>
    <w:p w14:paraId="0C983B5F" w14:textId="77777777" w:rsidR="001C204C" w:rsidRDefault="001C204C" w:rsidP="004A493B">
      <w:pPr>
        <w:spacing w:line="360" w:lineRule="auto"/>
      </w:pPr>
    </w:p>
    <w:p w14:paraId="7D96B8A8" w14:textId="77777777" w:rsidR="00FC141C" w:rsidRDefault="00FC141C" w:rsidP="004A493B">
      <w:pPr>
        <w:spacing w:line="360" w:lineRule="auto"/>
      </w:pPr>
    </w:p>
    <w:p w14:paraId="48E821F7" w14:textId="77777777" w:rsidR="00FC141C" w:rsidRDefault="00FC141C" w:rsidP="004A493B">
      <w:pPr>
        <w:spacing w:line="360" w:lineRule="auto"/>
      </w:pPr>
    </w:p>
    <w:p w14:paraId="1F961142" w14:textId="77777777" w:rsidR="00FC141C" w:rsidRDefault="00FC141C" w:rsidP="004A493B">
      <w:pPr>
        <w:spacing w:line="360" w:lineRule="auto"/>
      </w:pPr>
    </w:p>
    <w:p w14:paraId="42006543" w14:textId="77777777" w:rsidR="001C204C" w:rsidRDefault="001C204C" w:rsidP="004A493B">
      <w:pPr>
        <w:spacing w:line="360" w:lineRule="auto"/>
      </w:pPr>
    </w:p>
    <w:p w14:paraId="15762CC9" w14:textId="77777777" w:rsidR="00FC141C" w:rsidRDefault="00FC141C" w:rsidP="004A493B">
      <w:pPr>
        <w:spacing w:line="360" w:lineRule="auto"/>
      </w:pPr>
    </w:p>
    <w:p w14:paraId="75312A70" w14:textId="77777777" w:rsidR="00FC141C" w:rsidRDefault="00FC141C" w:rsidP="004A493B">
      <w:pPr>
        <w:spacing w:line="360" w:lineRule="auto"/>
      </w:pPr>
    </w:p>
    <w:p w14:paraId="71216E89" w14:textId="77777777" w:rsidR="00FC141C" w:rsidRDefault="00FC141C" w:rsidP="004A493B">
      <w:pPr>
        <w:spacing w:line="360" w:lineRule="auto"/>
      </w:pPr>
    </w:p>
    <w:p w14:paraId="4D065AF2" w14:textId="1659BB7A" w:rsidR="001C204C" w:rsidRDefault="00DB0F59" w:rsidP="004A493B">
      <w:pPr>
        <w:pStyle w:val="Heading1"/>
        <w:spacing w:line="360" w:lineRule="auto"/>
      </w:pPr>
      <w:bookmarkStart w:id="0" w:name="_Toc233561164"/>
      <w:r>
        <w:lastRenderedPageBreak/>
        <w:t>Section 1</w:t>
      </w:r>
      <w:r w:rsidR="00443D2E">
        <w:t xml:space="preserve"> </w:t>
      </w:r>
      <w:r w:rsidR="00187077">
        <w:t>– Weekly Sales Artefact</w:t>
      </w:r>
      <w:bookmarkEnd w:id="0"/>
    </w:p>
    <w:p w14:paraId="217AD383" w14:textId="605B65ED" w:rsidR="00187077" w:rsidRDefault="00187077" w:rsidP="004A493B">
      <w:pPr>
        <w:pStyle w:val="Heading2"/>
        <w:numPr>
          <w:ilvl w:val="0"/>
          <w:numId w:val="4"/>
        </w:numPr>
        <w:spacing w:line="360" w:lineRule="auto"/>
      </w:pPr>
      <w:bookmarkStart w:id="1" w:name="_Toc233561165"/>
      <w:r>
        <w:t>Scenario Question</w:t>
      </w:r>
      <w:bookmarkEnd w:id="1"/>
    </w:p>
    <w:p w14:paraId="1B3CF7E2" w14:textId="2B1728DD" w:rsidR="00187077" w:rsidRPr="00AA0869" w:rsidRDefault="007D758B" w:rsidP="004A493B">
      <w:pPr>
        <w:spacing w:line="360" w:lineRule="auto"/>
        <w:rPr>
          <w:rFonts w:ascii="Arial" w:hAnsi="Arial" w:cs="Arial"/>
          <w:sz w:val="24"/>
          <w:szCs w:val="24"/>
        </w:rPr>
      </w:pPr>
      <w:proofErr w:type="spellStart"/>
      <w:r w:rsidRPr="00AA0869">
        <w:rPr>
          <w:rFonts w:ascii="Arial" w:hAnsi="Arial" w:cs="Arial"/>
          <w:sz w:val="24"/>
          <w:szCs w:val="24"/>
        </w:rPr>
        <w:t>FreshBite</w:t>
      </w:r>
      <w:proofErr w:type="spellEnd"/>
      <w:r w:rsidRPr="00AA0869">
        <w:rPr>
          <w:rFonts w:ascii="Arial" w:hAnsi="Arial" w:cs="Arial"/>
          <w:sz w:val="24"/>
          <w:szCs w:val="24"/>
        </w:rPr>
        <w:t xml:space="preserve"> Meals</w:t>
      </w:r>
      <w:r w:rsidR="00F85678" w:rsidRPr="00AA0869">
        <w:rPr>
          <w:rFonts w:ascii="Arial" w:hAnsi="Arial" w:cs="Arial"/>
          <w:sz w:val="24"/>
          <w:szCs w:val="24"/>
        </w:rPr>
        <w:t xml:space="preserve"> is looking to explore what meal types are sold the most in a normal week, and how they can use this information to support their menu planning better, and how to support their business decisions.</w:t>
      </w:r>
    </w:p>
    <w:p w14:paraId="35BFD78A" w14:textId="77777777" w:rsidR="001C4834" w:rsidRPr="00AA0869" w:rsidRDefault="001C4834" w:rsidP="004A493B">
      <w:pPr>
        <w:spacing w:line="360" w:lineRule="auto"/>
        <w:rPr>
          <w:rFonts w:ascii="Arial" w:hAnsi="Arial" w:cs="Arial"/>
          <w:sz w:val="24"/>
          <w:szCs w:val="24"/>
        </w:rPr>
      </w:pPr>
    </w:p>
    <w:p w14:paraId="7A7ADD5D" w14:textId="5E7EB361" w:rsidR="001C4834" w:rsidRPr="001C4834" w:rsidRDefault="00A46FE1" w:rsidP="004A493B">
      <w:pPr>
        <w:pStyle w:val="Heading2"/>
        <w:spacing w:line="360" w:lineRule="auto"/>
      </w:pPr>
      <w:bookmarkStart w:id="2" w:name="_Toc233561166"/>
      <w:r>
        <w:t>1.2 Weekly Sales Table</w:t>
      </w:r>
      <w:bookmarkEnd w:id="2"/>
    </w:p>
    <w:tbl>
      <w:tblPr>
        <w:tblStyle w:val="PlainTable1"/>
        <w:tblW w:w="0" w:type="auto"/>
        <w:jc w:val="center"/>
        <w:tblLook w:val="04A0" w:firstRow="1" w:lastRow="0" w:firstColumn="1" w:lastColumn="0" w:noHBand="0" w:noVBand="1"/>
      </w:tblPr>
      <w:tblGrid>
        <w:gridCol w:w="1385"/>
        <w:gridCol w:w="1780"/>
        <w:gridCol w:w="1470"/>
        <w:gridCol w:w="1522"/>
        <w:gridCol w:w="1348"/>
      </w:tblGrid>
      <w:tr w:rsidR="00E44FF0" w:rsidRPr="00E44FF0" w14:paraId="239F59C5" w14:textId="77777777" w:rsidTr="00D13B57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54D0ACC6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Day</w:t>
            </w:r>
          </w:p>
        </w:tc>
        <w:tc>
          <w:tcPr>
            <w:tcW w:w="0" w:type="auto"/>
            <w:hideMark/>
          </w:tcPr>
          <w:p w14:paraId="64811313" w14:textId="77777777" w:rsidR="00E44FF0" w:rsidRPr="00E44FF0" w:rsidRDefault="00E44FF0" w:rsidP="004A493B">
            <w:pPr>
              <w:spacing w:after="1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Standard Meals</w:t>
            </w:r>
          </w:p>
        </w:tc>
        <w:tc>
          <w:tcPr>
            <w:tcW w:w="0" w:type="auto"/>
            <w:hideMark/>
          </w:tcPr>
          <w:p w14:paraId="46C5B65D" w14:textId="77777777" w:rsidR="00E44FF0" w:rsidRPr="00E44FF0" w:rsidRDefault="00E44FF0" w:rsidP="004A493B">
            <w:pPr>
              <w:spacing w:after="1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Vegan Meals</w:t>
            </w:r>
          </w:p>
        </w:tc>
        <w:tc>
          <w:tcPr>
            <w:tcW w:w="0" w:type="auto"/>
            <w:hideMark/>
          </w:tcPr>
          <w:p w14:paraId="29F1EE4B" w14:textId="77777777" w:rsidR="00E44FF0" w:rsidRPr="00E44FF0" w:rsidRDefault="00E44FF0" w:rsidP="004A493B">
            <w:pPr>
              <w:spacing w:after="1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Family Packs</w:t>
            </w:r>
          </w:p>
        </w:tc>
        <w:tc>
          <w:tcPr>
            <w:tcW w:w="0" w:type="auto"/>
            <w:hideMark/>
          </w:tcPr>
          <w:p w14:paraId="414F8B49" w14:textId="77777777" w:rsidR="00E44FF0" w:rsidRPr="00E44FF0" w:rsidRDefault="00E44FF0" w:rsidP="004A493B">
            <w:pPr>
              <w:spacing w:after="160" w:line="360" w:lineRule="auto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Total Meals</w:t>
            </w:r>
          </w:p>
        </w:tc>
      </w:tr>
      <w:tr w:rsidR="00E44FF0" w:rsidRPr="00E44FF0" w14:paraId="49885421" w14:textId="77777777" w:rsidTr="00D13B5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3343A3C6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Monday</w:t>
            </w:r>
          </w:p>
        </w:tc>
        <w:tc>
          <w:tcPr>
            <w:tcW w:w="0" w:type="auto"/>
            <w:hideMark/>
          </w:tcPr>
          <w:p w14:paraId="44EEA82A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420</w:t>
            </w:r>
          </w:p>
        </w:tc>
        <w:tc>
          <w:tcPr>
            <w:tcW w:w="0" w:type="auto"/>
            <w:hideMark/>
          </w:tcPr>
          <w:p w14:paraId="12B626CE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180</w:t>
            </w:r>
          </w:p>
        </w:tc>
        <w:tc>
          <w:tcPr>
            <w:tcW w:w="0" w:type="auto"/>
            <w:hideMark/>
          </w:tcPr>
          <w:p w14:paraId="70FB749D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95</w:t>
            </w:r>
          </w:p>
        </w:tc>
        <w:tc>
          <w:tcPr>
            <w:tcW w:w="0" w:type="auto"/>
            <w:hideMark/>
          </w:tcPr>
          <w:p w14:paraId="79B5ABAF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695</w:t>
            </w:r>
          </w:p>
        </w:tc>
      </w:tr>
      <w:tr w:rsidR="00E44FF0" w:rsidRPr="00E44FF0" w14:paraId="4F0DDCC0" w14:textId="77777777" w:rsidTr="00D13B57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E106410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Tuesday</w:t>
            </w:r>
          </w:p>
        </w:tc>
        <w:tc>
          <w:tcPr>
            <w:tcW w:w="0" w:type="auto"/>
            <w:hideMark/>
          </w:tcPr>
          <w:p w14:paraId="25DB66C5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460</w:t>
            </w:r>
          </w:p>
        </w:tc>
        <w:tc>
          <w:tcPr>
            <w:tcW w:w="0" w:type="auto"/>
            <w:hideMark/>
          </w:tcPr>
          <w:p w14:paraId="6D026CCE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190</w:t>
            </w:r>
          </w:p>
        </w:tc>
        <w:tc>
          <w:tcPr>
            <w:tcW w:w="0" w:type="auto"/>
            <w:hideMark/>
          </w:tcPr>
          <w:p w14:paraId="1115017E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100</w:t>
            </w:r>
          </w:p>
        </w:tc>
        <w:tc>
          <w:tcPr>
            <w:tcW w:w="0" w:type="auto"/>
            <w:hideMark/>
          </w:tcPr>
          <w:p w14:paraId="6DE6EC8D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750</w:t>
            </w:r>
          </w:p>
        </w:tc>
      </w:tr>
      <w:tr w:rsidR="00E44FF0" w:rsidRPr="00E44FF0" w14:paraId="4AC8FC50" w14:textId="77777777" w:rsidTr="00D13B5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61DA9195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Wednesday</w:t>
            </w:r>
          </w:p>
        </w:tc>
        <w:tc>
          <w:tcPr>
            <w:tcW w:w="0" w:type="auto"/>
            <w:hideMark/>
          </w:tcPr>
          <w:p w14:paraId="190FE72F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445</w:t>
            </w:r>
          </w:p>
        </w:tc>
        <w:tc>
          <w:tcPr>
            <w:tcW w:w="0" w:type="auto"/>
            <w:hideMark/>
          </w:tcPr>
          <w:p w14:paraId="1224B8B0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175</w:t>
            </w:r>
          </w:p>
        </w:tc>
        <w:tc>
          <w:tcPr>
            <w:tcW w:w="0" w:type="auto"/>
            <w:hideMark/>
          </w:tcPr>
          <w:p w14:paraId="25CDFDC6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90</w:t>
            </w:r>
          </w:p>
        </w:tc>
        <w:tc>
          <w:tcPr>
            <w:tcW w:w="0" w:type="auto"/>
            <w:hideMark/>
          </w:tcPr>
          <w:p w14:paraId="6A8D537E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710</w:t>
            </w:r>
          </w:p>
        </w:tc>
      </w:tr>
      <w:tr w:rsidR="00E44FF0" w:rsidRPr="00E44FF0" w14:paraId="71EF2E8E" w14:textId="77777777" w:rsidTr="00D13B57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1B84665A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Thursday</w:t>
            </w:r>
          </w:p>
        </w:tc>
        <w:tc>
          <w:tcPr>
            <w:tcW w:w="0" w:type="auto"/>
            <w:hideMark/>
          </w:tcPr>
          <w:p w14:paraId="415743A4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480</w:t>
            </w:r>
          </w:p>
        </w:tc>
        <w:tc>
          <w:tcPr>
            <w:tcW w:w="0" w:type="auto"/>
            <w:hideMark/>
          </w:tcPr>
          <w:p w14:paraId="4BCAC637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200</w:t>
            </w:r>
          </w:p>
        </w:tc>
        <w:tc>
          <w:tcPr>
            <w:tcW w:w="0" w:type="auto"/>
            <w:hideMark/>
          </w:tcPr>
          <w:p w14:paraId="3D230B71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110</w:t>
            </w:r>
          </w:p>
        </w:tc>
        <w:tc>
          <w:tcPr>
            <w:tcW w:w="0" w:type="auto"/>
            <w:hideMark/>
          </w:tcPr>
          <w:p w14:paraId="047AB144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790</w:t>
            </w:r>
          </w:p>
        </w:tc>
      </w:tr>
      <w:tr w:rsidR="00E44FF0" w:rsidRPr="00E44FF0" w14:paraId="0F2117FB" w14:textId="77777777" w:rsidTr="00D13B5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FD9E7E8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Friday</w:t>
            </w:r>
          </w:p>
        </w:tc>
        <w:tc>
          <w:tcPr>
            <w:tcW w:w="0" w:type="auto"/>
            <w:hideMark/>
          </w:tcPr>
          <w:p w14:paraId="65A2A5E4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520</w:t>
            </w:r>
          </w:p>
        </w:tc>
        <w:tc>
          <w:tcPr>
            <w:tcW w:w="0" w:type="auto"/>
            <w:hideMark/>
          </w:tcPr>
          <w:p w14:paraId="2BC30A59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230</w:t>
            </w:r>
          </w:p>
        </w:tc>
        <w:tc>
          <w:tcPr>
            <w:tcW w:w="0" w:type="auto"/>
            <w:hideMark/>
          </w:tcPr>
          <w:p w14:paraId="7470CF19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130</w:t>
            </w:r>
          </w:p>
        </w:tc>
        <w:tc>
          <w:tcPr>
            <w:tcW w:w="0" w:type="auto"/>
            <w:hideMark/>
          </w:tcPr>
          <w:p w14:paraId="26C5D8F6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880</w:t>
            </w:r>
          </w:p>
        </w:tc>
      </w:tr>
      <w:tr w:rsidR="00E44FF0" w:rsidRPr="00E44FF0" w14:paraId="3063B831" w14:textId="77777777" w:rsidTr="00D13B57">
        <w:trPr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03A1BE05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Saturday</w:t>
            </w:r>
          </w:p>
        </w:tc>
        <w:tc>
          <w:tcPr>
            <w:tcW w:w="0" w:type="auto"/>
            <w:hideMark/>
          </w:tcPr>
          <w:p w14:paraId="6F038461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610</w:t>
            </w:r>
          </w:p>
        </w:tc>
        <w:tc>
          <w:tcPr>
            <w:tcW w:w="0" w:type="auto"/>
            <w:hideMark/>
          </w:tcPr>
          <w:p w14:paraId="74FA70C6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260</w:t>
            </w:r>
          </w:p>
        </w:tc>
        <w:tc>
          <w:tcPr>
            <w:tcW w:w="0" w:type="auto"/>
            <w:hideMark/>
          </w:tcPr>
          <w:p w14:paraId="46C55FBA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150</w:t>
            </w:r>
          </w:p>
        </w:tc>
        <w:tc>
          <w:tcPr>
            <w:tcW w:w="0" w:type="auto"/>
            <w:hideMark/>
          </w:tcPr>
          <w:p w14:paraId="1CF64FE5" w14:textId="77777777" w:rsidR="00E44FF0" w:rsidRPr="00E44FF0" w:rsidRDefault="00E44FF0" w:rsidP="004A493B">
            <w:pPr>
              <w:spacing w:after="160" w:line="360" w:lineRule="auto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 w:rsidRPr="00E44FF0">
              <w:t>1,020</w:t>
            </w:r>
          </w:p>
        </w:tc>
      </w:tr>
      <w:tr w:rsidR="00E44FF0" w:rsidRPr="00E44FF0" w14:paraId="78332906" w14:textId="77777777" w:rsidTr="00D13B57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jc w:val="center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0" w:type="auto"/>
            <w:hideMark/>
          </w:tcPr>
          <w:p w14:paraId="7C9E0BE2" w14:textId="77777777" w:rsidR="00E44FF0" w:rsidRPr="00E44FF0" w:rsidRDefault="00E44FF0" w:rsidP="004A493B">
            <w:pPr>
              <w:spacing w:after="160" w:line="360" w:lineRule="auto"/>
              <w:jc w:val="center"/>
            </w:pPr>
            <w:r w:rsidRPr="00E44FF0">
              <w:t>Sunday</w:t>
            </w:r>
          </w:p>
        </w:tc>
        <w:tc>
          <w:tcPr>
            <w:tcW w:w="0" w:type="auto"/>
            <w:hideMark/>
          </w:tcPr>
          <w:p w14:paraId="563AE65F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580</w:t>
            </w:r>
          </w:p>
        </w:tc>
        <w:tc>
          <w:tcPr>
            <w:tcW w:w="0" w:type="auto"/>
            <w:hideMark/>
          </w:tcPr>
          <w:p w14:paraId="2CA49B5C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240</w:t>
            </w:r>
          </w:p>
        </w:tc>
        <w:tc>
          <w:tcPr>
            <w:tcW w:w="0" w:type="auto"/>
            <w:hideMark/>
          </w:tcPr>
          <w:p w14:paraId="41E8F1E3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140</w:t>
            </w:r>
          </w:p>
        </w:tc>
        <w:tc>
          <w:tcPr>
            <w:tcW w:w="0" w:type="auto"/>
            <w:hideMark/>
          </w:tcPr>
          <w:p w14:paraId="209466A9" w14:textId="77777777" w:rsidR="00E44FF0" w:rsidRPr="00E44FF0" w:rsidRDefault="00E44FF0" w:rsidP="004A493B">
            <w:pPr>
              <w:spacing w:after="160" w:line="360" w:lineRule="auto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 w:rsidRPr="00E44FF0">
              <w:t>960</w:t>
            </w:r>
          </w:p>
        </w:tc>
      </w:tr>
    </w:tbl>
    <w:p w14:paraId="2582C987" w14:textId="77777777" w:rsidR="00D13B57" w:rsidRDefault="00D13B57" w:rsidP="004A493B">
      <w:pPr>
        <w:spacing w:line="360" w:lineRule="auto"/>
        <w:jc w:val="center"/>
      </w:pPr>
    </w:p>
    <w:p w14:paraId="0DAFDC62" w14:textId="2FE95586" w:rsidR="00CE6A06" w:rsidRDefault="00256DC1" w:rsidP="004A493B">
      <w:pPr>
        <w:spacing w:line="360" w:lineRule="auto"/>
        <w:jc w:val="center"/>
      </w:pPr>
      <w:r>
        <w:t>Fig 1. Self-created</w:t>
      </w:r>
    </w:p>
    <w:p w14:paraId="53F8960C" w14:textId="273BCC00" w:rsidR="00D13B57" w:rsidRPr="00AA0869" w:rsidRDefault="00FE5414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The total of the week's meals is as follows:</w:t>
      </w:r>
    </w:p>
    <w:p w14:paraId="73CE52B3" w14:textId="6FEF02D8" w:rsidR="00CF409F" w:rsidRPr="00AA0869" w:rsidRDefault="001C4834" w:rsidP="004A49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Standard meals sold: 3,515</w:t>
      </w:r>
    </w:p>
    <w:p w14:paraId="097C49E5" w14:textId="34C8D393" w:rsidR="001C4834" w:rsidRPr="00AA0869" w:rsidRDefault="001C4834" w:rsidP="004A49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Vegan meals sold: 1,475</w:t>
      </w:r>
    </w:p>
    <w:p w14:paraId="315D6A84" w14:textId="49232D5D" w:rsidR="001C4834" w:rsidRPr="00AA0869" w:rsidRDefault="001C4834" w:rsidP="004A493B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Family packs sold: 815</w:t>
      </w:r>
    </w:p>
    <w:p w14:paraId="2BD1BC53" w14:textId="11E6D6FE" w:rsidR="00D804D0" w:rsidRDefault="00D3381E" w:rsidP="004A493B">
      <w:pPr>
        <w:spacing w:line="360" w:lineRule="auto"/>
        <w:jc w:val="center"/>
      </w:pPr>
      <w:r>
        <w:rPr>
          <w:noProof/>
        </w:rPr>
        <w:lastRenderedPageBreak/>
        <w:drawing>
          <wp:inline distT="0" distB="0" distL="0" distR="0" wp14:anchorId="1CDAD248" wp14:editId="625E4100">
            <wp:extent cx="4273550" cy="1949450"/>
            <wp:effectExtent l="0" t="0" r="12700" b="12700"/>
            <wp:docPr id="1086079538" name="Chart 1"/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8"/>
              </a:graphicData>
            </a:graphic>
          </wp:inline>
        </w:drawing>
      </w:r>
    </w:p>
    <w:p w14:paraId="2C57D6F0" w14:textId="6783399F" w:rsidR="005A19B1" w:rsidRDefault="005A19B1" w:rsidP="004A493B">
      <w:pPr>
        <w:spacing w:line="360" w:lineRule="auto"/>
        <w:jc w:val="center"/>
      </w:pPr>
      <w:r>
        <w:t>Fig 2. Self-created</w:t>
      </w:r>
    </w:p>
    <w:p w14:paraId="192D0981" w14:textId="34D7F63C" w:rsidR="005A19B1" w:rsidRDefault="0008249A" w:rsidP="004A493B">
      <w:pPr>
        <w:pStyle w:val="Heading2"/>
        <w:spacing w:line="360" w:lineRule="auto"/>
      </w:pPr>
      <w:bookmarkStart w:id="3" w:name="_Toc233561167"/>
      <w:r>
        <w:t xml:space="preserve">1.4 </w:t>
      </w:r>
      <w:r w:rsidR="005A19B1">
        <w:t>Interpretation</w:t>
      </w:r>
      <w:bookmarkEnd w:id="3"/>
    </w:p>
    <w:p w14:paraId="4C47BB90" w14:textId="548DDC62" w:rsidR="00FE5414" w:rsidRPr="00AA0869" w:rsidRDefault="003E1363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 xml:space="preserve">When analysing the data, </w:t>
      </w:r>
      <w:proofErr w:type="gramStart"/>
      <w:r w:rsidRPr="00AA0869">
        <w:rPr>
          <w:rFonts w:ascii="Arial" w:hAnsi="Arial" w:cs="Arial"/>
          <w:sz w:val="24"/>
          <w:szCs w:val="24"/>
        </w:rPr>
        <w:t>it can be seen that the</w:t>
      </w:r>
      <w:proofErr w:type="gramEnd"/>
      <w:r w:rsidRPr="00AA0869">
        <w:rPr>
          <w:rFonts w:ascii="Arial" w:hAnsi="Arial" w:cs="Arial"/>
          <w:sz w:val="24"/>
          <w:szCs w:val="24"/>
        </w:rPr>
        <w:t xml:space="preserve"> standard meals are the ones that are highly sol</w:t>
      </w:r>
      <w:r w:rsidR="0066377D" w:rsidRPr="00AA0869">
        <w:rPr>
          <w:rFonts w:ascii="Arial" w:hAnsi="Arial" w:cs="Arial"/>
          <w:sz w:val="24"/>
          <w:szCs w:val="24"/>
        </w:rPr>
        <w:t xml:space="preserve">d, with even more than double the sales of the vegan meals and even four times more than the family packs. </w:t>
      </w:r>
      <w:r w:rsidR="00252CAE" w:rsidRPr="00AA0869">
        <w:rPr>
          <w:rFonts w:ascii="Arial" w:hAnsi="Arial" w:cs="Arial"/>
          <w:sz w:val="24"/>
          <w:szCs w:val="24"/>
        </w:rPr>
        <w:t>On Saturday and Sunday, the sales are at their peak</w:t>
      </w:r>
      <w:r w:rsidR="005A40CC" w:rsidRPr="00AA0869">
        <w:rPr>
          <w:rFonts w:ascii="Arial" w:hAnsi="Arial" w:cs="Arial"/>
          <w:sz w:val="24"/>
          <w:szCs w:val="24"/>
        </w:rPr>
        <w:t xml:space="preserve">, </w:t>
      </w:r>
      <w:r w:rsidR="00FC6DB1" w:rsidRPr="00AA0869">
        <w:rPr>
          <w:rFonts w:ascii="Arial" w:hAnsi="Arial" w:cs="Arial"/>
          <w:sz w:val="24"/>
          <w:szCs w:val="24"/>
        </w:rPr>
        <w:t xml:space="preserve">standing out the family packs, and by that </w:t>
      </w:r>
      <w:proofErr w:type="gramStart"/>
      <w:r w:rsidR="00FC6DB1" w:rsidRPr="00AA0869">
        <w:rPr>
          <w:rFonts w:ascii="Arial" w:hAnsi="Arial" w:cs="Arial"/>
          <w:sz w:val="24"/>
          <w:szCs w:val="24"/>
        </w:rPr>
        <w:t>it can be seen that there</w:t>
      </w:r>
      <w:proofErr w:type="gramEnd"/>
      <w:r w:rsidR="00FC6DB1" w:rsidRPr="00AA0869">
        <w:rPr>
          <w:rFonts w:ascii="Arial" w:hAnsi="Arial" w:cs="Arial"/>
          <w:sz w:val="24"/>
          <w:szCs w:val="24"/>
        </w:rPr>
        <w:t xml:space="preserve"> is a greater demand during the weekend. </w:t>
      </w:r>
      <w:r w:rsidR="005F3911" w:rsidRPr="00AA0869">
        <w:rPr>
          <w:rFonts w:ascii="Arial" w:hAnsi="Arial" w:cs="Arial"/>
          <w:sz w:val="24"/>
          <w:szCs w:val="24"/>
        </w:rPr>
        <w:t>During the week, the vegan meals make up around 25%</w:t>
      </w:r>
      <w:r w:rsidR="00883DAA" w:rsidRPr="00AA0869">
        <w:rPr>
          <w:rFonts w:ascii="Arial" w:hAnsi="Arial" w:cs="Arial"/>
          <w:sz w:val="24"/>
          <w:szCs w:val="24"/>
        </w:rPr>
        <w:t xml:space="preserve"> of the sales, showing </w:t>
      </w:r>
      <w:r w:rsidR="00797C69" w:rsidRPr="00AA0869">
        <w:rPr>
          <w:rFonts w:ascii="Arial" w:hAnsi="Arial" w:cs="Arial"/>
          <w:sz w:val="24"/>
          <w:szCs w:val="24"/>
        </w:rPr>
        <w:t xml:space="preserve">the fact that there is a consistent interest in the plant-based options. </w:t>
      </w:r>
    </w:p>
    <w:p w14:paraId="51333454" w14:textId="3A34F4ED" w:rsidR="00797C69" w:rsidRDefault="00797C69" w:rsidP="004A493B">
      <w:pPr>
        <w:pStyle w:val="Heading2"/>
        <w:spacing w:line="360" w:lineRule="auto"/>
      </w:pPr>
      <w:bookmarkStart w:id="4" w:name="_Toc233561168"/>
      <w:r>
        <w:t>1.5 Reasoning and Improvements</w:t>
      </w:r>
      <w:bookmarkEnd w:id="4"/>
    </w:p>
    <w:p w14:paraId="72BEB612" w14:textId="71495FCA" w:rsidR="00797C69" w:rsidRPr="00AA0869" w:rsidRDefault="00473484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Because I have organised the numbers in a table</w:t>
      </w:r>
      <w:r w:rsidR="00963DB5" w:rsidRPr="00AA0869">
        <w:rPr>
          <w:rFonts w:ascii="Arial" w:hAnsi="Arial" w:cs="Arial"/>
          <w:sz w:val="24"/>
          <w:szCs w:val="24"/>
        </w:rPr>
        <w:t>,</w:t>
      </w:r>
      <w:r w:rsidRPr="00AA0869">
        <w:rPr>
          <w:rFonts w:ascii="Arial" w:hAnsi="Arial" w:cs="Arial"/>
          <w:sz w:val="24"/>
          <w:szCs w:val="24"/>
        </w:rPr>
        <w:t xml:space="preserve"> I was able to </w:t>
      </w:r>
      <w:r w:rsidR="004C574E" w:rsidRPr="00AA0869">
        <w:rPr>
          <w:rFonts w:ascii="Arial" w:hAnsi="Arial" w:cs="Arial"/>
          <w:sz w:val="24"/>
          <w:szCs w:val="24"/>
        </w:rPr>
        <w:t>create daily patterns that are easy to see. Then I added the weekly totals to answer more directly to the question about which meal</w:t>
      </w:r>
      <w:r w:rsidR="00963DB5" w:rsidRPr="00AA0869">
        <w:rPr>
          <w:rFonts w:ascii="Arial" w:hAnsi="Arial" w:cs="Arial"/>
          <w:sz w:val="24"/>
          <w:szCs w:val="24"/>
        </w:rPr>
        <w:t xml:space="preserve"> type</w:t>
      </w:r>
      <w:r w:rsidR="004C574E" w:rsidRPr="00AA0869">
        <w:rPr>
          <w:rFonts w:ascii="Arial" w:hAnsi="Arial" w:cs="Arial"/>
          <w:sz w:val="24"/>
          <w:szCs w:val="24"/>
        </w:rPr>
        <w:t xml:space="preserve"> was sold better</w:t>
      </w:r>
      <w:r w:rsidR="00963DB5" w:rsidRPr="00AA0869">
        <w:rPr>
          <w:rFonts w:ascii="Arial" w:hAnsi="Arial" w:cs="Arial"/>
          <w:sz w:val="24"/>
          <w:szCs w:val="24"/>
        </w:rPr>
        <w:t>. I included a simple column chart because it makes it easier to</w:t>
      </w:r>
      <w:r w:rsidR="005177AB" w:rsidRPr="00AA0869">
        <w:rPr>
          <w:rFonts w:ascii="Arial" w:hAnsi="Arial" w:cs="Arial"/>
          <w:sz w:val="24"/>
          <w:szCs w:val="24"/>
        </w:rPr>
        <w:t xml:space="preserve"> compare the product performance by using visual information. I kept the layout simpl</w:t>
      </w:r>
      <w:r w:rsidR="00F574DB" w:rsidRPr="00AA0869">
        <w:rPr>
          <w:rFonts w:ascii="Arial" w:hAnsi="Arial" w:cs="Arial"/>
          <w:sz w:val="24"/>
          <w:szCs w:val="24"/>
        </w:rPr>
        <w:t xml:space="preserve">e, clean, with headings, one table, one chart, and different short explanations for each. </w:t>
      </w:r>
      <w:r w:rsidR="00AB5E64" w:rsidRPr="00AA0869">
        <w:rPr>
          <w:rFonts w:ascii="Arial" w:hAnsi="Arial" w:cs="Arial"/>
          <w:sz w:val="24"/>
          <w:szCs w:val="24"/>
        </w:rPr>
        <w:t>Because of the changes, the artefact is clearer and more useful for business decisions.</w:t>
      </w:r>
    </w:p>
    <w:p w14:paraId="044149FB" w14:textId="77777777" w:rsidR="00AB5E64" w:rsidRDefault="00AB5E64" w:rsidP="004A493B">
      <w:pPr>
        <w:spacing w:line="360" w:lineRule="auto"/>
      </w:pPr>
    </w:p>
    <w:p w14:paraId="64005DDD" w14:textId="69AFA507" w:rsidR="00AB5E64" w:rsidRDefault="00AB5E64" w:rsidP="004A493B">
      <w:pPr>
        <w:pStyle w:val="Heading1"/>
        <w:spacing w:line="360" w:lineRule="auto"/>
      </w:pPr>
      <w:bookmarkStart w:id="5" w:name="_Toc233561169"/>
      <w:r>
        <w:lastRenderedPageBreak/>
        <w:t>Section 2 – DS2 Log</w:t>
      </w:r>
      <w:r w:rsidR="00E73480">
        <w:t xml:space="preserve"> </w:t>
      </w:r>
      <w:r w:rsidR="00B600FD">
        <w:t>–</w:t>
      </w:r>
      <w:r w:rsidR="00E73480">
        <w:t xml:space="preserve"> </w:t>
      </w:r>
      <w:proofErr w:type="spellStart"/>
      <w:r w:rsidR="00B600FD">
        <w:t>F</w:t>
      </w:r>
      <w:r w:rsidR="00E73480">
        <w:t>reshBit</w:t>
      </w:r>
      <w:r w:rsidR="00B600FD">
        <w:t>e</w:t>
      </w:r>
      <w:proofErr w:type="spellEnd"/>
      <w:r w:rsidR="00B600FD">
        <w:t xml:space="preserve"> </w:t>
      </w:r>
      <w:r w:rsidR="002D18C4">
        <w:t>Meals Weekly Sales Artefact</w:t>
      </w:r>
      <w:bookmarkEnd w:id="5"/>
    </w:p>
    <w:p w14:paraId="1B00A99A" w14:textId="7D8EDCB9" w:rsidR="001C008E" w:rsidRPr="00AA0869" w:rsidRDefault="004C4C18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To complete my DS2 task, I chose Microsoft Word to create my digital artefact</w:t>
      </w:r>
      <w:r w:rsidR="00C91EA6" w:rsidRPr="00AA0869">
        <w:rPr>
          <w:rFonts w:ascii="Arial" w:hAnsi="Arial" w:cs="Arial"/>
          <w:sz w:val="24"/>
          <w:szCs w:val="24"/>
        </w:rPr>
        <w:t xml:space="preserve"> </w:t>
      </w:r>
      <w:r w:rsidR="008267DA" w:rsidRPr="00AA0869">
        <w:rPr>
          <w:rFonts w:ascii="Arial" w:hAnsi="Arial" w:cs="Arial"/>
          <w:sz w:val="24"/>
          <w:szCs w:val="24"/>
        </w:rPr>
        <w:t xml:space="preserve">to help me analyse weekly sales data for the chosen scenario, </w:t>
      </w:r>
      <w:proofErr w:type="spellStart"/>
      <w:r w:rsidR="008267DA" w:rsidRPr="00AA0869">
        <w:rPr>
          <w:rFonts w:ascii="Arial" w:hAnsi="Arial" w:cs="Arial"/>
          <w:sz w:val="24"/>
          <w:szCs w:val="24"/>
        </w:rPr>
        <w:t>FreshBite</w:t>
      </w:r>
      <w:proofErr w:type="spellEnd"/>
      <w:r w:rsidR="008267DA" w:rsidRPr="00AA0869">
        <w:rPr>
          <w:rFonts w:ascii="Arial" w:hAnsi="Arial" w:cs="Arial"/>
          <w:sz w:val="24"/>
          <w:szCs w:val="24"/>
        </w:rPr>
        <w:t xml:space="preserve"> Meals. In the case study</w:t>
      </w:r>
      <w:r w:rsidR="000B307C" w:rsidRPr="00AA0869">
        <w:rPr>
          <w:rFonts w:ascii="Arial" w:hAnsi="Arial" w:cs="Arial"/>
          <w:sz w:val="24"/>
          <w:szCs w:val="24"/>
        </w:rPr>
        <w:t>,</w:t>
      </w:r>
      <w:r w:rsidR="008267DA" w:rsidRPr="00AA0869">
        <w:rPr>
          <w:rFonts w:ascii="Arial" w:hAnsi="Arial" w:cs="Arial"/>
          <w:sz w:val="24"/>
          <w:szCs w:val="24"/>
        </w:rPr>
        <w:t xml:space="preserve"> I was required to identify which meal</w:t>
      </w:r>
      <w:r w:rsidR="000B307C" w:rsidRPr="00AA0869">
        <w:rPr>
          <w:rFonts w:ascii="Arial" w:hAnsi="Arial" w:cs="Arial"/>
          <w:sz w:val="24"/>
          <w:szCs w:val="24"/>
        </w:rPr>
        <w:t xml:space="preserve"> gets more customers in a normal week and to showcase the information in a clear way for a manager. </w:t>
      </w:r>
      <w:r w:rsidR="00BF60DC" w:rsidRPr="00AA0869">
        <w:rPr>
          <w:rFonts w:ascii="Arial" w:hAnsi="Arial" w:cs="Arial"/>
          <w:sz w:val="24"/>
          <w:szCs w:val="24"/>
        </w:rPr>
        <w:t>In my artefact</w:t>
      </w:r>
      <w:r w:rsidR="000441B1" w:rsidRPr="00AA0869">
        <w:rPr>
          <w:rFonts w:ascii="Arial" w:hAnsi="Arial" w:cs="Arial"/>
          <w:sz w:val="24"/>
          <w:szCs w:val="24"/>
        </w:rPr>
        <w:t>,</w:t>
      </w:r>
      <w:r w:rsidR="00BF60DC" w:rsidRPr="00AA0869">
        <w:rPr>
          <w:rFonts w:ascii="Arial" w:hAnsi="Arial" w:cs="Arial"/>
          <w:sz w:val="24"/>
          <w:szCs w:val="24"/>
        </w:rPr>
        <w:t xml:space="preserve"> I included a structured table, a simple column chart</w:t>
      </w:r>
      <w:r w:rsidR="000441B1" w:rsidRPr="00AA0869">
        <w:rPr>
          <w:rFonts w:ascii="Arial" w:hAnsi="Arial" w:cs="Arial"/>
          <w:sz w:val="24"/>
          <w:szCs w:val="24"/>
        </w:rPr>
        <w:t>, and I also interpreted the data</w:t>
      </w:r>
      <w:r w:rsidR="00CA23A0" w:rsidRPr="00AA0869">
        <w:rPr>
          <w:rFonts w:ascii="Arial" w:hAnsi="Arial" w:cs="Arial"/>
          <w:sz w:val="24"/>
          <w:szCs w:val="24"/>
        </w:rPr>
        <w:t>, and added a short explanation about the information provided and how it can support</w:t>
      </w:r>
      <w:r w:rsidR="00AF250A" w:rsidRPr="00AA0869">
        <w:rPr>
          <w:rFonts w:ascii="Arial" w:hAnsi="Arial" w:cs="Arial"/>
          <w:sz w:val="24"/>
          <w:szCs w:val="24"/>
        </w:rPr>
        <w:t xml:space="preserve"> </w:t>
      </w:r>
      <w:r w:rsidR="004C0068" w:rsidRPr="00AA0869">
        <w:rPr>
          <w:rFonts w:ascii="Arial" w:hAnsi="Arial" w:cs="Arial"/>
          <w:sz w:val="24"/>
          <w:szCs w:val="24"/>
        </w:rPr>
        <w:t>any business decisions. In the following log</w:t>
      </w:r>
      <w:r w:rsidR="005C418F" w:rsidRPr="00AA0869">
        <w:rPr>
          <w:rFonts w:ascii="Arial" w:hAnsi="Arial" w:cs="Arial"/>
          <w:sz w:val="24"/>
          <w:szCs w:val="24"/>
        </w:rPr>
        <w:t>,</w:t>
      </w:r>
      <w:r w:rsidR="004C0068" w:rsidRPr="00AA0869">
        <w:rPr>
          <w:rFonts w:ascii="Arial" w:hAnsi="Arial" w:cs="Arial"/>
          <w:sz w:val="24"/>
          <w:szCs w:val="24"/>
        </w:rPr>
        <w:t xml:space="preserve"> I will </w:t>
      </w:r>
      <w:r w:rsidR="009C3AED" w:rsidRPr="00AA0869">
        <w:rPr>
          <w:rFonts w:ascii="Arial" w:hAnsi="Arial" w:cs="Arial"/>
          <w:sz w:val="24"/>
          <w:szCs w:val="24"/>
        </w:rPr>
        <w:t>explain why I have chose</w:t>
      </w:r>
      <w:r w:rsidR="00963074" w:rsidRPr="00AA0869">
        <w:rPr>
          <w:rFonts w:ascii="Arial" w:hAnsi="Arial" w:cs="Arial"/>
          <w:sz w:val="24"/>
          <w:szCs w:val="24"/>
        </w:rPr>
        <w:t>n</w:t>
      </w:r>
      <w:r w:rsidR="00616254" w:rsidRPr="00AA0869">
        <w:rPr>
          <w:rFonts w:ascii="Arial" w:hAnsi="Arial" w:cs="Arial"/>
          <w:sz w:val="24"/>
          <w:szCs w:val="24"/>
        </w:rPr>
        <w:t xml:space="preserve"> Word, and what information I based my paper on, the changes I made while I was completing my task, and how I have improved my work to be clearer and</w:t>
      </w:r>
      <w:r w:rsidR="008966AD" w:rsidRPr="00AA0869">
        <w:rPr>
          <w:rFonts w:ascii="Arial" w:hAnsi="Arial" w:cs="Arial"/>
          <w:sz w:val="24"/>
          <w:szCs w:val="24"/>
        </w:rPr>
        <w:t xml:space="preserve"> look professional. </w:t>
      </w:r>
    </w:p>
    <w:p w14:paraId="3744CFB0" w14:textId="50422742" w:rsidR="00963074" w:rsidRPr="00AA0869" w:rsidRDefault="00491ABC" w:rsidP="004A493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A0869">
        <w:rPr>
          <w:rFonts w:ascii="Arial" w:hAnsi="Arial" w:cs="Arial"/>
          <w:sz w:val="24"/>
          <w:szCs w:val="24"/>
          <w:u w:val="single"/>
        </w:rPr>
        <w:t>Why I chose Microsoft Word</w:t>
      </w:r>
    </w:p>
    <w:p w14:paraId="44F39A36" w14:textId="44BA374D" w:rsidR="00491ABC" w:rsidRPr="00AA0869" w:rsidRDefault="004F376F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In my opinion, Word is the simplest and</w:t>
      </w:r>
      <w:r w:rsidR="003B12A7" w:rsidRPr="00AA0869">
        <w:rPr>
          <w:rFonts w:ascii="Arial" w:hAnsi="Arial" w:cs="Arial"/>
          <w:sz w:val="24"/>
          <w:szCs w:val="24"/>
        </w:rPr>
        <w:t xml:space="preserve"> most </w:t>
      </w:r>
      <w:r w:rsidRPr="00AA0869">
        <w:rPr>
          <w:rFonts w:ascii="Arial" w:hAnsi="Arial" w:cs="Arial"/>
          <w:sz w:val="24"/>
          <w:szCs w:val="24"/>
        </w:rPr>
        <w:t>suitable tool to present a short business analysis. That</w:t>
      </w:r>
      <w:r w:rsidR="003B12A7" w:rsidRPr="00AA0869">
        <w:rPr>
          <w:rFonts w:ascii="Arial" w:hAnsi="Arial" w:cs="Arial"/>
          <w:sz w:val="24"/>
          <w:szCs w:val="24"/>
        </w:rPr>
        <w:t xml:space="preserve"> is</w:t>
      </w:r>
      <w:r w:rsidRPr="00AA0869">
        <w:rPr>
          <w:rFonts w:ascii="Arial" w:hAnsi="Arial" w:cs="Arial"/>
          <w:sz w:val="24"/>
          <w:szCs w:val="24"/>
        </w:rPr>
        <w:t xml:space="preserve"> because</w:t>
      </w:r>
      <w:r w:rsidR="003B12A7" w:rsidRPr="00AA0869">
        <w:rPr>
          <w:rFonts w:ascii="Arial" w:hAnsi="Arial" w:cs="Arial"/>
          <w:sz w:val="24"/>
          <w:szCs w:val="24"/>
        </w:rPr>
        <w:t>,</w:t>
      </w:r>
      <w:r w:rsidRPr="00AA0869">
        <w:rPr>
          <w:rFonts w:ascii="Arial" w:hAnsi="Arial" w:cs="Arial"/>
          <w:sz w:val="24"/>
          <w:szCs w:val="24"/>
        </w:rPr>
        <w:t xml:space="preserve"> for example</w:t>
      </w:r>
      <w:r w:rsidR="003B12A7" w:rsidRPr="00AA0869">
        <w:rPr>
          <w:rFonts w:ascii="Arial" w:hAnsi="Arial" w:cs="Arial"/>
          <w:sz w:val="24"/>
          <w:szCs w:val="24"/>
        </w:rPr>
        <w:t>, in comparison,</w:t>
      </w:r>
      <w:r w:rsidRPr="00AA0869">
        <w:rPr>
          <w:rFonts w:ascii="Arial" w:hAnsi="Arial" w:cs="Arial"/>
          <w:sz w:val="24"/>
          <w:szCs w:val="24"/>
        </w:rPr>
        <w:t xml:space="preserve"> Excel is great </w:t>
      </w:r>
      <w:r w:rsidR="003B12A7" w:rsidRPr="00AA0869">
        <w:rPr>
          <w:rFonts w:ascii="Arial" w:hAnsi="Arial" w:cs="Arial"/>
          <w:sz w:val="24"/>
          <w:szCs w:val="24"/>
        </w:rPr>
        <w:t>for making</w:t>
      </w:r>
      <w:r w:rsidRPr="00AA0869">
        <w:rPr>
          <w:rFonts w:ascii="Arial" w:hAnsi="Arial" w:cs="Arial"/>
          <w:sz w:val="24"/>
          <w:szCs w:val="24"/>
        </w:rPr>
        <w:t xml:space="preserve"> calculations, </w:t>
      </w:r>
      <w:r w:rsidR="003B12A7" w:rsidRPr="00AA0869">
        <w:rPr>
          <w:rFonts w:ascii="Arial" w:hAnsi="Arial" w:cs="Arial"/>
          <w:sz w:val="24"/>
          <w:szCs w:val="24"/>
        </w:rPr>
        <w:t>and Wor</w:t>
      </w:r>
      <w:r w:rsidR="00B051B5" w:rsidRPr="00AA0869">
        <w:rPr>
          <w:rFonts w:ascii="Arial" w:hAnsi="Arial" w:cs="Arial"/>
          <w:sz w:val="24"/>
          <w:szCs w:val="24"/>
        </w:rPr>
        <w:t>d has the tools that allow me to create a table,</w:t>
      </w:r>
      <w:r w:rsidR="009F652F" w:rsidRPr="00AA0869">
        <w:rPr>
          <w:rFonts w:ascii="Arial" w:hAnsi="Arial" w:cs="Arial"/>
          <w:sz w:val="24"/>
          <w:szCs w:val="24"/>
        </w:rPr>
        <w:t xml:space="preserve"> text, and a chart, all in one document. It </w:t>
      </w:r>
      <w:r w:rsidR="00994E8A" w:rsidRPr="00AA0869">
        <w:rPr>
          <w:rFonts w:ascii="Arial" w:hAnsi="Arial" w:cs="Arial"/>
          <w:sz w:val="24"/>
          <w:szCs w:val="24"/>
        </w:rPr>
        <w:t xml:space="preserve">is </w:t>
      </w:r>
      <w:r w:rsidR="009F652F" w:rsidRPr="00AA0869">
        <w:rPr>
          <w:rFonts w:ascii="Arial" w:hAnsi="Arial" w:cs="Arial"/>
          <w:sz w:val="24"/>
          <w:szCs w:val="24"/>
        </w:rPr>
        <w:t xml:space="preserve">the best fit for </w:t>
      </w:r>
      <w:r w:rsidR="00994E8A" w:rsidRPr="00AA0869">
        <w:rPr>
          <w:rFonts w:ascii="Arial" w:hAnsi="Arial" w:cs="Arial"/>
          <w:sz w:val="24"/>
          <w:szCs w:val="24"/>
        </w:rPr>
        <w:t>th</w:t>
      </w:r>
      <w:r w:rsidR="009F652F" w:rsidRPr="00AA0869">
        <w:rPr>
          <w:rFonts w:ascii="Arial" w:hAnsi="Arial" w:cs="Arial"/>
          <w:sz w:val="24"/>
          <w:szCs w:val="24"/>
        </w:rPr>
        <w:t>e requirement of a “short document”</w:t>
      </w:r>
      <w:r w:rsidR="00994E8A" w:rsidRPr="00AA0869">
        <w:rPr>
          <w:rFonts w:ascii="Arial" w:hAnsi="Arial" w:cs="Arial"/>
          <w:sz w:val="24"/>
          <w:szCs w:val="24"/>
        </w:rPr>
        <w:t>, and it is also easy to read, something positive for a manager</w:t>
      </w:r>
      <w:r w:rsidR="005F3144" w:rsidRPr="00AA0869">
        <w:rPr>
          <w:rFonts w:ascii="Arial" w:hAnsi="Arial" w:cs="Arial"/>
          <w:sz w:val="24"/>
          <w:szCs w:val="24"/>
        </w:rPr>
        <w:t>. With Word, I was able to be flexible, and I managed to organise the information</w:t>
      </w:r>
      <w:r w:rsidR="00A36EFC" w:rsidRPr="00AA0869">
        <w:rPr>
          <w:rFonts w:ascii="Arial" w:hAnsi="Arial" w:cs="Arial"/>
          <w:sz w:val="24"/>
          <w:szCs w:val="24"/>
        </w:rPr>
        <w:t xml:space="preserve"> with headings and subheadings, spacing, </w:t>
      </w:r>
      <w:r w:rsidR="00CE1F32" w:rsidRPr="00AA0869">
        <w:rPr>
          <w:rFonts w:ascii="Arial" w:hAnsi="Arial" w:cs="Arial"/>
          <w:sz w:val="24"/>
          <w:szCs w:val="24"/>
        </w:rPr>
        <w:t>and</w:t>
      </w:r>
      <w:r w:rsidR="00A36EFC" w:rsidRPr="00AA0869">
        <w:rPr>
          <w:rFonts w:ascii="Arial" w:hAnsi="Arial" w:cs="Arial"/>
          <w:sz w:val="24"/>
          <w:szCs w:val="24"/>
        </w:rPr>
        <w:t xml:space="preserve"> a clear </w:t>
      </w:r>
      <w:r w:rsidR="00CE1F32" w:rsidRPr="00AA0869">
        <w:rPr>
          <w:rFonts w:ascii="Arial" w:hAnsi="Arial" w:cs="Arial"/>
          <w:sz w:val="24"/>
          <w:szCs w:val="24"/>
        </w:rPr>
        <w:t>layout</w:t>
      </w:r>
      <w:r w:rsidR="00773817" w:rsidRPr="00AA0869">
        <w:rPr>
          <w:rFonts w:ascii="Arial" w:hAnsi="Arial" w:cs="Arial"/>
          <w:sz w:val="24"/>
          <w:szCs w:val="24"/>
        </w:rPr>
        <w:t>, and at the same time</w:t>
      </w:r>
      <w:r w:rsidR="00E229CA" w:rsidRPr="00AA0869">
        <w:rPr>
          <w:rFonts w:ascii="Arial" w:hAnsi="Arial" w:cs="Arial"/>
          <w:sz w:val="24"/>
          <w:szCs w:val="24"/>
        </w:rPr>
        <w:t>,</w:t>
      </w:r>
      <w:r w:rsidR="00773817" w:rsidRPr="00AA0869">
        <w:rPr>
          <w:rFonts w:ascii="Arial" w:hAnsi="Arial" w:cs="Arial"/>
          <w:sz w:val="24"/>
          <w:szCs w:val="24"/>
        </w:rPr>
        <w:t xml:space="preserve"> it did not </w:t>
      </w:r>
      <w:r w:rsidR="00E229CA" w:rsidRPr="00AA0869">
        <w:rPr>
          <w:rFonts w:ascii="Arial" w:hAnsi="Arial" w:cs="Arial"/>
          <w:sz w:val="24"/>
          <w:szCs w:val="24"/>
        </w:rPr>
        <w:t>make</w:t>
      </w:r>
      <w:r w:rsidR="00773817" w:rsidRPr="00AA0869">
        <w:rPr>
          <w:rFonts w:ascii="Arial" w:hAnsi="Arial" w:cs="Arial"/>
          <w:sz w:val="24"/>
          <w:szCs w:val="24"/>
        </w:rPr>
        <w:t xml:space="preserve"> the artefact look complicated</w:t>
      </w:r>
      <w:r w:rsidR="00932CF6" w:rsidRPr="00AA0869">
        <w:rPr>
          <w:rFonts w:ascii="Arial" w:hAnsi="Arial" w:cs="Arial"/>
          <w:sz w:val="24"/>
          <w:szCs w:val="24"/>
        </w:rPr>
        <w:t xml:space="preserve"> or technical. I was more confident in using </w:t>
      </w:r>
      <w:r w:rsidR="00E229CA" w:rsidRPr="00AA0869">
        <w:rPr>
          <w:rFonts w:ascii="Arial" w:hAnsi="Arial" w:cs="Arial"/>
          <w:sz w:val="24"/>
          <w:szCs w:val="24"/>
        </w:rPr>
        <w:t>W</w:t>
      </w:r>
      <w:r w:rsidR="00932CF6" w:rsidRPr="00AA0869">
        <w:rPr>
          <w:rFonts w:ascii="Arial" w:hAnsi="Arial" w:cs="Arial"/>
          <w:sz w:val="24"/>
          <w:szCs w:val="24"/>
        </w:rPr>
        <w:t xml:space="preserve">ord because </w:t>
      </w:r>
      <w:r w:rsidR="00E229CA" w:rsidRPr="00AA0869">
        <w:rPr>
          <w:rFonts w:ascii="Arial" w:hAnsi="Arial" w:cs="Arial"/>
          <w:sz w:val="24"/>
          <w:szCs w:val="24"/>
        </w:rPr>
        <w:t xml:space="preserve">it </w:t>
      </w:r>
      <w:r w:rsidR="00932CF6" w:rsidRPr="00AA0869">
        <w:rPr>
          <w:rFonts w:ascii="Arial" w:hAnsi="Arial" w:cs="Arial"/>
          <w:sz w:val="24"/>
          <w:szCs w:val="24"/>
        </w:rPr>
        <w:t>is the first tool that I started to use when completing ass</w:t>
      </w:r>
      <w:r w:rsidR="003C2747" w:rsidRPr="00AA0869">
        <w:rPr>
          <w:rFonts w:ascii="Arial" w:hAnsi="Arial" w:cs="Arial"/>
          <w:sz w:val="24"/>
          <w:szCs w:val="24"/>
        </w:rPr>
        <w:t>ignments, and I knew it could create a neat and</w:t>
      </w:r>
      <w:r w:rsidR="00EE5949" w:rsidRPr="00AA0869">
        <w:rPr>
          <w:rFonts w:ascii="Arial" w:hAnsi="Arial" w:cs="Arial"/>
          <w:sz w:val="24"/>
          <w:szCs w:val="24"/>
        </w:rPr>
        <w:t>,</w:t>
      </w:r>
      <w:r w:rsidR="003C2747" w:rsidRPr="00AA0869">
        <w:rPr>
          <w:rFonts w:ascii="Arial" w:hAnsi="Arial" w:cs="Arial"/>
          <w:sz w:val="24"/>
          <w:szCs w:val="24"/>
        </w:rPr>
        <w:t xml:space="preserve"> at the same time</w:t>
      </w:r>
      <w:r w:rsidR="00EE5949" w:rsidRPr="00AA0869">
        <w:rPr>
          <w:rFonts w:ascii="Arial" w:hAnsi="Arial" w:cs="Arial"/>
          <w:sz w:val="24"/>
          <w:szCs w:val="24"/>
        </w:rPr>
        <w:t>,</w:t>
      </w:r>
      <w:r w:rsidR="003C2747" w:rsidRPr="00AA0869">
        <w:rPr>
          <w:rFonts w:ascii="Arial" w:hAnsi="Arial" w:cs="Arial"/>
          <w:sz w:val="24"/>
          <w:szCs w:val="24"/>
        </w:rPr>
        <w:t xml:space="preserve"> professional artefact without having difficulties in formatting it. </w:t>
      </w:r>
    </w:p>
    <w:p w14:paraId="0B0E88CD" w14:textId="460FFE34" w:rsidR="00EE5949" w:rsidRPr="00AA0869" w:rsidRDefault="00EE5949" w:rsidP="004A493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A0869">
        <w:rPr>
          <w:rFonts w:ascii="Arial" w:hAnsi="Arial" w:cs="Arial"/>
          <w:sz w:val="24"/>
          <w:szCs w:val="24"/>
          <w:u w:val="single"/>
        </w:rPr>
        <w:t>What information I used</w:t>
      </w:r>
    </w:p>
    <w:p w14:paraId="53826BB6" w14:textId="1EC2D8EF" w:rsidR="00EE5949" w:rsidRPr="00AA0869" w:rsidRDefault="00392228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 xml:space="preserve">The information that I used was from </w:t>
      </w:r>
      <w:proofErr w:type="spellStart"/>
      <w:r w:rsidRPr="00AA0869">
        <w:rPr>
          <w:rFonts w:ascii="Arial" w:hAnsi="Arial" w:cs="Arial"/>
          <w:sz w:val="24"/>
          <w:szCs w:val="24"/>
        </w:rPr>
        <w:t>FreshBite</w:t>
      </w:r>
      <w:proofErr w:type="spellEnd"/>
      <w:r w:rsidRPr="00AA0869">
        <w:rPr>
          <w:rFonts w:ascii="Arial" w:hAnsi="Arial" w:cs="Arial"/>
          <w:sz w:val="24"/>
          <w:szCs w:val="24"/>
        </w:rPr>
        <w:t xml:space="preserve"> Meals scenario. I used d</w:t>
      </w:r>
      <w:r w:rsidR="0015602A" w:rsidRPr="00AA0869">
        <w:rPr>
          <w:rFonts w:ascii="Arial" w:hAnsi="Arial" w:cs="Arial"/>
          <w:sz w:val="24"/>
          <w:szCs w:val="24"/>
        </w:rPr>
        <w:t>a</w:t>
      </w:r>
      <w:r w:rsidRPr="00AA0869">
        <w:rPr>
          <w:rFonts w:ascii="Arial" w:hAnsi="Arial" w:cs="Arial"/>
          <w:sz w:val="24"/>
          <w:szCs w:val="24"/>
        </w:rPr>
        <w:t xml:space="preserve">ily sales numbers </w:t>
      </w:r>
      <w:r w:rsidR="0015602A" w:rsidRPr="00AA0869">
        <w:rPr>
          <w:rFonts w:ascii="Arial" w:hAnsi="Arial" w:cs="Arial"/>
          <w:sz w:val="24"/>
          <w:szCs w:val="24"/>
        </w:rPr>
        <w:t xml:space="preserve">for standard meals, vegan meals, and family packs. </w:t>
      </w:r>
      <w:r w:rsidR="00A124EE" w:rsidRPr="00AA0869">
        <w:rPr>
          <w:rFonts w:ascii="Arial" w:hAnsi="Arial" w:cs="Arial"/>
          <w:sz w:val="24"/>
          <w:szCs w:val="24"/>
        </w:rPr>
        <w:t>I then added weekly totals for each meal type</w:t>
      </w:r>
      <w:r w:rsidR="009D0CA2" w:rsidRPr="00AA0869">
        <w:rPr>
          <w:rFonts w:ascii="Arial" w:hAnsi="Arial" w:cs="Arial"/>
          <w:sz w:val="24"/>
          <w:szCs w:val="24"/>
        </w:rPr>
        <w:t>,</w:t>
      </w:r>
      <w:r w:rsidR="00A124EE" w:rsidRPr="00AA0869">
        <w:rPr>
          <w:rFonts w:ascii="Arial" w:hAnsi="Arial" w:cs="Arial"/>
          <w:sz w:val="24"/>
          <w:szCs w:val="24"/>
        </w:rPr>
        <w:t xml:space="preserve"> and then </w:t>
      </w:r>
      <w:r w:rsidR="00150328" w:rsidRPr="00AA0869">
        <w:rPr>
          <w:rFonts w:ascii="Arial" w:hAnsi="Arial" w:cs="Arial"/>
          <w:sz w:val="24"/>
          <w:szCs w:val="24"/>
        </w:rPr>
        <w:t>I created a chart in which was compared the total weekly sales. I wrote a short interpretation</w:t>
      </w:r>
      <w:r w:rsidR="009D0CA2" w:rsidRPr="00AA0869">
        <w:rPr>
          <w:rFonts w:ascii="Arial" w:hAnsi="Arial" w:cs="Arial"/>
          <w:sz w:val="24"/>
          <w:szCs w:val="24"/>
        </w:rPr>
        <w:t xml:space="preserve"> in which I have explained which meal type is most sold</w:t>
      </w:r>
      <w:r w:rsidR="008D6D13" w:rsidRPr="00AA0869">
        <w:rPr>
          <w:rFonts w:ascii="Arial" w:hAnsi="Arial" w:cs="Arial"/>
          <w:sz w:val="24"/>
          <w:szCs w:val="24"/>
        </w:rPr>
        <w:t xml:space="preserve"> and why that is important. I </w:t>
      </w:r>
      <w:r w:rsidR="00D6351E" w:rsidRPr="00AA0869">
        <w:rPr>
          <w:rFonts w:ascii="Arial" w:hAnsi="Arial" w:cs="Arial"/>
          <w:sz w:val="24"/>
          <w:szCs w:val="24"/>
        </w:rPr>
        <w:t xml:space="preserve">made sure that I included the information </w:t>
      </w:r>
      <w:r w:rsidR="00D6351E" w:rsidRPr="00AA0869">
        <w:rPr>
          <w:rFonts w:ascii="Arial" w:hAnsi="Arial" w:cs="Arial"/>
          <w:sz w:val="24"/>
          <w:szCs w:val="24"/>
        </w:rPr>
        <w:lastRenderedPageBreak/>
        <w:t xml:space="preserve">from the scenario without anything missing. </w:t>
      </w:r>
      <w:r w:rsidR="00402BE8" w:rsidRPr="00AA0869">
        <w:rPr>
          <w:rFonts w:ascii="Arial" w:hAnsi="Arial" w:cs="Arial"/>
          <w:sz w:val="24"/>
          <w:szCs w:val="24"/>
        </w:rPr>
        <w:t>I organised the numbers clearly to make them visible for the managers</w:t>
      </w:r>
      <w:r w:rsidR="00D73CFE" w:rsidRPr="00AA0869">
        <w:rPr>
          <w:rFonts w:ascii="Arial" w:hAnsi="Arial" w:cs="Arial"/>
          <w:sz w:val="24"/>
          <w:szCs w:val="24"/>
        </w:rPr>
        <w:t xml:space="preserve"> to see the patterns across the week, with a highlight on the increased sales at the weekends. </w:t>
      </w:r>
      <w:r w:rsidR="00931F83" w:rsidRPr="00AA0869">
        <w:rPr>
          <w:rFonts w:ascii="Arial" w:hAnsi="Arial" w:cs="Arial"/>
          <w:sz w:val="24"/>
          <w:szCs w:val="24"/>
        </w:rPr>
        <w:t>The created chart was done to show the differences between the different types of mea</w:t>
      </w:r>
      <w:r w:rsidR="00484A70" w:rsidRPr="00AA0869">
        <w:rPr>
          <w:rFonts w:ascii="Arial" w:hAnsi="Arial" w:cs="Arial"/>
          <w:sz w:val="24"/>
          <w:szCs w:val="24"/>
        </w:rPr>
        <w:t xml:space="preserve">ls in a visual way, because it is good for faster decision-making. </w:t>
      </w:r>
    </w:p>
    <w:p w14:paraId="0F96B6D9" w14:textId="7ECAAA35" w:rsidR="00484A70" w:rsidRPr="00AA0869" w:rsidRDefault="00484A70" w:rsidP="004A493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A0869">
        <w:rPr>
          <w:rFonts w:ascii="Arial" w:hAnsi="Arial" w:cs="Arial"/>
          <w:sz w:val="24"/>
          <w:szCs w:val="24"/>
          <w:u w:val="single"/>
        </w:rPr>
        <w:t>What changes I made and why</w:t>
      </w:r>
    </w:p>
    <w:p w14:paraId="4A476900" w14:textId="1789CA51" w:rsidR="00484A70" w:rsidRPr="00AA0869" w:rsidRDefault="00782248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In my first draft</w:t>
      </w:r>
      <w:r w:rsidR="006B34B6" w:rsidRPr="00AA0869">
        <w:rPr>
          <w:rFonts w:ascii="Arial" w:hAnsi="Arial" w:cs="Arial"/>
          <w:sz w:val="24"/>
          <w:szCs w:val="24"/>
        </w:rPr>
        <w:t>,</w:t>
      </w:r>
      <w:r w:rsidRPr="00AA0869">
        <w:rPr>
          <w:rFonts w:ascii="Arial" w:hAnsi="Arial" w:cs="Arial"/>
          <w:sz w:val="24"/>
          <w:szCs w:val="24"/>
        </w:rPr>
        <w:t xml:space="preserve"> I had only a list of numbers</w:t>
      </w:r>
      <w:r w:rsidR="006B34B6" w:rsidRPr="00AA0869">
        <w:rPr>
          <w:rFonts w:ascii="Arial" w:hAnsi="Arial" w:cs="Arial"/>
          <w:sz w:val="24"/>
          <w:szCs w:val="24"/>
        </w:rPr>
        <w:t xml:space="preserve">, which were not suitable to meet the task’s requirements. </w:t>
      </w:r>
      <w:r w:rsidR="008F75B0" w:rsidRPr="00AA0869">
        <w:rPr>
          <w:rFonts w:ascii="Arial" w:hAnsi="Arial" w:cs="Arial"/>
          <w:sz w:val="24"/>
          <w:szCs w:val="24"/>
        </w:rPr>
        <w:t>Then I had to improve it, so I started with the changes. First, I added the numbers in a table</w:t>
      </w:r>
      <w:r w:rsidR="0022677D" w:rsidRPr="00AA0869">
        <w:rPr>
          <w:rFonts w:ascii="Arial" w:hAnsi="Arial" w:cs="Arial"/>
          <w:sz w:val="24"/>
          <w:szCs w:val="24"/>
        </w:rPr>
        <w:t xml:space="preserve">. This has made the information more visible and allowed the manager to compare the days and the meal types faster. </w:t>
      </w:r>
      <w:r w:rsidR="007C0B50" w:rsidRPr="00AA0869">
        <w:rPr>
          <w:rFonts w:ascii="Arial" w:hAnsi="Arial" w:cs="Arial"/>
          <w:sz w:val="24"/>
          <w:szCs w:val="24"/>
        </w:rPr>
        <w:t xml:space="preserve">A table looks professional and is a standard way in which data can be presented. </w:t>
      </w:r>
    </w:p>
    <w:p w14:paraId="0FA3B813" w14:textId="4EABB00D" w:rsidR="007C0B50" w:rsidRPr="00AA0869" w:rsidRDefault="00C076B3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The n</w:t>
      </w:r>
      <w:r w:rsidR="007C0B50" w:rsidRPr="00AA0869">
        <w:rPr>
          <w:rFonts w:ascii="Arial" w:hAnsi="Arial" w:cs="Arial"/>
          <w:sz w:val="24"/>
          <w:szCs w:val="24"/>
        </w:rPr>
        <w:t xml:space="preserve">ext step was to add the weekly totals. The scenario </w:t>
      </w:r>
      <w:r w:rsidRPr="00AA0869">
        <w:rPr>
          <w:rFonts w:ascii="Arial" w:hAnsi="Arial" w:cs="Arial"/>
          <w:sz w:val="24"/>
          <w:szCs w:val="24"/>
        </w:rPr>
        <w:t>asked which meal type is selling better, so having totals was important</w:t>
      </w:r>
      <w:r w:rsidR="00D46B68" w:rsidRPr="00AA0869">
        <w:rPr>
          <w:rFonts w:ascii="Arial" w:hAnsi="Arial" w:cs="Arial"/>
          <w:sz w:val="24"/>
          <w:szCs w:val="24"/>
        </w:rPr>
        <w:t xml:space="preserve">. Without them, the manager </w:t>
      </w:r>
      <w:r w:rsidR="00BC2ACA" w:rsidRPr="00AA0869">
        <w:rPr>
          <w:rFonts w:ascii="Arial" w:hAnsi="Arial" w:cs="Arial"/>
          <w:sz w:val="24"/>
          <w:szCs w:val="24"/>
        </w:rPr>
        <w:t>would have to calculate the numbers manually. With t</w:t>
      </w:r>
      <w:r w:rsidR="00430787" w:rsidRPr="00AA0869">
        <w:rPr>
          <w:rFonts w:ascii="Arial" w:hAnsi="Arial" w:cs="Arial"/>
          <w:sz w:val="24"/>
          <w:szCs w:val="24"/>
        </w:rPr>
        <w:t>he t</w:t>
      </w:r>
      <w:r w:rsidR="00BC2ACA" w:rsidRPr="00AA0869">
        <w:rPr>
          <w:rFonts w:ascii="Arial" w:hAnsi="Arial" w:cs="Arial"/>
          <w:sz w:val="24"/>
          <w:szCs w:val="24"/>
        </w:rPr>
        <w:t>ools</w:t>
      </w:r>
      <w:r w:rsidR="00430787" w:rsidRPr="00AA0869">
        <w:rPr>
          <w:rFonts w:ascii="Arial" w:hAnsi="Arial" w:cs="Arial"/>
          <w:sz w:val="24"/>
          <w:szCs w:val="24"/>
        </w:rPr>
        <w:t>,</w:t>
      </w:r>
      <w:r w:rsidR="00BC2ACA" w:rsidRPr="00AA0869">
        <w:rPr>
          <w:rFonts w:ascii="Arial" w:hAnsi="Arial" w:cs="Arial"/>
          <w:sz w:val="24"/>
          <w:szCs w:val="24"/>
        </w:rPr>
        <w:t xml:space="preserve"> the artefact</w:t>
      </w:r>
      <w:r w:rsidR="00430787" w:rsidRPr="00AA0869">
        <w:rPr>
          <w:rFonts w:ascii="Arial" w:hAnsi="Arial" w:cs="Arial"/>
          <w:sz w:val="24"/>
          <w:szCs w:val="24"/>
        </w:rPr>
        <w:t xml:space="preserve"> looks clearer and </w:t>
      </w:r>
      <w:r w:rsidR="00E14E86" w:rsidRPr="00AA0869">
        <w:rPr>
          <w:rFonts w:ascii="Arial" w:hAnsi="Arial" w:cs="Arial"/>
          <w:sz w:val="24"/>
          <w:szCs w:val="24"/>
        </w:rPr>
        <w:t xml:space="preserve">more </w:t>
      </w:r>
      <w:r w:rsidR="00430787" w:rsidRPr="00AA0869">
        <w:rPr>
          <w:rFonts w:ascii="Arial" w:hAnsi="Arial" w:cs="Arial"/>
          <w:sz w:val="24"/>
          <w:szCs w:val="24"/>
        </w:rPr>
        <w:t>helpful.</w:t>
      </w:r>
    </w:p>
    <w:p w14:paraId="33AC8257" w14:textId="1FD549D2" w:rsidR="00430787" w:rsidRPr="00AA0869" w:rsidRDefault="00430787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 xml:space="preserve">After that, I included a simple column chart. Because DS2 asked for a chart when the scenario included </w:t>
      </w:r>
      <w:r w:rsidR="00E14E86" w:rsidRPr="00AA0869">
        <w:rPr>
          <w:rFonts w:ascii="Arial" w:hAnsi="Arial" w:cs="Arial"/>
          <w:sz w:val="24"/>
          <w:szCs w:val="24"/>
        </w:rPr>
        <w:t>numbers</w:t>
      </w:r>
      <w:r w:rsidR="006558A6" w:rsidRPr="00AA0869">
        <w:rPr>
          <w:rFonts w:ascii="Arial" w:hAnsi="Arial" w:cs="Arial"/>
          <w:sz w:val="24"/>
          <w:szCs w:val="24"/>
        </w:rPr>
        <w:t>.</w:t>
      </w:r>
      <w:r w:rsidR="00445D25" w:rsidRPr="00AA0869">
        <w:rPr>
          <w:rFonts w:ascii="Arial" w:hAnsi="Arial" w:cs="Arial"/>
          <w:sz w:val="24"/>
          <w:szCs w:val="24"/>
        </w:rPr>
        <w:t xml:space="preserve"> Because in my opinion</w:t>
      </w:r>
      <w:r w:rsidR="00491004" w:rsidRPr="00AA0869">
        <w:rPr>
          <w:rFonts w:ascii="Arial" w:hAnsi="Arial" w:cs="Arial"/>
          <w:sz w:val="24"/>
          <w:szCs w:val="24"/>
        </w:rPr>
        <w:t>,</w:t>
      </w:r>
      <w:r w:rsidR="00445D25" w:rsidRPr="00AA0869">
        <w:rPr>
          <w:rFonts w:ascii="Arial" w:hAnsi="Arial" w:cs="Arial"/>
          <w:sz w:val="24"/>
          <w:szCs w:val="24"/>
        </w:rPr>
        <w:t xml:space="preserve"> a column chart is easier to understand and shows the difference between the </w:t>
      </w:r>
      <w:r w:rsidR="00491004" w:rsidRPr="00AA0869">
        <w:rPr>
          <w:rFonts w:ascii="Arial" w:hAnsi="Arial" w:cs="Arial"/>
          <w:sz w:val="24"/>
          <w:szCs w:val="24"/>
        </w:rPr>
        <w:t>standard, vegan meals, and family packs</w:t>
      </w:r>
      <w:r w:rsidR="00C35555" w:rsidRPr="00AA0869">
        <w:rPr>
          <w:rFonts w:ascii="Arial" w:hAnsi="Arial" w:cs="Arial"/>
          <w:sz w:val="24"/>
          <w:szCs w:val="24"/>
        </w:rPr>
        <w:t xml:space="preserve">, therefore, that’s why I have chosen one. </w:t>
      </w:r>
      <w:r w:rsidR="00317CC5" w:rsidRPr="00AA0869">
        <w:rPr>
          <w:rFonts w:ascii="Arial" w:hAnsi="Arial" w:cs="Arial"/>
          <w:sz w:val="24"/>
          <w:szCs w:val="24"/>
        </w:rPr>
        <w:t xml:space="preserve">And besides that, the charts look more visually engaging. </w:t>
      </w:r>
    </w:p>
    <w:p w14:paraId="74F8E09D" w14:textId="32772AF2" w:rsidR="00317CC5" w:rsidRPr="00AA0869" w:rsidRDefault="00A30BFE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 xml:space="preserve">I have not only presented the numbers, but I </w:t>
      </w:r>
      <w:r w:rsidR="006D7525" w:rsidRPr="00AA0869">
        <w:rPr>
          <w:rFonts w:ascii="Arial" w:hAnsi="Arial" w:cs="Arial"/>
          <w:sz w:val="24"/>
          <w:szCs w:val="24"/>
        </w:rPr>
        <w:t xml:space="preserve">have also </w:t>
      </w:r>
      <w:r w:rsidRPr="00AA0869">
        <w:rPr>
          <w:rFonts w:ascii="Arial" w:hAnsi="Arial" w:cs="Arial"/>
          <w:sz w:val="24"/>
          <w:szCs w:val="24"/>
        </w:rPr>
        <w:t>added reasoning and interpretation</w:t>
      </w:r>
      <w:r w:rsidR="00491D07" w:rsidRPr="00AA0869">
        <w:rPr>
          <w:rFonts w:ascii="Arial" w:hAnsi="Arial" w:cs="Arial"/>
          <w:sz w:val="24"/>
          <w:szCs w:val="24"/>
        </w:rPr>
        <w:t xml:space="preserve">. As an example, I pointed out that the standard meals are the most </w:t>
      </w:r>
      <w:r w:rsidR="006D7525" w:rsidRPr="00AA0869">
        <w:rPr>
          <w:rFonts w:ascii="Arial" w:hAnsi="Arial" w:cs="Arial"/>
          <w:sz w:val="24"/>
          <w:szCs w:val="24"/>
        </w:rPr>
        <w:t>s</w:t>
      </w:r>
      <w:r w:rsidR="00491D07" w:rsidRPr="00AA0869">
        <w:rPr>
          <w:rFonts w:ascii="Arial" w:hAnsi="Arial" w:cs="Arial"/>
          <w:sz w:val="24"/>
          <w:szCs w:val="24"/>
        </w:rPr>
        <w:t>ought</w:t>
      </w:r>
      <w:r w:rsidR="006D7525" w:rsidRPr="00AA0869">
        <w:rPr>
          <w:rFonts w:ascii="Arial" w:hAnsi="Arial" w:cs="Arial"/>
          <w:sz w:val="24"/>
          <w:szCs w:val="24"/>
        </w:rPr>
        <w:t>-after</w:t>
      </w:r>
      <w:r w:rsidR="00491D07" w:rsidRPr="00AA0869">
        <w:rPr>
          <w:rFonts w:ascii="Arial" w:hAnsi="Arial" w:cs="Arial"/>
          <w:sz w:val="24"/>
          <w:szCs w:val="24"/>
        </w:rPr>
        <w:t xml:space="preserve"> product, and vegan meals were 25% of the weekly sales, and the fact that the family packs </w:t>
      </w:r>
      <w:r w:rsidR="006D7525" w:rsidRPr="00AA0869">
        <w:rPr>
          <w:rFonts w:ascii="Arial" w:hAnsi="Arial" w:cs="Arial"/>
          <w:sz w:val="24"/>
          <w:szCs w:val="24"/>
        </w:rPr>
        <w:t>have higher sales at weekends. Because of that interpretation</w:t>
      </w:r>
      <w:r w:rsidR="0011334F" w:rsidRPr="00AA0869">
        <w:rPr>
          <w:rFonts w:ascii="Arial" w:hAnsi="Arial" w:cs="Arial"/>
          <w:sz w:val="24"/>
          <w:szCs w:val="24"/>
        </w:rPr>
        <w:t>,</w:t>
      </w:r>
      <w:r w:rsidR="006D7525" w:rsidRPr="00AA0869">
        <w:rPr>
          <w:rFonts w:ascii="Arial" w:hAnsi="Arial" w:cs="Arial"/>
          <w:sz w:val="24"/>
          <w:szCs w:val="24"/>
        </w:rPr>
        <w:t xml:space="preserve"> </w:t>
      </w:r>
      <w:proofErr w:type="gramStart"/>
      <w:r w:rsidR="006D7525" w:rsidRPr="00AA0869">
        <w:rPr>
          <w:rFonts w:ascii="Arial" w:hAnsi="Arial" w:cs="Arial"/>
          <w:sz w:val="24"/>
          <w:szCs w:val="24"/>
        </w:rPr>
        <w:t>it can be seen that I</w:t>
      </w:r>
      <w:proofErr w:type="gramEnd"/>
      <w:r w:rsidR="006D7525" w:rsidRPr="00AA0869">
        <w:rPr>
          <w:rFonts w:ascii="Arial" w:hAnsi="Arial" w:cs="Arial"/>
          <w:sz w:val="24"/>
          <w:szCs w:val="24"/>
        </w:rPr>
        <w:t xml:space="preserve"> know how to </w:t>
      </w:r>
      <w:r w:rsidR="0011334F" w:rsidRPr="00AA0869">
        <w:rPr>
          <w:rFonts w:ascii="Arial" w:hAnsi="Arial" w:cs="Arial"/>
          <w:sz w:val="24"/>
          <w:szCs w:val="24"/>
        </w:rPr>
        <w:t>explain the data, that I can understand it, not only to present it.</w:t>
      </w:r>
    </w:p>
    <w:p w14:paraId="7002B218" w14:textId="5B4A6149" w:rsidR="0011334F" w:rsidRPr="00AA0869" w:rsidRDefault="0011334F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>Lastly, I improvise the layout, with headings and subheadings, spacing, and short paragraphs to make it easy t</w:t>
      </w:r>
      <w:r w:rsidR="00731D44" w:rsidRPr="00AA0869">
        <w:rPr>
          <w:rFonts w:ascii="Arial" w:hAnsi="Arial" w:cs="Arial"/>
          <w:sz w:val="24"/>
          <w:szCs w:val="24"/>
        </w:rPr>
        <w:t>o</w:t>
      </w:r>
      <w:r w:rsidRPr="00AA0869">
        <w:rPr>
          <w:rFonts w:ascii="Arial" w:hAnsi="Arial" w:cs="Arial"/>
          <w:sz w:val="24"/>
          <w:szCs w:val="24"/>
        </w:rPr>
        <w:t xml:space="preserve"> follow</w:t>
      </w:r>
      <w:r w:rsidR="00731D44" w:rsidRPr="00AA0869">
        <w:rPr>
          <w:rFonts w:ascii="Arial" w:hAnsi="Arial" w:cs="Arial"/>
          <w:sz w:val="24"/>
          <w:szCs w:val="24"/>
        </w:rPr>
        <w:t>.</w:t>
      </w:r>
    </w:p>
    <w:p w14:paraId="725653BA" w14:textId="7012BB38" w:rsidR="00731D44" w:rsidRPr="00AA0869" w:rsidRDefault="00731D44" w:rsidP="004A493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A0869">
        <w:rPr>
          <w:rFonts w:ascii="Arial" w:hAnsi="Arial" w:cs="Arial"/>
          <w:sz w:val="24"/>
          <w:szCs w:val="24"/>
          <w:u w:val="single"/>
        </w:rPr>
        <w:t>How I improved my work</w:t>
      </w:r>
    </w:p>
    <w:p w14:paraId="73A8D474" w14:textId="1CAEF61A" w:rsidR="00731D44" w:rsidRPr="00AA0869" w:rsidRDefault="00C07E93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lastRenderedPageBreak/>
        <w:t>The big improvement is the fact that I managed to turn raw numbers in</w:t>
      </w:r>
      <w:r w:rsidR="00D0373F" w:rsidRPr="00AA0869">
        <w:rPr>
          <w:rFonts w:ascii="Arial" w:hAnsi="Arial" w:cs="Arial"/>
          <w:sz w:val="24"/>
          <w:szCs w:val="24"/>
        </w:rPr>
        <w:t>to</w:t>
      </w:r>
      <w:r w:rsidRPr="00AA0869">
        <w:rPr>
          <w:rFonts w:ascii="Arial" w:hAnsi="Arial" w:cs="Arial"/>
          <w:sz w:val="24"/>
          <w:szCs w:val="24"/>
        </w:rPr>
        <w:t xml:space="preserve"> a clear business artefact. I improved my work </w:t>
      </w:r>
      <w:r w:rsidR="00D0373F" w:rsidRPr="00AA0869">
        <w:rPr>
          <w:rFonts w:ascii="Arial" w:hAnsi="Arial" w:cs="Arial"/>
          <w:sz w:val="24"/>
          <w:szCs w:val="24"/>
        </w:rPr>
        <w:t xml:space="preserve">when I made sure that I answered the exact scenario question, made the document short and easy to read, added a chart that met the requirements, and I also included evaluation and reasoning, not only describing it. </w:t>
      </w:r>
      <w:r w:rsidR="00D66AB0" w:rsidRPr="00AA0869">
        <w:rPr>
          <w:rFonts w:ascii="Arial" w:hAnsi="Arial" w:cs="Arial"/>
          <w:sz w:val="24"/>
          <w:szCs w:val="24"/>
        </w:rPr>
        <w:t>I double</w:t>
      </w:r>
      <w:r w:rsidR="00BD2C82" w:rsidRPr="00AA0869">
        <w:rPr>
          <w:rFonts w:ascii="Arial" w:hAnsi="Arial" w:cs="Arial"/>
          <w:sz w:val="24"/>
          <w:szCs w:val="24"/>
        </w:rPr>
        <w:t>-</w:t>
      </w:r>
      <w:r w:rsidR="00D66AB0" w:rsidRPr="00AA0869">
        <w:rPr>
          <w:rFonts w:ascii="Arial" w:hAnsi="Arial" w:cs="Arial"/>
          <w:sz w:val="24"/>
          <w:szCs w:val="24"/>
        </w:rPr>
        <w:t>checked my writing to make sure the paper is organised. In the final version</w:t>
      </w:r>
      <w:r w:rsidR="00BD2C82" w:rsidRPr="00AA0869">
        <w:rPr>
          <w:rFonts w:ascii="Arial" w:hAnsi="Arial" w:cs="Arial"/>
          <w:sz w:val="24"/>
          <w:szCs w:val="24"/>
        </w:rPr>
        <w:t>,</w:t>
      </w:r>
      <w:r w:rsidR="00D66AB0" w:rsidRPr="00AA0869">
        <w:rPr>
          <w:rFonts w:ascii="Arial" w:hAnsi="Arial" w:cs="Arial"/>
          <w:sz w:val="24"/>
          <w:szCs w:val="24"/>
        </w:rPr>
        <w:t xml:space="preserve"> ever</w:t>
      </w:r>
      <w:r w:rsidR="00BD2C82" w:rsidRPr="00AA0869">
        <w:rPr>
          <w:rFonts w:ascii="Arial" w:hAnsi="Arial" w:cs="Arial"/>
          <w:sz w:val="24"/>
          <w:szCs w:val="24"/>
        </w:rPr>
        <w:t>y</w:t>
      </w:r>
      <w:r w:rsidR="00D66AB0" w:rsidRPr="00AA0869">
        <w:rPr>
          <w:rFonts w:ascii="Arial" w:hAnsi="Arial" w:cs="Arial"/>
          <w:sz w:val="24"/>
          <w:szCs w:val="24"/>
        </w:rPr>
        <w:t>thing is clearer</w:t>
      </w:r>
      <w:r w:rsidR="00BD2C82" w:rsidRPr="00AA0869">
        <w:rPr>
          <w:rFonts w:ascii="Arial" w:hAnsi="Arial" w:cs="Arial"/>
          <w:sz w:val="24"/>
          <w:szCs w:val="24"/>
        </w:rPr>
        <w:t>,</w:t>
      </w:r>
      <w:r w:rsidR="00D66AB0" w:rsidRPr="00AA0869">
        <w:rPr>
          <w:rFonts w:ascii="Arial" w:hAnsi="Arial" w:cs="Arial"/>
          <w:sz w:val="24"/>
          <w:szCs w:val="24"/>
        </w:rPr>
        <w:t xml:space="preserve"> and it proves the fact that I can use a digital tool to present the business information in an effective manner. </w:t>
      </w:r>
    </w:p>
    <w:p w14:paraId="25DADE55" w14:textId="3A2226E2" w:rsidR="00BD2C82" w:rsidRPr="00AA0869" w:rsidRDefault="00BD2C82" w:rsidP="004A493B">
      <w:pPr>
        <w:pStyle w:val="ListParagraph"/>
        <w:numPr>
          <w:ilvl w:val="0"/>
          <w:numId w:val="2"/>
        </w:numPr>
        <w:spacing w:line="360" w:lineRule="auto"/>
        <w:rPr>
          <w:rFonts w:ascii="Arial" w:hAnsi="Arial" w:cs="Arial"/>
          <w:sz w:val="24"/>
          <w:szCs w:val="24"/>
          <w:u w:val="single"/>
        </w:rPr>
      </w:pPr>
      <w:r w:rsidRPr="00AA0869">
        <w:rPr>
          <w:rFonts w:ascii="Arial" w:hAnsi="Arial" w:cs="Arial"/>
          <w:sz w:val="24"/>
          <w:szCs w:val="24"/>
          <w:u w:val="single"/>
        </w:rPr>
        <w:t>Evaluation of the final artefact</w:t>
      </w:r>
    </w:p>
    <w:p w14:paraId="0EF2A9DB" w14:textId="109CB7FA" w:rsidR="004D5E5E" w:rsidRPr="00AA0869" w:rsidRDefault="003A7C8A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AA0869">
        <w:rPr>
          <w:rFonts w:ascii="Arial" w:hAnsi="Arial" w:cs="Arial"/>
          <w:sz w:val="24"/>
          <w:szCs w:val="24"/>
        </w:rPr>
        <w:t xml:space="preserve">The final artefact is useful for a manager because it shows the data in a structured and simple way. The table shows the patterns, the charts showcase the most sold meal type, and the </w:t>
      </w:r>
      <w:r w:rsidR="002728B0" w:rsidRPr="00AA0869">
        <w:rPr>
          <w:rFonts w:ascii="Arial" w:hAnsi="Arial" w:cs="Arial"/>
          <w:sz w:val="24"/>
          <w:szCs w:val="24"/>
        </w:rPr>
        <w:t>explanation shows what the numbers mean for the business. This artefact can support decision-making</w:t>
      </w:r>
      <w:r w:rsidR="005D3AB3" w:rsidRPr="00AA0869">
        <w:rPr>
          <w:rFonts w:ascii="Arial" w:hAnsi="Arial" w:cs="Arial"/>
          <w:sz w:val="24"/>
          <w:szCs w:val="24"/>
        </w:rPr>
        <w:t xml:space="preserve"> because it shows that the standard meals should be prioritised</w:t>
      </w:r>
      <w:r w:rsidR="00482933" w:rsidRPr="00AA0869">
        <w:rPr>
          <w:rFonts w:ascii="Arial" w:hAnsi="Arial" w:cs="Arial"/>
          <w:sz w:val="24"/>
          <w:szCs w:val="24"/>
        </w:rPr>
        <w:t>, vegan meals have a steady demand, and family packs need more weekend preparation. Overall, the artefact is professional, clear, and it meets all the task requirements.</w:t>
      </w:r>
    </w:p>
    <w:p w14:paraId="20242312" w14:textId="77777777" w:rsidR="00D66AB0" w:rsidRDefault="00D66AB0" w:rsidP="004A493B">
      <w:pPr>
        <w:spacing w:line="360" w:lineRule="auto"/>
      </w:pPr>
    </w:p>
    <w:p w14:paraId="4F7C6F29" w14:textId="77777777" w:rsidR="00E36BA5" w:rsidRDefault="00E36BA5" w:rsidP="004A493B">
      <w:pPr>
        <w:spacing w:line="360" w:lineRule="auto"/>
      </w:pPr>
    </w:p>
    <w:p w14:paraId="7315025C" w14:textId="77777777" w:rsidR="00E36BA5" w:rsidRDefault="00E36BA5" w:rsidP="004A493B">
      <w:pPr>
        <w:spacing w:line="360" w:lineRule="auto"/>
      </w:pPr>
    </w:p>
    <w:p w14:paraId="4EFA6A2F" w14:textId="77777777" w:rsidR="00E36BA5" w:rsidRDefault="00E36BA5" w:rsidP="004A493B">
      <w:pPr>
        <w:spacing w:line="360" w:lineRule="auto"/>
      </w:pPr>
    </w:p>
    <w:p w14:paraId="1863CD81" w14:textId="77777777" w:rsidR="00E36BA5" w:rsidRDefault="00E36BA5" w:rsidP="004A493B">
      <w:pPr>
        <w:spacing w:line="360" w:lineRule="auto"/>
      </w:pPr>
    </w:p>
    <w:p w14:paraId="43002817" w14:textId="77777777" w:rsidR="00E36BA5" w:rsidRDefault="00E36BA5" w:rsidP="004A493B">
      <w:pPr>
        <w:spacing w:line="360" w:lineRule="auto"/>
      </w:pPr>
    </w:p>
    <w:p w14:paraId="2605579A" w14:textId="77777777" w:rsidR="00E36BA5" w:rsidRDefault="00E36BA5" w:rsidP="004A493B">
      <w:pPr>
        <w:spacing w:line="360" w:lineRule="auto"/>
      </w:pPr>
    </w:p>
    <w:p w14:paraId="6B433609" w14:textId="77777777" w:rsidR="00E36BA5" w:rsidRDefault="00E36BA5" w:rsidP="004A493B">
      <w:pPr>
        <w:spacing w:line="360" w:lineRule="auto"/>
      </w:pPr>
    </w:p>
    <w:p w14:paraId="376CBC08" w14:textId="77777777" w:rsidR="00E36BA5" w:rsidRDefault="00E36BA5" w:rsidP="004A493B">
      <w:pPr>
        <w:spacing w:line="360" w:lineRule="auto"/>
      </w:pPr>
    </w:p>
    <w:p w14:paraId="52071436" w14:textId="77777777" w:rsidR="00E36BA5" w:rsidRDefault="00E36BA5" w:rsidP="004A493B">
      <w:pPr>
        <w:spacing w:line="360" w:lineRule="auto"/>
      </w:pPr>
    </w:p>
    <w:p w14:paraId="3657FEE9" w14:textId="3164D65E" w:rsidR="004D5E5E" w:rsidRDefault="004D5E5E" w:rsidP="004A493B">
      <w:pPr>
        <w:pStyle w:val="Heading1"/>
        <w:spacing w:line="360" w:lineRule="auto"/>
      </w:pPr>
      <w:bookmarkStart w:id="6" w:name="_Toc233561170"/>
      <w:r>
        <w:lastRenderedPageBreak/>
        <w:t>References</w:t>
      </w:r>
      <w:bookmarkEnd w:id="6"/>
    </w:p>
    <w:p w14:paraId="27B309C0" w14:textId="77777777" w:rsidR="008C5E05" w:rsidRPr="008C5E05" w:rsidRDefault="008C5E05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8C5E05">
        <w:rPr>
          <w:rFonts w:ascii="Arial" w:hAnsi="Arial" w:cs="Arial"/>
          <w:sz w:val="24"/>
          <w:szCs w:val="24"/>
        </w:rPr>
        <w:t xml:space="preserve">Statista (2024) </w:t>
      </w:r>
      <w:r w:rsidRPr="008C5E05">
        <w:rPr>
          <w:rFonts w:ascii="Arial" w:hAnsi="Arial" w:cs="Arial"/>
          <w:i/>
          <w:iCs/>
          <w:sz w:val="24"/>
          <w:szCs w:val="24"/>
        </w:rPr>
        <w:t>Online food delivery – United Kingdom: market overview and statistics.</w:t>
      </w:r>
      <w:r w:rsidRPr="008C5E05">
        <w:rPr>
          <w:rFonts w:ascii="Arial" w:hAnsi="Arial" w:cs="Arial"/>
          <w:sz w:val="24"/>
          <w:szCs w:val="24"/>
        </w:rPr>
        <w:t xml:space="preserve"> Available from: </w:t>
      </w:r>
      <w:hyperlink r:id="rId9" w:tgtFrame="_blank" w:tooltip="www.statista.com" w:history="1">
        <w:r w:rsidRPr="008C5E05">
          <w:rPr>
            <w:rStyle w:val="Hyperlink"/>
            <w:rFonts w:ascii="Arial" w:hAnsi="Arial" w:cs="Arial"/>
            <w:sz w:val="24"/>
            <w:szCs w:val="24"/>
          </w:rPr>
          <w:t>https://www.statista.com</w:t>
        </w:r>
      </w:hyperlink>
      <w:r w:rsidRPr="008C5E05">
        <w:rPr>
          <w:rFonts w:ascii="Arial" w:hAnsi="Arial" w:cs="Arial"/>
          <w:sz w:val="24"/>
          <w:szCs w:val="24"/>
        </w:rPr>
        <w:t xml:space="preserve"> Accessed: 28 June 2026.</w:t>
      </w:r>
    </w:p>
    <w:p w14:paraId="1A89DE26" w14:textId="77777777" w:rsidR="008C5E05" w:rsidRPr="008C5E05" w:rsidRDefault="008C5E05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8C5E05">
        <w:rPr>
          <w:rFonts w:ascii="Arial" w:hAnsi="Arial" w:cs="Arial"/>
          <w:sz w:val="24"/>
          <w:szCs w:val="24"/>
        </w:rPr>
        <w:t xml:space="preserve">WRAP (2023) </w:t>
      </w:r>
      <w:r w:rsidRPr="008C5E05">
        <w:rPr>
          <w:rFonts w:ascii="Arial" w:hAnsi="Arial" w:cs="Arial"/>
          <w:i/>
          <w:iCs/>
          <w:sz w:val="24"/>
          <w:szCs w:val="24"/>
        </w:rPr>
        <w:t>Environmental sustainability in UK food service businesses.</w:t>
      </w:r>
      <w:r w:rsidRPr="008C5E05">
        <w:rPr>
          <w:rFonts w:ascii="Arial" w:hAnsi="Arial" w:cs="Arial"/>
          <w:sz w:val="24"/>
          <w:szCs w:val="24"/>
        </w:rPr>
        <w:t xml:space="preserve"> Available from: </w:t>
      </w:r>
      <w:hyperlink r:id="rId10" w:tgtFrame="_blank" w:tooltip="wrap.org.uk" w:history="1">
        <w:r w:rsidRPr="008C5E05">
          <w:rPr>
            <w:rStyle w:val="Hyperlink"/>
            <w:rFonts w:ascii="Arial" w:hAnsi="Arial" w:cs="Arial"/>
            <w:sz w:val="24"/>
            <w:szCs w:val="24"/>
          </w:rPr>
          <w:t>https://wrap.org.uk</w:t>
        </w:r>
      </w:hyperlink>
      <w:r w:rsidRPr="008C5E05">
        <w:rPr>
          <w:rFonts w:ascii="Arial" w:hAnsi="Arial" w:cs="Arial"/>
          <w:sz w:val="24"/>
          <w:szCs w:val="24"/>
        </w:rPr>
        <w:t xml:space="preserve"> Accessed: 28 June 2026.</w:t>
      </w:r>
    </w:p>
    <w:p w14:paraId="361C11A6" w14:textId="77777777" w:rsidR="008C5E05" w:rsidRPr="008C5E05" w:rsidRDefault="008C5E05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8C5E05">
        <w:rPr>
          <w:rFonts w:ascii="Arial" w:hAnsi="Arial" w:cs="Arial"/>
          <w:sz w:val="24"/>
          <w:szCs w:val="24"/>
        </w:rPr>
        <w:t xml:space="preserve">The Guardian (2024) </w:t>
      </w:r>
      <w:r w:rsidRPr="008C5E05">
        <w:rPr>
          <w:rFonts w:ascii="Arial" w:hAnsi="Arial" w:cs="Arial"/>
          <w:i/>
          <w:iCs/>
          <w:sz w:val="24"/>
          <w:szCs w:val="24"/>
        </w:rPr>
        <w:t>Food delivery drivers face rising pressure and unfair working conditions.</w:t>
      </w:r>
      <w:r w:rsidRPr="008C5E05">
        <w:rPr>
          <w:rFonts w:ascii="Arial" w:hAnsi="Arial" w:cs="Arial"/>
          <w:sz w:val="24"/>
          <w:szCs w:val="24"/>
        </w:rPr>
        <w:t xml:space="preserve"> Available from: </w:t>
      </w:r>
      <w:hyperlink r:id="rId11" w:tgtFrame="_blank" w:tooltip="www.theguardian.com" w:history="1">
        <w:r w:rsidRPr="008C5E05">
          <w:rPr>
            <w:rStyle w:val="Hyperlink"/>
            <w:rFonts w:ascii="Arial" w:hAnsi="Arial" w:cs="Arial"/>
            <w:sz w:val="24"/>
            <w:szCs w:val="24"/>
          </w:rPr>
          <w:t>https://www.theguardian.com</w:t>
        </w:r>
      </w:hyperlink>
      <w:r w:rsidRPr="008C5E05">
        <w:rPr>
          <w:rFonts w:ascii="Arial" w:hAnsi="Arial" w:cs="Arial"/>
          <w:sz w:val="24"/>
          <w:szCs w:val="24"/>
        </w:rPr>
        <w:t xml:space="preserve"> Accessed: 28 June 2026.</w:t>
      </w:r>
    </w:p>
    <w:p w14:paraId="6DDDEFD5" w14:textId="77777777" w:rsidR="008C5E05" w:rsidRPr="008C5E05" w:rsidRDefault="008C5E05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8C5E05">
        <w:rPr>
          <w:rFonts w:ascii="Arial" w:hAnsi="Arial" w:cs="Arial"/>
          <w:sz w:val="24"/>
          <w:szCs w:val="24"/>
        </w:rPr>
        <w:t xml:space="preserve">Mintel (2024) </w:t>
      </w:r>
      <w:r w:rsidRPr="008C5E05">
        <w:rPr>
          <w:rFonts w:ascii="Arial" w:hAnsi="Arial" w:cs="Arial"/>
          <w:i/>
          <w:iCs/>
          <w:sz w:val="24"/>
          <w:szCs w:val="24"/>
        </w:rPr>
        <w:t>Plant</w:t>
      </w:r>
      <w:r w:rsidRPr="008C5E05">
        <w:rPr>
          <w:rFonts w:ascii="Arial" w:hAnsi="Arial" w:cs="Arial"/>
          <w:i/>
          <w:iCs/>
          <w:sz w:val="24"/>
          <w:szCs w:val="24"/>
        </w:rPr>
        <w:noBreakHyphen/>
        <w:t>based food trends and consumer behaviour in the UK.</w:t>
      </w:r>
      <w:r w:rsidRPr="008C5E05">
        <w:rPr>
          <w:rFonts w:ascii="Arial" w:hAnsi="Arial" w:cs="Arial"/>
          <w:sz w:val="24"/>
          <w:szCs w:val="24"/>
        </w:rPr>
        <w:t xml:space="preserve"> Available from: </w:t>
      </w:r>
      <w:hyperlink r:id="rId12" w:tgtFrame="_blank" w:tooltip="www.mintel.com" w:history="1">
        <w:r w:rsidRPr="008C5E05">
          <w:rPr>
            <w:rStyle w:val="Hyperlink"/>
            <w:rFonts w:ascii="Arial" w:hAnsi="Arial" w:cs="Arial"/>
            <w:sz w:val="24"/>
            <w:szCs w:val="24"/>
          </w:rPr>
          <w:t>https://www.mintel.com</w:t>
        </w:r>
      </w:hyperlink>
      <w:r w:rsidRPr="008C5E05">
        <w:rPr>
          <w:rFonts w:ascii="Arial" w:hAnsi="Arial" w:cs="Arial"/>
          <w:sz w:val="24"/>
          <w:szCs w:val="24"/>
        </w:rPr>
        <w:t xml:space="preserve"> Accessed: 28 June 2026.</w:t>
      </w:r>
    </w:p>
    <w:p w14:paraId="7646B91C" w14:textId="77777777" w:rsidR="008C5E05" w:rsidRPr="008C5E05" w:rsidRDefault="008C5E05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8C5E05">
        <w:rPr>
          <w:rFonts w:ascii="Arial" w:hAnsi="Arial" w:cs="Arial"/>
          <w:sz w:val="24"/>
          <w:szCs w:val="24"/>
        </w:rPr>
        <w:t xml:space="preserve">KPMG (2023) </w:t>
      </w:r>
      <w:r w:rsidRPr="008C5E05">
        <w:rPr>
          <w:rFonts w:ascii="Arial" w:hAnsi="Arial" w:cs="Arial"/>
          <w:i/>
          <w:iCs/>
          <w:sz w:val="24"/>
          <w:szCs w:val="24"/>
        </w:rPr>
        <w:t>UK hospitality performance: weekly and seasonal demand patterns.</w:t>
      </w:r>
      <w:r w:rsidRPr="008C5E05">
        <w:rPr>
          <w:rFonts w:ascii="Arial" w:hAnsi="Arial" w:cs="Arial"/>
          <w:sz w:val="24"/>
          <w:szCs w:val="24"/>
        </w:rPr>
        <w:t xml:space="preserve"> Available from: </w:t>
      </w:r>
      <w:hyperlink r:id="rId13" w:tgtFrame="_blank" w:tooltip="kpmg.com" w:history="1">
        <w:r w:rsidRPr="008C5E05">
          <w:rPr>
            <w:rStyle w:val="Hyperlink"/>
            <w:rFonts w:ascii="Arial" w:hAnsi="Arial" w:cs="Arial"/>
            <w:sz w:val="24"/>
            <w:szCs w:val="24"/>
          </w:rPr>
          <w:t>https://kpmg.com</w:t>
        </w:r>
      </w:hyperlink>
      <w:r w:rsidRPr="008C5E05">
        <w:rPr>
          <w:rFonts w:ascii="Arial" w:hAnsi="Arial" w:cs="Arial"/>
          <w:sz w:val="24"/>
          <w:szCs w:val="24"/>
        </w:rPr>
        <w:t xml:space="preserve"> Accessed: 28 June 2026.</w:t>
      </w:r>
    </w:p>
    <w:p w14:paraId="1D1855AF" w14:textId="75870E53" w:rsidR="004D5E5E" w:rsidRPr="00AA0869" w:rsidRDefault="008C5E05" w:rsidP="004A493B">
      <w:pPr>
        <w:spacing w:line="360" w:lineRule="auto"/>
        <w:rPr>
          <w:rFonts w:ascii="Arial" w:hAnsi="Arial" w:cs="Arial"/>
          <w:sz w:val="24"/>
          <w:szCs w:val="24"/>
        </w:rPr>
      </w:pPr>
      <w:r w:rsidRPr="008C5E05">
        <w:rPr>
          <w:rFonts w:ascii="Arial" w:hAnsi="Arial" w:cs="Arial"/>
          <w:sz w:val="24"/>
          <w:szCs w:val="24"/>
        </w:rPr>
        <w:t xml:space="preserve">Harvard Business Review (2023) </w:t>
      </w:r>
      <w:r w:rsidRPr="008C5E05">
        <w:rPr>
          <w:rFonts w:ascii="Arial" w:hAnsi="Arial" w:cs="Arial"/>
          <w:i/>
          <w:iCs/>
          <w:sz w:val="24"/>
          <w:szCs w:val="24"/>
        </w:rPr>
        <w:t>How managers use data visualisation to improve decision</w:t>
      </w:r>
      <w:r w:rsidRPr="008C5E05">
        <w:rPr>
          <w:rFonts w:ascii="Arial" w:hAnsi="Arial" w:cs="Arial"/>
          <w:i/>
          <w:iCs/>
          <w:sz w:val="24"/>
          <w:szCs w:val="24"/>
        </w:rPr>
        <w:noBreakHyphen/>
        <w:t>making.</w:t>
      </w:r>
      <w:r w:rsidRPr="008C5E05">
        <w:rPr>
          <w:rFonts w:ascii="Arial" w:hAnsi="Arial" w:cs="Arial"/>
          <w:sz w:val="24"/>
          <w:szCs w:val="24"/>
        </w:rPr>
        <w:t xml:space="preserve"> Available from: </w:t>
      </w:r>
      <w:hyperlink r:id="rId14" w:tgtFrame="_blank" w:tooltip="hbr.org" w:history="1">
        <w:r w:rsidRPr="008C5E05">
          <w:rPr>
            <w:rStyle w:val="Hyperlink"/>
            <w:rFonts w:ascii="Arial" w:hAnsi="Arial" w:cs="Arial"/>
            <w:sz w:val="24"/>
            <w:szCs w:val="24"/>
          </w:rPr>
          <w:t>https://hbr.org</w:t>
        </w:r>
      </w:hyperlink>
      <w:r w:rsidRPr="008C5E05">
        <w:rPr>
          <w:rFonts w:ascii="Arial" w:hAnsi="Arial" w:cs="Arial"/>
          <w:sz w:val="24"/>
          <w:szCs w:val="24"/>
        </w:rPr>
        <w:t xml:space="preserve"> Accessed: 28 June 2026.</w:t>
      </w:r>
    </w:p>
    <w:sectPr w:rsidR="004D5E5E" w:rsidRPr="00AA0869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C669327" w14:textId="77777777" w:rsidR="00BD1C7A" w:rsidRDefault="00BD1C7A" w:rsidP="002A2FDA">
      <w:pPr>
        <w:spacing w:after="0" w:line="240" w:lineRule="auto"/>
      </w:pPr>
      <w:r>
        <w:separator/>
      </w:r>
    </w:p>
  </w:endnote>
  <w:endnote w:type="continuationSeparator" w:id="0">
    <w:p w14:paraId="7B7F5175" w14:textId="77777777" w:rsidR="00BD1C7A" w:rsidRDefault="00BD1C7A" w:rsidP="002A2FDA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717231083"/>
      <w:docPartObj>
        <w:docPartGallery w:val="Page Numbers (Bottom of Page)"/>
        <w:docPartUnique/>
      </w:docPartObj>
    </w:sdtPr>
    <w:sdtContent>
      <w:p w14:paraId="1EA6885E" w14:textId="5189EBF1" w:rsidR="002A2FDA" w:rsidRDefault="002A2FDA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339A8B23" w14:textId="77777777" w:rsidR="002A2FDA" w:rsidRDefault="002A2FD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CE919EC" w14:textId="77777777" w:rsidR="00BD1C7A" w:rsidRDefault="00BD1C7A" w:rsidP="002A2FDA">
      <w:pPr>
        <w:spacing w:after="0" w:line="240" w:lineRule="auto"/>
      </w:pPr>
      <w:r>
        <w:separator/>
      </w:r>
    </w:p>
  </w:footnote>
  <w:footnote w:type="continuationSeparator" w:id="0">
    <w:p w14:paraId="0F205C14" w14:textId="77777777" w:rsidR="00BD1C7A" w:rsidRDefault="00BD1C7A" w:rsidP="002A2FDA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8B0DB4"/>
    <w:multiLevelType w:val="multilevel"/>
    <w:tmpl w:val="2DB2784E"/>
    <w:lvl w:ilvl="0">
      <w:start w:val="1"/>
      <w:numFmt w:val="bullet"/>
      <w:lvlText w:val=""/>
      <w:lvlJc w:val="left"/>
      <w:pPr>
        <w:ind w:left="480" w:hanging="480"/>
      </w:pPr>
      <w:rPr>
        <w:rFonts w:ascii="Symbol" w:hAnsi="Symbol" w:hint="default"/>
      </w:rPr>
    </w:lvl>
    <w:lvl w:ilvl="1">
      <w:start w:val="1"/>
      <w:numFmt w:val="decimal"/>
      <w:lvlText w:val="%1.%2"/>
      <w:lvlJc w:val="left"/>
      <w:pPr>
        <w:ind w:left="480" w:hanging="48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800" w:hanging="1800"/>
      </w:pPr>
      <w:rPr>
        <w:rFonts w:hint="default"/>
      </w:rPr>
    </w:lvl>
  </w:abstractNum>
  <w:abstractNum w:abstractNumId="1" w15:restartNumberingAfterBreak="0">
    <w:nsid w:val="30D77416"/>
    <w:multiLevelType w:val="hybridMultilevel"/>
    <w:tmpl w:val="531E17F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705653EE"/>
    <w:multiLevelType w:val="hybridMultilevel"/>
    <w:tmpl w:val="84449A8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860409B"/>
    <w:multiLevelType w:val="hybridMultilevel"/>
    <w:tmpl w:val="44A602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F3B48E2"/>
    <w:multiLevelType w:val="multilevel"/>
    <w:tmpl w:val="AE9C42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95653428">
    <w:abstractNumId w:val="0"/>
  </w:num>
  <w:num w:numId="2" w16cid:durableId="583606811">
    <w:abstractNumId w:val="3"/>
  </w:num>
  <w:num w:numId="3" w16cid:durableId="127823023">
    <w:abstractNumId w:val="2"/>
  </w:num>
  <w:num w:numId="4" w16cid:durableId="1033575349">
    <w:abstractNumId w:val="1"/>
  </w:num>
  <w:num w:numId="5" w16cid:durableId="173765277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23B6"/>
    <w:rsid w:val="000441B1"/>
    <w:rsid w:val="00081FE0"/>
    <w:rsid w:val="0008249A"/>
    <w:rsid w:val="000B307C"/>
    <w:rsid w:val="000C23B6"/>
    <w:rsid w:val="0011334F"/>
    <w:rsid w:val="0012675F"/>
    <w:rsid w:val="00150328"/>
    <w:rsid w:val="0015602A"/>
    <w:rsid w:val="001746C6"/>
    <w:rsid w:val="0018223E"/>
    <w:rsid w:val="00187077"/>
    <w:rsid w:val="001C008E"/>
    <w:rsid w:val="001C204C"/>
    <w:rsid w:val="001C4834"/>
    <w:rsid w:val="0022677D"/>
    <w:rsid w:val="00251C08"/>
    <w:rsid w:val="00252CAE"/>
    <w:rsid w:val="00256DC1"/>
    <w:rsid w:val="002728B0"/>
    <w:rsid w:val="002A2FDA"/>
    <w:rsid w:val="002D18C4"/>
    <w:rsid w:val="00317CC5"/>
    <w:rsid w:val="00345E3B"/>
    <w:rsid w:val="00392228"/>
    <w:rsid w:val="003A7C8A"/>
    <w:rsid w:val="003B12A7"/>
    <w:rsid w:val="003C2054"/>
    <w:rsid w:val="003C2747"/>
    <w:rsid w:val="003E1363"/>
    <w:rsid w:val="00402BE8"/>
    <w:rsid w:val="00430787"/>
    <w:rsid w:val="0044131A"/>
    <w:rsid w:val="00443D2E"/>
    <w:rsid w:val="00445D25"/>
    <w:rsid w:val="00473484"/>
    <w:rsid w:val="00482933"/>
    <w:rsid w:val="00484A70"/>
    <w:rsid w:val="00491004"/>
    <w:rsid w:val="00491ABC"/>
    <w:rsid w:val="00491D07"/>
    <w:rsid w:val="004A493B"/>
    <w:rsid w:val="004C0068"/>
    <w:rsid w:val="004C4C18"/>
    <w:rsid w:val="004C574E"/>
    <w:rsid w:val="004D5E5E"/>
    <w:rsid w:val="004F376F"/>
    <w:rsid w:val="005177AB"/>
    <w:rsid w:val="00577C95"/>
    <w:rsid w:val="005A19B1"/>
    <w:rsid w:val="005A40CC"/>
    <w:rsid w:val="005C418F"/>
    <w:rsid w:val="005D3AB3"/>
    <w:rsid w:val="005F3144"/>
    <w:rsid w:val="005F3911"/>
    <w:rsid w:val="006121FE"/>
    <w:rsid w:val="006148CA"/>
    <w:rsid w:val="00616254"/>
    <w:rsid w:val="00626131"/>
    <w:rsid w:val="006438B1"/>
    <w:rsid w:val="006558A6"/>
    <w:rsid w:val="0066377D"/>
    <w:rsid w:val="00672BB7"/>
    <w:rsid w:val="006A63BB"/>
    <w:rsid w:val="006B34B6"/>
    <w:rsid w:val="006D6320"/>
    <w:rsid w:val="006D7525"/>
    <w:rsid w:val="007112E7"/>
    <w:rsid w:val="00716302"/>
    <w:rsid w:val="007167E9"/>
    <w:rsid w:val="00731D44"/>
    <w:rsid w:val="00744C84"/>
    <w:rsid w:val="00767CC2"/>
    <w:rsid w:val="00773817"/>
    <w:rsid w:val="00782248"/>
    <w:rsid w:val="00784B67"/>
    <w:rsid w:val="00797C69"/>
    <w:rsid w:val="007C0B50"/>
    <w:rsid w:val="007D758B"/>
    <w:rsid w:val="008267DA"/>
    <w:rsid w:val="00883DAA"/>
    <w:rsid w:val="008966AD"/>
    <w:rsid w:val="008C5E05"/>
    <w:rsid w:val="008D6D13"/>
    <w:rsid w:val="008F75B0"/>
    <w:rsid w:val="00931F83"/>
    <w:rsid w:val="00932CF6"/>
    <w:rsid w:val="00933A81"/>
    <w:rsid w:val="00963074"/>
    <w:rsid w:val="00963DB5"/>
    <w:rsid w:val="00994E8A"/>
    <w:rsid w:val="009C3AED"/>
    <w:rsid w:val="009D0CA2"/>
    <w:rsid w:val="009F652F"/>
    <w:rsid w:val="00A124EE"/>
    <w:rsid w:val="00A30BFE"/>
    <w:rsid w:val="00A36EFC"/>
    <w:rsid w:val="00A46FE1"/>
    <w:rsid w:val="00AA0869"/>
    <w:rsid w:val="00AB5E64"/>
    <w:rsid w:val="00AF250A"/>
    <w:rsid w:val="00B051B5"/>
    <w:rsid w:val="00B34C69"/>
    <w:rsid w:val="00B45215"/>
    <w:rsid w:val="00B600FD"/>
    <w:rsid w:val="00BA0A7E"/>
    <w:rsid w:val="00BA0D4A"/>
    <w:rsid w:val="00BC2ACA"/>
    <w:rsid w:val="00BD1C7A"/>
    <w:rsid w:val="00BD2C82"/>
    <w:rsid w:val="00BE4005"/>
    <w:rsid w:val="00BF60DC"/>
    <w:rsid w:val="00C076B3"/>
    <w:rsid w:val="00C07E93"/>
    <w:rsid w:val="00C35555"/>
    <w:rsid w:val="00C91EA6"/>
    <w:rsid w:val="00CA23A0"/>
    <w:rsid w:val="00CE1F32"/>
    <w:rsid w:val="00CE6A06"/>
    <w:rsid w:val="00CF409F"/>
    <w:rsid w:val="00D0373F"/>
    <w:rsid w:val="00D13B57"/>
    <w:rsid w:val="00D3381E"/>
    <w:rsid w:val="00D46B68"/>
    <w:rsid w:val="00D6351E"/>
    <w:rsid w:val="00D66AB0"/>
    <w:rsid w:val="00D73CFE"/>
    <w:rsid w:val="00D804D0"/>
    <w:rsid w:val="00DB0F59"/>
    <w:rsid w:val="00E14E86"/>
    <w:rsid w:val="00E229CA"/>
    <w:rsid w:val="00E36BA5"/>
    <w:rsid w:val="00E44FF0"/>
    <w:rsid w:val="00E72C0F"/>
    <w:rsid w:val="00E73480"/>
    <w:rsid w:val="00EE5949"/>
    <w:rsid w:val="00F574DB"/>
    <w:rsid w:val="00F85678"/>
    <w:rsid w:val="00F92A41"/>
    <w:rsid w:val="00FC141C"/>
    <w:rsid w:val="00FC6DB1"/>
    <w:rsid w:val="00FE5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D6517E"/>
  <w15:chartTrackingRefBased/>
  <w15:docId w15:val="{D142CF06-4180-4AB6-80CB-3E76B1782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C23B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C23B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C23B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C23B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C23B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C23B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C23B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C23B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C23B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C23B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0C23B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C23B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C23B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C23B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C23B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C23B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C23B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C23B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C23B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C23B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C23B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C23B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C23B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C23B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C23B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C23B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C23B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C23B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C23B6"/>
    <w:rPr>
      <w:b/>
      <w:bCs/>
      <w:smallCaps/>
      <w:color w:val="0F4761" w:themeColor="accent1" w:themeShade="BF"/>
      <w:spacing w:val="5"/>
    </w:rPr>
  </w:style>
  <w:style w:type="table" w:styleId="PlainTable1">
    <w:name w:val="Plain Table 1"/>
    <w:basedOn w:val="TableNormal"/>
    <w:uiPriority w:val="41"/>
    <w:rsid w:val="006A63BB"/>
    <w:pPr>
      <w:spacing w:after="0" w:line="240" w:lineRule="auto"/>
    </w:pPr>
    <w:tblPr>
      <w:tblStyleRowBandSize w:val="1"/>
      <w:tblStyleColBandSize w:val="1"/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  <w:tblStylePr w:type="firstRow">
      <w:rPr>
        <w:b/>
        <w:bCs/>
      </w:rPr>
    </w:tblStylePr>
    <w:tblStylePr w:type="lastRow">
      <w:rPr>
        <w:b/>
        <w:bCs/>
      </w:rPr>
      <w:tblPr/>
      <w:tcPr>
        <w:tcBorders>
          <w:top w:val="double" w:sz="4" w:space="0" w:color="BFBFBF" w:themeColor="background1" w:themeShade="BF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paragraph" w:styleId="Header">
    <w:name w:val="header"/>
    <w:basedOn w:val="Normal"/>
    <w:link w:val="HeaderChar"/>
    <w:uiPriority w:val="99"/>
    <w:unhideWhenUsed/>
    <w:rsid w:val="002A2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2FDA"/>
  </w:style>
  <w:style w:type="paragraph" w:styleId="Footer">
    <w:name w:val="footer"/>
    <w:basedOn w:val="Normal"/>
    <w:link w:val="FooterChar"/>
    <w:uiPriority w:val="99"/>
    <w:unhideWhenUsed/>
    <w:rsid w:val="002A2FDA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2FDA"/>
  </w:style>
  <w:style w:type="character" w:styleId="Hyperlink">
    <w:name w:val="Hyperlink"/>
    <w:basedOn w:val="DefaultParagraphFont"/>
    <w:uiPriority w:val="99"/>
    <w:unhideWhenUsed/>
    <w:rsid w:val="008C5E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C5E05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AA0869"/>
    <w:pPr>
      <w:spacing w:before="240" w:after="0"/>
      <w:outlineLvl w:val="9"/>
    </w:pPr>
    <w:rPr>
      <w:kern w:val="0"/>
      <w:sz w:val="32"/>
      <w:szCs w:val="32"/>
      <w:lang w:eastAsia="en-GB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AA0869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AA0869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22899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359602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14762586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937401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chart" Target="charts/chart1.xml"/><Relationship Id="rId13" Type="http://schemas.openxmlformats.org/officeDocument/2006/relationships/hyperlink" Target="https://kpmg.com/?utm_source=copilot.co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mintel.com/?utm_source=copilot.com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theguardian.com/?utm_source=copilot.com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rap.org.uk/?utm_source=copilot.com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tatista.com/?utm_source=copilot.com" TargetMode="External"/><Relationship Id="rId14" Type="http://schemas.openxmlformats.org/officeDocument/2006/relationships/hyperlink" Target="https://hbr.org/?utm_source=copilot.com" TargetMode="Externa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package" Target="../embeddings/Microsoft_Excel_Worksheet.xlsx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1400" b="0" i="0" u="none" strike="noStrike" kern="1200" spc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r>
              <a:rPr lang="en-GB"/>
              <a:t>Weekly</a:t>
            </a:r>
            <a:r>
              <a:rPr lang="en-GB" baseline="0"/>
              <a:t> Sales by Meal Type</a:t>
            </a:r>
            <a:endParaRPr lang="en-GB"/>
          </a:p>
        </c:rich>
      </c:tx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1400" b="0" i="0" u="none" strike="noStrike" kern="1200" spc="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GB"/>
        </a:p>
      </c:txPr>
    </c:title>
    <c:autoTitleDeleted val="0"/>
    <c:plotArea>
      <c:layout/>
      <c:barChart>
        <c:barDir val="col"/>
        <c:grouping val="clustered"/>
        <c:varyColors val="0"/>
        <c:ser>
          <c:idx val="0"/>
          <c:order val="0"/>
          <c:tx>
            <c:strRef>
              <c:f>Sheet1!$B$1</c:f>
              <c:strCache>
                <c:ptCount val="1"/>
                <c:pt idx="0">
                  <c:v>Standard Meals</c:v>
                </c:pt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3">
                  <c:v>Category 4</c:v>
                </c:pt>
              </c:strCache>
            </c:strRef>
          </c:cat>
          <c:val>
            <c:numRef>
              <c:f>Sheet1!$B$2:$B$5</c:f>
              <c:numCache>
                <c:formatCode>General</c:formatCode>
                <c:ptCount val="4"/>
                <c:pt idx="0" formatCode="#,##0">
                  <c:v>3515</c:v>
                </c:pt>
                <c:pt idx="1">
                  <c:v>2.5</c:v>
                </c:pt>
                <c:pt idx="2">
                  <c:v>3.5</c:v>
                </c:pt>
                <c:pt idx="3">
                  <c:v>4.5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0-AD34-416A-832C-3581F791A43A}"/>
            </c:ext>
          </c:extLst>
        </c:ser>
        <c:ser>
          <c:idx val="1"/>
          <c:order val="1"/>
          <c:tx>
            <c:strRef>
              <c:f>Sheet1!$C$1</c:f>
              <c:strCache>
                <c:ptCount val="1"/>
                <c:pt idx="0">
                  <c:v>Vegan Meals</c:v>
                </c:pt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3">
                  <c:v>Category 4</c:v>
                </c:pt>
              </c:strCache>
            </c:strRef>
          </c:cat>
          <c:val>
            <c:numRef>
              <c:f>Sheet1!$C$2:$C$5</c:f>
              <c:numCache>
                <c:formatCode>General</c:formatCode>
                <c:ptCount val="4"/>
                <c:pt idx="0" formatCode="#,##0">
                  <c:v>1475</c:v>
                </c:pt>
                <c:pt idx="1">
                  <c:v>4.4000000000000004</c:v>
                </c:pt>
                <c:pt idx="2">
                  <c:v>1.8</c:v>
                </c:pt>
                <c:pt idx="3">
                  <c:v>2.8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1-AD34-416A-832C-3581F791A43A}"/>
            </c:ext>
          </c:extLst>
        </c:ser>
        <c:ser>
          <c:idx val="2"/>
          <c:order val="2"/>
          <c:tx>
            <c:strRef>
              <c:f>Sheet1!$D$1</c:f>
              <c:strCache>
                <c:ptCount val="1"/>
                <c:pt idx="0">
                  <c:v>Family packs</c:v>
                </c:pt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</c:spPr>
          <c:invertIfNegative val="0"/>
          <c:cat>
            <c:strRef>
              <c:f>Sheet1!$A$2:$A$5</c:f>
              <c:strCache>
                <c:ptCount val="4"/>
                <c:pt idx="3">
                  <c:v>Category 4</c:v>
                </c:pt>
              </c:strCache>
            </c:strRef>
          </c:cat>
          <c:val>
            <c:numRef>
              <c:f>Sheet1!$D$2:$D$5</c:f>
              <c:numCache>
                <c:formatCode>General</c:formatCode>
                <c:ptCount val="4"/>
                <c:pt idx="0">
                  <c:v>815</c:v>
                </c:pt>
                <c:pt idx="1">
                  <c:v>2</c:v>
                </c:pt>
                <c:pt idx="2">
                  <c:v>3</c:v>
                </c:pt>
                <c:pt idx="3">
                  <c:v>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2-AD34-416A-832C-3581F791A43A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219"/>
        <c:overlap val="-27"/>
        <c:axId val="1572622800"/>
        <c:axId val="1572620880"/>
      </c:barChart>
      <c:catAx>
        <c:axId val="1572622800"/>
        <c:scaling>
          <c:orientation val="minMax"/>
        </c:scaling>
        <c:delete val="1"/>
        <c:axPos val="b"/>
        <c:numFmt formatCode="General" sourceLinked="1"/>
        <c:majorTickMark val="none"/>
        <c:minorTickMark val="none"/>
        <c:tickLblPos val="nextTo"/>
        <c:crossAx val="1572620880"/>
        <c:crosses val="autoZero"/>
        <c:auto val="1"/>
        <c:lblAlgn val="ctr"/>
        <c:lblOffset val="100"/>
        <c:noMultiLvlLbl val="0"/>
      </c:catAx>
      <c:valAx>
        <c:axId val="1572620880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numFmt formatCode="#,##0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1572622800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01">
  <cs:axisTitle>
    <cs:lnRef idx="0"/>
    <cs:fillRef idx="0"/>
    <cs:effectRef idx="0"/>
    <cs:fontRef idx="minor">
      <a:schemeClr val="tx1">
        <a:lumMod val="65000"/>
        <a:lumOff val="35000"/>
      </a:schemeClr>
    </cs:fontRef>
    <cs:defRPr sz="1000" kern="1200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ategoryAxis>
  <cs:chartArea mods="allowNoFillOverride allowNoLineOverride">
    <cs:lnRef idx="0"/>
    <cs:fillRef idx="0"/>
    <cs:effectRef idx="0"/>
    <cs:fontRef idx="minor">
      <a:schemeClr val="tx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10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65000"/>
        <a:lumOff val="35000"/>
      </a:schemeClr>
    </cs:fontRef>
    <cs:spPr>
      <a:solidFill>
        <a:schemeClr val="lt1"/>
      </a:solidFill>
      <a:ln>
        <a:solidFill>
          <a:schemeClr val="dk1">
            <a:lumMod val="25000"/>
            <a:lumOff val="75000"/>
          </a:schemeClr>
        </a:solidFill>
      </a:ln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1">
      <cs:styleClr val="auto"/>
    </cs:fillRef>
    <cs:effectRef idx="0"/>
    <cs:fontRef idx="minor">
      <a:schemeClr val="tx1"/>
    </cs:fontRef>
  </cs:dataPoint>
  <cs:dataPoint3D>
    <cs:lnRef idx="0"/>
    <cs:fillRef idx="1">
      <cs:styleClr val="auto"/>
    </cs:fillRef>
    <cs:effectRef idx="0"/>
    <cs:fontRef idx="minor">
      <a:schemeClr val="tx1"/>
    </cs:fontRef>
  </cs:dataPoint3D>
  <cs:dataPointLine>
    <cs:lnRef idx="0">
      <cs:styleClr val="auto"/>
    </cs:lnRef>
    <cs:fillRef idx="1"/>
    <cs:effectRef idx="0"/>
    <cs:fontRef idx="minor">
      <a:schemeClr val="tx1"/>
    </cs:fontRef>
    <cs:spPr>
      <a:ln w="28575" cap="rnd">
        <a:solidFill>
          <a:schemeClr val="phClr"/>
        </a:solidFill>
        <a:round/>
      </a:ln>
    </cs:spPr>
  </cs:dataPointLine>
  <cs:dataPointMarker>
    <cs:lnRef idx="0">
      <cs:styleClr val="auto"/>
    </cs:lnRef>
    <cs:fillRef idx="1">
      <cs:styleClr val="auto"/>
    </cs:fillRef>
    <cs:effectRef idx="0"/>
    <cs:fontRef idx="minor">
      <a:schemeClr val="tx1"/>
    </cs:fontRef>
    <cs:spPr>
      <a:ln w="9525">
        <a:solidFill>
          <a:schemeClr val="phClr"/>
        </a:solidFill>
      </a:ln>
    </cs:spPr>
  </cs:dataPointMarker>
  <cs:dataPointMarkerLayout symbol="circle" size="5"/>
  <cs:dataPointWireframe>
    <cs:lnRef idx="0">
      <cs:styleClr val="auto"/>
    </cs:lnRef>
    <cs:fillRef idx="1"/>
    <cs:effectRef idx="0"/>
    <cs:fontRef idx="minor">
      <a:schemeClr val="tx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noFill/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65000"/>
          <a:lumOff val="35000"/>
        </a:schemeClr>
      </a:solidFill>
      <a:ln w="9525">
        <a:solidFill>
          <a:schemeClr val="tx1">
            <a:lumMod val="65000"/>
            <a:lumOff val="35000"/>
          </a:schemeClr>
        </a:solidFill>
      </a:ln>
    </cs:spPr>
  </cs:downBar>
  <cs:drop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dropLine>
  <cs:errorBa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65000"/>
            <a:lumOff val="35000"/>
          </a:schemeClr>
        </a:solidFill>
        <a:round/>
      </a:ln>
    </cs:spPr>
  </cs:errorBar>
  <cs:floor>
    <cs:lnRef idx="0"/>
    <cs:fillRef idx="0"/>
    <cs:effectRef idx="0"/>
    <cs:fontRef idx="minor">
      <a:schemeClr val="tx1"/>
    </cs:fontRef>
    <cs:spPr>
      <a:noFill/>
      <a:ln>
        <a:noFill/>
      </a:ln>
    </cs:spPr>
  </cs:floor>
  <cs:gridlineMaj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75000"/>
            <a:lumOff val="25000"/>
          </a:schemeClr>
        </a:solidFill>
        <a:round/>
      </a:ln>
    </cs:spPr>
  </cs:hiLoLine>
  <cs:leader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tx1"/>
    </cs:fontRef>
  </cs:plotArea>
  <cs:plotArea3D mods="allowNoFillOverride allowNoLineOverride">
    <cs:lnRef idx="0"/>
    <cs:fillRef idx="0"/>
    <cs:effectRef idx="0"/>
    <cs:fontRef idx="minor">
      <a:schemeClr val="tx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seriesAxis>
  <cs:seriesLine>
    <cs:lnRef idx="0"/>
    <cs:fillRef idx="0"/>
    <cs:effectRef idx="0"/>
    <cs:fontRef idx="minor">
      <a:schemeClr val="tx1"/>
    </cs:fontRef>
    <cs:spPr>
      <a:ln w="9525" cap="flat" cmpd="sng" algn="ctr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inor">
      <a:schemeClr val="tx1">
        <a:lumMod val="65000"/>
        <a:lumOff val="35000"/>
      </a:schemeClr>
    </cs:fontRef>
    <cs:defRPr sz="1400" b="0" kern="1200" spc="0" baseline="0"/>
  </cs:title>
  <cs:trendline>
    <cs:lnRef idx="0">
      <cs:styleClr val="auto"/>
    </cs:lnRef>
    <cs:fillRef idx="0"/>
    <cs:effectRef idx="0"/>
    <cs:fontRef idx="minor">
      <a:schemeClr val="tx1"/>
    </cs:fontRef>
    <cs:spPr>
      <a:ln w="19050" cap="rnd">
        <a:solidFill>
          <a:schemeClr val="phClr"/>
        </a:solidFill>
        <a:prstDash val="sysDot"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15000"/>
            <a:lumOff val="85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tx1"/>
    </cs:fontRef>
    <cs:spPr>
      <a:noFill/>
      <a:ln>
        <a:noFill/>
      </a:ln>
    </cs:spPr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C5A4266-14F2-47E4-8C1B-A33377A5BB9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603</TotalTime>
  <Pages>8</Pages>
  <Words>1384</Words>
  <Characters>7891</Characters>
  <Application>Microsoft Office Word</Application>
  <DocSecurity>0</DocSecurity>
  <Lines>65</Lines>
  <Paragraphs>18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9257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User</dc:creator>
  <cp:keywords/>
  <dc:description/>
  <cp:lastModifiedBy>Alina-Gabriela Andrei (2239505)</cp:lastModifiedBy>
  <cp:revision>131</cp:revision>
  <dcterms:created xsi:type="dcterms:W3CDTF">2026-06-27T19:54:00Z</dcterms:created>
  <dcterms:modified xsi:type="dcterms:W3CDTF">2026-06-28T17:06:00Z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63677a2e-e12c-48ac-b122-8fc7906297a0</vt:lpwstr>
  </property>
</Properties>
</file>