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header1.xml" ContentType="application/vnd.openxmlformats-officedocument.wordprocessingml.head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body>
    <w:p w14:paraId="5B6752F7" w14:textId="7F9E92A2" w:rsidR="0002408F" w:rsidRPr="00AF7F42" w:rsidRDefault="0002408F" w:rsidP="00AF7F42">
      <w:pPr>
        <w:pStyle w:val="Heading2"/>
        <w:spacing w:line="360" w:lineRule="auto"/>
        <w:jc w:val="both"/>
        <w:rPr>
          <w:sz w:val="24"/>
          <w:szCs w:val="24"/>
        </w:rPr>
      </w:pPr>
      <w:r w:rsidRPr="00AF7F42">
        <w:rPr>
          <w:sz w:val="24"/>
          <w:szCs w:val="24"/>
        </w:rPr>
        <w:t>Reference List</w:t>
      </w:r>
    </w:p>
    <w:p w14:paraId="59BB0DAD" w14:textId="7A0A95D2" w:rsidR="0002408F" w:rsidRPr="00AF7F42" w:rsidRDefault="0002408F" w:rsidP="00AF7F42">
      <w:pPr>
        <w:pStyle w:val="Heading2"/>
        <w:spacing w:line="360" w:lineRule="auto"/>
        <w:jc w:val="both"/>
        <w:rPr>
          <w:sz w:val="24"/>
          <w:szCs w:val="24"/>
        </w:rPr>
      </w:pPr>
      <w:proofErr w:type="gramStart"/>
      <w:r w:rsidRPr="00AF7F42">
        <w:rPr>
          <w:sz w:val="24"/>
          <w:szCs w:val="24"/>
        </w:rPr>
        <w:t>Barrable ,</w:t>
      </w:r>
      <w:proofErr w:type="gramEnd"/>
      <w:r w:rsidRPr="00AF7F42">
        <w:rPr>
          <w:sz w:val="24"/>
          <w:szCs w:val="24"/>
        </w:rPr>
        <w:t xml:space="preserve"> A (2019) ‘</w:t>
      </w:r>
      <w:r w:rsidRPr="00AF7F42">
        <w:rPr>
          <w:i/>
          <w:iCs/>
          <w:sz w:val="24"/>
          <w:szCs w:val="24"/>
        </w:rPr>
        <w:t>Refocusing environment education in the Early Years: A Brief introduction to a pedagogy for connection</w:t>
      </w:r>
      <w:r w:rsidRPr="00AF7F42">
        <w:rPr>
          <w:sz w:val="24"/>
          <w:szCs w:val="24"/>
        </w:rPr>
        <w:t xml:space="preserve">’ Vol 9(1)61. </w:t>
      </w:r>
      <w:r w:rsidRPr="00AF7F42">
        <w:rPr>
          <w:sz w:val="24"/>
          <w:szCs w:val="24"/>
        </w:rPr>
        <w:t>(Accessed: 6</w:t>
      </w:r>
      <w:r w:rsidRPr="00AF7F42">
        <w:rPr>
          <w:sz w:val="24"/>
          <w:szCs w:val="24"/>
          <w:vertAlign w:val="superscript"/>
        </w:rPr>
        <w:t>th</w:t>
      </w:r>
      <w:r w:rsidRPr="00AF7F42">
        <w:rPr>
          <w:sz w:val="24"/>
          <w:szCs w:val="24"/>
        </w:rPr>
        <w:t xml:space="preserve"> July 2021)</w:t>
      </w:r>
      <w:r w:rsidRPr="00AF7F42">
        <w:rPr>
          <w:sz w:val="24"/>
          <w:szCs w:val="24"/>
        </w:rPr>
        <w:t xml:space="preserve"> DOI: </w:t>
      </w:r>
      <w:hyperlink r:id="rId6" w:history="1">
        <w:r w:rsidRPr="00AF7F42">
          <w:rPr>
            <w:rStyle w:val="Hyperlink"/>
            <w:rFonts w:cs="Times New Roman"/>
            <w:b/>
            <w:bCs/>
            <w:color w:val="3156A2"/>
            <w:sz w:val="24"/>
            <w:szCs w:val="24"/>
            <w:shd w:val="clear" w:color="auto" w:fill="FFFFFF"/>
          </w:rPr>
          <w:t>https://doi.org/10.3390/educsci9010061</w:t>
        </w:r>
      </w:hyperlink>
    </w:p>
    <w:p w14:paraId="78088C6C" w14:textId="77777777" w:rsidR="0002408F" w:rsidRPr="00AF7F42" w:rsidRDefault="0002408F" w:rsidP="00AF7F42">
      <w:pPr>
        <w:pStyle w:val="Heading2"/>
        <w:spacing w:line="360" w:lineRule="auto"/>
        <w:jc w:val="both"/>
        <w:rPr>
          <w:sz w:val="24"/>
          <w:szCs w:val="24"/>
        </w:rPr>
      </w:pPr>
      <w:r w:rsidRPr="00AF7F42">
        <w:rPr>
          <w:sz w:val="24"/>
          <w:szCs w:val="24"/>
        </w:rPr>
        <w:t xml:space="preserve">Davis, J (No Date) </w:t>
      </w:r>
      <w:r w:rsidRPr="00AF7F42">
        <w:rPr>
          <w:i/>
          <w:iCs/>
          <w:sz w:val="24"/>
          <w:szCs w:val="24"/>
        </w:rPr>
        <w:t>Young children, Environment education and the future</w:t>
      </w:r>
      <w:r w:rsidRPr="00AF7F42">
        <w:rPr>
          <w:sz w:val="24"/>
          <w:szCs w:val="24"/>
        </w:rPr>
        <w:t xml:space="preserve">. Available at </w:t>
      </w:r>
      <w:hyperlink r:id="rId7" w:history="1">
        <w:r w:rsidRPr="00AF7F42">
          <w:rPr>
            <w:rStyle w:val="Hyperlink"/>
            <w:rFonts w:cs="Times New Roman"/>
            <w:sz w:val="24"/>
            <w:szCs w:val="24"/>
          </w:rPr>
          <w:t>https://moodle.uwtsd.ac.uk/pluginfile.php/137403/mod_resource/content/1/julia%20%20davies%20paper.pdf</w:t>
        </w:r>
      </w:hyperlink>
      <w:r w:rsidRPr="00AF7F42">
        <w:rPr>
          <w:sz w:val="24"/>
          <w:szCs w:val="24"/>
        </w:rPr>
        <w:t xml:space="preserve">  (Accessed: 8</w:t>
      </w:r>
      <w:r w:rsidRPr="00AF7F42">
        <w:rPr>
          <w:sz w:val="24"/>
          <w:szCs w:val="24"/>
          <w:vertAlign w:val="superscript"/>
        </w:rPr>
        <w:t>th</w:t>
      </w:r>
      <w:r w:rsidRPr="00AF7F42">
        <w:rPr>
          <w:sz w:val="24"/>
          <w:szCs w:val="24"/>
        </w:rPr>
        <w:t xml:space="preserve"> July 2021)</w:t>
      </w:r>
    </w:p>
    <w:p w14:paraId="7AFFFE9F" w14:textId="03229320" w:rsidR="0002408F" w:rsidRPr="00AF7F42" w:rsidRDefault="0002408F" w:rsidP="00AF7F42">
      <w:pPr>
        <w:pStyle w:val="Heading2"/>
        <w:spacing w:line="360" w:lineRule="auto"/>
        <w:jc w:val="both"/>
        <w:rPr>
          <w:sz w:val="24"/>
          <w:szCs w:val="24"/>
        </w:rPr>
      </w:pPr>
      <w:r w:rsidRPr="00AF7F42">
        <w:rPr>
          <w:sz w:val="24"/>
          <w:szCs w:val="24"/>
        </w:rPr>
        <w:t xml:space="preserve">Dunne R (2015) </w:t>
      </w:r>
      <w:r w:rsidRPr="00AF7F42">
        <w:rPr>
          <w:i/>
          <w:iCs/>
          <w:sz w:val="24"/>
          <w:szCs w:val="24"/>
        </w:rPr>
        <w:t xml:space="preserve">The Best Teacher </w:t>
      </w:r>
      <w:proofErr w:type="gramStart"/>
      <w:r w:rsidRPr="00AF7F42">
        <w:rPr>
          <w:i/>
          <w:iCs/>
          <w:sz w:val="24"/>
          <w:szCs w:val="24"/>
        </w:rPr>
        <w:t>In</w:t>
      </w:r>
      <w:proofErr w:type="gramEnd"/>
      <w:r w:rsidRPr="00AF7F42">
        <w:rPr>
          <w:i/>
          <w:iCs/>
          <w:sz w:val="24"/>
          <w:szCs w:val="24"/>
        </w:rPr>
        <w:t xml:space="preserve"> The World</w:t>
      </w:r>
      <w:r w:rsidRPr="00AF7F42">
        <w:rPr>
          <w:sz w:val="24"/>
          <w:szCs w:val="24"/>
        </w:rPr>
        <w:t xml:space="preserve"> [ video] Available at: </w:t>
      </w:r>
      <w:hyperlink r:id="rId8" w:history="1">
        <w:r w:rsidRPr="00AF7F42">
          <w:rPr>
            <w:rStyle w:val="Hyperlink"/>
            <w:rFonts w:cs="Times New Roman"/>
            <w:sz w:val="24"/>
            <w:szCs w:val="24"/>
          </w:rPr>
          <w:t>https://youtube.com/watch?v=58l305y2UgE</w:t>
        </w:r>
      </w:hyperlink>
      <w:r w:rsidRPr="00AF7F42">
        <w:rPr>
          <w:sz w:val="24"/>
          <w:szCs w:val="24"/>
        </w:rPr>
        <w:t xml:space="preserve"> (Accessed: 5</w:t>
      </w:r>
      <w:r w:rsidRPr="00AF7F42">
        <w:rPr>
          <w:sz w:val="24"/>
          <w:szCs w:val="24"/>
          <w:vertAlign w:val="superscript"/>
        </w:rPr>
        <w:t>th</w:t>
      </w:r>
      <w:r w:rsidRPr="00AF7F42">
        <w:rPr>
          <w:sz w:val="24"/>
          <w:szCs w:val="24"/>
        </w:rPr>
        <w:t xml:space="preserve"> July 2021).</w:t>
      </w:r>
    </w:p>
    <w:p w14:paraId="49D80F79" w14:textId="77777777" w:rsidR="0002408F" w:rsidRPr="00AF7F42" w:rsidRDefault="0002408F" w:rsidP="00AF7F42">
      <w:pPr>
        <w:pStyle w:val="Heading2"/>
        <w:spacing w:line="360" w:lineRule="auto"/>
        <w:jc w:val="both"/>
        <w:rPr>
          <w:sz w:val="24"/>
          <w:szCs w:val="24"/>
        </w:rPr>
      </w:pPr>
      <w:r w:rsidRPr="00AF7F42">
        <w:rPr>
          <w:sz w:val="24"/>
          <w:szCs w:val="24"/>
        </w:rPr>
        <w:t>Eco-schools (No Date) Eco-</w:t>
      </w:r>
      <w:proofErr w:type="gramStart"/>
      <w:r w:rsidRPr="00AF7F42">
        <w:rPr>
          <w:sz w:val="24"/>
          <w:szCs w:val="24"/>
        </w:rPr>
        <w:t>schools</w:t>
      </w:r>
      <w:proofErr w:type="gramEnd"/>
      <w:r w:rsidRPr="00AF7F42">
        <w:rPr>
          <w:sz w:val="24"/>
          <w:szCs w:val="24"/>
        </w:rPr>
        <w:t xml:space="preserve"> history and statistics-Eco schools. Available at: </w:t>
      </w:r>
      <w:hyperlink r:id="rId9" w:history="1">
        <w:r w:rsidRPr="00AF7F42">
          <w:rPr>
            <w:rStyle w:val="Hyperlink"/>
            <w:rFonts w:cs="Times New Roman"/>
            <w:sz w:val="24"/>
            <w:szCs w:val="24"/>
          </w:rPr>
          <w:t>https://www.eco-schools.org.uk/about/eco-schools-history-and-statistics/</w:t>
        </w:r>
      </w:hyperlink>
      <w:r w:rsidRPr="00AF7F42">
        <w:rPr>
          <w:sz w:val="24"/>
          <w:szCs w:val="24"/>
        </w:rPr>
        <w:t>. (Accessed: 8</w:t>
      </w:r>
      <w:r w:rsidRPr="00AF7F42">
        <w:rPr>
          <w:sz w:val="24"/>
          <w:szCs w:val="24"/>
          <w:vertAlign w:val="superscript"/>
        </w:rPr>
        <w:t>TH</w:t>
      </w:r>
      <w:r w:rsidRPr="00AF7F42">
        <w:rPr>
          <w:sz w:val="24"/>
          <w:szCs w:val="24"/>
        </w:rPr>
        <w:t xml:space="preserve"> July 2021)</w:t>
      </w:r>
    </w:p>
    <w:p w14:paraId="00D67C96" w14:textId="17C3E89D" w:rsidR="0002408F" w:rsidRPr="00AF7F42" w:rsidRDefault="0002408F" w:rsidP="00AF7F42">
      <w:pPr>
        <w:pStyle w:val="Heading2"/>
        <w:spacing w:line="360" w:lineRule="auto"/>
        <w:jc w:val="both"/>
        <w:rPr>
          <w:sz w:val="24"/>
          <w:szCs w:val="24"/>
        </w:rPr>
      </w:pPr>
      <w:r w:rsidRPr="00AF7F42">
        <w:rPr>
          <w:sz w:val="24"/>
          <w:szCs w:val="24"/>
        </w:rPr>
        <w:t>John Muir Trust (2019)</w:t>
      </w:r>
      <w:r w:rsidRPr="00AF7F42">
        <w:rPr>
          <w:sz w:val="24"/>
          <w:szCs w:val="24"/>
        </w:rPr>
        <w:t xml:space="preserve"> (a</w:t>
      </w:r>
      <w:r w:rsidRPr="00AF7F42">
        <w:rPr>
          <w:sz w:val="24"/>
          <w:szCs w:val="24"/>
        </w:rPr>
        <w:t xml:space="preserve">) </w:t>
      </w:r>
      <w:r w:rsidRPr="00AF7F42">
        <w:rPr>
          <w:i/>
          <w:iCs/>
          <w:sz w:val="24"/>
          <w:szCs w:val="24"/>
        </w:rPr>
        <w:t>John Muir Award</w:t>
      </w:r>
      <w:r w:rsidRPr="00AF7F42">
        <w:rPr>
          <w:i/>
          <w:iCs/>
          <w:sz w:val="24"/>
          <w:szCs w:val="24"/>
        </w:rPr>
        <w:t xml:space="preserve"> Information</w:t>
      </w:r>
      <w:r w:rsidRPr="00AF7F42">
        <w:rPr>
          <w:i/>
          <w:iCs/>
          <w:sz w:val="24"/>
          <w:szCs w:val="24"/>
        </w:rPr>
        <w:t xml:space="preserve"> Handbook: All you need to know to use the John Muir Award</w:t>
      </w:r>
      <w:r w:rsidRPr="00AF7F42">
        <w:rPr>
          <w:sz w:val="24"/>
          <w:szCs w:val="24"/>
        </w:rPr>
        <w:t xml:space="preserve">. Available at: </w:t>
      </w:r>
      <w:hyperlink r:id="rId10" w:history="1">
        <w:r w:rsidRPr="00AF7F42">
          <w:rPr>
            <w:rStyle w:val="Hyperlink"/>
            <w:rFonts w:cs="Times New Roman"/>
            <w:sz w:val="24"/>
            <w:szCs w:val="24"/>
          </w:rPr>
          <w:t>https://www.johnmuirtrust.org/assets/000/000/908/JMA_Info_HB_2019_with_links_original_original.pdf?1604090073</w:t>
        </w:r>
        <w:r w:rsidRPr="00AF7F42">
          <w:rPr>
            <w:rStyle w:val="Hyperlink"/>
            <w:rFonts w:cs="Times New Roman"/>
            <w:sz w:val="24"/>
            <w:szCs w:val="24"/>
          </w:rPr>
          <w:t>(pg</w:t>
        </w:r>
      </w:hyperlink>
      <w:r w:rsidRPr="00AF7F42">
        <w:rPr>
          <w:sz w:val="24"/>
          <w:szCs w:val="24"/>
        </w:rPr>
        <w:t xml:space="preserve"> (</w:t>
      </w:r>
      <w:proofErr w:type="spellStart"/>
      <w:r w:rsidRPr="00AF7F42">
        <w:rPr>
          <w:sz w:val="24"/>
          <w:szCs w:val="24"/>
        </w:rPr>
        <w:t>Pg</w:t>
      </w:r>
      <w:proofErr w:type="spellEnd"/>
      <w:r w:rsidRPr="00AF7F42">
        <w:rPr>
          <w:sz w:val="24"/>
          <w:szCs w:val="24"/>
        </w:rPr>
        <w:t xml:space="preserve"> 42). (Accessed: 7</w:t>
      </w:r>
      <w:r w:rsidRPr="00AF7F42">
        <w:rPr>
          <w:sz w:val="24"/>
          <w:szCs w:val="24"/>
          <w:vertAlign w:val="superscript"/>
        </w:rPr>
        <w:t>th</w:t>
      </w:r>
      <w:r w:rsidRPr="00AF7F42">
        <w:rPr>
          <w:sz w:val="24"/>
          <w:szCs w:val="24"/>
        </w:rPr>
        <w:t xml:space="preserve"> July 2021).</w:t>
      </w:r>
    </w:p>
    <w:p w14:paraId="3F7641FC" w14:textId="3DCD4CEE" w:rsidR="0002408F" w:rsidRPr="00AF7F42" w:rsidRDefault="0002408F" w:rsidP="00AF7F42">
      <w:pPr>
        <w:pStyle w:val="Heading2"/>
        <w:spacing w:line="360" w:lineRule="auto"/>
        <w:jc w:val="both"/>
        <w:rPr>
          <w:sz w:val="24"/>
          <w:szCs w:val="24"/>
        </w:rPr>
      </w:pPr>
      <w:r w:rsidRPr="00AF7F42">
        <w:rPr>
          <w:sz w:val="24"/>
          <w:szCs w:val="24"/>
        </w:rPr>
        <w:t xml:space="preserve">John Muir Trust (2019) (b) </w:t>
      </w:r>
      <w:r w:rsidRPr="00AF7F42">
        <w:rPr>
          <w:i/>
          <w:iCs/>
          <w:sz w:val="24"/>
          <w:szCs w:val="24"/>
        </w:rPr>
        <w:t>John Muir Award Information Handbook: All you need to know to use the John Muir Award.</w:t>
      </w:r>
      <w:r w:rsidRPr="00AF7F42">
        <w:rPr>
          <w:sz w:val="24"/>
          <w:szCs w:val="24"/>
        </w:rPr>
        <w:t xml:space="preserve"> Available at: </w:t>
      </w:r>
      <w:hyperlink r:id="rId11" w:history="1">
        <w:r w:rsidRPr="00AF7F42">
          <w:rPr>
            <w:rStyle w:val="Hyperlink"/>
            <w:rFonts w:cs="Times New Roman"/>
            <w:sz w:val="24"/>
            <w:szCs w:val="24"/>
          </w:rPr>
          <w:t>https://www.johnmuirtrust.org/assets/000/000/908/JMA_Info_HB_2019_with_links_original_original.pdf?1604090073</w:t>
        </w:r>
      </w:hyperlink>
      <w:r w:rsidRPr="00AF7F42">
        <w:rPr>
          <w:sz w:val="24"/>
          <w:szCs w:val="24"/>
        </w:rPr>
        <w:t xml:space="preserve"> (</w:t>
      </w:r>
      <w:proofErr w:type="spellStart"/>
      <w:r w:rsidRPr="00AF7F42">
        <w:rPr>
          <w:sz w:val="24"/>
          <w:szCs w:val="24"/>
        </w:rPr>
        <w:t>Pg</w:t>
      </w:r>
      <w:proofErr w:type="spellEnd"/>
      <w:r w:rsidRPr="00AF7F42">
        <w:rPr>
          <w:sz w:val="24"/>
          <w:szCs w:val="24"/>
        </w:rPr>
        <w:t xml:space="preserve"> 3) (Accessed: 7</w:t>
      </w:r>
      <w:r w:rsidRPr="00AF7F42">
        <w:rPr>
          <w:sz w:val="24"/>
          <w:szCs w:val="24"/>
          <w:vertAlign w:val="superscript"/>
        </w:rPr>
        <w:t>th</w:t>
      </w:r>
      <w:r w:rsidRPr="00AF7F42">
        <w:rPr>
          <w:sz w:val="24"/>
          <w:szCs w:val="24"/>
        </w:rPr>
        <w:t xml:space="preserve"> July 2021).</w:t>
      </w:r>
    </w:p>
    <w:p w14:paraId="36CE42EE" w14:textId="77777777" w:rsidR="0002408F" w:rsidRPr="00AF7F42" w:rsidRDefault="0002408F" w:rsidP="00AF7F42">
      <w:pPr>
        <w:pStyle w:val="Heading2"/>
        <w:spacing w:line="360" w:lineRule="auto"/>
        <w:jc w:val="both"/>
        <w:rPr>
          <w:sz w:val="24"/>
          <w:szCs w:val="24"/>
        </w:rPr>
      </w:pPr>
      <w:r w:rsidRPr="00AF7F42">
        <w:rPr>
          <w:sz w:val="24"/>
          <w:szCs w:val="24"/>
        </w:rPr>
        <w:t xml:space="preserve">John Muir Trust (2019) </w:t>
      </w:r>
      <w:r w:rsidRPr="00AF7F42">
        <w:rPr>
          <w:sz w:val="24"/>
          <w:szCs w:val="24"/>
        </w:rPr>
        <w:t>(c</w:t>
      </w:r>
      <w:r w:rsidRPr="00AF7F42">
        <w:rPr>
          <w:sz w:val="24"/>
          <w:szCs w:val="24"/>
        </w:rPr>
        <w:t xml:space="preserve">) </w:t>
      </w:r>
      <w:r w:rsidRPr="00AF7F42">
        <w:rPr>
          <w:i/>
          <w:iCs/>
          <w:sz w:val="24"/>
          <w:szCs w:val="24"/>
        </w:rPr>
        <w:t>John Muir Award</w:t>
      </w:r>
      <w:r w:rsidRPr="00AF7F42">
        <w:rPr>
          <w:i/>
          <w:iCs/>
          <w:sz w:val="24"/>
          <w:szCs w:val="24"/>
        </w:rPr>
        <w:t xml:space="preserve"> information</w:t>
      </w:r>
      <w:r w:rsidRPr="00AF7F42">
        <w:rPr>
          <w:i/>
          <w:iCs/>
          <w:sz w:val="24"/>
          <w:szCs w:val="24"/>
        </w:rPr>
        <w:t xml:space="preserve"> Handbook: All you need to know to use the John Muir Award</w:t>
      </w:r>
      <w:r w:rsidRPr="00AF7F42">
        <w:rPr>
          <w:sz w:val="24"/>
          <w:szCs w:val="24"/>
        </w:rPr>
        <w:t xml:space="preserve">. Available at: </w:t>
      </w:r>
      <w:hyperlink r:id="rId12" w:history="1">
        <w:r w:rsidRPr="00AF7F42">
          <w:rPr>
            <w:rStyle w:val="Hyperlink"/>
            <w:rFonts w:cs="Times New Roman"/>
            <w:sz w:val="24"/>
            <w:szCs w:val="24"/>
          </w:rPr>
          <w:t>https://www.johnmuirtrust.org/assets/000/000/908/JMA_Info_HB_2019_with_links_original_original.pdf?1604090073(pg</w:t>
        </w:r>
      </w:hyperlink>
      <w:r w:rsidRPr="00AF7F42">
        <w:rPr>
          <w:sz w:val="24"/>
          <w:szCs w:val="24"/>
        </w:rPr>
        <w:t xml:space="preserve"> (</w:t>
      </w:r>
      <w:proofErr w:type="spellStart"/>
      <w:r w:rsidRPr="00AF7F42">
        <w:rPr>
          <w:sz w:val="24"/>
          <w:szCs w:val="24"/>
        </w:rPr>
        <w:t>Pg</w:t>
      </w:r>
      <w:proofErr w:type="spellEnd"/>
      <w:r w:rsidRPr="00AF7F42">
        <w:rPr>
          <w:sz w:val="24"/>
          <w:szCs w:val="24"/>
        </w:rPr>
        <w:t xml:space="preserve"> 4). (Accessed: 7</w:t>
      </w:r>
      <w:r w:rsidRPr="00AF7F42">
        <w:rPr>
          <w:sz w:val="24"/>
          <w:szCs w:val="24"/>
          <w:vertAlign w:val="superscript"/>
        </w:rPr>
        <w:t>th</w:t>
      </w:r>
      <w:r w:rsidRPr="00AF7F42">
        <w:rPr>
          <w:sz w:val="24"/>
          <w:szCs w:val="24"/>
        </w:rPr>
        <w:t xml:space="preserve"> July 2021).</w:t>
      </w:r>
    </w:p>
    <w:p w14:paraId="21EA765C" w14:textId="77777777" w:rsidR="0002408F" w:rsidRPr="00AF7F42" w:rsidRDefault="0002408F" w:rsidP="00AF7F42">
      <w:pPr>
        <w:pStyle w:val="Heading2"/>
        <w:spacing w:line="360" w:lineRule="auto"/>
        <w:jc w:val="both"/>
        <w:rPr>
          <w:sz w:val="24"/>
          <w:szCs w:val="24"/>
        </w:rPr>
      </w:pPr>
      <w:r w:rsidRPr="00AF7F42">
        <w:rPr>
          <w:sz w:val="24"/>
          <w:szCs w:val="24"/>
        </w:rPr>
        <w:t>John Muir Trust (</w:t>
      </w:r>
      <w:proofErr w:type="gramStart"/>
      <w:r w:rsidRPr="00AF7F42">
        <w:rPr>
          <w:sz w:val="24"/>
          <w:szCs w:val="24"/>
        </w:rPr>
        <w:t>2019)(</w:t>
      </w:r>
      <w:proofErr w:type="gramEnd"/>
      <w:r w:rsidRPr="00AF7F42">
        <w:rPr>
          <w:sz w:val="24"/>
          <w:szCs w:val="24"/>
        </w:rPr>
        <w:t>d</w:t>
      </w:r>
      <w:r w:rsidRPr="00AF7F42">
        <w:rPr>
          <w:i/>
          <w:iCs/>
          <w:sz w:val="24"/>
          <w:szCs w:val="24"/>
        </w:rPr>
        <w:t>) Inclusion in wild places: Addressing the past, present and future</w:t>
      </w:r>
      <w:r w:rsidRPr="00AF7F42">
        <w:rPr>
          <w:sz w:val="24"/>
          <w:szCs w:val="24"/>
        </w:rPr>
        <w:t xml:space="preserve">. Available at: </w:t>
      </w:r>
      <w:hyperlink r:id="rId13" w:history="1">
        <w:r w:rsidRPr="00AF7F42">
          <w:rPr>
            <w:rStyle w:val="Hyperlink"/>
            <w:rFonts w:cs="Times New Roman"/>
            <w:sz w:val="24"/>
            <w:szCs w:val="24"/>
          </w:rPr>
          <w:t>https://www.johnmuirtrust.org/whats-new/news/307-addressing-inclusion-in-wild-places</w:t>
        </w:r>
      </w:hyperlink>
      <w:r w:rsidRPr="00AF7F42">
        <w:rPr>
          <w:sz w:val="24"/>
          <w:szCs w:val="24"/>
        </w:rPr>
        <w:t>. (Accessed: 7</w:t>
      </w:r>
      <w:r w:rsidRPr="00AF7F42">
        <w:rPr>
          <w:sz w:val="24"/>
          <w:szCs w:val="24"/>
          <w:vertAlign w:val="superscript"/>
        </w:rPr>
        <w:t>th</w:t>
      </w:r>
      <w:r w:rsidRPr="00AF7F42">
        <w:rPr>
          <w:sz w:val="24"/>
          <w:szCs w:val="24"/>
        </w:rPr>
        <w:t xml:space="preserve"> July 2021).</w:t>
      </w:r>
    </w:p>
    <w:p w14:paraId="3ACB6F5B" w14:textId="77777777" w:rsidR="0002408F" w:rsidRPr="00AF7F42" w:rsidRDefault="0002408F" w:rsidP="00AF7F42">
      <w:pPr>
        <w:pStyle w:val="Heading2"/>
        <w:spacing w:line="360" w:lineRule="auto"/>
        <w:jc w:val="both"/>
        <w:rPr>
          <w:sz w:val="24"/>
          <w:szCs w:val="24"/>
        </w:rPr>
      </w:pPr>
      <w:r w:rsidRPr="00AF7F42">
        <w:rPr>
          <w:sz w:val="24"/>
          <w:szCs w:val="24"/>
        </w:rPr>
        <w:t xml:space="preserve">John Muir Trust (2021) </w:t>
      </w:r>
      <w:r w:rsidRPr="00AF7F42">
        <w:rPr>
          <w:i/>
          <w:iCs/>
          <w:sz w:val="24"/>
          <w:szCs w:val="24"/>
        </w:rPr>
        <w:t>Wild and well: Nature for Health-the best medicine</w:t>
      </w:r>
      <w:r w:rsidRPr="00AF7F42">
        <w:rPr>
          <w:sz w:val="24"/>
          <w:szCs w:val="24"/>
        </w:rPr>
        <w:t xml:space="preserve">. Available at: </w:t>
      </w:r>
      <w:hyperlink r:id="rId14" w:history="1">
        <w:r w:rsidRPr="00AF7F42">
          <w:rPr>
            <w:rStyle w:val="Hyperlink"/>
            <w:rFonts w:cs="Times New Roman"/>
            <w:sz w:val="24"/>
            <w:szCs w:val="24"/>
          </w:rPr>
          <w:t>https://www.johnmuirtrust.org/whats-new/news/917-wild-and-well-nature-for-health-the-best-medicine</w:t>
        </w:r>
      </w:hyperlink>
      <w:r w:rsidRPr="00AF7F42">
        <w:rPr>
          <w:sz w:val="24"/>
          <w:szCs w:val="24"/>
        </w:rPr>
        <w:t xml:space="preserve"> (Accessed: 07</w:t>
      </w:r>
      <w:r w:rsidRPr="00AF7F42">
        <w:rPr>
          <w:sz w:val="24"/>
          <w:szCs w:val="24"/>
          <w:vertAlign w:val="superscript"/>
        </w:rPr>
        <w:t>th</w:t>
      </w:r>
      <w:r w:rsidRPr="00AF7F42">
        <w:rPr>
          <w:sz w:val="24"/>
          <w:szCs w:val="24"/>
        </w:rPr>
        <w:t xml:space="preserve"> July 2021).</w:t>
      </w:r>
    </w:p>
    <w:p w14:paraId="297BB7EC" w14:textId="77777777" w:rsidR="0002408F" w:rsidRPr="00AF7F42" w:rsidRDefault="0002408F" w:rsidP="00AF7F42">
      <w:pPr>
        <w:pStyle w:val="Heading2"/>
        <w:spacing w:line="360" w:lineRule="auto"/>
        <w:jc w:val="both"/>
        <w:rPr>
          <w:sz w:val="24"/>
          <w:szCs w:val="24"/>
        </w:rPr>
      </w:pPr>
      <w:r w:rsidRPr="00AF7F42">
        <w:rPr>
          <w:sz w:val="24"/>
          <w:szCs w:val="24"/>
        </w:rPr>
        <w:t>Ofsted (2008</w:t>
      </w:r>
      <w:r w:rsidRPr="00AF7F42">
        <w:rPr>
          <w:i/>
          <w:iCs/>
          <w:sz w:val="24"/>
          <w:szCs w:val="24"/>
        </w:rPr>
        <w:t>) Learning outside the classroom: How far should you go?</w:t>
      </w:r>
      <w:r w:rsidRPr="00AF7F42">
        <w:rPr>
          <w:sz w:val="24"/>
          <w:szCs w:val="24"/>
        </w:rPr>
        <w:t xml:space="preserve"> Available at: </w:t>
      </w:r>
      <w:hyperlink r:id="rId15" w:history="1">
        <w:r w:rsidRPr="00AF7F42">
          <w:rPr>
            <w:rStyle w:val="Hyperlink"/>
            <w:rFonts w:cs="Times New Roman"/>
            <w:sz w:val="24"/>
            <w:szCs w:val="24"/>
          </w:rPr>
          <w:t>https://lotc.org.uk</w:t>
        </w:r>
      </w:hyperlink>
      <w:r w:rsidRPr="00AF7F42">
        <w:rPr>
          <w:sz w:val="24"/>
          <w:szCs w:val="24"/>
        </w:rPr>
        <w:t xml:space="preserve"> (Accessed: 8</w:t>
      </w:r>
      <w:r w:rsidRPr="00AF7F42">
        <w:rPr>
          <w:sz w:val="24"/>
          <w:szCs w:val="24"/>
          <w:vertAlign w:val="superscript"/>
        </w:rPr>
        <w:t>th</w:t>
      </w:r>
      <w:r w:rsidRPr="00AF7F42">
        <w:rPr>
          <w:sz w:val="24"/>
          <w:szCs w:val="24"/>
        </w:rPr>
        <w:t xml:space="preserve"> July 2021).</w:t>
      </w:r>
    </w:p>
    <w:p w14:paraId="0A4BA59D" w14:textId="6072F396" w:rsidR="0002408F" w:rsidRPr="00AF7F42" w:rsidRDefault="0002408F" w:rsidP="00AF7F42">
      <w:pPr>
        <w:pStyle w:val="Heading2"/>
        <w:spacing w:line="360" w:lineRule="auto"/>
        <w:jc w:val="both"/>
        <w:rPr>
          <w:sz w:val="24"/>
          <w:szCs w:val="24"/>
        </w:rPr>
      </w:pPr>
      <w:r w:rsidRPr="00AF7F42">
        <w:rPr>
          <w:sz w:val="24"/>
          <w:szCs w:val="24"/>
        </w:rPr>
        <w:lastRenderedPageBreak/>
        <w:t xml:space="preserve">RSPB (No Date) </w:t>
      </w:r>
      <w:r w:rsidRPr="00AF7F42">
        <w:rPr>
          <w:i/>
          <w:iCs/>
          <w:sz w:val="24"/>
          <w:szCs w:val="24"/>
        </w:rPr>
        <w:t>Wild Challenge</w:t>
      </w:r>
      <w:r w:rsidRPr="00AF7F42">
        <w:rPr>
          <w:sz w:val="24"/>
          <w:szCs w:val="24"/>
        </w:rPr>
        <w:t xml:space="preserve">.  Available at: https:// </w:t>
      </w:r>
      <w:hyperlink r:id="rId16" w:history="1">
        <w:r w:rsidRPr="00AF7F42">
          <w:rPr>
            <w:rStyle w:val="Hyperlink"/>
            <w:rFonts w:cs="Times New Roman"/>
            <w:sz w:val="24"/>
            <w:szCs w:val="24"/>
          </w:rPr>
          <w:t>www.rspb.org.uk/fun-and-learning-for-teachers/schools-wild-challenge/why-do-wild-challenge/</w:t>
        </w:r>
      </w:hyperlink>
      <w:r w:rsidRPr="00AF7F42">
        <w:rPr>
          <w:sz w:val="24"/>
          <w:szCs w:val="24"/>
        </w:rPr>
        <w:t xml:space="preserve"> (Accessed: 7</w:t>
      </w:r>
      <w:r w:rsidRPr="00AF7F42">
        <w:rPr>
          <w:sz w:val="24"/>
          <w:szCs w:val="24"/>
          <w:vertAlign w:val="superscript"/>
        </w:rPr>
        <w:t>th</w:t>
      </w:r>
      <w:r w:rsidRPr="00AF7F42">
        <w:rPr>
          <w:sz w:val="24"/>
          <w:szCs w:val="24"/>
        </w:rPr>
        <w:t xml:space="preserve"> July 2021)</w:t>
      </w:r>
    </w:p>
    <w:p w14:paraId="131D3973" w14:textId="34F7ADD8" w:rsidR="0002408F" w:rsidRPr="00AF7F42" w:rsidRDefault="0002408F" w:rsidP="00AF7F42">
      <w:pPr>
        <w:pStyle w:val="Heading2"/>
        <w:spacing w:line="360" w:lineRule="auto"/>
        <w:jc w:val="both"/>
        <w:rPr>
          <w:color w:val="333333"/>
          <w:sz w:val="24"/>
          <w:szCs w:val="24"/>
          <w:shd w:val="clear" w:color="auto" w:fill="FCFCFC"/>
        </w:rPr>
      </w:pPr>
      <w:r w:rsidRPr="00AF7F42">
        <w:rPr>
          <w:color w:val="333333"/>
          <w:sz w:val="24"/>
          <w:szCs w:val="24"/>
          <w:shd w:val="clear" w:color="auto" w:fill="FCFCFC"/>
        </w:rPr>
        <w:t xml:space="preserve">Samuelsson, I.P., Park, E. </w:t>
      </w:r>
      <w:r w:rsidRPr="00AF7F42">
        <w:rPr>
          <w:i/>
          <w:iCs/>
          <w:color w:val="333333"/>
          <w:sz w:val="24"/>
          <w:szCs w:val="24"/>
          <w:shd w:val="clear" w:color="auto" w:fill="FCFCFC"/>
        </w:rPr>
        <w:t>How to Educate Children for Sustainable Learning and for a Sustainable World</w:t>
      </w:r>
      <w:r w:rsidRPr="00AF7F42">
        <w:rPr>
          <w:color w:val="333333"/>
          <w:sz w:val="24"/>
          <w:szCs w:val="24"/>
          <w:shd w:val="clear" w:color="auto" w:fill="FCFCFC"/>
        </w:rPr>
        <w:t>. </w:t>
      </w:r>
      <w:r w:rsidRPr="00AF7F42">
        <w:rPr>
          <w:i/>
          <w:iCs/>
          <w:color w:val="333333"/>
          <w:sz w:val="24"/>
          <w:szCs w:val="24"/>
          <w:shd w:val="clear" w:color="auto" w:fill="FCFCFC"/>
        </w:rPr>
        <w:t>IJEC</w:t>
      </w:r>
      <w:r w:rsidRPr="00AF7F42">
        <w:rPr>
          <w:color w:val="333333"/>
          <w:sz w:val="24"/>
          <w:szCs w:val="24"/>
          <w:shd w:val="clear" w:color="auto" w:fill="FCFCFC"/>
        </w:rPr>
        <w:t> 49</w:t>
      </w:r>
      <w:r w:rsidRPr="00AF7F42">
        <w:rPr>
          <w:b/>
          <w:bCs/>
          <w:color w:val="333333"/>
          <w:sz w:val="24"/>
          <w:szCs w:val="24"/>
          <w:shd w:val="clear" w:color="auto" w:fill="FCFCFC"/>
        </w:rPr>
        <w:t>, </w:t>
      </w:r>
      <w:r w:rsidRPr="00AF7F42">
        <w:rPr>
          <w:color w:val="333333"/>
          <w:sz w:val="24"/>
          <w:szCs w:val="24"/>
          <w:shd w:val="clear" w:color="auto" w:fill="FCFCFC"/>
        </w:rPr>
        <w:t>273–285 (2017). doi.org/10.1007/s13158-017-0197-1</w:t>
      </w:r>
      <w:r w:rsidRPr="00AF7F42">
        <w:rPr>
          <w:color w:val="333333"/>
          <w:sz w:val="24"/>
          <w:szCs w:val="24"/>
          <w:shd w:val="clear" w:color="auto" w:fill="FCFCFC"/>
        </w:rPr>
        <w:t xml:space="preserve"> (Accessed: 6</w:t>
      </w:r>
      <w:r w:rsidRPr="00AF7F42">
        <w:rPr>
          <w:color w:val="333333"/>
          <w:sz w:val="24"/>
          <w:szCs w:val="24"/>
          <w:shd w:val="clear" w:color="auto" w:fill="FCFCFC"/>
          <w:vertAlign w:val="superscript"/>
        </w:rPr>
        <w:t>th</w:t>
      </w:r>
      <w:r w:rsidRPr="00AF7F42">
        <w:rPr>
          <w:color w:val="333333"/>
          <w:sz w:val="24"/>
          <w:szCs w:val="24"/>
          <w:shd w:val="clear" w:color="auto" w:fill="FCFCFC"/>
        </w:rPr>
        <w:t xml:space="preserve"> July 2021).</w:t>
      </w:r>
    </w:p>
    <w:p w14:paraId="6331BA35" w14:textId="77777777" w:rsidR="0002408F" w:rsidRPr="00AF7F42" w:rsidRDefault="0002408F" w:rsidP="00AF7F42">
      <w:pPr>
        <w:pStyle w:val="Heading2"/>
        <w:spacing w:line="360" w:lineRule="auto"/>
        <w:jc w:val="both"/>
        <w:rPr>
          <w:sz w:val="24"/>
          <w:szCs w:val="24"/>
        </w:rPr>
      </w:pPr>
      <w:r w:rsidRPr="00AF7F42">
        <w:rPr>
          <w:sz w:val="24"/>
          <w:szCs w:val="24"/>
        </w:rPr>
        <w:t xml:space="preserve">Snider, V (2004) </w:t>
      </w:r>
      <w:r w:rsidRPr="00AF7F42">
        <w:rPr>
          <w:i/>
          <w:iCs/>
          <w:sz w:val="24"/>
          <w:szCs w:val="24"/>
        </w:rPr>
        <w:t>A comparison of spiral versus strand curriculum</w:t>
      </w:r>
      <w:r w:rsidRPr="00AF7F42">
        <w:rPr>
          <w:sz w:val="24"/>
          <w:szCs w:val="24"/>
        </w:rPr>
        <w:t>. Vol 4,1 (</w:t>
      </w:r>
      <w:proofErr w:type="spellStart"/>
      <w:r w:rsidRPr="00AF7F42">
        <w:rPr>
          <w:sz w:val="24"/>
          <w:szCs w:val="24"/>
        </w:rPr>
        <w:t>Pg</w:t>
      </w:r>
      <w:proofErr w:type="spellEnd"/>
      <w:r w:rsidRPr="00AF7F42">
        <w:rPr>
          <w:sz w:val="24"/>
          <w:szCs w:val="24"/>
        </w:rPr>
        <w:t xml:space="preserve"> 29-39) Available at: </w:t>
      </w:r>
      <w:hyperlink w:history="1">
        <w:r w:rsidRPr="00AF7F42">
          <w:rPr>
            <w:rStyle w:val="Hyperlink"/>
            <w:rFonts w:cs="Times New Roman"/>
            <w:sz w:val="24"/>
            <w:szCs w:val="24"/>
          </w:rPr>
          <w:t>https://www.nifdi.org&gt;file</w:t>
        </w:r>
      </w:hyperlink>
      <w:r w:rsidRPr="00AF7F42">
        <w:rPr>
          <w:sz w:val="24"/>
          <w:szCs w:val="24"/>
        </w:rPr>
        <w:t xml:space="preserve"> (Accessed: 8</w:t>
      </w:r>
      <w:r w:rsidRPr="00AF7F42">
        <w:rPr>
          <w:sz w:val="24"/>
          <w:szCs w:val="24"/>
          <w:vertAlign w:val="superscript"/>
        </w:rPr>
        <w:t>th</w:t>
      </w:r>
      <w:r w:rsidRPr="00AF7F42">
        <w:rPr>
          <w:sz w:val="24"/>
          <w:szCs w:val="24"/>
        </w:rPr>
        <w:t xml:space="preserve"> July 2021).</w:t>
      </w:r>
    </w:p>
    <w:p w14:paraId="05C15D66" w14:textId="77777777" w:rsidR="0002408F" w:rsidRPr="00AF7F42" w:rsidRDefault="0002408F" w:rsidP="00AF7F42">
      <w:pPr>
        <w:pStyle w:val="Heading2"/>
        <w:spacing w:line="360" w:lineRule="auto"/>
        <w:jc w:val="both"/>
        <w:rPr>
          <w:sz w:val="24"/>
          <w:szCs w:val="24"/>
        </w:rPr>
      </w:pPr>
      <w:r w:rsidRPr="00AF7F42">
        <w:rPr>
          <w:sz w:val="24"/>
          <w:szCs w:val="24"/>
        </w:rPr>
        <w:t xml:space="preserve">Tinney, G and </w:t>
      </w:r>
      <w:proofErr w:type="gramStart"/>
      <w:r w:rsidRPr="00AF7F42">
        <w:rPr>
          <w:sz w:val="24"/>
          <w:szCs w:val="24"/>
        </w:rPr>
        <w:t>Hirst ,N</w:t>
      </w:r>
      <w:proofErr w:type="gramEnd"/>
      <w:r w:rsidRPr="00AF7F42">
        <w:rPr>
          <w:sz w:val="24"/>
          <w:szCs w:val="24"/>
        </w:rPr>
        <w:t xml:space="preserve"> (2017) </w:t>
      </w:r>
      <w:r w:rsidRPr="00AF7F42">
        <w:rPr>
          <w:i/>
          <w:iCs/>
          <w:sz w:val="24"/>
          <w:szCs w:val="24"/>
        </w:rPr>
        <w:t>Early Childhood education for Sustainability within Wales.</w:t>
      </w:r>
      <w:r w:rsidRPr="00AF7F42">
        <w:rPr>
          <w:sz w:val="24"/>
          <w:szCs w:val="24"/>
        </w:rPr>
        <w:t xml:space="preserve"> Available at: </w:t>
      </w:r>
      <w:hyperlink r:id="rId17" w:history="1">
        <w:r w:rsidRPr="00AF7F42">
          <w:rPr>
            <w:rStyle w:val="Hyperlink"/>
            <w:rFonts w:cs="Times New Roman"/>
            <w:sz w:val="24"/>
            <w:szCs w:val="24"/>
          </w:rPr>
          <w:t xml:space="preserve">https://moodle.uwtsd.ac.uk/pluginfile.php/107911/mod_resource/content/2/EAEE6005TIN104.pdf </w:t>
        </w:r>
        <w:proofErr w:type="spellStart"/>
        <w:r w:rsidRPr="00AF7F42">
          <w:rPr>
            <w:rStyle w:val="Hyperlink"/>
            <w:rFonts w:cs="Times New Roman"/>
            <w:sz w:val="24"/>
            <w:szCs w:val="24"/>
          </w:rPr>
          <w:t>Pg</w:t>
        </w:r>
        <w:proofErr w:type="spellEnd"/>
        <w:r w:rsidRPr="00AF7F42">
          <w:rPr>
            <w:rStyle w:val="Hyperlink"/>
            <w:rFonts w:cs="Times New Roman"/>
            <w:sz w:val="24"/>
            <w:szCs w:val="24"/>
          </w:rPr>
          <w:t xml:space="preserve"> 104-138</w:t>
        </w:r>
      </w:hyperlink>
      <w:r w:rsidRPr="00AF7F42">
        <w:rPr>
          <w:sz w:val="24"/>
          <w:szCs w:val="24"/>
        </w:rPr>
        <w:t xml:space="preserve"> (Accessed: 09</w:t>
      </w:r>
      <w:r w:rsidRPr="00AF7F42">
        <w:rPr>
          <w:sz w:val="24"/>
          <w:szCs w:val="24"/>
          <w:vertAlign w:val="superscript"/>
        </w:rPr>
        <w:t>th</w:t>
      </w:r>
      <w:r w:rsidRPr="00AF7F42">
        <w:rPr>
          <w:sz w:val="24"/>
          <w:szCs w:val="24"/>
        </w:rPr>
        <w:t xml:space="preserve"> July 2021).</w:t>
      </w:r>
    </w:p>
    <w:p w14:paraId="6628B2DF" w14:textId="1CD4F49D" w:rsidR="0002408F" w:rsidRPr="00AF7F42" w:rsidRDefault="0002408F" w:rsidP="00AF7F42">
      <w:pPr>
        <w:pStyle w:val="Heading2"/>
        <w:spacing w:line="360" w:lineRule="auto"/>
        <w:jc w:val="both"/>
        <w:rPr>
          <w:sz w:val="24"/>
          <w:szCs w:val="24"/>
        </w:rPr>
      </w:pPr>
      <w:proofErr w:type="spellStart"/>
      <w:r w:rsidRPr="00AF7F42">
        <w:rPr>
          <w:color w:val="333333"/>
          <w:sz w:val="24"/>
          <w:szCs w:val="24"/>
          <w:shd w:val="clear" w:color="auto" w:fill="FCFCFC"/>
        </w:rPr>
        <w:t>Unicef</w:t>
      </w:r>
      <w:proofErr w:type="spellEnd"/>
      <w:r w:rsidRPr="00AF7F42">
        <w:rPr>
          <w:color w:val="333333"/>
          <w:sz w:val="24"/>
          <w:szCs w:val="24"/>
          <w:shd w:val="clear" w:color="auto" w:fill="FCFCFC"/>
        </w:rPr>
        <w:t xml:space="preserve"> (No Date) </w:t>
      </w:r>
      <w:r w:rsidRPr="00AF7F42">
        <w:rPr>
          <w:i/>
          <w:iCs/>
          <w:color w:val="333333"/>
          <w:sz w:val="24"/>
          <w:szCs w:val="24"/>
          <w:shd w:val="clear" w:color="auto" w:fill="FCFCFC"/>
        </w:rPr>
        <w:t>A summary of the convention on the Rights of the Child</w:t>
      </w:r>
      <w:r w:rsidRPr="00AF7F42">
        <w:rPr>
          <w:color w:val="333333"/>
          <w:sz w:val="24"/>
          <w:szCs w:val="24"/>
          <w:shd w:val="clear" w:color="auto" w:fill="FCFCFC"/>
        </w:rPr>
        <w:t xml:space="preserve">. Available at: </w:t>
      </w:r>
      <w:hyperlink r:id="rId18" w:history="1">
        <w:r w:rsidRPr="00AF7F42">
          <w:rPr>
            <w:rStyle w:val="Hyperlink"/>
            <w:rFonts w:cs="Times New Roman"/>
            <w:sz w:val="24"/>
            <w:szCs w:val="24"/>
          </w:rPr>
          <w:t>https://downloads.unicef.org.uk/wp-content/uploads/2019/10/UNCRC_summary-1_1.pdf?_adal_sd=www.unicef.org.uk.1625678491691&amp;_adal_ca=so%3DLive%26me%3Dorganic%26ca%3D(not%2520set)%26co%3D(not%2520set)%26ke%3D(not%2520set).1625678491691&amp;_adal_cw=1625247627612.1625678491691&amp;_adal_id=6e8f5a17-d63c-429c-aefc-6144293fd93e.1601200597.9.1625678486.1625586832.81b95d5e-3b77-483a-ae35-b5d19ea931eb.1625678491691&amp;_ga=2.222295960.1078866593.1625678485-1942596983.1601200595</w:t>
        </w:r>
      </w:hyperlink>
      <w:r w:rsidRPr="00AF7F42">
        <w:rPr>
          <w:sz w:val="24"/>
          <w:szCs w:val="24"/>
        </w:rPr>
        <w:t xml:space="preserve"> (Accessed: 7</w:t>
      </w:r>
      <w:r w:rsidRPr="00AF7F42">
        <w:rPr>
          <w:sz w:val="24"/>
          <w:szCs w:val="24"/>
          <w:vertAlign w:val="superscript"/>
        </w:rPr>
        <w:t>th</w:t>
      </w:r>
      <w:r w:rsidRPr="00AF7F42">
        <w:rPr>
          <w:sz w:val="24"/>
          <w:szCs w:val="24"/>
        </w:rPr>
        <w:t xml:space="preserve"> July 2021).</w:t>
      </w:r>
    </w:p>
    <w:p w14:paraId="42630448" w14:textId="77777777" w:rsidR="0002408F" w:rsidRPr="00AF7F42" w:rsidRDefault="0002408F" w:rsidP="00AF7F42">
      <w:pPr>
        <w:pStyle w:val="Heading2"/>
        <w:spacing w:line="360" w:lineRule="auto"/>
        <w:jc w:val="both"/>
        <w:rPr>
          <w:sz w:val="24"/>
          <w:szCs w:val="24"/>
        </w:rPr>
      </w:pPr>
      <w:r w:rsidRPr="00AF7F42">
        <w:rPr>
          <w:sz w:val="24"/>
          <w:szCs w:val="24"/>
        </w:rPr>
        <w:t xml:space="preserve">United Nations (No Date) </w:t>
      </w:r>
      <w:r w:rsidRPr="00AF7F42">
        <w:rPr>
          <w:i/>
          <w:iCs/>
          <w:sz w:val="24"/>
          <w:szCs w:val="24"/>
        </w:rPr>
        <w:t>Transforming our world: the 2030 agenda for sustainable development</w:t>
      </w:r>
      <w:r w:rsidRPr="00AF7F42">
        <w:rPr>
          <w:sz w:val="24"/>
          <w:szCs w:val="24"/>
        </w:rPr>
        <w:t xml:space="preserve">. Available at: </w:t>
      </w:r>
      <w:hyperlink r:id="rId19" w:history="1">
        <w:r w:rsidRPr="00AF7F42">
          <w:rPr>
            <w:rStyle w:val="Hyperlink"/>
            <w:rFonts w:cs="Times New Roman"/>
            <w:sz w:val="24"/>
            <w:szCs w:val="24"/>
          </w:rPr>
          <w:t>https://sdgs.un.org/2030agenda</w:t>
        </w:r>
      </w:hyperlink>
      <w:r w:rsidRPr="00AF7F42">
        <w:rPr>
          <w:sz w:val="24"/>
          <w:szCs w:val="24"/>
        </w:rPr>
        <w:t xml:space="preserve"> (Accessed: 6</w:t>
      </w:r>
      <w:r w:rsidRPr="00AF7F42">
        <w:rPr>
          <w:sz w:val="24"/>
          <w:szCs w:val="24"/>
          <w:vertAlign w:val="superscript"/>
        </w:rPr>
        <w:t>th</w:t>
      </w:r>
      <w:r w:rsidRPr="00AF7F42">
        <w:rPr>
          <w:sz w:val="24"/>
          <w:szCs w:val="24"/>
        </w:rPr>
        <w:t xml:space="preserve"> July 2021).</w:t>
      </w:r>
    </w:p>
    <w:p w14:paraId="6BA80DE1" w14:textId="77777777" w:rsidR="0002408F" w:rsidRPr="00AF7F42" w:rsidRDefault="0002408F" w:rsidP="00AF7F42">
      <w:pPr>
        <w:pStyle w:val="Heading2"/>
        <w:spacing w:line="360" w:lineRule="auto"/>
        <w:jc w:val="both"/>
        <w:rPr>
          <w:sz w:val="24"/>
          <w:szCs w:val="24"/>
        </w:rPr>
      </w:pPr>
      <w:r w:rsidRPr="00AF7F42">
        <w:rPr>
          <w:sz w:val="24"/>
          <w:szCs w:val="24"/>
        </w:rPr>
        <w:t xml:space="preserve">Waite, S (2009) </w:t>
      </w:r>
      <w:r w:rsidRPr="00AF7F42">
        <w:rPr>
          <w:i/>
          <w:iCs/>
          <w:sz w:val="24"/>
          <w:szCs w:val="24"/>
        </w:rPr>
        <w:t>Outdoor learning for children aged 2-11: Perceived barriers, potential solutions</w:t>
      </w:r>
      <w:r w:rsidRPr="00AF7F42">
        <w:rPr>
          <w:sz w:val="24"/>
          <w:szCs w:val="24"/>
        </w:rPr>
        <w:t xml:space="preserve">. Available at: </w:t>
      </w:r>
      <w:hyperlink r:id="rId20" w:history="1">
        <w:r w:rsidRPr="00AF7F42">
          <w:rPr>
            <w:rStyle w:val="Hyperlink"/>
            <w:rFonts w:cs="Times New Roman"/>
            <w:sz w:val="24"/>
            <w:szCs w:val="24"/>
          </w:rPr>
          <w:t>https://outdoor_learning_for_children_aged_2-11_percieved_.pdf</w:t>
        </w:r>
      </w:hyperlink>
      <w:r w:rsidRPr="00AF7F42">
        <w:rPr>
          <w:sz w:val="24"/>
          <w:szCs w:val="24"/>
        </w:rPr>
        <w:t xml:space="preserve">  (Accessed: 7</w:t>
      </w:r>
      <w:r w:rsidRPr="00AF7F42">
        <w:rPr>
          <w:sz w:val="24"/>
          <w:szCs w:val="24"/>
          <w:vertAlign w:val="superscript"/>
        </w:rPr>
        <w:t>th</w:t>
      </w:r>
      <w:r w:rsidRPr="00AF7F42">
        <w:rPr>
          <w:sz w:val="24"/>
          <w:szCs w:val="24"/>
        </w:rPr>
        <w:t xml:space="preserve"> July 2021).</w:t>
      </w:r>
    </w:p>
    <w:p w14:paraId="292954C5" w14:textId="77777777" w:rsidR="0002408F" w:rsidRPr="00AF7F42" w:rsidRDefault="0002408F" w:rsidP="00AF7F42">
      <w:pPr>
        <w:pStyle w:val="Heading2"/>
        <w:spacing w:line="360" w:lineRule="auto"/>
        <w:jc w:val="both"/>
        <w:rPr>
          <w:sz w:val="24"/>
          <w:szCs w:val="24"/>
        </w:rPr>
      </w:pPr>
      <w:r w:rsidRPr="00AF7F42">
        <w:rPr>
          <w:sz w:val="24"/>
          <w:szCs w:val="24"/>
        </w:rPr>
        <w:t xml:space="preserve">Warick, PN (2017) </w:t>
      </w:r>
      <w:r w:rsidRPr="00AF7F42">
        <w:rPr>
          <w:i/>
          <w:iCs/>
          <w:sz w:val="24"/>
          <w:szCs w:val="24"/>
        </w:rPr>
        <w:t>Towards a pedagogy of hope</w:t>
      </w:r>
      <w:r w:rsidRPr="00AF7F42">
        <w:rPr>
          <w:sz w:val="24"/>
          <w:szCs w:val="24"/>
        </w:rPr>
        <w:t xml:space="preserve">. Available at: </w:t>
      </w:r>
      <w:hyperlink r:id="rId21" w:history="1">
        <w:r w:rsidRPr="00AF7F42">
          <w:rPr>
            <w:rStyle w:val="Hyperlink"/>
            <w:rFonts w:cs="Times New Roman"/>
            <w:sz w:val="24"/>
            <w:szCs w:val="24"/>
          </w:rPr>
          <w:t>https://hdl.handle.net/10026.1/11852</w:t>
        </w:r>
      </w:hyperlink>
      <w:r w:rsidRPr="00AF7F42">
        <w:rPr>
          <w:sz w:val="24"/>
          <w:szCs w:val="24"/>
        </w:rPr>
        <w:t xml:space="preserve"> (Accessed: 7</w:t>
      </w:r>
      <w:r w:rsidRPr="00AF7F42">
        <w:rPr>
          <w:sz w:val="24"/>
          <w:szCs w:val="24"/>
          <w:vertAlign w:val="superscript"/>
        </w:rPr>
        <w:t>th</w:t>
      </w:r>
      <w:r w:rsidRPr="00AF7F42">
        <w:rPr>
          <w:sz w:val="24"/>
          <w:szCs w:val="24"/>
        </w:rPr>
        <w:t xml:space="preserve"> July 2021).</w:t>
      </w:r>
    </w:p>
    <w:p w14:paraId="31A5CFED" w14:textId="77777777" w:rsidR="0002408F" w:rsidRPr="00AF7F42" w:rsidRDefault="0002408F" w:rsidP="00AF7F42">
      <w:pPr>
        <w:pStyle w:val="Heading2"/>
        <w:spacing w:line="360" w:lineRule="auto"/>
        <w:jc w:val="both"/>
        <w:rPr>
          <w:sz w:val="24"/>
          <w:szCs w:val="24"/>
        </w:rPr>
      </w:pPr>
      <w:r w:rsidRPr="00AF7F42">
        <w:rPr>
          <w:sz w:val="24"/>
          <w:szCs w:val="24"/>
        </w:rPr>
        <w:t xml:space="preserve">Well-being of Future Generations (Wales) Act (2015) Part </w:t>
      </w:r>
      <w:proofErr w:type="gramStart"/>
      <w:r w:rsidRPr="00AF7F42">
        <w:rPr>
          <w:sz w:val="24"/>
          <w:szCs w:val="24"/>
        </w:rPr>
        <w:t>2,Section</w:t>
      </w:r>
      <w:proofErr w:type="gramEnd"/>
      <w:r w:rsidRPr="00AF7F42">
        <w:rPr>
          <w:sz w:val="24"/>
          <w:szCs w:val="24"/>
        </w:rPr>
        <w:t xml:space="preserve"> 4. Available at: </w:t>
      </w:r>
      <w:hyperlink r:id="rId22" w:history="1">
        <w:r w:rsidRPr="00AF7F42">
          <w:rPr>
            <w:rStyle w:val="Hyperlink"/>
            <w:rFonts w:cs="Times New Roman"/>
            <w:sz w:val="24"/>
            <w:szCs w:val="24"/>
          </w:rPr>
          <w:t>https://www.legislation.gov.uk/anaw/2015/2/section/4/enacted</w:t>
        </w:r>
      </w:hyperlink>
      <w:r w:rsidRPr="00AF7F42">
        <w:rPr>
          <w:sz w:val="24"/>
          <w:szCs w:val="24"/>
        </w:rPr>
        <w:t xml:space="preserve"> (Accessed: 6</w:t>
      </w:r>
      <w:r w:rsidRPr="00AF7F42">
        <w:rPr>
          <w:sz w:val="24"/>
          <w:szCs w:val="24"/>
          <w:vertAlign w:val="superscript"/>
        </w:rPr>
        <w:t>th</w:t>
      </w:r>
      <w:r w:rsidRPr="00AF7F42">
        <w:rPr>
          <w:sz w:val="24"/>
          <w:szCs w:val="24"/>
        </w:rPr>
        <w:t xml:space="preserve"> July 2021).</w:t>
      </w:r>
    </w:p>
    <w:p w14:paraId="41268014" w14:textId="77777777" w:rsidR="0002408F" w:rsidRPr="00AF7F42" w:rsidRDefault="0002408F" w:rsidP="00AF7F42">
      <w:pPr>
        <w:pStyle w:val="Heading2"/>
        <w:spacing w:line="360" w:lineRule="auto"/>
        <w:jc w:val="both"/>
        <w:rPr>
          <w:sz w:val="24"/>
          <w:szCs w:val="24"/>
        </w:rPr>
      </w:pPr>
      <w:r w:rsidRPr="00AF7F42">
        <w:rPr>
          <w:sz w:val="24"/>
          <w:szCs w:val="24"/>
        </w:rPr>
        <w:t xml:space="preserve">Welsh Government, (2018) </w:t>
      </w:r>
      <w:r w:rsidRPr="00AF7F42">
        <w:rPr>
          <w:i/>
          <w:iCs/>
          <w:sz w:val="24"/>
          <w:szCs w:val="24"/>
        </w:rPr>
        <w:t>The four purposes of the curriculum for Wales</w:t>
      </w:r>
      <w:r w:rsidRPr="00AF7F42">
        <w:rPr>
          <w:sz w:val="24"/>
          <w:szCs w:val="24"/>
        </w:rPr>
        <w:t xml:space="preserve">. Available at: </w:t>
      </w:r>
      <w:hyperlink r:id="rId23" w:history="1">
        <w:r w:rsidRPr="00AF7F42">
          <w:rPr>
            <w:rStyle w:val="Hyperlink"/>
            <w:rFonts w:cs="Times New Roman"/>
            <w:sz w:val="24"/>
            <w:szCs w:val="24"/>
          </w:rPr>
          <w:t>https://gov.wales/sites/default/files/publications/2018-03/the-four-purposes-of-the-curriculum-for-wales.pdf</w:t>
        </w:r>
      </w:hyperlink>
    </w:p>
    <w:p w14:paraId="7D0C55F4" w14:textId="77777777" w:rsidR="0002408F" w:rsidRPr="00AF7F42" w:rsidRDefault="0002408F" w:rsidP="00AF7F42">
      <w:pPr>
        <w:pStyle w:val="Heading2"/>
        <w:spacing w:line="360" w:lineRule="auto"/>
        <w:jc w:val="both"/>
        <w:rPr>
          <w:sz w:val="24"/>
          <w:szCs w:val="24"/>
        </w:rPr>
      </w:pPr>
      <w:r w:rsidRPr="00AF7F42">
        <w:rPr>
          <w:sz w:val="24"/>
          <w:szCs w:val="24"/>
        </w:rPr>
        <w:t xml:space="preserve">WWF (No Date) </w:t>
      </w:r>
      <w:proofErr w:type="spellStart"/>
      <w:r w:rsidRPr="00AF7F42">
        <w:rPr>
          <w:i/>
          <w:iCs/>
          <w:sz w:val="24"/>
          <w:szCs w:val="24"/>
        </w:rPr>
        <w:t>tes</w:t>
      </w:r>
      <w:proofErr w:type="spellEnd"/>
      <w:r w:rsidRPr="00AF7F42">
        <w:rPr>
          <w:i/>
          <w:iCs/>
          <w:sz w:val="24"/>
          <w:szCs w:val="24"/>
        </w:rPr>
        <w:t xml:space="preserve"> schools awards 2021-Home Page.</w:t>
      </w:r>
      <w:r w:rsidRPr="00AF7F42">
        <w:rPr>
          <w:sz w:val="24"/>
          <w:szCs w:val="24"/>
        </w:rPr>
        <w:t xml:space="preserve"> Available at: </w:t>
      </w:r>
      <w:hyperlink r:id="rId24" w:history="1">
        <w:r w:rsidRPr="00AF7F42">
          <w:rPr>
            <w:rStyle w:val="Hyperlink"/>
            <w:rFonts w:cs="Times New Roman"/>
            <w:sz w:val="24"/>
            <w:szCs w:val="24"/>
          </w:rPr>
          <w:t>https://tesawards.co.uk/tesschoolsawards2021/en/page/home</w:t>
        </w:r>
      </w:hyperlink>
      <w:r w:rsidRPr="00AF7F42">
        <w:rPr>
          <w:sz w:val="24"/>
          <w:szCs w:val="24"/>
        </w:rPr>
        <w:t xml:space="preserve"> </w:t>
      </w:r>
      <w:proofErr w:type="gramStart"/>
      <w:r w:rsidRPr="00AF7F42">
        <w:rPr>
          <w:sz w:val="24"/>
          <w:szCs w:val="24"/>
        </w:rPr>
        <w:t>/(</w:t>
      </w:r>
      <w:proofErr w:type="gramEnd"/>
      <w:r w:rsidRPr="00AF7F42">
        <w:rPr>
          <w:sz w:val="24"/>
          <w:szCs w:val="24"/>
        </w:rPr>
        <w:t>Accessed: 7</w:t>
      </w:r>
      <w:r w:rsidRPr="00AF7F42">
        <w:rPr>
          <w:sz w:val="24"/>
          <w:szCs w:val="24"/>
          <w:vertAlign w:val="superscript"/>
        </w:rPr>
        <w:t>th</w:t>
      </w:r>
      <w:r w:rsidRPr="00AF7F42">
        <w:rPr>
          <w:sz w:val="24"/>
          <w:szCs w:val="24"/>
        </w:rPr>
        <w:t xml:space="preserve"> July 2021).</w:t>
      </w:r>
    </w:p>
    <w:p w14:paraId="03F83E2D" w14:textId="77777777" w:rsidR="00581A2C" w:rsidRDefault="00581A2C" w:rsidP="00146401">
      <w:pPr>
        <w:pStyle w:val="Heading2"/>
      </w:pPr>
    </w:p>
    <w:p w14:paraId="3006057F" w14:textId="71AF9CF9" w:rsidR="002A6D10" w:rsidRDefault="002A6D10" w:rsidP="00146401">
      <w:pPr>
        <w:pStyle w:val="Heading2"/>
      </w:pPr>
      <w:r>
        <w:t xml:space="preserve"> </w:t>
      </w:r>
    </w:p>
    <w:sectPr w:rsidR="002A6D10">
      <w:headerReference w:type="default" r:id="rId25"/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endnote w:type="separator" w:id="-1">
    <w:p w14:paraId="7524D4DB" w14:textId="77777777" w:rsidR="00FA7A30" w:rsidRDefault="00FA7A30" w:rsidP="008131D4">
      <w:pPr>
        <w:spacing w:after="0" w:line="240" w:lineRule="auto"/>
      </w:pPr>
      <w:r>
        <w:separator/>
      </w:r>
    </w:p>
  </w:endnote>
  <w:endnote w:type="continuationSeparator" w:id="0">
    <w:p w14:paraId="1DE48FEF" w14:textId="77777777" w:rsidR="00FA7A30" w:rsidRDefault="00FA7A30" w:rsidP="008131D4">
      <w:pPr>
        <w:spacing w:after="0" w:line="240" w:lineRule="auto"/>
      </w:pPr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font w:name="Calibri">
    <w:panose1 w:val="020F0502020204030204"/>
    <w:charset w:val="00"/>
    <w:family w:val="swiss"/>
    <w:pitch w:val="variable"/>
    <w:sig w:usb0="E4002EFF" w:usb1="C000247B" w:usb2="00000009" w:usb3="00000000" w:csb0="000001F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alibri Light">
    <w:panose1 w:val="020F0302020204030204"/>
    <w:charset w:val="00"/>
    <w:family w:val="swiss"/>
    <w:pitch w:val="variable"/>
    <w:sig w:usb0="E4002EFF" w:usb1="C000247B" w:usb2="00000009" w:usb3="00000000" w:csb0="000001FF" w:csb1="00000000"/>
  </w:font>
</w:fonts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footnote w:type="separator" w:id="-1">
    <w:p w14:paraId="60368211" w14:textId="77777777" w:rsidR="00FA7A30" w:rsidRDefault="00FA7A30" w:rsidP="008131D4">
      <w:pPr>
        <w:spacing w:after="0" w:line="240" w:lineRule="auto"/>
      </w:pPr>
      <w:r>
        <w:separator/>
      </w:r>
    </w:p>
  </w:footnote>
  <w:footnote w:type="continuationSeparator" w:id="0">
    <w:p w14:paraId="7F2DCF85" w14:textId="77777777" w:rsidR="00FA7A30" w:rsidRDefault="00FA7A30" w:rsidP="008131D4">
      <w:pPr>
        <w:spacing w:after="0" w:line="240" w:lineRule="auto"/>
      </w:pPr>
      <w:r>
        <w:continuationSeparator/>
      </w:r>
    </w:p>
  </w:footnote>
</w:footnotes>
</file>

<file path=word/header1.xml><?xml version="1.0" encoding="utf-8"?>
<w:hd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p w14:paraId="47ABD91B" w14:textId="22A41653" w:rsidR="008131D4" w:rsidRDefault="008131D4">
    <w:pPr>
      <w:pStyle w:val="Header"/>
    </w:pPr>
    <w:r>
      <w:t>1904034                                                                 EAEE6005</w:t>
    </w:r>
  </w:p>
</w:hdr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sl="http://schemas.openxmlformats.org/schemaLibrary/2006/main" mc:Ignorable="w14 w15 w16se w16cid w16 w16cex w16sdtdh">
  <w:zoom w:percent="70"/>
  <w:proofState w:spelling="clean" w:grammar="clean"/>
  <w:defaultTabStop w:val="720"/>
  <w:characterSpacingControl w:val="doNotCompress"/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8131D4"/>
    <w:rsid w:val="0002408F"/>
    <w:rsid w:val="000D490E"/>
    <w:rsid w:val="00144474"/>
    <w:rsid w:val="00146401"/>
    <w:rsid w:val="002A6D10"/>
    <w:rsid w:val="002B2C66"/>
    <w:rsid w:val="005772A7"/>
    <w:rsid w:val="00581A2C"/>
    <w:rsid w:val="006435EE"/>
    <w:rsid w:val="008131D4"/>
    <w:rsid w:val="009549F3"/>
    <w:rsid w:val="00A10FB2"/>
    <w:rsid w:val="00AB553C"/>
    <w:rsid w:val="00AF7F42"/>
    <w:rsid w:val="00BF69CE"/>
    <w:rsid w:val="00C463FD"/>
    <w:rsid w:val="00D14EF4"/>
    <w:rsid w:val="00D50628"/>
    <w:rsid w:val="00D83ABC"/>
    <w:rsid w:val="00FA7A30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05965AD3"/>
  <w15:chartTrackingRefBased/>
  <w15:docId w15:val="{81B0CA33-5AF9-4563-87B3-05ED594C4FC6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ocDefaults>
    <w:rPrDefault>
      <w:rPr>
        <w:rFonts w:asciiTheme="minorHAnsi" w:eastAsiaTheme="minorHAnsi" w:hAnsiTheme="minorHAnsi" w:cstheme="minorBidi"/>
        <w:sz w:val="22"/>
        <w:szCs w:val="22"/>
        <w:lang w:val="en-GB" w:eastAsia="en-US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paragraph" w:styleId="Heading2">
    <w:name w:val="heading 2"/>
    <w:basedOn w:val="Normal"/>
    <w:next w:val="Normal"/>
    <w:link w:val="Heading2Char"/>
    <w:uiPriority w:val="9"/>
    <w:unhideWhenUsed/>
    <w:qFormat/>
    <w:rsid w:val="00146401"/>
    <w:pPr>
      <w:keepNext/>
      <w:keepLines/>
      <w:spacing w:before="40" w:after="0"/>
      <w:outlineLvl w:val="1"/>
    </w:pPr>
    <w:rPr>
      <w:rFonts w:ascii="Times New Roman" w:eastAsiaTheme="majorEastAsia" w:hAnsi="Times New Roman" w:cstheme="majorBidi"/>
      <w:color w:val="2F5496" w:themeColor="accent1" w:themeShade="BF"/>
      <w:sz w:val="20"/>
      <w:szCs w:val="26"/>
    </w:rPr>
  </w:style>
  <w:style w:type="paragraph" w:styleId="Heading3">
    <w:name w:val="heading 3"/>
    <w:basedOn w:val="Normal"/>
    <w:next w:val="Normal"/>
    <w:link w:val="Heading3Char"/>
    <w:uiPriority w:val="9"/>
    <w:unhideWhenUsed/>
    <w:qFormat/>
    <w:rsid w:val="00146401"/>
    <w:pPr>
      <w:keepNext/>
      <w:keepLines/>
      <w:spacing w:before="40" w:after="0"/>
      <w:outlineLvl w:val="2"/>
    </w:pPr>
    <w:rPr>
      <w:rFonts w:asciiTheme="majorHAnsi" w:eastAsiaTheme="majorEastAsia" w:hAnsiTheme="majorHAnsi" w:cstheme="majorBidi"/>
      <w:color w:val="1F3763" w:themeColor="accent1" w:themeShade="7F"/>
      <w:sz w:val="24"/>
      <w:szCs w:val="24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styleId="Header">
    <w:name w:val="header"/>
    <w:basedOn w:val="Normal"/>
    <w:link w:val="HeaderChar"/>
    <w:uiPriority w:val="99"/>
    <w:unhideWhenUsed/>
    <w:rsid w:val="008131D4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HeaderChar">
    <w:name w:val="Header Char"/>
    <w:basedOn w:val="DefaultParagraphFont"/>
    <w:link w:val="Header"/>
    <w:uiPriority w:val="99"/>
    <w:rsid w:val="008131D4"/>
  </w:style>
  <w:style w:type="paragraph" w:styleId="Footer">
    <w:name w:val="footer"/>
    <w:basedOn w:val="Normal"/>
    <w:link w:val="FooterChar"/>
    <w:uiPriority w:val="99"/>
    <w:unhideWhenUsed/>
    <w:rsid w:val="008131D4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FooterChar">
    <w:name w:val="Footer Char"/>
    <w:basedOn w:val="DefaultParagraphFont"/>
    <w:link w:val="Footer"/>
    <w:uiPriority w:val="99"/>
    <w:rsid w:val="008131D4"/>
  </w:style>
  <w:style w:type="character" w:styleId="Hyperlink">
    <w:name w:val="Hyperlink"/>
    <w:basedOn w:val="DefaultParagraphFont"/>
    <w:uiPriority w:val="99"/>
    <w:unhideWhenUsed/>
    <w:rsid w:val="008131D4"/>
    <w:rPr>
      <w:color w:val="0000FF"/>
      <w:u w:val="single"/>
    </w:rPr>
  </w:style>
  <w:style w:type="character" w:styleId="FollowedHyperlink">
    <w:name w:val="FollowedHyperlink"/>
    <w:basedOn w:val="DefaultParagraphFont"/>
    <w:uiPriority w:val="99"/>
    <w:semiHidden/>
    <w:unhideWhenUsed/>
    <w:rsid w:val="00A10FB2"/>
    <w:rPr>
      <w:color w:val="954F72" w:themeColor="followedHyperlink"/>
      <w:u w:val="single"/>
    </w:rPr>
  </w:style>
  <w:style w:type="character" w:styleId="UnresolvedMention">
    <w:name w:val="Unresolved Mention"/>
    <w:basedOn w:val="DefaultParagraphFont"/>
    <w:uiPriority w:val="99"/>
    <w:semiHidden/>
    <w:unhideWhenUsed/>
    <w:rsid w:val="00A10FB2"/>
    <w:rPr>
      <w:color w:val="605E5C"/>
      <w:shd w:val="clear" w:color="auto" w:fill="E1DFDD"/>
    </w:rPr>
  </w:style>
  <w:style w:type="paragraph" w:styleId="Subtitle">
    <w:name w:val="Subtitle"/>
    <w:basedOn w:val="Normal"/>
    <w:next w:val="Normal"/>
    <w:link w:val="SubtitleChar"/>
    <w:uiPriority w:val="11"/>
    <w:qFormat/>
    <w:rsid w:val="00146401"/>
    <w:pPr>
      <w:numPr>
        <w:ilvl w:val="1"/>
      </w:numPr>
    </w:pPr>
    <w:rPr>
      <w:rFonts w:eastAsiaTheme="minorEastAsia"/>
      <w:color w:val="5A5A5A" w:themeColor="text1" w:themeTint="A5"/>
      <w:spacing w:val="15"/>
    </w:rPr>
  </w:style>
  <w:style w:type="character" w:customStyle="1" w:styleId="SubtitleChar">
    <w:name w:val="Subtitle Char"/>
    <w:basedOn w:val="DefaultParagraphFont"/>
    <w:link w:val="Subtitle"/>
    <w:uiPriority w:val="11"/>
    <w:rsid w:val="00146401"/>
    <w:rPr>
      <w:rFonts w:eastAsiaTheme="minorEastAsia"/>
      <w:color w:val="5A5A5A" w:themeColor="text1" w:themeTint="A5"/>
      <w:spacing w:val="15"/>
    </w:rPr>
  </w:style>
  <w:style w:type="character" w:customStyle="1" w:styleId="Heading2Char">
    <w:name w:val="Heading 2 Char"/>
    <w:basedOn w:val="DefaultParagraphFont"/>
    <w:link w:val="Heading2"/>
    <w:uiPriority w:val="9"/>
    <w:rsid w:val="00146401"/>
    <w:rPr>
      <w:rFonts w:ascii="Times New Roman" w:eastAsiaTheme="majorEastAsia" w:hAnsi="Times New Roman" w:cstheme="majorBidi"/>
      <w:color w:val="2F5496" w:themeColor="accent1" w:themeShade="BF"/>
      <w:sz w:val="20"/>
      <w:szCs w:val="26"/>
    </w:rPr>
  </w:style>
  <w:style w:type="character" w:customStyle="1" w:styleId="Heading3Char">
    <w:name w:val="Heading 3 Char"/>
    <w:basedOn w:val="DefaultParagraphFont"/>
    <w:link w:val="Heading3"/>
    <w:uiPriority w:val="9"/>
    <w:rsid w:val="00146401"/>
    <w:rPr>
      <w:rFonts w:asciiTheme="majorHAnsi" w:eastAsiaTheme="majorEastAsia" w:hAnsiTheme="majorHAnsi" w:cstheme="majorBidi"/>
      <w:color w:val="1F3763" w:themeColor="accent1" w:themeShade="7F"/>
      <w:sz w:val="24"/>
      <w:szCs w:val="24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hyperlink" Target="https://youtube.com/watch?v=58l305y2UgE" TargetMode="External"/><Relationship Id="rId13" Type="http://schemas.openxmlformats.org/officeDocument/2006/relationships/hyperlink" Target="https://www.johnmuirtrust.org/whats-new/news/307-addressing-inclusion-in-wild-places" TargetMode="External"/><Relationship Id="rId18" Type="http://schemas.openxmlformats.org/officeDocument/2006/relationships/hyperlink" Target="https://downloads.unicef.org.uk/wp-content/uploads/2019/10/UNCRC_summary-1_1.pdf?_adal_sd=www.unicef.org.uk.1625678491691&amp;_adal_ca=so%3DLive%26me%3Dorganic%26ca%3D(not%2520set)%26co%3D(not%2520set)%26ke%3D(not%2520set).1625678491691&amp;_adal_cw=1625247627612.1625678491691&amp;_adal_id=6e8f5a17-d63c-429c-aefc-6144293fd93e.1601200597.9.1625678486.1625586832.81b95d5e-3b77-483a-ae35-b5d19ea931eb.1625678491691&amp;_ga=2.222295960.1078866593.1625678485-1942596983.1601200595" TargetMode="External"/><Relationship Id="rId26" Type="http://schemas.openxmlformats.org/officeDocument/2006/relationships/fontTable" Target="fontTable.xml"/><Relationship Id="rId3" Type="http://schemas.openxmlformats.org/officeDocument/2006/relationships/webSettings" Target="webSettings.xml"/><Relationship Id="rId21" Type="http://schemas.openxmlformats.org/officeDocument/2006/relationships/hyperlink" Target="https://hdl.handle.net/10026.1/11852" TargetMode="External"/><Relationship Id="rId7" Type="http://schemas.openxmlformats.org/officeDocument/2006/relationships/hyperlink" Target="https://moodle.uwtsd.ac.uk/pluginfile.php/137403/mod_resource/content/1/julia%20%20davies%20paper.pdf" TargetMode="External"/><Relationship Id="rId12" Type="http://schemas.openxmlformats.org/officeDocument/2006/relationships/hyperlink" Target="https://www.johnmuirtrust.org/assets/000/000/908/JMA_Info_HB_2019_with_links_original_original.pdf?1604090073(pg" TargetMode="External"/><Relationship Id="rId17" Type="http://schemas.openxmlformats.org/officeDocument/2006/relationships/hyperlink" Target="https://moodle.uwtsd.ac.uk/pluginfile.php/107911/mod_resource/content/2/EAEE6005TIN104.pdf%20Pg%20104-138" TargetMode="External"/><Relationship Id="rId25" Type="http://schemas.openxmlformats.org/officeDocument/2006/relationships/header" Target="header1.xml"/><Relationship Id="rId2" Type="http://schemas.openxmlformats.org/officeDocument/2006/relationships/settings" Target="settings.xml"/><Relationship Id="rId16" Type="http://schemas.openxmlformats.org/officeDocument/2006/relationships/hyperlink" Target="http://www.rspb.org.uk/fun-and-learning-for-teachers/schools-wild-challenge/why-do-wild-challenge/" TargetMode="External"/><Relationship Id="rId20" Type="http://schemas.openxmlformats.org/officeDocument/2006/relationships/hyperlink" Target="https://outdoor_learning_for_children_aged_2-11_percieved_.pdf" TargetMode="External"/><Relationship Id="rId1" Type="http://schemas.openxmlformats.org/officeDocument/2006/relationships/styles" Target="styles.xml"/><Relationship Id="rId6" Type="http://schemas.openxmlformats.org/officeDocument/2006/relationships/hyperlink" Target="https://doi.org/10.3390/educsci9010061" TargetMode="External"/><Relationship Id="rId11" Type="http://schemas.openxmlformats.org/officeDocument/2006/relationships/hyperlink" Target="https://www.johnmuirtrust.org/assets/000/000/908/JMA_Info_HB_2019_with_links_original_original.pdf?1604090073" TargetMode="External"/><Relationship Id="rId24" Type="http://schemas.openxmlformats.org/officeDocument/2006/relationships/hyperlink" Target="https://tesawards.co.uk/tesschoolsawards2021/en/page/home" TargetMode="External"/><Relationship Id="rId5" Type="http://schemas.openxmlformats.org/officeDocument/2006/relationships/endnotes" Target="endnotes.xml"/><Relationship Id="rId15" Type="http://schemas.openxmlformats.org/officeDocument/2006/relationships/hyperlink" Target="https://lotc.org.uk" TargetMode="External"/><Relationship Id="rId23" Type="http://schemas.openxmlformats.org/officeDocument/2006/relationships/hyperlink" Target="https://gov.wales/sites/default/files/publications/2018-03/the-four-purposes-of-the-curriculum-for-wales.pdf" TargetMode="External"/><Relationship Id="rId10" Type="http://schemas.openxmlformats.org/officeDocument/2006/relationships/hyperlink" Target="https://www.johnmuirtrust.org/assets/000/000/908/JMA_Info_HB_2019_with_links_original_original.pdf?1604090073(pg" TargetMode="External"/><Relationship Id="rId19" Type="http://schemas.openxmlformats.org/officeDocument/2006/relationships/hyperlink" Target="https://sdgs.un.org/2030agenda" TargetMode="External"/><Relationship Id="rId4" Type="http://schemas.openxmlformats.org/officeDocument/2006/relationships/footnotes" Target="footnotes.xml"/><Relationship Id="rId9" Type="http://schemas.openxmlformats.org/officeDocument/2006/relationships/hyperlink" Target="https://www.eco-schools.org.uk/about/eco-schools-history-and-statistics/" TargetMode="External"/><Relationship Id="rId14" Type="http://schemas.openxmlformats.org/officeDocument/2006/relationships/hyperlink" Target="https://www.johnmuirtrust.org/whats-new/news/917-wild-and-well-nature-for-health-the-best-medicine" TargetMode="External"/><Relationship Id="rId22" Type="http://schemas.openxmlformats.org/officeDocument/2006/relationships/hyperlink" Target="https://www.legislation.gov.uk/anaw/2015/2/section/4/enacted" TargetMode="External"/><Relationship Id="rId2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1449</TotalTime>
  <Pages>3</Pages>
  <Words>991</Words>
  <Characters>5650</Characters>
  <Application>Microsoft Office Word</Application>
  <DocSecurity>0</DocSecurity>
  <Lines>47</Lines>
  <Paragraphs>13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/>
  <LinksUpToDate>false</LinksUpToDate>
  <CharactersWithSpaces>6628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Laura Marie Godsall</dc:creator>
  <cp:keywords/>
  <dc:description/>
  <cp:lastModifiedBy>Laura Marie Godsall</cp:lastModifiedBy>
  <cp:revision>2</cp:revision>
  <cp:lastPrinted>2021-07-09T22:06:00Z</cp:lastPrinted>
  <dcterms:created xsi:type="dcterms:W3CDTF">2021-07-06T18:43:00Z</dcterms:created>
  <dcterms:modified xsi:type="dcterms:W3CDTF">2021-07-09T22:25:00Z</dcterms:modified>
</cp:coreProperties>
</file>