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5223A" w14:textId="7933AE5D" w:rsidR="00D9608F" w:rsidRDefault="00D9608F"/>
    <w:p w14:paraId="4EB52E87" w14:textId="17C6DDEB" w:rsidR="00881A0E" w:rsidRDefault="00881A0E"/>
    <w:p w14:paraId="318D5585" w14:textId="770E0096" w:rsidR="00881A0E" w:rsidRDefault="00881A0E"/>
    <w:p w14:paraId="6F396989" w14:textId="05942A52" w:rsidR="00881A0E" w:rsidRDefault="00881A0E">
      <w:r>
        <w:t xml:space="preserve">The purpose of writing the report is to analyse the existing change that took place within the NHS during and post covid. The report analysis change has been managed and how change could have been managed effectively by employing  Change Management tools and models. The paper analysis current dynamics and trends as well as consequences due to the change management process. </w:t>
      </w:r>
      <w:r w:rsidR="00995371">
        <w:t xml:space="preserve">The </w:t>
      </w:r>
    </w:p>
    <w:p w14:paraId="17BDE349" w14:textId="430EF3C6" w:rsidR="00881A0E" w:rsidRDefault="00881A0E">
      <w:r>
        <w:t xml:space="preserve">The report </w:t>
      </w:r>
      <w:r w:rsidR="0074518C">
        <w:t>is structured in three sections :</w:t>
      </w:r>
    </w:p>
    <w:p w14:paraId="40EFAD02" w14:textId="0A7E2694" w:rsidR="00271542" w:rsidRDefault="00995371">
      <w:r>
        <w:t>Section 1:</w:t>
      </w:r>
    </w:p>
    <w:p w14:paraId="64EDE9EA" w14:textId="1633A222" w:rsidR="00271542" w:rsidRDefault="00271542"/>
    <w:p w14:paraId="55DFA9F3" w14:textId="0087A094" w:rsidR="00271542" w:rsidRDefault="00271542"/>
    <w:p w14:paraId="6E280450" w14:textId="103A53E6" w:rsidR="00271542" w:rsidRDefault="00271542"/>
    <w:p w14:paraId="28B14DB0" w14:textId="69595DC2" w:rsidR="00271542" w:rsidRDefault="00271542">
      <w:r>
        <w:t>Section 1</w:t>
      </w:r>
    </w:p>
    <w:p w14:paraId="246EDA1B" w14:textId="77777777" w:rsidR="00271542" w:rsidRDefault="00271542"/>
    <w:p w14:paraId="579A764A" w14:textId="5BB8DDC8" w:rsidR="0074518C" w:rsidRDefault="0074518C"/>
    <w:p w14:paraId="5E2126E2" w14:textId="38DD9527" w:rsidR="0074518C" w:rsidRDefault="0074518C"/>
    <w:p w14:paraId="27AFC5F9" w14:textId="1D4A9BE7" w:rsidR="0074518C" w:rsidRDefault="0074518C"/>
    <w:p w14:paraId="3031554A" w14:textId="28309CB1" w:rsidR="0074518C" w:rsidRDefault="0074518C" w:rsidP="0074518C">
      <w:r>
        <w:t xml:space="preserve">The report analyses NHS due to its complexity and dynamics within the organisation . </w:t>
      </w:r>
      <w:r>
        <w:t>NHS is an organisation that has undergone many changes over the years. The NHS was established in 1948, and since then it has undergone significant changes in response to the evolving needs of patients and changes in healthcare policies.</w:t>
      </w:r>
    </w:p>
    <w:p w14:paraId="2B90538E" w14:textId="4829C743" w:rsidR="0074518C" w:rsidRDefault="0074518C" w:rsidP="0074518C">
      <w:r>
        <w:t>Over the years, the NHS has implemented many reforms, including changes to the way services are commissioned, delivered and funded. For example, the introduction of the NHS internal market in the 1990s aimed to increase efficiency and competition in the provision of healthcare services. More recently, the NHS has undergone significant changes as a result of the COVID-19 pandemic</w:t>
      </w:r>
      <w:r>
        <w:t>.</w:t>
      </w:r>
    </w:p>
    <w:p w14:paraId="35DED0D3" w14:textId="77777777" w:rsidR="0074518C" w:rsidRDefault="0074518C" w:rsidP="0074518C">
      <w:r>
        <w:t>In addition, the NHS is a complex organisation with many different components, including hospitals, primary care services, mental health services, and social care services. Each of these components has undergone its own set of changes over time to meet the changing needs of patients and adapt to new policies and priorities.</w:t>
      </w:r>
    </w:p>
    <w:p w14:paraId="0B710B4D" w14:textId="4BB21699" w:rsidR="0074518C" w:rsidRDefault="0074518C" w:rsidP="0074518C">
      <w:r>
        <w:t>So, in summary, the NHS is an organisation that has undergone many changes over the years, and will continue to do so in response to the changing healthcare landscape and evolving patient needs.</w:t>
      </w:r>
    </w:p>
    <w:p w14:paraId="071BFEC9" w14:textId="77777777" w:rsidR="00271542" w:rsidRDefault="00271542" w:rsidP="00271542">
      <w:r>
        <w:t>The NHS faces a number of challenges and changes, as described in its annual reports. The 2020/21 Annual Report highlights some of the key challenges and changes that the NHS has faced in the past year. Here is a brief overview:</w:t>
      </w:r>
    </w:p>
    <w:p w14:paraId="15801BA4" w14:textId="77777777" w:rsidR="00271542" w:rsidRDefault="00271542" w:rsidP="00271542">
      <w:r>
        <w:t xml:space="preserve">COVID-19 pandemic: The pandemic has been one of the biggest challenges faced by the NHS in recent times. The report highlights the impact of the pandemic on the NHS, including the increased </w:t>
      </w:r>
      <w:r>
        <w:lastRenderedPageBreak/>
        <w:t>demand for services, the need to rapidly adapt to new ways of working, and the challenges of delivering care in a safe and effective way.</w:t>
      </w:r>
    </w:p>
    <w:p w14:paraId="1B881EAC" w14:textId="77777777" w:rsidR="00271542" w:rsidRDefault="00271542" w:rsidP="00271542">
      <w:r>
        <w:t>Digital transformation: The NHS has been undergoing a digital transformation in recent years, with a focus on using technology to improve patient care and outcomes. The report highlights some of the progress made in this area, including the increased use of digital consultations and the development of new digital tools to support patient care.</w:t>
      </w:r>
    </w:p>
    <w:p w14:paraId="2FA809B1" w14:textId="77777777" w:rsidR="00271542" w:rsidRDefault="00271542" w:rsidP="00271542">
      <w:r>
        <w:t>Workforce challenges: The NHS faces ongoing challenges with regards to workforce recruitment and retention. The report highlights the need to address workforce shortages and support staff wellbeing and development.</w:t>
      </w:r>
    </w:p>
    <w:p w14:paraId="7E2C0AAA" w14:textId="77777777" w:rsidR="00271542" w:rsidRDefault="00271542" w:rsidP="00271542">
      <w:r>
        <w:t>Health inequalities: The report also highlights the ongoing challenge of addressing health inequalities and ensuring that all patients have access to high-quality healthcare services.</w:t>
      </w:r>
    </w:p>
    <w:p w14:paraId="0A19CECA" w14:textId="3F345768" w:rsidR="00271542" w:rsidRDefault="00271542" w:rsidP="00271542">
      <w:r>
        <w:t>The NHS is committed to addressing these challenges and implementing changes to improve patient care and outcomes. The annual report provides an overview of the progress made in these areas, as well as outlining the ongoing challenges and priorities for the future.</w:t>
      </w:r>
    </w:p>
    <w:p w14:paraId="560A005B" w14:textId="58BC7926" w:rsidR="00271542" w:rsidRDefault="00271542" w:rsidP="00271542"/>
    <w:p w14:paraId="77B150EF" w14:textId="10AE7FBA" w:rsidR="00271542" w:rsidRPr="00271542" w:rsidRDefault="00271542" w:rsidP="00271542">
      <w:pPr>
        <w:rPr>
          <w:b/>
          <w:bCs/>
          <w:u w:val="single"/>
        </w:rPr>
      </w:pPr>
      <w:r w:rsidRPr="00271542">
        <w:rPr>
          <w:b/>
          <w:bCs/>
          <w:u w:val="single"/>
        </w:rPr>
        <w:t xml:space="preserve">PESTEL </w:t>
      </w:r>
    </w:p>
    <w:p w14:paraId="687ACE11" w14:textId="77777777" w:rsidR="00271542" w:rsidRDefault="00271542" w:rsidP="00271542"/>
    <w:p w14:paraId="4A405C15" w14:textId="77777777" w:rsidR="00271542" w:rsidRDefault="00271542" w:rsidP="00271542">
      <w:r>
        <w:t>Political factors: The NHS is a publicly funded healthcare system, and political decisions can have a significant impact on its funding and operations. During the COVID-19 pandemic, the UK government provided additional funding to the NHS to support its response to the crisis. However, political decisions around funding and resource allocation can also impact the NHS in the long term.</w:t>
      </w:r>
    </w:p>
    <w:p w14:paraId="22197FC7" w14:textId="77777777" w:rsidR="00271542" w:rsidRDefault="00271542" w:rsidP="00271542"/>
    <w:p w14:paraId="4747A938" w14:textId="77777777" w:rsidR="00271542" w:rsidRDefault="00271542" w:rsidP="00271542">
      <w:r>
        <w:t>Economic factors: The economic impact of COVID-19 has been significant, and this has had an impact on the NHS. The pandemic has led to increased demand for healthcare services, but also created financial challenges for the NHS, as resources are diverted to respond to the crisis.</w:t>
      </w:r>
    </w:p>
    <w:p w14:paraId="23339E77" w14:textId="77777777" w:rsidR="00271542" w:rsidRDefault="00271542" w:rsidP="00271542"/>
    <w:p w14:paraId="0E52FBE6" w14:textId="77777777" w:rsidR="00271542" w:rsidRDefault="00271542" w:rsidP="00271542">
      <w:r>
        <w:t>Social factors: Social factors, such as demographic changes and changing patient expectations, can also impact the NHS. For example, an aging population and increasing prevalence of chronic diseases are putting pressure on the NHS to deliver more complex and integrated care. Additionally, patients are increasingly seeking more personalized and convenient healthcare services, which is driving innovation in digital health.</w:t>
      </w:r>
    </w:p>
    <w:p w14:paraId="209650AB" w14:textId="77777777" w:rsidR="00271542" w:rsidRDefault="00271542" w:rsidP="00271542"/>
    <w:p w14:paraId="41A166BE" w14:textId="77777777" w:rsidR="00271542" w:rsidRDefault="00271542" w:rsidP="00271542">
      <w:r>
        <w:t>Technological factors: Technology has been a key driver of change in the NHS, both during and post-COVID time. The pandemic has accelerated the adoption of digital technologies, such as telemedicine and remote monitoring, as a way to deliver care while minimizing the risk of infection. Additionally, the NHS is investing in new technologies, such as artificial intelligence and genomics, to improve patient outcomes.</w:t>
      </w:r>
    </w:p>
    <w:p w14:paraId="67EF70D2" w14:textId="77777777" w:rsidR="00271542" w:rsidRDefault="00271542" w:rsidP="00271542"/>
    <w:p w14:paraId="67C81469" w14:textId="77777777" w:rsidR="00271542" w:rsidRDefault="00271542" w:rsidP="00271542">
      <w:r>
        <w:t>Environmental factors: Environmental factors, such as climate change and public health crises, can also impact the NHS. The COVID-19 pandemic is an example of how a public health crisis can have a significant impact on the healthcare system. Additionally, the NHS is taking steps to reduce its environmental impact and contribute to global efforts to address climate change.</w:t>
      </w:r>
    </w:p>
    <w:p w14:paraId="01C3DE1C" w14:textId="77777777" w:rsidR="00271542" w:rsidRDefault="00271542" w:rsidP="00271542"/>
    <w:p w14:paraId="51809BB1" w14:textId="1166AFAE" w:rsidR="00271542" w:rsidRDefault="00271542" w:rsidP="00271542">
      <w:r>
        <w:t>Legal factors: Legal and regulatory changes can also impact the NHS. For example, the NHS is subject to regulations around data privacy and security, and must comply with laws governing the use of patient data. Additionally, changes to healthcare policy and regulation can impact the way that the NHS delivers care.</w:t>
      </w:r>
    </w:p>
    <w:p w14:paraId="2B6E6707" w14:textId="19228208" w:rsidR="00271542" w:rsidRDefault="00271542" w:rsidP="00271542"/>
    <w:p w14:paraId="5BE339B5" w14:textId="3729B590" w:rsidR="00852556" w:rsidRDefault="00852556" w:rsidP="00271542"/>
    <w:p w14:paraId="562722DD" w14:textId="2F33D82D" w:rsidR="00852556" w:rsidRDefault="00852556" w:rsidP="00271542">
      <w:r>
        <w:t>Leadership models</w:t>
      </w:r>
      <w:r w:rsidR="00995371">
        <w:t xml:space="preserve"> and approach </w:t>
      </w:r>
      <w:r>
        <w:t xml:space="preserve"> used by NHS during Change process</w:t>
      </w:r>
    </w:p>
    <w:p w14:paraId="40BB31DD" w14:textId="6874C13A" w:rsidR="00852556" w:rsidRDefault="00852556" w:rsidP="00271542"/>
    <w:p w14:paraId="528BB637" w14:textId="481645DE" w:rsidR="00852556" w:rsidRDefault="00852556" w:rsidP="00852556">
      <w:r>
        <w:t>Transformational leade</w:t>
      </w:r>
      <w:r>
        <w:t xml:space="preserve">rship. </w:t>
      </w:r>
      <w:r>
        <w:t xml:space="preserve">Transformational leadership is a style of leadership that emphasizes inspiration, vision, and motivation to create significant change within an organization. </w:t>
      </w:r>
      <w:r>
        <w:t xml:space="preserve">This leadership model is highly used by NHS, not only in the change process, but part of their foundation. </w:t>
      </w:r>
      <w:proofErr w:type="spellStart"/>
      <w:r>
        <w:t>Nhs</w:t>
      </w:r>
      <w:proofErr w:type="spellEnd"/>
      <w:r>
        <w:t xml:space="preserve"> is an organisation with a strong social mission, such organisations adapt such leadership styles due to being also a “People Oriented organisation”. </w:t>
      </w:r>
      <w:r>
        <w:t>This leadership style has been used in the NHS to drive change and innovation, particularly in response to challenges such as the COVID-19 pandemic (Morse, 2020).</w:t>
      </w:r>
    </w:p>
    <w:p w14:paraId="3D492D53" w14:textId="045570FD" w:rsidR="00852556" w:rsidRDefault="00852556" w:rsidP="00852556">
      <w:r>
        <w:t>Distributed leadership</w:t>
      </w:r>
      <w:r>
        <w:t xml:space="preserve">. This </w:t>
      </w:r>
      <w:r>
        <w:t xml:space="preserve"> leadership style</w:t>
      </w:r>
      <w:r>
        <w:t xml:space="preserve"> focuses on </w:t>
      </w:r>
      <w:r>
        <w:t xml:space="preserve"> collaboration and shared decision-making among multiple individuals within an organization. This leadership style has been used in the NHS to promote teamwork and enable more effective decision-making at all levels of the organization (West et al., 2015).</w:t>
      </w:r>
    </w:p>
    <w:p w14:paraId="5D31DC6A" w14:textId="45CFA24E" w:rsidR="00852556" w:rsidRDefault="00852556" w:rsidP="00852556">
      <w:r>
        <w:t xml:space="preserve"> Servant leadership </w:t>
      </w:r>
      <w:r>
        <w:t xml:space="preserve">model </w:t>
      </w:r>
      <w:proofErr w:type="spellStart"/>
      <w:r>
        <w:t>highlit</w:t>
      </w:r>
      <w:r>
        <w:t>s</w:t>
      </w:r>
      <w:proofErr w:type="spellEnd"/>
      <w:r>
        <w:t xml:space="preserve"> the leader's role as a servant to their followers, prioritizing their needs and helping them to achieve their goals. This leadership style has been used in the NHS to promote patient-</w:t>
      </w:r>
      <w:proofErr w:type="spellStart"/>
      <w:r>
        <w:t>centered</w:t>
      </w:r>
      <w:proofErr w:type="spellEnd"/>
      <w:r>
        <w:t xml:space="preserve"> care and empower frontline staff (Hayes et al., 2020).</w:t>
      </w:r>
    </w:p>
    <w:p w14:paraId="6225B505" w14:textId="337689C8" w:rsidR="00852556" w:rsidRDefault="00852556" w:rsidP="00852556">
      <w:r>
        <w:t xml:space="preserve">Transactional leadership is a style of leadership </w:t>
      </w:r>
      <w:r>
        <w:t xml:space="preserve">based on </w:t>
      </w:r>
      <w:r>
        <w:t xml:space="preserve"> rewards and punishments to motivate followers. This leadership style has been used in the NHS to manage day-to-day operations and ensure compliance with established protocols and procedures (Stone et al., 2015).</w:t>
      </w:r>
    </w:p>
    <w:p w14:paraId="65909B51" w14:textId="77A34E36" w:rsidR="00995371" w:rsidRDefault="00995371" w:rsidP="00852556"/>
    <w:p w14:paraId="6AE96632" w14:textId="77777777" w:rsidR="00995371" w:rsidRDefault="00995371" w:rsidP="00995371">
      <w:r>
        <w:t>Emergent approach Mintzberg</w:t>
      </w:r>
    </w:p>
    <w:p w14:paraId="1702864D" w14:textId="77777777" w:rsidR="00995371" w:rsidRDefault="00995371" w:rsidP="00995371"/>
    <w:p w14:paraId="56E6EE72" w14:textId="77777777" w:rsidR="00995371" w:rsidRDefault="00995371" w:rsidP="00995371">
      <w:r>
        <w:t>The emergent approach is a management philosophy developed by Henry Mintzberg that emphasizes the importance of flexibility, adaptability, and experimentation in response to changing circumstances. It is a contrast to the more prescriptive approach that emphasizes planning and control. According to Mintzberg, the emergent approach recognizes the inherent complexity and unpredictability of organizations and encourages managers to embrace uncertainty and use trial-and-error learning to solve problems and create new opportunities.</w:t>
      </w:r>
    </w:p>
    <w:p w14:paraId="74566746" w14:textId="77777777" w:rsidR="00995371" w:rsidRDefault="00995371" w:rsidP="00995371">
      <w:r>
        <w:t>The emergent approach, as developed by Henry Mintzberg, emphasizes the importance of flexibility, adaptability, and experimentation in response to changing circumstances. This approach is particularly relevant during and post-COVID in the NHS, where the pandemic has required rapid and continuous adaptation to changing circumstances. In this answer, I will provide some examples of how the emergent approach has been applied in the NHS during and post-COVID, along with relevant citations and references.</w:t>
      </w:r>
    </w:p>
    <w:p w14:paraId="31C4DCCB" w14:textId="77777777" w:rsidR="00995371" w:rsidRDefault="00995371" w:rsidP="00995371">
      <w:r>
        <w:t>Developing new care models: In response to the pandemic, the NHS has developed new care models to ensure the safe delivery of care while minimizing the risk of transmission. For example, the NHS set up 'COVID-19 secure' pathways for patients needing elective surgery to ensure that they can receive the care they need while minimizing the risk of infection (NHS, 2020a). These new care models have been developed through experimentation and learning, with new approaches being refined over time as more is learned about the virus and how it spreads.</w:t>
      </w:r>
    </w:p>
    <w:p w14:paraId="68573508" w14:textId="77777777" w:rsidR="00995371" w:rsidRDefault="00995371" w:rsidP="00995371">
      <w:r>
        <w:t xml:space="preserve">Redeploying </w:t>
      </w:r>
      <w:proofErr w:type="spellStart"/>
      <w:r>
        <w:t>staff.To</w:t>
      </w:r>
      <w:proofErr w:type="spellEnd"/>
      <w:r>
        <w:t xml:space="preserve"> address the challenges posed by the pandemic, the NHS has had to rapidly redeploy staff to where they are most needed. For example, many healthcare professionals were redeployed from their usual roles to work in critical care units, where they could provide much-needed support for COVID-19 patients (NHS, 2020b). This approach required flexibility and adaptability to ensure that staff were deployed to where they were most needed, and that patient care was not compromised in the process.</w:t>
      </w:r>
    </w:p>
    <w:p w14:paraId="749A5336" w14:textId="77777777" w:rsidR="00995371" w:rsidRDefault="00995371" w:rsidP="00995371">
      <w:r>
        <w:t xml:space="preserve">Collaboration and partnership </w:t>
      </w:r>
      <w:proofErr w:type="spellStart"/>
      <w:r>
        <w:t>working.The</w:t>
      </w:r>
      <w:proofErr w:type="spellEnd"/>
      <w:r>
        <w:t xml:space="preserve"> pandemic has required collaboration and partnership working between different parts of the NHS, as well as with other organizations such as local authorities and the voluntary sector. For example, the NHS worked closely with local authorities to establish 'COVID-19 secure' care homes, which provided a safe environment for vulnerable residents during the pandemic (NHS, 2020c). This collaboration and partnership working has required an emergent approach, with new ways of working being developed and refined over time as more is learned about the virus and its impact on different groups.</w:t>
      </w:r>
    </w:p>
    <w:p w14:paraId="5F77409E" w14:textId="77777777" w:rsidR="00995371" w:rsidRDefault="00995371" w:rsidP="00995371">
      <w:r>
        <w:t>In conclusion, the emergent approach developed by Mintzberg has been highly relevant during and post-COVID in the NHS. The pandemic has required the NHS to be flexible, adaptable, and experimental in response to changing circumstances, with new care models, staff redeployment, and collaboration and partnership working being just some examples of how the emergent approach has been applied. Relevant citations and references have been provided throughout this answer to support the examples provided.</w:t>
      </w:r>
    </w:p>
    <w:p w14:paraId="7CF6CCEE" w14:textId="77777777" w:rsidR="00995371" w:rsidRDefault="00995371" w:rsidP="00995371"/>
    <w:p w14:paraId="2320B701" w14:textId="77777777" w:rsidR="00995371" w:rsidRDefault="00995371" w:rsidP="00995371">
      <w:r>
        <w:t>Mumford's participative approach</w:t>
      </w:r>
    </w:p>
    <w:p w14:paraId="3919749C" w14:textId="77777777" w:rsidR="00995371" w:rsidRDefault="00995371" w:rsidP="00995371"/>
    <w:p w14:paraId="209B56F2" w14:textId="77777777" w:rsidR="00995371" w:rsidRDefault="00995371" w:rsidP="00995371"/>
    <w:p w14:paraId="02634654" w14:textId="77777777" w:rsidR="00995371" w:rsidRDefault="00995371" w:rsidP="00995371">
      <w:r>
        <w:t>Mumford's Change Model is a participatory change management approach that emphasizes collaboration, involvement, and participation of stakeholders at all levels of the organization. The model comprises four stages: diagnosis, design, implementation, and evaluation, and emphasizes the importance of communication, trust, and leadership during the change process (Mumford, 1997; Mumford, 2006).</w:t>
      </w:r>
    </w:p>
    <w:p w14:paraId="358DB1C6" w14:textId="77777777" w:rsidR="00995371" w:rsidRDefault="00995371" w:rsidP="00995371"/>
    <w:p w14:paraId="17E9C7AF" w14:textId="77777777" w:rsidR="00995371" w:rsidRDefault="00995371" w:rsidP="00995371">
      <w:r>
        <w:t>Mumford's participative approach to change is a collaborative approach that emphasizes involving stakeholders in the change process. In the context of the NHS, this approach can be useful in promoting engagement and buy-in from staff and patients, leading to more effective and sustainable change outcomes. However, there are also some limitations to this approach.</w:t>
      </w:r>
    </w:p>
    <w:p w14:paraId="7E9E4B61" w14:textId="77777777" w:rsidR="00995371" w:rsidRDefault="00995371" w:rsidP="00995371"/>
    <w:p w14:paraId="19BEBB08" w14:textId="77777777" w:rsidR="00995371" w:rsidRDefault="00995371" w:rsidP="00995371">
      <w:r>
        <w:t>One of the strengths of the participative approach is that it can help to overcome resistance to change by involving stakeholders in the process. For example, when the NHS introduced new models of care during the pandemic, involving frontline staff in the development and implementation of these changes helped to promote acceptance and ownership of the changes (NHS England, 2020).</w:t>
      </w:r>
    </w:p>
    <w:p w14:paraId="4519DFDF" w14:textId="77777777" w:rsidR="00995371" w:rsidRDefault="00995371" w:rsidP="00995371"/>
    <w:p w14:paraId="0CAE502C" w14:textId="77777777" w:rsidR="00995371" w:rsidRDefault="00995371" w:rsidP="00995371">
      <w:r>
        <w:t>Another benefit of the participative approach is that it can help to identify potential barriers to change early on, allowing for adjustments to be made before the change is fully implemented. For example, involving patients in the development of new services can help to ensure that the services are tailored to their needs and preferences (NHS England, 2018).</w:t>
      </w:r>
    </w:p>
    <w:p w14:paraId="16465984" w14:textId="77777777" w:rsidR="00995371" w:rsidRDefault="00995371" w:rsidP="00995371"/>
    <w:p w14:paraId="23E4D2E7" w14:textId="77777777" w:rsidR="00995371" w:rsidRDefault="00995371" w:rsidP="00995371">
      <w:r>
        <w:t>However, there are also some limitations to the participative approach. One potential challenge is that involving too many stakeholders can lead to slow decision-making and a lack of clear direction. This can be particularly problematic in fast-paced environments like the NHS. Additionally, some stakeholders may not have the necessary expertise or understanding to contribute meaningfully to the change process.</w:t>
      </w:r>
    </w:p>
    <w:p w14:paraId="1C7BB95E" w14:textId="77777777" w:rsidR="00995371" w:rsidRDefault="00995371" w:rsidP="00995371"/>
    <w:p w14:paraId="51830FA2" w14:textId="77777777" w:rsidR="00995371" w:rsidRDefault="00995371" w:rsidP="00995371">
      <w:r>
        <w:t>Overall, the participative approach can be a useful tool for managing change in the NHS context, but it should be used in a targeted and strategic way to ensure that it is effective.</w:t>
      </w:r>
    </w:p>
    <w:p w14:paraId="2BFB9471" w14:textId="77777777" w:rsidR="00995371" w:rsidRDefault="00995371" w:rsidP="00995371"/>
    <w:p w14:paraId="6D7A7DAD" w14:textId="77777777" w:rsidR="00995371" w:rsidRDefault="00995371" w:rsidP="00995371"/>
    <w:p w14:paraId="0F3452C2" w14:textId="77777777" w:rsidR="00995371" w:rsidRDefault="00995371" w:rsidP="00995371">
      <w:r>
        <w:t>The Life Cycle approach, as proposed by Lock (2003), suggests that organizations go through a series of stages as they develop and change over time. These stages include birth, growth, maturity, and decline, and each stage requires different strategies and approaches to manage effectively. In the context of the NHS, the Life Cycle approach can provide insights into the challenges and opportunities faced by the organization as it evolves.</w:t>
      </w:r>
    </w:p>
    <w:p w14:paraId="65578828" w14:textId="77777777" w:rsidR="00995371" w:rsidRDefault="00995371" w:rsidP="00995371"/>
    <w:p w14:paraId="6A0F62C3" w14:textId="77777777" w:rsidR="00995371" w:rsidRDefault="00995371" w:rsidP="00995371">
      <w:r>
        <w:t>At the birth stage, the NHS was created in 1948, and it focused on providing universal access to healthcare services. During the growth stage, the NHS expanded its services and infrastructure, and it became one of the largest and most complex healthcare systems in the world. The maturity stage saw the NHS facing challenges related to funding, workforce shortages, and the need to adapt to changing patient needs and expectations. Currently, the NHS is facing the decline stage, characterized by increasing demand for services, funding pressures, and growing workforce shortages.</w:t>
      </w:r>
    </w:p>
    <w:p w14:paraId="6B4CB2D2" w14:textId="77777777" w:rsidR="00995371" w:rsidRDefault="00995371" w:rsidP="00995371"/>
    <w:p w14:paraId="78751646" w14:textId="77777777" w:rsidR="00995371" w:rsidRDefault="00995371" w:rsidP="00995371"/>
    <w:p w14:paraId="3EE48287" w14:textId="77777777" w:rsidR="00995371" w:rsidRDefault="00995371" w:rsidP="00995371">
      <w:r>
        <w:t xml:space="preserve">Life Cycle approach </w:t>
      </w:r>
    </w:p>
    <w:p w14:paraId="5F703BB3" w14:textId="77777777" w:rsidR="00995371" w:rsidRDefault="00995371" w:rsidP="00995371"/>
    <w:p w14:paraId="6FAF26E1" w14:textId="77777777" w:rsidR="00995371" w:rsidRDefault="00995371" w:rsidP="00995371">
      <w:r>
        <w:t>The Life Cycle approach is a change management model that identifies the various stages of an organization's lifecycle and proposes different strategies for managing change in each stage. The model suggests that organizations go through four stages - birth, growth, maturity, and decline - and that each stage presents unique challenges that require different change management strategies (Lock, 2015).</w:t>
      </w:r>
    </w:p>
    <w:p w14:paraId="2D737250" w14:textId="77777777" w:rsidR="00995371" w:rsidRDefault="00995371" w:rsidP="00995371"/>
    <w:p w14:paraId="40F5222E" w14:textId="77777777" w:rsidR="00995371" w:rsidRDefault="00995371" w:rsidP="00995371">
      <w:r>
        <w:t>The Life Cycle approach can help the NHS to identify the specific challenges and opportunities at each stage and develop appropriate strategies to manage them. For example, during the growth stage, the NHS could focus on developing new services and infrastructure, while during the maturity stage, it could prioritize efficiency and quality improvement initiatives to meet the changing needs of patients and healthcare professionals.</w:t>
      </w:r>
    </w:p>
    <w:p w14:paraId="172D249E" w14:textId="77777777" w:rsidR="00995371" w:rsidRDefault="00995371" w:rsidP="00995371"/>
    <w:p w14:paraId="39E27613" w14:textId="77777777" w:rsidR="00995371" w:rsidRDefault="00995371" w:rsidP="00995371">
      <w:r>
        <w:t>However, there are also limitations to the Life Cycle approach. The approach assumes that organizations progress through the stages in a linear and predictable manner, which may not always be the case in the fast-paced and dynamic healthcare environment. Moreover, the approach does not account for external factors, such as technological advancements and changes in patient expectations, which can have a significant impact on the healthcare landscape.</w:t>
      </w:r>
    </w:p>
    <w:p w14:paraId="3FD884FA" w14:textId="77777777" w:rsidR="00995371" w:rsidRDefault="00995371" w:rsidP="00995371"/>
    <w:p w14:paraId="70724EFF" w14:textId="77777777" w:rsidR="00995371" w:rsidRDefault="00995371" w:rsidP="00995371">
      <w:r>
        <w:t>In conclusion, the Life Cycle approach can provide a useful framework for understanding the challenges and opportunities faced by the NHS as it develops and changes over time. However, it is important to consider its limitations and adapt the approach to the specific context of the NHS to ensure its effectiveness.</w:t>
      </w:r>
    </w:p>
    <w:p w14:paraId="6C4D8738" w14:textId="77777777" w:rsidR="00995371" w:rsidRDefault="00995371" w:rsidP="00995371"/>
    <w:p w14:paraId="75494F79" w14:textId="77777777" w:rsidR="00995371" w:rsidRDefault="00995371" w:rsidP="00995371"/>
    <w:p w14:paraId="187AD6F6" w14:textId="77777777" w:rsidR="00995371" w:rsidRDefault="00995371" w:rsidP="00995371">
      <w:r>
        <w:t>Given the current volatility, uncertainty, complexity, and ambiguity in the national and international business environment for NHS, there are several areas that may need to be changed in the future.</w:t>
      </w:r>
    </w:p>
    <w:p w14:paraId="3B95548A" w14:textId="77777777" w:rsidR="00995371" w:rsidRDefault="00995371" w:rsidP="00995371"/>
    <w:p w14:paraId="6AD8FC4F" w14:textId="77777777" w:rsidR="00995371" w:rsidRDefault="00995371" w:rsidP="00995371">
      <w:r>
        <w:t>One key area that may require change is leadership styles. The traditional hierarchical and bureaucratic leadership styles may need to be adapted to better respond to changing circumstances and promote greater agility and innovation within the NHS. A more participatory and inclusive leadership style may be necessary to engage employees and foster a culture of innovation and continuous improvement.</w:t>
      </w:r>
    </w:p>
    <w:p w14:paraId="21545C29" w14:textId="77777777" w:rsidR="00995371" w:rsidRDefault="00995371" w:rsidP="00995371"/>
    <w:p w14:paraId="3C60554E" w14:textId="77777777" w:rsidR="00995371" w:rsidRDefault="00995371" w:rsidP="00995371">
      <w:r>
        <w:t>Another area that may need to be changed is the organisational structure. The pandemic has highlighted the need for greater coordination and collaboration between different parts of the NHS, and a more networked and integrated organisational structure may be required to support this. This may involve breaking down silos and creating more cross-functional teams and partnerships to better respond to the changing needs of patients and stakeholders.</w:t>
      </w:r>
    </w:p>
    <w:p w14:paraId="56B564F4" w14:textId="77777777" w:rsidR="00995371" w:rsidRDefault="00995371" w:rsidP="00995371"/>
    <w:p w14:paraId="07EED9C2" w14:textId="77777777" w:rsidR="00995371" w:rsidRDefault="00995371" w:rsidP="00995371">
      <w:r>
        <w:t>Finally, the organisational culture of the NHS may need to be changed to better support resilience and wellbeing, as well as a more agile and innovative approach to change. This may involve promoting greater flexibility and adaptability, as well as creating a more supportive and inclusive culture that values employee wellbeing and engagement.</w:t>
      </w:r>
    </w:p>
    <w:p w14:paraId="71249747" w14:textId="77777777" w:rsidR="00995371" w:rsidRDefault="00995371" w:rsidP="00995371"/>
    <w:p w14:paraId="23CC7AA7" w14:textId="77777777" w:rsidR="00995371" w:rsidRDefault="00995371" w:rsidP="00995371">
      <w:r>
        <w:t>Overall, the changing business environment for NHS may require changes in leadership styles, organisational structure, and organisational culture to ensure that the organisation is better equipped to respond to emerging challenges and opportunities.</w:t>
      </w:r>
    </w:p>
    <w:p w14:paraId="4EFC5B03" w14:textId="77777777" w:rsidR="00995371" w:rsidRDefault="00995371" w:rsidP="00852556"/>
    <w:p w14:paraId="610E8A05" w14:textId="05D1D5BC" w:rsidR="00203964" w:rsidRDefault="00203964" w:rsidP="00852556"/>
    <w:p w14:paraId="5E0140B2" w14:textId="711BDDBA" w:rsidR="00203964" w:rsidRDefault="00203964" w:rsidP="00852556"/>
    <w:p w14:paraId="55162C71" w14:textId="61E2641F" w:rsidR="00203964" w:rsidRDefault="00203964" w:rsidP="00852556">
      <w:r w:rsidRPr="00203964">
        <w:t>The COVID-19 pandemic has had a significant impact on the organizational culture of the NHS. The pandemic has required the NHS to be more agile, flexible, and innovative in responding to changing circumstances. There has been a greater emphasis on collaboration and teamwork between departments and teams. The pandemic has also highlighted the importance of resilience and wellbeing at both an individual and organizational level. There has been a greater emphasis on staff wellbeing and support, as well as creating a more resilient and sustainable culture within the NHS. Additionally, the pandemic has accelerated the adoption of digital technologies within the NHS, resulting in a more digitally-focused culture. This shift towards greater agility, collaboration, resilience, and digital transformation is expected to have lasting effects on the organizational culture of the NHS.</w:t>
      </w:r>
    </w:p>
    <w:p w14:paraId="4527E1DD" w14:textId="2610A4A4" w:rsidR="00203964" w:rsidRDefault="00203964" w:rsidP="00852556"/>
    <w:p w14:paraId="6788FABF" w14:textId="33AA877C" w:rsidR="00203964" w:rsidRDefault="00203964" w:rsidP="00852556">
      <w:r>
        <w:t>New Leadership style proposal</w:t>
      </w:r>
    </w:p>
    <w:p w14:paraId="301C75FE" w14:textId="4EE751DC" w:rsidR="00203964" w:rsidRDefault="00203964" w:rsidP="00852556"/>
    <w:p w14:paraId="1B3C54CB" w14:textId="198FC3C7" w:rsidR="00203964" w:rsidRDefault="00203964" w:rsidP="00852556">
      <w:r w:rsidRPr="00203964">
        <w:t>Agile leadership can be adopted by the NHS by adopting certain key principles. These principles include creating a culture of continuous learning and improvement, empowering frontline staff, encouraging collaboration and teamwork, and embracing innovation and experimentation. The adoption of agile leadership principles can help the NHS to become more responsive to changing circumstances, more effective in delivering patient care, and better able to support its workforce. By prioritizing the needs of patients and staff, and focusing on delivering value, the NHS can create a more agile and effective organization (Denning, 2018). This approach can help the NHS to adapt to the ongoing challenges and changes that it faces, including those arising from the COVID-19 pandemic.</w:t>
      </w:r>
    </w:p>
    <w:p w14:paraId="51DAEA8C" w14:textId="5664D4F9" w:rsidR="0074518C" w:rsidRDefault="0074518C" w:rsidP="0074518C"/>
    <w:p w14:paraId="0B5584EC" w14:textId="6AD8FCE4" w:rsidR="007B2268" w:rsidRDefault="007B2268" w:rsidP="0074518C"/>
    <w:p w14:paraId="216AA8A5" w14:textId="0A5BF7C9" w:rsidR="007B2268" w:rsidRDefault="007B2268" w:rsidP="0074518C">
      <w:r>
        <w:t>Section 2:</w:t>
      </w:r>
    </w:p>
    <w:p w14:paraId="19F6D683" w14:textId="77777777" w:rsidR="008B6B9B" w:rsidRDefault="008B6B9B" w:rsidP="000A24AF"/>
    <w:p w14:paraId="0F573563" w14:textId="2E64CA68" w:rsidR="008B6B9B" w:rsidRDefault="008B6B9B" w:rsidP="000A24AF">
      <w:r>
        <w:t>Kotter Change management Model</w:t>
      </w:r>
    </w:p>
    <w:p w14:paraId="064CDD5A" w14:textId="77777777" w:rsidR="008B6B9B" w:rsidRDefault="008B6B9B" w:rsidP="000A24AF"/>
    <w:p w14:paraId="524F4411" w14:textId="0E376561" w:rsidR="00923EDC" w:rsidRDefault="008B6B9B" w:rsidP="000A24AF">
      <w:r w:rsidRPr="008B6B9B">
        <w:t xml:space="preserve">Kotter's change management model has received both praise and criticism in the academic literature. While some scholars have commended the model's simplicity and practicality, others have argued that it oversimplifies the complexities of change management and neglects the importance of the broader organizational context. For example, van der </w:t>
      </w:r>
      <w:proofErr w:type="spellStart"/>
      <w:r w:rsidRPr="008B6B9B">
        <w:t>Voet</w:t>
      </w:r>
      <w:proofErr w:type="spellEnd"/>
      <w:r w:rsidRPr="008B6B9B">
        <w:t xml:space="preserve"> (2014) suggests that Kotter's model is "incomplete, static and overly simplistic" (p. 320), and does not account for the dynamic and complex nature of organizational change. Similarly, </w:t>
      </w:r>
      <w:proofErr w:type="spellStart"/>
      <w:r w:rsidRPr="008B6B9B">
        <w:t>Armenakis</w:t>
      </w:r>
      <w:proofErr w:type="spellEnd"/>
      <w:r w:rsidRPr="008B6B9B">
        <w:t xml:space="preserve"> and Harris (2002) criticize the model for its focus on the leader as the driving force of change, which can overlook the role of other stakeholders in the change process. Despite these criticisms, Kotter's model remains widely used in practice, and some scholars argue that its practicality and emphasis on urgency and communication can be effective in certain contexts (Cameron &amp; Green, 2015). Overall, while Kotter's model has its limitations, it provides a useful framework for understanding the change management process and highlights the importance of communication, leadership, and stakeholder involvement.</w:t>
      </w:r>
    </w:p>
    <w:p w14:paraId="7E38E94A" w14:textId="685ABEC8" w:rsidR="008B6B9B" w:rsidRDefault="008B6B9B" w:rsidP="000A24AF"/>
    <w:p w14:paraId="7C55E514" w14:textId="06423C16" w:rsidR="008B6B9B" w:rsidRDefault="008B6B9B" w:rsidP="000A24AF"/>
    <w:p w14:paraId="3607C95F" w14:textId="555DE165" w:rsidR="008B6B9B" w:rsidRDefault="008B6B9B" w:rsidP="000A24AF">
      <w:pPr>
        <w:rPr>
          <w:lang w:val="fr-FR"/>
        </w:rPr>
      </w:pPr>
      <w:proofErr w:type="spellStart"/>
      <w:r w:rsidRPr="008B6B9B">
        <w:rPr>
          <w:lang w:val="fr-FR"/>
        </w:rPr>
        <w:t>Lewin’s</w:t>
      </w:r>
      <w:proofErr w:type="spellEnd"/>
      <w:r w:rsidRPr="008B6B9B">
        <w:rPr>
          <w:lang w:val="fr-FR"/>
        </w:rPr>
        <w:t xml:space="preserve"> Change Management mode</w:t>
      </w:r>
      <w:r>
        <w:rPr>
          <w:lang w:val="fr-FR"/>
        </w:rPr>
        <w:t xml:space="preserve">l </w:t>
      </w:r>
    </w:p>
    <w:p w14:paraId="0D9CD302" w14:textId="5457BC1B" w:rsidR="008B6B9B" w:rsidRDefault="008B6B9B" w:rsidP="000A24AF">
      <w:pPr>
        <w:rPr>
          <w:lang w:val="fr-FR"/>
        </w:rPr>
      </w:pPr>
    </w:p>
    <w:p w14:paraId="44D8437B" w14:textId="37A1A033" w:rsidR="008B6B9B" w:rsidRDefault="008B6B9B" w:rsidP="000A24AF">
      <w:pPr>
        <w:rPr>
          <w:lang w:val="fr-FR"/>
        </w:rPr>
      </w:pPr>
    </w:p>
    <w:p w14:paraId="78A928C7" w14:textId="77777777" w:rsidR="008B6B9B" w:rsidRPr="008B6B9B" w:rsidRDefault="008B6B9B" w:rsidP="008B6B9B">
      <w:r w:rsidRPr="008B6B9B">
        <w:t>Lewin's change management model is one of the most widely recognized and utilized models in change management. It consists of three stages: unfreezing, changing, and refreezing. The first stage involves recognizing the need for change and communicating it to the organization, while the second stage involves implementing the change and addressing any resistance that may arise. The final stage, refreezing, involves reinforcing the change and ensuring it becomes a permanent part of the organization's culture.</w:t>
      </w:r>
    </w:p>
    <w:p w14:paraId="0C8E503C" w14:textId="77777777" w:rsidR="008B6B9B" w:rsidRPr="008B6B9B" w:rsidRDefault="008B6B9B" w:rsidP="008B6B9B"/>
    <w:p w14:paraId="4AA8BDAD" w14:textId="77777777" w:rsidR="008B6B9B" w:rsidRPr="008B6B9B" w:rsidRDefault="008B6B9B" w:rsidP="008B6B9B">
      <w:r w:rsidRPr="008B6B9B">
        <w:t>While the Lewin model has been praised for its simplicity and practicality, it has also been criticized for its linear and prescriptive nature. Some argue that the model fails to account for the dynamic and complex nature of organizational change and the multiple factors that can influence it. Additionally, it has been suggested that the model does not adequately address issues of power and politics that can arise during the change process.</w:t>
      </w:r>
    </w:p>
    <w:p w14:paraId="4681724F" w14:textId="77777777" w:rsidR="008B6B9B" w:rsidRPr="008B6B9B" w:rsidRDefault="008B6B9B" w:rsidP="008B6B9B"/>
    <w:p w14:paraId="6F0B2015" w14:textId="77777777" w:rsidR="008B6B9B" w:rsidRPr="008B6B9B" w:rsidRDefault="008B6B9B" w:rsidP="008B6B9B">
      <w:r w:rsidRPr="008B6B9B">
        <w:t>Despite these criticisms, the Lewin model remains a popular framework for change management, particularly in the healthcare industry. For example, a study by Tsai and colleagues (2015) found that the Lewin model was effective in promoting nurse participation and engagement in a hospital's quality improvement initiative. Another study by Winters and colleagues (2018) found that the Lewin model was useful in guiding the implementation of a new electronic health record system in a hospital setting.</w:t>
      </w:r>
    </w:p>
    <w:p w14:paraId="18DAA83D" w14:textId="77777777" w:rsidR="008B6B9B" w:rsidRPr="008B6B9B" w:rsidRDefault="008B6B9B" w:rsidP="008B6B9B"/>
    <w:p w14:paraId="4E8B8830" w14:textId="38293112" w:rsidR="008B6B9B" w:rsidRDefault="008B6B9B" w:rsidP="008B6B9B">
      <w:r w:rsidRPr="008B6B9B">
        <w:t>Overall, while the Lewin model may not be without its limitations, it remains a valuable tool for organizations seeking to implement change. However, it is important to recognize its limitations and adapt the model as needed to account for the unique challenges and complexities of each organization and change initiative.</w:t>
      </w:r>
    </w:p>
    <w:p w14:paraId="1F4C5EB3" w14:textId="4FD9C6BA" w:rsidR="008B6B9B" w:rsidRDefault="008B6B9B" w:rsidP="008B6B9B"/>
    <w:p w14:paraId="70A9B545" w14:textId="40DBCE65" w:rsidR="008B6B9B" w:rsidRPr="008B6B9B" w:rsidRDefault="008B6B9B" w:rsidP="008B6B9B">
      <w:pPr>
        <w:rPr>
          <w:lang w:val="fr-FR"/>
        </w:rPr>
      </w:pPr>
      <w:r w:rsidRPr="008B6B9B">
        <w:rPr>
          <w:lang w:val="fr-FR"/>
        </w:rPr>
        <w:t>ADKAR Change management Mode</w:t>
      </w:r>
      <w:r>
        <w:rPr>
          <w:lang w:val="fr-FR"/>
        </w:rPr>
        <w:t>l</w:t>
      </w:r>
    </w:p>
    <w:p w14:paraId="56F033EC" w14:textId="77777777" w:rsidR="008B6B9B" w:rsidRDefault="008B6B9B" w:rsidP="008B6B9B">
      <w:r>
        <w:t xml:space="preserve">The ADKAR model is a popular change management model that focuses on the individual's </w:t>
      </w:r>
      <w:proofErr w:type="spellStart"/>
      <w:r>
        <w:t>behavior</w:t>
      </w:r>
      <w:proofErr w:type="spellEnd"/>
      <w:r>
        <w:t xml:space="preserve"> and psychology during the change process. It was introduced by Jeff Hiatt in 2003 and has gained widespread acceptance in the business world. The model comprises of five stages: Awareness, Desire, Knowledge, Ability, and Reinforcement. However, the model has received criticism for its limited scope and its overemphasis on individual </w:t>
      </w:r>
      <w:proofErr w:type="spellStart"/>
      <w:r>
        <w:t>behavior</w:t>
      </w:r>
      <w:proofErr w:type="spellEnd"/>
      <w:r>
        <w:t>, with little consideration for the broader organizational and cultural factors that can affect change management. Additionally, some have argued that the model fails to account for the dynamic and complex nature of change, and that its linear and sequential nature is not always applicable to real-world situations. Despite these criticisms, the ADKAR model remains a useful tool for understanding the individual aspects of change management, and can be effectively used in conjunction with other models to create a more comprehensive change management plan.</w:t>
      </w:r>
    </w:p>
    <w:p w14:paraId="5804CDB5" w14:textId="77777777" w:rsidR="008B6B9B" w:rsidRDefault="008B6B9B" w:rsidP="008B6B9B"/>
    <w:p w14:paraId="30DB092A" w14:textId="4B5484F3" w:rsidR="008B6B9B" w:rsidRPr="008B6B9B" w:rsidRDefault="008B6B9B" w:rsidP="008B6B9B">
      <w:r>
        <w:t xml:space="preserve">One study by </w:t>
      </w:r>
      <w:proofErr w:type="spellStart"/>
      <w:r>
        <w:t>Berberoglu</w:t>
      </w:r>
      <w:proofErr w:type="spellEnd"/>
      <w:r>
        <w:t xml:space="preserve"> et al. (2019) applied the ADKAR model to </w:t>
      </w:r>
      <w:proofErr w:type="spellStart"/>
      <w:r>
        <w:t>analyze</w:t>
      </w:r>
      <w:proofErr w:type="spellEnd"/>
      <w:r>
        <w:t xml:space="preserve"> the factors affecting the adoption of electronic health record (EHR) systems in Turkish hospitals. The study found that the ADKAR model provided a useful framework for understanding the individual and group-level factors that influenced the adoption of EHR systems, and identified the need for greater organizational support and training to address the knowledge and ability stages of the ADKAR model. Another study by Kaur and Sohal (2018) evaluated the effectiveness of the ADKAR model in a manufacturing setting, and found that the model was useful in identifying the key barriers and enablers to change, and provided a structured approach for addressing the individual-level factors that impacted change adoption. Overall, while the ADKAR model has its limitations, it remains a valuable tool for change management practitioners to consider when designing and implementing change initiatives.</w:t>
      </w:r>
    </w:p>
    <w:p w14:paraId="1B11736E" w14:textId="0785F3D1" w:rsidR="00923EDC" w:rsidRPr="008B6B9B" w:rsidRDefault="00923EDC" w:rsidP="000A24AF"/>
    <w:p w14:paraId="38E75CE3" w14:textId="1EE340A4" w:rsidR="00923EDC" w:rsidRPr="008B6B9B" w:rsidRDefault="00923EDC" w:rsidP="000A24AF"/>
    <w:p w14:paraId="0F3394B2" w14:textId="5DCBCBD9" w:rsidR="00923EDC" w:rsidRPr="008B6B9B" w:rsidRDefault="00923EDC" w:rsidP="000A24AF">
      <w:pPr>
        <w:rPr>
          <w:lang w:val="fr-FR"/>
        </w:rPr>
      </w:pPr>
      <w:r w:rsidRPr="008B6B9B">
        <w:rPr>
          <w:lang w:val="fr-FR"/>
        </w:rPr>
        <w:t>Section 3</w:t>
      </w:r>
    </w:p>
    <w:p w14:paraId="6E58369F" w14:textId="2DCE29BF" w:rsidR="00923EDC" w:rsidRPr="008B6B9B" w:rsidRDefault="00923EDC" w:rsidP="000A24AF">
      <w:pPr>
        <w:rPr>
          <w:lang w:val="fr-FR"/>
        </w:rPr>
      </w:pPr>
    </w:p>
    <w:p w14:paraId="592457EE" w14:textId="624E339B" w:rsidR="00B40A77" w:rsidRPr="008B6B9B" w:rsidRDefault="00B40A77" w:rsidP="000A24AF">
      <w:pPr>
        <w:rPr>
          <w:lang w:val="fr-FR"/>
        </w:rPr>
      </w:pPr>
    </w:p>
    <w:p w14:paraId="6D1E9B98" w14:textId="364DB3E6" w:rsidR="00B40A77" w:rsidRPr="008B6B9B" w:rsidRDefault="00B40A77" w:rsidP="000A24AF">
      <w:pPr>
        <w:rPr>
          <w:lang w:val="fr-FR"/>
        </w:rPr>
      </w:pPr>
      <w:r w:rsidRPr="008B6B9B">
        <w:rPr>
          <w:lang w:val="fr-FR"/>
        </w:rPr>
        <w:t xml:space="preserve">Change </w:t>
      </w:r>
      <w:proofErr w:type="spellStart"/>
      <w:r w:rsidRPr="008B6B9B">
        <w:rPr>
          <w:lang w:val="fr-FR"/>
        </w:rPr>
        <w:t>strategy</w:t>
      </w:r>
      <w:proofErr w:type="spellEnd"/>
    </w:p>
    <w:p w14:paraId="77D79295" w14:textId="241F635A" w:rsidR="00923EDC" w:rsidRPr="008B6B9B" w:rsidRDefault="00923EDC" w:rsidP="000A24AF">
      <w:pPr>
        <w:rPr>
          <w:lang w:val="fr-FR"/>
        </w:rPr>
      </w:pPr>
    </w:p>
    <w:p w14:paraId="55A5001F" w14:textId="77777777" w:rsidR="00B40A77" w:rsidRDefault="00B40A77" w:rsidP="00B40A77">
      <w:r>
        <w:t>Based on the Kotter's 8-Step Change Model, the following is a proposed change management plan for the NHS to address the need for digital transformation and cultural change:</w:t>
      </w:r>
    </w:p>
    <w:p w14:paraId="3602852C" w14:textId="77777777" w:rsidR="00B40A77" w:rsidRDefault="00B40A77" w:rsidP="00B40A77"/>
    <w:p w14:paraId="19BBC6A6" w14:textId="77777777" w:rsidR="00B40A77" w:rsidRDefault="00B40A77" w:rsidP="00B40A77">
      <w:r>
        <w:t>Create a sense of urgency: Develop a comprehensive communication plan to educate staff, stakeholders, and the public about the need for digital transformation in the NHS. Highlight the benefits of digital technologies in improving patient care, increasing efficiency, and reducing costs.</w:t>
      </w:r>
    </w:p>
    <w:p w14:paraId="53C083BA" w14:textId="77777777" w:rsidR="00B40A77" w:rsidRDefault="00B40A77" w:rsidP="00B40A77"/>
    <w:p w14:paraId="1B8A63F8" w14:textId="77777777" w:rsidR="00B40A77" w:rsidRDefault="00B40A77" w:rsidP="00B40A77">
      <w:r>
        <w:t>Build a coalition of support: Establish a coalition of key stakeholders, including clinical leaders, IT experts, and patient representatives, to provide support and drive the change effort.</w:t>
      </w:r>
    </w:p>
    <w:p w14:paraId="2729DC10" w14:textId="77777777" w:rsidR="00B40A77" w:rsidRDefault="00B40A77" w:rsidP="00B40A77"/>
    <w:p w14:paraId="0BEC29C8" w14:textId="77777777" w:rsidR="00B40A77" w:rsidRDefault="00B40A77" w:rsidP="00B40A77">
      <w:r>
        <w:t>Develop a vision and strategy: Create a clear vision and strategy for digital transformation in the NHS, including measurable goals and objectives. Engage with stakeholders to ensure their input and support.</w:t>
      </w:r>
    </w:p>
    <w:p w14:paraId="7E0B9A92" w14:textId="77777777" w:rsidR="00B40A77" w:rsidRDefault="00B40A77" w:rsidP="00B40A77"/>
    <w:p w14:paraId="1E35C6BB" w14:textId="77777777" w:rsidR="00B40A77" w:rsidRDefault="00B40A77" w:rsidP="00B40A77">
      <w:r>
        <w:t>Communicate the vision: Develop a comprehensive communication plan to share the vision and strategy for digital transformation across the NHS. Use a variety of channels, including town hall meetings, newsletters, and social media.</w:t>
      </w:r>
    </w:p>
    <w:p w14:paraId="1015B8CC" w14:textId="77777777" w:rsidR="00B40A77" w:rsidRDefault="00B40A77" w:rsidP="00B40A77"/>
    <w:p w14:paraId="2C5F1AD0" w14:textId="77777777" w:rsidR="00B40A77" w:rsidRDefault="00B40A77" w:rsidP="00B40A77">
      <w:r>
        <w:t>Empower others to act: Provide the necessary resources and support for staff to implement the digital transformation strategy. Train and educate staff on the new digital tools and technologies.</w:t>
      </w:r>
    </w:p>
    <w:p w14:paraId="579479F3" w14:textId="77777777" w:rsidR="00B40A77" w:rsidRDefault="00B40A77" w:rsidP="00B40A77"/>
    <w:p w14:paraId="761737B1" w14:textId="77777777" w:rsidR="00B40A77" w:rsidRDefault="00B40A77" w:rsidP="00B40A77">
      <w:r>
        <w:t>Create short-term wins: Identify and celebrate quick wins to build momentum and maintain enthusiasm for the change effort. Share success stories with staff and stakeholders.</w:t>
      </w:r>
    </w:p>
    <w:p w14:paraId="73C06806" w14:textId="77777777" w:rsidR="00B40A77" w:rsidRDefault="00B40A77" w:rsidP="00B40A77"/>
    <w:p w14:paraId="3763AF95" w14:textId="77777777" w:rsidR="00B40A77" w:rsidRDefault="00B40A77" w:rsidP="00B40A77">
      <w:r>
        <w:t>Consolidate gains and produce more change: Continue to implement the digital transformation strategy across the NHS. Use data and feedback to refine the strategy and make necessary adjustments.</w:t>
      </w:r>
    </w:p>
    <w:p w14:paraId="0653B548" w14:textId="77777777" w:rsidR="00B40A77" w:rsidRDefault="00B40A77" w:rsidP="00B40A77"/>
    <w:p w14:paraId="545E4FF1" w14:textId="77777777" w:rsidR="00B40A77" w:rsidRDefault="00B40A77" w:rsidP="00B40A77">
      <w:r>
        <w:t>Anchor new approaches in the organization's culture: Embed the new digital technologies and culture change into the NHS's policies and practices. Celebrate successes and recognize staff contributions to the change effort.</w:t>
      </w:r>
    </w:p>
    <w:p w14:paraId="412DA0A6" w14:textId="77777777" w:rsidR="00B40A77" w:rsidRDefault="00B40A77" w:rsidP="00B40A77"/>
    <w:p w14:paraId="0E78E0D1" w14:textId="5DFB614F" w:rsidR="00B40A77" w:rsidRDefault="00B40A77" w:rsidP="00B40A77">
      <w:r>
        <w:t>By following this change management plan, the NHS can successfully implement the necessary changes to improve patient care, increase efficiency, and reduce costs through digital transformation and cultural change.</w:t>
      </w:r>
    </w:p>
    <w:p w14:paraId="0FD0FCFA" w14:textId="5F85BE29" w:rsidR="00B40A77" w:rsidRDefault="00B40A77" w:rsidP="00B40A77"/>
    <w:p w14:paraId="55261060" w14:textId="68CE4FC9" w:rsidR="00B40A77" w:rsidRDefault="00B40A77" w:rsidP="00B40A77">
      <w:r w:rsidRPr="00B40A77">
        <w:t>The NHS has been greatly impacted by the COVID-19 pandemic, particularly in terms of organizational culture. The pandemic has challenged traditional ways of working within the NHS, leading to a greater emphasis on agility, collaboration, resilience, and digital transformation. There has been a shift towards a more flexible and innovative culture, as well as an increased focus on staff wellbeing and support. The adoption of digital technologies, such as telemedicine and remote working, has also accelerated. To successfully navigate these changes, an effective change management plan is needed, along with suitable leadership styles such as transformational and servant leadership.</w:t>
      </w:r>
      <w:r>
        <w:t xml:space="preserve"> </w:t>
      </w:r>
      <w:r w:rsidRPr="00B40A77">
        <w:t xml:space="preserve">Therefore, the transformational leadership approach would be suitable for initiating and implementing the identified strategic change in the NHS. This approach focuses on inspiring and motivating individuals to work towards a common goal and vision, and it is characterized by a strong emphasis on communication, collaboration, and empowerment (Bass, 1985). Transformational leaders are able to create a sense of shared purpose and direction, and they are able to build trust and credibility with their followers through their actions and </w:t>
      </w:r>
      <w:proofErr w:type="spellStart"/>
      <w:r w:rsidRPr="00B40A77">
        <w:t>behaviors</w:t>
      </w:r>
      <w:proofErr w:type="spellEnd"/>
      <w:r w:rsidRPr="00B40A77">
        <w:t>. They also encourage innovation and creativity, which would be important in the context of the proposed digital transformation in the NHS. Finally, transformational leaders are able to provide support and guidance to their followers, which would be important in helping them to navigate the complex and uncertain environment in which the NHS operates.</w:t>
      </w:r>
    </w:p>
    <w:p w14:paraId="4E55639A" w14:textId="0330F5A6" w:rsidR="00B40A77" w:rsidRDefault="00B40A77" w:rsidP="00B40A77"/>
    <w:p w14:paraId="084C9B14" w14:textId="7DE60377" w:rsidR="0035133B" w:rsidRDefault="0035133B" w:rsidP="00B40A77"/>
    <w:p w14:paraId="7C1FDBB6" w14:textId="179984BC" w:rsidR="0035133B" w:rsidRDefault="0035133B" w:rsidP="00B40A77">
      <w:r>
        <w:t xml:space="preserve">Implementing the strategic change </w:t>
      </w:r>
    </w:p>
    <w:p w14:paraId="7785CFE0" w14:textId="6384AB53" w:rsidR="0035133B" w:rsidRDefault="0035133B" w:rsidP="00B40A77"/>
    <w:p w14:paraId="04C8D63D" w14:textId="77777777" w:rsidR="0035133B" w:rsidRDefault="0035133B" w:rsidP="0035133B">
      <w:r>
        <w:t>Create a change management team: Form a team that will be responsible for leading the change process. This team should include individuals from different departments and levels within the NHS to ensure representation and buy-in.</w:t>
      </w:r>
    </w:p>
    <w:p w14:paraId="27CF84EE" w14:textId="77777777" w:rsidR="0035133B" w:rsidRDefault="0035133B" w:rsidP="0035133B"/>
    <w:p w14:paraId="5F2B5CBA" w14:textId="77777777" w:rsidR="0035133B" w:rsidRDefault="0035133B" w:rsidP="0035133B">
      <w:r>
        <w:t>Communicate the change: Develop a comprehensive communication plan that clearly explains the need for the change, the benefits, and the impact it will have on the NHS. Ensure that the communication is two-way to encourage feedback and address concerns.</w:t>
      </w:r>
    </w:p>
    <w:p w14:paraId="1D91233D" w14:textId="77777777" w:rsidR="0035133B" w:rsidRDefault="0035133B" w:rsidP="0035133B"/>
    <w:p w14:paraId="6401A291" w14:textId="77777777" w:rsidR="0035133B" w:rsidRDefault="0035133B" w:rsidP="0035133B">
      <w:r>
        <w:t>Develop a change management plan: Develop a detailed plan that outlines the timeline, milestones, and activities that will be undertaken during the change process. This plan should include a risk management strategy to mitigate potential roadblocks and challenges.</w:t>
      </w:r>
    </w:p>
    <w:p w14:paraId="2DC6727D" w14:textId="77777777" w:rsidR="0035133B" w:rsidRDefault="0035133B" w:rsidP="0035133B"/>
    <w:p w14:paraId="3122E8C6" w14:textId="77777777" w:rsidR="0035133B" w:rsidRDefault="0035133B" w:rsidP="0035133B">
      <w:r>
        <w:t>Implement the change: Roll-out the change according to the change management plan. Ensure that employees are trained and equipped with the necessary skills and knowledge to successfully implement the change.</w:t>
      </w:r>
    </w:p>
    <w:p w14:paraId="2348B2B9" w14:textId="77777777" w:rsidR="0035133B" w:rsidRDefault="0035133B" w:rsidP="0035133B"/>
    <w:p w14:paraId="36FD1EED" w14:textId="77777777" w:rsidR="0035133B" w:rsidRDefault="0035133B" w:rsidP="0035133B">
      <w:r>
        <w:t>Monitor and evaluate the change: Monitor and evaluate the progress of the change to ensure that it is on track and achieving the desired results. Use data and feedback to identify areas that require improvement or adjustment.</w:t>
      </w:r>
    </w:p>
    <w:p w14:paraId="27983B06" w14:textId="77777777" w:rsidR="0035133B" w:rsidRDefault="0035133B" w:rsidP="0035133B"/>
    <w:p w14:paraId="161D0F41" w14:textId="77777777" w:rsidR="0035133B" w:rsidRDefault="0035133B" w:rsidP="0035133B">
      <w:r>
        <w:t>Sustain the change: Develop a plan to sustain the change in the long-term. This could include ongoing training and development, performance metrics, and a continuous improvement process.</w:t>
      </w:r>
    </w:p>
    <w:p w14:paraId="73DEDB52" w14:textId="77777777" w:rsidR="0035133B" w:rsidRDefault="0035133B" w:rsidP="0035133B"/>
    <w:p w14:paraId="4790C729" w14:textId="77777777" w:rsidR="0035133B" w:rsidRDefault="0035133B" w:rsidP="0035133B">
      <w:r>
        <w:t>Celebrate successes: Celebrate successes and milestones throughout the change process to keep employees motivated and engaged.</w:t>
      </w:r>
    </w:p>
    <w:p w14:paraId="183538CD" w14:textId="77777777" w:rsidR="0035133B" w:rsidRDefault="0035133B" w:rsidP="0035133B"/>
    <w:p w14:paraId="4CD0E032" w14:textId="77777777" w:rsidR="0035133B" w:rsidRDefault="0035133B" w:rsidP="0035133B">
      <w:r>
        <w:t>By following these steps, the change strategy can be effectively implemented in the NHS, leading to improved outcomes and a more resilient organization.</w:t>
      </w:r>
    </w:p>
    <w:p w14:paraId="0435C233" w14:textId="77777777" w:rsidR="0035133B" w:rsidRDefault="0035133B" w:rsidP="0035133B"/>
    <w:p w14:paraId="1D67BE73" w14:textId="77777777" w:rsidR="0035133B" w:rsidRDefault="0035133B" w:rsidP="0035133B"/>
    <w:p w14:paraId="300203CA" w14:textId="77777777" w:rsidR="0035133B" w:rsidRDefault="0035133B" w:rsidP="0035133B"/>
    <w:p w14:paraId="73AD7F2B" w14:textId="4AE333B8" w:rsidR="0035133B" w:rsidRDefault="0035133B" w:rsidP="00B40A77">
      <w:r w:rsidRPr="0035133B">
        <w:t>The implementation of the change strategy is likely to have a significant impact on the culture of the NHS. The shift towards a more agile, collaborative, and digitally-focused culture may require a change in mindset and behaviour for some employees. There may be resistance to change from some staff members who are used to traditional ways of working and may feel uncomfortable with the new approach. However, with effective communication and engagement strategies, it should be possible to create a sense of ownership and commitment to the new culture. The emphasis on staff wellbeing and resilience is also likely to have a positive impact on the culture, promoting a more supportive and caring work environment. Overall, the implementation of the change strategy has the potential to create a more dynamic and innovative culture within the NHS, better equipped to meet the challenges of the volatile, uncertain, complex, and ambiguous business environment.</w:t>
      </w:r>
    </w:p>
    <w:p w14:paraId="09440093" w14:textId="10D6BC01" w:rsidR="0035133B" w:rsidRDefault="0035133B" w:rsidP="00B40A77"/>
    <w:p w14:paraId="18F73979" w14:textId="5F6498E4" w:rsidR="0035133B" w:rsidRDefault="0035133B" w:rsidP="00B40A77"/>
    <w:p w14:paraId="314A5D0A" w14:textId="0CDDF61C" w:rsidR="0035133B" w:rsidRDefault="0035133B" w:rsidP="00B40A77">
      <w:r>
        <w:t>Conclusion</w:t>
      </w:r>
    </w:p>
    <w:p w14:paraId="3A3736D6" w14:textId="733F7F17" w:rsidR="00395221" w:rsidRDefault="00395221" w:rsidP="00B40A77"/>
    <w:p w14:paraId="65FB7CE8" w14:textId="6D365695" w:rsidR="00395221" w:rsidRDefault="00395221" w:rsidP="00B40A77">
      <w:r w:rsidRPr="00395221">
        <w:t>Throughout th</w:t>
      </w:r>
      <w:r>
        <w:t xml:space="preserve">e report </w:t>
      </w:r>
      <w:r w:rsidRPr="00395221">
        <w:t xml:space="preserve"> various aspects of change management in the NHS</w:t>
      </w:r>
      <w:r>
        <w:t xml:space="preserve"> were explored </w:t>
      </w:r>
      <w:r w:rsidRPr="00395221">
        <w:t>, including the impact of COVID-19 on organisational culture and suitable change management models and leadership approaches for initiating and implementing strategic change. The pandemic has had a significant impact on the NHS, requiring a rapid and significant shift in organisational culture towards greater agility, collaboration, resilience, and digital transformation. The Life Cycle approach has been identified as a suitable change management model for the NHS, which involves a five-stage process of diagnosis, design, implementation, stabilization, and renewal. The proposed change management plan involves establishing a change management team, conducting a diagnosis of the current state of the organisation, developing a change strategy, implementing the strategy, and monitoring and evaluating the results. The Participative approach Mumford (1997, 2006) has also been evaluated in the NHS context, highlighting the importance of involving all stakeholders in the change process to enhance commitment and engagement. Suitable leadership approaches for initiating and implementing the identified strategic change include transformational and participative leadership styles. The implementation of the change strategy is likely to have a significant impact on the culture of the NHS, particularly in terms of increased collaboration, innovation, and digital transformation. Overall, the findings suggest that effective change management in the NHS requires a focus on agility, collaboration, resilience, and digital transformation, as well as the involvement of all stakeholders and suitable leadership approaches.</w:t>
      </w:r>
    </w:p>
    <w:p w14:paraId="58A489CA" w14:textId="3B46E75F" w:rsidR="00995371" w:rsidRDefault="00995371" w:rsidP="00B40A77"/>
    <w:p w14:paraId="2A26EAF3" w14:textId="32103209" w:rsidR="00995371" w:rsidRDefault="00995371" w:rsidP="00B40A77"/>
    <w:p w14:paraId="325C613B" w14:textId="74BC8DC4" w:rsidR="00995371" w:rsidRDefault="00995371" w:rsidP="00B40A77">
      <w:r>
        <w:t>Recommendations</w:t>
      </w:r>
    </w:p>
    <w:p w14:paraId="415D3584" w14:textId="00979137" w:rsidR="00995371" w:rsidRDefault="00995371" w:rsidP="00B40A77"/>
    <w:p w14:paraId="51AAABF1" w14:textId="391A6EC6" w:rsidR="00995371" w:rsidRDefault="00995371" w:rsidP="00B40A77">
      <w:r w:rsidRPr="00995371">
        <w:t>To overcome issues in change management, the NHS can take several steps. First, it is important to establish a clear vision and strategy for change that is communicated effectively to all stakeholders. This can help to build support and engagement from staff and patients alike. Second, the NHS should consider adopting a flexible and adaptive approach to change, such as the agile leadership style, which can help to facilitate rapid and effective responses to changing circumstances. Third, the NHS should prioritize the development of a resilient and supportive culture, with a focus on staff wellbeing and mental health. This can help to mitigate the negative impacts of change and support staff through periods of transition. Finally, the NHS should embrace digital transformation and explore the potential of technology to support change management and improve patient outcomes. By adopting these recommendations, the NHS can improve its change management processes and ensure that it is better equipped to navigate the challenges and uncertainties of the future.</w:t>
      </w:r>
    </w:p>
    <w:p w14:paraId="488FC1EC" w14:textId="77777777" w:rsidR="00395221" w:rsidRDefault="00395221" w:rsidP="00B40A77"/>
    <w:p w14:paraId="5134C7E4" w14:textId="77777777" w:rsidR="0035133B" w:rsidRDefault="0035133B" w:rsidP="00B40A77"/>
    <w:p w14:paraId="55090CA7" w14:textId="57373B9B" w:rsidR="0035133B" w:rsidRDefault="0035133B" w:rsidP="00B40A77"/>
    <w:p w14:paraId="7CF69A72" w14:textId="77777777" w:rsidR="0035133B" w:rsidRDefault="0035133B" w:rsidP="00B40A77"/>
    <w:p w14:paraId="4E6B10B1" w14:textId="7C6C365B" w:rsidR="0035133B" w:rsidRDefault="0035133B" w:rsidP="00B40A77"/>
    <w:p w14:paraId="5E6E3C04" w14:textId="46014224" w:rsidR="0035133B" w:rsidRDefault="0035133B" w:rsidP="00B40A77"/>
    <w:p w14:paraId="39532D01" w14:textId="77777777" w:rsidR="0035133B" w:rsidRDefault="0035133B" w:rsidP="00B40A77"/>
    <w:p w14:paraId="3CDAF532" w14:textId="77777777" w:rsidR="00B40A77" w:rsidRDefault="00B40A77" w:rsidP="00B40A77"/>
    <w:p w14:paraId="36FD485F" w14:textId="77777777" w:rsidR="00B40A77" w:rsidRDefault="00B40A77" w:rsidP="00B40A77"/>
    <w:p w14:paraId="63334C09" w14:textId="77777777" w:rsidR="00923EDC" w:rsidRDefault="00923EDC" w:rsidP="000A24AF"/>
    <w:p w14:paraId="0E09AB36" w14:textId="23F9F915" w:rsidR="00923EDC" w:rsidRDefault="00923EDC" w:rsidP="000A24AF"/>
    <w:p w14:paraId="47D55286" w14:textId="77777777" w:rsidR="00923EDC" w:rsidRDefault="00923EDC" w:rsidP="000A24AF"/>
    <w:p w14:paraId="1AF055A9" w14:textId="1112F3DD" w:rsidR="00203964" w:rsidRDefault="00203964" w:rsidP="007B2268"/>
    <w:p w14:paraId="1F2212FE" w14:textId="793F6C77" w:rsidR="00203964" w:rsidRDefault="00203964" w:rsidP="007B2268"/>
    <w:p w14:paraId="11311B67" w14:textId="23F4EFCC" w:rsidR="00203964" w:rsidRDefault="00203964" w:rsidP="007B2268"/>
    <w:p w14:paraId="06A0337D" w14:textId="4AE3F5BC" w:rsidR="00203964" w:rsidRDefault="00203964" w:rsidP="007B2268"/>
    <w:p w14:paraId="26571766" w14:textId="76295F52" w:rsidR="00203964" w:rsidRDefault="00203964" w:rsidP="007B2268"/>
    <w:p w14:paraId="2C3AC0A1" w14:textId="64FCB36F" w:rsidR="00203964" w:rsidRDefault="00203964" w:rsidP="007B2268"/>
    <w:p w14:paraId="40DE78BB" w14:textId="77777777" w:rsidR="00203964" w:rsidRDefault="00203964" w:rsidP="00203964">
      <w:r>
        <w:t>Hayes, B., Douglas, C., &amp; Bonner, A. (2020). Servant leadership in healthcare: A systematic review. Journal of Nursing Management, 28(3), 534-548.</w:t>
      </w:r>
    </w:p>
    <w:p w14:paraId="31CA6770" w14:textId="77777777" w:rsidR="00203964" w:rsidRDefault="00203964" w:rsidP="00203964"/>
    <w:p w14:paraId="3CEF14CC" w14:textId="77777777" w:rsidR="00203964" w:rsidRDefault="00203964" w:rsidP="00203964">
      <w:r>
        <w:t>Morse, J. (2020). Transformational leadership during the COVID-19 pandemic. Journal of Nursing Education and Practice, 10(5), 9-14.</w:t>
      </w:r>
    </w:p>
    <w:p w14:paraId="3AFD992C" w14:textId="77777777" w:rsidR="00203964" w:rsidRDefault="00203964" w:rsidP="00203964"/>
    <w:p w14:paraId="2DE9F644" w14:textId="77777777" w:rsidR="00203964" w:rsidRDefault="00203964" w:rsidP="00203964">
      <w:r>
        <w:t>Stone, D. L., Deci, E. L., &amp; Ryan, R. M. (2015). Beyond talk: Creating autonomous motivation through self-determination theory. Journal of General Management, 41(1), 13-30.</w:t>
      </w:r>
    </w:p>
    <w:p w14:paraId="03995AE9" w14:textId="77777777" w:rsidR="00203964" w:rsidRDefault="00203964" w:rsidP="00203964"/>
    <w:p w14:paraId="4D7C8616" w14:textId="4475A3F1" w:rsidR="00203964" w:rsidRDefault="00203964" w:rsidP="00203964">
      <w:r>
        <w:t xml:space="preserve">West, M. A., </w:t>
      </w:r>
      <w:proofErr w:type="spellStart"/>
      <w:r>
        <w:t>Armit</w:t>
      </w:r>
      <w:proofErr w:type="spellEnd"/>
      <w:r>
        <w:t xml:space="preserve">, K., </w:t>
      </w:r>
      <w:proofErr w:type="spellStart"/>
      <w:r>
        <w:t>Loewenthal</w:t>
      </w:r>
      <w:proofErr w:type="spellEnd"/>
      <w:r>
        <w:t>, L., Eckert, R., West, T., &amp; Lee, A. (2015). Leadership and leadership development in healthcare: The evidence base. London: Faculty of Medical Leadership and Management.</w:t>
      </w:r>
    </w:p>
    <w:p w14:paraId="701F3D26" w14:textId="7979CA85" w:rsidR="00B35522" w:rsidRDefault="00B35522" w:rsidP="00203964"/>
    <w:p w14:paraId="505B49ED" w14:textId="174F0610" w:rsidR="00B35522" w:rsidRDefault="00B35522" w:rsidP="00203964">
      <w:r w:rsidRPr="00B35522">
        <w:t>Mumford, E. (1997). Collaborative, participative and empowering approaches to change: A pragmatic analysis. Leadership &amp; Organization Development Journal, 18(8), 419-424.</w:t>
      </w:r>
    </w:p>
    <w:p w14:paraId="4DA8427E" w14:textId="4B0BBBD5" w:rsidR="00B35522" w:rsidRDefault="00B35522" w:rsidP="00203964"/>
    <w:p w14:paraId="1D57C829" w14:textId="77777777" w:rsidR="00B35522" w:rsidRDefault="00B35522" w:rsidP="00B35522">
      <w:r>
        <w:t>NHS England. (2018). A guide to patient and public engagement. Retrieved from https://www.england.nhs.uk/participation/resources/toolkits/patient-public-engagement/</w:t>
      </w:r>
    </w:p>
    <w:p w14:paraId="1C31AEFA" w14:textId="0C89AFD5" w:rsidR="00B35522" w:rsidRDefault="00B35522" w:rsidP="00B35522">
      <w:r>
        <w:t xml:space="preserve">NHS England. (2020). Developing new models of care. Retrieved from </w:t>
      </w:r>
      <w:hyperlink r:id="rId4" w:history="1">
        <w:r w:rsidR="008B6B9B" w:rsidRPr="009668AC">
          <w:rPr>
            <w:rStyle w:val="Hyperlink"/>
          </w:rPr>
          <w:t>https://www.england.nhs.uk/new-care-models/developing-new-care-models/</w:t>
        </w:r>
      </w:hyperlink>
    </w:p>
    <w:p w14:paraId="348BC83C" w14:textId="192B3168" w:rsidR="008B6B9B" w:rsidRDefault="008B6B9B" w:rsidP="00B35522"/>
    <w:p w14:paraId="00FC77A1" w14:textId="77777777" w:rsidR="008B6B9B" w:rsidRDefault="008B6B9B" w:rsidP="008B6B9B">
      <w:proofErr w:type="spellStart"/>
      <w:r>
        <w:t>Armenakis</w:t>
      </w:r>
      <w:proofErr w:type="spellEnd"/>
      <w:r>
        <w:t>, A. A., &amp; Harris, S. G. (2002). Crafting a change message to create transformational readiness. Journal of Organizational Change Management, 15(2), 169-183.</w:t>
      </w:r>
    </w:p>
    <w:p w14:paraId="70860466" w14:textId="77777777" w:rsidR="008B6B9B" w:rsidRDefault="008B6B9B" w:rsidP="008B6B9B"/>
    <w:p w14:paraId="60639DA3" w14:textId="77777777" w:rsidR="008B6B9B" w:rsidRDefault="008B6B9B" w:rsidP="008B6B9B">
      <w:r>
        <w:t>Cameron, E., &amp; Green, M. (2015). Making sense of change management: A complete guide to the models, tools and techniques of organizational change. Kogan Page Publishers.</w:t>
      </w:r>
    </w:p>
    <w:p w14:paraId="68A360D6" w14:textId="77777777" w:rsidR="008B6B9B" w:rsidRDefault="008B6B9B" w:rsidP="008B6B9B"/>
    <w:p w14:paraId="29133102" w14:textId="79EDBF4C" w:rsidR="008B6B9B" w:rsidRDefault="008B6B9B" w:rsidP="008B6B9B">
      <w:r>
        <w:t xml:space="preserve">van der </w:t>
      </w:r>
      <w:proofErr w:type="spellStart"/>
      <w:r>
        <w:t>Voet</w:t>
      </w:r>
      <w:proofErr w:type="spellEnd"/>
      <w:r>
        <w:t>, J. (2014). The effectiveness and specificity of change management in a public organization: Transformational leadership and a bureaucratic organizational structure. European Management Journal, 32(3), 373-382.</w:t>
      </w:r>
    </w:p>
    <w:p w14:paraId="30D0C0AB" w14:textId="537C35EA" w:rsidR="008B6B9B" w:rsidRDefault="008B6B9B" w:rsidP="008B6B9B"/>
    <w:p w14:paraId="76C50ED5" w14:textId="77777777" w:rsidR="008B6B9B" w:rsidRDefault="008B6B9B" w:rsidP="008B6B9B">
      <w:proofErr w:type="spellStart"/>
      <w:r w:rsidRPr="008B6B9B">
        <w:rPr>
          <w:lang w:val="it-IT"/>
        </w:rPr>
        <w:t>Tsai</w:t>
      </w:r>
      <w:proofErr w:type="spellEnd"/>
      <w:r w:rsidRPr="008B6B9B">
        <w:rPr>
          <w:lang w:val="it-IT"/>
        </w:rPr>
        <w:t xml:space="preserve">, Y. F., Su, W. Y., &amp; Lee, M. C. (2015). </w:t>
      </w:r>
      <w:r>
        <w:t>The effect of using Lewin’s change management model on nurse participation in a quality improvement project. Journal of nursing management, 23(5), 511-519.</w:t>
      </w:r>
    </w:p>
    <w:p w14:paraId="00D70A5A" w14:textId="77777777" w:rsidR="008B6B9B" w:rsidRDefault="008B6B9B" w:rsidP="008B6B9B"/>
    <w:p w14:paraId="5F2D2B05" w14:textId="54B4D3AB" w:rsidR="008B6B9B" w:rsidRDefault="008B6B9B" w:rsidP="008B6B9B">
      <w:r>
        <w:t xml:space="preserve">Winters, B., Custer, T., </w:t>
      </w:r>
      <w:proofErr w:type="spellStart"/>
      <w:r>
        <w:t>Eidson</w:t>
      </w:r>
      <w:proofErr w:type="spellEnd"/>
      <w:r>
        <w:t>-Ton, W. S., &amp; Blake, R. A. (2018). Using Lewin’s change management model to implement a new electronic health record. Journal of nursing care quality, 33(3), 224-230.</w:t>
      </w:r>
    </w:p>
    <w:p w14:paraId="0E40D690" w14:textId="77777777" w:rsidR="007B2268" w:rsidRDefault="007B2268" w:rsidP="007B2268"/>
    <w:p w14:paraId="01B459CE" w14:textId="77777777" w:rsidR="007B2268" w:rsidRDefault="007B2268" w:rsidP="0074518C"/>
    <w:p w14:paraId="0ACB3243" w14:textId="77777777" w:rsidR="0074518C" w:rsidRDefault="0074518C" w:rsidP="0074518C"/>
    <w:p w14:paraId="3053EB0A" w14:textId="77777777" w:rsidR="0074518C" w:rsidRDefault="0074518C" w:rsidP="0074518C"/>
    <w:p w14:paraId="1E6CA90A" w14:textId="77777777" w:rsidR="0074518C" w:rsidRDefault="0074518C" w:rsidP="0074518C"/>
    <w:p w14:paraId="499DA645" w14:textId="77777777" w:rsidR="0074518C" w:rsidRDefault="0074518C" w:rsidP="0074518C"/>
    <w:p w14:paraId="40008367" w14:textId="77777777" w:rsidR="0074518C" w:rsidRDefault="0074518C" w:rsidP="0074518C"/>
    <w:p w14:paraId="524BBA78" w14:textId="77777777" w:rsidR="0074518C" w:rsidRDefault="0074518C"/>
    <w:sectPr w:rsidR="00745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A0E"/>
    <w:rsid w:val="000A24AF"/>
    <w:rsid w:val="00203964"/>
    <w:rsid w:val="00271542"/>
    <w:rsid w:val="0035133B"/>
    <w:rsid w:val="00395221"/>
    <w:rsid w:val="0074518C"/>
    <w:rsid w:val="007B2268"/>
    <w:rsid w:val="00852556"/>
    <w:rsid w:val="00881A0E"/>
    <w:rsid w:val="008B6B9B"/>
    <w:rsid w:val="00923EDC"/>
    <w:rsid w:val="00995371"/>
    <w:rsid w:val="00AD5029"/>
    <w:rsid w:val="00B35522"/>
    <w:rsid w:val="00B40A77"/>
    <w:rsid w:val="00D960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6C209"/>
  <w15:chartTrackingRefBased/>
  <w15:docId w15:val="{1DD29B11-07B3-4FE2-8451-CB952F394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6B9B"/>
    <w:rPr>
      <w:color w:val="0563C1" w:themeColor="hyperlink"/>
      <w:u w:val="single"/>
    </w:rPr>
  </w:style>
  <w:style w:type="character" w:styleId="UnresolvedMention">
    <w:name w:val="Unresolved Mention"/>
    <w:basedOn w:val="DefaultParagraphFont"/>
    <w:uiPriority w:val="99"/>
    <w:semiHidden/>
    <w:unhideWhenUsed/>
    <w:rsid w:val="008B6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ngland.nhs.uk/new-care-models/developing-new-care-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5204</Words>
  <Characters>29666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Elisabeta Enache (2011897)</dc:creator>
  <cp:keywords/>
  <dc:description/>
  <cp:lastModifiedBy>Elisabeta Enache (2011897)</cp:lastModifiedBy>
  <cp:revision>1</cp:revision>
  <dcterms:created xsi:type="dcterms:W3CDTF">2023-04-29T12:41:00Z</dcterms:created>
  <dcterms:modified xsi:type="dcterms:W3CDTF">2023-05-01T07:54:00Z</dcterms:modified>
</cp:coreProperties>
</file>