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7836" w:rsidRDefault="008C7836" w:rsidP="008C7836">
      <w:pPr>
        <w:pStyle w:val="NormalWeb"/>
        <w:jc w:val="center"/>
      </w:pPr>
      <w:r>
        <w:rPr>
          <w:noProof/>
        </w:rPr>
        <w:drawing>
          <wp:inline distT="0" distB="0" distL="0" distR="0" wp14:anchorId="56C26ED6" wp14:editId="26F3698B">
            <wp:extent cx="4448963" cy="2495550"/>
            <wp:effectExtent l="0" t="0" r="8890" b="0"/>
            <wp:docPr id="1" name="Picture 1" descr="C:\users\dell\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uwtsd-logo.pn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458705" cy="2501015"/>
                    </a:xfrm>
                    <a:prstGeom prst="rect">
                      <a:avLst/>
                    </a:prstGeom>
                    <a:noFill/>
                    <a:ln>
                      <a:noFill/>
                    </a:ln>
                  </pic:spPr>
                </pic:pic>
              </a:graphicData>
            </a:graphic>
          </wp:inline>
        </w:drawing>
      </w:r>
    </w:p>
    <w:p w:rsidR="008C7836" w:rsidRDefault="008C7836" w:rsidP="008C7836">
      <w:pPr>
        <w:spacing w:before="120" w:after="240"/>
        <w:ind w:left="57" w:right="57"/>
        <w:jc w:val="center"/>
      </w:pPr>
    </w:p>
    <w:p w:rsidR="008C7836" w:rsidRDefault="008C7836" w:rsidP="008C7836"/>
    <w:p w:rsidR="008C7836" w:rsidRDefault="008C7836" w:rsidP="008C7836">
      <w:pPr>
        <w:jc w:val="center"/>
      </w:pPr>
    </w:p>
    <w:p w:rsidR="008C7836" w:rsidRDefault="008C7836" w:rsidP="008C7836">
      <w:pPr>
        <w:jc w:val="center"/>
        <w:rPr>
          <w:rFonts w:asciiTheme="minorBidi" w:hAnsiTheme="minorBidi"/>
          <w:sz w:val="28"/>
          <w:szCs w:val="28"/>
        </w:rPr>
      </w:pPr>
      <w:r>
        <w:rPr>
          <w:rFonts w:asciiTheme="minorBidi" w:hAnsiTheme="minorBidi"/>
          <w:sz w:val="28"/>
          <w:szCs w:val="28"/>
        </w:rPr>
        <w:t xml:space="preserve">Name: </w:t>
      </w:r>
      <w:r>
        <w:rPr>
          <w:rFonts w:asciiTheme="minorBidi" w:hAnsiTheme="minorBidi"/>
          <w:sz w:val="28"/>
          <w:szCs w:val="28"/>
        </w:rPr>
        <w:t>Uttam Mony Sarker</w:t>
      </w:r>
    </w:p>
    <w:p w:rsidR="008C7836" w:rsidRDefault="008C7836" w:rsidP="008C7836">
      <w:pPr>
        <w:jc w:val="center"/>
        <w:rPr>
          <w:rFonts w:asciiTheme="minorBidi" w:hAnsiTheme="minorBidi"/>
          <w:sz w:val="28"/>
          <w:szCs w:val="28"/>
        </w:rPr>
      </w:pPr>
      <w:r>
        <w:rPr>
          <w:rFonts w:asciiTheme="minorBidi" w:hAnsiTheme="minorBidi"/>
          <w:sz w:val="28"/>
          <w:szCs w:val="28"/>
        </w:rPr>
        <w:t xml:space="preserve">Student ID: </w:t>
      </w:r>
      <w:r>
        <w:rPr>
          <w:rFonts w:asciiTheme="minorBidi" w:hAnsiTheme="minorBidi"/>
          <w:sz w:val="28"/>
          <w:szCs w:val="28"/>
        </w:rPr>
        <w:t>2530820</w:t>
      </w:r>
    </w:p>
    <w:p w:rsidR="008C7836" w:rsidRDefault="008C7836" w:rsidP="008C7836">
      <w:pPr>
        <w:jc w:val="center"/>
        <w:rPr>
          <w:rFonts w:asciiTheme="minorBidi" w:hAnsiTheme="minorBidi"/>
          <w:sz w:val="28"/>
          <w:szCs w:val="28"/>
        </w:rPr>
      </w:pPr>
      <w:r>
        <w:rPr>
          <w:rFonts w:asciiTheme="minorBidi" w:hAnsiTheme="minorBidi"/>
          <w:sz w:val="28"/>
          <w:szCs w:val="28"/>
        </w:rPr>
        <w:t>Module Code: 4001</w:t>
      </w:r>
    </w:p>
    <w:p w:rsidR="008C7836" w:rsidRDefault="008C7836" w:rsidP="008C7836">
      <w:pPr>
        <w:jc w:val="center"/>
        <w:rPr>
          <w:rFonts w:asciiTheme="minorBidi" w:hAnsiTheme="minorBidi"/>
          <w:sz w:val="28"/>
          <w:szCs w:val="28"/>
        </w:rPr>
      </w:pPr>
      <w:r>
        <w:rPr>
          <w:rFonts w:asciiTheme="minorBidi" w:hAnsiTheme="minorBidi"/>
          <w:sz w:val="28"/>
          <w:szCs w:val="28"/>
        </w:rPr>
        <w:t>Module: Academic and Employability Skills (LCHS4001_LON)</w:t>
      </w:r>
    </w:p>
    <w:p w:rsidR="008C7836" w:rsidRDefault="008C7836" w:rsidP="008C7836">
      <w:pPr>
        <w:jc w:val="center"/>
        <w:rPr>
          <w:rFonts w:asciiTheme="minorBidi" w:hAnsiTheme="minorBidi"/>
          <w:sz w:val="28"/>
          <w:szCs w:val="28"/>
        </w:rPr>
      </w:pPr>
      <w:r>
        <w:rPr>
          <w:rFonts w:asciiTheme="minorBidi" w:hAnsiTheme="minorBidi"/>
          <w:sz w:val="28"/>
          <w:szCs w:val="28"/>
        </w:rPr>
        <w:t>Lecturer: Oluwadamilola Tayo</w:t>
      </w:r>
    </w:p>
    <w:p w:rsidR="008C7836" w:rsidRDefault="008C7836" w:rsidP="008C7836">
      <w:pPr>
        <w:jc w:val="center"/>
        <w:rPr>
          <w:rFonts w:asciiTheme="minorBidi" w:hAnsiTheme="minorBidi"/>
          <w:sz w:val="28"/>
          <w:szCs w:val="28"/>
        </w:rPr>
      </w:pPr>
    </w:p>
    <w:p w:rsidR="008C7836" w:rsidRDefault="008C7836" w:rsidP="008C7836">
      <w:pPr>
        <w:jc w:val="center"/>
        <w:rPr>
          <w:rFonts w:asciiTheme="minorBidi" w:hAnsiTheme="minorBidi"/>
          <w:sz w:val="28"/>
          <w:szCs w:val="28"/>
        </w:rPr>
      </w:pPr>
      <w:r>
        <w:rPr>
          <w:rFonts w:asciiTheme="minorBidi" w:hAnsiTheme="minorBidi"/>
          <w:sz w:val="28"/>
          <w:szCs w:val="28"/>
        </w:rPr>
        <w:t>Submitted on:  10</w:t>
      </w:r>
      <w:r w:rsidRPr="00AE2E0F">
        <w:rPr>
          <w:rFonts w:asciiTheme="minorBidi" w:hAnsiTheme="minorBidi"/>
          <w:sz w:val="28"/>
          <w:szCs w:val="28"/>
          <w:vertAlign w:val="superscript"/>
        </w:rPr>
        <w:t>th</w:t>
      </w:r>
      <w:r>
        <w:rPr>
          <w:rFonts w:asciiTheme="minorBidi" w:hAnsiTheme="minorBidi"/>
          <w:sz w:val="28"/>
          <w:szCs w:val="28"/>
        </w:rPr>
        <w:t xml:space="preserve"> 0f April 2026</w:t>
      </w:r>
    </w:p>
    <w:p w:rsidR="008C7836" w:rsidRDefault="008C7836" w:rsidP="008C7836">
      <w:pPr>
        <w:jc w:val="center"/>
        <w:rPr>
          <w:rFonts w:asciiTheme="minorBidi" w:hAnsiTheme="minorBidi"/>
          <w:sz w:val="28"/>
          <w:szCs w:val="28"/>
        </w:rPr>
      </w:pPr>
    </w:p>
    <w:p w:rsidR="008C7836" w:rsidRDefault="008C7836" w:rsidP="008C7836">
      <w:pPr>
        <w:jc w:val="center"/>
        <w:rPr>
          <w:rFonts w:asciiTheme="minorBidi" w:hAnsiTheme="minorBidi"/>
          <w:sz w:val="28"/>
          <w:szCs w:val="28"/>
        </w:rPr>
      </w:pPr>
    </w:p>
    <w:p w:rsidR="008C7836" w:rsidRDefault="008C7836" w:rsidP="008C7836">
      <w:pPr>
        <w:jc w:val="both"/>
        <w:rPr>
          <w:rFonts w:asciiTheme="minorBidi" w:hAnsiTheme="minorBidi"/>
          <w:sz w:val="28"/>
          <w:szCs w:val="28"/>
        </w:rPr>
      </w:pPr>
      <w:r>
        <w:rPr>
          <w:rFonts w:asciiTheme="minorBidi" w:hAnsiTheme="minorBidi"/>
          <w:sz w:val="28"/>
          <w:szCs w:val="28"/>
        </w:rPr>
        <w:lastRenderedPageBreak/>
        <w:t xml:space="preserve"> </w:t>
      </w:r>
    </w:p>
    <w:p w:rsidR="008C7836" w:rsidRDefault="008C7836" w:rsidP="008C7836">
      <w:pPr>
        <w:jc w:val="center"/>
        <w:rPr>
          <w:rFonts w:asciiTheme="minorBidi" w:hAnsiTheme="minorBidi"/>
          <w:sz w:val="28"/>
          <w:szCs w:val="28"/>
        </w:rPr>
      </w:pPr>
      <w:r>
        <w:rPr>
          <w:rFonts w:asciiTheme="minorBidi" w:hAnsiTheme="minorBidi"/>
          <w:sz w:val="28"/>
          <w:szCs w:val="28"/>
        </w:rPr>
        <w:t>I completed my reflective report to use the Gibbs Reflective Cycle.</w:t>
      </w:r>
    </w:p>
    <w:p w:rsidR="008C7836" w:rsidRDefault="008C7836" w:rsidP="008C7836">
      <w:pPr>
        <w:jc w:val="center"/>
        <w:rPr>
          <w:rFonts w:asciiTheme="minorBidi" w:hAnsiTheme="minorBidi"/>
          <w:sz w:val="28"/>
          <w:szCs w:val="28"/>
        </w:rPr>
      </w:pPr>
    </w:p>
    <w:p w:rsidR="008C7836" w:rsidRDefault="008C7836" w:rsidP="008C7836">
      <w:pPr>
        <w:jc w:val="center"/>
        <w:rPr>
          <w:rFonts w:asciiTheme="minorBidi" w:hAnsiTheme="minorBidi"/>
          <w:sz w:val="28"/>
          <w:szCs w:val="28"/>
        </w:rPr>
      </w:pPr>
    </w:p>
    <w:p w:rsidR="008C7836" w:rsidRDefault="008C7836" w:rsidP="008C7836">
      <w:pPr>
        <w:jc w:val="center"/>
        <w:rPr>
          <w:rFonts w:asciiTheme="minorBidi" w:hAnsiTheme="minorBidi"/>
          <w:sz w:val="28"/>
          <w:szCs w:val="28"/>
        </w:rPr>
      </w:pPr>
      <w:r w:rsidRPr="008C7836">
        <w:rPr>
          <w:rFonts w:asciiTheme="minorBidi" w:hAnsiTheme="minorBidi"/>
          <w:noProof/>
          <w:sz w:val="28"/>
          <w:szCs w:val="28"/>
          <w:lang w:eastAsia="en-GB"/>
        </w:rPr>
        <w:drawing>
          <wp:inline distT="0" distB="0" distL="0" distR="0">
            <wp:extent cx="6623050" cy="4453577"/>
            <wp:effectExtent l="0" t="0" r="0" b="4445"/>
            <wp:docPr id="2" name="Picture 2" descr="C:\Users\Dell\Desktop\all about\gibbs reflective cycle - Search Images_files\gibbs-reflective-learning-cycl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all about\gibbs reflective cycle - Search Images_files\gibbs-reflective-learning-cycle-1.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638847" cy="4464200"/>
                    </a:xfrm>
                    <a:prstGeom prst="rect">
                      <a:avLst/>
                    </a:prstGeom>
                    <a:noFill/>
                    <a:ln>
                      <a:noFill/>
                    </a:ln>
                  </pic:spPr>
                </pic:pic>
              </a:graphicData>
            </a:graphic>
          </wp:inline>
        </w:drawing>
      </w:r>
    </w:p>
    <w:p w:rsidR="008C7836" w:rsidRDefault="008C7836" w:rsidP="008C7836">
      <w:pPr>
        <w:jc w:val="both"/>
        <w:rPr>
          <w:rFonts w:asciiTheme="minorBidi" w:hAnsiTheme="minorBidi"/>
          <w:sz w:val="28"/>
          <w:szCs w:val="28"/>
        </w:rPr>
      </w:pPr>
    </w:p>
    <w:p w:rsidR="008C7836" w:rsidRPr="003F012C" w:rsidRDefault="008C7836" w:rsidP="008C7836">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689"/>
        <w:gridCol w:w="11478"/>
      </w:tblGrid>
      <w:tr w:rsidR="008C7836" w:rsidRPr="00627ACC" w:rsidTr="0086131E">
        <w:trPr>
          <w:trHeight w:val="300"/>
        </w:trPr>
        <w:tc>
          <w:tcPr>
            <w:tcW w:w="2689" w:type="dxa"/>
            <w:hideMark/>
          </w:tcPr>
          <w:p w:rsidR="008C7836" w:rsidRPr="00D73245" w:rsidRDefault="008C7836" w:rsidP="0086131E">
            <w:pPr>
              <w:spacing w:after="0" w:line="240" w:lineRule="auto"/>
              <w:textAlignment w:val="baseline"/>
              <w:rPr>
                <w:rFonts w:ascii="Calibri" w:eastAsia="Times New Roman" w:hAnsi="Calibri" w:cs="Calibri"/>
                <w:b/>
                <w:bCs/>
                <w:kern w:val="0"/>
                <w:sz w:val="28"/>
                <w:szCs w:val="28"/>
                <w14:ligatures w14:val="none"/>
              </w:rPr>
            </w:pPr>
            <w:r w:rsidRPr="00D73245">
              <w:rPr>
                <w:rFonts w:ascii="Calibri" w:eastAsia="Times New Roman" w:hAnsi="Calibri" w:cs="Calibri"/>
                <w:b/>
                <w:bCs/>
                <w:kern w:val="0"/>
                <w:sz w:val="28"/>
                <w:szCs w:val="28"/>
                <w:lang w:val="en-US"/>
                <w14:ligatures w14:val="none"/>
              </w:rPr>
              <w:lastRenderedPageBreak/>
              <w:t>Section</w:t>
            </w:r>
            <w:r w:rsidRPr="00D73245">
              <w:rPr>
                <w:rFonts w:ascii="Calibri" w:eastAsia="Times New Roman" w:hAnsi="Calibri" w:cs="Calibri"/>
                <w:b/>
                <w:bCs/>
                <w:kern w:val="0"/>
                <w:sz w:val="28"/>
                <w:szCs w:val="28"/>
                <w14:ligatures w14:val="none"/>
              </w:rPr>
              <w:t> </w:t>
            </w:r>
          </w:p>
        </w:tc>
        <w:tc>
          <w:tcPr>
            <w:tcW w:w="11478" w:type="dxa"/>
            <w:hideMark/>
          </w:tcPr>
          <w:p w:rsidR="008C7836" w:rsidRPr="00D73245" w:rsidRDefault="008C7836" w:rsidP="0086131E">
            <w:pPr>
              <w:spacing w:after="0" w:line="240" w:lineRule="auto"/>
              <w:textAlignment w:val="baseline"/>
              <w:rPr>
                <w:rFonts w:ascii="Calibri" w:eastAsia="Times New Roman" w:hAnsi="Calibri" w:cs="Calibri"/>
                <w:b/>
                <w:bCs/>
                <w:kern w:val="0"/>
                <w:sz w:val="28"/>
                <w:szCs w:val="28"/>
                <w14:ligatures w14:val="none"/>
              </w:rPr>
            </w:pPr>
            <w:r w:rsidRPr="00D73245">
              <w:rPr>
                <w:rFonts w:ascii="Calibri" w:eastAsia="Times New Roman" w:hAnsi="Calibri" w:cs="Calibri"/>
                <w:b/>
                <w:bCs/>
                <w:kern w:val="0"/>
                <w:sz w:val="28"/>
                <w:szCs w:val="28"/>
                <w:lang w:val="en-US"/>
                <w14:ligatures w14:val="none"/>
              </w:rPr>
              <w:t xml:space="preserve"> response </w:t>
            </w:r>
          </w:p>
        </w:tc>
      </w:tr>
      <w:tr w:rsidR="008C7836" w:rsidRPr="006B54B0" w:rsidTr="0086131E">
        <w:trPr>
          <w:trHeight w:val="300"/>
        </w:trPr>
        <w:tc>
          <w:tcPr>
            <w:tcW w:w="2689" w:type="dxa"/>
            <w:hideMark/>
          </w:tcPr>
          <w:p w:rsidR="008C7836" w:rsidRPr="006B54B0" w:rsidRDefault="008C7836" w:rsidP="0086131E">
            <w:pPr>
              <w:spacing w:after="0" w:line="240" w:lineRule="auto"/>
              <w:textAlignment w:val="baseline"/>
              <w:rPr>
                <w:rFonts w:asciiTheme="minorHAnsi" w:eastAsia="Times New Roman" w:hAnsiTheme="minorHAnsi" w:cstheme="minorHAnsi"/>
                <w:b/>
                <w:bCs/>
                <w:kern w:val="0"/>
                <w:sz w:val="28"/>
                <w:szCs w:val="28"/>
                <w14:ligatures w14:val="none"/>
              </w:rPr>
            </w:pPr>
            <w:r w:rsidRPr="006B54B0">
              <w:rPr>
                <w:rFonts w:asciiTheme="minorHAnsi" w:eastAsia="Times New Roman" w:hAnsiTheme="minorHAnsi" w:cstheme="minorHAnsi"/>
                <w:b/>
                <w:bCs/>
                <w:kern w:val="0"/>
                <w:sz w:val="28"/>
                <w:szCs w:val="28"/>
                <w:lang w:val="en-US"/>
                <w14:ligatures w14:val="none"/>
              </w:rPr>
              <w:t>1.  Research</w:t>
            </w:r>
            <w:r w:rsidRPr="006B54B0">
              <w:rPr>
                <w:rFonts w:asciiTheme="minorHAnsi" w:eastAsia="Times New Roman" w:hAnsiTheme="minorHAnsi" w:cstheme="minorHAnsi"/>
                <w:b/>
                <w:bCs/>
                <w:kern w:val="0"/>
                <w:sz w:val="28"/>
                <w:szCs w:val="28"/>
                <w14:ligatures w14:val="none"/>
              </w:rPr>
              <w:t> </w:t>
            </w:r>
          </w:p>
        </w:tc>
        <w:tc>
          <w:tcPr>
            <w:tcW w:w="11478" w:type="dxa"/>
          </w:tcPr>
          <w:p w:rsidR="008C7836" w:rsidRPr="006B54B0" w:rsidRDefault="008C7836" w:rsidP="006B54B0">
            <w:pPr>
              <w:rPr>
                <w:rFonts w:asciiTheme="minorHAnsi" w:eastAsia="Times New Roman" w:hAnsiTheme="minorHAnsi" w:cstheme="minorHAnsi"/>
                <w:kern w:val="0"/>
                <w:sz w:val="28"/>
                <w:szCs w:val="28"/>
                <w:lang w:eastAsia="en-GB"/>
                <w14:ligatures w14:val="none"/>
              </w:rPr>
            </w:pPr>
            <w:r w:rsidRPr="006B54B0">
              <w:rPr>
                <w:rFonts w:asciiTheme="minorHAnsi" w:hAnsiTheme="minorHAnsi" w:cstheme="minorHAnsi"/>
                <w:sz w:val="28"/>
                <w:szCs w:val="28"/>
              </w:rPr>
              <w:t xml:space="preserve"> </w:t>
            </w:r>
            <w:r w:rsidR="00E61D4B" w:rsidRPr="006B54B0">
              <w:rPr>
                <w:rFonts w:asciiTheme="minorHAnsi" w:eastAsia="Times New Roman" w:hAnsiTheme="minorHAnsi" w:cstheme="minorHAnsi"/>
                <w:kern w:val="0"/>
                <w:sz w:val="28"/>
                <w:szCs w:val="28"/>
                <w:lang w:eastAsia="en-GB"/>
                <w14:ligatures w14:val="none"/>
              </w:rPr>
              <w:t>I started looking at the position of a Public Health Improvement Officer and considering the procedure and results in order to finish this assignment. To make sure my research was reliable and relevant, I used professional job boards, especially NHS resources. I was able to collect specific information on duties, necessary professional qualifications, and expected pay by using targeted keywords like "public health skills" and "improvement officer role." I was able to assess the reliability of sources by using the CRAAP test, which confirmed that official government and NHS websites provide the most current and accurate information.</w:t>
            </w:r>
          </w:p>
        </w:tc>
      </w:tr>
      <w:tr w:rsidR="008C7836" w:rsidRPr="006B54B0" w:rsidTr="0086131E">
        <w:trPr>
          <w:trHeight w:val="300"/>
        </w:trPr>
        <w:tc>
          <w:tcPr>
            <w:tcW w:w="2689" w:type="dxa"/>
            <w:hideMark/>
          </w:tcPr>
          <w:p w:rsidR="008C7836" w:rsidRPr="006B54B0" w:rsidRDefault="008C7836" w:rsidP="0086131E">
            <w:pPr>
              <w:spacing w:after="0" w:line="240" w:lineRule="auto"/>
              <w:textAlignment w:val="baseline"/>
              <w:rPr>
                <w:rFonts w:asciiTheme="minorHAnsi" w:eastAsia="Times New Roman" w:hAnsiTheme="minorHAnsi" w:cstheme="minorHAnsi"/>
                <w:b/>
                <w:bCs/>
                <w:kern w:val="0"/>
                <w:sz w:val="28"/>
                <w:szCs w:val="28"/>
                <w14:ligatures w14:val="none"/>
              </w:rPr>
            </w:pPr>
            <w:r w:rsidRPr="006B54B0">
              <w:rPr>
                <w:rFonts w:asciiTheme="minorHAnsi" w:eastAsia="Times New Roman" w:hAnsiTheme="minorHAnsi" w:cstheme="minorHAnsi"/>
                <w:b/>
                <w:bCs/>
                <w:kern w:val="0"/>
                <w:sz w:val="28"/>
                <w:szCs w:val="28"/>
                <w:lang w:val="en-US"/>
                <w14:ligatures w14:val="none"/>
              </w:rPr>
              <w:t>2.  Presenting</w:t>
            </w:r>
            <w:r w:rsidRPr="006B54B0">
              <w:rPr>
                <w:rFonts w:asciiTheme="minorHAnsi" w:eastAsia="Times New Roman" w:hAnsiTheme="minorHAnsi" w:cstheme="minorHAnsi"/>
                <w:b/>
                <w:bCs/>
                <w:kern w:val="0"/>
                <w:sz w:val="28"/>
                <w:szCs w:val="28"/>
                <w14:ligatures w14:val="none"/>
              </w:rPr>
              <w:t> </w:t>
            </w:r>
          </w:p>
        </w:tc>
        <w:tc>
          <w:tcPr>
            <w:tcW w:w="11478" w:type="dxa"/>
          </w:tcPr>
          <w:p w:rsidR="008C7836" w:rsidRPr="006B54B0" w:rsidRDefault="008C7836" w:rsidP="0086131E">
            <w:pPr>
              <w:rPr>
                <w:rFonts w:asciiTheme="minorHAnsi" w:hAnsiTheme="minorHAnsi" w:cstheme="minorHAnsi"/>
                <w:kern w:val="0"/>
                <w:sz w:val="28"/>
                <w:szCs w:val="28"/>
                <w14:ligatures w14:val="none"/>
              </w:rPr>
            </w:pPr>
            <w:r w:rsidRPr="006B54B0">
              <w:rPr>
                <w:rFonts w:asciiTheme="minorHAnsi" w:hAnsiTheme="minorHAnsi" w:cstheme="minorHAnsi"/>
                <w:sz w:val="28"/>
                <w:szCs w:val="28"/>
              </w:rPr>
              <w:t xml:space="preserve"> </w:t>
            </w:r>
            <w:r w:rsidR="00E61D4B" w:rsidRPr="006B54B0">
              <w:rPr>
                <w:rFonts w:asciiTheme="minorHAnsi" w:hAnsiTheme="minorHAnsi" w:cstheme="minorHAnsi"/>
                <w:sz w:val="28"/>
                <w:szCs w:val="28"/>
              </w:rPr>
              <w:t>I tried to make it clear throughout the presentation how important the role of a health improvement officer is, especially in protecting vulnerable communities, addressing health inequities, and advancing health campaigns. My presentation was well organised, beginning with an overview of the role and then moving on to the required competencies and career pathways. This structure helped me express my ideas more effectively, although I noticed that some parts could have been delivered more slowly.</w:t>
            </w:r>
          </w:p>
        </w:tc>
      </w:tr>
      <w:tr w:rsidR="008C7836" w:rsidRPr="006B54B0" w:rsidTr="0086131E">
        <w:trPr>
          <w:trHeight w:val="300"/>
        </w:trPr>
        <w:tc>
          <w:tcPr>
            <w:tcW w:w="2689" w:type="dxa"/>
            <w:hideMark/>
          </w:tcPr>
          <w:p w:rsidR="008C7836" w:rsidRPr="006B54B0" w:rsidRDefault="008C7836" w:rsidP="0086131E">
            <w:pPr>
              <w:spacing w:after="0" w:line="240" w:lineRule="auto"/>
              <w:textAlignment w:val="baseline"/>
              <w:rPr>
                <w:rFonts w:asciiTheme="minorHAnsi" w:eastAsia="Times New Roman" w:hAnsiTheme="minorHAnsi" w:cstheme="minorHAnsi"/>
                <w:b/>
                <w:bCs/>
                <w:kern w:val="0"/>
                <w:sz w:val="28"/>
                <w:szCs w:val="28"/>
                <w14:ligatures w14:val="none"/>
              </w:rPr>
            </w:pPr>
            <w:r w:rsidRPr="006B54B0">
              <w:rPr>
                <w:rFonts w:asciiTheme="minorHAnsi" w:eastAsia="Times New Roman" w:hAnsiTheme="minorHAnsi" w:cstheme="minorHAnsi"/>
                <w:b/>
                <w:bCs/>
                <w:kern w:val="0"/>
                <w:sz w:val="28"/>
                <w:szCs w:val="28"/>
                <w:lang w:val="en-US"/>
                <w14:ligatures w14:val="none"/>
              </w:rPr>
              <w:t>3.  Challenges you faced</w:t>
            </w:r>
            <w:r w:rsidRPr="006B54B0">
              <w:rPr>
                <w:rFonts w:asciiTheme="minorHAnsi" w:eastAsia="Times New Roman" w:hAnsiTheme="minorHAnsi" w:cstheme="minorHAnsi"/>
                <w:b/>
                <w:bCs/>
                <w:kern w:val="0"/>
                <w:sz w:val="28"/>
                <w:szCs w:val="28"/>
                <w14:ligatures w14:val="none"/>
              </w:rPr>
              <w:t> </w:t>
            </w:r>
          </w:p>
        </w:tc>
        <w:tc>
          <w:tcPr>
            <w:tcW w:w="11478" w:type="dxa"/>
          </w:tcPr>
          <w:p w:rsidR="00216EC8" w:rsidRPr="00216EC8" w:rsidRDefault="00216EC8" w:rsidP="00216EC8">
            <w:pPr>
              <w:spacing w:after="0" w:line="240" w:lineRule="auto"/>
              <w:rPr>
                <w:rFonts w:asciiTheme="minorHAnsi" w:eastAsia="Times New Roman" w:hAnsiTheme="minorHAnsi" w:cstheme="minorHAnsi"/>
                <w:kern w:val="0"/>
                <w:sz w:val="28"/>
                <w:szCs w:val="28"/>
                <w:lang w:eastAsia="en-GB"/>
                <w14:ligatures w14:val="none"/>
              </w:rPr>
            </w:pPr>
            <w:r w:rsidRPr="00216EC8">
              <w:rPr>
                <w:rFonts w:asciiTheme="minorHAnsi" w:eastAsia="Times New Roman" w:hAnsiTheme="minorHAnsi" w:cstheme="minorHAnsi"/>
                <w:kern w:val="0"/>
                <w:sz w:val="28"/>
                <w:szCs w:val="28"/>
                <w:lang w:eastAsia="en-GB"/>
                <w14:ligatures w14:val="none"/>
              </w:rPr>
              <w:t xml:space="preserve">Managing the large amount of information accessible and choosing the most relevant information was one of my biggest problems. Furthermore, it was challenging for me to effectively communicate complicated public health ideas. </w:t>
            </w:r>
          </w:p>
          <w:p w:rsidR="008C7836" w:rsidRPr="006B54B0" w:rsidRDefault="008C7836" w:rsidP="0086131E">
            <w:pPr>
              <w:spacing w:after="0" w:line="240" w:lineRule="auto"/>
              <w:rPr>
                <w:rFonts w:asciiTheme="minorHAnsi" w:eastAsia="Times New Roman" w:hAnsiTheme="minorHAnsi" w:cstheme="minorHAnsi"/>
                <w:kern w:val="0"/>
                <w:sz w:val="28"/>
                <w:szCs w:val="28"/>
                <w:lang w:eastAsia="en-GB"/>
                <w14:ligatures w14:val="none"/>
              </w:rPr>
            </w:pPr>
          </w:p>
        </w:tc>
      </w:tr>
      <w:tr w:rsidR="008C7836" w:rsidRPr="006B54B0" w:rsidTr="0086131E">
        <w:trPr>
          <w:trHeight w:val="300"/>
        </w:trPr>
        <w:tc>
          <w:tcPr>
            <w:tcW w:w="2689" w:type="dxa"/>
            <w:hideMark/>
          </w:tcPr>
          <w:p w:rsidR="008C7836" w:rsidRPr="006B54B0" w:rsidRDefault="008C7836" w:rsidP="0086131E">
            <w:pPr>
              <w:spacing w:after="0" w:line="240" w:lineRule="auto"/>
              <w:textAlignment w:val="baseline"/>
              <w:rPr>
                <w:rFonts w:asciiTheme="minorHAnsi" w:eastAsia="Times New Roman" w:hAnsiTheme="minorHAnsi" w:cstheme="minorHAnsi"/>
                <w:b/>
                <w:bCs/>
                <w:kern w:val="0"/>
                <w:sz w:val="28"/>
                <w:szCs w:val="28"/>
                <w14:ligatures w14:val="none"/>
              </w:rPr>
            </w:pPr>
            <w:r w:rsidRPr="006B54B0">
              <w:rPr>
                <w:rFonts w:asciiTheme="minorHAnsi" w:eastAsia="Times New Roman" w:hAnsiTheme="minorHAnsi" w:cstheme="minorHAnsi"/>
                <w:b/>
                <w:bCs/>
                <w:kern w:val="0"/>
                <w:sz w:val="28"/>
                <w:szCs w:val="28"/>
                <w:lang w:val="en-US"/>
                <w14:ligatures w14:val="none"/>
              </w:rPr>
              <w:t>4.  Actions to improve</w:t>
            </w:r>
            <w:r w:rsidRPr="006B54B0">
              <w:rPr>
                <w:rFonts w:asciiTheme="minorHAnsi" w:eastAsia="Times New Roman" w:hAnsiTheme="minorHAnsi" w:cstheme="minorHAnsi"/>
                <w:b/>
                <w:bCs/>
                <w:kern w:val="0"/>
                <w:sz w:val="28"/>
                <w:szCs w:val="28"/>
                <w14:ligatures w14:val="none"/>
              </w:rPr>
              <w:t> </w:t>
            </w:r>
          </w:p>
        </w:tc>
        <w:tc>
          <w:tcPr>
            <w:tcW w:w="11478" w:type="dxa"/>
          </w:tcPr>
          <w:p w:rsidR="008C7836" w:rsidRPr="006B54B0" w:rsidRDefault="008C7836" w:rsidP="0086131E">
            <w:pPr>
              <w:rPr>
                <w:rFonts w:asciiTheme="minorHAnsi" w:eastAsia="Times New Roman" w:hAnsiTheme="minorHAnsi" w:cstheme="minorHAnsi"/>
                <w:kern w:val="0"/>
                <w:sz w:val="28"/>
                <w:szCs w:val="28"/>
                <w:lang w:eastAsia="en-GB"/>
                <w14:ligatures w14:val="none"/>
              </w:rPr>
            </w:pPr>
            <w:r w:rsidRPr="006B54B0">
              <w:rPr>
                <w:rFonts w:asciiTheme="minorHAnsi" w:hAnsiTheme="minorHAnsi" w:cstheme="minorHAnsi"/>
                <w:sz w:val="28"/>
                <w:szCs w:val="28"/>
              </w:rPr>
              <w:t xml:space="preserve"> </w:t>
            </w:r>
            <w:r w:rsidR="00216EC8" w:rsidRPr="006B54B0">
              <w:rPr>
                <w:rFonts w:asciiTheme="minorHAnsi" w:hAnsiTheme="minorHAnsi" w:cstheme="minorHAnsi"/>
                <w:sz w:val="28"/>
                <w:szCs w:val="28"/>
              </w:rPr>
              <w:t>I will focus on improving my research approach by using additional academic resources and refining my search terms to enhance my presentation. I will also work on summarising information in a clearer and simpler way. Practising my presentation skills will help boost my self</w:t>
            </w:r>
            <w:r w:rsidR="00216EC8" w:rsidRPr="006B54B0">
              <w:rPr>
                <w:rFonts w:asciiTheme="minorHAnsi" w:hAnsiTheme="minorHAnsi" w:cstheme="minorHAnsi"/>
                <w:sz w:val="28"/>
                <w:szCs w:val="28"/>
              </w:rPr>
              <w:noBreakHyphen/>
              <w:t>confidence.</w:t>
            </w:r>
          </w:p>
        </w:tc>
      </w:tr>
      <w:tr w:rsidR="008C7836" w:rsidRPr="006B54B0" w:rsidTr="0086131E">
        <w:trPr>
          <w:trHeight w:val="300"/>
        </w:trPr>
        <w:tc>
          <w:tcPr>
            <w:tcW w:w="2689" w:type="dxa"/>
          </w:tcPr>
          <w:p w:rsidR="008C7836" w:rsidRPr="006B54B0" w:rsidRDefault="008C7836" w:rsidP="0086131E">
            <w:pPr>
              <w:spacing w:after="0" w:line="240" w:lineRule="auto"/>
              <w:textAlignment w:val="baseline"/>
              <w:rPr>
                <w:rFonts w:asciiTheme="minorHAnsi" w:eastAsia="Times New Roman" w:hAnsiTheme="minorHAnsi" w:cstheme="minorHAnsi"/>
                <w:b/>
                <w:bCs/>
                <w:kern w:val="0"/>
                <w:sz w:val="28"/>
                <w:szCs w:val="28"/>
                <w:lang w:val="en-US"/>
                <w14:ligatures w14:val="none"/>
              </w:rPr>
            </w:pPr>
            <w:r w:rsidRPr="006B54B0">
              <w:rPr>
                <w:rFonts w:asciiTheme="minorHAnsi" w:eastAsia="Times New Roman" w:hAnsiTheme="minorHAnsi" w:cstheme="minorHAnsi"/>
                <w:b/>
                <w:bCs/>
                <w:kern w:val="0"/>
                <w:sz w:val="28"/>
                <w:szCs w:val="28"/>
                <w:lang w:val="en-US"/>
                <w14:ligatures w14:val="none"/>
              </w:rPr>
              <w:t>5.  Further steps needed to Prepare for Task 3</w:t>
            </w:r>
          </w:p>
        </w:tc>
        <w:tc>
          <w:tcPr>
            <w:tcW w:w="11478" w:type="dxa"/>
          </w:tcPr>
          <w:p w:rsidR="008C7836" w:rsidRPr="006B54B0" w:rsidRDefault="008C7836" w:rsidP="006B54B0">
            <w:pPr>
              <w:rPr>
                <w:rFonts w:asciiTheme="minorHAnsi" w:hAnsiTheme="minorHAnsi" w:cstheme="minorHAnsi"/>
                <w:sz w:val="28"/>
                <w:szCs w:val="28"/>
              </w:rPr>
            </w:pPr>
            <w:r w:rsidRPr="006B54B0">
              <w:rPr>
                <w:rFonts w:asciiTheme="minorHAnsi" w:hAnsiTheme="minorHAnsi" w:cstheme="minorHAnsi"/>
                <w:sz w:val="28"/>
                <w:szCs w:val="28"/>
              </w:rPr>
              <w:t xml:space="preserve"> </w:t>
            </w:r>
            <w:r w:rsidR="006B54B0" w:rsidRPr="006B54B0">
              <w:rPr>
                <w:rFonts w:asciiTheme="minorHAnsi" w:hAnsiTheme="minorHAnsi" w:cstheme="minorHAnsi"/>
                <w:sz w:val="28"/>
                <w:szCs w:val="28"/>
              </w:rPr>
              <w:t>I will prepare the 1,200</w:t>
            </w:r>
            <w:r w:rsidR="006B54B0" w:rsidRPr="006B54B0">
              <w:rPr>
                <w:rFonts w:asciiTheme="minorHAnsi" w:hAnsiTheme="minorHAnsi" w:cstheme="minorHAnsi"/>
                <w:sz w:val="28"/>
                <w:szCs w:val="28"/>
              </w:rPr>
              <w:noBreakHyphen/>
              <w:t xml:space="preserve">word report </w:t>
            </w:r>
            <w:r w:rsidR="006B54B0">
              <w:rPr>
                <w:rFonts w:asciiTheme="minorHAnsi" w:hAnsiTheme="minorHAnsi" w:cstheme="minorHAnsi"/>
                <w:sz w:val="28"/>
                <w:szCs w:val="28"/>
              </w:rPr>
              <w:t>by using more academic databases and</w:t>
            </w:r>
            <w:bookmarkStart w:id="0" w:name="_GoBack"/>
            <w:bookmarkEnd w:id="0"/>
            <w:r w:rsidR="006B54B0" w:rsidRPr="006B54B0">
              <w:rPr>
                <w:rFonts w:asciiTheme="minorHAnsi" w:hAnsiTheme="minorHAnsi" w:cstheme="minorHAnsi"/>
                <w:sz w:val="28"/>
                <w:szCs w:val="28"/>
              </w:rPr>
              <w:t xml:space="preserve"> essential competencies required of all health improvement officers. I will also examine three common approaches to improving these competencies, ensuring that I cite at least five sources using the Harvard referencing style.</w:t>
            </w:r>
          </w:p>
        </w:tc>
      </w:tr>
    </w:tbl>
    <w:p w:rsidR="00913CC1" w:rsidRPr="006B54B0" w:rsidRDefault="00913CC1">
      <w:pPr>
        <w:rPr>
          <w:rFonts w:asciiTheme="minorHAnsi" w:hAnsiTheme="minorHAnsi" w:cstheme="minorHAnsi"/>
          <w:sz w:val="28"/>
          <w:szCs w:val="28"/>
        </w:rPr>
      </w:pPr>
    </w:p>
    <w:sectPr w:rsidR="00913CC1" w:rsidRPr="006B54B0" w:rsidSect="00D73245">
      <w:pgSz w:w="16838" w:h="11906" w:orient="landscape"/>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7836"/>
    <w:rsid w:val="00216EC8"/>
    <w:rsid w:val="006B54B0"/>
    <w:rsid w:val="008C7836"/>
    <w:rsid w:val="00913CC1"/>
    <w:rsid w:val="00E61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41F44A-D9F6-481D-A77C-4D33970BE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7836"/>
    <w:rPr>
      <w:rFonts w:ascii="Segoe UI" w:eastAsiaTheme="minorEastAsia" w:hAnsi="Segoe UI"/>
      <w:kern w:val="2"/>
      <w:sz w:val="20"/>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78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961061">
      <w:bodyDiv w:val="1"/>
      <w:marLeft w:val="0"/>
      <w:marRight w:val="0"/>
      <w:marTop w:val="0"/>
      <w:marBottom w:val="0"/>
      <w:divBdr>
        <w:top w:val="none" w:sz="0" w:space="0" w:color="auto"/>
        <w:left w:val="none" w:sz="0" w:space="0" w:color="auto"/>
        <w:bottom w:val="none" w:sz="0" w:space="0" w:color="auto"/>
        <w:right w:val="none" w:sz="0" w:space="0" w:color="auto"/>
      </w:divBdr>
    </w:div>
    <w:div w:id="976689104">
      <w:bodyDiv w:val="1"/>
      <w:marLeft w:val="0"/>
      <w:marRight w:val="0"/>
      <w:marTop w:val="0"/>
      <w:marBottom w:val="0"/>
      <w:divBdr>
        <w:top w:val="none" w:sz="0" w:space="0" w:color="auto"/>
        <w:left w:val="none" w:sz="0" w:space="0" w:color="auto"/>
        <w:bottom w:val="none" w:sz="0" w:space="0" w:color="auto"/>
        <w:right w:val="none" w:sz="0" w:space="0" w:color="auto"/>
      </w:divBdr>
    </w:div>
    <w:div w:id="156221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3</Pages>
  <Words>355</Words>
  <Characters>2024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cp:revision>
  <dcterms:created xsi:type="dcterms:W3CDTF">2026-04-10T00:14:00Z</dcterms:created>
  <dcterms:modified xsi:type="dcterms:W3CDTF">2026-04-10T01:22:00Z</dcterms:modified>
</cp:coreProperties>
</file>