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noProof/>
        </w:rPr>
        <w:id w:val="965008200"/>
        <w:docPartObj>
          <w:docPartGallery w:val="Cover Pages"/>
          <w:docPartUnique/>
        </w:docPartObj>
      </w:sdtPr>
      <w:sdtContent>
        <w:p w14:paraId="2AAD0782" w14:textId="4DA06153" w:rsidR="009B2D99" w:rsidRDefault="009B2D99">
          <w:pPr>
            <w:rPr>
              <w:rFonts w:ascii="Times New Roman" w:hAnsi="Times New Roman" w:cs="Times New Roman"/>
              <w:noProof/>
            </w:rPr>
          </w:pPr>
          <w:r w:rsidRPr="009B2D99">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F5AF378" wp14:editId="4F3B1D42">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4290"/>
                                  <w:gridCol w:w="1821"/>
                                </w:tblGrid>
                                <w:tr w:rsidR="009B2D99" w14:paraId="01EDB25C" w14:textId="77777777" w:rsidTr="00BB455A">
                                  <w:trPr>
                                    <w:jc w:val="center"/>
                                  </w:trPr>
                                  <w:tc>
                                    <w:tcPr>
                                      <w:tcW w:w="3136" w:type="pct"/>
                                      <w:vAlign w:val="center"/>
                                    </w:tcPr>
                                    <w:p w14:paraId="1E76D2D1" w14:textId="318142FB" w:rsidR="009B2D99" w:rsidRDefault="009B2D99">
                                      <w:pPr>
                                        <w:jc w:val="right"/>
                                      </w:pPr>
                                      <w:r w:rsidRPr="002A7E8D">
                                        <w:rPr>
                                          <w:rFonts w:ascii="Times New Roman" w:hAnsi="Times New Roman" w:cs="Times New Roman"/>
                                          <w:noProof/>
                                        </w:rPr>
                                        <w:drawing>
                                          <wp:inline distT="0" distB="0" distL="0" distR="0" wp14:anchorId="46F365B5" wp14:editId="0291B862">
                                            <wp:extent cx="2260600" cy="2260600"/>
                                            <wp:effectExtent l="0" t="0" r="6350" b="6350"/>
                                            <wp:docPr id="1918636715" name="Picture 1" descr="University of Wales Trinity Saint David - Centre Fo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Centre For Edu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0600" cy="2260600"/>
                                                    </a:xfrm>
                                                    <a:prstGeom prst="rect">
                                                      <a:avLst/>
                                                    </a:prstGeom>
                                                    <a:noFill/>
                                                    <a:ln>
                                                      <a:noFill/>
                                                    </a:ln>
                                                  </pic:spPr>
                                                </pic:pic>
                                              </a:graphicData>
                                            </a:graphic>
                                          </wp:inline>
                                        </w:drawing>
                                      </w:r>
                                    </w:p>
                                    <w:sdt>
                                      <w:sdtPr>
                                        <w:rPr>
                                          <w:rFonts w:asciiTheme="majorHAnsi" w:hAnsiTheme="majorHAnsi" w:cstheme="majorHAnsi"/>
                                          <w:b/>
                                          <w:bCs/>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F824C07" w14:textId="0C8A655E" w:rsidR="009B2D99" w:rsidRDefault="00B24CD2">
                                          <w:pPr>
                                            <w:pStyle w:val="NoSpacing"/>
                                            <w:spacing w:line="312" w:lineRule="auto"/>
                                            <w:jc w:val="right"/>
                                            <w:rPr>
                                              <w:caps/>
                                              <w:color w:val="191919" w:themeColor="text1" w:themeTint="E6"/>
                                              <w:sz w:val="72"/>
                                              <w:szCs w:val="72"/>
                                            </w:rPr>
                                          </w:pPr>
                                          <w:r w:rsidRPr="00B24CD2">
                                            <w:rPr>
                                              <w:rFonts w:asciiTheme="majorHAnsi" w:hAnsiTheme="majorHAnsi" w:cstheme="majorHAnsi"/>
                                              <w:b/>
                                              <w:bCs/>
                                              <w:sz w:val="28"/>
                                              <w:szCs w:val="28"/>
                                            </w:rPr>
                                            <w:t xml:space="preserve">Investigating </w:t>
                                          </w:r>
                                          <w:r w:rsidR="00576FD3" w:rsidRPr="00B24CD2">
                                            <w:rPr>
                                              <w:rFonts w:asciiTheme="majorHAnsi" w:hAnsiTheme="majorHAnsi" w:cstheme="majorHAnsi"/>
                                              <w:b/>
                                              <w:bCs/>
                                              <w:sz w:val="28"/>
                                              <w:szCs w:val="28"/>
                                            </w:rPr>
                                            <w:t xml:space="preserve">The Role </w:t>
                                          </w:r>
                                          <w:r w:rsidR="00576FD3">
                                            <w:rPr>
                                              <w:rFonts w:asciiTheme="majorHAnsi" w:hAnsiTheme="majorHAnsi" w:cstheme="majorHAnsi"/>
                                              <w:b/>
                                              <w:bCs/>
                                              <w:sz w:val="28"/>
                                              <w:szCs w:val="28"/>
                                            </w:rPr>
                                            <w:t>o</w:t>
                                          </w:r>
                                          <w:r w:rsidR="00576FD3" w:rsidRPr="00B24CD2">
                                            <w:rPr>
                                              <w:rFonts w:asciiTheme="majorHAnsi" w:hAnsiTheme="majorHAnsi" w:cstheme="majorHAnsi"/>
                                              <w:b/>
                                              <w:bCs/>
                                              <w:sz w:val="28"/>
                                              <w:szCs w:val="28"/>
                                            </w:rPr>
                                            <w:t>f Post-Purchase Behavio</w:t>
                                          </w:r>
                                          <w:r w:rsidR="008C4C62">
                                            <w:rPr>
                                              <w:rFonts w:asciiTheme="majorHAnsi" w:hAnsiTheme="majorHAnsi" w:cstheme="majorHAnsi"/>
                                              <w:b/>
                                              <w:bCs/>
                                              <w:sz w:val="28"/>
                                              <w:szCs w:val="28"/>
                                            </w:rPr>
                                            <w:t>u</w:t>
                                          </w:r>
                                          <w:r w:rsidR="00576FD3" w:rsidRPr="00B24CD2">
                                            <w:rPr>
                                              <w:rFonts w:asciiTheme="majorHAnsi" w:hAnsiTheme="majorHAnsi" w:cstheme="majorHAnsi"/>
                                              <w:b/>
                                              <w:bCs/>
                                              <w:sz w:val="28"/>
                                              <w:szCs w:val="28"/>
                                            </w:rPr>
                                            <w:t xml:space="preserve">r Signals </w:t>
                                          </w:r>
                                          <w:r w:rsidR="00576FD3">
                                            <w:rPr>
                                              <w:rFonts w:asciiTheme="majorHAnsi" w:hAnsiTheme="majorHAnsi" w:cstheme="majorHAnsi"/>
                                              <w:b/>
                                              <w:bCs/>
                                              <w:sz w:val="28"/>
                                              <w:szCs w:val="28"/>
                                            </w:rPr>
                                            <w:t>i</w:t>
                                          </w:r>
                                          <w:r w:rsidR="00576FD3" w:rsidRPr="00B24CD2">
                                            <w:rPr>
                                              <w:rFonts w:asciiTheme="majorHAnsi" w:hAnsiTheme="majorHAnsi" w:cstheme="majorHAnsi"/>
                                              <w:b/>
                                              <w:bCs/>
                                              <w:sz w:val="28"/>
                                              <w:szCs w:val="28"/>
                                            </w:rPr>
                                            <w:t xml:space="preserve">n Predicting Customer Attrition: Evidence </w:t>
                                          </w:r>
                                          <w:r w:rsidR="00EB6DE9">
                                            <w:rPr>
                                              <w:rFonts w:asciiTheme="majorHAnsi" w:hAnsiTheme="majorHAnsi" w:cstheme="majorHAnsi"/>
                                              <w:b/>
                                              <w:bCs/>
                                              <w:sz w:val="28"/>
                                              <w:szCs w:val="28"/>
                                            </w:rPr>
                                            <w:t>f</w:t>
                                          </w:r>
                                          <w:r w:rsidR="00576FD3" w:rsidRPr="00B24CD2">
                                            <w:rPr>
                                              <w:rFonts w:asciiTheme="majorHAnsi" w:hAnsiTheme="majorHAnsi" w:cstheme="majorHAnsi"/>
                                              <w:b/>
                                              <w:bCs/>
                                              <w:sz w:val="28"/>
                                              <w:szCs w:val="28"/>
                                            </w:rPr>
                                            <w:t>rom Returns Behavio</w:t>
                                          </w:r>
                                          <w:r w:rsidR="008C4C62">
                                            <w:rPr>
                                              <w:rFonts w:asciiTheme="majorHAnsi" w:hAnsiTheme="majorHAnsi" w:cstheme="majorHAnsi"/>
                                              <w:b/>
                                              <w:bCs/>
                                              <w:sz w:val="28"/>
                                              <w:szCs w:val="28"/>
                                            </w:rPr>
                                            <w:t>u</w:t>
                                          </w:r>
                                          <w:r w:rsidR="00576FD3" w:rsidRPr="00B24CD2">
                                            <w:rPr>
                                              <w:rFonts w:asciiTheme="majorHAnsi" w:hAnsiTheme="majorHAnsi" w:cstheme="majorHAnsi"/>
                                              <w:b/>
                                              <w:bCs/>
                                              <w:sz w:val="28"/>
                                              <w:szCs w:val="28"/>
                                            </w:rPr>
                                            <w:t xml:space="preserve">r </w:t>
                                          </w:r>
                                          <w:r w:rsidR="00576FD3">
                                            <w:rPr>
                                              <w:rFonts w:asciiTheme="majorHAnsi" w:hAnsiTheme="majorHAnsi" w:cstheme="majorHAnsi"/>
                                              <w:b/>
                                              <w:bCs/>
                                              <w:sz w:val="28"/>
                                              <w:szCs w:val="28"/>
                                            </w:rPr>
                                            <w:t>a</w:t>
                                          </w:r>
                                          <w:r w:rsidR="00576FD3" w:rsidRPr="00B24CD2">
                                            <w:rPr>
                                              <w:rFonts w:asciiTheme="majorHAnsi" w:hAnsiTheme="majorHAnsi" w:cstheme="majorHAnsi"/>
                                              <w:b/>
                                              <w:bCs/>
                                              <w:sz w:val="28"/>
                                              <w:szCs w:val="28"/>
                                            </w:rPr>
                                            <w:t xml:space="preserve">nd Review Activity </w:t>
                                          </w:r>
                                          <w:r w:rsidR="00576FD3">
                                            <w:rPr>
                                              <w:rFonts w:asciiTheme="majorHAnsi" w:hAnsiTheme="majorHAnsi" w:cstheme="majorHAnsi"/>
                                              <w:b/>
                                              <w:bCs/>
                                              <w:sz w:val="28"/>
                                              <w:szCs w:val="28"/>
                                            </w:rPr>
                                            <w:t>i</w:t>
                                          </w:r>
                                          <w:r w:rsidR="00576FD3" w:rsidRPr="00B24CD2">
                                            <w:rPr>
                                              <w:rFonts w:asciiTheme="majorHAnsi" w:hAnsiTheme="majorHAnsi" w:cstheme="majorHAnsi"/>
                                              <w:b/>
                                              <w:bCs/>
                                              <w:sz w:val="28"/>
                                              <w:szCs w:val="28"/>
                                            </w:rPr>
                                            <w:t>n Online Retail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4AB99E9" w14:textId="18949FBF" w:rsidR="009B2D99" w:rsidRDefault="003E6746">
                                          <w:pPr>
                                            <w:jc w:val="right"/>
                                            <w:rPr>
                                              <w:sz w:val="24"/>
                                              <w:szCs w:val="24"/>
                                            </w:rPr>
                                          </w:pPr>
                                          <w:r>
                                            <w:rPr>
                                              <w:color w:val="000000" w:themeColor="text1"/>
                                              <w:sz w:val="24"/>
                                              <w:szCs w:val="24"/>
                                              <w:lang w:val="en-US"/>
                                            </w:rPr>
                                            <w:t>QUANTITATIVE RESEARCH METHODS LCDB7011</w:t>
                                          </w:r>
                                        </w:p>
                                      </w:sdtContent>
                                    </w:sdt>
                                  </w:tc>
                                  <w:tc>
                                    <w:tcPr>
                                      <w:tcW w:w="1864" w:type="pct"/>
                                      <w:vAlign w:val="center"/>
                                    </w:tcPr>
                                    <w:p w14:paraId="563C52AA" w14:textId="1899D6D0" w:rsidR="009B2D99" w:rsidRDefault="0076582F">
                                      <w:pPr>
                                        <w:pStyle w:val="NoSpacing"/>
                                        <w:rPr>
                                          <w:caps/>
                                          <w:color w:val="C0504D" w:themeColor="accent2"/>
                                          <w:sz w:val="26"/>
                                          <w:szCs w:val="26"/>
                                        </w:rPr>
                                      </w:pPr>
                                      <w:r>
                                        <w:rPr>
                                          <w:caps/>
                                          <w:color w:val="C0504D" w:themeColor="accent2"/>
                                          <w:sz w:val="26"/>
                                          <w:szCs w:val="26"/>
                                        </w:rPr>
                                        <w:t>S</w:t>
                                      </w:r>
                                      <w:r w:rsidR="00BB455A">
                                        <w:rPr>
                                          <w:color w:val="C0504D" w:themeColor="accent2"/>
                                          <w:sz w:val="26"/>
                                          <w:szCs w:val="26"/>
                                        </w:rPr>
                                        <w:t>ubmitted to: DR HELEN LEE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33C277C" w14:textId="2D8B32B0" w:rsidR="009B2D99" w:rsidRDefault="0076582F">
                                          <w:pPr>
                                            <w:rPr>
                                              <w:color w:val="000000" w:themeColor="text1"/>
                                            </w:rPr>
                                          </w:pPr>
                                          <w:r>
                                            <w:rPr>
                                              <w:color w:val="000000" w:themeColor="text1"/>
                                              <w:lang w:val="en-US"/>
                                            </w:rPr>
                                            <w:t>May 26, 2026</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C3B730" w14:textId="54C5DEC9" w:rsidR="009B2D99" w:rsidRDefault="00163952">
                                          <w:pPr>
                                            <w:pStyle w:val="NoSpacing"/>
                                            <w:rPr>
                                              <w:color w:val="C0504D" w:themeColor="accent2"/>
                                              <w:sz w:val="26"/>
                                              <w:szCs w:val="26"/>
                                            </w:rPr>
                                          </w:pPr>
                                          <w:r>
                                            <w:rPr>
                                              <w:color w:val="C0504D" w:themeColor="accent2"/>
                                              <w:sz w:val="26"/>
                                              <w:szCs w:val="26"/>
                                            </w:rPr>
                                            <w:t xml:space="preserve">Submitted by: </w:t>
                                          </w:r>
                                          <w:r w:rsidR="009B2D99">
                                            <w:rPr>
                                              <w:color w:val="C0504D" w:themeColor="accent2"/>
                                              <w:sz w:val="26"/>
                                              <w:szCs w:val="26"/>
                                            </w:rPr>
                                            <w:t>HINA TOKEER</w:t>
                                          </w:r>
                                        </w:p>
                                      </w:sdtContent>
                                    </w:sdt>
                                    <w:p w14:paraId="10575893" w14:textId="77777777" w:rsidR="009B2D99" w:rsidRDefault="00000000">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C2772">
                                            <w:rPr>
                                              <w:color w:val="1F497D" w:themeColor="text2"/>
                                            </w:rPr>
                                            <w:t>2419580</w:t>
                                          </w:r>
                                        </w:sdtContent>
                                      </w:sdt>
                                    </w:p>
                                  </w:tc>
                                </w:tr>
                              </w:tbl>
                              <w:p w14:paraId="16E01451" w14:textId="77777777" w:rsidR="009B2D99" w:rsidRDefault="009B2D9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5AF378"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4290"/>
                            <w:gridCol w:w="1821"/>
                          </w:tblGrid>
                          <w:tr w:rsidR="009B2D99" w14:paraId="01EDB25C" w14:textId="77777777" w:rsidTr="00BB455A">
                            <w:trPr>
                              <w:jc w:val="center"/>
                            </w:trPr>
                            <w:tc>
                              <w:tcPr>
                                <w:tcW w:w="3136" w:type="pct"/>
                                <w:vAlign w:val="center"/>
                              </w:tcPr>
                              <w:p w14:paraId="1E76D2D1" w14:textId="318142FB" w:rsidR="009B2D99" w:rsidRDefault="009B2D99">
                                <w:pPr>
                                  <w:jc w:val="right"/>
                                </w:pPr>
                                <w:r w:rsidRPr="002A7E8D">
                                  <w:rPr>
                                    <w:rFonts w:ascii="Times New Roman" w:hAnsi="Times New Roman" w:cs="Times New Roman"/>
                                    <w:noProof/>
                                  </w:rPr>
                                  <w:drawing>
                                    <wp:inline distT="0" distB="0" distL="0" distR="0" wp14:anchorId="46F365B5" wp14:editId="0291B862">
                                      <wp:extent cx="2260600" cy="2260600"/>
                                      <wp:effectExtent l="0" t="0" r="6350" b="6350"/>
                                      <wp:docPr id="1918636715" name="Picture 1" descr="University of Wales Trinity Saint David - Centre Fo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Centre For Edu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0600" cy="2260600"/>
                                              </a:xfrm>
                                              <a:prstGeom prst="rect">
                                                <a:avLst/>
                                              </a:prstGeom>
                                              <a:noFill/>
                                              <a:ln>
                                                <a:noFill/>
                                              </a:ln>
                                            </pic:spPr>
                                          </pic:pic>
                                        </a:graphicData>
                                      </a:graphic>
                                    </wp:inline>
                                  </w:drawing>
                                </w:r>
                              </w:p>
                              <w:sdt>
                                <w:sdtPr>
                                  <w:rPr>
                                    <w:rFonts w:asciiTheme="majorHAnsi" w:hAnsiTheme="majorHAnsi" w:cstheme="majorHAnsi"/>
                                    <w:b/>
                                    <w:bCs/>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F824C07" w14:textId="0C8A655E" w:rsidR="009B2D99" w:rsidRDefault="00B24CD2">
                                    <w:pPr>
                                      <w:pStyle w:val="NoSpacing"/>
                                      <w:spacing w:line="312" w:lineRule="auto"/>
                                      <w:jc w:val="right"/>
                                      <w:rPr>
                                        <w:caps/>
                                        <w:color w:val="191919" w:themeColor="text1" w:themeTint="E6"/>
                                        <w:sz w:val="72"/>
                                        <w:szCs w:val="72"/>
                                      </w:rPr>
                                    </w:pPr>
                                    <w:r w:rsidRPr="00B24CD2">
                                      <w:rPr>
                                        <w:rFonts w:asciiTheme="majorHAnsi" w:hAnsiTheme="majorHAnsi" w:cstheme="majorHAnsi"/>
                                        <w:b/>
                                        <w:bCs/>
                                        <w:sz w:val="28"/>
                                        <w:szCs w:val="28"/>
                                      </w:rPr>
                                      <w:t xml:space="preserve">Investigating </w:t>
                                    </w:r>
                                    <w:r w:rsidR="00576FD3" w:rsidRPr="00B24CD2">
                                      <w:rPr>
                                        <w:rFonts w:asciiTheme="majorHAnsi" w:hAnsiTheme="majorHAnsi" w:cstheme="majorHAnsi"/>
                                        <w:b/>
                                        <w:bCs/>
                                        <w:sz w:val="28"/>
                                        <w:szCs w:val="28"/>
                                      </w:rPr>
                                      <w:t xml:space="preserve">The Role </w:t>
                                    </w:r>
                                    <w:r w:rsidR="00576FD3">
                                      <w:rPr>
                                        <w:rFonts w:asciiTheme="majorHAnsi" w:hAnsiTheme="majorHAnsi" w:cstheme="majorHAnsi"/>
                                        <w:b/>
                                        <w:bCs/>
                                        <w:sz w:val="28"/>
                                        <w:szCs w:val="28"/>
                                      </w:rPr>
                                      <w:t>o</w:t>
                                    </w:r>
                                    <w:r w:rsidR="00576FD3" w:rsidRPr="00B24CD2">
                                      <w:rPr>
                                        <w:rFonts w:asciiTheme="majorHAnsi" w:hAnsiTheme="majorHAnsi" w:cstheme="majorHAnsi"/>
                                        <w:b/>
                                        <w:bCs/>
                                        <w:sz w:val="28"/>
                                        <w:szCs w:val="28"/>
                                      </w:rPr>
                                      <w:t>f Post-Purchase Behavio</w:t>
                                    </w:r>
                                    <w:r w:rsidR="008C4C62">
                                      <w:rPr>
                                        <w:rFonts w:asciiTheme="majorHAnsi" w:hAnsiTheme="majorHAnsi" w:cstheme="majorHAnsi"/>
                                        <w:b/>
                                        <w:bCs/>
                                        <w:sz w:val="28"/>
                                        <w:szCs w:val="28"/>
                                      </w:rPr>
                                      <w:t>u</w:t>
                                    </w:r>
                                    <w:r w:rsidR="00576FD3" w:rsidRPr="00B24CD2">
                                      <w:rPr>
                                        <w:rFonts w:asciiTheme="majorHAnsi" w:hAnsiTheme="majorHAnsi" w:cstheme="majorHAnsi"/>
                                        <w:b/>
                                        <w:bCs/>
                                        <w:sz w:val="28"/>
                                        <w:szCs w:val="28"/>
                                      </w:rPr>
                                      <w:t xml:space="preserve">r Signals </w:t>
                                    </w:r>
                                    <w:r w:rsidR="00576FD3">
                                      <w:rPr>
                                        <w:rFonts w:asciiTheme="majorHAnsi" w:hAnsiTheme="majorHAnsi" w:cstheme="majorHAnsi"/>
                                        <w:b/>
                                        <w:bCs/>
                                        <w:sz w:val="28"/>
                                        <w:szCs w:val="28"/>
                                      </w:rPr>
                                      <w:t>i</w:t>
                                    </w:r>
                                    <w:r w:rsidR="00576FD3" w:rsidRPr="00B24CD2">
                                      <w:rPr>
                                        <w:rFonts w:asciiTheme="majorHAnsi" w:hAnsiTheme="majorHAnsi" w:cstheme="majorHAnsi"/>
                                        <w:b/>
                                        <w:bCs/>
                                        <w:sz w:val="28"/>
                                        <w:szCs w:val="28"/>
                                      </w:rPr>
                                      <w:t xml:space="preserve">n Predicting Customer Attrition: Evidence </w:t>
                                    </w:r>
                                    <w:r w:rsidR="00EB6DE9">
                                      <w:rPr>
                                        <w:rFonts w:asciiTheme="majorHAnsi" w:hAnsiTheme="majorHAnsi" w:cstheme="majorHAnsi"/>
                                        <w:b/>
                                        <w:bCs/>
                                        <w:sz w:val="28"/>
                                        <w:szCs w:val="28"/>
                                      </w:rPr>
                                      <w:t>f</w:t>
                                    </w:r>
                                    <w:r w:rsidR="00576FD3" w:rsidRPr="00B24CD2">
                                      <w:rPr>
                                        <w:rFonts w:asciiTheme="majorHAnsi" w:hAnsiTheme="majorHAnsi" w:cstheme="majorHAnsi"/>
                                        <w:b/>
                                        <w:bCs/>
                                        <w:sz w:val="28"/>
                                        <w:szCs w:val="28"/>
                                      </w:rPr>
                                      <w:t>rom Returns Behavio</w:t>
                                    </w:r>
                                    <w:r w:rsidR="008C4C62">
                                      <w:rPr>
                                        <w:rFonts w:asciiTheme="majorHAnsi" w:hAnsiTheme="majorHAnsi" w:cstheme="majorHAnsi"/>
                                        <w:b/>
                                        <w:bCs/>
                                        <w:sz w:val="28"/>
                                        <w:szCs w:val="28"/>
                                      </w:rPr>
                                      <w:t>u</w:t>
                                    </w:r>
                                    <w:r w:rsidR="00576FD3" w:rsidRPr="00B24CD2">
                                      <w:rPr>
                                        <w:rFonts w:asciiTheme="majorHAnsi" w:hAnsiTheme="majorHAnsi" w:cstheme="majorHAnsi"/>
                                        <w:b/>
                                        <w:bCs/>
                                        <w:sz w:val="28"/>
                                        <w:szCs w:val="28"/>
                                      </w:rPr>
                                      <w:t xml:space="preserve">r </w:t>
                                    </w:r>
                                    <w:r w:rsidR="00576FD3">
                                      <w:rPr>
                                        <w:rFonts w:asciiTheme="majorHAnsi" w:hAnsiTheme="majorHAnsi" w:cstheme="majorHAnsi"/>
                                        <w:b/>
                                        <w:bCs/>
                                        <w:sz w:val="28"/>
                                        <w:szCs w:val="28"/>
                                      </w:rPr>
                                      <w:t>a</w:t>
                                    </w:r>
                                    <w:r w:rsidR="00576FD3" w:rsidRPr="00B24CD2">
                                      <w:rPr>
                                        <w:rFonts w:asciiTheme="majorHAnsi" w:hAnsiTheme="majorHAnsi" w:cstheme="majorHAnsi"/>
                                        <w:b/>
                                        <w:bCs/>
                                        <w:sz w:val="28"/>
                                        <w:szCs w:val="28"/>
                                      </w:rPr>
                                      <w:t xml:space="preserve">nd Review Activity </w:t>
                                    </w:r>
                                    <w:r w:rsidR="00576FD3">
                                      <w:rPr>
                                        <w:rFonts w:asciiTheme="majorHAnsi" w:hAnsiTheme="majorHAnsi" w:cstheme="majorHAnsi"/>
                                        <w:b/>
                                        <w:bCs/>
                                        <w:sz w:val="28"/>
                                        <w:szCs w:val="28"/>
                                      </w:rPr>
                                      <w:t>i</w:t>
                                    </w:r>
                                    <w:r w:rsidR="00576FD3" w:rsidRPr="00B24CD2">
                                      <w:rPr>
                                        <w:rFonts w:asciiTheme="majorHAnsi" w:hAnsiTheme="majorHAnsi" w:cstheme="majorHAnsi"/>
                                        <w:b/>
                                        <w:bCs/>
                                        <w:sz w:val="28"/>
                                        <w:szCs w:val="28"/>
                                      </w:rPr>
                                      <w:t>n Online Retail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4AB99E9" w14:textId="18949FBF" w:rsidR="009B2D99" w:rsidRDefault="003E6746">
                                    <w:pPr>
                                      <w:jc w:val="right"/>
                                      <w:rPr>
                                        <w:sz w:val="24"/>
                                        <w:szCs w:val="24"/>
                                      </w:rPr>
                                    </w:pPr>
                                    <w:r>
                                      <w:rPr>
                                        <w:color w:val="000000" w:themeColor="text1"/>
                                        <w:sz w:val="24"/>
                                        <w:szCs w:val="24"/>
                                        <w:lang w:val="en-US"/>
                                      </w:rPr>
                                      <w:t>QUANTITATIVE RESEARCH METHODS LCDB7011</w:t>
                                    </w:r>
                                  </w:p>
                                </w:sdtContent>
                              </w:sdt>
                            </w:tc>
                            <w:tc>
                              <w:tcPr>
                                <w:tcW w:w="1864" w:type="pct"/>
                                <w:vAlign w:val="center"/>
                              </w:tcPr>
                              <w:p w14:paraId="563C52AA" w14:textId="1899D6D0" w:rsidR="009B2D99" w:rsidRDefault="0076582F">
                                <w:pPr>
                                  <w:pStyle w:val="NoSpacing"/>
                                  <w:rPr>
                                    <w:caps/>
                                    <w:color w:val="C0504D" w:themeColor="accent2"/>
                                    <w:sz w:val="26"/>
                                    <w:szCs w:val="26"/>
                                  </w:rPr>
                                </w:pPr>
                                <w:r>
                                  <w:rPr>
                                    <w:caps/>
                                    <w:color w:val="C0504D" w:themeColor="accent2"/>
                                    <w:sz w:val="26"/>
                                    <w:szCs w:val="26"/>
                                  </w:rPr>
                                  <w:t>S</w:t>
                                </w:r>
                                <w:r w:rsidR="00BB455A">
                                  <w:rPr>
                                    <w:color w:val="C0504D" w:themeColor="accent2"/>
                                    <w:sz w:val="26"/>
                                    <w:szCs w:val="26"/>
                                  </w:rPr>
                                  <w:t>ubmitted to: DR HELEN LEE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33C277C" w14:textId="2D8B32B0" w:rsidR="009B2D99" w:rsidRDefault="0076582F">
                                    <w:pPr>
                                      <w:rPr>
                                        <w:color w:val="000000" w:themeColor="text1"/>
                                      </w:rPr>
                                    </w:pPr>
                                    <w:r>
                                      <w:rPr>
                                        <w:color w:val="000000" w:themeColor="text1"/>
                                        <w:lang w:val="en-US"/>
                                      </w:rPr>
                                      <w:t>May 26, 2026</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C3B730" w14:textId="54C5DEC9" w:rsidR="009B2D99" w:rsidRDefault="00163952">
                                    <w:pPr>
                                      <w:pStyle w:val="NoSpacing"/>
                                      <w:rPr>
                                        <w:color w:val="C0504D" w:themeColor="accent2"/>
                                        <w:sz w:val="26"/>
                                        <w:szCs w:val="26"/>
                                      </w:rPr>
                                    </w:pPr>
                                    <w:r>
                                      <w:rPr>
                                        <w:color w:val="C0504D" w:themeColor="accent2"/>
                                        <w:sz w:val="26"/>
                                        <w:szCs w:val="26"/>
                                      </w:rPr>
                                      <w:t xml:space="preserve">Submitted by: </w:t>
                                    </w:r>
                                    <w:r w:rsidR="009B2D99">
                                      <w:rPr>
                                        <w:color w:val="C0504D" w:themeColor="accent2"/>
                                        <w:sz w:val="26"/>
                                        <w:szCs w:val="26"/>
                                      </w:rPr>
                                      <w:t>HINA TOKEER</w:t>
                                    </w:r>
                                  </w:p>
                                </w:sdtContent>
                              </w:sdt>
                              <w:p w14:paraId="10575893" w14:textId="77777777" w:rsidR="009B2D99" w:rsidRDefault="00000000">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C2772">
                                      <w:rPr>
                                        <w:color w:val="1F497D" w:themeColor="text2"/>
                                      </w:rPr>
                                      <w:t>2419580</w:t>
                                    </w:r>
                                  </w:sdtContent>
                                </w:sdt>
                              </w:p>
                            </w:tc>
                          </w:tr>
                        </w:tbl>
                        <w:p w14:paraId="16E01451" w14:textId="77777777" w:rsidR="009B2D99" w:rsidRDefault="009B2D99"/>
                      </w:txbxContent>
                    </v:textbox>
                    <w10:wrap anchorx="page" anchory="page"/>
                  </v:shape>
                </w:pict>
              </mc:Fallback>
            </mc:AlternateContent>
          </w:r>
          <w:r>
            <w:rPr>
              <w:rFonts w:ascii="Times New Roman" w:hAnsi="Times New Roman" w:cs="Times New Roman"/>
              <w:noProof/>
            </w:rPr>
            <w:br w:type="page"/>
          </w:r>
        </w:p>
      </w:sdtContent>
    </w:sdt>
    <w:p w14:paraId="3A23CA4D" w14:textId="1728D0F8" w:rsidR="00052D22" w:rsidRPr="00702E9E" w:rsidRDefault="00D222DB">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Abstract</w:t>
      </w:r>
    </w:p>
    <w:p w14:paraId="4F25D512" w14:textId="77777777" w:rsidR="008B7930" w:rsidRPr="00702E9E" w:rsidRDefault="008B7930">
      <w:pPr>
        <w:rPr>
          <w:rFonts w:ascii="Times New Roman" w:hAnsi="Times New Roman" w:cs="Times New Roman"/>
          <w:sz w:val="24"/>
          <w:szCs w:val="24"/>
          <w:lang w:val="en-US"/>
        </w:rPr>
      </w:pPr>
      <w:r w:rsidRPr="00702E9E">
        <w:rPr>
          <w:rFonts w:ascii="Times New Roman" w:hAnsi="Times New Roman" w:cs="Times New Roman"/>
          <w:sz w:val="24"/>
          <w:szCs w:val="24"/>
          <w:lang w:val="en-US"/>
        </w:rPr>
        <w:br w:type="page"/>
      </w:r>
    </w:p>
    <w:p w14:paraId="1852C746" w14:textId="6FE56A24" w:rsidR="00D222DB" w:rsidRPr="00702E9E" w:rsidRDefault="00D222DB">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Table of contents</w:t>
      </w:r>
    </w:p>
    <w:p w14:paraId="5E6F538E" w14:textId="77777777" w:rsidR="008B7930" w:rsidRPr="00702E9E" w:rsidRDefault="008B7930">
      <w:pPr>
        <w:rPr>
          <w:rFonts w:ascii="Times New Roman" w:hAnsi="Times New Roman" w:cs="Times New Roman"/>
          <w:sz w:val="24"/>
          <w:szCs w:val="24"/>
          <w:lang w:val="en-US"/>
        </w:rPr>
      </w:pPr>
      <w:r w:rsidRPr="00702E9E">
        <w:rPr>
          <w:rFonts w:ascii="Times New Roman" w:hAnsi="Times New Roman" w:cs="Times New Roman"/>
          <w:sz w:val="24"/>
          <w:szCs w:val="24"/>
          <w:lang w:val="en-US"/>
        </w:rPr>
        <w:br w:type="page"/>
      </w:r>
    </w:p>
    <w:p w14:paraId="535A7A69" w14:textId="7493A008" w:rsidR="00D222DB" w:rsidRPr="00702E9E" w:rsidRDefault="001E50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lastRenderedPageBreak/>
        <w:t xml:space="preserve">Chapter 1: </w:t>
      </w:r>
      <w:r w:rsidR="00D222DB" w:rsidRPr="00702E9E">
        <w:rPr>
          <w:rFonts w:ascii="Times New Roman" w:hAnsi="Times New Roman" w:cs="Times New Roman"/>
          <w:b/>
          <w:bCs/>
          <w:sz w:val="24"/>
          <w:szCs w:val="24"/>
          <w:lang w:val="en-US"/>
        </w:rPr>
        <w:t>Introduction: The importance of Research</w:t>
      </w:r>
    </w:p>
    <w:p w14:paraId="764337E0" w14:textId="561A31BF" w:rsidR="00261A98" w:rsidRPr="00702E9E" w:rsidRDefault="00BC4A02" w:rsidP="00BC4A02">
      <w:pPr>
        <w:pStyle w:val="ListParagraph"/>
        <w:numPr>
          <w:ilvl w:val="1"/>
          <w:numId w:val="6"/>
        </w:num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 xml:space="preserve">Study </w:t>
      </w:r>
      <w:r w:rsidR="00261A98" w:rsidRPr="00702E9E">
        <w:rPr>
          <w:rFonts w:ascii="Times New Roman" w:hAnsi="Times New Roman" w:cs="Times New Roman"/>
          <w:b/>
          <w:bCs/>
          <w:sz w:val="24"/>
          <w:szCs w:val="24"/>
          <w:lang w:val="en-US"/>
        </w:rPr>
        <w:t>Background</w:t>
      </w:r>
    </w:p>
    <w:p w14:paraId="0D6AD280" w14:textId="18301D1E" w:rsidR="00BC4A02" w:rsidRPr="00702E9E" w:rsidRDefault="00BC4A02" w:rsidP="00BC4A02">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The evolution of Global e-commerce Architecture</w:t>
      </w:r>
    </w:p>
    <w:p w14:paraId="476AFE7C" w14:textId="5144EF6D" w:rsidR="00420D58" w:rsidRPr="00702E9E" w:rsidRDefault="00420D58" w:rsidP="00BC4A02">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Data driven retail and predictive behavioral Analytics</w:t>
      </w:r>
    </w:p>
    <w:p w14:paraId="0BC3755B" w14:textId="7A154F64" w:rsidR="00261A98" w:rsidRPr="00AE1CB3" w:rsidRDefault="00474E77" w:rsidP="00AE1CB3">
      <w:pPr>
        <w:pStyle w:val="ListParagraph"/>
        <w:numPr>
          <w:ilvl w:val="1"/>
          <w:numId w:val="6"/>
        </w:numPr>
        <w:rPr>
          <w:rFonts w:ascii="Times New Roman" w:hAnsi="Times New Roman" w:cs="Times New Roman"/>
          <w:b/>
          <w:bCs/>
          <w:sz w:val="24"/>
          <w:szCs w:val="24"/>
          <w:lang w:val="en-US"/>
        </w:rPr>
      </w:pPr>
      <w:r w:rsidRPr="00AE1CB3">
        <w:rPr>
          <w:rFonts w:ascii="Times New Roman" w:hAnsi="Times New Roman" w:cs="Times New Roman"/>
          <w:b/>
          <w:bCs/>
          <w:sz w:val="24"/>
          <w:szCs w:val="24"/>
          <w:lang w:val="en-US"/>
        </w:rPr>
        <w:t>R</w:t>
      </w:r>
      <w:r w:rsidR="00A918A4" w:rsidRPr="00AE1CB3">
        <w:rPr>
          <w:rFonts w:ascii="Times New Roman" w:hAnsi="Times New Roman" w:cs="Times New Roman"/>
          <w:b/>
          <w:bCs/>
          <w:sz w:val="24"/>
          <w:szCs w:val="24"/>
          <w:lang w:val="en-US"/>
        </w:rPr>
        <w:t xml:space="preserve">esearch </w:t>
      </w:r>
      <w:r w:rsidR="00261A98" w:rsidRPr="00AE1CB3">
        <w:rPr>
          <w:rFonts w:ascii="Times New Roman" w:hAnsi="Times New Roman" w:cs="Times New Roman"/>
          <w:b/>
          <w:bCs/>
          <w:sz w:val="24"/>
          <w:szCs w:val="24"/>
          <w:lang w:val="en-US"/>
        </w:rPr>
        <w:t>Aims</w:t>
      </w:r>
    </w:p>
    <w:p w14:paraId="053D6CD4" w14:textId="09AD6A1D" w:rsidR="00AE1CB3" w:rsidRDefault="00AE1CB3" w:rsidP="00136C42">
      <w:pPr>
        <w:spacing w:line="240" w:lineRule="auto"/>
        <w:rPr>
          <w:rFonts w:ascii="Times New Roman" w:eastAsia="Times New Roman" w:hAnsi="Times New Roman" w:cs="Times New Roman"/>
          <w:kern w:val="0"/>
          <w:sz w:val="24"/>
          <w:szCs w:val="24"/>
          <w:lang w:val="en-US"/>
          <w14:ligatures w14:val="none"/>
        </w:rPr>
      </w:pPr>
      <w:r w:rsidRPr="00AE1CB3">
        <w:rPr>
          <w:rFonts w:ascii="Times New Roman" w:eastAsia="Times New Roman" w:hAnsi="Times New Roman" w:cs="Times New Roman"/>
          <w:kern w:val="0"/>
          <w:sz w:val="24"/>
          <w:szCs w:val="24"/>
          <w:lang/>
          <w14:ligatures w14:val="none"/>
        </w:rPr>
        <w:t xml:space="preserve">The primary aim of this research is to </w:t>
      </w:r>
      <w:r w:rsidR="00136C42">
        <w:rPr>
          <w:rFonts w:ascii="Times New Roman" w:eastAsia="Times New Roman" w:hAnsi="Times New Roman" w:cs="Times New Roman"/>
          <w:kern w:val="0"/>
          <w:sz w:val="24"/>
          <w:szCs w:val="24"/>
          <w:lang w:val="en-US"/>
          <w14:ligatures w14:val="none"/>
        </w:rPr>
        <w:t>examine</w:t>
      </w:r>
      <w:r w:rsidRPr="00AE1CB3">
        <w:rPr>
          <w:rFonts w:ascii="Times New Roman" w:eastAsia="Times New Roman" w:hAnsi="Times New Roman" w:cs="Times New Roman"/>
          <w:kern w:val="0"/>
          <w:sz w:val="24"/>
          <w:szCs w:val="24"/>
          <w:lang/>
          <w14:ligatures w14:val="none"/>
        </w:rPr>
        <w:t xml:space="preserve"> how a customer's </w:t>
      </w:r>
      <w:r w:rsidR="00E16D42">
        <w:rPr>
          <w:rFonts w:ascii="Times New Roman" w:eastAsia="Times New Roman" w:hAnsi="Times New Roman" w:cs="Times New Roman"/>
          <w:kern w:val="0"/>
          <w:sz w:val="24"/>
          <w:szCs w:val="24"/>
          <w:lang w:val="en-US"/>
          <w14:ligatures w14:val="none"/>
        </w:rPr>
        <w:t xml:space="preserve">behave post-purchasing </w:t>
      </w:r>
      <w:r w:rsidRPr="00AE1CB3">
        <w:rPr>
          <w:rFonts w:ascii="Times New Roman" w:eastAsia="Times New Roman" w:hAnsi="Times New Roman" w:cs="Times New Roman"/>
          <w:kern w:val="0"/>
          <w:sz w:val="24"/>
          <w:szCs w:val="24"/>
          <w:lang/>
          <w14:ligatures w14:val="none"/>
        </w:rPr>
        <w:t>a product</w:t>
      </w:r>
      <w:r w:rsidR="00136C42">
        <w:rPr>
          <w:rFonts w:ascii="Times New Roman" w:eastAsia="Times New Roman" w:hAnsi="Times New Roman" w:cs="Times New Roman"/>
          <w:kern w:val="0"/>
          <w:sz w:val="24"/>
          <w:szCs w:val="24"/>
          <w:lang w:val="en-US"/>
          <w14:ligatures w14:val="none"/>
        </w:rPr>
        <w:t xml:space="preserve">; </w:t>
      </w:r>
      <w:r w:rsidRPr="00AE1CB3">
        <w:rPr>
          <w:rFonts w:ascii="Times New Roman" w:eastAsia="Times New Roman" w:hAnsi="Times New Roman" w:cs="Times New Roman"/>
          <w:kern w:val="0"/>
          <w:sz w:val="24"/>
          <w:szCs w:val="24"/>
          <w:lang/>
          <w14:ligatures w14:val="none"/>
        </w:rPr>
        <w:t>specifically looking at how often they return items</w:t>
      </w:r>
      <w:r w:rsidR="00E16D42">
        <w:rPr>
          <w:rFonts w:ascii="Times New Roman" w:eastAsia="Times New Roman" w:hAnsi="Times New Roman" w:cs="Times New Roman"/>
          <w:kern w:val="0"/>
          <w:sz w:val="24"/>
          <w:szCs w:val="24"/>
          <w:lang w:val="en-US"/>
          <w14:ligatures w14:val="none"/>
        </w:rPr>
        <w:t xml:space="preserve"> (return behavior)</w:t>
      </w:r>
      <w:r w:rsidRPr="00AE1CB3">
        <w:rPr>
          <w:rFonts w:ascii="Times New Roman" w:eastAsia="Times New Roman" w:hAnsi="Times New Roman" w:cs="Times New Roman"/>
          <w:kern w:val="0"/>
          <w:sz w:val="24"/>
          <w:szCs w:val="24"/>
          <w:lang/>
          <w14:ligatures w14:val="none"/>
        </w:rPr>
        <w:t xml:space="preserve"> and what they write in online reviews</w:t>
      </w:r>
      <w:r w:rsidR="00E16D42">
        <w:rPr>
          <w:rFonts w:ascii="Times New Roman" w:eastAsia="Times New Roman" w:hAnsi="Times New Roman" w:cs="Times New Roman"/>
          <w:kern w:val="0"/>
          <w:sz w:val="24"/>
          <w:szCs w:val="24"/>
          <w:lang w:val="en-US"/>
          <w14:ligatures w14:val="none"/>
        </w:rPr>
        <w:t xml:space="preserve"> (review activity)</w:t>
      </w:r>
      <w:r w:rsidR="00840FAF">
        <w:rPr>
          <w:rFonts w:ascii="Times New Roman" w:eastAsia="Times New Roman" w:hAnsi="Times New Roman" w:cs="Times New Roman"/>
          <w:kern w:val="0"/>
          <w:sz w:val="24"/>
          <w:szCs w:val="24"/>
          <w:lang w:val="en-US"/>
          <w14:ligatures w14:val="none"/>
        </w:rPr>
        <w:t xml:space="preserve">, </w:t>
      </w:r>
      <w:r w:rsidRPr="00AE1CB3">
        <w:rPr>
          <w:rFonts w:ascii="Times New Roman" w:eastAsia="Times New Roman" w:hAnsi="Times New Roman" w:cs="Times New Roman"/>
          <w:kern w:val="0"/>
          <w:sz w:val="24"/>
          <w:szCs w:val="24"/>
          <w:lang/>
          <w14:ligatures w14:val="none"/>
        </w:rPr>
        <w:t>can predict if they will stop shopping with an online brand completely</w:t>
      </w:r>
      <w:r w:rsidR="00A55925">
        <w:rPr>
          <w:rFonts w:ascii="Times New Roman" w:eastAsia="Times New Roman" w:hAnsi="Times New Roman" w:cs="Times New Roman"/>
          <w:kern w:val="0"/>
          <w:sz w:val="24"/>
          <w:szCs w:val="24"/>
          <w:lang w:val="en-US"/>
          <w14:ligatures w14:val="none"/>
        </w:rPr>
        <w:t xml:space="preserve"> (customer attrition)</w:t>
      </w:r>
      <w:r w:rsidRPr="00AE1CB3">
        <w:rPr>
          <w:rFonts w:ascii="Times New Roman" w:eastAsia="Times New Roman" w:hAnsi="Times New Roman" w:cs="Times New Roman"/>
          <w:kern w:val="0"/>
          <w:sz w:val="24"/>
          <w:szCs w:val="24"/>
          <w:lang/>
          <w14:ligatures w14:val="none"/>
        </w:rPr>
        <w:t>.</w:t>
      </w:r>
    </w:p>
    <w:p w14:paraId="4FEF47BA" w14:textId="653D38A6" w:rsidR="00AE1CB3" w:rsidRDefault="00AE1CB3" w:rsidP="00136C42">
      <w:pPr>
        <w:spacing w:line="240" w:lineRule="auto"/>
        <w:rPr>
          <w:rFonts w:ascii="Times New Roman" w:eastAsia="Times New Roman" w:hAnsi="Times New Roman" w:cs="Times New Roman"/>
          <w:kern w:val="0"/>
          <w:sz w:val="24"/>
          <w:szCs w:val="24"/>
          <w:lang w:val="en-US"/>
          <w14:ligatures w14:val="none"/>
        </w:rPr>
      </w:pPr>
      <w:r w:rsidRPr="00AE1CB3">
        <w:rPr>
          <w:rFonts w:ascii="Times New Roman" w:eastAsia="Times New Roman" w:hAnsi="Times New Roman" w:cs="Times New Roman"/>
          <w:kern w:val="0"/>
          <w:sz w:val="24"/>
          <w:szCs w:val="24"/>
          <w:lang/>
          <w14:ligatures w14:val="none"/>
        </w:rPr>
        <w:t>By looking at the</w:t>
      </w:r>
      <w:r w:rsidR="00A55925">
        <w:rPr>
          <w:rFonts w:ascii="Times New Roman" w:eastAsia="Times New Roman" w:hAnsi="Times New Roman" w:cs="Times New Roman"/>
          <w:kern w:val="0"/>
          <w:sz w:val="24"/>
          <w:szCs w:val="24"/>
          <w:lang w:val="en-US"/>
          <w14:ligatures w14:val="none"/>
        </w:rPr>
        <w:t xml:space="preserve"> re</w:t>
      </w:r>
      <w:r w:rsidR="00F258DA">
        <w:rPr>
          <w:rFonts w:ascii="Times New Roman" w:eastAsia="Times New Roman" w:hAnsi="Times New Roman" w:cs="Times New Roman"/>
          <w:kern w:val="0"/>
          <w:sz w:val="24"/>
          <w:szCs w:val="24"/>
          <w:lang w:val="en-US"/>
          <w14:ligatures w14:val="none"/>
        </w:rPr>
        <w:t>turn behavior and review activity</w:t>
      </w:r>
      <w:r w:rsidRPr="00AE1CB3">
        <w:rPr>
          <w:rFonts w:ascii="Times New Roman" w:eastAsia="Times New Roman" w:hAnsi="Times New Roman" w:cs="Times New Roman"/>
          <w:kern w:val="0"/>
          <w:sz w:val="24"/>
          <w:szCs w:val="24"/>
          <w:lang/>
          <w14:ligatures w14:val="none"/>
        </w:rPr>
        <w:t>, the study builds a clear system to spot early warning signs of an unhappy customer. Instead of waiting until a customer has already left or cancelled their account, this research helps businesses look at real-time data from returns and reviews to catch problems early</w:t>
      </w:r>
      <w:r w:rsidR="00F258DA">
        <w:rPr>
          <w:rFonts w:ascii="Times New Roman" w:eastAsia="Times New Roman" w:hAnsi="Times New Roman" w:cs="Times New Roman"/>
          <w:kern w:val="0"/>
          <w:sz w:val="24"/>
          <w:szCs w:val="24"/>
          <w:lang w:val="en-US"/>
          <w14:ligatures w14:val="none"/>
        </w:rPr>
        <w:t xml:space="preserve"> to stop customer attrition</w:t>
      </w:r>
      <w:r w:rsidRPr="00AE1CB3">
        <w:rPr>
          <w:rFonts w:ascii="Times New Roman" w:eastAsia="Times New Roman" w:hAnsi="Times New Roman" w:cs="Times New Roman"/>
          <w:kern w:val="0"/>
          <w:sz w:val="24"/>
          <w:szCs w:val="24"/>
          <w:lang/>
          <w14:ligatures w14:val="none"/>
        </w:rPr>
        <w:t>.</w:t>
      </w:r>
    </w:p>
    <w:p w14:paraId="4D265FF2" w14:textId="4626B8FE" w:rsidR="00AE1CB3" w:rsidRPr="00AE1CB3" w:rsidRDefault="00AE1CB3" w:rsidP="00136C42">
      <w:pPr>
        <w:spacing w:line="240" w:lineRule="auto"/>
        <w:rPr>
          <w:rFonts w:ascii="Times New Roman" w:eastAsia="Times New Roman" w:hAnsi="Times New Roman" w:cs="Times New Roman"/>
          <w:kern w:val="0"/>
          <w:sz w:val="24"/>
          <w:szCs w:val="24"/>
          <w:lang/>
          <w14:ligatures w14:val="none"/>
        </w:rPr>
      </w:pPr>
      <w:r w:rsidRPr="00AE1CB3">
        <w:rPr>
          <w:rFonts w:ascii="Times New Roman" w:eastAsia="Times New Roman" w:hAnsi="Times New Roman" w:cs="Times New Roman"/>
          <w:kern w:val="0"/>
          <w:sz w:val="24"/>
          <w:szCs w:val="24"/>
          <w:lang/>
          <w14:ligatures w14:val="none"/>
        </w:rPr>
        <w:t xml:space="preserve">Ultimately, the goal is to give online companies a reliable, data-driven tool to predict customer </w:t>
      </w:r>
      <w:r w:rsidR="00840FAF">
        <w:rPr>
          <w:rFonts w:ascii="Times New Roman" w:eastAsia="Times New Roman" w:hAnsi="Times New Roman" w:cs="Times New Roman"/>
          <w:kern w:val="0"/>
          <w:sz w:val="24"/>
          <w:szCs w:val="24"/>
          <w:lang w:val="en-US"/>
          <w14:ligatures w14:val="none"/>
        </w:rPr>
        <w:t>attrition</w:t>
      </w:r>
      <w:r w:rsidRPr="00AE1CB3">
        <w:rPr>
          <w:rFonts w:ascii="Times New Roman" w:eastAsia="Times New Roman" w:hAnsi="Times New Roman" w:cs="Times New Roman"/>
          <w:kern w:val="0"/>
          <w:sz w:val="24"/>
          <w:szCs w:val="24"/>
          <w:lang/>
          <w14:ligatures w14:val="none"/>
        </w:rPr>
        <w:t xml:space="preserve"> before it actually happens, helping businesses fix customer relationships, lower their costs, and keep shoppers loyal.</w:t>
      </w:r>
    </w:p>
    <w:p w14:paraId="49DE7681" w14:textId="30CA6870" w:rsidR="0065173D" w:rsidRPr="00702E9E" w:rsidRDefault="004076B0" w:rsidP="00B86466">
      <w:pPr>
        <w:pStyle w:val="ListParagraph"/>
        <w:numPr>
          <w:ilvl w:val="1"/>
          <w:numId w:val="6"/>
        </w:num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Research Objectives</w:t>
      </w:r>
    </w:p>
    <w:p w14:paraId="11FCF833" w14:textId="18A088C8" w:rsidR="00B86466" w:rsidRPr="00702E9E" w:rsidRDefault="00B86466" w:rsidP="00B86466">
      <w:pPr>
        <w:rPr>
          <w:rFonts w:ascii="Times New Roman" w:hAnsi="Times New Roman" w:cs="Times New Roman"/>
          <w:sz w:val="24"/>
          <w:szCs w:val="24"/>
          <w:lang w:val="en-US"/>
        </w:rPr>
      </w:pPr>
      <w:r w:rsidRPr="00702E9E">
        <w:rPr>
          <w:rFonts w:ascii="Times New Roman" w:hAnsi="Times New Roman" w:cs="Times New Roman"/>
          <w:sz w:val="24"/>
          <w:szCs w:val="24"/>
        </w:rPr>
        <w:t xml:space="preserve">To achieve the defined research objectives and structure the quantitative analysis, this </w:t>
      </w:r>
      <w:r w:rsidR="00155A15" w:rsidRPr="00702E9E">
        <w:rPr>
          <w:rFonts w:ascii="Times New Roman" w:hAnsi="Times New Roman" w:cs="Times New Roman"/>
          <w:sz w:val="24"/>
          <w:szCs w:val="24"/>
          <w:lang w:val="en-US"/>
        </w:rPr>
        <w:t>study</w:t>
      </w:r>
      <w:r w:rsidRPr="00702E9E">
        <w:rPr>
          <w:rFonts w:ascii="Times New Roman" w:hAnsi="Times New Roman" w:cs="Times New Roman"/>
          <w:sz w:val="24"/>
          <w:szCs w:val="24"/>
        </w:rPr>
        <w:t xml:space="preserve"> addresses a primary question: How can businesses effectively leverage active post-purchase behaviors as leading indicators to forecast customer attrition before final relationship closure? This inquiry is divided into three investigative questions:</w:t>
      </w:r>
    </w:p>
    <w:p w14:paraId="3F78A047" w14:textId="77777777" w:rsidR="004076B0" w:rsidRPr="00702E9E" w:rsidRDefault="004076B0" w:rsidP="004076B0">
      <w:pPr>
        <w:rPr>
          <w:rFonts w:ascii="Times New Roman" w:hAnsi="Times New Roman" w:cs="Times New Roman"/>
          <w:sz w:val="24"/>
          <w:szCs w:val="24"/>
          <w:lang w:val="en-US"/>
        </w:rPr>
      </w:pPr>
      <w:r w:rsidRPr="00702E9E">
        <w:rPr>
          <w:rFonts w:ascii="Times New Roman" w:hAnsi="Times New Roman" w:cs="Times New Roman"/>
          <w:sz w:val="24"/>
          <w:szCs w:val="24"/>
          <w:lang w:val="en-US"/>
        </w:rPr>
        <w:t>1. To assess the effect of returns behavior on customer attrition in online shopping.</w:t>
      </w:r>
    </w:p>
    <w:p w14:paraId="11A98AFA" w14:textId="77777777" w:rsidR="004076B0" w:rsidRPr="00702E9E" w:rsidRDefault="004076B0" w:rsidP="004076B0">
      <w:pPr>
        <w:rPr>
          <w:rFonts w:ascii="Times New Roman" w:hAnsi="Times New Roman" w:cs="Times New Roman"/>
          <w:sz w:val="24"/>
          <w:szCs w:val="24"/>
          <w:lang w:val="en-US"/>
        </w:rPr>
      </w:pPr>
      <w:r w:rsidRPr="00702E9E">
        <w:rPr>
          <w:rFonts w:ascii="Times New Roman" w:hAnsi="Times New Roman" w:cs="Times New Roman"/>
          <w:sz w:val="24"/>
          <w:szCs w:val="24"/>
          <w:lang w:val="en-US"/>
        </w:rPr>
        <w:t>2. To examine the influence of customer review activity on customer attrition.</w:t>
      </w:r>
    </w:p>
    <w:p w14:paraId="304561BA" w14:textId="77777777" w:rsidR="004076B0" w:rsidRPr="00702E9E" w:rsidRDefault="004076B0" w:rsidP="004076B0">
      <w:pPr>
        <w:rPr>
          <w:rFonts w:ascii="Times New Roman" w:hAnsi="Times New Roman" w:cs="Times New Roman"/>
          <w:sz w:val="24"/>
          <w:szCs w:val="24"/>
          <w:lang w:val="en-US"/>
        </w:rPr>
      </w:pPr>
      <w:r w:rsidRPr="00702E9E">
        <w:rPr>
          <w:rFonts w:ascii="Times New Roman" w:hAnsi="Times New Roman" w:cs="Times New Roman"/>
          <w:sz w:val="24"/>
          <w:szCs w:val="24"/>
          <w:lang w:val="en-US"/>
        </w:rPr>
        <w:t>3. To determine the predictive strength of post-purchase behaviors in explaining customer attrition.</w:t>
      </w:r>
    </w:p>
    <w:p w14:paraId="70C2EC4B" w14:textId="5F80F072" w:rsidR="004076B0" w:rsidRPr="00702E9E" w:rsidRDefault="004076B0" w:rsidP="00A4191A">
      <w:pPr>
        <w:pStyle w:val="ListParagraph"/>
        <w:numPr>
          <w:ilvl w:val="1"/>
          <w:numId w:val="6"/>
        </w:num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Research Questions</w:t>
      </w:r>
    </w:p>
    <w:p w14:paraId="79D79BCD" w14:textId="4A2B28C0" w:rsidR="00A4191A" w:rsidRPr="00702E9E" w:rsidRDefault="00A4191A" w:rsidP="00A4191A">
      <w:pPr>
        <w:rPr>
          <w:rFonts w:ascii="Times New Roman" w:hAnsi="Times New Roman" w:cs="Times New Roman"/>
          <w:sz w:val="24"/>
          <w:szCs w:val="24"/>
          <w:lang w:val="en-US"/>
        </w:rPr>
      </w:pPr>
      <w:r w:rsidRPr="00702E9E">
        <w:rPr>
          <w:rFonts w:ascii="Times New Roman" w:hAnsi="Times New Roman" w:cs="Times New Roman"/>
          <w:sz w:val="24"/>
          <w:szCs w:val="24"/>
          <w:lang w:val="en-US"/>
        </w:rPr>
        <w:t>T</w:t>
      </w:r>
      <w:r w:rsidRPr="00702E9E">
        <w:rPr>
          <w:rFonts w:ascii="Times New Roman" w:hAnsi="Times New Roman" w:cs="Times New Roman"/>
          <w:sz w:val="24"/>
          <w:szCs w:val="24"/>
        </w:rPr>
        <w:t xml:space="preserve">o achieve the defined research objectives and structure the quantitative analysis, this </w:t>
      </w:r>
      <w:r w:rsidR="001951FB" w:rsidRPr="00702E9E">
        <w:rPr>
          <w:rFonts w:ascii="Times New Roman" w:hAnsi="Times New Roman" w:cs="Times New Roman"/>
          <w:sz w:val="24"/>
          <w:szCs w:val="24"/>
          <w:lang w:val="en-US"/>
        </w:rPr>
        <w:t>research</w:t>
      </w:r>
      <w:r w:rsidR="00C73F38" w:rsidRPr="00702E9E">
        <w:rPr>
          <w:rFonts w:ascii="Times New Roman" w:hAnsi="Times New Roman" w:cs="Times New Roman"/>
          <w:sz w:val="24"/>
          <w:szCs w:val="24"/>
          <w:lang w:val="en-US"/>
        </w:rPr>
        <w:t xml:space="preserve"> study</w:t>
      </w:r>
      <w:r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addresses a primary question: How can businesses effectively leverage active post-purchase behaviors as leading indicators to forecast customer attrition before final relationship closure? This inquiry is divided into three investigative questions:</w:t>
      </w:r>
    </w:p>
    <w:p w14:paraId="00EFDD48" w14:textId="231D932E" w:rsidR="004076B0" w:rsidRPr="00702E9E" w:rsidRDefault="004076B0" w:rsidP="004076B0">
      <w:pPr>
        <w:rPr>
          <w:rFonts w:ascii="Times New Roman" w:hAnsi="Times New Roman" w:cs="Times New Roman"/>
          <w:color w:val="EE0000"/>
          <w:sz w:val="24"/>
          <w:szCs w:val="24"/>
          <w:lang w:val="en-US"/>
        </w:rPr>
      </w:pPr>
      <w:r w:rsidRPr="00702E9E">
        <w:rPr>
          <w:rFonts w:ascii="Times New Roman" w:hAnsi="Times New Roman" w:cs="Times New Roman"/>
          <w:sz w:val="24"/>
          <w:szCs w:val="24"/>
          <w:lang w:val="en-US"/>
        </w:rPr>
        <w:t xml:space="preserve">1. How does returns behavior affect customer attrition in online shopping? </w:t>
      </w:r>
    </w:p>
    <w:p w14:paraId="0D08B327" w14:textId="40A40CAD" w:rsidR="004076B0" w:rsidRPr="00702E9E" w:rsidRDefault="004076B0" w:rsidP="004076B0">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2. What is the relationship between customer review activity and customer attrition? </w:t>
      </w:r>
    </w:p>
    <w:p w14:paraId="21CDA827" w14:textId="70870ED4" w:rsidR="004076B0" w:rsidRPr="00702E9E" w:rsidRDefault="004076B0" w:rsidP="004076B0">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3. To what extent can post-purchase behaviors predict customer attrition? </w:t>
      </w:r>
    </w:p>
    <w:p w14:paraId="1C76092F" w14:textId="46FE20A2" w:rsidR="00D45AC4" w:rsidRPr="00702E9E" w:rsidRDefault="00D45AC4" w:rsidP="004076B0">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The first question </w:t>
      </w:r>
      <w:r w:rsidRPr="00702E9E">
        <w:rPr>
          <w:rFonts w:ascii="Times New Roman" w:hAnsi="Times New Roman" w:cs="Times New Roman"/>
          <w:sz w:val="24"/>
          <w:szCs w:val="24"/>
        </w:rPr>
        <w:t>explores how the accumulation of physical product returns alters a consumer's relationship trajectory and operational risk profile.</w:t>
      </w:r>
      <w:r w:rsidRPr="00702E9E">
        <w:rPr>
          <w:rFonts w:ascii="Times New Roman" w:hAnsi="Times New Roman" w:cs="Times New Roman"/>
          <w:sz w:val="24"/>
          <w:szCs w:val="24"/>
          <w:lang w:val="en-US"/>
        </w:rPr>
        <w:t xml:space="preserve"> </w:t>
      </w:r>
      <w:r w:rsidR="003643F9" w:rsidRPr="00702E9E">
        <w:rPr>
          <w:rFonts w:ascii="Times New Roman" w:hAnsi="Times New Roman" w:cs="Times New Roman"/>
          <w:sz w:val="24"/>
          <w:szCs w:val="24"/>
          <w:lang w:val="en-US"/>
        </w:rPr>
        <w:t>While the second</w:t>
      </w:r>
      <w:r w:rsidRPr="00702E9E">
        <w:rPr>
          <w:rFonts w:ascii="Times New Roman" w:hAnsi="Times New Roman" w:cs="Times New Roman"/>
          <w:sz w:val="24"/>
          <w:szCs w:val="24"/>
          <w:lang w:val="en-US"/>
        </w:rPr>
        <w:t xml:space="preserve"> question </w:t>
      </w:r>
      <w:r w:rsidRPr="00702E9E">
        <w:rPr>
          <w:rFonts w:ascii="Times New Roman" w:hAnsi="Times New Roman" w:cs="Times New Roman"/>
          <w:sz w:val="24"/>
          <w:szCs w:val="24"/>
        </w:rPr>
        <w:t>evaluates how public, digital feedback expressions relate to a customer's likelihood of exiting the brand's ecosystem</w:t>
      </w:r>
      <w:r w:rsidRPr="00702E9E">
        <w:rPr>
          <w:rFonts w:ascii="Times New Roman" w:hAnsi="Times New Roman" w:cs="Times New Roman"/>
          <w:sz w:val="24"/>
          <w:szCs w:val="24"/>
          <w:lang w:val="en-US"/>
        </w:rPr>
        <w:t xml:space="preserve">. </w:t>
      </w:r>
      <w:r w:rsidR="003643F9" w:rsidRPr="00702E9E">
        <w:rPr>
          <w:rFonts w:ascii="Times New Roman" w:hAnsi="Times New Roman" w:cs="Times New Roman"/>
          <w:sz w:val="24"/>
          <w:szCs w:val="24"/>
          <w:lang w:val="en-US"/>
        </w:rPr>
        <w:t>And finally, the t</w:t>
      </w:r>
      <w:r w:rsidRPr="00702E9E">
        <w:rPr>
          <w:rFonts w:ascii="Times New Roman" w:hAnsi="Times New Roman" w:cs="Times New Roman"/>
          <w:sz w:val="24"/>
          <w:szCs w:val="24"/>
          <w:lang w:val="en-US"/>
        </w:rPr>
        <w:t xml:space="preserve">hird question measures the combined statistical </w:t>
      </w:r>
      <w:r w:rsidRPr="00702E9E">
        <w:rPr>
          <w:rFonts w:ascii="Times New Roman" w:hAnsi="Times New Roman" w:cs="Times New Roman"/>
          <w:sz w:val="24"/>
          <w:szCs w:val="24"/>
          <w:lang w:val="en-US"/>
        </w:rPr>
        <w:lastRenderedPageBreak/>
        <w:t>capability of transactional and communication signals to identify at-risk accounts, moving firms away from reactive accounting metrics.</w:t>
      </w:r>
    </w:p>
    <w:p w14:paraId="25B03EDA" w14:textId="7567E664" w:rsidR="00A95E6A" w:rsidRPr="00A95E6A" w:rsidRDefault="00C4385A" w:rsidP="00A95E6A">
      <w:pPr>
        <w:pStyle w:val="ListParagraph"/>
        <w:numPr>
          <w:ilvl w:val="1"/>
          <w:numId w:val="6"/>
        </w:numPr>
        <w:rPr>
          <w:rFonts w:ascii="Times New Roman" w:hAnsi="Times New Roman" w:cs="Times New Roman"/>
          <w:b/>
          <w:bCs/>
          <w:sz w:val="24"/>
          <w:szCs w:val="24"/>
          <w:lang w:val="en-US"/>
        </w:rPr>
      </w:pPr>
      <w:r w:rsidRPr="00A95E6A">
        <w:rPr>
          <w:rFonts w:ascii="Times New Roman" w:hAnsi="Times New Roman" w:cs="Times New Roman"/>
          <w:b/>
          <w:bCs/>
          <w:sz w:val="24"/>
          <w:szCs w:val="24"/>
          <w:lang w:val="en-US"/>
        </w:rPr>
        <w:t>Significance of the Research</w:t>
      </w:r>
    </w:p>
    <w:p w14:paraId="419B2CD5" w14:textId="6B475640" w:rsidR="00A95E6A" w:rsidRPr="00A95E6A" w:rsidRDefault="00A95E6A" w:rsidP="00A95E6A">
      <w:pPr>
        <w:rPr>
          <w:rFonts w:ascii="Times New Roman" w:hAnsi="Times New Roman" w:cs="Times New Roman"/>
          <w:sz w:val="24"/>
          <w:szCs w:val="24"/>
        </w:rPr>
      </w:pPr>
      <w:r w:rsidRPr="00A95E6A">
        <w:rPr>
          <w:rFonts w:ascii="Times New Roman" w:hAnsi="Times New Roman" w:cs="Times New Roman"/>
          <w:sz w:val="24"/>
          <w:szCs w:val="24"/>
        </w:rPr>
        <w:t xml:space="preserve">The significance of this research lies in its ability to convert active post-purchase customer actions into a forward-looking tool that prevents customer </w:t>
      </w:r>
      <w:r w:rsidR="00095949">
        <w:rPr>
          <w:rFonts w:ascii="Times New Roman" w:hAnsi="Times New Roman" w:cs="Times New Roman"/>
          <w:sz w:val="24"/>
          <w:szCs w:val="24"/>
          <w:lang w:val="en-US"/>
        </w:rPr>
        <w:t>attrition</w:t>
      </w:r>
      <w:r w:rsidRPr="00A95E6A">
        <w:rPr>
          <w:rFonts w:ascii="Times New Roman" w:hAnsi="Times New Roman" w:cs="Times New Roman"/>
          <w:sz w:val="24"/>
          <w:szCs w:val="24"/>
        </w:rPr>
        <w:t xml:space="preserve"> and protects online business profit margins. Instead of waiting until a customer has already stopped spending money, this study shows businesses how to use existing everyday data to catch problems early.</w:t>
      </w:r>
    </w:p>
    <w:p w14:paraId="7913C051" w14:textId="77777777" w:rsidR="00A95E6A" w:rsidRPr="00A95E6A" w:rsidRDefault="00A95E6A" w:rsidP="00A95E6A">
      <w:pPr>
        <w:rPr>
          <w:rFonts w:ascii="Times New Roman" w:hAnsi="Times New Roman" w:cs="Times New Roman"/>
          <w:sz w:val="24"/>
          <w:szCs w:val="24"/>
        </w:rPr>
      </w:pPr>
      <w:r w:rsidRPr="00A95E6A">
        <w:rPr>
          <w:rFonts w:ascii="Times New Roman" w:hAnsi="Times New Roman" w:cs="Times New Roman"/>
          <w:sz w:val="24"/>
          <w:szCs w:val="24"/>
        </w:rPr>
        <w:t>The primary practical and operational benefits of this study include:</w:t>
      </w:r>
    </w:p>
    <w:p w14:paraId="05C5D492" w14:textId="7F4995EA" w:rsidR="00A95E6A" w:rsidRPr="00A95E6A" w:rsidRDefault="00A95E6A" w:rsidP="00A95E6A">
      <w:pPr>
        <w:numPr>
          <w:ilvl w:val="0"/>
          <w:numId w:val="7"/>
        </w:numPr>
        <w:rPr>
          <w:rFonts w:ascii="Times New Roman" w:hAnsi="Times New Roman" w:cs="Times New Roman"/>
          <w:sz w:val="24"/>
          <w:szCs w:val="24"/>
        </w:rPr>
      </w:pPr>
      <w:r w:rsidRPr="00A95E6A">
        <w:rPr>
          <w:rFonts w:ascii="Times New Roman" w:hAnsi="Times New Roman" w:cs="Times New Roman"/>
          <w:sz w:val="24"/>
          <w:szCs w:val="24"/>
        </w:rPr>
        <w:t xml:space="preserve">Saves Business Capital: Reduces the heavy financial losses caused by customer </w:t>
      </w:r>
      <w:r w:rsidR="00757DCC">
        <w:rPr>
          <w:rFonts w:ascii="Times New Roman" w:hAnsi="Times New Roman" w:cs="Times New Roman"/>
          <w:sz w:val="24"/>
          <w:szCs w:val="24"/>
          <w:lang w:val="en-US"/>
        </w:rPr>
        <w:t>attrition</w:t>
      </w:r>
      <w:r w:rsidRPr="00A95E6A">
        <w:rPr>
          <w:rFonts w:ascii="Times New Roman" w:hAnsi="Times New Roman" w:cs="Times New Roman"/>
          <w:sz w:val="24"/>
          <w:szCs w:val="24"/>
        </w:rPr>
        <w:t xml:space="preserve"> and expensive product return shipping costs.</w:t>
      </w:r>
    </w:p>
    <w:p w14:paraId="1178A34F" w14:textId="77777777" w:rsidR="00A95E6A" w:rsidRPr="00A95E6A" w:rsidRDefault="00A95E6A" w:rsidP="00A95E6A">
      <w:pPr>
        <w:numPr>
          <w:ilvl w:val="0"/>
          <w:numId w:val="7"/>
        </w:numPr>
        <w:rPr>
          <w:rFonts w:ascii="Times New Roman" w:hAnsi="Times New Roman" w:cs="Times New Roman"/>
          <w:sz w:val="24"/>
          <w:szCs w:val="24"/>
        </w:rPr>
      </w:pPr>
      <w:r w:rsidRPr="00A95E6A">
        <w:rPr>
          <w:rFonts w:ascii="Times New Roman" w:hAnsi="Times New Roman" w:cs="Times New Roman"/>
          <w:sz w:val="24"/>
          <w:szCs w:val="24"/>
        </w:rPr>
        <w:t>Provides Early Warning Signs: Moves companies away from old, historical reports by using real-time returns and reviews to spot unhappy shoppers before they leave.</w:t>
      </w:r>
    </w:p>
    <w:p w14:paraId="5C1DBF00" w14:textId="78CB4A6C" w:rsidR="00A95E6A" w:rsidRPr="00A95E6A" w:rsidRDefault="00A95E6A" w:rsidP="00A95E6A">
      <w:pPr>
        <w:numPr>
          <w:ilvl w:val="0"/>
          <w:numId w:val="7"/>
        </w:numPr>
        <w:rPr>
          <w:rFonts w:ascii="Times New Roman" w:hAnsi="Times New Roman" w:cs="Times New Roman"/>
          <w:sz w:val="24"/>
          <w:szCs w:val="24"/>
        </w:rPr>
      </w:pPr>
      <w:r w:rsidRPr="00A95E6A">
        <w:rPr>
          <w:rFonts w:ascii="Times New Roman" w:hAnsi="Times New Roman" w:cs="Times New Roman"/>
          <w:sz w:val="24"/>
          <w:szCs w:val="24"/>
        </w:rPr>
        <w:t>Bridges Company Databases: Offers a clear blueprint for combining separate warehouse databases</w:t>
      </w:r>
      <w:r w:rsidR="00602FF1">
        <w:rPr>
          <w:rFonts w:ascii="Times New Roman" w:hAnsi="Times New Roman" w:cs="Times New Roman"/>
          <w:sz w:val="24"/>
          <w:szCs w:val="24"/>
          <w:lang w:val="en-US"/>
        </w:rPr>
        <w:t xml:space="preserve">; </w:t>
      </w:r>
      <w:r w:rsidRPr="00A95E6A">
        <w:rPr>
          <w:rFonts w:ascii="Times New Roman" w:hAnsi="Times New Roman" w:cs="Times New Roman"/>
          <w:sz w:val="24"/>
          <w:szCs w:val="24"/>
        </w:rPr>
        <w:t>specifically inventory delivery logs and digital customer reviews</w:t>
      </w:r>
      <w:r w:rsidR="00602FF1">
        <w:rPr>
          <w:rFonts w:ascii="Times New Roman" w:hAnsi="Times New Roman" w:cs="Times New Roman"/>
          <w:sz w:val="24"/>
          <w:szCs w:val="24"/>
          <w:lang w:val="en-US"/>
        </w:rPr>
        <w:t xml:space="preserve">; </w:t>
      </w:r>
      <w:r w:rsidRPr="00A95E6A">
        <w:rPr>
          <w:rFonts w:ascii="Times New Roman" w:hAnsi="Times New Roman" w:cs="Times New Roman"/>
          <w:sz w:val="24"/>
          <w:szCs w:val="24"/>
        </w:rPr>
        <w:t>into one system.</w:t>
      </w:r>
    </w:p>
    <w:p w14:paraId="7C3550C4" w14:textId="77777777" w:rsidR="00A95E6A" w:rsidRPr="00A95E6A" w:rsidRDefault="00A95E6A" w:rsidP="00A95E6A">
      <w:pPr>
        <w:numPr>
          <w:ilvl w:val="0"/>
          <w:numId w:val="7"/>
        </w:numPr>
        <w:rPr>
          <w:rFonts w:ascii="Times New Roman" w:hAnsi="Times New Roman" w:cs="Times New Roman"/>
          <w:sz w:val="24"/>
          <w:szCs w:val="24"/>
        </w:rPr>
      </w:pPr>
      <w:r w:rsidRPr="00A95E6A">
        <w:rPr>
          <w:rFonts w:ascii="Times New Roman" w:hAnsi="Times New Roman" w:cs="Times New Roman"/>
          <w:sz w:val="24"/>
          <w:szCs w:val="24"/>
        </w:rPr>
        <w:t>Translates Text into Numbers: Demonstrates how data teams can take unstructured words from online reviews and turn them into clear, numerical risk scores.</w:t>
      </w:r>
    </w:p>
    <w:p w14:paraId="24687361" w14:textId="77777777" w:rsidR="00A95E6A" w:rsidRPr="00A95E6A" w:rsidRDefault="00A95E6A" w:rsidP="00A95E6A">
      <w:pPr>
        <w:numPr>
          <w:ilvl w:val="0"/>
          <w:numId w:val="7"/>
        </w:numPr>
        <w:rPr>
          <w:rFonts w:ascii="Times New Roman" w:hAnsi="Times New Roman" w:cs="Times New Roman"/>
          <w:sz w:val="24"/>
          <w:szCs w:val="24"/>
        </w:rPr>
      </w:pPr>
      <w:r w:rsidRPr="00A95E6A">
        <w:rPr>
          <w:rFonts w:ascii="Times New Roman" w:hAnsi="Times New Roman" w:cs="Times New Roman"/>
          <w:sz w:val="24"/>
          <w:szCs w:val="24"/>
        </w:rPr>
        <w:t>Improves Customer Service Spending: Helps managers target their retention budgets effectively by identifying exactly which at-risk customers are worth saving.</w:t>
      </w:r>
    </w:p>
    <w:p w14:paraId="4FCA13D7" w14:textId="4AF4A023" w:rsidR="008015A0" w:rsidRPr="00A95E6A" w:rsidRDefault="008015A0" w:rsidP="00A95E6A">
      <w:pPr>
        <w:rPr>
          <w:rFonts w:ascii="Times New Roman" w:hAnsi="Times New Roman" w:cs="Times New Roman"/>
          <w:b/>
          <w:bCs/>
          <w:sz w:val="24"/>
          <w:szCs w:val="24"/>
          <w:lang w:val="en-US"/>
        </w:rPr>
      </w:pPr>
      <w:r w:rsidRPr="00A95E6A">
        <w:rPr>
          <w:rFonts w:ascii="Times New Roman" w:hAnsi="Times New Roman" w:cs="Times New Roman"/>
          <w:b/>
          <w:bCs/>
          <w:sz w:val="24"/>
          <w:szCs w:val="24"/>
          <w:lang w:val="en-US"/>
        </w:rPr>
        <w:br w:type="page"/>
      </w:r>
    </w:p>
    <w:p w14:paraId="1C090A4A" w14:textId="53DC9196" w:rsidR="00D222DB" w:rsidRPr="00702E9E" w:rsidRDefault="001E50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lastRenderedPageBreak/>
        <w:t xml:space="preserve">Chapter 2: </w:t>
      </w:r>
      <w:r w:rsidR="00D222DB" w:rsidRPr="00702E9E">
        <w:rPr>
          <w:rFonts w:ascii="Times New Roman" w:hAnsi="Times New Roman" w:cs="Times New Roman"/>
          <w:b/>
          <w:bCs/>
          <w:sz w:val="24"/>
          <w:szCs w:val="24"/>
          <w:lang w:val="en-US"/>
        </w:rPr>
        <w:t>Literature Review</w:t>
      </w:r>
    </w:p>
    <w:p w14:paraId="2ABDC0C4" w14:textId="3A5B6494"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2.1 Introduction</w:t>
      </w:r>
    </w:p>
    <w:p w14:paraId="1A49D7A1" w14:textId="12CC57D6" w:rsidR="006B4601" w:rsidRPr="00702E9E" w:rsidRDefault="00937AF4"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This</w:t>
      </w:r>
      <w:r w:rsidR="00347D39" w:rsidRPr="00702E9E">
        <w:rPr>
          <w:rFonts w:ascii="Times New Roman" w:hAnsi="Times New Roman" w:cs="Times New Roman"/>
          <w:sz w:val="24"/>
          <w:szCs w:val="24"/>
          <w:lang w:val="en-US"/>
        </w:rPr>
        <w:t xml:space="preserve"> </w:t>
      </w:r>
      <w:r w:rsidR="00E45F80" w:rsidRPr="00702E9E">
        <w:rPr>
          <w:rFonts w:ascii="Times New Roman" w:hAnsi="Times New Roman" w:cs="Times New Roman"/>
          <w:sz w:val="24"/>
          <w:szCs w:val="24"/>
          <w:lang w:val="en-US"/>
        </w:rPr>
        <w:t xml:space="preserve">chapter </w:t>
      </w:r>
      <w:r w:rsidR="00001FA0" w:rsidRPr="00702E9E">
        <w:rPr>
          <w:rFonts w:ascii="Times New Roman" w:hAnsi="Times New Roman" w:cs="Times New Roman"/>
          <w:sz w:val="24"/>
          <w:szCs w:val="24"/>
          <w:lang w:val="en-US"/>
        </w:rPr>
        <w:t>reviews</w:t>
      </w:r>
      <w:r w:rsidR="002F26D4" w:rsidRPr="00702E9E">
        <w:rPr>
          <w:rFonts w:ascii="Times New Roman" w:hAnsi="Times New Roman" w:cs="Times New Roman"/>
          <w:sz w:val="24"/>
          <w:szCs w:val="24"/>
          <w:lang w:val="en-US"/>
        </w:rPr>
        <w:t xml:space="preserve"> existing literature</w:t>
      </w:r>
      <w:r w:rsidR="007C5053" w:rsidRPr="00702E9E">
        <w:rPr>
          <w:rFonts w:ascii="Times New Roman" w:hAnsi="Times New Roman" w:cs="Times New Roman"/>
          <w:sz w:val="24"/>
          <w:szCs w:val="24"/>
          <w:lang w:val="en-US"/>
        </w:rPr>
        <w:t xml:space="preserve"> on post-purchase behavior s</w:t>
      </w:r>
      <w:r w:rsidR="00C410F2" w:rsidRPr="00702E9E">
        <w:rPr>
          <w:rFonts w:ascii="Times New Roman" w:hAnsi="Times New Roman" w:cs="Times New Roman"/>
          <w:sz w:val="24"/>
          <w:szCs w:val="24"/>
          <w:lang w:val="en-US"/>
        </w:rPr>
        <w:t>ig</w:t>
      </w:r>
      <w:r w:rsidR="007C5053" w:rsidRPr="00702E9E">
        <w:rPr>
          <w:rFonts w:ascii="Times New Roman" w:hAnsi="Times New Roman" w:cs="Times New Roman"/>
          <w:sz w:val="24"/>
          <w:szCs w:val="24"/>
          <w:lang w:val="en-US"/>
        </w:rPr>
        <w:t xml:space="preserve">nals and </w:t>
      </w:r>
      <w:r w:rsidR="00C410F2" w:rsidRPr="00702E9E">
        <w:rPr>
          <w:rFonts w:ascii="Times New Roman" w:hAnsi="Times New Roman" w:cs="Times New Roman"/>
          <w:sz w:val="24"/>
          <w:szCs w:val="24"/>
          <w:lang w:val="en-US"/>
        </w:rPr>
        <w:t xml:space="preserve">customer </w:t>
      </w:r>
      <w:r w:rsidR="007446AB" w:rsidRPr="00702E9E">
        <w:rPr>
          <w:rFonts w:ascii="Times New Roman" w:hAnsi="Times New Roman" w:cs="Times New Roman"/>
          <w:sz w:val="24"/>
          <w:szCs w:val="24"/>
          <w:lang w:val="en-US"/>
        </w:rPr>
        <w:t xml:space="preserve">attrition within the </w:t>
      </w:r>
      <w:r w:rsidR="00D91851" w:rsidRPr="00702E9E">
        <w:rPr>
          <w:rFonts w:ascii="Times New Roman" w:hAnsi="Times New Roman" w:cs="Times New Roman"/>
          <w:sz w:val="24"/>
          <w:szCs w:val="24"/>
          <w:lang w:val="en-US"/>
        </w:rPr>
        <w:t xml:space="preserve">context of online shopping. The </w:t>
      </w:r>
      <w:r w:rsidR="00727F6C" w:rsidRPr="00702E9E">
        <w:rPr>
          <w:rFonts w:ascii="Times New Roman" w:hAnsi="Times New Roman" w:cs="Times New Roman"/>
          <w:sz w:val="24"/>
          <w:szCs w:val="24"/>
          <w:lang w:val="en-US"/>
        </w:rPr>
        <w:t>purpose</w:t>
      </w:r>
      <w:r w:rsidR="00D91851" w:rsidRPr="00702E9E">
        <w:rPr>
          <w:rFonts w:ascii="Times New Roman" w:hAnsi="Times New Roman" w:cs="Times New Roman"/>
          <w:sz w:val="24"/>
          <w:szCs w:val="24"/>
          <w:lang w:val="en-US"/>
        </w:rPr>
        <w:t xml:space="preserve"> of this chapter is</w:t>
      </w:r>
      <w:r w:rsidR="00B017F0" w:rsidRPr="00702E9E">
        <w:rPr>
          <w:rFonts w:ascii="Times New Roman" w:hAnsi="Times New Roman" w:cs="Times New Roman"/>
          <w:sz w:val="24"/>
          <w:szCs w:val="24"/>
          <w:lang w:val="en-US"/>
        </w:rPr>
        <w:t xml:space="preserve"> </w:t>
      </w:r>
      <w:r w:rsidR="00E73295" w:rsidRPr="00702E9E">
        <w:rPr>
          <w:rFonts w:ascii="Times New Roman" w:hAnsi="Times New Roman" w:cs="Times New Roman"/>
          <w:sz w:val="24"/>
          <w:szCs w:val="24"/>
          <w:lang w:val="en-US"/>
        </w:rPr>
        <w:t>to establish</w:t>
      </w:r>
      <w:r w:rsidR="00D91851" w:rsidRPr="00702E9E">
        <w:rPr>
          <w:rFonts w:ascii="Times New Roman" w:hAnsi="Times New Roman" w:cs="Times New Roman"/>
          <w:sz w:val="24"/>
          <w:szCs w:val="24"/>
          <w:lang w:val="en-US"/>
        </w:rPr>
        <w:t xml:space="preserve"> a </w:t>
      </w:r>
      <w:r w:rsidR="00E73295" w:rsidRPr="00702E9E">
        <w:rPr>
          <w:rFonts w:ascii="Times New Roman" w:hAnsi="Times New Roman" w:cs="Times New Roman"/>
          <w:sz w:val="24"/>
          <w:szCs w:val="24"/>
          <w:lang w:val="en-US"/>
        </w:rPr>
        <w:t>strong empirical</w:t>
      </w:r>
      <w:r w:rsidR="00D91851" w:rsidRPr="00702E9E">
        <w:rPr>
          <w:rFonts w:ascii="Times New Roman" w:hAnsi="Times New Roman" w:cs="Times New Roman"/>
          <w:sz w:val="24"/>
          <w:szCs w:val="24"/>
          <w:lang w:val="en-US"/>
        </w:rPr>
        <w:t xml:space="preserve"> and </w:t>
      </w:r>
      <w:r w:rsidR="00727F6C" w:rsidRPr="00702E9E">
        <w:rPr>
          <w:rFonts w:ascii="Times New Roman" w:hAnsi="Times New Roman" w:cs="Times New Roman"/>
          <w:sz w:val="24"/>
          <w:szCs w:val="24"/>
          <w:lang w:val="en-US"/>
        </w:rPr>
        <w:t xml:space="preserve">theoretical </w:t>
      </w:r>
      <w:r w:rsidR="00B017F0" w:rsidRPr="00702E9E">
        <w:rPr>
          <w:rFonts w:ascii="Times New Roman" w:hAnsi="Times New Roman" w:cs="Times New Roman"/>
          <w:sz w:val="24"/>
          <w:szCs w:val="24"/>
          <w:lang w:val="en-US"/>
        </w:rPr>
        <w:t xml:space="preserve">foundation </w:t>
      </w:r>
      <w:r w:rsidR="00B017F0" w:rsidRPr="00702E9E">
        <w:rPr>
          <w:rFonts w:ascii="Times New Roman" w:hAnsi="Times New Roman" w:cs="Times New Roman"/>
          <w:sz w:val="24"/>
          <w:szCs w:val="24"/>
          <w:lang w:val="en-US"/>
        </w:rPr>
        <w:t xml:space="preserve">based on the existing </w:t>
      </w:r>
      <w:r w:rsidR="00E73295" w:rsidRPr="00702E9E">
        <w:rPr>
          <w:rFonts w:ascii="Times New Roman" w:hAnsi="Times New Roman" w:cs="Times New Roman"/>
          <w:sz w:val="24"/>
          <w:szCs w:val="24"/>
          <w:lang w:val="en-US"/>
        </w:rPr>
        <w:t xml:space="preserve">research </w:t>
      </w:r>
      <w:r w:rsidR="00727F6C" w:rsidRPr="00702E9E">
        <w:rPr>
          <w:rFonts w:ascii="Times New Roman" w:hAnsi="Times New Roman" w:cs="Times New Roman"/>
          <w:sz w:val="24"/>
          <w:szCs w:val="24"/>
          <w:lang w:val="en-US"/>
        </w:rPr>
        <w:t>studies</w:t>
      </w:r>
      <w:r w:rsidR="00001FA0" w:rsidRPr="00702E9E">
        <w:rPr>
          <w:rFonts w:ascii="Times New Roman" w:hAnsi="Times New Roman" w:cs="Times New Roman"/>
          <w:sz w:val="24"/>
          <w:szCs w:val="24"/>
          <w:lang w:val="en-US"/>
        </w:rPr>
        <w:t xml:space="preserve"> </w:t>
      </w:r>
      <w:r w:rsidR="00E73295" w:rsidRPr="00702E9E">
        <w:rPr>
          <w:rFonts w:ascii="Times New Roman" w:hAnsi="Times New Roman" w:cs="Times New Roman"/>
          <w:sz w:val="24"/>
          <w:szCs w:val="24"/>
          <w:lang w:val="en-US"/>
        </w:rPr>
        <w:t>by</w:t>
      </w:r>
      <w:r w:rsidR="00987987" w:rsidRPr="00702E9E">
        <w:rPr>
          <w:rFonts w:ascii="Times New Roman" w:hAnsi="Times New Roman" w:cs="Times New Roman"/>
          <w:sz w:val="24"/>
          <w:szCs w:val="24"/>
          <w:lang w:val="en-US"/>
        </w:rPr>
        <w:t xml:space="preserve"> examining key concepts and </w:t>
      </w:r>
      <w:r w:rsidR="000A22A0" w:rsidRPr="00702E9E">
        <w:rPr>
          <w:rFonts w:ascii="Times New Roman" w:hAnsi="Times New Roman" w:cs="Times New Roman"/>
          <w:sz w:val="24"/>
          <w:szCs w:val="24"/>
          <w:lang w:val="en-US"/>
        </w:rPr>
        <w:t xml:space="preserve">identifying research gaps. </w:t>
      </w:r>
      <w:r w:rsidR="00177175" w:rsidRPr="00702E9E">
        <w:rPr>
          <w:rFonts w:ascii="Times New Roman" w:hAnsi="Times New Roman" w:cs="Times New Roman"/>
          <w:sz w:val="24"/>
          <w:szCs w:val="24"/>
          <w:lang w:val="en-US"/>
        </w:rPr>
        <w:t xml:space="preserve">Furthermore, this chapter focuses on understanding the </w:t>
      </w:r>
      <w:r w:rsidR="00D0796C" w:rsidRPr="00702E9E">
        <w:rPr>
          <w:rFonts w:ascii="Times New Roman" w:hAnsi="Times New Roman" w:cs="Times New Roman"/>
          <w:sz w:val="24"/>
          <w:szCs w:val="24"/>
          <w:lang w:val="en-US"/>
        </w:rPr>
        <w:t xml:space="preserve">two key post-purchase </w:t>
      </w:r>
      <w:r w:rsidR="008F6D96" w:rsidRPr="00702E9E">
        <w:rPr>
          <w:rFonts w:ascii="Times New Roman" w:hAnsi="Times New Roman" w:cs="Times New Roman"/>
          <w:sz w:val="24"/>
          <w:szCs w:val="24"/>
          <w:lang w:val="en-US"/>
        </w:rPr>
        <w:t>behavior</w:t>
      </w:r>
      <w:r w:rsidR="00D0796C" w:rsidRPr="00702E9E">
        <w:rPr>
          <w:rFonts w:ascii="Times New Roman" w:hAnsi="Times New Roman" w:cs="Times New Roman"/>
          <w:sz w:val="24"/>
          <w:szCs w:val="24"/>
          <w:lang w:val="en-US"/>
        </w:rPr>
        <w:t xml:space="preserve"> predictors; </w:t>
      </w:r>
      <w:r w:rsidR="008F6D96" w:rsidRPr="00702E9E">
        <w:rPr>
          <w:rFonts w:ascii="Times New Roman" w:hAnsi="Times New Roman" w:cs="Times New Roman"/>
          <w:sz w:val="24"/>
          <w:szCs w:val="24"/>
          <w:lang w:val="en-US"/>
        </w:rPr>
        <w:t xml:space="preserve">returns behavior and </w:t>
      </w:r>
      <w:r w:rsidR="00D0796C" w:rsidRPr="00702E9E">
        <w:rPr>
          <w:rFonts w:ascii="Times New Roman" w:hAnsi="Times New Roman" w:cs="Times New Roman"/>
          <w:sz w:val="24"/>
          <w:szCs w:val="24"/>
          <w:lang w:val="en-US"/>
        </w:rPr>
        <w:t>review activity</w:t>
      </w:r>
      <w:r w:rsidR="008F6D96" w:rsidRPr="00702E9E">
        <w:rPr>
          <w:rFonts w:ascii="Times New Roman" w:hAnsi="Times New Roman" w:cs="Times New Roman"/>
          <w:sz w:val="24"/>
          <w:szCs w:val="24"/>
          <w:lang w:val="en-US"/>
        </w:rPr>
        <w:t xml:space="preserve"> </w:t>
      </w:r>
      <w:r w:rsidR="00BF4FEA" w:rsidRPr="00702E9E">
        <w:rPr>
          <w:rFonts w:ascii="Times New Roman" w:hAnsi="Times New Roman" w:cs="Times New Roman"/>
          <w:sz w:val="24"/>
          <w:szCs w:val="24"/>
          <w:lang w:val="en-US"/>
        </w:rPr>
        <w:t xml:space="preserve">in online shopping. </w:t>
      </w:r>
    </w:p>
    <w:p w14:paraId="2ADF5066" w14:textId="3204EC07" w:rsidR="00BF4FEA" w:rsidRPr="00702E9E" w:rsidRDefault="00BF4FEA"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They key variables examined in this study are customer attrition</w:t>
      </w:r>
      <w:r w:rsidR="00767CFD" w:rsidRPr="00702E9E">
        <w:rPr>
          <w:rFonts w:ascii="Times New Roman" w:hAnsi="Times New Roman" w:cs="Times New Roman"/>
          <w:sz w:val="24"/>
          <w:szCs w:val="24"/>
          <w:lang w:val="en-US"/>
        </w:rPr>
        <w:t xml:space="preserve"> as the dependent variable</w:t>
      </w:r>
      <w:r w:rsidRPr="00702E9E">
        <w:rPr>
          <w:rFonts w:ascii="Times New Roman" w:hAnsi="Times New Roman" w:cs="Times New Roman"/>
          <w:sz w:val="24"/>
          <w:szCs w:val="24"/>
          <w:lang w:val="en-US"/>
        </w:rPr>
        <w:t>,</w:t>
      </w:r>
      <w:r w:rsidR="008E3375" w:rsidRPr="00702E9E">
        <w:rPr>
          <w:rFonts w:ascii="Times New Roman" w:hAnsi="Times New Roman" w:cs="Times New Roman"/>
          <w:sz w:val="24"/>
          <w:szCs w:val="24"/>
          <w:lang w:val="en-US"/>
        </w:rPr>
        <w:t xml:space="preserve"> whereas</w:t>
      </w:r>
      <w:r w:rsidRPr="00702E9E">
        <w:rPr>
          <w:rFonts w:ascii="Times New Roman" w:hAnsi="Times New Roman" w:cs="Times New Roman"/>
          <w:sz w:val="24"/>
          <w:szCs w:val="24"/>
          <w:lang w:val="en-US"/>
        </w:rPr>
        <w:t xml:space="preserve"> </w:t>
      </w:r>
      <w:r w:rsidR="00033787" w:rsidRPr="00702E9E">
        <w:rPr>
          <w:rFonts w:ascii="Times New Roman" w:hAnsi="Times New Roman" w:cs="Times New Roman"/>
          <w:sz w:val="24"/>
          <w:szCs w:val="24"/>
          <w:lang w:val="en-US"/>
        </w:rPr>
        <w:t>returns behavior and review activity</w:t>
      </w:r>
      <w:r w:rsidR="008E3375" w:rsidRPr="00702E9E">
        <w:rPr>
          <w:rFonts w:ascii="Times New Roman" w:hAnsi="Times New Roman" w:cs="Times New Roman"/>
          <w:sz w:val="24"/>
          <w:szCs w:val="24"/>
          <w:lang w:val="en-US"/>
        </w:rPr>
        <w:t xml:space="preserve"> as independent variables</w:t>
      </w:r>
      <w:r w:rsidR="00767CFD" w:rsidRPr="00702E9E">
        <w:rPr>
          <w:rFonts w:ascii="Times New Roman" w:hAnsi="Times New Roman" w:cs="Times New Roman"/>
          <w:sz w:val="24"/>
          <w:szCs w:val="24"/>
          <w:lang w:val="en-US"/>
        </w:rPr>
        <w:t>.</w:t>
      </w:r>
      <w:r w:rsidR="00BD39E6" w:rsidRPr="00702E9E">
        <w:rPr>
          <w:rFonts w:ascii="Times New Roman" w:hAnsi="Times New Roman" w:cs="Times New Roman"/>
          <w:sz w:val="24"/>
          <w:szCs w:val="24"/>
          <w:lang w:val="en-US"/>
        </w:rPr>
        <w:t xml:space="preserve"> Returns </w:t>
      </w:r>
      <w:r w:rsidR="000D2FB7" w:rsidRPr="00702E9E">
        <w:rPr>
          <w:rFonts w:ascii="Times New Roman" w:hAnsi="Times New Roman" w:cs="Times New Roman"/>
          <w:sz w:val="24"/>
          <w:szCs w:val="24"/>
          <w:lang w:val="en-US"/>
        </w:rPr>
        <w:t>behavior</w:t>
      </w:r>
      <w:r w:rsidR="00BD39E6" w:rsidRPr="00702E9E">
        <w:rPr>
          <w:rFonts w:ascii="Times New Roman" w:hAnsi="Times New Roman" w:cs="Times New Roman"/>
          <w:sz w:val="24"/>
          <w:szCs w:val="24"/>
          <w:lang w:val="en-US"/>
        </w:rPr>
        <w:t xml:space="preserve"> examines the pattern </w:t>
      </w:r>
      <w:r w:rsidR="00593723" w:rsidRPr="00702E9E">
        <w:rPr>
          <w:rFonts w:ascii="Times New Roman" w:hAnsi="Times New Roman" w:cs="Times New Roman"/>
          <w:sz w:val="24"/>
          <w:szCs w:val="24"/>
          <w:lang w:val="en-US"/>
        </w:rPr>
        <w:t>or frequency of product returns</w:t>
      </w:r>
      <w:r w:rsidR="00767CFD" w:rsidRPr="00702E9E">
        <w:rPr>
          <w:rFonts w:ascii="Times New Roman" w:hAnsi="Times New Roman" w:cs="Times New Roman"/>
          <w:sz w:val="24"/>
          <w:szCs w:val="24"/>
          <w:lang w:val="en-US"/>
        </w:rPr>
        <w:t xml:space="preserve"> </w:t>
      </w:r>
      <w:r w:rsidR="000D2FB7" w:rsidRPr="00702E9E">
        <w:rPr>
          <w:rFonts w:ascii="Times New Roman" w:hAnsi="Times New Roman" w:cs="Times New Roman"/>
          <w:sz w:val="24"/>
          <w:szCs w:val="24"/>
          <w:lang w:val="en-US"/>
        </w:rPr>
        <w:t xml:space="preserve">made after online shopping, while review activity </w:t>
      </w:r>
      <w:r w:rsidR="002F5EA5" w:rsidRPr="00702E9E">
        <w:rPr>
          <w:rFonts w:ascii="Times New Roman" w:hAnsi="Times New Roman" w:cs="Times New Roman"/>
          <w:sz w:val="24"/>
          <w:szCs w:val="24"/>
          <w:lang w:val="en-US"/>
        </w:rPr>
        <w:t xml:space="preserve">shows customer engagement through likes, </w:t>
      </w:r>
      <w:r w:rsidR="00AE6404" w:rsidRPr="00702E9E">
        <w:rPr>
          <w:rFonts w:ascii="Times New Roman" w:hAnsi="Times New Roman" w:cs="Times New Roman"/>
          <w:sz w:val="24"/>
          <w:szCs w:val="24"/>
          <w:lang w:val="en-US"/>
        </w:rPr>
        <w:t xml:space="preserve">comments, ratings and feedback. These variables are crucial </w:t>
      </w:r>
      <w:r w:rsidR="008B29DA" w:rsidRPr="00702E9E">
        <w:rPr>
          <w:rFonts w:ascii="Times New Roman" w:hAnsi="Times New Roman" w:cs="Times New Roman"/>
          <w:sz w:val="24"/>
          <w:szCs w:val="24"/>
          <w:lang w:val="en-US"/>
        </w:rPr>
        <w:t xml:space="preserve">since they provide valuable </w:t>
      </w:r>
      <w:r w:rsidRPr="00702E9E">
        <w:rPr>
          <w:rFonts w:ascii="Times New Roman" w:hAnsi="Times New Roman" w:cs="Times New Roman"/>
          <w:sz w:val="24"/>
          <w:szCs w:val="24"/>
          <w:lang w:val="en-US"/>
        </w:rPr>
        <w:t xml:space="preserve">post-purchase </w:t>
      </w:r>
      <w:r w:rsidR="00965E50" w:rsidRPr="00702E9E">
        <w:rPr>
          <w:rFonts w:ascii="Times New Roman" w:hAnsi="Times New Roman" w:cs="Times New Roman"/>
          <w:sz w:val="24"/>
          <w:szCs w:val="24"/>
          <w:lang w:val="en-US"/>
        </w:rPr>
        <w:t>interactions</w:t>
      </w:r>
      <w:r w:rsidR="00C8634D" w:rsidRPr="00702E9E">
        <w:rPr>
          <w:rFonts w:ascii="Times New Roman" w:hAnsi="Times New Roman" w:cs="Times New Roman"/>
          <w:sz w:val="24"/>
          <w:szCs w:val="24"/>
          <w:lang w:val="en-US"/>
        </w:rPr>
        <w:t xml:space="preserve"> and signals </w:t>
      </w:r>
      <w:r w:rsidR="00B02AB1" w:rsidRPr="00702E9E">
        <w:rPr>
          <w:rFonts w:ascii="Times New Roman" w:hAnsi="Times New Roman" w:cs="Times New Roman"/>
          <w:sz w:val="24"/>
          <w:szCs w:val="24"/>
          <w:lang w:val="en-US"/>
        </w:rPr>
        <w:t>such as satisfaction, loyalty and future purchas</w:t>
      </w:r>
      <w:r w:rsidR="00B239CB" w:rsidRPr="00702E9E">
        <w:rPr>
          <w:rFonts w:ascii="Times New Roman" w:hAnsi="Times New Roman" w:cs="Times New Roman"/>
          <w:sz w:val="24"/>
          <w:szCs w:val="24"/>
          <w:lang w:val="en-US"/>
        </w:rPr>
        <w:t xml:space="preserve">ing intentions. </w:t>
      </w:r>
    </w:p>
    <w:p w14:paraId="78885C40" w14:textId="6CCD56CA" w:rsidR="00B239CB" w:rsidRPr="00702E9E" w:rsidRDefault="00B239CB"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From a theoretical perspective, the chapt</w:t>
      </w:r>
      <w:r w:rsidR="00927292" w:rsidRPr="00702E9E">
        <w:rPr>
          <w:rFonts w:ascii="Times New Roman" w:hAnsi="Times New Roman" w:cs="Times New Roman"/>
          <w:sz w:val="24"/>
          <w:szCs w:val="24"/>
          <w:lang w:val="en-US"/>
        </w:rPr>
        <w:t xml:space="preserve">er </w:t>
      </w:r>
      <w:r w:rsidR="008B44A5" w:rsidRPr="00702E9E">
        <w:rPr>
          <w:rFonts w:ascii="Times New Roman" w:hAnsi="Times New Roman" w:cs="Times New Roman"/>
          <w:sz w:val="24"/>
          <w:szCs w:val="24"/>
          <w:lang w:val="en-US"/>
        </w:rPr>
        <w:t xml:space="preserve">reviews three theories; </w:t>
      </w:r>
      <w:r w:rsidR="005E040F" w:rsidRPr="00702E9E">
        <w:rPr>
          <w:rFonts w:ascii="Times New Roman" w:hAnsi="Times New Roman" w:cs="Times New Roman"/>
          <w:sz w:val="24"/>
          <w:szCs w:val="24"/>
          <w:lang w:val="en-US"/>
        </w:rPr>
        <w:t>Expectation Confirmation Theory (ECT)</w:t>
      </w:r>
      <w:r w:rsidR="005E040F" w:rsidRPr="00702E9E">
        <w:rPr>
          <w:rFonts w:ascii="Times New Roman" w:hAnsi="Times New Roman" w:cs="Times New Roman"/>
          <w:sz w:val="24"/>
          <w:szCs w:val="24"/>
          <w:lang w:val="en-US"/>
        </w:rPr>
        <w:t xml:space="preserve">, </w:t>
      </w:r>
      <w:r w:rsidR="005E040F" w:rsidRPr="00702E9E">
        <w:rPr>
          <w:rFonts w:ascii="Times New Roman" w:hAnsi="Times New Roman" w:cs="Times New Roman"/>
          <w:sz w:val="24"/>
          <w:szCs w:val="24"/>
          <w:lang w:val="en-US"/>
        </w:rPr>
        <w:t>Relationship Marketing Theory</w:t>
      </w:r>
      <w:r w:rsidR="005E040F" w:rsidRPr="00702E9E">
        <w:rPr>
          <w:rFonts w:ascii="Times New Roman" w:hAnsi="Times New Roman" w:cs="Times New Roman"/>
          <w:sz w:val="24"/>
          <w:szCs w:val="24"/>
          <w:lang w:val="en-US"/>
        </w:rPr>
        <w:t xml:space="preserve"> and Signaling Theory</w:t>
      </w:r>
      <w:r w:rsidR="00464684" w:rsidRPr="00702E9E">
        <w:rPr>
          <w:rFonts w:ascii="Times New Roman" w:hAnsi="Times New Roman" w:cs="Times New Roman"/>
          <w:sz w:val="24"/>
          <w:szCs w:val="24"/>
          <w:lang w:val="en-US"/>
        </w:rPr>
        <w:t xml:space="preserve"> to explain customer attritio</w:t>
      </w:r>
      <w:r w:rsidR="00B507C6" w:rsidRPr="00702E9E">
        <w:rPr>
          <w:rFonts w:ascii="Times New Roman" w:hAnsi="Times New Roman" w:cs="Times New Roman"/>
          <w:sz w:val="24"/>
          <w:szCs w:val="24"/>
          <w:lang w:val="en-US"/>
        </w:rPr>
        <w:t>n</w:t>
      </w:r>
      <w:r w:rsidR="00EE0C65" w:rsidRPr="00702E9E">
        <w:rPr>
          <w:rFonts w:ascii="Times New Roman" w:hAnsi="Times New Roman" w:cs="Times New Roman"/>
          <w:sz w:val="24"/>
          <w:szCs w:val="24"/>
          <w:lang w:val="en-US"/>
        </w:rPr>
        <w:t xml:space="preserve">, </w:t>
      </w:r>
      <w:r w:rsidR="0068228A" w:rsidRPr="00702E9E">
        <w:rPr>
          <w:rFonts w:ascii="Times New Roman" w:hAnsi="Times New Roman" w:cs="Times New Roman"/>
          <w:sz w:val="24"/>
          <w:szCs w:val="24"/>
          <w:lang w:val="en-US"/>
        </w:rPr>
        <w:t>ultimately</w:t>
      </w:r>
      <w:r w:rsidR="00EE0C65" w:rsidRPr="00702E9E">
        <w:rPr>
          <w:rFonts w:ascii="Times New Roman" w:hAnsi="Times New Roman" w:cs="Times New Roman"/>
          <w:sz w:val="24"/>
          <w:szCs w:val="24"/>
          <w:lang w:val="en-US"/>
        </w:rPr>
        <w:t xml:space="preserve"> adopting one theory as a core theory. It further provides the justification and reasons for </w:t>
      </w:r>
      <w:r w:rsidR="0068228A" w:rsidRPr="00702E9E">
        <w:rPr>
          <w:rFonts w:ascii="Times New Roman" w:hAnsi="Times New Roman" w:cs="Times New Roman"/>
          <w:sz w:val="24"/>
          <w:szCs w:val="24"/>
          <w:lang w:val="en-US"/>
        </w:rPr>
        <w:t xml:space="preserve">the </w:t>
      </w:r>
      <w:r w:rsidR="00D26950" w:rsidRPr="00702E9E">
        <w:rPr>
          <w:rFonts w:ascii="Times New Roman" w:hAnsi="Times New Roman" w:cs="Times New Roman"/>
          <w:sz w:val="24"/>
          <w:szCs w:val="24"/>
          <w:lang w:val="en-US"/>
        </w:rPr>
        <w:t>adopted theory in explain</w:t>
      </w:r>
      <w:r w:rsidR="00181C5C" w:rsidRPr="00702E9E">
        <w:rPr>
          <w:rFonts w:ascii="Times New Roman" w:hAnsi="Times New Roman" w:cs="Times New Roman"/>
          <w:sz w:val="24"/>
          <w:szCs w:val="24"/>
          <w:lang w:val="en-US"/>
        </w:rPr>
        <w:t>ing</w:t>
      </w:r>
      <w:r w:rsidR="00D26950" w:rsidRPr="00702E9E">
        <w:rPr>
          <w:rFonts w:ascii="Times New Roman" w:hAnsi="Times New Roman" w:cs="Times New Roman"/>
          <w:sz w:val="24"/>
          <w:szCs w:val="24"/>
          <w:lang w:val="en-US"/>
        </w:rPr>
        <w:t xml:space="preserve"> </w:t>
      </w:r>
      <w:r w:rsidR="00181C5C" w:rsidRPr="00702E9E">
        <w:rPr>
          <w:rFonts w:ascii="Times New Roman" w:hAnsi="Times New Roman" w:cs="Times New Roman"/>
          <w:sz w:val="24"/>
          <w:szCs w:val="24"/>
          <w:lang w:val="en-US"/>
        </w:rPr>
        <w:t>post-purchase behavior in online shopping.</w:t>
      </w:r>
    </w:p>
    <w:p w14:paraId="26E8D86F" w14:textId="48F46212" w:rsidR="00A668F4" w:rsidRPr="00702E9E" w:rsidRDefault="00744D2A" w:rsidP="0043620A">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The chapter is </w:t>
      </w:r>
      <w:r w:rsidR="00596531" w:rsidRPr="00702E9E">
        <w:rPr>
          <w:rFonts w:ascii="Times New Roman" w:hAnsi="Times New Roman" w:cs="Times New Roman"/>
          <w:sz w:val="24"/>
          <w:szCs w:val="24"/>
          <w:lang w:val="en-US"/>
        </w:rPr>
        <w:t xml:space="preserve">divided into several sections. These sections cover the key </w:t>
      </w:r>
      <w:r w:rsidR="00CD5763" w:rsidRPr="00702E9E">
        <w:rPr>
          <w:rFonts w:ascii="Times New Roman" w:hAnsi="Times New Roman" w:cs="Times New Roman"/>
          <w:sz w:val="24"/>
          <w:szCs w:val="24"/>
          <w:lang w:val="en-US"/>
        </w:rPr>
        <w:t>variables</w:t>
      </w:r>
      <w:r w:rsidR="00596531" w:rsidRPr="00702E9E">
        <w:rPr>
          <w:rFonts w:ascii="Times New Roman" w:hAnsi="Times New Roman" w:cs="Times New Roman"/>
          <w:sz w:val="24"/>
          <w:szCs w:val="24"/>
          <w:lang w:val="en-US"/>
        </w:rPr>
        <w:t>, definitions,</w:t>
      </w:r>
      <w:r w:rsidR="00CD5763" w:rsidRPr="00702E9E">
        <w:rPr>
          <w:rFonts w:ascii="Times New Roman" w:hAnsi="Times New Roman" w:cs="Times New Roman"/>
          <w:sz w:val="24"/>
          <w:szCs w:val="24"/>
          <w:lang w:val="en-US"/>
        </w:rPr>
        <w:t xml:space="preserve"> </w:t>
      </w:r>
      <w:r w:rsidR="00415EA0" w:rsidRPr="00702E9E">
        <w:rPr>
          <w:rFonts w:ascii="Times New Roman" w:hAnsi="Times New Roman" w:cs="Times New Roman"/>
          <w:sz w:val="24"/>
          <w:szCs w:val="24"/>
          <w:lang w:val="en-US"/>
        </w:rPr>
        <w:t>empirical studies</w:t>
      </w:r>
      <w:r w:rsidR="00FB6915" w:rsidRPr="00702E9E">
        <w:rPr>
          <w:rFonts w:ascii="Times New Roman" w:hAnsi="Times New Roman" w:cs="Times New Roman"/>
          <w:sz w:val="24"/>
          <w:szCs w:val="24"/>
          <w:lang w:val="en-US"/>
        </w:rPr>
        <w:t>, adopted theory</w:t>
      </w:r>
      <w:r w:rsidR="00415EA0" w:rsidRPr="00702E9E">
        <w:rPr>
          <w:rFonts w:ascii="Times New Roman" w:hAnsi="Times New Roman" w:cs="Times New Roman"/>
          <w:sz w:val="24"/>
          <w:szCs w:val="24"/>
          <w:lang w:val="en-US"/>
        </w:rPr>
        <w:t xml:space="preserve"> and </w:t>
      </w:r>
      <w:r w:rsidR="00773979" w:rsidRPr="00702E9E">
        <w:rPr>
          <w:rFonts w:ascii="Times New Roman" w:hAnsi="Times New Roman" w:cs="Times New Roman"/>
          <w:sz w:val="24"/>
          <w:szCs w:val="24"/>
          <w:lang w:val="en-US"/>
        </w:rPr>
        <w:t xml:space="preserve">gaps followed by conceptual framework and hypothesis. </w:t>
      </w:r>
    </w:p>
    <w:p w14:paraId="70C2C934" w14:textId="57D7E34D"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2.2 Conceptual and Terminological Review</w:t>
      </w:r>
    </w:p>
    <w:p w14:paraId="7BADCAD8" w14:textId="77777777" w:rsidR="00A668F4" w:rsidRPr="00702E9E" w:rsidRDefault="00A668F4"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This section defines and critically discusses the core concepts.</w:t>
      </w:r>
    </w:p>
    <w:p w14:paraId="56989351" w14:textId="77777777"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2.2.1 Customer Attrition</w:t>
      </w:r>
    </w:p>
    <w:p w14:paraId="79CB80D8" w14:textId="7A22850D" w:rsidR="000D2888" w:rsidRPr="00702E9E" w:rsidRDefault="008941B4"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Customer attrition, commonly refer</w:t>
      </w:r>
      <w:r w:rsidR="000F37C2" w:rsidRPr="00702E9E">
        <w:rPr>
          <w:rFonts w:ascii="Times New Roman" w:hAnsi="Times New Roman" w:cs="Times New Roman"/>
          <w:sz w:val="24"/>
          <w:szCs w:val="24"/>
          <w:lang w:val="en-US"/>
        </w:rPr>
        <w:t>r</w:t>
      </w:r>
      <w:r w:rsidRPr="00702E9E">
        <w:rPr>
          <w:rFonts w:ascii="Times New Roman" w:hAnsi="Times New Roman" w:cs="Times New Roman"/>
          <w:sz w:val="24"/>
          <w:szCs w:val="24"/>
          <w:lang w:val="en-US"/>
        </w:rPr>
        <w:t xml:space="preserve">ed to as </w:t>
      </w:r>
      <w:r w:rsidR="00843228" w:rsidRPr="00702E9E">
        <w:rPr>
          <w:rFonts w:ascii="Times New Roman" w:hAnsi="Times New Roman" w:cs="Times New Roman"/>
          <w:sz w:val="24"/>
          <w:szCs w:val="24"/>
          <w:lang w:val="en-US"/>
        </w:rPr>
        <w:t>customer churn, can be defined as</w:t>
      </w:r>
      <w:r w:rsidR="00696BE9" w:rsidRPr="00702E9E">
        <w:rPr>
          <w:rFonts w:ascii="Times New Roman" w:hAnsi="Times New Roman" w:cs="Times New Roman"/>
          <w:sz w:val="24"/>
          <w:szCs w:val="24"/>
          <w:lang w:val="en-US"/>
        </w:rPr>
        <w:t xml:space="preserve"> </w:t>
      </w:r>
      <w:r w:rsidR="000C1C1E" w:rsidRPr="00702E9E">
        <w:rPr>
          <w:rFonts w:ascii="Times New Roman" w:hAnsi="Times New Roman" w:cs="Times New Roman"/>
          <w:sz w:val="24"/>
          <w:szCs w:val="24"/>
          <w:lang w:val="en-US"/>
        </w:rPr>
        <w:t xml:space="preserve">customers </w:t>
      </w:r>
      <w:r w:rsidR="002A1BEF" w:rsidRPr="00702E9E">
        <w:rPr>
          <w:rFonts w:ascii="Times New Roman" w:hAnsi="Times New Roman" w:cs="Times New Roman"/>
          <w:sz w:val="24"/>
          <w:szCs w:val="24"/>
          <w:lang w:val="en-US"/>
        </w:rPr>
        <w:t xml:space="preserve">leaving a brand, stopping purchases, or ending a relationship with </w:t>
      </w:r>
      <w:r w:rsidR="00960654" w:rsidRPr="00702E9E">
        <w:rPr>
          <w:rFonts w:ascii="Times New Roman" w:hAnsi="Times New Roman" w:cs="Times New Roman"/>
          <w:sz w:val="24"/>
          <w:szCs w:val="24"/>
          <w:lang w:val="en-US"/>
        </w:rPr>
        <w:t xml:space="preserve">a </w:t>
      </w:r>
      <w:r w:rsidR="00000125" w:rsidRPr="00702E9E">
        <w:rPr>
          <w:rFonts w:ascii="Times New Roman" w:hAnsi="Times New Roman" w:cs="Times New Roman"/>
          <w:sz w:val="24"/>
          <w:szCs w:val="24"/>
          <w:lang w:val="en-US"/>
        </w:rPr>
        <w:t>business</w:t>
      </w:r>
      <w:r w:rsidR="007377E9" w:rsidRPr="00702E9E">
        <w:rPr>
          <w:rFonts w:ascii="Times New Roman" w:hAnsi="Times New Roman" w:cs="Times New Roman"/>
          <w:sz w:val="24"/>
          <w:szCs w:val="24"/>
          <w:lang w:val="en-US"/>
        </w:rPr>
        <w:t xml:space="preserve"> </w:t>
      </w:r>
      <w:r w:rsidR="007377E9" w:rsidRPr="00702E9E">
        <w:rPr>
          <w:rFonts w:ascii="Times New Roman" w:hAnsi="Times New Roman" w:cs="Times New Roman"/>
          <w:sz w:val="24"/>
          <w:szCs w:val="24"/>
        </w:rPr>
        <w:t>(Shettar, Likhith and Vamsi, 2020)</w:t>
      </w:r>
      <w:r w:rsidR="00960654" w:rsidRPr="00702E9E">
        <w:rPr>
          <w:rFonts w:ascii="Times New Roman" w:hAnsi="Times New Roman" w:cs="Times New Roman"/>
          <w:sz w:val="24"/>
          <w:szCs w:val="24"/>
          <w:lang w:val="en-US"/>
        </w:rPr>
        <w:t xml:space="preserve">.  </w:t>
      </w:r>
      <w:r w:rsidR="00843228" w:rsidRPr="00702E9E">
        <w:rPr>
          <w:rFonts w:ascii="Times New Roman" w:hAnsi="Times New Roman" w:cs="Times New Roman"/>
          <w:sz w:val="24"/>
          <w:szCs w:val="24"/>
          <w:lang w:val="en-US"/>
        </w:rPr>
        <w:t>In the context of online retail, customer attrition refers to</w:t>
      </w:r>
      <w:r w:rsidR="00960654" w:rsidRPr="00702E9E">
        <w:rPr>
          <w:rFonts w:ascii="Times New Roman" w:hAnsi="Times New Roman" w:cs="Times New Roman"/>
          <w:sz w:val="24"/>
          <w:szCs w:val="24"/>
          <w:lang w:val="en-US"/>
        </w:rPr>
        <w:t xml:space="preserve"> customers </w:t>
      </w:r>
      <w:r w:rsidR="00CE100E" w:rsidRPr="00702E9E">
        <w:rPr>
          <w:rFonts w:ascii="Times New Roman" w:hAnsi="Times New Roman" w:cs="Times New Roman"/>
          <w:sz w:val="24"/>
          <w:szCs w:val="24"/>
          <w:lang w:val="en-US"/>
        </w:rPr>
        <w:t>s</w:t>
      </w:r>
      <w:r w:rsidR="000A0F07" w:rsidRPr="00702E9E">
        <w:rPr>
          <w:rFonts w:ascii="Times New Roman" w:hAnsi="Times New Roman" w:cs="Times New Roman"/>
          <w:sz w:val="24"/>
          <w:szCs w:val="24"/>
          <w:lang w:val="en-US"/>
        </w:rPr>
        <w:t xml:space="preserve">witching from </w:t>
      </w:r>
      <w:r w:rsidR="0018591B" w:rsidRPr="00702E9E">
        <w:rPr>
          <w:rFonts w:ascii="Times New Roman" w:hAnsi="Times New Roman" w:cs="Times New Roman"/>
          <w:sz w:val="24"/>
          <w:szCs w:val="24"/>
          <w:lang w:val="en-US"/>
        </w:rPr>
        <w:t>o</w:t>
      </w:r>
      <w:r w:rsidR="00252DA6" w:rsidRPr="00702E9E">
        <w:rPr>
          <w:rFonts w:ascii="Times New Roman" w:hAnsi="Times New Roman" w:cs="Times New Roman"/>
          <w:sz w:val="24"/>
          <w:szCs w:val="24"/>
          <w:lang w:val="en-US"/>
        </w:rPr>
        <w:t>n</w:t>
      </w:r>
      <w:r w:rsidR="0018591B" w:rsidRPr="00702E9E">
        <w:rPr>
          <w:rFonts w:ascii="Times New Roman" w:hAnsi="Times New Roman" w:cs="Times New Roman"/>
          <w:sz w:val="24"/>
          <w:szCs w:val="24"/>
          <w:lang w:val="en-US"/>
        </w:rPr>
        <w:t xml:space="preserve">e </w:t>
      </w:r>
      <w:r w:rsidR="000A0F07" w:rsidRPr="00702E9E">
        <w:rPr>
          <w:rFonts w:ascii="Times New Roman" w:hAnsi="Times New Roman" w:cs="Times New Roman"/>
          <w:sz w:val="24"/>
          <w:szCs w:val="24"/>
          <w:lang w:val="en-US"/>
        </w:rPr>
        <w:t>online business to another online business</w:t>
      </w:r>
      <w:r w:rsidR="000F7B4A" w:rsidRPr="00702E9E">
        <w:rPr>
          <w:rFonts w:ascii="Times New Roman" w:hAnsi="Times New Roman" w:cs="Times New Roman"/>
          <w:sz w:val="24"/>
          <w:szCs w:val="24"/>
          <w:lang w:val="en-US"/>
        </w:rPr>
        <w:t xml:space="preserve"> often due to low switching cost a</w:t>
      </w:r>
      <w:r w:rsidR="0077622C" w:rsidRPr="00702E9E">
        <w:rPr>
          <w:rFonts w:ascii="Times New Roman" w:hAnsi="Times New Roman" w:cs="Times New Roman"/>
          <w:sz w:val="24"/>
          <w:szCs w:val="24"/>
          <w:lang w:val="en-US"/>
        </w:rPr>
        <w:t>nd barriers and increased market competition</w:t>
      </w:r>
      <w:r w:rsidR="000A0F07" w:rsidRPr="00702E9E">
        <w:rPr>
          <w:rFonts w:ascii="Times New Roman" w:hAnsi="Times New Roman" w:cs="Times New Roman"/>
          <w:sz w:val="24"/>
          <w:szCs w:val="24"/>
          <w:lang w:val="en-US"/>
        </w:rPr>
        <w:t>.</w:t>
      </w:r>
      <w:r w:rsidR="007509F1" w:rsidRPr="00702E9E">
        <w:rPr>
          <w:rFonts w:ascii="Times New Roman" w:hAnsi="Times New Roman" w:cs="Times New Roman"/>
          <w:sz w:val="24"/>
          <w:szCs w:val="24"/>
          <w:lang w:val="en-US"/>
        </w:rPr>
        <w:t xml:space="preserve"> Online retail relationships are often non-contractual, meaning customers have the freedom to leave any platform and</w:t>
      </w:r>
      <w:r w:rsidR="008C4BDF" w:rsidRPr="00702E9E">
        <w:rPr>
          <w:rFonts w:ascii="Times New Roman" w:hAnsi="Times New Roman" w:cs="Times New Roman"/>
          <w:sz w:val="24"/>
          <w:szCs w:val="24"/>
          <w:lang w:val="en-US"/>
        </w:rPr>
        <w:t xml:space="preserve"> switch to another one</w:t>
      </w:r>
      <w:r w:rsidR="008D13BD" w:rsidRPr="00702E9E">
        <w:rPr>
          <w:rFonts w:ascii="Times New Roman" w:hAnsi="Times New Roman" w:cs="Times New Roman"/>
          <w:sz w:val="24"/>
          <w:szCs w:val="24"/>
          <w:lang w:val="en-US"/>
        </w:rPr>
        <w:t xml:space="preserve"> </w:t>
      </w:r>
      <w:r w:rsidR="008D13BD" w:rsidRPr="00702E9E">
        <w:rPr>
          <w:rFonts w:ascii="Times New Roman" w:hAnsi="Times New Roman" w:cs="Times New Roman"/>
          <w:sz w:val="24"/>
          <w:szCs w:val="24"/>
        </w:rPr>
        <w:t>(Feng et al., 2024)</w:t>
      </w:r>
      <w:r w:rsidR="008C4BDF" w:rsidRPr="00702E9E">
        <w:rPr>
          <w:rFonts w:ascii="Times New Roman" w:hAnsi="Times New Roman" w:cs="Times New Roman"/>
          <w:sz w:val="24"/>
          <w:szCs w:val="24"/>
          <w:lang w:val="en-US"/>
        </w:rPr>
        <w:t>.</w:t>
      </w:r>
      <w:r w:rsidR="000A0F07" w:rsidRPr="00702E9E">
        <w:rPr>
          <w:rFonts w:ascii="Times New Roman" w:hAnsi="Times New Roman" w:cs="Times New Roman"/>
          <w:sz w:val="24"/>
          <w:szCs w:val="24"/>
          <w:lang w:val="en-US"/>
        </w:rPr>
        <w:t xml:space="preserve"> </w:t>
      </w:r>
    </w:p>
    <w:p w14:paraId="13843A55" w14:textId="40975948" w:rsidR="00796252" w:rsidRPr="00702E9E" w:rsidRDefault="00796252"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Zeng (2023) describes customer attrition as the loss of customers who discontinue their relationship with a firm, highlighting churn prediction as a critical business strategy for identifying at-risk customers and improving retention outcomes through </w:t>
      </w:r>
      <w:r w:rsidR="00AB6FE7" w:rsidRPr="00702E9E">
        <w:rPr>
          <w:rFonts w:ascii="Times New Roman" w:hAnsi="Times New Roman" w:cs="Times New Roman"/>
          <w:sz w:val="24"/>
          <w:szCs w:val="24"/>
          <w:lang w:val="en-US"/>
        </w:rPr>
        <w:t>behavioral</w:t>
      </w:r>
      <w:r w:rsidRPr="00702E9E">
        <w:rPr>
          <w:rFonts w:ascii="Times New Roman" w:hAnsi="Times New Roman" w:cs="Times New Roman"/>
          <w:sz w:val="24"/>
          <w:szCs w:val="24"/>
          <w:lang w:val="en-US"/>
        </w:rPr>
        <w:t xml:space="preserve"> analysis and customer segmentation.</w:t>
      </w:r>
    </w:p>
    <w:p w14:paraId="5DBCB915" w14:textId="45C6A74E" w:rsidR="004B1D57" w:rsidRPr="00702E9E" w:rsidRDefault="004B1D57" w:rsidP="004B1D57">
      <w:pPr>
        <w:rPr>
          <w:rFonts w:ascii="Times New Roman" w:hAnsi="Times New Roman" w:cs="Times New Roman"/>
          <w:sz w:val="24"/>
          <w:szCs w:val="24"/>
        </w:rPr>
      </w:pPr>
      <w:r w:rsidRPr="00702E9E">
        <w:rPr>
          <w:rFonts w:ascii="Times New Roman" w:hAnsi="Times New Roman" w:cs="Times New Roman"/>
          <w:sz w:val="24"/>
          <w:szCs w:val="24"/>
        </w:rPr>
        <w:t>Beck, Chapman and Palmatier</w:t>
      </w:r>
      <w:r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2015</w:t>
      </w:r>
      <w:r w:rsidRPr="00702E9E">
        <w:rPr>
          <w:rFonts w:ascii="Times New Roman" w:hAnsi="Times New Roman" w:cs="Times New Roman"/>
          <w:sz w:val="24"/>
          <w:szCs w:val="24"/>
          <w:lang w:val="en-US"/>
        </w:rPr>
        <w:t>)</w:t>
      </w:r>
      <w:r w:rsidR="00697C40" w:rsidRPr="00702E9E">
        <w:rPr>
          <w:rFonts w:ascii="Times New Roman" w:hAnsi="Times New Roman" w:cs="Times New Roman"/>
          <w:sz w:val="24"/>
          <w:szCs w:val="24"/>
          <w:lang w:val="en-US"/>
        </w:rPr>
        <w:t xml:space="preserve"> argues that</w:t>
      </w:r>
      <w:r w:rsidRPr="00702E9E">
        <w:rPr>
          <w:rFonts w:ascii="Times New Roman" w:hAnsi="Times New Roman" w:cs="Times New Roman"/>
          <w:sz w:val="24"/>
          <w:szCs w:val="24"/>
          <w:lang w:val="en-US"/>
        </w:rPr>
        <w:t xml:space="preserve">, attrition occurs when customers have a weak relationship with a business. The customers defects or switches when there is a lack of commitment, trust and satisfaction between customer and the businesses. Furthermore, a business’s ineffective loyalty mechanisms often termed as relationship marketing tools, can increase the risk of customer switching and disengagement. </w:t>
      </w:r>
    </w:p>
    <w:p w14:paraId="1247A3B2" w14:textId="50897968" w:rsidR="003E55B1" w:rsidRPr="00702E9E" w:rsidRDefault="004432DB"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Leonard Berry</w:t>
      </w:r>
      <w:r w:rsidR="001251C9" w:rsidRPr="00702E9E">
        <w:rPr>
          <w:rFonts w:ascii="Times New Roman" w:hAnsi="Times New Roman" w:cs="Times New Roman"/>
          <w:sz w:val="24"/>
          <w:szCs w:val="24"/>
          <w:lang w:val="en-US"/>
        </w:rPr>
        <w:t xml:space="preserve"> (2002)</w:t>
      </w:r>
      <w:r w:rsidRPr="00702E9E">
        <w:rPr>
          <w:rFonts w:ascii="Times New Roman" w:hAnsi="Times New Roman" w:cs="Times New Roman"/>
          <w:sz w:val="24"/>
          <w:szCs w:val="24"/>
          <w:lang w:val="en-US"/>
        </w:rPr>
        <w:t xml:space="preserve"> a prominent relationship marketer argued, that relationship marketing is described as a strategy focused on attracting, maintaining, and enhancing long-term relationships with customers rather than concentrating solely on single transactions. Berry argues that successful marketing goes beyond acquiring customers; firms need to continuously strengthen customer relationships to encourage loyalty, trust, and long-term retention.</w:t>
      </w:r>
      <w:r w:rsidR="00B019ED" w:rsidRPr="00702E9E">
        <w:rPr>
          <w:rFonts w:ascii="Times New Roman" w:hAnsi="Times New Roman" w:cs="Times New Roman"/>
          <w:sz w:val="24"/>
          <w:szCs w:val="24"/>
          <w:lang w:val="en-US"/>
        </w:rPr>
        <w:t xml:space="preserve"> </w:t>
      </w:r>
      <w:r w:rsidR="003E55B1" w:rsidRPr="00702E9E">
        <w:rPr>
          <w:rFonts w:ascii="Times New Roman" w:hAnsi="Times New Roman" w:cs="Times New Roman"/>
          <w:sz w:val="24"/>
          <w:szCs w:val="24"/>
          <w:lang w:val="en-US"/>
        </w:rPr>
        <w:t>Within e-commerce environment</w:t>
      </w:r>
      <w:r w:rsidR="007C79DB" w:rsidRPr="00702E9E">
        <w:rPr>
          <w:rFonts w:ascii="Times New Roman" w:hAnsi="Times New Roman" w:cs="Times New Roman"/>
          <w:sz w:val="24"/>
          <w:szCs w:val="24"/>
          <w:lang w:val="en-US"/>
        </w:rPr>
        <w:t>s</w:t>
      </w:r>
      <w:r w:rsidR="003E55B1" w:rsidRPr="00702E9E">
        <w:rPr>
          <w:rFonts w:ascii="Times New Roman" w:hAnsi="Times New Roman" w:cs="Times New Roman"/>
          <w:sz w:val="24"/>
          <w:szCs w:val="24"/>
          <w:lang w:val="en-US"/>
        </w:rPr>
        <w:t>,</w:t>
      </w:r>
      <w:r w:rsidR="002E3860" w:rsidRPr="00702E9E">
        <w:rPr>
          <w:rFonts w:ascii="Times New Roman" w:hAnsi="Times New Roman" w:cs="Times New Roman"/>
          <w:sz w:val="24"/>
          <w:szCs w:val="24"/>
          <w:lang w:val="en-US"/>
        </w:rPr>
        <w:t xml:space="preserve"> relationship marketing</w:t>
      </w:r>
      <w:r w:rsidR="003E55B1" w:rsidRPr="00702E9E">
        <w:rPr>
          <w:rFonts w:ascii="Times New Roman" w:hAnsi="Times New Roman" w:cs="Times New Roman"/>
          <w:sz w:val="24"/>
          <w:szCs w:val="24"/>
          <w:lang w:val="en-US"/>
        </w:rPr>
        <w:t xml:space="preserve"> has become increasingly significant </w:t>
      </w:r>
      <w:r w:rsidR="002E3860" w:rsidRPr="00702E9E">
        <w:rPr>
          <w:rFonts w:ascii="Times New Roman" w:hAnsi="Times New Roman" w:cs="Times New Roman"/>
          <w:sz w:val="24"/>
          <w:szCs w:val="24"/>
          <w:lang w:val="en-US"/>
        </w:rPr>
        <w:t xml:space="preserve">for customer attrition. </w:t>
      </w:r>
      <w:r w:rsidR="00A67124" w:rsidRPr="00702E9E">
        <w:rPr>
          <w:rFonts w:ascii="Times New Roman" w:hAnsi="Times New Roman" w:cs="Times New Roman"/>
          <w:sz w:val="24"/>
          <w:szCs w:val="24"/>
          <w:lang w:val="en-US"/>
        </w:rPr>
        <w:t xml:space="preserve">To develop strong customer </w:t>
      </w:r>
      <w:r w:rsidR="0071255D" w:rsidRPr="00702E9E">
        <w:rPr>
          <w:rFonts w:ascii="Times New Roman" w:hAnsi="Times New Roman" w:cs="Times New Roman"/>
          <w:sz w:val="24"/>
          <w:szCs w:val="24"/>
          <w:lang w:val="en-US"/>
        </w:rPr>
        <w:t>relationships</w:t>
      </w:r>
      <w:r w:rsidR="00B019ED" w:rsidRPr="00702E9E">
        <w:rPr>
          <w:rFonts w:ascii="Times New Roman" w:hAnsi="Times New Roman" w:cs="Times New Roman"/>
          <w:sz w:val="24"/>
          <w:szCs w:val="24"/>
          <w:lang w:val="en-US"/>
        </w:rPr>
        <w:t>, relationship marketing focuses on reducing the likelihood of switching behavior and customer</w:t>
      </w:r>
      <w:r w:rsidR="002751F1" w:rsidRPr="00702E9E">
        <w:rPr>
          <w:rFonts w:ascii="Times New Roman" w:hAnsi="Times New Roman" w:cs="Times New Roman"/>
          <w:sz w:val="24"/>
          <w:szCs w:val="24"/>
          <w:lang w:val="en-US"/>
        </w:rPr>
        <w:t xml:space="preserve"> </w:t>
      </w:r>
      <w:r w:rsidR="00B019ED" w:rsidRPr="00702E9E">
        <w:rPr>
          <w:rFonts w:ascii="Times New Roman" w:hAnsi="Times New Roman" w:cs="Times New Roman"/>
          <w:sz w:val="24"/>
          <w:szCs w:val="24"/>
          <w:lang w:val="en-US"/>
        </w:rPr>
        <w:t>attrition by fostering customer commitment, satisfaction and loyalty.</w:t>
      </w:r>
    </w:p>
    <w:p w14:paraId="6A960A0E" w14:textId="2475B68C" w:rsidR="00484F5A" w:rsidRPr="00702E9E" w:rsidRDefault="00643726"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Researchers</w:t>
      </w:r>
      <w:r w:rsidR="007C79DB" w:rsidRPr="00702E9E">
        <w:rPr>
          <w:rFonts w:ascii="Times New Roman" w:hAnsi="Times New Roman" w:cs="Times New Roman"/>
          <w:sz w:val="24"/>
          <w:szCs w:val="24"/>
          <w:lang w:val="en-US"/>
        </w:rPr>
        <w:t xml:space="preserve"> have distinguished </w:t>
      </w:r>
      <w:r w:rsidRPr="00702E9E">
        <w:rPr>
          <w:rFonts w:ascii="Times New Roman" w:hAnsi="Times New Roman" w:cs="Times New Roman"/>
          <w:sz w:val="24"/>
          <w:szCs w:val="24"/>
          <w:lang w:val="en-US"/>
        </w:rPr>
        <w:t>between</w:t>
      </w:r>
      <w:r w:rsidR="006C022A" w:rsidRPr="00702E9E">
        <w:rPr>
          <w:rFonts w:ascii="Times New Roman" w:hAnsi="Times New Roman" w:cs="Times New Roman"/>
          <w:sz w:val="24"/>
          <w:szCs w:val="24"/>
          <w:lang w:val="en-US"/>
        </w:rPr>
        <w:t xml:space="preserve"> </w:t>
      </w:r>
      <w:r w:rsidR="000E1D5E" w:rsidRPr="00702E9E">
        <w:rPr>
          <w:rFonts w:ascii="Times New Roman" w:hAnsi="Times New Roman" w:cs="Times New Roman"/>
          <w:sz w:val="24"/>
          <w:szCs w:val="24"/>
          <w:lang w:val="en-US"/>
        </w:rPr>
        <w:t>active and passive attrition</w:t>
      </w:r>
      <w:r w:rsidR="00FA1907" w:rsidRPr="00702E9E">
        <w:rPr>
          <w:rFonts w:ascii="Times New Roman" w:hAnsi="Times New Roman" w:cs="Times New Roman"/>
          <w:sz w:val="24"/>
          <w:szCs w:val="24"/>
          <w:lang w:val="en-US"/>
        </w:rPr>
        <w:t xml:space="preserve">. </w:t>
      </w:r>
      <w:r w:rsidR="00C205CC" w:rsidRPr="00702E9E">
        <w:rPr>
          <w:rFonts w:ascii="Times New Roman" w:hAnsi="Times New Roman" w:cs="Times New Roman"/>
          <w:sz w:val="24"/>
          <w:szCs w:val="24"/>
          <w:lang w:val="en-US"/>
        </w:rPr>
        <w:t>This provides</w:t>
      </w:r>
      <w:r w:rsidR="000E1D5E" w:rsidRPr="00702E9E">
        <w:rPr>
          <w:rFonts w:ascii="Times New Roman" w:hAnsi="Times New Roman" w:cs="Times New Roman"/>
          <w:sz w:val="24"/>
          <w:szCs w:val="24"/>
          <w:lang w:val="en-US"/>
        </w:rPr>
        <w:t xml:space="preserve"> an important framework for understanding customer </w:t>
      </w:r>
      <w:r w:rsidR="006C022A" w:rsidRPr="00702E9E">
        <w:rPr>
          <w:rFonts w:ascii="Times New Roman" w:hAnsi="Times New Roman" w:cs="Times New Roman"/>
          <w:sz w:val="24"/>
          <w:szCs w:val="24"/>
          <w:lang w:val="en-US"/>
        </w:rPr>
        <w:t>attrition</w:t>
      </w:r>
      <w:r w:rsidR="000E1D5E" w:rsidRPr="00702E9E">
        <w:rPr>
          <w:rFonts w:ascii="Times New Roman" w:hAnsi="Times New Roman" w:cs="Times New Roman"/>
          <w:sz w:val="24"/>
          <w:szCs w:val="24"/>
          <w:lang w:val="en-US"/>
        </w:rPr>
        <w:t xml:space="preserve"> within different business contexts; however, the concept appears particularly relevant in digital retail and e-commerce environments where customer exit is often silent and difficult to detect. </w:t>
      </w:r>
      <w:proofErr w:type="spellStart"/>
      <w:r w:rsidR="000E1D5E" w:rsidRPr="00702E9E">
        <w:rPr>
          <w:rFonts w:ascii="Times New Roman" w:hAnsi="Times New Roman" w:cs="Times New Roman"/>
          <w:sz w:val="24"/>
          <w:szCs w:val="24"/>
          <w:lang w:val="en-US"/>
        </w:rPr>
        <w:t>Optimove</w:t>
      </w:r>
      <w:proofErr w:type="spellEnd"/>
      <w:r w:rsidR="000E1D5E" w:rsidRPr="00702E9E">
        <w:rPr>
          <w:rFonts w:ascii="Times New Roman" w:hAnsi="Times New Roman" w:cs="Times New Roman"/>
          <w:sz w:val="24"/>
          <w:szCs w:val="24"/>
          <w:lang w:val="en-US"/>
        </w:rPr>
        <w:t xml:space="preserve"> (2023) argues that active attrition occurs when customers explicitly terminate a service relationship, whereas passive attrition involves gradual disengagement without formal notification. While this classification helps firms </w:t>
      </w:r>
      <w:r w:rsidR="005B3B04" w:rsidRPr="00702E9E">
        <w:rPr>
          <w:rFonts w:ascii="Times New Roman" w:hAnsi="Times New Roman" w:cs="Times New Roman"/>
          <w:sz w:val="24"/>
          <w:szCs w:val="24"/>
          <w:lang w:val="en-US"/>
        </w:rPr>
        <w:t>recognize</w:t>
      </w:r>
      <w:r w:rsidR="000E1D5E" w:rsidRPr="00702E9E">
        <w:rPr>
          <w:rFonts w:ascii="Times New Roman" w:hAnsi="Times New Roman" w:cs="Times New Roman"/>
          <w:sz w:val="24"/>
          <w:szCs w:val="24"/>
          <w:lang w:val="en-US"/>
        </w:rPr>
        <w:t xml:space="preserve"> different patterns of customer loss, the distinction may oversimplify customer </w:t>
      </w:r>
      <w:r w:rsidR="005B3B04" w:rsidRPr="00702E9E">
        <w:rPr>
          <w:rFonts w:ascii="Times New Roman" w:hAnsi="Times New Roman" w:cs="Times New Roman"/>
          <w:sz w:val="24"/>
          <w:szCs w:val="24"/>
          <w:lang w:val="en-US"/>
        </w:rPr>
        <w:t>behavior</w:t>
      </w:r>
      <w:r w:rsidR="000E1D5E" w:rsidRPr="00702E9E">
        <w:rPr>
          <w:rFonts w:ascii="Times New Roman" w:hAnsi="Times New Roman" w:cs="Times New Roman"/>
          <w:sz w:val="24"/>
          <w:szCs w:val="24"/>
          <w:lang w:val="en-US"/>
        </w:rPr>
        <w:t xml:space="preserve"> by assuming that attrition occurs in clearly identifiable categories. In practice, customer disengagement often develops progressively through reduced interaction, lower purchase frequency, declining review activity, or increased dissatisfaction before complete </w:t>
      </w:r>
      <w:r w:rsidR="00157644" w:rsidRPr="00702E9E">
        <w:rPr>
          <w:rFonts w:ascii="Times New Roman" w:hAnsi="Times New Roman" w:cs="Times New Roman"/>
          <w:sz w:val="24"/>
          <w:szCs w:val="24"/>
          <w:lang w:val="en-US"/>
        </w:rPr>
        <w:t>attrition</w:t>
      </w:r>
      <w:r w:rsidR="000E1D5E" w:rsidRPr="00702E9E">
        <w:rPr>
          <w:rFonts w:ascii="Times New Roman" w:hAnsi="Times New Roman" w:cs="Times New Roman"/>
          <w:sz w:val="24"/>
          <w:szCs w:val="24"/>
          <w:lang w:val="en-US"/>
        </w:rPr>
        <w:t xml:space="preserve"> occurs. This suggests that passive attrition is not merely an absence of transactions, but rather a </w:t>
      </w:r>
      <w:r w:rsidR="005B3B04" w:rsidRPr="00702E9E">
        <w:rPr>
          <w:rFonts w:ascii="Times New Roman" w:hAnsi="Times New Roman" w:cs="Times New Roman"/>
          <w:sz w:val="24"/>
          <w:szCs w:val="24"/>
          <w:lang w:val="en-US"/>
        </w:rPr>
        <w:t>behavioral</w:t>
      </w:r>
      <w:r w:rsidR="000E1D5E" w:rsidRPr="00702E9E">
        <w:rPr>
          <w:rFonts w:ascii="Times New Roman" w:hAnsi="Times New Roman" w:cs="Times New Roman"/>
          <w:sz w:val="24"/>
          <w:szCs w:val="24"/>
          <w:lang w:val="en-US"/>
        </w:rPr>
        <w:t xml:space="preserve"> process reflected through multiple post-purchase signals. Furthermore, although active attrition is easier to measure, passive attrition may pose a greater strategic challenge because firms must rely on predictive analytics and </w:t>
      </w:r>
      <w:r w:rsidR="005B3B04" w:rsidRPr="00702E9E">
        <w:rPr>
          <w:rFonts w:ascii="Times New Roman" w:hAnsi="Times New Roman" w:cs="Times New Roman"/>
          <w:sz w:val="24"/>
          <w:szCs w:val="24"/>
          <w:lang w:val="en-US"/>
        </w:rPr>
        <w:t>behavioral</w:t>
      </w:r>
      <w:r w:rsidR="000E1D5E" w:rsidRPr="00702E9E">
        <w:rPr>
          <w:rFonts w:ascii="Times New Roman" w:hAnsi="Times New Roman" w:cs="Times New Roman"/>
          <w:sz w:val="24"/>
          <w:szCs w:val="24"/>
          <w:lang w:val="en-US"/>
        </w:rPr>
        <w:t xml:space="preserve"> monitoring to identify at-risk customers. Consequently, the concept of passive attrition aligns closely with this study, as returns </w:t>
      </w:r>
      <w:r w:rsidR="005B3B04" w:rsidRPr="00702E9E">
        <w:rPr>
          <w:rFonts w:ascii="Times New Roman" w:hAnsi="Times New Roman" w:cs="Times New Roman"/>
          <w:sz w:val="24"/>
          <w:szCs w:val="24"/>
          <w:lang w:val="en-US"/>
        </w:rPr>
        <w:t>behavior</w:t>
      </w:r>
      <w:r w:rsidR="000E1D5E" w:rsidRPr="00702E9E">
        <w:rPr>
          <w:rFonts w:ascii="Times New Roman" w:hAnsi="Times New Roman" w:cs="Times New Roman"/>
          <w:sz w:val="24"/>
          <w:szCs w:val="24"/>
          <w:lang w:val="en-US"/>
        </w:rPr>
        <w:t xml:space="preserve"> and review activity may serve as early indicators of disengagement and future customer attrition within online retail settings.</w:t>
      </w:r>
    </w:p>
    <w:p w14:paraId="54D0ACF8" w14:textId="0D1CEBD3"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2.2.2 Post-Purchase Behaviour</w:t>
      </w:r>
    </w:p>
    <w:p w14:paraId="23FEBDD3" w14:textId="0A6A961C" w:rsidR="00787DF0" w:rsidRPr="00702E9E" w:rsidRDefault="00730700"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P</w:t>
      </w:r>
      <w:r w:rsidR="00787DF0" w:rsidRPr="00702E9E">
        <w:rPr>
          <w:rFonts w:ascii="Times New Roman" w:hAnsi="Times New Roman" w:cs="Times New Roman"/>
          <w:sz w:val="24"/>
          <w:szCs w:val="24"/>
          <w:lang w:val="en-US"/>
        </w:rPr>
        <w:t>ost</w:t>
      </w:r>
      <w:r w:rsidRPr="00702E9E">
        <w:rPr>
          <w:rFonts w:ascii="Times New Roman" w:hAnsi="Times New Roman" w:cs="Times New Roman"/>
          <w:sz w:val="24"/>
          <w:szCs w:val="24"/>
          <w:lang w:val="en-US"/>
        </w:rPr>
        <w:t>-purchase behavior refers to</w:t>
      </w:r>
      <w:r w:rsidR="00E0227D" w:rsidRPr="00702E9E">
        <w:rPr>
          <w:rFonts w:ascii="Times New Roman" w:hAnsi="Times New Roman" w:cs="Times New Roman"/>
          <w:sz w:val="24"/>
          <w:szCs w:val="24"/>
          <w:lang w:val="en-US"/>
        </w:rPr>
        <w:t xml:space="preserve"> final stage of c</w:t>
      </w:r>
      <w:r w:rsidR="00AA3728" w:rsidRPr="00702E9E">
        <w:rPr>
          <w:rFonts w:ascii="Times New Roman" w:hAnsi="Times New Roman" w:cs="Times New Roman"/>
          <w:sz w:val="24"/>
          <w:szCs w:val="24"/>
          <w:lang w:val="en-US"/>
        </w:rPr>
        <w:t xml:space="preserve">ustomer decision-making process, where a consumer </w:t>
      </w:r>
      <w:r w:rsidR="005F4D80" w:rsidRPr="00702E9E">
        <w:rPr>
          <w:rFonts w:ascii="Times New Roman" w:hAnsi="Times New Roman" w:cs="Times New Roman"/>
          <w:sz w:val="24"/>
          <w:szCs w:val="24"/>
          <w:lang w:val="en-US"/>
        </w:rPr>
        <w:t>evaluates a product or service</w:t>
      </w:r>
      <w:r w:rsidR="00AA3728" w:rsidRPr="00702E9E">
        <w:rPr>
          <w:rFonts w:ascii="Times New Roman" w:hAnsi="Times New Roman" w:cs="Times New Roman"/>
          <w:sz w:val="24"/>
          <w:szCs w:val="24"/>
          <w:lang w:val="en-US"/>
        </w:rPr>
        <w:t xml:space="preserve"> both psychologically and </w:t>
      </w:r>
      <w:r w:rsidR="005F4D80" w:rsidRPr="00702E9E">
        <w:rPr>
          <w:rFonts w:ascii="Times New Roman" w:hAnsi="Times New Roman" w:cs="Times New Roman"/>
          <w:sz w:val="24"/>
          <w:szCs w:val="24"/>
          <w:lang w:val="en-US"/>
        </w:rPr>
        <w:t xml:space="preserve">practically. </w:t>
      </w:r>
      <w:r w:rsidR="00093E54" w:rsidRPr="00702E9E">
        <w:rPr>
          <w:rFonts w:ascii="Times New Roman" w:hAnsi="Times New Roman" w:cs="Times New Roman"/>
          <w:sz w:val="24"/>
          <w:szCs w:val="24"/>
          <w:lang w:val="en-US"/>
        </w:rPr>
        <w:t xml:space="preserve">Customers compare their pre-purchase </w:t>
      </w:r>
      <w:r w:rsidR="000B0E44" w:rsidRPr="00702E9E">
        <w:rPr>
          <w:rFonts w:ascii="Times New Roman" w:hAnsi="Times New Roman" w:cs="Times New Roman"/>
          <w:sz w:val="24"/>
          <w:szCs w:val="24"/>
          <w:lang w:val="en-US"/>
        </w:rPr>
        <w:t>expectations</w:t>
      </w:r>
      <w:r w:rsidR="00093E54" w:rsidRPr="00702E9E">
        <w:rPr>
          <w:rFonts w:ascii="Times New Roman" w:hAnsi="Times New Roman" w:cs="Times New Roman"/>
          <w:sz w:val="24"/>
          <w:szCs w:val="24"/>
          <w:lang w:val="en-US"/>
        </w:rPr>
        <w:t xml:space="preserve"> with the post-purchase real experience</w:t>
      </w:r>
      <w:r w:rsidR="00066CBF" w:rsidRPr="00702E9E">
        <w:rPr>
          <w:rFonts w:ascii="Times New Roman" w:hAnsi="Times New Roman" w:cs="Times New Roman"/>
          <w:sz w:val="24"/>
          <w:szCs w:val="24"/>
          <w:lang w:val="en-US"/>
        </w:rPr>
        <w:t xml:space="preserve">. </w:t>
      </w:r>
      <w:r w:rsidR="000B0E44" w:rsidRPr="00702E9E">
        <w:rPr>
          <w:rFonts w:ascii="Times New Roman" w:hAnsi="Times New Roman" w:cs="Times New Roman"/>
          <w:sz w:val="24"/>
          <w:szCs w:val="24"/>
          <w:lang w:val="en-US"/>
        </w:rPr>
        <w:t>This comparison</w:t>
      </w:r>
      <w:r w:rsidR="00066CBF" w:rsidRPr="00702E9E">
        <w:rPr>
          <w:rFonts w:ascii="Times New Roman" w:hAnsi="Times New Roman" w:cs="Times New Roman"/>
          <w:sz w:val="24"/>
          <w:szCs w:val="24"/>
          <w:lang w:val="en-US"/>
        </w:rPr>
        <w:t xml:space="preserve"> results in either customer satisfaction or dissatisfaction often known as co</w:t>
      </w:r>
      <w:r w:rsidR="002B16A3" w:rsidRPr="00702E9E">
        <w:rPr>
          <w:rFonts w:ascii="Times New Roman" w:hAnsi="Times New Roman" w:cs="Times New Roman"/>
          <w:sz w:val="24"/>
          <w:szCs w:val="24"/>
          <w:lang w:val="en-US"/>
        </w:rPr>
        <w:t>gnitive dissonance or buyer’s remorse. Post-purchase behavior is critical to</w:t>
      </w:r>
      <w:r w:rsidR="00FE781E" w:rsidRPr="00702E9E">
        <w:rPr>
          <w:rFonts w:ascii="Times New Roman" w:hAnsi="Times New Roman" w:cs="Times New Roman"/>
          <w:sz w:val="24"/>
          <w:szCs w:val="24"/>
          <w:lang w:val="en-US"/>
        </w:rPr>
        <w:t xml:space="preserve"> business</w:t>
      </w:r>
      <w:r w:rsidR="005C7BE3" w:rsidRPr="00702E9E">
        <w:rPr>
          <w:rFonts w:ascii="Times New Roman" w:hAnsi="Times New Roman" w:cs="Times New Roman"/>
          <w:sz w:val="24"/>
          <w:szCs w:val="24"/>
          <w:lang w:val="en-US"/>
        </w:rPr>
        <w:t>es</w:t>
      </w:r>
      <w:r w:rsidR="00FE781E" w:rsidRPr="00702E9E">
        <w:rPr>
          <w:rFonts w:ascii="Times New Roman" w:hAnsi="Times New Roman" w:cs="Times New Roman"/>
          <w:sz w:val="24"/>
          <w:szCs w:val="24"/>
          <w:lang w:val="en-US"/>
        </w:rPr>
        <w:t xml:space="preserve"> since it dictates future </w:t>
      </w:r>
      <w:r w:rsidR="00DB5733" w:rsidRPr="00702E9E">
        <w:rPr>
          <w:rFonts w:ascii="Times New Roman" w:hAnsi="Times New Roman" w:cs="Times New Roman"/>
          <w:sz w:val="24"/>
          <w:szCs w:val="24"/>
          <w:lang w:val="en-US"/>
        </w:rPr>
        <w:t>actions and intentions by the cu</w:t>
      </w:r>
      <w:r w:rsidR="005C7BE3" w:rsidRPr="00702E9E">
        <w:rPr>
          <w:rFonts w:ascii="Times New Roman" w:hAnsi="Times New Roman" w:cs="Times New Roman"/>
          <w:sz w:val="24"/>
          <w:szCs w:val="24"/>
          <w:lang w:val="en-US"/>
        </w:rPr>
        <w:t>stomer</w:t>
      </w:r>
      <w:r w:rsidR="00306296" w:rsidRPr="00702E9E">
        <w:rPr>
          <w:rFonts w:ascii="Times New Roman" w:hAnsi="Times New Roman" w:cs="Times New Roman"/>
          <w:sz w:val="24"/>
          <w:szCs w:val="24"/>
          <w:lang w:val="en-US"/>
        </w:rPr>
        <w:t>s</w:t>
      </w:r>
      <w:r w:rsidR="005C7BE3" w:rsidRPr="00702E9E">
        <w:rPr>
          <w:rFonts w:ascii="Times New Roman" w:hAnsi="Times New Roman" w:cs="Times New Roman"/>
          <w:sz w:val="24"/>
          <w:szCs w:val="24"/>
          <w:lang w:val="en-US"/>
        </w:rPr>
        <w:t>. Customer would either</w:t>
      </w:r>
      <w:r w:rsidR="001A750C" w:rsidRPr="00702E9E">
        <w:rPr>
          <w:rFonts w:ascii="Times New Roman" w:hAnsi="Times New Roman" w:cs="Times New Roman"/>
          <w:sz w:val="24"/>
          <w:szCs w:val="24"/>
          <w:lang w:val="en-US"/>
        </w:rPr>
        <w:t xml:space="preserve"> engage in positive brand advocacy </w:t>
      </w:r>
      <w:r w:rsidR="007910DD" w:rsidRPr="00702E9E">
        <w:rPr>
          <w:rFonts w:ascii="Times New Roman" w:hAnsi="Times New Roman" w:cs="Times New Roman"/>
          <w:sz w:val="24"/>
          <w:szCs w:val="24"/>
          <w:lang w:val="en-US"/>
        </w:rPr>
        <w:t xml:space="preserve">or </w:t>
      </w:r>
      <w:r w:rsidR="00306296" w:rsidRPr="00702E9E">
        <w:rPr>
          <w:rFonts w:ascii="Times New Roman" w:hAnsi="Times New Roman" w:cs="Times New Roman"/>
          <w:sz w:val="24"/>
          <w:szCs w:val="24"/>
          <w:lang w:val="en-US"/>
        </w:rPr>
        <w:t xml:space="preserve">would </w:t>
      </w:r>
      <w:r w:rsidR="00672B19" w:rsidRPr="00702E9E">
        <w:rPr>
          <w:rFonts w:ascii="Times New Roman" w:hAnsi="Times New Roman" w:cs="Times New Roman"/>
          <w:sz w:val="24"/>
          <w:szCs w:val="24"/>
          <w:lang w:val="en-US"/>
        </w:rPr>
        <w:t xml:space="preserve">trigger negative reviews resulting in customer attrition. </w:t>
      </w:r>
      <w:r w:rsidR="007910DD" w:rsidRPr="00702E9E">
        <w:rPr>
          <w:rFonts w:ascii="Times New Roman" w:hAnsi="Times New Roman" w:cs="Times New Roman"/>
          <w:sz w:val="24"/>
          <w:szCs w:val="24"/>
          <w:lang w:val="en-US"/>
        </w:rPr>
        <w:t xml:space="preserve"> </w:t>
      </w:r>
    </w:p>
    <w:p w14:paraId="1D56CB2E" w14:textId="7D842BD7" w:rsidR="0094155D" w:rsidRPr="00702E9E" w:rsidRDefault="00C331FB"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Cognitive dissonance </w:t>
      </w:r>
      <w:r w:rsidR="001C2C10" w:rsidRPr="00702E9E">
        <w:rPr>
          <w:rFonts w:ascii="Times New Roman" w:hAnsi="Times New Roman" w:cs="Times New Roman"/>
          <w:sz w:val="24"/>
          <w:szCs w:val="24"/>
          <w:lang w:val="en-US"/>
        </w:rPr>
        <w:t xml:space="preserve">is an acute psychological tension that customer </w:t>
      </w:r>
      <w:r w:rsidR="006B0235" w:rsidRPr="00702E9E">
        <w:rPr>
          <w:rFonts w:ascii="Times New Roman" w:hAnsi="Times New Roman" w:cs="Times New Roman"/>
          <w:sz w:val="24"/>
          <w:szCs w:val="24"/>
          <w:lang w:val="en-US"/>
        </w:rPr>
        <w:t>experiences right after a purchase decision. It stems from the belief that an alternate option could have been a better</w:t>
      </w:r>
      <w:r w:rsidR="00E75368" w:rsidRPr="00702E9E">
        <w:rPr>
          <w:rFonts w:ascii="Times New Roman" w:hAnsi="Times New Roman" w:cs="Times New Roman"/>
          <w:sz w:val="24"/>
          <w:szCs w:val="24"/>
          <w:lang w:val="en-US"/>
        </w:rPr>
        <w:t xml:space="preserve"> choice. Festinger (1957) argues that individuals </w:t>
      </w:r>
      <w:r w:rsidR="00A22805" w:rsidRPr="00702E9E">
        <w:rPr>
          <w:rFonts w:ascii="Times New Roman" w:hAnsi="Times New Roman" w:cs="Times New Roman"/>
          <w:sz w:val="24"/>
          <w:szCs w:val="24"/>
          <w:lang w:val="en-US"/>
        </w:rPr>
        <w:t>are unable to</w:t>
      </w:r>
      <w:r w:rsidR="003F0948" w:rsidRPr="00702E9E">
        <w:rPr>
          <w:rFonts w:ascii="Times New Roman" w:hAnsi="Times New Roman" w:cs="Times New Roman"/>
          <w:sz w:val="24"/>
          <w:szCs w:val="24"/>
          <w:lang w:val="en-US"/>
        </w:rPr>
        <w:t xml:space="preserve"> endure</w:t>
      </w:r>
      <w:r w:rsidR="00A22805" w:rsidRPr="00702E9E">
        <w:rPr>
          <w:rFonts w:ascii="Times New Roman" w:hAnsi="Times New Roman" w:cs="Times New Roman"/>
          <w:sz w:val="24"/>
          <w:szCs w:val="24"/>
          <w:lang w:val="en-US"/>
        </w:rPr>
        <w:t xml:space="preserve"> this psychological tension and</w:t>
      </w:r>
      <w:r w:rsidR="001C2C10" w:rsidRPr="00702E9E">
        <w:rPr>
          <w:rFonts w:ascii="Times New Roman" w:hAnsi="Times New Roman" w:cs="Times New Roman"/>
          <w:sz w:val="24"/>
          <w:szCs w:val="24"/>
          <w:lang w:val="en-US"/>
        </w:rPr>
        <w:t xml:space="preserve"> </w:t>
      </w:r>
      <w:r w:rsidR="00993747" w:rsidRPr="00702E9E">
        <w:rPr>
          <w:rFonts w:ascii="Times New Roman" w:hAnsi="Times New Roman" w:cs="Times New Roman"/>
          <w:sz w:val="24"/>
          <w:szCs w:val="24"/>
          <w:lang w:val="en-US"/>
        </w:rPr>
        <w:t>will actively seek out validation for their purchase deci</w:t>
      </w:r>
      <w:r w:rsidR="005968E8" w:rsidRPr="00702E9E">
        <w:rPr>
          <w:rFonts w:ascii="Times New Roman" w:hAnsi="Times New Roman" w:cs="Times New Roman"/>
          <w:sz w:val="24"/>
          <w:szCs w:val="24"/>
          <w:lang w:val="en-US"/>
        </w:rPr>
        <w:t xml:space="preserve">sions. </w:t>
      </w:r>
      <w:r w:rsidR="000F2A5C" w:rsidRPr="00702E9E">
        <w:rPr>
          <w:rFonts w:ascii="Times New Roman" w:hAnsi="Times New Roman" w:cs="Times New Roman"/>
          <w:sz w:val="24"/>
          <w:szCs w:val="24"/>
        </w:rPr>
        <w:t>Sweeney, Hausknecht and Soutar</w:t>
      </w:r>
      <w:r w:rsidR="000F2A5C" w:rsidRPr="00702E9E">
        <w:rPr>
          <w:rFonts w:ascii="Times New Roman" w:hAnsi="Times New Roman" w:cs="Times New Roman"/>
          <w:sz w:val="24"/>
          <w:szCs w:val="24"/>
          <w:lang w:val="en-US"/>
        </w:rPr>
        <w:t xml:space="preserve"> (</w:t>
      </w:r>
      <w:r w:rsidR="000F2A5C" w:rsidRPr="00702E9E">
        <w:rPr>
          <w:rFonts w:ascii="Times New Roman" w:hAnsi="Times New Roman" w:cs="Times New Roman"/>
          <w:sz w:val="24"/>
          <w:szCs w:val="24"/>
        </w:rPr>
        <w:t>2000</w:t>
      </w:r>
      <w:r w:rsidR="003D55F1" w:rsidRPr="00702E9E">
        <w:rPr>
          <w:rFonts w:ascii="Times New Roman" w:hAnsi="Times New Roman" w:cs="Times New Roman"/>
          <w:sz w:val="24"/>
          <w:szCs w:val="24"/>
          <w:lang w:val="en-US"/>
        </w:rPr>
        <w:t>)</w:t>
      </w:r>
      <w:r w:rsidR="000F2A5C" w:rsidRPr="00702E9E">
        <w:rPr>
          <w:rFonts w:ascii="Times New Roman" w:hAnsi="Times New Roman" w:cs="Times New Roman"/>
          <w:sz w:val="24"/>
          <w:szCs w:val="24"/>
          <w:lang w:val="en-US"/>
        </w:rPr>
        <w:t>,</w:t>
      </w:r>
      <w:r w:rsidR="003D55F1" w:rsidRPr="00702E9E">
        <w:rPr>
          <w:rFonts w:ascii="Times New Roman" w:hAnsi="Times New Roman" w:cs="Times New Roman"/>
          <w:sz w:val="24"/>
          <w:szCs w:val="24"/>
          <w:lang w:val="en-US"/>
        </w:rPr>
        <w:t xml:space="preserve"> establish an argument that cognitive dissonance in custom</w:t>
      </w:r>
      <w:r w:rsidR="00F32BB8" w:rsidRPr="00702E9E">
        <w:rPr>
          <w:rFonts w:ascii="Times New Roman" w:hAnsi="Times New Roman" w:cs="Times New Roman"/>
          <w:sz w:val="24"/>
          <w:szCs w:val="24"/>
          <w:lang w:val="en-US"/>
        </w:rPr>
        <w:t>ers impacts their cognitive and emotional dimensions</w:t>
      </w:r>
      <w:r w:rsidR="00A4794A" w:rsidRPr="00702E9E">
        <w:rPr>
          <w:rFonts w:ascii="Times New Roman" w:hAnsi="Times New Roman" w:cs="Times New Roman"/>
          <w:sz w:val="24"/>
          <w:szCs w:val="24"/>
          <w:lang w:val="en-US"/>
        </w:rPr>
        <w:t xml:space="preserve"> shaping the cu</w:t>
      </w:r>
      <w:r w:rsidR="00DD4D9D" w:rsidRPr="00702E9E">
        <w:rPr>
          <w:rFonts w:ascii="Times New Roman" w:hAnsi="Times New Roman" w:cs="Times New Roman"/>
          <w:sz w:val="24"/>
          <w:szCs w:val="24"/>
          <w:lang w:val="en-US"/>
        </w:rPr>
        <w:t>stomer’s perception of the prod</w:t>
      </w:r>
      <w:r w:rsidR="009210EA" w:rsidRPr="00702E9E">
        <w:rPr>
          <w:rFonts w:ascii="Times New Roman" w:hAnsi="Times New Roman" w:cs="Times New Roman"/>
          <w:sz w:val="24"/>
          <w:szCs w:val="24"/>
          <w:lang w:val="en-US"/>
        </w:rPr>
        <w:t xml:space="preserve">uct’s value. </w:t>
      </w:r>
      <w:r w:rsidR="00474FD1" w:rsidRPr="00702E9E">
        <w:rPr>
          <w:rFonts w:ascii="Times New Roman" w:hAnsi="Times New Roman" w:cs="Times New Roman"/>
          <w:sz w:val="24"/>
          <w:szCs w:val="24"/>
          <w:lang w:val="en-US"/>
        </w:rPr>
        <w:t xml:space="preserve">If this </w:t>
      </w:r>
      <w:r w:rsidR="00F65A1C" w:rsidRPr="00702E9E">
        <w:rPr>
          <w:rFonts w:ascii="Times New Roman" w:hAnsi="Times New Roman" w:cs="Times New Roman"/>
          <w:sz w:val="24"/>
          <w:szCs w:val="24"/>
          <w:lang w:val="en-US"/>
        </w:rPr>
        <w:t xml:space="preserve">discomfort transitions into long-term dissatisfaction, </w:t>
      </w:r>
      <w:r w:rsidR="00AD28D4" w:rsidRPr="00702E9E">
        <w:rPr>
          <w:rFonts w:ascii="Times New Roman" w:hAnsi="Times New Roman" w:cs="Times New Roman"/>
          <w:sz w:val="24"/>
          <w:szCs w:val="24"/>
          <w:lang w:val="en-US"/>
        </w:rPr>
        <w:t>brand rejection and permanent customer attrition occurs.</w:t>
      </w:r>
      <w:r w:rsidR="00EB0F42" w:rsidRPr="00702E9E">
        <w:rPr>
          <w:rFonts w:ascii="Times New Roman" w:hAnsi="Times New Roman" w:cs="Times New Roman"/>
          <w:sz w:val="24"/>
          <w:szCs w:val="24"/>
          <w:lang w:val="en-US"/>
        </w:rPr>
        <w:t xml:space="preserve"> </w:t>
      </w:r>
      <w:r w:rsidR="00101EE3" w:rsidRPr="00702E9E">
        <w:rPr>
          <w:rFonts w:ascii="Times New Roman" w:hAnsi="Times New Roman" w:cs="Times New Roman"/>
          <w:sz w:val="24"/>
          <w:szCs w:val="24"/>
          <w:lang w:val="en-US"/>
        </w:rPr>
        <w:t xml:space="preserve"> </w:t>
      </w:r>
      <w:r w:rsidR="00A0139D" w:rsidRPr="00702E9E">
        <w:rPr>
          <w:rFonts w:ascii="Times New Roman" w:hAnsi="Times New Roman" w:cs="Times New Roman"/>
          <w:sz w:val="24"/>
          <w:szCs w:val="24"/>
          <w:lang w:val="en-US"/>
        </w:rPr>
        <w:t xml:space="preserve">Customers exhibit complaint behavior through </w:t>
      </w:r>
      <w:r w:rsidR="00FD01AA" w:rsidRPr="00702E9E">
        <w:rPr>
          <w:rFonts w:ascii="Times New Roman" w:hAnsi="Times New Roman" w:cs="Times New Roman"/>
          <w:sz w:val="24"/>
          <w:szCs w:val="24"/>
          <w:lang w:val="en-US"/>
        </w:rPr>
        <w:t>direct voice channels, private negative word of mouth</w:t>
      </w:r>
      <w:r w:rsidR="00F032D1" w:rsidRPr="00702E9E">
        <w:rPr>
          <w:rFonts w:ascii="Times New Roman" w:hAnsi="Times New Roman" w:cs="Times New Roman"/>
          <w:sz w:val="24"/>
          <w:szCs w:val="24"/>
          <w:lang w:val="en-US"/>
        </w:rPr>
        <w:t xml:space="preserve"> or through third party to express their </w:t>
      </w:r>
      <w:r w:rsidR="00F032D1" w:rsidRPr="00702E9E">
        <w:rPr>
          <w:rFonts w:ascii="Times New Roman" w:hAnsi="Times New Roman" w:cs="Times New Roman"/>
          <w:sz w:val="24"/>
          <w:szCs w:val="24"/>
          <w:lang w:val="en-US"/>
        </w:rPr>
        <w:lastRenderedPageBreak/>
        <w:t>dissatisfaction and complain about their experience (</w:t>
      </w:r>
      <w:r w:rsidR="00080F85" w:rsidRPr="00702E9E">
        <w:rPr>
          <w:rFonts w:ascii="Times New Roman" w:hAnsi="Times New Roman" w:cs="Times New Roman"/>
          <w:sz w:val="24"/>
          <w:szCs w:val="24"/>
          <w:lang w:val="en-US"/>
        </w:rPr>
        <w:t>S</w:t>
      </w:r>
      <w:r w:rsidR="00F032D1" w:rsidRPr="00702E9E">
        <w:rPr>
          <w:rFonts w:ascii="Times New Roman" w:hAnsi="Times New Roman" w:cs="Times New Roman"/>
          <w:sz w:val="24"/>
          <w:szCs w:val="24"/>
          <w:lang w:val="en-US"/>
        </w:rPr>
        <w:t>ing</w:t>
      </w:r>
      <w:r w:rsidR="00564D36" w:rsidRPr="00702E9E">
        <w:rPr>
          <w:rFonts w:ascii="Times New Roman" w:hAnsi="Times New Roman" w:cs="Times New Roman"/>
          <w:sz w:val="24"/>
          <w:szCs w:val="24"/>
          <w:lang w:val="en-US"/>
        </w:rPr>
        <w:t>h</w:t>
      </w:r>
      <w:r w:rsidR="00F032D1" w:rsidRPr="00702E9E">
        <w:rPr>
          <w:rFonts w:ascii="Times New Roman" w:hAnsi="Times New Roman" w:cs="Times New Roman"/>
          <w:sz w:val="24"/>
          <w:szCs w:val="24"/>
          <w:lang w:val="en-US"/>
        </w:rPr>
        <w:t xml:space="preserve">, 1988). </w:t>
      </w:r>
      <w:r w:rsidR="005E5177" w:rsidRPr="00702E9E">
        <w:rPr>
          <w:rFonts w:ascii="Times New Roman" w:hAnsi="Times New Roman" w:cs="Times New Roman"/>
          <w:sz w:val="24"/>
          <w:szCs w:val="24"/>
          <w:lang w:val="en-US"/>
        </w:rPr>
        <w:t xml:space="preserve">On the contrary, </w:t>
      </w:r>
      <w:r w:rsidR="00334898" w:rsidRPr="00702E9E">
        <w:rPr>
          <w:rFonts w:ascii="Times New Roman" w:hAnsi="Times New Roman" w:cs="Times New Roman"/>
          <w:sz w:val="24"/>
          <w:szCs w:val="24"/>
          <w:lang w:val="en-US"/>
        </w:rPr>
        <w:t xml:space="preserve">when a customer experiences a positive post-purchase </w:t>
      </w:r>
      <w:r w:rsidR="0030026E" w:rsidRPr="00702E9E">
        <w:rPr>
          <w:rFonts w:ascii="Times New Roman" w:hAnsi="Times New Roman" w:cs="Times New Roman"/>
          <w:sz w:val="24"/>
          <w:szCs w:val="24"/>
          <w:lang w:val="en-US"/>
        </w:rPr>
        <w:t xml:space="preserve">outcome, it cultivates </w:t>
      </w:r>
      <w:r w:rsidR="00FA1F31" w:rsidRPr="00702E9E">
        <w:rPr>
          <w:rFonts w:ascii="Times New Roman" w:hAnsi="Times New Roman" w:cs="Times New Roman"/>
          <w:sz w:val="24"/>
          <w:szCs w:val="24"/>
          <w:lang w:val="en-US"/>
        </w:rPr>
        <w:t xml:space="preserve">customer loyalty and systematic repeat purchase behavior </w:t>
      </w:r>
      <w:r w:rsidR="00820EBF" w:rsidRPr="00702E9E">
        <w:rPr>
          <w:rFonts w:ascii="Times New Roman" w:hAnsi="Times New Roman" w:cs="Times New Roman"/>
          <w:sz w:val="24"/>
          <w:szCs w:val="24"/>
          <w:lang w:val="en-US"/>
        </w:rPr>
        <w:t>turning a customer into a loyal one (Oliver, 1999)</w:t>
      </w:r>
      <w:r w:rsidR="002642FB" w:rsidRPr="00702E9E">
        <w:rPr>
          <w:rFonts w:ascii="Times New Roman" w:hAnsi="Times New Roman" w:cs="Times New Roman"/>
          <w:sz w:val="24"/>
          <w:szCs w:val="24"/>
          <w:lang w:val="en-US"/>
        </w:rPr>
        <w:t>.</w:t>
      </w:r>
      <w:r w:rsidR="009E0A22" w:rsidRPr="00702E9E">
        <w:rPr>
          <w:rFonts w:ascii="Times New Roman" w:hAnsi="Times New Roman" w:cs="Times New Roman"/>
          <w:sz w:val="24"/>
          <w:szCs w:val="24"/>
          <w:lang w:val="en-US"/>
        </w:rPr>
        <w:t xml:space="preserve"> </w:t>
      </w:r>
      <w:r w:rsidR="00101EE3" w:rsidRPr="00702E9E">
        <w:rPr>
          <w:rFonts w:ascii="Times New Roman" w:hAnsi="Times New Roman" w:cs="Times New Roman"/>
          <w:sz w:val="24"/>
          <w:szCs w:val="24"/>
          <w:lang w:val="en-US"/>
        </w:rPr>
        <w:t xml:space="preserve"> </w:t>
      </w:r>
    </w:p>
    <w:p w14:paraId="1916EE11" w14:textId="0D1E5D53" w:rsidR="001055B9" w:rsidRPr="00702E9E" w:rsidRDefault="001055B9" w:rsidP="001055B9">
      <w:pPr>
        <w:rPr>
          <w:rFonts w:ascii="Times New Roman" w:hAnsi="Times New Roman" w:cs="Times New Roman"/>
          <w:sz w:val="24"/>
          <w:szCs w:val="24"/>
          <w:lang w:val="en-US"/>
        </w:rPr>
      </w:pPr>
      <w:r w:rsidRPr="00702E9E">
        <w:rPr>
          <w:rFonts w:ascii="Times New Roman" w:hAnsi="Times New Roman" w:cs="Times New Roman"/>
          <w:sz w:val="24"/>
          <w:szCs w:val="24"/>
        </w:rPr>
        <w:t>Singh and Wilkes</w:t>
      </w:r>
      <w:r w:rsidR="00D57D2F"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1996)</w:t>
      </w:r>
      <w:r w:rsidR="00234BF4" w:rsidRPr="00702E9E">
        <w:rPr>
          <w:rFonts w:ascii="Times New Roman" w:hAnsi="Times New Roman" w:cs="Times New Roman"/>
          <w:sz w:val="24"/>
          <w:szCs w:val="24"/>
          <w:lang w:val="en-US"/>
        </w:rPr>
        <w:t xml:space="preserve">, argue that post-purchase evaluation leads to distinct </w:t>
      </w:r>
      <w:r w:rsidR="00F47007" w:rsidRPr="00702E9E">
        <w:rPr>
          <w:rFonts w:ascii="Times New Roman" w:hAnsi="Times New Roman" w:cs="Times New Roman"/>
          <w:sz w:val="24"/>
          <w:szCs w:val="24"/>
          <w:lang w:val="en-US"/>
        </w:rPr>
        <w:t>behavioral</w:t>
      </w:r>
      <w:r w:rsidR="00234BF4" w:rsidRPr="00702E9E">
        <w:rPr>
          <w:rFonts w:ascii="Times New Roman" w:hAnsi="Times New Roman" w:cs="Times New Roman"/>
          <w:sz w:val="24"/>
          <w:szCs w:val="24"/>
          <w:lang w:val="en-US"/>
        </w:rPr>
        <w:t xml:space="preserve"> outcomes</w:t>
      </w:r>
      <w:r w:rsidR="00F47007" w:rsidRPr="00702E9E">
        <w:rPr>
          <w:rFonts w:ascii="Times New Roman" w:hAnsi="Times New Roman" w:cs="Times New Roman"/>
          <w:sz w:val="24"/>
          <w:szCs w:val="24"/>
          <w:lang w:val="en-US"/>
        </w:rPr>
        <w:t>. These outcomes</w:t>
      </w:r>
      <w:r w:rsidR="00113236" w:rsidRPr="00702E9E">
        <w:rPr>
          <w:rFonts w:ascii="Times New Roman" w:hAnsi="Times New Roman" w:cs="Times New Roman"/>
          <w:sz w:val="24"/>
          <w:szCs w:val="24"/>
          <w:lang w:val="en-US"/>
        </w:rPr>
        <w:t>; complaint behavior, repeat purchase or platform engagement, depends on how customers</w:t>
      </w:r>
      <w:r w:rsidR="00984BDF" w:rsidRPr="00702E9E">
        <w:rPr>
          <w:rFonts w:ascii="Times New Roman" w:hAnsi="Times New Roman" w:cs="Times New Roman"/>
          <w:sz w:val="24"/>
          <w:szCs w:val="24"/>
          <w:lang w:val="en-US"/>
        </w:rPr>
        <w:t xml:space="preserve"> resolve their cognitive </w:t>
      </w:r>
      <w:r w:rsidR="0019010A" w:rsidRPr="00702E9E">
        <w:rPr>
          <w:rFonts w:ascii="Times New Roman" w:hAnsi="Times New Roman" w:cs="Times New Roman"/>
          <w:sz w:val="24"/>
          <w:szCs w:val="24"/>
          <w:lang w:val="en-US"/>
        </w:rPr>
        <w:t>dissonance.</w:t>
      </w:r>
      <w:r w:rsidR="00435D50" w:rsidRPr="00702E9E">
        <w:rPr>
          <w:rFonts w:ascii="Times New Roman" w:hAnsi="Times New Roman" w:cs="Times New Roman"/>
          <w:sz w:val="24"/>
          <w:szCs w:val="24"/>
          <w:lang w:val="en-US"/>
        </w:rPr>
        <w:t xml:space="preserve"> </w:t>
      </w:r>
      <w:r w:rsidR="00E176EA" w:rsidRPr="00702E9E">
        <w:rPr>
          <w:rFonts w:ascii="Times New Roman" w:hAnsi="Times New Roman" w:cs="Times New Roman"/>
          <w:sz w:val="24"/>
          <w:szCs w:val="24"/>
          <w:lang w:val="en-US"/>
        </w:rPr>
        <w:t>Furthermore, t</w:t>
      </w:r>
      <w:r w:rsidR="0019010A" w:rsidRPr="00702E9E">
        <w:rPr>
          <w:rFonts w:ascii="Times New Roman" w:hAnsi="Times New Roman" w:cs="Times New Roman"/>
          <w:sz w:val="24"/>
          <w:szCs w:val="24"/>
          <w:lang w:val="en-US"/>
        </w:rPr>
        <w:t xml:space="preserve">o mediate these outcomes, customer engage in review activity, providing ratings and reviews to process their cognitive dissonance or post-purchase satisfaction </w:t>
      </w:r>
      <w:r w:rsidR="0019010A" w:rsidRPr="00702E9E">
        <w:rPr>
          <w:rFonts w:ascii="Times New Roman" w:hAnsi="Times New Roman" w:cs="Times New Roman"/>
          <w:sz w:val="24"/>
          <w:szCs w:val="24"/>
        </w:rPr>
        <w:t>(Rachmiani, Oktadinna and Fauzan, 2024</w:t>
      </w:r>
      <w:r w:rsidR="0019010A" w:rsidRPr="00702E9E">
        <w:rPr>
          <w:rFonts w:ascii="Times New Roman" w:hAnsi="Times New Roman" w:cs="Times New Roman"/>
          <w:sz w:val="24"/>
          <w:szCs w:val="24"/>
          <w:lang w:val="en-US"/>
        </w:rPr>
        <w:t xml:space="preserve">). In modern digital ecosystems, a brands health heavily relies on active digital participation resulting in active platform engagement. </w:t>
      </w:r>
      <w:r w:rsidR="006C1674" w:rsidRPr="00702E9E">
        <w:rPr>
          <w:rFonts w:ascii="Times New Roman" w:hAnsi="Times New Roman" w:cs="Times New Roman"/>
          <w:sz w:val="24"/>
          <w:szCs w:val="24"/>
          <w:lang w:val="en-US"/>
        </w:rPr>
        <w:t>Simultaneously, n</w:t>
      </w:r>
      <w:r w:rsidR="0019010A" w:rsidRPr="00702E9E">
        <w:rPr>
          <w:rFonts w:ascii="Times New Roman" w:hAnsi="Times New Roman" w:cs="Times New Roman"/>
          <w:sz w:val="24"/>
          <w:szCs w:val="24"/>
          <w:lang w:val="en-US"/>
        </w:rPr>
        <w:t xml:space="preserve">on-transactional customer behavior </w:t>
      </w:r>
      <w:r w:rsidR="006C1674" w:rsidRPr="00702E9E">
        <w:rPr>
          <w:rFonts w:ascii="Times New Roman" w:hAnsi="Times New Roman" w:cs="Times New Roman"/>
          <w:sz w:val="24"/>
          <w:szCs w:val="24"/>
          <w:lang w:val="en-US"/>
        </w:rPr>
        <w:t xml:space="preserve">also </w:t>
      </w:r>
      <w:r w:rsidR="0019010A" w:rsidRPr="00702E9E">
        <w:rPr>
          <w:rFonts w:ascii="Times New Roman" w:hAnsi="Times New Roman" w:cs="Times New Roman"/>
          <w:sz w:val="24"/>
          <w:szCs w:val="24"/>
          <w:lang w:val="en-US"/>
        </w:rPr>
        <w:t xml:space="preserve">serves as a strong indicator whether customer attrition will occur or not </w:t>
      </w:r>
      <w:r w:rsidR="0019010A" w:rsidRPr="00702E9E">
        <w:rPr>
          <w:rFonts w:ascii="Times New Roman" w:hAnsi="Times New Roman" w:cs="Times New Roman"/>
          <w:sz w:val="24"/>
          <w:szCs w:val="24"/>
        </w:rPr>
        <w:t>(Van Doorn et al., 2010)</w:t>
      </w:r>
      <w:r w:rsidR="0019010A" w:rsidRPr="00702E9E">
        <w:rPr>
          <w:rFonts w:ascii="Times New Roman" w:hAnsi="Times New Roman" w:cs="Times New Roman"/>
          <w:sz w:val="24"/>
          <w:szCs w:val="24"/>
          <w:lang w:val="en-US"/>
        </w:rPr>
        <w:t xml:space="preserve">. </w:t>
      </w:r>
    </w:p>
    <w:p w14:paraId="0F2ED6FE" w14:textId="2353B0D5"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2.2.3 Returns Behaviour</w:t>
      </w:r>
    </w:p>
    <w:p w14:paraId="199C7863" w14:textId="6D184748" w:rsidR="009941CC" w:rsidRPr="00702E9E" w:rsidRDefault="001735C0"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Returns</w:t>
      </w:r>
      <w:r w:rsidR="006E4867" w:rsidRPr="00702E9E">
        <w:rPr>
          <w:rFonts w:ascii="Times New Roman" w:hAnsi="Times New Roman" w:cs="Times New Roman"/>
          <w:sz w:val="24"/>
          <w:szCs w:val="24"/>
          <w:lang w:val="en-US"/>
        </w:rPr>
        <w:t xml:space="preserve"> behavior</w:t>
      </w:r>
      <w:r w:rsidRPr="00702E9E">
        <w:rPr>
          <w:rFonts w:ascii="Times New Roman" w:hAnsi="Times New Roman" w:cs="Times New Roman"/>
          <w:sz w:val="24"/>
          <w:szCs w:val="24"/>
          <w:lang w:val="en-US"/>
        </w:rPr>
        <w:t xml:space="preserve"> is a critical post-p</w:t>
      </w:r>
      <w:r w:rsidR="006E4867" w:rsidRPr="00702E9E">
        <w:rPr>
          <w:rFonts w:ascii="Times New Roman" w:hAnsi="Times New Roman" w:cs="Times New Roman"/>
          <w:sz w:val="24"/>
          <w:szCs w:val="24"/>
          <w:lang w:val="en-US"/>
        </w:rPr>
        <w:t>urchase activity, where a customer sends back the purchased product to the</w:t>
      </w:r>
      <w:r w:rsidR="00A74F89" w:rsidRPr="00702E9E">
        <w:rPr>
          <w:rFonts w:ascii="Times New Roman" w:hAnsi="Times New Roman" w:cs="Times New Roman"/>
          <w:sz w:val="24"/>
          <w:szCs w:val="24"/>
          <w:lang w:val="en-US"/>
        </w:rPr>
        <w:t xml:space="preserve"> seller. It occurs either due to </w:t>
      </w:r>
      <w:r w:rsidR="002E1649" w:rsidRPr="00702E9E">
        <w:rPr>
          <w:rFonts w:ascii="Times New Roman" w:hAnsi="Times New Roman" w:cs="Times New Roman"/>
          <w:sz w:val="24"/>
          <w:szCs w:val="24"/>
          <w:lang w:val="en-US"/>
        </w:rPr>
        <w:t xml:space="preserve">cognitive dissonance or </w:t>
      </w:r>
      <w:r w:rsidR="00BF3CD1" w:rsidRPr="00702E9E">
        <w:rPr>
          <w:rFonts w:ascii="Times New Roman" w:hAnsi="Times New Roman" w:cs="Times New Roman"/>
          <w:sz w:val="24"/>
          <w:szCs w:val="24"/>
          <w:lang w:val="en-US"/>
        </w:rPr>
        <w:t xml:space="preserve">when the products </w:t>
      </w:r>
      <w:r w:rsidR="009B0376" w:rsidRPr="00702E9E">
        <w:rPr>
          <w:rFonts w:ascii="Times New Roman" w:hAnsi="Times New Roman" w:cs="Times New Roman"/>
          <w:sz w:val="24"/>
          <w:szCs w:val="24"/>
          <w:lang w:val="en-US"/>
        </w:rPr>
        <w:t>don’t</w:t>
      </w:r>
      <w:r w:rsidR="00BF3CD1" w:rsidRPr="00702E9E">
        <w:rPr>
          <w:rFonts w:ascii="Times New Roman" w:hAnsi="Times New Roman" w:cs="Times New Roman"/>
          <w:sz w:val="24"/>
          <w:szCs w:val="24"/>
          <w:lang w:val="en-US"/>
        </w:rPr>
        <w:t xml:space="preserve"> meet the </w:t>
      </w:r>
      <w:r w:rsidR="00BC418A" w:rsidRPr="00702E9E">
        <w:rPr>
          <w:rFonts w:ascii="Times New Roman" w:hAnsi="Times New Roman" w:cs="Times New Roman"/>
          <w:sz w:val="24"/>
          <w:szCs w:val="24"/>
          <w:lang w:val="en-US"/>
        </w:rPr>
        <w:t>customers’</w:t>
      </w:r>
      <w:r w:rsidR="00BF3CD1" w:rsidRPr="00702E9E">
        <w:rPr>
          <w:rFonts w:ascii="Times New Roman" w:hAnsi="Times New Roman" w:cs="Times New Roman"/>
          <w:sz w:val="24"/>
          <w:szCs w:val="24"/>
          <w:lang w:val="en-US"/>
        </w:rPr>
        <w:t xml:space="preserve"> expectations</w:t>
      </w:r>
      <w:r w:rsidR="006E4867" w:rsidRPr="00702E9E">
        <w:rPr>
          <w:rFonts w:ascii="Times New Roman" w:hAnsi="Times New Roman" w:cs="Times New Roman"/>
          <w:sz w:val="24"/>
          <w:szCs w:val="24"/>
          <w:lang w:val="en-US"/>
        </w:rPr>
        <w:t xml:space="preserve"> </w:t>
      </w:r>
      <w:r w:rsidR="009253C0" w:rsidRPr="00702E9E">
        <w:rPr>
          <w:rFonts w:ascii="Times New Roman" w:hAnsi="Times New Roman" w:cs="Times New Roman"/>
          <w:sz w:val="24"/>
          <w:szCs w:val="24"/>
        </w:rPr>
        <w:t>(Das and Kunja, 2024)</w:t>
      </w:r>
      <w:r w:rsidR="00D108A4" w:rsidRPr="00702E9E">
        <w:rPr>
          <w:rFonts w:ascii="Times New Roman" w:hAnsi="Times New Roman" w:cs="Times New Roman"/>
          <w:sz w:val="24"/>
          <w:szCs w:val="24"/>
          <w:lang w:val="en-US"/>
        </w:rPr>
        <w:t xml:space="preserve">. </w:t>
      </w:r>
      <w:r w:rsidR="00AD647C" w:rsidRPr="00702E9E">
        <w:rPr>
          <w:rFonts w:ascii="Times New Roman" w:hAnsi="Times New Roman" w:cs="Times New Roman"/>
          <w:sz w:val="24"/>
          <w:szCs w:val="24"/>
          <w:lang w:val="en-US"/>
        </w:rPr>
        <w:t xml:space="preserve">Sometimes returns are initiated </w:t>
      </w:r>
      <w:r w:rsidR="00010D40" w:rsidRPr="00702E9E">
        <w:rPr>
          <w:rFonts w:ascii="Times New Roman" w:hAnsi="Times New Roman" w:cs="Times New Roman"/>
          <w:sz w:val="24"/>
          <w:szCs w:val="24"/>
          <w:lang w:val="en-US"/>
        </w:rPr>
        <w:t xml:space="preserve">due to </w:t>
      </w:r>
      <w:r w:rsidR="008842EC" w:rsidRPr="00702E9E">
        <w:rPr>
          <w:rFonts w:ascii="Times New Roman" w:hAnsi="Times New Roman" w:cs="Times New Roman"/>
          <w:sz w:val="24"/>
          <w:szCs w:val="24"/>
          <w:lang w:val="en-US"/>
        </w:rPr>
        <w:t>damaged</w:t>
      </w:r>
      <w:r w:rsidR="00010D40" w:rsidRPr="00702E9E">
        <w:rPr>
          <w:rFonts w:ascii="Times New Roman" w:hAnsi="Times New Roman" w:cs="Times New Roman"/>
          <w:sz w:val="24"/>
          <w:szCs w:val="24"/>
          <w:lang w:val="en-US"/>
        </w:rPr>
        <w:t xml:space="preserve"> packaging, defective items, incorrect product or late shipping. </w:t>
      </w:r>
      <w:r w:rsidR="00B60DF1" w:rsidRPr="00702E9E">
        <w:rPr>
          <w:rFonts w:ascii="Times New Roman" w:hAnsi="Times New Roman" w:cs="Times New Roman"/>
          <w:sz w:val="24"/>
          <w:szCs w:val="24"/>
          <w:lang w:val="en-US"/>
        </w:rPr>
        <w:t>Every so often</w:t>
      </w:r>
      <w:r w:rsidR="00AE51C2" w:rsidRPr="00702E9E">
        <w:rPr>
          <w:rFonts w:ascii="Times New Roman" w:hAnsi="Times New Roman" w:cs="Times New Roman"/>
          <w:sz w:val="24"/>
          <w:szCs w:val="24"/>
          <w:lang w:val="en-US"/>
        </w:rPr>
        <w:t xml:space="preserve"> returns are </w:t>
      </w:r>
      <w:r w:rsidR="008842EC" w:rsidRPr="00702E9E">
        <w:rPr>
          <w:rFonts w:ascii="Times New Roman" w:hAnsi="Times New Roman" w:cs="Times New Roman"/>
          <w:sz w:val="24"/>
          <w:szCs w:val="24"/>
          <w:lang w:val="en-US"/>
        </w:rPr>
        <w:t>initiated</w:t>
      </w:r>
      <w:r w:rsidR="00AE51C2" w:rsidRPr="00702E9E">
        <w:rPr>
          <w:rFonts w:ascii="Times New Roman" w:hAnsi="Times New Roman" w:cs="Times New Roman"/>
          <w:sz w:val="24"/>
          <w:szCs w:val="24"/>
          <w:lang w:val="en-US"/>
        </w:rPr>
        <w:t xml:space="preserve"> due to shift in consumer</w:t>
      </w:r>
      <w:r w:rsidR="008E23B2" w:rsidRPr="00702E9E">
        <w:rPr>
          <w:rFonts w:ascii="Times New Roman" w:hAnsi="Times New Roman" w:cs="Times New Roman"/>
          <w:sz w:val="24"/>
          <w:szCs w:val="24"/>
          <w:lang w:val="en-US"/>
        </w:rPr>
        <w:t xml:space="preserve"> desires or actions. A simple change of mind or rediscovering a better price elsewhere</w:t>
      </w:r>
      <w:r w:rsidR="008842EC" w:rsidRPr="00702E9E">
        <w:rPr>
          <w:rFonts w:ascii="Times New Roman" w:hAnsi="Times New Roman" w:cs="Times New Roman"/>
          <w:sz w:val="24"/>
          <w:szCs w:val="24"/>
          <w:lang w:val="en-US"/>
        </w:rPr>
        <w:t xml:space="preserve"> could also be the reasons. </w:t>
      </w:r>
    </w:p>
    <w:p w14:paraId="683A58AA" w14:textId="06B50477" w:rsidR="00A668F4" w:rsidRPr="00702E9E" w:rsidRDefault="008842EC"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With the growth of e-commerce, </w:t>
      </w:r>
      <w:r w:rsidR="00B64EE6" w:rsidRPr="00702E9E">
        <w:rPr>
          <w:rFonts w:ascii="Times New Roman" w:hAnsi="Times New Roman" w:cs="Times New Roman"/>
          <w:sz w:val="24"/>
          <w:szCs w:val="24"/>
          <w:lang w:val="en-US"/>
        </w:rPr>
        <w:t xml:space="preserve">returns behavior has evolved from a simple negative reaction to </w:t>
      </w:r>
      <w:r w:rsidR="00216104" w:rsidRPr="00702E9E">
        <w:rPr>
          <w:rFonts w:ascii="Times New Roman" w:hAnsi="Times New Roman" w:cs="Times New Roman"/>
          <w:sz w:val="24"/>
          <w:szCs w:val="24"/>
          <w:lang w:val="en-US"/>
        </w:rPr>
        <w:t xml:space="preserve">dissatisfaction to opportunistic consumer strategy. Digital shoppers </w:t>
      </w:r>
      <w:r w:rsidR="00284114" w:rsidRPr="00702E9E">
        <w:rPr>
          <w:rFonts w:ascii="Times New Roman" w:hAnsi="Times New Roman" w:cs="Times New Roman"/>
          <w:sz w:val="24"/>
          <w:szCs w:val="24"/>
          <w:lang w:val="en-US"/>
        </w:rPr>
        <w:t xml:space="preserve">now </w:t>
      </w:r>
      <w:r w:rsidR="009364F6" w:rsidRPr="00702E9E">
        <w:rPr>
          <w:rFonts w:ascii="Times New Roman" w:hAnsi="Times New Roman" w:cs="Times New Roman"/>
          <w:sz w:val="24"/>
          <w:szCs w:val="24"/>
          <w:lang w:val="en-US"/>
        </w:rPr>
        <w:t>engage</w:t>
      </w:r>
      <w:r w:rsidR="00A119B5" w:rsidRPr="00702E9E">
        <w:rPr>
          <w:rFonts w:ascii="Times New Roman" w:hAnsi="Times New Roman" w:cs="Times New Roman"/>
          <w:sz w:val="24"/>
          <w:szCs w:val="24"/>
          <w:lang w:val="en-US"/>
        </w:rPr>
        <w:t xml:space="preserve"> in ‘bracketing’, where they buy the exact same products in different sizes</w:t>
      </w:r>
      <w:r w:rsidR="0053002B" w:rsidRPr="00702E9E">
        <w:rPr>
          <w:rFonts w:ascii="Times New Roman" w:hAnsi="Times New Roman" w:cs="Times New Roman"/>
          <w:sz w:val="24"/>
          <w:szCs w:val="24"/>
          <w:lang w:val="en-US"/>
        </w:rPr>
        <w:t xml:space="preserve"> or colors with the intention of keeping what they like and returning the rest. Another </w:t>
      </w:r>
      <w:r w:rsidR="009364F6" w:rsidRPr="00702E9E">
        <w:rPr>
          <w:rFonts w:ascii="Times New Roman" w:hAnsi="Times New Roman" w:cs="Times New Roman"/>
          <w:sz w:val="24"/>
          <w:szCs w:val="24"/>
          <w:lang w:val="en-US"/>
        </w:rPr>
        <w:t>reason for returns is engaging in ‘return abuse’. Digital customers</w:t>
      </w:r>
      <w:r w:rsidR="00006F40" w:rsidRPr="00702E9E">
        <w:rPr>
          <w:rFonts w:ascii="Times New Roman" w:hAnsi="Times New Roman" w:cs="Times New Roman"/>
          <w:sz w:val="24"/>
          <w:szCs w:val="24"/>
          <w:lang w:val="en-US"/>
        </w:rPr>
        <w:t xml:space="preserve"> buy products with unethical intent to use the item once and </w:t>
      </w:r>
      <w:r w:rsidR="009B0376" w:rsidRPr="00702E9E">
        <w:rPr>
          <w:rFonts w:ascii="Times New Roman" w:hAnsi="Times New Roman" w:cs="Times New Roman"/>
          <w:sz w:val="24"/>
          <w:szCs w:val="24"/>
          <w:lang w:val="en-US"/>
        </w:rPr>
        <w:t xml:space="preserve">then return it </w:t>
      </w:r>
      <w:r w:rsidR="0014238C" w:rsidRPr="00702E9E">
        <w:rPr>
          <w:rFonts w:ascii="Times New Roman" w:hAnsi="Times New Roman" w:cs="Times New Roman"/>
          <w:sz w:val="24"/>
          <w:szCs w:val="24"/>
          <w:lang w:val="en-US"/>
        </w:rPr>
        <w:t>quoting</w:t>
      </w:r>
      <w:r w:rsidR="009B0376" w:rsidRPr="00702E9E">
        <w:rPr>
          <w:rFonts w:ascii="Times New Roman" w:hAnsi="Times New Roman" w:cs="Times New Roman"/>
          <w:sz w:val="24"/>
          <w:szCs w:val="24"/>
          <w:lang w:val="en-US"/>
        </w:rPr>
        <w:t xml:space="preserve"> dissatisfaction reasons</w:t>
      </w:r>
      <w:r w:rsidR="009364F6" w:rsidRPr="00702E9E">
        <w:rPr>
          <w:rFonts w:ascii="Times New Roman" w:hAnsi="Times New Roman" w:cs="Times New Roman"/>
          <w:sz w:val="24"/>
          <w:szCs w:val="24"/>
        </w:rPr>
        <w:t xml:space="preserve"> (</w:t>
      </w:r>
      <w:r w:rsidR="005221B7" w:rsidRPr="00702E9E">
        <w:rPr>
          <w:rFonts w:ascii="Times New Roman" w:hAnsi="Times New Roman" w:cs="Times New Roman"/>
          <w:sz w:val="24"/>
          <w:szCs w:val="24"/>
        </w:rPr>
        <w:t>Gijsenberg, Bijmolt and Hirche, 2025)</w:t>
      </w:r>
      <w:r w:rsidR="005221B7" w:rsidRPr="00702E9E">
        <w:rPr>
          <w:rFonts w:ascii="Times New Roman" w:hAnsi="Times New Roman" w:cs="Times New Roman"/>
          <w:sz w:val="24"/>
          <w:szCs w:val="24"/>
          <w:lang w:val="en-US"/>
        </w:rPr>
        <w:t>.</w:t>
      </w:r>
    </w:p>
    <w:p w14:paraId="09537428" w14:textId="52DF1FBB" w:rsidR="003C5ED1" w:rsidRPr="00702E9E" w:rsidRDefault="003228D4"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For </w:t>
      </w:r>
      <w:r w:rsidR="002B76AE" w:rsidRPr="00702E9E">
        <w:rPr>
          <w:rFonts w:ascii="Times New Roman" w:hAnsi="Times New Roman" w:cs="Times New Roman"/>
          <w:sz w:val="24"/>
          <w:szCs w:val="24"/>
          <w:lang w:val="en-US"/>
        </w:rPr>
        <w:t>a business, product return behavior transforms post</w:t>
      </w:r>
      <w:r w:rsidR="00936D64" w:rsidRPr="00702E9E">
        <w:rPr>
          <w:rFonts w:ascii="Times New Roman" w:hAnsi="Times New Roman" w:cs="Times New Roman"/>
          <w:sz w:val="24"/>
          <w:szCs w:val="24"/>
          <w:lang w:val="en-US"/>
        </w:rPr>
        <w:t>-</w:t>
      </w:r>
      <w:r w:rsidR="002B76AE" w:rsidRPr="00702E9E">
        <w:rPr>
          <w:rFonts w:ascii="Times New Roman" w:hAnsi="Times New Roman" w:cs="Times New Roman"/>
          <w:sz w:val="24"/>
          <w:szCs w:val="24"/>
          <w:lang w:val="en-US"/>
        </w:rPr>
        <w:t xml:space="preserve">purchase </w:t>
      </w:r>
      <w:r w:rsidR="00103F09" w:rsidRPr="00702E9E">
        <w:rPr>
          <w:rFonts w:ascii="Times New Roman" w:hAnsi="Times New Roman" w:cs="Times New Roman"/>
          <w:sz w:val="24"/>
          <w:szCs w:val="24"/>
          <w:lang w:val="en-US"/>
        </w:rPr>
        <w:t>psychology</w:t>
      </w:r>
      <w:r w:rsidR="002B76AE" w:rsidRPr="00702E9E">
        <w:rPr>
          <w:rFonts w:ascii="Times New Roman" w:hAnsi="Times New Roman" w:cs="Times New Roman"/>
          <w:sz w:val="24"/>
          <w:szCs w:val="24"/>
          <w:lang w:val="en-US"/>
        </w:rPr>
        <w:t xml:space="preserve"> into a severe, multi</w:t>
      </w:r>
      <w:r w:rsidR="00103F09" w:rsidRPr="00702E9E">
        <w:rPr>
          <w:rFonts w:ascii="Times New Roman" w:hAnsi="Times New Roman" w:cs="Times New Roman"/>
          <w:sz w:val="24"/>
          <w:szCs w:val="24"/>
          <w:lang w:val="en-US"/>
        </w:rPr>
        <w:t>-</w:t>
      </w:r>
      <w:r w:rsidR="00CA1DFD" w:rsidRPr="00702E9E">
        <w:rPr>
          <w:rFonts w:ascii="Times New Roman" w:hAnsi="Times New Roman" w:cs="Times New Roman"/>
          <w:sz w:val="24"/>
          <w:szCs w:val="24"/>
          <w:lang w:val="en-US"/>
        </w:rPr>
        <w:t>billion-dollar</w:t>
      </w:r>
      <w:r w:rsidR="00103F09" w:rsidRPr="00702E9E">
        <w:rPr>
          <w:rFonts w:ascii="Times New Roman" w:hAnsi="Times New Roman" w:cs="Times New Roman"/>
          <w:sz w:val="24"/>
          <w:szCs w:val="24"/>
          <w:lang w:val="en-US"/>
        </w:rPr>
        <w:t xml:space="preserve"> supply chain and profit margin crisis. </w:t>
      </w:r>
      <w:r w:rsidR="004156D6" w:rsidRPr="00702E9E">
        <w:rPr>
          <w:rFonts w:ascii="Times New Roman" w:hAnsi="Times New Roman" w:cs="Times New Roman"/>
          <w:sz w:val="24"/>
          <w:szCs w:val="24"/>
          <w:lang w:val="en-US"/>
        </w:rPr>
        <w:t>When customer</w:t>
      </w:r>
      <w:r w:rsidR="00242E71" w:rsidRPr="00702E9E">
        <w:rPr>
          <w:rFonts w:ascii="Times New Roman" w:hAnsi="Times New Roman" w:cs="Times New Roman"/>
          <w:sz w:val="24"/>
          <w:szCs w:val="24"/>
          <w:lang w:val="en-US"/>
        </w:rPr>
        <w:t>s</w:t>
      </w:r>
      <w:r w:rsidR="004156D6" w:rsidRPr="00702E9E">
        <w:rPr>
          <w:rFonts w:ascii="Times New Roman" w:hAnsi="Times New Roman" w:cs="Times New Roman"/>
          <w:sz w:val="24"/>
          <w:szCs w:val="24"/>
          <w:lang w:val="en-US"/>
        </w:rPr>
        <w:t xml:space="preserve"> click on </w:t>
      </w:r>
      <w:r w:rsidR="00803DAB" w:rsidRPr="00702E9E">
        <w:rPr>
          <w:rFonts w:ascii="Times New Roman" w:hAnsi="Times New Roman" w:cs="Times New Roman"/>
          <w:sz w:val="24"/>
          <w:szCs w:val="24"/>
          <w:lang w:val="en-US"/>
        </w:rPr>
        <w:t xml:space="preserve">‘return’, they trigger a highly </w:t>
      </w:r>
      <w:r w:rsidR="007E3C8E" w:rsidRPr="00702E9E">
        <w:rPr>
          <w:rFonts w:ascii="Times New Roman" w:hAnsi="Times New Roman" w:cs="Times New Roman"/>
          <w:sz w:val="24"/>
          <w:szCs w:val="24"/>
          <w:lang w:val="en-US"/>
        </w:rPr>
        <w:t>unproductive</w:t>
      </w:r>
      <w:r w:rsidR="00803DAB" w:rsidRPr="00702E9E">
        <w:rPr>
          <w:rFonts w:ascii="Times New Roman" w:hAnsi="Times New Roman" w:cs="Times New Roman"/>
          <w:sz w:val="24"/>
          <w:szCs w:val="24"/>
          <w:lang w:val="en-US"/>
        </w:rPr>
        <w:t xml:space="preserve"> reverse logistics cycle that </w:t>
      </w:r>
      <w:r w:rsidR="007E3C8E" w:rsidRPr="00702E9E">
        <w:rPr>
          <w:rFonts w:ascii="Times New Roman" w:hAnsi="Times New Roman" w:cs="Times New Roman"/>
          <w:sz w:val="24"/>
          <w:szCs w:val="24"/>
          <w:lang w:val="en-US"/>
        </w:rPr>
        <w:t>wears down</w:t>
      </w:r>
      <w:r w:rsidR="00803DAB" w:rsidRPr="00702E9E">
        <w:rPr>
          <w:rFonts w:ascii="Times New Roman" w:hAnsi="Times New Roman" w:cs="Times New Roman"/>
          <w:sz w:val="24"/>
          <w:szCs w:val="24"/>
          <w:lang w:val="en-US"/>
        </w:rPr>
        <w:t xml:space="preserve"> a firm’s financial health</w:t>
      </w:r>
      <w:r w:rsidR="009F01BC" w:rsidRPr="00702E9E">
        <w:rPr>
          <w:rFonts w:ascii="Times New Roman" w:hAnsi="Times New Roman" w:cs="Times New Roman"/>
          <w:sz w:val="24"/>
          <w:szCs w:val="24"/>
          <w:lang w:val="en-US"/>
        </w:rPr>
        <w:t xml:space="preserve">. Business face </w:t>
      </w:r>
      <w:r w:rsidR="00A22C48" w:rsidRPr="00702E9E">
        <w:rPr>
          <w:rFonts w:ascii="Times New Roman" w:hAnsi="Times New Roman" w:cs="Times New Roman"/>
          <w:sz w:val="24"/>
          <w:szCs w:val="24"/>
          <w:lang w:val="en-US"/>
        </w:rPr>
        <w:t>severe</w:t>
      </w:r>
      <w:r w:rsidR="009F01BC" w:rsidRPr="00702E9E">
        <w:rPr>
          <w:rFonts w:ascii="Times New Roman" w:hAnsi="Times New Roman" w:cs="Times New Roman"/>
          <w:sz w:val="24"/>
          <w:szCs w:val="24"/>
          <w:lang w:val="en-US"/>
        </w:rPr>
        <w:t xml:space="preserve"> p</w:t>
      </w:r>
      <w:r w:rsidR="00A22C48" w:rsidRPr="00702E9E">
        <w:rPr>
          <w:rFonts w:ascii="Times New Roman" w:hAnsi="Times New Roman" w:cs="Times New Roman"/>
          <w:sz w:val="24"/>
          <w:szCs w:val="24"/>
          <w:lang w:val="en-US"/>
        </w:rPr>
        <w:t>ro</w:t>
      </w:r>
      <w:r w:rsidR="009F01BC" w:rsidRPr="00702E9E">
        <w:rPr>
          <w:rFonts w:ascii="Times New Roman" w:hAnsi="Times New Roman" w:cs="Times New Roman"/>
          <w:sz w:val="24"/>
          <w:szCs w:val="24"/>
          <w:lang w:val="en-US"/>
        </w:rPr>
        <w:t>fit</w:t>
      </w:r>
      <w:r w:rsidR="000E4813" w:rsidRPr="00702E9E">
        <w:rPr>
          <w:rFonts w:ascii="Times New Roman" w:hAnsi="Times New Roman" w:cs="Times New Roman"/>
          <w:sz w:val="24"/>
          <w:szCs w:val="24"/>
          <w:lang w:val="en-US"/>
        </w:rPr>
        <w:t xml:space="preserve"> margin erosion through reverse logistics. The cost accumulation</w:t>
      </w:r>
      <w:r w:rsidR="00E2441E" w:rsidRPr="00702E9E">
        <w:rPr>
          <w:rFonts w:ascii="Times New Roman" w:hAnsi="Times New Roman" w:cs="Times New Roman"/>
          <w:sz w:val="24"/>
          <w:szCs w:val="24"/>
          <w:lang w:val="en-US"/>
        </w:rPr>
        <w:t xml:space="preserve">, </w:t>
      </w:r>
      <w:r w:rsidR="000402CD" w:rsidRPr="00702E9E">
        <w:rPr>
          <w:rFonts w:ascii="Times New Roman" w:hAnsi="Times New Roman" w:cs="Times New Roman"/>
          <w:sz w:val="24"/>
          <w:szCs w:val="24"/>
          <w:lang w:val="en-US"/>
        </w:rPr>
        <w:t xml:space="preserve">first with forward </w:t>
      </w:r>
      <w:r w:rsidR="00A22C48" w:rsidRPr="00702E9E">
        <w:rPr>
          <w:rFonts w:ascii="Times New Roman" w:hAnsi="Times New Roman" w:cs="Times New Roman"/>
          <w:sz w:val="24"/>
          <w:szCs w:val="24"/>
          <w:lang w:val="en-US"/>
        </w:rPr>
        <w:t>fulfillment</w:t>
      </w:r>
      <w:r w:rsidR="000402CD" w:rsidRPr="00702E9E">
        <w:rPr>
          <w:rFonts w:ascii="Times New Roman" w:hAnsi="Times New Roman" w:cs="Times New Roman"/>
          <w:sz w:val="24"/>
          <w:szCs w:val="24"/>
          <w:lang w:val="en-US"/>
        </w:rPr>
        <w:t xml:space="preserve"> and then with reverse logistics</w:t>
      </w:r>
      <w:r w:rsidR="00033E7B" w:rsidRPr="00702E9E">
        <w:rPr>
          <w:rFonts w:ascii="Times New Roman" w:hAnsi="Times New Roman" w:cs="Times New Roman"/>
          <w:sz w:val="24"/>
          <w:szCs w:val="24"/>
          <w:lang w:val="en-US"/>
        </w:rPr>
        <w:t xml:space="preserve"> puts a hidden drain</w:t>
      </w:r>
      <w:r w:rsidR="00A97AB6" w:rsidRPr="00702E9E">
        <w:rPr>
          <w:rFonts w:ascii="Times New Roman" w:hAnsi="Times New Roman" w:cs="Times New Roman"/>
          <w:sz w:val="24"/>
          <w:szCs w:val="24"/>
          <w:lang w:val="en-US"/>
        </w:rPr>
        <w:t xml:space="preserve"> </w:t>
      </w:r>
      <w:r w:rsidR="005A6768" w:rsidRPr="00702E9E">
        <w:rPr>
          <w:rFonts w:ascii="Times New Roman" w:hAnsi="Times New Roman" w:cs="Times New Roman"/>
          <w:sz w:val="24"/>
          <w:szCs w:val="24"/>
          <w:lang w:val="en-US"/>
        </w:rPr>
        <w:t xml:space="preserve">in profit margins. Products stuck in </w:t>
      </w:r>
      <w:r w:rsidR="00CC4998" w:rsidRPr="00702E9E">
        <w:rPr>
          <w:rFonts w:ascii="Times New Roman" w:hAnsi="Times New Roman" w:cs="Times New Roman"/>
          <w:sz w:val="24"/>
          <w:szCs w:val="24"/>
          <w:lang w:val="en-US"/>
        </w:rPr>
        <w:t>return</w:t>
      </w:r>
      <w:r w:rsidR="005A6768" w:rsidRPr="00702E9E">
        <w:rPr>
          <w:rFonts w:ascii="Times New Roman" w:hAnsi="Times New Roman" w:cs="Times New Roman"/>
          <w:sz w:val="24"/>
          <w:szCs w:val="24"/>
          <w:lang w:val="en-US"/>
        </w:rPr>
        <w:t xml:space="preserve"> </w:t>
      </w:r>
      <w:r w:rsidR="00B22141" w:rsidRPr="00702E9E">
        <w:rPr>
          <w:rFonts w:ascii="Times New Roman" w:hAnsi="Times New Roman" w:cs="Times New Roman"/>
          <w:sz w:val="24"/>
          <w:szCs w:val="24"/>
          <w:lang w:val="en-US"/>
        </w:rPr>
        <w:t>pipeline results in rapid inventory depreciation and missed selling windows</w:t>
      </w:r>
      <w:r w:rsidR="00CC4998" w:rsidRPr="00702E9E">
        <w:rPr>
          <w:rFonts w:ascii="Times New Roman" w:hAnsi="Times New Roman" w:cs="Times New Roman"/>
          <w:sz w:val="24"/>
          <w:szCs w:val="24"/>
          <w:lang w:val="en-US"/>
        </w:rPr>
        <w:t>. These products can not simpl</w:t>
      </w:r>
      <w:r w:rsidR="00510D5F" w:rsidRPr="00702E9E">
        <w:rPr>
          <w:rFonts w:ascii="Times New Roman" w:hAnsi="Times New Roman" w:cs="Times New Roman"/>
          <w:sz w:val="24"/>
          <w:szCs w:val="24"/>
          <w:lang w:val="en-US"/>
        </w:rPr>
        <w:t>y be put up for resale. The return items often arrive in unsellable c</w:t>
      </w:r>
      <w:r w:rsidR="00567F1C" w:rsidRPr="00702E9E">
        <w:rPr>
          <w:rFonts w:ascii="Times New Roman" w:hAnsi="Times New Roman" w:cs="Times New Roman"/>
          <w:sz w:val="24"/>
          <w:szCs w:val="24"/>
          <w:lang w:val="en-US"/>
        </w:rPr>
        <w:t>onditions triggering additional capital</w:t>
      </w:r>
      <w:r w:rsidR="002F76B7" w:rsidRPr="00702E9E">
        <w:rPr>
          <w:rFonts w:ascii="Times New Roman" w:hAnsi="Times New Roman" w:cs="Times New Roman"/>
          <w:sz w:val="24"/>
          <w:szCs w:val="24"/>
          <w:lang w:val="en-US"/>
        </w:rPr>
        <w:t xml:space="preserve"> spending into</w:t>
      </w:r>
      <w:r w:rsidR="00CA1DFD" w:rsidRPr="00702E9E">
        <w:rPr>
          <w:rFonts w:ascii="Times New Roman" w:hAnsi="Times New Roman" w:cs="Times New Roman"/>
          <w:sz w:val="24"/>
          <w:szCs w:val="24"/>
          <w:lang w:val="en-US"/>
        </w:rPr>
        <w:t xml:space="preserve"> </w:t>
      </w:r>
      <w:r w:rsidR="002F76B7" w:rsidRPr="00702E9E">
        <w:rPr>
          <w:rFonts w:ascii="Times New Roman" w:hAnsi="Times New Roman" w:cs="Times New Roman"/>
          <w:sz w:val="24"/>
          <w:szCs w:val="24"/>
          <w:lang w:val="en-US"/>
        </w:rPr>
        <w:t>re</w:t>
      </w:r>
      <w:r w:rsidR="005E7DCB" w:rsidRPr="00702E9E">
        <w:rPr>
          <w:rFonts w:ascii="Times New Roman" w:hAnsi="Times New Roman" w:cs="Times New Roman"/>
          <w:sz w:val="24"/>
          <w:szCs w:val="24"/>
          <w:lang w:val="en-US"/>
        </w:rPr>
        <w:t>f</w:t>
      </w:r>
      <w:r w:rsidR="002F76B7" w:rsidRPr="00702E9E">
        <w:rPr>
          <w:rFonts w:ascii="Times New Roman" w:hAnsi="Times New Roman" w:cs="Times New Roman"/>
          <w:sz w:val="24"/>
          <w:szCs w:val="24"/>
          <w:lang w:val="en-US"/>
        </w:rPr>
        <w:t>ur</w:t>
      </w:r>
      <w:r w:rsidR="005E7DCB" w:rsidRPr="00702E9E">
        <w:rPr>
          <w:rFonts w:ascii="Times New Roman" w:hAnsi="Times New Roman" w:cs="Times New Roman"/>
          <w:sz w:val="24"/>
          <w:szCs w:val="24"/>
          <w:lang w:val="en-US"/>
        </w:rPr>
        <w:t>bi</w:t>
      </w:r>
      <w:r w:rsidR="002F76B7" w:rsidRPr="00702E9E">
        <w:rPr>
          <w:rFonts w:ascii="Times New Roman" w:hAnsi="Times New Roman" w:cs="Times New Roman"/>
          <w:sz w:val="24"/>
          <w:szCs w:val="24"/>
          <w:lang w:val="en-US"/>
        </w:rPr>
        <w:t>shing, repairing, and repackaging these items</w:t>
      </w:r>
      <w:r w:rsidR="005E7DCB" w:rsidRPr="00702E9E">
        <w:rPr>
          <w:rFonts w:ascii="Times New Roman" w:hAnsi="Times New Roman" w:cs="Times New Roman"/>
          <w:sz w:val="24"/>
          <w:szCs w:val="24"/>
          <w:lang w:val="en-US"/>
        </w:rPr>
        <w:t>.</w:t>
      </w:r>
      <w:r w:rsidR="006A5884" w:rsidRPr="00702E9E">
        <w:rPr>
          <w:rFonts w:ascii="Times New Roman" w:hAnsi="Times New Roman" w:cs="Times New Roman"/>
          <w:sz w:val="24"/>
          <w:szCs w:val="24"/>
          <w:lang w:val="en-US"/>
        </w:rPr>
        <w:t xml:space="preserve"> Businesses face capital crunch from </w:t>
      </w:r>
      <w:r w:rsidR="00AD354F" w:rsidRPr="00702E9E">
        <w:rPr>
          <w:rFonts w:ascii="Times New Roman" w:hAnsi="Times New Roman" w:cs="Times New Roman"/>
          <w:sz w:val="24"/>
          <w:szCs w:val="24"/>
          <w:lang w:val="en-US"/>
        </w:rPr>
        <w:t>strategic</w:t>
      </w:r>
      <w:r w:rsidR="006D4760" w:rsidRPr="00702E9E">
        <w:rPr>
          <w:rFonts w:ascii="Times New Roman" w:hAnsi="Times New Roman" w:cs="Times New Roman"/>
          <w:sz w:val="24"/>
          <w:szCs w:val="24"/>
          <w:lang w:val="en-US"/>
        </w:rPr>
        <w:t xml:space="preserve"> customer behavior like ‘bracketing’. Inflated demands </w:t>
      </w:r>
      <w:r w:rsidR="009B55AE" w:rsidRPr="00702E9E">
        <w:rPr>
          <w:rFonts w:ascii="Times New Roman" w:hAnsi="Times New Roman" w:cs="Times New Roman"/>
          <w:sz w:val="24"/>
          <w:szCs w:val="24"/>
          <w:lang w:val="en-US"/>
        </w:rPr>
        <w:t>disturb</w:t>
      </w:r>
      <w:r w:rsidR="00A3309A" w:rsidRPr="00702E9E">
        <w:rPr>
          <w:rFonts w:ascii="Times New Roman" w:hAnsi="Times New Roman" w:cs="Times New Roman"/>
          <w:sz w:val="24"/>
          <w:szCs w:val="24"/>
          <w:lang w:val="en-US"/>
        </w:rPr>
        <w:t xml:space="preserve"> inventory management </w:t>
      </w:r>
      <w:r w:rsidR="00AD354F" w:rsidRPr="00702E9E">
        <w:rPr>
          <w:rFonts w:ascii="Times New Roman" w:hAnsi="Times New Roman" w:cs="Times New Roman"/>
          <w:sz w:val="24"/>
          <w:szCs w:val="24"/>
          <w:lang w:val="en-US"/>
        </w:rPr>
        <w:t xml:space="preserve">algorithms and </w:t>
      </w:r>
      <w:r w:rsidR="00AE1B02" w:rsidRPr="00702E9E">
        <w:rPr>
          <w:rFonts w:ascii="Times New Roman" w:hAnsi="Times New Roman" w:cs="Times New Roman"/>
          <w:sz w:val="24"/>
          <w:szCs w:val="24"/>
          <w:lang w:val="en-US"/>
        </w:rPr>
        <w:t>distort</w:t>
      </w:r>
      <w:r w:rsidR="00122C9E" w:rsidRPr="00702E9E">
        <w:rPr>
          <w:rFonts w:ascii="Times New Roman" w:hAnsi="Times New Roman" w:cs="Times New Roman"/>
          <w:sz w:val="24"/>
          <w:szCs w:val="24"/>
          <w:lang w:val="en-US"/>
        </w:rPr>
        <w:t xml:space="preserve"> a business’s operational data. Furthermore, </w:t>
      </w:r>
      <w:r w:rsidR="00F03C91" w:rsidRPr="00702E9E">
        <w:rPr>
          <w:rFonts w:ascii="Times New Roman" w:hAnsi="Times New Roman" w:cs="Times New Roman"/>
          <w:sz w:val="24"/>
          <w:szCs w:val="24"/>
          <w:lang w:val="en-US"/>
        </w:rPr>
        <w:t xml:space="preserve">return fraud and policy exploitations costs businesses </w:t>
      </w:r>
      <w:r w:rsidR="00780BDF" w:rsidRPr="00702E9E">
        <w:rPr>
          <w:rFonts w:ascii="Times New Roman" w:hAnsi="Times New Roman" w:cs="Times New Roman"/>
          <w:sz w:val="24"/>
          <w:szCs w:val="24"/>
          <w:lang w:val="en-US"/>
        </w:rPr>
        <w:t>staggering losses annually</w:t>
      </w:r>
      <w:r w:rsidR="00033E7B" w:rsidRPr="00702E9E">
        <w:rPr>
          <w:rFonts w:ascii="Times New Roman" w:hAnsi="Times New Roman" w:cs="Times New Roman"/>
          <w:sz w:val="24"/>
          <w:szCs w:val="24"/>
          <w:lang w:val="en-US"/>
        </w:rPr>
        <w:t xml:space="preserve"> </w:t>
      </w:r>
      <w:r w:rsidR="00CA1DFD" w:rsidRPr="00702E9E">
        <w:rPr>
          <w:rFonts w:ascii="Times New Roman" w:hAnsi="Times New Roman" w:cs="Times New Roman"/>
          <w:sz w:val="24"/>
          <w:szCs w:val="24"/>
        </w:rPr>
        <w:t>(Tatoris, 2024)</w:t>
      </w:r>
      <w:r w:rsidR="00CA1DFD" w:rsidRPr="00702E9E">
        <w:rPr>
          <w:rFonts w:ascii="Times New Roman" w:hAnsi="Times New Roman" w:cs="Times New Roman"/>
          <w:sz w:val="24"/>
          <w:szCs w:val="24"/>
          <w:lang w:val="en-US"/>
        </w:rPr>
        <w:t>.</w:t>
      </w:r>
    </w:p>
    <w:p w14:paraId="2FAA8405" w14:textId="04E3F3B2"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2.2.4 Customer Review Activity</w:t>
      </w:r>
    </w:p>
    <w:p w14:paraId="09DFC047" w14:textId="36C8EF4C" w:rsidR="001F45CF" w:rsidRPr="00702E9E" w:rsidRDefault="00E34DF0"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Review activity is a highly </w:t>
      </w:r>
      <w:r w:rsidR="006E5517" w:rsidRPr="00702E9E">
        <w:rPr>
          <w:rFonts w:ascii="Times New Roman" w:hAnsi="Times New Roman" w:cs="Times New Roman"/>
          <w:sz w:val="24"/>
          <w:szCs w:val="24"/>
          <w:lang w:val="en-US"/>
        </w:rPr>
        <w:t xml:space="preserve">visible post-purchase behavior. Customers </w:t>
      </w:r>
      <w:r w:rsidR="00DF7205" w:rsidRPr="00702E9E">
        <w:rPr>
          <w:rFonts w:ascii="Times New Roman" w:hAnsi="Times New Roman" w:cs="Times New Roman"/>
          <w:sz w:val="24"/>
          <w:szCs w:val="24"/>
          <w:lang w:val="en-US"/>
        </w:rPr>
        <w:t>transform</w:t>
      </w:r>
      <w:r w:rsidR="006E5517" w:rsidRPr="00702E9E">
        <w:rPr>
          <w:rFonts w:ascii="Times New Roman" w:hAnsi="Times New Roman" w:cs="Times New Roman"/>
          <w:sz w:val="24"/>
          <w:szCs w:val="24"/>
          <w:lang w:val="en-US"/>
        </w:rPr>
        <w:t xml:space="preserve"> their inn</w:t>
      </w:r>
      <w:r w:rsidR="00A22762" w:rsidRPr="00702E9E">
        <w:rPr>
          <w:rFonts w:ascii="Times New Roman" w:hAnsi="Times New Roman" w:cs="Times New Roman"/>
          <w:sz w:val="24"/>
          <w:szCs w:val="24"/>
          <w:lang w:val="en-US"/>
        </w:rPr>
        <w:t xml:space="preserve">er </w:t>
      </w:r>
      <w:r w:rsidR="00235C15" w:rsidRPr="00702E9E">
        <w:rPr>
          <w:rFonts w:ascii="Times New Roman" w:hAnsi="Times New Roman" w:cs="Times New Roman"/>
          <w:sz w:val="24"/>
          <w:szCs w:val="24"/>
          <w:lang w:val="en-US"/>
        </w:rPr>
        <w:t>psychological</w:t>
      </w:r>
      <w:r w:rsidR="00A22762" w:rsidRPr="00702E9E">
        <w:rPr>
          <w:rFonts w:ascii="Times New Roman" w:hAnsi="Times New Roman" w:cs="Times New Roman"/>
          <w:sz w:val="24"/>
          <w:szCs w:val="24"/>
          <w:lang w:val="en-US"/>
        </w:rPr>
        <w:t xml:space="preserve"> </w:t>
      </w:r>
      <w:r w:rsidR="00235C15" w:rsidRPr="00702E9E">
        <w:rPr>
          <w:rFonts w:ascii="Times New Roman" w:hAnsi="Times New Roman" w:cs="Times New Roman"/>
          <w:sz w:val="24"/>
          <w:szCs w:val="24"/>
          <w:lang w:val="en-US"/>
        </w:rPr>
        <w:t>evaluations</w:t>
      </w:r>
      <w:r w:rsidR="00A22762" w:rsidRPr="00702E9E">
        <w:rPr>
          <w:rFonts w:ascii="Times New Roman" w:hAnsi="Times New Roman" w:cs="Times New Roman"/>
          <w:sz w:val="24"/>
          <w:szCs w:val="24"/>
          <w:lang w:val="en-US"/>
        </w:rPr>
        <w:t xml:space="preserve"> into public digital records. In this modern </w:t>
      </w:r>
      <w:r w:rsidR="00022C41" w:rsidRPr="00702E9E">
        <w:rPr>
          <w:rFonts w:ascii="Times New Roman" w:hAnsi="Times New Roman" w:cs="Times New Roman"/>
          <w:sz w:val="24"/>
          <w:szCs w:val="24"/>
          <w:lang w:val="en-US"/>
        </w:rPr>
        <w:t>digital ecosystems, e-commerce plat</w:t>
      </w:r>
      <w:r w:rsidR="002D7FC0" w:rsidRPr="00702E9E">
        <w:rPr>
          <w:rFonts w:ascii="Times New Roman" w:hAnsi="Times New Roman" w:cs="Times New Roman"/>
          <w:sz w:val="24"/>
          <w:szCs w:val="24"/>
          <w:lang w:val="en-US"/>
        </w:rPr>
        <w:t>form</w:t>
      </w:r>
      <w:r w:rsidR="00022C41" w:rsidRPr="00702E9E">
        <w:rPr>
          <w:rFonts w:ascii="Times New Roman" w:hAnsi="Times New Roman" w:cs="Times New Roman"/>
          <w:sz w:val="24"/>
          <w:szCs w:val="24"/>
          <w:lang w:val="en-US"/>
        </w:rPr>
        <w:t xml:space="preserve">s take online review behavior as a critical bridge </w:t>
      </w:r>
      <w:r w:rsidR="00F62B53" w:rsidRPr="00702E9E">
        <w:rPr>
          <w:rFonts w:ascii="Times New Roman" w:hAnsi="Times New Roman" w:cs="Times New Roman"/>
          <w:sz w:val="24"/>
          <w:szCs w:val="24"/>
          <w:lang w:val="en-US"/>
        </w:rPr>
        <w:t xml:space="preserve">between customer psychology and operational data analytics. </w:t>
      </w:r>
    </w:p>
    <w:p w14:paraId="543D0C64" w14:textId="427E6CE4" w:rsidR="007377EC" w:rsidRPr="00702E9E" w:rsidRDefault="002D7FC0" w:rsidP="00B17711">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 xml:space="preserve">Review activity is a process where customer articulates their </w:t>
      </w:r>
      <w:r w:rsidR="00051085" w:rsidRPr="00702E9E">
        <w:rPr>
          <w:rFonts w:ascii="Times New Roman" w:hAnsi="Times New Roman" w:cs="Times New Roman"/>
          <w:sz w:val="24"/>
          <w:szCs w:val="24"/>
          <w:lang w:val="en-US"/>
        </w:rPr>
        <w:t xml:space="preserve">post-purchase experience via written feedback, numerical ratings, and/or media attachments on e-commerce platforms. </w:t>
      </w:r>
      <w:r w:rsidR="00F01525" w:rsidRPr="00702E9E">
        <w:rPr>
          <w:rFonts w:ascii="Times New Roman" w:hAnsi="Times New Roman" w:cs="Times New Roman"/>
          <w:sz w:val="24"/>
          <w:szCs w:val="24"/>
          <w:lang w:val="en-US"/>
        </w:rPr>
        <w:t>The review behavior is motivated by pure altruism to venting frustration</w:t>
      </w:r>
      <w:r w:rsidR="008E31C1" w:rsidRPr="00702E9E">
        <w:rPr>
          <w:rFonts w:ascii="Times New Roman" w:hAnsi="Times New Roman" w:cs="Times New Roman"/>
          <w:sz w:val="24"/>
          <w:szCs w:val="24"/>
          <w:lang w:val="en-US"/>
        </w:rPr>
        <w:t xml:space="preserve"> or simply seeking self-</w:t>
      </w:r>
      <w:r w:rsidR="005E3A24" w:rsidRPr="00702E9E">
        <w:rPr>
          <w:rFonts w:ascii="Times New Roman" w:hAnsi="Times New Roman" w:cs="Times New Roman"/>
          <w:sz w:val="24"/>
          <w:szCs w:val="24"/>
          <w:lang w:val="en-US"/>
        </w:rPr>
        <w:t>enhancement</w:t>
      </w:r>
      <w:r w:rsidR="00B17711" w:rsidRPr="00702E9E">
        <w:rPr>
          <w:rFonts w:ascii="Times New Roman" w:hAnsi="Times New Roman" w:cs="Times New Roman"/>
          <w:sz w:val="24"/>
          <w:szCs w:val="24"/>
          <w:lang w:val="en-US"/>
        </w:rPr>
        <w:t xml:space="preserve"> </w:t>
      </w:r>
      <w:r w:rsidR="00B17711" w:rsidRPr="00702E9E">
        <w:rPr>
          <w:rFonts w:ascii="Times New Roman" w:hAnsi="Times New Roman" w:cs="Times New Roman"/>
          <w:sz w:val="24"/>
          <w:szCs w:val="24"/>
        </w:rPr>
        <w:t>(Mudambi and Schuff, 2010</w:t>
      </w:r>
      <w:r w:rsidR="007640B9" w:rsidRPr="00702E9E">
        <w:rPr>
          <w:rFonts w:ascii="Times New Roman" w:hAnsi="Times New Roman" w:cs="Times New Roman"/>
          <w:sz w:val="24"/>
          <w:szCs w:val="24"/>
          <w:lang w:val="en-US"/>
        </w:rPr>
        <w:t xml:space="preserve">). Review behavior serves as a </w:t>
      </w:r>
      <w:r w:rsidR="00DF0085" w:rsidRPr="00702E9E">
        <w:rPr>
          <w:rFonts w:ascii="Times New Roman" w:hAnsi="Times New Roman" w:cs="Times New Roman"/>
          <w:sz w:val="24"/>
          <w:szCs w:val="24"/>
          <w:lang w:val="en-US"/>
        </w:rPr>
        <w:t>psychological coping mechanism</w:t>
      </w:r>
      <w:r w:rsidR="007640B9" w:rsidRPr="00702E9E">
        <w:rPr>
          <w:rFonts w:ascii="Times New Roman" w:hAnsi="Times New Roman" w:cs="Times New Roman"/>
          <w:sz w:val="24"/>
          <w:szCs w:val="24"/>
          <w:lang w:val="en-US"/>
        </w:rPr>
        <w:t xml:space="preserve"> to validate their purchase</w:t>
      </w:r>
      <w:r w:rsidR="00DF0085" w:rsidRPr="00702E9E">
        <w:rPr>
          <w:rFonts w:ascii="Times New Roman" w:hAnsi="Times New Roman" w:cs="Times New Roman"/>
          <w:sz w:val="24"/>
          <w:szCs w:val="24"/>
          <w:lang w:val="en-US"/>
        </w:rPr>
        <w:t xml:space="preserve"> decision or resolve buyer’s remorse. </w:t>
      </w:r>
    </w:p>
    <w:p w14:paraId="40B06990" w14:textId="7FD1514C" w:rsidR="00FF6D67" w:rsidRPr="00702E9E" w:rsidRDefault="004A76EC" w:rsidP="00B17711">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The reviews are either positive or negative. The valence of reviews reflects the </w:t>
      </w:r>
      <w:r w:rsidR="00F13158" w:rsidRPr="00702E9E">
        <w:rPr>
          <w:rFonts w:ascii="Times New Roman" w:hAnsi="Times New Roman" w:cs="Times New Roman"/>
          <w:sz w:val="24"/>
          <w:szCs w:val="24"/>
          <w:lang w:val="en-US"/>
        </w:rPr>
        <w:t xml:space="preserve">direction in which post-purchase </w:t>
      </w:r>
      <w:r w:rsidR="007B6211" w:rsidRPr="00702E9E">
        <w:rPr>
          <w:rFonts w:ascii="Times New Roman" w:hAnsi="Times New Roman" w:cs="Times New Roman"/>
          <w:sz w:val="24"/>
          <w:szCs w:val="24"/>
          <w:lang w:val="en-US"/>
        </w:rPr>
        <w:t xml:space="preserve">experience is. </w:t>
      </w:r>
      <w:r w:rsidR="00DF4BCF" w:rsidRPr="00702E9E">
        <w:rPr>
          <w:rFonts w:ascii="Times New Roman" w:hAnsi="Times New Roman" w:cs="Times New Roman"/>
          <w:sz w:val="24"/>
          <w:szCs w:val="24"/>
          <w:lang w:val="en-US"/>
        </w:rPr>
        <w:t>Positive reviews are driven by positive post-purchase experience. Negative reviews are driven by negative post-purchase experience.</w:t>
      </w:r>
      <w:r w:rsidR="0014080E" w:rsidRPr="00702E9E">
        <w:rPr>
          <w:rFonts w:ascii="Times New Roman" w:hAnsi="Times New Roman" w:cs="Times New Roman"/>
          <w:sz w:val="24"/>
          <w:szCs w:val="24"/>
          <w:lang w:val="en-US"/>
        </w:rPr>
        <w:t xml:space="preserve"> Negative reviews show severe dissatisfaction</w:t>
      </w:r>
      <w:r w:rsidR="00AC7A32" w:rsidRPr="00702E9E">
        <w:rPr>
          <w:rFonts w:ascii="Times New Roman" w:hAnsi="Times New Roman" w:cs="Times New Roman"/>
          <w:sz w:val="24"/>
          <w:szCs w:val="24"/>
          <w:lang w:val="en-US"/>
        </w:rPr>
        <w:t xml:space="preserve"> and </w:t>
      </w:r>
      <w:r w:rsidR="0014080E" w:rsidRPr="00702E9E">
        <w:rPr>
          <w:rFonts w:ascii="Times New Roman" w:hAnsi="Times New Roman" w:cs="Times New Roman"/>
          <w:sz w:val="24"/>
          <w:szCs w:val="24"/>
          <w:lang w:val="en-US"/>
        </w:rPr>
        <w:t>unmet expectations</w:t>
      </w:r>
      <w:r w:rsidR="00AC7A32" w:rsidRPr="00702E9E">
        <w:rPr>
          <w:rFonts w:ascii="Times New Roman" w:hAnsi="Times New Roman" w:cs="Times New Roman"/>
          <w:sz w:val="24"/>
          <w:szCs w:val="24"/>
          <w:lang w:val="en-US"/>
        </w:rPr>
        <w:t xml:space="preserve"> associated with product. </w:t>
      </w:r>
      <w:r w:rsidR="00AA01CA" w:rsidRPr="00702E9E">
        <w:rPr>
          <w:rFonts w:ascii="Times New Roman" w:hAnsi="Times New Roman" w:cs="Times New Roman"/>
          <w:sz w:val="24"/>
          <w:szCs w:val="24"/>
          <w:lang w:val="en-US"/>
        </w:rPr>
        <w:t>As compared</w:t>
      </w:r>
      <w:r w:rsidR="00A446E8" w:rsidRPr="00702E9E">
        <w:rPr>
          <w:rFonts w:ascii="Times New Roman" w:hAnsi="Times New Roman" w:cs="Times New Roman"/>
          <w:sz w:val="24"/>
          <w:szCs w:val="24"/>
          <w:lang w:val="en-US"/>
        </w:rPr>
        <w:t xml:space="preserve"> to multiple positive reviews, a </w:t>
      </w:r>
      <w:r w:rsidR="00FF6D67" w:rsidRPr="00702E9E">
        <w:rPr>
          <w:rFonts w:ascii="Times New Roman" w:hAnsi="Times New Roman" w:cs="Times New Roman"/>
          <w:sz w:val="24"/>
          <w:szCs w:val="24"/>
          <w:lang w:val="en-US"/>
        </w:rPr>
        <w:t>single negative review</w:t>
      </w:r>
      <w:r w:rsidR="00680577" w:rsidRPr="00702E9E">
        <w:rPr>
          <w:rFonts w:ascii="Times New Roman" w:hAnsi="Times New Roman" w:cs="Times New Roman"/>
          <w:sz w:val="24"/>
          <w:szCs w:val="24"/>
          <w:lang w:val="en-US"/>
        </w:rPr>
        <w:t xml:space="preserve"> carr</w:t>
      </w:r>
      <w:r w:rsidR="00AA01CA" w:rsidRPr="00702E9E">
        <w:rPr>
          <w:rFonts w:ascii="Times New Roman" w:hAnsi="Times New Roman" w:cs="Times New Roman"/>
          <w:sz w:val="24"/>
          <w:szCs w:val="24"/>
          <w:lang w:val="en-US"/>
        </w:rPr>
        <w:t>ies</w:t>
      </w:r>
      <w:r w:rsidR="00680577" w:rsidRPr="00702E9E">
        <w:rPr>
          <w:rFonts w:ascii="Times New Roman" w:hAnsi="Times New Roman" w:cs="Times New Roman"/>
          <w:sz w:val="24"/>
          <w:szCs w:val="24"/>
          <w:lang w:val="en-US"/>
        </w:rPr>
        <w:t xml:space="preserve"> a lot of weight and negative bias </w:t>
      </w:r>
      <w:r w:rsidR="00A446E8" w:rsidRPr="00702E9E">
        <w:rPr>
          <w:rFonts w:ascii="Times New Roman" w:hAnsi="Times New Roman" w:cs="Times New Roman"/>
          <w:sz w:val="24"/>
          <w:szCs w:val="24"/>
          <w:lang w:val="en-US"/>
        </w:rPr>
        <w:t xml:space="preserve">that causes potential </w:t>
      </w:r>
      <w:r w:rsidR="00AA01CA" w:rsidRPr="00702E9E">
        <w:rPr>
          <w:rFonts w:ascii="Times New Roman" w:hAnsi="Times New Roman" w:cs="Times New Roman"/>
          <w:sz w:val="24"/>
          <w:szCs w:val="24"/>
          <w:lang w:val="en-US"/>
        </w:rPr>
        <w:t>damage</w:t>
      </w:r>
      <w:r w:rsidR="00A446E8" w:rsidRPr="00702E9E">
        <w:rPr>
          <w:rFonts w:ascii="Times New Roman" w:hAnsi="Times New Roman" w:cs="Times New Roman"/>
          <w:sz w:val="24"/>
          <w:szCs w:val="24"/>
          <w:lang w:val="en-US"/>
        </w:rPr>
        <w:t xml:space="preserve"> to a business image</w:t>
      </w:r>
      <w:r w:rsidR="00AA01CA" w:rsidRPr="00702E9E">
        <w:rPr>
          <w:rFonts w:ascii="Times New Roman" w:hAnsi="Times New Roman" w:cs="Times New Roman"/>
          <w:sz w:val="24"/>
          <w:szCs w:val="24"/>
          <w:lang w:val="en-US"/>
        </w:rPr>
        <w:t xml:space="preserve"> </w:t>
      </w:r>
      <w:r w:rsidR="00FF6D67" w:rsidRPr="00702E9E">
        <w:rPr>
          <w:rFonts w:ascii="Times New Roman" w:hAnsi="Times New Roman" w:cs="Times New Roman"/>
          <w:sz w:val="24"/>
          <w:szCs w:val="24"/>
        </w:rPr>
        <w:t>(Chevalier and Mayzlin, 2006)</w:t>
      </w:r>
      <w:r w:rsidR="00FF6D67" w:rsidRPr="00702E9E">
        <w:rPr>
          <w:rFonts w:ascii="Times New Roman" w:hAnsi="Times New Roman" w:cs="Times New Roman"/>
          <w:sz w:val="24"/>
          <w:szCs w:val="24"/>
          <w:lang w:val="en-US"/>
        </w:rPr>
        <w:t>.</w:t>
      </w:r>
    </w:p>
    <w:p w14:paraId="3095B42E" w14:textId="77777777" w:rsidR="0073159D" w:rsidRPr="00702E9E" w:rsidRDefault="00AA01CA" w:rsidP="00B17711">
      <w:pPr>
        <w:rPr>
          <w:rFonts w:ascii="Times New Roman" w:hAnsi="Times New Roman" w:cs="Times New Roman"/>
          <w:sz w:val="24"/>
          <w:szCs w:val="24"/>
          <w:lang w:val="en-US"/>
        </w:rPr>
      </w:pPr>
      <w:r w:rsidRPr="00702E9E">
        <w:rPr>
          <w:rFonts w:ascii="Times New Roman" w:hAnsi="Times New Roman" w:cs="Times New Roman"/>
          <w:sz w:val="24"/>
          <w:szCs w:val="24"/>
          <w:lang w:val="en-US"/>
        </w:rPr>
        <w:t>Review fr</w:t>
      </w:r>
      <w:r w:rsidR="00FF6D67" w:rsidRPr="00702E9E">
        <w:rPr>
          <w:rFonts w:ascii="Times New Roman" w:hAnsi="Times New Roman" w:cs="Times New Roman"/>
          <w:sz w:val="24"/>
          <w:szCs w:val="24"/>
          <w:lang w:val="en-US"/>
        </w:rPr>
        <w:t>eq</w:t>
      </w:r>
      <w:r w:rsidRPr="00702E9E">
        <w:rPr>
          <w:rFonts w:ascii="Times New Roman" w:hAnsi="Times New Roman" w:cs="Times New Roman"/>
          <w:sz w:val="24"/>
          <w:szCs w:val="24"/>
          <w:lang w:val="en-US"/>
        </w:rPr>
        <w:t>uency</w:t>
      </w:r>
      <w:r w:rsidR="00045E57" w:rsidRPr="00702E9E">
        <w:rPr>
          <w:rFonts w:ascii="Times New Roman" w:hAnsi="Times New Roman" w:cs="Times New Roman"/>
          <w:sz w:val="24"/>
          <w:szCs w:val="24"/>
          <w:lang w:val="en-US"/>
        </w:rPr>
        <w:t xml:space="preserve"> is </w:t>
      </w:r>
      <w:r w:rsidR="00A12FEA" w:rsidRPr="00702E9E">
        <w:rPr>
          <w:rFonts w:ascii="Times New Roman" w:hAnsi="Times New Roman" w:cs="Times New Roman"/>
          <w:sz w:val="24"/>
          <w:szCs w:val="24"/>
          <w:lang w:val="en-US"/>
        </w:rPr>
        <w:t>referred</w:t>
      </w:r>
      <w:r w:rsidR="00045E57" w:rsidRPr="00702E9E">
        <w:rPr>
          <w:rFonts w:ascii="Times New Roman" w:hAnsi="Times New Roman" w:cs="Times New Roman"/>
          <w:sz w:val="24"/>
          <w:szCs w:val="24"/>
          <w:lang w:val="en-US"/>
        </w:rPr>
        <w:t xml:space="preserve"> to as the number of times customers contributes reviews </w:t>
      </w:r>
      <w:r w:rsidR="00564D65" w:rsidRPr="00702E9E">
        <w:rPr>
          <w:rFonts w:ascii="Times New Roman" w:hAnsi="Times New Roman" w:cs="Times New Roman"/>
          <w:sz w:val="24"/>
          <w:szCs w:val="24"/>
          <w:lang w:val="en-US"/>
        </w:rPr>
        <w:t>across</w:t>
      </w:r>
      <w:r w:rsidR="00045E57" w:rsidRPr="00702E9E">
        <w:rPr>
          <w:rFonts w:ascii="Times New Roman" w:hAnsi="Times New Roman" w:cs="Times New Roman"/>
          <w:sz w:val="24"/>
          <w:szCs w:val="24"/>
          <w:lang w:val="en-US"/>
        </w:rPr>
        <w:t xml:space="preserve"> their purchase history</w:t>
      </w:r>
      <w:r w:rsidR="00A12FEA" w:rsidRPr="00702E9E">
        <w:rPr>
          <w:rFonts w:ascii="Times New Roman" w:hAnsi="Times New Roman" w:cs="Times New Roman"/>
          <w:sz w:val="24"/>
          <w:szCs w:val="24"/>
          <w:lang w:val="en-US"/>
        </w:rPr>
        <w:t xml:space="preserve">. </w:t>
      </w:r>
      <w:r w:rsidR="0002475F" w:rsidRPr="00702E9E">
        <w:rPr>
          <w:rFonts w:ascii="Times New Roman" w:hAnsi="Times New Roman" w:cs="Times New Roman"/>
          <w:sz w:val="24"/>
          <w:szCs w:val="24"/>
          <w:lang w:val="en-US"/>
        </w:rPr>
        <w:t xml:space="preserve">While a majority of customers review items sporadically, a small segment of customers </w:t>
      </w:r>
      <w:r w:rsidR="00564D65" w:rsidRPr="00702E9E">
        <w:rPr>
          <w:rFonts w:ascii="Times New Roman" w:hAnsi="Times New Roman" w:cs="Times New Roman"/>
          <w:sz w:val="24"/>
          <w:szCs w:val="24"/>
          <w:lang w:val="en-US"/>
        </w:rPr>
        <w:t>has</w:t>
      </w:r>
      <w:r w:rsidR="001F3472" w:rsidRPr="00702E9E">
        <w:rPr>
          <w:rFonts w:ascii="Times New Roman" w:hAnsi="Times New Roman" w:cs="Times New Roman"/>
          <w:sz w:val="24"/>
          <w:szCs w:val="24"/>
          <w:lang w:val="en-US"/>
        </w:rPr>
        <w:t xml:space="preserve"> hyper-frequent review behavior</w:t>
      </w:r>
      <w:r w:rsidR="006B16FE" w:rsidRPr="00702E9E">
        <w:rPr>
          <w:rFonts w:ascii="Times New Roman" w:hAnsi="Times New Roman" w:cs="Times New Roman"/>
          <w:sz w:val="24"/>
          <w:szCs w:val="24"/>
          <w:lang w:val="en-US"/>
        </w:rPr>
        <w:t xml:space="preserve"> </w:t>
      </w:r>
      <w:r w:rsidR="006B16FE" w:rsidRPr="00702E9E">
        <w:rPr>
          <w:rFonts w:ascii="Times New Roman" w:hAnsi="Times New Roman" w:cs="Times New Roman"/>
          <w:sz w:val="24"/>
          <w:szCs w:val="24"/>
        </w:rPr>
        <w:t>(Schlosser, 2005)</w:t>
      </w:r>
      <w:r w:rsidR="001F3472" w:rsidRPr="00702E9E">
        <w:rPr>
          <w:rFonts w:ascii="Times New Roman" w:hAnsi="Times New Roman" w:cs="Times New Roman"/>
          <w:sz w:val="24"/>
          <w:szCs w:val="24"/>
          <w:lang w:val="en-US"/>
        </w:rPr>
        <w:t xml:space="preserve">. </w:t>
      </w:r>
      <w:r w:rsidR="00564D65" w:rsidRPr="00702E9E">
        <w:rPr>
          <w:rFonts w:ascii="Times New Roman" w:hAnsi="Times New Roman" w:cs="Times New Roman"/>
          <w:sz w:val="24"/>
          <w:szCs w:val="24"/>
          <w:lang w:val="en-US"/>
        </w:rPr>
        <w:t>The review activity is often based on sentiment</w:t>
      </w:r>
      <w:r w:rsidR="00EF6F12" w:rsidRPr="00702E9E">
        <w:rPr>
          <w:rFonts w:ascii="Times New Roman" w:hAnsi="Times New Roman" w:cs="Times New Roman"/>
          <w:sz w:val="24"/>
          <w:szCs w:val="24"/>
          <w:lang w:val="en-US"/>
        </w:rPr>
        <w:t xml:space="preserve">s and emotions. The words used </w:t>
      </w:r>
      <w:r w:rsidR="00BD5F51" w:rsidRPr="00702E9E">
        <w:rPr>
          <w:rFonts w:ascii="Times New Roman" w:hAnsi="Times New Roman" w:cs="Times New Roman"/>
          <w:sz w:val="24"/>
          <w:szCs w:val="24"/>
          <w:lang w:val="en-US"/>
        </w:rPr>
        <w:t xml:space="preserve">often used have high emotional weight and indicates deep </w:t>
      </w:r>
      <w:r w:rsidR="000F6739" w:rsidRPr="00702E9E">
        <w:rPr>
          <w:rFonts w:ascii="Times New Roman" w:hAnsi="Times New Roman" w:cs="Times New Roman"/>
          <w:sz w:val="24"/>
          <w:szCs w:val="24"/>
          <w:lang w:val="en-US"/>
        </w:rPr>
        <w:t>psychological</w:t>
      </w:r>
      <w:r w:rsidR="00BD5F51" w:rsidRPr="00702E9E">
        <w:rPr>
          <w:rFonts w:ascii="Times New Roman" w:hAnsi="Times New Roman" w:cs="Times New Roman"/>
          <w:sz w:val="24"/>
          <w:szCs w:val="24"/>
          <w:lang w:val="en-US"/>
        </w:rPr>
        <w:t xml:space="preserve"> investment in the post-purchase review activity</w:t>
      </w:r>
      <w:r w:rsidR="000742BA" w:rsidRPr="00702E9E">
        <w:rPr>
          <w:rFonts w:ascii="Times New Roman" w:hAnsi="Times New Roman" w:cs="Times New Roman"/>
          <w:sz w:val="24"/>
          <w:szCs w:val="24"/>
          <w:lang w:val="en-US"/>
        </w:rPr>
        <w:t xml:space="preserve"> </w:t>
      </w:r>
      <w:r w:rsidR="000742BA" w:rsidRPr="00702E9E">
        <w:rPr>
          <w:rFonts w:ascii="Times New Roman" w:hAnsi="Times New Roman" w:cs="Times New Roman"/>
          <w:sz w:val="24"/>
          <w:szCs w:val="24"/>
        </w:rPr>
        <w:t>(Nikolay Archak, Ghose and Ipeirotis, 2010)</w:t>
      </w:r>
      <w:r w:rsidR="00BD5F51" w:rsidRPr="00702E9E">
        <w:rPr>
          <w:rFonts w:ascii="Times New Roman" w:hAnsi="Times New Roman" w:cs="Times New Roman"/>
          <w:sz w:val="24"/>
          <w:szCs w:val="24"/>
          <w:lang w:val="en-US"/>
        </w:rPr>
        <w:t>.</w:t>
      </w:r>
      <w:r w:rsidR="000F6739" w:rsidRPr="00702E9E">
        <w:rPr>
          <w:rFonts w:ascii="Times New Roman" w:hAnsi="Times New Roman" w:cs="Times New Roman"/>
          <w:sz w:val="24"/>
          <w:szCs w:val="24"/>
          <w:lang w:val="en-US"/>
        </w:rPr>
        <w:t xml:space="preserve"> </w:t>
      </w:r>
      <w:r w:rsidR="0042577A" w:rsidRPr="00702E9E">
        <w:rPr>
          <w:rFonts w:ascii="Times New Roman" w:hAnsi="Times New Roman" w:cs="Times New Roman"/>
          <w:sz w:val="24"/>
          <w:szCs w:val="24"/>
          <w:lang w:val="en-US"/>
        </w:rPr>
        <w:t xml:space="preserve">Review engagement levels </w:t>
      </w:r>
      <w:r w:rsidR="00412ECF" w:rsidRPr="00702E9E">
        <w:rPr>
          <w:rFonts w:ascii="Times New Roman" w:hAnsi="Times New Roman" w:cs="Times New Roman"/>
          <w:sz w:val="24"/>
          <w:szCs w:val="24"/>
          <w:lang w:val="en-US"/>
        </w:rPr>
        <w:t xml:space="preserve">are </w:t>
      </w:r>
      <w:r w:rsidR="0042577A" w:rsidRPr="00702E9E">
        <w:rPr>
          <w:rFonts w:ascii="Times New Roman" w:hAnsi="Times New Roman" w:cs="Times New Roman"/>
          <w:sz w:val="24"/>
          <w:szCs w:val="24"/>
          <w:lang w:val="en-US"/>
        </w:rPr>
        <w:t xml:space="preserve">reflected in how comprehensively customers details their post-purchase </w:t>
      </w:r>
      <w:r w:rsidR="0052549E" w:rsidRPr="00702E9E">
        <w:rPr>
          <w:rFonts w:ascii="Times New Roman" w:hAnsi="Times New Roman" w:cs="Times New Roman"/>
          <w:sz w:val="24"/>
          <w:szCs w:val="24"/>
          <w:lang w:val="en-US"/>
        </w:rPr>
        <w:t xml:space="preserve">experience. </w:t>
      </w:r>
    </w:p>
    <w:p w14:paraId="2E390E40" w14:textId="4389C53D" w:rsidR="00AA01CA" w:rsidRPr="00702E9E" w:rsidRDefault="00180DE5" w:rsidP="00B17711">
      <w:pPr>
        <w:rPr>
          <w:rFonts w:ascii="Times New Roman" w:hAnsi="Times New Roman" w:cs="Times New Roman"/>
          <w:sz w:val="24"/>
          <w:szCs w:val="24"/>
          <w:lang w:val="en-US"/>
        </w:rPr>
      </w:pPr>
      <w:r w:rsidRPr="00702E9E">
        <w:rPr>
          <w:rFonts w:ascii="Times New Roman" w:hAnsi="Times New Roman" w:cs="Times New Roman"/>
          <w:sz w:val="24"/>
          <w:szCs w:val="24"/>
          <w:lang w:val="en-US"/>
        </w:rPr>
        <w:t>There are active reviewers and silent customers. Active reviewers are either brand advocates or critics</w:t>
      </w:r>
      <w:r w:rsidR="00412ECF"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lang w:val="en-US"/>
        </w:rPr>
        <w:t xml:space="preserve">In both cases, they </w:t>
      </w:r>
      <w:r w:rsidR="009A09CC" w:rsidRPr="00702E9E">
        <w:rPr>
          <w:rFonts w:ascii="Times New Roman" w:hAnsi="Times New Roman" w:cs="Times New Roman"/>
          <w:sz w:val="24"/>
          <w:szCs w:val="24"/>
          <w:lang w:val="en-US"/>
        </w:rPr>
        <w:t xml:space="preserve">are driven by a need to voice their opinions and establish digital influence </w:t>
      </w:r>
      <w:r w:rsidR="00441103" w:rsidRPr="00702E9E">
        <w:rPr>
          <w:rFonts w:ascii="Times New Roman" w:hAnsi="Times New Roman" w:cs="Times New Roman"/>
          <w:sz w:val="24"/>
          <w:szCs w:val="24"/>
          <w:lang w:val="en-US"/>
        </w:rPr>
        <w:t xml:space="preserve">which ultimately supplies data that shapes brands online perception. On the other </w:t>
      </w:r>
      <w:r w:rsidR="007B0D87" w:rsidRPr="00702E9E">
        <w:rPr>
          <w:rFonts w:ascii="Times New Roman" w:hAnsi="Times New Roman" w:cs="Times New Roman"/>
          <w:sz w:val="24"/>
          <w:szCs w:val="24"/>
          <w:lang w:val="en-US"/>
        </w:rPr>
        <w:t>hand,</w:t>
      </w:r>
      <w:r w:rsidR="00441103" w:rsidRPr="00702E9E">
        <w:rPr>
          <w:rFonts w:ascii="Times New Roman" w:hAnsi="Times New Roman" w:cs="Times New Roman"/>
          <w:sz w:val="24"/>
          <w:szCs w:val="24"/>
          <w:lang w:val="en-US"/>
        </w:rPr>
        <w:t xml:space="preserve"> silent customers are</w:t>
      </w:r>
      <w:r w:rsidR="00EA76E7" w:rsidRPr="00702E9E">
        <w:rPr>
          <w:rFonts w:ascii="Times New Roman" w:hAnsi="Times New Roman" w:cs="Times New Roman"/>
          <w:sz w:val="24"/>
          <w:szCs w:val="24"/>
          <w:lang w:val="en-US"/>
        </w:rPr>
        <w:t xml:space="preserve"> those who choose not to engage publicly on digital platforms </w:t>
      </w:r>
      <w:r w:rsidR="00BD7E67" w:rsidRPr="00702E9E">
        <w:rPr>
          <w:rFonts w:ascii="Times New Roman" w:hAnsi="Times New Roman" w:cs="Times New Roman"/>
          <w:sz w:val="24"/>
          <w:szCs w:val="24"/>
          <w:lang w:val="en-US"/>
        </w:rPr>
        <w:t>regardless</w:t>
      </w:r>
      <w:r w:rsidR="00EA76E7" w:rsidRPr="00702E9E">
        <w:rPr>
          <w:rFonts w:ascii="Times New Roman" w:hAnsi="Times New Roman" w:cs="Times New Roman"/>
          <w:sz w:val="24"/>
          <w:szCs w:val="24"/>
          <w:lang w:val="en-US"/>
        </w:rPr>
        <w:t xml:space="preserve"> of their post-purchase satisfaction or dissatisfaction</w:t>
      </w:r>
      <w:r w:rsidR="00BD7E67" w:rsidRPr="00702E9E">
        <w:rPr>
          <w:rFonts w:ascii="Times New Roman" w:hAnsi="Times New Roman" w:cs="Times New Roman"/>
          <w:sz w:val="24"/>
          <w:szCs w:val="24"/>
          <w:lang w:val="en-US"/>
        </w:rPr>
        <w:t xml:space="preserve"> </w:t>
      </w:r>
      <w:r w:rsidR="00BD7E67" w:rsidRPr="00702E9E">
        <w:rPr>
          <w:rFonts w:ascii="Times New Roman" w:hAnsi="Times New Roman" w:cs="Times New Roman"/>
          <w:sz w:val="24"/>
          <w:szCs w:val="24"/>
        </w:rPr>
        <w:t>(East, Hammond and Lomax, 2008)</w:t>
      </w:r>
      <w:r w:rsidR="00BD7E67" w:rsidRPr="00702E9E">
        <w:rPr>
          <w:rFonts w:ascii="Times New Roman" w:hAnsi="Times New Roman" w:cs="Times New Roman"/>
          <w:sz w:val="24"/>
          <w:szCs w:val="24"/>
          <w:lang w:val="en-US"/>
        </w:rPr>
        <w:t xml:space="preserve">. </w:t>
      </w:r>
    </w:p>
    <w:p w14:paraId="3BFABEBE" w14:textId="07203E07" w:rsidR="00F4650E" w:rsidRPr="00702E9E" w:rsidRDefault="005E2AA0" w:rsidP="00B17711">
      <w:pPr>
        <w:rPr>
          <w:rFonts w:ascii="Times New Roman" w:hAnsi="Times New Roman" w:cs="Times New Roman"/>
          <w:sz w:val="24"/>
          <w:szCs w:val="24"/>
        </w:rPr>
      </w:pPr>
      <w:r w:rsidRPr="00702E9E">
        <w:rPr>
          <w:rFonts w:ascii="Times New Roman" w:hAnsi="Times New Roman" w:cs="Times New Roman"/>
          <w:sz w:val="24"/>
          <w:szCs w:val="24"/>
          <w:lang w:val="en-US"/>
        </w:rPr>
        <w:t xml:space="preserve">The </w:t>
      </w:r>
      <w:r w:rsidR="002A0D7E" w:rsidRPr="00702E9E">
        <w:rPr>
          <w:rFonts w:ascii="Times New Roman" w:hAnsi="Times New Roman" w:cs="Times New Roman"/>
          <w:sz w:val="24"/>
          <w:szCs w:val="24"/>
          <w:lang w:val="en-US"/>
        </w:rPr>
        <w:t xml:space="preserve">businesses strategically </w:t>
      </w:r>
      <w:r w:rsidR="007B0D87" w:rsidRPr="00702E9E">
        <w:rPr>
          <w:rFonts w:ascii="Times New Roman" w:hAnsi="Times New Roman" w:cs="Times New Roman"/>
          <w:sz w:val="24"/>
          <w:szCs w:val="24"/>
          <w:lang w:val="en-US"/>
        </w:rPr>
        <w:t>analyze</w:t>
      </w:r>
      <w:r w:rsidR="002A0D7E" w:rsidRPr="00702E9E">
        <w:rPr>
          <w:rFonts w:ascii="Times New Roman" w:hAnsi="Times New Roman" w:cs="Times New Roman"/>
          <w:sz w:val="24"/>
          <w:szCs w:val="24"/>
          <w:lang w:val="en-US"/>
        </w:rPr>
        <w:t xml:space="preserve"> reviews</w:t>
      </w:r>
      <w:r w:rsidR="000366FA" w:rsidRPr="00702E9E">
        <w:rPr>
          <w:rFonts w:ascii="Times New Roman" w:hAnsi="Times New Roman" w:cs="Times New Roman"/>
          <w:sz w:val="24"/>
          <w:szCs w:val="24"/>
          <w:lang w:val="en-US"/>
        </w:rPr>
        <w:t xml:space="preserve"> through </w:t>
      </w:r>
      <w:r w:rsidR="002A0D7E" w:rsidRPr="00702E9E">
        <w:rPr>
          <w:rFonts w:ascii="Times New Roman" w:hAnsi="Times New Roman" w:cs="Times New Roman"/>
          <w:sz w:val="24"/>
          <w:szCs w:val="24"/>
          <w:lang w:val="en-US"/>
        </w:rPr>
        <w:t xml:space="preserve">three </w:t>
      </w:r>
      <w:r w:rsidR="00BF7DD9" w:rsidRPr="00702E9E">
        <w:rPr>
          <w:rFonts w:ascii="Times New Roman" w:hAnsi="Times New Roman" w:cs="Times New Roman"/>
          <w:sz w:val="24"/>
          <w:szCs w:val="24"/>
          <w:lang w:val="en-US"/>
        </w:rPr>
        <w:t xml:space="preserve">lenses; </w:t>
      </w:r>
      <w:r w:rsidR="000366FA" w:rsidRPr="00702E9E">
        <w:rPr>
          <w:rFonts w:ascii="Times New Roman" w:hAnsi="Times New Roman" w:cs="Times New Roman"/>
          <w:sz w:val="24"/>
          <w:szCs w:val="24"/>
          <w:lang w:val="en-US"/>
        </w:rPr>
        <w:t xml:space="preserve">satisfaction indicators, trust building </w:t>
      </w:r>
      <w:r w:rsidR="00094330" w:rsidRPr="00702E9E">
        <w:rPr>
          <w:rFonts w:ascii="Times New Roman" w:hAnsi="Times New Roman" w:cs="Times New Roman"/>
          <w:sz w:val="24"/>
          <w:szCs w:val="24"/>
          <w:lang w:val="en-US"/>
        </w:rPr>
        <w:t>mechanisms</w:t>
      </w:r>
      <w:r w:rsidR="000366FA" w:rsidRPr="00702E9E">
        <w:rPr>
          <w:rFonts w:ascii="Times New Roman" w:hAnsi="Times New Roman" w:cs="Times New Roman"/>
          <w:sz w:val="24"/>
          <w:szCs w:val="24"/>
          <w:lang w:val="en-US"/>
        </w:rPr>
        <w:t xml:space="preserve"> and </w:t>
      </w:r>
      <w:r w:rsidR="00BF7DD9" w:rsidRPr="00702E9E">
        <w:rPr>
          <w:rFonts w:ascii="Times New Roman" w:hAnsi="Times New Roman" w:cs="Times New Roman"/>
          <w:sz w:val="24"/>
          <w:szCs w:val="24"/>
          <w:lang w:val="en-US"/>
        </w:rPr>
        <w:t>behavioral analytical tools.</w:t>
      </w:r>
      <w:r w:rsidR="007B0D87" w:rsidRPr="00702E9E">
        <w:rPr>
          <w:rFonts w:ascii="Times New Roman" w:hAnsi="Times New Roman" w:cs="Times New Roman"/>
          <w:sz w:val="24"/>
          <w:szCs w:val="24"/>
          <w:lang w:val="en-US"/>
        </w:rPr>
        <w:t xml:space="preserve"> Reviews act as real-time unstructured barometer of customer satisfaction</w:t>
      </w:r>
      <w:r w:rsidR="007F7BFA" w:rsidRPr="00702E9E">
        <w:rPr>
          <w:rFonts w:ascii="Times New Roman" w:hAnsi="Times New Roman" w:cs="Times New Roman"/>
          <w:sz w:val="24"/>
          <w:szCs w:val="24"/>
          <w:lang w:val="en-US"/>
        </w:rPr>
        <w:t xml:space="preserve"> </w:t>
      </w:r>
      <w:r w:rsidR="00C016F0" w:rsidRPr="00702E9E">
        <w:rPr>
          <w:rFonts w:ascii="Times New Roman" w:hAnsi="Times New Roman" w:cs="Times New Roman"/>
          <w:sz w:val="24"/>
          <w:szCs w:val="24"/>
          <w:lang w:val="en-US"/>
        </w:rPr>
        <w:t xml:space="preserve">and </w:t>
      </w:r>
      <w:r w:rsidR="000D79C7" w:rsidRPr="00702E9E">
        <w:rPr>
          <w:rFonts w:ascii="Times New Roman" w:hAnsi="Times New Roman" w:cs="Times New Roman"/>
          <w:sz w:val="24"/>
          <w:szCs w:val="24"/>
          <w:lang w:val="en-US"/>
        </w:rPr>
        <w:t>provide</w:t>
      </w:r>
      <w:r w:rsidR="00C016F0" w:rsidRPr="00702E9E">
        <w:rPr>
          <w:rFonts w:ascii="Times New Roman" w:hAnsi="Times New Roman" w:cs="Times New Roman"/>
          <w:sz w:val="24"/>
          <w:szCs w:val="24"/>
          <w:lang w:val="en-US"/>
        </w:rPr>
        <w:t xml:space="preserve"> an insight into how a product performs in the real world</w:t>
      </w:r>
      <w:r w:rsidR="00A54179" w:rsidRPr="00702E9E">
        <w:rPr>
          <w:rFonts w:ascii="Times New Roman" w:hAnsi="Times New Roman" w:cs="Times New Roman"/>
          <w:sz w:val="24"/>
          <w:szCs w:val="24"/>
          <w:lang w:val="en-US"/>
        </w:rPr>
        <w:t xml:space="preserve"> </w:t>
      </w:r>
      <w:r w:rsidR="00A54179" w:rsidRPr="00702E9E">
        <w:rPr>
          <w:rFonts w:ascii="Times New Roman" w:hAnsi="Times New Roman" w:cs="Times New Roman"/>
          <w:sz w:val="24"/>
          <w:szCs w:val="24"/>
        </w:rPr>
        <w:t>(Engler, Winter and Schulz, 2015)</w:t>
      </w:r>
      <w:r w:rsidR="00A54179" w:rsidRPr="00702E9E">
        <w:rPr>
          <w:rFonts w:ascii="Times New Roman" w:hAnsi="Times New Roman" w:cs="Times New Roman"/>
          <w:sz w:val="24"/>
          <w:szCs w:val="24"/>
          <w:lang w:val="en-US"/>
        </w:rPr>
        <w:t xml:space="preserve">. </w:t>
      </w:r>
      <w:r w:rsidR="000D79C7" w:rsidRPr="00702E9E">
        <w:rPr>
          <w:rFonts w:ascii="Times New Roman" w:hAnsi="Times New Roman" w:cs="Times New Roman"/>
          <w:sz w:val="24"/>
          <w:szCs w:val="24"/>
          <w:lang w:val="en-US"/>
        </w:rPr>
        <w:t xml:space="preserve">From a consumer-to-consumer perspective, </w:t>
      </w:r>
      <w:r w:rsidR="00DF64FE" w:rsidRPr="00702E9E">
        <w:rPr>
          <w:rFonts w:ascii="Times New Roman" w:hAnsi="Times New Roman" w:cs="Times New Roman"/>
          <w:sz w:val="24"/>
          <w:szCs w:val="24"/>
          <w:lang w:val="en-US"/>
        </w:rPr>
        <w:t xml:space="preserve">review activity </w:t>
      </w:r>
      <w:r w:rsidR="002A7ABC" w:rsidRPr="00702E9E">
        <w:rPr>
          <w:rFonts w:ascii="Times New Roman" w:hAnsi="Times New Roman" w:cs="Times New Roman"/>
          <w:sz w:val="24"/>
          <w:szCs w:val="24"/>
          <w:lang w:val="en-US"/>
        </w:rPr>
        <w:t>acts</w:t>
      </w:r>
      <w:r w:rsidR="00DF64FE" w:rsidRPr="00702E9E">
        <w:rPr>
          <w:rFonts w:ascii="Times New Roman" w:hAnsi="Times New Roman" w:cs="Times New Roman"/>
          <w:sz w:val="24"/>
          <w:szCs w:val="24"/>
          <w:lang w:val="en-US"/>
        </w:rPr>
        <w:t xml:space="preserve"> as an effective trust-building tool</w:t>
      </w:r>
      <w:r w:rsidR="006B58F0" w:rsidRPr="00702E9E">
        <w:rPr>
          <w:rFonts w:ascii="Times New Roman" w:hAnsi="Times New Roman" w:cs="Times New Roman"/>
          <w:sz w:val="24"/>
          <w:szCs w:val="24"/>
          <w:lang w:val="en-US"/>
        </w:rPr>
        <w:t xml:space="preserve"> that produces social proof. </w:t>
      </w:r>
      <w:r w:rsidR="002A7ABC" w:rsidRPr="00702E9E">
        <w:rPr>
          <w:rFonts w:ascii="Times New Roman" w:hAnsi="Times New Roman" w:cs="Times New Roman"/>
          <w:sz w:val="24"/>
          <w:szCs w:val="24"/>
          <w:lang w:val="en-US"/>
        </w:rPr>
        <w:t>Customers often by pass brand advertisements and marketing campaigns</w:t>
      </w:r>
      <w:r w:rsidR="00240A61" w:rsidRPr="00702E9E">
        <w:rPr>
          <w:rFonts w:ascii="Times New Roman" w:hAnsi="Times New Roman" w:cs="Times New Roman"/>
          <w:sz w:val="24"/>
          <w:szCs w:val="24"/>
          <w:lang w:val="en-US"/>
        </w:rPr>
        <w:t xml:space="preserve"> in the favor of user-generated content. Customer review and feedback</w:t>
      </w:r>
      <w:r w:rsidR="000B023D" w:rsidRPr="00702E9E">
        <w:rPr>
          <w:rFonts w:ascii="Times New Roman" w:hAnsi="Times New Roman" w:cs="Times New Roman"/>
          <w:sz w:val="24"/>
          <w:szCs w:val="24"/>
          <w:lang w:val="en-US"/>
        </w:rPr>
        <w:t xml:space="preserve"> online drastically reduce perceived purchase risk and cognitive dissonance in potential customers</w:t>
      </w:r>
      <w:r w:rsidR="00AC4DB2" w:rsidRPr="00702E9E">
        <w:rPr>
          <w:rFonts w:ascii="Times New Roman" w:hAnsi="Times New Roman" w:cs="Times New Roman"/>
          <w:sz w:val="24"/>
          <w:szCs w:val="24"/>
          <w:lang w:val="en-US"/>
        </w:rPr>
        <w:t xml:space="preserve"> </w:t>
      </w:r>
      <w:r w:rsidR="002940C2" w:rsidRPr="00702E9E">
        <w:rPr>
          <w:rFonts w:ascii="Times New Roman" w:hAnsi="Times New Roman" w:cs="Times New Roman"/>
          <w:sz w:val="24"/>
          <w:szCs w:val="24"/>
        </w:rPr>
        <w:t>(Luca, 2016)</w:t>
      </w:r>
      <w:r w:rsidR="002940C2" w:rsidRPr="00702E9E">
        <w:rPr>
          <w:rFonts w:ascii="Times New Roman" w:hAnsi="Times New Roman" w:cs="Times New Roman"/>
          <w:sz w:val="24"/>
          <w:szCs w:val="24"/>
          <w:lang w:val="en-US"/>
        </w:rPr>
        <w:t xml:space="preserve">. </w:t>
      </w:r>
      <w:r w:rsidR="00F4650E" w:rsidRPr="00702E9E">
        <w:rPr>
          <w:rFonts w:ascii="Times New Roman" w:hAnsi="Times New Roman" w:cs="Times New Roman"/>
          <w:sz w:val="24"/>
          <w:szCs w:val="24"/>
          <w:lang w:val="en-US"/>
        </w:rPr>
        <w:t>Review activity acts a power tool</w:t>
      </w:r>
      <w:r w:rsidR="00A75934" w:rsidRPr="00702E9E">
        <w:rPr>
          <w:rFonts w:ascii="Times New Roman" w:hAnsi="Times New Roman" w:cs="Times New Roman"/>
          <w:sz w:val="24"/>
          <w:szCs w:val="24"/>
          <w:lang w:val="en-US"/>
        </w:rPr>
        <w:t xml:space="preserve"> </w:t>
      </w:r>
      <w:r w:rsidR="00783189" w:rsidRPr="00702E9E">
        <w:rPr>
          <w:rFonts w:ascii="Times New Roman" w:hAnsi="Times New Roman" w:cs="Times New Roman"/>
          <w:sz w:val="24"/>
          <w:szCs w:val="24"/>
          <w:lang w:val="en-US"/>
        </w:rPr>
        <w:t xml:space="preserve">and source for predictive behavioral analytics for businesses. </w:t>
      </w:r>
      <w:r w:rsidR="000B7425" w:rsidRPr="00702E9E">
        <w:rPr>
          <w:rFonts w:ascii="Times New Roman" w:hAnsi="Times New Roman" w:cs="Times New Roman"/>
          <w:sz w:val="24"/>
          <w:szCs w:val="24"/>
          <w:lang w:val="en-US"/>
        </w:rPr>
        <w:t xml:space="preserve">Businesses now use text-mining </w:t>
      </w:r>
      <w:r w:rsidR="00C733C6" w:rsidRPr="00702E9E">
        <w:rPr>
          <w:rFonts w:ascii="Times New Roman" w:hAnsi="Times New Roman" w:cs="Times New Roman"/>
          <w:sz w:val="24"/>
          <w:szCs w:val="24"/>
          <w:lang w:val="en-US"/>
        </w:rPr>
        <w:t>algorithms</w:t>
      </w:r>
      <w:r w:rsidR="000B7425" w:rsidRPr="00702E9E">
        <w:rPr>
          <w:rFonts w:ascii="Times New Roman" w:hAnsi="Times New Roman" w:cs="Times New Roman"/>
          <w:sz w:val="24"/>
          <w:szCs w:val="24"/>
          <w:lang w:val="en-US"/>
        </w:rPr>
        <w:t xml:space="preserve"> to extract </w:t>
      </w:r>
      <w:r w:rsidR="00C733C6" w:rsidRPr="00702E9E">
        <w:rPr>
          <w:rFonts w:ascii="Times New Roman" w:hAnsi="Times New Roman" w:cs="Times New Roman"/>
          <w:sz w:val="24"/>
          <w:szCs w:val="24"/>
          <w:lang w:val="en-US"/>
        </w:rPr>
        <w:t>insights</w:t>
      </w:r>
      <w:r w:rsidR="000B7425" w:rsidRPr="00702E9E">
        <w:rPr>
          <w:rFonts w:ascii="Times New Roman" w:hAnsi="Times New Roman" w:cs="Times New Roman"/>
          <w:sz w:val="24"/>
          <w:szCs w:val="24"/>
          <w:lang w:val="en-US"/>
        </w:rPr>
        <w:t xml:space="preserve"> from thousands of reviews simultaneousl</w:t>
      </w:r>
      <w:r w:rsidR="00461EB0" w:rsidRPr="00702E9E">
        <w:rPr>
          <w:rFonts w:ascii="Times New Roman" w:hAnsi="Times New Roman" w:cs="Times New Roman"/>
          <w:sz w:val="24"/>
          <w:szCs w:val="24"/>
          <w:lang w:val="en-US"/>
        </w:rPr>
        <w:t>y. This allows them to map specific product issues, uncover customer</w:t>
      </w:r>
      <w:r w:rsidR="00371289" w:rsidRPr="00702E9E">
        <w:rPr>
          <w:rFonts w:ascii="Times New Roman" w:hAnsi="Times New Roman" w:cs="Times New Roman"/>
          <w:sz w:val="24"/>
          <w:szCs w:val="24"/>
          <w:lang w:val="en-US"/>
        </w:rPr>
        <w:t xml:space="preserve"> pain points and predict customer attrition. It helps them to adjust product development </w:t>
      </w:r>
      <w:r w:rsidR="0016619D" w:rsidRPr="00702E9E">
        <w:rPr>
          <w:rFonts w:ascii="Times New Roman" w:hAnsi="Times New Roman" w:cs="Times New Roman"/>
          <w:sz w:val="24"/>
          <w:szCs w:val="24"/>
          <w:lang w:val="en-US"/>
        </w:rPr>
        <w:t>pipelines before hitting financial losses</w:t>
      </w:r>
      <w:r w:rsidR="00C733C6" w:rsidRPr="00702E9E">
        <w:rPr>
          <w:rFonts w:ascii="Times New Roman" w:hAnsi="Times New Roman" w:cs="Times New Roman"/>
          <w:sz w:val="24"/>
          <w:szCs w:val="24"/>
          <w:lang w:val="en-US"/>
        </w:rPr>
        <w:t xml:space="preserve"> </w:t>
      </w:r>
      <w:r w:rsidR="00C733C6" w:rsidRPr="00702E9E">
        <w:rPr>
          <w:rFonts w:ascii="Times New Roman" w:hAnsi="Times New Roman" w:cs="Times New Roman"/>
          <w:sz w:val="24"/>
          <w:szCs w:val="24"/>
        </w:rPr>
        <w:t>(Hu and Liu, 2004)</w:t>
      </w:r>
      <w:r w:rsidR="0016619D" w:rsidRPr="00702E9E">
        <w:rPr>
          <w:rFonts w:ascii="Times New Roman" w:hAnsi="Times New Roman" w:cs="Times New Roman"/>
          <w:sz w:val="24"/>
          <w:szCs w:val="24"/>
          <w:lang w:val="en-US"/>
        </w:rPr>
        <w:t xml:space="preserve">. </w:t>
      </w:r>
    </w:p>
    <w:p w14:paraId="6FECA3D9" w14:textId="3E1B2CDB"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2.2.5 Online Retail Environment</w:t>
      </w:r>
    </w:p>
    <w:p w14:paraId="07F6938D" w14:textId="258FD417" w:rsidR="005468A7" w:rsidRPr="00702E9E" w:rsidRDefault="00CB1EF2"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The </w:t>
      </w:r>
      <w:r w:rsidR="006067C3" w:rsidRPr="00702E9E">
        <w:rPr>
          <w:rFonts w:ascii="Times New Roman" w:hAnsi="Times New Roman" w:cs="Times New Roman"/>
          <w:sz w:val="24"/>
          <w:szCs w:val="24"/>
          <w:lang w:val="en-US"/>
        </w:rPr>
        <w:t>unification</w:t>
      </w:r>
      <w:r w:rsidRPr="00702E9E">
        <w:rPr>
          <w:rFonts w:ascii="Times New Roman" w:hAnsi="Times New Roman" w:cs="Times New Roman"/>
          <w:sz w:val="24"/>
          <w:szCs w:val="24"/>
          <w:lang w:val="en-US"/>
        </w:rPr>
        <w:t xml:space="preserve"> of exponential e-commerce growth</w:t>
      </w:r>
      <w:r w:rsidR="006067C3" w:rsidRPr="00702E9E">
        <w:rPr>
          <w:rFonts w:ascii="Times New Roman" w:hAnsi="Times New Roman" w:cs="Times New Roman"/>
          <w:sz w:val="24"/>
          <w:szCs w:val="24"/>
          <w:lang w:val="en-US"/>
        </w:rPr>
        <w:t xml:space="preserve"> and advance data designs</w:t>
      </w:r>
      <w:r w:rsidRPr="00702E9E">
        <w:rPr>
          <w:rFonts w:ascii="Times New Roman" w:hAnsi="Times New Roman" w:cs="Times New Roman"/>
          <w:sz w:val="24"/>
          <w:szCs w:val="24"/>
          <w:lang w:val="en-US"/>
        </w:rPr>
        <w:t xml:space="preserve"> has dramatically reshaped modern customer landscape. </w:t>
      </w:r>
      <w:r w:rsidR="00A1022B" w:rsidRPr="00702E9E">
        <w:rPr>
          <w:rFonts w:ascii="Times New Roman" w:hAnsi="Times New Roman" w:cs="Times New Roman"/>
          <w:sz w:val="24"/>
          <w:szCs w:val="24"/>
          <w:lang w:val="en-US"/>
        </w:rPr>
        <w:t xml:space="preserve">Online retail platforms have transitioned into highly sophisticated ecosystem </w:t>
      </w:r>
      <w:r w:rsidR="00B146E9" w:rsidRPr="00702E9E">
        <w:rPr>
          <w:rFonts w:ascii="Times New Roman" w:hAnsi="Times New Roman" w:cs="Times New Roman"/>
          <w:sz w:val="24"/>
          <w:szCs w:val="24"/>
          <w:lang w:val="en-US"/>
        </w:rPr>
        <w:t>that is fueled by real-time</w:t>
      </w:r>
      <w:r w:rsidR="004A2BC2" w:rsidRPr="00702E9E">
        <w:rPr>
          <w:rFonts w:ascii="Times New Roman" w:hAnsi="Times New Roman" w:cs="Times New Roman"/>
          <w:sz w:val="24"/>
          <w:szCs w:val="24"/>
          <w:lang w:val="en-US"/>
        </w:rPr>
        <w:t xml:space="preserve"> and </w:t>
      </w:r>
      <w:r w:rsidR="00B146E9" w:rsidRPr="00702E9E">
        <w:rPr>
          <w:rFonts w:ascii="Times New Roman" w:hAnsi="Times New Roman" w:cs="Times New Roman"/>
          <w:sz w:val="24"/>
          <w:szCs w:val="24"/>
          <w:lang w:val="en-US"/>
        </w:rPr>
        <w:t>continuous</w:t>
      </w:r>
      <w:r w:rsidR="004A2BC2" w:rsidRPr="00702E9E">
        <w:rPr>
          <w:rFonts w:ascii="Times New Roman" w:hAnsi="Times New Roman" w:cs="Times New Roman"/>
          <w:sz w:val="24"/>
          <w:szCs w:val="24"/>
          <w:lang w:val="en-US"/>
        </w:rPr>
        <w:t xml:space="preserve"> tracking of </w:t>
      </w:r>
      <w:r w:rsidR="00305F31" w:rsidRPr="00702E9E">
        <w:rPr>
          <w:rFonts w:ascii="Times New Roman" w:hAnsi="Times New Roman" w:cs="Times New Roman"/>
          <w:sz w:val="24"/>
          <w:szCs w:val="24"/>
          <w:lang w:val="en-US"/>
        </w:rPr>
        <w:t xml:space="preserve">customer online habits. The business now </w:t>
      </w:r>
      <w:r w:rsidR="00905ACA" w:rsidRPr="00702E9E">
        <w:rPr>
          <w:rFonts w:ascii="Times New Roman" w:hAnsi="Times New Roman" w:cs="Times New Roman"/>
          <w:sz w:val="24"/>
          <w:szCs w:val="24"/>
          <w:lang w:val="en-US"/>
        </w:rPr>
        <w:t>has</w:t>
      </w:r>
      <w:r w:rsidR="00305F31" w:rsidRPr="00702E9E">
        <w:rPr>
          <w:rFonts w:ascii="Times New Roman" w:hAnsi="Times New Roman" w:cs="Times New Roman"/>
          <w:sz w:val="24"/>
          <w:szCs w:val="24"/>
          <w:lang w:val="en-US"/>
        </w:rPr>
        <w:t xml:space="preserve"> moved </w:t>
      </w:r>
      <w:r w:rsidR="004A2954" w:rsidRPr="00702E9E">
        <w:rPr>
          <w:rFonts w:ascii="Times New Roman" w:hAnsi="Times New Roman" w:cs="Times New Roman"/>
          <w:sz w:val="24"/>
          <w:szCs w:val="24"/>
          <w:lang w:val="en-US"/>
        </w:rPr>
        <w:t xml:space="preserve">from static </w:t>
      </w:r>
      <w:r w:rsidR="00305F31" w:rsidRPr="00702E9E">
        <w:rPr>
          <w:rFonts w:ascii="Times New Roman" w:hAnsi="Times New Roman" w:cs="Times New Roman"/>
          <w:sz w:val="24"/>
          <w:szCs w:val="24"/>
          <w:lang w:val="en-US"/>
        </w:rPr>
        <w:t xml:space="preserve">to data-driven </w:t>
      </w:r>
      <w:r w:rsidR="003605E7" w:rsidRPr="00702E9E">
        <w:rPr>
          <w:rFonts w:ascii="Times New Roman" w:hAnsi="Times New Roman" w:cs="Times New Roman"/>
          <w:sz w:val="24"/>
          <w:szCs w:val="24"/>
          <w:lang w:val="en-US"/>
        </w:rPr>
        <w:t xml:space="preserve">retail </w:t>
      </w:r>
      <w:r w:rsidR="003605E7" w:rsidRPr="00702E9E">
        <w:rPr>
          <w:rFonts w:ascii="Times New Roman" w:hAnsi="Times New Roman" w:cs="Times New Roman"/>
          <w:sz w:val="24"/>
          <w:szCs w:val="24"/>
          <w:lang w:val="en-US"/>
        </w:rPr>
        <w:lastRenderedPageBreak/>
        <w:t xml:space="preserve">environment where every click, hover time, cart </w:t>
      </w:r>
      <w:r w:rsidR="005417FE" w:rsidRPr="00702E9E">
        <w:rPr>
          <w:rFonts w:ascii="Times New Roman" w:hAnsi="Times New Roman" w:cs="Times New Roman"/>
          <w:sz w:val="24"/>
          <w:szCs w:val="24"/>
          <w:lang w:val="en-US"/>
        </w:rPr>
        <w:t>abandonment</w:t>
      </w:r>
      <w:r w:rsidR="003605E7" w:rsidRPr="00702E9E">
        <w:rPr>
          <w:rFonts w:ascii="Times New Roman" w:hAnsi="Times New Roman" w:cs="Times New Roman"/>
          <w:sz w:val="24"/>
          <w:szCs w:val="24"/>
          <w:lang w:val="en-US"/>
        </w:rPr>
        <w:t>, reviews and feedbacks</w:t>
      </w:r>
      <w:r w:rsidR="005417FE" w:rsidRPr="00702E9E">
        <w:rPr>
          <w:rFonts w:ascii="Times New Roman" w:hAnsi="Times New Roman" w:cs="Times New Roman"/>
          <w:sz w:val="24"/>
          <w:szCs w:val="24"/>
          <w:lang w:val="en-US"/>
        </w:rPr>
        <w:t xml:space="preserve"> is captured. </w:t>
      </w:r>
      <w:r w:rsidR="006765EF" w:rsidRPr="00702E9E">
        <w:rPr>
          <w:rFonts w:ascii="Times New Roman" w:hAnsi="Times New Roman" w:cs="Times New Roman"/>
          <w:sz w:val="24"/>
          <w:szCs w:val="24"/>
          <w:lang w:val="en-US"/>
        </w:rPr>
        <w:t xml:space="preserve">Predictive analytics now serves as </w:t>
      </w:r>
      <w:r w:rsidR="00905ACA" w:rsidRPr="00702E9E">
        <w:rPr>
          <w:rFonts w:ascii="Times New Roman" w:hAnsi="Times New Roman" w:cs="Times New Roman"/>
          <w:sz w:val="24"/>
          <w:szCs w:val="24"/>
          <w:lang w:val="en-US"/>
        </w:rPr>
        <w:t xml:space="preserve">an integral </w:t>
      </w:r>
      <w:r w:rsidR="00CB09E2" w:rsidRPr="00702E9E">
        <w:rPr>
          <w:rFonts w:ascii="Times New Roman" w:hAnsi="Times New Roman" w:cs="Times New Roman"/>
          <w:sz w:val="24"/>
          <w:szCs w:val="24"/>
          <w:lang w:val="en-US"/>
        </w:rPr>
        <w:t xml:space="preserve">method in transforming behavioral datasets into actionable business intelligence. </w:t>
      </w:r>
      <w:r w:rsidR="000901D3" w:rsidRPr="00702E9E">
        <w:rPr>
          <w:rFonts w:ascii="Times New Roman" w:hAnsi="Times New Roman" w:cs="Times New Roman"/>
          <w:sz w:val="24"/>
          <w:szCs w:val="24"/>
          <w:lang w:val="en-US"/>
        </w:rPr>
        <w:t>Businesses now can anticipate consumer needs, optimize reverse logi</w:t>
      </w:r>
      <w:r w:rsidR="00B32A25" w:rsidRPr="00702E9E">
        <w:rPr>
          <w:rFonts w:ascii="Times New Roman" w:hAnsi="Times New Roman" w:cs="Times New Roman"/>
          <w:sz w:val="24"/>
          <w:szCs w:val="24"/>
          <w:lang w:val="en-US"/>
        </w:rPr>
        <w:t xml:space="preserve">stics, and forecast customer attrition before it actually happens. </w:t>
      </w:r>
    </w:p>
    <w:p w14:paraId="38408E72" w14:textId="687AA347"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2.3 Theoretical Review</w:t>
      </w:r>
    </w:p>
    <w:p w14:paraId="42D3D1C5" w14:textId="1DA4E219" w:rsidR="008F1E33" w:rsidRPr="00702E9E" w:rsidRDefault="006A50A1"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T</w:t>
      </w:r>
      <w:r w:rsidR="0006228D" w:rsidRPr="00702E9E">
        <w:rPr>
          <w:rFonts w:ascii="Times New Roman" w:hAnsi="Times New Roman" w:cs="Times New Roman"/>
          <w:sz w:val="24"/>
          <w:szCs w:val="24"/>
          <w:lang w:val="en-US"/>
        </w:rPr>
        <w:t xml:space="preserve">his section </w:t>
      </w:r>
      <w:r w:rsidR="00341EBE" w:rsidRPr="00702E9E">
        <w:rPr>
          <w:rFonts w:ascii="Times New Roman" w:hAnsi="Times New Roman" w:cs="Times New Roman"/>
          <w:sz w:val="24"/>
          <w:szCs w:val="24"/>
          <w:lang w:val="en-US"/>
        </w:rPr>
        <w:t xml:space="preserve">explores </w:t>
      </w:r>
      <w:r w:rsidR="00341EBE" w:rsidRPr="00702E9E">
        <w:rPr>
          <w:rFonts w:ascii="Times New Roman" w:hAnsi="Times New Roman" w:cs="Times New Roman"/>
          <w:sz w:val="24"/>
          <w:szCs w:val="24"/>
          <w:lang w:val="en-US"/>
        </w:rPr>
        <w:t>Expectation Confirmation Theory (ECT)</w:t>
      </w:r>
      <w:r w:rsidR="00341EBE" w:rsidRPr="00702E9E">
        <w:rPr>
          <w:rFonts w:ascii="Times New Roman" w:hAnsi="Times New Roman" w:cs="Times New Roman"/>
          <w:sz w:val="24"/>
          <w:szCs w:val="24"/>
          <w:lang w:val="en-US"/>
        </w:rPr>
        <w:t xml:space="preserve">, </w:t>
      </w:r>
      <w:r w:rsidR="00341EBE" w:rsidRPr="00702E9E">
        <w:rPr>
          <w:rFonts w:ascii="Times New Roman" w:hAnsi="Times New Roman" w:cs="Times New Roman"/>
          <w:color w:val="000000" w:themeColor="text1"/>
          <w:sz w:val="24"/>
          <w:szCs w:val="24"/>
          <w:lang w:val="en-US"/>
        </w:rPr>
        <w:t>Relationship Marketing Theory</w:t>
      </w:r>
      <w:r w:rsidR="00341EBE" w:rsidRPr="00702E9E">
        <w:rPr>
          <w:rFonts w:ascii="Times New Roman" w:hAnsi="Times New Roman" w:cs="Times New Roman"/>
          <w:color w:val="000000" w:themeColor="text1"/>
          <w:sz w:val="24"/>
          <w:szCs w:val="24"/>
          <w:lang w:val="en-US"/>
        </w:rPr>
        <w:t xml:space="preserve">, and </w:t>
      </w:r>
      <w:r w:rsidR="00341EBE" w:rsidRPr="00702E9E">
        <w:rPr>
          <w:rFonts w:ascii="Times New Roman" w:hAnsi="Times New Roman" w:cs="Times New Roman"/>
          <w:sz w:val="24"/>
          <w:szCs w:val="24"/>
          <w:lang w:val="en-US"/>
        </w:rPr>
        <w:t>Signaling Theory</w:t>
      </w:r>
      <w:r w:rsidR="005E3E44" w:rsidRPr="00702E9E">
        <w:rPr>
          <w:rFonts w:ascii="Times New Roman" w:hAnsi="Times New Roman" w:cs="Times New Roman"/>
          <w:sz w:val="24"/>
          <w:szCs w:val="24"/>
          <w:lang w:val="en-US"/>
        </w:rPr>
        <w:t xml:space="preserve">. These theories have been assessed on their core assumptions, strengths and limitations. Finally adopting one theory best suitable for this study. </w:t>
      </w:r>
    </w:p>
    <w:p w14:paraId="1A54C01E" w14:textId="5664A4BA"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2.3.1 Expectation Confirmation Theory (ECT)</w:t>
      </w:r>
    </w:p>
    <w:p w14:paraId="6C8ADBB3" w14:textId="36B67F12" w:rsidR="00187927" w:rsidRPr="00702E9E" w:rsidRDefault="00725C96" w:rsidP="00187927">
      <w:pPr>
        <w:rPr>
          <w:rFonts w:ascii="Times New Roman" w:hAnsi="Times New Roman" w:cs="Times New Roman"/>
          <w:sz w:val="24"/>
          <w:szCs w:val="24"/>
          <w:lang w:val="en-US"/>
        </w:rPr>
      </w:pPr>
      <w:r w:rsidRPr="00702E9E">
        <w:rPr>
          <w:rFonts w:ascii="Times New Roman" w:hAnsi="Times New Roman" w:cs="Times New Roman"/>
          <w:sz w:val="24"/>
          <w:szCs w:val="24"/>
          <w:lang w:val="en-US"/>
        </w:rPr>
        <w:t>Expectations-confirmation theory originates from the seminal work of Richard L</w:t>
      </w:r>
      <w:r w:rsidR="00197DDF" w:rsidRPr="00702E9E">
        <w:rPr>
          <w:rFonts w:ascii="Times New Roman" w:hAnsi="Times New Roman" w:cs="Times New Roman"/>
          <w:sz w:val="24"/>
          <w:szCs w:val="24"/>
          <w:lang w:val="en-US"/>
        </w:rPr>
        <w:t>, Oliver (1980). It is a foundational cognitive framework that is used to explain post-purchase satisfaction, product return behavior and any succeeding customer review activity.</w:t>
      </w:r>
      <w:r w:rsidR="00CC6B9C" w:rsidRPr="00702E9E">
        <w:rPr>
          <w:rFonts w:ascii="Times New Roman" w:hAnsi="Times New Roman" w:cs="Times New Roman"/>
          <w:sz w:val="24"/>
          <w:szCs w:val="24"/>
          <w:lang w:val="en-US"/>
        </w:rPr>
        <w:t xml:space="preserve"> The core assumption of this theory is that customers </w:t>
      </w:r>
      <w:r w:rsidR="00F2016C" w:rsidRPr="00702E9E">
        <w:rPr>
          <w:rFonts w:ascii="Times New Roman" w:hAnsi="Times New Roman" w:cs="Times New Roman"/>
          <w:sz w:val="24"/>
          <w:szCs w:val="24"/>
          <w:lang w:val="en-US"/>
        </w:rPr>
        <w:t xml:space="preserve">already have pre-purchase expectations related to the product/service’s </w:t>
      </w:r>
      <w:r w:rsidR="00DB3A18" w:rsidRPr="00702E9E">
        <w:rPr>
          <w:rFonts w:ascii="Times New Roman" w:hAnsi="Times New Roman" w:cs="Times New Roman"/>
          <w:sz w:val="24"/>
          <w:szCs w:val="24"/>
          <w:lang w:val="en-US"/>
        </w:rPr>
        <w:t xml:space="preserve">performance, quality or utility. Once the purchase happens, </w:t>
      </w:r>
      <w:r w:rsidR="00C364F2" w:rsidRPr="00702E9E">
        <w:rPr>
          <w:rFonts w:ascii="Times New Roman" w:hAnsi="Times New Roman" w:cs="Times New Roman"/>
          <w:sz w:val="24"/>
          <w:szCs w:val="24"/>
          <w:lang w:val="en-US"/>
        </w:rPr>
        <w:t>and the customer experiences the</w:t>
      </w:r>
      <w:r w:rsidR="00DF726F" w:rsidRPr="00702E9E">
        <w:rPr>
          <w:rFonts w:ascii="Times New Roman" w:hAnsi="Times New Roman" w:cs="Times New Roman"/>
          <w:sz w:val="24"/>
          <w:szCs w:val="24"/>
          <w:lang w:val="en-US"/>
        </w:rPr>
        <w:t xml:space="preserve"> product in reality, he/she then cognitively compares them against their</w:t>
      </w:r>
      <w:r w:rsidR="00B95AFB" w:rsidRPr="00702E9E">
        <w:rPr>
          <w:rFonts w:ascii="Times New Roman" w:hAnsi="Times New Roman" w:cs="Times New Roman"/>
          <w:sz w:val="24"/>
          <w:szCs w:val="24"/>
          <w:lang w:val="en-US"/>
        </w:rPr>
        <w:t xml:space="preserve"> </w:t>
      </w:r>
      <w:r w:rsidR="00B4053D" w:rsidRPr="00702E9E">
        <w:rPr>
          <w:rFonts w:ascii="Times New Roman" w:hAnsi="Times New Roman" w:cs="Times New Roman"/>
          <w:sz w:val="24"/>
          <w:szCs w:val="24"/>
          <w:lang w:val="en-US"/>
        </w:rPr>
        <w:t>core assumption</w:t>
      </w:r>
      <w:r w:rsidR="00AF7FD1" w:rsidRPr="00702E9E">
        <w:rPr>
          <w:rFonts w:ascii="Times New Roman" w:hAnsi="Times New Roman" w:cs="Times New Roman"/>
          <w:sz w:val="24"/>
          <w:szCs w:val="24"/>
          <w:lang w:val="en-US"/>
        </w:rPr>
        <w:t xml:space="preserve">s. This </w:t>
      </w:r>
      <w:r w:rsidR="00A824E5" w:rsidRPr="00702E9E">
        <w:rPr>
          <w:rFonts w:ascii="Times New Roman" w:hAnsi="Times New Roman" w:cs="Times New Roman"/>
          <w:sz w:val="24"/>
          <w:szCs w:val="24"/>
          <w:lang w:val="en-US"/>
        </w:rPr>
        <w:t xml:space="preserve">results in one of three </w:t>
      </w:r>
      <w:r w:rsidR="00EA3FBE" w:rsidRPr="00702E9E">
        <w:rPr>
          <w:rFonts w:ascii="Times New Roman" w:hAnsi="Times New Roman" w:cs="Times New Roman"/>
          <w:sz w:val="24"/>
          <w:szCs w:val="24"/>
          <w:lang w:val="en-US"/>
        </w:rPr>
        <w:t>states</w:t>
      </w:r>
      <w:r w:rsidR="00A824E5" w:rsidRPr="00702E9E">
        <w:rPr>
          <w:rFonts w:ascii="Times New Roman" w:hAnsi="Times New Roman" w:cs="Times New Roman"/>
          <w:sz w:val="24"/>
          <w:szCs w:val="24"/>
          <w:lang w:val="en-US"/>
        </w:rPr>
        <w:t xml:space="preserve"> of </w:t>
      </w:r>
      <w:r w:rsidR="004921DD" w:rsidRPr="00702E9E">
        <w:rPr>
          <w:rFonts w:ascii="Times New Roman" w:hAnsi="Times New Roman" w:cs="Times New Roman"/>
          <w:sz w:val="24"/>
          <w:szCs w:val="24"/>
          <w:lang w:val="en-US"/>
        </w:rPr>
        <w:t>disconfirmations</w:t>
      </w:r>
      <w:r w:rsidR="00A824E5" w:rsidRPr="00702E9E">
        <w:rPr>
          <w:rFonts w:ascii="Times New Roman" w:hAnsi="Times New Roman" w:cs="Times New Roman"/>
          <w:sz w:val="24"/>
          <w:szCs w:val="24"/>
          <w:lang w:val="en-US"/>
        </w:rPr>
        <w:t>. Positive confirmations occurs when product exceeds their core assumption</w:t>
      </w:r>
      <w:r w:rsidR="00314FD0" w:rsidRPr="00702E9E">
        <w:rPr>
          <w:rFonts w:ascii="Times New Roman" w:hAnsi="Times New Roman" w:cs="Times New Roman"/>
          <w:sz w:val="24"/>
          <w:szCs w:val="24"/>
          <w:lang w:val="en-US"/>
        </w:rPr>
        <w:t>s leading to customer delight. Simple confirmation happens when</w:t>
      </w:r>
      <w:r w:rsidR="00AF5B71" w:rsidRPr="00702E9E">
        <w:rPr>
          <w:rFonts w:ascii="Times New Roman" w:hAnsi="Times New Roman" w:cs="Times New Roman"/>
          <w:sz w:val="24"/>
          <w:szCs w:val="24"/>
          <w:lang w:val="en-US"/>
        </w:rPr>
        <w:t xml:space="preserve"> their post-purchase expectations </w:t>
      </w:r>
      <w:r w:rsidR="004921DD" w:rsidRPr="00702E9E">
        <w:rPr>
          <w:rFonts w:ascii="Times New Roman" w:hAnsi="Times New Roman" w:cs="Times New Roman"/>
          <w:sz w:val="24"/>
          <w:szCs w:val="24"/>
          <w:lang w:val="en-US"/>
        </w:rPr>
        <w:t>match</w:t>
      </w:r>
      <w:r w:rsidR="00AF5B71" w:rsidRPr="00702E9E">
        <w:rPr>
          <w:rFonts w:ascii="Times New Roman" w:hAnsi="Times New Roman" w:cs="Times New Roman"/>
          <w:sz w:val="24"/>
          <w:szCs w:val="24"/>
          <w:lang w:val="en-US"/>
        </w:rPr>
        <w:t xml:space="preserve"> exactly with their pre-purchase expectations leading to neutral acceptance. </w:t>
      </w:r>
      <w:r w:rsidR="005C61CC" w:rsidRPr="00702E9E">
        <w:rPr>
          <w:rFonts w:ascii="Times New Roman" w:hAnsi="Times New Roman" w:cs="Times New Roman"/>
          <w:sz w:val="24"/>
          <w:szCs w:val="24"/>
          <w:lang w:val="en-US"/>
        </w:rPr>
        <w:t>F</w:t>
      </w:r>
      <w:r w:rsidR="00AF5B71" w:rsidRPr="00702E9E">
        <w:rPr>
          <w:rFonts w:ascii="Times New Roman" w:hAnsi="Times New Roman" w:cs="Times New Roman"/>
          <w:sz w:val="24"/>
          <w:szCs w:val="24"/>
          <w:lang w:val="en-US"/>
        </w:rPr>
        <w:t>inally</w:t>
      </w:r>
      <w:r w:rsidR="005C61CC" w:rsidRPr="00702E9E">
        <w:rPr>
          <w:rFonts w:ascii="Times New Roman" w:hAnsi="Times New Roman" w:cs="Times New Roman"/>
          <w:sz w:val="24"/>
          <w:szCs w:val="24"/>
          <w:lang w:val="en-US"/>
        </w:rPr>
        <w:t xml:space="preserve">, when the product falls short of their expectations, negative disconfirmation occurs leading to </w:t>
      </w:r>
      <w:r w:rsidR="0096057D" w:rsidRPr="00702E9E">
        <w:rPr>
          <w:rFonts w:ascii="Times New Roman" w:hAnsi="Times New Roman" w:cs="Times New Roman"/>
          <w:sz w:val="24"/>
          <w:szCs w:val="24"/>
          <w:lang w:val="en-US"/>
        </w:rPr>
        <w:t xml:space="preserve">psychological distress and triggering </w:t>
      </w:r>
      <w:r w:rsidR="004921DD" w:rsidRPr="00702E9E">
        <w:rPr>
          <w:rFonts w:ascii="Times New Roman" w:hAnsi="Times New Roman" w:cs="Times New Roman"/>
          <w:sz w:val="24"/>
          <w:szCs w:val="24"/>
          <w:lang w:val="en-US"/>
        </w:rPr>
        <w:t>immediate cognitive conflict</w:t>
      </w:r>
      <w:r w:rsidR="00197DDF" w:rsidRPr="00702E9E">
        <w:rPr>
          <w:rFonts w:ascii="Times New Roman" w:hAnsi="Times New Roman" w:cs="Times New Roman"/>
          <w:sz w:val="24"/>
          <w:szCs w:val="24"/>
          <w:lang w:val="en-US"/>
        </w:rPr>
        <w:t xml:space="preserve"> </w:t>
      </w:r>
      <w:r w:rsidR="00187927" w:rsidRPr="00702E9E">
        <w:rPr>
          <w:rFonts w:ascii="Times New Roman" w:hAnsi="Times New Roman" w:cs="Times New Roman"/>
          <w:sz w:val="24"/>
          <w:szCs w:val="24"/>
        </w:rPr>
        <w:t>(Oliver, 1980)</w:t>
      </w:r>
      <w:r w:rsidR="004921DD" w:rsidRPr="00702E9E">
        <w:rPr>
          <w:rFonts w:ascii="Times New Roman" w:hAnsi="Times New Roman" w:cs="Times New Roman"/>
          <w:sz w:val="24"/>
          <w:szCs w:val="24"/>
          <w:lang w:val="en-US"/>
        </w:rPr>
        <w:t>.</w:t>
      </w:r>
    </w:p>
    <w:p w14:paraId="73E49118" w14:textId="23A7D90F" w:rsidR="00013540" w:rsidRPr="00702E9E" w:rsidRDefault="00EA3FBE"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ECT provides a direct predictive mechanism for understand </w:t>
      </w:r>
      <w:r w:rsidR="00A97855" w:rsidRPr="00702E9E">
        <w:rPr>
          <w:rFonts w:ascii="Times New Roman" w:hAnsi="Times New Roman" w:cs="Times New Roman"/>
          <w:sz w:val="24"/>
          <w:szCs w:val="24"/>
          <w:lang w:val="en-US"/>
        </w:rPr>
        <w:t>return and review behaviors. A return i</w:t>
      </w:r>
      <w:r w:rsidR="007C37BC" w:rsidRPr="00702E9E">
        <w:rPr>
          <w:rFonts w:ascii="Times New Roman" w:hAnsi="Times New Roman" w:cs="Times New Roman"/>
          <w:sz w:val="24"/>
          <w:szCs w:val="24"/>
          <w:lang w:val="en-US"/>
        </w:rPr>
        <w:t xml:space="preserve">s a result of negative disconfirmation. It occurs when the gap between </w:t>
      </w:r>
      <w:r w:rsidR="000E6BBC" w:rsidRPr="00702E9E">
        <w:rPr>
          <w:rFonts w:ascii="Times New Roman" w:hAnsi="Times New Roman" w:cs="Times New Roman"/>
          <w:sz w:val="24"/>
          <w:szCs w:val="24"/>
          <w:lang w:val="en-US"/>
        </w:rPr>
        <w:t>pre-purchase expectation and post-purchase experience is too wide to tolerate</w:t>
      </w:r>
      <w:r w:rsidR="00CD05D1" w:rsidRPr="00702E9E">
        <w:rPr>
          <w:rFonts w:ascii="Times New Roman" w:hAnsi="Times New Roman" w:cs="Times New Roman"/>
          <w:sz w:val="24"/>
          <w:szCs w:val="24"/>
          <w:lang w:val="en-US"/>
        </w:rPr>
        <w:t>. The customers en</w:t>
      </w:r>
      <w:r w:rsidR="00896630" w:rsidRPr="00702E9E">
        <w:rPr>
          <w:rFonts w:ascii="Times New Roman" w:hAnsi="Times New Roman" w:cs="Times New Roman"/>
          <w:sz w:val="24"/>
          <w:szCs w:val="24"/>
          <w:lang w:val="en-US"/>
        </w:rPr>
        <w:t>g</w:t>
      </w:r>
      <w:r w:rsidR="00CD05D1" w:rsidRPr="00702E9E">
        <w:rPr>
          <w:rFonts w:ascii="Times New Roman" w:hAnsi="Times New Roman" w:cs="Times New Roman"/>
          <w:sz w:val="24"/>
          <w:szCs w:val="24"/>
          <w:lang w:val="en-US"/>
        </w:rPr>
        <w:t xml:space="preserve">age in return behavior to eliminate </w:t>
      </w:r>
      <w:r w:rsidR="00896630" w:rsidRPr="00702E9E">
        <w:rPr>
          <w:rFonts w:ascii="Times New Roman" w:hAnsi="Times New Roman" w:cs="Times New Roman"/>
          <w:sz w:val="24"/>
          <w:szCs w:val="24"/>
          <w:lang w:val="en-US"/>
        </w:rPr>
        <w:t>psychological</w:t>
      </w:r>
      <w:r w:rsidR="00CD05D1" w:rsidRPr="00702E9E">
        <w:rPr>
          <w:rFonts w:ascii="Times New Roman" w:hAnsi="Times New Roman" w:cs="Times New Roman"/>
          <w:sz w:val="24"/>
          <w:szCs w:val="24"/>
          <w:lang w:val="en-US"/>
        </w:rPr>
        <w:t xml:space="preserve"> distress and </w:t>
      </w:r>
      <w:r w:rsidR="00896630" w:rsidRPr="00702E9E">
        <w:rPr>
          <w:rFonts w:ascii="Times New Roman" w:hAnsi="Times New Roman" w:cs="Times New Roman"/>
          <w:sz w:val="24"/>
          <w:szCs w:val="24"/>
          <w:lang w:val="en-US"/>
        </w:rPr>
        <w:t>financial loss</w:t>
      </w:r>
      <w:r w:rsidR="00F30926" w:rsidRPr="00702E9E">
        <w:rPr>
          <w:rFonts w:ascii="Times New Roman" w:hAnsi="Times New Roman" w:cs="Times New Roman"/>
          <w:sz w:val="24"/>
          <w:szCs w:val="24"/>
          <w:lang w:val="en-US"/>
        </w:rPr>
        <w:t xml:space="preserve"> </w:t>
      </w:r>
      <w:r w:rsidR="00F30926" w:rsidRPr="00702E9E">
        <w:rPr>
          <w:rFonts w:ascii="Times New Roman" w:hAnsi="Times New Roman" w:cs="Times New Roman"/>
          <w:sz w:val="24"/>
          <w:szCs w:val="24"/>
        </w:rPr>
        <w:t>(Wood, 2001)</w:t>
      </w:r>
      <w:r w:rsidR="00896630" w:rsidRPr="00702E9E">
        <w:rPr>
          <w:rFonts w:ascii="Times New Roman" w:hAnsi="Times New Roman" w:cs="Times New Roman"/>
          <w:sz w:val="24"/>
          <w:szCs w:val="24"/>
          <w:lang w:val="en-US"/>
        </w:rPr>
        <w:t>.</w:t>
      </w:r>
      <w:r w:rsidR="00CD7482" w:rsidRPr="00702E9E">
        <w:rPr>
          <w:rFonts w:ascii="Times New Roman" w:hAnsi="Times New Roman" w:cs="Times New Roman"/>
          <w:sz w:val="24"/>
          <w:szCs w:val="24"/>
          <w:lang w:val="en-US"/>
        </w:rPr>
        <w:t xml:space="preserve"> </w:t>
      </w:r>
      <w:r w:rsidR="00A93E7F" w:rsidRPr="00702E9E">
        <w:rPr>
          <w:rFonts w:ascii="Times New Roman" w:hAnsi="Times New Roman" w:cs="Times New Roman"/>
          <w:sz w:val="24"/>
          <w:szCs w:val="24"/>
          <w:lang w:val="en-US"/>
        </w:rPr>
        <w:t>Online reviews act as a public outlet for customers to</w:t>
      </w:r>
      <w:r w:rsidR="0085682B" w:rsidRPr="00702E9E">
        <w:rPr>
          <w:rFonts w:ascii="Times New Roman" w:hAnsi="Times New Roman" w:cs="Times New Roman"/>
          <w:sz w:val="24"/>
          <w:szCs w:val="24"/>
          <w:lang w:val="en-US"/>
        </w:rPr>
        <w:t xml:space="preserve"> exhibit their disconfirmation experience. Based on disconfirmation </w:t>
      </w:r>
      <w:r w:rsidR="00C7102D" w:rsidRPr="00702E9E">
        <w:rPr>
          <w:rFonts w:ascii="Times New Roman" w:hAnsi="Times New Roman" w:cs="Times New Roman"/>
          <w:sz w:val="24"/>
          <w:szCs w:val="24"/>
          <w:lang w:val="en-US"/>
        </w:rPr>
        <w:t>experience</w:t>
      </w:r>
      <w:r w:rsidR="0085682B" w:rsidRPr="00702E9E">
        <w:rPr>
          <w:rFonts w:ascii="Times New Roman" w:hAnsi="Times New Roman" w:cs="Times New Roman"/>
          <w:sz w:val="24"/>
          <w:szCs w:val="24"/>
          <w:lang w:val="en-US"/>
        </w:rPr>
        <w:t xml:space="preserve">, customers tend to write </w:t>
      </w:r>
      <w:r w:rsidR="00C7102D" w:rsidRPr="00702E9E">
        <w:rPr>
          <w:rFonts w:ascii="Times New Roman" w:hAnsi="Times New Roman" w:cs="Times New Roman"/>
          <w:sz w:val="24"/>
          <w:szCs w:val="24"/>
          <w:lang w:val="en-US"/>
        </w:rPr>
        <w:t>either favorable</w:t>
      </w:r>
      <w:r w:rsidR="0085682B" w:rsidRPr="00702E9E">
        <w:rPr>
          <w:rFonts w:ascii="Times New Roman" w:hAnsi="Times New Roman" w:cs="Times New Roman"/>
          <w:sz w:val="24"/>
          <w:szCs w:val="24"/>
          <w:lang w:val="en-US"/>
        </w:rPr>
        <w:t xml:space="preserve"> reviews</w:t>
      </w:r>
      <w:r w:rsidR="00C7102D" w:rsidRPr="00702E9E">
        <w:rPr>
          <w:rFonts w:ascii="Times New Roman" w:hAnsi="Times New Roman" w:cs="Times New Roman"/>
          <w:sz w:val="24"/>
          <w:szCs w:val="24"/>
          <w:lang w:val="en-US"/>
        </w:rPr>
        <w:t xml:space="preserve"> or negative reviews to warn the other customers</w:t>
      </w:r>
      <w:r w:rsidR="001C0073" w:rsidRPr="00702E9E">
        <w:rPr>
          <w:rFonts w:ascii="Times New Roman" w:hAnsi="Times New Roman" w:cs="Times New Roman"/>
          <w:sz w:val="24"/>
          <w:szCs w:val="24"/>
          <w:lang w:val="en-US"/>
        </w:rPr>
        <w:t xml:space="preserve"> </w:t>
      </w:r>
      <w:r w:rsidR="001C0073" w:rsidRPr="00702E9E">
        <w:rPr>
          <w:rFonts w:ascii="Times New Roman" w:hAnsi="Times New Roman" w:cs="Times New Roman"/>
          <w:sz w:val="24"/>
          <w:szCs w:val="24"/>
        </w:rPr>
        <w:t>(Anderson, 1998)</w:t>
      </w:r>
      <w:r w:rsidR="001C0073" w:rsidRPr="00702E9E">
        <w:rPr>
          <w:rFonts w:ascii="Times New Roman" w:hAnsi="Times New Roman" w:cs="Times New Roman"/>
          <w:sz w:val="24"/>
          <w:szCs w:val="24"/>
          <w:lang w:val="en-US"/>
        </w:rPr>
        <w:t>.</w:t>
      </w:r>
      <w:r w:rsidR="00CD7482" w:rsidRPr="00702E9E">
        <w:rPr>
          <w:rFonts w:ascii="Times New Roman" w:hAnsi="Times New Roman" w:cs="Times New Roman"/>
          <w:sz w:val="24"/>
          <w:szCs w:val="24"/>
          <w:lang w:val="en-US"/>
        </w:rPr>
        <w:t xml:space="preserve"> </w:t>
      </w:r>
    </w:p>
    <w:p w14:paraId="26172E5F" w14:textId="70E99B29" w:rsidR="00CD7482" w:rsidRPr="00702E9E" w:rsidRDefault="00CD7482"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ECT has both strengths and limitations.</w:t>
      </w:r>
    </w:p>
    <w:p w14:paraId="2A686509" w14:textId="3AC80290" w:rsidR="009467A6" w:rsidRPr="00702E9E" w:rsidRDefault="00B46EB9" w:rsidP="00A668F4">
      <w:pPr>
        <w:rPr>
          <w:rFonts w:ascii="Times New Roman" w:hAnsi="Times New Roman" w:cs="Times New Roman"/>
          <w:sz w:val="24"/>
          <w:szCs w:val="24"/>
          <w:lang w:val="en-US"/>
        </w:rPr>
      </w:pPr>
      <w:r w:rsidRPr="00702E9E">
        <w:rPr>
          <w:rFonts w:ascii="Times New Roman" w:hAnsi="Times New Roman" w:cs="Times New Roman"/>
          <w:i/>
          <w:iCs/>
          <w:sz w:val="24"/>
          <w:szCs w:val="24"/>
          <w:lang w:val="en-US"/>
        </w:rPr>
        <w:t>Strength</w:t>
      </w:r>
      <w:r w:rsidRPr="00702E9E">
        <w:rPr>
          <w:rFonts w:ascii="Times New Roman" w:hAnsi="Times New Roman" w:cs="Times New Roman"/>
          <w:sz w:val="24"/>
          <w:szCs w:val="24"/>
          <w:lang w:val="en-US"/>
        </w:rPr>
        <w:t xml:space="preserve">: </w:t>
      </w:r>
      <w:r w:rsidR="004A48C7" w:rsidRPr="00702E9E">
        <w:rPr>
          <w:rFonts w:ascii="Times New Roman" w:hAnsi="Times New Roman" w:cs="Times New Roman"/>
          <w:sz w:val="24"/>
          <w:szCs w:val="24"/>
          <w:lang w:val="en-US"/>
        </w:rPr>
        <w:t>ECT possesses empirically validated</w:t>
      </w:r>
      <w:r w:rsidR="0008195C" w:rsidRPr="00702E9E">
        <w:rPr>
          <w:rFonts w:ascii="Times New Roman" w:hAnsi="Times New Roman" w:cs="Times New Roman"/>
          <w:sz w:val="24"/>
          <w:szCs w:val="24"/>
          <w:lang w:val="en-US"/>
        </w:rPr>
        <w:t xml:space="preserve"> predictive validity successfully linking</w:t>
      </w:r>
      <w:r w:rsidR="00815623" w:rsidRPr="00702E9E">
        <w:rPr>
          <w:rFonts w:ascii="Times New Roman" w:hAnsi="Times New Roman" w:cs="Times New Roman"/>
          <w:sz w:val="24"/>
          <w:szCs w:val="24"/>
          <w:lang w:val="en-US"/>
        </w:rPr>
        <w:t xml:space="preserve"> </w:t>
      </w:r>
      <w:r w:rsidR="00E35C0A" w:rsidRPr="00702E9E">
        <w:rPr>
          <w:rFonts w:ascii="Times New Roman" w:hAnsi="Times New Roman" w:cs="Times New Roman"/>
          <w:sz w:val="24"/>
          <w:szCs w:val="24"/>
          <w:lang w:val="en-US"/>
        </w:rPr>
        <w:t xml:space="preserve">psychological </w:t>
      </w:r>
      <w:r w:rsidR="00BB11F3" w:rsidRPr="00702E9E">
        <w:rPr>
          <w:rFonts w:ascii="Times New Roman" w:hAnsi="Times New Roman" w:cs="Times New Roman"/>
          <w:sz w:val="24"/>
          <w:szCs w:val="24"/>
          <w:lang w:val="en-US"/>
        </w:rPr>
        <w:t>states</w:t>
      </w:r>
      <w:r w:rsidR="00E35C0A" w:rsidRPr="00702E9E">
        <w:rPr>
          <w:rFonts w:ascii="Times New Roman" w:hAnsi="Times New Roman" w:cs="Times New Roman"/>
          <w:sz w:val="24"/>
          <w:szCs w:val="24"/>
          <w:lang w:val="en-US"/>
        </w:rPr>
        <w:t xml:space="preserve"> to transactional outcomes </w:t>
      </w:r>
      <w:r w:rsidR="00BB11F3" w:rsidRPr="00702E9E">
        <w:rPr>
          <w:rFonts w:ascii="Times New Roman" w:hAnsi="Times New Roman" w:cs="Times New Roman"/>
          <w:sz w:val="24"/>
          <w:szCs w:val="24"/>
          <w:lang w:val="en-US"/>
        </w:rPr>
        <w:t>like attrition and repeat purchases</w:t>
      </w:r>
      <w:r w:rsidR="001B31A4" w:rsidRPr="00702E9E">
        <w:rPr>
          <w:rFonts w:ascii="Times New Roman" w:hAnsi="Times New Roman" w:cs="Times New Roman"/>
          <w:sz w:val="24"/>
          <w:szCs w:val="24"/>
          <w:lang w:val="en-US"/>
        </w:rPr>
        <w:t xml:space="preserve"> </w:t>
      </w:r>
      <w:r w:rsidR="001B31A4" w:rsidRPr="00702E9E">
        <w:rPr>
          <w:rFonts w:ascii="Times New Roman" w:hAnsi="Times New Roman" w:cs="Times New Roman"/>
          <w:sz w:val="24"/>
          <w:szCs w:val="24"/>
        </w:rPr>
        <w:t>(Bhattacherjee, 2001)</w:t>
      </w:r>
      <w:r w:rsidR="001B31A4" w:rsidRPr="00702E9E">
        <w:rPr>
          <w:rFonts w:ascii="Times New Roman" w:hAnsi="Times New Roman" w:cs="Times New Roman"/>
          <w:sz w:val="24"/>
          <w:szCs w:val="24"/>
          <w:lang w:val="en-US"/>
        </w:rPr>
        <w:t xml:space="preserve">. </w:t>
      </w:r>
      <w:r w:rsidR="00BB11F3" w:rsidRPr="00702E9E">
        <w:rPr>
          <w:rFonts w:ascii="Times New Roman" w:hAnsi="Times New Roman" w:cs="Times New Roman"/>
          <w:sz w:val="24"/>
          <w:szCs w:val="24"/>
          <w:lang w:val="en-US"/>
        </w:rPr>
        <w:t xml:space="preserve"> </w:t>
      </w:r>
      <w:r w:rsidR="0008195C" w:rsidRPr="00702E9E">
        <w:rPr>
          <w:rFonts w:ascii="Times New Roman" w:hAnsi="Times New Roman" w:cs="Times New Roman"/>
          <w:sz w:val="24"/>
          <w:szCs w:val="24"/>
          <w:lang w:val="en-US"/>
        </w:rPr>
        <w:t xml:space="preserve"> </w:t>
      </w:r>
    </w:p>
    <w:p w14:paraId="242B68A3" w14:textId="35F149A0" w:rsidR="00CD7482" w:rsidRPr="00702E9E" w:rsidRDefault="00CD7482" w:rsidP="00A668F4">
      <w:pPr>
        <w:rPr>
          <w:rFonts w:ascii="Times New Roman" w:hAnsi="Times New Roman" w:cs="Times New Roman"/>
          <w:sz w:val="24"/>
          <w:szCs w:val="24"/>
        </w:rPr>
      </w:pPr>
      <w:r w:rsidRPr="00702E9E">
        <w:rPr>
          <w:rFonts w:ascii="Times New Roman" w:hAnsi="Times New Roman" w:cs="Times New Roman"/>
          <w:i/>
          <w:iCs/>
          <w:sz w:val="24"/>
          <w:szCs w:val="24"/>
          <w:lang w:val="en-US"/>
        </w:rPr>
        <w:t>Limitation</w:t>
      </w:r>
      <w:r w:rsidRPr="00702E9E">
        <w:rPr>
          <w:rFonts w:ascii="Times New Roman" w:hAnsi="Times New Roman" w:cs="Times New Roman"/>
          <w:sz w:val="24"/>
          <w:szCs w:val="24"/>
          <w:lang w:val="en-US"/>
        </w:rPr>
        <w:t xml:space="preserve">: </w:t>
      </w:r>
      <w:r w:rsidR="00F21123" w:rsidRPr="00702E9E">
        <w:rPr>
          <w:rFonts w:ascii="Times New Roman" w:hAnsi="Times New Roman" w:cs="Times New Roman"/>
          <w:sz w:val="24"/>
          <w:szCs w:val="24"/>
          <w:lang w:val="en-US"/>
        </w:rPr>
        <w:t xml:space="preserve">the core assumption that customers always have </w:t>
      </w:r>
      <w:r w:rsidR="00FD063A" w:rsidRPr="00702E9E">
        <w:rPr>
          <w:rFonts w:ascii="Times New Roman" w:hAnsi="Times New Roman" w:cs="Times New Roman"/>
          <w:sz w:val="24"/>
          <w:szCs w:val="24"/>
          <w:lang w:val="en-US"/>
        </w:rPr>
        <w:t xml:space="preserve">stable and </w:t>
      </w:r>
      <w:r w:rsidR="00F21123" w:rsidRPr="00702E9E">
        <w:rPr>
          <w:rFonts w:ascii="Times New Roman" w:hAnsi="Times New Roman" w:cs="Times New Roman"/>
          <w:sz w:val="24"/>
          <w:szCs w:val="24"/>
          <w:lang w:val="en-US"/>
        </w:rPr>
        <w:t>clear pre-purchase expectations</w:t>
      </w:r>
      <w:r w:rsidR="00FD063A" w:rsidRPr="00702E9E">
        <w:rPr>
          <w:rFonts w:ascii="Times New Roman" w:hAnsi="Times New Roman" w:cs="Times New Roman"/>
          <w:sz w:val="24"/>
          <w:szCs w:val="24"/>
          <w:lang w:val="en-US"/>
        </w:rPr>
        <w:t xml:space="preserve"> acts as a limitation of this theory. In reality customers do not always have clear and </w:t>
      </w:r>
      <w:r w:rsidR="007D56B4" w:rsidRPr="00702E9E">
        <w:rPr>
          <w:rFonts w:ascii="Times New Roman" w:hAnsi="Times New Roman" w:cs="Times New Roman"/>
          <w:sz w:val="24"/>
          <w:szCs w:val="24"/>
          <w:lang w:val="en-US"/>
        </w:rPr>
        <w:t>stable pre-purchase assumptions. They often have vague or uninformed assumptions</w:t>
      </w:r>
      <w:r w:rsidR="007368BA" w:rsidRPr="00702E9E">
        <w:rPr>
          <w:rFonts w:ascii="Times New Roman" w:hAnsi="Times New Roman" w:cs="Times New Roman"/>
          <w:sz w:val="24"/>
          <w:szCs w:val="24"/>
          <w:lang w:val="en-US"/>
        </w:rPr>
        <w:t xml:space="preserve"> </w:t>
      </w:r>
      <w:r w:rsidR="007368BA" w:rsidRPr="00702E9E">
        <w:rPr>
          <w:rFonts w:ascii="Times New Roman" w:hAnsi="Times New Roman" w:cs="Times New Roman"/>
          <w:sz w:val="24"/>
          <w:szCs w:val="24"/>
        </w:rPr>
        <w:t>(Spreng and Olshavsky, 1993)</w:t>
      </w:r>
      <w:r w:rsidR="00A04D8A" w:rsidRPr="00702E9E">
        <w:rPr>
          <w:rFonts w:ascii="Times New Roman" w:hAnsi="Times New Roman" w:cs="Times New Roman"/>
          <w:sz w:val="24"/>
          <w:szCs w:val="24"/>
          <w:lang w:val="en-US"/>
        </w:rPr>
        <w:t xml:space="preserve">. </w:t>
      </w:r>
      <w:r w:rsidR="00235959" w:rsidRPr="00702E9E">
        <w:rPr>
          <w:rFonts w:ascii="Times New Roman" w:hAnsi="Times New Roman" w:cs="Times New Roman"/>
          <w:sz w:val="24"/>
          <w:szCs w:val="24"/>
          <w:lang w:val="en-US"/>
        </w:rPr>
        <w:t>Additionality, the</w:t>
      </w:r>
      <w:r w:rsidR="00A04D8A" w:rsidRPr="00702E9E">
        <w:rPr>
          <w:rFonts w:ascii="Times New Roman" w:hAnsi="Times New Roman" w:cs="Times New Roman"/>
          <w:sz w:val="24"/>
          <w:szCs w:val="24"/>
          <w:lang w:val="en-US"/>
        </w:rPr>
        <w:t xml:space="preserve"> </w:t>
      </w:r>
      <w:r w:rsidR="00235959" w:rsidRPr="00702E9E">
        <w:rPr>
          <w:rFonts w:ascii="Times New Roman" w:hAnsi="Times New Roman" w:cs="Times New Roman"/>
          <w:sz w:val="24"/>
          <w:szCs w:val="24"/>
          <w:lang w:val="en-US"/>
        </w:rPr>
        <w:t>part</w:t>
      </w:r>
      <w:r w:rsidR="00A04D8A" w:rsidRPr="00702E9E">
        <w:rPr>
          <w:rFonts w:ascii="Times New Roman" w:hAnsi="Times New Roman" w:cs="Times New Roman"/>
          <w:sz w:val="24"/>
          <w:szCs w:val="24"/>
          <w:lang w:val="en-US"/>
        </w:rPr>
        <w:t xml:space="preserve"> that customers always remember</w:t>
      </w:r>
      <w:r w:rsidR="00235959" w:rsidRPr="00702E9E">
        <w:rPr>
          <w:rFonts w:ascii="Times New Roman" w:hAnsi="Times New Roman" w:cs="Times New Roman"/>
          <w:sz w:val="24"/>
          <w:szCs w:val="24"/>
          <w:lang w:val="en-US"/>
        </w:rPr>
        <w:t xml:space="preserve"> accurately their pre-purchase expectations creates asymmetry. </w:t>
      </w:r>
    </w:p>
    <w:p w14:paraId="5640FD0D" w14:textId="263896FF" w:rsidR="00A668F4" w:rsidRPr="00702E9E" w:rsidRDefault="00A668F4" w:rsidP="00A668F4">
      <w:pPr>
        <w:rPr>
          <w:rFonts w:ascii="Times New Roman" w:hAnsi="Times New Roman" w:cs="Times New Roman"/>
          <w:b/>
          <w:bCs/>
          <w:color w:val="000000" w:themeColor="text1"/>
          <w:sz w:val="24"/>
          <w:szCs w:val="24"/>
          <w:lang w:val="en-US"/>
        </w:rPr>
      </w:pPr>
      <w:r w:rsidRPr="00702E9E">
        <w:rPr>
          <w:rFonts w:ascii="Times New Roman" w:hAnsi="Times New Roman" w:cs="Times New Roman"/>
          <w:b/>
          <w:bCs/>
          <w:color w:val="000000" w:themeColor="text1"/>
          <w:sz w:val="24"/>
          <w:szCs w:val="24"/>
          <w:lang w:val="en-US"/>
        </w:rPr>
        <w:t>2.3.2 Relationship Marketing Theory</w:t>
      </w:r>
    </w:p>
    <w:p w14:paraId="57D478FD" w14:textId="7613C66F" w:rsidR="001B7C70" w:rsidRPr="00702E9E" w:rsidRDefault="001C1DFE" w:rsidP="00B637FD">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Relationship marketing theory was pioneered by</w:t>
      </w:r>
      <w:r w:rsidR="005E4C49" w:rsidRPr="00702E9E">
        <w:rPr>
          <w:rFonts w:ascii="Times New Roman" w:hAnsi="Times New Roman" w:cs="Times New Roman"/>
          <w:color w:val="000000" w:themeColor="text1"/>
          <w:sz w:val="24"/>
          <w:szCs w:val="24"/>
          <w:lang w:val="en-US"/>
        </w:rPr>
        <w:t xml:space="preserve"> </w:t>
      </w:r>
      <w:r w:rsidR="001B7C70" w:rsidRPr="00702E9E">
        <w:rPr>
          <w:rFonts w:ascii="Times New Roman" w:hAnsi="Times New Roman" w:cs="Times New Roman"/>
          <w:color w:val="000000" w:themeColor="text1"/>
          <w:sz w:val="24"/>
          <w:szCs w:val="24"/>
          <w:lang w:val="en-US"/>
        </w:rPr>
        <w:t>scholars</w:t>
      </w:r>
      <w:r w:rsidR="005E4C49" w:rsidRPr="00702E9E">
        <w:rPr>
          <w:rFonts w:ascii="Times New Roman" w:hAnsi="Times New Roman" w:cs="Times New Roman"/>
          <w:color w:val="000000" w:themeColor="text1"/>
          <w:sz w:val="24"/>
          <w:szCs w:val="24"/>
          <w:lang w:val="en-US"/>
        </w:rPr>
        <w:t xml:space="preserve"> such as </w:t>
      </w:r>
      <w:r w:rsidR="001B7C70" w:rsidRPr="00702E9E">
        <w:rPr>
          <w:rFonts w:ascii="Times New Roman" w:hAnsi="Times New Roman" w:cs="Times New Roman"/>
          <w:color w:val="000000" w:themeColor="text1"/>
          <w:sz w:val="24"/>
          <w:szCs w:val="24"/>
          <w:lang w:val="en-US"/>
        </w:rPr>
        <w:t>Leonard</w:t>
      </w:r>
      <w:r w:rsidR="005E4C49" w:rsidRPr="00702E9E">
        <w:rPr>
          <w:rFonts w:ascii="Times New Roman" w:hAnsi="Times New Roman" w:cs="Times New Roman"/>
          <w:color w:val="000000" w:themeColor="text1"/>
          <w:sz w:val="24"/>
          <w:szCs w:val="24"/>
          <w:lang w:val="en-US"/>
        </w:rPr>
        <w:t xml:space="preserve">, L. Berry </w:t>
      </w:r>
      <w:r w:rsidR="001B7C70" w:rsidRPr="00702E9E">
        <w:rPr>
          <w:rFonts w:ascii="Times New Roman" w:hAnsi="Times New Roman" w:cs="Times New Roman"/>
          <w:color w:val="000000" w:themeColor="text1"/>
          <w:sz w:val="24"/>
          <w:szCs w:val="24"/>
          <w:lang w:val="en-US"/>
        </w:rPr>
        <w:t>(</w:t>
      </w:r>
      <w:r w:rsidR="005E4C49" w:rsidRPr="00702E9E">
        <w:rPr>
          <w:rFonts w:ascii="Times New Roman" w:hAnsi="Times New Roman" w:cs="Times New Roman"/>
          <w:color w:val="000000" w:themeColor="text1"/>
          <w:sz w:val="24"/>
          <w:szCs w:val="24"/>
          <w:lang w:val="en-US"/>
        </w:rPr>
        <w:t>1983) and Morgan</w:t>
      </w:r>
      <w:r w:rsidR="001B7C70" w:rsidRPr="00702E9E">
        <w:rPr>
          <w:rFonts w:ascii="Times New Roman" w:hAnsi="Times New Roman" w:cs="Times New Roman"/>
          <w:color w:val="000000" w:themeColor="text1"/>
          <w:sz w:val="24"/>
          <w:szCs w:val="24"/>
          <w:lang w:val="en-US"/>
        </w:rPr>
        <w:t xml:space="preserve"> </w:t>
      </w:r>
      <w:r w:rsidR="005E4C49" w:rsidRPr="00702E9E">
        <w:rPr>
          <w:rFonts w:ascii="Times New Roman" w:hAnsi="Times New Roman" w:cs="Times New Roman"/>
          <w:color w:val="000000" w:themeColor="text1"/>
          <w:sz w:val="24"/>
          <w:szCs w:val="24"/>
          <w:lang w:val="en-US"/>
        </w:rPr>
        <w:t>and Hunt (1994)</w:t>
      </w:r>
      <w:r w:rsidR="001B7C70" w:rsidRPr="00702E9E">
        <w:rPr>
          <w:rFonts w:ascii="Times New Roman" w:hAnsi="Times New Roman" w:cs="Times New Roman"/>
          <w:color w:val="000000" w:themeColor="text1"/>
          <w:sz w:val="24"/>
          <w:szCs w:val="24"/>
          <w:lang w:val="en-US"/>
        </w:rPr>
        <w:t xml:space="preserve">. This theory </w:t>
      </w:r>
      <w:r w:rsidR="00F8276B" w:rsidRPr="00702E9E">
        <w:rPr>
          <w:rFonts w:ascii="Times New Roman" w:hAnsi="Times New Roman" w:cs="Times New Roman"/>
          <w:color w:val="000000" w:themeColor="text1"/>
          <w:sz w:val="24"/>
          <w:szCs w:val="24"/>
          <w:lang w:val="en-US"/>
        </w:rPr>
        <w:t xml:space="preserve">moves away the </w:t>
      </w:r>
      <w:r w:rsidR="002D1191" w:rsidRPr="00702E9E">
        <w:rPr>
          <w:rFonts w:ascii="Times New Roman" w:hAnsi="Times New Roman" w:cs="Times New Roman"/>
          <w:color w:val="000000" w:themeColor="text1"/>
          <w:sz w:val="24"/>
          <w:szCs w:val="24"/>
          <w:lang w:val="en-US"/>
        </w:rPr>
        <w:t xml:space="preserve">marketing focus from transactional acquisition to cultivating </w:t>
      </w:r>
      <w:r w:rsidR="00F92894" w:rsidRPr="00702E9E">
        <w:rPr>
          <w:rFonts w:ascii="Times New Roman" w:hAnsi="Times New Roman" w:cs="Times New Roman"/>
          <w:color w:val="000000" w:themeColor="text1"/>
          <w:sz w:val="24"/>
          <w:szCs w:val="24"/>
          <w:lang w:val="en-US"/>
        </w:rPr>
        <w:t xml:space="preserve">long-term customer partnerships. </w:t>
      </w:r>
      <w:r w:rsidR="009F71D1" w:rsidRPr="00702E9E">
        <w:rPr>
          <w:rFonts w:ascii="Times New Roman" w:hAnsi="Times New Roman" w:cs="Times New Roman"/>
          <w:color w:val="000000" w:themeColor="text1"/>
          <w:sz w:val="24"/>
          <w:szCs w:val="24"/>
          <w:lang w:val="en-US"/>
        </w:rPr>
        <w:t xml:space="preserve">Transactional </w:t>
      </w:r>
      <w:r w:rsidR="009F71D1" w:rsidRPr="00702E9E">
        <w:rPr>
          <w:rFonts w:ascii="Times New Roman" w:hAnsi="Times New Roman" w:cs="Times New Roman"/>
          <w:color w:val="000000" w:themeColor="text1"/>
          <w:sz w:val="24"/>
          <w:szCs w:val="24"/>
          <w:lang w:val="en-US"/>
        </w:rPr>
        <w:lastRenderedPageBreak/>
        <w:t xml:space="preserve">marketing focuses on initial sales, while </w:t>
      </w:r>
      <w:r w:rsidR="00D0784F" w:rsidRPr="00702E9E">
        <w:rPr>
          <w:rFonts w:ascii="Times New Roman" w:hAnsi="Times New Roman" w:cs="Times New Roman"/>
          <w:color w:val="000000" w:themeColor="text1"/>
          <w:sz w:val="24"/>
          <w:szCs w:val="24"/>
          <w:lang w:val="en-US"/>
        </w:rPr>
        <w:t>the Relational Marketing Theory focuses entirely on building</w:t>
      </w:r>
      <w:r w:rsidR="00020665" w:rsidRPr="00702E9E">
        <w:rPr>
          <w:rFonts w:ascii="Times New Roman" w:hAnsi="Times New Roman" w:cs="Times New Roman"/>
          <w:color w:val="000000" w:themeColor="text1"/>
          <w:sz w:val="24"/>
          <w:szCs w:val="24"/>
          <w:lang w:val="en-US"/>
        </w:rPr>
        <w:t xml:space="preserve"> mutual value creation, trust and relational longevity with the customers in the post-purchase phase. </w:t>
      </w:r>
    </w:p>
    <w:p w14:paraId="6DC12663" w14:textId="5A89B614" w:rsidR="009304CE" w:rsidRPr="00702E9E" w:rsidRDefault="003C722C" w:rsidP="00B637FD">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The core dimension of the theory focuses on customer retention, relationship continuity and loyal</w:t>
      </w:r>
      <w:r w:rsidR="000812A4" w:rsidRPr="00702E9E">
        <w:rPr>
          <w:rFonts w:ascii="Times New Roman" w:hAnsi="Times New Roman" w:cs="Times New Roman"/>
          <w:color w:val="000000" w:themeColor="text1"/>
          <w:sz w:val="24"/>
          <w:szCs w:val="24"/>
          <w:lang w:val="en-US"/>
        </w:rPr>
        <w:t>ty and disengagement</w:t>
      </w:r>
      <w:r w:rsidR="002A6F67" w:rsidRPr="00702E9E">
        <w:rPr>
          <w:rFonts w:ascii="Times New Roman" w:hAnsi="Times New Roman" w:cs="Times New Roman"/>
          <w:color w:val="000000" w:themeColor="text1"/>
          <w:sz w:val="24"/>
          <w:szCs w:val="24"/>
          <w:lang w:val="en-US"/>
        </w:rPr>
        <w:t xml:space="preserve">. Customer retention is </w:t>
      </w:r>
      <w:r w:rsidR="003231F9" w:rsidRPr="00702E9E">
        <w:rPr>
          <w:rFonts w:ascii="Times New Roman" w:hAnsi="Times New Roman" w:cs="Times New Roman"/>
          <w:color w:val="000000" w:themeColor="text1"/>
          <w:sz w:val="24"/>
          <w:szCs w:val="24"/>
          <w:lang w:val="en-US"/>
        </w:rPr>
        <w:t>achieved</w:t>
      </w:r>
      <w:r w:rsidR="002A6F67" w:rsidRPr="00702E9E">
        <w:rPr>
          <w:rFonts w:ascii="Times New Roman" w:hAnsi="Times New Roman" w:cs="Times New Roman"/>
          <w:color w:val="000000" w:themeColor="text1"/>
          <w:sz w:val="24"/>
          <w:szCs w:val="24"/>
          <w:lang w:val="en-US"/>
        </w:rPr>
        <w:t xml:space="preserve"> with </w:t>
      </w:r>
      <w:r w:rsidR="003231F9" w:rsidRPr="00702E9E">
        <w:rPr>
          <w:rFonts w:ascii="Times New Roman" w:hAnsi="Times New Roman" w:cs="Times New Roman"/>
          <w:color w:val="000000" w:themeColor="text1"/>
          <w:sz w:val="24"/>
          <w:szCs w:val="24"/>
          <w:lang w:val="en-US"/>
        </w:rPr>
        <w:t>continuous delivery of relational value over time</w:t>
      </w:r>
      <w:r w:rsidR="00B06F70" w:rsidRPr="00702E9E">
        <w:rPr>
          <w:rFonts w:ascii="Times New Roman" w:hAnsi="Times New Roman" w:cs="Times New Roman"/>
          <w:color w:val="000000" w:themeColor="text1"/>
          <w:sz w:val="24"/>
          <w:szCs w:val="24"/>
          <w:lang w:val="en-US"/>
        </w:rPr>
        <w:t xml:space="preserve"> </w:t>
      </w:r>
      <w:r w:rsidR="00B06F70" w:rsidRPr="00702E9E">
        <w:rPr>
          <w:rFonts w:ascii="Times New Roman" w:hAnsi="Times New Roman" w:cs="Times New Roman"/>
          <w:color w:val="000000" w:themeColor="text1"/>
          <w:sz w:val="24"/>
          <w:szCs w:val="24"/>
        </w:rPr>
        <w:t>(Robert, Schurr and Oh, 1987)</w:t>
      </w:r>
      <w:r w:rsidR="003231F9" w:rsidRPr="00702E9E">
        <w:rPr>
          <w:rFonts w:ascii="Times New Roman" w:hAnsi="Times New Roman" w:cs="Times New Roman"/>
          <w:color w:val="000000" w:themeColor="text1"/>
          <w:sz w:val="24"/>
          <w:szCs w:val="24"/>
          <w:lang w:val="en-US"/>
        </w:rPr>
        <w:t xml:space="preserve">. </w:t>
      </w:r>
      <w:r w:rsidR="005A10C3" w:rsidRPr="00702E9E">
        <w:rPr>
          <w:rFonts w:ascii="Times New Roman" w:hAnsi="Times New Roman" w:cs="Times New Roman"/>
          <w:color w:val="000000" w:themeColor="text1"/>
          <w:sz w:val="24"/>
          <w:szCs w:val="24"/>
          <w:lang w:val="en-US"/>
        </w:rPr>
        <w:t>Customer retention has proven to be more cost effective then acquiring new ones</w:t>
      </w:r>
      <w:r w:rsidR="00796D24" w:rsidRPr="00702E9E">
        <w:rPr>
          <w:rFonts w:ascii="Times New Roman" w:hAnsi="Times New Roman" w:cs="Times New Roman"/>
          <w:color w:val="000000" w:themeColor="text1"/>
          <w:sz w:val="24"/>
          <w:szCs w:val="24"/>
          <w:lang w:val="en-US"/>
        </w:rPr>
        <w:t xml:space="preserve"> </w:t>
      </w:r>
      <w:r w:rsidR="00796D24" w:rsidRPr="00702E9E">
        <w:rPr>
          <w:rFonts w:ascii="Times New Roman" w:hAnsi="Times New Roman" w:cs="Times New Roman"/>
          <w:color w:val="000000" w:themeColor="text1"/>
          <w:sz w:val="24"/>
          <w:szCs w:val="24"/>
        </w:rPr>
        <w:t>(F. Reichheld and Sasser, 2016)</w:t>
      </w:r>
      <w:r w:rsidR="00E856F9" w:rsidRPr="00702E9E">
        <w:rPr>
          <w:rFonts w:ascii="Times New Roman" w:hAnsi="Times New Roman" w:cs="Times New Roman"/>
          <w:color w:val="000000" w:themeColor="text1"/>
          <w:sz w:val="24"/>
          <w:szCs w:val="24"/>
          <w:lang w:val="en-US"/>
        </w:rPr>
        <w:t xml:space="preserve">. </w:t>
      </w:r>
      <w:r w:rsidR="00C2695D" w:rsidRPr="00702E9E">
        <w:rPr>
          <w:rFonts w:ascii="Times New Roman" w:hAnsi="Times New Roman" w:cs="Times New Roman"/>
          <w:color w:val="000000" w:themeColor="text1"/>
          <w:sz w:val="24"/>
          <w:szCs w:val="24"/>
          <w:lang w:val="en-US"/>
        </w:rPr>
        <w:t xml:space="preserve">According to Morgan and Hunt (19940, relational </w:t>
      </w:r>
      <w:r w:rsidR="00C176E3" w:rsidRPr="00702E9E">
        <w:rPr>
          <w:rFonts w:ascii="Times New Roman" w:hAnsi="Times New Roman" w:cs="Times New Roman"/>
          <w:color w:val="000000" w:themeColor="text1"/>
          <w:sz w:val="24"/>
          <w:szCs w:val="24"/>
          <w:lang w:val="en-US"/>
        </w:rPr>
        <w:t>continuity</w:t>
      </w:r>
      <w:r w:rsidR="00C2695D" w:rsidRPr="00702E9E">
        <w:rPr>
          <w:rFonts w:ascii="Times New Roman" w:hAnsi="Times New Roman" w:cs="Times New Roman"/>
          <w:color w:val="000000" w:themeColor="text1"/>
          <w:sz w:val="24"/>
          <w:szCs w:val="24"/>
          <w:lang w:val="en-US"/>
        </w:rPr>
        <w:t xml:space="preserve"> is </w:t>
      </w:r>
      <w:r w:rsidR="00C176E3" w:rsidRPr="00702E9E">
        <w:rPr>
          <w:rFonts w:ascii="Times New Roman" w:hAnsi="Times New Roman" w:cs="Times New Roman"/>
          <w:color w:val="000000" w:themeColor="text1"/>
          <w:sz w:val="24"/>
          <w:szCs w:val="24"/>
          <w:lang w:val="en-US"/>
        </w:rPr>
        <w:t>led</w:t>
      </w:r>
      <w:r w:rsidR="00C2695D" w:rsidRPr="00702E9E">
        <w:rPr>
          <w:rFonts w:ascii="Times New Roman" w:hAnsi="Times New Roman" w:cs="Times New Roman"/>
          <w:color w:val="000000" w:themeColor="text1"/>
          <w:sz w:val="24"/>
          <w:szCs w:val="24"/>
          <w:lang w:val="en-US"/>
        </w:rPr>
        <w:t xml:space="preserve"> by two </w:t>
      </w:r>
      <w:r w:rsidR="00862683" w:rsidRPr="00702E9E">
        <w:rPr>
          <w:rFonts w:ascii="Times New Roman" w:hAnsi="Times New Roman" w:cs="Times New Roman"/>
          <w:color w:val="000000" w:themeColor="text1"/>
          <w:sz w:val="24"/>
          <w:szCs w:val="24"/>
          <w:lang w:val="en-US"/>
        </w:rPr>
        <w:t>influential</w:t>
      </w:r>
      <w:r w:rsidR="00C2695D" w:rsidRPr="00702E9E">
        <w:rPr>
          <w:rFonts w:ascii="Times New Roman" w:hAnsi="Times New Roman" w:cs="Times New Roman"/>
          <w:color w:val="000000" w:themeColor="text1"/>
          <w:sz w:val="24"/>
          <w:szCs w:val="24"/>
          <w:lang w:val="en-US"/>
        </w:rPr>
        <w:t xml:space="preserve"> mediators; trust a</w:t>
      </w:r>
      <w:r w:rsidR="004466B7" w:rsidRPr="00702E9E">
        <w:rPr>
          <w:rFonts w:ascii="Times New Roman" w:hAnsi="Times New Roman" w:cs="Times New Roman"/>
          <w:color w:val="000000" w:themeColor="text1"/>
          <w:sz w:val="24"/>
          <w:szCs w:val="24"/>
          <w:lang w:val="en-US"/>
        </w:rPr>
        <w:t>nd commitment. Relationship continuity occurs when customers find confidence</w:t>
      </w:r>
      <w:r w:rsidR="00862683" w:rsidRPr="00702E9E">
        <w:rPr>
          <w:rFonts w:ascii="Times New Roman" w:hAnsi="Times New Roman" w:cs="Times New Roman"/>
          <w:color w:val="000000" w:themeColor="text1"/>
          <w:sz w:val="24"/>
          <w:szCs w:val="24"/>
          <w:lang w:val="en-US"/>
        </w:rPr>
        <w:t xml:space="preserve"> in the </w:t>
      </w:r>
      <w:r w:rsidR="00C176E3" w:rsidRPr="00702E9E">
        <w:rPr>
          <w:rFonts w:ascii="Times New Roman" w:hAnsi="Times New Roman" w:cs="Times New Roman"/>
          <w:color w:val="000000" w:themeColor="text1"/>
          <w:sz w:val="24"/>
          <w:szCs w:val="24"/>
          <w:lang w:val="en-US"/>
        </w:rPr>
        <w:t>business’s</w:t>
      </w:r>
      <w:r w:rsidR="004C4762" w:rsidRPr="00702E9E">
        <w:rPr>
          <w:rFonts w:ascii="Times New Roman" w:hAnsi="Times New Roman" w:cs="Times New Roman"/>
          <w:color w:val="000000" w:themeColor="text1"/>
          <w:sz w:val="24"/>
          <w:szCs w:val="24"/>
          <w:lang w:val="en-US"/>
        </w:rPr>
        <w:t xml:space="preserve"> reliability and integrity</w:t>
      </w:r>
      <w:r w:rsidR="0035641A" w:rsidRPr="00702E9E">
        <w:rPr>
          <w:rFonts w:ascii="Times New Roman" w:hAnsi="Times New Roman" w:cs="Times New Roman"/>
          <w:color w:val="000000" w:themeColor="text1"/>
          <w:sz w:val="24"/>
          <w:szCs w:val="24"/>
          <w:lang w:val="en-US"/>
        </w:rPr>
        <w:t xml:space="preserve"> and witness</w:t>
      </w:r>
      <w:r w:rsidR="00C176E3" w:rsidRPr="00702E9E">
        <w:rPr>
          <w:rFonts w:ascii="Times New Roman" w:hAnsi="Times New Roman" w:cs="Times New Roman"/>
          <w:color w:val="000000" w:themeColor="text1"/>
          <w:sz w:val="24"/>
          <w:szCs w:val="24"/>
          <w:lang w:val="en-US"/>
        </w:rPr>
        <w:t xml:space="preserve"> an enduring desire to build long-term relationships with customers. </w:t>
      </w:r>
      <w:r w:rsidR="00184BA3" w:rsidRPr="00702E9E">
        <w:rPr>
          <w:rFonts w:ascii="Times New Roman" w:hAnsi="Times New Roman" w:cs="Times New Roman"/>
          <w:color w:val="000000" w:themeColor="text1"/>
          <w:sz w:val="24"/>
          <w:szCs w:val="24"/>
          <w:lang w:val="en-US"/>
        </w:rPr>
        <w:t>When trust and commitment is high, customers tend to overlook small</w:t>
      </w:r>
      <w:r w:rsidR="00DC1366" w:rsidRPr="00702E9E">
        <w:rPr>
          <w:rFonts w:ascii="Times New Roman" w:hAnsi="Times New Roman" w:cs="Times New Roman"/>
          <w:color w:val="000000" w:themeColor="text1"/>
          <w:sz w:val="24"/>
          <w:szCs w:val="24"/>
          <w:lang w:val="en-US"/>
        </w:rPr>
        <w:t xml:space="preserve"> discomforts or failures such as price hike etc. The band between loyalty and </w:t>
      </w:r>
      <w:r w:rsidR="00277389" w:rsidRPr="00702E9E">
        <w:rPr>
          <w:rFonts w:ascii="Times New Roman" w:hAnsi="Times New Roman" w:cs="Times New Roman"/>
          <w:color w:val="000000" w:themeColor="text1"/>
          <w:sz w:val="24"/>
          <w:szCs w:val="24"/>
          <w:lang w:val="en-US"/>
        </w:rPr>
        <w:t>disengagement</w:t>
      </w:r>
      <w:r w:rsidR="00DC1366" w:rsidRPr="00702E9E">
        <w:rPr>
          <w:rFonts w:ascii="Times New Roman" w:hAnsi="Times New Roman" w:cs="Times New Roman"/>
          <w:color w:val="000000" w:themeColor="text1"/>
          <w:sz w:val="24"/>
          <w:szCs w:val="24"/>
          <w:lang w:val="en-US"/>
        </w:rPr>
        <w:t xml:space="preserve"> dictates </w:t>
      </w:r>
      <w:r w:rsidR="00277389" w:rsidRPr="00702E9E">
        <w:rPr>
          <w:rFonts w:ascii="Times New Roman" w:hAnsi="Times New Roman" w:cs="Times New Roman"/>
          <w:color w:val="000000" w:themeColor="text1"/>
          <w:sz w:val="24"/>
          <w:szCs w:val="24"/>
          <w:lang w:val="en-US"/>
        </w:rPr>
        <w:t xml:space="preserve">the post purchase behavioral trajectory. </w:t>
      </w:r>
      <w:r w:rsidR="008B78BE" w:rsidRPr="00702E9E">
        <w:rPr>
          <w:rFonts w:ascii="Times New Roman" w:hAnsi="Times New Roman" w:cs="Times New Roman"/>
          <w:color w:val="000000" w:themeColor="text1"/>
          <w:sz w:val="24"/>
          <w:szCs w:val="24"/>
          <w:lang w:val="en-US"/>
        </w:rPr>
        <w:t xml:space="preserve">Loyalty </w:t>
      </w:r>
      <w:r w:rsidR="00BA5E86" w:rsidRPr="00702E9E">
        <w:rPr>
          <w:rFonts w:ascii="Times New Roman" w:hAnsi="Times New Roman" w:cs="Times New Roman"/>
          <w:color w:val="000000" w:themeColor="text1"/>
          <w:sz w:val="24"/>
          <w:szCs w:val="24"/>
          <w:lang w:val="en-US"/>
        </w:rPr>
        <w:t>is the customers deep psychological alignment with brand</w:t>
      </w:r>
      <w:r w:rsidR="003D7DA7" w:rsidRPr="00702E9E">
        <w:rPr>
          <w:rFonts w:ascii="Times New Roman" w:hAnsi="Times New Roman" w:cs="Times New Roman"/>
          <w:color w:val="000000" w:themeColor="text1"/>
          <w:sz w:val="24"/>
          <w:szCs w:val="24"/>
          <w:lang w:val="en-US"/>
        </w:rPr>
        <w:t xml:space="preserve"> resulting in repeat purchase behavior</w:t>
      </w:r>
      <w:r w:rsidR="00B57F28" w:rsidRPr="00702E9E">
        <w:rPr>
          <w:rFonts w:ascii="Times New Roman" w:hAnsi="Times New Roman" w:cs="Times New Roman"/>
          <w:color w:val="000000" w:themeColor="text1"/>
          <w:sz w:val="24"/>
          <w:szCs w:val="24"/>
          <w:lang w:val="en-US"/>
        </w:rPr>
        <w:t>, active brand advocacy and resistance to competitors</w:t>
      </w:r>
      <w:r w:rsidR="006E5AC1" w:rsidRPr="00702E9E">
        <w:rPr>
          <w:rFonts w:ascii="Times New Roman" w:hAnsi="Times New Roman" w:cs="Times New Roman"/>
          <w:color w:val="000000" w:themeColor="text1"/>
          <w:sz w:val="24"/>
          <w:szCs w:val="24"/>
          <w:lang w:val="en-US"/>
        </w:rPr>
        <w:t xml:space="preserve"> (Oliver, 1999)</w:t>
      </w:r>
      <w:r w:rsidR="00B57F28" w:rsidRPr="00702E9E">
        <w:rPr>
          <w:rFonts w:ascii="Times New Roman" w:hAnsi="Times New Roman" w:cs="Times New Roman"/>
          <w:color w:val="000000" w:themeColor="text1"/>
          <w:sz w:val="24"/>
          <w:szCs w:val="24"/>
          <w:lang w:val="en-US"/>
        </w:rPr>
        <w:t xml:space="preserve">. </w:t>
      </w:r>
      <w:r w:rsidR="00BF33E0" w:rsidRPr="00702E9E">
        <w:rPr>
          <w:rFonts w:ascii="Times New Roman" w:hAnsi="Times New Roman" w:cs="Times New Roman"/>
          <w:color w:val="000000" w:themeColor="text1"/>
          <w:sz w:val="24"/>
          <w:szCs w:val="24"/>
          <w:lang w:val="en-US"/>
        </w:rPr>
        <w:t>Disengagement</w:t>
      </w:r>
      <w:r w:rsidR="006E5AC1" w:rsidRPr="00702E9E">
        <w:rPr>
          <w:rFonts w:ascii="Times New Roman" w:hAnsi="Times New Roman" w:cs="Times New Roman"/>
          <w:color w:val="000000" w:themeColor="text1"/>
          <w:sz w:val="24"/>
          <w:szCs w:val="24"/>
          <w:lang w:val="en-US"/>
        </w:rPr>
        <w:t xml:space="preserve"> is either gradual or sudden</w:t>
      </w:r>
      <w:r w:rsidR="00BF33E0" w:rsidRPr="00702E9E">
        <w:rPr>
          <w:rFonts w:ascii="Times New Roman" w:hAnsi="Times New Roman" w:cs="Times New Roman"/>
          <w:color w:val="000000" w:themeColor="text1"/>
          <w:sz w:val="24"/>
          <w:szCs w:val="24"/>
          <w:lang w:val="en-US"/>
        </w:rPr>
        <w:t xml:space="preserve"> erosion of psychological alignment between the customer and brand.</w:t>
      </w:r>
      <w:r w:rsidR="00FE13F3" w:rsidRPr="00702E9E">
        <w:rPr>
          <w:rFonts w:ascii="Times New Roman" w:hAnsi="Times New Roman" w:cs="Times New Roman"/>
          <w:color w:val="000000" w:themeColor="text1"/>
          <w:sz w:val="24"/>
          <w:szCs w:val="24"/>
          <w:lang w:val="en-US"/>
        </w:rPr>
        <w:t xml:space="preserve"> It happens when customer experiences rep</w:t>
      </w:r>
      <w:r w:rsidR="005426D2" w:rsidRPr="00702E9E">
        <w:rPr>
          <w:rFonts w:ascii="Times New Roman" w:hAnsi="Times New Roman" w:cs="Times New Roman"/>
          <w:color w:val="000000" w:themeColor="text1"/>
          <w:sz w:val="24"/>
          <w:szCs w:val="24"/>
          <w:lang w:val="en-US"/>
        </w:rPr>
        <w:t xml:space="preserve">eated </w:t>
      </w:r>
      <w:r w:rsidR="00FC5B41" w:rsidRPr="00702E9E">
        <w:rPr>
          <w:rFonts w:ascii="Times New Roman" w:hAnsi="Times New Roman" w:cs="Times New Roman"/>
          <w:color w:val="000000" w:themeColor="text1"/>
          <w:sz w:val="24"/>
          <w:szCs w:val="24"/>
          <w:lang w:val="en-US"/>
        </w:rPr>
        <w:t xml:space="preserve">negative experiences prompting a psychological withdrawal </w:t>
      </w:r>
      <w:r w:rsidR="002B3C44" w:rsidRPr="00702E9E">
        <w:rPr>
          <w:rFonts w:ascii="Times New Roman" w:hAnsi="Times New Roman" w:cs="Times New Roman"/>
          <w:color w:val="000000" w:themeColor="text1"/>
          <w:sz w:val="24"/>
          <w:szCs w:val="24"/>
          <w:lang w:val="en-US"/>
        </w:rPr>
        <w:t xml:space="preserve">before any formal transactions happens. </w:t>
      </w:r>
    </w:p>
    <w:p w14:paraId="4403F252" w14:textId="5A801AEC" w:rsidR="00C64556" w:rsidRPr="00702E9E" w:rsidRDefault="005D08D9" w:rsidP="00A668F4">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 xml:space="preserve">Relationship </w:t>
      </w:r>
      <w:r w:rsidR="008D6922" w:rsidRPr="00702E9E">
        <w:rPr>
          <w:rFonts w:ascii="Times New Roman" w:hAnsi="Times New Roman" w:cs="Times New Roman"/>
          <w:color w:val="000000" w:themeColor="text1"/>
          <w:sz w:val="24"/>
          <w:szCs w:val="24"/>
          <w:lang w:val="en-US"/>
        </w:rPr>
        <w:t>M</w:t>
      </w:r>
      <w:r w:rsidRPr="00702E9E">
        <w:rPr>
          <w:rFonts w:ascii="Times New Roman" w:hAnsi="Times New Roman" w:cs="Times New Roman"/>
          <w:color w:val="000000" w:themeColor="text1"/>
          <w:sz w:val="24"/>
          <w:szCs w:val="24"/>
          <w:lang w:val="en-US"/>
        </w:rPr>
        <w:t xml:space="preserve">arketing </w:t>
      </w:r>
      <w:r w:rsidR="008D6922" w:rsidRPr="00702E9E">
        <w:rPr>
          <w:rFonts w:ascii="Times New Roman" w:hAnsi="Times New Roman" w:cs="Times New Roman"/>
          <w:color w:val="000000" w:themeColor="text1"/>
          <w:sz w:val="24"/>
          <w:szCs w:val="24"/>
          <w:lang w:val="en-US"/>
        </w:rPr>
        <w:t>T</w:t>
      </w:r>
      <w:r w:rsidRPr="00702E9E">
        <w:rPr>
          <w:rFonts w:ascii="Times New Roman" w:hAnsi="Times New Roman" w:cs="Times New Roman"/>
          <w:color w:val="000000" w:themeColor="text1"/>
          <w:sz w:val="24"/>
          <w:szCs w:val="24"/>
          <w:lang w:val="en-US"/>
        </w:rPr>
        <w:t xml:space="preserve">heory has both </w:t>
      </w:r>
      <w:r w:rsidR="009304CE" w:rsidRPr="00702E9E">
        <w:rPr>
          <w:rFonts w:ascii="Times New Roman" w:hAnsi="Times New Roman" w:cs="Times New Roman"/>
          <w:color w:val="000000" w:themeColor="text1"/>
          <w:sz w:val="24"/>
          <w:szCs w:val="24"/>
          <w:lang w:val="en-US"/>
        </w:rPr>
        <w:t>strengths</w:t>
      </w:r>
      <w:r w:rsidRPr="00702E9E">
        <w:rPr>
          <w:rFonts w:ascii="Times New Roman" w:hAnsi="Times New Roman" w:cs="Times New Roman"/>
          <w:color w:val="000000" w:themeColor="text1"/>
          <w:sz w:val="24"/>
          <w:szCs w:val="24"/>
          <w:lang w:val="en-US"/>
        </w:rPr>
        <w:t xml:space="preserve"> and limitations. </w:t>
      </w:r>
    </w:p>
    <w:p w14:paraId="2B9E0B9C" w14:textId="77777777" w:rsidR="00E92479" w:rsidRPr="00702E9E" w:rsidRDefault="005D08D9" w:rsidP="00A668F4">
      <w:pPr>
        <w:rPr>
          <w:rFonts w:ascii="Times New Roman" w:hAnsi="Times New Roman" w:cs="Times New Roman"/>
          <w:color w:val="000000" w:themeColor="text1"/>
          <w:sz w:val="24"/>
          <w:szCs w:val="24"/>
          <w:lang w:val="en-US"/>
        </w:rPr>
      </w:pPr>
      <w:r w:rsidRPr="00702E9E">
        <w:rPr>
          <w:rFonts w:ascii="Times New Roman" w:hAnsi="Times New Roman" w:cs="Times New Roman"/>
          <w:i/>
          <w:iCs/>
          <w:color w:val="000000" w:themeColor="text1"/>
          <w:sz w:val="24"/>
          <w:szCs w:val="24"/>
          <w:lang w:val="en-US"/>
        </w:rPr>
        <w:t>Strengths</w:t>
      </w:r>
      <w:r w:rsidRPr="00702E9E">
        <w:rPr>
          <w:rFonts w:ascii="Times New Roman" w:hAnsi="Times New Roman" w:cs="Times New Roman"/>
          <w:color w:val="000000" w:themeColor="text1"/>
          <w:sz w:val="24"/>
          <w:szCs w:val="24"/>
          <w:lang w:val="en-US"/>
        </w:rPr>
        <w:t>:</w:t>
      </w:r>
      <w:r w:rsidR="00DF52F0" w:rsidRPr="00702E9E">
        <w:rPr>
          <w:rFonts w:ascii="Times New Roman" w:hAnsi="Times New Roman" w:cs="Times New Roman"/>
          <w:color w:val="000000" w:themeColor="text1"/>
          <w:sz w:val="24"/>
          <w:szCs w:val="24"/>
          <w:lang w:val="en-US"/>
        </w:rPr>
        <w:t xml:space="preserve"> It focuses on early warning signals</w:t>
      </w:r>
      <w:r w:rsidR="00C51030" w:rsidRPr="00702E9E">
        <w:rPr>
          <w:rFonts w:ascii="Times New Roman" w:hAnsi="Times New Roman" w:cs="Times New Roman"/>
          <w:color w:val="000000" w:themeColor="text1"/>
          <w:sz w:val="24"/>
          <w:szCs w:val="24"/>
          <w:lang w:val="en-US"/>
        </w:rPr>
        <w:t xml:space="preserve">. </w:t>
      </w:r>
      <w:r w:rsidR="00BE4F61" w:rsidRPr="00702E9E">
        <w:rPr>
          <w:rFonts w:ascii="Times New Roman" w:hAnsi="Times New Roman" w:cs="Times New Roman"/>
          <w:color w:val="000000" w:themeColor="text1"/>
          <w:sz w:val="24"/>
          <w:szCs w:val="24"/>
          <w:lang w:val="en-US"/>
        </w:rPr>
        <w:t xml:space="preserve">Customer attrition is taken as a gradual and predictable </w:t>
      </w:r>
      <w:r w:rsidR="001D74E8" w:rsidRPr="00702E9E">
        <w:rPr>
          <w:rFonts w:ascii="Times New Roman" w:hAnsi="Times New Roman" w:cs="Times New Roman"/>
          <w:color w:val="000000" w:themeColor="text1"/>
          <w:sz w:val="24"/>
          <w:szCs w:val="24"/>
          <w:lang w:val="en-US"/>
        </w:rPr>
        <w:t xml:space="preserve">result of </w:t>
      </w:r>
      <w:r w:rsidR="001D1CDB" w:rsidRPr="00702E9E">
        <w:rPr>
          <w:rFonts w:ascii="Times New Roman" w:hAnsi="Times New Roman" w:cs="Times New Roman"/>
          <w:color w:val="000000" w:themeColor="text1"/>
          <w:sz w:val="24"/>
          <w:szCs w:val="24"/>
          <w:lang w:val="en-US"/>
        </w:rPr>
        <w:t xml:space="preserve">relational decay. This theory moves beyond reactive financial reporting by monitoring drops in relations mediators such as decaying trust, decreased engagement, </w:t>
      </w:r>
      <w:r w:rsidR="002A2E77" w:rsidRPr="00702E9E">
        <w:rPr>
          <w:rFonts w:ascii="Times New Roman" w:hAnsi="Times New Roman" w:cs="Times New Roman"/>
          <w:color w:val="000000" w:themeColor="text1"/>
          <w:sz w:val="24"/>
          <w:szCs w:val="24"/>
          <w:lang w:val="en-US"/>
        </w:rPr>
        <w:t>and eroding commitment</w:t>
      </w:r>
      <w:r w:rsidR="009042DF" w:rsidRPr="00702E9E">
        <w:rPr>
          <w:rFonts w:ascii="Times New Roman" w:hAnsi="Times New Roman" w:cs="Times New Roman"/>
          <w:color w:val="000000" w:themeColor="text1"/>
          <w:sz w:val="24"/>
          <w:szCs w:val="24"/>
          <w:lang w:val="en-US"/>
        </w:rPr>
        <w:t xml:space="preserve"> </w:t>
      </w:r>
      <w:r w:rsidR="009042DF" w:rsidRPr="00702E9E">
        <w:rPr>
          <w:rFonts w:ascii="Times New Roman" w:hAnsi="Times New Roman" w:cs="Times New Roman"/>
          <w:color w:val="000000" w:themeColor="text1"/>
          <w:sz w:val="24"/>
          <w:szCs w:val="24"/>
        </w:rPr>
        <w:t>(Gronroos, 1994)</w:t>
      </w:r>
      <w:r w:rsidR="009042DF" w:rsidRPr="00702E9E">
        <w:rPr>
          <w:rFonts w:ascii="Times New Roman" w:hAnsi="Times New Roman" w:cs="Times New Roman"/>
          <w:color w:val="000000" w:themeColor="text1"/>
          <w:sz w:val="24"/>
          <w:szCs w:val="24"/>
          <w:lang w:val="en-US"/>
        </w:rPr>
        <w:t xml:space="preserve">. </w:t>
      </w:r>
    </w:p>
    <w:p w14:paraId="0313D7EA" w14:textId="0B81E745" w:rsidR="005D08D9" w:rsidRPr="00702E9E" w:rsidRDefault="00E92479" w:rsidP="00A668F4">
      <w:pPr>
        <w:rPr>
          <w:rFonts w:ascii="Times New Roman" w:hAnsi="Times New Roman" w:cs="Times New Roman"/>
          <w:color w:val="000000" w:themeColor="text1"/>
          <w:sz w:val="24"/>
          <w:szCs w:val="24"/>
        </w:rPr>
      </w:pPr>
      <w:r w:rsidRPr="00702E9E">
        <w:rPr>
          <w:rFonts w:ascii="Times New Roman" w:hAnsi="Times New Roman" w:cs="Times New Roman"/>
          <w:color w:val="000000" w:themeColor="text1"/>
          <w:sz w:val="24"/>
          <w:szCs w:val="24"/>
          <w:lang w:val="en-US"/>
        </w:rPr>
        <w:t xml:space="preserve">Furthermore, it </w:t>
      </w:r>
      <w:r w:rsidR="00514334" w:rsidRPr="00702E9E">
        <w:rPr>
          <w:rFonts w:ascii="Times New Roman" w:hAnsi="Times New Roman" w:cs="Times New Roman"/>
          <w:color w:val="000000" w:themeColor="text1"/>
          <w:sz w:val="24"/>
          <w:szCs w:val="24"/>
          <w:lang w:val="en-US"/>
        </w:rPr>
        <w:t xml:space="preserve">focuses on conflict resolution to prevent customer attrition. </w:t>
      </w:r>
      <w:r w:rsidR="00874D95" w:rsidRPr="00702E9E">
        <w:rPr>
          <w:rFonts w:ascii="Times New Roman" w:hAnsi="Times New Roman" w:cs="Times New Roman"/>
          <w:color w:val="000000" w:themeColor="text1"/>
          <w:sz w:val="24"/>
          <w:szCs w:val="24"/>
          <w:lang w:val="en-US"/>
        </w:rPr>
        <w:t xml:space="preserve">When e-commerce businesses handle </w:t>
      </w:r>
      <w:r w:rsidR="001829A7" w:rsidRPr="00702E9E">
        <w:rPr>
          <w:rFonts w:ascii="Times New Roman" w:hAnsi="Times New Roman" w:cs="Times New Roman"/>
          <w:color w:val="000000" w:themeColor="text1"/>
          <w:sz w:val="24"/>
          <w:szCs w:val="24"/>
          <w:lang w:val="en-US"/>
        </w:rPr>
        <w:t xml:space="preserve">post-purchase failures with high interactional and procedural justice, customers </w:t>
      </w:r>
      <w:r w:rsidR="00F84D25" w:rsidRPr="00702E9E">
        <w:rPr>
          <w:rFonts w:ascii="Times New Roman" w:hAnsi="Times New Roman" w:cs="Times New Roman"/>
          <w:color w:val="000000" w:themeColor="text1"/>
          <w:sz w:val="24"/>
          <w:szCs w:val="24"/>
          <w:lang w:val="en-US"/>
        </w:rPr>
        <w:t>trust strengthens with the business</w:t>
      </w:r>
      <w:r w:rsidR="007F0349" w:rsidRPr="00702E9E">
        <w:rPr>
          <w:rFonts w:ascii="Times New Roman" w:hAnsi="Times New Roman" w:cs="Times New Roman"/>
          <w:color w:val="000000" w:themeColor="text1"/>
          <w:sz w:val="24"/>
          <w:szCs w:val="24"/>
          <w:lang w:val="en-US"/>
        </w:rPr>
        <w:t xml:space="preserve"> and results in higher relational commitment</w:t>
      </w:r>
      <w:r w:rsidR="00F86AD8" w:rsidRPr="00702E9E">
        <w:rPr>
          <w:rFonts w:ascii="Times New Roman" w:hAnsi="Times New Roman" w:cs="Times New Roman"/>
          <w:color w:val="000000" w:themeColor="text1"/>
          <w:sz w:val="24"/>
          <w:szCs w:val="24"/>
          <w:lang w:val="en-US"/>
        </w:rPr>
        <w:t xml:space="preserve"> </w:t>
      </w:r>
      <w:r w:rsidR="00F86AD8" w:rsidRPr="00702E9E">
        <w:rPr>
          <w:rFonts w:ascii="Times New Roman" w:hAnsi="Times New Roman" w:cs="Times New Roman"/>
          <w:color w:val="000000" w:themeColor="text1"/>
          <w:sz w:val="24"/>
          <w:szCs w:val="24"/>
        </w:rPr>
        <w:t>(Tax, Brown and Chandrashekaran, 1998)</w:t>
      </w:r>
      <w:r w:rsidR="007F0349" w:rsidRPr="00702E9E">
        <w:rPr>
          <w:rFonts w:ascii="Times New Roman" w:hAnsi="Times New Roman" w:cs="Times New Roman"/>
          <w:color w:val="000000" w:themeColor="text1"/>
          <w:sz w:val="24"/>
          <w:szCs w:val="24"/>
          <w:lang w:val="en-US"/>
        </w:rPr>
        <w:t xml:space="preserve">. </w:t>
      </w:r>
    </w:p>
    <w:p w14:paraId="2827EBD5" w14:textId="5C924F6F" w:rsidR="005D08D9" w:rsidRPr="00702E9E" w:rsidRDefault="005D08D9" w:rsidP="00A668F4">
      <w:pPr>
        <w:rPr>
          <w:rFonts w:ascii="Times New Roman" w:hAnsi="Times New Roman" w:cs="Times New Roman"/>
          <w:color w:val="000000" w:themeColor="text1"/>
          <w:sz w:val="24"/>
          <w:szCs w:val="24"/>
        </w:rPr>
      </w:pPr>
      <w:r w:rsidRPr="00702E9E">
        <w:rPr>
          <w:rFonts w:ascii="Times New Roman" w:hAnsi="Times New Roman" w:cs="Times New Roman"/>
          <w:i/>
          <w:iCs/>
          <w:color w:val="000000" w:themeColor="text1"/>
          <w:sz w:val="24"/>
          <w:szCs w:val="24"/>
          <w:lang w:val="en-US"/>
        </w:rPr>
        <w:t>Limitations</w:t>
      </w:r>
      <w:r w:rsidRPr="00702E9E">
        <w:rPr>
          <w:rFonts w:ascii="Times New Roman" w:hAnsi="Times New Roman" w:cs="Times New Roman"/>
          <w:color w:val="000000" w:themeColor="text1"/>
          <w:sz w:val="24"/>
          <w:szCs w:val="24"/>
          <w:lang w:val="en-US"/>
        </w:rPr>
        <w:t xml:space="preserve">: </w:t>
      </w:r>
      <w:r w:rsidR="005D09D2" w:rsidRPr="00702E9E">
        <w:rPr>
          <w:rFonts w:ascii="Times New Roman" w:hAnsi="Times New Roman" w:cs="Times New Roman"/>
          <w:color w:val="000000" w:themeColor="text1"/>
          <w:sz w:val="24"/>
          <w:szCs w:val="24"/>
          <w:lang w:val="en-US"/>
        </w:rPr>
        <w:t xml:space="preserve">Relationship marketing Theory heavily </w:t>
      </w:r>
      <w:r w:rsidR="00EF6024" w:rsidRPr="00702E9E">
        <w:rPr>
          <w:rFonts w:ascii="Times New Roman" w:hAnsi="Times New Roman" w:cs="Times New Roman"/>
          <w:color w:val="000000" w:themeColor="text1"/>
          <w:sz w:val="24"/>
          <w:szCs w:val="24"/>
          <w:lang w:val="en-US"/>
        </w:rPr>
        <w:t xml:space="preserve">relies on </w:t>
      </w:r>
      <w:r w:rsidR="00EB06F6" w:rsidRPr="00702E9E">
        <w:rPr>
          <w:rFonts w:ascii="Times New Roman" w:hAnsi="Times New Roman" w:cs="Times New Roman"/>
          <w:color w:val="000000" w:themeColor="text1"/>
          <w:sz w:val="24"/>
          <w:szCs w:val="24"/>
          <w:lang w:val="en-US"/>
        </w:rPr>
        <w:t>psychological</w:t>
      </w:r>
      <w:r w:rsidR="00EF6024" w:rsidRPr="00702E9E">
        <w:rPr>
          <w:rFonts w:ascii="Times New Roman" w:hAnsi="Times New Roman" w:cs="Times New Roman"/>
          <w:color w:val="000000" w:themeColor="text1"/>
          <w:sz w:val="24"/>
          <w:szCs w:val="24"/>
          <w:lang w:val="en-US"/>
        </w:rPr>
        <w:t xml:space="preserve"> and emotional bonds. </w:t>
      </w:r>
      <w:r w:rsidR="00EB06F6" w:rsidRPr="00702E9E">
        <w:rPr>
          <w:rFonts w:ascii="Times New Roman" w:hAnsi="Times New Roman" w:cs="Times New Roman"/>
          <w:color w:val="000000" w:themeColor="text1"/>
          <w:sz w:val="24"/>
          <w:szCs w:val="24"/>
          <w:lang w:val="en-US"/>
        </w:rPr>
        <w:t>However,</w:t>
      </w:r>
      <w:r w:rsidR="00EF6024" w:rsidRPr="00702E9E">
        <w:rPr>
          <w:rFonts w:ascii="Times New Roman" w:hAnsi="Times New Roman" w:cs="Times New Roman"/>
          <w:color w:val="000000" w:themeColor="text1"/>
          <w:sz w:val="24"/>
          <w:szCs w:val="24"/>
          <w:lang w:val="en-US"/>
        </w:rPr>
        <w:t xml:space="preserve"> it falls short in </w:t>
      </w:r>
      <w:r w:rsidR="00EB06F6" w:rsidRPr="00702E9E">
        <w:rPr>
          <w:rFonts w:ascii="Times New Roman" w:hAnsi="Times New Roman" w:cs="Times New Roman"/>
          <w:color w:val="000000" w:themeColor="text1"/>
          <w:sz w:val="24"/>
          <w:szCs w:val="24"/>
          <w:lang w:val="en-US"/>
        </w:rPr>
        <w:t>accounting</w:t>
      </w:r>
      <w:r w:rsidR="00EF6024" w:rsidRPr="00702E9E">
        <w:rPr>
          <w:rFonts w:ascii="Times New Roman" w:hAnsi="Times New Roman" w:cs="Times New Roman"/>
          <w:color w:val="000000" w:themeColor="text1"/>
          <w:sz w:val="24"/>
          <w:szCs w:val="24"/>
          <w:lang w:val="en-US"/>
        </w:rPr>
        <w:t xml:space="preserve"> </w:t>
      </w:r>
      <w:r w:rsidR="00EB06F6" w:rsidRPr="00702E9E">
        <w:rPr>
          <w:rFonts w:ascii="Times New Roman" w:hAnsi="Times New Roman" w:cs="Times New Roman"/>
          <w:color w:val="000000" w:themeColor="text1"/>
          <w:sz w:val="24"/>
          <w:szCs w:val="24"/>
          <w:lang w:val="en-US"/>
        </w:rPr>
        <w:t>customer</w:t>
      </w:r>
      <w:r w:rsidR="00EF6024" w:rsidRPr="00702E9E">
        <w:rPr>
          <w:rFonts w:ascii="Times New Roman" w:hAnsi="Times New Roman" w:cs="Times New Roman"/>
          <w:color w:val="000000" w:themeColor="text1"/>
          <w:sz w:val="24"/>
          <w:szCs w:val="24"/>
          <w:lang w:val="en-US"/>
        </w:rPr>
        <w:t xml:space="preserve"> attrition that is caused by </w:t>
      </w:r>
      <w:r w:rsidR="00520864" w:rsidRPr="00702E9E">
        <w:rPr>
          <w:rFonts w:ascii="Times New Roman" w:hAnsi="Times New Roman" w:cs="Times New Roman"/>
          <w:color w:val="000000" w:themeColor="text1"/>
          <w:sz w:val="24"/>
          <w:szCs w:val="24"/>
          <w:lang w:val="en-US"/>
        </w:rPr>
        <w:t>high switching costs, monopolistic market structures and legal contracts.</w:t>
      </w:r>
      <w:r w:rsidR="00EB06F6" w:rsidRPr="00702E9E">
        <w:rPr>
          <w:rFonts w:ascii="Times New Roman" w:hAnsi="Times New Roman" w:cs="Times New Roman"/>
          <w:color w:val="000000" w:themeColor="text1"/>
          <w:sz w:val="24"/>
          <w:szCs w:val="24"/>
          <w:lang w:val="en-US"/>
        </w:rPr>
        <w:t xml:space="preserve"> </w:t>
      </w:r>
      <w:r w:rsidR="00853715" w:rsidRPr="00702E9E">
        <w:rPr>
          <w:rFonts w:ascii="Times New Roman" w:hAnsi="Times New Roman" w:cs="Times New Roman"/>
          <w:color w:val="000000" w:themeColor="text1"/>
          <w:sz w:val="24"/>
          <w:szCs w:val="24"/>
          <w:lang w:val="en-US"/>
        </w:rPr>
        <w:t>The customers may seem retained, but as soon as the market conditions change</w:t>
      </w:r>
      <w:r w:rsidR="00885E7A" w:rsidRPr="00702E9E">
        <w:rPr>
          <w:rFonts w:ascii="Times New Roman" w:hAnsi="Times New Roman" w:cs="Times New Roman"/>
          <w:color w:val="000000" w:themeColor="text1"/>
          <w:sz w:val="24"/>
          <w:szCs w:val="24"/>
          <w:lang w:val="en-US"/>
        </w:rPr>
        <w:t xml:space="preserve"> or switching barrier falls, customer attrition occurs</w:t>
      </w:r>
      <w:r w:rsidR="0034257F" w:rsidRPr="00702E9E">
        <w:rPr>
          <w:rFonts w:ascii="Times New Roman" w:hAnsi="Times New Roman" w:cs="Times New Roman"/>
          <w:color w:val="000000" w:themeColor="text1"/>
          <w:sz w:val="24"/>
          <w:szCs w:val="24"/>
          <w:lang w:val="en-US"/>
        </w:rPr>
        <w:t xml:space="preserve"> </w:t>
      </w:r>
      <w:r w:rsidR="0034257F" w:rsidRPr="00702E9E">
        <w:rPr>
          <w:rFonts w:ascii="Times New Roman" w:hAnsi="Times New Roman" w:cs="Times New Roman"/>
          <w:color w:val="000000" w:themeColor="text1"/>
          <w:sz w:val="24"/>
          <w:szCs w:val="24"/>
        </w:rPr>
        <w:t>(Bendapudi and Berry, 1997)</w:t>
      </w:r>
      <w:r w:rsidR="00885E7A" w:rsidRPr="00702E9E">
        <w:rPr>
          <w:rFonts w:ascii="Times New Roman" w:hAnsi="Times New Roman" w:cs="Times New Roman"/>
          <w:color w:val="000000" w:themeColor="text1"/>
          <w:sz w:val="24"/>
          <w:szCs w:val="24"/>
          <w:lang w:val="en-US"/>
        </w:rPr>
        <w:t xml:space="preserve">. </w:t>
      </w:r>
    </w:p>
    <w:p w14:paraId="11730FB6" w14:textId="08695657"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 xml:space="preserve">2.3.3 </w:t>
      </w:r>
      <w:r w:rsidR="00F06593" w:rsidRPr="00702E9E">
        <w:rPr>
          <w:rFonts w:ascii="Times New Roman" w:hAnsi="Times New Roman" w:cs="Times New Roman"/>
          <w:b/>
          <w:bCs/>
          <w:sz w:val="24"/>
          <w:szCs w:val="24"/>
          <w:lang w:val="en-US"/>
        </w:rPr>
        <w:t>Signaling</w:t>
      </w:r>
      <w:r w:rsidRPr="00702E9E">
        <w:rPr>
          <w:rFonts w:ascii="Times New Roman" w:hAnsi="Times New Roman" w:cs="Times New Roman"/>
          <w:b/>
          <w:bCs/>
          <w:sz w:val="24"/>
          <w:szCs w:val="24"/>
          <w:lang w:val="en-US"/>
        </w:rPr>
        <w:t xml:space="preserve"> Theory</w:t>
      </w:r>
    </w:p>
    <w:p w14:paraId="2075A271" w14:textId="4A0AC7A3" w:rsidR="00D362B9" w:rsidRPr="00702E9E" w:rsidRDefault="00007393" w:rsidP="00A668F4">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 xml:space="preserve">Michael </w:t>
      </w:r>
      <w:r w:rsidR="00545F74" w:rsidRPr="00702E9E">
        <w:rPr>
          <w:rFonts w:ascii="Times New Roman" w:hAnsi="Times New Roman" w:cs="Times New Roman"/>
          <w:color w:val="000000" w:themeColor="text1"/>
          <w:sz w:val="24"/>
          <w:szCs w:val="24"/>
          <w:lang w:val="en-US"/>
        </w:rPr>
        <w:t>S</w:t>
      </w:r>
      <w:r w:rsidRPr="00702E9E">
        <w:rPr>
          <w:rFonts w:ascii="Times New Roman" w:hAnsi="Times New Roman" w:cs="Times New Roman"/>
          <w:color w:val="000000" w:themeColor="text1"/>
          <w:sz w:val="24"/>
          <w:szCs w:val="24"/>
          <w:lang w:val="en-US"/>
        </w:rPr>
        <w:t>pence (1973)</w:t>
      </w:r>
      <w:r w:rsidR="00D362B9" w:rsidRPr="00702E9E">
        <w:rPr>
          <w:rFonts w:ascii="Times New Roman" w:hAnsi="Times New Roman" w:cs="Times New Roman"/>
          <w:color w:val="000000" w:themeColor="text1"/>
          <w:sz w:val="24"/>
          <w:szCs w:val="24"/>
          <w:lang w:val="en-US"/>
        </w:rPr>
        <w:t xml:space="preserve"> pioneered the Signaling Theory</w:t>
      </w:r>
      <w:r w:rsidR="00545F74" w:rsidRPr="00702E9E">
        <w:rPr>
          <w:rFonts w:ascii="Times New Roman" w:hAnsi="Times New Roman" w:cs="Times New Roman"/>
          <w:color w:val="000000" w:themeColor="text1"/>
          <w:sz w:val="24"/>
          <w:szCs w:val="24"/>
          <w:lang w:val="en-US"/>
        </w:rPr>
        <w:t xml:space="preserve"> and Bo</w:t>
      </w:r>
      <w:r w:rsidR="00392DA1" w:rsidRPr="00702E9E">
        <w:rPr>
          <w:rFonts w:ascii="Times New Roman" w:hAnsi="Times New Roman" w:cs="Times New Roman"/>
          <w:color w:val="000000" w:themeColor="text1"/>
          <w:sz w:val="24"/>
          <w:szCs w:val="24"/>
          <w:lang w:val="en-US"/>
        </w:rPr>
        <w:t>u</w:t>
      </w:r>
      <w:r w:rsidR="00545F74" w:rsidRPr="00702E9E">
        <w:rPr>
          <w:rFonts w:ascii="Times New Roman" w:hAnsi="Times New Roman" w:cs="Times New Roman"/>
          <w:color w:val="000000" w:themeColor="text1"/>
          <w:sz w:val="24"/>
          <w:szCs w:val="24"/>
          <w:lang w:val="en-US"/>
        </w:rPr>
        <w:t xml:space="preserve">lding </w:t>
      </w:r>
      <w:r w:rsidR="00392DA1" w:rsidRPr="00702E9E">
        <w:rPr>
          <w:rFonts w:ascii="Times New Roman" w:hAnsi="Times New Roman" w:cs="Times New Roman"/>
          <w:color w:val="000000" w:themeColor="text1"/>
          <w:sz w:val="24"/>
          <w:szCs w:val="24"/>
          <w:lang w:val="en-US"/>
        </w:rPr>
        <w:t xml:space="preserve">and </w:t>
      </w:r>
      <w:r w:rsidR="00545F74" w:rsidRPr="00702E9E">
        <w:rPr>
          <w:rFonts w:ascii="Times New Roman" w:hAnsi="Times New Roman" w:cs="Times New Roman"/>
          <w:color w:val="000000" w:themeColor="text1"/>
          <w:sz w:val="24"/>
          <w:szCs w:val="24"/>
          <w:lang w:val="en-US"/>
        </w:rPr>
        <w:t xml:space="preserve">Kirmani (1993) later expanded the theory with </w:t>
      </w:r>
      <w:r w:rsidR="006171E3" w:rsidRPr="00702E9E">
        <w:rPr>
          <w:rFonts w:ascii="Times New Roman" w:hAnsi="Times New Roman" w:cs="Times New Roman"/>
          <w:color w:val="000000" w:themeColor="text1"/>
          <w:sz w:val="24"/>
          <w:szCs w:val="24"/>
          <w:lang w:val="en-US"/>
        </w:rPr>
        <w:t xml:space="preserve">marketing literature. </w:t>
      </w:r>
    </w:p>
    <w:p w14:paraId="564413CD" w14:textId="69151DB2" w:rsidR="00A24B19" w:rsidRPr="00702E9E" w:rsidRDefault="00A24B19" w:rsidP="00E72DDD">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 xml:space="preserve">In the post-purchase </w:t>
      </w:r>
      <w:r w:rsidR="00ED3E62" w:rsidRPr="00702E9E">
        <w:rPr>
          <w:rFonts w:ascii="Times New Roman" w:hAnsi="Times New Roman" w:cs="Times New Roman"/>
          <w:color w:val="000000" w:themeColor="text1"/>
          <w:sz w:val="24"/>
          <w:szCs w:val="24"/>
          <w:lang w:val="en-US"/>
        </w:rPr>
        <w:t xml:space="preserve">environment, the customers true intentions, satisfaction levels, and propensity to attrition are </w:t>
      </w:r>
      <w:r w:rsidR="00887139" w:rsidRPr="00702E9E">
        <w:rPr>
          <w:rFonts w:ascii="Times New Roman" w:hAnsi="Times New Roman" w:cs="Times New Roman"/>
          <w:color w:val="000000" w:themeColor="text1"/>
          <w:sz w:val="24"/>
          <w:szCs w:val="24"/>
          <w:lang w:val="en-US"/>
        </w:rPr>
        <w:t>inherently unobservable to businesses. Signaling Theory</w:t>
      </w:r>
      <w:r w:rsidR="00B32CFD" w:rsidRPr="00702E9E">
        <w:rPr>
          <w:rFonts w:ascii="Times New Roman" w:hAnsi="Times New Roman" w:cs="Times New Roman"/>
          <w:color w:val="000000" w:themeColor="text1"/>
          <w:sz w:val="24"/>
          <w:szCs w:val="24"/>
          <w:lang w:val="en-US"/>
        </w:rPr>
        <w:t xml:space="preserve"> suggests that customers </w:t>
      </w:r>
      <w:r w:rsidR="0006162B" w:rsidRPr="00702E9E">
        <w:rPr>
          <w:rFonts w:ascii="Times New Roman" w:hAnsi="Times New Roman" w:cs="Times New Roman"/>
          <w:color w:val="000000" w:themeColor="text1"/>
          <w:sz w:val="24"/>
          <w:szCs w:val="24"/>
          <w:lang w:val="en-US"/>
        </w:rPr>
        <w:t xml:space="preserve">either consciously or subconsciously </w:t>
      </w:r>
      <w:r w:rsidR="00766BE5" w:rsidRPr="00702E9E">
        <w:rPr>
          <w:rFonts w:ascii="Times New Roman" w:hAnsi="Times New Roman" w:cs="Times New Roman"/>
          <w:color w:val="000000" w:themeColor="text1"/>
          <w:sz w:val="24"/>
          <w:szCs w:val="24"/>
          <w:lang w:val="en-US"/>
        </w:rPr>
        <w:t>tie</w:t>
      </w:r>
      <w:r w:rsidR="0006162B" w:rsidRPr="00702E9E">
        <w:rPr>
          <w:rFonts w:ascii="Times New Roman" w:hAnsi="Times New Roman" w:cs="Times New Roman"/>
          <w:color w:val="000000" w:themeColor="text1"/>
          <w:sz w:val="24"/>
          <w:szCs w:val="24"/>
          <w:lang w:val="en-US"/>
        </w:rPr>
        <w:t xml:space="preserve"> this information gap </w:t>
      </w:r>
      <w:r w:rsidR="005E07FB" w:rsidRPr="00702E9E">
        <w:rPr>
          <w:rFonts w:ascii="Times New Roman" w:hAnsi="Times New Roman" w:cs="Times New Roman"/>
          <w:color w:val="000000" w:themeColor="text1"/>
          <w:sz w:val="24"/>
          <w:szCs w:val="24"/>
          <w:lang w:val="en-US"/>
        </w:rPr>
        <w:t>by showing</w:t>
      </w:r>
      <w:r w:rsidR="0006162B" w:rsidRPr="00702E9E">
        <w:rPr>
          <w:rFonts w:ascii="Times New Roman" w:hAnsi="Times New Roman" w:cs="Times New Roman"/>
          <w:color w:val="000000" w:themeColor="text1"/>
          <w:sz w:val="24"/>
          <w:szCs w:val="24"/>
          <w:lang w:val="en-US"/>
        </w:rPr>
        <w:t xml:space="preserve"> </w:t>
      </w:r>
      <w:r w:rsidR="005E07FB" w:rsidRPr="00702E9E">
        <w:rPr>
          <w:rFonts w:ascii="Times New Roman" w:hAnsi="Times New Roman" w:cs="Times New Roman"/>
          <w:color w:val="000000" w:themeColor="text1"/>
          <w:sz w:val="24"/>
          <w:szCs w:val="24"/>
          <w:lang w:val="en-US"/>
        </w:rPr>
        <w:t>distinct</w:t>
      </w:r>
      <w:r w:rsidR="0006162B" w:rsidRPr="00702E9E">
        <w:rPr>
          <w:rFonts w:ascii="Times New Roman" w:hAnsi="Times New Roman" w:cs="Times New Roman"/>
          <w:color w:val="000000" w:themeColor="text1"/>
          <w:sz w:val="24"/>
          <w:szCs w:val="24"/>
          <w:lang w:val="en-US"/>
        </w:rPr>
        <w:t xml:space="preserve"> </w:t>
      </w:r>
      <w:r w:rsidR="00766BE5" w:rsidRPr="00702E9E">
        <w:rPr>
          <w:rFonts w:ascii="Times New Roman" w:hAnsi="Times New Roman" w:cs="Times New Roman"/>
          <w:color w:val="000000" w:themeColor="text1"/>
          <w:sz w:val="24"/>
          <w:szCs w:val="24"/>
          <w:lang w:val="en-US"/>
        </w:rPr>
        <w:t>behavioral actions that serves as signals</w:t>
      </w:r>
      <w:r w:rsidR="005F4A6C" w:rsidRPr="00702E9E">
        <w:rPr>
          <w:rFonts w:ascii="Times New Roman" w:hAnsi="Times New Roman" w:cs="Times New Roman"/>
          <w:color w:val="000000" w:themeColor="text1"/>
          <w:sz w:val="24"/>
          <w:szCs w:val="24"/>
          <w:lang w:val="en-US"/>
        </w:rPr>
        <w:t xml:space="preserve"> </w:t>
      </w:r>
      <w:r w:rsidR="005F4A6C" w:rsidRPr="00702E9E">
        <w:rPr>
          <w:rFonts w:ascii="Times New Roman" w:hAnsi="Times New Roman" w:cs="Times New Roman"/>
          <w:color w:val="000000" w:themeColor="text1"/>
          <w:sz w:val="24"/>
          <w:szCs w:val="24"/>
        </w:rPr>
        <w:t>(Connelly et al., 2025)</w:t>
      </w:r>
      <w:r w:rsidR="005F4A6C" w:rsidRPr="00702E9E">
        <w:rPr>
          <w:rFonts w:ascii="Times New Roman" w:hAnsi="Times New Roman" w:cs="Times New Roman"/>
          <w:color w:val="000000" w:themeColor="text1"/>
          <w:sz w:val="24"/>
          <w:szCs w:val="24"/>
          <w:lang w:val="en-US"/>
        </w:rPr>
        <w:t>.</w:t>
      </w:r>
    </w:p>
    <w:p w14:paraId="30970E73" w14:textId="13A5392F" w:rsidR="00D409ED" w:rsidRPr="00702E9E" w:rsidRDefault="00EC78F2" w:rsidP="00E72DDD">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Returns and reviews both are found to be observable indicators. They represent highly visible</w:t>
      </w:r>
      <w:r w:rsidR="006B5757" w:rsidRPr="00702E9E">
        <w:rPr>
          <w:rFonts w:ascii="Times New Roman" w:hAnsi="Times New Roman" w:cs="Times New Roman"/>
          <w:color w:val="000000" w:themeColor="text1"/>
          <w:sz w:val="24"/>
          <w:szCs w:val="24"/>
          <w:lang w:val="en-US"/>
        </w:rPr>
        <w:t xml:space="preserve"> and distinct post-purchase signals. Product return is an explicit, </w:t>
      </w:r>
      <w:r w:rsidR="00842495" w:rsidRPr="00702E9E">
        <w:rPr>
          <w:rFonts w:ascii="Times New Roman" w:hAnsi="Times New Roman" w:cs="Times New Roman"/>
          <w:color w:val="000000" w:themeColor="text1"/>
          <w:sz w:val="24"/>
          <w:szCs w:val="24"/>
          <w:lang w:val="en-US"/>
        </w:rPr>
        <w:t>high-cost</w:t>
      </w:r>
      <w:r w:rsidR="006B5757" w:rsidRPr="00702E9E">
        <w:rPr>
          <w:rFonts w:ascii="Times New Roman" w:hAnsi="Times New Roman" w:cs="Times New Roman"/>
          <w:color w:val="000000" w:themeColor="text1"/>
          <w:sz w:val="24"/>
          <w:szCs w:val="24"/>
          <w:lang w:val="en-US"/>
        </w:rPr>
        <w:t xml:space="preserve"> </w:t>
      </w:r>
      <w:r w:rsidR="00842495" w:rsidRPr="00702E9E">
        <w:rPr>
          <w:rFonts w:ascii="Times New Roman" w:hAnsi="Times New Roman" w:cs="Times New Roman"/>
          <w:color w:val="000000" w:themeColor="text1"/>
          <w:sz w:val="24"/>
          <w:szCs w:val="24"/>
          <w:lang w:val="en-US"/>
        </w:rPr>
        <w:t>behavioral</w:t>
      </w:r>
      <w:r w:rsidR="006B5757" w:rsidRPr="00702E9E">
        <w:rPr>
          <w:rFonts w:ascii="Times New Roman" w:hAnsi="Times New Roman" w:cs="Times New Roman"/>
          <w:color w:val="000000" w:themeColor="text1"/>
          <w:sz w:val="24"/>
          <w:szCs w:val="24"/>
          <w:lang w:val="en-US"/>
        </w:rPr>
        <w:t xml:space="preserve"> signal. The customer </w:t>
      </w:r>
      <w:r w:rsidR="006E2CF6" w:rsidRPr="00702E9E">
        <w:rPr>
          <w:rFonts w:ascii="Times New Roman" w:hAnsi="Times New Roman" w:cs="Times New Roman"/>
          <w:color w:val="000000" w:themeColor="text1"/>
          <w:sz w:val="24"/>
          <w:szCs w:val="24"/>
          <w:lang w:val="en-US"/>
        </w:rPr>
        <w:t xml:space="preserve">puts in physical effort to repackage and ship and item back to the seller, </w:t>
      </w:r>
      <w:r w:rsidR="00842495" w:rsidRPr="00702E9E">
        <w:rPr>
          <w:rFonts w:ascii="Times New Roman" w:hAnsi="Times New Roman" w:cs="Times New Roman"/>
          <w:color w:val="000000" w:themeColor="text1"/>
          <w:sz w:val="24"/>
          <w:szCs w:val="24"/>
          <w:lang w:val="en-US"/>
        </w:rPr>
        <w:lastRenderedPageBreak/>
        <w:t>signaling</w:t>
      </w:r>
      <w:r w:rsidR="006E2CF6" w:rsidRPr="00702E9E">
        <w:rPr>
          <w:rFonts w:ascii="Times New Roman" w:hAnsi="Times New Roman" w:cs="Times New Roman"/>
          <w:color w:val="000000" w:themeColor="text1"/>
          <w:sz w:val="24"/>
          <w:szCs w:val="24"/>
          <w:lang w:val="en-US"/>
        </w:rPr>
        <w:t xml:space="preserve"> a complete o</w:t>
      </w:r>
      <w:r w:rsidR="00842495" w:rsidRPr="00702E9E">
        <w:rPr>
          <w:rFonts w:ascii="Times New Roman" w:hAnsi="Times New Roman" w:cs="Times New Roman"/>
          <w:color w:val="000000" w:themeColor="text1"/>
          <w:sz w:val="24"/>
          <w:szCs w:val="24"/>
          <w:lang w:val="en-US"/>
        </w:rPr>
        <w:t xml:space="preserve">perational breakdown in value delivery </w:t>
      </w:r>
      <w:r w:rsidR="008E378D" w:rsidRPr="00702E9E">
        <w:rPr>
          <w:rFonts w:ascii="Times New Roman" w:hAnsi="Times New Roman" w:cs="Times New Roman"/>
          <w:color w:val="000000" w:themeColor="text1"/>
          <w:sz w:val="24"/>
          <w:szCs w:val="24"/>
        </w:rPr>
        <w:t>(Wells, Parboteeah and Valacich, 2011)</w:t>
      </w:r>
      <w:r w:rsidR="008E378D" w:rsidRPr="00702E9E">
        <w:rPr>
          <w:rFonts w:ascii="Times New Roman" w:hAnsi="Times New Roman" w:cs="Times New Roman"/>
          <w:color w:val="000000" w:themeColor="text1"/>
          <w:sz w:val="24"/>
          <w:szCs w:val="24"/>
          <w:lang w:val="en-US"/>
        </w:rPr>
        <w:t xml:space="preserve">. </w:t>
      </w:r>
    </w:p>
    <w:p w14:paraId="3ADA2D6E" w14:textId="60AE1912" w:rsidR="00E72DDD" w:rsidRPr="00702E9E" w:rsidRDefault="00F61440" w:rsidP="00A668F4">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 xml:space="preserve">Customer reviews </w:t>
      </w:r>
      <w:r w:rsidR="004A5839" w:rsidRPr="00702E9E">
        <w:rPr>
          <w:rFonts w:ascii="Times New Roman" w:hAnsi="Times New Roman" w:cs="Times New Roman"/>
          <w:color w:val="000000" w:themeColor="text1"/>
          <w:sz w:val="24"/>
          <w:szCs w:val="24"/>
          <w:lang w:val="en-US"/>
        </w:rPr>
        <w:t>are the written text</w:t>
      </w:r>
      <w:r w:rsidR="00BB75EB" w:rsidRPr="00702E9E">
        <w:rPr>
          <w:rFonts w:ascii="Times New Roman" w:hAnsi="Times New Roman" w:cs="Times New Roman"/>
          <w:color w:val="000000" w:themeColor="text1"/>
          <w:sz w:val="24"/>
          <w:szCs w:val="24"/>
          <w:lang w:val="en-US"/>
        </w:rPr>
        <w:t xml:space="preserve"> and numeric ratings that translate subjective internal sentiments and emotions into the public digital arena</w:t>
      </w:r>
      <w:r w:rsidR="002803BB" w:rsidRPr="00702E9E">
        <w:rPr>
          <w:rFonts w:ascii="Times New Roman" w:hAnsi="Times New Roman" w:cs="Times New Roman"/>
          <w:color w:val="000000" w:themeColor="text1"/>
          <w:sz w:val="24"/>
          <w:szCs w:val="24"/>
          <w:lang w:val="en-US"/>
        </w:rPr>
        <w:t xml:space="preserve"> in the form of structure data. The valence of a review acts as signal</w:t>
      </w:r>
      <w:r w:rsidR="00510319" w:rsidRPr="00702E9E">
        <w:rPr>
          <w:rFonts w:ascii="Times New Roman" w:hAnsi="Times New Roman" w:cs="Times New Roman"/>
          <w:color w:val="000000" w:themeColor="text1"/>
          <w:sz w:val="24"/>
          <w:szCs w:val="24"/>
          <w:lang w:val="en-US"/>
        </w:rPr>
        <w:t xml:space="preserve"> that conveys both exact depth of customer </w:t>
      </w:r>
      <w:r w:rsidR="003C6CDD" w:rsidRPr="00702E9E">
        <w:rPr>
          <w:rFonts w:ascii="Times New Roman" w:hAnsi="Times New Roman" w:cs="Times New Roman"/>
          <w:color w:val="000000" w:themeColor="text1"/>
          <w:sz w:val="24"/>
          <w:szCs w:val="24"/>
          <w:lang w:val="en-US"/>
        </w:rPr>
        <w:t xml:space="preserve">confirmation or </w:t>
      </w:r>
      <w:r w:rsidR="00510319" w:rsidRPr="00702E9E">
        <w:rPr>
          <w:rFonts w:ascii="Times New Roman" w:hAnsi="Times New Roman" w:cs="Times New Roman"/>
          <w:color w:val="000000" w:themeColor="text1"/>
          <w:sz w:val="24"/>
          <w:szCs w:val="24"/>
          <w:lang w:val="en-US"/>
        </w:rPr>
        <w:t>disconfirmation experience</w:t>
      </w:r>
      <w:r w:rsidR="00D868DB" w:rsidRPr="00702E9E">
        <w:rPr>
          <w:rFonts w:ascii="Times New Roman" w:hAnsi="Times New Roman" w:cs="Times New Roman"/>
          <w:color w:val="000000" w:themeColor="text1"/>
          <w:sz w:val="24"/>
          <w:szCs w:val="24"/>
          <w:lang w:val="en-US"/>
        </w:rPr>
        <w:t xml:space="preserve"> </w:t>
      </w:r>
      <w:r w:rsidR="00D868DB" w:rsidRPr="00702E9E">
        <w:rPr>
          <w:rFonts w:ascii="Times New Roman" w:hAnsi="Times New Roman" w:cs="Times New Roman"/>
          <w:color w:val="000000" w:themeColor="text1"/>
          <w:sz w:val="24"/>
          <w:szCs w:val="24"/>
        </w:rPr>
        <w:t>(</w:t>
      </w:r>
      <w:r w:rsidR="007D2D0D" w:rsidRPr="00702E9E">
        <w:rPr>
          <w:rFonts w:ascii="Times New Roman" w:hAnsi="Times New Roman" w:cs="Times New Roman"/>
          <w:color w:val="000000" w:themeColor="text1"/>
          <w:sz w:val="24"/>
          <w:szCs w:val="24"/>
        </w:rPr>
        <w:t xml:space="preserve">Hu, Koren and Volinsky, </w:t>
      </w:r>
      <w:r w:rsidR="007D2D0D" w:rsidRPr="00702E9E">
        <w:rPr>
          <w:rFonts w:ascii="Times New Roman" w:hAnsi="Times New Roman" w:cs="Times New Roman"/>
          <w:color w:val="000000" w:themeColor="text1"/>
          <w:sz w:val="24"/>
          <w:szCs w:val="24"/>
          <w:lang w:val="en-US"/>
        </w:rPr>
        <w:t>2008</w:t>
      </w:r>
      <w:r w:rsidR="007D2D0D" w:rsidRPr="00702E9E">
        <w:rPr>
          <w:rFonts w:ascii="Times New Roman" w:hAnsi="Times New Roman" w:cs="Times New Roman"/>
          <w:color w:val="000000" w:themeColor="text1"/>
          <w:sz w:val="24"/>
          <w:szCs w:val="24"/>
        </w:rPr>
        <w:t>)</w:t>
      </w:r>
      <w:r w:rsidR="003779AE" w:rsidRPr="00702E9E">
        <w:rPr>
          <w:rFonts w:ascii="Times New Roman" w:hAnsi="Times New Roman" w:cs="Times New Roman"/>
          <w:color w:val="000000" w:themeColor="text1"/>
          <w:sz w:val="24"/>
          <w:szCs w:val="24"/>
          <w:lang w:val="en-US"/>
        </w:rPr>
        <w:t xml:space="preserve">. </w:t>
      </w:r>
    </w:p>
    <w:p w14:paraId="03B81E36" w14:textId="68827676" w:rsidR="00CB7FA4" w:rsidRPr="00702E9E" w:rsidRDefault="00CB7FA4" w:rsidP="00A668F4">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 xml:space="preserve">The strategic utility </w:t>
      </w:r>
      <w:r w:rsidR="00834666" w:rsidRPr="00702E9E">
        <w:rPr>
          <w:rFonts w:ascii="Times New Roman" w:hAnsi="Times New Roman" w:cs="Times New Roman"/>
          <w:color w:val="000000" w:themeColor="text1"/>
          <w:sz w:val="24"/>
          <w:szCs w:val="24"/>
          <w:lang w:val="en-US"/>
        </w:rPr>
        <w:t xml:space="preserve">of Signaling theory lies in the business’s capacity to decode these </w:t>
      </w:r>
      <w:r w:rsidR="001E600F" w:rsidRPr="00702E9E">
        <w:rPr>
          <w:rFonts w:ascii="Times New Roman" w:hAnsi="Times New Roman" w:cs="Times New Roman"/>
          <w:color w:val="000000" w:themeColor="text1"/>
          <w:sz w:val="24"/>
          <w:szCs w:val="24"/>
          <w:lang w:val="en-US"/>
        </w:rPr>
        <w:t xml:space="preserve">observable indicators. Instead of taking review and refund as separate and </w:t>
      </w:r>
      <w:r w:rsidR="00B41B52" w:rsidRPr="00702E9E">
        <w:rPr>
          <w:rFonts w:ascii="Times New Roman" w:hAnsi="Times New Roman" w:cs="Times New Roman"/>
          <w:color w:val="000000" w:themeColor="text1"/>
          <w:sz w:val="24"/>
          <w:szCs w:val="24"/>
          <w:lang w:val="en-US"/>
        </w:rPr>
        <w:t xml:space="preserve">isolated behaviors, they should be taken as modern data-driven </w:t>
      </w:r>
      <w:r w:rsidR="00391EAD" w:rsidRPr="00702E9E">
        <w:rPr>
          <w:rFonts w:ascii="Times New Roman" w:hAnsi="Times New Roman" w:cs="Times New Roman"/>
          <w:color w:val="000000" w:themeColor="text1"/>
          <w:sz w:val="24"/>
          <w:szCs w:val="24"/>
          <w:lang w:val="en-US"/>
        </w:rPr>
        <w:t>systems to predict input behaviors. By applying machine learning models to the frequency, recency, and sequence of post-purchase signals, online businesses can accurately forecast customer disenga</w:t>
      </w:r>
      <w:r w:rsidR="008D6922" w:rsidRPr="00702E9E">
        <w:rPr>
          <w:rFonts w:ascii="Times New Roman" w:hAnsi="Times New Roman" w:cs="Times New Roman"/>
          <w:color w:val="000000" w:themeColor="text1"/>
          <w:sz w:val="24"/>
          <w:szCs w:val="24"/>
          <w:lang w:val="en-US"/>
        </w:rPr>
        <w:t>ge</w:t>
      </w:r>
      <w:r w:rsidR="00391EAD" w:rsidRPr="00702E9E">
        <w:rPr>
          <w:rFonts w:ascii="Times New Roman" w:hAnsi="Times New Roman" w:cs="Times New Roman"/>
          <w:color w:val="000000" w:themeColor="text1"/>
          <w:sz w:val="24"/>
          <w:szCs w:val="24"/>
          <w:lang w:val="en-US"/>
        </w:rPr>
        <w:t xml:space="preserve">ment and </w:t>
      </w:r>
      <w:r w:rsidR="008D6922" w:rsidRPr="00702E9E">
        <w:rPr>
          <w:rFonts w:ascii="Times New Roman" w:hAnsi="Times New Roman" w:cs="Times New Roman"/>
          <w:color w:val="000000" w:themeColor="text1"/>
          <w:sz w:val="24"/>
          <w:szCs w:val="24"/>
          <w:lang w:val="en-US"/>
        </w:rPr>
        <w:t>implement</w:t>
      </w:r>
      <w:r w:rsidR="00391EAD" w:rsidRPr="00702E9E">
        <w:rPr>
          <w:rFonts w:ascii="Times New Roman" w:hAnsi="Times New Roman" w:cs="Times New Roman"/>
          <w:color w:val="000000" w:themeColor="text1"/>
          <w:sz w:val="24"/>
          <w:szCs w:val="24"/>
          <w:lang w:val="en-US"/>
        </w:rPr>
        <w:t xml:space="preserve"> automated service recoveries before customer </w:t>
      </w:r>
      <w:r w:rsidR="008D6922" w:rsidRPr="00702E9E">
        <w:rPr>
          <w:rFonts w:ascii="Times New Roman" w:hAnsi="Times New Roman" w:cs="Times New Roman"/>
          <w:color w:val="000000" w:themeColor="text1"/>
          <w:sz w:val="24"/>
          <w:szCs w:val="24"/>
          <w:lang w:val="en-US"/>
        </w:rPr>
        <w:t>attrition even starts.</w:t>
      </w:r>
    </w:p>
    <w:p w14:paraId="26D15453" w14:textId="0D7826E7" w:rsidR="008D6922" w:rsidRPr="00702E9E" w:rsidRDefault="008D6922" w:rsidP="00A668F4">
      <w:pPr>
        <w:rPr>
          <w:rFonts w:ascii="Times New Roman" w:hAnsi="Times New Roman" w:cs="Times New Roman"/>
          <w:color w:val="000000" w:themeColor="text1"/>
          <w:sz w:val="24"/>
          <w:szCs w:val="24"/>
          <w:lang w:val="en-US"/>
        </w:rPr>
      </w:pPr>
      <w:r w:rsidRPr="00702E9E">
        <w:rPr>
          <w:rFonts w:ascii="Times New Roman" w:hAnsi="Times New Roman" w:cs="Times New Roman"/>
          <w:color w:val="000000" w:themeColor="text1"/>
          <w:sz w:val="24"/>
          <w:szCs w:val="24"/>
          <w:lang w:val="en-US"/>
        </w:rPr>
        <w:t xml:space="preserve">Signaling </w:t>
      </w:r>
      <w:r w:rsidRPr="00702E9E">
        <w:rPr>
          <w:rFonts w:ascii="Times New Roman" w:hAnsi="Times New Roman" w:cs="Times New Roman"/>
          <w:color w:val="000000" w:themeColor="text1"/>
          <w:sz w:val="24"/>
          <w:szCs w:val="24"/>
          <w:lang w:val="en-US"/>
        </w:rPr>
        <w:t>Theory has both strengths and limitations.</w:t>
      </w:r>
    </w:p>
    <w:p w14:paraId="232C1210" w14:textId="5CA719CB" w:rsidR="008D6922" w:rsidRPr="00702E9E" w:rsidRDefault="008D6922" w:rsidP="00A668F4">
      <w:pPr>
        <w:rPr>
          <w:rFonts w:ascii="Times New Roman" w:hAnsi="Times New Roman" w:cs="Times New Roman"/>
          <w:color w:val="000000" w:themeColor="text1"/>
          <w:sz w:val="24"/>
          <w:szCs w:val="24"/>
        </w:rPr>
      </w:pPr>
      <w:r w:rsidRPr="00702E9E">
        <w:rPr>
          <w:rFonts w:ascii="Times New Roman" w:hAnsi="Times New Roman" w:cs="Times New Roman"/>
          <w:i/>
          <w:iCs/>
          <w:color w:val="000000" w:themeColor="text1"/>
          <w:sz w:val="24"/>
          <w:szCs w:val="24"/>
          <w:lang w:val="en-US"/>
        </w:rPr>
        <w:t>Strengths</w:t>
      </w:r>
      <w:r w:rsidRPr="00702E9E">
        <w:rPr>
          <w:rFonts w:ascii="Times New Roman" w:hAnsi="Times New Roman" w:cs="Times New Roman"/>
          <w:color w:val="000000" w:themeColor="text1"/>
          <w:sz w:val="24"/>
          <w:szCs w:val="24"/>
          <w:lang w:val="en-US"/>
        </w:rPr>
        <w:t>:</w:t>
      </w:r>
      <w:r w:rsidR="005B00FB" w:rsidRPr="00702E9E">
        <w:rPr>
          <w:rFonts w:ascii="Times New Roman" w:hAnsi="Times New Roman" w:cs="Times New Roman"/>
          <w:color w:val="000000" w:themeColor="text1"/>
          <w:sz w:val="24"/>
          <w:szCs w:val="24"/>
          <w:lang w:val="en-US"/>
        </w:rPr>
        <w:t xml:space="preserve"> T</w:t>
      </w:r>
      <w:r w:rsidR="003D3EDC" w:rsidRPr="00702E9E">
        <w:rPr>
          <w:rFonts w:ascii="Times New Roman" w:hAnsi="Times New Roman" w:cs="Times New Roman"/>
          <w:color w:val="000000" w:themeColor="text1"/>
          <w:sz w:val="24"/>
          <w:szCs w:val="24"/>
          <w:lang w:val="en-US"/>
        </w:rPr>
        <w:t xml:space="preserve">his </w:t>
      </w:r>
      <w:r w:rsidR="005B00FB" w:rsidRPr="00702E9E">
        <w:rPr>
          <w:rFonts w:ascii="Times New Roman" w:hAnsi="Times New Roman" w:cs="Times New Roman"/>
          <w:color w:val="000000" w:themeColor="text1"/>
          <w:sz w:val="24"/>
          <w:szCs w:val="24"/>
          <w:lang w:val="en-US"/>
        </w:rPr>
        <w:t>theory</w:t>
      </w:r>
      <w:r w:rsidR="003D3EDC" w:rsidRPr="00702E9E">
        <w:rPr>
          <w:rFonts w:ascii="Times New Roman" w:hAnsi="Times New Roman" w:cs="Times New Roman"/>
          <w:color w:val="000000" w:themeColor="text1"/>
          <w:sz w:val="24"/>
          <w:szCs w:val="24"/>
          <w:lang w:val="en-US"/>
        </w:rPr>
        <w:t xml:space="preserve"> shifts a business focus from </w:t>
      </w:r>
      <w:r w:rsidR="00EA51FE" w:rsidRPr="00702E9E">
        <w:rPr>
          <w:rFonts w:ascii="Times New Roman" w:hAnsi="Times New Roman" w:cs="Times New Roman"/>
          <w:color w:val="000000" w:themeColor="text1"/>
          <w:sz w:val="24"/>
          <w:szCs w:val="24"/>
          <w:lang w:val="en-US"/>
        </w:rPr>
        <w:t xml:space="preserve">financial metrics to </w:t>
      </w:r>
      <w:r w:rsidR="005B00FB" w:rsidRPr="00702E9E">
        <w:rPr>
          <w:rFonts w:ascii="Times New Roman" w:hAnsi="Times New Roman" w:cs="Times New Roman"/>
          <w:color w:val="000000" w:themeColor="text1"/>
          <w:sz w:val="24"/>
          <w:szCs w:val="24"/>
          <w:lang w:val="en-US"/>
        </w:rPr>
        <w:t>behavioral</w:t>
      </w:r>
      <w:r w:rsidR="00EA51FE" w:rsidRPr="00702E9E">
        <w:rPr>
          <w:rFonts w:ascii="Times New Roman" w:hAnsi="Times New Roman" w:cs="Times New Roman"/>
          <w:color w:val="000000" w:themeColor="text1"/>
          <w:sz w:val="24"/>
          <w:szCs w:val="24"/>
          <w:lang w:val="en-US"/>
        </w:rPr>
        <w:t xml:space="preserve"> metrics. It frames customer attrition not as a sudden, spontaneous event, but rather as the final outcome of series of misread, ignored, poorly handled </w:t>
      </w:r>
      <w:r w:rsidR="005B00FB" w:rsidRPr="00702E9E">
        <w:rPr>
          <w:rFonts w:ascii="Times New Roman" w:hAnsi="Times New Roman" w:cs="Times New Roman"/>
          <w:color w:val="000000" w:themeColor="text1"/>
          <w:sz w:val="24"/>
          <w:szCs w:val="24"/>
          <w:lang w:val="en-US"/>
        </w:rPr>
        <w:t>behavioral</w:t>
      </w:r>
      <w:r w:rsidR="00EA51FE" w:rsidRPr="00702E9E">
        <w:rPr>
          <w:rFonts w:ascii="Times New Roman" w:hAnsi="Times New Roman" w:cs="Times New Roman"/>
          <w:color w:val="000000" w:themeColor="text1"/>
          <w:sz w:val="24"/>
          <w:szCs w:val="24"/>
          <w:lang w:val="en-US"/>
        </w:rPr>
        <w:t xml:space="preserve"> signals</w:t>
      </w:r>
      <w:r w:rsidR="000A4D19" w:rsidRPr="00702E9E">
        <w:rPr>
          <w:rFonts w:ascii="Times New Roman" w:hAnsi="Times New Roman" w:cs="Times New Roman"/>
          <w:color w:val="000000" w:themeColor="text1"/>
          <w:sz w:val="24"/>
          <w:szCs w:val="24"/>
          <w:lang w:val="en-US"/>
        </w:rPr>
        <w:t xml:space="preserve"> </w:t>
      </w:r>
      <w:r w:rsidR="000A4D19" w:rsidRPr="00702E9E">
        <w:rPr>
          <w:rFonts w:ascii="Times New Roman" w:hAnsi="Times New Roman" w:cs="Times New Roman"/>
          <w:color w:val="000000" w:themeColor="text1"/>
          <w:sz w:val="24"/>
          <w:szCs w:val="24"/>
        </w:rPr>
        <w:t>(Kirmani and Rao, 2000)</w:t>
      </w:r>
      <w:r w:rsidR="00EA51FE" w:rsidRPr="00702E9E">
        <w:rPr>
          <w:rFonts w:ascii="Times New Roman" w:hAnsi="Times New Roman" w:cs="Times New Roman"/>
          <w:color w:val="000000" w:themeColor="text1"/>
          <w:sz w:val="24"/>
          <w:szCs w:val="24"/>
          <w:lang w:val="en-US"/>
        </w:rPr>
        <w:t xml:space="preserve">. </w:t>
      </w:r>
      <w:r w:rsidR="002472D1" w:rsidRPr="00702E9E">
        <w:rPr>
          <w:rFonts w:ascii="Times New Roman" w:hAnsi="Times New Roman" w:cs="Times New Roman"/>
          <w:color w:val="000000" w:themeColor="text1"/>
          <w:sz w:val="24"/>
          <w:szCs w:val="24"/>
          <w:lang w:val="en-US"/>
        </w:rPr>
        <w:t>Furthermore, it</w:t>
      </w:r>
      <w:r w:rsidR="00C53AFD" w:rsidRPr="00702E9E">
        <w:rPr>
          <w:rFonts w:ascii="Times New Roman" w:hAnsi="Times New Roman" w:cs="Times New Roman"/>
          <w:color w:val="000000" w:themeColor="text1"/>
          <w:sz w:val="24"/>
          <w:szCs w:val="24"/>
          <w:lang w:val="en-US"/>
        </w:rPr>
        <w:t xml:space="preserve"> analyzing signal behaviors gives business and analytics platforms an objective, unprompted data stream to map customers journey towards attrition.</w:t>
      </w:r>
    </w:p>
    <w:p w14:paraId="23CCB889" w14:textId="5A040B98" w:rsidR="008D6922" w:rsidRPr="00702E9E" w:rsidRDefault="008D6922" w:rsidP="00A668F4">
      <w:pPr>
        <w:rPr>
          <w:rFonts w:ascii="Times New Roman" w:hAnsi="Times New Roman" w:cs="Times New Roman"/>
          <w:color w:val="000000" w:themeColor="text1"/>
          <w:sz w:val="24"/>
          <w:szCs w:val="24"/>
          <w:lang w:val="en-US"/>
        </w:rPr>
      </w:pPr>
      <w:r w:rsidRPr="00702E9E">
        <w:rPr>
          <w:rFonts w:ascii="Times New Roman" w:hAnsi="Times New Roman" w:cs="Times New Roman"/>
          <w:i/>
          <w:iCs/>
          <w:color w:val="000000" w:themeColor="text1"/>
          <w:sz w:val="24"/>
          <w:szCs w:val="24"/>
          <w:lang w:val="en-US"/>
        </w:rPr>
        <w:t>Limitations</w:t>
      </w:r>
      <w:r w:rsidRPr="00702E9E">
        <w:rPr>
          <w:rFonts w:ascii="Times New Roman" w:hAnsi="Times New Roman" w:cs="Times New Roman"/>
          <w:color w:val="000000" w:themeColor="text1"/>
          <w:sz w:val="24"/>
          <w:szCs w:val="24"/>
          <w:lang w:val="en-US"/>
        </w:rPr>
        <w:t xml:space="preserve">: </w:t>
      </w:r>
      <w:r w:rsidR="004F46F3" w:rsidRPr="00702E9E">
        <w:rPr>
          <w:rFonts w:ascii="Times New Roman" w:hAnsi="Times New Roman" w:cs="Times New Roman"/>
          <w:color w:val="000000" w:themeColor="text1"/>
          <w:sz w:val="24"/>
          <w:szCs w:val="24"/>
          <w:lang w:val="en-US"/>
        </w:rPr>
        <w:t>The core limitation of this theory is “signal noise”. It means that not all signals are clean and easily</w:t>
      </w:r>
      <w:r w:rsidR="00AF1321" w:rsidRPr="00702E9E">
        <w:rPr>
          <w:rFonts w:ascii="Times New Roman" w:hAnsi="Times New Roman" w:cs="Times New Roman"/>
          <w:color w:val="000000" w:themeColor="text1"/>
          <w:sz w:val="24"/>
          <w:szCs w:val="24"/>
          <w:lang w:val="en-US"/>
        </w:rPr>
        <w:t xml:space="preserve"> interpretable. For </w:t>
      </w:r>
      <w:r w:rsidR="007463EB" w:rsidRPr="00702E9E">
        <w:rPr>
          <w:rFonts w:ascii="Times New Roman" w:hAnsi="Times New Roman" w:cs="Times New Roman"/>
          <w:color w:val="000000" w:themeColor="text1"/>
          <w:sz w:val="24"/>
          <w:szCs w:val="24"/>
          <w:lang w:val="en-US"/>
        </w:rPr>
        <w:t>instance,</w:t>
      </w:r>
      <w:r w:rsidR="00AF1321" w:rsidRPr="00702E9E">
        <w:rPr>
          <w:rFonts w:ascii="Times New Roman" w:hAnsi="Times New Roman" w:cs="Times New Roman"/>
          <w:color w:val="000000" w:themeColor="text1"/>
          <w:sz w:val="24"/>
          <w:szCs w:val="24"/>
          <w:lang w:val="en-US"/>
        </w:rPr>
        <w:t xml:space="preserve"> if a customer returned a product </w:t>
      </w:r>
      <w:r w:rsidR="00DA270A" w:rsidRPr="00702E9E">
        <w:rPr>
          <w:rFonts w:ascii="Times New Roman" w:hAnsi="Times New Roman" w:cs="Times New Roman"/>
          <w:color w:val="000000" w:themeColor="text1"/>
          <w:sz w:val="24"/>
          <w:szCs w:val="24"/>
          <w:lang w:val="en-US"/>
        </w:rPr>
        <w:t>voluntarily</w:t>
      </w:r>
      <w:r w:rsidR="00474E0B" w:rsidRPr="00702E9E">
        <w:rPr>
          <w:rFonts w:ascii="Times New Roman" w:hAnsi="Times New Roman" w:cs="Times New Roman"/>
          <w:color w:val="000000" w:themeColor="text1"/>
          <w:sz w:val="24"/>
          <w:szCs w:val="24"/>
          <w:lang w:val="en-US"/>
        </w:rPr>
        <w:t xml:space="preserve"> it could signal product dissatisfaction, however it could also signal</w:t>
      </w:r>
      <w:r w:rsidR="002D379D" w:rsidRPr="00702E9E">
        <w:rPr>
          <w:rFonts w:ascii="Times New Roman" w:hAnsi="Times New Roman" w:cs="Times New Roman"/>
          <w:color w:val="000000" w:themeColor="text1"/>
          <w:sz w:val="24"/>
          <w:szCs w:val="24"/>
          <w:lang w:val="en-US"/>
        </w:rPr>
        <w:t xml:space="preserve"> </w:t>
      </w:r>
      <w:r w:rsidR="00DA270A" w:rsidRPr="00702E9E">
        <w:rPr>
          <w:rFonts w:ascii="Times New Roman" w:hAnsi="Times New Roman" w:cs="Times New Roman"/>
          <w:color w:val="000000" w:themeColor="text1"/>
          <w:sz w:val="24"/>
          <w:szCs w:val="24"/>
          <w:lang w:val="en-US"/>
        </w:rPr>
        <w:t>strategic</w:t>
      </w:r>
      <w:r w:rsidR="002D379D" w:rsidRPr="00702E9E">
        <w:rPr>
          <w:rFonts w:ascii="Times New Roman" w:hAnsi="Times New Roman" w:cs="Times New Roman"/>
          <w:color w:val="000000" w:themeColor="text1"/>
          <w:sz w:val="24"/>
          <w:szCs w:val="24"/>
          <w:lang w:val="en-US"/>
        </w:rPr>
        <w:t xml:space="preserve"> customer behavior like ‘bracketing’. </w:t>
      </w:r>
      <w:r w:rsidR="007463EB" w:rsidRPr="00702E9E">
        <w:rPr>
          <w:rFonts w:ascii="Times New Roman" w:hAnsi="Times New Roman" w:cs="Times New Roman"/>
          <w:color w:val="000000" w:themeColor="text1"/>
          <w:sz w:val="24"/>
          <w:szCs w:val="24"/>
          <w:lang w:val="en-US"/>
        </w:rPr>
        <w:t xml:space="preserve">This theory heavily relies on the presence of observable action. If a </w:t>
      </w:r>
      <w:r w:rsidR="00E90CAE" w:rsidRPr="00702E9E">
        <w:rPr>
          <w:rFonts w:ascii="Times New Roman" w:hAnsi="Times New Roman" w:cs="Times New Roman"/>
          <w:color w:val="000000" w:themeColor="text1"/>
          <w:sz w:val="24"/>
          <w:szCs w:val="24"/>
          <w:lang w:val="en-US"/>
        </w:rPr>
        <w:t>customer</w:t>
      </w:r>
      <w:r w:rsidR="007463EB" w:rsidRPr="00702E9E">
        <w:rPr>
          <w:rFonts w:ascii="Times New Roman" w:hAnsi="Times New Roman" w:cs="Times New Roman"/>
          <w:color w:val="000000" w:themeColor="text1"/>
          <w:sz w:val="24"/>
          <w:szCs w:val="24"/>
          <w:lang w:val="en-US"/>
        </w:rPr>
        <w:t xml:space="preserve"> is </w:t>
      </w:r>
      <w:r w:rsidR="002F442D" w:rsidRPr="00702E9E">
        <w:rPr>
          <w:rFonts w:ascii="Times New Roman" w:hAnsi="Times New Roman" w:cs="Times New Roman"/>
          <w:color w:val="000000" w:themeColor="text1"/>
          <w:sz w:val="24"/>
          <w:szCs w:val="24"/>
          <w:lang w:val="en-US"/>
        </w:rPr>
        <w:t>dissatisfied but choose to attrition in silence</w:t>
      </w:r>
      <w:r w:rsidR="00E90CAE" w:rsidRPr="00702E9E">
        <w:rPr>
          <w:rFonts w:ascii="Times New Roman" w:hAnsi="Times New Roman" w:cs="Times New Roman"/>
          <w:color w:val="000000" w:themeColor="text1"/>
          <w:sz w:val="24"/>
          <w:szCs w:val="24"/>
          <w:lang w:val="en-US"/>
        </w:rPr>
        <w:t xml:space="preserve"> without leaving a review or refunding an item</w:t>
      </w:r>
      <w:r w:rsidR="002F442D" w:rsidRPr="00702E9E">
        <w:rPr>
          <w:rFonts w:ascii="Times New Roman" w:hAnsi="Times New Roman" w:cs="Times New Roman"/>
          <w:color w:val="000000" w:themeColor="text1"/>
          <w:sz w:val="24"/>
          <w:szCs w:val="24"/>
          <w:lang w:val="en-US"/>
        </w:rPr>
        <w:t xml:space="preserve">, </w:t>
      </w:r>
      <w:r w:rsidR="00E90CAE" w:rsidRPr="00702E9E">
        <w:rPr>
          <w:rFonts w:ascii="Times New Roman" w:hAnsi="Times New Roman" w:cs="Times New Roman"/>
          <w:color w:val="000000" w:themeColor="text1"/>
          <w:sz w:val="24"/>
          <w:szCs w:val="24"/>
          <w:lang w:val="en-US"/>
        </w:rPr>
        <w:t xml:space="preserve">this means no signal at all. In this scenario, the frameworks predictability skills breakdown </w:t>
      </w:r>
      <w:r w:rsidR="00ED0144" w:rsidRPr="00702E9E">
        <w:rPr>
          <w:rFonts w:ascii="Times New Roman" w:hAnsi="Times New Roman" w:cs="Times New Roman"/>
          <w:color w:val="000000" w:themeColor="text1"/>
          <w:sz w:val="24"/>
          <w:szCs w:val="24"/>
          <w:lang w:val="en-US"/>
        </w:rPr>
        <w:t>completely leaving the business to unpredicted attrition.</w:t>
      </w:r>
    </w:p>
    <w:p w14:paraId="4A586DE7" w14:textId="110085B5"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2.3.4 Adopted Theory</w:t>
      </w:r>
    </w:p>
    <w:p w14:paraId="1174BAFC" w14:textId="45661A79" w:rsidR="007A0E98" w:rsidRPr="00702E9E" w:rsidRDefault="007A0E98" w:rsidP="00A668F4">
      <w:pPr>
        <w:rPr>
          <w:rFonts w:ascii="Times New Roman" w:hAnsi="Times New Roman" w:cs="Times New Roman"/>
          <w:sz w:val="24"/>
          <w:szCs w:val="24"/>
          <w:lang w:val="en-US"/>
        </w:rPr>
      </w:pPr>
      <w:r w:rsidRPr="00702E9E">
        <w:rPr>
          <w:rFonts w:ascii="Times New Roman" w:hAnsi="Times New Roman" w:cs="Times New Roman"/>
          <w:sz w:val="24"/>
          <w:szCs w:val="24"/>
        </w:rPr>
        <w:t xml:space="preserve">While </w:t>
      </w:r>
      <w:r w:rsidR="00670018" w:rsidRPr="00702E9E">
        <w:rPr>
          <w:rFonts w:ascii="Times New Roman" w:hAnsi="Times New Roman" w:cs="Times New Roman"/>
          <w:sz w:val="24"/>
          <w:szCs w:val="24"/>
          <w:lang w:val="en-US"/>
        </w:rPr>
        <w:t>above mentioned</w:t>
      </w:r>
      <w:r w:rsidRPr="00702E9E">
        <w:rPr>
          <w:rFonts w:ascii="Times New Roman" w:hAnsi="Times New Roman" w:cs="Times New Roman"/>
          <w:sz w:val="24"/>
          <w:szCs w:val="24"/>
        </w:rPr>
        <w:t xml:space="preserve"> </w:t>
      </w:r>
      <w:r w:rsidR="00A22F62" w:rsidRPr="00702E9E">
        <w:rPr>
          <w:rFonts w:ascii="Times New Roman" w:hAnsi="Times New Roman" w:cs="Times New Roman"/>
          <w:sz w:val="24"/>
          <w:szCs w:val="24"/>
          <w:lang w:val="en-US"/>
        </w:rPr>
        <w:t>customer</w:t>
      </w:r>
      <w:r w:rsidRPr="00702E9E">
        <w:rPr>
          <w:rFonts w:ascii="Times New Roman" w:hAnsi="Times New Roman" w:cs="Times New Roman"/>
          <w:sz w:val="24"/>
          <w:szCs w:val="24"/>
        </w:rPr>
        <w:t xml:space="preserve"> behavior frameworks offer valuable insights into post-purchase psychology, this study formally adopts </w:t>
      </w:r>
      <w:r w:rsidRPr="00702E9E">
        <w:rPr>
          <w:rFonts w:ascii="Times New Roman" w:hAnsi="Times New Roman" w:cs="Times New Roman"/>
          <w:sz w:val="24"/>
          <w:szCs w:val="24"/>
          <w:lang w:val="en-US"/>
        </w:rPr>
        <w:t>“</w:t>
      </w:r>
      <w:r w:rsidRPr="00702E9E">
        <w:rPr>
          <w:rFonts w:ascii="Times New Roman" w:hAnsi="Times New Roman" w:cs="Times New Roman"/>
          <w:sz w:val="24"/>
          <w:szCs w:val="24"/>
        </w:rPr>
        <w:t>Signaling Theory</w:t>
      </w:r>
      <w:r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 xml:space="preserve">(Spence, 1973; Connelly et al., 2011) as its primary analytical lens. In modern e-commerce and digital environments, relying </w:t>
      </w:r>
      <w:r w:rsidR="00A22F62" w:rsidRPr="00702E9E">
        <w:rPr>
          <w:rFonts w:ascii="Times New Roman" w:hAnsi="Times New Roman" w:cs="Times New Roman"/>
          <w:sz w:val="24"/>
          <w:szCs w:val="24"/>
          <w:lang w:val="en-US"/>
        </w:rPr>
        <w:t>only</w:t>
      </w:r>
      <w:r w:rsidRPr="00702E9E">
        <w:rPr>
          <w:rFonts w:ascii="Times New Roman" w:hAnsi="Times New Roman" w:cs="Times New Roman"/>
          <w:sz w:val="24"/>
          <w:szCs w:val="24"/>
        </w:rPr>
        <w:t xml:space="preserve"> on internal psychological states is insufficient for operational forecasting. Signaling Theory bridges this gap by shifting the analytical focus from unobservable consumer emotions to concrete, measurable behavioral data, making it the most suitable framework for investigating customer attrition through predictive analytics.</w:t>
      </w:r>
    </w:p>
    <w:p w14:paraId="64A3179F" w14:textId="77777777" w:rsidR="00590D9C" w:rsidRPr="00702E9E" w:rsidRDefault="00B467D3" w:rsidP="00A668F4">
      <w:pPr>
        <w:rPr>
          <w:rFonts w:ascii="Times New Roman" w:hAnsi="Times New Roman" w:cs="Times New Roman"/>
          <w:sz w:val="24"/>
          <w:szCs w:val="24"/>
          <w:lang w:val="en-US"/>
        </w:rPr>
      </w:pPr>
      <w:r w:rsidRPr="00702E9E">
        <w:rPr>
          <w:rFonts w:ascii="Times New Roman" w:hAnsi="Times New Roman" w:cs="Times New Roman"/>
          <w:i/>
          <w:iCs/>
          <w:sz w:val="24"/>
          <w:szCs w:val="24"/>
          <w:lang w:val="en-US"/>
        </w:rPr>
        <w:t>Justification</w:t>
      </w:r>
      <w:r w:rsidRPr="00702E9E">
        <w:rPr>
          <w:rFonts w:ascii="Times New Roman" w:hAnsi="Times New Roman" w:cs="Times New Roman"/>
          <w:sz w:val="24"/>
          <w:szCs w:val="24"/>
          <w:lang w:val="en-US"/>
        </w:rPr>
        <w:t xml:space="preserve">: </w:t>
      </w:r>
      <w:r w:rsidR="0041399E" w:rsidRPr="00702E9E">
        <w:rPr>
          <w:rFonts w:ascii="Times New Roman" w:hAnsi="Times New Roman" w:cs="Times New Roman"/>
          <w:sz w:val="24"/>
          <w:szCs w:val="24"/>
          <w:lang w:val="en-US"/>
        </w:rPr>
        <w:t>Th</w:t>
      </w:r>
      <w:r w:rsidR="00590D9C" w:rsidRPr="00702E9E">
        <w:rPr>
          <w:rFonts w:ascii="Times New Roman" w:hAnsi="Times New Roman" w:cs="Times New Roman"/>
          <w:sz w:val="24"/>
          <w:szCs w:val="24"/>
          <w:lang w:val="en-US"/>
        </w:rPr>
        <w:t>is</w:t>
      </w:r>
      <w:r w:rsidR="0041399E" w:rsidRPr="00702E9E">
        <w:rPr>
          <w:rFonts w:ascii="Times New Roman" w:hAnsi="Times New Roman" w:cs="Times New Roman"/>
          <w:sz w:val="24"/>
          <w:szCs w:val="24"/>
          <w:lang w:val="en-US"/>
        </w:rPr>
        <w:t xml:space="preserve"> theory is equipped to address </w:t>
      </w:r>
      <w:r w:rsidR="00AC049D" w:rsidRPr="00702E9E">
        <w:rPr>
          <w:rFonts w:ascii="Times New Roman" w:hAnsi="Times New Roman" w:cs="Times New Roman"/>
          <w:sz w:val="24"/>
          <w:szCs w:val="24"/>
          <w:lang w:val="en-US"/>
        </w:rPr>
        <w:t xml:space="preserve">the core research question of this study for three reasons. </w:t>
      </w:r>
    </w:p>
    <w:p w14:paraId="11C4F3D3" w14:textId="1D2A6F60" w:rsidR="00B467D3" w:rsidRPr="00702E9E" w:rsidRDefault="00590D9C"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Firstly, </w:t>
      </w:r>
      <w:r w:rsidR="002301AE" w:rsidRPr="00702E9E">
        <w:rPr>
          <w:rFonts w:ascii="Times New Roman" w:hAnsi="Times New Roman" w:cs="Times New Roman"/>
          <w:sz w:val="24"/>
          <w:szCs w:val="24"/>
          <w:lang w:val="en-US"/>
        </w:rPr>
        <w:t xml:space="preserve">it sees </w:t>
      </w:r>
      <w:r w:rsidR="0092509A" w:rsidRPr="00702E9E">
        <w:rPr>
          <w:rFonts w:ascii="Times New Roman" w:hAnsi="Times New Roman" w:cs="Times New Roman"/>
          <w:sz w:val="24"/>
          <w:szCs w:val="24"/>
          <w:lang w:val="en-US"/>
        </w:rPr>
        <w:t>behavioral</w:t>
      </w:r>
      <w:r w:rsidR="002301AE" w:rsidRPr="00702E9E">
        <w:rPr>
          <w:rFonts w:ascii="Times New Roman" w:hAnsi="Times New Roman" w:cs="Times New Roman"/>
          <w:sz w:val="24"/>
          <w:szCs w:val="24"/>
          <w:lang w:val="en-US"/>
        </w:rPr>
        <w:t xml:space="preserve"> actions as objective signals.</w:t>
      </w:r>
      <w:r w:rsidR="0092509A" w:rsidRPr="00702E9E">
        <w:rPr>
          <w:rFonts w:ascii="Times New Roman" w:hAnsi="Times New Roman" w:cs="Times New Roman"/>
          <w:sz w:val="24"/>
          <w:szCs w:val="24"/>
          <w:lang w:val="en-US"/>
        </w:rPr>
        <w:t xml:space="preserve"> When customers are in post-purchase phase, their true loyalty </w:t>
      </w:r>
      <w:r w:rsidR="003270EF" w:rsidRPr="00702E9E">
        <w:rPr>
          <w:rFonts w:ascii="Times New Roman" w:hAnsi="Times New Roman" w:cs="Times New Roman"/>
          <w:sz w:val="24"/>
          <w:szCs w:val="24"/>
          <w:lang w:val="en-US"/>
        </w:rPr>
        <w:t>or hidden dissatisfaction is entirely unobservable to online business</w:t>
      </w:r>
      <w:r w:rsidR="0005615E" w:rsidRPr="00702E9E">
        <w:rPr>
          <w:rFonts w:ascii="Times New Roman" w:hAnsi="Times New Roman" w:cs="Times New Roman"/>
          <w:sz w:val="24"/>
          <w:szCs w:val="24"/>
          <w:lang w:val="en-US"/>
        </w:rPr>
        <w:t>es</w:t>
      </w:r>
      <w:r w:rsidR="003270EF" w:rsidRPr="00702E9E">
        <w:rPr>
          <w:rFonts w:ascii="Times New Roman" w:hAnsi="Times New Roman" w:cs="Times New Roman"/>
          <w:sz w:val="24"/>
          <w:szCs w:val="24"/>
          <w:lang w:val="en-US"/>
        </w:rPr>
        <w:t xml:space="preserve">. </w:t>
      </w:r>
      <w:r w:rsidR="001149AB" w:rsidRPr="00702E9E">
        <w:rPr>
          <w:rFonts w:ascii="Times New Roman" w:hAnsi="Times New Roman" w:cs="Times New Roman"/>
          <w:sz w:val="24"/>
          <w:szCs w:val="24"/>
          <w:lang w:val="en-US"/>
        </w:rPr>
        <w:t xml:space="preserve">Signaling theory suggests that customers </w:t>
      </w:r>
      <w:r w:rsidR="00C41597" w:rsidRPr="00702E9E">
        <w:rPr>
          <w:rFonts w:ascii="Times New Roman" w:hAnsi="Times New Roman" w:cs="Times New Roman"/>
          <w:sz w:val="24"/>
          <w:szCs w:val="24"/>
          <w:lang w:val="en-US"/>
        </w:rPr>
        <w:t>resolve information as</w:t>
      </w:r>
      <w:r w:rsidR="00C1059E" w:rsidRPr="00702E9E">
        <w:rPr>
          <w:rFonts w:ascii="Times New Roman" w:hAnsi="Times New Roman" w:cs="Times New Roman"/>
          <w:sz w:val="24"/>
          <w:szCs w:val="24"/>
          <w:lang w:val="en-US"/>
        </w:rPr>
        <w:t xml:space="preserve">ymmetry by </w:t>
      </w:r>
      <w:r w:rsidR="00284CBB" w:rsidRPr="00702E9E">
        <w:rPr>
          <w:rFonts w:ascii="Times New Roman" w:hAnsi="Times New Roman" w:cs="Times New Roman"/>
          <w:sz w:val="24"/>
          <w:szCs w:val="24"/>
          <w:lang w:val="en-US"/>
        </w:rPr>
        <w:t>exhibiting</w:t>
      </w:r>
      <w:r w:rsidR="001149AB" w:rsidRPr="00702E9E">
        <w:rPr>
          <w:rFonts w:ascii="Times New Roman" w:hAnsi="Times New Roman" w:cs="Times New Roman"/>
          <w:sz w:val="24"/>
          <w:szCs w:val="24"/>
          <w:lang w:val="en-US"/>
        </w:rPr>
        <w:t xml:space="preserve"> </w:t>
      </w:r>
      <w:r w:rsidR="00760993" w:rsidRPr="00702E9E">
        <w:rPr>
          <w:rFonts w:ascii="Times New Roman" w:hAnsi="Times New Roman" w:cs="Times New Roman"/>
          <w:sz w:val="24"/>
          <w:szCs w:val="24"/>
          <w:lang w:val="en-US"/>
        </w:rPr>
        <w:t>discrete</w:t>
      </w:r>
      <w:r w:rsidR="001149AB" w:rsidRPr="00702E9E">
        <w:rPr>
          <w:rFonts w:ascii="Times New Roman" w:hAnsi="Times New Roman" w:cs="Times New Roman"/>
          <w:sz w:val="24"/>
          <w:szCs w:val="24"/>
          <w:lang w:val="en-US"/>
        </w:rPr>
        <w:t xml:space="preserve"> </w:t>
      </w:r>
      <w:r w:rsidR="00760993" w:rsidRPr="00702E9E">
        <w:rPr>
          <w:rFonts w:ascii="Times New Roman" w:hAnsi="Times New Roman" w:cs="Times New Roman"/>
          <w:sz w:val="24"/>
          <w:szCs w:val="24"/>
          <w:lang w:val="en-US"/>
        </w:rPr>
        <w:t>behaviors</w:t>
      </w:r>
      <w:r w:rsidR="00C1059E" w:rsidRPr="00702E9E">
        <w:rPr>
          <w:rFonts w:ascii="Times New Roman" w:hAnsi="Times New Roman" w:cs="Times New Roman"/>
          <w:sz w:val="24"/>
          <w:szCs w:val="24"/>
          <w:lang w:val="en-US"/>
        </w:rPr>
        <w:t xml:space="preserve"> that serve as reliable, </w:t>
      </w:r>
      <w:r w:rsidR="00284CBB" w:rsidRPr="00702E9E">
        <w:rPr>
          <w:rFonts w:ascii="Times New Roman" w:hAnsi="Times New Roman" w:cs="Times New Roman"/>
          <w:sz w:val="24"/>
          <w:szCs w:val="24"/>
          <w:lang w:val="en-US"/>
        </w:rPr>
        <w:t>high integrity</w:t>
      </w:r>
      <w:r w:rsidR="00C1059E" w:rsidRPr="00702E9E">
        <w:rPr>
          <w:rFonts w:ascii="Times New Roman" w:hAnsi="Times New Roman" w:cs="Times New Roman"/>
          <w:sz w:val="24"/>
          <w:szCs w:val="24"/>
          <w:lang w:val="en-US"/>
        </w:rPr>
        <w:t xml:space="preserve"> signal</w:t>
      </w:r>
      <w:r w:rsidR="00284CBB" w:rsidRPr="00702E9E">
        <w:rPr>
          <w:rFonts w:ascii="Times New Roman" w:hAnsi="Times New Roman" w:cs="Times New Roman"/>
          <w:sz w:val="24"/>
          <w:szCs w:val="24"/>
          <w:lang w:val="en-US"/>
        </w:rPr>
        <w:t xml:space="preserve">s of a customer true underlying intent. </w:t>
      </w:r>
    </w:p>
    <w:p w14:paraId="6B37CB38" w14:textId="6D8613A4" w:rsidR="002301AE" w:rsidRPr="00702E9E" w:rsidRDefault="00F356AA"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S</w:t>
      </w:r>
      <w:r w:rsidR="002301AE" w:rsidRPr="00702E9E">
        <w:rPr>
          <w:rFonts w:ascii="Times New Roman" w:hAnsi="Times New Roman" w:cs="Times New Roman"/>
          <w:sz w:val="24"/>
          <w:szCs w:val="24"/>
          <w:lang w:val="en-US"/>
        </w:rPr>
        <w:t>econdly</w:t>
      </w:r>
      <w:r w:rsidRPr="00702E9E">
        <w:rPr>
          <w:rFonts w:ascii="Times New Roman" w:hAnsi="Times New Roman" w:cs="Times New Roman"/>
          <w:sz w:val="24"/>
          <w:szCs w:val="24"/>
          <w:lang w:val="en-US"/>
        </w:rPr>
        <w:t>, it has the predictive capability for attrition.</w:t>
      </w:r>
      <w:r w:rsidR="00DE2282" w:rsidRPr="00702E9E">
        <w:rPr>
          <w:rFonts w:ascii="Times New Roman" w:hAnsi="Times New Roman" w:cs="Times New Roman"/>
          <w:sz w:val="24"/>
          <w:szCs w:val="24"/>
          <w:lang w:val="en-US"/>
        </w:rPr>
        <w:t xml:space="preserve"> </w:t>
      </w:r>
      <w:r w:rsidR="005D4A06" w:rsidRPr="00702E9E">
        <w:rPr>
          <w:rFonts w:ascii="Times New Roman" w:hAnsi="Times New Roman" w:cs="Times New Roman"/>
          <w:sz w:val="24"/>
          <w:szCs w:val="24"/>
          <w:lang w:val="en-US"/>
        </w:rPr>
        <w:t>U</w:t>
      </w:r>
      <w:r w:rsidR="005625C4" w:rsidRPr="00702E9E">
        <w:rPr>
          <w:rFonts w:ascii="Times New Roman" w:hAnsi="Times New Roman" w:cs="Times New Roman"/>
          <w:sz w:val="24"/>
          <w:szCs w:val="24"/>
          <w:lang w:val="en-US"/>
        </w:rPr>
        <w:t>nlike ECT, where</w:t>
      </w:r>
      <w:r w:rsidR="005D4A06" w:rsidRPr="00702E9E">
        <w:rPr>
          <w:rFonts w:ascii="Times New Roman" w:hAnsi="Times New Roman" w:cs="Times New Roman"/>
          <w:sz w:val="24"/>
          <w:szCs w:val="24"/>
          <w:lang w:val="en-US"/>
        </w:rPr>
        <w:t xml:space="preserve"> customer satisfaction surveys are often relied on to make reactive decisions, Signaling Theory </w:t>
      </w:r>
      <w:r w:rsidR="006A23F6" w:rsidRPr="00702E9E">
        <w:rPr>
          <w:rFonts w:ascii="Times New Roman" w:hAnsi="Times New Roman" w:cs="Times New Roman"/>
          <w:sz w:val="24"/>
          <w:szCs w:val="24"/>
          <w:lang w:val="en-US"/>
        </w:rPr>
        <w:t xml:space="preserve">treats actions as leading indicators. </w:t>
      </w:r>
      <w:r w:rsidR="00F0491C" w:rsidRPr="00702E9E">
        <w:rPr>
          <w:rFonts w:ascii="Times New Roman" w:hAnsi="Times New Roman" w:cs="Times New Roman"/>
          <w:sz w:val="24"/>
          <w:szCs w:val="24"/>
          <w:lang w:val="en-US"/>
        </w:rPr>
        <w:t>It explains how online businesses can look at sequence of incoming signals to accurately predict a customer’s trajectory toward attrition</w:t>
      </w:r>
      <w:r w:rsidR="00563000" w:rsidRPr="00702E9E">
        <w:rPr>
          <w:rFonts w:ascii="Times New Roman" w:hAnsi="Times New Roman" w:cs="Times New Roman"/>
          <w:sz w:val="24"/>
          <w:szCs w:val="24"/>
          <w:lang w:val="en-US"/>
        </w:rPr>
        <w:t xml:space="preserve"> even before it happens. </w:t>
      </w:r>
    </w:p>
    <w:p w14:paraId="35AA0143" w14:textId="77777777" w:rsidR="000F74F5" w:rsidRPr="00702E9E" w:rsidRDefault="00F356AA"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Thirdly, </w:t>
      </w:r>
      <w:r w:rsidR="0092509A" w:rsidRPr="00702E9E">
        <w:rPr>
          <w:rFonts w:ascii="Times New Roman" w:hAnsi="Times New Roman" w:cs="Times New Roman"/>
          <w:sz w:val="24"/>
          <w:szCs w:val="24"/>
          <w:lang w:val="en-US"/>
        </w:rPr>
        <w:t>it directly aligns with modern analytics</w:t>
      </w:r>
      <w:r w:rsidR="00563000" w:rsidRPr="00702E9E">
        <w:rPr>
          <w:rFonts w:ascii="Times New Roman" w:hAnsi="Times New Roman" w:cs="Times New Roman"/>
          <w:sz w:val="24"/>
          <w:szCs w:val="24"/>
          <w:lang w:val="en-US"/>
        </w:rPr>
        <w:t xml:space="preserve">. </w:t>
      </w:r>
      <w:r w:rsidR="00D15E36" w:rsidRPr="00702E9E">
        <w:rPr>
          <w:rFonts w:ascii="Times New Roman" w:hAnsi="Times New Roman" w:cs="Times New Roman"/>
          <w:sz w:val="24"/>
          <w:szCs w:val="24"/>
          <w:lang w:val="en-US"/>
        </w:rPr>
        <w:t>This theory</w:t>
      </w:r>
      <w:r w:rsidR="00563000" w:rsidRPr="00702E9E">
        <w:rPr>
          <w:rFonts w:ascii="Times New Roman" w:hAnsi="Times New Roman" w:cs="Times New Roman"/>
          <w:sz w:val="24"/>
          <w:szCs w:val="24"/>
          <w:lang w:val="en-US"/>
        </w:rPr>
        <w:t xml:space="preserve"> seamlessly integrates</w:t>
      </w:r>
      <w:r w:rsidR="00D15E36" w:rsidRPr="00702E9E">
        <w:rPr>
          <w:rFonts w:ascii="Times New Roman" w:hAnsi="Times New Roman" w:cs="Times New Roman"/>
          <w:sz w:val="24"/>
          <w:szCs w:val="24"/>
          <w:lang w:val="en-US"/>
        </w:rPr>
        <w:t xml:space="preserve"> with</w:t>
      </w:r>
      <w:r w:rsidR="00563000" w:rsidRPr="00702E9E">
        <w:rPr>
          <w:rFonts w:ascii="Times New Roman" w:hAnsi="Times New Roman" w:cs="Times New Roman"/>
          <w:sz w:val="24"/>
          <w:szCs w:val="24"/>
          <w:lang w:val="en-US"/>
        </w:rPr>
        <w:t xml:space="preserve"> data</w:t>
      </w:r>
      <w:r w:rsidR="00D15E36" w:rsidRPr="00702E9E">
        <w:rPr>
          <w:rFonts w:ascii="Times New Roman" w:hAnsi="Times New Roman" w:cs="Times New Roman"/>
          <w:sz w:val="24"/>
          <w:szCs w:val="24"/>
          <w:lang w:val="en-US"/>
        </w:rPr>
        <w:t>-</w:t>
      </w:r>
      <w:r w:rsidR="00563000" w:rsidRPr="00702E9E">
        <w:rPr>
          <w:rFonts w:ascii="Times New Roman" w:hAnsi="Times New Roman" w:cs="Times New Roman"/>
          <w:sz w:val="24"/>
          <w:szCs w:val="24"/>
          <w:lang w:val="en-US"/>
        </w:rPr>
        <w:t>driven retail infrastructures</w:t>
      </w:r>
      <w:r w:rsidR="00D15E36" w:rsidRPr="00702E9E">
        <w:rPr>
          <w:rFonts w:ascii="Times New Roman" w:hAnsi="Times New Roman" w:cs="Times New Roman"/>
          <w:sz w:val="24"/>
          <w:szCs w:val="24"/>
          <w:lang w:val="en-US"/>
        </w:rPr>
        <w:t xml:space="preserve">. </w:t>
      </w:r>
      <w:r w:rsidR="00180BBF" w:rsidRPr="00702E9E">
        <w:rPr>
          <w:rFonts w:ascii="Times New Roman" w:hAnsi="Times New Roman" w:cs="Times New Roman"/>
          <w:sz w:val="24"/>
          <w:szCs w:val="24"/>
          <w:lang w:val="en-US"/>
        </w:rPr>
        <w:t>The signals such as frequency, recency, emotional valence</w:t>
      </w:r>
      <w:r w:rsidR="00C3728B" w:rsidRPr="00702E9E">
        <w:rPr>
          <w:rFonts w:ascii="Times New Roman" w:hAnsi="Times New Roman" w:cs="Times New Roman"/>
          <w:sz w:val="24"/>
          <w:szCs w:val="24"/>
          <w:lang w:val="en-US"/>
        </w:rPr>
        <w:t xml:space="preserve"> perfectly fits into the data </w:t>
      </w:r>
      <w:r w:rsidR="00EE6BD5" w:rsidRPr="00702E9E">
        <w:rPr>
          <w:rFonts w:ascii="Times New Roman" w:hAnsi="Times New Roman" w:cs="Times New Roman"/>
          <w:sz w:val="24"/>
          <w:szCs w:val="24"/>
          <w:lang w:val="en-US"/>
        </w:rPr>
        <w:t>input</w:t>
      </w:r>
      <w:r w:rsidR="00C3728B" w:rsidRPr="00702E9E">
        <w:rPr>
          <w:rFonts w:ascii="Times New Roman" w:hAnsi="Times New Roman" w:cs="Times New Roman"/>
          <w:sz w:val="24"/>
          <w:szCs w:val="24"/>
          <w:lang w:val="en-US"/>
        </w:rPr>
        <w:t xml:space="preserve"> required b</w:t>
      </w:r>
      <w:r w:rsidR="00EE6BD5" w:rsidRPr="00702E9E">
        <w:rPr>
          <w:rFonts w:ascii="Times New Roman" w:hAnsi="Times New Roman" w:cs="Times New Roman"/>
          <w:sz w:val="24"/>
          <w:szCs w:val="24"/>
          <w:lang w:val="en-US"/>
        </w:rPr>
        <w:t>y</w:t>
      </w:r>
      <w:r w:rsidR="00C3728B" w:rsidRPr="00702E9E">
        <w:rPr>
          <w:rFonts w:ascii="Times New Roman" w:hAnsi="Times New Roman" w:cs="Times New Roman"/>
          <w:sz w:val="24"/>
          <w:szCs w:val="24"/>
          <w:lang w:val="en-US"/>
        </w:rPr>
        <w:t xml:space="preserve"> the modern data </w:t>
      </w:r>
      <w:r w:rsidR="00EE6BD5" w:rsidRPr="00702E9E">
        <w:rPr>
          <w:rFonts w:ascii="Times New Roman" w:hAnsi="Times New Roman" w:cs="Times New Roman"/>
          <w:sz w:val="24"/>
          <w:szCs w:val="24"/>
          <w:lang w:val="en-US"/>
        </w:rPr>
        <w:t>statistical algorithms and machine learning models</w:t>
      </w:r>
      <w:r w:rsidR="005263DA" w:rsidRPr="00702E9E">
        <w:rPr>
          <w:rFonts w:ascii="Times New Roman" w:hAnsi="Times New Roman" w:cs="Times New Roman"/>
          <w:sz w:val="24"/>
          <w:szCs w:val="24"/>
          <w:lang w:val="en-US"/>
        </w:rPr>
        <w:t xml:space="preserve"> </w:t>
      </w:r>
      <w:r w:rsidR="005263DA" w:rsidRPr="00702E9E">
        <w:rPr>
          <w:rFonts w:ascii="Times New Roman" w:hAnsi="Times New Roman" w:cs="Times New Roman"/>
          <w:sz w:val="24"/>
          <w:szCs w:val="24"/>
        </w:rPr>
        <w:t>(Wells, Parboteeah and Valacich, 2011)</w:t>
      </w:r>
      <w:r w:rsidR="00EE6BD5" w:rsidRPr="00702E9E">
        <w:rPr>
          <w:rFonts w:ascii="Times New Roman" w:hAnsi="Times New Roman" w:cs="Times New Roman"/>
          <w:sz w:val="24"/>
          <w:szCs w:val="24"/>
          <w:lang w:val="en-US"/>
        </w:rPr>
        <w:t>.</w:t>
      </w:r>
    </w:p>
    <w:p w14:paraId="643F7D81" w14:textId="450E1F9C" w:rsidR="00F356AA" w:rsidRPr="00702E9E" w:rsidRDefault="000F74F5"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Support for Research Variables: </w:t>
      </w:r>
      <w:r w:rsidR="00524B19" w:rsidRPr="00702E9E">
        <w:rPr>
          <w:rFonts w:ascii="Times New Roman" w:hAnsi="Times New Roman" w:cs="Times New Roman"/>
          <w:sz w:val="24"/>
          <w:szCs w:val="24"/>
          <w:lang w:val="en-US"/>
        </w:rPr>
        <w:t xml:space="preserve">Signaling Theory provides </w:t>
      </w:r>
      <w:r w:rsidR="00570545" w:rsidRPr="00702E9E">
        <w:rPr>
          <w:rFonts w:ascii="Times New Roman" w:hAnsi="Times New Roman" w:cs="Times New Roman"/>
          <w:sz w:val="24"/>
          <w:szCs w:val="24"/>
          <w:lang w:val="en-US"/>
        </w:rPr>
        <w:t xml:space="preserve">a structured and uniform logic that anchors and </w:t>
      </w:r>
      <w:r w:rsidR="00C106D5" w:rsidRPr="00702E9E">
        <w:rPr>
          <w:rFonts w:ascii="Times New Roman" w:hAnsi="Times New Roman" w:cs="Times New Roman"/>
          <w:sz w:val="24"/>
          <w:szCs w:val="24"/>
          <w:lang w:val="en-US"/>
        </w:rPr>
        <w:t xml:space="preserve">operationalizes both the independent and dependent variables. </w:t>
      </w:r>
      <w:r w:rsidR="00701E27" w:rsidRPr="00702E9E">
        <w:rPr>
          <w:rFonts w:ascii="Times New Roman" w:hAnsi="Times New Roman" w:cs="Times New Roman"/>
          <w:sz w:val="24"/>
          <w:szCs w:val="24"/>
          <w:lang w:val="en-US"/>
        </w:rPr>
        <w:t>Re</w:t>
      </w:r>
      <w:r w:rsidR="002F00B4" w:rsidRPr="00702E9E">
        <w:rPr>
          <w:rFonts w:ascii="Times New Roman" w:hAnsi="Times New Roman" w:cs="Times New Roman"/>
          <w:sz w:val="24"/>
          <w:szCs w:val="24"/>
          <w:lang w:val="en-US"/>
        </w:rPr>
        <w:t>t</w:t>
      </w:r>
      <w:r w:rsidR="00701E27" w:rsidRPr="00702E9E">
        <w:rPr>
          <w:rFonts w:ascii="Times New Roman" w:hAnsi="Times New Roman" w:cs="Times New Roman"/>
          <w:sz w:val="24"/>
          <w:szCs w:val="24"/>
          <w:lang w:val="en-US"/>
        </w:rPr>
        <w:t>urns behavior, an indep</w:t>
      </w:r>
      <w:r w:rsidR="00172054" w:rsidRPr="00702E9E">
        <w:rPr>
          <w:rFonts w:ascii="Times New Roman" w:hAnsi="Times New Roman" w:cs="Times New Roman"/>
          <w:sz w:val="24"/>
          <w:szCs w:val="24"/>
          <w:lang w:val="en-US"/>
        </w:rPr>
        <w:t>en</w:t>
      </w:r>
      <w:r w:rsidR="00701E27" w:rsidRPr="00702E9E">
        <w:rPr>
          <w:rFonts w:ascii="Times New Roman" w:hAnsi="Times New Roman" w:cs="Times New Roman"/>
          <w:sz w:val="24"/>
          <w:szCs w:val="24"/>
          <w:lang w:val="en-US"/>
        </w:rPr>
        <w:t xml:space="preserve">dent variable, is </w:t>
      </w:r>
      <w:r w:rsidR="00BB39EC" w:rsidRPr="00702E9E">
        <w:rPr>
          <w:rFonts w:ascii="Times New Roman" w:hAnsi="Times New Roman" w:cs="Times New Roman"/>
          <w:sz w:val="24"/>
          <w:szCs w:val="24"/>
          <w:lang w:val="en-US"/>
        </w:rPr>
        <w:t xml:space="preserve">operationalized as a high-cost and high-effort </w:t>
      </w:r>
      <w:r w:rsidR="002F00B4" w:rsidRPr="00702E9E">
        <w:rPr>
          <w:rFonts w:ascii="Times New Roman" w:hAnsi="Times New Roman" w:cs="Times New Roman"/>
          <w:sz w:val="24"/>
          <w:szCs w:val="24"/>
          <w:lang w:val="en-US"/>
        </w:rPr>
        <w:t>behavioral</w:t>
      </w:r>
      <w:r w:rsidR="00BB39EC" w:rsidRPr="00702E9E">
        <w:rPr>
          <w:rFonts w:ascii="Times New Roman" w:hAnsi="Times New Roman" w:cs="Times New Roman"/>
          <w:sz w:val="24"/>
          <w:szCs w:val="24"/>
          <w:lang w:val="en-US"/>
        </w:rPr>
        <w:t xml:space="preserve"> signal.</w:t>
      </w:r>
      <w:r w:rsidR="00BD137C" w:rsidRPr="00702E9E">
        <w:rPr>
          <w:rFonts w:ascii="Times New Roman" w:hAnsi="Times New Roman" w:cs="Times New Roman"/>
          <w:sz w:val="24"/>
          <w:szCs w:val="24"/>
          <w:lang w:val="en-US"/>
        </w:rPr>
        <w:t xml:space="preserve"> </w:t>
      </w:r>
      <w:r w:rsidR="00EC6768" w:rsidRPr="00702E9E">
        <w:rPr>
          <w:rFonts w:ascii="Times New Roman" w:hAnsi="Times New Roman" w:cs="Times New Roman"/>
          <w:sz w:val="24"/>
          <w:szCs w:val="24"/>
          <w:lang w:val="en-US"/>
        </w:rPr>
        <w:t xml:space="preserve">When a customer </w:t>
      </w:r>
      <w:r w:rsidR="006713C0" w:rsidRPr="00702E9E">
        <w:rPr>
          <w:rFonts w:ascii="Times New Roman" w:hAnsi="Times New Roman" w:cs="Times New Roman"/>
          <w:sz w:val="24"/>
          <w:szCs w:val="24"/>
          <w:lang w:val="en-US"/>
        </w:rPr>
        <w:t xml:space="preserve">packages and ships a product back, they signal </w:t>
      </w:r>
      <w:r w:rsidR="00243501" w:rsidRPr="00702E9E">
        <w:rPr>
          <w:rFonts w:ascii="Times New Roman" w:hAnsi="Times New Roman" w:cs="Times New Roman"/>
          <w:sz w:val="24"/>
          <w:szCs w:val="24"/>
          <w:lang w:val="en-US"/>
        </w:rPr>
        <w:t xml:space="preserve">value-delivery failure and </w:t>
      </w:r>
      <w:r w:rsidR="006713C0" w:rsidRPr="00702E9E">
        <w:rPr>
          <w:rFonts w:ascii="Times New Roman" w:hAnsi="Times New Roman" w:cs="Times New Roman"/>
          <w:sz w:val="24"/>
          <w:szCs w:val="24"/>
          <w:lang w:val="en-US"/>
        </w:rPr>
        <w:t>dissatisfaction</w:t>
      </w:r>
      <w:r w:rsidR="00243501" w:rsidRPr="00702E9E">
        <w:rPr>
          <w:rFonts w:ascii="Times New Roman" w:hAnsi="Times New Roman" w:cs="Times New Roman"/>
          <w:sz w:val="24"/>
          <w:szCs w:val="24"/>
          <w:lang w:val="en-US"/>
        </w:rPr>
        <w:t xml:space="preserve">. </w:t>
      </w:r>
      <w:r w:rsidR="00672EDA" w:rsidRPr="00702E9E">
        <w:rPr>
          <w:rFonts w:ascii="Times New Roman" w:hAnsi="Times New Roman" w:cs="Times New Roman"/>
          <w:sz w:val="24"/>
          <w:szCs w:val="24"/>
          <w:lang w:val="en-US"/>
        </w:rPr>
        <w:t xml:space="preserve">This allows researchers to categorize this action as an observable signal. </w:t>
      </w:r>
    </w:p>
    <w:p w14:paraId="7EFC3DF5" w14:textId="5AF36AF9" w:rsidR="00360222" w:rsidRPr="00702E9E" w:rsidRDefault="00360222"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Another independent variable, review Activity are characterized as</w:t>
      </w:r>
      <w:r w:rsidR="00DB1C34" w:rsidRPr="00702E9E">
        <w:rPr>
          <w:rFonts w:ascii="Times New Roman" w:hAnsi="Times New Roman" w:cs="Times New Roman"/>
          <w:sz w:val="24"/>
          <w:szCs w:val="24"/>
          <w:lang w:val="en-US"/>
        </w:rPr>
        <w:t xml:space="preserve"> communication signals. Online text feedback, numeric ratings and media attachments</w:t>
      </w:r>
      <w:r w:rsidR="00F922E7" w:rsidRPr="00702E9E">
        <w:rPr>
          <w:rFonts w:ascii="Times New Roman" w:hAnsi="Times New Roman" w:cs="Times New Roman"/>
          <w:sz w:val="24"/>
          <w:szCs w:val="24"/>
          <w:lang w:val="en-US"/>
        </w:rPr>
        <w:t xml:space="preserve"> </w:t>
      </w:r>
      <w:r w:rsidR="0037540A" w:rsidRPr="00702E9E">
        <w:rPr>
          <w:rFonts w:ascii="Times New Roman" w:hAnsi="Times New Roman" w:cs="Times New Roman"/>
          <w:sz w:val="24"/>
          <w:szCs w:val="24"/>
          <w:lang w:val="en-US"/>
        </w:rPr>
        <w:t>represent</w:t>
      </w:r>
      <w:r w:rsidR="00F922E7" w:rsidRPr="00702E9E">
        <w:rPr>
          <w:rFonts w:ascii="Times New Roman" w:hAnsi="Times New Roman" w:cs="Times New Roman"/>
          <w:sz w:val="24"/>
          <w:szCs w:val="24"/>
          <w:lang w:val="en-US"/>
        </w:rPr>
        <w:t xml:space="preserve"> </w:t>
      </w:r>
      <w:r w:rsidR="0037540A" w:rsidRPr="00702E9E">
        <w:rPr>
          <w:rFonts w:ascii="Times New Roman" w:hAnsi="Times New Roman" w:cs="Times New Roman"/>
          <w:sz w:val="24"/>
          <w:szCs w:val="24"/>
          <w:lang w:val="en-US"/>
        </w:rPr>
        <w:t>precise volume and intensity of customer feedback signal</w:t>
      </w:r>
      <w:r w:rsidR="004170AA" w:rsidRPr="00702E9E">
        <w:rPr>
          <w:rFonts w:ascii="Times New Roman" w:hAnsi="Times New Roman" w:cs="Times New Roman"/>
          <w:sz w:val="24"/>
          <w:szCs w:val="24"/>
          <w:lang w:val="en-US"/>
        </w:rPr>
        <w:t>. It is a public broadcast of relational health.</w:t>
      </w:r>
    </w:p>
    <w:p w14:paraId="244C7882" w14:textId="03B81D3C" w:rsidR="004170AA" w:rsidRPr="00702E9E" w:rsidRDefault="003A14EB" w:rsidP="00A668F4">
      <w:pPr>
        <w:rPr>
          <w:rFonts w:ascii="Times New Roman" w:hAnsi="Times New Roman" w:cs="Times New Roman"/>
          <w:sz w:val="24"/>
          <w:szCs w:val="24"/>
          <w:lang w:val="en-US"/>
        </w:rPr>
      </w:pPr>
      <w:r w:rsidRPr="00702E9E">
        <w:rPr>
          <w:rFonts w:ascii="Times New Roman" w:hAnsi="Times New Roman" w:cs="Times New Roman"/>
          <w:sz w:val="24"/>
          <w:szCs w:val="24"/>
          <w:lang w:val="en-US"/>
        </w:rPr>
        <w:t>Customer</w:t>
      </w:r>
      <w:r w:rsidR="004170AA" w:rsidRPr="00702E9E">
        <w:rPr>
          <w:rFonts w:ascii="Times New Roman" w:hAnsi="Times New Roman" w:cs="Times New Roman"/>
          <w:sz w:val="24"/>
          <w:szCs w:val="24"/>
          <w:lang w:val="en-US"/>
        </w:rPr>
        <w:t xml:space="preserve"> attrition, a dep</w:t>
      </w:r>
      <w:r w:rsidRPr="00702E9E">
        <w:rPr>
          <w:rFonts w:ascii="Times New Roman" w:hAnsi="Times New Roman" w:cs="Times New Roman"/>
          <w:sz w:val="24"/>
          <w:szCs w:val="24"/>
          <w:lang w:val="en-US"/>
        </w:rPr>
        <w:t>en</w:t>
      </w:r>
      <w:r w:rsidR="004170AA" w:rsidRPr="00702E9E">
        <w:rPr>
          <w:rFonts w:ascii="Times New Roman" w:hAnsi="Times New Roman" w:cs="Times New Roman"/>
          <w:sz w:val="24"/>
          <w:szCs w:val="24"/>
          <w:lang w:val="en-US"/>
        </w:rPr>
        <w:t>dent variable</w:t>
      </w:r>
      <w:r w:rsidRPr="00702E9E">
        <w:rPr>
          <w:rFonts w:ascii="Times New Roman" w:hAnsi="Times New Roman" w:cs="Times New Roman"/>
          <w:sz w:val="24"/>
          <w:szCs w:val="24"/>
          <w:lang w:val="en-US"/>
        </w:rPr>
        <w:t xml:space="preserve"> represents the final behavioral break. </w:t>
      </w:r>
      <w:r w:rsidR="00827B03" w:rsidRPr="00702E9E">
        <w:rPr>
          <w:rFonts w:ascii="Times New Roman" w:hAnsi="Times New Roman" w:cs="Times New Roman"/>
          <w:sz w:val="24"/>
          <w:szCs w:val="24"/>
          <w:lang w:val="en-US"/>
        </w:rPr>
        <w:t>Attrition is taken as non-spontaneous event that</w:t>
      </w:r>
      <w:r w:rsidR="00BC66E9" w:rsidRPr="00702E9E">
        <w:rPr>
          <w:rFonts w:ascii="Times New Roman" w:hAnsi="Times New Roman" w:cs="Times New Roman"/>
          <w:sz w:val="24"/>
          <w:szCs w:val="24"/>
          <w:lang w:val="en-US"/>
        </w:rPr>
        <w:t xml:space="preserve"> is an ultimate result of</w:t>
      </w:r>
      <w:r w:rsidR="00D8434A" w:rsidRPr="00702E9E">
        <w:rPr>
          <w:rFonts w:ascii="Times New Roman" w:hAnsi="Times New Roman" w:cs="Times New Roman"/>
          <w:sz w:val="24"/>
          <w:szCs w:val="24"/>
          <w:lang w:val="en-US"/>
        </w:rPr>
        <w:t xml:space="preserve"> businesses failure to understand the signals given by customers through refund and feedback behaviors. </w:t>
      </w:r>
    </w:p>
    <w:p w14:paraId="3845872F" w14:textId="4B3C8390" w:rsidR="00F6227D" w:rsidRPr="00702E9E" w:rsidRDefault="00967762" w:rsidP="008579DF">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Connection to the Conceptual Framework: within the broader conceptual framework, </w:t>
      </w:r>
      <w:r w:rsidR="00995053" w:rsidRPr="00702E9E">
        <w:rPr>
          <w:rFonts w:ascii="Times New Roman" w:hAnsi="Times New Roman" w:cs="Times New Roman"/>
          <w:sz w:val="24"/>
          <w:szCs w:val="24"/>
          <w:lang w:val="en-US"/>
        </w:rPr>
        <w:t xml:space="preserve">signaling theory acts as the mechanism that translates raw customer interactions into strategic operational responses. </w:t>
      </w:r>
      <w:r w:rsidR="009F6923" w:rsidRPr="00702E9E">
        <w:rPr>
          <w:rFonts w:ascii="Times New Roman" w:hAnsi="Times New Roman" w:cs="Times New Roman"/>
          <w:sz w:val="24"/>
          <w:szCs w:val="24"/>
        </w:rPr>
        <w:t>The customer experiences an internal, unobservable state (such as buyer's remorse, disappointment, or disengagement). To resolve this, they generate observable signals through their actions</w:t>
      </w:r>
      <w:r w:rsidR="009F6923" w:rsidRPr="00702E9E">
        <w:rPr>
          <w:rFonts w:ascii="Times New Roman" w:hAnsi="Times New Roman" w:cs="Times New Roman"/>
          <w:sz w:val="24"/>
          <w:szCs w:val="24"/>
          <w:lang w:val="en-US"/>
        </w:rPr>
        <w:t xml:space="preserve">; </w:t>
      </w:r>
      <w:r w:rsidR="009F6923" w:rsidRPr="00702E9E">
        <w:rPr>
          <w:rFonts w:ascii="Times New Roman" w:hAnsi="Times New Roman" w:cs="Times New Roman"/>
          <w:sz w:val="24"/>
          <w:szCs w:val="24"/>
        </w:rPr>
        <w:t xml:space="preserve">either </w:t>
      </w:r>
      <w:r w:rsidR="009F6923" w:rsidRPr="00702E9E">
        <w:rPr>
          <w:rFonts w:ascii="Times New Roman" w:hAnsi="Times New Roman" w:cs="Times New Roman"/>
          <w:sz w:val="24"/>
          <w:szCs w:val="24"/>
          <w:lang w:val="en-US"/>
        </w:rPr>
        <w:t>quickly</w:t>
      </w:r>
      <w:r w:rsidR="009F6923" w:rsidRPr="00702E9E">
        <w:rPr>
          <w:rFonts w:ascii="Times New Roman" w:hAnsi="Times New Roman" w:cs="Times New Roman"/>
          <w:sz w:val="24"/>
          <w:szCs w:val="24"/>
        </w:rPr>
        <w:t xml:space="preserve"> through returns behavior or publicly through their digital review activity.</w:t>
      </w:r>
      <w:r w:rsidR="009F6923" w:rsidRPr="00702E9E">
        <w:rPr>
          <w:rFonts w:ascii="Times New Roman" w:hAnsi="Times New Roman" w:cs="Times New Roman"/>
          <w:sz w:val="24"/>
          <w:szCs w:val="24"/>
          <w:lang w:val="en-US"/>
        </w:rPr>
        <w:t xml:space="preserve"> </w:t>
      </w:r>
      <w:r w:rsidR="009F6923" w:rsidRPr="00702E9E">
        <w:rPr>
          <w:rFonts w:ascii="Times New Roman" w:hAnsi="Times New Roman" w:cs="Times New Roman"/>
          <w:sz w:val="24"/>
          <w:szCs w:val="24"/>
        </w:rPr>
        <w:t xml:space="preserve">The conceptual framework treats these actions as incoming data streams. Under Signaling Theory, the </w:t>
      </w:r>
      <w:r w:rsidR="00A54517" w:rsidRPr="00702E9E">
        <w:rPr>
          <w:rFonts w:ascii="Times New Roman" w:hAnsi="Times New Roman" w:cs="Times New Roman"/>
          <w:sz w:val="24"/>
          <w:szCs w:val="24"/>
          <w:lang w:val="en-US"/>
        </w:rPr>
        <w:t>business’s</w:t>
      </w:r>
      <w:r w:rsidR="009F6923" w:rsidRPr="00702E9E">
        <w:rPr>
          <w:rFonts w:ascii="Times New Roman" w:hAnsi="Times New Roman" w:cs="Times New Roman"/>
          <w:sz w:val="24"/>
          <w:szCs w:val="24"/>
        </w:rPr>
        <w:t xml:space="preserve"> role is to act as the receiver that accurately decodes these signals using predictive behavioral analytics (such as text mining or survival modeling). If the </w:t>
      </w:r>
      <w:r w:rsidR="005A146A" w:rsidRPr="00702E9E">
        <w:rPr>
          <w:rFonts w:ascii="Times New Roman" w:hAnsi="Times New Roman" w:cs="Times New Roman"/>
          <w:sz w:val="24"/>
          <w:szCs w:val="24"/>
          <w:lang w:val="en-US"/>
        </w:rPr>
        <w:t>business</w:t>
      </w:r>
      <w:r w:rsidR="009F6923" w:rsidRPr="00702E9E">
        <w:rPr>
          <w:rFonts w:ascii="Times New Roman" w:hAnsi="Times New Roman" w:cs="Times New Roman"/>
          <w:sz w:val="24"/>
          <w:szCs w:val="24"/>
        </w:rPr>
        <w:t xml:space="preserve"> reads the signals correctly, it can deploy targeted customer service interventions or win-back campaigns to fix the relationship. If the </w:t>
      </w:r>
      <w:r w:rsidR="005A146A" w:rsidRPr="00702E9E">
        <w:rPr>
          <w:rFonts w:ascii="Times New Roman" w:hAnsi="Times New Roman" w:cs="Times New Roman"/>
          <w:sz w:val="24"/>
          <w:szCs w:val="24"/>
          <w:lang w:val="en-US"/>
        </w:rPr>
        <w:t>business</w:t>
      </w:r>
      <w:r w:rsidR="009F6923" w:rsidRPr="00702E9E">
        <w:rPr>
          <w:rFonts w:ascii="Times New Roman" w:hAnsi="Times New Roman" w:cs="Times New Roman"/>
          <w:sz w:val="24"/>
          <w:szCs w:val="24"/>
        </w:rPr>
        <w:t xml:space="preserve"> misinterprets or ignores these signals, the process concludes in customer attrition. By adopting Signaling Theory, this study effectively connects the psychological reality of the consumer with the analytical, data-driven reality of the modern </w:t>
      </w:r>
      <w:r w:rsidR="008579DF" w:rsidRPr="00702E9E">
        <w:rPr>
          <w:rFonts w:ascii="Times New Roman" w:hAnsi="Times New Roman" w:cs="Times New Roman"/>
          <w:sz w:val="24"/>
          <w:szCs w:val="24"/>
          <w:lang w:val="en-US"/>
        </w:rPr>
        <w:t>business</w:t>
      </w:r>
      <w:r w:rsidR="009F6923" w:rsidRPr="00702E9E">
        <w:rPr>
          <w:rFonts w:ascii="Times New Roman" w:hAnsi="Times New Roman" w:cs="Times New Roman"/>
          <w:sz w:val="24"/>
          <w:szCs w:val="24"/>
        </w:rPr>
        <w:t>.</w:t>
      </w:r>
    </w:p>
    <w:p w14:paraId="7F1010CA" w14:textId="68C3BD64" w:rsidR="00A668F4" w:rsidRPr="00702E9E" w:rsidRDefault="00A668F4" w:rsidP="00A668F4">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w:t>
      </w:r>
      <w:r w:rsidR="00F57DA7" w:rsidRPr="00702E9E">
        <w:rPr>
          <w:rFonts w:ascii="Times New Roman" w:hAnsi="Times New Roman" w:cs="Times New Roman"/>
          <w:b/>
          <w:bCs/>
          <w:sz w:val="24"/>
          <w:szCs w:val="24"/>
          <w:lang w:val="en-US"/>
        </w:rPr>
        <w:t>4</w:t>
      </w:r>
      <w:r w:rsidRPr="00702E9E">
        <w:rPr>
          <w:rFonts w:ascii="Times New Roman" w:hAnsi="Times New Roman" w:cs="Times New Roman"/>
          <w:b/>
          <w:bCs/>
          <w:sz w:val="24"/>
          <w:szCs w:val="24"/>
          <w:lang w:val="en-US"/>
        </w:rPr>
        <w:t xml:space="preserve"> Research Gap</w:t>
      </w:r>
    </w:p>
    <w:p w14:paraId="3DAE019D" w14:textId="52B19DAA" w:rsidR="00B46FEE" w:rsidRPr="00702E9E" w:rsidRDefault="00B46FEE" w:rsidP="00B46FEE">
      <w:pPr>
        <w:rPr>
          <w:rFonts w:ascii="Times New Roman" w:hAnsi="Times New Roman" w:cs="Times New Roman"/>
          <w:b/>
          <w:bCs/>
          <w:sz w:val="24"/>
          <w:szCs w:val="24"/>
        </w:rPr>
      </w:pPr>
      <w:r w:rsidRPr="00702E9E">
        <w:rPr>
          <w:rFonts w:ascii="Times New Roman" w:hAnsi="Times New Roman" w:cs="Times New Roman"/>
          <w:b/>
          <w:bCs/>
          <w:sz w:val="24"/>
          <w:szCs w:val="24"/>
        </w:rPr>
        <w:t>Theoretical Gap</w:t>
      </w:r>
      <w:r w:rsidR="00E64340" w:rsidRPr="00702E9E">
        <w:rPr>
          <w:rFonts w:ascii="Times New Roman" w:hAnsi="Times New Roman" w:cs="Times New Roman"/>
          <w:b/>
          <w:bCs/>
          <w:sz w:val="24"/>
          <w:szCs w:val="24"/>
          <w:lang w:val="en-US"/>
        </w:rPr>
        <w:t xml:space="preserve">: </w:t>
      </w:r>
      <w:r w:rsidRPr="00702E9E">
        <w:rPr>
          <w:rFonts w:ascii="Times New Roman" w:hAnsi="Times New Roman" w:cs="Times New Roman"/>
          <w:sz w:val="24"/>
          <w:szCs w:val="24"/>
        </w:rPr>
        <w:t xml:space="preserve">The traditional application of Signaling Theory within marketing literature remains overwhelmingly asymmetric, focusing almost exclusively on how </w:t>
      </w:r>
      <w:r w:rsidR="00F018AE" w:rsidRPr="00702E9E">
        <w:rPr>
          <w:rFonts w:ascii="Times New Roman" w:hAnsi="Times New Roman" w:cs="Times New Roman"/>
          <w:sz w:val="24"/>
          <w:szCs w:val="24"/>
          <w:lang w:val="en-US"/>
        </w:rPr>
        <w:t>businesses</w:t>
      </w:r>
      <w:r w:rsidRPr="00702E9E">
        <w:rPr>
          <w:rFonts w:ascii="Times New Roman" w:hAnsi="Times New Roman" w:cs="Times New Roman"/>
          <w:sz w:val="24"/>
          <w:szCs w:val="24"/>
        </w:rPr>
        <w:t xml:space="preserve"> transmit signals of quality to consumers prior to a purchase to resolve information asymmetry (Boulding &amp; Kirmani, 1993; Kirmani &amp; Rao, 2000).</w:t>
      </w:r>
    </w:p>
    <w:p w14:paraId="5780B16F" w14:textId="5415C9C9" w:rsidR="00B46FEE" w:rsidRPr="00702E9E" w:rsidRDefault="00B46FEE" w:rsidP="00B46FEE">
      <w:pPr>
        <w:rPr>
          <w:rFonts w:ascii="Times New Roman" w:hAnsi="Times New Roman" w:cs="Times New Roman"/>
          <w:sz w:val="24"/>
          <w:szCs w:val="24"/>
        </w:rPr>
      </w:pPr>
      <w:r w:rsidRPr="00702E9E">
        <w:rPr>
          <w:rFonts w:ascii="Times New Roman" w:hAnsi="Times New Roman" w:cs="Times New Roman"/>
          <w:sz w:val="24"/>
          <w:szCs w:val="24"/>
        </w:rPr>
        <w:t xml:space="preserve">There is a profound lack of theoretical framework development regarding </w:t>
      </w:r>
      <w:r w:rsidR="00E64340" w:rsidRPr="00702E9E">
        <w:rPr>
          <w:rFonts w:ascii="Times New Roman" w:hAnsi="Times New Roman" w:cs="Times New Roman"/>
          <w:sz w:val="24"/>
          <w:szCs w:val="24"/>
          <w:lang w:val="en-US"/>
        </w:rPr>
        <w:t>‘</w:t>
      </w:r>
      <w:r w:rsidRPr="00702E9E">
        <w:rPr>
          <w:rFonts w:ascii="Times New Roman" w:hAnsi="Times New Roman" w:cs="Times New Roman"/>
          <w:i/>
          <w:iCs/>
          <w:sz w:val="24"/>
          <w:szCs w:val="24"/>
        </w:rPr>
        <w:t>reverse signaling</w:t>
      </w:r>
      <w:r w:rsidR="00E64340" w:rsidRPr="00702E9E">
        <w:rPr>
          <w:rFonts w:ascii="Times New Roman" w:hAnsi="Times New Roman" w:cs="Times New Roman"/>
          <w:i/>
          <w:iCs/>
          <w:sz w:val="24"/>
          <w:szCs w:val="24"/>
          <w:lang w:val="en-US"/>
        </w:rPr>
        <w:t>’</w:t>
      </w:r>
      <w:r w:rsidRPr="00702E9E">
        <w:rPr>
          <w:rFonts w:ascii="Times New Roman" w:hAnsi="Times New Roman" w:cs="Times New Roman"/>
          <w:sz w:val="24"/>
          <w:szCs w:val="24"/>
        </w:rPr>
        <w:t xml:space="preserve">, where the consumer acts as the signaler and the firm acts as the receiver. Consequently, the mechanisms through which a firm dynamically receives, decodes, and predictively acts upon </w:t>
      </w:r>
      <w:r w:rsidRPr="00702E9E">
        <w:rPr>
          <w:rFonts w:ascii="Times New Roman" w:hAnsi="Times New Roman" w:cs="Times New Roman"/>
          <w:sz w:val="24"/>
          <w:szCs w:val="24"/>
        </w:rPr>
        <w:lastRenderedPageBreak/>
        <w:t xml:space="preserve">ongoing behavioral inputs to forecast customer attrition remain heavily under-theorised in post-purchase studies </w:t>
      </w:r>
      <w:r w:rsidR="00B05317" w:rsidRPr="00702E9E">
        <w:rPr>
          <w:rFonts w:ascii="Times New Roman" w:hAnsi="Times New Roman" w:cs="Times New Roman"/>
          <w:sz w:val="24"/>
          <w:szCs w:val="24"/>
        </w:rPr>
        <w:t>(Connelly et al., 2011</w:t>
      </w:r>
      <w:r w:rsidRPr="00702E9E">
        <w:rPr>
          <w:rFonts w:ascii="Times New Roman" w:hAnsi="Times New Roman" w:cs="Times New Roman"/>
          <w:sz w:val="24"/>
          <w:szCs w:val="24"/>
        </w:rPr>
        <w:t>).</w:t>
      </w:r>
    </w:p>
    <w:p w14:paraId="1E8F57E7" w14:textId="045F906A" w:rsidR="00B46FEE" w:rsidRPr="00702E9E" w:rsidRDefault="00B46FEE" w:rsidP="00B46FEE">
      <w:pPr>
        <w:rPr>
          <w:rFonts w:ascii="Times New Roman" w:hAnsi="Times New Roman" w:cs="Times New Roman"/>
          <w:b/>
          <w:bCs/>
          <w:sz w:val="24"/>
          <w:szCs w:val="24"/>
        </w:rPr>
      </w:pPr>
      <w:r w:rsidRPr="00702E9E">
        <w:rPr>
          <w:rFonts w:ascii="Times New Roman" w:hAnsi="Times New Roman" w:cs="Times New Roman"/>
          <w:b/>
          <w:bCs/>
          <w:sz w:val="24"/>
          <w:szCs w:val="24"/>
        </w:rPr>
        <w:t>Contextual Gap</w:t>
      </w:r>
      <w:r w:rsidR="00513064" w:rsidRPr="00702E9E">
        <w:rPr>
          <w:rFonts w:ascii="Times New Roman" w:hAnsi="Times New Roman" w:cs="Times New Roman"/>
          <w:b/>
          <w:bCs/>
          <w:sz w:val="24"/>
          <w:szCs w:val="24"/>
          <w:lang w:val="en-US"/>
        </w:rPr>
        <w:t xml:space="preserve">: </w:t>
      </w:r>
      <w:r w:rsidRPr="00702E9E">
        <w:rPr>
          <w:rFonts w:ascii="Times New Roman" w:hAnsi="Times New Roman" w:cs="Times New Roman"/>
          <w:sz w:val="24"/>
          <w:szCs w:val="24"/>
        </w:rPr>
        <w:t>The vast majority of empirical data validating customer retention strategies and post-purchase feedback loops has been gathered within mature, highly saturated Western markets (e.g., the United States and Western Europe).</w:t>
      </w:r>
    </w:p>
    <w:p w14:paraId="7C2BEF63" w14:textId="60463E69" w:rsidR="00B46FEE" w:rsidRPr="00702E9E" w:rsidRDefault="00B46FEE" w:rsidP="00B46FEE">
      <w:pPr>
        <w:rPr>
          <w:rFonts w:ascii="Times New Roman" w:hAnsi="Times New Roman" w:cs="Times New Roman"/>
          <w:sz w:val="24"/>
          <w:szCs w:val="24"/>
        </w:rPr>
      </w:pPr>
      <w:r w:rsidRPr="00702E9E">
        <w:rPr>
          <w:rFonts w:ascii="Times New Roman" w:hAnsi="Times New Roman" w:cs="Times New Roman"/>
          <w:sz w:val="24"/>
          <w:szCs w:val="24"/>
        </w:rPr>
        <w:t>Despite the exponential growth of digital storefronts, high-level business administration literature features limited evidence explicitly capturing how automated operational architectures handle post-purchase feedback in e-commerce contexts, particularly when trying to isolate the shifting behaviors of modern digital shoppers across diverse market boundaries.</w:t>
      </w:r>
    </w:p>
    <w:p w14:paraId="3C8BAB31" w14:textId="77777777" w:rsidR="00B46FEE" w:rsidRPr="00702E9E" w:rsidRDefault="00B46FEE" w:rsidP="00B46FEE">
      <w:pPr>
        <w:rPr>
          <w:rFonts w:ascii="Times New Roman" w:hAnsi="Times New Roman" w:cs="Times New Roman"/>
          <w:b/>
          <w:bCs/>
          <w:sz w:val="24"/>
          <w:szCs w:val="24"/>
        </w:rPr>
      </w:pPr>
      <w:r w:rsidRPr="00702E9E">
        <w:rPr>
          <w:rFonts w:ascii="Times New Roman" w:hAnsi="Times New Roman" w:cs="Times New Roman"/>
          <w:b/>
          <w:bCs/>
          <w:sz w:val="24"/>
          <w:szCs w:val="24"/>
        </w:rPr>
        <w:t>Methodological Gap</w:t>
      </w:r>
    </w:p>
    <w:p w14:paraId="553344F3" w14:textId="31AA7476" w:rsidR="00B46FEE" w:rsidRPr="00702E9E" w:rsidRDefault="00B46FEE" w:rsidP="00B46FEE">
      <w:pPr>
        <w:rPr>
          <w:rFonts w:ascii="Times New Roman" w:hAnsi="Times New Roman" w:cs="Times New Roman"/>
          <w:sz w:val="24"/>
          <w:szCs w:val="24"/>
        </w:rPr>
      </w:pPr>
      <w:r w:rsidRPr="00702E9E">
        <w:rPr>
          <w:rFonts w:ascii="Times New Roman" w:hAnsi="Times New Roman" w:cs="Times New Roman"/>
          <w:sz w:val="24"/>
          <w:szCs w:val="24"/>
        </w:rPr>
        <w:t xml:space="preserve">Prior methodologies in customer </w:t>
      </w:r>
      <w:r w:rsidR="002C5348" w:rsidRPr="00702E9E">
        <w:rPr>
          <w:rFonts w:ascii="Times New Roman" w:hAnsi="Times New Roman" w:cs="Times New Roman"/>
          <w:sz w:val="24"/>
          <w:szCs w:val="24"/>
          <w:lang w:val="en-US"/>
        </w:rPr>
        <w:t>attrition</w:t>
      </w:r>
      <w:r w:rsidRPr="00702E9E">
        <w:rPr>
          <w:rFonts w:ascii="Times New Roman" w:hAnsi="Times New Roman" w:cs="Times New Roman"/>
          <w:sz w:val="24"/>
          <w:szCs w:val="24"/>
        </w:rPr>
        <w:t xml:space="preserve"> research </w:t>
      </w:r>
      <w:r w:rsidR="004329FD" w:rsidRPr="00702E9E">
        <w:rPr>
          <w:rFonts w:ascii="Times New Roman" w:hAnsi="Times New Roman" w:cs="Times New Roman"/>
          <w:sz w:val="24"/>
          <w:szCs w:val="24"/>
          <w:lang w:val="en-US"/>
        </w:rPr>
        <w:t>depend</w:t>
      </w:r>
      <w:r w:rsidRPr="00702E9E">
        <w:rPr>
          <w:rFonts w:ascii="Times New Roman" w:hAnsi="Times New Roman" w:cs="Times New Roman"/>
          <w:sz w:val="24"/>
          <w:szCs w:val="24"/>
        </w:rPr>
        <w:t xml:space="preserve"> heavily on static, transactional accounting logs</w:t>
      </w:r>
      <w:r w:rsidR="004329FD"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such as historical subscription cancellations or drop-offs in billing frequency</w:t>
      </w:r>
      <w:r w:rsidR="004329FD"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 xml:space="preserve">which function as lagging indicators of a relationship that has already </w:t>
      </w:r>
      <w:r w:rsidR="00DF1AC3" w:rsidRPr="00702E9E">
        <w:rPr>
          <w:rFonts w:ascii="Times New Roman" w:hAnsi="Times New Roman" w:cs="Times New Roman"/>
          <w:sz w:val="24"/>
          <w:szCs w:val="24"/>
          <w:lang w:val="en-US"/>
        </w:rPr>
        <w:t>concluded</w:t>
      </w:r>
      <w:r w:rsidRPr="00702E9E">
        <w:rPr>
          <w:rFonts w:ascii="Times New Roman" w:hAnsi="Times New Roman" w:cs="Times New Roman"/>
          <w:sz w:val="24"/>
          <w:szCs w:val="24"/>
        </w:rPr>
        <w:t>.</w:t>
      </w:r>
    </w:p>
    <w:p w14:paraId="2AE9096D" w14:textId="41B39E85" w:rsidR="00B46FEE" w:rsidRPr="00702E9E" w:rsidRDefault="00B46FEE" w:rsidP="00B46FEE">
      <w:pPr>
        <w:rPr>
          <w:rFonts w:ascii="Times New Roman" w:hAnsi="Times New Roman" w:cs="Times New Roman"/>
          <w:sz w:val="24"/>
          <w:szCs w:val="24"/>
        </w:rPr>
      </w:pPr>
      <w:r w:rsidRPr="00702E9E">
        <w:rPr>
          <w:rFonts w:ascii="Times New Roman" w:hAnsi="Times New Roman" w:cs="Times New Roman"/>
          <w:sz w:val="24"/>
          <w:szCs w:val="24"/>
        </w:rPr>
        <w:t>Existing studies rarely integrate multi-channel behavioral streams simultaneously. There is an absolute shortage of longitudinal methodologies that capture and model unstructured, continuous customer communication metrics (such as the text sentiment of a review) alongside immediate operational transactions (such as processing an inventory return) to build a predictive telemetry model.</w:t>
      </w:r>
    </w:p>
    <w:p w14:paraId="491B6AB2" w14:textId="77777777" w:rsidR="00B46FEE" w:rsidRPr="00702E9E" w:rsidRDefault="00B46FEE" w:rsidP="00B46FEE">
      <w:pPr>
        <w:rPr>
          <w:rFonts w:ascii="Times New Roman" w:hAnsi="Times New Roman" w:cs="Times New Roman"/>
          <w:b/>
          <w:bCs/>
          <w:sz w:val="24"/>
          <w:szCs w:val="24"/>
        </w:rPr>
      </w:pPr>
      <w:r w:rsidRPr="00702E9E">
        <w:rPr>
          <w:rFonts w:ascii="Times New Roman" w:hAnsi="Times New Roman" w:cs="Times New Roman"/>
          <w:b/>
          <w:bCs/>
          <w:sz w:val="24"/>
          <w:szCs w:val="24"/>
        </w:rPr>
        <w:t>Empirical Gap</w:t>
      </w:r>
    </w:p>
    <w:p w14:paraId="3BD90F2C" w14:textId="48749E1C" w:rsidR="00B46FEE" w:rsidRPr="00702E9E" w:rsidRDefault="00B46FEE" w:rsidP="00B46FEE">
      <w:pPr>
        <w:rPr>
          <w:rFonts w:ascii="Times New Roman" w:hAnsi="Times New Roman" w:cs="Times New Roman"/>
          <w:sz w:val="24"/>
          <w:szCs w:val="24"/>
        </w:rPr>
      </w:pPr>
      <w:r w:rsidRPr="00702E9E">
        <w:rPr>
          <w:rFonts w:ascii="Times New Roman" w:hAnsi="Times New Roman" w:cs="Times New Roman"/>
          <w:sz w:val="24"/>
          <w:szCs w:val="24"/>
        </w:rPr>
        <w:t>While separate bodies of research independently examine product return behavior as a supply chain disruption (Wells et al., 2011) or online review activity as an acquisition tool (Luca, 2016), there is insufficient empirical research analyzing both variables concurrently.</w:t>
      </w:r>
    </w:p>
    <w:p w14:paraId="5463C78A" w14:textId="65698AEA" w:rsidR="00B46FEE" w:rsidRPr="00702E9E" w:rsidRDefault="00B46FEE" w:rsidP="00B46FEE">
      <w:pPr>
        <w:rPr>
          <w:rFonts w:ascii="Times New Roman" w:hAnsi="Times New Roman" w:cs="Times New Roman"/>
          <w:sz w:val="24"/>
          <w:szCs w:val="24"/>
          <w:lang w:val="en-US"/>
        </w:rPr>
      </w:pPr>
      <w:r w:rsidRPr="00702E9E">
        <w:rPr>
          <w:rFonts w:ascii="Times New Roman" w:hAnsi="Times New Roman" w:cs="Times New Roman"/>
          <w:sz w:val="24"/>
          <w:szCs w:val="24"/>
        </w:rPr>
        <w:t>To date, empirical models have failed to treat returns behavior and review activity simultaneously as co-existing, independent post-purchase predictors of customer attrition. By treating these variables as isolated events, current empirical literature overlooks the compounded signaling effect that occurs when a customer executes both a physical product return and a digital review.</w:t>
      </w:r>
    </w:p>
    <w:p w14:paraId="167C8417" w14:textId="7B1D001D" w:rsidR="00D6367C" w:rsidRPr="00702E9E" w:rsidRDefault="00D6367C" w:rsidP="00D6367C">
      <w:pPr>
        <w:rPr>
          <w:rFonts w:ascii="Times New Roman" w:hAnsi="Times New Roman" w:cs="Times New Roman"/>
          <w:sz w:val="24"/>
          <w:szCs w:val="24"/>
        </w:rPr>
      </w:pPr>
      <w:r w:rsidRPr="00702E9E">
        <w:rPr>
          <w:rFonts w:ascii="Times New Roman" w:hAnsi="Times New Roman" w:cs="Times New Roman"/>
          <w:b/>
          <w:bCs/>
          <w:sz w:val="24"/>
          <w:szCs w:val="24"/>
          <w:lang w:val="en-US"/>
        </w:rPr>
        <w:t>Research Position</w:t>
      </w:r>
      <w:r w:rsidRPr="00702E9E">
        <w:rPr>
          <w:rFonts w:ascii="Times New Roman" w:hAnsi="Times New Roman" w:cs="Times New Roman"/>
          <w:sz w:val="24"/>
          <w:szCs w:val="24"/>
          <w:lang w:val="en-US"/>
        </w:rPr>
        <w:t xml:space="preserve">: </w:t>
      </w:r>
      <w:r w:rsidRPr="00702E9E">
        <w:rPr>
          <w:rFonts w:ascii="Times New Roman" w:hAnsi="Times New Roman" w:cs="Times New Roman"/>
          <w:sz w:val="24"/>
          <w:szCs w:val="24"/>
        </w:rPr>
        <w:t>This study directly addresses these synchronize</w:t>
      </w:r>
      <w:r w:rsidRPr="00702E9E">
        <w:rPr>
          <w:rFonts w:ascii="Times New Roman" w:hAnsi="Times New Roman" w:cs="Times New Roman"/>
          <w:sz w:val="24"/>
          <w:szCs w:val="24"/>
          <w:lang w:val="en-US"/>
        </w:rPr>
        <w:t xml:space="preserve">d </w:t>
      </w:r>
      <w:r w:rsidRPr="00702E9E">
        <w:rPr>
          <w:rFonts w:ascii="Times New Roman" w:hAnsi="Times New Roman" w:cs="Times New Roman"/>
          <w:sz w:val="24"/>
          <w:szCs w:val="24"/>
        </w:rPr>
        <w:t>gaps by repositioning Signaling Theory as a predictive framework capable of decoding consumer actions in real-time. Methodologically and empirically, this research moves away from retrospective transactional reporting by combining Returns Behavior (a high-cost operational signal) and Review Activity (a multi-dimensional psychological signal) into a single, cohesive predictive matrix.</w:t>
      </w:r>
    </w:p>
    <w:p w14:paraId="0556199E" w14:textId="012B3DD1" w:rsidR="00D6367C" w:rsidRPr="00702E9E" w:rsidRDefault="00D6367C" w:rsidP="00B46FEE">
      <w:pPr>
        <w:rPr>
          <w:rFonts w:ascii="Times New Roman" w:hAnsi="Times New Roman" w:cs="Times New Roman"/>
          <w:sz w:val="24"/>
          <w:szCs w:val="24"/>
          <w:lang w:val="en-US"/>
        </w:rPr>
      </w:pPr>
      <w:r w:rsidRPr="00702E9E">
        <w:rPr>
          <w:rFonts w:ascii="Times New Roman" w:hAnsi="Times New Roman" w:cs="Times New Roman"/>
          <w:sz w:val="24"/>
          <w:szCs w:val="24"/>
        </w:rPr>
        <w:t>By analyzing these independent variables simultaneously as leading indicators of Customer Attrition, this thesis provides executive practitioners with an actionable, data-driven framework to identify relational decay and implement automated interventions long before a customer formally breaks ties with the firm.</w:t>
      </w:r>
    </w:p>
    <w:p w14:paraId="78DC847D" w14:textId="6AE062AF" w:rsidR="002147B9" w:rsidRPr="009B0C06" w:rsidRDefault="002147B9" w:rsidP="002147B9">
      <w:pPr>
        <w:rPr>
          <w:rFonts w:ascii="Times New Roman" w:hAnsi="Times New Roman" w:cs="Times New Roman"/>
          <w:b/>
          <w:bCs/>
          <w:sz w:val="24"/>
          <w:szCs w:val="24"/>
          <w:lang w:val="en-US"/>
        </w:rPr>
      </w:pPr>
      <w:r w:rsidRPr="009B0C06">
        <w:rPr>
          <w:rFonts w:ascii="Times New Roman" w:hAnsi="Times New Roman" w:cs="Times New Roman"/>
          <w:b/>
          <w:bCs/>
          <w:sz w:val="24"/>
          <w:szCs w:val="24"/>
          <w:lang w:val="en-US"/>
        </w:rPr>
        <w:t>2.</w:t>
      </w:r>
      <w:r w:rsidR="00F57DA7" w:rsidRPr="009B0C06">
        <w:rPr>
          <w:rFonts w:ascii="Times New Roman" w:hAnsi="Times New Roman" w:cs="Times New Roman"/>
          <w:b/>
          <w:bCs/>
          <w:sz w:val="24"/>
          <w:szCs w:val="24"/>
          <w:lang w:val="en-US"/>
        </w:rPr>
        <w:t>5</w:t>
      </w:r>
      <w:r w:rsidRPr="009B0C06">
        <w:rPr>
          <w:rFonts w:ascii="Times New Roman" w:hAnsi="Times New Roman" w:cs="Times New Roman"/>
          <w:b/>
          <w:bCs/>
          <w:sz w:val="24"/>
          <w:szCs w:val="24"/>
          <w:lang w:val="en-US"/>
        </w:rPr>
        <w:t xml:space="preserve"> Conceptual Framework</w:t>
      </w:r>
    </w:p>
    <w:p w14:paraId="599D7070" w14:textId="6CA60B7E" w:rsidR="002147B9" w:rsidRPr="00702E9E" w:rsidRDefault="00196115" w:rsidP="002147B9">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 xml:space="preserve">The conceptual framework of this study serves as the structural architecture that maps direct relationships between </w:t>
      </w:r>
      <w:r w:rsidR="003047AC" w:rsidRPr="00702E9E">
        <w:rPr>
          <w:rFonts w:ascii="Times New Roman" w:hAnsi="Times New Roman" w:cs="Times New Roman"/>
          <w:sz w:val="24"/>
          <w:szCs w:val="24"/>
          <w:lang w:val="en-US"/>
        </w:rPr>
        <w:t>independent variables (Returns Behavior and Review Activity) and dep</w:t>
      </w:r>
      <w:r w:rsidR="007E6E34" w:rsidRPr="00702E9E">
        <w:rPr>
          <w:rFonts w:ascii="Times New Roman" w:hAnsi="Times New Roman" w:cs="Times New Roman"/>
          <w:sz w:val="24"/>
          <w:szCs w:val="24"/>
          <w:lang w:val="en-US"/>
        </w:rPr>
        <w:t>en</w:t>
      </w:r>
      <w:r w:rsidR="003047AC" w:rsidRPr="00702E9E">
        <w:rPr>
          <w:rFonts w:ascii="Times New Roman" w:hAnsi="Times New Roman" w:cs="Times New Roman"/>
          <w:sz w:val="24"/>
          <w:szCs w:val="24"/>
          <w:lang w:val="en-US"/>
        </w:rPr>
        <w:t>dent variable</w:t>
      </w:r>
      <w:r w:rsidR="007E6E34" w:rsidRPr="00702E9E">
        <w:rPr>
          <w:rFonts w:ascii="Times New Roman" w:hAnsi="Times New Roman" w:cs="Times New Roman"/>
          <w:sz w:val="24"/>
          <w:szCs w:val="24"/>
          <w:lang w:val="en-US"/>
        </w:rPr>
        <w:t xml:space="preserve"> (Customer Attrition). Grounded in Signaling Theory, </w:t>
      </w:r>
      <w:r w:rsidR="00182F1D" w:rsidRPr="00702E9E">
        <w:rPr>
          <w:rFonts w:ascii="Times New Roman" w:hAnsi="Times New Roman" w:cs="Times New Roman"/>
          <w:sz w:val="24"/>
          <w:szCs w:val="24"/>
          <w:lang w:val="en-US"/>
        </w:rPr>
        <w:t>this</w:t>
      </w:r>
      <w:r w:rsidR="001527AA" w:rsidRPr="00702E9E">
        <w:rPr>
          <w:rFonts w:ascii="Times New Roman" w:hAnsi="Times New Roman" w:cs="Times New Roman"/>
          <w:sz w:val="24"/>
          <w:szCs w:val="24"/>
          <w:lang w:val="en-US"/>
        </w:rPr>
        <w:t xml:space="preserve"> framework </w:t>
      </w:r>
      <w:r w:rsidR="003B0ADF" w:rsidRPr="00702E9E">
        <w:rPr>
          <w:rFonts w:ascii="Times New Roman" w:hAnsi="Times New Roman" w:cs="Times New Roman"/>
          <w:sz w:val="24"/>
          <w:szCs w:val="24"/>
          <w:lang w:val="en-US"/>
        </w:rPr>
        <w:t>conceptualizes</w:t>
      </w:r>
      <w:r w:rsidR="001527AA" w:rsidRPr="00702E9E">
        <w:rPr>
          <w:rFonts w:ascii="Times New Roman" w:hAnsi="Times New Roman" w:cs="Times New Roman"/>
          <w:sz w:val="24"/>
          <w:szCs w:val="24"/>
          <w:lang w:val="en-US"/>
        </w:rPr>
        <w:t xml:space="preserve"> Customer </w:t>
      </w:r>
      <w:r w:rsidR="003B0ADF" w:rsidRPr="00702E9E">
        <w:rPr>
          <w:rFonts w:ascii="Times New Roman" w:hAnsi="Times New Roman" w:cs="Times New Roman"/>
          <w:sz w:val="24"/>
          <w:szCs w:val="24"/>
          <w:lang w:val="en-US"/>
        </w:rPr>
        <w:t>Attrition not</w:t>
      </w:r>
      <w:r w:rsidR="001527AA" w:rsidRPr="00702E9E">
        <w:rPr>
          <w:rFonts w:ascii="Times New Roman" w:hAnsi="Times New Roman" w:cs="Times New Roman"/>
          <w:sz w:val="24"/>
          <w:szCs w:val="24"/>
          <w:lang w:val="en-US"/>
        </w:rPr>
        <w:t xml:space="preserve"> as an </w:t>
      </w:r>
      <w:r w:rsidR="003B0ADF" w:rsidRPr="00702E9E">
        <w:rPr>
          <w:rFonts w:ascii="Times New Roman" w:hAnsi="Times New Roman" w:cs="Times New Roman"/>
          <w:sz w:val="24"/>
          <w:szCs w:val="24"/>
          <w:lang w:val="en-US"/>
        </w:rPr>
        <w:t>isolate</w:t>
      </w:r>
      <w:r w:rsidR="001527AA" w:rsidRPr="00702E9E">
        <w:rPr>
          <w:rFonts w:ascii="Times New Roman" w:hAnsi="Times New Roman" w:cs="Times New Roman"/>
          <w:sz w:val="24"/>
          <w:szCs w:val="24"/>
          <w:lang w:val="en-US"/>
        </w:rPr>
        <w:t xml:space="preserve"> event but as a final </w:t>
      </w:r>
      <w:r w:rsidR="003B0ADF" w:rsidRPr="00702E9E">
        <w:rPr>
          <w:rFonts w:ascii="Times New Roman" w:hAnsi="Times New Roman" w:cs="Times New Roman"/>
          <w:sz w:val="24"/>
          <w:szCs w:val="24"/>
          <w:lang w:val="en-US"/>
        </w:rPr>
        <w:t>behavioral</w:t>
      </w:r>
      <w:r w:rsidR="001527AA" w:rsidRPr="00702E9E">
        <w:rPr>
          <w:rFonts w:ascii="Times New Roman" w:hAnsi="Times New Roman" w:cs="Times New Roman"/>
          <w:sz w:val="24"/>
          <w:szCs w:val="24"/>
          <w:lang w:val="en-US"/>
        </w:rPr>
        <w:t xml:space="preserve"> endpoint </w:t>
      </w:r>
      <w:r w:rsidR="003B0ADF" w:rsidRPr="00702E9E">
        <w:rPr>
          <w:rFonts w:ascii="Times New Roman" w:hAnsi="Times New Roman" w:cs="Times New Roman"/>
          <w:sz w:val="24"/>
          <w:szCs w:val="24"/>
          <w:lang w:val="en-US"/>
        </w:rPr>
        <w:t xml:space="preserve">as a result of observable post-purchase signals emitted by the customers. </w:t>
      </w:r>
    </w:p>
    <w:p w14:paraId="6CBC3264" w14:textId="77777777" w:rsidR="007E022A" w:rsidRPr="00702E9E" w:rsidRDefault="007E022A" w:rsidP="002147B9">
      <w:pPr>
        <w:rPr>
          <w:rFonts w:ascii="Times New Roman" w:hAnsi="Times New Roman" w:cs="Times New Roman"/>
          <w:sz w:val="24"/>
          <w:szCs w:val="24"/>
          <w:lang w:val="en-US"/>
        </w:rPr>
      </w:pPr>
      <w:r w:rsidRPr="00702E9E">
        <w:rPr>
          <w:rFonts w:ascii="Times New Roman" w:hAnsi="Times New Roman" w:cs="Times New Roman"/>
          <w:noProof/>
          <w:sz w:val="24"/>
          <w:szCs w:val="24"/>
          <w:lang w:val="en-US"/>
        </w:rPr>
        <w:drawing>
          <wp:inline distT="0" distB="0" distL="0" distR="0" wp14:anchorId="1C91455E" wp14:editId="579A9F7A">
            <wp:extent cx="6332855" cy="1735667"/>
            <wp:effectExtent l="0" t="0" r="0" b="55245"/>
            <wp:docPr id="163197833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AEB480E" w14:textId="453065BF" w:rsidR="002147B9" w:rsidRPr="00702E9E" w:rsidRDefault="002147B9" w:rsidP="002147B9">
      <w:pPr>
        <w:rPr>
          <w:rFonts w:ascii="Times New Roman" w:hAnsi="Times New Roman" w:cs="Times New Roman"/>
          <w:b/>
          <w:bCs/>
          <w:sz w:val="24"/>
          <w:szCs w:val="24"/>
          <w:lang w:val="en-US"/>
        </w:rPr>
      </w:pPr>
      <w:r w:rsidRPr="00702E9E">
        <w:rPr>
          <w:rFonts w:ascii="Times New Roman" w:hAnsi="Times New Roman" w:cs="Times New Roman"/>
          <w:b/>
          <w:bCs/>
          <w:sz w:val="24"/>
          <w:szCs w:val="24"/>
          <w:lang w:val="en-US"/>
        </w:rPr>
        <w:t>2.</w:t>
      </w:r>
      <w:r w:rsidR="00F57DA7" w:rsidRPr="00702E9E">
        <w:rPr>
          <w:rFonts w:ascii="Times New Roman" w:hAnsi="Times New Roman" w:cs="Times New Roman"/>
          <w:b/>
          <w:bCs/>
          <w:sz w:val="24"/>
          <w:szCs w:val="24"/>
          <w:lang w:val="en-US"/>
        </w:rPr>
        <w:t>6</w:t>
      </w:r>
      <w:r w:rsidRPr="00702E9E">
        <w:rPr>
          <w:rFonts w:ascii="Times New Roman" w:hAnsi="Times New Roman" w:cs="Times New Roman"/>
          <w:b/>
          <w:bCs/>
          <w:sz w:val="24"/>
          <w:szCs w:val="24"/>
          <w:lang w:val="en-US"/>
        </w:rPr>
        <w:t xml:space="preserve"> Hypotheses Development</w:t>
      </w:r>
    </w:p>
    <w:p w14:paraId="0AD49527" w14:textId="08DD885A" w:rsidR="002147B9" w:rsidRPr="00702E9E" w:rsidRDefault="00325231" w:rsidP="002147B9">
      <w:pPr>
        <w:rPr>
          <w:rFonts w:ascii="Times New Roman" w:hAnsi="Times New Roman" w:cs="Times New Roman"/>
          <w:sz w:val="24"/>
          <w:szCs w:val="24"/>
          <w:lang w:val="en-US"/>
        </w:rPr>
      </w:pPr>
      <w:r w:rsidRPr="00702E9E">
        <w:rPr>
          <w:rFonts w:ascii="Times New Roman" w:hAnsi="Times New Roman" w:cs="Times New Roman"/>
          <w:sz w:val="24"/>
          <w:szCs w:val="24"/>
          <w:lang w:val="en-US"/>
        </w:rPr>
        <w:t>To empirically validate the relationships stablished through the conceptual framework</w:t>
      </w:r>
      <w:r w:rsidR="0093493E" w:rsidRPr="00702E9E">
        <w:rPr>
          <w:rFonts w:ascii="Times New Roman" w:hAnsi="Times New Roman" w:cs="Times New Roman"/>
          <w:sz w:val="24"/>
          <w:szCs w:val="24"/>
          <w:lang w:val="en-US"/>
        </w:rPr>
        <w:t xml:space="preserve"> in order to satisfy the core research </w:t>
      </w:r>
      <w:r w:rsidR="00A030AC" w:rsidRPr="00702E9E">
        <w:rPr>
          <w:rFonts w:ascii="Times New Roman" w:hAnsi="Times New Roman" w:cs="Times New Roman"/>
          <w:sz w:val="24"/>
          <w:szCs w:val="24"/>
          <w:lang w:val="en-US"/>
        </w:rPr>
        <w:t>objectives</w:t>
      </w:r>
      <w:r w:rsidR="0093493E" w:rsidRPr="00702E9E">
        <w:rPr>
          <w:rFonts w:ascii="Times New Roman" w:hAnsi="Times New Roman" w:cs="Times New Roman"/>
          <w:sz w:val="24"/>
          <w:szCs w:val="24"/>
          <w:lang w:val="en-US"/>
        </w:rPr>
        <w:t xml:space="preserve">, three pairs of statistical hypotheses have been </w:t>
      </w:r>
      <w:r w:rsidR="00A030AC" w:rsidRPr="00702E9E">
        <w:rPr>
          <w:rFonts w:ascii="Times New Roman" w:hAnsi="Times New Roman" w:cs="Times New Roman"/>
          <w:sz w:val="24"/>
          <w:szCs w:val="24"/>
          <w:lang w:val="en-US"/>
        </w:rPr>
        <w:t>formulized</w:t>
      </w:r>
      <w:r w:rsidR="0093493E" w:rsidRPr="00702E9E">
        <w:rPr>
          <w:rFonts w:ascii="Times New Roman" w:hAnsi="Times New Roman" w:cs="Times New Roman"/>
          <w:sz w:val="24"/>
          <w:szCs w:val="24"/>
          <w:lang w:val="en-US"/>
        </w:rPr>
        <w:t xml:space="preserve">. </w:t>
      </w:r>
      <w:r w:rsidR="005C339D" w:rsidRPr="00702E9E">
        <w:rPr>
          <w:rFonts w:ascii="Times New Roman" w:hAnsi="Times New Roman" w:cs="Times New Roman"/>
          <w:sz w:val="24"/>
          <w:szCs w:val="24"/>
          <w:lang w:val="en-US"/>
        </w:rPr>
        <w:t xml:space="preserve">These are grounded in Signaling Theory to test the </w:t>
      </w:r>
      <w:r w:rsidR="00A030AC" w:rsidRPr="00702E9E">
        <w:rPr>
          <w:rFonts w:ascii="Times New Roman" w:hAnsi="Times New Roman" w:cs="Times New Roman"/>
          <w:sz w:val="24"/>
          <w:szCs w:val="24"/>
          <w:lang w:val="en-US"/>
        </w:rPr>
        <w:t>induvial</w:t>
      </w:r>
      <w:r w:rsidR="005C339D" w:rsidRPr="00702E9E">
        <w:rPr>
          <w:rFonts w:ascii="Times New Roman" w:hAnsi="Times New Roman" w:cs="Times New Roman"/>
          <w:sz w:val="24"/>
          <w:szCs w:val="24"/>
          <w:lang w:val="en-US"/>
        </w:rPr>
        <w:t xml:space="preserve"> and collective predictive power of the indep</w:t>
      </w:r>
      <w:r w:rsidR="004F14EF" w:rsidRPr="00702E9E">
        <w:rPr>
          <w:rFonts w:ascii="Times New Roman" w:hAnsi="Times New Roman" w:cs="Times New Roman"/>
          <w:sz w:val="24"/>
          <w:szCs w:val="24"/>
          <w:lang w:val="en-US"/>
        </w:rPr>
        <w:t>en</w:t>
      </w:r>
      <w:r w:rsidR="005C339D" w:rsidRPr="00702E9E">
        <w:rPr>
          <w:rFonts w:ascii="Times New Roman" w:hAnsi="Times New Roman" w:cs="Times New Roman"/>
          <w:sz w:val="24"/>
          <w:szCs w:val="24"/>
          <w:lang w:val="en-US"/>
        </w:rPr>
        <w:t>dent variables on the dep</w:t>
      </w:r>
      <w:r w:rsidR="00A030AC" w:rsidRPr="00702E9E">
        <w:rPr>
          <w:rFonts w:ascii="Times New Roman" w:hAnsi="Times New Roman" w:cs="Times New Roman"/>
          <w:sz w:val="24"/>
          <w:szCs w:val="24"/>
          <w:lang w:val="en-US"/>
        </w:rPr>
        <w:t>en</w:t>
      </w:r>
      <w:r w:rsidR="005C339D" w:rsidRPr="00702E9E">
        <w:rPr>
          <w:rFonts w:ascii="Times New Roman" w:hAnsi="Times New Roman" w:cs="Times New Roman"/>
          <w:sz w:val="24"/>
          <w:szCs w:val="24"/>
          <w:lang w:val="en-US"/>
        </w:rPr>
        <w:t>dent variable</w:t>
      </w:r>
      <w:r w:rsidR="00A030AC" w:rsidRPr="00702E9E">
        <w:rPr>
          <w:rFonts w:ascii="Times New Roman" w:hAnsi="Times New Roman" w:cs="Times New Roman"/>
          <w:sz w:val="24"/>
          <w:szCs w:val="24"/>
          <w:lang w:val="en-US"/>
        </w:rPr>
        <w:t xml:space="preserve">; customer attrition in the context of online retail shopping. </w:t>
      </w:r>
    </w:p>
    <w:p w14:paraId="4FC7239A" w14:textId="2E9B9AED" w:rsidR="002147B9" w:rsidRPr="00702E9E" w:rsidRDefault="00047E85" w:rsidP="002147B9">
      <w:pPr>
        <w:rPr>
          <w:rFonts w:ascii="Times New Roman" w:hAnsi="Times New Roman" w:cs="Times New Roman"/>
          <w:i/>
          <w:iCs/>
          <w:sz w:val="24"/>
          <w:szCs w:val="24"/>
          <w:lang w:val="en-US"/>
        </w:rPr>
      </w:pPr>
      <w:r w:rsidRPr="00702E9E">
        <w:rPr>
          <w:rFonts w:ascii="Times New Roman" w:hAnsi="Times New Roman" w:cs="Times New Roman"/>
          <w:i/>
          <w:iCs/>
          <w:sz w:val="24"/>
          <w:szCs w:val="24"/>
          <w:lang w:val="en-US"/>
        </w:rPr>
        <w:t>Hypothesis 1:</w:t>
      </w:r>
    </w:p>
    <w:p w14:paraId="506F0FDC" w14:textId="2C7D585C" w:rsidR="002147B9" w:rsidRPr="00702E9E" w:rsidRDefault="002147B9" w:rsidP="002147B9">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H1: Returns </w:t>
      </w:r>
      <w:r w:rsidR="005B6B76" w:rsidRPr="00702E9E">
        <w:rPr>
          <w:rFonts w:ascii="Times New Roman" w:hAnsi="Times New Roman" w:cs="Times New Roman"/>
          <w:sz w:val="24"/>
          <w:szCs w:val="24"/>
          <w:lang w:val="en-US"/>
        </w:rPr>
        <w:t>behavior</w:t>
      </w:r>
      <w:r w:rsidRPr="00702E9E">
        <w:rPr>
          <w:rFonts w:ascii="Times New Roman" w:hAnsi="Times New Roman" w:cs="Times New Roman"/>
          <w:sz w:val="24"/>
          <w:szCs w:val="24"/>
          <w:lang w:val="en-US"/>
        </w:rPr>
        <w:t xml:space="preserve"> significantly influences customer attrition in online retail.</w:t>
      </w:r>
    </w:p>
    <w:p w14:paraId="39F3D277" w14:textId="4D2C2031" w:rsidR="005B6B76" w:rsidRPr="00702E9E" w:rsidRDefault="005B6B76" w:rsidP="005B6B76">
      <w:pPr>
        <w:rPr>
          <w:rFonts w:ascii="Times New Roman" w:hAnsi="Times New Roman" w:cs="Times New Roman"/>
          <w:sz w:val="24"/>
          <w:szCs w:val="24"/>
          <w:lang w:val="en-US"/>
        </w:rPr>
      </w:pPr>
      <w:r w:rsidRPr="00702E9E">
        <w:rPr>
          <w:rFonts w:ascii="Times New Roman" w:hAnsi="Times New Roman" w:cs="Times New Roman"/>
          <w:sz w:val="24"/>
          <w:szCs w:val="24"/>
          <w:lang w:val="en-US"/>
        </w:rPr>
        <w:t>H</w:t>
      </w:r>
      <w:r w:rsidRPr="00702E9E">
        <w:rPr>
          <w:rFonts w:ascii="Times New Roman" w:hAnsi="Times New Roman" w:cs="Times New Roman"/>
          <w:sz w:val="24"/>
          <w:szCs w:val="24"/>
          <w:lang w:val="en-US"/>
        </w:rPr>
        <w:t>0</w:t>
      </w:r>
      <w:r w:rsidRPr="00702E9E">
        <w:rPr>
          <w:rFonts w:ascii="Times New Roman" w:hAnsi="Times New Roman" w:cs="Times New Roman"/>
          <w:sz w:val="24"/>
          <w:szCs w:val="24"/>
          <w:lang w:val="en-US"/>
        </w:rPr>
        <w:t xml:space="preserve">: Returns behavior </w:t>
      </w:r>
      <w:r w:rsidR="00AD6297" w:rsidRPr="00702E9E">
        <w:rPr>
          <w:rFonts w:ascii="Times New Roman" w:hAnsi="Times New Roman" w:cs="Times New Roman"/>
          <w:sz w:val="24"/>
          <w:szCs w:val="24"/>
          <w:lang w:val="en-US"/>
        </w:rPr>
        <w:t xml:space="preserve">does not </w:t>
      </w:r>
      <w:r w:rsidRPr="00702E9E">
        <w:rPr>
          <w:rFonts w:ascii="Times New Roman" w:hAnsi="Times New Roman" w:cs="Times New Roman"/>
          <w:sz w:val="24"/>
          <w:szCs w:val="24"/>
          <w:lang w:val="en-US"/>
        </w:rPr>
        <w:t xml:space="preserve">significantly </w:t>
      </w:r>
      <w:r w:rsidR="00AA6038" w:rsidRPr="00702E9E">
        <w:rPr>
          <w:rFonts w:ascii="Times New Roman" w:hAnsi="Times New Roman" w:cs="Times New Roman"/>
          <w:sz w:val="24"/>
          <w:szCs w:val="24"/>
          <w:lang w:val="en-US"/>
        </w:rPr>
        <w:t>influence</w:t>
      </w:r>
      <w:r w:rsidRPr="00702E9E">
        <w:rPr>
          <w:rFonts w:ascii="Times New Roman" w:hAnsi="Times New Roman" w:cs="Times New Roman"/>
          <w:sz w:val="24"/>
          <w:szCs w:val="24"/>
          <w:lang w:val="en-US"/>
        </w:rPr>
        <w:t xml:space="preserve"> customer attrition in online retail.</w:t>
      </w:r>
    </w:p>
    <w:p w14:paraId="2C7C5C75" w14:textId="174EE7C3" w:rsidR="005B6B76" w:rsidRPr="00702E9E" w:rsidRDefault="00047E85" w:rsidP="002147B9">
      <w:pPr>
        <w:rPr>
          <w:rFonts w:ascii="Times New Roman" w:hAnsi="Times New Roman" w:cs="Times New Roman"/>
          <w:i/>
          <w:iCs/>
          <w:sz w:val="24"/>
          <w:szCs w:val="24"/>
          <w:lang w:val="en-US"/>
        </w:rPr>
      </w:pPr>
      <w:r w:rsidRPr="00702E9E">
        <w:rPr>
          <w:rFonts w:ascii="Times New Roman" w:hAnsi="Times New Roman" w:cs="Times New Roman"/>
          <w:i/>
          <w:iCs/>
          <w:sz w:val="24"/>
          <w:szCs w:val="24"/>
          <w:lang w:val="en-US"/>
        </w:rPr>
        <w:t>Hypothesis 2:</w:t>
      </w:r>
    </w:p>
    <w:p w14:paraId="6C2B5BFA" w14:textId="79B058FC" w:rsidR="002147B9" w:rsidRPr="00702E9E" w:rsidRDefault="002147B9" w:rsidP="002147B9">
      <w:pPr>
        <w:rPr>
          <w:rFonts w:ascii="Times New Roman" w:hAnsi="Times New Roman" w:cs="Times New Roman"/>
          <w:sz w:val="24"/>
          <w:szCs w:val="24"/>
          <w:lang w:val="en-US"/>
        </w:rPr>
      </w:pPr>
      <w:r w:rsidRPr="00702E9E">
        <w:rPr>
          <w:rFonts w:ascii="Times New Roman" w:hAnsi="Times New Roman" w:cs="Times New Roman"/>
          <w:sz w:val="24"/>
          <w:szCs w:val="24"/>
          <w:lang w:val="en-US"/>
        </w:rPr>
        <w:t>H2: Customer review activity significantly influences customer attrition in online retail.</w:t>
      </w:r>
    </w:p>
    <w:p w14:paraId="09AC967E" w14:textId="01A8BE37" w:rsidR="005B6B76" w:rsidRPr="00702E9E" w:rsidRDefault="005B6B76" w:rsidP="005B6B76">
      <w:pPr>
        <w:rPr>
          <w:rFonts w:ascii="Times New Roman" w:hAnsi="Times New Roman" w:cs="Times New Roman"/>
          <w:sz w:val="24"/>
          <w:szCs w:val="24"/>
          <w:lang w:val="en-US"/>
        </w:rPr>
      </w:pPr>
      <w:r w:rsidRPr="00702E9E">
        <w:rPr>
          <w:rFonts w:ascii="Times New Roman" w:hAnsi="Times New Roman" w:cs="Times New Roman"/>
          <w:sz w:val="24"/>
          <w:szCs w:val="24"/>
          <w:lang w:val="en-US"/>
        </w:rPr>
        <w:t>H</w:t>
      </w:r>
      <w:r w:rsidRPr="00702E9E">
        <w:rPr>
          <w:rFonts w:ascii="Times New Roman" w:hAnsi="Times New Roman" w:cs="Times New Roman"/>
          <w:sz w:val="24"/>
          <w:szCs w:val="24"/>
          <w:lang w:val="en-US"/>
        </w:rPr>
        <w:t>0</w:t>
      </w:r>
      <w:r w:rsidRPr="00702E9E">
        <w:rPr>
          <w:rFonts w:ascii="Times New Roman" w:hAnsi="Times New Roman" w:cs="Times New Roman"/>
          <w:sz w:val="24"/>
          <w:szCs w:val="24"/>
          <w:lang w:val="en-US"/>
        </w:rPr>
        <w:t xml:space="preserve">: Customer review activity </w:t>
      </w:r>
      <w:r w:rsidR="00AA6038" w:rsidRPr="00702E9E">
        <w:rPr>
          <w:rFonts w:ascii="Times New Roman" w:hAnsi="Times New Roman" w:cs="Times New Roman"/>
          <w:sz w:val="24"/>
          <w:szCs w:val="24"/>
          <w:lang w:val="en-US"/>
        </w:rPr>
        <w:t xml:space="preserve">does not </w:t>
      </w:r>
      <w:r w:rsidRPr="00702E9E">
        <w:rPr>
          <w:rFonts w:ascii="Times New Roman" w:hAnsi="Times New Roman" w:cs="Times New Roman"/>
          <w:sz w:val="24"/>
          <w:szCs w:val="24"/>
          <w:lang w:val="en-US"/>
        </w:rPr>
        <w:t xml:space="preserve">significantly </w:t>
      </w:r>
      <w:r w:rsidR="00AA6038" w:rsidRPr="00702E9E">
        <w:rPr>
          <w:rFonts w:ascii="Times New Roman" w:hAnsi="Times New Roman" w:cs="Times New Roman"/>
          <w:sz w:val="24"/>
          <w:szCs w:val="24"/>
          <w:lang w:val="en-US"/>
        </w:rPr>
        <w:t>influence</w:t>
      </w:r>
      <w:r w:rsidRPr="00702E9E">
        <w:rPr>
          <w:rFonts w:ascii="Times New Roman" w:hAnsi="Times New Roman" w:cs="Times New Roman"/>
          <w:sz w:val="24"/>
          <w:szCs w:val="24"/>
          <w:lang w:val="en-US"/>
        </w:rPr>
        <w:t xml:space="preserve"> customer attrition in online retail.</w:t>
      </w:r>
    </w:p>
    <w:p w14:paraId="1E1E40E7" w14:textId="6FEA5DCC" w:rsidR="005B6B76" w:rsidRPr="00702E9E" w:rsidRDefault="00047E85" w:rsidP="002147B9">
      <w:pPr>
        <w:rPr>
          <w:rFonts w:ascii="Times New Roman" w:hAnsi="Times New Roman" w:cs="Times New Roman"/>
          <w:i/>
          <w:iCs/>
          <w:sz w:val="24"/>
          <w:szCs w:val="24"/>
          <w:lang w:val="en-US"/>
        </w:rPr>
      </w:pPr>
      <w:r w:rsidRPr="00702E9E">
        <w:rPr>
          <w:rFonts w:ascii="Times New Roman" w:hAnsi="Times New Roman" w:cs="Times New Roman"/>
          <w:i/>
          <w:iCs/>
          <w:sz w:val="24"/>
          <w:szCs w:val="24"/>
          <w:lang w:val="en-US"/>
        </w:rPr>
        <w:t>Hypothesis 3:</w:t>
      </w:r>
    </w:p>
    <w:p w14:paraId="63F04B52" w14:textId="07F38F8B" w:rsidR="002147B9" w:rsidRPr="00702E9E" w:rsidRDefault="002147B9" w:rsidP="002147B9">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H3: Post-purchase </w:t>
      </w:r>
      <w:r w:rsidR="005B6B76" w:rsidRPr="00702E9E">
        <w:rPr>
          <w:rFonts w:ascii="Times New Roman" w:hAnsi="Times New Roman" w:cs="Times New Roman"/>
          <w:sz w:val="24"/>
          <w:szCs w:val="24"/>
          <w:lang w:val="en-US"/>
        </w:rPr>
        <w:t>behavior</w:t>
      </w:r>
      <w:r w:rsidRPr="00702E9E">
        <w:rPr>
          <w:rFonts w:ascii="Times New Roman" w:hAnsi="Times New Roman" w:cs="Times New Roman"/>
          <w:sz w:val="24"/>
          <w:szCs w:val="24"/>
          <w:lang w:val="en-US"/>
        </w:rPr>
        <w:t xml:space="preserve"> signals significantly predict customer attrition.</w:t>
      </w:r>
    </w:p>
    <w:p w14:paraId="3FB48126" w14:textId="064444AB" w:rsidR="005B6B76" w:rsidRPr="00702E9E" w:rsidRDefault="005B6B76" w:rsidP="005B6B76">
      <w:pPr>
        <w:rPr>
          <w:rFonts w:ascii="Times New Roman" w:hAnsi="Times New Roman" w:cs="Times New Roman"/>
          <w:sz w:val="24"/>
          <w:szCs w:val="24"/>
          <w:lang w:val="en-US"/>
        </w:rPr>
      </w:pPr>
      <w:r w:rsidRPr="00702E9E">
        <w:rPr>
          <w:rFonts w:ascii="Times New Roman" w:hAnsi="Times New Roman" w:cs="Times New Roman"/>
          <w:sz w:val="24"/>
          <w:szCs w:val="24"/>
          <w:lang w:val="en-US"/>
        </w:rPr>
        <w:t>H</w:t>
      </w:r>
      <w:r w:rsidRPr="00702E9E">
        <w:rPr>
          <w:rFonts w:ascii="Times New Roman" w:hAnsi="Times New Roman" w:cs="Times New Roman"/>
          <w:sz w:val="24"/>
          <w:szCs w:val="24"/>
          <w:lang w:val="en-US"/>
        </w:rPr>
        <w:t>0</w:t>
      </w:r>
      <w:r w:rsidRPr="00702E9E">
        <w:rPr>
          <w:rFonts w:ascii="Times New Roman" w:hAnsi="Times New Roman" w:cs="Times New Roman"/>
          <w:sz w:val="24"/>
          <w:szCs w:val="24"/>
          <w:lang w:val="en-US"/>
        </w:rPr>
        <w:t xml:space="preserve">: Post-purchase behavior signals </w:t>
      </w:r>
      <w:r w:rsidR="00AA6038" w:rsidRPr="00702E9E">
        <w:rPr>
          <w:rFonts w:ascii="Times New Roman" w:hAnsi="Times New Roman" w:cs="Times New Roman"/>
          <w:sz w:val="24"/>
          <w:szCs w:val="24"/>
          <w:lang w:val="en-US"/>
        </w:rPr>
        <w:t xml:space="preserve">do not </w:t>
      </w:r>
      <w:r w:rsidRPr="00702E9E">
        <w:rPr>
          <w:rFonts w:ascii="Times New Roman" w:hAnsi="Times New Roman" w:cs="Times New Roman"/>
          <w:sz w:val="24"/>
          <w:szCs w:val="24"/>
          <w:lang w:val="en-US"/>
        </w:rPr>
        <w:t>significantly predict customer attrition.</w:t>
      </w:r>
    </w:p>
    <w:p w14:paraId="3F639FDA" w14:textId="083D6456" w:rsidR="002147B9" w:rsidRPr="00702E9E" w:rsidRDefault="002147B9" w:rsidP="002147B9">
      <w:pPr>
        <w:rPr>
          <w:rFonts w:ascii="Times New Roman" w:hAnsi="Times New Roman" w:cs="Times New Roman"/>
          <w:i/>
          <w:iCs/>
          <w:sz w:val="24"/>
          <w:szCs w:val="24"/>
          <w:lang w:val="en-US"/>
        </w:rPr>
      </w:pPr>
      <w:r w:rsidRPr="00702E9E">
        <w:rPr>
          <w:rFonts w:ascii="Times New Roman" w:hAnsi="Times New Roman" w:cs="Times New Roman"/>
          <w:i/>
          <w:iCs/>
          <w:sz w:val="24"/>
          <w:szCs w:val="24"/>
          <w:lang w:val="en-US"/>
        </w:rPr>
        <w:t>2.</w:t>
      </w:r>
      <w:r w:rsidR="00F57DA7" w:rsidRPr="00702E9E">
        <w:rPr>
          <w:rFonts w:ascii="Times New Roman" w:hAnsi="Times New Roman" w:cs="Times New Roman"/>
          <w:i/>
          <w:iCs/>
          <w:sz w:val="24"/>
          <w:szCs w:val="24"/>
          <w:lang w:val="en-US"/>
        </w:rPr>
        <w:t>7</w:t>
      </w:r>
      <w:r w:rsidRPr="00702E9E">
        <w:rPr>
          <w:rFonts w:ascii="Times New Roman" w:hAnsi="Times New Roman" w:cs="Times New Roman"/>
          <w:i/>
          <w:iCs/>
          <w:sz w:val="24"/>
          <w:szCs w:val="24"/>
          <w:lang w:val="en-US"/>
        </w:rPr>
        <w:t xml:space="preserve"> Chapter Summary</w:t>
      </w:r>
    </w:p>
    <w:p w14:paraId="63C8574A" w14:textId="063A4488" w:rsidR="00F16095" w:rsidRPr="00702E9E" w:rsidRDefault="006C5510">
      <w:pPr>
        <w:rPr>
          <w:rFonts w:ascii="Times New Roman" w:hAnsi="Times New Roman" w:cs="Times New Roman"/>
          <w:sz w:val="24"/>
          <w:szCs w:val="24"/>
          <w:lang w:val="en-US"/>
        </w:rPr>
      </w:pPr>
      <w:r w:rsidRPr="00702E9E">
        <w:rPr>
          <w:rFonts w:ascii="Times New Roman" w:hAnsi="Times New Roman" w:cs="Times New Roman"/>
          <w:sz w:val="24"/>
          <w:szCs w:val="24"/>
        </w:rPr>
        <w:t>This literature review examines post-purchase returns and review activity through the lens of Expectation-Confirmation and Relationship Marketing theories, identifying a need to bridge the gap between transactional returns and textual feedback. The study proposes a framework based on Signaling Theory, modeling these concurrent behaviors to test three sets of hypotheses regarding their combined impact on customer attrition within online retail.</w:t>
      </w:r>
      <w:r w:rsidR="00F16095" w:rsidRPr="00702E9E">
        <w:rPr>
          <w:rFonts w:ascii="Times New Roman" w:hAnsi="Times New Roman" w:cs="Times New Roman"/>
          <w:sz w:val="24"/>
          <w:szCs w:val="24"/>
          <w:lang w:val="en-US"/>
        </w:rPr>
        <w:br w:type="page"/>
      </w:r>
    </w:p>
    <w:p w14:paraId="3736E5D4" w14:textId="2A358F54" w:rsidR="00B81A2D" w:rsidRPr="00D3389C" w:rsidRDefault="00B81A2D" w:rsidP="002147B9">
      <w:pPr>
        <w:rPr>
          <w:rFonts w:ascii="Times New Roman" w:hAnsi="Times New Roman" w:cs="Times New Roman"/>
          <w:b/>
          <w:bCs/>
          <w:sz w:val="24"/>
          <w:szCs w:val="24"/>
          <w:lang w:val="en-US"/>
        </w:rPr>
      </w:pPr>
      <w:r w:rsidRPr="00D3389C">
        <w:rPr>
          <w:rFonts w:ascii="Times New Roman" w:hAnsi="Times New Roman" w:cs="Times New Roman"/>
          <w:b/>
          <w:bCs/>
          <w:sz w:val="24"/>
          <w:szCs w:val="24"/>
          <w:lang w:val="en-US"/>
        </w:rPr>
        <w:lastRenderedPageBreak/>
        <w:t xml:space="preserve">Chapter 3: </w:t>
      </w:r>
      <w:r w:rsidR="00A6715A" w:rsidRPr="00D3389C">
        <w:rPr>
          <w:rFonts w:ascii="Times New Roman" w:hAnsi="Times New Roman" w:cs="Times New Roman"/>
          <w:b/>
          <w:bCs/>
          <w:sz w:val="24"/>
          <w:szCs w:val="24"/>
          <w:lang w:val="en-US"/>
        </w:rPr>
        <w:t>R</w:t>
      </w:r>
      <w:r w:rsidRPr="00D3389C">
        <w:rPr>
          <w:rFonts w:ascii="Times New Roman" w:hAnsi="Times New Roman" w:cs="Times New Roman"/>
          <w:b/>
          <w:bCs/>
          <w:sz w:val="24"/>
          <w:szCs w:val="24"/>
          <w:lang w:val="en-US"/>
        </w:rPr>
        <w:t xml:space="preserve">esearch </w:t>
      </w:r>
      <w:r w:rsidR="00A6715A" w:rsidRPr="00D3389C">
        <w:rPr>
          <w:rFonts w:ascii="Times New Roman" w:hAnsi="Times New Roman" w:cs="Times New Roman"/>
          <w:b/>
          <w:bCs/>
          <w:sz w:val="24"/>
          <w:szCs w:val="24"/>
          <w:lang w:val="en-US"/>
        </w:rPr>
        <w:t>M</w:t>
      </w:r>
      <w:r w:rsidRPr="00D3389C">
        <w:rPr>
          <w:rFonts w:ascii="Times New Roman" w:hAnsi="Times New Roman" w:cs="Times New Roman"/>
          <w:b/>
          <w:bCs/>
          <w:sz w:val="24"/>
          <w:szCs w:val="24"/>
          <w:lang w:val="en-US"/>
        </w:rPr>
        <w:t>ethodology</w:t>
      </w:r>
    </w:p>
    <w:p w14:paraId="16850698" w14:textId="4D927744" w:rsidR="005E6C59" w:rsidRPr="00D3389C" w:rsidRDefault="005E6C59" w:rsidP="005E6C59">
      <w:pPr>
        <w:rPr>
          <w:rFonts w:ascii="Times New Roman" w:hAnsi="Times New Roman" w:cs="Times New Roman"/>
          <w:b/>
          <w:bCs/>
          <w:sz w:val="24"/>
          <w:szCs w:val="24"/>
          <w:lang w:val="en-US"/>
        </w:rPr>
      </w:pPr>
      <w:r w:rsidRPr="00D3389C">
        <w:rPr>
          <w:rFonts w:ascii="Times New Roman" w:hAnsi="Times New Roman" w:cs="Times New Roman"/>
          <w:b/>
          <w:bCs/>
          <w:sz w:val="24"/>
          <w:szCs w:val="24"/>
          <w:lang w:val="en-US"/>
        </w:rPr>
        <w:t>3.1 Introduction</w:t>
      </w:r>
    </w:p>
    <w:p w14:paraId="2254185D" w14:textId="7137B973" w:rsidR="005E6C59" w:rsidRPr="00702E9E" w:rsidRDefault="005E6C59" w:rsidP="005E6C59">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This chapter outlines the methodological framework adopted to investigate the predictive role of post-purchase </w:t>
      </w:r>
      <w:r w:rsidR="004716FB" w:rsidRPr="00702E9E">
        <w:rPr>
          <w:rFonts w:ascii="Times New Roman" w:hAnsi="Times New Roman" w:cs="Times New Roman"/>
          <w:sz w:val="24"/>
          <w:szCs w:val="24"/>
          <w:lang w:val="en-US"/>
        </w:rPr>
        <w:t>behavioral</w:t>
      </w:r>
      <w:r w:rsidRPr="00702E9E">
        <w:rPr>
          <w:rFonts w:ascii="Times New Roman" w:hAnsi="Times New Roman" w:cs="Times New Roman"/>
          <w:sz w:val="24"/>
          <w:szCs w:val="24"/>
          <w:lang w:val="en-US"/>
        </w:rPr>
        <w:t xml:space="preserve"> signals on customer attrition in online retail. The study employs a quantitative research strategy using secondary data obtained from online retail datasets and previously recorded transactional customer information.</w:t>
      </w:r>
    </w:p>
    <w:p w14:paraId="5AF11CC9" w14:textId="79945B42" w:rsidR="005E6C59" w:rsidRPr="00D3389C" w:rsidRDefault="005E6C59" w:rsidP="005E6C59">
      <w:pPr>
        <w:rPr>
          <w:rFonts w:ascii="Times New Roman" w:hAnsi="Times New Roman" w:cs="Times New Roman"/>
          <w:b/>
          <w:bCs/>
          <w:sz w:val="24"/>
          <w:szCs w:val="24"/>
          <w:lang w:val="en-US"/>
        </w:rPr>
      </w:pPr>
      <w:r w:rsidRPr="00D3389C">
        <w:rPr>
          <w:rFonts w:ascii="Times New Roman" w:hAnsi="Times New Roman" w:cs="Times New Roman"/>
          <w:b/>
          <w:bCs/>
          <w:sz w:val="24"/>
          <w:szCs w:val="24"/>
          <w:lang w:val="en-US"/>
        </w:rPr>
        <w:t>3.2 Research Philosophy</w:t>
      </w:r>
    </w:p>
    <w:p w14:paraId="42CDC172" w14:textId="3FDDE9B1" w:rsidR="006047B7" w:rsidRPr="00702E9E" w:rsidRDefault="005E6C59" w:rsidP="006047B7">
      <w:pPr>
        <w:rPr>
          <w:rFonts w:ascii="Times New Roman" w:hAnsi="Times New Roman" w:cs="Times New Roman"/>
          <w:sz w:val="24"/>
          <w:szCs w:val="24"/>
        </w:rPr>
      </w:pPr>
      <w:r w:rsidRPr="00702E9E">
        <w:rPr>
          <w:rFonts w:ascii="Times New Roman" w:hAnsi="Times New Roman" w:cs="Times New Roman"/>
          <w:sz w:val="24"/>
          <w:szCs w:val="24"/>
          <w:lang w:val="en-US"/>
        </w:rPr>
        <w:t xml:space="preserve">Positivism </w:t>
      </w:r>
      <w:r w:rsidR="004B2B11" w:rsidRPr="00702E9E">
        <w:rPr>
          <w:rFonts w:ascii="Times New Roman" w:hAnsi="Times New Roman" w:cs="Times New Roman"/>
          <w:sz w:val="24"/>
          <w:szCs w:val="24"/>
          <w:lang w:val="en-US"/>
        </w:rPr>
        <w:t>P</w:t>
      </w:r>
      <w:r w:rsidR="00731042" w:rsidRPr="00702E9E">
        <w:rPr>
          <w:rFonts w:ascii="Times New Roman" w:hAnsi="Times New Roman" w:cs="Times New Roman"/>
          <w:sz w:val="24"/>
          <w:szCs w:val="24"/>
          <w:lang w:val="en-US"/>
        </w:rPr>
        <w:t>aradigm</w:t>
      </w:r>
      <w:r w:rsidR="0083266D" w:rsidRPr="00702E9E">
        <w:rPr>
          <w:rFonts w:ascii="Times New Roman" w:hAnsi="Times New Roman" w:cs="Times New Roman"/>
          <w:sz w:val="24"/>
          <w:szCs w:val="24"/>
          <w:lang w:val="en-US"/>
        </w:rPr>
        <w:t xml:space="preserve">: </w:t>
      </w:r>
      <w:r w:rsidR="0083266D" w:rsidRPr="00702E9E">
        <w:rPr>
          <w:rFonts w:ascii="Times New Roman" w:hAnsi="Times New Roman" w:cs="Times New Roman"/>
          <w:sz w:val="24"/>
          <w:szCs w:val="24"/>
        </w:rPr>
        <w:t>This research</w:t>
      </w:r>
      <w:r w:rsidR="001951FB" w:rsidRPr="00702E9E">
        <w:rPr>
          <w:rFonts w:ascii="Times New Roman" w:hAnsi="Times New Roman" w:cs="Times New Roman"/>
          <w:sz w:val="24"/>
          <w:szCs w:val="24"/>
          <w:lang w:val="en-US"/>
        </w:rPr>
        <w:t xml:space="preserve"> study</w:t>
      </w:r>
      <w:r w:rsidR="0083266D" w:rsidRPr="00702E9E">
        <w:rPr>
          <w:rFonts w:ascii="Times New Roman" w:hAnsi="Times New Roman" w:cs="Times New Roman"/>
          <w:sz w:val="24"/>
          <w:szCs w:val="24"/>
        </w:rPr>
        <w:t xml:space="preserve"> is firmly grounded in the positivist research philosophy. </w:t>
      </w:r>
      <w:r w:rsidR="006047B7" w:rsidRPr="00702E9E">
        <w:rPr>
          <w:rFonts w:ascii="Times New Roman" w:hAnsi="Times New Roman" w:cs="Times New Roman"/>
          <w:sz w:val="24"/>
          <w:szCs w:val="24"/>
        </w:rPr>
        <w:t xml:space="preserve">Ontologically, positivism asserts that an independent, singular, and objective reality exists, governed by stable, predictable, and verifiable causal laws </w:t>
      </w:r>
      <w:r w:rsidR="008E0F04" w:rsidRPr="00702E9E">
        <w:rPr>
          <w:rFonts w:ascii="Times New Roman" w:hAnsi="Times New Roman" w:cs="Times New Roman"/>
          <w:sz w:val="24"/>
          <w:szCs w:val="24"/>
        </w:rPr>
        <w:t>(Thompson, 2025</w:t>
      </w:r>
      <w:r w:rsidR="006047B7" w:rsidRPr="00702E9E">
        <w:rPr>
          <w:rFonts w:ascii="Times New Roman" w:hAnsi="Times New Roman" w:cs="Times New Roman"/>
          <w:sz w:val="24"/>
          <w:szCs w:val="24"/>
        </w:rPr>
        <w:t xml:space="preserve">). Within the scope of this study, Customer Attrition is not treated as a subjective interpretation, but as a concrete, definitive transactional event that occurs externally and measurably within the </w:t>
      </w:r>
      <w:r w:rsidR="00463548" w:rsidRPr="00702E9E">
        <w:rPr>
          <w:rFonts w:ascii="Times New Roman" w:hAnsi="Times New Roman" w:cs="Times New Roman"/>
          <w:sz w:val="24"/>
          <w:szCs w:val="24"/>
          <w:lang w:val="en-US"/>
        </w:rPr>
        <w:t>online retail environment</w:t>
      </w:r>
      <w:r w:rsidR="006047B7" w:rsidRPr="00702E9E">
        <w:rPr>
          <w:rFonts w:ascii="Times New Roman" w:hAnsi="Times New Roman" w:cs="Times New Roman"/>
          <w:sz w:val="24"/>
          <w:szCs w:val="24"/>
        </w:rPr>
        <w:t>.</w:t>
      </w:r>
    </w:p>
    <w:p w14:paraId="2891D237" w14:textId="6576CB5A" w:rsidR="005E6C59" w:rsidRPr="002D7FD8" w:rsidRDefault="006047B7" w:rsidP="005E6C59">
      <w:pPr>
        <w:rPr>
          <w:rFonts w:ascii="Times New Roman" w:hAnsi="Times New Roman" w:cs="Times New Roman"/>
          <w:sz w:val="24"/>
          <w:szCs w:val="24"/>
          <w:lang w:val="en-US"/>
        </w:rPr>
      </w:pPr>
      <w:r w:rsidRPr="00702E9E">
        <w:rPr>
          <w:rFonts w:ascii="Times New Roman" w:hAnsi="Times New Roman" w:cs="Times New Roman"/>
          <w:sz w:val="24"/>
          <w:szCs w:val="24"/>
        </w:rPr>
        <w:t>Epistemologically, the positivist paradigm dictates that credible academic knowledge can only be derived from verifiable, empirical observation and the measurement of facts rather than speculative, qualitative introspection (Crotty, 1998).</w:t>
      </w:r>
    </w:p>
    <w:p w14:paraId="4121257B" w14:textId="49583F9E" w:rsidR="005E6C59" w:rsidRPr="00702E9E" w:rsidRDefault="002D7FD8" w:rsidP="005E6C59">
      <w:pPr>
        <w:rPr>
          <w:rFonts w:ascii="Times New Roman" w:hAnsi="Times New Roman" w:cs="Times New Roman"/>
          <w:sz w:val="24"/>
          <w:szCs w:val="24"/>
          <w:lang w:val="en-US"/>
        </w:rPr>
      </w:pPr>
      <w:r>
        <w:rPr>
          <w:rFonts w:ascii="Times New Roman" w:hAnsi="Times New Roman" w:cs="Times New Roman"/>
          <w:sz w:val="24"/>
          <w:szCs w:val="24"/>
          <w:lang w:val="en-US"/>
        </w:rPr>
        <w:t>This</w:t>
      </w:r>
      <w:r w:rsidR="005E6C59" w:rsidRPr="00702E9E">
        <w:rPr>
          <w:rFonts w:ascii="Times New Roman" w:hAnsi="Times New Roman" w:cs="Times New Roman"/>
          <w:sz w:val="24"/>
          <w:szCs w:val="24"/>
          <w:lang w:val="en-US"/>
        </w:rPr>
        <w:t xml:space="preserve"> study fits positivism because:</w:t>
      </w:r>
    </w:p>
    <w:p w14:paraId="2FA7C6B6" w14:textId="45D39FFE" w:rsidR="005E6C59" w:rsidRDefault="004507C0" w:rsidP="005E6C59">
      <w:pPr>
        <w:rPr>
          <w:rFonts w:ascii="Times New Roman" w:hAnsi="Times New Roman" w:cs="Times New Roman"/>
          <w:sz w:val="24"/>
          <w:szCs w:val="24"/>
          <w:lang w:val="en-US"/>
        </w:rPr>
      </w:pPr>
      <w:r>
        <w:rPr>
          <w:rFonts w:ascii="Times New Roman" w:hAnsi="Times New Roman" w:cs="Times New Roman"/>
          <w:sz w:val="24"/>
          <w:szCs w:val="24"/>
          <w:lang w:val="en-US"/>
        </w:rPr>
        <w:t>- the research v</w:t>
      </w:r>
      <w:r w:rsidR="00970250" w:rsidRPr="00702E9E">
        <w:rPr>
          <w:rFonts w:ascii="Times New Roman" w:hAnsi="Times New Roman" w:cs="Times New Roman"/>
          <w:sz w:val="24"/>
          <w:szCs w:val="24"/>
          <w:lang w:val="en-US"/>
        </w:rPr>
        <w:t>ariables</w:t>
      </w:r>
      <w:r w:rsidR="005E6C59" w:rsidRPr="00702E9E">
        <w:rPr>
          <w:rFonts w:ascii="Times New Roman" w:hAnsi="Times New Roman" w:cs="Times New Roman"/>
          <w:sz w:val="24"/>
          <w:szCs w:val="24"/>
          <w:lang w:val="en-US"/>
        </w:rPr>
        <w:t xml:space="preserve"> are measurable</w:t>
      </w:r>
    </w:p>
    <w:p w14:paraId="6BF9EB5E" w14:textId="77777777" w:rsidR="00552A00" w:rsidRDefault="004507C0" w:rsidP="005E6C59">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552A00">
        <w:rPr>
          <w:rFonts w:ascii="Times New Roman" w:hAnsi="Times New Roman" w:cs="Times New Roman"/>
          <w:sz w:val="24"/>
          <w:szCs w:val="24"/>
          <w:lang w:val="en-US"/>
        </w:rPr>
        <w:t>o</w:t>
      </w:r>
      <w:r w:rsidR="00970250" w:rsidRPr="00702E9E">
        <w:rPr>
          <w:rFonts w:ascii="Times New Roman" w:hAnsi="Times New Roman" w:cs="Times New Roman"/>
          <w:sz w:val="24"/>
          <w:szCs w:val="24"/>
          <w:lang w:val="en-US"/>
        </w:rPr>
        <w:t>bjective</w:t>
      </w:r>
      <w:r w:rsidR="005E6C59" w:rsidRPr="00702E9E">
        <w:rPr>
          <w:rFonts w:ascii="Times New Roman" w:hAnsi="Times New Roman" w:cs="Times New Roman"/>
          <w:sz w:val="24"/>
          <w:szCs w:val="24"/>
          <w:lang w:val="en-US"/>
        </w:rPr>
        <w:t xml:space="preserve"> analysis is conducted</w:t>
      </w:r>
    </w:p>
    <w:p w14:paraId="102E7644" w14:textId="77777777" w:rsidR="00552A00" w:rsidRDefault="00552A00" w:rsidP="005E6C59">
      <w:pPr>
        <w:rPr>
          <w:rFonts w:ascii="Times New Roman" w:hAnsi="Times New Roman" w:cs="Times New Roman"/>
          <w:sz w:val="24"/>
          <w:szCs w:val="24"/>
          <w:lang w:val="en-US"/>
        </w:rPr>
      </w:pPr>
      <w:r>
        <w:rPr>
          <w:rFonts w:ascii="Times New Roman" w:hAnsi="Times New Roman" w:cs="Times New Roman"/>
          <w:sz w:val="24"/>
          <w:szCs w:val="24"/>
          <w:lang w:val="en-US"/>
        </w:rPr>
        <w:t>- h</w:t>
      </w:r>
      <w:r w:rsidR="00970250" w:rsidRPr="00702E9E">
        <w:rPr>
          <w:rFonts w:ascii="Times New Roman" w:hAnsi="Times New Roman" w:cs="Times New Roman"/>
          <w:sz w:val="24"/>
          <w:szCs w:val="24"/>
          <w:lang w:val="en-US"/>
        </w:rPr>
        <w:t>ypotheses</w:t>
      </w:r>
      <w:r w:rsidR="005E6C59" w:rsidRPr="00702E9E">
        <w:rPr>
          <w:rFonts w:ascii="Times New Roman" w:hAnsi="Times New Roman" w:cs="Times New Roman"/>
          <w:sz w:val="24"/>
          <w:szCs w:val="24"/>
          <w:lang w:val="en-US"/>
        </w:rPr>
        <w:t xml:space="preserve"> are statistically tested</w:t>
      </w:r>
    </w:p>
    <w:p w14:paraId="163BC00B" w14:textId="7071ED48" w:rsidR="005E6C59" w:rsidRPr="00702E9E" w:rsidRDefault="00552A00" w:rsidP="005E6C59">
      <w:pPr>
        <w:rPr>
          <w:rFonts w:ascii="Times New Roman" w:hAnsi="Times New Roman" w:cs="Times New Roman"/>
          <w:sz w:val="24"/>
          <w:szCs w:val="24"/>
          <w:lang w:val="en-US"/>
        </w:rPr>
      </w:pPr>
      <w:r>
        <w:rPr>
          <w:rFonts w:ascii="Times New Roman" w:hAnsi="Times New Roman" w:cs="Times New Roman"/>
          <w:sz w:val="24"/>
          <w:szCs w:val="24"/>
          <w:lang w:val="en-US"/>
        </w:rPr>
        <w:t>- n</w:t>
      </w:r>
      <w:r w:rsidR="005E6C59" w:rsidRPr="00702E9E">
        <w:rPr>
          <w:rFonts w:ascii="Times New Roman" w:hAnsi="Times New Roman" w:cs="Times New Roman"/>
          <w:sz w:val="24"/>
          <w:szCs w:val="24"/>
          <w:lang w:val="en-US"/>
        </w:rPr>
        <w:t xml:space="preserve">umerical data is </w:t>
      </w:r>
      <w:r w:rsidR="00970250" w:rsidRPr="00702E9E">
        <w:rPr>
          <w:rFonts w:ascii="Times New Roman" w:hAnsi="Times New Roman" w:cs="Times New Roman"/>
          <w:sz w:val="24"/>
          <w:szCs w:val="24"/>
          <w:lang w:val="en-US"/>
        </w:rPr>
        <w:t>analyzed</w:t>
      </w:r>
    </w:p>
    <w:p w14:paraId="2DA9F28F" w14:textId="0ED29BB0" w:rsidR="005E6C59" w:rsidRPr="00D3389C" w:rsidRDefault="005E6C59" w:rsidP="005E6C59">
      <w:pPr>
        <w:rPr>
          <w:rFonts w:ascii="Times New Roman" w:hAnsi="Times New Roman" w:cs="Times New Roman"/>
          <w:b/>
          <w:bCs/>
          <w:sz w:val="24"/>
          <w:szCs w:val="24"/>
          <w:lang w:val="en-US"/>
        </w:rPr>
      </w:pPr>
      <w:r w:rsidRPr="00D3389C">
        <w:rPr>
          <w:rFonts w:ascii="Times New Roman" w:hAnsi="Times New Roman" w:cs="Times New Roman"/>
          <w:b/>
          <w:bCs/>
          <w:sz w:val="24"/>
          <w:szCs w:val="24"/>
          <w:lang w:val="en-US"/>
        </w:rPr>
        <w:t>3.3 Research Approach</w:t>
      </w:r>
    </w:p>
    <w:p w14:paraId="6A482653" w14:textId="4E72794D" w:rsidR="005E6C59" w:rsidRPr="00FF04A8" w:rsidRDefault="005E6C59" w:rsidP="005E6C59">
      <w:pPr>
        <w:rPr>
          <w:rFonts w:ascii="Times New Roman" w:hAnsi="Times New Roman" w:cs="Times New Roman"/>
          <w:b/>
          <w:bCs/>
          <w:sz w:val="24"/>
          <w:szCs w:val="24"/>
          <w:lang w:val="en-US"/>
        </w:rPr>
      </w:pPr>
      <w:r w:rsidRPr="00FF04A8">
        <w:rPr>
          <w:rFonts w:ascii="Times New Roman" w:hAnsi="Times New Roman" w:cs="Times New Roman"/>
          <w:b/>
          <w:bCs/>
          <w:sz w:val="24"/>
          <w:szCs w:val="24"/>
          <w:lang w:val="en-US"/>
        </w:rPr>
        <w:t>Deductive Research Approach</w:t>
      </w:r>
    </w:p>
    <w:p w14:paraId="42EBD425" w14:textId="77777777" w:rsidR="004F7144" w:rsidRDefault="00127AF7" w:rsidP="005E6C59">
      <w:pPr>
        <w:rPr>
          <w:rFonts w:ascii="Times New Roman" w:hAnsi="Times New Roman" w:cs="Times New Roman"/>
          <w:sz w:val="24"/>
          <w:szCs w:val="24"/>
          <w:lang w:val="en-US"/>
        </w:rPr>
      </w:pPr>
      <w:r w:rsidRPr="00127AF7">
        <w:rPr>
          <w:rFonts w:ascii="Times New Roman" w:hAnsi="Times New Roman" w:cs="Times New Roman"/>
          <w:sz w:val="24"/>
          <w:szCs w:val="24"/>
        </w:rPr>
        <w:t>This study utilizes a deductive research approach, which is a top-down framework focused entirely on theory-driven research. Instead of building a new theory from the ground up, this approach starts with established academic concepts and applies them to a new problem</w:t>
      </w:r>
    </w:p>
    <w:p w14:paraId="7D770873" w14:textId="70F0960A" w:rsidR="004F7144" w:rsidRDefault="004F7144" w:rsidP="005E6C59">
      <w:pPr>
        <w:rPr>
          <w:rFonts w:ascii="Times New Roman" w:hAnsi="Times New Roman" w:cs="Times New Roman"/>
          <w:sz w:val="24"/>
          <w:szCs w:val="24"/>
          <w:lang w:val="en-US"/>
        </w:rPr>
      </w:pPr>
      <w:r>
        <w:rPr>
          <w:rFonts w:ascii="Times New Roman" w:hAnsi="Times New Roman" w:cs="Times New Roman"/>
          <w:sz w:val="24"/>
          <w:szCs w:val="24"/>
          <w:lang w:val="en-US"/>
        </w:rPr>
        <w:t>The structural flow of this methodology moves through four stages</w:t>
      </w:r>
      <w:r w:rsidR="005E6C59" w:rsidRPr="00127AF7">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447FD3BB" w14:textId="797AF788" w:rsidR="005E6C59" w:rsidRPr="00702E9E" w:rsidRDefault="005E6C59" w:rsidP="005E6C59">
      <w:pPr>
        <w:rPr>
          <w:rFonts w:ascii="Times New Roman" w:hAnsi="Times New Roman" w:cs="Times New Roman"/>
          <w:sz w:val="24"/>
          <w:szCs w:val="24"/>
          <w:lang w:val="en-US"/>
        </w:rPr>
      </w:pPr>
      <w:r w:rsidRPr="00702E9E">
        <w:rPr>
          <w:rFonts w:ascii="Times New Roman" w:hAnsi="Times New Roman" w:cs="Times New Roman"/>
          <w:sz w:val="24"/>
          <w:szCs w:val="24"/>
          <w:lang w:val="en-US"/>
        </w:rPr>
        <w:t>Theory → Hypotheses → Data Analysis → Findings</w:t>
      </w:r>
    </w:p>
    <w:p w14:paraId="6F482D36" w14:textId="77777777" w:rsidR="00CD20A6" w:rsidRPr="00FF04A8" w:rsidRDefault="005E6C59" w:rsidP="005E6C59">
      <w:pPr>
        <w:rPr>
          <w:rFonts w:ascii="Times New Roman" w:hAnsi="Times New Roman" w:cs="Times New Roman"/>
          <w:b/>
          <w:bCs/>
          <w:sz w:val="24"/>
          <w:szCs w:val="24"/>
          <w:lang w:val="en-US"/>
        </w:rPr>
      </w:pPr>
      <w:r w:rsidRPr="00FF04A8">
        <w:rPr>
          <w:rFonts w:ascii="Times New Roman" w:hAnsi="Times New Roman" w:cs="Times New Roman"/>
          <w:b/>
          <w:bCs/>
          <w:sz w:val="24"/>
          <w:szCs w:val="24"/>
          <w:lang w:val="en-US"/>
        </w:rPr>
        <w:t>3.4 Research Design</w:t>
      </w:r>
    </w:p>
    <w:p w14:paraId="034F1493" w14:textId="77777777" w:rsidR="003B38DC" w:rsidRDefault="00CD20A6" w:rsidP="005E6C59">
      <w:pPr>
        <w:rPr>
          <w:rFonts w:ascii="Times New Roman" w:hAnsi="Times New Roman" w:cs="Times New Roman"/>
          <w:sz w:val="24"/>
          <w:szCs w:val="24"/>
          <w:lang w:val="en-US"/>
        </w:rPr>
      </w:pPr>
      <w:r>
        <w:rPr>
          <w:rFonts w:ascii="Times New Roman" w:hAnsi="Times New Roman" w:cs="Times New Roman"/>
          <w:sz w:val="24"/>
          <w:szCs w:val="24"/>
          <w:lang w:val="en-US"/>
        </w:rPr>
        <w:t>T</w:t>
      </w:r>
      <w:r w:rsidR="00DD4F65" w:rsidRPr="00CD20A6">
        <w:rPr>
          <w:rFonts w:ascii="Times New Roman" w:hAnsi="Times New Roman" w:cs="Times New Roman"/>
          <w:sz w:val="24"/>
          <w:szCs w:val="24"/>
        </w:rPr>
        <w:t xml:space="preserve">his study adopts a quantitative explanatory design combined with an archival research strategy to systematically examine the relationships between post-purchase consumer behaviours and customer </w:t>
      </w:r>
      <w:r>
        <w:rPr>
          <w:rFonts w:ascii="Times New Roman" w:hAnsi="Times New Roman" w:cs="Times New Roman"/>
          <w:sz w:val="24"/>
          <w:szCs w:val="24"/>
          <w:lang w:val="en-US"/>
        </w:rPr>
        <w:t>attrition</w:t>
      </w:r>
      <w:r w:rsidR="00DD4F65" w:rsidRPr="00CD20A6">
        <w:rPr>
          <w:rFonts w:ascii="Times New Roman" w:hAnsi="Times New Roman" w:cs="Times New Roman"/>
          <w:sz w:val="24"/>
          <w:szCs w:val="24"/>
        </w:rPr>
        <w:t xml:space="preserve">. </w:t>
      </w:r>
    </w:p>
    <w:p w14:paraId="2CD8C927" w14:textId="77777777" w:rsidR="003B38DC" w:rsidRDefault="00DD4F65" w:rsidP="005E6C59">
      <w:pPr>
        <w:rPr>
          <w:rFonts w:ascii="Times New Roman" w:hAnsi="Times New Roman" w:cs="Times New Roman"/>
          <w:sz w:val="24"/>
          <w:szCs w:val="24"/>
          <w:lang w:val="en-US"/>
        </w:rPr>
      </w:pPr>
      <w:r w:rsidRPr="00CD20A6">
        <w:rPr>
          <w:rFonts w:ascii="Times New Roman" w:hAnsi="Times New Roman" w:cs="Times New Roman"/>
          <w:sz w:val="24"/>
          <w:szCs w:val="24"/>
        </w:rPr>
        <w:t xml:space="preserve">A quantitative research design is chosen because it allows the study to convert complex customer actions into structured numerical datasets, ensuring that the final data analysis remains completely objective, measurable, and free from researcher bias. Within this structure, an explanatory research design is specifically utilized because the primary goal of the study is to explain the underlying relationships between variables, determine the </w:t>
      </w:r>
      <w:r w:rsidRPr="00CD20A6">
        <w:rPr>
          <w:rFonts w:ascii="Times New Roman" w:hAnsi="Times New Roman" w:cs="Times New Roman"/>
          <w:sz w:val="24"/>
          <w:szCs w:val="24"/>
        </w:rPr>
        <w:lastRenderedPageBreak/>
        <w:t xml:space="preserve">predictive influence of returns and reviews, and examine the precise causal associations that lead to customer </w:t>
      </w:r>
      <w:r w:rsidR="003B38DC">
        <w:rPr>
          <w:rFonts w:ascii="Times New Roman" w:hAnsi="Times New Roman" w:cs="Times New Roman"/>
          <w:sz w:val="24"/>
          <w:szCs w:val="24"/>
          <w:lang w:val="en-US"/>
        </w:rPr>
        <w:t>attrition</w:t>
      </w:r>
      <w:r w:rsidRPr="00CD20A6">
        <w:rPr>
          <w:rFonts w:ascii="Times New Roman" w:hAnsi="Times New Roman" w:cs="Times New Roman"/>
          <w:sz w:val="24"/>
          <w:szCs w:val="24"/>
        </w:rPr>
        <w:t xml:space="preserve">. </w:t>
      </w:r>
    </w:p>
    <w:p w14:paraId="3B36753D" w14:textId="33124A9E" w:rsidR="005E6C59" w:rsidRPr="00387853" w:rsidRDefault="005E6C59" w:rsidP="005E6C59">
      <w:pPr>
        <w:rPr>
          <w:rFonts w:ascii="Times New Roman" w:hAnsi="Times New Roman" w:cs="Times New Roman"/>
          <w:b/>
          <w:bCs/>
          <w:sz w:val="24"/>
          <w:szCs w:val="24"/>
          <w:lang w:val="en-US"/>
        </w:rPr>
      </w:pPr>
      <w:r w:rsidRPr="00387853">
        <w:rPr>
          <w:rFonts w:ascii="Times New Roman" w:hAnsi="Times New Roman" w:cs="Times New Roman"/>
          <w:b/>
          <w:bCs/>
          <w:sz w:val="24"/>
          <w:szCs w:val="24"/>
          <w:lang w:val="en-US"/>
        </w:rPr>
        <w:t>3.5 Sources of Data</w:t>
      </w:r>
    </w:p>
    <w:p w14:paraId="60A5C488" w14:textId="5271837A" w:rsidR="000F3DB1" w:rsidRPr="00387853" w:rsidRDefault="000F3DB1" w:rsidP="005E6C59">
      <w:pPr>
        <w:rPr>
          <w:rFonts w:ascii="Times New Roman" w:hAnsi="Times New Roman" w:cs="Times New Roman"/>
          <w:sz w:val="24"/>
          <w:szCs w:val="24"/>
          <w:lang w:val="en-US"/>
        </w:rPr>
      </w:pPr>
      <w:r w:rsidRPr="00387853">
        <w:rPr>
          <w:rFonts w:ascii="Times New Roman" w:hAnsi="Times New Roman" w:cs="Times New Roman"/>
          <w:sz w:val="24"/>
          <w:szCs w:val="24"/>
        </w:rPr>
        <w:t>This study relies entirely on a publicly available, archived retail dataset obtained as secondary data from Kaggle, a leading repository for verified data-science datasets [1.7]. Sourcing information from an open e-commerce database ensures that the research sits on a highly structured, unprompted, and replication-ready baseline free from investigator collection bias</w:t>
      </w:r>
      <w:r w:rsidRPr="00387853">
        <w:rPr>
          <w:rFonts w:ascii="Times New Roman" w:hAnsi="Times New Roman" w:cs="Times New Roman"/>
          <w:sz w:val="24"/>
          <w:szCs w:val="24"/>
          <w:lang w:val="en-US"/>
        </w:rPr>
        <w:t>.</w:t>
      </w:r>
    </w:p>
    <w:p w14:paraId="343EA18D" w14:textId="77777777" w:rsidR="00E37DC3" w:rsidRPr="00783FD4" w:rsidRDefault="00E37DC3" w:rsidP="00E37DC3">
      <w:pPr>
        <w:rPr>
          <w:rFonts w:ascii="Times New Roman" w:hAnsi="Times New Roman" w:cs="Times New Roman"/>
          <w:sz w:val="24"/>
          <w:szCs w:val="24"/>
        </w:rPr>
      </w:pPr>
      <w:r w:rsidRPr="00E37DC3">
        <w:rPr>
          <w:rFonts w:ascii="Times New Roman" w:hAnsi="Times New Roman" w:cs="Times New Roman"/>
          <w:sz w:val="24"/>
          <w:szCs w:val="24"/>
        </w:rPr>
        <w:t xml:space="preserve">The specific characteristics and structure of </w:t>
      </w:r>
      <w:r w:rsidRPr="00783FD4">
        <w:rPr>
          <w:rFonts w:ascii="Times New Roman" w:hAnsi="Times New Roman" w:cs="Times New Roman"/>
          <w:sz w:val="24"/>
          <w:szCs w:val="24"/>
        </w:rPr>
        <w:t>this dataset include:</w:t>
      </w:r>
    </w:p>
    <w:p w14:paraId="2F80B57D" w14:textId="77777777" w:rsidR="00E37DC3" w:rsidRPr="00783FD4" w:rsidRDefault="00E37DC3" w:rsidP="00E37DC3">
      <w:pPr>
        <w:rPr>
          <w:rFonts w:ascii="Times New Roman" w:hAnsi="Times New Roman" w:cs="Times New Roman"/>
          <w:sz w:val="24"/>
          <w:szCs w:val="24"/>
          <w:lang w:val="en-US"/>
        </w:rPr>
      </w:pPr>
      <w:r w:rsidRPr="00783FD4">
        <w:rPr>
          <w:rFonts w:ascii="Times New Roman" w:hAnsi="Times New Roman" w:cs="Times New Roman"/>
          <w:i/>
          <w:iCs/>
          <w:sz w:val="24"/>
          <w:szCs w:val="24"/>
        </w:rPr>
        <w:t>Nature of the Dataset:</w:t>
      </w:r>
      <w:r w:rsidRPr="00783FD4">
        <w:rPr>
          <w:rFonts w:ascii="Times New Roman" w:hAnsi="Times New Roman" w:cs="Times New Roman"/>
          <w:sz w:val="24"/>
          <w:szCs w:val="24"/>
        </w:rPr>
        <w:t xml:space="preserve"> The data consists of an extensive online retail transaction database linked directly to a customer review database. This dual architecture simulates an enterprise marketplace environment by connecting unique customer profiles to their continuous, post-purchase touchpoints</w:t>
      </w:r>
      <w:r w:rsidRPr="00783FD4">
        <w:rPr>
          <w:rFonts w:ascii="Times New Roman" w:hAnsi="Times New Roman" w:cs="Times New Roman"/>
          <w:sz w:val="24"/>
          <w:szCs w:val="24"/>
          <w:lang w:val="en-US"/>
        </w:rPr>
        <w:t>.</w:t>
      </w:r>
    </w:p>
    <w:p w14:paraId="6145BFE8" w14:textId="082D9857" w:rsidR="00E37DC3" w:rsidRPr="00783FD4" w:rsidRDefault="00E37DC3" w:rsidP="00E37DC3">
      <w:pPr>
        <w:rPr>
          <w:rFonts w:ascii="Times New Roman" w:hAnsi="Times New Roman" w:cs="Times New Roman"/>
          <w:sz w:val="24"/>
          <w:szCs w:val="24"/>
          <w:lang w:val="en-US"/>
        </w:rPr>
      </w:pPr>
      <w:r w:rsidRPr="00783FD4">
        <w:rPr>
          <w:rFonts w:ascii="Times New Roman" w:hAnsi="Times New Roman" w:cs="Times New Roman"/>
          <w:i/>
          <w:iCs/>
          <w:sz w:val="24"/>
          <w:szCs w:val="24"/>
        </w:rPr>
        <w:t>Period Covered:</w:t>
      </w:r>
      <w:r w:rsidRPr="00783FD4">
        <w:rPr>
          <w:rFonts w:ascii="Times New Roman" w:hAnsi="Times New Roman" w:cs="Times New Roman"/>
          <w:sz w:val="24"/>
          <w:szCs w:val="24"/>
        </w:rPr>
        <w:t xml:space="preserve"> The archival dataset tracks individual consumer activities over a longitudinal 24-month operational period, capturing a long-term, chronological history of post-purchase behavior and platform engagement</w:t>
      </w:r>
      <w:r w:rsidR="00327FD1" w:rsidRPr="00783FD4">
        <w:rPr>
          <w:rFonts w:ascii="Times New Roman" w:hAnsi="Times New Roman" w:cs="Times New Roman"/>
          <w:sz w:val="24"/>
          <w:szCs w:val="24"/>
          <w:lang w:val="en-US"/>
        </w:rPr>
        <w:t>.</w:t>
      </w:r>
    </w:p>
    <w:p w14:paraId="3EEC734E" w14:textId="77777777" w:rsidR="00001C9B" w:rsidRPr="00783FD4" w:rsidRDefault="00001C9B" w:rsidP="00783FD4">
      <w:pPr>
        <w:rPr>
          <w:rFonts w:ascii="Times New Roman" w:hAnsi="Times New Roman" w:cs="Times New Roman"/>
          <w:sz w:val="24"/>
          <w:szCs w:val="24"/>
        </w:rPr>
      </w:pPr>
      <w:r w:rsidRPr="00783FD4">
        <w:rPr>
          <w:rFonts w:ascii="Times New Roman" w:hAnsi="Times New Roman" w:cs="Times New Roman"/>
          <w:i/>
          <w:iCs/>
          <w:sz w:val="24"/>
          <w:szCs w:val="24"/>
        </w:rPr>
        <w:t>Returns Behaviour (IV1):</w:t>
      </w:r>
      <w:r w:rsidRPr="00783FD4">
        <w:rPr>
          <w:rFonts w:ascii="Times New Roman" w:hAnsi="Times New Roman" w:cs="Times New Roman"/>
          <w:sz w:val="24"/>
          <w:szCs w:val="24"/>
        </w:rPr>
        <w:t xml:space="preserve"> Extracted transaction data was utilized to calculate the precise return frequency for each consumer, mapping the exact number of times an individual customer initiated a product return within the 24-month tracking period.</w:t>
      </w:r>
    </w:p>
    <w:p w14:paraId="10104710" w14:textId="77777777" w:rsidR="00001C9B" w:rsidRPr="00783FD4" w:rsidRDefault="00001C9B" w:rsidP="00783FD4">
      <w:pPr>
        <w:rPr>
          <w:rFonts w:ascii="Times New Roman" w:hAnsi="Times New Roman" w:cs="Times New Roman"/>
          <w:sz w:val="24"/>
          <w:szCs w:val="24"/>
        </w:rPr>
      </w:pPr>
      <w:r w:rsidRPr="00783FD4">
        <w:rPr>
          <w:rFonts w:ascii="Times New Roman" w:hAnsi="Times New Roman" w:cs="Times New Roman"/>
          <w:i/>
          <w:iCs/>
          <w:sz w:val="24"/>
          <w:szCs w:val="24"/>
        </w:rPr>
        <w:t>Review Activity (IV2):</w:t>
      </w:r>
      <w:r w:rsidRPr="00783FD4">
        <w:rPr>
          <w:rFonts w:ascii="Times New Roman" w:hAnsi="Times New Roman" w:cs="Times New Roman"/>
          <w:sz w:val="24"/>
          <w:szCs w:val="24"/>
        </w:rPr>
        <w:t xml:space="preserve"> Feedback metrics were extracted by counting the total review frequency, measuring exactly how many times a customer submitted star ratings and text feedback strings to public digital platforms.</w:t>
      </w:r>
    </w:p>
    <w:p w14:paraId="594B16D1" w14:textId="36CAECD4" w:rsidR="000F3DB1" w:rsidRPr="00387853" w:rsidRDefault="00001C9B" w:rsidP="005E6C59">
      <w:pPr>
        <w:rPr>
          <w:rFonts w:ascii="Times New Roman" w:hAnsi="Times New Roman" w:cs="Times New Roman"/>
          <w:sz w:val="24"/>
          <w:szCs w:val="24"/>
          <w:lang w:val="en-US"/>
        </w:rPr>
      </w:pPr>
      <w:r w:rsidRPr="00783FD4">
        <w:rPr>
          <w:rFonts w:ascii="Times New Roman" w:hAnsi="Times New Roman" w:cs="Times New Roman"/>
          <w:i/>
          <w:iCs/>
          <w:sz w:val="24"/>
          <w:szCs w:val="24"/>
        </w:rPr>
        <w:t>Customer Attrition (DV)</w:t>
      </w:r>
      <w:r w:rsidRPr="00783FD4">
        <w:rPr>
          <w:rFonts w:ascii="Times New Roman" w:hAnsi="Times New Roman" w:cs="Times New Roman"/>
          <w:sz w:val="24"/>
          <w:szCs w:val="24"/>
        </w:rPr>
        <w:t xml:space="preserve">: </w:t>
      </w:r>
      <w:r w:rsidR="008A4088">
        <w:rPr>
          <w:rFonts w:ascii="Times New Roman" w:hAnsi="Times New Roman" w:cs="Times New Roman"/>
          <w:sz w:val="24"/>
          <w:szCs w:val="24"/>
          <w:lang w:val="en-US"/>
        </w:rPr>
        <w:t>Custome</w:t>
      </w:r>
      <w:r w:rsidR="00953B96">
        <w:rPr>
          <w:rFonts w:ascii="Times New Roman" w:hAnsi="Times New Roman" w:cs="Times New Roman"/>
          <w:sz w:val="24"/>
          <w:szCs w:val="24"/>
          <w:lang w:val="en-US"/>
        </w:rPr>
        <w:t xml:space="preserve">rs data set was </w:t>
      </w:r>
      <w:r w:rsidRPr="00783FD4">
        <w:rPr>
          <w:rFonts w:ascii="Times New Roman" w:hAnsi="Times New Roman" w:cs="Times New Roman"/>
          <w:sz w:val="24"/>
          <w:szCs w:val="24"/>
        </w:rPr>
        <w:t>monitored to determine relationship continuity, tracking whether customers returned to purchase or interact with the platform. This dependent variable is structured as a binary indicator, where a value of 1 represents an attrited customer who failed to return, and 0 represents a retained customer who remained active.</w:t>
      </w:r>
    </w:p>
    <w:p w14:paraId="1D312071" w14:textId="559C1A32" w:rsidR="005E6C59" w:rsidRPr="00387853" w:rsidRDefault="005E6C59" w:rsidP="005E6C59">
      <w:pPr>
        <w:rPr>
          <w:rFonts w:ascii="Times New Roman" w:hAnsi="Times New Roman" w:cs="Times New Roman"/>
          <w:b/>
          <w:bCs/>
          <w:sz w:val="24"/>
          <w:szCs w:val="24"/>
          <w:lang w:val="en-US"/>
        </w:rPr>
      </w:pPr>
      <w:r w:rsidRPr="00387853">
        <w:rPr>
          <w:rFonts w:ascii="Times New Roman" w:hAnsi="Times New Roman" w:cs="Times New Roman"/>
          <w:b/>
          <w:bCs/>
          <w:sz w:val="24"/>
          <w:szCs w:val="24"/>
          <w:lang w:val="en-US"/>
        </w:rPr>
        <w:t>3.6 Research Population and Sample</w:t>
      </w:r>
    </w:p>
    <w:p w14:paraId="0948FAA7" w14:textId="77777777" w:rsidR="00972E8F" w:rsidRPr="00972E8F" w:rsidRDefault="00972E8F" w:rsidP="00972E8F">
      <w:pPr>
        <w:rPr>
          <w:rFonts w:ascii="Times New Roman" w:hAnsi="Times New Roman" w:cs="Times New Roman"/>
          <w:sz w:val="24"/>
          <w:szCs w:val="24"/>
        </w:rPr>
      </w:pPr>
      <w:r w:rsidRPr="00972E8F">
        <w:rPr>
          <w:rFonts w:ascii="Times New Roman" w:hAnsi="Times New Roman" w:cs="Times New Roman"/>
          <w:sz w:val="24"/>
          <w:szCs w:val="24"/>
        </w:rPr>
        <w:t>Because this study relies entirely on a secondary dataset extracted from Kaggle, the final sample size was established at exactly 1,500 individual customer profiles. This large-scale sample ensures high statistical power and reliability during the hypothesis testing phase. The database captures a highly diverse consumer demographic, as the customers varied across multiple countries, providing a broad international perspective on post-purchase habits. Furthermore, all individuals included in this sample were actively using online platforms to make their purchases, making the dataset perfectly suited for examining digital consumer interactions. By tracking these 1,500 international e-commerce users longitudinally, the study can reliably analyze how variations in online returns and review frequencies predict final customer attrition.</w:t>
      </w:r>
    </w:p>
    <w:p w14:paraId="65509B31" w14:textId="72A0D5A8" w:rsidR="005E6C59" w:rsidRPr="00FF04A8" w:rsidRDefault="005E6C59" w:rsidP="005E6C59">
      <w:pPr>
        <w:rPr>
          <w:rFonts w:ascii="Times New Roman" w:hAnsi="Times New Roman" w:cs="Times New Roman"/>
          <w:b/>
          <w:bCs/>
          <w:sz w:val="24"/>
          <w:szCs w:val="24"/>
          <w:lang w:val="en-US"/>
        </w:rPr>
      </w:pPr>
      <w:r w:rsidRPr="00FF04A8">
        <w:rPr>
          <w:rFonts w:ascii="Times New Roman" w:hAnsi="Times New Roman" w:cs="Times New Roman"/>
          <w:b/>
          <w:bCs/>
          <w:sz w:val="24"/>
          <w:szCs w:val="24"/>
          <w:lang w:val="en-US"/>
        </w:rPr>
        <w:t>3.7 Data Collection Process</w:t>
      </w:r>
    </w:p>
    <w:p w14:paraId="09CDC487" w14:textId="77777777" w:rsidR="00B31DDC" w:rsidRDefault="00F8344D" w:rsidP="005E6C59">
      <w:pPr>
        <w:rPr>
          <w:rFonts w:ascii="Times New Roman" w:hAnsi="Times New Roman" w:cs="Times New Roman"/>
          <w:sz w:val="24"/>
          <w:szCs w:val="24"/>
          <w:lang w:val="en-US"/>
        </w:rPr>
      </w:pPr>
      <w:r w:rsidRPr="00B31DDC">
        <w:rPr>
          <w:rFonts w:ascii="Times New Roman" w:hAnsi="Times New Roman" w:cs="Times New Roman"/>
          <w:sz w:val="24"/>
          <w:szCs w:val="24"/>
        </w:rPr>
        <w:lastRenderedPageBreak/>
        <w:t xml:space="preserve">Because this study relies entirely on archival records rather than primary questionnaires, a structured secondary data collection procedure was executed to transform raw internet repository files into an analytically rigorous database. </w:t>
      </w:r>
    </w:p>
    <w:p w14:paraId="2ED6AEFA" w14:textId="1580DB59" w:rsidR="00B31DDC" w:rsidRPr="00F85880" w:rsidRDefault="00F8344D" w:rsidP="005E6C59">
      <w:pPr>
        <w:rPr>
          <w:rFonts w:ascii="Times New Roman" w:hAnsi="Times New Roman" w:cs="Times New Roman"/>
          <w:sz w:val="24"/>
          <w:szCs w:val="24"/>
          <w:lang w:val="en-US"/>
        </w:rPr>
      </w:pPr>
      <w:r w:rsidRPr="00B31DDC">
        <w:rPr>
          <w:rFonts w:ascii="Times New Roman" w:hAnsi="Times New Roman" w:cs="Times New Roman"/>
          <w:sz w:val="24"/>
          <w:szCs w:val="24"/>
        </w:rPr>
        <w:t xml:space="preserve">The step-by-step protocol began with the identification of suitable datasets on Kaggle, followed by a strict screening for relevance to ensure the records contained matching transaction logs and review strings over a longitudinal timeline. Once the compliant files were securely downloaded and acquired, an exhaustive data cleaning process was conducted, which included the automated removal of duplicates, the exclusion of rows with missing customer hashes, and text normalization to </w:t>
      </w:r>
      <w:r w:rsidR="004317CB">
        <w:rPr>
          <w:rFonts w:ascii="Times New Roman" w:hAnsi="Times New Roman" w:cs="Times New Roman"/>
          <w:sz w:val="24"/>
          <w:szCs w:val="24"/>
          <w:lang w:val="en-US"/>
        </w:rPr>
        <w:t>strip</w:t>
      </w:r>
      <w:r w:rsidRPr="00B31DDC">
        <w:rPr>
          <w:rFonts w:ascii="Times New Roman" w:hAnsi="Times New Roman" w:cs="Times New Roman"/>
          <w:sz w:val="24"/>
          <w:szCs w:val="24"/>
        </w:rPr>
        <w:t xml:space="preserve"> out disruptive formatting. Next, targeted pipelines performed variable extraction to aggregate return counts and review frequencies per individual, before final coding and preparation for analysis was completed by formatting the 1,500 customer rows into a structured matrix with a clean binary dependent variable</w:t>
      </w:r>
      <w:r w:rsidR="0027447C">
        <w:rPr>
          <w:rFonts w:ascii="Times New Roman" w:hAnsi="Times New Roman" w:cs="Times New Roman"/>
          <w:sz w:val="24"/>
          <w:szCs w:val="24"/>
          <w:lang w:val="en-US"/>
        </w:rPr>
        <w:t xml:space="preserve"> </w:t>
      </w:r>
      <w:r w:rsidRPr="00B31DDC">
        <w:rPr>
          <w:rFonts w:ascii="Times New Roman" w:hAnsi="Times New Roman" w:cs="Times New Roman"/>
          <w:sz w:val="24"/>
          <w:szCs w:val="24"/>
        </w:rPr>
        <w:t>(1 = Attrit</w:t>
      </w:r>
      <w:r w:rsidR="00F85880">
        <w:rPr>
          <w:rFonts w:ascii="Times New Roman" w:hAnsi="Times New Roman" w:cs="Times New Roman"/>
          <w:sz w:val="24"/>
          <w:szCs w:val="24"/>
          <w:lang w:val="en-US"/>
        </w:rPr>
        <w:t>ed</w:t>
      </w:r>
      <w:r w:rsidRPr="00B31DDC">
        <w:rPr>
          <w:rFonts w:ascii="Times New Roman" w:hAnsi="Times New Roman" w:cs="Times New Roman"/>
          <w:sz w:val="24"/>
          <w:szCs w:val="24"/>
        </w:rPr>
        <w:t>), (0 = Retaine</w:t>
      </w:r>
      <w:r w:rsidR="00F85880">
        <w:rPr>
          <w:rFonts w:ascii="Times New Roman" w:hAnsi="Times New Roman" w:cs="Times New Roman"/>
          <w:sz w:val="24"/>
          <w:szCs w:val="24"/>
          <w:lang w:val="en-US"/>
        </w:rPr>
        <w:t>d).</w:t>
      </w:r>
    </w:p>
    <w:p w14:paraId="2AAA945F" w14:textId="296540F3" w:rsidR="005E6C59" w:rsidRPr="00DD390E" w:rsidRDefault="005E6C59" w:rsidP="005E6C59">
      <w:pPr>
        <w:rPr>
          <w:rFonts w:ascii="Times New Roman" w:hAnsi="Times New Roman" w:cs="Times New Roman"/>
          <w:b/>
          <w:bCs/>
          <w:sz w:val="24"/>
          <w:szCs w:val="24"/>
          <w:lang w:val="en-US"/>
        </w:rPr>
      </w:pPr>
      <w:r w:rsidRPr="00DD390E">
        <w:rPr>
          <w:rFonts w:ascii="Times New Roman" w:hAnsi="Times New Roman" w:cs="Times New Roman"/>
          <w:b/>
          <w:bCs/>
          <w:sz w:val="24"/>
          <w:szCs w:val="24"/>
          <w:lang w:val="en-US"/>
        </w:rPr>
        <w:t>3.8 Variables and Measurement</w:t>
      </w:r>
    </w:p>
    <w:tbl>
      <w:tblPr>
        <w:tblStyle w:val="TableGrid"/>
        <w:tblW w:w="0" w:type="auto"/>
        <w:tblLook w:val="04A0" w:firstRow="1" w:lastRow="0" w:firstColumn="1" w:lastColumn="0" w:noHBand="0" w:noVBand="1"/>
      </w:tblPr>
      <w:tblGrid>
        <w:gridCol w:w="3005"/>
        <w:gridCol w:w="3005"/>
        <w:gridCol w:w="3006"/>
      </w:tblGrid>
      <w:tr w:rsidR="00825183" w:rsidRPr="00702E9E" w14:paraId="5C83BC37" w14:textId="77777777">
        <w:tc>
          <w:tcPr>
            <w:tcW w:w="3005" w:type="dxa"/>
          </w:tcPr>
          <w:p w14:paraId="44B9A635"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Variable</w:t>
            </w:r>
          </w:p>
        </w:tc>
        <w:tc>
          <w:tcPr>
            <w:tcW w:w="3005" w:type="dxa"/>
          </w:tcPr>
          <w:p w14:paraId="212A16B3"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Type</w:t>
            </w:r>
          </w:p>
        </w:tc>
        <w:tc>
          <w:tcPr>
            <w:tcW w:w="3006" w:type="dxa"/>
          </w:tcPr>
          <w:p w14:paraId="66B58387"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Measurement</w:t>
            </w:r>
          </w:p>
        </w:tc>
      </w:tr>
      <w:tr w:rsidR="00825183" w:rsidRPr="00702E9E" w14:paraId="6432F6A5" w14:textId="77777777">
        <w:tc>
          <w:tcPr>
            <w:tcW w:w="3005" w:type="dxa"/>
          </w:tcPr>
          <w:p w14:paraId="44D87295"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Returns Behaviour</w:t>
            </w:r>
          </w:p>
        </w:tc>
        <w:tc>
          <w:tcPr>
            <w:tcW w:w="3005" w:type="dxa"/>
          </w:tcPr>
          <w:p w14:paraId="3EB0877C"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Independent</w:t>
            </w:r>
          </w:p>
        </w:tc>
        <w:tc>
          <w:tcPr>
            <w:tcW w:w="3006" w:type="dxa"/>
          </w:tcPr>
          <w:p w14:paraId="154A7338" w14:textId="6EE63FB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Frequency/volume of returns</w:t>
            </w:r>
          </w:p>
        </w:tc>
      </w:tr>
      <w:tr w:rsidR="00825183" w:rsidRPr="00702E9E" w14:paraId="148E3D7D" w14:textId="77777777">
        <w:tc>
          <w:tcPr>
            <w:tcW w:w="3005" w:type="dxa"/>
          </w:tcPr>
          <w:p w14:paraId="122D06D7"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Review Activity</w:t>
            </w:r>
          </w:p>
        </w:tc>
        <w:tc>
          <w:tcPr>
            <w:tcW w:w="3005" w:type="dxa"/>
          </w:tcPr>
          <w:p w14:paraId="646C12FC"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Independent</w:t>
            </w:r>
          </w:p>
        </w:tc>
        <w:tc>
          <w:tcPr>
            <w:tcW w:w="3006" w:type="dxa"/>
          </w:tcPr>
          <w:p w14:paraId="2121462F"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Review frequency/sentiment/activity</w:t>
            </w:r>
          </w:p>
        </w:tc>
      </w:tr>
      <w:tr w:rsidR="00825183" w:rsidRPr="00702E9E" w14:paraId="06718A35" w14:textId="77777777">
        <w:tc>
          <w:tcPr>
            <w:tcW w:w="3005" w:type="dxa"/>
          </w:tcPr>
          <w:p w14:paraId="2FD991AB"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Customer Attrition</w:t>
            </w:r>
          </w:p>
        </w:tc>
        <w:tc>
          <w:tcPr>
            <w:tcW w:w="3005" w:type="dxa"/>
          </w:tcPr>
          <w:p w14:paraId="48B61BDF" w14:textId="77777777"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Dependent</w:t>
            </w:r>
          </w:p>
        </w:tc>
        <w:tc>
          <w:tcPr>
            <w:tcW w:w="3006" w:type="dxa"/>
          </w:tcPr>
          <w:p w14:paraId="0D58102F" w14:textId="589ED00B" w:rsidR="00825183" w:rsidRPr="00702E9E" w:rsidRDefault="00825183" w:rsidP="003F716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Churn indicator/inactivity/exit </w:t>
            </w:r>
            <w:r w:rsidR="00A32B37" w:rsidRPr="00702E9E">
              <w:rPr>
                <w:rFonts w:ascii="Times New Roman" w:hAnsi="Times New Roman" w:cs="Times New Roman"/>
                <w:sz w:val="24"/>
                <w:szCs w:val="24"/>
                <w:lang w:val="en-US"/>
              </w:rPr>
              <w:t>behavior</w:t>
            </w:r>
          </w:p>
        </w:tc>
      </w:tr>
    </w:tbl>
    <w:p w14:paraId="7669CCE9" w14:textId="1CB101BD" w:rsidR="005E6C59" w:rsidRPr="00DD390E" w:rsidRDefault="005E6C59" w:rsidP="005E6C59">
      <w:pPr>
        <w:rPr>
          <w:rFonts w:ascii="Times New Roman" w:hAnsi="Times New Roman" w:cs="Times New Roman"/>
          <w:b/>
          <w:bCs/>
          <w:sz w:val="24"/>
          <w:szCs w:val="24"/>
          <w:lang w:val="en-US"/>
        </w:rPr>
      </w:pPr>
      <w:r w:rsidRPr="00DD390E">
        <w:rPr>
          <w:rFonts w:ascii="Times New Roman" w:hAnsi="Times New Roman" w:cs="Times New Roman"/>
          <w:b/>
          <w:bCs/>
          <w:sz w:val="24"/>
          <w:szCs w:val="24"/>
          <w:lang w:val="en-US"/>
        </w:rPr>
        <w:t>3.9 Data Analysis Techniques</w:t>
      </w:r>
    </w:p>
    <w:p w14:paraId="039F523A" w14:textId="77777777" w:rsidR="00AA6E1D" w:rsidRDefault="00183CF0" w:rsidP="005E6C59">
      <w:pPr>
        <w:rPr>
          <w:rFonts w:ascii="Times New Roman" w:hAnsi="Times New Roman" w:cs="Times New Roman"/>
          <w:sz w:val="24"/>
          <w:szCs w:val="24"/>
          <w:lang w:val="en-US"/>
        </w:rPr>
      </w:pPr>
      <w:r w:rsidRPr="00183CF0">
        <w:rPr>
          <w:rFonts w:ascii="Times New Roman" w:hAnsi="Times New Roman" w:cs="Times New Roman"/>
          <w:sz w:val="24"/>
          <w:szCs w:val="24"/>
        </w:rPr>
        <w:t xml:space="preserve">The quantitative analysis for this </w:t>
      </w:r>
      <w:r w:rsidR="00AA6E1D">
        <w:rPr>
          <w:rFonts w:ascii="Times New Roman" w:hAnsi="Times New Roman" w:cs="Times New Roman"/>
          <w:sz w:val="24"/>
          <w:szCs w:val="24"/>
          <w:lang w:val="en-US"/>
        </w:rPr>
        <w:t>study will be done</w:t>
      </w:r>
      <w:r w:rsidRPr="00183CF0">
        <w:rPr>
          <w:rFonts w:ascii="Times New Roman" w:hAnsi="Times New Roman" w:cs="Times New Roman"/>
          <w:sz w:val="24"/>
          <w:szCs w:val="24"/>
        </w:rPr>
        <w:t xml:space="preserve"> through a tiered statistical pipeline using Descriptive Statistics, Correlation Analysis, and Regression Analysis. </w:t>
      </w:r>
    </w:p>
    <w:p w14:paraId="79AACB4E" w14:textId="77777777" w:rsidR="002C18A5" w:rsidRDefault="00183CF0" w:rsidP="005E6C59">
      <w:pPr>
        <w:rPr>
          <w:rFonts w:ascii="Times New Roman" w:hAnsi="Times New Roman" w:cs="Times New Roman"/>
          <w:sz w:val="24"/>
          <w:szCs w:val="24"/>
          <w:lang w:val="en-US"/>
        </w:rPr>
      </w:pPr>
      <w:r w:rsidRPr="00183CF0">
        <w:rPr>
          <w:rFonts w:ascii="Times New Roman" w:hAnsi="Times New Roman" w:cs="Times New Roman"/>
          <w:sz w:val="24"/>
          <w:szCs w:val="24"/>
        </w:rPr>
        <w:t xml:space="preserve">To establish a clear empirical baseline, Descriptive Statistics are first </w:t>
      </w:r>
      <w:r w:rsidR="008C3A98">
        <w:rPr>
          <w:rFonts w:ascii="Times New Roman" w:hAnsi="Times New Roman" w:cs="Times New Roman"/>
          <w:sz w:val="24"/>
          <w:szCs w:val="24"/>
          <w:lang w:val="en-US"/>
        </w:rPr>
        <w:t>generated</w:t>
      </w:r>
      <w:r w:rsidRPr="00183CF0">
        <w:rPr>
          <w:rFonts w:ascii="Times New Roman" w:hAnsi="Times New Roman" w:cs="Times New Roman"/>
          <w:sz w:val="24"/>
          <w:szCs w:val="24"/>
        </w:rPr>
        <w:t xml:space="preserve"> to summarize overall consumer behavior and outline the dataset’s core characteristics by generating exact frequency distributions, standard deviations, and averages for return and review counts across the 1,500 profiles. </w:t>
      </w:r>
    </w:p>
    <w:p w14:paraId="301AFF80" w14:textId="77777777" w:rsidR="002C18A5" w:rsidRDefault="00183CF0" w:rsidP="005E6C59">
      <w:pPr>
        <w:rPr>
          <w:rFonts w:ascii="Times New Roman" w:hAnsi="Times New Roman" w:cs="Times New Roman"/>
          <w:sz w:val="24"/>
          <w:szCs w:val="24"/>
          <w:lang w:val="en-US"/>
        </w:rPr>
      </w:pPr>
      <w:r w:rsidRPr="00183CF0">
        <w:rPr>
          <w:rFonts w:ascii="Times New Roman" w:hAnsi="Times New Roman" w:cs="Times New Roman"/>
          <w:sz w:val="24"/>
          <w:szCs w:val="24"/>
        </w:rPr>
        <w:t xml:space="preserve">Following this initialization, Correlation Analysis is conducted to systematically determine the underlying relationships, direction, and linear dependencies between the independent behavioral tracks. </w:t>
      </w:r>
    </w:p>
    <w:p w14:paraId="63FD238F" w14:textId="1D6E1FB4" w:rsidR="00183CF0" w:rsidRPr="00963896" w:rsidRDefault="00183CF0" w:rsidP="005E6C59">
      <w:pPr>
        <w:rPr>
          <w:rFonts w:ascii="Times New Roman" w:hAnsi="Times New Roman" w:cs="Times New Roman"/>
          <w:sz w:val="24"/>
          <w:szCs w:val="24"/>
          <w:lang w:val="en-US"/>
        </w:rPr>
      </w:pPr>
      <w:r w:rsidRPr="00183CF0">
        <w:rPr>
          <w:rFonts w:ascii="Times New Roman" w:hAnsi="Times New Roman" w:cs="Times New Roman"/>
          <w:sz w:val="24"/>
          <w:szCs w:val="24"/>
        </w:rPr>
        <w:t xml:space="preserve">Finally, Regression Analysis serves as the primary predictive technique of the methodology to evaluate how post-purchase friction drives customer </w:t>
      </w:r>
      <w:r w:rsidR="002C18A5">
        <w:rPr>
          <w:rFonts w:ascii="Times New Roman" w:hAnsi="Times New Roman" w:cs="Times New Roman"/>
          <w:sz w:val="24"/>
          <w:szCs w:val="24"/>
          <w:lang w:val="en-US"/>
        </w:rPr>
        <w:t>attrition</w:t>
      </w:r>
      <w:r w:rsidRPr="00183CF0">
        <w:rPr>
          <w:rFonts w:ascii="Times New Roman" w:hAnsi="Times New Roman" w:cs="Times New Roman"/>
          <w:sz w:val="24"/>
          <w:szCs w:val="24"/>
        </w:rPr>
        <w:t>. Because the dependent variable, Customer Attrition, is structured as a clear binary outcome (1 = Attrited), (0 =</w:t>
      </w:r>
      <w:r w:rsidR="002C18A5">
        <w:rPr>
          <w:rFonts w:ascii="Times New Roman" w:hAnsi="Times New Roman" w:cs="Times New Roman"/>
          <w:sz w:val="24"/>
          <w:szCs w:val="24"/>
          <w:lang w:val="en-US"/>
        </w:rPr>
        <w:t xml:space="preserve"> </w:t>
      </w:r>
      <w:r w:rsidRPr="00183CF0">
        <w:rPr>
          <w:rFonts w:ascii="Times New Roman" w:hAnsi="Times New Roman" w:cs="Times New Roman"/>
          <w:sz w:val="24"/>
          <w:szCs w:val="24"/>
        </w:rPr>
        <w:t xml:space="preserve">Retained), a Binary Logistic Regression model is specifically applied. This predictive technique allows the study to accurately </w:t>
      </w:r>
      <w:r w:rsidR="00A634B0">
        <w:rPr>
          <w:rFonts w:ascii="Times New Roman" w:hAnsi="Times New Roman" w:cs="Times New Roman"/>
          <w:sz w:val="24"/>
          <w:szCs w:val="24"/>
          <w:lang w:val="en-US"/>
        </w:rPr>
        <w:t>separate</w:t>
      </w:r>
      <w:r w:rsidRPr="00183CF0">
        <w:rPr>
          <w:rFonts w:ascii="Times New Roman" w:hAnsi="Times New Roman" w:cs="Times New Roman"/>
          <w:sz w:val="24"/>
          <w:szCs w:val="24"/>
        </w:rPr>
        <w:t xml:space="preserve"> the direct statistical influence of returns and reviews, enabling data teams to predict the exact likelihood of customer defection based on incoming behavioral signals</w:t>
      </w:r>
      <w:r w:rsidR="00963896">
        <w:rPr>
          <w:rFonts w:ascii="Times New Roman" w:hAnsi="Times New Roman" w:cs="Times New Roman"/>
          <w:sz w:val="24"/>
          <w:szCs w:val="24"/>
          <w:lang w:val="en-US"/>
        </w:rPr>
        <w:t>.</w:t>
      </w:r>
    </w:p>
    <w:p w14:paraId="4A85C908" w14:textId="0DF75178" w:rsidR="005E6C59" w:rsidRPr="00DD390E" w:rsidRDefault="005E6C59" w:rsidP="005E6C59">
      <w:pPr>
        <w:rPr>
          <w:rFonts w:ascii="Times New Roman" w:hAnsi="Times New Roman" w:cs="Times New Roman"/>
          <w:b/>
          <w:bCs/>
          <w:sz w:val="24"/>
          <w:szCs w:val="24"/>
          <w:lang w:val="en-US"/>
        </w:rPr>
      </w:pPr>
      <w:r w:rsidRPr="00DD390E">
        <w:rPr>
          <w:rFonts w:ascii="Times New Roman" w:hAnsi="Times New Roman" w:cs="Times New Roman"/>
          <w:b/>
          <w:bCs/>
          <w:sz w:val="24"/>
          <w:szCs w:val="24"/>
          <w:lang w:val="en-US"/>
        </w:rPr>
        <w:t>3.10 Analytical Tools and Software</w:t>
      </w:r>
    </w:p>
    <w:p w14:paraId="38B31A93" w14:textId="31EC9081" w:rsidR="005E6C59" w:rsidRPr="00702E9E" w:rsidRDefault="005E6C59" w:rsidP="005E6C59">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The dataset was </w:t>
      </w:r>
      <w:proofErr w:type="spellStart"/>
      <w:r w:rsidRPr="00702E9E">
        <w:rPr>
          <w:rFonts w:ascii="Times New Roman" w:hAnsi="Times New Roman" w:cs="Times New Roman"/>
          <w:sz w:val="24"/>
          <w:szCs w:val="24"/>
          <w:lang w:val="en-US"/>
        </w:rPr>
        <w:t>analysed</w:t>
      </w:r>
      <w:proofErr w:type="spellEnd"/>
      <w:r w:rsidRPr="00702E9E">
        <w:rPr>
          <w:rFonts w:ascii="Times New Roman" w:hAnsi="Times New Roman" w:cs="Times New Roman"/>
          <w:sz w:val="24"/>
          <w:szCs w:val="24"/>
          <w:lang w:val="en-US"/>
        </w:rPr>
        <w:t xml:space="preserve"> using SPSS to conduct descriptive, correlational, and regression-based predictive analyses.</w:t>
      </w:r>
    </w:p>
    <w:p w14:paraId="450E1054" w14:textId="705A3AE7" w:rsidR="005E6C59" w:rsidRPr="00DD390E" w:rsidRDefault="005E6C59" w:rsidP="005E6C59">
      <w:pPr>
        <w:rPr>
          <w:rFonts w:ascii="Times New Roman" w:hAnsi="Times New Roman" w:cs="Times New Roman"/>
          <w:b/>
          <w:bCs/>
          <w:sz w:val="24"/>
          <w:szCs w:val="24"/>
          <w:lang w:val="en-US"/>
        </w:rPr>
      </w:pPr>
      <w:r w:rsidRPr="00DD390E">
        <w:rPr>
          <w:rFonts w:ascii="Times New Roman" w:hAnsi="Times New Roman" w:cs="Times New Roman"/>
          <w:b/>
          <w:bCs/>
          <w:sz w:val="24"/>
          <w:szCs w:val="24"/>
          <w:lang w:val="en-US"/>
        </w:rPr>
        <w:lastRenderedPageBreak/>
        <w:t>3.11 Reliability and Validity</w:t>
      </w:r>
    </w:p>
    <w:p w14:paraId="2E139389" w14:textId="276975F2" w:rsidR="00372132" w:rsidRPr="00372132" w:rsidRDefault="00372132" w:rsidP="005E6C59">
      <w:pPr>
        <w:rPr>
          <w:rFonts w:ascii="Times New Roman" w:hAnsi="Times New Roman" w:cs="Times New Roman"/>
          <w:sz w:val="24"/>
          <w:szCs w:val="24"/>
          <w:lang w:val="en-US"/>
        </w:rPr>
      </w:pPr>
      <w:r w:rsidRPr="00372132">
        <w:rPr>
          <w:rFonts w:ascii="Times New Roman" w:hAnsi="Times New Roman" w:cs="Times New Roman"/>
          <w:sz w:val="24"/>
          <w:szCs w:val="24"/>
        </w:rPr>
        <w:t>The reliability of the research is established by the exceptional consistency of the dataset, which is sourced from a highly credible public repository and contains structured archival records automatically logged by e-commerce software</w:t>
      </w:r>
      <w:r w:rsidR="006A6E27">
        <w:rPr>
          <w:rFonts w:ascii="Times New Roman" w:hAnsi="Times New Roman" w:cs="Times New Roman"/>
          <w:sz w:val="24"/>
          <w:szCs w:val="24"/>
          <w:lang w:val="en-US"/>
        </w:rPr>
        <w:t xml:space="preserve">. </w:t>
      </w:r>
      <w:r w:rsidRPr="00372132">
        <w:rPr>
          <w:rFonts w:ascii="Times New Roman" w:hAnsi="Times New Roman" w:cs="Times New Roman"/>
          <w:sz w:val="24"/>
          <w:szCs w:val="24"/>
        </w:rPr>
        <w:t xml:space="preserve">Meanwhile, validity is achieved through the strong relevance of the extracted variables, </w:t>
      </w:r>
      <w:r w:rsidR="00FE779E">
        <w:rPr>
          <w:rFonts w:ascii="Times New Roman" w:hAnsi="Times New Roman" w:cs="Times New Roman"/>
          <w:sz w:val="24"/>
          <w:szCs w:val="24"/>
          <w:lang w:val="en-US"/>
        </w:rPr>
        <w:t>showing</w:t>
      </w:r>
      <w:r w:rsidR="006B4BB5">
        <w:rPr>
          <w:rFonts w:ascii="Times New Roman" w:hAnsi="Times New Roman" w:cs="Times New Roman"/>
          <w:sz w:val="24"/>
          <w:szCs w:val="24"/>
          <w:lang w:val="en-US"/>
        </w:rPr>
        <w:t xml:space="preserve"> great</w:t>
      </w:r>
      <w:r w:rsidRPr="00372132">
        <w:rPr>
          <w:rFonts w:ascii="Times New Roman" w:hAnsi="Times New Roman" w:cs="Times New Roman"/>
          <w:sz w:val="24"/>
          <w:szCs w:val="24"/>
        </w:rPr>
        <w:t xml:space="preserve"> construct validity and suitability for measuring actual post-purchase behavior and customer </w:t>
      </w:r>
      <w:r w:rsidR="006B4BB5">
        <w:rPr>
          <w:rFonts w:ascii="Times New Roman" w:hAnsi="Times New Roman" w:cs="Times New Roman"/>
          <w:sz w:val="24"/>
          <w:szCs w:val="24"/>
          <w:lang w:val="en-US"/>
        </w:rPr>
        <w:t>attrition</w:t>
      </w:r>
      <w:r w:rsidRPr="00372132">
        <w:rPr>
          <w:rFonts w:ascii="Times New Roman" w:hAnsi="Times New Roman" w:cs="Times New Roman"/>
          <w:sz w:val="24"/>
          <w:szCs w:val="24"/>
        </w:rPr>
        <w:t xml:space="preserve"> trends </w:t>
      </w:r>
    </w:p>
    <w:p w14:paraId="5A46729C" w14:textId="2D624591" w:rsidR="005E6C59" w:rsidRPr="00DD390E" w:rsidRDefault="005E6C59" w:rsidP="005E6C59">
      <w:pPr>
        <w:rPr>
          <w:rFonts w:ascii="Times New Roman" w:hAnsi="Times New Roman" w:cs="Times New Roman"/>
          <w:b/>
          <w:bCs/>
          <w:sz w:val="24"/>
          <w:szCs w:val="24"/>
          <w:lang w:val="en-US"/>
        </w:rPr>
      </w:pPr>
      <w:r w:rsidRPr="00DD390E">
        <w:rPr>
          <w:rFonts w:ascii="Times New Roman" w:hAnsi="Times New Roman" w:cs="Times New Roman"/>
          <w:b/>
          <w:bCs/>
          <w:sz w:val="24"/>
          <w:szCs w:val="24"/>
          <w:lang w:val="en-US"/>
        </w:rPr>
        <w:t>3.12 Ethical Considerations</w:t>
      </w:r>
    </w:p>
    <w:p w14:paraId="72A0AA84" w14:textId="32C9C472" w:rsidR="00016569" w:rsidRPr="00F57005" w:rsidRDefault="009D3255" w:rsidP="005E6C59">
      <w:pPr>
        <w:rPr>
          <w:rFonts w:ascii="Times New Roman" w:hAnsi="Times New Roman" w:cs="Times New Roman"/>
          <w:sz w:val="24"/>
          <w:szCs w:val="24"/>
          <w:lang w:val="en-US"/>
        </w:rPr>
      </w:pPr>
      <w:r w:rsidRPr="009D3255">
        <w:rPr>
          <w:rFonts w:ascii="Times New Roman" w:hAnsi="Times New Roman" w:cs="Times New Roman"/>
          <w:sz w:val="24"/>
          <w:szCs w:val="24"/>
        </w:rPr>
        <w:t xml:space="preserve">The study utilized completely anonymised secondary datasets and did not involve direct interaction with human participants, removing any risk of personal privacy violation or harm. Confidentiality was strictly maintained throughout the analytical </w:t>
      </w:r>
      <w:r w:rsidR="00F37174">
        <w:rPr>
          <w:rFonts w:ascii="Times New Roman" w:hAnsi="Times New Roman" w:cs="Times New Roman"/>
          <w:sz w:val="24"/>
          <w:szCs w:val="24"/>
          <w:lang w:val="en-US"/>
        </w:rPr>
        <w:t>process</w:t>
      </w:r>
      <w:r w:rsidRPr="009D3255">
        <w:rPr>
          <w:rFonts w:ascii="Times New Roman" w:hAnsi="Times New Roman" w:cs="Times New Roman"/>
          <w:sz w:val="24"/>
          <w:szCs w:val="24"/>
        </w:rPr>
        <w:t xml:space="preserve"> because the records rely entirely on randomized customer identification </w:t>
      </w:r>
      <w:r w:rsidR="00F37174">
        <w:rPr>
          <w:rFonts w:ascii="Times New Roman" w:hAnsi="Times New Roman" w:cs="Times New Roman"/>
          <w:sz w:val="24"/>
          <w:szCs w:val="24"/>
          <w:lang w:val="en-US"/>
        </w:rPr>
        <w:t>number</w:t>
      </w:r>
      <w:r w:rsidRPr="009D3255">
        <w:rPr>
          <w:rFonts w:ascii="Times New Roman" w:hAnsi="Times New Roman" w:cs="Times New Roman"/>
          <w:sz w:val="24"/>
          <w:szCs w:val="24"/>
        </w:rPr>
        <w:t>, stripping out sensitive metrics like names, addresses, or payment credentials</w:t>
      </w:r>
      <w:r w:rsidR="00F57005">
        <w:rPr>
          <w:rFonts w:ascii="Times New Roman" w:hAnsi="Times New Roman" w:cs="Times New Roman"/>
          <w:sz w:val="24"/>
          <w:szCs w:val="24"/>
          <w:lang w:val="en-US"/>
        </w:rPr>
        <w:t>.</w:t>
      </w:r>
    </w:p>
    <w:p w14:paraId="0DCAE0E0" w14:textId="5D752887" w:rsidR="005E6C59" w:rsidRPr="00DD390E" w:rsidRDefault="005E6C59" w:rsidP="005E6C59">
      <w:pPr>
        <w:rPr>
          <w:rFonts w:ascii="Times New Roman" w:hAnsi="Times New Roman" w:cs="Times New Roman"/>
          <w:b/>
          <w:bCs/>
          <w:sz w:val="24"/>
          <w:szCs w:val="24"/>
          <w:lang w:val="en-US"/>
        </w:rPr>
      </w:pPr>
      <w:r w:rsidRPr="00DD390E">
        <w:rPr>
          <w:rFonts w:ascii="Times New Roman" w:hAnsi="Times New Roman" w:cs="Times New Roman"/>
          <w:b/>
          <w:bCs/>
          <w:sz w:val="24"/>
          <w:szCs w:val="24"/>
          <w:lang w:val="en-US"/>
        </w:rPr>
        <w:t>3.13 Chapter Summary</w:t>
      </w:r>
    </w:p>
    <w:p w14:paraId="6A1C79B1" w14:textId="0AB208B5" w:rsidR="00130A24" w:rsidRPr="006C2A19" w:rsidRDefault="006C2A19">
      <w:pPr>
        <w:rPr>
          <w:rFonts w:ascii="Times New Roman" w:hAnsi="Times New Roman" w:cs="Times New Roman"/>
          <w:sz w:val="24"/>
          <w:szCs w:val="24"/>
        </w:rPr>
      </w:pPr>
      <w:r w:rsidRPr="006C2A19">
        <w:rPr>
          <w:rFonts w:ascii="Times New Roman" w:hAnsi="Times New Roman" w:cs="Times New Roman"/>
          <w:sz w:val="24"/>
          <w:szCs w:val="24"/>
        </w:rPr>
        <w:t>This chapter established a quantitative methodology grounded in a positivist philosophy to evaluate how post-purchase behaviours predict customer attrition</w:t>
      </w:r>
      <w:r>
        <w:rPr>
          <w:rFonts w:ascii="Times New Roman" w:hAnsi="Times New Roman" w:cs="Times New Roman"/>
          <w:sz w:val="24"/>
          <w:szCs w:val="24"/>
          <w:lang w:val="en-US"/>
        </w:rPr>
        <w:t>.</w:t>
      </w:r>
      <w:r w:rsidRPr="006C2A19">
        <w:rPr>
          <w:rFonts w:ascii="Times New Roman" w:hAnsi="Times New Roman" w:cs="Times New Roman"/>
          <w:sz w:val="24"/>
          <w:szCs w:val="24"/>
        </w:rPr>
        <w:t xml:space="preserve"> Using a top-down deductive approach driven by Signaling Theory, the study applied an archival, secondary-data design to an e-commerce dataset selection of 1,500 profiles from Kaggle. The analytical procedures </w:t>
      </w:r>
      <w:r w:rsidR="006F1431">
        <w:rPr>
          <w:rFonts w:ascii="Times New Roman" w:hAnsi="Times New Roman" w:cs="Times New Roman"/>
          <w:sz w:val="24"/>
          <w:szCs w:val="24"/>
          <w:lang w:val="en-US"/>
        </w:rPr>
        <w:t xml:space="preserve">covers </w:t>
      </w:r>
      <w:r w:rsidR="003826F0">
        <w:rPr>
          <w:rFonts w:ascii="Times New Roman" w:hAnsi="Times New Roman" w:cs="Times New Roman"/>
          <w:sz w:val="24"/>
          <w:szCs w:val="24"/>
          <w:lang w:val="en-US"/>
        </w:rPr>
        <w:t xml:space="preserve">both descriptive and </w:t>
      </w:r>
      <w:r w:rsidR="009E4DE7">
        <w:rPr>
          <w:rFonts w:ascii="Times New Roman" w:hAnsi="Times New Roman" w:cs="Times New Roman"/>
          <w:sz w:val="24"/>
          <w:szCs w:val="24"/>
          <w:lang w:val="en-US"/>
        </w:rPr>
        <w:t>inferential statistics</w:t>
      </w:r>
      <w:r w:rsidR="00A36AAB">
        <w:rPr>
          <w:rFonts w:ascii="Times New Roman" w:hAnsi="Times New Roman" w:cs="Times New Roman"/>
          <w:sz w:val="24"/>
          <w:szCs w:val="24"/>
          <w:lang w:val="en-US"/>
        </w:rPr>
        <w:t xml:space="preserve">. </w:t>
      </w:r>
    </w:p>
    <w:p w14:paraId="301F51A4" w14:textId="77777777" w:rsidR="006F1431" w:rsidRDefault="006F143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7AE7130" w14:textId="6B04BEF9" w:rsidR="005B3517" w:rsidRPr="006F1431" w:rsidRDefault="005B3517">
      <w:pPr>
        <w:rPr>
          <w:rFonts w:ascii="Times New Roman" w:hAnsi="Times New Roman" w:cs="Times New Roman"/>
          <w:b/>
          <w:bCs/>
          <w:sz w:val="24"/>
          <w:szCs w:val="24"/>
          <w:lang w:val="en-US"/>
        </w:rPr>
      </w:pPr>
      <w:r w:rsidRPr="006F1431">
        <w:rPr>
          <w:rFonts w:ascii="Times New Roman" w:hAnsi="Times New Roman" w:cs="Times New Roman"/>
          <w:b/>
          <w:bCs/>
          <w:sz w:val="24"/>
          <w:szCs w:val="24"/>
          <w:lang w:val="en-US"/>
        </w:rPr>
        <w:lastRenderedPageBreak/>
        <w:t>Chapter 4: Data Analysis</w:t>
      </w:r>
    </w:p>
    <w:p w14:paraId="6AA523B8" w14:textId="5BC035C6" w:rsidR="006A3323" w:rsidRPr="00702E9E" w:rsidRDefault="006A3323">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Reliability </w:t>
      </w:r>
      <w:r w:rsidR="00217D08" w:rsidRPr="00702E9E">
        <w:rPr>
          <w:rFonts w:ascii="Times New Roman" w:hAnsi="Times New Roman" w:cs="Times New Roman"/>
          <w:sz w:val="24"/>
          <w:szCs w:val="24"/>
          <w:lang w:val="en-US"/>
        </w:rPr>
        <w:t xml:space="preserve">(Cronbach alpha) </w:t>
      </w:r>
      <w:r w:rsidRPr="00702E9E">
        <w:rPr>
          <w:rFonts w:ascii="Times New Roman" w:hAnsi="Times New Roman" w:cs="Times New Roman"/>
          <w:sz w:val="24"/>
          <w:szCs w:val="24"/>
          <w:lang w:val="en-US"/>
        </w:rPr>
        <w:t xml:space="preserve">and validity </w:t>
      </w:r>
      <w:r w:rsidR="00217D08" w:rsidRPr="00702E9E">
        <w:rPr>
          <w:rFonts w:ascii="Times New Roman" w:hAnsi="Times New Roman" w:cs="Times New Roman"/>
          <w:sz w:val="24"/>
          <w:szCs w:val="24"/>
          <w:lang w:val="en-US"/>
        </w:rPr>
        <w:t>(</w:t>
      </w:r>
      <w:proofErr w:type="spellStart"/>
      <w:r w:rsidR="00217D08" w:rsidRPr="00702E9E">
        <w:rPr>
          <w:rFonts w:ascii="Times New Roman" w:hAnsi="Times New Roman" w:cs="Times New Roman"/>
          <w:sz w:val="24"/>
          <w:szCs w:val="24"/>
          <w:lang w:val="en-US"/>
        </w:rPr>
        <w:t>corelation</w:t>
      </w:r>
      <w:proofErr w:type="spellEnd"/>
      <w:r w:rsidR="00217D08" w:rsidRPr="00702E9E">
        <w:rPr>
          <w:rFonts w:ascii="Times New Roman" w:hAnsi="Times New Roman" w:cs="Times New Roman"/>
          <w:sz w:val="24"/>
          <w:szCs w:val="24"/>
          <w:lang w:val="en-US"/>
        </w:rPr>
        <w:t>)</w:t>
      </w:r>
    </w:p>
    <w:p w14:paraId="3EA827DD" w14:textId="77777777" w:rsidR="006A3323" w:rsidRPr="00702E9E" w:rsidRDefault="006A3323">
      <w:pPr>
        <w:rPr>
          <w:rFonts w:ascii="Times New Roman" w:hAnsi="Times New Roman" w:cs="Times New Roman"/>
          <w:sz w:val="24"/>
          <w:szCs w:val="24"/>
          <w:lang w:val="en-US"/>
        </w:rPr>
      </w:pPr>
    </w:p>
    <w:p w14:paraId="4286B07B" w14:textId="5C5832F7" w:rsidR="00BD1BD9" w:rsidRPr="00702E9E" w:rsidRDefault="00BD1BD9">
      <w:pPr>
        <w:rPr>
          <w:rFonts w:ascii="Times New Roman" w:hAnsi="Times New Roman" w:cs="Times New Roman"/>
          <w:sz w:val="24"/>
          <w:szCs w:val="24"/>
          <w:lang w:val="en-US"/>
        </w:rPr>
      </w:pPr>
      <w:r w:rsidRPr="00702E9E">
        <w:rPr>
          <w:rFonts w:ascii="Times New Roman" w:hAnsi="Times New Roman" w:cs="Times New Roman"/>
          <w:sz w:val="24"/>
          <w:szCs w:val="24"/>
          <w:lang w:val="en-US"/>
        </w:rPr>
        <w:t>Descriptive statistics</w:t>
      </w:r>
    </w:p>
    <w:p w14:paraId="0942DEB3" w14:textId="77777777" w:rsidR="0022302C" w:rsidRPr="00702E9E" w:rsidRDefault="008B6037">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Mean value, sum, standard deviation variance, </w:t>
      </w:r>
    </w:p>
    <w:p w14:paraId="19D30731" w14:textId="77777777" w:rsidR="00F55AD2" w:rsidRPr="00702E9E" w:rsidRDefault="00F55AD2">
      <w:pPr>
        <w:rPr>
          <w:rFonts w:ascii="Times New Roman" w:hAnsi="Times New Roman" w:cs="Times New Roman"/>
          <w:sz w:val="24"/>
          <w:szCs w:val="24"/>
          <w:lang w:val="en-US"/>
        </w:rPr>
      </w:pPr>
    </w:p>
    <w:p w14:paraId="4B301994" w14:textId="77777777" w:rsidR="00F55AD2" w:rsidRPr="00702E9E" w:rsidRDefault="00F55AD2">
      <w:pPr>
        <w:rPr>
          <w:rFonts w:ascii="Times New Roman" w:hAnsi="Times New Roman" w:cs="Times New Roman"/>
          <w:sz w:val="24"/>
          <w:szCs w:val="24"/>
          <w:lang w:val="en-US"/>
        </w:rPr>
      </w:pPr>
      <w:r w:rsidRPr="00702E9E">
        <w:rPr>
          <w:rFonts w:ascii="Times New Roman" w:hAnsi="Times New Roman" w:cs="Times New Roman"/>
          <w:sz w:val="24"/>
          <w:szCs w:val="24"/>
          <w:lang w:val="en-US"/>
        </w:rPr>
        <w:t>Inferential statistics</w:t>
      </w:r>
    </w:p>
    <w:p w14:paraId="631AF2AD" w14:textId="77777777" w:rsidR="009C5C34" w:rsidRPr="00702E9E" w:rsidRDefault="009C5C34">
      <w:pPr>
        <w:rPr>
          <w:rFonts w:ascii="Times New Roman" w:hAnsi="Times New Roman" w:cs="Times New Roman"/>
          <w:sz w:val="24"/>
          <w:szCs w:val="24"/>
          <w:lang w:val="en-US"/>
        </w:rPr>
      </w:pPr>
      <w:r w:rsidRPr="00702E9E">
        <w:rPr>
          <w:rFonts w:ascii="Times New Roman" w:hAnsi="Times New Roman" w:cs="Times New Roman"/>
          <w:sz w:val="24"/>
          <w:szCs w:val="24"/>
          <w:lang w:val="en-US"/>
        </w:rPr>
        <w:t>T-test</w:t>
      </w:r>
    </w:p>
    <w:p w14:paraId="3782242F" w14:textId="77777777" w:rsidR="009C5C34" w:rsidRPr="00702E9E" w:rsidRDefault="009C5C34">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Correlation </w:t>
      </w:r>
    </w:p>
    <w:p w14:paraId="044CE65B" w14:textId="53B8B6CA" w:rsidR="00CB289E" w:rsidRPr="00702E9E" w:rsidRDefault="009C5C34">
      <w:pPr>
        <w:rPr>
          <w:rFonts w:ascii="Times New Roman" w:hAnsi="Times New Roman" w:cs="Times New Roman"/>
          <w:sz w:val="24"/>
          <w:szCs w:val="24"/>
          <w:lang w:val="en-US"/>
        </w:rPr>
      </w:pPr>
      <w:r w:rsidRPr="00702E9E">
        <w:rPr>
          <w:rFonts w:ascii="Times New Roman" w:hAnsi="Times New Roman" w:cs="Times New Roman"/>
          <w:sz w:val="24"/>
          <w:szCs w:val="24"/>
          <w:lang w:val="en-US"/>
        </w:rPr>
        <w:t>Linear regression</w:t>
      </w:r>
      <w:r w:rsidR="00CB289E" w:rsidRPr="00702E9E">
        <w:rPr>
          <w:rFonts w:ascii="Times New Roman" w:hAnsi="Times New Roman" w:cs="Times New Roman"/>
          <w:sz w:val="24"/>
          <w:szCs w:val="24"/>
          <w:lang w:val="en-US"/>
        </w:rPr>
        <w:br w:type="page"/>
      </w:r>
    </w:p>
    <w:p w14:paraId="2B433930" w14:textId="77777777" w:rsidR="007F33A0" w:rsidRPr="00702E9E" w:rsidRDefault="005B3517">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Chapter 5: Findings</w:t>
      </w:r>
    </w:p>
    <w:p w14:paraId="2201C191" w14:textId="77777777" w:rsidR="007F33A0" w:rsidRPr="00702E9E" w:rsidRDefault="007F33A0">
      <w:pPr>
        <w:rPr>
          <w:rFonts w:ascii="Times New Roman" w:hAnsi="Times New Roman" w:cs="Times New Roman"/>
          <w:sz w:val="24"/>
          <w:szCs w:val="24"/>
          <w:lang w:val="en-US"/>
        </w:rPr>
      </w:pPr>
      <w:r w:rsidRPr="00702E9E">
        <w:rPr>
          <w:rFonts w:ascii="Times New Roman" w:hAnsi="Times New Roman" w:cs="Times New Roman"/>
          <w:sz w:val="24"/>
          <w:szCs w:val="24"/>
          <w:lang w:val="en-US"/>
        </w:rPr>
        <w:br w:type="page"/>
      </w:r>
    </w:p>
    <w:p w14:paraId="63C13A9D" w14:textId="7EFBEEB6" w:rsidR="005B3517" w:rsidRPr="00702E9E" w:rsidRDefault="007F33A0">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 xml:space="preserve">Chapter 6: </w:t>
      </w:r>
      <w:r w:rsidR="005B3517" w:rsidRPr="00702E9E">
        <w:rPr>
          <w:rFonts w:ascii="Times New Roman" w:hAnsi="Times New Roman" w:cs="Times New Roman"/>
          <w:sz w:val="24"/>
          <w:szCs w:val="24"/>
          <w:lang w:val="en-US"/>
        </w:rPr>
        <w:t>Conclusions</w:t>
      </w:r>
    </w:p>
    <w:p w14:paraId="6CA0643A" w14:textId="0102CE93" w:rsidR="00B961F6" w:rsidRPr="00702E9E" w:rsidRDefault="0060261A">
      <w:pPr>
        <w:rPr>
          <w:rFonts w:ascii="Times New Roman" w:hAnsi="Times New Roman" w:cs="Times New Roman"/>
          <w:sz w:val="24"/>
          <w:szCs w:val="24"/>
          <w:lang w:val="en-US"/>
        </w:rPr>
      </w:pPr>
      <w:r w:rsidRPr="00702E9E">
        <w:rPr>
          <w:rFonts w:ascii="Times New Roman" w:hAnsi="Times New Roman" w:cs="Times New Roman"/>
          <w:sz w:val="24"/>
          <w:szCs w:val="24"/>
          <w:lang w:val="en-US"/>
        </w:rPr>
        <w:t>Contributions</w:t>
      </w:r>
      <w:r w:rsidR="00F43608">
        <w:rPr>
          <w:rFonts w:ascii="Times New Roman" w:hAnsi="Times New Roman" w:cs="Times New Roman"/>
          <w:sz w:val="24"/>
          <w:szCs w:val="24"/>
          <w:lang w:val="en-US"/>
        </w:rPr>
        <w:t xml:space="preserve">: </w:t>
      </w:r>
      <w:r w:rsidR="00A93F00">
        <w:rPr>
          <w:rFonts w:ascii="Times New Roman" w:hAnsi="Times New Roman" w:cs="Times New Roman"/>
          <w:sz w:val="24"/>
          <w:szCs w:val="24"/>
          <w:lang w:val="en-US"/>
        </w:rPr>
        <w:t xml:space="preserve">This research provides a proven framework for reverse post-purchase </w:t>
      </w:r>
      <w:r w:rsidR="000B31DE">
        <w:rPr>
          <w:rFonts w:ascii="Times New Roman" w:hAnsi="Times New Roman" w:cs="Times New Roman"/>
          <w:sz w:val="24"/>
          <w:szCs w:val="24"/>
          <w:lang w:val="en-US"/>
        </w:rPr>
        <w:t>signaling showing that customers are active</w:t>
      </w:r>
      <w:r w:rsidR="001E1973">
        <w:rPr>
          <w:rFonts w:ascii="Times New Roman" w:hAnsi="Times New Roman" w:cs="Times New Roman"/>
          <w:sz w:val="24"/>
          <w:szCs w:val="24"/>
          <w:lang w:val="en-US"/>
        </w:rPr>
        <w:t xml:space="preserve"> transmitters of </w:t>
      </w:r>
      <w:r w:rsidR="00B961F6">
        <w:rPr>
          <w:rFonts w:ascii="Times New Roman" w:hAnsi="Times New Roman" w:cs="Times New Roman"/>
          <w:sz w:val="24"/>
          <w:szCs w:val="24"/>
          <w:lang w:val="en-US"/>
        </w:rPr>
        <w:t>behavioral</w:t>
      </w:r>
      <w:r w:rsidR="001E1973">
        <w:rPr>
          <w:rFonts w:ascii="Times New Roman" w:hAnsi="Times New Roman" w:cs="Times New Roman"/>
          <w:sz w:val="24"/>
          <w:szCs w:val="24"/>
          <w:lang w:val="en-US"/>
        </w:rPr>
        <w:t xml:space="preserve"> risk data back to the businesses. Furthermore, </w:t>
      </w:r>
      <w:r w:rsidR="004442F6">
        <w:rPr>
          <w:rFonts w:ascii="Times New Roman" w:hAnsi="Times New Roman" w:cs="Times New Roman"/>
          <w:sz w:val="24"/>
          <w:szCs w:val="24"/>
          <w:lang w:val="en-US"/>
        </w:rPr>
        <w:t xml:space="preserve">this research provides actionable, data-driven </w:t>
      </w:r>
      <w:r w:rsidR="003E4979">
        <w:rPr>
          <w:rFonts w:ascii="Times New Roman" w:hAnsi="Times New Roman" w:cs="Times New Roman"/>
          <w:sz w:val="24"/>
          <w:szCs w:val="24"/>
          <w:lang w:val="en-US"/>
        </w:rPr>
        <w:t xml:space="preserve">reasons to </w:t>
      </w:r>
      <w:r w:rsidR="00166E13">
        <w:rPr>
          <w:rFonts w:ascii="Times New Roman" w:hAnsi="Times New Roman" w:cs="Times New Roman"/>
          <w:sz w:val="24"/>
          <w:szCs w:val="24"/>
          <w:lang w:val="en-US"/>
        </w:rPr>
        <w:t>business owners to make decisions on time to avoid customer attrition and</w:t>
      </w:r>
      <w:r w:rsidR="00B961F6">
        <w:rPr>
          <w:rFonts w:ascii="Times New Roman" w:hAnsi="Times New Roman" w:cs="Times New Roman"/>
          <w:sz w:val="24"/>
          <w:szCs w:val="24"/>
          <w:lang w:val="en-US"/>
        </w:rPr>
        <w:t xml:space="preserve"> profit leakage. </w:t>
      </w:r>
    </w:p>
    <w:p w14:paraId="13697E1D" w14:textId="64E14814" w:rsidR="0057266F" w:rsidRPr="00702E9E" w:rsidRDefault="0060261A">
      <w:pPr>
        <w:rPr>
          <w:rFonts w:ascii="Times New Roman" w:hAnsi="Times New Roman" w:cs="Times New Roman"/>
          <w:sz w:val="24"/>
          <w:szCs w:val="24"/>
          <w:lang w:val="en-US"/>
        </w:rPr>
      </w:pPr>
      <w:r w:rsidRPr="00702E9E">
        <w:rPr>
          <w:rFonts w:ascii="Times New Roman" w:hAnsi="Times New Roman" w:cs="Times New Roman"/>
          <w:sz w:val="24"/>
          <w:szCs w:val="24"/>
          <w:lang w:val="en-US"/>
        </w:rPr>
        <w:t>Limitations</w:t>
      </w:r>
      <w:r w:rsidR="00A0118F">
        <w:rPr>
          <w:rFonts w:ascii="Times New Roman" w:hAnsi="Times New Roman" w:cs="Times New Roman"/>
          <w:sz w:val="24"/>
          <w:szCs w:val="24"/>
          <w:lang w:val="en-US"/>
        </w:rPr>
        <w:t>: the results are exclusive to the digital e-commerce platforms</w:t>
      </w:r>
      <w:r w:rsidR="006C350F">
        <w:rPr>
          <w:rFonts w:ascii="Times New Roman" w:hAnsi="Times New Roman" w:cs="Times New Roman"/>
          <w:sz w:val="24"/>
          <w:szCs w:val="24"/>
          <w:lang w:val="en-US"/>
        </w:rPr>
        <w:t xml:space="preserve"> which means </w:t>
      </w:r>
      <w:r w:rsidR="00F87E61">
        <w:rPr>
          <w:rFonts w:ascii="Times New Roman" w:hAnsi="Times New Roman" w:cs="Times New Roman"/>
          <w:sz w:val="24"/>
          <w:szCs w:val="24"/>
          <w:lang w:val="en-US"/>
        </w:rPr>
        <w:t xml:space="preserve">predictive weights can be applied to customers shopping at </w:t>
      </w:r>
      <w:r w:rsidR="009912D9">
        <w:rPr>
          <w:rFonts w:ascii="Times New Roman" w:hAnsi="Times New Roman" w:cs="Times New Roman"/>
          <w:sz w:val="24"/>
          <w:szCs w:val="24"/>
          <w:lang w:val="en-US"/>
        </w:rPr>
        <w:t>brick-and-mortar</w:t>
      </w:r>
      <w:r w:rsidR="00F87E61">
        <w:rPr>
          <w:rFonts w:ascii="Times New Roman" w:hAnsi="Times New Roman" w:cs="Times New Roman"/>
          <w:sz w:val="24"/>
          <w:szCs w:val="24"/>
          <w:lang w:val="en-US"/>
        </w:rPr>
        <w:t xml:space="preserve"> stores</w:t>
      </w:r>
      <w:r w:rsidR="00E21DDD">
        <w:rPr>
          <w:rFonts w:ascii="Times New Roman" w:hAnsi="Times New Roman" w:cs="Times New Roman"/>
          <w:sz w:val="24"/>
          <w:szCs w:val="24"/>
          <w:lang w:val="en-US"/>
        </w:rPr>
        <w:t xml:space="preserve"> or other business models. Furthermore, it only observes the active user</w:t>
      </w:r>
      <w:r w:rsidR="006512C9">
        <w:rPr>
          <w:rFonts w:ascii="Times New Roman" w:hAnsi="Times New Roman" w:cs="Times New Roman"/>
          <w:sz w:val="24"/>
          <w:szCs w:val="24"/>
          <w:lang w:val="en-US"/>
        </w:rPr>
        <w:t xml:space="preserve">’s </w:t>
      </w:r>
      <w:r w:rsidR="00501E0A">
        <w:rPr>
          <w:rFonts w:ascii="Times New Roman" w:hAnsi="Times New Roman" w:cs="Times New Roman"/>
          <w:sz w:val="24"/>
          <w:szCs w:val="24"/>
          <w:lang w:val="en-US"/>
        </w:rPr>
        <w:t>behavioral</w:t>
      </w:r>
      <w:r w:rsidR="006512C9">
        <w:rPr>
          <w:rFonts w:ascii="Times New Roman" w:hAnsi="Times New Roman" w:cs="Times New Roman"/>
          <w:sz w:val="24"/>
          <w:szCs w:val="24"/>
          <w:lang w:val="en-US"/>
        </w:rPr>
        <w:t xml:space="preserve"> actions and fails to take in account the silent customers.</w:t>
      </w:r>
      <w:r w:rsidR="0057266F">
        <w:rPr>
          <w:rFonts w:ascii="Times New Roman" w:hAnsi="Times New Roman" w:cs="Times New Roman"/>
          <w:sz w:val="24"/>
          <w:szCs w:val="24"/>
          <w:lang w:val="en-US"/>
        </w:rPr>
        <w:t xml:space="preserve"> Using secondary data prevented the research from deeper </w:t>
      </w:r>
      <w:r w:rsidR="00501E0A">
        <w:rPr>
          <w:rFonts w:ascii="Times New Roman" w:hAnsi="Times New Roman" w:cs="Times New Roman"/>
          <w:sz w:val="24"/>
          <w:szCs w:val="24"/>
          <w:lang w:val="en-US"/>
        </w:rPr>
        <w:t>qualitative motivations behind attrition</w:t>
      </w:r>
    </w:p>
    <w:p w14:paraId="366C3E65" w14:textId="188E02E1" w:rsidR="0060261A" w:rsidRPr="00702E9E" w:rsidRDefault="00501E0A">
      <w:pPr>
        <w:rPr>
          <w:rFonts w:ascii="Times New Roman" w:hAnsi="Times New Roman" w:cs="Times New Roman"/>
          <w:sz w:val="24"/>
          <w:szCs w:val="24"/>
          <w:lang w:val="en-US"/>
        </w:rPr>
      </w:pPr>
      <w:r w:rsidRPr="00702E9E">
        <w:rPr>
          <w:rFonts w:ascii="Times New Roman" w:hAnsi="Times New Roman" w:cs="Times New Roman"/>
          <w:sz w:val="24"/>
          <w:szCs w:val="24"/>
          <w:lang w:val="en-US"/>
        </w:rPr>
        <w:t>R</w:t>
      </w:r>
      <w:r w:rsidR="0060261A" w:rsidRPr="00702E9E">
        <w:rPr>
          <w:rFonts w:ascii="Times New Roman" w:hAnsi="Times New Roman" w:cs="Times New Roman"/>
          <w:sz w:val="24"/>
          <w:szCs w:val="24"/>
          <w:lang w:val="en-US"/>
        </w:rPr>
        <w:t>ecommendations</w:t>
      </w:r>
      <w:r>
        <w:rPr>
          <w:rFonts w:ascii="Times New Roman" w:hAnsi="Times New Roman" w:cs="Times New Roman"/>
          <w:sz w:val="24"/>
          <w:szCs w:val="24"/>
          <w:lang w:val="en-US"/>
        </w:rPr>
        <w:t xml:space="preserve">: </w:t>
      </w:r>
      <w:r w:rsidR="0061393D">
        <w:rPr>
          <w:rFonts w:ascii="Times New Roman" w:hAnsi="Times New Roman" w:cs="Times New Roman"/>
          <w:sz w:val="24"/>
          <w:szCs w:val="24"/>
          <w:lang w:val="en-US"/>
        </w:rPr>
        <w:t>The reverse-signaling matrix can be used across</w:t>
      </w:r>
      <w:r w:rsidR="00F27D98">
        <w:rPr>
          <w:rFonts w:ascii="Times New Roman" w:hAnsi="Times New Roman" w:cs="Times New Roman"/>
          <w:sz w:val="24"/>
          <w:szCs w:val="24"/>
          <w:lang w:val="en-US"/>
        </w:rPr>
        <w:t xml:space="preserve"> other sectors and industries to check if the relationship between the variables remain stable outside of online retail shopping.</w:t>
      </w:r>
      <w:r w:rsidR="0063288D">
        <w:rPr>
          <w:rFonts w:ascii="Times New Roman" w:hAnsi="Times New Roman" w:cs="Times New Roman"/>
          <w:sz w:val="24"/>
          <w:szCs w:val="24"/>
          <w:lang w:val="en-US"/>
        </w:rPr>
        <w:t xml:space="preserve"> </w:t>
      </w:r>
      <w:r w:rsidR="009912D9">
        <w:rPr>
          <w:rFonts w:ascii="Times New Roman" w:hAnsi="Times New Roman" w:cs="Times New Roman"/>
          <w:sz w:val="24"/>
          <w:szCs w:val="24"/>
          <w:lang w:val="en-US"/>
        </w:rPr>
        <w:t>L</w:t>
      </w:r>
      <w:r w:rsidR="0063288D">
        <w:rPr>
          <w:rFonts w:ascii="Times New Roman" w:hAnsi="Times New Roman" w:cs="Times New Roman"/>
          <w:sz w:val="24"/>
          <w:szCs w:val="24"/>
          <w:lang w:val="en-US"/>
        </w:rPr>
        <w:t>anguage models such NLP can be used to review data</w:t>
      </w:r>
      <w:r w:rsidR="00BB7580">
        <w:rPr>
          <w:rFonts w:ascii="Times New Roman" w:hAnsi="Times New Roman" w:cs="Times New Roman"/>
          <w:sz w:val="24"/>
          <w:szCs w:val="24"/>
          <w:lang w:val="en-US"/>
        </w:rPr>
        <w:t xml:space="preserve"> to decode complex emotional signals. </w:t>
      </w:r>
    </w:p>
    <w:p w14:paraId="4F5F5093" w14:textId="77777777" w:rsidR="00CB289E" w:rsidRPr="00702E9E" w:rsidRDefault="00CB289E">
      <w:pPr>
        <w:rPr>
          <w:rFonts w:ascii="Times New Roman" w:hAnsi="Times New Roman" w:cs="Times New Roman"/>
          <w:sz w:val="24"/>
          <w:szCs w:val="24"/>
          <w:lang w:val="en-US"/>
        </w:rPr>
      </w:pPr>
      <w:r w:rsidRPr="00702E9E">
        <w:rPr>
          <w:rFonts w:ascii="Times New Roman" w:hAnsi="Times New Roman" w:cs="Times New Roman"/>
          <w:sz w:val="24"/>
          <w:szCs w:val="24"/>
          <w:lang w:val="en-US"/>
        </w:rPr>
        <w:br w:type="page"/>
      </w:r>
    </w:p>
    <w:p w14:paraId="1B5A1D52" w14:textId="6DF44747" w:rsidR="003B1D28" w:rsidRPr="00702E9E" w:rsidRDefault="00FC363D">
      <w:pPr>
        <w:rPr>
          <w:rFonts w:ascii="Times New Roman" w:hAnsi="Times New Roman" w:cs="Times New Roman"/>
          <w:sz w:val="24"/>
          <w:szCs w:val="24"/>
          <w:lang w:val="en-US"/>
        </w:rPr>
      </w:pPr>
      <w:r w:rsidRPr="00702E9E">
        <w:rPr>
          <w:rFonts w:ascii="Times New Roman" w:hAnsi="Times New Roman" w:cs="Times New Roman"/>
          <w:sz w:val="24"/>
          <w:szCs w:val="24"/>
          <w:lang w:val="en-US"/>
        </w:rPr>
        <w:lastRenderedPageBreak/>
        <w:t>Reflecti</w:t>
      </w:r>
      <w:r w:rsidR="003B1D28" w:rsidRPr="00702E9E">
        <w:rPr>
          <w:rFonts w:ascii="Times New Roman" w:hAnsi="Times New Roman" w:cs="Times New Roman"/>
          <w:sz w:val="24"/>
          <w:szCs w:val="24"/>
          <w:lang w:val="en-US"/>
        </w:rPr>
        <w:t>ons</w:t>
      </w:r>
      <w:r w:rsidR="009B7AF8" w:rsidRPr="00702E9E">
        <w:rPr>
          <w:rFonts w:ascii="Times New Roman" w:hAnsi="Times New Roman" w:cs="Times New Roman"/>
          <w:sz w:val="24"/>
          <w:szCs w:val="24"/>
          <w:lang w:val="en-US"/>
        </w:rPr>
        <w:t xml:space="preserve">: </w:t>
      </w:r>
    </w:p>
    <w:p w14:paraId="31CE591A" w14:textId="543D0586" w:rsidR="009B7AF8" w:rsidRPr="00702E9E" w:rsidRDefault="009B7AF8">
      <w:pPr>
        <w:rPr>
          <w:rFonts w:ascii="Times New Roman" w:hAnsi="Times New Roman" w:cs="Times New Roman"/>
          <w:sz w:val="24"/>
          <w:szCs w:val="24"/>
          <w:lang w:val="en-US"/>
        </w:rPr>
      </w:pPr>
      <w:r w:rsidRPr="00702E9E">
        <w:rPr>
          <w:rFonts w:ascii="Times New Roman" w:hAnsi="Times New Roman" w:cs="Times New Roman"/>
          <w:sz w:val="24"/>
          <w:szCs w:val="24"/>
        </w:rPr>
        <w:t>A reflective essay on how this module has enhanced your quantitative skills. Are you convinced that quantitative methodology will be appropriate for your DBA research? Yes, or no? Provide justifications. (Maximum 3 PAGES for item 8 of the task).</w:t>
      </w:r>
    </w:p>
    <w:p w14:paraId="171FC85A" w14:textId="01F6F2AF" w:rsidR="005B3517" w:rsidRPr="00702E9E" w:rsidRDefault="00D34929">
      <w:pPr>
        <w:rPr>
          <w:rFonts w:ascii="Times New Roman" w:hAnsi="Times New Roman" w:cs="Times New Roman"/>
          <w:sz w:val="24"/>
          <w:szCs w:val="24"/>
          <w:lang w:val="en-US"/>
        </w:rPr>
      </w:pPr>
      <w:r w:rsidRPr="00702E9E">
        <w:rPr>
          <w:rFonts w:ascii="Times New Roman" w:hAnsi="Times New Roman" w:cs="Times New Roman"/>
          <w:sz w:val="24"/>
          <w:szCs w:val="24"/>
          <w:lang w:val="en-US"/>
        </w:rPr>
        <w:t>References</w:t>
      </w:r>
    </w:p>
    <w:p w14:paraId="33245C24" w14:textId="77777777" w:rsidR="005B3517" w:rsidRPr="00702E9E" w:rsidRDefault="005B3517">
      <w:pPr>
        <w:rPr>
          <w:rFonts w:ascii="Times New Roman" w:hAnsi="Times New Roman" w:cs="Times New Roman"/>
          <w:sz w:val="24"/>
          <w:szCs w:val="24"/>
          <w:lang w:val="en-US"/>
        </w:rPr>
      </w:pPr>
      <w:r w:rsidRPr="00702E9E">
        <w:rPr>
          <w:rFonts w:ascii="Times New Roman" w:hAnsi="Times New Roman" w:cs="Times New Roman"/>
          <w:sz w:val="24"/>
          <w:szCs w:val="24"/>
          <w:lang w:val="en-US"/>
        </w:rPr>
        <w:t>Appendix I</w:t>
      </w:r>
    </w:p>
    <w:p w14:paraId="2874A851" w14:textId="77777777" w:rsidR="005B3517" w:rsidRPr="00702E9E" w:rsidRDefault="005B3517">
      <w:pPr>
        <w:rPr>
          <w:rFonts w:ascii="Times New Roman" w:hAnsi="Times New Roman" w:cs="Times New Roman"/>
          <w:sz w:val="24"/>
          <w:szCs w:val="24"/>
          <w:lang w:val="en-US"/>
        </w:rPr>
      </w:pPr>
      <w:r w:rsidRPr="00702E9E">
        <w:rPr>
          <w:rFonts w:ascii="Times New Roman" w:hAnsi="Times New Roman" w:cs="Times New Roman"/>
          <w:sz w:val="24"/>
          <w:szCs w:val="24"/>
          <w:lang w:val="en-US"/>
        </w:rPr>
        <w:t>Appendix II</w:t>
      </w:r>
    </w:p>
    <w:p w14:paraId="4B71A030" w14:textId="38ECE645" w:rsidR="005B3517" w:rsidRPr="00702E9E" w:rsidRDefault="005B3517">
      <w:pPr>
        <w:rPr>
          <w:rFonts w:ascii="Times New Roman" w:hAnsi="Times New Roman" w:cs="Times New Roman"/>
          <w:sz w:val="24"/>
          <w:szCs w:val="24"/>
          <w:lang w:val="en-US"/>
        </w:rPr>
      </w:pPr>
      <w:r w:rsidRPr="00702E9E">
        <w:rPr>
          <w:rFonts w:ascii="Times New Roman" w:hAnsi="Times New Roman" w:cs="Times New Roman"/>
          <w:sz w:val="24"/>
          <w:szCs w:val="24"/>
          <w:lang w:val="en-US"/>
        </w:rPr>
        <w:t xml:space="preserve">Appendix III </w:t>
      </w:r>
    </w:p>
    <w:p w14:paraId="7F7C39EF" w14:textId="0D48B081" w:rsidR="005B3517" w:rsidRPr="00702E9E" w:rsidRDefault="005B3517">
      <w:pPr>
        <w:rPr>
          <w:rFonts w:ascii="Times New Roman" w:hAnsi="Times New Roman" w:cs="Times New Roman"/>
          <w:sz w:val="24"/>
          <w:szCs w:val="24"/>
          <w:lang w:val="en-US"/>
        </w:rPr>
      </w:pPr>
    </w:p>
    <w:p w14:paraId="434D3318" w14:textId="77777777" w:rsidR="00B81A2D" w:rsidRPr="00702E9E" w:rsidRDefault="00B81A2D">
      <w:pPr>
        <w:rPr>
          <w:rFonts w:ascii="Times New Roman" w:hAnsi="Times New Roman" w:cs="Times New Roman"/>
          <w:sz w:val="24"/>
          <w:szCs w:val="24"/>
          <w:lang w:val="en-US"/>
        </w:rPr>
      </w:pPr>
    </w:p>
    <w:p w14:paraId="6BB0F08B" w14:textId="3342914F" w:rsidR="00CB65AC" w:rsidRPr="00702E9E" w:rsidRDefault="00CB65AC" w:rsidP="00CB65AC">
      <w:pPr>
        <w:rPr>
          <w:rFonts w:ascii="Times New Roman" w:hAnsi="Times New Roman" w:cs="Times New Roman"/>
          <w:sz w:val="24"/>
          <w:szCs w:val="24"/>
          <w:lang w:val="en-US"/>
        </w:rPr>
      </w:pPr>
    </w:p>
    <w:sectPr w:rsidR="00CB65AC" w:rsidRPr="00702E9E" w:rsidSect="00013A95">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2C8E6" w14:textId="77777777" w:rsidR="00AD4FD6" w:rsidRDefault="00AD4FD6" w:rsidP="00D02F71">
      <w:pPr>
        <w:spacing w:after="0" w:line="240" w:lineRule="auto"/>
      </w:pPr>
      <w:r>
        <w:separator/>
      </w:r>
    </w:p>
  </w:endnote>
  <w:endnote w:type="continuationSeparator" w:id="0">
    <w:p w14:paraId="0AECF120" w14:textId="77777777" w:rsidR="00AD4FD6" w:rsidRDefault="00AD4FD6" w:rsidP="00D02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4831777"/>
      <w:docPartObj>
        <w:docPartGallery w:val="Page Numbers (Bottom of Page)"/>
        <w:docPartUnique/>
      </w:docPartObj>
    </w:sdtPr>
    <w:sdtEndPr>
      <w:rPr>
        <w:noProof/>
      </w:rPr>
    </w:sdtEndPr>
    <w:sdtContent>
      <w:p w14:paraId="438EB9A6" w14:textId="7FAB8B45" w:rsidR="00D02F71" w:rsidRDefault="00D02F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CFFCBC" w14:textId="77777777" w:rsidR="00D02F71" w:rsidRDefault="00D02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7D616" w14:textId="77777777" w:rsidR="00AD4FD6" w:rsidRDefault="00AD4FD6" w:rsidP="00D02F71">
      <w:pPr>
        <w:spacing w:after="0" w:line="240" w:lineRule="auto"/>
      </w:pPr>
      <w:r>
        <w:separator/>
      </w:r>
    </w:p>
  </w:footnote>
  <w:footnote w:type="continuationSeparator" w:id="0">
    <w:p w14:paraId="062D65B7" w14:textId="77777777" w:rsidR="00AD4FD6" w:rsidRDefault="00AD4FD6" w:rsidP="00D02F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370D0"/>
    <w:multiLevelType w:val="multilevel"/>
    <w:tmpl w:val="4EBE3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E7AB2"/>
    <w:multiLevelType w:val="multilevel"/>
    <w:tmpl w:val="9746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A72D03"/>
    <w:multiLevelType w:val="multilevel"/>
    <w:tmpl w:val="FE743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C21464"/>
    <w:multiLevelType w:val="multilevel"/>
    <w:tmpl w:val="0836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847047"/>
    <w:multiLevelType w:val="multilevel"/>
    <w:tmpl w:val="50763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0641B6"/>
    <w:multiLevelType w:val="multilevel"/>
    <w:tmpl w:val="3500B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491AFE"/>
    <w:multiLevelType w:val="multilevel"/>
    <w:tmpl w:val="8938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697029"/>
    <w:multiLevelType w:val="multilevel"/>
    <w:tmpl w:val="57CA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CC68D4"/>
    <w:multiLevelType w:val="multilevel"/>
    <w:tmpl w:val="A07096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35242244">
    <w:abstractNumId w:val="6"/>
  </w:num>
  <w:num w:numId="2" w16cid:durableId="1661225833">
    <w:abstractNumId w:val="0"/>
  </w:num>
  <w:num w:numId="3" w16cid:durableId="2114586310">
    <w:abstractNumId w:val="4"/>
  </w:num>
  <w:num w:numId="4" w16cid:durableId="1243415844">
    <w:abstractNumId w:val="1"/>
  </w:num>
  <w:num w:numId="5" w16cid:durableId="1301807743">
    <w:abstractNumId w:val="5"/>
  </w:num>
  <w:num w:numId="6" w16cid:durableId="1133672918">
    <w:abstractNumId w:val="8"/>
  </w:num>
  <w:num w:numId="7" w16cid:durableId="145165697">
    <w:abstractNumId w:val="2"/>
  </w:num>
  <w:num w:numId="8" w16cid:durableId="1125467573">
    <w:abstractNumId w:val="3"/>
  </w:num>
  <w:num w:numId="9" w16cid:durableId="1445185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8AA"/>
    <w:rsid w:val="00000125"/>
    <w:rsid w:val="00001C9B"/>
    <w:rsid w:val="00001FA0"/>
    <w:rsid w:val="00006F40"/>
    <w:rsid w:val="00007393"/>
    <w:rsid w:val="00010D40"/>
    <w:rsid w:val="00012602"/>
    <w:rsid w:val="00013540"/>
    <w:rsid w:val="00013A95"/>
    <w:rsid w:val="00016569"/>
    <w:rsid w:val="00020665"/>
    <w:rsid w:val="00022C41"/>
    <w:rsid w:val="0002475F"/>
    <w:rsid w:val="0003169A"/>
    <w:rsid w:val="00033787"/>
    <w:rsid w:val="00033E7B"/>
    <w:rsid w:val="000366FA"/>
    <w:rsid w:val="000402CD"/>
    <w:rsid w:val="00045E57"/>
    <w:rsid w:val="00047E85"/>
    <w:rsid w:val="00051085"/>
    <w:rsid w:val="00052D22"/>
    <w:rsid w:val="0005615E"/>
    <w:rsid w:val="0006162B"/>
    <w:rsid w:val="0006228D"/>
    <w:rsid w:val="00066CBF"/>
    <w:rsid w:val="000742BA"/>
    <w:rsid w:val="00080F85"/>
    <w:rsid w:val="000812A4"/>
    <w:rsid w:val="0008195C"/>
    <w:rsid w:val="00082859"/>
    <w:rsid w:val="000844BF"/>
    <w:rsid w:val="000901D3"/>
    <w:rsid w:val="00093E54"/>
    <w:rsid w:val="00094330"/>
    <w:rsid w:val="00094475"/>
    <w:rsid w:val="00095949"/>
    <w:rsid w:val="000963D9"/>
    <w:rsid w:val="000972D0"/>
    <w:rsid w:val="000A0F07"/>
    <w:rsid w:val="000A22A0"/>
    <w:rsid w:val="000A4D19"/>
    <w:rsid w:val="000B023D"/>
    <w:rsid w:val="000B0E44"/>
    <w:rsid w:val="000B31DE"/>
    <w:rsid w:val="000B7425"/>
    <w:rsid w:val="000C03DB"/>
    <w:rsid w:val="000C1C1E"/>
    <w:rsid w:val="000C25A5"/>
    <w:rsid w:val="000C4112"/>
    <w:rsid w:val="000D1930"/>
    <w:rsid w:val="000D2888"/>
    <w:rsid w:val="000D2FB7"/>
    <w:rsid w:val="000D79C7"/>
    <w:rsid w:val="000E1D5E"/>
    <w:rsid w:val="000E4813"/>
    <w:rsid w:val="000E5647"/>
    <w:rsid w:val="000E6BBC"/>
    <w:rsid w:val="000F2A5C"/>
    <w:rsid w:val="000F37C2"/>
    <w:rsid w:val="000F3DB1"/>
    <w:rsid w:val="000F57E9"/>
    <w:rsid w:val="000F6739"/>
    <w:rsid w:val="000F74F5"/>
    <w:rsid w:val="000F7B4A"/>
    <w:rsid w:val="00101EE3"/>
    <w:rsid w:val="00103F09"/>
    <w:rsid w:val="001055B9"/>
    <w:rsid w:val="00113236"/>
    <w:rsid w:val="001149AB"/>
    <w:rsid w:val="00117468"/>
    <w:rsid w:val="00122C9E"/>
    <w:rsid w:val="001251C9"/>
    <w:rsid w:val="00127AF7"/>
    <w:rsid w:val="00130A24"/>
    <w:rsid w:val="00136C42"/>
    <w:rsid w:val="0014080E"/>
    <w:rsid w:val="0014238C"/>
    <w:rsid w:val="001527AA"/>
    <w:rsid w:val="00155A15"/>
    <w:rsid w:val="00157644"/>
    <w:rsid w:val="00163952"/>
    <w:rsid w:val="00164F32"/>
    <w:rsid w:val="0016619D"/>
    <w:rsid w:val="00166E13"/>
    <w:rsid w:val="00171435"/>
    <w:rsid w:val="00172054"/>
    <w:rsid w:val="001735C0"/>
    <w:rsid w:val="00177175"/>
    <w:rsid w:val="0017718E"/>
    <w:rsid w:val="00180BBF"/>
    <w:rsid w:val="00180DE5"/>
    <w:rsid w:val="00181C5C"/>
    <w:rsid w:val="001829A7"/>
    <w:rsid w:val="00182F1D"/>
    <w:rsid w:val="00183CF0"/>
    <w:rsid w:val="00184BA3"/>
    <w:rsid w:val="0018591B"/>
    <w:rsid w:val="00187927"/>
    <w:rsid w:val="0019010A"/>
    <w:rsid w:val="00194005"/>
    <w:rsid w:val="001951FB"/>
    <w:rsid w:val="00196115"/>
    <w:rsid w:val="00197DDF"/>
    <w:rsid w:val="001A750C"/>
    <w:rsid w:val="001B31A4"/>
    <w:rsid w:val="001B4B62"/>
    <w:rsid w:val="001B5CA9"/>
    <w:rsid w:val="001B7C70"/>
    <w:rsid w:val="001C0073"/>
    <w:rsid w:val="001C0A13"/>
    <w:rsid w:val="001C0B6B"/>
    <w:rsid w:val="001C1985"/>
    <w:rsid w:val="001C1DFE"/>
    <w:rsid w:val="001C29E7"/>
    <w:rsid w:val="001C2C10"/>
    <w:rsid w:val="001D1CDB"/>
    <w:rsid w:val="001D5A93"/>
    <w:rsid w:val="001D74E8"/>
    <w:rsid w:val="001E1973"/>
    <w:rsid w:val="001E50F4"/>
    <w:rsid w:val="001E600F"/>
    <w:rsid w:val="001F3472"/>
    <w:rsid w:val="001F45CF"/>
    <w:rsid w:val="002147B9"/>
    <w:rsid w:val="00216104"/>
    <w:rsid w:val="00217D08"/>
    <w:rsid w:val="00222D2E"/>
    <w:rsid w:val="0022302C"/>
    <w:rsid w:val="002301AE"/>
    <w:rsid w:val="002303F2"/>
    <w:rsid w:val="00234BF4"/>
    <w:rsid w:val="00235959"/>
    <w:rsid w:val="00235C15"/>
    <w:rsid w:val="00240A61"/>
    <w:rsid w:val="00242E71"/>
    <w:rsid w:val="00243501"/>
    <w:rsid w:val="002472D1"/>
    <w:rsid w:val="00251C1C"/>
    <w:rsid w:val="00252DA6"/>
    <w:rsid w:val="00261A98"/>
    <w:rsid w:val="002642FB"/>
    <w:rsid w:val="00271192"/>
    <w:rsid w:val="0027447C"/>
    <w:rsid w:val="002751F1"/>
    <w:rsid w:val="00277389"/>
    <w:rsid w:val="002803BB"/>
    <w:rsid w:val="00284114"/>
    <w:rsid w:val="00284CBB"/>
    <w:rsid w:val="002910C6"/>
    <w:rsid w:val="002940C2"/>
    <w:rsid w:val="002A0D7E"/>
    <w:rsid w:val="002A1BEF"/>
    <w:rsid w:val="002A2E77"/>
    <w:rsid w:val="002A6F67"/>
    <w:rsid w:val="002A7ABC"/>
    <w:rsid w:val="002B16A3"/>
    <w:rsid w:val="002B32A7"/>
    <w:rsid w:val="002B3C44"/>
    <w:rsid w:val="002B76AE"/>
    <w:rsid w:val="002C18A5"/>
    <w:rsid w:val="002C5348"/>
    <w:rsid w:val="002C6314"/>
    <w:rsid w:val="002D1191"/>
    <w:rsid w:val="002D379D"/>
    <w:rsid w:val="002D7FC0"/>
    <w:rsid w:val="002D7FD8"/>
    <w:rsid w:val="002E1649"/>
    <w:rsid w:val="002E3860"/>
    <w:rsid w:val="002F00B4"/>
    <w:rsid w:val="002F0E41"/>
    <w:rsid w:val="002F26D4"/>
    <w:rsid w:val="002F442D"/>
    <w:rsid w:val="002F5EA5"/>
    <w:rsid w:val="002F6487"/>
    <w:rsid w:val="002F76B7"/>
    <w:rsid w:val="002F7A10"/>
    <w:rsid w:val="0030026E"/>
    <w:rsid w:val="003047AC"/>
    <w:rsid w:val="00305F31"/>
    <w:rsid w:val="00306296"/>
    <w:rsid w:val="003067EB"/>
    <w:rsid w:val="00314FD0"/>
    <w:rsid w:val="003228D4"/>
    <w:rsid w:val="003231F9"/>
    <w:rsid w:val="00325231"/>
    <w:rsid w:val="003270EF"/>
    <w:rsid w:val="00327FD1"/>
    <w:rsid w:val="00334898"/>
    <w:rsid w:val="00336A65"/>
    <w:rsid w:val="00341AE8"/>
    <w:rsid w:val="00341EBE"/>
    <w:rsid w:val="0034257F"/>
    <w:rsid w:val="003470B1"/>
    <w:rsid w:val="00347D39"/>
    <w:rsid w:val="0035124C"/>
    <w:rsid w:val="0035641A"/>
    <w:rsid w:val="00360222"/>
    <w:rsid w:val="003605E7"/>
    <w:rsid w:val="003643F9"/>
    <w:rsid w:val="00364970"/>
    <w:rsid w:val="00371289"/>
    <w:rsid w:val="00372132"/>
    <w:rsid w:val="0037540A"/>
    <w:rsid w:val="003779AE"/>
    <w:rsid w:val="003826F0"/>
    <w:rsid w:val="00387853"/>
    <w:rsid w:val="00391EAD"/>
    <w:rsid w:val="00392DA1"/>
    <w:rsid w:val="00395BF0"/>
    <w:rsid w:val="003A14EB"/>
    <w:rsid w:val="003A49C6"/>
    <w:rsid w:val="003B0ADF"/>
    <w:rsid w:val="003B1D28"/>
    <w:rsid w:val="003B38DC"/>
    <w:rsid w:val="003C5ED1"/>
    <w:rsid w:val="003C6CDD"/>
    <w:rsid w:val="003C6D46"/>
    <w:rsid w:val="003C6F34"/>
    <w:rsid w:val="003C722C"/>
    <w:rsid w:val="003D3EDC"/>
    <w:rsid w:val="003D55F1"/>
    <w:rsid w:val="003D709F"/>
    <w:rsid w:val="003D71A9"/>
    <w:rsid w:val="003D7DA7"/>
    <w:rsid w:val="003E2E8A"/>
    <w:rsid w:val="003E4979"/>
    <w:rsid w:val="003E55B1"/>
    <w:rsid w:val="003E6746"/>
    <w:rsid w:val="003F0763"/>
    <w:rsid w:val="003F0948"/>
    <w:rsid w:val="00400C8F"/>
    <w:rsid w:val="00402CE1"/>
    <w:rsid w:val="004076B0"/>
    <w:rsid w:val="00411C40"/>
    <w:rsid w:val="00412ECF"/>
    <w:rsid w:val="004132EA"/>
    <w:rsid w:val="0041399E"/>
    <w:rsid w:val="004156D6"/>
    <w:rsid w:val="00415EA0"/>
    <w:rsid w:val="004170AA"/>
    <w:rsid w:val="00420D58"/>
    <w:rsid w:val="0042577A"/>
    <w:rsid w:val="00430D33"/>
    <w:rsid w:val="004317CB"/>
    <w:rsid w:val="004329FD"/>
    <w:rsid w:val="00435D50"/>
    <w:rsid w:val="0043620A"/>
    <w:rsid w:val="00441103"/>
    <w:rsid w:val="004432DB"/>
    <w:rsid w:val="004442F6"/>
    <w:rsid w:val="004466B7"/>
    <w:rsid w:val="004507C0"/>
    <w:rsid w:val="004570E0"/>
    <w:rsid w:val="00461DEF"/>
    <w:rsid w:val="00461EB0"/>
    <w:rsid w:val="00463548"/>
    <w:rsid w:val="00464684"/>
    <w:rsid w:val="00465899"/>
    <w:rsid w:val="004716FB"/>
    <w:rsid w:val="00474E0B"/>
    <w:rsid w:val="00474E77"/>
    <w:rsid w:val="00474FD1"/>
    <w:rsid w:val="00480425"/>
    <w:rsid w:val="004843A9"/>
    <w:rsid w:val="00484F5A"/>
    <w:rsid w:val="004900E7"/>
    <w:rsid w:val="004921DD"/>
    <w:rsid w:val="004A2954"/>
    <w:rsid w:val="004A2BC2"/>
    <w:rsid w:val="004A47D9"/>
    <w:rsid w:val="004A48C7"/>
    <w:rsid w:val="004A570D"/>
    <w:rsid w:val="004A5839"/>
    <w:rsid w:val="004A5AF9"/>
    <w:rsid w:val="004A76EC"/>
    <w:rsid w:val="004B1D57"/>
    <w:rsid w:val="004B2B11"/>
    <w:rsid w:val="004C4762"/>
    <w:rsid w:val="004D74FB"/>
    <w:rsid w:val="004F14EF"/>
    <w:rsid w:val="004F23F9"/>
    <w:rsid w:val="004F46F3"/>
    <w:rsid w:val="004F7144"/>
    <w:rsid w:val="004F720C"/>
    <w:rsid w:val="004F73A9"/>
    <w:rsid w:val="00501E0A"/>
    <w:rsid w:val="00510319"/>
    <w:rsid w:val="00510D5F"/>
    <w:rsid w:val="00513064"/>
    <w:rsid w:val="00514334"/>
    <w:rsid w:val="00516F83"/>
    <w:rsid w:val="00520864"/>
    <w:rsid w:val="005221B7"/>
    <w:rsid w:val="0052380A"/>
    <w:rsid w:val="00524B19"/>
    <w:rsid w:val="0052549E"/>
    <w:rsid w:val="005263DA"/>
    <w:rsid w:val="0053002B"/>
    <w:rsid w:val="00530F71"/>
    <w:rsid w:val="005417FE"/>
    <w:rsid w:val="005426D2"/>
    <w:rsid w:val="00545F74"/>
    <w:rsid w:val="005468A7"/>
    <w:rsid w:val="00552A00"/>
    <w:rsid w:val="005625C4"/>
    <w:rsid w:val="00563000"/>
    <w:rsid w:val="00564D36"/>
    <w:rsid w:val="00564D65"/>
    <w:rsid w:val="00567135"/>
    <w:rsid w:val="00567F1C"/>
    <w:rsid w:val="00570545"/>
    <w:rsid w:val="0057266F"/>
    <w:rsid w:val="00576FD3"/>
    <w:rsid w:val="00590D9C"/>
    <w:rsid w:val="00593723"/>
    <w:rsid w:val="00596531"/>
    <w:rsid w:val="005968E8"/>
    <w:rsid w:val="005A10C3"/>
    <w:rsid w:val="005A146A"/>
    <w:rsid w:val="005A413C"/>
    <w:rsid w:val="005A6768"/>
    <w:rsid w:val="005B00FB"/>
    <w:rsid w:val="005B3517"/>
    <w:rsid w:val="005B3B04"/>
    <w:rsid w:val="005B6B76"/>
    <w:rsid w:val="005C339D"/>
    <w:rsid w:val="005C61CC"/>
    <w:rsid w:val="005C7BE3"/>
    <w:rsid w:val="005D08D9"/>
    <w:rsid w:val="005D09D2"/>
    <w:rsid w:val="005D4A06"/>
    <w:rsid w:val="005E040F"/>
    <w:rsid w:val="005E07FB"/>
    <w:rsid w:val="005E2AA0"/>
    <w:rsid w:val="005E3339"/>
    <w:rsid w:val="005E3A24"/>
    <w:rsid w:val="005E3B51"/>
    <w:rsid w:val="005E3E44"/>
    <w:rsid w:val="005E4C49"/>
    <w:rsid w:val="005E5177"/>
    <w:rsid w:val="005E6C59"/>
    <w:rsid w:val="005E7DCB"/>
    <w:rsid w:val="005F2711"/>
    <w:rsid w:val="005F4A6C"/>
    <w:rsid w:val="005F4D80"/>
    <w:rsid w:val="0060261A"/>
    <w:rsid w:val="006027A7"/>
    <w:rsid w:val="00602FF1"/>
    <w:rsid w:val="006047B7"/>
    <w:rsid w:val="006067C3"/>
    <w:rsid w:val="006110E4"/>
    <w:rsid w:val="0061393D"/>
    <w:rsid w:val="006171E3"/>
    <w:rsid w:val="00630E66"/>
    <w:rsid w:val="0063288D"/>
    <w:rsid w:val="00634820"/>
    <w:rsid w:val="00643726"/>
    <w:rsid w:val="0064600E"/>
    <w:rsid w:val="006512C9"/>
    <w:rsid w:val="0065173D"/>
    <w:rsid w:val="00654ECD"/>
    <w:rsid w:val="00670018"/>
    <w:rsid w:val="006713C0"/>
    <w:rsid w:val="00672B19"/>
    <w:rsid w:val="00672EDA"/>
    <w:rsid w:val="006765EF"/>
    <w:rsid w:val="00680577"/>
    <w:rsid w:val="0068228A"/>
    <w:rsid w:val="00696BE9"/>
    <w:rsid w:val="00697C40"/>
    <w:rsid w:val="006A0A2D"/>
    <w:rsid w:val="006A23F6"/>
    <w:rsid w:val="006A3323"/>
    <w:rsid w:val="006A50A1"/>
    <w:rsid w:val="006A5884"/>
    <w:rsid w:val="006A6E27"/>
    <w:rsid w:val="006B0235"/>
    <w:rsid w:val="006B0C71"/>
    <w:rsid w:val="006B16FE"/>
    <w:rsid w:val="006B4601"/>
    <w:rsid w:val="006B4A6F"/>
    <w:rsid w:val="006B4BB5"/>
    <w:rsid w:val="006B5757"/>
    <w:rsid w:val="006B58F0"/>
    <w:rsid w:val="006C022A"/>
    <w:rsid w:val="006C1674"/>
    <w:rsid w:val="006C2A19"/>
    <w:rsid w:val="006C350F"/>
    <w:rsid w:val="006C5510"/>
    <w:rsid w:val="006D4760"/>
    <w:rsid w:val="006D5F2F"/>
    <w:rsid w:val="006E2CF6"/>
    <w:rsid w:val="006E410F"/>
    <w:rsid w:val="006E4867"/>
    <w:rsid w:val="006E5517"/>
    <w:rsid w:val="006E5AC1"/>
    <w:rsid w:val="006F02B1"/>
    <w:rsid w:val="006F1431"/>
    <w:rsid w:val="00701E27"/>
    <w:rsid w:val="00702E9E"/>
    <w:rsid w:val="00703A37"/>
    <w:rsid w:val="00704FD7"/>
    <w:rsid w:val="00706B15"/>
    <w:rsid w:val="00711F64"/>
    <w:rsid w:val="0071255D"/>
    <w:rsid w:val="00723BA3"/>
    <w:rsid w:val="00725C96"/>
    <w:rsid w:val="00727F6C"/>
    <w:rsid w:val="00730700"/>
    <w:rsid w:val="00731042"/>
    <w:rsid w:val="0073159D"/>
    <w:rsid w:val="0073636D"/>
    <w:rsid w:val="007368BA"/>
    <w:rsid w:val="007377E9"/>
    <w:rsid w:val="007377EC"/>
    <w:rsid w:val="007446AB"/>
    <w:rsid w:val="00744D2A"/>
    <w:rsid w:val="007455DD"/>
    <w:rsid w:val="007463EB"/>
    <w:rsid w:val="007509F1"/>
    <w:rsid w:val="00757DCC"/>
    <w:rsid w:val="00760993"/>
    <w:rsid w:val="007640B9"/>
    <w:rsid w:val="0076582F"/>
    <w:rsid w:val="00766BE5"/>
    <w:rsid w:val="00767CFD"/>
    <w:rsid w:val="007701DF"/>
    <w:rsid w:val="00772851"/>
    <w:rsid w:val="00773979"/>
    <w:rsid w:val="0077622C"/>
    <w:rsid w:val="00780BDF"/>
    <w:rsid w:val="00781109"/>
    <w:rsid w:val="00783189"/>
    <w:rsid w:val="00783FD4"/>
    <w:rsid w:val="00784712"/>
    <w:rsid w:val="00786B37"/>
    <w:rsid w:val="00787DF0"/>
    <w:rsid w:val="007910DD"/>
    <w:rsid w:val="00796252"/>
    <w:rsid w:val="00796D24"/>
    <w:rsid w:val="007A0E98"/>
    <w:rsid w:val="007A39C0"/>
    <w:rsid w:val="007B0D87"/>
    <w:rsid w:val="007B6211"/>
    <w:rsid w:val="007C37BC"/>
    <w:rsid w:val="007C5053"/>
    <w:rsid w:val="007C79DB"/>
    <w:rsid w:val="007D083E"/>
    <w:rsid w:val="007D14CD"/>
    <w:rsid w:val="007D2D0D"/>
    <w:rsid w:val="007D56B4"/>
    <w:rsid w:val="007E022A"/>
    <w:rsid w:val="007E30CB"/>
    <w:rsid w:val="007E3C8E"/>
    <w:rsid w:val="007E6E34"/>
    <w:rsid w:val="007F0349"/>
    <w:rsid w:val="007F102F"/>
    <w:rsid w:val="007F1E7A"/>
    <w:rsid w:val="007F33A0"/>
    <w:rsid w:val="007F7BFA"/>
    <w:rsid w:val="008015A0"/>
    <w:rsid w:val="00803DAB"/>
    <w:rsid w:val="00807E73"/>
    <w:rsid w:val="00811A40"/>
    <w:rsid w:val="00815623"/>
    <w:rsid w:val="00820EBF"/>
    <w:rsid w:val="008211AB"/>
    <w:rsid w:val="00822523"/>
    <w:rsid w:val="00825183"/>
    <w:rsid w:val="00827B03"/>
    <w:rsid w:val="00827C41"/>
    <w:rsid w:val="0083136E"/>
    <w:rsid w:val="0083266D"/>
    <w:rsid w:val="008329EF"/>
    <w:rsid w:val="008341ED"/>
    <w:rsid w:val="00834666"/>
    <w:rsid w:val="008351FF"/>
    <w:rsid w:val="00840DB9"/>
    <w:rsid w:val="00840FAF"/>
    <w:rsid w:val="008414AF"/>
    <w:rsid w:val="00842495"/>
    <w:rsid w:val="00843228"/>
    <w:rsid w:val="00850E2F"/>
    <w:rsid w:val="00853715"/>
    <w:rsid w:val="00853EDC"/>
    <w:rsid w:val="0085682B"/>
    <w:rsid w:val="008579DF"/>
    <w:rsid w:val="008624AD"/>
    <w:rsid w:val="00862683"/>
    <w:rsid w:val="00866ABD"/>
    <w:rsid w:val="00871CF7"/>
    <w:rsid w:val="00874D95"/>
    <w:rsid w:val="008756C2"/>
    <w:rsid w:val="008842EC"/>
    <w:rsid w:val="00885E7A"/>
    <w:rsid w:val="00887139"/>
    <w:rsid w:val="008941B4"/>
    <w:rsid w:val="00896630"/>
    <w:rsid w:val="008A4088"/>
    <w:rsid w:val="008B29DA"/>
    <w:rsid w:val="008B44A5"/>
    <w:rsid w:val="008B6037"/>
    <w:rsid w:val="008B78BE"/>
    <w:rsid w:val="008B7930"/>
    <w:rsid w:val="008C3A98"/>
    <w:rsid w:val="008C4BDF"/>
    <w:rsid w:val="008C4C62"/>
    <w:rsid w:val="008D13BD"/>
    <w:rsid w:val="008D2A14"/>
    <w:rsid w:val="008D38FE"/>
    <w:rsid w:val="008D6378"/>
    <w:rsid w:val="008D6922"/>
    <w:rsid w:val="008E00D5"/>
    <w:rsid w:val="008E0F04"/>
    <w:rsid w:val="008E23B2"/>
    <w:rsid w:val="008E24A8"/>
    <w:rsid w:val="008E31C1"/>
    <w:rsid w:val="008E3375"/>
    <w:rsid w:val="008E378D"/>
    <w:rsid w:val="008F1E33"/>
    <w:rsid w:val="008F6D96"/>
    <w:rsid w:val="009042DF"/>
    <w:rsid w:val="00905ACA"/>
    <w:rsid w:val="0092102B"/>
    <w:rsid w:val="009210EA"/>
    <w:rsid w:val="0092509A"/>
    <w:rsid w:val="009253C0"/>
    <w:rsid w:val="00927292"/>
    <w:rsid w:val="009304CE"/>
    <w:rsid w:val="009330EB"/>
    <w:rsid w:val="0093493E"/>
    <w:rsid w:val="009364F6"/>
    <w:rsid w:val="00936D64"/>
    <w:rsid w:val="00937AF4"/>
    <w:rsid w:val="00940D5C"/>
    <w:rsid w:val="0094155D"/>
    <w:rsid w:val="00942489"/>
    <w:rsid w:val="009467A6"/>
    <w:rsid w:val="00953B96"/>
    <w:rsid w:val="0096057D"/>
    <w:rsid w:val="00960654"/>
    <w:rsid w:val="00961AFB"/>
    <w:rsid w:val="00963896"/>
    <w:rsid w:val="00965E50"/>
    <w:rsid w:val="00967762"/>
    <w:rsid w:val="00970250"/>
    <w:rsid w:val="009706BF"/>
    <w:rsid w:val="00972E8F"/>
    <w:rsid w:val="00983369"/>
    <w:rsid w:val="00984BDF"/>
    <w:rsid w:val="00987987"/>
    <w:rsid w:val="00991121"/>
    <w:rsid w:val="009912D9"/>
    <w:rsid w:val="00993747"/>
    <w:rsid w:val="009941CC"/>
    <w:rsid w:val="00995053"/>
    <w:rsid w:val="009A0209"/>
    <w:rsid w:val="009A09CC"/>
    <w:rsid w:val="009A3261"/>
    <w:rsid w:val="009B0376"/>
    <w:rsid w:val="009B0C06"/>
    <w:rsid w:val="009B2D99"/>
    <w:rsid w:val="009B3F43"/>
    <w:rsid w:val="009B55AE"/>
    <w:rsid w:val="009B7AF8"/>
    <w:rsid w:val="009C2772"/>
    <w:rsid w:val="009C5C34"/>
    <w:rsid w:val="009D3255"/>
    <w:rsid w:val="009D7DAC"/>
    <w:rsid w:val="009E0A22"/>
    <w:rsid w:val="009E4DE7"/>
    <w:rsid w:val="009E5ABE"/>
    <w:rsid w:val="009E5B84"/>
    <w:rsid w:val="009E7554"/>
    <w:rsid w:val="009F01BC"/>
    <w:rsid w:val="009F2796"/>
    <w:rsid w:val="009F2C76"/>
    <w:rsid w:val="009F4F8F"/>
    <w:rsid w:val="009F6923"/>
    <w:rsid w:val="009F71D1"/>
    <w:rsid w:val="00A0118F"/>
    <w:rsid w:val="00A0139D"/>
    <w:rsid w:val="00A030AC"/>
    <w:rsid w:val="00A04D8A"/>
    <w:rsid w:val="00A050B1"/>
    <w:rsid w:val="00A1022B"/>
    <w:rsid w:val="00A119B5"/>
    <w:rsid w:val="00A1264F"/>
    <w:rsid w:val="00A12FEA"/>
    <w:rsid w:val="00A22762"/>
    <w:rsid w:val="00A22805"/>
    <w:rsid w:val="00A22C48"/>
    <w:rsid w:val="00A22F62"/>
    <w:rsid w:val="00A24B19"/>
    <w:rsid w:val="00A32B37"/>
    <w:rsid w:val="00A3309A"/>
    <w:rsid w:val="00A36AAB"/>
    <w:rsid w:val="00A4191A"/>
    <w:rsid w:val="00A446E8"/>
    <w:rsid w:val="00A4794A"/>
    <w:rsid w:val="00A54179"/>
    <w:rsid w:val="00A54517"/>
    <w:rsid w:val="00A548EC"/>
    <w:rsid w:val="00A55925"/>
    <w:rsid w:val="00A634B0"/>
    <w:rsid w:val="00A668F4"/>
    <w:rsid w:val="00A67124"/>
    <w:rsid w:val="00A6715A"/>
    <w:rsid w:val="00A72E03"/>
    <w:rsid w:val="00A744E9"/>
    <w:rsid w:val="00A74F89"/>
    <w:rsid w:val="00A75934"/>
    <w:rsid w:val="00A77BF5"/>
    <w:rsid w:val="00A824E5"/>
    <w:rsid w:val="00A8323A"/>
    <w:rsid w:val="00A918A4"/>
    <w:rsid w:val="00A93E7F"/>
    <w:rsid w:val="00A93F00"/>
    <w:rsid w:val="00A95E6A"/>
    <w:rsid w:val="00A97855"/>
    <w:rsid w:val="00A97AB6"/>
    <w:rsid w:val="00AA01CA"/>
    <w:rsid w:val="00AA2831"/>
    <w:rsid w:val="00AA3728"/>
    <w:rsid w:val="00AA6038"/>
    <w:rsid w:val="00AA6E1D"/>
    <w:rsid w:val="00AB43AA"/>
    <w:rsid w:val="00AB6FE7"/>
    <w:rsid w:val="00AC049D"/>
    <w:rsid w:val="00AC4DB2"/>
    <w:rsid w:val="00AC7A32"/>
    <w:rsid w:val="00AD28D4"/>
    <w:rsid w:val="00AD354F"/>
    <w:rsid w:val="00AD37A4"/>
    <w:rsid w:val="00AD4FD6"/>
    <w:rsid w:val="00AD6297"/>
    <w:rsid w:val="00AD647C"/>
    <w:rsid w:val="00AE1B02"/>
    <w:rsid w:val="00AE1CB3"/>
    <w:rsid w:val="00AE3FE2"/>
    <w:rsid w:val="00AE51C2"/>
    <w:rsid w:val="00AE6404"/>
    <w:rsid w:val="00AF1321"/>
    <w:rsid w:val="00AF1BC3"/>
    <w:rsid w:val="00AF5B71"/>
    <w:rsid w:val="00AF7FD1"/>
    <w:rsid w:val="00B017F0"/>
    <w:rsid w:val="00B018E5"/>
    <w:rsid w:val="00B019ED"/>
    <w:rsid w:val="00B02AB1"/>
    <w:rsid w:val="00B05317"/>
    <w:rsid w:val="00B06386"/>
    <w:rsid w:val="00B06F70"/>
    <w:rsid w:val="00B146E9"/>
    <w:rsid w:val="00B17711"/>
    <w:rsid w:val="00B22141"/>
    <w:rsid w:val="00B239CB"/>
    <w:rsid w:val="00B24CD2"/>
    <w:rsid w:val="00B31DDC"/>
    <w:rsid w:val="00B32964"/>
    <w:rsid w:val="00B32A25"/>
    <w:rsid w:val="00B32CFD"/>
    <w:rsid w:val="00B344FB"/>
    <w:rsid w:val="00B37003"/>
    <w:rsid w:val="00B4053D"/>
    <w:rsid w:val="00B41B52"/>
    <w:rsid w:val="00B467D3"/>
    <w:rsid w:val="00B46EB9"/>
    <w:rsid w:val="00B46F4F"/>
    <w:rsid w:val="00B46FEE"/>
    <w:rsid w:val="00B507C6"/>
    <w:rsid w:val="00B5147B"/>
    <w:rsid w:val="00B56FE0"/>
    <w:rsid w:val="00B57F28"/>
    <w:rsid w:val="00B60DF1"/>
    <w:rsid w:val="00B637FD"/>
    <w:rsid w:val="00B64EE6"/>
    <w:rsid w:val="00B81A2D"/>
    <w:rsid w:val="00B86466"/>
    <w:rsid w:val="00B95AFB"/>
    <w:rsid w:val="00B961F6"/>
    <w:rsid w:val="00BA5E86"/>
    <w:rsid w:val="00BB11F3"/>
    <w:rsid w:val="00BB16A1"/>
    <w:rsid w:val="00BB39EC"/>
    <w:rsid w:val="00BB455A"/>
    <w:rsid w:val="00BB7580"/>
    <w:rsid w:val="00BB75EB"/>
    <w:rsid w:val="00BC418A"/>
    <w:rsid w:val="00BC4A02"/>
    <w:rsid w:val="00BC66E9"/>
    <w:rsid w:val="00BD137C"/>
    <w:rsid w:val="00BD1BD9"/>
    <w:rsid w:val="00BD39E6"/>
    <w:rsid w:val="00BD57A4"/>
    <w:rsid w:val="00BD5F51"/>
    <w:rsid w:val="00BD7458"/>
    <w:rsid w:val="00BD7E67"/>
    <w:rsid w:val="00BE4F61"/>
    <w:rsid w:val="00BF33E0"/>
    <w:rsid w:val="00BF3CD1"/>
    <w:rsid w:val="00BF4FEA"/>
    <w:rsid w:val="00BF7DD9"/>
    <w:rsid w:val="00C016F0"/>
    <w:rsid w:val="00C041BD"/>
    <w:rsid w:val="00C06B0F"/>
    <w:rsid w:val="00C1059E"/>
    <w:rsid w:val="00C106D5"/>
    <w:rsid w:val="00C12CCB"/>
    <w:rsid w:val="00C154F2"/>
    <w:rsid w:val="00C176E3"/>
    <w:rsid w:val="00C205CC"/>
    <w:rsid w:val="00C2695D"/>
    <w:rsid w:val="00C26F6B"/>
    <w:rsid w:val="00C30312"/>
    <w:rsid w:val="00C310ED"/>
    <w:rsid w:val="00C331FB"/>
    <w:rsid w:val="00C364F2"/>
    <w:rsid w:val="00C3728B"/>
    <w:rsid w:val="00C410F2"/>
    <w:rsid w:val="00C41597"/>
    <w:rsid w:val="00C4385A"/>
    <w:rsid w:val="00C51030"/>
    <w:rsid w:val="00C53AFD"/>
    <w:rsid w:val="00C64556"/>
    <w:rsid w:val="00C7102D"/>
    <w:rsid w:val="00C733C6"/>
    <w:rsid w:val="00C73F38"/>
    <w:rsid w:val="00C8634D"/>
    <w:rsid w:val="00CA1DFD"/>
    <w:rsid w:val="00CB09E2"/>
    <w:rsid w:val="00CB1664"/>
    <w:rsid w:val="00CB1EF2"/>
    <w:rsid w:val="00CB289E"/>
    <w:rsid w:val="00CB65AC"/>
    <w:rsid w:val="00CB7FA4"/>
    <w:rsid w:val="00CC078D"/>
    <w:rsid w:val="00CC205C"/>
    <w:rsid w:val="00CC4998"/>
    <w:rsid w:val="00CC4FC3"/>
    <w:rsid w:val="00CC5715"/>
    <w:rsid w:val="00CC6B9C"/>
    <w:rsid w:val="00CD05D1"/>
    <w:rsid w:val="00CD20A6"/>
    <w:rsid w:val="00CD5763"/>
    <w:rsid w:val="00CD7482"/>
    <w:rsid w:val="00CE100E"/>
    <w:rsid w:val="00CE1F24"/>
    <w:rsid w:val="00D02F71"/>
    <w:rsid w:val="00D0784F"/>
    <w:rsid w:val="00D0796C"/>
    <w:rsid w:val="00D07CBF"/>
    <w:rsid w:val="00D108A4"/>
    <w:rsid w:val="00D15E36"/>
    <w:rsid w:val="00D222DB"/>
    <w:rsid w:val="00D26950"/>
    <w:rsid w:val="00D3389C"/>
    <w:rsid w:val="00D34929"/>
    <w:rsid w:val="00D362B9"/>
    <w:rsid w:val="00D409ED"/>
    <w:rsid w:val="00D45AC4"/>
    <w:rsid w:val="00D47BF1"/>
    <w:rsid w:val="00D513EC"/>
    <w:rsid w:val="00D57D2F"/>
    <w:rsid w:val="00D6367C"/>
    <w:rsid w:val="00D65844"/>
    <w:rsid w:val="00D718BF"/>
    <w:rsid w:val="00D8434A"/>
    <w:rsid w:val="00D868DB"/>
    <w:rsid w:val="00D91851"/>
    <w:rsid w:val="00DA270A"/>
    <w:rsid w:val="00DB1C34"/>
    <w:rsid w:val="00DB3A18"/>
    <w:rsid w:val="00DB5733"/>
    <w:rsid w:val="00DC1366"/>
    <w:rsid w:val="00DD390E"/>
    <w:rsid w:val="00DD4D9D"/>
    <w:rsid w:val="00DD4F65"/>
    <w:rsid w:val="00DD58E2"/>
    <w:rsid w:val="00DE2282"/>
    <w:rsid w:val="00DE66B7"/>
    <w:rsid w:val="00DF0085"/>
    <w:rsid w:val="00DF1AC3"/>
    <w:rsid w:val="00DF278A"/>
    <w:rsid w:val="00DF4BCF"/>
    <w:rsid w:val="00DF52F0"/>
    <w:rsid w:val="00DF64FE"/>
    <w:rsid w:val="00DF7205"/>
    <w:rsid w:val="00DF726F"/>
    <w:rsid w:val="00E0227D"/>
    <w:rsid w:val="00E16D42"/>
    <w:rsid w:val="00E176EA"/>
    <w:rsid w:val="00E17E7A"/>
    <w:rsid w:val="00E21DDD"/>
    <w:rsid w:val="00E21F53"/>
    <w:rsid w:val="00E2441E"/>
    <w:rsid w:val="00E30568"/>
    <w:rsid w:val="00E34DF0"/>
    <w:rsid w:val="00E35C0A"/>
    <w:rsid w:val="00E37DC3"/>
    <w:rsid w:val="00E45F80"/>
    <w:rsid w:val="00E53347"/>
    <w:rsid w:val="00E55558"/>
    <w:rsid w:val="00E64340"/>
    <w:rsid w:val="00E72DDD"/>
    <w:rsid w:val="00E73295"/>
    <w:rsid w:val="00E748AA"/>
    <w:rsid w:val="00E75368"/>
    <w:rsid w:val="00E7622F"/>
    <w:rsid w:val="00E856F9"/>
    <w:rsid w:val="00E90CAE"/>
    <w:rsid w:val="00E92479"/>
    <w:rsid w:val="00EA3FBE"/>
    <w:rsid w:val="00EA51FE"/>
    <w:rsid w:val="00EA76E7"/>
    <w:rsid w:val="00EB06F6"/>
    <w:rsid w:val="00EB0F42"/>
    <w:rsid w:val="00EB6B31"/>
    <w:rsid w:val="00EB6DE9"/>
    <w:rsid w:val="00EB722B"/>
    <w:rsid w:val="00EC6768"/>
    <w:rsid w:val="00EC78F2"/>
    <w:rsid w:val="00ED0144"/>
    <w:rsid w:val="00ED3E62"/>
    <w:rsid w:val="00EE0C65"/>
    <w:rsid w:val="00EE6BD5"/>
    <w:rsid w:val="00EF0343"/>
    <w:rsid w:val="00EF6024"/>
    <w:rsid w:val="00EF6F12"/>
    <w:rsid w:val="00F01525"/>
    <w:rsid w:val="00F018AE"/>
    <w:rsid w:val="00F032D1"/>
    <w:rsid w:val="00F03C91"/>
    <w:rsid w:val="00F0491C"/>
    <w:rsid w:val="00F06593"/>
    <w:rsid w:val="00F13158"/>
    <w:rsid w:val="00F16095"/>
    <w:rsid w:val="00F2016C"/>
    <w:rsid w:val="00F21123"/>
    <w:rsid w:val="00F25017"/>
    <w:rsid w:val="00F258DA"/>
    <w:rsid w:val="00F26504"/>
    <w:rsid w:val="00F27D98"/>
    <w:rsid w:val="00F30926"/>
    <w:rsid w:val="00F32BB8"/>
    <w:rsid w:val="00F356AA"/>
    <w:rsid w:val="00F37174"/>
    <w:rsid w:val="00F43608"/>
    <w:rsid w:val="00F4650E"/>
    <w:rsid w:val="00F47007"/>
    <w:rsid w:val="00F55AD2"/>
    <w:rsid w:val="00F57005"/>
    <w:rsid w:val="00F57DA7"/>
    <w:rsid w:val="00F61440"/>
    <w:rsid w:val="00F6227D"/>
    <w:rsid w:val="00F62B53"/>
    <w:rsid w:val="00F65023"/>
    <w:rsid w:val="00F65A1C"/>
    <w:rsid w:val="00F82418"/>
    <w:rsid w:val="00F8276B"/>
    <w:rsid w:val="00F8344D"/>
    <w:rsid w:val="00F84D25"/>
    <w:rsid w:val="00F85880"/>
    <w:rsid w:val="00F86AD8"/>
    <w:rsid w:val="00F87E61"/>
    <w:rsid w:val="00F922E7"/>
    <w:rsid w:val="00F92894"/>
    <w:rsid w:val="00F928F6"/>
    <w:rsid w:val="00F95095"/>
    <w:rsid w:val="00FA1907"/>
    <w:rsid w:val="00FA1F31"/>
    <w:rsid w:val="00FB6915"/>
    <w:rsid w:val="00FC363D"/>
    <w:rsid w:val="00FC5716"/>
    <w:rsid w:val="00FC5B41"/>
    <w:rsid w:val="00FC715E"/>
    <w:rsid w:val="00FD01AA"/>
    <w:rsid w:val="00FD063A"/>
    <w:rsid w:val="00FD276F"/>
    <w:rsid w:val="00FE13F3"/>
    <w:rsid w:val="00FE779E"/>
    <w:rsid w:val="00FE781E"/>
    <w:rsid w:val="00FF04A8"/>
    <w:rsid w:val="00FF6D6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D5B22"/>
  <w15:chartTrackingRefBased/>
  <w15:docId w15:val="{FC53AB17-F12A-4D9A-ACAB-613C2BFCE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4FB"/>
  </w:style>
  <w:style w:type="paragraph" w:styleId="Heading1">
    <w:name w:val="heading 1"/>
    <w:basedOn w:val="Normal"/>
    <w:next w:val="Normal"/>
    <w:link w:val="Heading1Char"/>
    <w:uiPriority w:val="9"/>
    <w:qFormat/>
    <w:rsid w:val="00E748A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748A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748A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748A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748A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748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8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8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8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8A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748A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748A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748A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748A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748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8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8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8AA"/>
    <w:rPr>
      <w:rFonts w:eastAsiaTheme="majorEastAsia" w:cstheme="majorBidi"/>
      <w:color w:val="272727" w:themeColor="text1" w:themeTint="D8"/>
    </w:rPr>
  </w:style>
  <w:style w:type="paragraph" w:styleId="Title">
    <w:name w:val="Title"/>
    <w:basedOn w:val="Normal"/>
    <w:next w:val="Normal"/>
    <w:link w:val="TitleChar"/>
    <w:uiPriority w:val="10"/>
    <w:qFormat/>
    <w:rsid w:val="00E748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8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8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8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8AA"/>
    <w:pPr>
      <w:spacing w:before="160"/>
      <w:jc w:val="center"/>
    </w:pPr>
    <w:rPr>
      <w:i/>
      <w:iCs/>
      <w:color w:val="404040" w:themeColor="text1" w:themeTint="BF"/>
    </w:rPr>
  </w:style>
  <w:style w:type="character" w:customStyle="1" w:styleId="QuoteChar">
    <w:name w:val="Quote Char"/>
    <w:basedOn w:val="DefaultParagraphFont"/>
    <w:link w:val="Quote"/>
    <w:uiPriority w:val="29"/>
    <w:rsid w:val="00E748AA"/>
    <w:rPr>
      <w:i/>
      <w:iCs/>
      <w:color w:val="404040" w:themeColor="text1" w:themeTint="BF"/>
    </w:rPr>
  </w:style>
  <w:style w:type="paragraph" w:styleId="ListParagraph">
    <w:name w:val="List Paragraph"/>
    <w:basedOn w:val="Normal"/>
    <w:uiPriority w:val="34"/>
    <w:qFormat/>
    <w:rsid w:val="00E748AA"/>
    <w:pPr>
      <w:ind w:left="720"/>
      <w:contextualSpacing/>
    </w:pPr>
  </w:style>
  <w:style w:type="character" w:styleId="IntenseEmphasis">
    <w:name w:val="Intense Emphasis"/>
    <w:basedOn w:val="DefaultParagraphFont"/>
    <w:uiPriority w:val="21"/>
    <w:qFormat/>
    <w:rsid w:val="00E748AA"/>
    <w:rPr>
      <w:i/>
      <w:iCs/>
      <w:color w:val="365F91" w:themeColor="accent1" w:themeShade="BF"/>
    </w:rPr>
  </w:style>
  <w:style w:type="paragraph" w:styleId="IntenseQuote">
    <w:name w:val="Intense Quote"/>
    <w:basedOn w:val="Normal"/>
    <w:next w:val="Normal"/>
    <w:link w:val="IntenseQuoteChar"/>
    <w:uiPriority w:val="30"/>
    <w:qFormat/>
    <w:rsid w:val="00E748A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748AA"/>
    <w:rPr>
      <w:i/>
      <w:iCs/>
      <w:color w:val="365F91" w:themeColor="accent1" w:themeShade="BF"/>
    </w:rPr>
  </w:style>
  <w:style w:type="character" w:styleId="IntenseReference">
    <w:name w:val="Intense Reference"/>
    <w:basedOn w:val="DefaultParagraphFont"/>
    <w:uiPriority w:val="32"/>
    <w:qFormat/>
    <w:rsid w:val="00E748AA"/>
    <w:rPr>
      <w:b/>
      <w:bCs/>
      <w:smallCaps/>
      <w:color w:val="365F91" w:themeColor="accent1" w:themeShade="BF"/>
      <w:spacing w:val="5"/>
    </w:rPr>
  </w:style>
  <w:style w:type="paragraph" w:styleId="NoSpacing">
    <w:name w:val="No Spacing"/>
    <w:link w:val="NoSpacingChar"/>
    <w:uiPriority w:val="1"/>
    <w:qFormat/>
    <w:rsid w:val="00B344F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44FB"/>
    <w:rPr>
      <w:rFonts w:eastAsiaTheme="minorEastAsia"/>
      <w:kern w:val="0"/>
      <w:lang w:val="en-US"/>
      <w14:ligatures w14:val="none"/>
    </w:rPr>
  </w:style>
  <w:style w:type="paragraph" w:styleId="TOCHeading">
    <w:name w:val="TOC Heading"/>
    <w:basedOn w:val="Heading1"/>
    <w:next w:val="Normal"/>
    <w:uiPriority w:val="39"/>
    <w:unhideWhenUsed/>
    <w:qFormat/>
    <w:rsid w:val="00B018E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52D22"/>
    <w:pPr>
      <w:spacing w:after="100"/>
    </w:pPr>
  </w:style>
  <w:style w:type="character" w:styleId="Hyperlink">
    <w:name w:val="Hyperlink"/>
    <w:basedOn w:val="DefaultParagraphFont"/>
    <w:uiPriority w:val="99"/>
    <w:unhideWhenUsed/>
    <w:rsid w:val="00052D22"/>
    <w:rPr>
      <w:color w:val="0000FF" w:themeColor="hyperlink"/>
      <w:u w:val="single"/>
    </w:rPr>
  </w:style>
  <w:style w:type="table" w:styleId="TableGrid">
    <w:name w:val="Table Grid"/>
    <w:basedOn w:val="TableNormal"/>
    <w:uiPriority w:val="39"/>
    <w:rsid w:val="005E6C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2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F71"/>
  </w:style>
  <w:style w:type="paragraph" w:styleId="Footer">
    <w:name w:val="footer"/>
    <w:basedOn w:val="Normal"/>
    <w:link w:val="FooterChar"/>
    <w:uiPriority w:val="99"/>
    <w:unhideWhenUsed/>
    <w:rsid w:val="00D02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B0BF46-A645-457A-A217-59C37677B2C1}"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LID4096"/>
        </a:p>
      </dgm:t>
    </dgm:pt>
    <dgm:pt modelId="{72424EC0-A049-4D48-9034-3458E577213E}">
      <dgm:prSet phldrT="[Text]"/>
      <dgm:spPr/>
      <dgm:t>
        <a:bodyPr/>
        <a:lstStyle/>
        <a:p>
          <a:pPr>
            <a:buNone/>
          </a:pPr>
          <a:r>
            <a:rPr lang="en-US"/>
            <a:t>Returns Behavior (IV) </a:t>
          </a:r>
        </a:p>
        <a:p>
          <a:pPr>
            <a:buNone/>
          </a:pPr>
          <a:r>
            <a:rPr lang="en-US"/>
            <a:t>(Operational Signal: Cost/ Frequency)</a:t>
          </a:r>
          <a:endParaRPr lang="LID4096"/>
        </a:p>
      </dgm:t>
    </dgm:pt>
    <dgm:pt modelId="{11BBA972-4824-4A03-9F8C-7D7A6D9B0DFB}" type="parTrans" cxnId="{E1B2BB45-C2EA-4F68-B03C-2F4F63AF7AA2}">
      <dgm:prSet/>
      <dgm:spPr/>
      <dgm:t>
        <a:bodyPr/>
        <a:lstStyle/>
        <a:p>
          <a:endParaRPr lang="LID4096"/>
        </a:p>
      </dgm:t>
    </dgm:pt>
    <dgm:pt modelId="{A49374D5-AADE-4DF9-955C-F9502378C316}" type="sibTrans" cxnId="{E1B2BB45-C2EA-4F68-B03C-2F4F63AF7AA2}">
      <dgm:prSet/>
      <dgm:spPr/>
      <dgm:t>
        <a:bodyPr/>
        <a:lstStyle/>
        <a:p>
          <a:endParaRPr lang="LID4096"/>
        </a:p>
      </dgm:t>
    </dgm:pt>
    <dgm:pt modelId="{C2B98AB8-18C5-49EB-8D09-B588F0F712B8}">
      <dgm:prSet phldrT="[Text]"/>
      <dgm:spPr/>
      <dgm:t>
        <a:bodyPr/>
        <a:lstStyle/>
        <a:p>
          <a:pPr>
            <a:buNone/>
          </a:pPr>
          <a:r>
            <a:rPr lang="en-US"/>
            <a:t>Review Activity (IV)</a:t>
          </a:r>
        </a:p>
        <a:p>
          <a:pPr>
            <a:buNone/>
          </a:pPr>
          <a:r>
            <a:rPr lang="en-US"/>
            <a:t>(Communication Signal: Sentiment/ Valence/ Engagements)</a:t>
          </a:r>
          <a:endParaRPr lang="LID4096"/>
        </a:p>
      </dgm:t>
    </dgm:pt>
    <dgm:pt modelId="{9A30825B-D40A-4E7D-B5A9-7EFD617702FE}" type="parTrans" cxnId="{0E8CB47A-96AC-4588-831D-635F67C4E877}">
      <dgm:prSet/>
      <dgm:spPr/>
      <dgm:t>
        <a:bodyPr/>
        <a:lstStyle/>
        <a:p>
          <a:endParaRPr lang="LID4096"/>
        </a:p>
      </dgm:t>
    </dgm:pt>
    <dgm:pt modelId="{FEF2B245-CF3C-4633-A8BD-193D72AF5FAB}" type="sibTrans" cxnId="{0E8CB47A-96AC-4588-831D-635F67C4E877}">
      <dgm:prSet/>
      <dgm:spPr/>
      <dgm:t>
        <a:bodyPr/>
        <a:lstStyle/>
        <a:p>
          <a:endParaRPr lang="LID4096"/>
        </a:p>
      </dgm:t>
    </dgm:pt>
    <dgm:pt modelId="{52C4139B-8254-4872-A3BB-E87C92CCDB81}">
      <dgm:prSet phldrT="[Text]"/>
      <dgm:spPr/>
      <dgm:t>
        <a:bodyPr/>
        <a:lstStyle/>
        <a:p>
          <a:pPr>
            <a:buNone/>
          </a:pPr>
          <a:r>
            <a:rPr lang="en-US"/>
            <a:t>Customer Attrition (DV) </a:t>
          </a:r>
          <a:endParaRPr lang="LID4096"/>
        </a:p>
      </dgm:t>
    </dgm:pt>
    <dgm:pt modelId="{6949C0B2-0812-4B68-B4EC-BF5ECD6E82D9}" type="parTrans" cxnId="{0182E0D4-AC00-48E2-BC05-1AF955C2A466}">
      <dgm:prSet/>
      <dgm:spPr/>
      <dgm:t>
        <a:bodyPr/>
        <a:lstStyle/>
        <a:p>
          <a:endParaRPr lang="LID4096"/>
        </a:p>
      </dgm:t>
    </dgm:pt>
    <dgm:pt modelId="{6FE0EBA6-9272-4760-9852-530B327B33CB}" type="sibTrans" cxnId="{0182E0D4-AC00-48E2-BC05-1AF955C2A466}">
      <dgm:prSet/>
      <dgm:spPr/>
      <dgm:t>
        <a:bodyPr/>
        <a:lstStyle/>
        <a:p>
          <a:endParaRPr lang="LID4096"/>
        </a:p>
      </dgm:t>
    </dgm:pt>
    <dgm:pt modelId="{EA6B1AF5-C333-4357-AE9D-60B2C6311C8A}" type="pres">
      <dgm:prSet presAssocID="{40B0BF46-A645-457A-A217-59C37677B2C1}" presName="diagram" presStyleCnt="0">
        <dgm:presLayoutVars>
          <dgm:chPref val="1"/>
          <dgm:dir val="rev"/>
          <dgm:animOne val="branch"/>
          <dgm:animLvl val="lvl"/>
          <dgm:resizeHandles val="exact"/>
        </dgm:presLayoutVars>
      </dgm:prSet>
      <dgm:spPr/>
    </dgm:pt>
    <dgm:pt modelId="{5D504503-E2D1-48E2-93F0-0169D78DB1F2}" type="pres">
      <dgm:prSet presAssocID="{52C4139B-8254-4872-A3BB-E87C92CCDB81}" presName="root1" presStyleCnt="0"/>
      <dgm:spPr/>
    </dgm:pt>
    <dgm:pt modelId="{F311842D-B964-42FF-A8FC-D9A6B927C0BC}" type="pres">
      <dgm:prSet presAssocID="{52C4139B-8254-4872-A3BB-E87C92CCDB81}" presName="LevelOneTextNode" presStyleLbl="node0" presStyleIdx="0" presStyleCnt="1">
        <dgm:presLayoutVars>
          <dgm:chPref val="3"/>
        </dgm:presLayoutVars>
      </dgm:prSet>
      <dgm:spPr/>
    </dgm:pt>
    <dgm:pt modelId="{3E3F0B0F-16F0-4F0C-8BA0-D93C95882572}" type="pres">
      <dgm:prSet presAssocID="{52C4139B-8254-4872-A3BB-E87C92CCDB81}" presName="level2hierChild" presStyleCnt="0"/>
      <dgm:spPr/>
    </dgm:pt>
    <dgm:pt modelId="{C5BBE363-174B-4900-BB82-658C99BEF8FC}" type="pres">
      <dgm:prSet presAssocID="{11BBA972-4824-4A03-9F8C-7D7A6D9B0DFB}" presName="conn2-1" presStyleLbl="parChTrans1D2" presStyleIdx="0" presStyleCnt="2"/>
      <dgm:spPr/>
    </dgm:pt>
    <dgm:pt modelId="{A70FC434-ABCA-4245-BCC4-5925DCE9BA88}" type="pres">
      <dgm:prSet presAssocID="{11BBA972-4824-4A03-9F8C-7D7A6D9B0DFB}" presName="connTx" presStyleLbl="parChTrans1D2" presStyleIdx="0" presStyleCnt="2"/>
      <dgm:spPr/>
    </dgm:pt>
    <dgm:pt modelId="{A2B8F2A8-9E85-4D0C-AD57-4E5CAAEBE41E}" type="pres">
      <dgm:prSet presAssocID="{72424EC0-A049-4D48-9034-3458E577213E}" presName="root2" presStyleCnt="0"/>
      <dgm:spPr/>
    </dgm:pt>
    <dgm:pt modelId="{92C4276D-B569-4DF1-9B4C-D47EA7F5E63F}" type="pres">
      <dgm:prSet presAssocID="{72424EC0-A049-4D48-9034-3458E577213E}" presName="LevelTwoTextNode" presStyleLbl="node2" presStyleIdx="0" presStyleCnt="2">
        <dgm:presLayoutVars>
          <dgm:chPref val="3"/>
        </dgm:presLayoutVars>
      </dgm:prSet>
      <dgm:spPr/>
    </dgm:pt>
    <dgm:pt modelId="{2A003BEA-EC58-4EBB-8ACD-8AB306674305}" type="pres">
      <dgm:prSet presAssocID="{72424EC0-A049-4D48-9034-3458E577213E}" presName="level3hierChild" presStyleCnt="0"/>
      <dgm:spPr/>
    </dgm:pt>
    <dgm:pt modelId="{93A22300-1FF8-404D-91D1-615D548E05A2}" type="pres">
      <dgm:prSet presAssocID="{9A30825B-D40A-4E7D-B5A9-7EFD617702FE}" presName="conn2-1" presStyleLbl="parChTrans1D2" presStyleIdx="1" presStyleCnt="2"/>
      <dgm:spPr/>
    </dgm:pt>
    <dgm:pt modelId="{41A5607B-5FF5-4C17-800A-CE248C50A091}" type="pres">
      <dgm:prSet presAssocID="{9A30825B-D40A-4E7D-B5A9-7EFD617702FE}" presName="connTx" presStyleLbl="parChTrans1D2" presStyleIdx="1" presStyleCnt="2"/>
      <dgm:spPr/>
    </dgm:pt>
    <dgm:pt modelId="{69C5A87F-49A7-4328-9767-5FF93DEFB35F}" type="pres">
      <dgm:prSet presAssocID="{C2B98AB8-18C5-49EB-8D09-B588F0F712B8}" presName="root2" presStyleCnt="0"/>
      <dgm:spPr/>
    </dgm:pt>
    <dgm:pt modelId="{6D6DBCCB-8F43-467D-94F5-D76806AFEA3E}" type="pres">
      <dgm:prSet presAssocID="{C2B98AB8-18C5-49EB-8D09-B588F0F712B8}" presName="LevelTwoTextNode" presStyleLbl="node2" presStyleIdx="1" presStyleCnt="2">
        <dgm:presLayoutVars>
          <dgm:chPref val="3"/>
        </dgm:presLayoutVars>
      </dgm:prSet>
      <dgm:spPr/>
    </dgm:pt>
    <dgm:pt modelId="{90FE9D5B-9A04-46E7-872F-43AE0A72F136}" type="pres">
      <dgm:prSet presAssocID="{C2B98AB8-18C5-49EB-8D09-B588F0F712B8}" presName="level3hierChild" presStyleCnt="0"/>
      <dgm:spPr/>
    </dgm:pt>
  </dgm:ptLst>
  <dgm:cxnLst>
    <dgm:cxn modelId="{4B424F08-E975-41DF-BB22-2563B0AF4CE2}" type="presOf" srcId="{9A30825B-D40A-4E7D-B5A9-7EFD617702FE}" destId="{41A5607B-5FF5-4C17-800A-CE248C50A091}" srcOrd="1" destOrd="0" presId="urn:microsoft.com/office/officeart/2005/8/layout/hierarchy2"/>
    <dgm:cxn modelId="{B765571F-9C33-416D-AC06-E219BBA94D32}" type="presOf" srcId="{C2B98AB8-18C5-49EB-8D09-B588F0F712B8}" destId="{6D6DBCCB-8F43-467D-94F5-D76806AFEA3E}" srcOrd="0" destOrd="0" presId="urn:microsoft.com/office/officeart/2005/8/layout/hierarchy2"/>
    <dgm:cxn modelId="{7B9DC523-655A-45FE-9CD0-8A07E854902D}" type="presOf" srcId="{72424EC0-A049-4D48-9034-3458E577213E}" destId="{92C4276D-B569-4DF1-9B4C-D47EA7F5E63F}" srcOrd="0" destOrd="0" presId="urn:microsoft.com/office/officeart/2005/8/layout/hierarchy2"/>
    <dgm:cxn modelId="{C2EE3630-FE29-43FC-A25E-20F97CFE7F4F}" type="presOf" srcId="{40B0BF46-A645-457A-A217-59C37677B2C1}" destId="{EA6B1AF5-C333-4357-AE9D-60B2C6311C8A}" srcOrd="0" destOrd="0" presId="urn:microsoft.com/office/officeart/2005/8/layout/hierarchy2"/>
    <dgm:cxn modelId="{E1389842-2B2D-474F-93CE-0C7566242811}" type="presOf" srcId="{52C4139B-8254-4872-A3BB-E87C92CCDB81}" destId="{F311842D-B964-42FF-A8FC-D9A6B927C0BC}" srcOrd="0" destOrd="0" presId="urn:microsoft.com/office/officeart/2005/8/layout/hierarchy2"/>
    <dgm:cxn modelId="{E1B2BB45-C2EA-4F68-B03C-2F4F63AF7AA2}" srcId="{52C4139B-8254-4872-A3BB-E87C92CCDB81}" destId="{72424EC0-A049-4D48-9034-3458E577213E}" srcOrd="0" destOrd="0" parTransId="{11BBA972-4824-4A03-9F8C-7D7A6D9B0DFB}" sibTransId="{A49374D5-AADE-4DF9-955C-F9502378C316}"/>
    <dgm:cxn modelId="{0E8CB47A-96AC-4588-831D-635F67C4E877}" srcId="{52C4139B-8254-4872-A3BB-E87C92CCDB81}" destId="{C2B98AB8-18C5-49EB-8D09-B588F0F712B8}" srcOrd="1" destOrd="0" parTransId="{9A30825B-D40A-4E7D-B5A9-7EFD617702FE}" sibTransId="{FEF2B245-CF3C-4633-A8BD-193D72AF5FAB}"/>
    <dgm:cxn modelId="{DA3CE88B-F2FA-49C0-B1E6-0C87BF5E974A}" type="presOf" srcId="{9A30825B-D40A-4E7D-B5A9-7EFD617702FE}" destId="{93A22300-1FF8-404D-91D1-615D548E05A2}" srcOrd="0" destOrd="0" presId="urn:microsoft.com/office/officeart/2005/8/layout/hierarchy2"/>
    <dgm:cxn modelId="{AD5B6D95-C23E-4D55-ABAB-1BF90E0CE1E8}" type="presOf" srcId="{11BBA972-4824-4A03-9F8C-7D7A6D9B0DFB}" destId="{C5BBE363-174B-4900-BB82-658C99BEF8FC}" srcOrd="0" destOrd="0" presId="urn:microsoft.com/office/officeart/2005/8/layout/hierarchy2"/>
    <dgm:cxn modelId="{0182E0D4-AC00-48E2-BC05-1AF955C2A466}" srcId="{40B0BF46-A645-457A-A217-59C37677B2C1}" destId="{52C4139B-8254-4872-A3BB-E87C92CCDB81}" srcOrd="0" destOrd="0" parTransId="{6949C0B2-0812-4B68-B4EC-BF5ECD6E82D9}" sibTransId="{6FE0EBA6-9272-4760-9852-530B327B33CB}"/>
    <dgm:cxn modelId="{1FB67BE9-973A-4A4A-A37B-8CBA446D2F52}" type="presOf" srcId="{11BBA972-4824-4A03-9F8C-7D7A6D9B0DFB}" destId="{A70FC434-ABCA-4245-BCC4-5925DCE9BA88}" srcOrd="1" destOrd="0" presId="urn:microsoft.com/office/officeart/2005/8/layout/hierarchy2"/>
    <dgm:cxn modelId="{B2853DA1-E9A7-4CE0-ABC8-A23E6F706125}" type="presParOf" srcId="{EA6B1AF5-C333-4357-AE9D-60B2C6311C8A}" destId="{5D504503-E2D1-48E2-93F0-0169D78DB1F2}" srcOrd="0" destOrd="0" presId="urn:microsoft.com/office/officeart/2005/8/layout/hierarchy2"/>
    <dgm:cxn modelId="{57EB9FF0-CBCF-410B-A64F-5C465AB010A9}" type="presParOf" srcId="{5D504503-E2D1-48E2-93F0-0169D78DB1F2}" destId="{F311842D-B964-42FF-A8FC-D9A6B927C0BC}" srcOrd="0" destOrd="0" presId="urn:microsoft.com/office/officeart/2005/8/layout/hierarchy2"/>
    <dgm:cxn modelId="{392F0BF5-30DD-4ABB-A381-35DB3BF837EE}" type="presParOf" srcId="{5D504503-E2D1-48E2-93F0-0169D78DB1F2}" destId="{3E3F0B0F-16F0-4F0C-8BA0-D93C95882572}" srcOrd="1" destOrd="0" presId="urn:microsoft.com/office/officeart/2005/8/layout/hierarchy2"/>
    <dgm:cxn modelId="{F8A18D5C-893F-4071-B05B-EEE2AC7A956E}" type="presParOf" srcId="{3E3F0B0F-16F0-4F0C-8BA0-D93C95882572}" destId="{C5BBE363-174B-4900-BB82-658C99BEF8FC}" srcOrd="0" destOrd="0" presId="urn:microsoft.com/office/officeart/2005/8/layout/hierarchy2"/>
    <dgm:cxn modelId="{CC9EC660-45EC-4C7C-99ED-C39F5EB3058E}" type="presParOf" srcId="{C5BBE363-174B-4900-BB82-658C99BEF8FC}" destId="{A70FC434-ABCA-4245-BCC4-5925DCE9BA88}" srcOrd="0" destOrd="0" presId="urn:microsoft.com/office/officeart/2005/8/layout/hierarchy2"/>
    <dgm:cxn modelId="{BC3BDAD1-67F7-426E-95CD-E512860E2886}" type="presParOf" srcId="{3E3F0B0F-16F0-4F0C-8BA0-D93C95882572}" destId="{A2B8F2A8-9E85-4D0C-AD57-4E5CAAEBE41E}" srcOrd="1" destOrd="0" presId="urn:microsoft.com/office/officeart/2005/8/layout/hierarchy2"/>
    <dgm:cxn modelId="{F5AA4D0E-A436-4EEA-A01C-F1C989C5DF8B}" type="presParOf" srcId="{A2B8F2A8-9E85-4D0C-AD57-4E5CAAEBE41E}" destId="{92C4276D-B569-4DF1-9B4C-D47EA7F5E63F}" srcOrd="0" destOrd="0" presId="urn:microsoft.com/office/officeart/2005/8/layout/hierarchy2"/>
    <dgm:cxn modelId="{265C6BAD-1808-4A35-A6AD-53FB1E5C7579}" type="presParOf" srcId="{A2B8F2A8-9E85-4D0C-AD57-4E5CAAEBE41E}" destId="{2A003BEA-EC58-4EBB-8ACD-8AB306674305}" srcOrd="1" destOrd="0" presId="urn:microsoft.com/office/officeart/2005/8/layout/hierarchy2"/>
    <dgm:cxn modelId="{CA634BFD-33B0-4BE9-913A-1F7AFAA95902}" type="presParOf" srcId="{3E3F0B0F-16F0-4F0C-8BA0-D93C95882572}" destId="{93A22300-1FF8-404D-91D1-615D548E05A2}" srcOrd="2" destOrd="0" presId="urn:microsoft.com/office/officeart/2005/8/layout/hierarchy2"/>
    <dgm:cxn modelId="{2744848F-7AFB-45AC-A113-A790E549F6E5}" type="presParOf" srcId="{93A22300-1FF8-404D-91D1-615D548E05A2}" destId="{41A5607B-5FF5-4C17-800A-CE248C50A091}" srcOrd="0" destOrd="0" presId="urn:microsoft.com/office/officeart/2005/8/layout/hierarchy2"/>
    <dgm:cxn modelId="{3D776B9D-99F7-469F-857F-FA68B1852D32}" type="presParOf" srcId="{3E3F0B0F-16F0-4F0C-8BA0-D93C95882572}" destId="{69C5A87F-49A7-4328-9767-5FF93DEFB35F}" srcOrd="3" destOrd="0" presId="urn:microsoft.com/office/officeart/2005/8/layout/hierarchy2"/>
    <dgm:cxn modelId="{5E149784-B5FE-400F-95D9-3A4C480703B9}" type="presParOf" srcId="{69C5A87F-49A7-4328-9767-5FF93DEFB35F}" destId="{6D6DBCCB-8F43-467D-94F5-D76806AFEA3E}" srcOrd="0" destOrd="0" presId="urn:microsoft.com/office/officeart/2005/8/layout/hierarchy2"/>
    <dgm:cxn modelId="{C6A65256-B204-4DD4-890E-F215304D2672}" type="presParOf" srcId="{69C5A87F-49A7-4328-9767-5FF93DEFB35F}" destId="{90FE9D5B-9A04-46E7-872F-43AE0A72F136}" srcOrd="1" destOrd="0" presId="urn:microsoft.com/office/officeart/2005/8/layout/hierarchy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11842D-B964-42FF-A8FC-D9A6B927C0BC}">
      <dsp:nvSpPr>
        <dsp:cNvPr id="0" name=""/>
        <dsp:cNvSpPr/>
      </dsp:nvSpPr>
      <dsp:spPr>
        <a:xfrm>
          <a:off x="3489153" y="464426"/>
          <a:ext cx="1613627" cy="80681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Customer Attrition (DV) </a:t>
          </a:r>
          <a:endParaRPr lang="LID4096" sz="1200" kern="1200"/>
        </a:p>
      </dsp:txBody>
      <dsp:txXfrm>
        <a:off x="3512784" y="488057"/>
        <a:ext cx="1566365" cy="759551"/>
      </dsp:txXfrm>
    </dsp:sp>
    <dsp:sp modelId="{C5BBE363-174B-4900-BB82-658C99BEF8FC}">
      <dsp:nvSpPr>
        <dsp:cNvPr id="0" name=""/>
        <dsp:cNvSpPr/>
      </dsp:nvSpPr>
      <dsp:spPr>
        <a:xfrm rot="12942401">
          <a:off x="2768989" y="594038"/>
          <a:ext cx="794875" cy="83671"/>
        </a:xfrm>
        <a:custGeom>
          <a:avLst/>
          <a:gdLst/>
          <a:ahLst/>
          <a:cxnLst/>
          <a:rect l="0" t="0" r="0" b="0"/>
          <a:pathLst>
            <a:path>
              <a:moveTo>
                <a:pt x="0" y="41835"/>
              </a:moveTo>
              <a:lnTo>
                <a:pt x="794875" y="418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LID4096" sz="500" kern="1200"/>
        </a:p>
      </dsp:txBody>
      <dsp:txXfrm rot="10800000">
        <a:off x="3146555" y="616002"/>
        <a:ext cx="39743" cy="39743"/>
      </dsp:txXfrm>
    </dsp:sp>
    <dsp:sp modelId="{92C4276D-B569-4DF1-9B4C-D47EA7F5E63F}">
      <dsp:nvSpPr>
        <dsp:cNvPr id="0" name=""/>
        <dsp:cNvSpPr/>
      </dsp:nvSpPr>
      <dsp:spPr>
        <a:xfrm>
          <a:off x="1230074" y="508"/>
          <a:ext cx="1613627" cy="80681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Returns Behavior (IV) </a:t>
          </a:r>
        </a:p>
        <a:p>
          <a:pPr marL="0" lvl="0" indent="0" algn="ctr" defTabSz="533400">
            <a:lnSpc>
              <a:spcPct val="90000"/>
            </a:lnSpc>
            <a:spcBef>
              <a:spcPct val="0"/>
            </a:spcBef>
            <a:spcAft>
              <a:spcPct val="35000"/>
            </a:spcAft>
            <a:buNone/>
          </a:pPr>
          <a:r>
            <a:rPr lang="en-US" sz="1200" kern="1200"/>
            <a:t>(Operational Signal: Cost/ Frequency)</a:t>
          </a:r>
          <a:endParaRPr lang="LID4096" sz="1200" kern="1200"/>
        </a:p>
      </dsp:txBody>
      <dsp:txXfrm>
        <a:off x="1253705" y="24139"/>
        <a:ext cx="1566365" cy="759551"/>
      </dsp:txXfrm>
    </dsp:sp>
    <dsp:sp modelId="{93A22300-1FF8-404D-91D1-615D548E05A2}">
      <dsp:nvSpPr>
        <dsp:cNvPr id="0" name=""/>
        <dsp:cNvSpPr/>
      </dsp:nvSpPr>
      <dsp:spPr>
        <a:xfrm rot="8657599">
          <a:off x="2768989" y="1057956"/>
          <a:ext cx="794875" cy="83671"/>
        </a:xfrm>
        <a:custGeom>
          <a:avLst/>
          <a:gdLst/>
          <a:ahLst/>
          <a:cxnLst/>
          <a:rect l="0" t="0" r="0" b="0"/>
          <a:pathLst>
            <a:path>
              <a:moveTo>
                <a:pt x="0" y="41835"/>
              </a:moveTo>
              <a:lnTo>
                <a:pt x="794875" y="418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LID4096" sz="500" kern="1200"/>
        </a:p>
      </dsp:txBody>
      <dsp:txXfrm rot="10800000">
        <a:off x="3146555" y="1079920"/>
        <a:ext cx="39743" cy="39743"/>
      </dsp:txXfrm>
    </dsp:sp>
    <dsp:sp modelId="{6D6DBCCB-8F43-467D-94F5-D76806AFEA3E}">
      <dsp:nvSpPr>
        <dsp:cNvPr id="0" name=""/>
        <dsp:cNvSpPr/>
      </dsp:nvSpPr>
      <dsp:spPr>
        <a:xfrm>
          <a:off x="1230074" y="928344"/>
          <a:ext cx="1613627" cy="80681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Review Activity (IV)</a:t>
          </a:r>
        </a:p>
        <a:p>
          <a:pPr marL="0" lvl="0" indent="0" algn="ctr" defTabSz="533400">
            <a:lnSpc>
              <a:spcPct val="90000"/>
            </a:lnSpc>
            <a:spcBef>
              <a:spcPct val="0"/>
            </a:spcBef>
            <a:spcAft>
              <a:spcPct val="35000"/>
            </a:spcAft>
            <a:buNone/>
          </a:pPr>
          <a:r>
            <a:rPr lang="en-US" sz="1200" kern="1200"/>
            <a:t>(Communication Signal: Sentiment/ Valence/ Engagements)</a:t>
          </a:r>
          <a:endParaRPr lang="LID4096" sz="1200" kern="1200"/>
        </a:p>
      </dsp:txBody>
      <dsp:txXfrm>
        <a:off x="1253705" y="951975"/>
        <a:ext cx="1566365" cy="7595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May 26, 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E8F2C5-65D5-4B89-8CC0-BEB3C24AC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1962</TotalTime>
  <Pages>23</Pages>
  <Words>7047</Words>
  <Characters>40174</Characters>
  <Application>Microsoft Office Word</Application>
  <DocSecurity>0</DocSecurity>
  <Lines>334</Lines>
  <Paragraphs>94</Paragraphs>
  <ScaleCrop>false</ScaleCrop>
  <Company/>
  <LinksUpToDate>false</LinksUpToDate>
  <CharactersWithSpaces>47127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Role of Post-Purchase Behaviour Signals in Predicting Customer Attrition: Evidence from Returns Behaviour and Review Activity in Online Retail</dc:title>
  <dc:subject>QUANTITATIVE RESEARCH METHODS LCDB7011</dc:subject>
  <dc:creator>Submitted by: HINA TOKEER</dc:creator>
  <cp:keywords/>
  <dc:description/>
  <cp:lastModifiedBy>Sardar Ahmed Raza</cp:lastModifiedBy>
  <cp:revision>881</cp:revision>
  <dcterms:created xsi:type="dcterms:W3CDTF">2026-05-13T09:43:00Z</dcterms:created>
  <dcterms:modified xsi:type="dcterms:W3CDTF">2026-05-26T16:11:00Z</dcterms:modified>
  <cp:category>2419580</cp:category>
</cp:coreProperties>
</file>