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8.00000000000006" w:lineRule="auto"/>
        <w:jc w:val="center"/>
        <w:rPr>
          <w:b w:val="1"/>
          <w:bCs w:val="1"/>
          <w:sz w:val="32"/>
          <w:szCs w:val="32"/>
        </w:rPr>
      </w:pPr>
      <w:r w:rsidDel="00000000" w:rsidR="00000000" w:rsidRPr="00000000">
        <w:rPr>
          <w:b w:val="1"/>
          <w:bCs w:val="1"/>
          <w:sz w:val="32"/>
          <w:szCs w:val="32"/>
          <w:rtl w:val="0"/>
        </w:rPr>
        <w:t xml:space="preserve">Cover Page</w:t>
      </w:r>
    </w:p>
    <w:p w:rsidR="00000000" w:rsidDel="00000000" w:rsidP="00000000" w:rsidRDefault="00000000" w:rsidRPr="00000000" w14:paraId="00000002">
      <w:pPr>
        <w:spacing w:line="278.00000000000006" w:lineRule="auto"/>
        <w:jc w:val="center"/>
        <w:rPr>
          <w:b w:val="1"/>
          <w:bCs w:val="1"/>
          <w:sz w:val="32"/>
          <w:szCs w:val="32"/>
        </w:rPr>
      </w:pPr>
      <w:r w:rsidDel="00000000" w:rsidR="00000000" w:rsidRPr="00000000">
        <w:rPr>
          <w:b w:val="1"/>
          <w:bCs w:val="1"/>
          <w:sz w:val="32"/>
          <w:szCs w:val="32"/>
          <w:rtl w:val="0"/>
        </w:rPr>
        <w:t xml:space="preserve">—--------------------</w:t>
      </w:r>
    </w:p>
    <w:p w:rsidR="00000000" w:rsidDel="00000000" w:rsidP="00000000" w:rsidRDefault="00000000" w:rsidRPr="00000000" w14:paraId="00000003">
      <w:pPr>
        <w:spacing w:line="278.00000000000006" w:lineRule="auto"/>
        <w:jc w:val="center"/>
        <w:rPr>
          <w:b w:val="1"/>
          <w:bCs w:val="1"/>
          <w:sz w:val="32"/>
          <w:szCs w:val="32"/>
        </w:rPr>
      </w:pPr>
      <w:r w:rsidDel="00000000" w:rsidR="00000000" w:rsidRPr="00000000">
        <w:rPr>
          <w:b w:val="1"/>
          <w:bCs w:val="1"/>
          <w:sz w:val="32"/>
          <w:szCs w:val="32"/>
          <w:rtl w:val="0"/>
        </w:rPr>
        <w:t xml:space="preserve">Moazzem Hossain : Managing Business Information </w:t>
      </w:r>
    </w:p>
    <w:p w:rsidR="00000000" w:rsidDel="00000000" w:rsidP="00000000" w:rsidRDefault="00000000" w:rsidRPr="00000000" w14:paraId="00000004">
      <w:pPr>
        <w:rPr/>
      </w:pPr>
      <w:r w:rsidDel="00000000" w:rsidR="00000000" w:rsidRPr="00000000">
        <w:rPr>
          <w:rtl w:val="0"/>
        </w:rPr>
        <w:t xml:space="preserve">Student Name: Moazzem hossain</w:t>
      </w:r>
    </w:p>
    <w:p w:rsidR="00000000" w:rsidDel="00000000" w:rsidP="00000000" w:rsidRDefault="00000000" w:rsidRPr="00000000" w14:paraId="00000005">
      <w:pPr>
        <w:rPr/>
      </w:pPr>
      <w:r w:rsidDel="00000000" w:rsidR="00000000" w:rsidRPr="00000000">
        <w:rPr>
          <w:rtl w:val="0"/>
        </w:rPr>
        <w:t xml:space="preserve">Student ID: 2416062 </w:t>
      </w:r>
    </w:p>
    <w:p w:rsidR="00000000" w:rsidDel="00000000" w:rsidP="00000000" w:rsidRDefault="00000000" w:rsidRPr="00000000" w14:paraId="00000006">
      <w:pPr>
        <w:rPr/>
      </w:pPr>
      <w:r w:rsidDel="00000000" w:rsidR="00000000" w:rsidRPr="00000000">
        <w:rPr>
          <w:rtl w:val="0"/>
        </w:rPr>
        <w:t xml:space="preserve">Module Code : LCLM 5004</w:t>
      </w:r>
    </w:p>
    <w:p w:rsidR="00000000" w:rsidDel="00000000" w:rsidP="00000000" w:rsidRDefault="00000000" w:rsidRPr="00000000" w14:paraId="00000007">
      <w:pPr>
        <w:rPr/>
      </w:pPr>
      <w:r w:rsidDel="00000000" w:rsidR="00000000" w:rsidRPr="00000000">
        <w:rPr>
          <w:rtl w:val="0"/>
        </w:rPr>
        <w:t xml:space="preserve">Assignment title: individual Report(Comp: 2)</w:t>
      </w:r>
    </w:p>
    <w:p w:rsidR="00000000" w:rsidDel="00000000" w:rsidP="00000000" w:rsidRDefault="00000000" w:rsidRPr="00000000" w14:paraId="00000008">
      <w:pPr>
        <w:rPr/>
      </w:pPr>
      <w:r w:rsidDel="00000000" w:rsidR="00000000" w:rsidRPr="00000000">
        <w:rPr>
          <w:rtl w:val="0"/>
        </w:rPr>
        <w:t xml:space="preserve">Lecturer Name: Amitave Banik</w:t>
      </w:r>
    </w:p>
    <w:p w:rsidR="00000000" w:rsidDel="00000000" w:rsidP="00000000" w:rsidRDefault="00000000" w:rsidRPr="00000000" w14:paraId="00000009">
      <w:pPr>
        <w:rPr/>
      </w:pPr>
      <w:r w:rsidDel="00000000" w:rsidR="00000000" w:rsidRPr="00000000">
        <w:rPr>
          <w:rtl w:val="0"/>
        </w:rPr>
        <w:t xml:space="preserve">Submission date :01-05-2026</w:t>
      </w:r>
    </w:p>
    <w:p w:rsidR="00000000" w:rsidDel="00000000" w:rsidP="00000000" w:rsidRDefault="00000000" w:rsidRPr="00000000" w14:paraId="0000000A">
      <w:pPr>
        <w:rPr>
          <w:color w:val="0f4761"/>
          <w:sz w:val="32"/>
          <w:szCs w:val="32"/>
        </w:rPr>
      </w:pPr>
      <w:r w:rsidDel="00000000" w:rsidR="00000000" w:rsidRPr="00000000">
        <w:rPr>
          <w:rtl w:val="0"/>
        </w:rPr>
        <w:t xml:space="preserve">Word Count: 2161 Words</w:t>
      </w: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Play" w:cs="Play" w:eastAsia="Play" w:hAnsi="Play"/>
          <w:b w:val="1"/>
          <w:bCs w:val="1"/>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1"/>
          <w:bCs w:val="1"/>
          <w:i w:val="0"/>
          <w:iCs w:val="0"/>
          <w:smallCaps w:val="0"/>
          <w:strike w:val="0"/>
          <w:color w:val="0f4761"/>
          <w:sz w:val="32"/>
          <w:szCs w:val="32"/>
          <w:u w:val="none"/>
          <w:shd w:fill="auto" w:val="clear"/>
          <w:vertAlign w:val="baseline"/>
          <w:rtl w:val="0"/>
        </w:rPr>
        <w:t xml:space="preserve">Table of Contents</w:t>
      </w:r>
    </w:p>
    <w:sdt>
      <w:sdtPr>
        <w:id w:val="24331015"/>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c8y162fgie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mczaxapgdy6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Analysis of Existing Systems</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lor938mlh69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Inventory Management</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c7lw3tbu36x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Customer relationship Management (CRM)</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8ine8h7hga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Decision-Making and Reporting</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im08eagkz1i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Protection/Compliance</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lsmtj1smhv4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Departmental Integration</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jhfvv3ywzpl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Recommended Solution</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1d1vd0gh96j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Addressing Inventory Challenges</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9bd7nwwcfbt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Enhancing Customer Engagement</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gdrevf9oxej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Improving Decision-Making</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zpb71qklui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Providing Compliance and Security</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lfcy2e3zmlv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Facilitating Departmental Integration</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umu2b4rhfvo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Critical Justification</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yys33modknc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Expected Outcomes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ysq1isoexxc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Implementation Plan</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a3eyroabesd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Step 1: Vendor Selection and Needs Assessment</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70w6fq90y8h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Step 2: Customisation/System Design</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ox8kyj8nppo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Step 3: Migration, and integration of Data</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yc49o9i0gu2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Step 4: Training, Change Management</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y9fvxujpgpm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Step 5: Pilot Testing and Phased rolling out</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7sz1wip9yat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Step 6: Continuous Improvement and Monitoring</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189pfklzphs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Possible Obstacles and Alleviation</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uer3hmh43uv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lzyijps4k9x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5">
          <w:pPr>
            <w:rPr>
              <w:b w:val="1"/>
              <w:bCs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pStyle w:val="Heading1"/>
        <w:rPr/>
      </w:pPr>
      <w:bookmarkStart w:colFirst="0" w:colLast="0" w:name="_c8y162fgiepr" w:id="0"/>
      <w:bookmarkEnd w:id="0"/>
      <w:r w:rsidDel="00000000" w:rsidR="00000000" w:rsidRPr="00000000">
        <w:br w:type="page"/>
      </w:r>
      <w:r w:rsidDel="00000000" w:rsidR="00000000" w:rsidRPr="00000000">
        <w:rPr>
          <w:rtl w:val="0"/>
        </w:rPr>
        <w:t xml:space="preserve">Introduction</w:t>
      </w:r>
    </w:p>
    <w:p w:rsidR="00000000" w:rsidDel="00000000" w:rsidP="00000000" w:rsidRDefault="00000000" w:rsidRPr="00000000" w14:paraId="00000027">
      <w:pPr>
        <w:rPr/>
      </w:pPr>
      <w:r w:rsidDel="00000000" w:rsidR="00000000" w:rsidRPr="00000000">
        <w:rPr>
          <w:rtl w:val="0"/>
        </w:rPr>
        <w:t xml:space="preserve">Kalori Ltd., a fast-growing consumer electronics retailer, currently is a victim of old information systems that cripple its operational effectiveness and customer experience (PitchBook, 2026). Although it has been recording good sales growth in its 30 physical outlets as well as its e-commerce platform, the organisation has been confronted with unending inventory management challenges, issues on customer relationship management as well as decision making processes (IndexBox Inc, 2025). The use of manual tracking systems has also had negative consequences such as frequent discrepancies between stock, and disjointed customer information has compromised the performance of the company to provide personalised services. Besides, the use of spreadsheets in the reporting has reduced responsiveness amongst the managers, thus, forecasting could develop any error. These inefficiencies are further complicated by the compliance risks in that the lack of secure access controls puts sensitive information of customers at risk of being breached (Folorunso et al., 2024). There is also inadequate integration of different departments which contributes even more to delays and errors, reducing competitiveness. This report is a critical analysis of the current systems implemented in Kalori Ltd. and recommendations to adopting modern integrated systems that are applicable to enhance efficiency, provide strength in compliance and promote long term growth.</w:t>
      </w:r>
    </w:p>
    <w:p w:rsidR="00000000" w:rsidDel="00000000" w:rsidP="00000000" w:rsidRDefault="00000000" w:rsidRPr="00000000" w14:paraId="00000028">
      <w:pPr>
        <w:pStyle w:val="Heading1"/>
        <w:rPr/>
      </w:pPr>
      <w:bookmarkStart w:colFirst="0" w:colLast="0" w:name="_mczaxapgdy6l" w:id="1"/>
      <w:bookmarkEnd w:id="1"/>
      <w:r w:rsidDel="00000000" w:rsidR="00000000" w:rsidRPr="00000000">
        <w:rPr>
          <w:rtl w:val="0"/>
        </w:rPr>
        <w:t xml:space="preserve">Analysis of Existing Systems</w:t>
      </w:r>
    </w:p>
    <w:p w:rsidR="00000000" w:rsidDel="00000000" w:rsidP="00000000" w:rsidRDefault="00000000" w:rsidRPr="00000000" w14:paraId="00000029">
      <w:pPr>
        <w:rPr/>
      </w:pPr>
      <w:r w:rsidDel="00000000" w:rsidR="00000000" w:rsidRPr="00000000">
        <w:rPr>
          <w:rtl w:val="0"/>
        </w:rPr>
        <w:t xml:space="preserve">The use of the old system of information has led to deep seated inefficiencies in the Kalori Ltd. operations which can be slowed by a failure to effectively operate and achieve strategic development. These systems have a few weaknesses which when determined critically show a wide range of interrelated weaknesses (Wang, Jia and Song, 2022).</w:t>
      </w:r>
    </w:p>
    <w:p w:rsidR="00000000" w:rsidDel="00000000" w:rsidP="00000000" w:rsidRDefault="00000000" w:rsidRPr="00000000" w14:paraId="0000002A">
      <w:pPr>
        <w:pStyle w:val="Heading2"/>
        <w:rPr/>
      </w:pPr>
      <w:bookmarkStart w:colFirst="0" w:colLast="0" w:name="_lor938mlh69n" w:id="2"/>
      <w:bookmarkEnd w:id="2"/>
      <w:r w:rsidDel="00000000" w:rsidR="00000000" w:rsidRPr="00000000">
        <w:rPr>
          <w:rtl w:val="0"/>
        </w:rPr>
        <w:t xml:space="preserve">Inventory Management</w:t>
      </w:r>
    </w:p>
    <w:p w:rsidR="00000000" w:rsidDel="00000000" w:rsidP="00000000" w:rsidRDefault="00000000" w:rsidRPr="00000000" w14:paraId="0000002B">
      <w:pPr>
        <w:rPr/>
      </w:pPr>
      <w:r w:rsidDel="00000000" w:rsidR="00000000" w:rsidRPr="00000000">
        <w:rPr>
          <w:rtl w:val="0"/>
        </w:rPr>
        <w:t xml:space="preserve">The most acute problem will be the manual system of inventory tracking (Weygand, 2021). Online/physical stores stock difference exists commonly which leads to orders cancelation, money back and pessimistic customers. This not only causes a dent in the brand reputation, but also unnecessary financial losses are generated. In terms of information systems, lack of automations shows a misfit between the IT infrastructure and the rapid growth of the company (Marieme Chouki et al., 2021). The outcome of overstocking and understocking is the inability of managers to predict changes in demand, particularly without real time visibility so that they can optimise the stock levels.</w:t>
      </w:r>
    </w:p>
    <w:p w:rsidR="00000000" w:rsidDel="00000000" w:rsidP="00000000" w:rsidRDefault="00000000" w:rsidRPr="00000000" w14:paraId="0000002C">
      <w:pPr>
        <w:pStyle w:val="Heading2"/>
        <w:rPr/>
      </w:pPr>
      <w:bookmarkStart w:colFirst="0" w:colLast="0" w:name="_c7lw3tbu36x9" w:id="3"/>
      <w:bookmarkEnd w:id="3"/>
      <w:r w:rsidDel="00000000" w:rsidR="00000000" w:rsidRPr="00000000">
        <w:rPr>
          <w:rtl w:val="0"/>
        </w:rPr>
        <w:t xml:space="preserve">Customer relationship Management (CRM)</w:t>
      </w:r>
    </w:p>
    <w:p w:rsidR="00000000" w:rsidDel="00000000" w:rsidP="00000000" w:rsidRDefault="00000000" w:rsidRPr="00000000" w14:paraId="0000002D">
      <w:pPr>
        <w:rPr/>
      </w:pPr>
      <w:r w:rsidDel="00000000" w:rsidR="00000000" w:rsidRPr="00000000">
        <w:rPr>
          <w:rtl w:val="0"/>
        </w:rPr>
        <w:t xml:space="preserve">All the customer data are spread over several, disinter connected systems, and so a view into purchase history is not possible (Ahmadi, 2020). This division will negate individualised marketing and will hamper customer services which cannot help on complaints when they do not have accurate records. The disintegration is an indication of bad data governance and reduces chances of building a loyalty. The inefficiencies undermine competitiveness in the modern retail context where the use of customer-centric strategies is sorely needed (Frimpong, Berrada and McLean, 2025).</w:t>
      </w:r>
    </w:p>
    <w:p w:rsidR="00000000" w:rsidDel="00000000" w:rsidP="00000000" w:rsidRDefault="00000000" w:rsidRPr="00000000" w14:paraId="0000002E">
      <w:pPr>
        <w:pStyle w:val="Heading2"/>
        <w:rPr/>
      </w:pPr>
      <w:bookmarkStart w:colFirst="0" w:colLast="0" w:name="_8ine8h7hgap" w:id="4"/>
      <w:bookmarkEnd w:id="4"/>
      <w:r w:rsidDel="00000000" w:rsidR="00000000" w:rsidRPr="00000000">
        <w:rPr>
          <w:rtl w:val="0"/>
        </w:rPr>
        <w:t xml:space="preserve">Decision-Making and Reporting</w:t>
      </w:r>
    </w:p>
    <w:p w:rsidR="00000000" w:rsidDel="00000000" w:rsidP="00000000" w:rsidRDefault="00000000" w:rsidRPr="00000000" w14:paraId="0000002F">
      <w:pPr>
        <w:rPr/>
      </w:pPr>
      <w:r w:rsidDel="00000000" w:rsidR="00000000" w:rsidRPr="00000000">
        <w:rPr>
          <w:rtl w:val="0"/>
        </w:rPr>
        <w:t xml:space="preserve">Reports on sales are compiled manually and sometimes are not up to date and prone to error (Forstock, 2025). This makes responsiveness of the managers to be slow and forecasting accuracy may also be affected. The loss of strategic agility in a rapidly changing retail organization and the loss of revenues because of unavailability of real time analytics is inhibited (Amosu et al., 2024). The use of spreadsheet shows the lack of uptake of business intelligence tools which could help to convert raw data to useful insights.</w:t>
      </w:r>
    </w:p>
    <w:p w:rsidR="00000000" w:rsidDel="00000000" w:rsidP="00000000" w:rsidRDefault="00000000" w:rsidRPr="00000000" w14:paraId="00000030">
      <w:pPr>
        <w:pStyle w:val="Heading2"/>
        <w:rPr/>
      </w:pPr>
      <w:bookmarkStart w:colFirst="0" w:colLast="0" w:name="_im08eagkz1ir" w:id="5"/>
      <w:bookmarkEnd w:id="5"/>
      <w:r w:rsidDel="00000000" w:rsidR="00000000" w:rsidRPr="00000000">
        <w:rPr>
          <w:rtl w:val="0"/>
        </w:rPr>
        <w:t xml:space="preserve">Data Protection/Compliance</w:t>
      </w:r>
    </w:p>
    <w:p w:rsidR="00000000" w:rsidDel="00000000" w:rsidP="00000000" w:rsidRDefault="00000000" w:rsidRPr="00000000" w14:paraId="00000031">
      <w:pPr>
        <w:rPr/>
      </w:pPr>
      <w:r w:rsidDel="00000000" w:rsidR="00000000" w:rsidRPr="00000000">
        <w:rPr>
          <w:rtl w:val="0"/>
        </w:rPr>
        <w:t xml:space="preserve">The high vulnerability to GDPR percussion and risks to reputation Due to the weak access controls, sensitive data about customers is exposed to illegitimate access and the company can find itself in the midst of unethical practices and reputation losses (Gilbert and Gilbert, 2025). The lack of protective measures illustrates the incompetency in risk management in a time of increased cyber-attacks. The lack of compliance not only threatens financial fines, but also consumers trust which is essential to provide sustained growth (Latilo et al., 2024).</w:t>
      </w:r>
    </w:p>
    <w:p w:rsidR="00000000" w:rsidDel="00000000" w:rsidP="00000000" w:rsidRDefault="00000000" w:rsidRPr="00000000" w14:paraId="00000032">
      <w:pPr>
        <w:pStyle w:val="Heading2"/>
        <w:rPr/>
      </w:pPr>
      <w:bookmarkStart w:colFirst="0" w:colLast="0" w:name="_lsmtj1smhv4v" w:id="6"/>
      <w:bookmarkEnd w:id="6"/>
      <w:r w:rsidDel="00000000" w:rsidR="00000000" w:rsidRPr="00000000">
        <w:rPr>
          <w:rtl w:val="0"/>
        </w:rPr>
        <w:t xml:space="preserve">Departmental Integration</w:t>
      </w:r>
    </w:p>
    <w:p w:rsidR="00000000" w:rsidDel="00000000" w:rsidP="00000000" w:rsidRDefault="00000000" w:rsidRPr="00000000" w14:paraId="00000033">
      <w:pPr>
        <w:rPr/>
      </w:pPr>
      <w:r w:rsidDel="00000000" w:rsidR="00000000" w:rsidRPr="00000000">
        <w:rPr>
          <w:rtl w:val="0"/>
        </w:rPr>
        <w:t xml:space="preserve">Various departments use isolated systems and data are manually transferred between different departments. Such duplication of effort fosters errors, delays and costs of operation. A systemic vulnerability associated with the absence of interoperability shows the inability to facilitate smooth operations and make decisions (Li et al., 2022). Practically, this forms silos which hinder cooperation and effectiveness.</w:t>
      </w:r>
    </w:p>
    <w:p w:rsidR="00000000" w:rsidDel="00000000" w:rsidP="00000000" w:rsidRDefault="00000000" w:rsidRPr="00000000" w14:paraId="00000034">
      <w:pPr>
        <w:rPr/>
      </w:pPr>
      <w:r w:rsidDel="00000000" w:rsidR="00000000" w:rsidRPr="00000000">
        <w:rPr>
          <w:rtl w:val="0"/>
        </w:rPr>
        <w:t xml:space="preserve">In general, the current systems in Kalori Ltd. are inefficient, fragmented and non-compliant. They do not aid the growth path of the company and undermine customer confidence and subject the organisation to regulatory and financial risks (Eyinade, Ezeilo and Ogundeji, 2025). An advanced, unified solution is thus needed to revitalize its effectiveness, compliance, and facilitate the achievement of a sustainable growth. </w:t>
      </w:r>
    </w:p>
    <w:p w:rsidR="00000000" w:rsidDel="00000000" w:rsidP="00000000" w:rsidRDefault="00000000" w:rsidRPr="00000000" w14:paraId="00000035">
      <w:pPr>
        <w:pStyle w:val="Heading1"/>
        <w:rPr/>
      </w:pPr>
      <w:bookmarkStart w:colFirst="0" w:colLast="0" w:name="_jhfvv3ywzplj" w:id="7"/>
      <w:bookmarkEnd w:id="7"/>
      <w:r w:rsidDel="00000000" w:rsidR="00000000" w:rsidRPr="00000000">
        <w:rPr>
          <w:rtl w:val="0"/>
        </w:rPr>
        <w:t xml:space="preserve">Recommended Solution</w:t>
      </w:r>
    </w:p>
    <w:p w:rsidR="00000000" w:rsidDel="00000000" w:rsidP="00000000" w:rsidRDefault="00000000" w:rsidRPr="00000000" w14:paraId="00000036">
      <w:pPr>
        <w:rPr/>
      </w:pPr>
      <w:r w:rsidDel="00000000" w:rsidR="00000000" w:rsidRPr="00000000">
        <w:rPr>
          <w:rtl w:val="0"/>
        </w:rPr>
        <w:t xml:space="preserve">Following a critical assessment of the issues facing Kalori Ltd. the best single system that can address its lack of efficiency is to implement a complete Enterprise Resource Planning (ERP) system. ERP is one of the only solutions that uniquely combines all the main business functions such as inventory, sales, finance and customer data into a single platform and thus destroys the fragmentation by making it one that is able to sustain growth over time (Goldie, 2024).</w:t>
      </w:r>
    </w:p>
    <w:p w:rsidR="00000000" w:rsidDel="00000000" w:rsidP="00000000" w:rsidRDefault="00000000" w:rsidRPr="00000000" w14:paraId="00000037">
      <w:pPr>
        <w:pStyle w:val="Heading2"/>
        <w:rPr/>
      </w:pPr>
      <w:bookmarkStart w:colFirst="0" w:colLast="0" w:name="_1d1vd0gh96j9" w:id="8"/>
      <w:bookmarkEnd w:id="8"/>
      <w:r w:rsidDel="00000000" w:rsidR="00000000" w:rsidRPr="00000000">
        <w:rPr>
          <w:rtl w:val="0"/>
        </w:rPr>
        <w:t xml:space="preserve">Addressing Inventory Challenges</w:t>
      </w:r>
    </w:p>
    <w:p w:rsidR="00000000" w:rsidDel="00000000" w:rsidP="00000000" w:rsidRDefault="00000000" w:rsidRPr="00000000" w14:paraId="00000038">
      <w:pPr>
        <w:rPr/>
      </w:pPr>
      <w:r w:rsidDel="00000000" w:rsidR="00000000" w:rsidRPr="00000000">
        <w:rPr>
          <w:rtl w:val="0"/>
        </w:rPr>
        <w:t xml:space="preserve">Inventory mismanagement is one of the problems at Kalori Ltd. that are of utmost concern. ERP offers live inventory management both in the physical outlets and through e-commerce system. This makes sure that the stock levels are accurately viewed and avoid overstocking and understocking (Immadisetty, 2025). Automated replenishment, demand forecasting modules can save money and enhance customer satisfaction since products will be available when they are required (Immadisetty, 2025). ERP unlike the manual spreadsheets develops a dynamic flow of information, which enables managers to predict demand and optimise the supply chains.</w:t>
      </w:r>
    </w:p>
    <w:p w:rsidR="00000000" w:rsidDel="00000000" w:rsidP="00000000" w:rsidRDefault="00000000" w:rsidRPr="00000000" w14:paraId="00000039">
      <w:pPr>
        <w:pStyle w:val="Heading2"/>
        <w:rPr/>
      </w:pPr>
      <w:bookmarkStart w:colFirst="0" w:colLast="0" w:name="_9bd7nwwcfbtx" w:id="9"/>
      <w:bookmarkEnd w:id="9"/>
      <w:r w:rsidDel="00000000" w:rsidR="00000000" w:rsidRPr="00000000">
        <w:rPr>
          <w:rtl w:val="0"/>
        </w:rPr>
        <w:t xml:space="preserve">Enhancing Customer Engagement</w:t>
      </w:r>
    </w:p>
    <w:p w:rsidR="00000000" w:rsidDel="00000000" w:rsidP="00000000" w:rsidRDefault="00000000" w:rsidRPr="00000000" w14:paraId="0000003A">
      <w:pPr>
        <w:rPr/>
      </w:pPr>
      <w:r w:rsidDel="00000000" w:rsidR="00000000" w:rsidRPr="00000000">
        <w:rPr>
          <w:rtl w:val="0"/>
        </w:rPr>
        <w:t xml:space="preserve">CRM functionality is also built into the ERP system, where the data about customers is centralised as a part of the system (Houseblend, 2025). This makes it possible to conduct personalised marketing campaigns, effectively address complaints, as well as enhance loyalty. Whereas single CRM programs are independent programs, ERP co-ordinately connects the information on customers with the sales and inventory data to produce a comprehensive understanding of customer relationships (Schwarz, 2026). The integration enables Kalori Ltd. to provide promotions of targeted products and customer relationship, which is essential in a competitive retail industry.</w:t>
      </w:r>
    </w:p>
    <w:p w:rsidR="00000000" w:rsidDel="00000000" w:rsidP="00000000" w:rsidRDefault="00000000" w:rsidRPr="00000000" w14:paraId="0000003B">
      <w:pPr>
        <w:pStyle w:val="Heading2"/>
        <w:rPr/>
      </w:pPr>
      <w:bookmarkStart w:colFirst="0" w:colLast="0" w:name="_gdrevf9oxej3" w:id="10"/>
      <w:bookmarkEnd w:id="10"/>
      <w:r w:rsidDel="00000000" w:rsidR="00000000" w:rsidRPr="00000000">
        <w:rPr>
          <w:rtl w:val="0"/>
        </w:rPr>
        <w:t xml:space="preserve">Improving Decision-Making</w:t>
      </w:r>
    </w:p>
    <w:p w:rsidR="00000000" w:rsidDel="00000000" w:rsidP="00000000" w:rsidRDefault="00000000" w:rsidRPr="00000000" w14:paraId="0000003C">
      <w:pPr>
        <w:rPr/>
      </w:pPr>
      <w:r w:rsidDel="00000000" w:rsidR="00000000" w:rsidRPr="00000000">
        <w:rPr>
          <w:rtl w:val="0"/>
        </w:rPr>
        <w:t xml:space="preserve">ERP has a built-in Business Intelligence (BI) to provide actual-time dashboards and analytics (Maaitah, 2023). Managers are able to get the precise sales pattern, make better predictions and also make quick decisions. This will supersede the human error-prone spreadsheets by having automated reporting that would provide strategy agility within a competitive retail sector. ERP systems with predictive analytics can further improve decision making by detecting new trends and reacting to them (Bandara et al., 2023).</w:t>
      </w:r>
    </w:p>
    <w:p w:rsidR="00000000" w:rsidDel="00000000" w:rsidP="00000000" w:rsidRDefault="00000000" w:rsidRPr="00000000" w14:paraId="0000003D">
      <w:pPr>
        <w:pStyle w:val="Heading2"/>
        <w:rPr/>
      </w:pPr>
      <w:bookmarkStart w:colFirst="0" w:colLast="0" w:name="_zpb71qkluir" w:id="11"/>
      <w:bookmarkEnd w:id="11"/>
      <w:r w:rsidDel="00000000" w:rsidR="00000000" w:rsidRPr="00000000">
        <w:rPr>
          <w:rtl w:val="0"/>
        </w:rPr>
        <w:t xml:space="preserve">Providing Compliance and Security</w:t>
      </w:r>
    </w:p>
    <w:p w:rsidR="00000000" w:rsidDel="00000000" w:rsidP="00000000" w:rsidRDefault="00000000" w:rsidRPr="00000000" w14:paraId="0000003E">
      <w:pPr>
        <w:rPr/>
      </w:pPr>
      <w:r w:rsidDel="00000000" w:rsidR="00000000" w:rsidRPr="00000000">
        <w:rPr>
          <w:rtl w:val="0"/>
        </w:rPr>
        <w:t xml:space="preserve">ERP solutions are developed to have secure access control and GDPR-Compliant data management (Maaitah, 2023). Sensitive customer information is protected by role-based permissions, encryption, and a trail of audits when lessening the risks that regulating bodies might raise and enhancing the consumer trust. Nonconformance is not only likely to lead to financial fines but consumer confidence, which is critical to growth, is eroded (Qualityze, 2025). In-built compliance capabilities within ERP are thus a direct response to vulnerability of Kalori Ltd. to cyber-attacks and legal punishments.</w:t>
      </w:r>
    </w:p>
    <w:p w:rsidR="00000000" w:rsidDel="00000000" w:rsidP="00000000" w:rsidRDefault="00000000" w:rsidRPr="00000000" w14:paraId="0000003F">
      <w:pPr>
        <w:pStyle w:val="Heading2"/>
        <w:rPr/>
      </w:pPr>
      <w:bookmarkStart w:colFirst="0" w:colLast="0" w:name="_lfcy2e3zmlvb" w:id="12"/>
      <w:bookmarkEnd w:id="12"/>
      <w:r w:rsidDel="00000000" w:rsidR="00000000" w:rsidRPr="00000000">
        <w:rPr>
          <w:rtl w:val="0"/>
        </w:rPr>
        <w:t xml:space="preserve">Facilitating Departmental Integration</w:t>
      </w:r>
    </w:p>
    <w:p w:rsidR="00000000" w:rsidDel="00000000" w:rsidP="00000000" w:rsidRDefault="00000000" w:rsidRPr="00000000" w14:paraId="00000040">
      <w:pPr>
        <w:rPr/>
      </w:pPr>
      <w:r w:rsidDel="00000000" w:rsidR="00000000" w:rsidRPr="00000000">
        <w:rPr>
          <w:rtl w:val="0"/>
        </w:rPr>
        <w:t xml:space="preserve">ERP gets rid of silos since it links the finance, sales, and inventory departments into a single system (Gabriel et al., 2025). This interoperability promotes cooperative work, decrease unnecessary duplication and speed up the work processes. There is no longer any requirement to manually transfer the data saving on time and eliminating mistakes. ERP will also provide all departments with the right information and on time by establishing one source of truth (Oracle, 2023).</w:t>
      </w:r>
    </w:p>
    <w:p w:rsidR="00000000" w:rsidDel="00000000" w:rsidP="00000000" w:rsidRDefault="00000000" w:rsidRPr="00000000" w14:paraId="00000041">
      <w:pPr>
        <w:pStyle w:val="Heading2"/>
        <w:rPr/>
      </w:pPr>
      <w:bookmarkStart w:colFirst="0" w:colLast="0" w:name="_umu2b4rhfvon" w:id="13"/>
      <w:bookmarkEnd w:id="13"/>
      <w:r w:rsidDel="00000000" w:rsidR="00000000" w:rsidRPr="00000000">
        <w:rPr>
          <w:rtl w:val="0"/>
        </w:rPr>
        <w:t xml:space="preserve">Critical Justification</w:t>
      </w:r>
    </w:p>
    <w:p w:rsidR="00000000" w:rsidDel="00000000" w:rsidP="00000000" w:rsidRDefault="00000000" w:rsidRPr="00000000" w14:paraId="00000042">
      <w:pPr>
        <w:rPr/>
      </w:pPr>
      <w:r w:rsidDel="00000000" w:rsidR="00000000" w:rsidRPr="00000000">
        <w:rPr>
          <w:rtl w:val="0"/>
        </w:rPr>
        <w:t xml:space="preserve">The ERP solution is the most appropriate since it tackles all significant pain points that involve inventory correctness, customer interaction, decision making, compliance and integration of departments all on the same scalable platform (Omoegun et al., 2024). Though standalone CRM, or BI systems would have some solutions to particular problems, ERP delivers an overall solution that is in line with the growth path of Kalori Ltd. This is because of its scalability since as the company grows, new stores and online stores can accommodate it without problems (Schwarz, 2025).</w:t>
      </w:r>
    </w:p>
    <w:p w:rsidR="00000000" w:rsidDel="00000000" w:rsidP="00000000" w:rsidRDefault="00000000" w:rsidRPr="00000000" w14:paraId="00000043">
      <w:pPr>
        <w:pStyle w:val="Heading2"/>
        <w:rPr/>
      </w:pPr>
      <w:bookmarkStart w:colFirst="0" w:colLast="0" w:name="_yys33modkncu" w:id="14"/>
      <w:bookmarkEnd w:id="14"/>
      <w:r w:rsidDel="00000000" w:rsidR="00000000" w:rsidRPr="00000000">
        <w:rPr>
          <w:rtl w:val="0"/>
        </w:rPr>
        <w:t xml:space="preserve">Expected Outcomes</w:t>
      </w:r>
    </w:p>
    <w:p w:rsidR="00000000" w:rsidDel="00000000" w:rsidP="00000000" w:rsidRDefault="00000000" w:rsidRPr="00000000" w14:paraId="00000044">
      <w:pPr>
        <w:rPr/>
      </w:pPr>
      <w:r w:rsidDel="00000000" w:rsidR="00000000" w:rsidRPr="00000000">
        <w:rPr>
          <w:rtl w:val="0"/>
        </w:rPr>
        <w:t xml:space="preserve">Through adopting ERP, Kalori Ltd. we will be able to have the following benefits: optimization of business operations, customer satisfaction, compliance and long-term competitiveness. The system will change all the dissimilar processes to a harmonious infrastructure that will make the business take advantage of the next consumers electronics environment (Gborogbosi and Amah, 2025).</w:t>
      </w:r>
    </w:p>
    <w:p w:rsidR="00000000" w:rsidDel="00000000" w:rsidP="00000000" w:rsidRDefault="00000000" w:rsidRPr="00000000" w14:paraId="00000045">
      <w:pPr>
        <w:pStyle w:val="Heading1"/>
        <w:rPr/>
      </w:pPr>
      <w:bookmarkStart w:colFirst="0" w:colLast="0" w:name="_ysq1isoexxcv" w:id="15"/>
      <w:bookmarkEnd w:id="15"/>
      <w:r w:rsidDel="00000000" w:rsidR="00000000" w:rsidRPr="00000000">
        <w:rPr>
          <w:rtl w:val="0"/>
        </w:rPr>
        <w:t xml:space="preserve">Implementation Plan</w:t>
      </w:r>
    </w:p>
    <w:p w:rsidR="00000000" w:rsidDel="00000000" w:rsidP="00000000" w:rsidRDefault="00000000" w:rsidRPr="00000000" w14:paraId="00000046">
      <w:pPr>
        <w:rPr/>
      </w:pPr>
      <w:r w:rsidDel="00000000" w:rsidR="00000000" w:rsidRPr="00000000">
        <w:rPr>
          <w:rtl w:val="0"/>
        </w:rPr>
        <w:t xml:space="preserve">Implementation of Enterprise Resource Planning (ERP) system at Kalori Ltd. would need a well-leading implementation strategy to be successful. This makes the shift to fragmented and manual processes to integrated digital infrastructure to be fast, cost-efficient and sustainable (Weerasekara and Gooneratne, 2022).</w:t>
      </w:r>
    </w:p>
    <w:p w:rsidR="00000000" w:rsidDel="00000000" w:rsidP="00000000" w:rsidRDefault="00000000" w:rsidRPr="00000000" w14:paraId="00000047">
      <w:pPr>
        <w:pStyle w:val="Heading2"/>
        <w:rPr/>
      </w:pPr>
      <w:bookmarkStart w:colFirst="0" w:colLast="0" w:name="_a3eyroabesdm" w:id="16"/>
      <w:bookmarkEnd w:id="16"/>
      <w:r w:rsidDel="00000000" w:rsidR="00000000" w:rsidRPr="00000000">
        <w:rPr>
          <w:rtl w:val="0"/>
        </w:rPr>
        <w:t xml:space="preserve">Step 1: Vendor Selection and Needs Assessment</w:t>
      </w:r>
    </w:p>
    <w:p w:rsidR="00000000" w:rsidDel="00000000" w:rsidP="00000000" w:rsidRDefault="00000000" w:rsidRPr="00000000" w14:paraId="00000048">
      <w:pPr>
        <w:rPr/>
      </w:pPr>
      <w:r w:rsidDel="00000000" w:rsidR="00000000" w:rsidRPr="00000000">
        <w:rPr>
          <w:rtl w:val="0"/>
        </w:rPr>
        <w:t xml:space="preserve">The initial level entails a comprehensive needs analysis to determine functional needs in inventory, sales, finance and customer management (Kurniadi and Handayati, 2025). Kalori Ltd. can then consider cost, scalability and industry fit in choosing the vendors of the ERP like SAP Business One, Oracle NetSuite or Microsoft Dynamics. Pilot testing and demonstrations by the vendors will assist in arriving at the most suitable solution (Tahir, 2024).</w:t>
      </w:r>
    </w:p>
    <w:p w:rsidR="00000000" w:rsidDel="00000000" w:rsidP="00000000" w:rsidRDefault="00000000" w:rsidRPr="00000000" w14:paraId="00000049">
      <w:pPr>
        <w:pStyle w:val="Heading2"/>
        <w:rPr/>
      </w:pPr>
      <w:bookmarkStart w:colFirst="0" w:colLast="0" w:name="_70w6fq90y8hi" w:id="17"/>
      <w:bookmarkEnd w:id="17"/>
      <w:r w:rsidDel="00000000" w:rsidR="00000000" w:rsidRPr="00000000">
        <w:rPr>
          <w:rtl w:val="0"/>
        </w:rPr>
        <w:t xml:space="preserve">Step 2: Customisation/System Design</w:t>
      </w:r>
    </w:p>
    <w:p w:rsidR="00000000" w:rsidDel="00000000" w:rsidP="00000000" w:rsidRDefault="00000000" w:rsidRPr="00000000" w14:paraId="0000004A">
      <w:pPr>
        <w:rPr/>
      </w:pPr>
      <w:r w:rsidDel="00000000" w:rsidR="00000000" w:rsidRPr="00000000">
        <w:rPr>
          <w:rtl w:val="0"/>
        </w:rPr>
        <w:t xml:space="preserve">After picking a vendor, the ERP system will have to be customised to fit the workflows of Kalori Ltd. This involves the setup of modules related to the inventory, CRM integration and compliance management. Customisation will guarantee that the ERP portrays priorities of the operation of a firm but leave it flexible to cover future expansion (Nakayama et al., 2024).</w:t>
      </w:r>
    </w:p>
    <w:p w:rsidR="00000000" w:rsidDel="00000000" w:rsidP="00000000" w:rsidRDefault="00000000" w:rsidRPr="00000000" w14:paraId="0000004B">
      <w:pPr>
        <w:pStyle w:val="Heading2"/>
        <w:rPr/>
      </w:pPr>
      <w:bookmarkStart w:colFirst="0" w:colLast="0" w:name="_ox8kyj8nppot" w:id="18"/>
      <w:bookmarkEnd w:id="18"/>
      <w:r w:rsidDel="00000000" w:rsidR="00000000" w:rsidRPr="00000000">
        <w:rPr>
          <w:rtl w:val="0"/>
        </w:rPr>
        <w:t xml:space="preserve">Step 3: Migration, and integration of Data</w:t>
      </w:r>
    </w:p>
    <w:p w:rsidR="00000000" w:rsidDel="00000000" w:rsidP="00000000" w:rsidRDefault="00000000" w:rsidRPr="00000000" w14:paraId="0000004C">
      <w:pPr>
        <w:rPr/>
      </w:pPr>
      <w:r w:rsidDel="00000000" w:rsidR="00000000" w:rsidRPr="00000000">
        <w:rPr>
          <w:rtl w:val="0"/>
        </w:rPr>
        <w:t xml:space="preserve">A very important step is to migrate data that is in its legacy systems. All customer records, inventory and finance data will have to be cleansed, checked and safely imported in the ERP system. Interconnecting with online or already existing e-commerce systems and point-of-sales will facilitate smoothly operating channels on-line and on-site (Asante, Jiang and Luo, 2024).</w:t>
      </w:r>
    </w:p>
    <w:p w:rsidR="00000000" w:rsidDel="00000000" w:rsidP="00000000" w:rsidRDefault="00000000" w:rsidRPr="00000000" w14:paraId="0000004D">
      <w:pPr>
        <w:pStyle w:val="Heading2"/>
        <w:rPr/>
      </w:pPr>
      <w:bookmarkStart w:colFirst="0" w:colLast="0" w:name="_yc49o9i0gu2u" w:id="19"/>
      <w:bookmarkEnd w:id="19"/>
      <w:r w:rsidDel="00000000" w:rsidR="00000000" w:rsidRPr="00000000">
        <w:rPr>
          <w:rtl w:val="0"/>
        </w:rPr>
        <w:t xml:space="preserve">Step 4: Training, Change Management</w:t>
      </w:r>
    </w:p>
    <w:p w:rsidR="00000000" w:rsidDel="00000000" w:rsidP="00000000" w:rsidRDefault="00000000" w:rsidRPr="00000000" w14:paraId="0000004E">
      <w:pPr>
        <w:rPr/>
      </w:pPr>
      <w:r w:rsidDel="00000000" w:rsidR="00000000" w:rsidRPr="00000000">
        <w:rPr>
          <w:rtl w:val="0"/>
        </w:rPr>
        <w:t xml:space="preserve">Training of employees is crucial in order to maximise the adoption of ERP. Staff at all levels should be provided with workshops, user manuals, and and those provided by hands-ons (Ibrahim, Abdillah and Huda, 2025). Resistance, which is likely to create disorder, will be minimized through change management strategies like engaging employees in pilot phases and dealing with their resistance through effective communication.</w:t>
      </w:r>
    </w:p>
    <w:p w:rsidR="00000000" w:rsidDel="00000000" w:rsidP="00000000" w:rsidRDefault="00000000" w:rsidRPr="00000000" w14:paraId="0000004F">
      <w:pPr>
        <w:pStyle w:val="Heading2"/>
        <w:rPr/>
      </w:pPr>
      <w:bookmarkStart w:colFirst="0" w:colLast="0" w:name="_y9fvxujpgpmn" w:id="20"/>
      <w:bookmarkEnd w:id="20"/>
      <w:r w:rsidDel="00000000" w:rsidR="00000000" w:rsidRPr="00000000">
        <w:rPr>
          <w:rtl w:val="0"/>
        </w:rPr>
        <w:t xml:space="preserve">Step 5: Pilot Testing and Phased rolling out</w:t>
      </w:r>
    </w:p>
    <w:p w:rsidR="00000000" w:rsidDel="00000000" w:rsidP="00000000" w:rsidRDefault="00000000" w:rsidRPr="00000000" w14:paraId="00000050">
      <w:pPr>
        <w:rPr/>
      </w:pPr>
      <w:r w:rsidDel="00000000" w:rsidR="00000000" w:rsidRPr="00000000">
        <w:rPr>
          <w:rtl w:val="0"/>
        </w:rPr>
        <w:t xml:space="preserve">Pilot rollout, in few stores or departments, will enable Kalori Ltd. to identify technical problems and optimize processes prior to the actual roll out. A gradual deployment into all the stores and departments minimises risk as the issues are dealt with one department at a time without creating a disturbance in an entire company (Kumar and Sharma, 2021).</w:t>
      </w:r>
    </w:p>
    <w:p w:rsidR="00000000" w:rsidDel="00000000" w:rsidP="00000000" w:rsidRDefault="00000000" w:rsidRPr="00000000" w14:paraId="00000051">
      <w:pPr>
        <w:pStyle w:val="Heading2"/>
        <w:rPr/>
      </w:pPr>
      <w:bookmarkStart w:colFirst="0" w:colLast="0" w:name="_7sz1wip9yatw" w:id="21"/>
      <w:bookmarkEnd w:id="21"/>
      <w:r w:rsidDel="00000000" w:rsidR="00000000" w:rsidRPr="00000000">
        <w:rPr>
          <w:rtl w:val="0"/>
        </w:rPr>
        <w:t xml:space="preserve">Step 6: Continuous Improvement and Monitoring</w:t>
      </w:r>
    </w:p>
    <w:p w:rsidR="00000000" w:rsidDel="00000000" w:rsidP="00000000" w:rsidRDefault="00000000" w:rsidRPr="00000000" w14:paraId="00000052">
      <w:pPr>
        <w:rPr/>
      </w:pPr>
      <w:r w:rsidDel="00000000" w:rsidR="00000000" w:rsidRPr="00000000">
        <w:rPr>
          <w:rtl w:val="0"/>
        </w:rPr>
        <w:t xml:space="preserve">When implementation is done, monitoring in form of measure of performance in terms of accuracy of inventories, speed of fulfilling orders and customer satisfaction should be implemented. This will be through feedback loops which will enable managers to focus on areas to improve and optimise the use of ERP. Updates to the system by vendors and regular updates will be done to guarantee efficiency as well as compliance over time (Thanasas, Kampiotis and Karkantzou, 2025).</w:t>
      </w:r>
    </w:p>
    <w:p w:rsidR="00000000" w:rsidDel="00000000" w:rsidP="00000000" w:rsidRDefault="00000000" w:rsidRPr="00000000" w14:paraId="00000053">
      <w:pPr>
        <w:pStyle w:val="Heading2"/>
        <w:rPr/>
      </w:pPr>
      <w:bookmarkStart w:colFirst="0" w:colLast="0" w:name="_189pfklzphsv" w:id="22"/>
      <w:bookmarkEnd w:id="22"/>
      <w:r w:rsidDel="00000000" w:rsidR="00000000" w:rsidRPr="00000000">
        <w:rPr>
          <w:rtl w:val="0"/>
        </w:rPr>
        <w:t xml:space="preserve">Possible Obstacles and Alleviation</w:t>
      </w:r>
    </w:p>
    <w:p w:rsidR="00000000" w:rsidDel="00000000" w:rsidP="00000000" w:rsidRDefault="00000000" w:rsidRPr="00000000" w14:paraId="00000054">
      <w:pPr>
        <w:rPr/>
      </w:pPr>
      <w:r w:rsidDel="00000000" w:rsidR="00000000" w:rsidRPr="00000000">
        <w:rPr>
          <w:b w:val="1"/>
          <w:bCs w:val="1"/>
          <w:u w:val="single"/>
          <w:rtl w:val="0"/>
        </w:rPr>
        <w:t xml:space="preserve">Cost Overruns:</w:t>
      </w:r>
      <w:r w:rsidDel="00000000" w:rsidR="00000000" w:rsidRPr="00000000">
        <w:rPr>
          <w:rtl w:val="0"/>
        </w:rPr>
        <w:t xml:space="preserve"> Managed by implementing it in phases and definite budgeting.</w:t>
      </w:r>
    </w:p>
    <w:p w:rsidR="00000000" w:rsidDel="00000000" w:rsidP="00000000" w:rsidRDefault="00000000" w:rsidRPr="00000000" w14:paraId="00000055">
      <w:pPr>
        <w:rPr/>
      </w:pPr>
      <w:r w:rsidDel="00000000" w:rsidR="00000000" w:rsidRPr="00000000">
        <w:rPr>
          <w:b w:val="1"/>
          <w:bCs w:val="1"/>
          <w:u w:val="single"/>
          <w:rtl w:val="0"/>
        </w:rPr>
        <w:t xml:space="preserve">Questions to Change:</w:t>
      </w:r>
      <w:r w:rsidDel="00000000" w:rsidR="00000000" w:rsidRPr="00000000">
        <w:rPr>
          <w:rtl w:val="0"/>
        </w:rPr>
        <w:t xml:space="preserve"> Solved through training and communication approaches.</w:t>
      </w:r>
    </w:p>
    <w:p w:rsidR="00000000" w:rsidDel="00000000" w:rsidP="00000000" w:rsidRDefault="00000000" w:rsidRPr="00000000" w14:paraId="00000056">
      <w:pPr>
        <w:rPr/>
      </w:pPr>
      <w:r w:rsidDel="00000000" w:rsidR="00000000" w:rsidRPr="00000000">
        <w:rPr>
          <w:b w:val="1"/>
          <w:bCs w:val="1"/>
          <w:u w:val="single"/>
          <w:rtl w:val="0"/>
        </w:rPr>
        <w:t xml:space="preserve">Technical Glitches:</w:t>
      </w:r>
      <w:r w:rsidDel="00000000" w:rsidR="00000000" w:rsidRPr="00000000">
        <w:rPr>
          <w:rtl w:val="0"/>
        </w:rPr>
        <w:t xml:space="preserve"> Has been eliminated with pilot testing and the assistance of vendors.</w:t>
      </w:r>
    </w:p>
    <w:p w:rsidR="00000000" w:rsidDel="00000000" w:rsidP="00000000" w:rsidRDefault="00000000" w:rsidRPr="00000000" w14:paraId="00000057">
      <w:pPr>
        <w:rPr/>
      </w:pPr>
      <w:r w:rsidDel="00000000" w:rsidR="00000000" w:rsidRPr="00000000">
        <w:rPr>
          <w:b w:val="1"/>
          <w:bCs w:val="1"/>
          <w:u w:val="single"/>
          <w:rtl w:val="0"/>
        </w:rPr>
        <w:t xml:space="preserve">Data Security Risks:</w:t>
      </w:r>
      <w:r w:rsidDel="00000000" w:rsidR="00000000" w:rsidRPr="00000000">
        <w:rPr>
          <w:rtl w:val="0"/>
        </w:rPr>
        <w:t xml:space="preserve"> Controlled through encryption, user-level access and auditing to guidelines.</w:t>
      </w:r>
    </w:p>
    <w:p w:rsidR="00000000" w:rsidDel="00000000" w:rsidP="00000000" w:rsidRDefault="00000000" w:rsidRPr="00000000" w14:paraId="00000058">
      <w:pPr>
        <w:rPr/>
      </w:pPr>
      <w:r w:rsidDel="00000000" w:rsidR="00000000" w:rsidRPr="00000000">
        <w:rPr>
          <w:rtl w:val="0"/>
        </w:rPr>
        <w:t xml:space="preserve">The ERP implementation plan provides a step-wise process where modernisation of operations of the Kalori Ltd. is done. By focusing on step-by-step implementation, employee education, routine monitoring will minimise risks and make the company maximise its effectiveness, compliance and customer satisfaction (Valtonen and Holopainen, 2025).</w:t>
      </w:r>
    </w:p>
    <w:p w:rsidR="00000000" w:rsidDel="00000000" w:rsidP="00000000" w:rsidRDefault="00000000" w:rsidRPr="00000000" w14:paraId="00000059">
      <w:pPr>
        <w:pStyle w:val="Heading1"/>
        <w:rPr/>
      </w:pPr>
      <w:r w:rsidDel="00000000" w:rsidR="00000000" w:rsidRPr="00000000">
        <w:rPr>
          <w:rtl w:val="0"/>
        </w:rPr>
        <w:t xml:space="preserve">Conclusion</w:t>
      </w:r>
    </w:p>
    <w:p w:rsidR="00000000" w:rsidDel="00000000" w:rsidP="00000000" w:rsidRDefault="00000000" w:rsidRPr="00000000" w14:paraId="0000005A">
      <w:pPr>
        <w:rPr/>
      </w:pPr>
      <w:r w:rsidDel="00000000" w:rsidR="00000000" w:rsidRPr="00000000">
        <w:rPr>
          <w:rtl w:val="0"/>
        </w:rPr>
        <w:t xml:space="preserve">Inefficiencies in the Kalori Ltd have arisen due to the use of disjointed old systems that have hampered its potential to grow, customer satisfaction and compliance. The review revealed that the inventory control, customer relationship management, reporting and departmental integration are some of the critical areas of weakness in the inventory. In a bid to deal with these issues holistically, introduction of a wholesome Enterprise Resource Planning (ERP) becomes the best answer. ERP brings all the vital functions on a single platform that ensures real time view of inventory, centralized customer information, sound compliance operation and streamlined operations among the departments. The errors of forecasting will decrease and agile mode decisions will be possible due to the combination of analytics and automation in ERP.</w:t>
      </w:r>
    </w:p>
    <w:p w:rsidR="00000000" w:rsidDel="00000000" w:rsidP="00000000" w:rsidRDefault="00000000" w:rsidRPr="00000000" w14:paraId="0000005B">
      <w:pPr>
        <w:rPr/>
      </w:pPr>
      <w:r w:rsidDel="00000000" w:rsidR="00000000" w:rsidRPr="00000000">
        <w:rPr>
          <w:rtl w:val="0"/>
        </w:rPr>
        <w:t xml:space="preserve">But not only will implementation of ERP ensure that Kalori Ltd. can do away with the operational bottlenecks in it but also ensure that it is in a position to become sustainable grower in the existing competitive consumer electronics market. The final lifecycle is the delivery of a new system in terms of delivering a superior efficiency, higher compliance, higher customer engagement and strategic sustainability in the long-term.</w:t>
      </w:r>
      <w:r w:rsidDel="00000000" w:rsidR="00000000" w:rsidRPr="00000000">
        <w:br w:type="page"/>
      </w:r>
      <w:r w:rsidDel="00000000" w:rsidR="00000000" w:rsidRPr="00000000">
        <w:rPr>
          <w:rtl w:val="0"/>
        </w:rPr>
      </w:r>
    </w:p>
    <w:p w:rsidR="00000000" w:rsidDel="00000000" w:rsidP="00000000" w:rsidRDefault="00000000" w:rsidRPr="00000000" w14:paraId="0000005C">
      <w:pPr>
        <w:pStyle w:val="Heading1"/>
        <w:rPr/>
      </w:pPr>
      <w:bookmarkStart w:colFirst="0" w:colLast="0" w:name="_lzyijps4k9x7" w:id="23"/>
      <w:bookmarkEnd w:id="23"/>
      <w:r w:rsidDel="00000000" w:rsidR="00000000" w:rsidRPr="00000000">
        <w:rPr>
          <w:rtl w:val="0"/>
        </w:rPr>
        <w:t xml:space="preserve">References</w:t>
      </w:r>
    </w:p>
    <w:p w:rsidR="00000000" w:rsidDel="00000000" w:rsidP="00000000" w:rsidRDefault="00000000" w:rsidRPr="00000000" w14:paraId="0000005D">
      <w:pPr>
        <w:jc w:val="left"/>
        <w:rPr/>
      </w:pPr>
      <w:r w:rsidDel="00000000" w:rsidR="00000000" w:rsidRPr="00000000">
        <w:rPr>
          <w:rtl w:val="0"/>
        </w:rPr>
        <w:t xml:space="preserve">Ahmadi, S. (2020). </w:t>
      </w:r>
      <w:r w:rsidDel="00000000" w:rsidR="00000000" w:rsidRPr="00000000">
        <w:rPr>
          <w:i w:val="1"/>
          <w:iCs w:val="1"/>
          <w:rtl w:val="0"/>
        </w:rPr>
        <w:t xml:space="preserve">Single View - International Journal of Current Science Research and Review</w:t>
      </w:r>
      <w:r w:rsidDel="00000000" w:rsidR="00000000" w:rsidRPr="00000000">
        <w:rPr>
          <w:rtl w:val="0"/>
        </w:rPr>
        <w:t xml:space="preserve">. [online] International Journal of Current Science Research and Review. Available at: https://doi.org/10.47191/ijcsrr/V7-i1-07.</w:t>
      </w:r>
    </w:p>
    <w:p w:rsidR="00000000" w:rsidDel="00000000" w:rsidP="00000000" w:rsidRDefault="00000000" w:rsidRPr="00000000" w14:paraId="0000005E">
      <w:pPr>
        <w:jc w:val="left"/>
        <w:rPr/>
      </w:pPr>
      <w:r w:rsidDel="00000000" w:rsidR="00000000" w:rsidRPr="00000000">
        <w:rPr>
          <w:rtl w:val="0"/>
        </w:rPr>
        <w:t xml:space="preserve">Amosu, O.R., Kumar, P., Fadina, A., Ogunsuji, Y.M. and None Segun Oni (2024). Harnessing real-time Data Analytics for Strategic Customer Insights in e-commerce and Retail. </w:t>
      </w:r>
      <w:r w:rsidDel="00000000" w:rsidR="00000000" w:rsidRPr="00000000">
        <w:rPr>
          <w:i w:val="1"/>
          <w:iCs w:val="1"/>
          <w:rtl w:val="0"/>
        </w:rPr>
        <w:t xml:space="preserve">World Journal of Advanced Research and Reviews</w:t>
      </w:r>
      <w:r w:rsidDel="00000000" w:rsidR="00000000" w:rsidRPr="00000000">
        <w:rPr>
          <w:rtl w:val="0"/>
        </w:rPr>
        <w:t xml:space="preserve">, [online] 23(2), pp.880–889. doi:https://doi.org/10.30574/wjarr.2024.23.2.2407.</w:t>
      </w:r>
    </w:p>
    <w:p w:rsidR="00000000" w:rsidDel="00000000" w:rsidP="00000000" w:rsidRDefault="00000000" w:rsidRPr="00000000" w14:paraId="0000005F">
      <w:pPr>
        <w:jc w:val="left"/>
        <w:rPr/>
      </w:pPr>
      <w:r w:rsidDel="00000000" w:rsidR="00000000" w:rsidRPr="00000000">
        <w:rPr>
          <w:rtl w:val="0"/>
        </w:rPr>
        <w:t xml:space="preserve">Asante, I.O., Jiang, Y. and Luo, X. (2024). Leveraging Online Omnichannel Commerce to Enhance Consumer Engagement in the Digital Transformation Era. </w:t>
      </w:r>
      <w:r w:rsidDel="00000000" w:rsidR="00000000" w:rsidRPr="00000000">
        <w:rPr>
          <w:i w:val="1"/>
          <w:iCs w:val="1"/>
          <w:rtl w:val="0"/>
        </w:rPr>
        <w:t xml:space="preserve">Journal of Theoretical and Applied Electronic Commerce Research</w:t>
      </w:r>
      <w:r w:rsidDel="00000000" w:rsidR="00000000" w:rsidRPr="00000000">
        <w:rPr>
          <w:rtl w:val="0"/>
        </w:rPr>
        <w:t xml:space="preserve">, 20(1), pp.2–2. doi:https://doi.org/10.3390/jtaer20010002.</w:t>
      </w:r>
    </w:p>
    <w:p w:rsidR="00000000" w:rsidDel="00000000" w:rsidP="00000000" w:rsidRDefault="00000000" w:rsidRPr="00000000" w14:paraId="00000060">
      <w:pPr>
        <w:jc w:val="left"/>
        <w:rPr/>
      </w:pPr>
      <w:r w:rsidDel="00000000" w:rsidR="00000000" w:rsidRPr="00000000">
        <w:rPr>
          <w:rtl w:val="0"/>
        </w:rPr>
        <w:t xml:space="preserve">Bandara, F., Jayawickrama, U., Subasinghage, M., Olan, F., Alamoudi, H. and Alharthi, M. (2023). Enhancing ERP Responsiveness through Big Data Technologies: an Empirical Investigation. </w:t>
      </w:r>
      <w:r w:rsidDel="00000000" w:rsidR="00000000" w:rsidRPr="00000000">
        <w:rPr>
          <w:i w:val="1"/>
          <w:iCs w:val="1"/>
          <w:rtl w:val="0"/>
        </w:rPr>
        <w:t xml:space="preserve">Information Systems Frontiers</w:t>
      </w:r>
      <w:r w:rsidDel="00000000" w:rsidR="00000000" w:rsidRPr="00000000">
        <w:rPr>
          <w:rtl w:val="0"/>
        </w:rPr>
        <w:t xml:space="preserve">, [online] 26(1). Available at: https://link.springer.com/article/10.1007/s10796-023-10374-w.</w:t>
      </w:r>
    </w:p>
    <w:p w:rsidR="00000000" w:rsidDel="00000000" w:rsidP="00000000" w:rsidRDefault="00000000" w:rsidRPr="00000000" w14:paraId="00000061">
      <w:pPr>
        <w:jc w:val="left"/>
        <w:rPr/>
      </w:pPr>
      <w:r w:rsidDel="00000000" w:rsidR="00000000" w:rsidRPr="00000000">
        <w:rPr>
          <w:rtl w:val="0"/>
        </w:rPr>
        <w:t xml:space="preserve">Eyinade, W., Ezeilo, O.J. and Ogundeji, I.A. (2025). Financial Risk Management Strategies and Their Influence on Organizational Stability. </w:t>
      </w:r>
      <w:r w:rsidDel="00000000" w:rsidR="00000000" w:rsidRPr="00000000">
        <w:rPr>
          <w:i w:val="1"/>
          <w:iCs w:val="1"/>
          <w:rtl w:val="0"/>
        </w:rPr>
        <w:t xml:space="preserve">Finance &amp; Accounting Research Journal</w:t>
      </w:r>
      <w:r w:rsidDel="00000000" w:rsidR="00000000" w:rsidRPr="00000000">
        <w:rPr>
          <w:rtl w:val="0"/>
        </w:rPr>
        <w:t xml:space="preserve">, 7(6), pp.229–251. doi:https://doi.org/10.51594/farj.v7i6.1961.</w:t>
      </w:r>
    </w:p>
    <w:p w:rsidR="00000000" w:rsidDel="00000000" w:rsidP="00000000" w:rsidRDefault="00000000" w:rsidRPr="00000000" w14:paraId="00000062">
      <w:pPr>
        <w:jc w:val="left"/>
        <w:rPr/>
      </w:pPr>
      <w:r w:rsidDel="00000000" w:rsidR="00000000" w:rsidRPr="00000000">
        <w:rPr>
          <w:rtl w:val="0"/>
        </w:rPr>
        <w:t xml:space="preserve">Folorunso, A., Wada, I., Samuel, B. and Mohammed, V. (2024). Security Compliance and Its Implication for Cybersecurity. </w:t>
      </w:r>
      <w:r w:rsidDel="00000000" w:rsidR="00000000" w:rsidRPr="00000000">
        <w:rPr>
          <w:i w:val="1"/>
          <w:iCs w:val="1"/>
          <w:rtl w:val="0"/>
        </w:rPr>
        <w:t xml:space="preserve">World Journal of Advanced Research and Reviews</w:t>
      </w:r>
      <w:r w:rsidDel="00000000" w:rsidR="00000000" w:rsidRPr="00000000">
        <w:rPr>
          <w:rtl w:val="0"/>
        </w:rPr>
        <w:t xml:space="preserve">, [online] 24(01), pp.2105–2121. doi:https://doi.org/10.30574/wjarr.2024.24.1.3170.</w:t>
      </w:r>
    </w:p>
    <w:p w:rsidR="00000000" w:rsidDel="00000000" w:rsidP="00000000" w:rsidRDefault="00000000" w:rsidRPr="00000000" w14:paraId="00000063">
      <w:pPr>
        <w:jc w:val="left"/>
        <w:rPr/>
      </w:pPr>
      <w:r w:rsidDel="00000000" w:rsidR="00000000" w:rsidRPr="00000000">
        <w:rPr>
          <w:rtl w:val="0"/>
        </w:rPr>
        <w:t xml:space="preserve">Forstock (2025). </w:t>
      </w:r>
      <w:r w:rsidDel="00000000" w:rsidR="00000000" w:rsidRPr="00000000">
        <w:rPr>
          <w:i w:val="1"/>
          <w:iCs w:val="1"/>
          <w:rtl w:val="0"/>
        </w:rPr>
        <w:t xml:space="preserve">5 Common Problems with Manual Inventory Tracking</w:t>
      </w:r>
      <w:r w:rsidDel="00000000" w:rsidR="00000000" w:rsidRPr="00000000">
        <w:rPr>
          <w:rtl w:val="0"/>
        </w:rPr>
        <w:t xml:space="preserve">. [online] Forstock.io. Available at: https://forstock.io/blog/common-problems-manual-inventory-tracking.</w:t>
      </w:r>
    </w:p>
    <w:p w:rsidR="00000000" w:rsidDel="00000000" w:rsidP="00000000" w:rsidRDefault="00000000" w:rsidRPr="00000000" w14:paraId="00000064">
      <w:pPr>
        <w:jc w:val="left"/>
        <w:rPr/>
      </w:pPr>
      <w:r w:rsidDel="00000000" w:rsidR="00000000" w:rsidRPr="00000000">
        <w:rPr>
          <w:rtl w:val="0"/>
        </w:rPr>
        <w:t xml:space="preserve">Frimpong, K.O., Berrada, N. and McLean, G. (2025). Customer Centricity in B2B Context: Exploring Triggers, Enablers, and Barriers to Strategy Formulation and Implementation. </w:t>
      </w:r>
      <w:r w:rsidDel="00000000" w:rsidR="00000000" w:rsidRPr="00000000">
        <w:rPr>
          <w:i w:val="1"/>
          <w:iCs w:val="1"/>
          <w:rtl w:val="0"/>
        </w:rPr>
        <w:t xml:space="preserve">Journal of Business Research</w:t>
      </w:r>
      <w:r w:rsidDel="00000000" w:rsidR="00000000" w:rsidRPr="00000000">
        <w:rPr>
          <w:rtl w:val="0"/>
        </w:rPr>
        <w:t xml:space="preserve">, 201(1), pp.115690–115690. doi:https://doi.org/10.1016/j.jbusres.2025.115690.</w:t>
      </w:r>
    </w:p>
    <w:p w:rsidR="00000000" w:rsidDel="00000000" w:rsidP="00000000" w:rsidRDefault="00000000" w:rsidRPr="00000000" w14:paraId="00000065">
      <w:pPr>
        <w:jc w:val="left"/>
        <w:rPr/>
      </w:pPr>
      <w:r w:rsidDel="00000000" w:rsidR="00000000" w:rsidRPr="00000000">
        <w:rPr>
          <w:rtl w:val="0"/>
        </w:rPr>
        <w:t xml:space="preserve">Gabriel, J., Santos, Diogho, V., Bruno and Lima, T. (2025). Integrated Logistics Management through ERP System: a Case Study in an Emerging Regional Market. </w:t>
      </w:r>
      <w:r w:rsidDel="00000000" w:rsidR="00000000" w:rsidRPr="00000000">
        <w:rPr>
          <w:i w:val="1"/>
          <w:iCs w:val="1"/>
          <w:rtl w:val="0"/>
        </w:rPr>
        <w:t xml:space="preserve">Logistics</w:t>
      </w:r>
      <w:r w:rsidDel="00000000" w:rsidR="00000000" w:rsidRPr="00000000">
        <w:rPr>
          <w:rtl w:val="0"/>
        </w:rPr>
        <w:t xml:space="preserve">, 9(2), pp.59–59. doi:https://doi.org/10.3390/logistics9020059.</w:t>
      </w:r>
    </w:p>
    <w:p w:rsidR="00000000" w:rsidDel="00000000" w:rsidP="00000000" w:rsidRDefault="00000000" w:rsidRPr="00000000" w14:paraId="00000066">
      <w:pPr>
        <w:jc w:val="left"/>
        <w:rPr/>
      </w:pPr>
      <w:r w:rsidDel="00000000" w:rsidR="00000000" w:rsidRPr="00000000">
        <w:rPr>
          <w:rtl w:val="0"/>
        </w:rPr>
        <w:t xml:space="preserve">Gborogbosi, L.G. and Amah, E. (2025). The Effectiveness of Change Management Models in Different Industries. </w:t>
      </w:r>
      <w:r w:rsidDel="00000000" w:rsidR="00000000" w:rsidRPr="00000000">
        <w:rPr>
          <w:i w:val="1"/>
          <w:iCs w:val="1"/>
          <w:rtl w:val="0"/>
        </w:rPr>
        <w:t xml:space="preserve">South Asian Research Journal of Business and Management</w:t>
      </w:r>
      <w:r w:rsidDel="00000000" w:rsidR="00000000" w:rsidRPr="00000000">
        <w:rPr>
          <w:rtl w:val="0"/>
        </w:rPr>
        <w:t xml:space="preserve">, 7(03), pp.333–343. doi:https://doi.org/10.36346/sarjbm.2025.v07i03.017.</w:t>
      </w:r>
    </w:p>
    <w:p w:rsidR="00000000" w:rsidDel="00000000" w:rsidP="00000000" w:rsidRDefault="00000000" w:rsidRPr="00000000" w14:paraId="00000067">
      <w:pPr>
        <w:jc w:val="left"/>
        <w:rPr/>
      </w:pPr>
      <w:r w:rsidDel="00000000" w:rsidR="00000000" w:rsidRPr="00000000">
        <w:rPr>
          <w:rtl w:val="0"/>
        </w:rPr>
        <w:t xml:space="preserve">Gilbert, C. and Gilbert, M.A. (2025). Impact of General Data Protection Regulation (GDPR) on Data Breach Response Strategies (DBRS). </w:t>
      </w:r>
      <w:r w:rsidDel="00000000" w:rsidR="00000000" w:rsidRPr="00000000">
        <w:rPr>
          <w:i w:val="1"/>
          <w:iCs w:val="1"/>
          <w:rtl w:val="0"/>
        </w:rPr>
        <w:t xml:space="preserve">International Journal of Research and Innovation in Social Science</w:t>
      </w:r>
      <w:r w:rsidDel="00000000" w:rsidR="00000000" w:rsidRPr="00000000">
        <w:rPr>
          <w:rtl w:val="0"/>
        </w:rPr>
        <w:t xml:space="preserve">, IX(XIV), pp.760–784. doi:https://doi.org/10.47772/ijriss.2025.914mg0061.</w:t>
      </w:r>
    </w:p>
    <w:p w:rsidR="00000000" w:rsidDel="00000000" w:rsidP="00000000" w:rsidRDefault="00000000" w:rsidRPr="00000000" w14:paraId="00000068">
      <w:pPr>
        <w:jc w:val="left"/>
        <w:rPr/>
      </w:pPr>
      <w:r w:rsidDel="00000000" w:rsidR="00000000" w:rsidRPr="00000000">
        <w:rPr>
          <w:rtl w:val="0"/>
        </w:rPr>
        <w:t xml:space="preserve">Goldie, S. (2024). </w:t>
      </w:r>
      <w:r w:rsidDel="00000000" w:rsidR="00000000" w:rsidRPr="00000000">
        <w:rPr>
          <w:i w:val="1"/>
          <w:iCs w:val="1"/>
          <w:rtl w:val="0"/>
        </w:rPr>
        <w:t xml:space="preserve">The Impact of ERP on Business Efficiency</w:t>
      </w:r>
      <w:r w:rsidDel="00000000" w:rsidR="00000000" w:rsidRPr="00000000">
        <w:rPr>
          <w:rtl w:val="0"/>
        </w:rPr>
        <w:t xml:space="preserve">. [online] Encyclopedia.pub. Available at: https://encyclopedia.pub/entry/56691.</w:t>
      </w:r>
    </w:p>
    <w:p w:rsidR="00000000" w:rsidDel="00000000" w:rsidP="00000000" w:rsidRDefault="00000000" w:rsidRPr="00000000" w14:paraId="00000069">
      <w:pPr>
        <w:jc w:val="left"/>
        <w:rPr/>
      </w:pPr>
      <w:r w:rsidDel="00000000" w:rsidR="00000000" w:rsidRPr="00000000">
        <w:rPr>
          <w:rtl w:val="0"/>
        </w:rPr>
        <w:t xml:space="preserve">Houseblend (2025). </w:t>
      </w:r>
      <w:r w:rsidDel="00000000" w:rsidR="00000000" w:rsidRPr="00000000">
        <w:rPr>
          <w:i w:val="1"/>
          <w:iCs w:val="1"/>
          <w:rtl w:val="0"/>
        </w:rPr>
        <w:t xml:space="preserve">Understanding ERP vs. CRM Systems: a Detailed Overview</w:t>
      </w:r>
      <w:r w:rsidDel="00000000" w:rsidR="00000000" w:rsidRPr="00000000">
        <w:rPr>
          <w:rtl w:val="0"/>
        </w:rPr>
        <w:t xml:space="preserve">. [online] Houseblend.io. Available at: https://www.houseblend.io/articles/erp-vs-crm-systems-comparison.</w:t>
      </w:r>
    </w:p>
    <w:p w:rsidR="00000000" w:rsidDel="00000000" w:rsidP="00000000" w:rsidRDefault="00000000" w:rsidRPr="00000000" w14:paraId="0000006A">
      <w:pPr>
        <w:jc w:val="left"/>
        <w:rPr/>
      </w:pPr>
      <w:r w:rsidDel="00000000" w:rsidR="00000000" w:rsidRPr="00000000">
        <w:rPr>
          <w:rtl w:val="0"/>
        </w:rPr>
        <w:t xml:space="preserve">https://www.facebook.com/compliantfm (2023). </w:t>
      </w:r>
      <w:r w:rsidDel="00000000" w:rsidR="00000000" w:rsidRPr="00000000">
        <w:rPr>
          <w:i w:val="1"/>
          <w:iCs w:val="1"/>
          <w:rtl w:val="0"/>
        </w:rPr>
        <w:t xml:space="preserve">The Importance of Non-Conformance Management in Manufacturing</w:t>
      </w:r>
      <w:r w:rsidDel="00000000" w:rsidR="00000000" w:rsidRPr="00000000">
        <w:rPr>
          <w:rtl w:val="0"/>
        </w:rPr>
        <w:t xml:space="preserve">. [online] Compliant Ltd. Available at: https://compliantltd.com/insights/the-importance-of-non-conformance-management-in-manufacturing/ [Accessed 11 Apr. 2026].</w:t>
      </w:r>
    </w:p>
    <w:p w:rsidR="00000000" w:rsidDel="00000000" w:rsidP="00000000" w:rsidRDefault="00000000" w:rsidRPr="00000000" w14:paraId="0000006B">
      <w:pPr>
        <w:jc w:val="left"/>
        <w:rPr/>
      </w:pPr>
      <w:r w:rsidDel="00000000" w:rsidR="00000000" w:rsidRPr="00000000">
        <w:rPr>
          <w:rtl w:val="0"/>
        </w:rPr>
        <w:t xml:space="preserve">Ibrahim, D.K., Abdillah, A.M. and Huda, M.Q. (2025). Systematic Review of the Role of User Training in the Successful Implementation of ERP: Analysis of Best Practic-es, Impact, and Challenges Using the PRISMA Method. </w:t>
      </w:r>
      <w:r w:rsidDel="00000000" w:rsidR="00000000" w:rsidRPr="00000000">
        <w:rPr>
          <w:i w:val="1"/>
          <w:iCs w:val="1"/>
          <w:rtl w:val="0"/>
        </w:rPr>
        <w:t xml:space="preserve">Journal of Artificial Intelligence and Engineering Applications (JAIEA)</w:t>
      </w:r>
      <w:r w:rsidDel="00000000" w:rsidR="00000000" w:rsidRPr="00000000">
        <w:rPr>
          <w:rtl w:val="0"/>
        </w:rPr>
        <w:t xml:space="preserve">, [online] 5(1), pp.567–575. doi:https://doi.org/10.59934/jaiea.v5i1.1419.</w:t>
      </w:r>
    </w:p>
    <w:p w:rsidR="00000000" w:rsidDel="00000000" w:rsidP="00000000" w:rsidRDefault="00000000" w:rsidRPr="00000000" w14:paraId="0000006C">
      <w:pPr>
        <w:jc w:val="left"/>
        <w:rPr/>
      </w:pPr>
      <w:r w:rsidDel="00000000" w:rsidR="00000000" w:rsidRPr="00000000">
        <w:rPr>
          <w:rtl w:val="0"/>
        </w:rPr>
        <w:t xml:space="preserve">Immadisetty, A. (2025). Real-Time Inventory Management: Reducing Stockouts and Overstocks in Retail. </w:t>
      </w:r>
      <w:r w:rsidDel="00000000" w:rsidR="00000000" w:rsidRPr="00000000">
        <w:rPr>
          <w:i w:val="1"/>
          <w:iCs w:val="1"/>
          <w:rtl w:val="0"/>
        </w:rPr>
        <w:t xml:space="preserve">Journal of Recent Trends in Computer Science and Engineering</w:t>
      </w:r>
      <w:r w:rsidDel="00000000" w:rsidR="00000000" w:rsidRPr="00000000">
        <w:rPr>
          <w:rtl w:val="0"/>
        </w:rPr>
        <w:t xml:space="preserve">, [online] 13(1), pp.77–88. doi:https://doi.org/10.70589/jrtcse.2025.13.1.10.</w:t>
      </w:r>
    </w:p>
    <w:p w:rsidR="00000000" w:rsidDel="00000000" w:rsidP="00000000" w:rsidRDefault="00000000" w:rsidRPr="00000000" w14:paraId="0000006D">
      <w:pPr>
        <w:jc w:val="left"/>
        <w:rPr/>
      </w:pPr>
      <w:r w:rsidDel="00000000" w:rsidR="00000000" w:rsidRPr="00000000">
        <w:rPr>
          <w:rtl w:val="0"/>
        </w:rPr>
        <w:t xml:space="preserve">IndexBox Inc (2025). </w:t>
      </w:r>
      <w:r w:rsidDel="00000000" w:rsidR="00000000" w:rsidRPr="00000000">
        <w:rPr>
          <w:i w:val="1"/>
          <w:iCs w:val="1"/>
          <w:rtl w:val="0"/>
        </w:rPr>
        <w:t xml:space="preserve">E-commerce Challenges: Physical Stores Struggle with Inventory and Customer Experience</w:t>
      </w:r>
      <w:r w:rsidDel="00000000" w:rsidR="00000000" w:rsidRPr="00000000">
        <w:rPr>
          <w:rtl w:val="0"/>
        </w:rPr>
        <w:t xml:space="preserve">. [online] Indexbox.io. Available at: https://www.indexbox.io/blog/e-commerce-challenges-physical-stores-struggle-with-inventory-and-customer-experience/ [Accessed 11 Apr. 2026].</w:t>
      </w:r>
    </w:p>
    <w:p w:rsidR="00000000" w:rsidDel="00000000" w:rsidP="00000000" w:rsidRDefault="00000000" w:rsidRPr="00000000" w14:paraId="0000006E">
      <w:pPr>
        <w:jc w:val="left"/>
        <w:rPr/>
      </w:pPr>
      <w:r w:rsidDel="00000000" w:rsidR="00000000" w:rsidRPr="00000000">
        <w:rPr>
          <w:rtl w:val="0"/>
        </w:rPr>
        <w:t xml:space="preserve">Kumar, B. and Sharma, A. (2021). Managing the Supply Chain during disruptions: Developing a Framework for decision-making. </w:t>
      </w:r>
      <w:r w:rsidDel="00000000" w:rsidR="00000000" w:rsidRPr="00000000">
        <w:rPr>
          <w:i w:val="1"/>
          <w:iCs w:val="1"/>
          <w:rtl w:val="0"/>
        </w:rPr>
        <w:t xml:space="preserve">Industrial Marketing Management</w:t>
      </w:r>
      <w:r w:rsidDel="00000000" w:rsidR="00000000" w:rsidRPr="00000000">
        <w:rPr>
          <w:rtl w:val="0"/>
        </w:rPr>
        <w:t xml:space="preserve">, 97(1), pp.159–172. doi:https://doi.org/10.1016/j.indmarman.2021.07.007.</w:t>
      </w:r>
    </w:p>
    <w:p w:rsidR="00000000" w:rsidDel="00000000" w:rsidP="00000000" w:rsidRDefault="00000000" w:rsidRPr="00000000" w14:paraId="0000006F">
      <w:pPr>
        <w:jc w:val="left"/>
        <w:rPr/>
      </w:pPr>
      <w:r w:rsidDel="00000000" w:rsidR="00000000" w:rsidRPr="00000000">
        <w:rPr>
          <w:rtl w:val="0"/>
        </w:rPr>
        <w:t xml:space="preserve">Kurniadi, J.A. and Handayati, Y. (2025). Information Needs Analysis for Inventory Management System Development Based on Existing Conditions in MSMEs. </w:t>
      </w:r>
      <w:r w:rsidDel="00000000" w:rsidR="00000000" w:rsidRPr="00000000">
        <w:rPr>
          <w:i w:val="1"/>
          <w:iCs w:val="1"/>
          <w:rtl w:val="0"/>
        </w:rPr>
        <w:t xml:space="preserve">EKOMBIS REVIEW: Jurnal Ilmiah Ekonomi Dan Bisnis</w:t>
      </w:r>
      <w:r w:rsidDel="00000000" w:rsidR="00000000" w:rsidRPr="00000000">
        <w:rPr>
          <w:rtl w:val="0"/>
        </w:rPr>
        <w:t xml:space="preserve">, [online] 13(1). doi:https://doi.org/10.37676/ekombis.v13i1.6918.</w:t>
      </w:r>
    </w:p>
    <w:p w:rsidR="00000000" w:rsidDel="00000000" w:rsidP="00000000" w:rsidRDefault="00000000" w:rsidRPr="00000000" w14:paraId="00000070">
      <w:pPr>
        <w:jc w:val="left"/>
        <w:rPr/>
      </w:pPr>
      <w:r w:rsidDel="00000000" w:rsidR="00000000" w:rsidRPr="00000000">
        <w:rPr>
          <w:rtl w:val="0"/>
        </w:rPr>
        <w:t xml:space="preserve">Latilo, A., Uzougbo, S., Ugwu, C. and Oduro, P. (2024). Strategies for Corporate Compliance and Litigation Avoidance in Multinational Enterprises. </w:t>
      </w:r>
      <w:r w:rsidDel="00000000" w:rsidR="00000000" w:rsidRPr="00000000">
        <w:rPr>
          <w:i w:val="1"/>
          <w:iCs w:val="1"/>
          <w:rtl w:val="0"/>
        </w:rPr>
        <w:t xml:space="preserve">World Journal of Advanced Science and Technology</w:t>
      </w:r>
      <w:r w:rsidDel="00000000" w:rsidR="00000000" w:rsidRPr="00000000">
        <w:rPr>
          <w:rtl w:val="0"/>
        </w:rPr>
        <w:t xml:space="preserve">, [online] 6(1), pp.073–087. doi:https://doi.org/10.53346/wjast.2024.6.1.0048.</w:t>
      </w:r>
    </w:p>
    <w:p w:rsidR="00000000" w:rsidDel="00000000" w:rsidP="00000000" w:rsidRDefault="00000000" w:rsidRPr="00000000" w14:paraId="00000071">
      <w:pPr>
        <w:jc w:val="left"/>
        <w:rPr/>
      </w:pPr>
      <w:r w:rsidDel="00000000" w:rsidR="00000000" w:rsidRPr="00000000">
        <w:rPr>
          <w:rtl w:val="0"/>
        </w:rPr>
        <w:t xml:space="preserve">Li, E., Clarke, J., Ashrafian, H., Darzi, A. and Neves, A.L. (2022). The Impact of Electronic Health Record Interoperability on Safety and Quality of Care in high-income countries: Systematic Review. </w:t>
      </w:r>
      <w:r w:rsidDel="00000000" w:rsidR="00000000" w:rsidRPr="00000000">
        <w:rPr>
          <w:i w:val="1"/>
          <w:iCs w:val="1"/>
          <w:rtl w:val="0"/>
        </w:rPr>
        <w:t xml:space="preserve">Journal of Medical Internet Research</w:t>
      </w:r>
      <w:r w:rsidDel="00000000" w:rsidR="00000000" w:rsidRPr="00000000">
        <w:rPr>
          <w:rtl w:val="0"/>
        </w:rPr>
        <w:t xml:space="preserve">, [online] 24(9), p.e38144. doi:https://doi.org/10.2196/38144.</w:t>
      </w:r>
    </w:p>
    <w:p w:rsidR="00000000" w:rsidDel="00000000" w:rsidP="00000000" w:rsidRDefault="00000000" w:rsidRPr="00000000" w14:paraId="00000072">
      <w:pPr>
        <w:jc w:val="left"/>
        <w:rPr/>
      </w:pPr>
      <w:r w:rsidDel="00000000" w:rsidR="00000000" w:rsidRPr="00000000">
        <w:rPr>
          <w:rtl w:val="0"/>
        </w:rPr>
        <w:t xml:space="preserve">Maaitah, T. (2023). The Role of Business Intelligence Tools in the Decision Making Process and Performance. </w:t>
      </w:r>
      <w:r w:rsidDel="00000000" w:rsidR="00000000" w:rsidRPr="00000000">
        <w:rPr>
          <w:i w:val="1"/>
          <w:iCs w:val="1"/>
          <w:rtl w:val="0"/>
        </w:rPr>
        <w:t xml:space="preserve">Journal of Intelligence Studies in Business </w:t>
      </w:r>
      <w:r w:rsidDel="00000000" w:rsidR="00000000" w:rsidRPr="00000000">
        <w:rPr>
          <w:rtl w:val="0"/>
        </w:rPr>
        <w:t xml:space="preserve">, [online] 13(1), pp.43–52. doi:https://doi.org/10.37380/jisib.v13i1.990.</w:t>
      </w:r>
    </w:p>
    <w:p w:rsidR="00000000" w:rsidDel="00000000" w:rsidP="00000000" w:rsidRDefault="00000000" w:rsidRPr="00000000" w14:paraId="00000073">
      <w:pPr>
        <w:jc w:val="left"/>
        <w:rPr/>
      </w:pPr>
      <w:r w:rsidDel="00000000" w:rsidR="00000000" w:rsidRPr="00000000">
        <w:rPr>
          <w:rtl w:val="0"/>
        </w:rPr>
        <w:t xml:space="preserve">Marieme Chouki, Talea, M., Chafik Okar and Razane Chroqui (2021). Barriers to Information Technology Adoption within Small and Medium Enterprises: a Systematic Literature Review. </w:t>
      </w:r>
      <w:r w:rsidDel="00000000" w:rsidR="00000000" w:rsidRPr="00000000">
        <w:rPr>
          <w:i w:val="1"/>
          <w:iCs w:val="1"/>
          <w:rtl w:val="0"/>
        </w:rPr>
        <w:t xml:space="preserve">WORLD SCIENTIFIC eBooks</w:t>
      </w:r>
      <w:r w:rsidDel="00000000" w:rsidR="00000000" w:rsidRPr="00000000">
        <w:rPr>
          <w:rtl w:val="0"/>
        </w:rPr>
        <w:t xml:space="preserve">, 1(1), pp.369–412. doi:https://doi.org/10.1142/9789811247729_0015.</w:t>
      </w:r>
    </w:p>
    <w:p w:rsidR="00000000" w:rsidDel="00000000" w:rsidP="00000000" w:rsidRDefault="00000000" w:rsidRPr="00000000" w14:paraId="00000074">
      <w:pPr>
        <w:jc w:val="left"/>
        <w:rPr/>
      </w:pPr>
      <w:r w:rsidDel="00000000" w:rsidR="00000000" w:rsidRPr="00000000">
        <w:rPr>
          <w:rtl w:val="0"/>
        </w:rPr>
        <w:t xml:space="preserve">Nakayama, M., Hustad, E., Sutcliffe, N. and Beckfield, M. (2024). Organic Transformation of ERP Documentation practices: Moving from Archival Records to dialogue-based, Agile Throwaway Documents. </w:t>
      </w:r>
      <w:r w:rsidDel="00000000" w:rsidR="00000000" w:rsidRPr="00000000">
        <w:rPr>
          <w:i w:val="1"/>
          <w:iCs w:val="1"/>
          <w:rtl w:val="0"/>
        </w:rPr>
        <w:t xml:space="preserve">International Journal of Information Management</w:t>
      </w:r>
      <w:r w:rsidDel="00000000" w:rsidR="00000000" w:rsidRPr="00000000">
        <w:rPr>
          <w:rtl w:val="0"/>
        </w:rPr>
        <w:t xml:space="preserve">, 74(1), pp.102717–102717. doi:https://doi.org/10.1016/j.ijinfomgt.2023.102717.</w:t>
      </w:r>
    </w:p>
    <w:p w:rsidR="00000000" w:rsidDel="00000000" w:rsidP="00000000" w:rsidRDefault="00000000" w:rsidRPr="00000000" w14:paraId="00000075">
      <w:pPr>
        <w:jc w:val="left"/>
        <w:rPr/>
      </w:pPr>
      <w:r w:rsidDel="00000000" w:rsidR="00000000" w:rsidRPr="00000000">
        <w:rPr>
          <w:rtl w:val="0"/>
        </w:rPr>
        <w:t xml:space="preserve">Omoegun, G., Fiemotongha, J.E., Omisola, J.O., Okenwa, O.K. and Onaghinor, O. (2024). Advances in ERP-Integrated Logistics Management for Reducing Delivery Delays and Enhancing Project Delivery. </w:t>
      </w:r>
      <w:r w:rsidDel="00000000" w:rsidR="00000000" w:rsidRPr="00000000">
        <w:rPr>
          <w:i w:val="1"/>
          <w:iCs w:val="1"/>
          <w:rtl w:val="0"/>
        </w:rPr>
        <w:t xml:space="preserve">International Journal of Scientific Research in Science Engineering and Technology</w:t>
      </w:r>
      <w:r w:rsidDel="00000000" w:rsidR="00000000" w:rsidRPr="00000000">
        <w:rPr>
          <w:rtl w:val="0"/>
        </w:rPr>
        <w:t xml:space="preserve">, [online] 11(3), pp.547–579. doi:https://doi.org/10.32628/IJSRSET241488.</w:t>
      </w:r>
    </w:p>
    <w:p w:rsidR="00000000" w:rsidDel="00000000" w:rsidP="00000000" w:rsidRDefault="00000000" w:rsidRPr="00000000" w14:paraId="00000076">
      <w:pPr>
        <w:jc w:val="left"/>
        <w:rPr/>
      </w:pPr>
      <w:r w:rsidDel="00000000" w:rsidR="00000000" w:rsidRPr="00000000">
        <w:rPr>
          <w:rtl w:val="0"/>
        </w:rPr>
        <w:t xml:space="preserve">Oracle (2023). </w:t>
      </w:r>
      <w:r w:rsidDel="00000000" w:rsidR="00000000" w:rsidRPr="00000000">
        <w:rPr>
          <w:i w:val="1"/>
          <w:iCs w:val="1"/>
          <w:rtl w:val="0"/>
        </w:rPr>
        <w:t xml:space="preserve">What Is ERP?</w:t>
      </w:r>
      <w:r w:rsidDel="00000000" w:rsidR="00000000" w:rsidRPr="00000000">
        <w:rPr>
          <w:rtl w:val="0"/>
        </w:rPr>
        <w:t xml:space="preserve"> [online] Oracle.com. Available at: https://www.oracle.com/apac/erp/what-is-erp/.</w:t>
      </w:r>
    </w:p>
    <w:p w:rsidR="00000000" w:rsidDel="00000000" w:rsidP="00000000" w:rsidRDefault="00000000" w:rsidRPr="00000000" w14:paraId="00000077">
      <w:pPr>
        <w:jc w:val="left"/>
        <w:rPr/>
      </w:pPr>
      <w:r w:rsidDel="00000000" w:rsidR="00000000" w:rsidRPr="00000000">
        <w:rPr>
          <w:rtl w:val="0"/>
        </w:rPr>
        <w:t xml:space="preserve">PitchBook (2026). </w:t>
      </w:r>
      <w:r w:rsidDel="00000000" w:rsidR="00000000" w:rsidRPr="00000000">
        <w:rPr>
          <w:i w:val="1"/>
          <w:iCs w:val="1"/>
          <w:rtl w:val="0"/>
        </w:rPr>
        <w:t xml:space="preserve">Kalori</w:t>
      </w:r>
      <w:r w:rsidDel="00000000" w:rsidR="00000000" w:rsidRPr="00000000">
        <w:rPr>
          <w:rtl w:val="0"/>
        </w:rPr>
        <w:t xml:space="preserve">. [online] Pitchbook.com. Available at: https://pitchbook.com/profiles/company/219392-92 [Accessed 11 Apr. 2026].</w:t>
      </w:r>
    </w:p>
    <w:p w:rsidR="00000000" w:rsidDel="00000000" w:rsidP="00000000" w:rsidRDefault="00000000" w:rsidRPr="00000000" w14:paraId="00000078">
      <w:pPr>
        <w:jc w:val="left"/>
        <w:rPr/>
      </w:pPr>
      <w:r w:rsidDel="00000000" w:rsidR="00000000" w:rsidRPr="00000000">
        <w:rPr>
          <w:rtl w:val="0"/>
        </w:rPr>
        <w:t xml:space="preserve">Qualityze (2025). </w:t>
      </w:r>
      <w:r w:rsidDel="00000000" w:rsidR="00000000" w:rsidRPr="00000000">
        <w:rPr>
          <w:i w:val="1"/>
          <w:iCs w:val="1"/>
          <w:rtl w:val="0"/>
        </w:rPr>
        <w:t xml:space="preserve">Real Impact of Non-Conformance in the Life Sciences Industry</w:t>
      </w:r>
      <w:r w:rsidDel="00000000" w:rsidR="00000000" w:rsidRPr="00000000">
        <w:rPr>
          <w:rtl w:val="0"/>
        </w:rPr>
        <w:t xml:space="preserve">. [online] Qualityze. Available at: https://www.qualityze.com/blogs/cost-of-non-conformance-life-sciences [Accessed 11 Apr. 2026].</w:t>
      </w:r>
    </w:p>
    <w:p w:rsidR="00000000" w:rsidDel="00000000" w:rsidP="00000000" w:rsidRDefault="00000000" w:rsidRPr="00000000" w14:paraId="00000079">
      <w:pPr>
        <w:jc w:val="left"/>
        <w:rPr/>
      </w:pPr>
      <w:r w:rsidDel="00000000" w:rsidR="00000000" w:rsidRPr="00000000">
        <w:rPr>
          <w:rtl w:val="0"/>
        </w:rPr>
        <w:t xml:space="preserve">Schwarz, L. (2025). </w:t>
      </w:r>
      <w:r w:rsidDel="00000000" w:rsidR="00000000" w:rsidRPr="00000000">
        <w:rPr>
          <w:i w:val="1"/>
          <w:iCs w:val="1"/>
          <w:rtl w:val="0"/>
        </w:rPr>
        <w:t xml:space="preserve">How ERP Delivers Scalability</w:t>
      </w:r>
      <w:r w:rsidDel="00000000" w:rsidR="00000000" w:rsidRPr="00000000">
        <w:rPr>
          <w:rtl w:val="0"/>
        </w:rPr>
        <w:t xml:space="preserve">. [online] Oracle NetSuite. Available at: https://www.netsuite.com/portal/resource/articles/erp/erp-modernization.shtml.</w:t>
      </w:r>
    </w:p>
    <w:p w:rsidR="00000000" w:rsidDel="00000000" w:rsidP="00000000" w:rsidRDefault="00000000" w:rsidRPr="00000000" w14:paraId="0000007A">
      <w:pPr>
        <w:jc w:val="left"/>
        <w:rPr/>
      </w:pPr>
      <w:r w:rsidDel="00000000" w:rsidR="00000000" w:rsidRPr="00000000">
        <w:rPr>
          <w:rtl w:val="0"/>
        </w:rPr>
        <w:t xml:space="preserve">Schwarz, L. (2026). </w:t>
      </w:r>
      <w:r w:rsidDel="00000000" w:rsidR="00000000" w:rsidRPr="00000000">
        <w:rPr>
          <w:i w:val="1"/>
          <w:iCs w:val="1"/>
          <w:rtl w:val="0"/>
        </w:rPr>
        <w:t xml:space="preserve">CRM and ERP Integration: Everything You Need to Know</w:t>
      </w:r>
      <w:r w:rsidDel="00000000" w:rsidR="00000000" w:rsidRPr="00000000">
        <w:rPr>
          <w:rtl w:val="0"/>
        </w:rPr>
        <w:t xml:space="preserve">. [online] Oracle NetSuite. Available at: https://www.netsuite.com/portal/resource/articles/erp/crm-erp-integration.shtml [Accessed 11 Apr. 2026].</w:t>
      </w:r>
    </w:p>
    <w:p w:rsidR="00000000" w:rsidDel="00000000" w:rsidP="00000000" w:rsidRDefault="00000000" w:rsidRPr="00000000" w14:paraId="0000007B">
      <w:pPr>
        <w:jc w:val="left"/>
        <w:rPr/>
      </w:pPr>
      <w:r w:rsidDel="00000000" w:rsidR="00000000" w:rsidRPr="00000000">
        <w:rPr>
          <w:rtl w:val="0"/>
        </w:rPr>
        <w:t xml:space="preserve">Tahir, F. (2024). </w:t>
      </w:r>
      <w:r w:rsidDel="00000000" w:rsidR="00000000" w:rsidRPr="00000000">
        <w:rPr>
          <w:i w:val="1"/>
          <w:iCs w:val="1"/>
          <w:rtl w:val="0"/>
        </w:rPr>
        <w:t xml:space="preserve">AlphaBOLD</w:t>
      </w:r>
      <w:r w:rsidDel="00000000" w:rsidR="00000000" w:rsidRPr="00000000">
        <w:rPr>
          <w:rtl w:val="0"/>
        </w:rPr>
        <w:t xml:space="preserve">. [online] Top Microsoft Dynamics and NetSuite Partner &amp; Dynamics CRM Consultant in San Diego. Available at: https://www.netsuite.alphabold.com/erp-software-comparison-key-insights-for-executives/.</w:t>
      </w:r>
    </w:p>
    <w:p w:rsidR="00000000" w:rsidDel="00000000" w:rsidP="00000000" w:rsidRDefault="00000000" w:rsidRPr="00000000" w14:paraId="0000007C">
      <w:pPr>
        <w:jc w:val="left"/>
        <w:rPr/>
      </w:pPr>
      <w:r w:rsidDel="00000000" w:rsidR="00000000" w:rsidRPr="00000000">
        <w:rPr>
          <w:rtl w:val="0"/>
        </w:rPr>
        <w:t xml:space="preserve">Thanasas, G.L., Kampiotis, G. and Karkantzou, A. (2025). Enhancing Transparency and Efficiency in Auditing and Regulatory Compliance with Disruptive Technologies. </w:t>
      </w:r>
      <w:r w:rsidDel="00000000" w:rsidR="00000000" w:rsidRPr="00000000">
        <w:rPr>
          <w:i w:val="1"/>
          <w:iCs w:val="1"/>
          <w:rtl w:val="0"/>
        </w:rPr>
        <w:t xml:space="preserve">Theoretical Economics Letters</w:t>
      </w:r>
      <w:r w:rsidDel="00000000" w:rsidR="00000000" w:rsidRPr="00000000">
        <w:rPr>
          <w:rtl w:val="0"/>
        </w:rPr>
        <w:t xml:space="preserve">, [online] 15(01), pp.214–233. doi:https://doi.org/10.4236/tel.2025.151013.</w:t>
      </w:r>
    </w:p>
    <w:p w:rsidR="00000000" w:rsidDel="00000000" w:rsidP="00000000" w:rsidRDefault="00000000" w:rsidRPr="00000000" w14:paraId="0000007D">
      <w:pPr>
        <w:jc w:val="left"/>
        <w:rPr/>
      </w:pPr>
      <w:r w:rsidDel="00000000" w:rsidR="00000000" w:rsidRPr="00000000">
        <w:rPr>
          <w:rtl w:val="0"/>
        </w:rPr>
        <w:t xml:space="preserve">Valtonen, A. and Holopainen, M. (2025). Mitigating Employee Resistance And achieving well-being in Digital Transformation. </w:t>
      </w:r>
      <w:r w:rsidDel="00000000" w:rsidR="00000000" w:rsidRPr="00000000">
        <w:rPr>
          <w:i w:val="1"/>
          <w:iCs w:val="1"/>
          <w:rtl w:val="0"/>
        </w:rPr>
        <w:t xml:space="preserve">Information Technology &amp; People</w:t>
      </w:r>
      <w:r w:rsidDel="00000000" w:rsidR="00000000" w:rsidRPr="00000000">
        <w:rPr>
          <w:rtl w:val="0"/>
        </w:rPr>
        <w:t xml:space="preserve">, [online] 38(8), pp.42–72. doi:https://doi.org/10.1108/itp-05-2024-0701.</w:t>
      </w:r>
    </w:p>
    <w:p w:rsidR="00000000" w:rsidDel="00000000" w:rsidP="00000000" w:rsidRDefault="00000000" w:rsidRPr="00000000" w14:paraId="0000007E">
      <w:pPr>
        <w:jc w:val="left"/>
        <w:rPr/>
      </w:pPr>
      <w:r w:rsidDel="00000000" w:rsidR="00000000" w:rsidRPr="00000000">
        <w:rPr>
          <w:rtl w:val="0"/>
        </w:rPr>
        <w:t xml:space="preserve">Wang, Q., Jia, G. and Song, W. (2022). Identifying Critical Factors in Systems with Interrelated components: a Method considering Heterogeneous Influence and Strength Attenuation. </w:t>
      </w:r>
      <w:r w:rsidDel="00000000" w:rsidR="00000000" w:rsidRPr="00000000">
        <w:rPr>
          <w:i w:val="1"/>
          <w:iCs w:val="1"/>
          <w:rtl w:val="0"/>
        </w:rPr>
        <w:t xml:space="preserve">European Journal of Operational Research</w:t>
      </w:r>
      <w:r w:rsidDel="00000000" w:rsidR="00000000" w:rsidRPr="00000000">
        <w:rPr>
          <w:rtl w:val="0"/>
        </w:rPr>
        <w:t xml:space="preserve">, 303(1), pp.456–470. doi:https://doi.org/10.1016/j.ejor.2022.02.012.</w:t>
      </w:r>
    </w:p>
    <w:p w:rsidR="00000000" w:rsidDel="00000000" w:rsidP="00000000" w:rsidRDefault="00000000" w:rsidRPr="00000000" w14:paraId="0000007F">
      <w:pPr>
        <w:jc w:val="left"/>
        <w:rPr/>
      </w:pPr>
      <w:r w:rsidDel="00000000" w:rsidR="00000000" w:rsidRPr="00000000">
        <w:rPr>
          <w:rtl w:val="0"/>
        </w:rPr>
        <w:t xml:space="preserve">Weerasekara, U. and Gooneratne, T. (2022). Enterprise Resource Planning (ERP) System Implementation in a Manufacturing firm: Rationales, benefits, Challenges and Management Accounting Ramifications. </w:t>
      </w:r>
      <w:r w:rsidDel="00000000" w:rsidR="00000000" w:rsidRPr="00000000">
        <w:rPr>
          <w:i w:val="1"/>
          <w:iCs w:val="1"/>
          <w:rtl w:val="0"/>
        </w:rPr>
        <w:t xml:space="preserve">Journal of Accounting and Management Information Systems</w:t>
      </w:r>
      <w:r w:rsidDel="00000000" w:rsidR="00000000" w:rsidRPr="00000000">
        <w:rPr>
          <w:rtl w:val="0"/>
        </w:rPr>
        <w:t xml:space="preserve">, 22(1). doi:https://doi.org/10.24818/jamis.2023.01005.</w:t>
      </w:r>
    </w:p>
    <w:p w:rsidR="00000000" w:rsidDel="00000000" w:rsidP="00000000" w:rsidRDefault="00000000" w:rsidRPr="00000000" w14:paraId="00000080">
      <w:pPr>
        <w:jc w:val="left"/>
        <w:rPr/>
      </w:pPr>
      <w:r w:rsidDel="00000000" w:rsidR="00000000" w:rsidRPr="00000000">
        <w:rPr>
          <w:rtl w:val="0"/>
        </w:rPr>
        <w:t xml:space="preserve">Weygand, K. (2021). </w:t>
      </w:r>
      <w:r w:rsidDel="00000000" w:rsidR="00000000" w:rsidRPr="00000000">
        <w:rPr>
          <w:i w:val="1"/>
          <w:iCs w:val="1"/>
          <w:rtl w:val="0"/>
        </w:rPr>
        <w:t xml:space="preserve">Top 10 Toughest Inventory Management Challenges</w:t>
      </w:r>
      <w:r w:rsidDel="00000000" w:rsidR="00000000" w:rsidRPr="00000000">
        <w:rPr>
          <w:rtl w:val="0"/>
        </w:rPr>
        <w:t xml:space="preserve">. [online] Aptean.com. Available at: https://www.aptean.com/en-US/insights/blog/challenges-of-inventory-management [Accessed 11 Apr. 2026].</w:t>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f4761"/>
      <w:sz w:val="32"/>
      <w:szCs w:val="32"/>
    </w:rPr>
  </w:style>
  <w:style w:type="paragraph" w:styleId="Heading2">
    <w:name w:val="heading 2"/>
    <w:basedOn w:val="Normal"/>
    <w:next w:val="Normal"/>
    <w:pPr>
      <w:keepNext w:val="1"/>
      <w:keepLines w:val="1"/>
      <w:spacing w:after="80" w:before="160" w:lineRule="auto"/>
    </w:pPr>
    <w:rPr>
      <w:b w:val="1"/>
      <w:bCs w:val="1"/>
      <w:color w:val="0f4761"/>
      <w:sz w:val="28"/>
      <w:szCs w:val="28"/>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