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7FA0FE" w14:textId="7716FB17" w:rsidR="0093324C" w:rsidRDefault="0093324C" w:rsidP="003F785D">
      <w:pPr>
        <w:spacing w:after="0"/>
        <w:rPr>
          <w:rFonts w:eastAsia="Times New Roman" w:cs="Times New Roman"/>
          <w:kern w:val="0"/>
          <w:szCs w:val="24"/>
          <w:lang w:eastAsia="en-IN"/>
          <w14:ligatures w14:val="none"/>
        </w:rPr>
      </w:pPr>
    </w:p>
    <w:p w14:paraId="5FBB0078" w14:textId="77777777" w:rsidR="008A68AA" w:rsidRPr="008A68AA" w:rsidRDefault="008A68AA" w:rsidP="008A68AA">
      <w:pPr>
        <w:spacing w:before="100" w:beforeAutospacing="1" w:after="100" w:afterAutospacing="1"/>
        <w:jc w:val="center"/>
        <w:rPr>
          <w:rFonts w:eastAsia="Times New Roman" w:cs="Times New Roman"/>
          <w:b/>
          <w:bCs/>
          <w:kern w:val="0"/>
          <w:sz w:val="56"/>
          <w:szCs w:val="56"/>
          <w:lang w:eastAsia="en-IN"/>
          <w14:ligatures w14:val="none"/>
        </w:rPr>
      </w:pPr>
      <w:r w:rsidRPr="0093324C">
        <w:rPr>
          <w:rFonts w:eastAsia="Times New Roman" w:cs="Times New Roman"/>
          <w:b/>
          <w:bCs/>
          <w:kern w:val="0"/>
          <w:sz w:val="56"/>
          <w:szCs w:val="56"/>
          <w:lang w:eastAsia="en-IN"/>
          <w14:ligatures w14:val="none"/>
        </w:rPr>
        <w:t>Exploring the Impact of Strategic Partnerships in Enhancing Hospitality Services in Sports Tourism:</w:t>
      </w:r>
    </w:p>
    <w:p w14:paraId="046A213C" w14:textId="3C7E98DC" w:rsidR="008A68AA" w:rsidRPr="0093324C" w:rsidRDefault="008A68AA" w:rsidP="008A68AA">
      <w:pPr>
        <w:spacing w:before="100" w:beforeAutospacing="1" w:after="100" w:afterAutospacing="1"/>
        <w:jc w:val="center"/>
        <w:rPr>
          <w:rFonts w:eastAsia="Times New Roman" w:cs="Times New Roman"/>
          <w:b/>
          <w:bCs/>
          <w:kern w:val="0"/>
          <w:sz w:val="56"/>
          <w:szCs w:val="56"/>
          <w:lang w:eastAsia="en-IN"/>
          <w14:ligatures w14:val="none"/>
        </w:rPr>
      </w:pPr>
      <w:r w:rsidRPr="0093324C">
        <w:rPr>
          <w:rFonts w:eastAsia="Times New Roman" w:cs="Times New Roman"/>
          <w:b/>
          <w:bCs/>
          <w:kern w:val="0"/>
          <w:sz w:val="56"/>
          <w:szCs w:val="56"/>
          <w:lang w:eastAsia="en-IN"/>
          <w14:ligatures w14:val="none"/>
        </w:rPr>
        <w:t xml:space="preserve"> A Case Study of the Doncaster Knights’ Partnership with Hilton Garden Inn</w:t>
      </w:r>
    </w:p>
    <w:p w14:paraId="2FF3F225" w14:textId="77777777" w:rsidR="00190940" w:rsidRDefault="00190940" w:rsidP="003F785D">
      <w:pPr>
        <w:spacing w:after="0"/>
        <w:rPr>
          <w:rFonts w:eastAsia="Times New Roman" w:cs="Times New Roman"/>
          <w:kern w:val="0"/>
          <w:szCs w:val="24"/>
          <w:lang w:eastAsia="en-IN"/>
          <w14:ligatures w14:val="none"/>
        </w:rPr>
      </w:pPr>
    </w:p>
    <w:p w14:paraId="76E0D264" w14:textId="77777777" w:rsidR="00190940" w:rsidRDefault="00190940" w:rsidP="003F785D">
      <w:pPr>
        <w:spacing w:after="0"/>
        <w:rPr>
          <w:rFonts w:eastAsia="Times New Roman" w:cs="Times New Roman"/>
          <w:kern w:val="0"/>
          <w:szCs w:val="24"/>
          <w:lang w:eastAsia="en-IN"/>
          <w14:ligatures w14:val="none"/>
        </w:rPr>
      </w:pPr>
    </w:p>
    <w:p w14:paraId="188DE066" w14:textId="77777777" w:rsidR="00190940" w:rsidRDefault="00190940" w:rsidP="003F785D">
      <w:pPr>
        <w:spacing w:after="0"/>
        <w:rPr>
          <w:rFonts w:eastAsia="Times New Roman" w:cs="Times New Roman"/>
          <w:kern w:val="0"/>
          <w:szCs w:val="24"/>
          <w:lang w:eastAsia="en-IN"/>
          <w14:ligatures w14:val="none"/>
        </w:rPr>
      </w:pPr>
    </w:p>
    <w:p w14:paraId="42DA2F2C" w14:textId="77777777" w:rsidR="00190940" w:rsidRDefault="00190940" w:rsidP="003F785D">
      <w:pPr>
        <w:spacing w:after="0"/>
        <w:rPr>
          <w:rFonts w:eastAsia="Times New Roman" w:cs="Times New Roman"/>
          <w:kern w:val="0"/>
          <w:szCs w:val="24"/>
          <w:lang w:eastAsia="en-IN"/>
          <w14:ligatures w14:val="none"/>
        </w:rPr>
      </w:pPr>
    </w:p>
    <w:p w14:paraId="75B9D332" w14:textId="77777777" w:rsidR="00190940" w:rsidRDefault="00190940" w:rsidP="003F785D">
      <w:pPr>
        <w:spacing w:after="0"/>
        <w:rPr>
          <w:rFonts w:eastAsia="Times New Roman" w:cs="Times New Roman"/>
          <w:kern w:val="0"/>
          <w:szCs w:val="24"/>
          <w:lang w:eastAsia="en-IN"/>
          <w14:ligatures w14:val="none"/>
        </w:rPr>
      </w:pPr>
    </w:p>
    <w:p w14:paraId="0525A48F" w14:textId="77777777" w:rsidR="00190940" w:rsidRDefault="00190940" w:rsidP="003F785D">
      <w:pPr>
        <w:spacing w:after="0"/>
        <w:rPr>
          <w:rFonts w:eastAsia="Times New Roman" w:cs="Times New Roman"/>
          <w:kern w:val="0"/>
          <w:szCs w:val="24"/>
          <w:lang w:eastAsia="en-IN"/>
          <w14:ligatures w14:val="none"/>
        </w:rPr>
      </w:pPr>
    </w:p>
    <w:p w14:paraId="357B85C2" w14:textId="77777777" w:rsidR="00190940" w:rsidRDefault="00190940" w:rsidP="003F785D">
      <w:pPr>
        <w:spacing w:after="0"/>
        <w:rPr>
          <w:rFonts w:eastAsia="Times New Roman" w:cs="Times New Roman"/>
          <w:kern w:val="0"/>
          <w:szCs w:val="24"/>
          <w:lang w:eastAsia="en-IN"/>
          <w14:ligatures w14:val="none"/>
        </w:rPr>
      </w:pPr>
    </w:p>
    <w:p w14:paraId="198B8080" w14:textId="77777777" w:rsidR="00190940" w:rsidRDefault="00190940" w:rsidP="003F785D">
      <w:pPr>
        <w:spacing w:after="0"/>
        <w:rPr>
          <w:rFonts w:eastAsia="Times New Roman" w:cs="Times New Roman"/>
          <w:kern w:val="0"/>
          <w:szCs w:val="24"/>
          <w:lang w:eastAsia="en-IN"/>
          <w14:ligatures w14:val="none"/>
        </w:rPr>
      </w:pPr>
    </w:p>
    <w:p w14:paraId="4070603F" w14:textId="77777777" w:rsidR="00190940" w:rsidRDefault="00190940" w:rsidP="003F785D">
      <w:pPr>
        <w:spacing w:after="0"/>
        <w:rPr>
          <w:rFonts w:eastAsia="Times New Roman" w:cs="Times New Roman"/>
          <w:kern w:val="0"/>
          <w:szCs w:val="24"/>
          <w:lang w:eastAsia="en-IN"/>
          <w14:ligatures w14:val="none"/>
        </w:rPr>
      </w:pPr>
    </w:p>
    <w:p w14:paraId="70A3AFE1" w14:textId="5C14C62B" w:rsidR="00190940" w:rsidRDefault="008A68AA" w:rsidP="008A68AA">
      <w:pPr>
        <w:spacing w:after="0"/>
        <w:jc w:val="center"/>
        <w:rPr>
          <w:rFonts w:eastAsia="Times New Roman" w:cs="Times New Roman"/>
          <w:kern w:val="0"/>
          <w:szCs w:val="24"/>
          <w:lang w:eastAsia="en-IN"/>
          <w14:ligatures w14:val="none"/>
        </w:rPr>
      </w:pPr>
      <w:r>
        <w:rPr>
          <w:rFonts w:eastAsia="Times New Roman" w:cs="Times New Roman"/>
          <w:kern w:val="0"/>
          <w:szCs w:val="24"/>
          <w:lang w:eastAsia="en-IN"/>
          <w14:ligatures w14:val="none"/>
        </w:rPr>
        <w:t xml:space="preserve">Student </w:t>
      </w:r>
      <w:proofErr w:type="spellStart"/>
      <w:proofErr w:type="gramStart"/>
      <w:r>
        <w:rPr>
          <w:rFonts w:eastAsia="Times New Roman" w:cs="Times New Roman"/>
          <w:kern w:val="0"/>
          <w:szCs w:val="24"/>
          <w:lang w:eastAsia="en-IN"/>
          <w14:ligatures w14:val="none"/>
        </w:rPr>
        <w:t>Name:</w:t>
      </w:r>
      <w:r w:rsidR="00A01951">
        <w:rPr>
          <w:rFonts w:eastAsia="Times New Roman" w:cs="Times New Roman"/>
          <w:kern w:val="0"/>
          <w:szCs w:val="24"/>
          <w:lang w:eastAsia="en-IN"/>
          <w14:ligatures w14:val="none"/>
        </w:rPr>
        <w:t>Dorin</w:t>
      </w:r>
      <w:proofErr w:type="spellEnd"/>
      <w:proofErr w:type="gramEnd"/>
      <w:r w:rsidR="00A01951">
        <w:rPr>
          <w:rFonts w:eastAsia="Times New Roman" w:cs="Times New Roman"/>
          <w:kern w:val="0"/>
          <w:szCs w:val="24"/>
          <w:lang w:eastAsia="en-IN"/>
          <w14:ligatures w14:val="none"/>
        </w:rPr>
        <w:t xml:space="preserve"> Almajanu</w:t>
      </w:r>
    </w:p>
    <w:p w14:paraId="744179C3" w14:textId="4CFE8CAB" w:rsidR="00190940" w:rsidRDefault="008A68AA" w:rsidP="008A68AA">
      <w:pPr>
        <w:spacing w:after="0"/>
        <w:jc w:val="center"/>
        <w:rPr>
          <w:rFonts w:eastAsia="Times New Roman" w:cs="Times New Roman"/>
          <w:kern w:val="0"/>
          <w:szCs w:val="24"/>
          <w:lang w:eastAsia="en-IN"/>
          <w14:ligatures w14:val="none"/>
        </w:rPr>
      </w:pPr>
      <w:r>
        <w:rPr>
          <w:rFonts w:eastAsia="Times New Roman" w:cs="Times New Roman"/>
          <w:kern w:val="0"/>
          <w:szCs w:val="24"/>
          <w:lang w:eastAsia="en-IN"/>
          <w14:ligatures w14:val="none"/>
        </w:rPr>
        <w:t>Student Id:</w:t>
      </w:r>
      <w:r w:rsidR="00A01951">
        <w:rPr>
          <w:rFonts w:eastAsia="Times New Roman" w:cs="Times New Roman"/>
          <w:kern w:val="0"/>
          <w:szCs w:val="24"/>
          <w:lang w:eastAsia="en-IN"/>
          <w14:ligatures w14:val="none"/>
        </w:rPr>
        <w:t>2127614</w:t>
      </w:r>
    </w:p>
    <w:p w14:paraId="50C875DF" w14:textId="3B73619C" w:rsidR="00A01951" w:rsidRPr="00A01951" w:rsidRDefault="00A01951" w:rsidP="00A01951">
      <w:pPr>
        <w:spacing w:after="0"/>
        <w:jc w:val="center"/>
        <w:rPr>
          <w:rFonts w:eastAsia="Times New Roman" w:cs="Times New Roman"/>
          <w:kern w:val="0"/>
          <w:szCs w:val="24"/>
          <w:lang w:val="en-GB" w:eastAsia="en-IN"/>
          <w14:ligatures w14:val="none"/>
        </w:rPr>
      </w:pPr>
      <w:r w:rsidRPr="00A01951">
        <w:rPr>
          <w:rFonts w:eastAsia="Times New Roman" w:cs="Times New Roman"/>
          <w:b/>
          <w:bCs/>
          <w:kern w:val="0"/>
          <w:szCs w:val="24"/>
          <w:lang w:val="en-GB" w:eastAsia="en-IN"/>
          <w14:ligatures w14:val="none"/>
        </w:rPr>
        <w:t>Project Supervisors:</w:t>
      </w:r>
    </w:p>
    <w:p w14:paraId="355EBEE2" w14:textId="5474830D" w:rsidR="00A01951" w:rsidRPr="00A01951" w:rsidRDefault="00A01951" w:rsidP="00A01951">
      <w:pPr>
        <w:spacing w:after="0"/>
        <w:jc w:val="center"/>
        <w:rPr>
          <w:rFonts w:eastAsia="Times New Roman" w:cs="Times New Roman"/>
          <w:kern w:val="0"/>
          <w:szCs w:val="24"/>
          <w:lang w:val="en-GB" w:eastAsia="en-IN"/>
          <w14:ligatures w14:val="none"/>
        </w:rPr>
      </w:pPr>
      <w:r w:rsidRPr="00A01951">
        <w:rPr>
          <w:rFonts w:eastAsia="Times New Roman" w:cs="Times New Roman"/>
          <w:kern w:val="0"/>
          <w:szCs w:val="24"/>
          <w:lang w:val="en-GB" w:eastAsia="en-IN"/>
          <w14:ligatures w14:val="none"/>
        </w:rPr>
        <w:t xml:space="preserve">Dr. Ernest </w:t>
      </w:r>
      <w:proofErr w:type="spellStart"/>
      <w:r w:rsidRPr="00A01951">
        <w:rPr>
          <w:rFonts w:eastAsia="Times New Roman" w:cs="Times New Roman"/>
          <w:kern w:val="0"/>
          <w:szCs w:val="24"/>
          <w:lang w:val="en-GB" w:eastAsia="en-IN"/>
          <w14:ligatures w14:val="none"/>
        </w:rPr>
        <w:t>Balutie</w:t>
      </w:r>
      <w:proofErr w:type="spellEnd"/>
      <w:r w:rsidRPr="00A01951">
        <w:rPr>
          <w:rFonts w:eastAsia="Times New Roman" w:cs="Times New Roman"/>
          <w:kern w:val="0"/>
          <w:szCs w:val="24"/>
          <w:lang w:val="en-GB" w:eastAsia="en-IN"/>
          <w14:ligatures w14:val="none"/>
        </w:rPr>
        <w:t xml:space="preserve"> </w:t>
      </w:r>
      <w:proofErr w:type="spellStart"/>
      <w:r w:rsidRPr="00A01951">
        <w:rPr>
          <w:rFonts w:eastAsia="Times New Roman" w:cs="Times New Roman"/>
          <w:kern w:val="0"/>
          <w:szCs w:val="24"/>
          <w:lang w:val="en-GB" w:eastAsia="en-IN"/>
          <w14:ligatures w14:val="none"/>
        </w:rPr>
        <w:t>Wavei</w:t>
      </w:r>
      <w:proofErr w:type="spellEnd"/>
    </w:p>
    <w:p w14:paraId="0ECDB9E6" w14:textId="14D45A59" w:rsidR="00A01951" w:rsidRPr="00A01951" w:rsidRDefault="00A01951" w:rsidP="00A01951">
      <w:pPr>
        <w:spacing w:after="0"/>
        <w:jc w:val="center"/>
        <w:rPr>
          <w:rFonts w:eastAsia="Times New Roman" w:cs="Times New Roman"/>
          <w:kern w:val="0"/>
          <w:szCs w:val="24"/>
          <w:lang w:val="en-GB" w:eastAsia="en-IN"/>
          <w14:ligatures w14:val="none"/>
        </w:rPr>
      </w:pPr>
      <w:r w:rsidRPr="00A01951">
        <w:rPr>
          <w:rFonts w:eastAsia="Times New Roman" w:cs="Times New Roman"/>
          <w:kern w:val="0"/>
          <w:szCs w:val="24"/>
          <w:lang w:val="en-GB" w:eastAsia="en-IN"/>
          <w14:ligatures w14:val="none"/>
        </w:rPr>
        <w:t>Ben Ka Po Chong</w:t>
      </w:r>
    </w:p>
    <w:p w14:paraId="63AF794E" w14:textId="77777777" w:rsidR="00190940" w:rsidRDefault="00190940" w:rsidP="003F785D">
      <w:pPr>
        <w:spacing w:after="0"/>
        <w:rPr>
          <w:rFonts w:eastAsia="Times New Roman" w:cs="Times New Roman"/>
          <w:kern w:val="0"/>
          <w:szCs w:val="24"/>
          <w:lang w:eastAsia="en-IN"/>
          <w14:ligatures w14:val="none"/>
        </w:rPr>
      </w:pPr>
    </w:p>
    <w:p w14:paraId="334F0816" w14:textId="77777777" w:rsidR="00190940" w:rsidRPr="0093324C" w:rsidRDefault="00190940" w:rsidP="003F785D">
      <w:pPr>
        <w:spacing w:after="0"/>
        <w:rPr>
          <w:rFonts w:eastAsia="Times New Roman" w:cs="Times New Roman"/>
          <w:kern w:val="0"/>
          <w:szCs w:val="24"/>
          <w:lang w:eastAsia="en-IN"/>
          <w14:ligatures w14:val="none"/>
        </w:rPr>
      </w:pPr>
    </w:p>
    <w:p w14:paraId="6E4FFDE6" w14:textId="77777777" w:rsidR="0093324C" w:rsidRPr="0093324C" w:rsidRDefault="0093324C" w:rsidP="003F785D">
      <w:pPr>
        <w:spacing w:before="100" w:beforeAutospacing="1" w:after="100" w:afterAutospacing="1"/>
        <w:outlineLvl w:val="2"/>
        <w:rPr>
          <w:rFonts w:eastAsia="Times New Roman" w:cs="Times New Roman"/>
          <w:b/>
          <w:bCs/>
          <w:kern w:val="0"/>
          <w:sz w:val="27"/>
          <w:szCs w:val="27"/>
          <w:lang w:eastAsia="en-IN"/>
          <w14:ligatures w14:val="none"/>
        </w:rPr>
      </w:pPr>
      <w:bookmarkStart w:id="0" w:name="_Toc188288738"/>
      <w:r w:rsidRPr="0093324C">
        <w:rPr>
          <w:rFonts w:eastAsia="Times New Roman" w:cs="Times New Roman"/>
          <w:b/>
          <w:bCs/>
          <w:kern w:val="0"/>
          <w:sz w:val="27"/>
          <w:szCs w:val="27"/>
          <w:lang w:eastAsia="en-IN"/>
          <w14:ligatures w14:val="none"/>
        </w:rPr>
        <w:t>AI Acknowledgment</w:t>
      </w:r>
      <w:bookmarkEnd w:id="0"/>
    </w:p>
    <w:p w14:paraId="11D7BBD4" w14:textId="77777777" w:rsidR="00A01951" w:rsidRPr="00A01951" w:rsidRDefault="00A01951" w:rsidP="00A01951">
      <w:pPr>
        <w:spacing w:before="100" w:beforeAutospacing="1" w:after="100" w:afterAutospacing="1"/>
        <w:rPr>
          <w:rFonts w:eastAsia="Times New Roman" w:cs="Times New Roman"/>
          <w:kern w:val="0"/>
          <w:szCs w:val="24"/>
          <w:lang w:eastAsia="en-IN"/>
          <w14:ligatures w14:val="none"/>
        </w:rPr>
      </w:pPr>
      <w:r w:rsidRPr="00A01951">
        <w:rPr>
          <w:rFonts w:eastAsia="Times New Roman" w:cs="Times New Roman"/>
          <w:kern w:val="0"/>
          <w:szCs w:val="24"/>
          <w:lang w:eastAsia="en-IN"/>
          <w14:ligatures w14:val="none"/>
        </w:rPr>
        <w:t>I confirm that I have not used any AI tools in the research and creation of this</w:t>
      </w:r>
    </w:p>
    <w:p w14:paraId="1C4D6E50" w14:textId="77777777" w:rsidR="00A01951" w:rsidRPr="00A01951" w:rsidRDefault="00A01951" w:rsidP="00A01951">
      <w:pPr>
        <w:spacing w:before="100" w:beforeAutospacing="1" w:after="100" w:afterAutospacing="1"/>
        <w:rPr>
          <w:rFonts w:eastAsia="Times New Roman" w:cs="Times New Roman"/>
          <w:kern w:val="0"/>
          <w:szCs w:val="24"/>
          <w:lang w:eastAsia="en-IN"/>
          <w14:ligatures w14:val="none"/>
        </w:rPr>
      </w:pPr>
      <w:r w:rsidRPr="00A01951">
        <w:rPr>
          <w:rFonts w:eastAsia="Times New Roman" w:cs="Times New Roman"/>
          <w:kern w:val="0"/>
          <w:szCs w:val="24"/>
          <w:lang w:eastAsia="en-IN"/>
          <w14:ligatures w14:val="none"/>
        </w:rPr>
        <w:t>assignment. I confirm that I have not presented any AI generated materials as my own</w:t>
      </w:r>
    </w:p>
    <w:p w14:paraId="618DB2AD" w14:textId="77777777" w:rsidR="00A01951" w:rsidRPr="00A01951" w:rsidRDefault="00A01951" w:rsidP="00A01951">
      <w:pPr>
        <w:spacing w:before="100" w:beforeAutospacing="1" w:after="100" w:afterAutospacing="1"/>
        <w:rPr>
          <w:rFonts w:eastAsia="Times New Roman" w:cs="Times New Roman"/>
          <w:kern w:val="0"/>
          <w:szCs w:val="24"/>
          <w:lang w:eastAsia="en-IN"/>
          <w14:ligatures w14:val="none"/>
        </w:rPr>
      </w:pPr>
      <w:r w:rsidRPr="00A01951">
        <w:rPr>
          <w:rFonts w:eastAsia="Times New Roman" w:cs="Times New Roman"/>
          <w:kern w:val="0"/>
          <w:szCs w:val="24"/>
          <w:lang w:eastAsia="en-IN"/>
          <w14:ligatures w14:val="none"/>
        </w:rPr>
        <w:t>work. I confirm I have copies of my drafts, notes, and other resources I used, which I</w:t>
      </w:r>
    </w:p>
    <w:p w14:paraId="17D80FEF" w14:textId="140C78DB" w:rsidR="0058123A" w:rsidRDefault="00A01951" w:rsidP="00A01951">
      <w:pPr>
        <w:spacing w:before="100" w:beforeAutospacing="1" w:after="100" w:afterAutospacing="1"/>
        <w:rPr>
          <w:rFonts w:eastAsia="Times New Roman" w:cs="Times New Roman"/>
          <w:kern w:val="0"/>
          <w:szCs w:val="24"/>
          <w:lang w:eastAsia="en-IN"/>
          <w14:ligatures w14:val="none"/>
        </w:rPr>
      </w:pPr>
      <w:r w:rsidRPr="00A01951">
        <w:rPr>
          <w:rFonts w:eastAsia="Times New Roman" w:cs="Times New Roman"/>
          <w:kern w:val="0"/>
          <w:szCs w:val="24"/>
          <w:lang w:eastAsia="en-IN"/>
          <w14:ligatures w14:val="none"/>
        </w:rPr>
        <w:t>may be asked to provide in evidence.</w:t>
      </w:r>
    </w:p>
    <w:p w14:paraId="1DFE2004" w14:textId="77777777" w:rsidR="0058123A" w:rsidRDefault="0058123A" w:rsidP="003F785D">
      <w:pPr>
        <w:spacing w:before="100" w:beforeAutospacing="1" w:after="100" w:afterAutospacing="1"/>
        <w:rPr>
          <w:rFonts w:eastAsia="Times New Roman" w:cs="Times New Roman"/>
          <w:kern w:val="0"/>
          <w:szCs w:val="24"/>
          <w:lang w:eastAsia="en-IN"/>
          <w14:ligatures w14:val="none"/>
        </w:rPr>
      </w:pPr>
    </w:p>
    <w:p w14:paraId="738B0B96" w14:textId="77777777" w:rsidR="0058123A" w:rsidRDefault="0058123A" w:rsidP="003F785D">
      <w:pPr>
        <w:spacing w:before="100" w:beforeAutospacing="1" w:after="100" w:afterAutospacing="1"/>
        <w:rPr>
          <w:rFonts w:eastAsia="Times New Roman" w:cs="Times New Roman"/>
          <w:kern w:val="0"/>
          <w:szCs w:val="24"/>
          <w:lang w:eastAsia="en-IN"/>
          <w14:ligatures w14:val="none"/>
        </w:rPr>
      </w:pPr>
    </w:p>
    <w:p w14:paraId="4CF63011" w14:textId="77777777" w:rsidR="0058123A" w:rsidRDefault="0058123A" w:rsidP="003F785D">
      <w:pPr>
        <w:spacing w:before="100" w:beforeAutospacing="1" w:after="100" w:afterAutospacing="1"/>
        <w:rPr>
          <w:rFonts w:eastAsia="Times New Roman" w:cs="Times New Roman"/>
          <w:kern w:val="0"/>
          <w:szCs w:val="24"/>
          <w:lang w:eastAsia="en-IN"/>
          <w14:ligatures w14:val="none"/>
        </w:rPr>
      </w:pPr>
    </w:p>
    <w:p w14:paraId="380C430C" w14:textId="77777777" w:rsidR="0058123A" w:rsidRDefault="0058123A" w:rsidP="003F785D">
      <w:pPr>
        <w:spacing w:before="100" w:beforeAutospacing="1" w:after="100" w:afterAutospacing="1"/>
        <w:rPr>
          <w:rFonts w:eastAsia="Times New Roman" w:cs="Times New Roman"/>
          <w:kern w:val="0"/>
          <w:szCs w:val="24"/>
          <w:lang w:eastAsia="en-IN"/>
          <w14:ligatures w14:val="none"/>
        </w:rPr>
      </w:pPr>
    </w:p>
    <w:p w14:paraId="27C94336" w14:textId="77777777" w:rsidR="0058123A" w:rsidRDefault="0058123A" w:rsidP="003F785D">
      <w:pPr>
        <w:spacing w:before="100" w:beforeAutospacing="1" w:after="100" w:afterAutospacing="1"/>
        <w:rPr>
          <w:rFonts w:eastAsia="Times New Roman" w:cs="Times New Roman"/>
          <w:kern w:val="0"/>
          <w:szCs w:val="24"/>
          <w:lang w:eastAsia="en-IN"/>
          <w14:ligatures w14:val="none"/>
        </w:rPr>
      </w:pPr>
    </w:p>
    <w:p w14:paraId="5A114F4F" w14:textId="77777777" w:rsidR="0058123A" w:rsidRDefault="0058123A" w:rsidP="003F785D">
      <w:pPr>
        <w:spacing w:before="100" w:beforeAutospacing="1" w:after="100" w:afterAutospacing="1"/>
        <w:rPr>
          <w:rFonts w:eastAsia="Times New Roman" w:cs="Times New Roman"/>
          <w:kern w:val="0"/>
          <w:szCs w:val="24"/>
          <w:lang w:eastAsia="en-IN"/>
          <w14:ligatures w14:val="none"/>
        </w:rPr>
      </w:pPr>
    </w:p>
    <w:p w14:paraId="0FE696FE" w14:textId="77777777" w:rsidR="0058123A" w:rsidRDefault="0058123A" w:rsidP="003F785D">
      <w:pPr>
        <w:spacing w:before="100" w:beforeAutospacing="1" w:after="100" w:afterAutospacing="1"/>
        <w:rPr>
          <w:rFonts w:eastAsia="Times New Roman" w:cs="Times New Roman"/>
          <w:kern w:val="0"/>
          <w:szCs w:val="24"/>
          <w:lang w:eastAsia="en-IN"/>
          <w14:ligatures w14:val="none"/>
        </w:rPr>
      </w:pPr>
    </w:p>
    <w:p w14:paraId="2B920F2D" w14:textId="77777777" w:rsidR="0058123A" w:rsidRDefault="0058123A" w:rsidP="003F785D">
      <w:pPr>
        <w:spacing w:before="100" w:beforeAutospacing="1" w:after="100" w:afterAutospacing="1"/>
        <w:rPr>
          <w:rFonts w:eastAsia="Times New Roman" w:cs="Times New Roman"/>
          <w:kern w:val="0"/>
          <w:szCs w:val="24"/>
          <w:lang w:eastAsia="en-IN"/>
          <w14:ligatures w14:val="none"/>
        </w:rPr>
      </w:pPr>
    </w:p>
    <w:p w14:paraId="680C18CF" w14:textId="77777777" w:rsidR="0058123A" w:rsidRDefault="0058123A" w:rsidP="003F785D">
      <w:pPr>
        <w:spacing w:before="100" w:beforeAutospacing="1" w:after="100" w:afterAutospacing="1"/>
        <w:rPr>
          <w:rFonts w:eastAsia="Times New Roman" w:cs="Times New Roman"/>
          <w:kern w:val="0"/>
          <w:szCs w:val="24"/>
          <w:lang w:eastAsia="en-IN"/>
          <w14:ligatures w14:val="none"/>
        </w:rPr>
      </w:pPr>
    </w:p>
    <w:p w14:paraId="05B95C03" w14:textId="77777777" w:rsidR="0058123A" w:rsidRDefault="0058123A" w:rsidP="003F785D">
      <w:pPr>
        <w:spacing w:before="100" w:beforeAutospacing="1" w:after="100" w:afterAutospacing="1"/>
        <w:rPr>
          <w:rFonts w:eastAsia="Times New Roman" w:cs="Times New Roman"/>
          <w:kern w:val="0"/>
          <w:szCs w:val="24"/>
          <w:lang w:eastAsia="en-IN"/>
          <w14:ligatures w14:val="none"/>
        </w:rPr>
      </w:pPr>
    </w:p>
    <w:p w14:paraId="609D7858" w14:textId="77777777" w:rsidR="0058123A" w:rsidRDefault="0058123A" w:rsidP="003F785D">
      <w:pPr>
        <w:spacing w:before="100" w:beforeAutospacing="1" w:after="100" w:afterAutospacing="1"/>
        <w:rPr>
          <w:rFonts w:eastAsia="Times New Roman" w:cs="Times New Roman"/>
          <w:kern w:val="0"/>
          <w:szCs w:val="24"/>
          <w:lang w:eastAsia="en-IN"/>
          <w14:ligatures w14:val="none"/>
        </w:rPr>
      </w:pPr>
    </w:p>
    <w:p w14:paraId="6B9AE2CC" w14:textId="77777777" w:rsidR="00190940" w:rsidRDefault="00190940" w:rsidP="003F785D">
      <w:pPr>
        <w:spacing w:before="100" w:beforeAutospacing="1" w:after="100" w:afterAutospacing="1"/>
        <w:rPr>
          <w:rFonts w:eastAsia="Times New Roman" w:cs="Times New Roman"/>
          <w:kern w:val="0"/>
          <w:szCs w:val="24"/>
          <w:lang w:eastAsia="en-IN"/>
          <w14:ligatures w14:val="none"/>
        </w:rPr>
      </w:pPr>
    </w:p>
    <w:p w14:paraId="76940F79" w14:textId="77777777" w:rsidR="0058123A" w:rsidRDefault="0058123A" w:rsidP="003F785D">
      <w:pPr>
        <w:spacing w:before="100" w:beforeAutospacing="1" w:after="100" w:afterAutospacing="1"/>
        <w:rPr>
          <w:rFonts w:eastAsia="Times New Roman" w:cs="Times New Roman"/>
          <w:kern w:val="0"/>
          <w:szCs w:val="24"/>
          <w:lang w:eastAsia="en-IN"/>
          <w14:ligatures w14:val="none"/>
        </w:rPr>
      </w:pPr>
    </w:p>
    <w:p w14:paraId="67CA1E38" w14:textId="77777777" w:rsidR="008A68AA" w:rsidRDefault="008A68AA" w:rsidP="003F785D">
      <w:pPr>
        <w:spacing w:before="100" w:beforeAutospacing="1" w:after="100" w:afterAutospacing="1"/>
        <w:rPr>
          <w:rFonts w:eastAsia="Times New Roman" w:cs="Times New Roman"/>
          <w:kern w:val="0"/>
          <w:szCs w:val="24"/>
          <w:lang w:eastAsia="en-IN"/>
          <w14:ligatures w14:val="none"/>
        </w:rPr>
      </w:pPr>
    </w:p>
    <w:p w14:paraId="15CDBEC0" w14:textId="77777777" w:rsidR="0058123A" w:rsidRPr="0093324C" w:rsidRDefault="0058123A" w:rsidP="003F785D">
      <w:pPr>
        <w:spacing w:before="100" w:beforeAutospacing="1" w:after="100" w:afterAutospacing="1"/>
        <w:rPr>
          <w:rFonts w:eastAsia="Times New Roman" w:cs="Times New Roman"/>
          <w:kern w:val="0"/>
          <w:szCs w:val="24"/>
          <w:lang w:eastAsia="en-IN"/>
          <w14:ligatures w14:val="none"/>
        </w:rPr>
      </w:pPr>
    </w:p>
    <w:p w14:paraId="5123BDB4" w14:textId="078A2A31" w:rsidR="0093324C" w:rsidRPr="00190940" w:rsidRDefault="0093324C" w:rsidP="00190940">
      <w:pPr>
        <w:pStyle w:val="Heading1"/>
        <w:rPr>
          <w:rFonts w:eastAsia="Times New Roman"/>
          <w:b/>
          <w:bCs/>
          <w:lang w:eastAsia="en-IN"/>
        </w:rPr>
      </w:pPr>
      <w:bookmarkStart w:id="1" w:name="_Toc188288739"/>
      <w:r w:rsidRPr="00190940">
        <w:rPr>
          <w:rFonts w:eastAsia="Times New Roman"/>
          <w:b/>
          <w:bCs/>
          <w:lang w:eastAsia="en-IN"/>
        </w:rPr>
        <w:t>Executive Summary</w:t>
      </w:r>
      <w:bookmarkEnd w:id="1"/>
      <w:r w:rsidRPr="00190940">
        <w:rPr>
          <w:rFonts w:eastAsia="Times New Roman"/>
          <w:b/>
          <w:bCs/>
          <w:lang w:eastAsia="en-IN"/>
        </w:rPr>
        <w:t xml:space="preserve"> </w:t>
      </w:r>
    </w:p>
    <w:p w14:paraId="040476CF" w14:textId="6D44FF72" w:rsidR="002C05AB" w:rsidRPr="002C05AB" w:rsidRDefault="002C05AB" w:rsidP="002C05AB">
      <w:pPr>
        <w:spacing w:before="100" w:beforeAutospacing="1" w:after="100" w:afterAutospacing="1"/>
        <w:rPr>
          <w:rFonts w:eastAsia="Times New Roman" w:cs="Times New Roman"/>
          <w:kern w:val="0"/>
          <w:szCs w:val="24"/>
          <w:lang w:eastAsia="en-IN"/>
          <w14:ligatures w14:val="none"/>
        </w:rPr>
      </w:pPr>
      <w:r w:rsidRPr="002C05AB">
        <w:rPr>
          <w:rFonts w:eastAsia="Times New Roman" w:cs="Times New Roman"/>
          <w:kern w:val="0"/>
          <w:szCs w:val="24"/>
          <w:lang w:eastAsia="en-IN"/>
          <w14:ligatures w14:val="none"/>
        </w:rPr>
        <w:t xml:space="preserve">The present research work seeks to carry out a critical analysis of this partnership between Doncaster Knights Rugby Club and the Hilton Garden Inn which started in August 2024. This partnership aims </w:t>
      </w:r>
      <w:r w:rsidR="00727CB9">
        <w:rPr>
          <w:rFonts w:eastAsia="Times New Roman" w:cs="Times New Roman"/>
          <w:kern w:val="0"/>
          <w:szCs w:val="24"/>
          <w:lang w:eastAsia="en-IN"/>
          <w14:ligatures w14:val="none"/>
        </w:rPr>
        <w:t>to enhance</w:t>
      </w:r>
      <w:r w:rsidRPr="002C05AB">
        <w:rPr>
          <w:rFonts w:eastAsia="Times New Roman" w:cs="Times New Roman"/>
          <w:kern w:val="0"/>
          <w:szCs w:val="24"/>
          <w:lang w:eastAsia="en-IN"/>
          <w14:ligatures w14:val="none"/>
        </w:rPr>
        <w:t xml:space="preserve"> the satisfaction of fans and guest rugby teams, during match days, by offering quality hospitality solutions including; accommodation, event planning and management, fitness, and food services. The purpose of this research is twofold: firstly, to examine the effectiveness of the cooperation in increasing sports tourism in Doncaster and secondly, to </w:t>
      </w:r>
      <w:proofErr w:type="spellStart"/>
      <w:r w:rsidRPr="002C05AB">
        <w:rPr>
          <w:rFonts w:eastAsia="Times New Roman" w:cs="Times New Roman"/>
          <w:kern w:val="0"/>
          <w:szCs w:val="24"/>
          <w:lang w:eastAsia="en-IN"/>
          <w14:ligatures w14:val="none"/>
        </w:rPr>
        <w:t>analyze</w:t>
      </w:r>
      <w:proofErr w:type="spellEnd"/>
      <w:r w:rsidRPr="002C05AB">
        <w:rPr>
          <w:rFonts w:eastAsia="Times New Roman" w:cs="Times New Roman"/>
          <w:kern w:val="0"/>
          <w:szCs w:val="24"/>
          <w:lang w:eastAsia="en-IN"/>
          <w14:ligatures w14:val="none"/>
        </w:rPr>
        <w:t xml:space="preserve"> the strengths of the cooperation in achieving operational and marketing goals for the Knights and the Hilton Garden Inn.</w:t>
      </w:r>
    </w:p>
    <w:p w14:paraId="0062E7FA" w14:textId="22DF8A40" w:rsidR="0093324C" w:rsidRPr="0093324C" w:rsidRDefault="002C05AB" w:rsidP="002C05AB">
      <w:pPr>
        <w:spacing w:before="100" w:beforeAutospacing="1" w:after="100" w:afterAutospacing="1"/>
        <w:rPr>
          <w:rFonts w:eastAsia="Times New Roman" w:cs="Times New Roman"/>
          <w:kern w:val="0"/>
          <w:szCs w:val="24"/>
          <w:lang w:eastAsia="en-IN"/>
          <w14:ligatures w14:val="none"/>
        </w:rPr>
      </w:pPr>
      <w:r w:rsidRPr="002C05AB">
        <w:rPr>
          <w:rFonts w:eastAsia="Times New Roman" w:cs="Times New Roman"/>
          <w:kern w:val="0"/>
          <w:szCs w:val="24"/>
          <w:lang w:eastAsia="en-IN"/>
          <w14:ligatures w14:val="none"/>
        </w:rPr>
        <w:t xml:space="preserve">The project starts </w:t>
      </w:r>
      <w:r w:rsidR="00727CB9">
        <w:rPr>
          <w:rFonts w:eastAsia="Times New Roman" w:cs="Times New Roman"/>
          <w:kern w:val="0"/>
          <w:szCs w:val="24"/>
          <w:lang w:eastAsia="en-IN"/>
          <w14:ligatures w14:val="none"/>
        </w:rPr>
        <w:t>with</w:t>
      </w:r>
      <w:r w:rsidRPr="002C05AB">
        <w:rPr>
          <w:rFonts w:eastAsia="Times New Roman" w:cs="Times New Roman"/>
          <w:kern w:val="0"/>
          <w:szCs w:val="24"/>
          <w:lang w:eastAsia="en-IN"/>
          <w14:ligatures w14:val="none"/>
        </w:rPr>
        <w:t xml:space="preserve"> substantiation of the necessity of this cooperation with reference to strategic prospects in the sphere of sports tourism. Thus, this paper features a literature review on strategic partnership</w:t>
      </w:r>
      <w:r w:rsidR="00727CB9">
        <w:rPr>
          <w:rFonts w:eastAsia="Times New Roman" w:cs="Times New Roman"/>
          <w:kern w:val="0"/>
          <w:szCs w:val="24"/>
          <w:lang w:eastAsia="en-IN"/>
          <w14:ligatures w14:val="none"/>
        </w:rPr>
        <w:t>s</w:t>
      </w:r>
      <w:r w:rsidRPr="002C05AB">
        <w:rPr>
          <w:rFonts w:eastAsia="Times New Roman" w:cs="Times New Roman"/>
          <w:kern w:val="0"/>
          <w:szCs w:val="24"/>
          <w:lang w:eastAsia="en-IN"/>
          <w14:ligatures w14:val="none"/>
        </w:rPr>
        <w:t xml:space="preserve"> within the hospitality and sports industries and an elaborated discussion on the effects of the partnership on customers’ satisfaction and businesses’ performances. Based on the qualitative data collected from interviews of the hotel staff and administration, and the self-administered questionnaires of rugby fans, the study indicates that both aims of the partnerships have been realized; the increase of visitor numbers and </w:t>
      </w:r>
      <w:r w:rsidR="00727CB9">
        <w:rPr>
          <w:rFonts w:eastAsia="Times New Roman" w:cs="Times New Roman"/>
          <w:kern w:val="0"/>
          <w:szCs w:val="24"/>
          <w:lang w:eastAsia="en-IN"/>
          <w14:ligatures w14:val="none"/>
        </w:rPr>
        <w:t xml:space="preserve">the </w:t>
      </w:r>
      <w:r w:rsidRPr="002C05AB">
        <w:rPr>
          <w:rFonts w:eastAsia="Times New Roman" w:cs="Times New Roman"/>
          <w:kern w:val="0"/>
          <w:szCs w:val="24"/>
          <w:lang w:eastAsia="en-IN"/>
          <w14:ligatures w14:val="none"/>
        </w:rPr>
        <w:t>establish</w:t>
      </w:r>
      <w:r w:rsidR="00727CB9">
        <w:rPr>
          <w:rFonts w:eastAsia="Times New Roman" w:cs="Times New Roman"/>
          <w:kern w:val="0"/>
          <w:szCs w:val="24"/>
          <w:lang w:eastAsia="en-IN"/>
          <w14:ligatures w14:val="none"/>
        </w:rPr>
        <w:t>ment</w:t>
      </w:r>
      <w:r w:rsidRPr="002C05AB">
        <w:rPr>
          <w:rFonts w:eastAsia="Times New Roman" w:cs="Times New Roman"/>
          <w:kern w:val="0"/>
          <w:szCs w:val="24"/>
          <w:lang w:eastAsia="en-IN"/>
          <w14:ligatures w14:val="none"/>
        </w:rPr>
        <w:t xml:space="preserve"> </w:t>
      </w:r>
      <w:r w:rsidR="00727CB9">
        <w:rPr>
          <w:rFonts w:eastAsia="Times New Roman" w:cs="Times New Roman"/>
          <w:kern w:val="0"/>
          <w:szCs w:val="24"/>
          <w:lang w:eastAsia="en-IN"/>
          <w14:ligatures w14:val="none"/>
        </w:rPr>
        <w:t xml:space="preserve">of </w:t>
      </w:r>
      <w:r w:rsidRPr="002C05AB">
        <w:rPr>
          <w:rFonts w:eastAsia="Times New Roman" w:cs="Times New Roman"/>
          <w:kern w:val="0"/>
          <w:szCs w:val="24"/>
          <w:lang w:eastAsia="en-IN"/>
          <w14:ligatures w14:val="none"/>
        </w:rPr>
        <w:t>Hilton Garden Inn as the sports tourist hotel</w:t>
      </w:r>
      <w:r w:rsidR="0093324C" w:rsidRPr="0093324C">
        <w:rPr>
          <w:rFonts w:eastAsia="Times New Roman" w:cs="Times New Roman"/>
          <w:kern w:val="0"/>
          <w:szCs w:val="24"/>
          <w:lang w:eastAsia="en-IN"/>
          <w14:ligatures w14:val="none"/>
        </w:rPr>
        <w:t>.</w:t>
      </w:r>
    </w:p>
    <w:p w14:paraId="16DD1786" w14:textId="162BD092" w:rsidR="0093324C" w:rsidRDefault="002C05AB" w:rsidP="003F785D">
      <w:pPr>
        <w:spacing w:before="100" w:beforeAutospacing="1" w:after="100" w:afterAutospacing="1"/>
        <w:rPr>
          <w:rFonts w:eastAsia="Times New Roman" w:cs="Times New Roman"/>
          <w:kern w:val="0"/>
          <w:szCs w:val="24"/>
          <w:lang w:eastAsia="en-IN"/>
          <w14:ligatures w14:val="none"/>
        </w:rPr>
      </w:pPr>
      <w:r w:rsidRPr="002C05AB">
        <w:rPr>
          <w:rFonts w:eastAsia="Times New Roman" w:cs="Times New Roman"/>
          <w:kern w:val="0"/>
          <w:szCs w:val="24"/>
          <w:lang w:eastAsia="en-IN"/>
          <w14:ligatures w14:val="none"/>
        </w:rPr>
        <w:t>The following recommendations are given at the end of the project: continuing to share the information about the hot</w:t>
      </w:r>
      <w:r w:rsidR="00727CB9">
        <w:rPr>
          <w:rFonts w:eastAsia="Times New Roman" w:cs="Times New Roman"/>
          <w:kern w:val="0"/>
          <w:szCs w:val="24"/>
          <w:lang w:eastAsia="en-IN"/>
          <w14:ligatures w14:val="none"/>
        </w:rPr>
        <w:t xml:space="preserve"> </w:t>
      </w:r>
      <w:r w:rsidRPr="002C05AB">
        <w:rPr>
          <w:rFonts w:eastAsia="Times New Roman" w:cs="Times New Roman"/>
          <w:kern w:val="0"/>
          <w:szCs w:val="24"/>
          <w:lang w:eastAsia="en-IN"/>
          <w14:ligatures w14:val="none"/>
        </w:rPr>
        <w:t>one more popular; improving conditions for the events’ accommodation for several people; and considering the possibilities for cooperation with other sport</w:t>
      </w:r>
      <w:r w:rsidR="00727CB9">
        <w:rPr>
          <w:rFonts w:eastAsia="Times New Roman" w:cs="Times New Roman"/>
          <w:kern w:val="0"/>
          <w:szCs w:val="24"/>
          <w:lang w:eastAsia="en-IN"/>
          <w14:ligatures w14:val="none"/>
        </w:rPr>
        <w:t>s</w:t>
      </w:r>
      <w:r w:rsidRPr="002C05AB">
        <w:rPr>
          <w:rFonts w:eastAsia="Times New Roman" w:cs="Times New Roman"/>
          <w:kern w:val="0"/>
          <w:szCs w:val="24"/>
          <w:lang w:eastAsia="en-IN"/>
          <w14:ligatures w14:val="none"/>
        </w:rPr>
        <w:t xml:space="preserve"> clubs or sport</w:t>
      </w:r>
      <w:r w:rsidR="00727CB9">
        <w:rPr>
          <w:rFonts w:eastAsia="Times New Roman" w:cs="Times New Roman"/>
          <w:kern w:val="0"/>
          <w:szCs w:val="24"/>
          <w:lang w:eastAsia="en-IN"/>
          <w14:ligatures w14:val="none"/>
        </w:rPr>
        <w:t>s</w:t>
      </w:r>
      <w:r w:rsidRPr="002C05AB">
        <w:rPr>
          <w:rFonts w:eastAsia="Times New Roman" w:cs="Times New Roman"/>
          <w:kern w:val="0"/>
          <w:szCs w:val="24"/>
          <w:lang w:eastAsia="en-IN"/>
          <w14:ligatures w14:val="none"/>
        </w:rPr>
        <w:t xml:space="preserve"> units of the community. These strategies will help get the most out of the partnership possible, enhance the experience of football event fans, and boost the level of sports tourism within Doncaster itself</w:t>
      </w:r>
      <w:r w:rsidR="0093324C" w:rsidRPr="0093324C">
        <w:rPr>
          <w:rFonts w:eastAsia="Times New Roman" w:cs="Times New Roman"/>
          <w:kern w:val="0"/>
          <w:szCs w:val="24"/>
          <w:lang w:eastAsia="en-IN"/>
          <w14:ligatures w14:val="none"/>
        </w:rPr>
        <w:t>.</w:t>
      </w:r>
    </w:p>
    <w:p w14:paraId="039CA4B9" w14:textId="77777777" w:rsidR="00190940" w:rsidRDefault="00190940" w:rsidP="003F785D">
      <w:pPr>
        <w:spacing w:before="100" w:beforeAutospacing="1" w:after="100" w:afterAutospacing="1"/>
        <w:rPr>
          <w:rFonts w:eastAsia="Times New Roman" w:cs="Times New Roman"/>
          <w:kern w:val="0"/>
          <w:szCs w:val="24"/>
          <w:lang w:eastAsia="en-IN"/>
          <w14:ligatures w14:val="none"/>
        </w:rPr>
      </w:pPr>
    </w:p>
    <w:p w14:paraId="50AFA295" w14:textId="77777777" w:rsidR="00190940" w:rsidRDefault="00190940" w:rsidP="003F785D">
      <w:pPr>
        <w:spacing w:before="100" w:beforeAutospacing="1" w:after="100" w:afterAutospacing="1"/>
        <w:rPr>
          <w:rFonts w:eastAsia="Times New Roman" w:cs="Times New Roman"/>
          <w:kern w:val="0"/>
          <w:szCs w:val="24"/>
          <w:lang w:eastAsia="en-IN"/>
          <w14:ligatures w14:val="none"/>
        </w:rPr>
      </w:pPr>
    </w:p>
    <w:p w14:paraId="10F3F49B" w14:textId="77777777" w:rsidR="00190940" w:rsidRDefault="00190940" w:rsidP="003F785D">
      <w:pPr>
        <w:spacing w:before="100" w:beforeAutospacing="1" w:after="100" w:afterAutospacing="1"/>
        <w:rPr>
          <w:rFonts w:eastAsia="Times New Roman" w:cs="Times New Roman"/>
          <w:kern w:val="0"/>
          <w:szCs w:val="24"/>
          <w:lang w:eastAsia="en-IN"/>
          <w14:ligatures w14:val="none"/>
        </w:rPr>
      </w:pPr>
    </w:p>
    <w:p w14:paraId="40092B15" w14:textId="77777777" w:rsidR="00727CB9" w:rsidRPr="0093324C" w:rsidRDefault="00727CB9" w:rsidP="003F785D">
      <w:pPr>
        <w:spacing w:before="100" w:beforeAutospacing="1" w:after="100" w:afterAutospacing="1"/>
        <w:rPr>
          <w:rFonts w:eastAsia="Times New Roman" w:cs="Times New Roman"/>
          <w:kern w:val="0"/>
          <w:szCs w:val="24"/>
          <w:lang w:eastAsia="en-IN"/>
          <w14:ligatures w14:val="none"/>
        </w:rPr>
      </w:pPr>
    </w:p>
    <w:sdt>
      <w:sdtPr>
        <w:rPr>
          <w:rFonts w:ascii="Times New Roman" w:eastAsiaTheme="minorHAnsi" w:hAnsi="Times New Roman" w:cstheme="minorBidi"/>
          <w:color w:val="auto"/>
          <w:kern w:val="2"/>
          <w:sz w:val="24"/>
          <w:szCs w:val="22"/>
          <w:lang w:val="en-IN"/>
          <w14:ligatures w14:val="standardContextual"/>
        </w:rPr>
        <w:id w:val="-903138539"/>
        <w:docPartObj>
          <w:docPartGallery w:val="Table of Contents"/>
          <w:docPartUnique/>
        </w:docPartObj>
      </w:sdtPr>
      <w:sdtEndPr>
        <w:rPr>
          <w:b/>
          <w:bCs/>
          <w:noProof/>
        </w:rPr>
      </w:sdtEndPr>
      <w:sdtContent>
        <w:p w14:paraId="55E1DA33" w14:textId="6BD67A2B" w:rsidR="00727CB9" w:rsidRPr="00727CB9" w:rsidRDefault="00727CB9">
          <w:pPr>
            <w:pStyle w:val="TOCHeading"/>
            <w:rPr>
              <w:rFonts w:ascii="Times New Roman" w:hAnsi="Times New Roman" w:cs="Times New Roman"/>
              <w:color w:val="000000" w:themeColor="text1"/>
            </w:rPr>
          </w:pPr>
          <w:r w:rsidRPr="00727CB9">
            <w:rPr>
              <w:rFonts w:ascii="Times New Roman" w:hAnsi="Times New Roman" w:cs="Times New Roman"/>
              <w:color w:val="000000" w:themeColor="text1"/>
            </w:rPr>
            <w:t>Table of Contents</w:t>
          </w:r>
        </w:p>
        <w:p w14:paraId="07F81066" w14:textId="0BAF65CD" w:rsidR="003B1202" w:rsidRDefault="00727CB9">
          <w:pPr>
            <w:pStyle w:val="TOC3"/>
            <w:tabs>
              <w:tab w:val="right" w:leader="dot" w:pos="9016"/>
            </w:tabs>
            <w:rPr>
              <w:rFonts w:asciiTheme="minorHAnsi" w:eastAsiaTheme="minorEastAsia" w:hAnsiTheme="minorHAnsi"/>
              <w:noProof/>
              <w:szCs w:val="24"/>
              <w:lang w:eastAsia="en-IN"/>
            </w:rPr>
          </w:pPr>
          <w:r>
            <w:fldChar w:fldCharType="begin"/>
          </w:r>
          <w:r>
            <w:instrText xml:space="preserve"> TOC \o "1-3" \h \z \u </w:instrText>
          </w:r>
          <w:r>
            <w:fldChar w:fldCharType="separate"/>
          </w:r>
          <w:hyperlink w:anchor="_Toc188288738" w:history="1">
            <w:r w:rsidR="003B1202" w:rsidRPr="008E6F3C">
              <w:rPr>
                <w:rStyle w:val="Hyperlink"/>
                <w:rFonts w:eastAsia="Times New Roman" w:cs="Times New Roman"/>
                <w:b/>
                <w:bCs/>
                <w:noProof/>
                <w:kern w:val="0"/>
                <w:lang w:eastAsia="en-IN"/>
                <w14:ligatures w14:val="none"/>
              </w:rPr>
              <w:t>AI Acknowledgment</w:t>
            </w:r>
            <w:r w:rsidR="003B1202">
              <w:rPr>
                <w:noProof/>
                <w:webHidden/>
              </w:rPr>
              <w:tab/>
            </w:r>
            <w:r w:rsidR="003B1202">
              <w:rPr>
                <w:noProof/>
                <w:webHidden/>
              </w:rPr>
              <w:fldChar w:fldCharType="begin"/>
            </w:r>
            <w:r w:rsidR="003B1202">
              <w:rPr>
                <w:noProof/>
                <w:webHidden/>
              </w:rPr>
              <w:instrText xml:space="preserve"> PAGEREF _Toc188288738 \h </w:instrText>
            </w:r>
            <w:r w:rsidR="003B1202">
              <w:rPr>
                <w:noProof/>
                <w:webHidden/>
              </w:rPr>
            </w:r>
            <w:r w:rsidR="003B1202">
              <w:rPr>
                <w:noProof/>
                <w:webHidden/>
              </w:rPr>
              <w:fldChar w:fldCharType="separate"/>
            </w:r>
            <w:r w:rsidR="003B1202">
              <w:rPr>
                <w:noProof/>
                <w:webHidden/>
              </w:rPr>
              <w:t>2</w:t>
            </w:r>
            <w:r w:rsidR="003B1202">
              <w:rPr>
                <w:noProof/>
                <w:webHidden/>
              </w:rPr>
              <w:fldChar w:fldCharType="end"/>
            </w:r>
          </w:hyperlink>
        </w:p>
        <w:p w14:paraId="5299C03E" w14:textId="6543F46D" w:rsidR="003B1202" w:rsidRDefault="003B1202">
          <w:pPr>
            <w:pStyle w:val="TOC1"/>
            <w:tabs>
              <w:tab w:val="right" w:leader="dot" w:pos="9016"/>
            </w:tabs>
            <w:rPr>
              <w:rFonts w:asciiTheme="minorHAnsi" w:eastAsiaTheme="minorEastAsia" w:hAnsiTheme="minorHAnsi"/>
              <w:noProof/>
              <w:szCs w:val="24"/>
              <w:lang w:eastAsia="en-IN"/>
            </w:rPr>
          </w:pPr>
          <w:hyperlink w:anchor="_Toc188288739" w:history="1">
            <w:r w:rsidRPr="008E6F3C">
              <w:rPr>
                <w:rStyle w:val="Hyperlink"/>
                <w:rFonts w:eastAsia="Times New Roman"/>
                <w:b/>
                <w:bCs/>
                <w:noProof/>
                <w:lang w:eastAsia="en-IN"/>
              </w:rPr>
              <w:t>Executive Summary</w:t>
            </w:r>
            <w:r>
              <w:rPr>
                <w:noProof/>
                <w:webHidden/>
              </w:rPr>
              <w:tab/>
            </w:r>
            <w:r>
              <w:rPr>
                <w:noProof/>
                <w:webHidden/>
              </w:rPr>
              <w:fldChar w:fldCharType="begin"/>
            </w:r>
            <w:r>
              <w:rPr>
                <w:noProof/>
                <w:webHidden/>
              </w:rPr>
              <w:instrText xml:space="preserve"> PAGEREF _Toc188288739 \h </w:instrText>
            </w:r>
            <w:r>
              <w:rPr>
                <w:noProof/>
                <w:webHidden/>
              </w:rPr>
            </w:r>
            <w:r>
              <w:rPr>
                <w:noProof/>
                <w:webHidden/>
              </w:rPr>
              <w:fldChar w:fldCharType="separate"/>
            </w:r>
            <w:r>
              <w:rPr>
                <w:noProof/>
                <w:webHidden/>
              </w:rPr>
              <w:t>3</w:t>
            </w:r>
            <w:r>
              <w:rPr>
                <w:noProof/>
                <w:webHidden/>
              </w:rPr>
              <w:fldChar w:fldCharType="end"/>
            </w:r>
          </w:hyperlink>
        </w:p>
        <w:p w14:paraId="6F70E449" w14:textId="67555967" w:rsidR="003B1202" w:rsidRDefault="003B1202">
          <w:pPr>
            <w:pStyle w:val="TOC1"/>
            <w:tabs>
              <w:tab w:val="right" w:leader="dot" w:pos="9016"/>
            </w:tabs>
            <w:rPr>
              <w:rFonts w:asciiTheme="minorHAnsi" w:eastAsiaTheme="minorEastAsia" w:hAnsiTheme="minorHAnsi"/>
              <w:noProof/>
              <w:szCs w:val="24"/>
              <w:lang w:eastAsia="en-IN"/>
            </w:rPr>
          </w:pPr>
          <w:hyperlink w:anchor="_Toc188288740" w:history="1">
            <w:r w:rsidRPr="008E6F3C">
              <w:rPr>
                <w:rStyle w:val="Hyperlink"/>
                <w:rFonts w:eastAsia="Times New Roman"/>
                <w:b/>
                <w:bCs/>
                <w:noProof/>
                <w:lang w:eastAsia="en-IN"/>
              </w:rPr>
              <w:t>Introduction</w:t>
            </w:r>
            <w:r>
              <w:rPr>
                <w:noProof/>
                <w:webHidden/>
              </w:rPr>
              <w:tab/>
            </w:r>
            <w:r>
              <w:rPr>
                <w:noProof/>
                <w:webHidden/>
              </w:rPr>
              <w:fldChar w:fldCharType="begin"/>
            </w:r>
            <w:r>
              <w:rPr>
                <w:noProof/>
                <w:webHidden/>
              </w:rPr>
              <w:instrText xml:space="preserve"> PAGEREF _Toc188288740 \h </w:instrText>
            </w:r>
            <w:r>
              <w:rPr>
                <w:noProof/>
                <w:webHidden/>
              </w:rPr>
            </w:r>
            <w:r>
              <w:rPr>
                <w:noProof/>
                <w:webHidden/>
              </w:rPr>
              <w:fldChar w:fldCharType="separate"/>
            </w:r>
            <w:r>
              <w:rPr>
                <w:noProof/>
                <w:webHidden/>
              </w:rPr>
              <w:t>5</w:t>
            </w:r>
            <w:r>
              <w:rPr>
                <w:noProof/>
                <w:webHidden/>
              </w:rPr>
              <w:fldChar w:fldCharType="end"/>
            </w:r>
          </w:hyperlink>
        </w:p>
        <w:p w14:paraId="58F2B596" w14:textId="2B03B3A3" w:rsidR="003B1202" w:rsidRDefault="003B1202">
          <w:pPr>
            <w:pStyle w:val="TOC1"/>
            <w:tabs>
              <w:tab w:val="right" w:leader="dot" w:pos="9016"/>
            </w:tabs>
            <w:rPr>
              <w:rFonts w:asciiTheme="minorHAnsi" w:eastAsiaTheme="minorEastAsia" w:hAnsiTheme="minorHAnsi"/>
              <w:noProof/>
              <w:szCs w:val="24"/>
              <w:lang w:eastAsia="en-IN"/>
            </w:rPr>
          </w:pPr>
          <w:hyperlink w:anchor="_Toc188288741" w:history="1">
            <w:r w:rsidRPr="008E6F3C">
              <w:rPr>
                <w:rStyle w:val="Hyperlink"/>
                <w:rFonts w:eastAsia="Times New Roman"/>
                <w:b/>
                <w:bCs/>
                <w:noProof/>
                <w:lang w:eastAsia="en-IN"/>
              </w:rPr>
              <w:t>Literature Review</w:t>
            </w:r>
            <w:r>
              <w:rPr>
                <w:noProof/>
                <w:webHidden/>
              </w:rPr>
              <w:tab/>
            </w:r>
            <w:r>
              <w:rPr>
                <w:noProof/>
                <w:webHidden/>
              </w:rPr>
              <w:fldChar w:fldCharType="begin"/>
            </w:r>
            <w:r>
              <w:rPr>
                <w:noProof/>
                <w:webHidden/>
              </w:rPr>
              <w:instrText xml:space="preserve"> PAGEREF _Toc188288741 \h </w:instrText>
            </w:r>
            <w:r>
              <w:rPr>
                <w:noProof/>
                <w:webHidden/>
              </w:rPr>
            </w:r>
            <w:r>
              <w:rPr>
                <w:noProof/>
                <w:webHidden/>
              </w:rPr>
              <w:fldChar w:fldCharType="separate"/>
            </w:r>
            <w:r>
              <w:rPr>
                <w:noProof/>
                <w:webHidden/>
              </w:rPr>
              <w:t>6</w:t>
            </w:r>
            <w:r>
              <w:rPr>
                <w:noProof/>
                <w:webHidden/>
              </w:rPr>
              <w:fldChar w:fldCharType="end"/>
            </w:r>
          </w:hyperlink>
        </w:p>
        <w:p w14:paraId="722D1913" w14:textId="0865FD6B" w:rsidR="003B1202" w:rsidRDefault="003B1202">
          <w:pPr>
            <w:pStyle w:val="TOC1"/>
            <w:tabs>
              <w:tab w:val="right" w:leader="dot" w:pos="9016"/>
            </w:tabs>
            <w:rPr>
              <w:rFonts w:asciiTheme="minorHAnsi" w:eastAsiaTheme="minorEastAsia" w:hAnsiTheme="minorHAnsi"/>
              <w:noProof/>
              <w:szCs w:val="24"/>
              <w:lang w:eastAsia="en-IN"/>
            </w:rPr>
          </w:pPr>
          <w:hyperlink w:anchor="_Toc188288742" w:history="1">
            <w:r w:rsidRPr="008E6F3C">
              <w:rPr>
                <w:rStyle w:val="Hyperlink"/>
                <w:rFonts w:eastAsia="Times New Roman"/>
                <w:b/>
                <w:bCs/>
                <w:noProof/>
                <w:lang w:eastAsia="en-IN"/>
              </w:rPr>
              <w:t>Methods</w:t>
            </w:r>
            <w:r>
              <w:rPr>
                <w:noProof/>
                <w:webHidden/>
              </w:rPr>
              <w:tab/>
            </w:r>
            <w:r>
              <w:rPr>
                <w:noProof/>
                <w:webHidden/>
              </w:rPr>
              <w:fldChar w:fldCharType="begin"/>
            </w:r>
            <w:r>
              <w:rPr>
                <w:noProof/>
                <w:webHidden/>
              </w:rPr>
              <w:instrText xml:space="preserve"> PAGEREF _Toc188288742 \h </w:instrText>
            </w:r>
            <w:r>
              <w:rPr>
                <w:noProof/>
                <w:webHidden/>
              </w:rPr>
            </w:r>
            <w:r>
              <w:rPr>
                <w:noProof/>
                <w:webHidden/>
              </w:rPr>
              <w:fldChar w:fldCharType="separate"/>
            </w:r>
            <w:r>
              <w:rPr>
                <w:noProof/>
                <w:webHidden/>
              </w:rPr>
              <w:t>9</w:t>
            </w:r>
            <w:r>
              <w:rPr>
                <w:noProof/>
                <w:webHidden/>
              </w:rPr>
              <w:fldChar w:fldCharType="end"/>
            </w:r>
          </w:hyperlink>
        </w:p>
        <w:p w14:paraId="4727E916" w14:textId="74922F84" w:rsidR="003B1202" w:rsidRDefault="003B1202">
          <w:pPr>
            <w:pStyle w:val="TOC2"/>
            <w:tabs>
              <w:tab w:val="right" w:leader="dot" w:pos="9016"/>
            </w:tabs>
            <w:rPr>
              <w:rFonts w:asciiTheme="minorHAnsi" w:eastAsiaTheme="minorEastAsia" w:hAnsiTheme="minorHAnsi"/>
              <w:noProof/>
              <w:szCs w:val="24"/>
              <w:lang w:eastAsia="en-IN"/>
            </w:rPr>
          </w:pPr>
          <w:hyperlink w:anchor="_Toc188288743" w:history="1">
            <w:r w:rsidRPr="008E6F3C">
              <w:rPr>
                <w:rStyle w:val="Hyperlink"/>
                <w:rFonts w:eastAsia="Times New Roman"/>
                <w:noProof/>
                <w:lang w:eastAsia="en-IN"/>
              </w:rPr>
              <w:t>Primary Data Collection</w:t>
            </w:r>
            <w:r>
              <w:rPr>
                <w:noProof/>
                <w:webHidden/>
              </w:rPr>
              <w:tab/>
            </w:r>
            <w:r>
              <w:rPr>
                <w:noProof/>
                <w:webHidden/>
              </w:rPr>
              <w:fldChar w:fldCharType="begin"/>
            </w:r>
            <w:r>
              <w:rPr>
                <w:noProof/>
                <w:webHidden/>
              </w:rPr>
              <w:instrText xml:space="preserve"> PAGEREF _Toc188288743 \h </w:instrText>
            </w:r>
            <w:r>
              <w:rPr>
                <w:noProof/>
                <w:webHidden/>
              </w:rPr>
            </w:r>
            <w:r>
              <w:rPr>
                <w:noProof/>
                <w:webHidden/>
              </w:rPr>
              <w:fldChar w:fldCharType="separate"/>
            </w:r>
            <w:r>
              <w:rPr>
                <w:noProof/>
                <w:webHidden/>
              </w:rPr>
              <w:t>9</w:t>
            </w:r>
            <w:r>
              <w:rPr>
                <w:noProof/>
                <w:webHidden/>
              </w:rPr>
              <w:fldChar w:fldCharType="end"/>
            </w:r>
          </w:hyperlink>
        </w:p>
        <w:p w14:paraId="6125BC25" w14:textId="54826FEC" w:rsidR="003B1202" w:rsidRDefault="003B1202">
          <w:pPr>
            <w:pStyle w:val="TOC2"/>
            <w:tabs>
              <w:tab w:val="right" w:leader="dot" w:pos="9016"/>
            </w:tabs>
            <w:rPr>
              <w:rFonts w:asciiTheme="minorHAnsi" w:eastAsiaTheme="minorEastAsia" w:hAnsiTheme="minorHAnsi"/>
              <w:noProof/>
              <w:szCs w:val="24"/>
              <w:lang w:eastAsia="en-IN"/>
            </w:rPr>
          </w:pPr>
          <w:hyperlink w:anchor="_Toc188288744" w:history="1">
            <w:r w:rsidRPr="008E6F3C">
              <w:rPr>
                <w:rStyle w:val="Hyperlink"/>
                <w:rFonts w:eastAsia="Times New Roman"/>
                <w:noProof/>
                <w:lang w:eastAsia="en-IN"/>
              </w:rPr>
              <w:t>Secondary Data Collection</w:t>
            </w:r>
            <w:r>
              <w:rPr>
                <w:noProof/>
                <w:webHidden/>
              </w:rPr>
              <w:tab/>
            </w:r>
            <w:r>
              <w:rPr>
                <w:noProof/>
                <w:webHidden/>
              </w:rPr>
              <w:fldChar w:fldCharType="begin"/>
            </w:r>
            <w:r>
              <w:rPr>
                <w:noProof/>
                <w:webHidden/>
              </w:rPr>
              <w:instrText xml:space="preserve"> PAGEREF _Toc188288744 \h </w:instrText>
            </w:r>
            <w:r>
              <w:rPr>
                <w:noProof/>
                <w:webHidden/>
              </w:rPr>
            </w:r>
            <w:r>
              <w:rPr>
                <w:noProof/>
                <w:webHidden/>
              </w:rPr>
              <w:fldChar w:fldCharType="separate"/>
            </w:r>
            <w:r>
              <w:rPr>
                <w:noProof/>
                <w:webHidden/>
              </w:rPr>
              <w:t>12</w:t>
            </w:r>
            <w:r>
              <w:rPr>
                <w:noProof/>
                <w:webHidden/>
              </w:rPr>
              <w:fldChar w:fldCharType="end"/>
            </w:r>
          </w:hyperlink>
        </w:p>
        <w:p w14:paraId="7FAFB865" w14:textId="1F14682F" w:rsidR="003B1202" w:rsidRDefault="003B1202">
          <w:pPr>
            <w:pStyle w:val="TOC3"/>
            <w:tabs>
              <w:tab w:val="right" w:leader="dot" w:pos="9016"/>
            </w:tabs>
            <w:rPr>
              <w:rFonts w:asciiTheme="minorHAnsi" w:eastAsiaTheme="minorEastAsia" w:hAnsiTheme="minorHAnsi"/>
              <w:noProof/>
              <w:szCs w:val="24"/>
              <w:lang w:eastAsia="en-IN"/>
            </w:rPr>
          </w:pPr>
          <w:hyperlink w:anchor="_Toc188288745" w:history="1">
            <w:r w:rsidRPr="008E6F3C">
              <w:rPr>
                <w:rStyle w:val="Hyperlink"/>
                <w:rFonts w:eastAsia="Times New Roman"/>
                <w:noProof/>
                <w:lang w:eastAsia="en-IN"/>
              </w:rPr>
              <w:t>SWOT Analysis</w:t>
            </w:r>
            <w:r>
              <w:rPr>
                <w:noProof/>
                <w:webHidden/>
              </w:rPr>
              <w:tab/>
            </w:r>
            <w:r>
              <w:rPr>
                <w:noProof/>
                <w:webHidden/>
              </w:rPr>
              <w:fldChar w:fldCharType="begin"/>
            </w:r>
            <w:r>
              <w:rPr>
                <w:noProof/>
                <w:webHidden/>
              </w:rPr>
              <w:instrText xml:space="preserve"> PAGEREF _Toc188288745 \h </w:instrText>
            </w:r>
            <w:r>
              <w:rPr>
                <w:noProof/>
                <w:webHidden/>
              </w:rPr>
            </w:r>
            <w:r>
              <w:rPr>
                <w:noProof/>
                <w:webHidden/>
              </w:rPr>
              <w:fldChar w:fldCharType="separate"/>
            </w:r>
            <w:r>
              <w:rPr>
                <w:noProof/>
                <w:webHidden/>
              </w:rPr>
              <w:t>12</w:t>
            </w:r>
            <w:r>
              <w:rPr>
                <w:noProof/>
                <w:webHidden/>
              </w:rPr>
              <w:fldChar w:fldCharType="end"/>
            </w:r>
          </w:hyperlink>
        </w:p>
        <w:p w14:paraId="1341FC8C" w14:textId="46D877FE" w:rsidR="003B1202" w:rsidRDefault="003B1202">
          <w:pPr>
            <w:pStyle w:val="TOC3"/>
            <w:tabs>
              <w:tab w:val="right" w:leader="dot" w:pos="9016"/>
            </w:tabs>
            <w:rPr>
              <w:rFonts w:asciiTheme="minorHAnsi" w:eastAsiaTheme="minorEastAsia" w:hAnsiTheme="minorHAnsi"/>
              <w:noProof/>
              <w:szCs w:val="24"/>
              <w:lang w:eastAsia="en-IN"/>
            </w:rPr>
          </w:pPr>
          <w:hyperlink w:anchor="_Toc188288746" w:history="1">
            <w:r w:rsidRPr="008E6F3C">
              <w:rPr>
                <w:rStyle w:val="Hyperlink"/>
                <w:rFonts w:eastAsia="Times New Roman"/>
                <w:noProof/>
                <w:lang w:eastAsia="en-IN"/>
              </w:rPr>
              <w:t>PEST Analysis</w:t>
            </w:r>
            <w:r>
              <w:rPr>
                <w:noProof/>
                <w:webHidden/>
              </w:rPr>
              <w:tab/>
            </w:r>
            <w:r>
              <w:rPr>
                <w:noProof/>
                <w:webHidden/>
              </w:rPr>
              <w:fldChar w:fldCharType="begin"/>
            </w:r>
            <w:r>
              <w:rPr>
                <w:noProof/>
                <w:webHidden/>
              </w:rPr>
              <w:instrText xml:space="preserve"> PAGEREF _Toc188288746 \h </w:instrText>
            </w:r>
            <w:r>
              <w:rPr>
                <w:noProof/>
                <w:webHidden/>
              </w:rPr>
            </w:r>
            <w:r>
              <w:rPr>
                <w:noProof/>
                <w:webHidden/>
              </w:rPr>
              <w:fldChar w:fldCharType="separate"/>
            </w:r>
            <w:r>
              <w:rPr>
                <w:noProof/>
                <w:webHidden/>
              </w:rPr>
              <w:t>13</w:t>
            </w:r>
            <w:r>
              <w:rPr>
                <w:noProof/>
                <w:webHidden/>
              </w:rPr>
              <w:fldChar w:fldCharType="end"/>
            </w:r>
          </w:hyperlink>
        </w:p>
        <w:p w14:paraId="65823217" w14:textId="49F9311A" w:rsidR="003B1202" w:rsidRDefault="003B1202">
          <w:pPr>
            <w:pStyle w:val="TOC3"/>
            <w:tabs>
              <w:tab w:val="right" w:leader="dot" w:pos="9016"/>
            </w:tabs>
            <w:rPr>
              <w:rFonts w:asciiTheme="minorHAnsi" w:eastAsiaTheme="minorEastAsia" w:hAnsiTheme="minorHAnsi"/>
              <w:noProof/>
              <w:szCs w:val="24"/>
              <w:lang w:eastAsia="en-IN"/>
            </w:rPr>
          </w:pPr>
          <w:hyperlink w:anchor="_Toc188288747" w:history="1">
            <w:r w:rsidRPr="008E6F3C">
              <w:rPr>
                <w:rStyle w:val="Hyperlink"/>
                <w:rFonts w:eastAsia="Times New Roman"/>
                <w:noProof/>
                <w:lang w:eastAsia="en-IN"/>
              </w:rPr>
              <w:t>Competitor Analysis</w:t>
            </w:r>
            <w:r>
              <w:rPr>
                <w:noProof/>
                <w:webHidden/>
              </w:rPr>
              <w:tab/>
            </w:r>
            <w:r>
              <w:rPr>
                <w:noProof/>
                <w:webHidden/>
              </w:rPr>
              <w:fldChar w:fldCharType="begin"/>
            </w:r>
            <w:r>
              <w:rPr>
                <w:noProof/>
                <w:webHidden/>
              </w:rPr>
              <w:instrText xml:space="preserve"> PAGEREF _Toc188288747 \h </w:instrText>
            </w:r>
            <w:r>
              <w:rPr>
                <w:noProof/>
                <w:webHidden/>
              </w:rPr>
            </w:r>
            <w:r>
              <w:rPr>
                <w:noProof/>
                <w:webHidden/>
              </w:rPr>
              <w:fldChar w:fldCharType="separate"/>
            </w:r>
            <w:r>
              <w:rPr>
                <w:noProof/>
                <w:webHidden/>
              </w:rPr>
              <w:t>14</w:t>
            </w:r>
            <w:r>
              <w:rPr>
                <w:noProof/>
                <w:webHidden/>
              </w:rPr>
              <w:fldChar w:fldCharType="end"/>
            </w:r>
          </w:hyperlink>
        </w:p>
        <w:p w14:paraId="4EC89524" w14:textId="79A1A66E" w:rsidR="003B1202" w:rsidRDefault="003B1202">
          <w:pPr>
            <w:pStyle w:val="TOC1"/>
            <w:tabs>
              <w:tab w:val="right" w:leader="dot" w:pos="9016"/>
            </w:tabs>
            <w:rPr>
              <w:rFonts w:asciiTheme="minorHAnsi" w:eastAsiaTheme="minorEastAsia" w:hAnsiTheme="minorHAnsi"/>
              <w:noProof/>
              <w:szCs w:val="24"/>
              <w:lang w:eastAsia="en-IN"/>
            </w:rPr>
          </w:pPr>
          <w:hyperlink w:anchor="_Toc188288748" w:history="1">
            <w:r w:rsidRPr="008E6F3C">
              <w:rPr>
                <w:rStyle w:val="Hyperlink"/>
                <w:rFonts w:eastAsia="Times New Roman"/>
                <w:b/>
                <w:bCs/>
                <w:noProof/>
                <w:lang w:eastAsia="en-IN"/>
              </w:rPr>
              <w:t>Case Study Hotel Overview and Findings</w:t>
            </w:r>
            <w:r>
              <w:rPr>
                <w:noProof/>
                <w:webHidden/>
              </w:rPr>
              <w:tab/>
            </w:r>
            <w:r>
              <w:rPr>
                <w:noProof/>
                <w:webHidden/>
              </w:rPr>
              <w:fldChar w:fldCharType="begin"/>
            </w:r>
            <w:r>
              <w:rPr>
                <w:noProof/>
                <w:webHidden/>
              </w:rPr>
              <w:instrText xml:space="preserve"> PAGEREF _Toc188288748 \h </w:instrText>
            </w:r>
            <w:r>
              <w:rPr>
                <w:noProof/>
                <w:webHidden/>
              </w:rPr>
            </w:r>
            <w:r>
              <w:rPr>
                <w:noProof/>
                <w:webHidden/>
              </w:rPr>
              <w:fldChar w:fldCharType="separate"/>
            </w:r>
            <w:r>
              <w:rPr>
                <w:noProof/>
                <w:webHidden/>
              </w:rPr>
              <w:t>14</w:t>
            </w:r>
            <w:r>
              <w:rPr>
                <w:noProof/>
                <w:webHidden/>
              </w:rPr>
              <w:fldChar w:fldCharType="end"/>
            </w:r>
          </w:hyperlink>
        </w:p>
        <w:p w14:paraId="000E586E" w14:textId="07AFB87B" w:rsidR="003B1202" w:rsidRDefault="003B1202">
          <w:pPr>
            <w:pStyle w:val="TOC2"/>
            <w:tabs>
              <w:tab w:val="right" w:leader="dot" w:pos="9016"/>
            </w:tabs>
            <w:rPr>
              <w:rFonts w:asciiTheme="minorHAnsi" w:eastAsiaTheme="minorEastAsia" w:hAnsiTheme="minorHAnsi"/>
              <w:noProof/>
              <w:szCs w:val="24"/>
              <w:lang w:eastAsia="en-IN"/>
            </w:rPr>
          </w:pPr>
          <w:hyperlink w:anchor="_Toc188288749" w:history="1">
            <w:r w:rsidRPr="008E6F3C">
              <w:rPr>
                <w:rStyle w:val="Hyperlink"/>
                <w:rFonts w:eastAsia="Times New Roman"/>
                <w:noProof/>
                <w:lang w:eastAsia="en-IN"/>
              </w:rPr>
              <w:t>Hotel Overview: Hilton Garden Inn, Doncaster</w:t>
            </w:r>
            <w:r>
              <w:rPr>
                <w:noProof/>
                <w:webHidden/>
              </w:rPr>
              <w:tab/>
            </w:r>
            <w:r>
              <w:rPr>
                <w:noProof/>
                <w:webHidden/>
              </w:rPr>
              <w:fldChar w:fldCharType="begin"/>
            </w:r>
            <w:r>
              <w:rPr>
                <w:noProof/>
                <w:webHidden/>
              </w:rPr>
              <w:instrText xml:space="preserve"> PAGEREF _Toc188288749 \h </w:instrText>
            </w:r>
            <w:r>
              <w:rPr>
                <w:noProof/>
                <w:webHidden/>
              </w:rPr>
            </w:r>
            <w:r>
              <w:rPr>
                <w:noProof/>
                <w:webHidden/>
              </w:rPr>
              <w:fldChar w:fldCharType="separate"/>
            </w:r>
            <w:r>
              <w:rPr>
                <w:noProof/>
                <w:webHidden/>
              </w:rPr>
              <w:t>14</w:t>
            </w:r>
            <w:r>
              <w:rPr>
                <w:noProof/>
                <w:webHidden/>
              </w:rPr>
              <w:fldChar w:fldCharType="end"/>
            </w:r>
          </w:hyperlink>
        </w:p>
        <w:p w14:paraId="416318FA" w14:textId="68AC8496" w:rsidR="003B1202" w:rsidRDefault="003B1202">
          <w:pPr>
            <w:pStyle w:val="TOC2"/>
            <w:tabs>
              <w:tab w:val="right" w:leader="dot" w:pos="9016"/>
            </w:tabs>
            <w:rPr>
              <w:rFonts w:asciiTheme="minorHAnsi" w:eastAsiaTheme="minorEastAsia" w:hAnsiTheme="minorHAnsi"/>
              <w:noProof/>
              <w:szCs w:val="24"/>
              <w:lang w:eastAsia="en-IN"/>
            </w:rPr>
          </w:pPr>
          <w:hyperlink w:anchor="_Toc188288750" w:history="1">
            <w:r w:rsidRPr="008E6F3C">
              <w:rPr>
                <w:rStyle w:val="Hyperlink"/>
                <w:rFonts w:eastAsia="Times New Roman"/>
                <w:noProof/>
                <w:lang w:eastAsia="en-IN"/>
              </w:rPr>
              <w:t>The Partnership: Doncaster Knights and Hilton Garden Inn</w:t>
            </w:r>
            <w:r>
              <w:rPr>
                <w:noProof/>
                <w:webHidden/>
              </w:rPr>
              <w:tab/>
            </w:r>
            <w:r>
              <w:rPr>
                <w:noProof/>
                <w:webHidden/>
              </w:rPr>
              <w:fldChar w:fldCharType="begin"/>
            </w:r>
            <w:r>
              <w:rPr>
                <w:noProof/>
                <w:webHidden/>
              </w:rPr>
              <w:instrText xml:space="preserve"> PAGEREF _Toc188288750 \h </w:instrText>
            </w:r>
            <w:r>
              <w:rPr>
                <w:noProof/>
                <w:webHidden/>
              </w:rPr>
            </w:r>
            <w:r>
              <w:rPr>
                <w:noProof/>
                <w:webHidden/>
              </w:rPr>
              <w:fldChar w:fldCharType="separate"/>
            </w:r>
            <w:r>
              <w:rPr>
                <w:noProof/>
                <w:webHidden/>
              </w:rPr>
              <w:t>15</w:t>
            </w:r>
            <w:r>
              <w:rPr>
                <w:noProof/>
                <w:webHidden/>
              </w:rPr>
              <w:fldChar w:fldCharType="end"/>
            </w:r>
          </w:hyperlink>
        </w:p>
        <w:p w14:paraId="11C1FE53" w14:textId="5FFE800D" w:rsidR="003B1202" w:rsidRDefault="003B1202">
          <w:pPr>
            <w:pStyle w:val="TOC2"/>
            <w:tabs>
              <w:tab w:val="right" w:leader="dot" w:pos="9016"/>
            </w:tabs>
            <w:rPr>
              <w:rFonts w:asciiTheme="minorHAnsi" w:eastAsiaTheme="minorEastAsia" w:hAnsiTheme="minorHAnsi"/>
              <w:noProof/>
              <w:szCs w:val="24"/>
              <w:lang w:eastAsia="en-IN"/>
            </w:rPr>
          </w:pPr>
          <w:hyperlink w:anchor="_Toc188288751" w:history="1">
            <w:r w:rsidRPr="008E6F3C">
              <w:rPr>
                <w:rStyle w:val="Hyperlink"/>
                <w:rFonts w:eastAsia="Times New Roman"/>
                <w:noProof/>
                <w:lang w:eastAsia="en-IN"/>
              </w:rPr>
              <w:t>Findings: Analyzing the Impact of the Partnership</w:t>
            </w:r>
            <w:r>
              <w:rPr>
                <w:noProof/>
                <w:webHidden/>
              </w:rPr>
              <w:tab/>
            </w:r>
            <w:r>
              <w:rPr>
                <w:noProof/>
                <w:webHidden/>
              </w:rPr>
              <w:fldChar w:fldCharType="begin"/>
            </w:r>
            <w:r>
              <w:rPr>
                <w:noProof/>
                <w:webHidden/>
              </w:rPr>
              <w:instrText xml:space="preserve"> PAGEREF _Toc188288751 \h </w:instrText>
            </w:r>
            <w:r>
              <w:rPr>
                <w:noProof/>
                <w:webHidden/>
              </w:rPr>
            </w:r>
            <w:r>
              <w:rPr>
                <w:noProof/>
                <w:webHidden/>
              </w:rPr>
              <w:fldChar w:fldCharType="separate"/>
            </w:r>
            <w:r>
              <w:rPr>
                <w:noProof/>
                <w:webHidden/>
              </w:rPr>
              <w:t>16</w:t>
            </w:r>
            <w:r>
              <w:rPr>
                <w:noProof/>
                <w:webHidden/>
              </w:rPr>
              <w:fldChar w:fldCharType="end"/>
            </w:r>
          </w:hyperlink>
        </w:p>
        <w:p w14:paraId="5A466C8D" w14:textId="6D32C202" w:rsidR="003B1202" w:rsidRDefault="003B1202">
          <w:pPr>
            <w:pStyle w:val="TOC2"/>
            <w:tabs>
              <w:tab w:val="right" w:leader="dot" w:pos="9016"/>
            </w:tabs>
            <w:rPr>
              <w:rFonts w:asciiTheme="minorHAnsi" w:eastAsiaTheme="minorEastAsia" w:hAnsiTheme="minorHAnsi"/>
              <w:noProof/>
              <w:szCs w:val="24"/>
              <w:lang w:eastAsia="en-IN"/>
            </w:rPr>
          </w:pPr>
          <w:hyperlink w:anchor="_Toc188288752" w:history="1">
            <w:r w:rsidRPr="008E6F3C">
              <w:rPr>
                <w:rStyle w:val="Hyperlink"/>
                <w:rFonts w:eastAsia="Times New Roman"/>
                <w:noProof/>
                <w:lang w:eastAsia="en-IN"/>
              </w:rPr>
              <w:t>Reflective Account</w:t>
            </w:r>
            <w:r>
              <w:rPr>
                <w:noProof/>
                <w:webHidden/>
              </w:rPr>
              <w:tab/>
            </w:r>
            <w:r>
              <w:rPr>
                <w:noProof/>
                <w:webHidden/>
              </w:rPr>
              <w:fldChar w:fldCharType="begin"/>
            </w:r>
            <w:r>
              <w:rPr>
                <w:noProof/>
                <w:webHidden/>
              </w:rPr>
              <w:instrText xml:space="preserve"> PAGEREF _Toc188288752 \h </w:instrText>
            </w:r>
            <w:r>
              <w:rPr>
                <w:noProof/>
                <w:webHidden/>
              </w:rPr>
            </w:r>
            <w:r>
              <w:rPr>
                <w:noProof/>
                <w:webHidden/>
              </w:rPr>
              <w:fldChar w:fldCharType="separate"/>
            </w:r>
            <w:r>
              <w:rPr>
                <w:noProof/>
                <w:webHidden/>
              </w:rPr>
              <w:t>19</w:t>
            </w:r>
            <w:r>
              <w:rPr>
                <w:noProof/>
                <w:webHidden/>
              </w:rPr>
              <w:fldChar w:fldCharType="end"/>
            </w:r>
          </w:hyperlink>
        </w:p>
        <w:p w14:paraId="5ABF321D" w14:textId="1EA7E700" w:rsidR="003B1202" w:rsidRDefault="003B1202">
          <w:pPr>
            <w:pStyle w:val="TOC1"/>
            <w:tabs>
              <w:tab w:val="right" w:leader="dot" w:pos="9016"/>
            </w:tabs>
            <w:rPr>
              <w:rFonts w:asciiTheme="minorHAnsi" w:eastAsiaTheme="minorEastAsia" w:hAnsiTheme="minorHAnsi"/>
              <w:noProof/>
              <w:szCs w:val="24"/>
              <w:lang w:eastAsia="en-IN"/>
            </w:rPr>
          </w:pPr>
          <w:hyperlink w:anchor="_Toc188288753" w:history="1">
            <w:r w:rsidRPr="008E6F3C">
              <w:rPr>
                <w:rStyle w:val="Hyperlink"/>
                <w:rFonts w:eastAsia="Times New Roman"/>
                <w:b/>
                <w:bCs/>
                <w:noProof/>
                <w:lang w:eastAsia="en-IN"/>
              </w:rPr>
              <w:t>Discussion</w:t>
            </w:r>
            <w:r>
              <w:rPr>
                <w:noProof/>
                <w:webHidden/>
              </w:rPr>
              <w:tab/>
            </w:r>
            <w:r>
              <w:rPr>
                <w:noProof/>
                <w:webHidden/>
              </w:rPr>
              <w:fldChar w:fldCharType="begin"/>
            </w:r>
            <w:r>
              <w:rPr>
                <w:noProof/>
                <w:webHidden/>
              </w:rPr>
              <w:instrText xml:space="preserve"> PAGEREF _Toc188288753 \h </w:instrText>
            </w:r>
            <w:r>
              <w:rPr>
                <w:noProof/>
                <w:webHidden/>
              </w:rPr>
            </w:r>
            <w:r>
              <w:rPr>
                <w:noProof/>
                <w:webHidden/>
              </w:rPr>
              <w:fldChar w:fldCharType="separate"/>
            </w:r>
            <w:r>
              <w:rPr>
                <w:noProof/>
                <w:webHidden/>
              </w:rPr>
              <w:t>19</w:t>
            </w:r>
            <w:r>
              <w:rPr>
                <w:noProof/>
                <w:webHidden/>
              </w:rPr>
              <w:fldChar w:fldCharType="end"/>
            </w:r>
          </w:hyperlink>
        </w:p>
        <w:p w14:paraId="73F27B04" w14:textId="423D87F4" w:rsidR="003B1202" w:rsidRDefault="003B1202">
          <w:pPr>
            <w:pStyle w:val="TOC2"/>
            <w:tabs>
              <w:tab w:val="right" w:leader="dot" w:pos="9016"/>
            </w:tabs>
            <w:rPr>
              <w:rFonts w:asciiTheme="minorHAnsi" w:eastAsiaTheme="minorEastAsia" w:hAnsiTheme="minorHAnsi"/>
              <w:noProof/>
              <w:szCs w:val="24"/>
              <w:lang w:eastAsia="en-IN"/>
            </w:rPr>
          </w:pPr>
          <w:hyperlink w:anchor="_Toc188288754" w:history="1">
            <w:r w:rsidRPr="008E6F3C">
              <w:rPr>
                <w:rStyle w:val="Hyperlink"/>
                <w:rFonts w:eastAsia="Times New Roman"/>
                <w:noProof/>
                <w:lang w:eastAsia="en-IN"/>
              </w:rPr>
              <w:t>Impact of the Partnership on Customer Experience</w:t>
            </w:r>
            <w:r>
              <w:rPr>
                <w:noProof/>
                <w:webHidden/>
              </w:rPr>
              <w:tab/>
            </w:r>
            <w:r>
              <w:rPr>
                <w:noProof/>
                <w:webHidden/>
              </w:rPr>
              <w:fldChar w:fldCharType="begin"/>
            </w:r>
            <w:r>
              <w:rPr>
                <w:noProof/>
                <w:webHidden/>
              </w:rPr>
              <w:instrText xml:space="preserve"> PAGEREF _Toc188288754 \h </w:instrText>
            </w:r>
            <w:r>
              <w:rPr>
                <w:noProof/>
                <w:webHidden/>
              </w:rPr>
            </w:r>
            <w:r>
              <w:rPr>
                <w:noProof/>
                <w:webHidden/>
              </w:rPr>
              <w:fldChar w:fldCharType="separate"/>
            </w:r>
            <w:r>
              <w:rPr>
                <w:noProof/>
                <w:webHidden/>
              </w:rPr>
              <w:t>19</w:t>
            </w:r>
            <w:r>
              <w:rPr>
                <w:noProof/>
                <w:webHidden/>
              </w:rPr>
              <w:fldChar w:fldCharType="end"/>
            </w:r>
          </w:hyperlink>
        </w:p>
        <w:p w14:paraId="38664BA7" w14:textId="0A3454CF" w:rsidR="003B1202" w:rsidRDefault="003B1202">
          <w:pPr>
            <w:pStyle w:val="TOC2"/>
            <w:tabs>
              <w:tab w:val="right" w:leader="dot" w:pos="9016"/>
            </w:tabs>
            <w:rPr>
              <w:rFonts w:asciiTheme="minorHAnsi" w:eastAsiaTheme="minorEastAsia" w:hAnsiTheme="minorHAnsi"/>
              <w:noProof/>
              <w:szCs w:val="24"/>
              <w:lang w:eastAsia="en-IN"/>
            </w:rPr>
          </w:pPr>
          <w:hyperlink w:anchor="_Toc188288755" w:history="1">
            <w:r w:rsidRPr="008E6F3C">
              <w:rPr>
                <w:rStyle w:val="Hyperlink"/>
                <w:rFonts w:eastAsia="Times New Roman"/>
                <w:noProof/>
                <w:lang w:eastAsia="en-IN"/>
              </w:rPr>
              <w:t>Business and Operational Benefits</w:t>
            </w:r>
            <w:r>
              <w:rPr>
                <w:noProof/>
                <w:webHidden/>
              </w:rPr>
              <w:tab/>
            </w:r>
            <w:r>
              <w:rPr>
                <w:noProof/>
                <w:webHidden/>
              </w:rPr>
              <w:fldChar w:fldCharType="begin"/>
            </w:r>
            <w:r>
              <w:rPr>
                <w:noProof/>
                <w:webHidden/>
              </w:rPr>
              <w:instrText xml:space="preserve"> PAGEREF _Toc188288755 \h </w:instrText>
            </w:r>
            <w:r>
              <w:rPr>
                <w:noProof/>
                <w:webHidden/>
              </w:rPr>
            </w:r>
            <w:r>
              <w:rPr>
                <w:noProof/>
                <w:webHidden/>
              </w:rPr>
              <w:fldChar w:fldCharType="separate"/>
            </w:r>
            <w:r>
              <w:rPr>
                <w:noProof/>
                <w:webHidden/>
              </w:rPr>
              <w:t>21</w:t>
            </w:r>
            <w:r>
              <w:rPr>
                <w:noProof/>
                <w:webHidden/>
              </w:rPr>
              <w:fldChar w:fldCharType="end"/>
            </w:r>
          </w:hyperlink>
        </w:p>
        <w:p w14:paraId="4771219B" w14:textId="2C073D76" w:rsidR="003B1202" w:rsidRDefault="003B1202">
          <w:pPr>
            <w:pStyle w:val="TOC2"/>
            <w:tabs>
              <w:tab w:val="right" w:leader="dot" w:pos="9016"/>
            </w:tabs>
            <w:rPr>
              <w:rFonts w:asciiTheme="minorHAnsi" w:eastAsiaTheme="minorEastAsia" w:hAnsiTheme="minorHAnsi"/>
              <w:noProof/>
              <w:szCs w:val="24"/>
              <w:lang w:eastAsia="en-IN"/>
            </w:rPr>
          </w:pPr>
          <w:hyperlink w:anchor="_Toc188288756" w:history="1">
            <w:r w:rsidRPr="008E6F3C">
              <w:rPr>
                <w:rStyle w:val="Hyperlink"/>
                <w:rFonts w:eastAsia="Times New Roman"/>
                <w:noProof/>
                <w:lang w:eastAsia="en-IN"/>
              </w:rPr>
              <w:t>Contribution to Sports Tourism in Doncaster</w:t>
            </w:r>
            <w:r>
              <w:rPr>
                <w:noProof/>
                <w:webHidden/>
              </w:rPr>
              <w:tab/>
            </w:r>
            <w:r>
              <w:rPr>
                <w:noProof/>
                <w:webHidden/>
              </w:rPr>
              <w:fldChar w:fldCharType="begin"/>
            </w:r>
            <w:r>
              <w:rPr>
                <w:noProof/>
                <w:webHidden/>
              </w:rPr>
              <w:instrText xml:space="preserve"> PAGEREF _Toc188288756 \h </w:instrText>
            </w:r>
            <w:r>
              <w:rPr>
                <w:noProof/>
                <w:webHidden/>
              </w:rPr>
            </w:r>
            <w:r>
              <w:rPr>
                <w:noProof/>
                <w:webHidden/>
              </w:rPr>
              <w:fldChar w:fldCharType="separate"/>
            </w:r>
            <w:r>
              <w:rPr>
                <w:noProof/>
                <w:webHidden/>
              </w:rPr>
              <w:t>23</w:t>
            </w:r>
            <w:r>
              <w:rPr>
                <w:noProof/>
                <w:webHidden/>
              </w:rPr>
              <w:fldChar w:fldCharType="end"/>
            </w:r>
          </w:hyperlink>
        </w:p>
        <w:p w14:paraId="5A230C47" w14:textId="672472AF" w:rsidR="003B1202" w:rsidRDefault="003B1202">
          <w:pPr>
            <w:pStyle w:val="TOC2"/>
            <w:tabs>
              <w:tab w:val="right" w:leader="dot" w:pos="9016"/>
            </w:tabs>
            <w:rPr>
              <w:rFonts w:asciiTheme="minorHAnsi" w:eastAsiaTheme="minorEastAsia" w:hAnsiTheme="minorHAnsi"/>
              <w:noProof/>
              <w:szCs w:val="24"/>
              <w:lang w:eastAsia="en-IN"/>
            </w:rPr>
          </w:pPr>
          <w:hyperlink w:anchor="_Toc188288757" w:history="1">
            <w:r w:rsidRPr="008E6F3C">
              <w:rPr>
                <w:rStyle w:val="Hyperlink"/>
                <w:noProof/>
              </w:rPr>
              <w:t>Conclusion</w:t>
            </w:r>
            <w:r>
              <w:rPr>
                <w:noProof/>
                <w:webHidden/>
              </w:rPr>
              <w:tab/>
            </w:r>
            <w:r>
              <w:rPr>
                <w:noProof/>
                <w:webHidden/>
              </w:rPr>
              <w:fldChar w:fldCharType="begin"/>
            </w:r>
            <w:r>
              <w:rPr>
                <w:noProof/>
                <w:webHidden/>
              </w:rPr>
              <w:instrText xml:space="preserve"> PAGEREF _Toc188288757 \h </w:instrText>
            </w:r>
            <w:r>
              <w:rPr>
                <w:noProof/>
                <w:webHidden/>
              </w:rPr>
            </w:r>
            <w:r>
              <w:rPr>
                <w:noProof/>
                <w:webHidden/>
              </w:rPr>
              <w:fldChar w:fldCharType="separate"/>
            </w:r>
            <w:r>
              <w:rPr>
                <w:noProof/>
                <w:webHidden/>
              </w:rPr>
              <w:t>24</w:t>
            </w:r>
            <w:r>
              <w:rPr>
                <w:noProof/>
                <w:webHidden/>
              </w:rPr>
              <w:fldChar w:fldCharType="end"/>
            </w:r>
          </w:hyperlink>
        </w:p>
        <w:p w14:paraId="0D9AD8E3" w14:textId="61926E95" w:rsidR="003B1202" w:rsidRDefault="003B1202">
          <w:pPr>
            <w:pStyle w:val="TOC1"/>
            <w:tabs>
              <w:tab w:val="right" w:leader="dot" w:pos="9016"/>
            </w:tabs>
            <w:rPr>
              <w:rFonts w:asciiTheme="minorHAnsi" w:eastAsiaTheme="minorEastAsia" w:hAnsiTheme="minorHAnsi"/>
              <w:noProof/>
              <w:szCs w:val="24"/>
              <w:lang w:eastAsia="en-IN"/>
            </w:rPr>
          </w:pPr>
          <w:hyperlink w:anchor="_Toc188288758" w:history="1">
            <w:r w:rsidRPr="008E6F3C">
              <w:rPr>
                <w:rStyle w:val="Hyperlink"/>
                <w:rFonts w:eastAsia="Times New Roman"/>
                <w:b/>
                <w:bCs/>
                <w:noProof/>
                <w:lang w:eastAsia="en-IN"/>
              </w:rPr>
              <w:t>Conclusion and Recommendations</w:t>
            </w:r>
            <w:r>
              <w:rPr>
                <w:noProof/>
                <w:webHidden/>
              </w:rPr>
              <w:tab/>
            </w:r>
            <w:r>
              <w:rPr>
                <w:noProof/>
                <w:webHidden/>
              </w:rPr>
              <w:fldChar w:fldCharType="begin"/>
            </w:r>
            <w:r>
              <w:rPr>
                <w:noProof/>
                <w:webHidden/>
              </w:rPr>
              <w:instrText xml:space="preserve"> PAGEREF _Toc188288758 \h </w:instrText>
            </w:r>
            <w:r>
              <w:rPr>
                <w:noProof/>
                <w:webHidden/>
              </w:rPr>
            </w:r>
            <w:r>
              <w:rPr>
                <w:noProof/>
                <w:webHidden/>
              </w:rPr>
              <w:fldChar w:fldCharType="separate"/>
            </w:r>
            <w:r>
              <w:rPr>
                <w:noProof/>
                <w:webHidden/>
              </w:rPr>
              <w:t>24</w:t>
            </w:r>
            <w:r>
              <w:rPr>
                <w:noProof/>
                <w:webHidden/>
              </w:rPr>
              <w:fldChar w:fldCharType="end"/>
            </w:r>
          </w:hyperlink>
        </w:p>
        <w:p w14:paraId="087F2ED2" w14:textId="2D7132E4" w:rsidR="003B1202" w:rsidRDefault="003B1202">
          <w:pPr>
            <w:pStyle w:val="TOC2"/>
            <w:tabs>
              <w:tab w:val="right" w:leader="dot" w:pos="9016"/>
            </w:tabs>
            <w:rPr>
              <w:rFonts w:asciiTheme="minorHAnsi" w:eastAsiaTheme="minorEastAsia" w:hAnsiTheme="minorHAnsi"/>
              <w:noProof/>
              <w:szCs w:val="24"/>
              <w:lang w:eastAsia="en-IN"/>
            </w:rPr>
          </w:pPr>
          <w:hyperlink w:anchor="_Toc188288759" w:history="1">
            <w:r w:rsidRPr="008E6F3C">
              <w:rPr>
                <w:rStyle w:val="Hyperlink"/>
                <w:rFonts w:eastAsia="Times New Roman"/>
                <w:noProof/>
                <w:lang w:eastAsia="en-IN"/>
              </w:rPr>
              <w:t>Conclusion</w:t>
            </w:r>
            <w:r>
              <w:rPr>
                <w:noProof/>
                <w:webHidden/>
              </w:rPr>
              <w:tab/>
            </w:r>
            <w:r>
              <w:rPr>
                <w:noProof/>
                <w:webHidden/>
              </w:rPr>
              <w:fldChar w:fldCharType="begin"/>
            </w:r>
            <w:r>
              <w:rPr>
                <w:noProof/>
                <w:webHidden/>
              </w:rPr>
              <w:instrText xml:space="preserve"> PAGEREF _Toc188288759 \h </w:instrText>
            </w:r>
            <w:r>
              <w:rPr>
                <w:noProof/>
                <w:webHidden/>
              </w:rPr>
            </w:r>
            <w:r>
              <w:rPr>
                <w:noProof/>
                <w:webHidden/>
              </w:rPr>
              <w:fldChar w:fldCharType="separate"/>
            </w:r>
            <w:r>
              <w:rPr>
                <w:noProof/>
                <w:webHidden/>
              </w:rPr>
              <w:t>24</w:t>
            </w:r>
            <w:r>
              <w:rPr>
                <w:noProof/>
                <w:webHidden/>
              </w:rPr>
              <w:fldChar w:fldCharType="end"/>
            </w:r>
          </w:hyperlink>
        </w:p>
        <w:p w14:paraId="1233E42A" w14:textId="3F88E490" w:rsidR="003B1202" w:rsidRDefault="003B1202">
          <w:pPr>
            <w:pStyle w:val="TOC2"/>
            <w:tabs>
              <w:tab w:val="right" w:leader="dot" w:pos="9016"/>
            </w:tabs>
            <w:rPr>
              <w:rFonts w:asciiTheme="minorHAnsi" w:eastAsiaTheme="minorEastAsia" w:hAnsiTheme="minorHAnsi"/>
              <w:noProof/>
              <w:szCs w:val="24"/>
              <w:lang w:eastAsia="en-IN"/>
            </w:rPr>
          </w:pPr>
          <w:hyperlink w:anchor="_Toc188288760" w:history="1">
            <w:r w:rsidRPr="008E6F3C">
              <w:rPr>
                <w:rStyle w:val="Hyperlink"/>
                <w:rFonts w:eastAsia="Times New Roman"/>
                <w:noProof/>
                <w:lang w:eastAsia="en-IN"/>
              </w:rPr>
              <w:t>Practical Strategies and Recommendations</w:t>
            </w:r>
            <w:r>
              <w:rPr>
                <w:noProof/>
                <w:webHidden/>
              </w:rPr>
              <w:tab/>
            </w:r>
            <w:r>
              <w:rPr>
                <w:noProof/>
                <w:webHidden/>
              </w:rPr>
              <w:fldChar w:fldCharType="begin"/>
            </w:r>
            <w:r>
              <w:rPr>
                <w:noProof/>
                <w:webHidden/>
              </w:rPr>
              <w:instrText xml:space="preserve"> PAGEREF _Toc188288760 \h </w:instrText>
            </w:r>
            <w:r>
              <w:rPr>
                <w:noProof/>
                <w:webHidden/>
              </w:rPr>
            </w:r>
            <w:r>
              <w:rPr>
                <w:noProof/>
                <w:webHidden/>
              </w:rPr>
              <w:fldChar w:fldCharType="separate"/>
            </w:r>
            <w:r>
              <w:rPr>
                <w:noProof/>
                <w:webHidden/>
              </w:rPr>
              <w:t>25</w:t>
            </w:r>
            <w:r>
              <w:rPr>
                <w:noProof/>
                <w:webHidden/>
              </w:rPr>
              <w:fldChar w:fldCharType="end"/>
            </w:r>
          </w:hyperlink>
        </w:p>
        <w:p w14:paraId="6BC4E9BC" w14:textId="031495DC" w:rsidR="003B1202" w:rsidRDefault="003B1202">
          <w:pPr>
            <w:pStyle w:val="TOC1"/>
            <w:tabs>
              <w:tab w:val="right" w:leader="dot" w:pos="9016"/>
            </w:tabs>
            <w:rPr>
              <w:rFonts w:asciiTheme="minorHAnsi" w:eastAsiaTheme="minorEastAsia" w:hAnsiTheme="minorHAnsi"/>
              <w:noProof/>
              <w:szCs w:val="24"/>
              <w:lang w:eastAsia="en-IN"/>
            </w:rPr>
          </w:pPr>
          <w:hyperlink w:anchor="_Toc188288761" w:history="1">
            <w:r w:rsidRPr="008E6F3C">
              <w:rPr>
                <w:rStyle w:val="Hyperlink"/>
                <w:rFonts w:eastAsia="Times New Roman"/>
                <w:b/>
                <w:bCs/>
                <w:noProof/>
                <w:lang w:eastAsia="en-IN"/>
              </w:rPr>
              <w:t>References</w:t>
            </w:r>
            <w:r>
              <w:rPr>
                <w:noProof/>
                <w:webHidden/>
              </w:rPr>
              <w:tab/>
            </w:r>
            <w:r>
              <w:rPr>
                <w:noProof/>
                <w:webHidden/>
              </w:rPr>
              <w:fldChar w:fldCharType="begin"/>
            </w:r>
            <w:r>
              <w:rPr>
                <w:noProof/>
                <w:webHidden/>
              </w:rPr>
              <w:instrText xml:space="preserve"> PAGEREF _Toc188288761 \h </w:instrText>
            </w:r>
            <w:r>
              <w:rPr>
                <w:noProof/>
                <w:webHidden/>
              </w:rPr>
            </w:r>
            <w:r>
              <w:rPr>
                <w:noProof/>
                <w:webHidden/>
              </w:rPr>
              <w:fldChar w:fldCharType="separate"/>
            </w:r>
            <w:r>
              <w:rPr>
                <w:noProof/>
                <w:webHidden/>
              </w:rPr>
              <w:t>28</w:t>
            </w:r>
            <w:r>
              <w:rPr>
                <w:noProof/>
                <w:webHidden/>
              </w:rPr>
              <w:fldChar w:fldCharType="end"/>
            </w:r>
          </w:hyperlink>
        </w:p>
        <w:p w14:paraId="7C47C043" w14:textId="092DCD6E" w:rsidR="003B1202" w:rsidRDefault="003B1202">
          <w:pPr>
            <w:pStyle w:val="TOC1"/>
            <w:tabs>
              <w:tab w:val="right" w:leader="dot" w:pos="9016"/>
            </w:tabs>
            <w:rPr>
              <w:rFonts w:asciiTheme="minorHAnsi" w:eastAsiaTheme="minorEastAsia" w:hAnsiTheme="minorHAnsi"/>
              <w:noProof/>
              <w:szCs w:val="24"/>
              <w:lang w:eastAsia="en-IN"/>
            </w:rPr>
          </w:pPr>
          <w:hyperlink w:anchor="_Toc188288762" w:history="1">
            <w:r w:rsidRPr="008E6F3C">
              <w:rPr>
                <w:rStyle w:val="Hyperlink"/>
                <w:b/>
                <w:bCs/>
                <w:noProof/>
              </w:rPr>
              <w:t>Appendix</w:t>
            </w:r>
            <w:r>
              <w:rPr>
                <w:noProof/>
                <w:webHidden/>
              </w:rPr>
              <w:tab/>
            </w:r>
            <w:r>
              <w:rPr>
                <w:noProof/>
                <w:webHidden/>
              </w:rPr>
              <w:fldChar w:fldCharType="begin"/>
            </w:r>
            <w:r>
              <w:rPr>
                <w:noProof/>
                <w:webHidden/>
              </w:rPr>
              <w:instrText xml:space="preserve"> PAGEREF _Toc188288762 \h </w:instrText>
            </w:r>
            <w:r>
              <w:rPr>
                <w:noProof/>
                <w:webHidden/>
              </w:rPr>
            </w:r>
            <w:r>
              <w:rPr>
                <w:noProof/>
                <w:webHidden/>
              </w:rPr>
              <w:fldChar w:fldCharType="separate"/>
            </w:r>
            <w:r>
              <w:rPr>
                <w:noProof/>
                <w:webHidden/>
              </w:rPr>
              <w:t>37</w:t>
            </w:r>
            <w:r>
              <w:rPr>
                <w:noProof/>
                <w:webHidden/>
              </w:rPr>
              <w:fldChar w:fldCharType="end"/>
            </w:r>
          </w:hyperlink>
        </w:p>
        <w:p w14:paraId="67A7CAFD" w14:textId="0252C057" w:rsidR="003B1202" w:rsidRDefault="003B1202">
          <w:pPr>
            <w:pStyle w:val="TOC2"/>
            <w:tabs>
              <w:tab w:val="right" w:leader="dot" w:pos="9016"/>
            </w:tabs>
            <w:rPr>
              <w:rFonts w:asciiTheme="minorHAnsi" w:eastAsiaTheme="minorEastAsia" w:hAnsiTheme="minorHAnsi"/>
              <w:noProof/>
              <w:szCs w:val="24"/>
              <w:lang w:eastAsia="en-IN"/>
            </w:rPr>
          </w:pPr>
          <w:hyperlink w:anchor="_Toc188288763" w:history="1">
            <w:r w:rsidRPr="008E6F3C">
              <w:rPr>
                <w:rStyle w:val="Hyperlink"/>
                <w:noProof/>
              </w:rPr>
              <w:t>Interviews and Responses</w:t>
            </w:r>
            <w:r>
              <w:rPr>
                <w:noProof/>
                <w:webHidden/>
              </w:rPr>
              <w:tab/>
            </w:r>
            <w:r>
              <w:rPr>
                <w:noProof/>
                <w:webHidden/>
              </w:rPr>
              <w:fldChar w:fldCharType="begin"/>
            </w:r>
            <w:r>
              <w:rPr>
                <w:noProof/>
                <w:webHidden/>
              </w:rPr>
              <w:instrText xml:space="preserve"> PAGEREF _Toc188288763 \h </w:instrText>
            </w:r>
            <w:r>
              <w:rPr>
                <w:noProof/>
                <w:webHidden/>
              </w:rPr>
            </w:r>
            <w:r>
              <w:rPr>
                <w:noProof/>
                <w:webHidden/>
              </w:rPr>
              <w:fldChar w:fldCharType="separate"/>
            </w:r>
            <w:r>
              <w:rPr>
                <w:noProof/>
                <w:webHidden/>
              </w:rPr>
              <w:t>37</w:t>
            </w:r>
            <w:r>
              <w:rPr>
                <w:noProof/>
                <w:webHidden/>
              </w:rPr>
              <w:fldChar w:fldCharType="end"/>
            </w:r>
          </w:hyperlink>
        </w:p>
        <w:p w14:paraId="547CC306" w14:textId="2B234778" w:rsidR="00727CB9" w:rsidRDefault="00727CB9">
          <w:r>
            <w:rPr>
              <w:b/>
              <w:bCs/>
              <w:noProof/>
            </w:rPr>
            <w:lastRenderedPageBreak/>
            <w:fldChar w:fldCharType="end"/>
          </w:r>
        </w:p>
      </w:sdtContent>
    </w:sdt>
    <w:p w14:paraId="0736AE4D" w14:textId="4F3ED66A" w:rsidR="0093324C" w:rsidRPr="00727CB9" w:rsidRDefault="0093324C" w:rsidP="00190940">
      <w:pPr>
        <w:pStyle w:val="Heading1"/>
        <w:rPr>
          <w:rFonts w:eastAsia="Times New Roman"/>
          <w:b/>
          <w:bCs/>
          <w:lang w:eastAsia="en-IN"/>
        </w:rPr>
      </w:pPr>
      <w:bookmarkStart w:id="2" w:name="_Toc188288740"/>
      <w:r w:rsidRPr="00727CB9">
        <w:rPr>
          <w:rFonts w:eastAsia="Times New Roman"/>
          <w:b/>
          <w:bCs/>
          <w:lang w:eastAsia="en-IN"/>
        </w:rPr>
        <w:t>Introduction</w:t>
      </w:r>
      <w:bookmarkEnd w:id="2"/>
      <w:r w:rsidRPr="00727CB9">
        <w:rPr>
          <w:rFonts w:eastAsia="Times New Roman"/>
          <w:b/>
          <w:bCs/>
          <w:lang w:eastAsia="en-IN"/>
        </w:rPr>
        <w:t xml:space="preserve"> </w:t>
      </w:r>
    </w:p>
    <w:p w14:paraId="57C97FA9" w14:textId="307F9DE4" w:rsidR="0093324C" w:rsidRPr="0093324C" w:rsidRDefault="002C05AB" w:rsidP="00DE558C">
      <w:r w:rsidRPr="002C05AB">
        <w:rPr>
          <w:rFonts w:eastAsia="Times New Roman" w:cs="Times New Roman"/>
          <w:kern w:val="0"/>
          <w:szCs w:val="24"/>
          <w:lang w:eastAsia="en-IN"/>
          <w14:ligatures w14:val="none"/>
        </w:rPr>
        <w:t>The rugby club in Doncaster which is an important stakeholder in rugby activity in Doncaster-Doncaster Knights Rugby Club has established a well</w:t>
      </w:r>
      <w:r w:rsidR="00727CB9">
        <w:rPr>
          <w:rFonts w:eastAsia="Times New Roman" w:cs="Times New Roman"/>
          <w:kern w:val="0"/>
          <w:szCs w:val="24"/>
          <w:lang w:eastAsia="en-IN"/>
          <w14:ligatures w14:val="none"/>
        </w:rPr>
        <w:t>-</w:t>
      </w:r>
      <w:r w:rsidRPr="002C05AB">
        <w:rPr>
          <w:rFonts w:eastAsia="Times New Roman" w:cs="Times New Roman"/>
          <w:kern w:val="0"/>
          <w:szCs w:val="24"/>
          <w:lang w:eastAsia="en-IN"/>
          <w14:ligatures w14:val="none"/>
        </w:rPr>
        <w:t xml:space="preserve">promising strategic relationship with </w:t>
      </w:r>
      <w:r w:rsidR="00727CB9">
        <w:rPr>
          <w:rFonts w:eastAsia="Times New Roman" w:cs="Times New Roman"/>
          <w:kern w:val="0"/>
          <w:szCs w:val="24"/>
          <w:lang w:eastAsia="en-IN"/>
          <w14:ligatures w14:val="none"/>
        </w:rPr>
        <w:t xml:space="preserve">the </w:t>
      </w:r>
      <w:r w:rsidRPr="002C05AB">
        <w:rPr>
          <w:rFonts w:eastAsia="Times New Roman" w:cs="Times New Roman"/>
          <w:kern w:val="0"/>
          <w:szCs w:val="24"/>
          <w:lang w:eastAsia="en-IN"/>
          <w14:ligatures w14:val="none"/>
        </w:rPr>
        <w:t>Hilton Garden Inn hotel situated in Doncaster Racecourse. This partnership began with an official launch on the 2nd of August, 2024, and seeks to bring improved match experience for rugby followers besides availing hospitality services top-tier to the teams. The identified partnership is placed to empower mutual benefits for both Doncaster Knights and Hilton Garden Inn with the la</w:t>
      </w:r>
      <w:r w:rsidR="00727CB9">
        <w:rPr>
          <w:rFonts w:eastAsia="Times New Roman" w:cs="Times New Roman"/>
          <w:kern w:val="0"/>
          <w:szCs w:val="24"/>
          <w:lang w:eastAsia="en-IN"/>
          <w14:ligatures w14:val="none"/>
        </w:rPr>
        <w:t>t</w:t>
      </w:r>
      <w:r w:rsidRPr="002C05AB">
        <w:rPr>
          <w:rFonts w:eastAsia="Times New Roman" w:cs="Times New Roman"/>
          <w:kern w:val="0"/>
          <w:szCs w:val="24"/>
          <w:lang w:eastAsia="en-IN"/>
          <w14:ligatures w14:val="none"/>
        </w:rPr>
        <w:t>ter being the nearest hotel to Castle Park home of the Knight</w:t>
      </w:r>
      <w:r w:rsidR="00727CB9">
        <w:rPr>
          <w:rFonts w:eastAsia="Times New Roman" w:cs="Times New Roman"/>
          <w:kern w:val="0"/>
          <w:szCs w:val="24"/>
          <w:lang w:eastAsia="en-IN"/>
          <w14:ligatures w14:val="none"/>
        </w:rPr>
        <w:t>s'</w:t>
      </w:r>
      <w:r w:rsidRPr="002C05AB">
        <w:rPr>
          <w:rFonts w:eastAsia="Times New Roman" w:cs="Times New Roman"/>
          <w:kern w:val="0"/>
          <w:szCs w:val="24"/>
          <w:lang w:eastAsia="en-IN"/>
          <w14:ligatures w14:val="none"/>
        </w:rPr>
        <w:t>s rugby ground</w:t>
      </w:r>
      <w:r w:rsidR="00DE558C">
        <w:rPr>
          <w:rFonts w:eastAsia="Times New Roman" w:cs="Times New Roman"/>
          <w:kern w:val="0"/>
          <w:szCs w:val="24"/>
          <w:lang w:eastAsia="en-IN"/>
          <w14:ligatures w14:val="none"/>
        </w:rPr>
        <w:t xml:space="preserve"> </w:t>
      </w:r>
      <w:r w:rsidR="00DE558C">
        <w:t>(</w:t>
      </w:r>
      <w:r w:rsidR="00DE558C" w:rsidRPr="001C163A">
        <w:t>Sivananda Moorthy,</w:t>
      </w:r>
      <w:r w:rsidR="00DE558C">
        <w:t xml:space="preserve"> </w:t>
      </w:r>
      <w:r w:rsidR="00DE558C" w:rsidRPr="001C163A">
        <w:t>2021</w:t>
      </w:r>
      <w:r w:rsidR="00DE558C">
        <w:t>)</w:t>
      </w:r>
      <w:r w:rsidR="0093324C" w:rsidRPr="0093324C">
        <w:rPr>
          <w:rFonts w:eastAsia="Times New Roman" w:cs="Times New Roman"/>
          <w:kern w:val="0"/>
          <w:szCs w:val="24"/>
          <w:lang w:eastAsia="en-IN"/>
          <w14:ligatures w14:val="none"/>
        </w:rPr>
        <w:t>.</w:t>
      </w:r>
    </w:p>
    <w:p w14:paraId="68335F5E" w14:textId="77777777" w:rsidR="0093324C" w:rsidRPr="0093324C" w:rsidRDefault="0093324C" w:rsidP="003F785D">
      <w:p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kern w:val="0"/>
          <w:szCs w:val="24"/>
          <w:lang w:eastAsia="en-IN"/>
          <w14:ligatures w14:val="none"/>
        </w:rPr>
        <w:t>This research focuses on how this partnership contributes to the growth of sports tourism in Doncaster and how it enhances the customer experience for both rugby fans and visiting teams. The key objectives of this research include:</w:t>
      </w:r>
    </w:p>
    <w:p w14:paraId="15DE8559" w14:textId="77777777" w:rsidR="0093324C" w:rsidRPr="0093324C" w:rsidRDefault="0093324C" w:rsidP="003F785D">
      <w:pPr>
        <w:numPr>
          <w:ilvl w:val="0"/>
          <w:numId w:val="3"/>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kern w:val="0"/>
          <w:szCs w:val="24"/>
          <w:lang w:eastAsia="en-IN"/>
          <w14:ligatures w14:val="none"/>
        </w:rPr>
        <w:t>To assess the business and operational benefits of the partnership for both Hilton Garden Inn and Doncaster Knights.</w:t>
      </w:r>
    </w:p>
    <w:p w14:paraId="14AE65E6" w14:textId="77777777" w:rsidR="0093324C" w:rsidRPr="0093324C" w:rsidRDefault="0093324C" w:rsidP="003F785D">
      <w:pPr>
        <w:numPr>
          <w:ilvl w:val="0"/>
          <w:numId w:val="3"/>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kern w:val="0"/>
          <w:szCs w:val="24"/>
          <w:lang w:eastAsia="en-IN"/>
          <w14:ligatures w14:val="none"/>
        </w:rPr>
        <w:t>To explore how the strategic partnership contributes to the enhancement of sports tourism in Doncaster.</w:t>
      </w:r>
    </w:p>
    <w:p w14:paraId="0187F5BC" w14:textId="77777777" w:rsidR="0093324C" w:rsidRPr="0093324C" w:rsidRDefault="0093324C" w:rsidP="003F785D">
      <w:pPr>
        <w:numPr>
          <w:ilvl w:val="0"/>
          <w:numId w:val="3"/>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kern w:val="0"/>
          <w:szCs w:val="24"/>
          <w:lang w:eastAsia="en-IN"/>
          <w14:ligatures w14:val="none"/>
        </w:rPr>
        <w:t>To evaluate customer satisfaction and identify any operational challenges faced by both parties.</w:t>
      </w:r>
    </w:p>
    <w:p w14:paraId="146743DB" w14:textId="706A0894" w:rsidR="002C05AB" w:rsidRPr="00DE558C" w:rsidRDefault="002C05AB" w:rsidP="00DE558C">
      <w:r w:rsidRPr="002C05AB">
        <w:rPr>
          <w:rFonts w:eastAsia="Times New Roman" w:cs="Times New Roman"/>
          <w:kern w:val="0"/>
          <w:szCs w:val="24"/>
          <w:lang w:eastAsia="en-IN"/>
          <w14:ligatures w14:val="none"/>
        </w:rPr>
        <w:t xml:space="preserve">For his research, the author will develop a set of strategic, marketing as well as operational questions related to the nature of the partnership, choosing Hilton Garden Inn as a case study. It will look at how the relationship falls in line with some of the existing trends in the sporting and hospitality sectors and its effect </w:t>
      </w:r>
      <w:r w:rsidR="00727CB9">
        <w:rPr>
          <w:rFonts w:eastAsia="Times New Roman" w:cs="Times New Roman"/>
          <w:kern w:val="0"/>
          <w:szCs w:val="24"/>
          <w:lang w:eastAsia="en-IN"/>
          <w14:ligatures w14:val="none"/>
        </w:rPr>
        <w:t>on</w:t>
      </w:r>
      <w:r w:rsidRPr="002C05AB">
        <w:rPr>
          <w:rFonts w:eastAsia="Times New Roman" w:cs="Times New Roman"/>
          <w:kern w:val="0"/>
          <w:szCs w:val="24"/>
          <w:lang w:eastAsia="en-IN"/>
          <w14:ligatures w14:val="none"/>
        </w:rPr>
        <w:t xml:space="preserve"> the tourism of the area. The research also seek</w:t>
      </w:r>
      <w:r w:rsidR="00727CB9">
        <w:rPr>
          <w:rFonts w:eastAsia="Times New Roman" w:cs="Times New Roman"/>
          <w:kern w:val="0"/>
          <w:szCs w:val="24"/>
          <w:lang w:eastAsia="en-IN"/>
          <w14:ligatures w14:val="none"/>
        </w:rPr>
        <w:t>s</w:t>
      </w:r>
      <w:r w:rsidRPr="002C05AB">
        <w:rPr>
          <w:rFonts w:eastAsia="Times New Roman" w:cs="Times New Roman"/>
          <w:kern w:val="0"/>
          <w:szCs w:val="24"/>
          <w:lang w:eastAsia="en-IN"/>
          <w14:ligatures w14:val="none"/>
        </w:rPr>
        <w:t xml:space="preserve"> to understand the ways in which the partnership brings benefits to the economy of Doncaster, where people are attracted to the town</w:t>
      </w:r>
      <w:r w:rsidR="00727CB9">
        <w:rPr>
          <w:rFonts w:eastAsia="Times New Roman" w:cs="Times New Roman"/>
          <w:kern w:val="0"/>
          <w:szCs w:val="24"/>
          <w:lang w:eastAsia="en-IN"/>
          <w14:ligatures w14:val="none"/>
        </w:rPr>
        <w:t>,</w:t>
      </w:r>
      <w:r w:rsidRPr="002C05AB">
        <w:rPr>
          <w:rFonts w:eastAsia="Times New Roman" w:cs="Times New Roman"/>
          <w:kern w:val="0"/>
          <w:szCs w:val="24"/>
          <w:lang w:eastAsia="en-IN"/>
          <w14:ligatures w14:val="none"/>
        </w:rPr>
        <w:t xml:space="preserve"> especially on the match days rugby and how fans both com</w:t>
      </w:r>
      <w:r w:rsidR="00727CB9">
        <w:rPr>
          <w:rFonts w:eastAsia="Times New Roman" w:cs="Times New Roman"/>
          <w:kern w:val="0"/>
          <w:szCs w:val="24"/>
          <w:lang w:eastAsia="en-IN"/>
          <w14:ligatures w14:val="none"/>
        </w:rPr>
        <w:t>e</w:t>
      </w:r>
      <w:r w:rsidRPr="002C05AB">
        <w:rPr>
          <w:rFonts w:eastAsia="Times New Roman" w:cs="Times New Roman"/>
          <w:kern w:val="0"/>
          <w:szCs w:val="24"/>
          <w:lang w:eastAsia="en-IN"/>
          <w14:ligatures w14:val="none"/>
        </w:rPr>
        <w:t xml:space="preserve"> for the visit and the team visiting experiences</w:t>
      </w:r>
      <w:r w:rsidR="00DE558C">
        <w:rPr>
          <w:rFonts w:eastAsia="Times New Roman" w:cs="Times New Roman"/>
          <w:kern w:val="0"/>
          <w:szCs w:val="24"/>
          <w:lang w:eastAsia="en-IN"/>
          <w14:ligatures w14:val="none"/>
        </w:rPr>
        <w:t xml:space="preserve"> </w:t>
      </w:r>
      <w:r w:rsidR="00DE558C">
        <w:t>(</w:t>
      </w:r>
      <w:proofErr w:type="spellStart"/>
      <w:r w:rsidR="00DE558C" w:rsidRPr="001C163A">
        <w:t>Menidjel</w:t>
      </w:r>
      <w:proofErr w:type="spellEnd"/>
      <w:r w:rsidR="00DE558C">
        <w:t xml:space="preserve"> and </w:t>
      </w:r>
      <w:proofErr w:type="spellStart"/>
      <w:r w:rsidR="00DE558C" w:rsidRPr="001C163A">
        <w:t>Bilgihan</w:t>
      </w:r>
      <w:proofErr w:type="spellEnd"/>
      <w:r w:rsidR="00DE558C">
        <w:t xml:space="preserve"> et al. 2021)</w:t>
      </w:r>
      <w:r w:rsidRPr="002C05AB">
        <w:rPr>
          <w:rFonts w:eastAsia="Times New Roman" w:cs="Times New Roman"/>
          <w:kern w:val="0"/>
          <w:szCs w:val="24"/>
          <w:lang w:eastAsia="en-IN"/>
          <w14:ligatures w14:val="none"/>
        </w:rPr>
        <w:t>.</w:t>
      </w:r>
    </w:p>
    <w:p w14:paraId="279248C5" w14:textId="77673FCE" w:rsidR="0093324C" w:rsidRPr="0093324C" w:rsidRDefault="002C05AB" w:rsidP="002C05AB">
      <w:pPr>
        <w:spacing w:before="100" w:beforeAutospacing="1" w:after="100" w:afterAutospacing="1"/>
        <w:rPr>
          <w:rFonts w:eastAsia="Times New Roman" w:cs="Times New Roman"/>
          <w:kern w:val="0"/>
          <w:szCs w:val="24"/>
          <w:lang w:eastAsia="en-IN"/>
          <w14:ligatures w14:val="none"/>
        </w:rPr>
      </w:pPr>
      <w:r w:rsidRPr="002C05AB">
        <w:rPr>
          <w:rFonts w:eastAsia="Times New Roman" w:cs="Times New Roman"/>
          <w:kern w:val="0"/>
          <w:szCs w:val="24"/>
          <w:lang w:eastAsia="en-IN"/>
          <w14:ligatures w14:val="none"/>
        </w:rPr>
        <w:t xml:space="preserve">Through </w:t>
      </w:r>
      <w:proofErr w:type="spellStart"/>
      <w:r w:rsidRPr="002C05AB">
        <w:rPr>
          <w:rFonts w:eastAsia="Times New Roman" w:cs="Times New Roman"/>
          <w:kern w:val="0"/>
          <w:szCs w:val="24"/>
          <w:lang w:eastAsia="en-IN"/>
          <w14:ligatures w14:val="none"/>
        </w:rPr>
        <w:t>analyzing</w:t>
      </w:r>
      <w:proofErr w:type="spellEnd"/>
      <w:r w:rsidRPr="002C05AB">
        <w:rPr>
          <w:rFonts w:eastAsia="Times New Roman" w:cs="Times New Roman"/>
          <w:kern w:val="0"/>
          <w:szCs w:val="24"/>
          <w:lang w:eastAsia="en-IN"/>
          <w14:ligatures w14:val="none"/>
        </w:rPr>
        <w:t xml:space="preserve"> this partnership, this research will fill the above</w:t>
      </w:r>
      <w:r w:rsidR="00727CB9">
        <w:rPr>
          <w:rFonts w:eastAsia="Times New Roman" w:cs="Times New Roman"/>
          <w:kern w:val="0"/>
          <w:szCs w:val="24"/>
          <w:lang w:eastAsia="en-IN"/>
          <w14:ligatures w14:val="none"/>
        </w:rPr>
        <w:t>-</w:t>
      </w:r>
      <w:r w:rsidRPr="002C05AB">
        <w:rPr>
          <w:rFonts w:eastAsia="Times New Roman" w:cs="Times New Roman"/>
          <w:kern w:val="0"/>
          <w:szCs w:val="24"/>
          <w:lang w:eastAsia="en-IN"/>
          <w14:ligatures w14:val="none"/>
        </w:rPr>
        <w:t xml:space="preserve">mentioned gaps and </w:t>
      </w:r>
      <w:r w:rsidR="00727CB9">
        <w:rPr>
          <w:rFonts w:eastAsia="Times New Roman" w:cs="Times New Roman"/>
          <w:kern w:val="0"/>
          <w:szCs w:val="24"/>
          <w:lang w:eastAsia="en-IN"/>
          <w14:ligatures w14:val="none"/>
        </w:rPr>
        <w:t>shed</w:t>
      </w:r>
      <w:r w:rsidRPr="002C05AB">
        <w:rPr>
          <w:rFonts w:eastAsia="Times New Roman" w:cs="Times New Roman"/>
          <w:kern w:val="0"/>
          <w:szCs w:val="24"/>
          <w:lang w:eastAsia="en-IN"/>
          <w14:ligatures w14:val="none"/>
        </w:rPr>
        <w:t xml:space="preserve"> light on how strategic partnership plays a part in </w:t>
      </w:r>
      <w:r w:rsidR="00727CB9">
        <w:rPr>
          <w:rFonts w:eastAsia="Times New Roman" w:cs="Times New Roman"/>
          <w:kern w:val="0"/>
          <w:szCs w:val="24"/>
          <w:lang w:eastAsia="en-IN"/>
          <w14:ligatures w14:val="none"/>
        </w:rPr>
        <w:t xml:space="preserve">the </w:t>
      </w:r>
      <w:r w:rsidRPr="002C05AB">
        <w:rPr>
          <w:rFonts w:eastAsia="Times New Roman" w:cs="Times New Roman"/>
          <w:kern w:val="0"/>
          <w:szCs w:val="24"/>
          <w:lang w:eastAsia="en-IN"/>
          <w14:ligatures w14:val="none"/>
        </w:rPr>
        <w:t>improvement of hospitality services as well as sports tourism in the region</w:t>
      </w:r>
      <w:r w:rsidR="00DE558C">
        <w:rPr>
          <w:rFonts w:eastAsia="Times New Roman" w:cs="Times New Roman"/>
          <w:kern w:val="0"/>
          <w:szCs w:val="24"/>
          <w:lang w:eastAsia="en-IN"/>
          <w14:ligatures w14:val="none"/>
        </w:rPr>
        <w:t xml:space="preserve"> </w:t>
      </w:r>
      <w:r w:rsidR="00DE558C" w:rsidRPr="001C163A">
        <w:t>(Jeong, 2023)</w:t>
      </w:r>
      <w:r w:rsidR="0093324C" w:rsidRPr="0093324C">
        <w:rPr>
          <w:rFonts w:eastAsia="Times New Roman" w:cs="Times New Roman"/>
          <w:kern w:val="0"/>
          <w:szCs w:val="24"/>
          <w:lang w:eastAsia="en-IN"/>
          <w14:ligatures w14:val="none"/>
        </w:rPr>
        <w:t>.</w:t>
      </w:r>
    </w:p>
    <w:p w14:paraId="31FE8502" w14:textId="79FBA45D" w:rsidR="0093324C" w:rsidRPr="00190940" w:rsidRDefault="0093324C" w:rsidP="00190940">
      <w:pPr>
        <w:pStyle w:val="Heading1"/>
        <w:rPr>
          <w:rFonts w:eastAsia="Times New Roman"/>
          <w:b/>
          <w:bCs/>
          <w:lang w:eastAsia="en-IN"/>
        </w:rPr>
      </w:pPr>
      <w:bookmarkStart w:id="3" w:name="_Toc188288741"/>
      <w:r w:rsidRPr="00190940">
        <w:rPr>
          <w:rFonts w:eastAsia="Times New Roman"/>
          <w:b/>
          <w:bCs/>
          <w:lang w:eastAsia="en-IN"/>
        </w:rPr>
        <w:lastRenderedPageBreak/>
        <w:t>Literature Review</w:t>
      </w:r>
      <w:bookmarkEnd w:id="3"/>
      <w:r w:rsidRPr="00190940">
        <w:rPr>
          <w:rFonts w:eastAsia="Times New Roman"/>
          <w:b/>
          <w:bCs/>
          <w:lang w:eastAsia="en-IN"/>
        </w:rPr>
        <w:t xml:space="preserve"> </w:t>
      </w:r>
    </w:p>
    <w:p w14:paraId="002EF4CC" w14:textId="57B3CD70" w:rsidR="0093324C" w:rsidRPr="0093324C" w:rsidRDefault="002C05AB" w:rsidP="00DE558C">
      <w:r w:rsidRPr="002C05AB">
        <w:rPr>
          <w:rFonts w:eastAsia="Times New Roman" w:cs="Times New Roman"/>
          <w:kern w:val="0"/>
          <w:szCs w:val="24"/>
          <w:lang w:eastAsia="en-IN"/>
          <w14:ligatures w14:val="none"/>
        </w:rPr>
        <w:t xml:space="preserve">The literature review will scope to give a clear understanding of the existing literature concerning the relationship between Doncaster Knights and Hilton Garden Inn primarily within the context of hotel-sport partnerships and more broadly about the </w:t>
      </w:r>
      <w:r w:rsidR="00727CB9">
        <w:rPr>
          <w:rFonts w:eastAsia="Times New Roman" w:cs="Times New Roman"/>
          <w:kern w:val="0"/>
          <w:szCs w:val="24"/>
          <w:lang w:eastAsia="en-IN"/>
          <w14:ligatures w14:val="none"/>
        </w:rPr>
        <w:t>e</w:t>
      </w:r>
      <w:r w:rsidRPr="002C05AB">
        <w:rPr>
          <w:rFonts w:eastAsia="Times New Roman" w:cs="Times New Roman"/>
          <w:kern w:val="0"/>
          <w:szCs w:val="24"/>
          <w:lang w:eastAsia="en-IN"/>
          <w14:ligatures w14:val="none"/>
        </w:rPr>
        <w:t>ffect such services may have on customer satisfaction, brand commitment as well as on improving service quality. The review will delve into areas of discussion that include; the importance of strategic affiliation in the hospitality industry, branding and sports tourism, customer experience and the shifting relations between hosting hotels and sporting activities</w:t>
      </w:r>
      <w:r w:rsidR="00DE558C">
        <w:rPr>
          <w:rFonts w:eastAsia="Times New Roman" w:cs="Times New Roman"/>
          <w:kern w:val="0"/>
          <w:szCs w:val="24"/>
          <w:lang w:eastAsia="en-IN"/>
          <w14:ligatures w14:val="none"/>
        </w:rPr>
        <w:t xml:space="preserve"> </w:t>
      </w:r>
      <w:r w:rsidR="00DE558C">
        <w:t>(</w:t>
      </w:r>
      <w:r w:rsidR="00DE558C" w:rsidRPr="001C163A">
        <w:t>Amin</w:t>
      </w:r>
      <w:r w:rsidR="00DE558C">
        <w:t xml:space="preserve"> et al. 2021)</w:t>
      </w:r>
      <w:r w:rsidR="0093324C" w:rsidRPr="0093324C">
        <w:rPr>
          <w:rFonts w:eastAsia="Times New Roman" w:cs="Times New Roman"/>
          <w:kern w:val="0"/>
          <w:szCs w:val="24"/>
          <w:lang w:eastAsia="en-IN"/>
          <w14:ligatures w14:val="none"/>
        </w:rPr>
        <w:t>.</w:t>
      </w:r>
    </w:p>
    <w:p w14:paraId="2471EDC8" w14:textId="77777777" w:rsidR="0093324C" w:rsidRPr="0093324C" w:rsidRDefault="0093324C" w:rsidP="003F785D">
      <w:pPr>
        <w:spacing w:before="100" w:beforeAutospacing="1" w:after="100" w:afterAutospacing="1"/>
        <w:outlineLvl w:val="3"/>
        <w:rPr>
          <w:rFonts w:eastAsia="Times New Roman" w:cs="Times New Roman"/>
          <w:b/>
          <w:bCs/>
          <w:kern w:val="0"/>
          <w:szCs w:val="24"/>
          <w:lang w:eastAsia="en-IN"/>
          <w14:ligatures w14:val="none"/>
        </w:rPr>
      </w:pPr>
      <w:r w:rsidRPr="0093324C">
        <w:rPr>
          <w:rFonts w:eastAsia="Times New Roman" w:cs="Times New Roman"/>
          <w:b/>
          <w:bCs/>
          <w:kern w:val="0"/>
          <w:szCs w:val="24"/>
          <w:lang w:eastAsia="en-IN"/>
          <w14:ligatures w14:val="none"/>
        </w:rPr>
        <w:t>Strategic Partnerships in the Hospitality Industry</w:t>
      </w:r>
    </w:p>
    <w:p w14:paraId="41BBE9EC" w14:textId="5915D97F" w:rsidR="0093324C" w:rsidRPr="0093324C" w:rsidRDefault="002C05AB" w:rsidP="003F785D">
      <w:pPr>
        <w:spacing w:before="100" w:beforeAutospacing="1" w:after="100" w:afterAutospacing="1"/>
        <w:rPr>
          <w:rFonts w:eastAsia="Times New Roman" w:cs="Times New Roman"/>
          <w:kern w:val="0"/>
          <w:szCs w:val="24"/>
          <w:lang w:eastAsia="en-IN"/>
          <w14:ligatures w14:val="none"/>
        </w:rPr>
      </w:pPr>
      <w:r w:rsidRPr="002C05AB">
        <w:rPr>
          <w:rFonts w:eastAsia="Times New Roman" w:cs="Times New Roman"/>
          <w:kern w:val="0"/>
          <w:szCs w:val="24"/>
          <w:lang w:eastAsia="en-IN"/>
          <w14:ligatures w14:val="none"/>
        </w:rPr>
        <w:t>Essential collaborations within hospitality organizations are considered when seeking to reach a wider number of customers, increase the number of services offered and gain visibility</w:t>
      </w:r>
      <w:r w:rsidR="00727CB9">
        <w:rPr>
          <w:rFonts w:eastAsia="Times New Roman" w:cs="Times New Roman"/>
          <w:kern w:val="0"/>
          <w:szCs w:val="24"/>
          <w:lang w:eastAsia="en-IN"/>
          <w14:ligatures w14:val="none"/>
        </w:rPr>
        <w:t xml:space="preserve">. </w:t>
      </w:r>
      <w:r w:rsidRPr="002C05AB">
        <w:rPr>
          <w:rFonts w:eastAsia="Times New Roman" w:cs="Times New Roman"/>
          <w:kern w:val="0"/>
          <w:szCs w:val="24"/>
          <w:lang w:eastAsia="en-IN"/>
          <w14:ligatures w14:val="none"/>
        </w:rPr>
        <w:t>When a hotel partners with a local sports team it is usually beneficial to both as it will create ways of enhancing the experience of customers while increasing the revenue of the two companies. Most football franchises tie deals with hotels which offer unique experiences to both the supporters and athletes, thus exposing fans to encourag</w:t>
      </w:r>
      <w:r w:rsidR="00727CB9">
        <w:rPr>
          <w:rFonts w:eastAsia="Times New Roman" w:cs="Times New Roman"/>
          <w:kern w:val="0"/>
          <w:szCs w:val="24"/>
          <w:lang w:eastAsia="en-IN"/>
          <w14:ligatures w14:val="none"/>
        </w:rPr>
        <w:t>e</w:t>
      </w:r>
      <w:r w:rsidRPr="002C05AB">
        <w:rPr>
          <w:rFonts w:eastAsia="Times New Roman" w:cs="Times New Roman"/>
          <w:kern w:val="0"/>
          <w:szCs w:val="24"/>
          <w:lang w:eastAsia="en-IN"/>
          <w14:ligatures w14:val="none"/>
        </w:rPr>
        <w:t xml:space="preserve"> them to revisit the place. For example, match day packages, functions, and ‘</w:t>
      </w:r>
      <w:proofErr w:type="spellStart"/>
      <w:r w:rsidRPr="002C05AB">
        <w:rPr>
          <w:rFonts w:eastAsia="Times New Roman" w:cs="Times New Roman"/>
          <w:kern w:val="0"/>
          <w:szCs w:val="24"/>
          <w:lang w:eastAsia="en-IN"/>
          <w14:ligatures w14:val="none"/>
        </w:rPr>
        <w:t>v.i.p</w:t>
      </w:r>
      <w:proofErr w:type="spellEnd"/>
      <w:r w:rsidRPr="002C05AB">
        <w:rPr>
          <w:rFonts w:eastAsia="Times New Roman" w:cs="Times New Roman"/>
          <w:kern w:val="0"/>
          <w:szCs w:val="24"/>
          <w:lang w:eastAsia="en-IN"/>
          <w14:ligatures w14:val="none"/>
        </w:rPr>
        <w:t>’ fan</w:t>
      </w:r>
      <w:r w:rsidR="00727CB9">
        <w:rPr>
          <w:rFonts w:eastAsia="Times New Roman" w:cs="Times New Roman"/>
          <w:kern w:val="0"/>
          <w:szCs w:val="24"/>
          <w:lang w:eastAsia="en-IN"/>
          <w14:ligatures w14:val="none"/>
        </w:rPr>
        <w:t>-</w:t>
      </w:r>
      <w:r w:rsidRPr="002C05AB">
        <w:rPr>
          <w:rFonts w:eastAsia="Times New Roman" w:cs="Times New Roman"/>
          <w:kern w:val="0"/>
          <w:szCs w:val="24"/>
          <w:lang w:eastAsia="en-IN"/>
          <w14:ligatures w14:val="none"/>
        </w:rPr>
        <w:t>based experiences useable for reaching customers by hotels involve added value services that can help build lasting fiduciary bonds with patrons. Such partnerships involve both parties working closely for the primary purpose of improving the facilities available to attending and visiting rugby teams as well as fans; a perfect example is Doncaster Knights and Hilton Garden Inn</w:t>
      </w:r>
      <w:r w:rsidR="00DE558C">
        <w:rPr>
          <w:rFonts w:eastAsia="Times New Roman" w:cs="Times New Roman"/>
          <w:kern w:val="0"/>
          <w:szCs w:val="24"/>
          <w:lang w:eastAsia="en-IN"/>
          <w14:ligatures w14:val="none"/>
        </w:rPr>
        <w:t xml:space="preserve"> </w:t>
      </w:r>
      <w:r w:rsidR="00DE558C" w:rsidRPr="001C163A">
        <w:t>(Capper, 2024)</w:t>
      </w:r>
      <w:r w:rsidR="0093324C" w:rsidRPr="0093324C">
        <w:rPr>
          <w:rFonts w:eastAsia="Times New Roman" w:cs="Times New Roman"/>
          <w:kern w:val="0"/>
          <w:szCs w:val="24"/>
          <w:lang w:eastAsia="en-IN"/>
          <w14:ligatures w14:val="none"/>
        </w:rPr>
        <w:t>.</w:t>
      </w:r>
    </w:p>
    <w:p w14:paraId="545F6E0E" w14:textId="22FA00E9" w:rsidR="0093324C" w:rsidRPr="0093324C" w:rsidRDefault="002C05AB" w:rsidP="00DE558C">
      <w:r w:rsidRPr="002C05AB">
        <w:rPr>
          <w:rFonts w:eastAsia="Times New Roman" w:cs="Times New Roman"/>
          <w:kern w:val="0"/>
          <w:szCs w:val="24"/>
          <w:lang w:eastAsia="en-IN"/>
          <w14:ligatures w14:val="none"/>
        </w:rPr>
        <w:t xml:space="preserve">In the same way, it means that affiliation provides the opportunity for disclosing new segments like, for example, sports tourism, which is constantly developing. With more of the fans engaging the team in social media and other digital formats, a method of attracting sports tourists to the hotel becomes part of the business strategy. It also provides a new source of competitive advantage for Hilton Garden Inn where the brand is targeted </w:t>
      </w:r>
      <w:r w:rsidR="00727CB9">
        <w:rPr>
          <w:rFonts w:eastAsia="Times New Roman" w:cs="Times New Roman"/>
          <w:kern w:val="0"/>
          <w:szCs w:val="24"/>
          <w:lang w:eastAsia="en-IN"/>
          <w14:ligatures w14:val="none"/>
        </w:rPr>
        <w:t>to</w:t>
      </w:r>
      <w:r w:rsidRPr="002C05AB">
        <w:rPr>
          <w:rFonts w:eastAsia="Times New Roman" w:cs="Times New Roman"/>
          <w:kern w:val="0"/>
          <w:szCs w:val="24"/>
          <w:lang w:eastAsia="en-IN"/>
          <w14:ligatures w14:val="none"/>
        </w:rPr>
        <w:t xml:space="preserve"> becoming a front</w:t>
      </w:r>
      <w:r w:rsidR="00727CB9">
        <w:rPr>
          <w:rFonts w:eastAsia="Times New Roman" w:cs="Times New Roman"/>
          <w:kern w:val="0"/>
          <w:szCs w:val="24"/>
          <w:lang w:eastAsia="en-IN"/>
          <w14:ligatures w14:val="none"/>
        </w:rPr>
        <w:t>-</w:t>
      </w:r>
      <w:r w:rsidRPr="002C05AB">
        <w:rPr>
          <w:rFonts w:eastAsia="Times New Roman" w:cs="Times New Roman"/>
          <w:kern w:val="0"/>
          <w:szCs w:val="24"/>
          <w:lang w:eastAsia="en-IN"/>
          <w14:ligatures w14:val="none"/>
        </w:rPr>
        <w:t>runner in the local sports tourism industry</w:t>
      </w:r>
      <w:r w:rsidR="00DE558C">
        <w:rPr>
          <w:rFonts w:eastAsia="Times New Roman" w:cs="Times New Roman"/>
          <w:kern w:val="0"/>
          <w:szCs w:val="24"/>
          <w:lang w:eastAsia="en-IN"/>
          <w14:ligatures w14:val="none"/>
        </w:rPr>
        <w:t xml:space="preserve"> </w:t>
      </w:r>
      <w:r w:rsidR="00DE558C">
        <w:t>(</w:t>
      </w:r>
      <w:r w:rsidR="00DE558C" w:rsidRPr="00073490">
        <w:t>Yacoub</w:t>
      </w:r>
      <w:r w:rsidR="00DE558C">
        <w:t xml:space="preserve"> </w:t>
      </w:r>
      <w:r w:rsidR="00DE558C" w:rsidRPr="00073490">
        <w:t xml:space="preserve">and </w:t>
      </w:r>
      <w:proofErr w:type="spellStart"/>
      <w:r w:rsidR="00DE558C" w:rsidRPr="00073490">
        <w:t>ElHajjar</w:t>
      </w:r>
      <w:proofErr w:type="spellEnd"/>
      <w:r w:rsidR="00DE558C" w:rsidRPr="00073490">
        <w:t>, 2021</w:t>
      </w:r>
      <w:r w:rsidR="00DE558C">
        <w:t>)</w:t>
      </w:r>
      <w:r w:rsidR="0093324C" w:rsidRPr="0093324C">
        <w:rPr>
          <w:rFonts w:eastAsia="Times New Roman" w:cs="Times New Roman"/>
          <w:kern w:val="0"/>
          <w:szCs w:val="24"/>
          <w:lang w:eastAsia="en-IN"/>
          <w14:ligatures w14:val="none"/>
        </w:rPr>
        <w:t>.</w:t>
      </w:r>
    </w:p>
    <w:p w14:paraId="6C0DE3D4" w14:textId="77777777" w:rsidR="0093324C" w:rsidRPr="0093324C" w:rsidRDefault="0093324C" w:rsidP="003F785D">
      <w:pPr>
        <w:spacing w:before="100" w:beforeAutospacing="1" w:after="100" w:afterAutospacing="1"/>
        <w:outlineLvl w:val="3"/>
        <w:rPr>
          <w:rFonts w:eastAsia="Times New Roman" w:cs="Times New Roman"/>
          <w:b/>
          <w:bCs/>
          <w:kern w:val="0"/>
          <w:szCs w:val="24"/>
          <w:lang w:eastAsia="en-IN"/>
          <w14:ligatures w14:val="none"/>
        </w:rPr>
      </w:pPr>
      <w:r w:rsidRPr="0093324C">
        <w:rPr>
          <w:rFonts w:eastAsia="Times New Roman" w:cs="Times New Roman"/>
          <w:b/>
          <w:bCs/>
          <w:kern w:val="0"/>
          <w:szCs w:val="24"/>
          <w:lang w:eastAsia="en-IN"/>
          <w14:ligatures w14:val="none"/>
        </w:rPr>
        <w:t>Branding and Sports Tourism</w:t>
      </w:r>
    </w:p>
    <w:p w14:paraId="4C3BD1DD" w14:textId="39AAC773" w:rsidR="002C05AB" w:rsidRPr="002C05AB" w:rsidRDefault="002C05AB" w:rsidP="002C05AB">
      <w:pPr>
        <w:spacing w:before="100" w:beforeAutospacing="1" w:after="100" w:afterAutospacing="1"/>
        <w:rPr>
          <w:rFonts w:eastAsia="Times New Roman" w:cs="Times New Roman"/>
          <w:kern w:val="0"/>
          <w:szCs w:val="24"/>
          <w:lang w:eastAsia="en-IN"/>
          <w14:ligatures w14:val="none"/>
        </w:rPr>
      </w:pPr>
      <w:r w:rsidRPr="002C05AB">
        <w:rPr>
          <w:rFonts w:eastAsia="Times New Roman" w:cs="Times New Roman"/>
          <w:kern w:val="0"/>
          <w:szCs w:val="24"/>
          <w:lang w:eastAsia="en-IN"/>
          <w14:ligatures w14:val="none"/>
        </w:rPr>
        <w:t xml:space="preserve">This paper mainly deals with the link between sports events and the hospitality business; both are components of sports tourism. Sports tourism refers to travel that is done with the purpose of engaging in sporting activities, or merely as a spectator, and this always has a great impact </w:t>
      </w:r>
      <w:r w:rsidRPr="002C05AB">
        <w:rPr>
          <w:rFonts w:eastAsia="Times New Roman" w:cs="Times New Roman"/>
          <w:kern w:val="0"/>
          <w:szCs w:val="24"/>
          <w:lang w:eastAsia="en-IN"/>
          <w14:ligatures w14:val="none"/>
        </w:rPr>
        <w:lastRenderedPageBreak/>
        <w:t xml:space="preserve">on </w:t>
      </w:r>
      <w:r w:rsidR="00727CB9">
        <w:rPr>
          <w:rFonts w:eastAsia="Times New Roman" w:cs="Times New Roman"/>
          <w:kern w:val="0"/>
          <w:szCs w:val="24"/>
          <w:lang w:eastAsia="en-IN"/>
          <w14:ligatures w14:val="none"/>
        </w:rPr>
        <w:t xml:space="preserve">the </w:t>
      </w:r>
      <w:r w:rsidRPr="002C05AB">
        <w:rPr>
          <w:rFonts w:eastAsia="Times New Roman" w:cs="Times New Roman"/>
          <w:kern w:val="0"/>
          <w:szCs w:val="24"/>
          <w:lang w:eastAsia="en-IN"/>
          <w14:ligatures w14:val="none"/>
        </w:rPr>
        <w:t xml:space="preserve">hotel business and economies of the region. </w:t>
      </w:r>
      <w:r w:rsidR="00727CB9">
        <w:rPr>
          <w:rFonts w:eastAsia="Times New Roman" w:cs="Times New Roman"/>
          <w:kern w:val="0"/>
          <w:szCs w:val="24"/>
          <w:lang w:eastAsia="en-IN"/>
          <w14:ligatures w14:val="none"/>
        </w:rPr>
        <w:t>A</w:t>
      </w:r>
      <w:r w:rsidRPr="002C05AB">
        <w:rPr>
          <w:rFonts w:eastAsia="Times New Roman" w:cs="Times New Roman"/>
          <w:kern w:val="0"/>
          <w:szCs w:val="24"/>
          <w:lang w:eastAsia="en-IN"/>
          <w14:ligatures w14:val="none"/>
        </w:rPr>
        <w:t>dd</w:t>
      </w:r>
      <w:r w:rsidR="00727CB9">
        <w:rPr>
          <w:rFonts w:eastAsia="Times New Roman" w:cs="Times New Roman"/>
          <w:kern w:val="0"/>
          <w:szCs w:val="24"/>
          <w:lang w:eastAsia="en-IN"/>
          <w14:ligatures w14:val="none"/>
        </w:rPr>
        <w:t>itionally,</w:t>
      </w:r>
      <w:r w:rsidRPr="002C05AB">
        <w:rPr>
          <w:rFonts w:eastAsia="Times New Roman" w:cs="Times New Roman"/>
          <w:kern w:val="0"/>
          <w:szCs w:val="24"/>
          <w:lang w:eastAsia="en-IN"/>
          <w14:ligatures w14:val="none"/>
        </w:rPr>
        <w:t xml:space="preserve"> for hotels</w:t>
      </w:r>
      <w:r w:rsidR="00727CB9">
        <w:rPr>
          <w:rFonts w:eastAsia="Times New Roman" w:cs="Times New Roman"/>
          <w:kern w:val="0"/>
          <w:szCs w:val="24"/>
          <w:lang w:eastAsia="en-IN"/>
          <w14:ligatures w14:val="none"/>
        </w:rPr>
        <w:t>,</w:t>
      </w:r>
      <w:r w:rsidRPr="002C05AB">
        <w:rPr>
          <w:rFonts w:eastAsia="Times New Roman" w:cs="Times New Roman"/>
          <w:kern w:val="0"/>
          <w:szCs w:val="24"/>
          <w:lang w:eastAsia="en-IN"/>
          <w14:ligatures w14:val="none"/>
        </w:rPr>
        <w:t xml:space="preserve"> the association with leading sports events is a chance to use the brand recognition of the associated event to increase their own recognition. The club side of the business benefits from a link with a prominent rugby team, while the Hilton Garden Inn gets to leverage off a reputable local rugby team, in providing specialised services to discerning sports personalities.</w:t>
      </w:r>
    </w:p>
    <w:p w14:paraId="07836243" w14:textId="08846577" w:rsidR="0093324C" w:rsidRPr="0093324C" w:rsidRDefault="002C05AB" w:rsidP="002C05AB">
      <w:pPr>
        <w:spacing w:before="100" w:beforeAutospacing="1" w:after="100" w:afterAutospacing="1"/>
        <w:rPr>
          <w:rFonts w:eastAsia="Times New Roman" w:cs="Times New Roman"/>
          <w:kern w:val="0"/>
          <w:szCs w:val="24"/>
          <w:lang w:eastAsia="en-IN"/>
          <w14:ligatures w14:val="none"/>
        </w:rPr>
      </w:pPr>
      <w:r w:rsidRPr="002C05AB">
        <w:rPr>
          <w:rFonts w:eastAsia="Times New Roman" w:cs="Times New Roman"/>
          <w:kern w:val="0"/>
          <w:szCs w:val="24"/>
          <w:lang w:eastAsia="en-IN"/>
          <w14:ligatures w14:val="none"/>
        </w:rPr>
        <w:t xml:space="preserve">According to numerous studies, it was found that the place of branding in the sports tourism market affects consumers’ perception of quality and trust. In association with Doncaster Knights, the repute of which has already been established, Hilton Garden Inn increases the brand value, for the demanding market of </w:t>
      </w:r>
      <w:r w:rsidR="00727CB9">
        <w:rPr>
          <w:rFonts w:eastAsia="Times New Roman" w:cs="Times New Roman"/>
          <w:kern w:val="0"/>
          <w:szCs w:val="24"/>
          <w:lang w:eastAsia="en-IN"/>
          <w14:ligatures w14:val="none"/>
        </w:rPr>
        <w:t xml:space="preserve">the </w:t>
      </w:r>
      <w:r w:rsidRPr="002C05AB">
        <w:rPr>
          <w:rFonts w:eastAsia="Times New Roman" w:cs="Times New Roman"/>
          <w:kern w:val="0"/>
          <w:szCs w:val="24"/>
          <w:lang w:eastAsia="en-IN"/>
          <w14:ligatures w14:val="none"/>
        </w:rPr>
        <w:t xml:space="preserve">hospitality industry. Further, in the study conducted, </w:t>
      </w:r>
      <w:r w:rsidR="00727CB9">
        <w:rPr>
          <w:rFonts w:eastAsia="Times New Roman" w:cs="Times New Roman"/>
          <w:kern w:val="0"/>
          <w:szCs w:val="24"/>
          <w:lang w:eastAsia="en-IN"/>
          <w14:ligatures w14:val="none"/>
        </w:rPr>
        <w:t xml:space="preserve">the </w:t>
      </w:r>
      <w:r w:rsidRPr="002C05AB">
        <w:rPr>
          <w:rFonts w:eastAsia="Times New Roman" w:cs="Times New Roman"/>
          <w:kern w:val="0"/>
          <w:szCs w:val="24"/>
          <w:lang w:eastAsia="en-IN"/>
          <w14:ligatures w14:val="none"/>
        </w:rPr>
        <w:t>findings explain that positive experience</w:t>
      </w:r>
      <w:r w:rsidR="00727CB9">
        <w:rPr>
          <w:rFonts w:eastAsia="Times New Roman" w:cs="Times New Roman"/>
          <w:kern w:val="0"/>
          <w:szCs w:val="24"/>
          <w:lang w:eastAsia="en-IN"/>
          <w14:ligatures w14:val="none"/>
        </w:rPr>
        <w:t>s</w:t>
      </w:r>
      <w:r w:rsidRPr="002C05AB">
        <w:rPr>
          <w:rFonts w:eastAsia="Times New Roman" w:cs="Times New Roman"/>
          <w:kern w:val="0"/>
          <w:szCs w:val="24"/>
          <w:lang w:eastAsia="en-IN"/>
          <w14:ligatures w14:val="none"/>
        </w:rPr>
        <w:t xml:space="preserve"> during a sporting event (comfort, convenience and satisfaction) have a major influence on customer loyalty. This loyalty is followed through by the hotel</w:t>
      </w:r>
      <w:r w:rsidR="00727CB9">
        <w:rPr>
          <w:rFonts w:eastAsia="Times New Roman" w:cs="Times New Roman"/>
          <w:kern w:val="0"/>
          <w:szCs w:val="24"/>
          <w:lang w:eastAsia="en-IN"/>
          <w14:ligatures w14:val="none"/>
        </w:rPr>
        <w:t>'</w:t>
      </w:r>
      <w:r w:rsidRPr="002C05AB">
        <w:rPr>
          <w:rFonts w:eastAsia="Times New Roman" w:cs="Times New Roman"/>
          <w:kern w:val="0"/>
          <w:szCs w:val="24"/>
          <w:lang w:eastAsia="en-IN"/>
          <w14:ligatures w14:val="none"/>
        </w:rPr>
        <w:t>s continued interaction with the rugby community, making repeat business</w:t>
      </w:r>
      <w:r w:rsidR="0093324C" w:rsidRPr="0093324C">
        <w:rPr>
          <w:rFonts w:eastAsia="Times New Roman" w:cs="Times New Roman"/>
          <w:kern w:val="0"/>
          <w:szCs w:val="24"/>
          <w:lang w:eastAsia="en-IN"/>
          <w14:ligatures w14:val="none"/>
        </w:rPr>
        <w:t>.</w:t>
      </w:r>
    </w:p>
    <w:p w14:paraId="565D51BF" w14:textId="77777777" w:rsidR="0093324C" w:rsidRPr="0093324C" w:rsidRDefault="0093324C" w:rsidP="003F785D">
      <w:pPr>
        <w:spacing w:before="100" w:beforeAutospacing="1" w:after="100" w:afterAutospacing="1"/>
        <w:outlineLvl w:val="3"/>
        <w:rPr>
          <w:rFonts w:eastAsia="Times New Roman" w:cs="Times New Roman"/>
          <w:b/>
          <w:bCs/>
          <w:kern w:val="0"/>
          <w:szCs w:val="24"/>
          <w:lang w:eastAsia="en-IN"/>
          <w14:ligatures w14:val="none"/>
        </w:rPr>
      </w:pPr>
      <w:r w:rsidRPr="0093324C">
        <w:rPr>
          <w:rFonts w:eastAsia="Times New Roman" w:cs="Times New Roman"/>
          <w:b/>
          <w:bCs/>
          <w:kern w:val="0"/>
          <w:szCs w:val="24"/>
          <w:lang w:eastAsia="en-IN"/>
          <w14:ligatures w14:val="none"/>
        </w:rPr>
        <w:t>Customer Experience Management in Sports and Hospitality</w:t>
      </w:r>
    </w:p>
    <w:p w14:paraId="26237892" w14:textId="400D3C73" w:rsidR="002C05AB" w:rsidRPr="002C05AB" w:rsidRDefault="002C05AB" w:rsidP="002C05AB">
      <w:pPr>
        <w:spacing w:before="100" w:beforeAutospacing="1" w:after="100" w:afterAutospacing="1"/>
        <w:rPr>
          <w:rFonts w:eastAsia="Times New Roman" w:cs="Times New Roman"/>
          <w:kern w:val="0"/>
          <w:szCs w:val="24"/>
          <w:lang w:eastAsia="en-IN"/>
          <w14:ligatures w14:val="none"/>
        </w:rPr>
      </w:pPr>
      <w:r w:rsidRPr="002C05AB">
        <w:rPr>
          <w:rFonts w:eastAsia="Times New Roman" w:cs="Times New Roman"/>
          <w:kern w:val="0"/>
          <w:szCs w:val="24"/>
          <w:lang w:eastAsia="en-IN"/>
          <w14:ligatures w14:val="none"/>
        </w:rPr>
        <w:t>Customer experience always has a strategic role in the sports and hospitality sectors. Personalized services are the key to growing loyalty and increasing satisfaction levels in B2C competitive contexts as well. In the setting of the Hilton Garden Inn and Doncaster Knights collaboration</w:t>
      </w:r>
      <w:r w:rsidR="00727CB9">
        <w:rPr>
          <w:rFonts w:eastAsia="Times New Roman" w:cs="Times New Roman"/>
          <w:kern w:val="0"/>
          <w:szCs w:val="24"/>
          <w:lang w:eastAsia="en-IN"/>
          <w14:ligatures w14:val="none"/>
        </w:rPr>
        <w:t>,</w:t>
      </w:r>
      <w:r w:rsidRPr="002C05AB">
        <w:rPr>
          <w:rFonts w:eastAsia="Times New Roman" w:cs="Times New Roman"/>
          <w:kern w:val="0"/>
          <w:szCs w:val="24"/>
          <w:lang w:eastAsia="en-IN"/>
          <w14:ligatures w14:val="none"/>
        </w:rPr>
        <w:t xml:space="preserve"> this shifts the spotlight into customer experience management ensuring that fans and visiting teams are acknowledged, made comfortable and welcomed. This comprises welcoming guests individually, ease of ticketing /accommodation and developing environments that are appropriately aligned with match day fervour</w:t>
      </w:r>
      <w:r w:rsidR="00DE558C">
        <w:rPr>
          <w:rFonts w:eastAsia="Times New Roman" w:cs="Times New Roman"/>
          <w:kern w:val="0"/>
          <w:szCs w:val="24"/>
          <w:lang w:eastAsia="en-IN"/>
          <w14:ligatures w14:val="none"/>
        </w:rPr>
        <w:t xml:space="preserve"> </w:t>
      </w:r>
      <w:r w:rsidR="00DE558C" w:rsidRPr="00760C56">
        <w:t>(ET Hospitality World, 2024)</w:t>
      </w:r>
      <w:r w:rsidRPr="002C05AB">
        <w:rPr>
          <w:rFonts w:eastAsia="Times New Roman" w:cs="Times New Roman"/>
          <w:kern w:val="0"/>
          <w:szCs w:val="24"/>
          <w:lang w:eastAsia="en-IN"/>
          <w14:ligatures w14:val="none"/>
        </w:rPr>
        <w:t>.</w:t>
      </w:r>
    </w:p>
    <w:p w14:paraId="39D55221" w14:textId="4EEBD69B" w:rsidR="002C05AB" w:rsidRPr="002C05AB" w:rsidRDefault="002C05AB" w:rsidP="002C05AB">
      <w:pPr>
        <w:spacing w:before="100" w:beforeAutospacing="1" w:after="100" w:afterAutospacing="1"/>
        <w:rPr>
          <w:rFonts w:eastAsia="Times New Roman" w:cs="Times New Roman"/>
          <w:kern w:val="0"/>
          <w:szCs w:val="24"/>
          <w:lang w:eastAsia="en-IN"/>
          <w14:ligatures w14:val="none"/>
        </w:rPr>
      </w:pPr>
      <w:r w:rsidRPr="002C05AB">
        <w:rPr>
          <w:rFonts w:eastAsia="Times New Roman" w:cs="Times New Roman"/>
          <w:kern w:val="0"/>
          <w:szCs w:val="24"/>
          <w:lang w:eastAsia="en-IN"/>
          <w14:ligatures w14:val="none"/>
        </w:rPr>
        <w:t>Of the elements that constitute customer experience management, one of the most important is the capacity for managing expectation</w:t>
      </w:r>
      <w:r w:rsidR="00727CB9">
        <w:rPr>
          <w:rFonts w:eastAsia="Times New Roman" w:cs="Times New Roman"/>
          <w:kern w:val="0"/>
          <w:szCs w:val="24"/>
          <w:lang w:eastAsia="en-IN"/>
          <w14:ligatures w14:val="none"/>
        </w:rPr>
        <w:t>s</w:t>
      </w:r>
      <w:r w:rsidRPr="002C05AB">
        <w:rPr>
          <w:rFonts w:eastAsia="Times New Roman" w:cs="Times New Roman"/>
          <w:kern w:val="0"/>
          <w:szCs w:val="24"/>
          <w:lang w:eastAsia="en-IN"/>
          <w14:ligatures w14:val="none"/>
        </w:rPr>
        <w:t xml:space="preserve">. </w:t>
      </w:r>
      <w:r w:rsidR="00727CB9">
        <w:rPr>
          <w:rFonts w:eastAsia="Times New Roman" w:cs="Times New Roman"/>
          <w:kern w:val="0"/>
          <w:szCs w:val="24"/>
          <w:lang w:eastAsia="en-IN"/>
          <w14:ligatures w14:val="none"/>
        </w:rPr>
        <w:t>T</w:t>
      </w:r>
      <w:r w:rsidRPr="002C05AB">
        <w:rPr>
          <w:rFonts w:eastAsia="Times New Roman" w:cs="Times New Roman"/>
          <w:kern w:val="0"/>
          <w:szCs w:val="24"/>
          <w:lang w:eastAsia="en-IN"/>
          <w14:ligatures w14:val="none"/>
        </w:rPr>
        <w:t>he foremost tenet of service</w:t>
      </w:r>
      <w:r w:rsidR="00727CB9">
        <w:rPr>
          <w:rFonts w:eastAsia="Times New Roman" w:cs="Times New Roman"/>
          <w:kern w:val="0"/>
          <w:szCs w:val="24"/>
          <w:lang w:eastAsia="en-IN"/>
          <w14:ligatures w14:val="none"/>
        </w:rPr>
        <w:t>-</w:t>
      </w:r>
      <w:r w:rsidRPr="002C05AB">
        <w:rPr>
          <w:rFonts w:eastAsia="Times New Roman" w:cs="Times New Roman"/>
          <w:kern w:val="0"/>
          <w:szCs w:val="24"/>
          <w:lang w:eastAsia="en-IN"/>
          <w14:ligatures w14:val="none"/>
        </w:rPr>
        <w:t>dominant logic is that customer experiences are important and essential for hospitality organizations to deliver to guests while focusing on particular markets which include Sports tourism. HM has come up with approaches like match-day packages, themed room</w:t>
      </w:r>
      <w:r w:rsidR="00727CB9">
        <w:rPr>
          <w:rFonts w:eastAsia="Times New Roman" w:cs="Times New Roman"/>
          <w:kern w:val="0"/>
          <w:szCs w:val="24"/>
          <w:lang w:eastAsia="en-IN"/>
          <w14:ligatures w14:val="none"/>
        </w:rPr>
        <w:t>s</w:t>
      </w:r>
      <w:r w:rsidRPr="002C05AB">
        <w:rPr>
          <w:rFonts w:eastAsia="Times New Roman" w:cs="Times New Roman"/>
          <w:kern w:val="0"/>
          <w:szCs w:val="24"/>
          <w:lang w:eastAsia="en-IN"/>
          <w14:ligatures w14:val="none"/>
        </w:rPr>
        <w:t xml:space="preserve"> and associated exclusive event</w:t>
      </w:r>
      <w:r w:rsidR="00727CB9">
        <w:rPr>
          <w:rFonts w:eastAsia="Times New Roman" w:cs="Times New Roman"/>
          <w:kern w:val="0"/>
          <w:szCs w:val="24"/>
          <w:lang w:eastAsia="en-IN"/>
          <w14:ligatures w14:val="none"/>
        </w:rPr>
        <w:t>s</w:t>
      </w:r>
      <w:r w:rsidRPr="002C05AB">
        <w:rPr>
          <w:rFonts w:eastAsia="Times New Roman" w:cs="Times New Roman"/>
          <w:kern w:val="0"/>
          <w:szCs w:val="24"/>
          <w:lang w:eastAsia="en-IN"/>
          <w14:ligatures w14:val="none"/>
        </w:rPr>
        <w:t xml:space="preserve"> for rugby fans, which target the identified segment effectively. The strategies build on customer experiences as </w:t>
      </w:r>
      <w:r w:rsidR="00727CB9">
        <w:rPr>
          <w:rFonts w:eastAsia="Times New Roman" w:cs="Times New Roman"/>
          <w:kern w:val="0"/>
          <w:szCs w:val="24"/>
          <w:lang w:eastAsia="en-IN"/>
          <w14:ligatures w14:val="none"/>
        </w:rPr>
        <w:t xml:space="preserve">a </w:t>
      </w:r>
      <w:r w:rsidRPr="002C05AB">
        <w:rPr>
          <w:rFonts w:eastAsia="Times New Roman" w:cs="Times New Roman"/>
          <w:kern w:val="0"/>
          <w:szCs w:val="24"/>
          <w:lang w:eastAsia="en-IN"/>
          <w14:ligatures w14:val="none"/>
        </w:rPr>
        <w:t>means to achieve improved satisfaction and, thus, brand support</w:t>
      </w:r>
      <w:r w:rsidR="00DE558C">
        <w:rPr>
          <w:rFonts w:eastAsia="Times New Roman" w:cs="Times New Roman"/>
          <w:kern w:val="0"/>
          <w:szCs w:val="24"/>
          <w:lang w:eastAsia="en-IN"/>
          <w14:ligatures w14:val="none"/>
        </w:rPr>
        <w:t xml:space="preserve"> </w:t>
      </w:r>
      <w:r w:rsidR="00DE558C">
        <w:t>(</w:t>
      </w:r>
      <w:r w:rsidR="00DE558C" w:rsidRPr="00760C56">
        <w:t>Hossain</w:t>
      </w:r>
      <w:r w:rsidR="00DE558C">
        <w:t xml:space="preserve"> and </w:t>
      </w:r>
      <w:r w:rsidR="00DE558C" w:rsidRPr="00760C56">
        <w:t>Kannan</w:t>
      </w:r>
      <w:r w:rsidR="00DE558C">
        <w:t xml:space="preserve"> et al. 2021)</w:t>
      </w:r>
      <w:r w:rsidRPr="002C05AB">
        <w:rPr>
          <w:rFonts w:eastAsia="Times New Roman" w:cs="Times New Roman"/>
          <w:kern w:val="0"/>
          <w:szCs w:val="24"/>
          <w:lang w:eastAsia="en-IN"/>
          <w14:ligatures w14:val="none"/>
        </w:rPr>
        <w:t>.</w:t>
      </w:r>
    </w:p>
    <w:p w14:paraId="1299F271" w14:textId="58B9D4C7" w:rsidR="0093324C" w:rsidRPr="0093324C" w:rsidRDefault="002C05AB" w:rsidP="00DE558C">
      <w:r w:rsidRPr="002C05AB">
        <w:rPr>
          <w:rFonts w:eastAsia="Times New Roman" w:cs="Times New Roman"/>
          <w:kern w:val="0"/>
          <w:szCs w:val="24"/>
          <w:lang w:eastAsia="en-IN"/>
          <w14:ligatures w14:val="none"/>
        </w:rPr>
        <w:lastRenderedPageBreak/>
        <w:t>Furthermore, the extent that such hotels engage with sports teams it becomes easy for them to produce an integrated platform where fans not only get to see the match but also end up using other services like transport, food, etc as well as getting an opportunity to interact with the players. Th</w:t>
      </w:r>
      <w:r w:rsidR="00727CB9">
        <w:rPr>
          <w:rFonts w:eastAsia="Times New Roman" w:cs="Times New Roman"/>
          <w:kern w:val="0"/>
          <w:szCs w:val="24"/>
          <w:lang w:eastAsia="en-IN"/>
          <w14:ligatures w14:val="none"/>
        </w:rPr>
        <w:t>is</w:t>
      </w:r>
      <w:r w:rsidRPr="002C05AB">
        <w:rPr>
          <w:rFonts w:eastAsia="Times New Roman" w:cs="Times New Roman"/>
          <w:kern w:val="0"/>
          <w:szCs w:val="24"/>
          <w:lang w:eastAsia="en-IN"/>
          <w14:ligatures w14:val="none"/>
        </w:rPr>
        <w:t xml:space="preserve"> serving create</w:t>
      </w:r>
      <w:r w:rsidR="00727CB9">
        <w:rPr>
          <w:rFonts w:eastAsia="Times New Roman" w:cs="Times New Roman"/>
          <w:kern w:val="0"/>
          <w:szCs w:val="24"/>
          <w:lang w:eastAsia="en-IN"/>
          <w14:ligatures w14:val="none"/>
        </w:rPr>
        <w:t>s</w:t>
      </w:r>
      <w:r w:rsidRPr="002C05AB">
        <w:rPr>
          <w:rFonts w:eastAsia="Times New Roman" w:cs="Times New Roman"/>
          <w:kern w:val="0"/>
          <w:szCs w:val="24"/>
          <w:lang w:eastAsia="en-IN"/>
          <w14:ligatures w14:val="none"/>
        </w:rPr>
        <w:t xml:space="preserve"> an emotional attachment of the customer towards the brand hence increasing the chances of re</w:t>
      </w:r>
      <w:r w:rsidR="00727CB9">
        <w:rPr>
          <w:rFonts w:eastAsia="Times New Roman" w:cs="Times New Roman"/>
          <w:kern w:val="0"/>
          <w:szCs w:val="24"/>
          <w:lang w:eastAsia="en-IN"/>
          <w14:ligatures w14:val="none"/>
        </w:rPr>
        <w:t>-</w:t>
      </w:r>
      <w:r w:rsidRPr="002C05AB">
        <w:rPr>
          <w:rFonts w:eastAsia="Times New Roman" w:cs="Times New Roman"/>
          <w:kern w:val="0"/>
          <w:szCs w:val="24"/>
          <w:lang w:eastAsia="en-IN"/>
          <w14:ligatures w14:val="none"/>
        </w:rPr>
        <w:t>purchasing the brand</w:t>
      </w:r>
      <w:r w:rsidR="00727CB9">
        <w:rPr>
          <w:rFonts w:eastAsia="Times New Roman" w:cs="Times New Roman"/>
          <w:kern w:val="0"/>
          <w:szCs w:val="24"/>
          <w:lang w:eastAsia="en-IN"/>
          <w14:ligatures w14:val="none"/>
        </w:rPr>
        <w:t>'</w:t>
      </w:r>
      <w:r w:rsidRPr="002C05AB">
        <w:rPr>
          <w:rFonts w:eastAsia="Times New Roman" w:cs="Times New Roman"/>
          <w:kern w:val="0"/>
          <w:szCs w:val="24"/>
          <w:lang w:eastAsia="en-IN"/>
          <w14:ligatures w14:val="none"/>
        </w:rPr>
        <w:t xml:space="preserve">s goods. </w:t>
      </w:r>
      <w:r w:rsidR="00727CB9">
        <w:rPr>
          <w:rFonts w:eastAsia="Times New Roman" w:cs="Times New Roman"/>
          <w:kern w:val="0"/>
          <w:szCs w:val="24"/>
          <w:lang w:eastAsia="en-IN"/>
          <w14:ligatures w14:val="none"/>
        </w:rPr>
        <w:t>F</w:t>
      </w:r>
      <w:r w:rsidRPr="002C05AB">
        <w:rPr>
          <w:rFonts w:eastAsia="Times New Roman" w:cs="Times New Roman"/>
          <w:kern w:val="0"/>
          <w:szCs w:val="24"/>
          <w:lang w:eastAsia="en-IN"/>
          <w14:ligatures w14:val="none"/>
        </w:rPr>
        <w:t>rom the perspective of Hilton Garden Inn, it is about partnering with Doncaster Knights to create such a rich pre-show experience that becomes practically one with the overall sports tourism trial</w:t>
      </w:r>
      <w:r w:rsidR="00DE558C">
        <w:rPr>
          <w:rFonts w:eastAsia="Times New Roman" w:cs="Times New Roman"/>
          <w:kern w:val="0"/>
          <w:szCs w:val="24"/>
          <w:lang w:eastAsia="en-IN"/>
          <w14:ligatures w14:val="none"/>
        </w:rPr>
        <w:t xml:space="preserve"> </w:t>
      </w:r>
      <w:r w:rsidR="00DE558C">
        <w:t>(</w:t>
      </w:r>
      <w:r w:rsidR="00DE558C" w:rsidRPr="0041454C">
        <w:t>Achmad</w:t>
      </w:r>
      <w:r w:rsidR="00DE558C">
        <w:t xml:space="preserve"> </w:t>
      </w:r>
      <w:r w:rsidR="00DE558C" w:rsidRPr="0041454C">
        <w:t xml:space="preserve">and </w:t>
      </w:r>
      <w:proofErr w:type="spellStart"/>
      <w:r w:rsidR="00DE558C" w:rsidRPr="0041454C">
        <w:t>Yulianah</w:t>
      </w:r>
      <w:proofErr w:type="spellEnd"/>
      <w:r w:rsidR="00DE558C" w:rsidRPr="0041454C">
        <w:t>, 2022</w:t>
      </w:r>
      <w:r w:rsidR="00DE558C">
        <w:t>)</w:t>
      </w:r>
      <w:r w:rsidR="0093324C" w:rsidRPr="0093324C">
        <w:rPr>
          <w:rFonts w:eastAsia="Times New Roman" w:cs="Times New Roman"/>
          <w:kern w:val="0"/>
          <w:szCs w:val="24"/>
          <w:lang w:eastAsia="en-IN"/>
          <w14:ligatures w14:val="none"/>
        </w:rPr>
        <w:t>.</w:t>
      </w:r>
    </w:p>
    <w:p w14:paraId="36F69212" w14:textId="77777777" w:rsidR="0093324C" w:rsidRPr="0093324C" w:rsidRDefault="0093324C" w:rsidP="003F785D">
      <w:pPr>
        <w:spacing w:before="100" w:beforeAutospacing="1" w:after="100" w:afterAutospacing="1"/>
        <w:outlineLvl w:val="3"/>
        <w:rPr>
          <w:rFonts w:eastAsia="Times New Roman" w:cs="Times New Roman"/>
          <w:b/>
          <w:bCs/>
          <w:kern w:val="0"/>
          <w:szCs w:val="24"/>
          <w:lang w:eastAsia="en-IN"/>
          <w14:ligatures w14:val="none"/>
        </w:rPr>
      </w:pPr>
      <w:r w:rsidRPr="0093324C">
        <w:rPr>
          <w:rFonts w:eastAsia="Times New Roman" w:cs="Times New Roman"/>
          <w:b/>
          <w:bCs/>
          <w:kern w:val="0"/>
          <w:szCs w:val="24"/>
          <w:lang w:eastAsia="en-IN"/>
          <w14:ligatures w14:val="none"/>
        </w:rPr>
        <w:t>The Impact of Sports on Hotel Operations</w:t>
      </w:r>
    </w:p>
    <w:p w14:paraId="2B306056" w14:textId="5A68C164" w:rsidR="009D6AB0" w:rsidRPr="00DE558C" w:rsidRDefault="009D6AB0" w:rsidP="00DE558C">
      <w:r w:rsidRPr="009D6AB0">
        <w:rPr>
          <w:rFonts w:eastAsia="Times New Roman" w:cs="Times New Roman"/>
          <w:kern w:val="0"/>
          <w:szCs w:val="24"/>
          <w:lang w:eastAsia="en-IN"/>
          <w14:ligatures w14:val="none"/>
        </w:rPr>
        <w:t xml:space="preserve">Such events will always have </w:t>
      </w:r>
      <w:r w:rsidR="00727CB9">
        <w:rPr>
          <w:rFonts w:eastAsia="Times New Roman" w:cs="Times New Roman"/>
          <w:kern w:val="0"/>
          <w:szCs w:val="24"/>
          <w:lang w:eastAsia="en-IN"/>
          <w14:ligatures w14:val="none"/>
        </w:rPr>
        <w:t xml:space="preserve">an </w:t>
      </w:r>
      <w:r w:rsidRPr="009D6AB0">
        <w:rPr>
          <w:rFonts w:eastAsia="Times New Roman" w:cs="Times New Roman"/>
          <w:kern w:val="0"/>
          <w:szCs w:val="24"/>
          <w:lang w:eastAsia="en-IN"/>
          <w14:ligatures w14:val="none"/>
        </w:rPr>
        <w:t>impact on the working of hotels mainly when it comes to the occupancy level and service demand. The opportunity to work with Doncaster Knights is especially beneficial for Hilton Garden Inn in terms of fine-tuning operation</w:t>
      </w:r>
      <w:r w:rsidR="00727CB9">
        <w:rPr>
          <w:rFonts w:eastAsia="Times New Roman" w:cs="Times New Roman"/>
          <w:kern w:val="0"/>
          <w:szCs w:val="24"/>
          <w:lang w:eastAsia="en-IN"/>
          <w14:ligatures w14:val="none"/>
        </w:rPr>
        <w:t>s</w:t>
      </w:r>
      <w:r w:rsidRPr="009D6AB0">
        <w:rPr>
          <w:rFonts w:eastAsia="Times New Roman" w:cs="Times New Roman"/>
          <w:kern w:val="0"/>
          <w:szCs w:val="24"/>
          <w:lang w:eastAsia="en-IN"/>
          <w14:ligatures w14:val="none"/>
        </w:rPr>
        <w:t xml:space="preserve"> during the peak hours including the moments connected with matches. </w:t>
      </w:r>
      <w:r w:rsidR="00727CB9">
        <w:rPr>
          <w:rFonts w:eastAsia="Times New Roman" w:cs="Times New Roman"/>
          <w:kern w:val="0"/>
          <w:szCs w:val="24"/>
          <w:lang w:eastAsia="en-IN"/>
          <w14:ligatures w14:val="none"/>
        </w:rPr>
        <w:t>P</w:t>
      </w:r>
      <w:r w:rsidRPr="009D6AB0">
        <w:rPr>
          <w:rFonts w:eastAsia="Times New Roman" w:cs="Times New Roman"/>
          <w:kern w:val="0"/>
          <w:szCs w:val="24"/>
          <w:lang w:eastAsia="en-IN"/>
          <w14:ligatures w14:val="none"/>
        </w:rPr>
        <w:t>oints out that during big events, hotel management has to change the prices, personnel, and services strategy to meet the demand. For instance, during match days, the demand for spaces and/or services provided by Hilton may spike, and this calls for the use of demand</w:t>
      </w:r>
      <w:r w:rsidR="00727CB9">
        <w:rPr>
          <w:rFonts w:eastAsia="Times New Roman" w:cs="Times New Roman"/>
          <w:kern w:val="0"/>
          <w:szCs w:val="24"/>
          <w:lang w:eastAsia="en-IN"/>
          <w14:ligatures w14:val="none"/>
        </w:rPr>
        <w:t>-</w:t>
      </w:r>
      <w:r w:rsidRPr="009D6AB0">
        <w:rPr>
          <w:rFonts w:eastAsia="Times New Roman" w:cs="Times New Roman"/>
          <w:kern w:val="0"/>
          <w:szCs w:val="24"/>
          <w:lang w:eastAsia="en-IN"/>
          <w14:ligatures w14:val="none"/>
        </w:rPr>
        <w:t>based price strategies which is common among hosts that receive guests for sporting events</w:t>
      </w:r>
      <w:r w:rsidR="00DE558C">
        <w:rPr>
          <w:rFonts w:eastAsia="Times New Roman" w:cs="Times New Roman"/>
          <w:kern w:val="0"/>
          <w:szCs w:val="24"/>
          <w:lang w:eastAsia="en-IN"/>
          <w14:ligatures w14:val="none"/>
        </w:rPr>
        <w:t xml:space="preserve"> </w:t>
      </w:r>
      <w:r w:rsidR="00DE558C">
        <w:t>(</w:t>
      </w:r>
      <w:r w:rsidR="00DE558C" w:rsidRPr="0041454C">
        <w:t>Liu-Lastres</w:t>
      </w:r>
      <w:r w:rsidR="00DE558C">
        <w:t xml:space="preserve"> and </w:t>
      </w:r>
      <w:r w:rsidR="00DE558C" w:rsidRPr="0041454C">
        <w:t>Wen</w:t>
      </w:r>
      <w:r w:rsidR="00DE558C">
        <w:t xml:space="preserve"> et al. 2023)</w:t>
      </w:r>
      <w:r w:rsidRPr="009D6AB0">
        <w:rPr>
          <w:rFonts w:eastAsia="Times New Roman" w:cs="Times New Roman"/>
          <w:kern w:val="0"/>
          <w:szCs w:val="24"/>
          <w:lang w:eastAsia="en-IN"/>
          <w14:ligatures w14:val="none"/>
        </w:rPr>
        <w:t>.</w:t>
      </w:r>
    </w:p>
    <w:p w14:paraId="221BA13E" w14:textId="1E6DCBA0" w:rsidR="0093324C" w:rsidRPr="0093324C" w:rsidRDefault="009D6AB0" w:rsidP="009D6AB0">
      <w:pPr>
        <w:spacing w:before="100" w:beforeAutospacing="1" w:after="100" w:afterAutospacing="1"/>
        <w:rPr>
          <w:rFonts w:eastAsia="Times New Roman" w:cs="Times New Roman"/>
          <w:kern w:val="0"/>
          <w:szCs w:val="24"/>
          <w:lang w:eastAsia="en-IN"/>
          <w14:ligatures w14:val="none"/>
        </w:rPr>
      </w:pPr>
      <w:r w:rsidRPr="009D6AB0">
        <w:rPr>
          <w:rFonts w:eastAsia="Times New Roman" w:cs="Times New Roman"/>
          <w:kern w:val="0"/>
          <w:szCs w:val="24"/>
          <w:lang w:eastAsia="en-IN"/>
          <w14:ligatures w14:val="none"/>
        </w:rPr>
        <w:t>Also, hotels are normally compelled to man</w:t>
      </w:r>
      <w:r w:rsidR="00727CB9">
        <w:rPr>
          <w:rFonts w:eastAsia="Times New Roman" w:cs="Times New Roman"/>
          <w:kern w:val="0"/>
          <w:szCs w:val="24"/>
          <w:lang w:eastAsia="en-IN"/>
          <w14:ligatures w14:val="none"/>
        </w:rPr>
        <w:t>oeuvre</w:t>
      </w:r>
      <w:r w:rsidRPr="009D6AB0">
        <w:rPr>
          <w:rFonts w:eastAsia="Times New Roman" w:cs="Times New Roman"/>
          <w:kern w:val="0"/>
          <w:szCs w:val="24"/>
          <w:lang w:eastAsia="en-IN"/>
          <w14:ligatures w14:val="none"/>
        </w:rPr>
        <w:t xml:space="preserve"> their functioning patterns with respect to their requests like group business, occasion organizing, and transport facilities. As a corporate partner of Hilton Garden Inn, Doncaster Knights would definitely change its staffing, improve customer relations, and guarantee proper organization to address fans</w:t>
      </w:r>
      <w:r w:rsidR="00727CB9">
        <w:rPr>
          <w:rFonts w:eastAsia="Times New Roman" w:cs="Times New Roman"/>
          <w:kern w:val="0"/>
          <w:szCs w:val="24"/>
          <w:lang w:eastAsia="en-IN"/>
          <w14:ligatures w14:val="none"/>
        </w:rPr>
        <w:t>'</w:t>
      </w:r>
      <w:r w:rsidRPr="009D6AB0">
        <w:rPr>
          <w:rFonts w:eastAsia="Times New Roman" w:cs="Times New Roman"/>
          <w:kern w:val="0"/>
          <w:szCs w:val="24"/>
          <w:lang w:eastAsia="en-IN"/>
          <w14:ligatures w14:val="none"/>
        </w:rPr>
        <w:t xml:space="preserve"> and teams’ needs. Other factors </w:t>
      </w:r>
      <w:r w:rsidR="00727CB9">
        <w:rPr>
          <w:rFonts w:eastAsia="Times New Roman" w:cs="Times New Roman"/>
          <w:kern w:val="0"/>
          <w:szCs w:val="24"/>
          <w:lang w:eastAsia="en-IN"/>
          <w14:ligatures w14:val="none"/>
        </w:rPr>
        <w:t xml:space="preserve">that </w:t>
      </w:r>
      <w:r w:rsidRPr="009D6AB0">
        <w:rPr>
          <w:rFonts w:eastAsia="Times New Roman" w:cs="Times New Roman"/>
          <w:kern w:val="0"/>
          <w:szCs w:val="24"/>
          <w:lang w:eastAsia="en-IN"/>
          <w14:ligatures w14:val="none"/>
        </w:rPr>
        <w:t>remain operational during these peak periods not only add value to customers but also increase profitability</w:t>
      </w:r>
      <w:r w:rsidR="0093324C" w:rsidRPr="0093324C">
        <w:rPr>
          <w:rFonts w:eastAsia="Times New Roman" w:cs="Times New Roman"/>
          <w:kern w:val="0"/>
          <w:szCs w:val="24"/>
          <w:lang w:eastAsia="en-IN"/>
          <w14:ligatures w14:val="none"/>
        </w:rPr>
        <w:t>.</w:t>
      </w:r>
    </w:p>
    <w:p w14:paraId="19059B39" w14:textId="77777777" w:rsidR="0093324C" w:rsidRPr="0093324C" w:rsidRDefault="0093324C" w:rsidP="003F785D">
      <w:pPr>
        <w:spacing w:before="100" w:beforeAutospacing="1" w:after="100" w:afterAutospacing="1"/>
        <w:outlineLvl w:val="3"/>
        <w:rPr>
          <w:rFonts w:eastAsia="Times New Roman" w:cs="Times New Roman"/>
          <w:b/>
          <w:bCs/>
          <w:kern w:val="0"/>
          <w:szCs w:val="24"/>
          <w:lang w:eastAsia="en-IN"/>
          <w14:ligatures w14:val="none"/>
        </w:rPr>
      </w:pPr>
      <w:r w:rsidRPr="0093324C">
        <w:rPr>
          <w:rFonts w:eastAsia="Times New Roman" w:cs="Times New Roman"/>
          <w:b/>
          <w:bCs/>
          <w:kern w:val="0"/>
          <w:szCs w:val="24"/>
          <w:lang w:eastAsia="en-IN"/>
          <w14:ligatures w14:val="none"/>
        </w:rPr>
        <w:t>Challenges in Hotel-Sport Partnerships</w:t>
      </w:r>
    </w:p>
    <w:p w14:paraId="7B525898" w14:textId="72986743" w:rsidR="009D6AB0" w:rsidRPr="009D6AB0" w:rsidRDefault="009D6AB0" w:rsidP="009D6AB0">
      <w:pPr>
        <w:spacing w:before="100" w:beforeAutospacing="1" w:after="100" w:afterAutospacing="1"/>
        <w:rPr>
          <w:rFonts w:eastAsia="Times New Roman" w:cs="Times New Roman"/>
          <w:kern w:val="0"/>
          <w:szCs w:val="24"/>
          <w:lang w:eastAsia="en-IN"/>
          <w14:ligatures w14:val="none"/>
        </w:rPr>
      </w:pPr>
      <w:r w:rsidRPr="009D6AB0">
        <w:rPr>
          <w:rFonts w:eastAsia="Times New Roman" w:cs="Times New Roman"/>
          <w:kern w:val="0"/>
          <w:szCs w:val="24"/>
          <w:lang w:eastAsia="en-IN"/>
          <w14:ligatures w14:val="none"/>
        </w:rPr>
        <w:t>Therefore, like any other business relations, it is important to recognise that hotel-sport partnerships are not a problem-free affair. Another crucial issue that most hotels face regarding major events is that there is normally a wide chasm between customer expectation</w:t>
      </w:r>
      <w:r w:rsidR="00727CB9">
        <w:rPr>
          <w:rFonts w:eastAsia="Times New Roman" w:cs="Times New Roman"/>
          <w:kern w:val="0"/>
          <w:szCs w:val="24"/>
          <w:lang w:eastAsia="en-IN"/>
          <w14:ligatures w14:val="none"/>
        </w:rPr>
        <w:t>s</w:t>
      </w:r>
      <w:r w:rsidRPr="009D6AB0">
        <w:rPr>
          <w:rFonts w:eastAsia="Times New Roman" w:cs="Times New Roman"/>
          <w:kern w:val="0"/>
          <w:szCs w:val="24"/>
          <w:lang w:eastAsia="en-IN"/>
          <w14:ligatures w14:val="none"/>
        </w:rPr>
        <w:t xml:space="preserve"> and the customer reality as to how large</w:t>
      </w:r>
      <w:r w:rsidR="00727CB9">
        <w:rPr>
          <w:rFonts w:eastAsia="Times New Roman" w:cs="Times New Roman"/>
          <w:kern w:val="0"/>
          <w:szCs w:val="24"/>
          <w:lang w:eastAsia="en-IN"/>
          <w14:ligatures w14:val="none"/>
        </w:rPr>
        <w:t>-</w:t>
      </w:r>
      <w:r w:rsidRPr="009D6AB0">
        <w:rPr>
          <w:rFonts w:eastAsia="Times New Roman" w:cs="Times New Roman"/>
          <w:kern w:val="0"/>
          <w:szCs w:val="24"/>
          <w:lang w:eastAsia="en-IN"/>
          <w14:ligatures w14:val="none"/>
        </w:rPr>
        <w:t>scale operations occur. For instance, fans could easily challenge or demand high levels of service delivery though sometimes this may</w:t>
      </w:r>
      <w:r w:rsidR="00727CB9">
        <w:rPr>
          <w:rFonts w:eastAsia="Times New Roman" w:cs="Times New Roman"/>
          <w:kern w:val="0"/>
          <w:szCs w:val="24"/>
          <w:lang w:eastAsia="en-IN"/>
          <w14:ligatures w14:val="none"/>
        </w:rPr>
        <w:t xml:space="preserve"> </w:t>
      </w:r>
      <w:r w:rsidRPr="009D6AB0">
        <w:rPr>
          <w:rFonts w:eastAsia="Times New Roman" w:cs="Times New Roman"/>
          <w:kern w:val="0"/>
          <w:szCs w:val="24"/>
          <w:lang w:eastAsia="en-IN"/>
          <w14:ligatures w14:val="none"/>
        </w:rPr>
        <w:t xml:space="preserve">be a challenge during rush periods. From this case, Hilton Garden Inn has to respond to the following </w:t>
      </w:r>
      <w:r w:rsidRPr="009D6AB0">
        <w:rPr>
          <w:rFonts w:eastAsia="Times New Roman" w:cs="Times New Roman"/>
          <w:kern w:val="0"/>
          <w:szCs w:val="24"/>
          <w:lang w:eastAsia="en-IN"/>
          <w14:ligatures w14:val="none"/>
        </w:rPr>
        <w:lastRenderedPageBreak/>
        <w:t xml:space="preserve">challenges through a bore, effective staff training, proper communication and </w:t>
      </w:r>
      <w:r w:rsidR="00727CB9">
        <w:rPr>
          <w:rFonts w:eastAsia="Times New Roman" w:cs="Times New Roman"/>
          <w:kern w:val="0"/>
          <w:szCs w:val="24"/>
          <w:lang w:eastAsia="en-IN"/>
          <w14:ligatures w14:val="none"/>
        </w:rPr>
        <w:t xml:space="preserve">a </w:t>
      </w:r>
      <w:r w:rsidRPr="009D6AB0">
        <w:rPr>
          <w:rFonts w:eastAsia="Times New Roman" w:cs="Times New Roman"/>
          <w:kern w:val="0"/>
          <w:szCs w:val="24"/>
          <w:lang w:eastAsia="en-IN"/>
          <w14:ligatures w14:val="none"/>
        </w:rPr>
        <w:t>well</w:t>
      </w:r>
      <w:r w:rsidR="00727CB9">
        <w:rPr>
          <w:rFonts w:eastAsia="Times New Roman" w:cs="Times New Roman"/>
          <w:kern w:val="0"/>
          <w:szCs w:val="24"/>
          <w:lang w:eastAsia="en-IN"/>
          <w14:ligatures w14:val="none"/>
        </w:rPr>
        <w:t>-</w:t>
      </w:r>
      <w:r w:rsidRPr="009D6AB0">
        <w:rPr>
          <w:rFonts w:eastAsia="Times New Roman" w:cs="Times New Roman"/>
          <w:kern w:val="0"/>
          <w:szCs w:val="24"/>
          <w:lang w:eastAsia="en-IN"/>
          <w14:ligatures w14:val="none"/>
        </w:rPr>
        <w:t xml:space="preserve">understood action plan to handle </w:t>
      </w:r>
      <w:r w:rsidR="00727CB9">
        <w:rPr>
          <w:rFonts w:eastAsia="Times New Roman" w:cs="Times New Roman"/>
          <w:kern w:val="0"/>
          <w:szCs w:val="24"/>
          <w:lang w:eastAsia="en-IN"/>
          <w14:ligatures w14:val="none"/>
        </w:rPr>
        <w:t xml:space="preserve">a </w:t>
      </w:r>
      <w:r w:rsidRPr="009D6AB0">
        <w:rPr>
          <w:rFonts w:eastAsia="Times New Roman" w:cs="Times New Roman"/>
          <w:kern w:val="0"/>
          <w:szCs w:val="24"/>
          <w:lang w:eastAsia="en-IN"/>
          <w14:ligatures w14:val="none"/>
        </w:rPr>
        <w:t>large number of guests.</w:t>
      </w:r>
    </w:p>
    <w:p w14:paraId="06C15E01" w14:textId="4A1EA673" w:rsidR="00190940" w:rsidRPr="0093324C" w:rsidRDefault="009D6AB0" w:rsidP="009D6AB0">
      <w:pPr>
        <w:spacing w:before="100" w:beforeAutospacing="1" w:after="100" w:afterAutospacing="1"/>
        <w:rPr>
          <w:rFonts w:eastAsia="Times New Roman" w:cs="Times New Roman"/>
          <w:kern w:val="0"/>
          <w:szCs w:val="24"/>
          <w:lang w:eastAsia="en-IN"/>
          <w14:ligatures w14:val="none"/>
        </w:rPr>
      </w:pPr>
      <w:r w:rsidRPr="009D6AB0">
        <w:rPr>
          <w:rFonts w:eastAsia="Times New Roman" w:cs="Times New Roman"/>
          <w:kern w:val="0"/>
          <w:szCs w:val="24"/>
          <w:lang w:eastAsia="en-IN"/>
          <w14:ligatures w14:val="none"/>
        </w:rPr>
        <w:t xml:space="preserve">Some of the factors include transportation; event coordination; and dealing with additions and subtractions at the last minute on </w:t>
      </w:r>
      <w:r w:rsidR="00727CB9">
        <w:rPr>
          <w:rFonts w:eastAsia="Times New Roman" w:cs="Times New Roman"/>
          <w:kern w:val="0"/>
          <w:szCs w:val="24"/>
          <w:lang w:eastAsia="en-IN"/>
          <w14:ligatures w14:val="none"/>
        </w:rPr>
        <w:t xml:space="preserve">the </w:t>
      </w:r>
      <w:r w:rsidRPr="009D6AB0">
        <w:rPr>
          <w:rFonts w:eastAsia="Times New Roman" w:cs="Times New Roman"/>
          <w:kern w:val="0"/>
          <w:szCs w:val="24"/>
          <w:lang w:eastAsia="en-IN"/>
          <w14:ligatures w14:val="none"/>
        </w:rPr>
        <w:t>part of the sports team. For instance</w:t>
      </w:r>
      <w:r w:rsidR="00727CB9">
        <w:rPr>
          <w:rFonts w:eastAsia="Times New Roman" w:cs="Times New Roman"/>
          <w:kern w:val="0"/>
          <w:szCs w:val="24"/>
          <w:lang w:eastAsia="en-IN"/>
          <w14:ligatures w14:val="none"/>
        </w:rPr>
        <w:t>,</w:t>
      </w:r>
      <w:r w:rsidRPr="009D6AB0">
        <w:rPr>
          <w:rFonts w:eastAsia="Times New Roman" w:cs="Times New Roman"/>
          <w:kern w:val="0"/>
          <w:szCs w:val="24"/>
          <w:lang w:eastAsia="en-IN"/>
          <w14:ligatures w14:val="none"/>
        </w:rPr>
        <w:t xml:space="preserve"> if a match has been postponed or shifted to another date, Hilton Garden Inn and Doncaster Knights </w:t>
      </w:r>
      <w:r w:rsidR="00727CB9">
        <w:rPr>
          <w:rFonts w:eastAsia="Times New Roman" w:cs="Times New Roman"/>
          <w:kern w:val="0"/>
          <w:szCs w:val="24"/>
          <w:lang w:eastAsia="en-IN"/>
          <w14:ligatures w14:val="none"/>
        </w:rPr>
        <w:t>are required</w:t>
      </w:r>
      <w:r w:rsidRPr="009D6AB0">
        <w:rPr>
          <w:rFonts w:eastAsia="Times New Roman" w:cs="Times New Roman"/>
          <w:kern w:val="0"/>
          <w:szCs w:val="24"/>
          <w:lang w:eastAsia="en-IN"/>
          <w14:ligatures w14:val="none"/>
        </w:rPr>
        <w:t xml:space="preserve"> to formulate strategies on how to accommodate individuals and offer other services as a result </w:t>
      </w:r>
      <w:r w:rsidR="00727CB9">
        <w:rPr>
          <w:rFonts w:eastAsia="Times New Roman" w:cs="Times New Roman"/>
          <w:kern w:val="0"/>
          <w:szCs w:val="24"/>
          <w:lang w:eastAsia="en-IN"/>
          <w14:ligatures w14:val="none"/>
        </w:rPr>
        <w:t xml:space="preserve">of </w:t>
      </w:r>
      <w:r w:rsidRPr="009D6AB0">
        <w:rPr>
          <w:rFonts w:eastAsia="Times New Roman" w:cs="Times New Roman"/>
          <w:kern w:val="0"/>
          <w:szCs w:val="24"/>
          <w:lang w:eastAsia="en-IN"/>
          <w14:ligatures w14:val="none"/>
        </w:rPr>
        <w:t xml:space="preserve">matching alteration. It is therefore crucial to break the barriers and barriers with </w:t>
      </w:r>
      <w:r w:rsidR="00727CB9">
        <w:rPr>
          <w:rFonts w:eastAsia="Times New Roman" w:cs="Times New Roman"/>
          <w:kern w:val="0"/>
          <w:szCs w:val="24"/>
          <w:lang w:eastAsia="en-IN"/>
          <w14:ligatures w14:val="none"/>
        </w:rPr>
        <w:t>the</w:t>
      </w:r>
      <w:r w:rsidRPr="009D6AB0">
        <w:rPr>
          <w:rFonts w:eastAsia="Times New Roman" w:cs="Times New Roman"/>
          <w:kern w:val="0"/>
          <w:szCs w:val="24"/>
          <w:lang w:eastAsia="en-IN"/>
          <w14:ligatures w14:val="none"/>
        </w:rPr>
        <w:t xml:space="preserve"> aim of achieving the goals </w:t>
      </w:r>
      <w:r w:rsidR="00727CB9">
        <w:rPr>
          <w:rFonts w:eastAsia="Times New Roman" w:cs="Times New Roman"/>
          <w:kern w:val="0"/>
          <w:szCs w:val="24"/>
          <w:lang w:eastAsia="en-IN"/>
          <w14:ligatures w14:val="none"/>
        </w:rPr>
        <w:t xml:space="preserve">of </w:t>
      </w:r>
      <w:r w:rsidRPr="009D6AB0">
        <w:rPr>
          <w:rFonts w:eastAsia="Times New Roman" w:cs="Times New Roman"/>
          <w:kern w:val="0"/>
          <w:szCs w:val="24"/>
          <w:lang w:eastAsia="en-IN"/>
          <w14:ligatures w14:val="none"/>
        </w:rPr>
        <w:t>addressing such challenges in a partnership</w:t>
      </w:r>
      <w:r w:rsidR="0093324C" w:rsidRPr="0093324C">
        <w:rPr>
          <w:rFonts w:eastAsia="Times New Roman" w:cs="Times New Roman"/>
          <w:kern w:val="0"/>
          <w:szCs w:val="24"/>
          <w:lang w:eastAsia="en-IN"/>
          <w14:ligatures w14:val="none"/>
        </w:rPr>
        <w:t>.</w:t>
      </w:r>
    </w:p>
    <w:p w14:paraId="36656C02" w14:textId="22B6292F" w:rsidR="0093324C" w:rsidRPr="00727CB9" w:rsidRDefault="0093324C" w:rsidP="00190940">
      <w:pPr>
        <w:pStyle w:val="Heading1"/>
        <w:rPr>
          <w:rFonts w:eastAsia="Times New Roman"/>
          <w:b/>
          <w:bCs/>
          <w:lang w:eastAsia="en-IN"/>
        </w:rPr>
      </w:pPr>
      <w:bookmarkStart w:id="4" w:name="_Toc188288742"/>
      <w:r w:rsidRPr="00727CB9">
        <w:rPr>
          <w:rFonts w:eastAsia="Times New Roman"/>
          <w:b/>
          <w:bCs/>
          <w:lang w:eastAsia="en-IN"/>
        </w:rPr>
        <w:t>Methods</w:t>
      </w:r>
      <w:bookmarkEnd w:id="4"/>
      <w:r w:rsidRPr="00727CB9">
        <w:rPr>
          <w:rFonts w:eastAsia="Times New Roman"/>
          <w:b/>
          <w:bCs/>
          <w:highlight w:val="yellow"/>
          <w:lang w:eastAsia="en-IN"/>
        </w:rPr>
        <w:t xml:space="preserve"> </w:t>
      </w:r>
    </w:p>
    <w:p w14:paraId="6BED5D2B" w14:textId="26CDF158" w:rsidR="0093324C" w:rsidRPr="0093324C" w:rsidRDefault="00CC08F9" w:rsidP="003F785D">
      <w:pPr>
        <w:spacing w:before="100" w:beforeAutospacing="1" w:after="100" w:afterAutospacing="1"/>
        <w:rPr>
          <w:rFonts w:eastAsia="Times New Roman" w:cs="Times New Roman"/>
          <w:kern w:val="0"/>
          <w:szCs w:val="24"/>
          <w:lang w:eastAsia="en-IN"/>
          <w14:ligatures w14:val="none"/>
        </w:rPr>
      </w:pPr>
      <w:r w:rsidRPr="00CC08F9">
        <w:rPr>
          <w:rFonts w:eastAsia="Times New Roman" w:cs="Times New Roman"/>
          <w:kern w:val="0"/>
          <w:szCs w:val="24"/>
          <w:lang w:eastAsia="en-IN"/>
          <w14:ligatures w14:val="none"/>
        </w:rPr>
        <w:t>The research study employs a case study approach which will enable the exploration of details in the partnership between Doncaster Knights and Hilton Garden Inn. The use of case studies enables a deeper exploration of the phenomenon to be studied because it highlights the multifaceted and dynamic features of the processes involved in academic-industry collaboration. The present method is also backed up by sources, pointing to the fact that case studies are particularly helpful in investigating tangible events</w:t>
      </w:r>
      <w:r w:rsidR="00DE558C">
        <w:rPr>
          <w:rFonts w:eastAsia="Times New Roman" w:cs="Times New Roman"/>
          <w:kern w:val="0"/>
          <w:szCs w:val="24"/>
          <w:lang w:eastAsia="en-IN"/>
          <w14:ligatures w14:val="none"/>
        </w:rPr>
        <w:t xml:space="preserve"> (Chen et al., 2022)</w:t>
      </w:r>
      <w:r w:rsidR="0093324C" w:rsidRPr="0093324C">
        <w:rPr>
          <w:rFonts w:eastAsia="Times New Roman" w:cs="Times New Roman"/>
          <w:kern w:val="0"/>
          <w:szCs w:val="24"/>
          <w:lang w:eastAsia="en-IN"/>
          <w14:ligatures w14:val="none"/>
        </w:rPr>
        <w:t>.</w:t>
      </w:r>
    </w:p>
    <w:p w14:paraId="0C1C2FAA" w14:textId="77777777" w:rsidR="0093324C" w:rsidRPr="0093324C" w:rsidRDefault="0093324C" w:rsidP="00190940">
      <w:pPr>
        <w:pStyle w:val="Heading2"/>
        <w:rPr>
          <w:rFonts w:eastAsia="Times New Roman"/>
          <w:lang w:eastAsia="en-IN"/>
        </w:rPr>
      </w:pPr>
      <w:bookmarkStart w:id="5" w:name="_Toc188288743"/>
      <w:r w:rsidRPr="0093324C">
        <w:rPr>
          <w:rFonts w:eastAsia="Times New Roman"/>
          <w:lang w:eastAsia="en-IN"/>
        </w:rPr>
        <w:t>Primary Data Collection</w:t>
      </w:r>
      <w:bookmarkEnd w:id="5"/>
    </w:p>
    <w:p w14:paraId="12AC2CEB" w14:textId="77777777" w:rsidR="00131E68" w:rsidRPr="00190940" w:rsidRDefault="00131E68" w:rsidP="00190940">
      <w:pPr>
        <w:rPr>
          <w:b/>
          <w:bCs/>
          <w:lang w:eastAsia="en-IN"/>
        </w:rPr>
      </w:pPr>
      <w:r w:rsidRPr="00190940">
        <w:rPr>
          <w:b/>
          <w:bCs/>
          <w:lang w:eastAsia="en-IN"/>
        </w:rPr>
        <w:t>1. Goals of the Partnership</w:t>
      </w:r>
    </w:p>
    <w:p w14:paraId="21EABFE9" w14:textId="77777777" w:rsidR="00FD253E" w:rsidRDefault="00131E68" w:rsidP="00296597">
      <w:pPr>
        <w:spacing w:before="100" w:beforeAutospacing="1" w:after="100" w:afterAutospacing="1"/>
        <w:rPr>
          <w:rFonts w:eastAsia="Times New Roman" w:cs="Times New Roman"/>
          <w:kern w:val="0"/>
          <w:szCs w:val="24"/>
          <w:lang w:eastAsia="en-IN"/>
          <w14:ligatures w14:val="none"/>
        </w:rPr>
      </w:pPr>
      <w:r w:rsidRPr="00131E68">
        <w:rPr>
          <w:rFonts w:eastAsia="Times New Roman" w:cs="Times New Roman"/>
          <w:b/>
          <w:bCs/>
          <w:kern w:val="0"/>
          <w:szCs w:val="24"/>
          <w:lang w:eastAsia="en-IN"/>
          <w14:ligatures w14:val="none"/>
        </w:rPr>
        <w:t>Organizational Representatives:</w:t>
      </w:r>
    </w:p>
    <w:p w14:paraId="7243E0C6" w14:textId="7E5870C2" w:rsidR="00131E68" w:rsidRPr="00131E68" w:rsidRDefault="00E01ACA" w:rsidP="00296597">
      <w:pPr>
        <w:spacing w:before="100" w:beforeAutospacing="1" w:after="100" w:afterAutospacing="1"/>
        <w:rPr>
          <w:rFonts w:eastAsia="Times New Roman" w:cs="Times New Roman"/>
          <w:kern w:val="0"/>
          <w:szCs w:val="24"/>
          <w:lang w:eastAsia="en-IN"/>
          <w14:ligatures w14:val="none"/>
        </w:rPr>
      </w:pPr>
      <w:r w:rsidRPr="00E01ACA">
        <w:rPr>
          <w:rFonts w:eastAsia="Times New Roman" w:cs="Times New Roman"/>
          <w:kern w:val="0"/>
          <w:szCs w:val="24"/>
          <w:lang w:eastAsia="en-IN"/>
          <w14:ligatures w14:val="none"/>
        </w:rPr>
        <w:t>Based on these objectives, it shall be noted that the following are the general objectives of the partnership: To improve the lovers’ experience, promote brand recognition of both institutions and establish more lucrative product streams from the superior line. Hilton Garden Inn planned to appeal to the side of sports tourism by associating with a popular local rugby team, and Doncaster Knights to ensure fans’ comfortable hospitality experience enhancing brand loyalty</w:t>
      </w:r>
      <w:r w:rsidR="00DE558C">
        <w:rPr>
          <w:rFonts w:eastAsia="Times New Roman" w:cs="Times New Roman"/>
          <w:kern w:val="0"/>
          <w:szCs w:val="24"/>
          <w:lang w:eastAsia="en-IN"/>
          <w14:ligatures w14:val="none"/>
        </w:rPr>
        <w:t xml:space="preserve"> </w:t>
      </w:r>
      <w:r w:rsidR="00DE558C" w:rsidRPr="00E02F4E">
        <w:t>(Mich</w:t>
      </w:r>
      <w:r w:rsidR="00DE558C">
        <w:t>ael</w:t>
      </w:r>
      <w:r w:rsidR="00DE558C" w:rsidRPr="00E02F4E">
        <w:t xml:space="preserve"> </w:t>
      </w:r>
      <w:proofErr w:type="spellStart"/>
      <w:r w:rsidR="00DE558C" w:rsidRPr="00E02F4E">
        <w:t>Dewally</w:t>
      </w:r>
      <w:proofErr w:type="spellEnd"/>
      <w:r w:rsidR="00DE558C" w:rsidRPr="00E02F4E">
        <w:t xml:space="preserve"> and Gordon, 2022)</w:t>
      </w:r>
      <w:r w:rsidR="00131E68" w:rsidRPr="00131E68">
        <w:rPr>
          <w:rFonts w:eastAsia="Times New Roman" w:cs="Times New Roman"/>
          <w:kern w:val="0"/>
          <w:szCs w:val="24"/>
          <w:lang w:eastAsia="en-IN"/>
          <w14:ligatures w14:val="none"/>
        </w:rPr>
        <w:t>.</w:t>
      </w:r>
    </w:p>
    <w:p w14:paraId="4332812F" w14:textId="2DB1459B" w:rsidR="00131E68" w:rsidRPr="00131E68" w:rsidRDefault="00131E68" w:rsidP="00296597">
      <w:pPr>
        <w:spacing w:before="100" w:beforeAutospacing="1" w:after="100" w:afterAutospacing="1"/>
        <w:rPr>
          <w:rFonts w:eastAsia="Times New Roman" w:cs="Times New Roman"/>
          <w:kern w:val="0"/>
          <w:szCs w:val="24"/>
          <w:lang w:eastAsia="en-IN"/>
          <w14:ligatures w14:val="none"/>
        </w:rPr>
      </w:pPr>
      <w:r w:rsidRPr="00131E68">
        <w:rPr>
          <w:rFonts w:eastAsia="Times New Roman" w:cs="Times New Roman"/>
          <w:b/>
          <w:bCs/>
          <w:kern w:val="0"/>
          <w:szCs w:val="24"/>
          <w:lang w:eastAsia="en-IN"/>
          <w14:ligatures w14:val="none"/>
        </w:rPr>
        <w:t>Analysis:</w:t>
      </w:r>
      <w:r w:rsidRPr="00131E68">
        <w:rPr>
          <w:rFonts w:eastAsia="Times New Roman" w:cs="Times New Roman"/>
          <w:kern w:val="0"/>
          <w:szCs w:val="24"/>
          <w:lang w:eastAsia="en-IN"/>
          <w14:ligatures w14:val="none"/>
        </w:rPr>
        <w:br/>
      </w:r>
      <w:r w:rsidR="00E01ACA" w:rsidRPr="00E01ACA">
        <w:rPr>
          <w:rFonts w:eastAsia="Times New Roman" w:cs="Times New Roman"/>
          <w:kern w:val="0"/>
          <w:szCs w:val="24"/>
          <w:lang w:eastAsia="en-IN"/>
          <w14:ligatures w14:val="none"/>
        </w:rPr>
        <w:t xml:space="preserve">These goals are similar to the goals presented in the related literature, with </w:t>
      </w:r>
      <w:r w:rsidR="00727CB9">
        <w:rPr>
          <w:rFonts w:eastAsia="Times New Roman" w:cs="Times New Roman"/>
          <w:kern w:val="0"/>
          <w:szCs w:val="24"/>
          <w:lang w:eastAsia="en-IN"/>
          <w14:ligatures w14:val="none"/>
        </w:rPr>
        <w:t xml:space="preserve">a </w:t>
      </w:r>
      <w:r w:rsidR="00E01ACA" w:rsidRPr="00E01ACA">
        <w:rPr>
          <w:rFonts w:eastAsia="Times New Roman" w:cs="Times New Roman"/>
          <w:kern w:val="0"/>
          <w:szCs w:val="24"/>
          <w:lang w:eastAsia="en-IN"/>
          <w14:ligatures w14:val="none"/>
        </w:rPr>
        <w:t xml:space="preserve">focus on the fact that tactical cooperation and strategic partnerships are beneficial for creating mutual value. It has placed Hilton Garden Inn at the forefront of sports tourism in Doncaster while improving </w:t>
      </w:r>
      <w:r w:rsidR="00E01ACA" w:rsidRPr="00E01ACA">
        <w:rPr>
          <w:rFonts w:eastAsia="Times New Roman" w:cs="Times New Roman"/>
          <w:kern w:val="0"/>
          <w:szCs w:val="24"/>
          <w:lang w:eastAsia="en-IN"/>
          <w14:ligatures w14:val="none"/>
        </w:rPr>
        <w:lastRenderedPageBreak/>
        <w:t>the Knights’ benefits to fans. Although these goals are laudable, pursuing them entails various logistics and operations difficulties</w:t>
      </w:r>
      <w:r w:rsidRPr="00131E68">
        <w:rPr>
          <w:rFonts w:eastAsia="Times New Roman" w:cs="Times New Roman"/>
          <w:kern w:val="0"/>
          <w:szCs w:val="24"/>
          <w:lang w:eastAsia="en-IN"/>
          <w14:ligatures w14:val="none"/>
        </w:rPr>
        <w:t>.</w:t>
      </w:r>
    </w:p>
    <w:p w14:paraId="0392C54A" w14:textId="77777777" w:rsidR="00131E68" w:rsidRPr="00190940" w:rsidRDefault="00131E68" w:rsidP="00190940">
      <w:pPr>
        <w:rPr>
          <w:b/>
          <w:bCs/>
          <w:lang w:eastAsia="en-IN"/>
        </w:rPr>
      </w:pPr>
      <w:r w:rsidRPr="00190940">
        <w:rPr>
          <w:b/>
          <w:bCs/>
          <w:lang w:eastAsia="en-IN"/>
        </w:rPr>
        <w:t>2. Effectiveness in Enhancing the Fan Experience</w:t>
      </w:r>
    </w:p>
    <w:p w14:paraId="67CA3547" w14:textId="77777777" w:rsidR="00FD253E" w:rsidRDefault="00131E68" w:rsidP="00296597">
      <w:pPr>
        <w:spacing w:before="100" w:beforeAutospacing="1" w:after="100" w:afterAutospacing="1"/>
        <w:rPr>
          <w:rFonts w:eastAsia="Times New Roman" w:cs="Times New Roman"/>
          <w:kern w:val="0"/>
          <w:szCs w:val="24"/>
          <w:lang w:eastAsia="en-IN"/>
          <w14:ligatures w14:val="none"/>
        </w:rPr>
      </w:pPr>
      <w:r w:rsidRPr="00131E68">
        <w:rPr>
          <w:rFonts w:eastAsia="Times New Roman" w:cs="Times New Roman"/>
          <w:b/>
          <w:bCs/>
          <w:kern w:val="0"/>
          <w:szCs w:val="24"/>
          <w:lang w:eastAsia="en-IN"/>
          <w14:ligatures w14:val="none"/>
        </w:rPr>
        <w:t>Organizational Representatives:</w:t>
      </w:r>
    </w:p>
    <w:p w14:paraId="30A759DC" w14:textId="7E8C4F46" w:rsidR="00131E68" w:rsidRPr="00131E68" w:rsidRDefault="00E01ACA" w:rsidP="00296597">
      <w:pPr>
        <w:spacing w:before="100" w:beforeAutospacing="1" w:after="100" w:afterAutospacing="1"/>
        <w:rPr>
          <w:rFonts w:eastAsia="Times New Roman" w:cs="Times New Roman"/>
          <w:kern w:val="0"/>
          <w:szCs w:val="24"/>
          <w:lang w:eastAsia="en-IN"/>
          <w14:ligatures w14:val="none"/>
        </w:rPr>
      </w:pPr>
      <w:r w:rsidRPr="00E01ACA">
        <w:rPr>
          <w:rFonts w:eastAsia="Times New Roman" w:cs="Times New Roman"/>
          <w:kern w:val="0"/>
          <w:szCs w:val="24"/>
          <w:lang w:eastAsia="en-IN"/>
          <w14:ligatures w14:val="none"/>
        </w:rPr>
        <w:t>They concluded that having a partnership has indeed benefited the fan</w:t>
      </w:r>
      <w:r w:rsidR="00727CB9">
        <w:rPr>
          <w:rFonts w:eastAsia="Times New Roman" w:cs="Times New Roman"/>
          <w:kern w:val="0"/>
          <w:szCs w:val="24"/>
          <w:lang w:eastAsia="en-IN"/>
          <w14:ligatures w14:val="none"/>
        </w:rPr>
        <w:t>s</w:t>
      </w:r>
      <w:r w:rsidRPr="00E01ACA">
        <w:rPr>
          <w:rFonts w:eastAsia="Times New Roman" w:cs="Times New Roman"/>
          <w:kern w:val="0"/>
          <w:szCs w:val="24"/>
          <w:lang w:eastAsia="en-IN"/>
          <w14:ligatures w14:val="none"/>
        </w:rPr>
        <w:t xml:space="preserve"> as they get to have accommodation nearby as well as unique packages. Audiences like concerts and the convenience of the hotel’s location </w:t>
      </w:r>
      <w:r w:rsidR="00727CB9">
        <w:rPr>
          <w:rFonts w:eastAsia="Times New Roman" w:cs="Times New Roman"/>
          <w:kern w:val="0"/>
          <w:szCs w:val="24"/>
          <w:lang w:eastAsia="en-IN"/>
          <w14:ligatures w14:val="none"/>
        </w:rPr>
        <w:t>in</w:t>
      </w:r>
      <w:r w:rsidRPr="00E01ACA">
        <w:rPr>
          <w:rFonts w:eastAsia="Times New Roman" w:cs="Times New Roman"/>
          <w:kern w:val="0"/>
          <w:szCs w:val="24"/>
          <w:lang w:eastAsia="en-IN"/>
          <w14:ligatures w14:val="none"/>
        </w:rPr>
        <w:t xml:space="preserve"> Castle Park. But, the representatives also admitted there is a need to improve such coordination during major events</w:t>
      </w:r>
      <w:r w:rsidR="00DE558C">
        <w:rPr>
          <w:rFonts w:eastAsia="Times New Roman" w:cs="Times New Roman"/>
          <w:kern w:val="0"/>
          <w:szCs w:val="24"/>
          <w:lang w:eastAsia="en-IN"/>
          <w14:ligatures w14:val="none"/>
        </w:rPr>
        <w:t xml:space="preserve"> </w:t>
      </w:r>
      <w:r w:rsidR="00131E68" w:rsidRPr="00131E68">
        <w:rPr>
          <w:rFonts w:eastAsia="Times New Roman" w:cs="Times New Roman"/>
          <w:kern w:val="0"/>
          <w:szCs w:val="24"/>
          <w:lang w:eastAsia="en-IN"/>
          <w14:ligatures w14:val="none"/>
        </w:rPr>
        <w:t>.</w:t>
      </w:r>
    </w:p>
    <w:p w14:paraId="1F2F2CAF" w14:textId="671F15A7" w:rsidR="00131E68" w:rsidRPr="00131E68" w:rsidRDefault="00131E68" w:rsidP="00296597">
      <w:pPr>
        <w:spacing w:before="100" w:beforeAutospacing="1" w:after="100" w:afterAutospacing="1"/>
        <w:rPr>
          <w:rFonts w:eastAsia="Times New Roman" w:cs="Times New Roman"/>
          <w:kern w:val="0"/>
          <w:szCs w:val="24"/>
          <w:lang w:eastAsia="en-IN"/>
          <w14:ligatures w14:val="none"/>
        </w:rPr>
      </w:pPr>
      <w:r w:rsidRPr="00131E68">
        <w:rPr>
          <w:rFonts w:eastAsia="Times New Roman" w:cs="Times New Roman"/>
          <w:b/>
          <w:bCs/>
          <w:kern w:val="0"/>
          <w:szCs w:val="24"/>
          <w:lang w:eastAsia="en-IN"/>
          <w14:ligatures w14:val="none"/>
        </w:rPr>
        <w:t>Fans/Guests:</w:t>
      </w:r>
      <w:r w:rsidRPr="00131E68">
        <w:rPr>
          <w:rFonts w:eastAsia="Times New Roman" w:cs="Times New Roman"/>
          <w:kern w:val="0"/>
          <w:szCs w:val="24"/>
          <w:lang w:eastAsia="en-IN"/>
          <w14:ligatures w14:val="none"/>
        </w:rPr>
        <w:br/>
      </w:r>
      <w:r w:rsidR="00E01ACA" w:rsidRPr="00E01ACA">
        <w:rPr>
          <w:rFonts w:eastAsia="Times New Roman" w:cs="Times New Roman"/>
          <w:kern w:val="0"/>
          <w:szCs w:val="24"/>
          <w:lang w:eastAsia="en-IN"/>
          <w14:ligatures w14:val="none"/>
        </w:rPr>
        <w:t>Warm patron response on facilities was noted to include the proximity of the hotel to the stadium and other value</w:t>
      </w:r>
      <w:r w:rsidR="00727CB9">
        <w:rPr>
          <w:rFonts w:eastAsia="Times New Roman" w:cs="Times New Roman"/>
          <w:kern w:val="0"/>
          <w:szCs w:val="24"/>
          <w:lang w:eastAsia="en-IN"/>
          <w14:ligatures w14:val="none"/>
        </w:rPr>
        <w:t>-</w:t>
      </w:r>
      <w:r w:rsidR="00E01ACA" w:rsidRPr="00E01ACA">
        <w:rPr>
          <w:rFonts w:eastAsia="Times New Roman" w:cs="Times New Roman"/>
          <w:kern w:val="0"/>
          <w:szCs w:val="24"/>
          <w:lang w:eastAsia="en-IN"/>
          <w14:ligatures w14:val="none"/>
        </w:rPr>
        <w:t xml:space="preserve">added services such as pre-match events. They would also point out the convenience of being able to receive a match-day and an accommodation service. </w:t>
      </w:r>
      <w:r w:rsidR="00727CB9">
        <w:rPr>
          <w:rFonts w:eastAsia="Times New Roman" w:cs="Times New Roman"/>
          <w:kern w:val="0"/>
          <w:szCs w:val="24"/>
          <w:lang w:eastAsia="en-IN"/>
          <w14:ligatures w14:val="none"/>
        </w:rPr>
        <w:t>However</w:t>
      </w:r>
      <w:r w:rsidR="00E01ACA" w:rsidRPr="00E01ACA">
        <w:rPr>
          <w:rFonts w:eastAsia="Times New Roman" w:cs="Times New Roman"/>
          <w:kern w:val="0"/>
          <w:szCs w:val="24"/>
          <w:lang w:eastAsia="en-IN"/>
          <w14:ligatures w14:val="none"/>
        </w:rPr>
        <w:t>, some of them opined that some trust components such as a late check-in could be enhanced</w:t>
      </w:r>
      <w:r w:rsidRPr="00131E68">
        <w:rPr>
          <w:rFonts w:eastAsia="Times New Roman" w:cs="Times New Roman"/>
          <w:kern w:val="0"/>
          <w:szCs w:val="24"/>
          <w:lang w:eastAsia="en-IN"/>
          <w14:ligatures w14:val="none"/>
        </w:rPr>
        <w:t>.</w:t>
      </w:r>
    </w:p>
    <w:p w14:paraId="63AFA057" w14:textId="294A1F75" w:rsidR="00131E68" w:rsidRPr="00131E68" w:rsidRDefault="00131E68" w:rsidP="00296597">
      <w:pPr>
        <w:spacing w:before="100" w:beforeAutospacing="1" w:after="100" w:afterAutospacing="1"/>
        <w:rPr>
          <w:rFonts w:eastAsia="Times New Roman" w:cs="Times New Roman"/>
          <w:kern w:val="0"/>
          <w:szCs w:val="24"/>
          <w:lang w:eastAsia="en-IN"/>
          <w14:ligatures w14:val="none"/>
        </w:rPr>
      </w:pPr>
      <w:r w:rsidRPr="00131E68">
        <w:rPr>
          <w:rFonts w:eastAsia="Times New Roman" w:cs="Times New Roman"/>
          <w:b/>
          <w:bCs/>
          <w:kern w:val="0"/>
          <w:szCs w:val="24"/>
          <w:lang w:eastAsia="en-IN"/>
          <w14:ligatures w14:val="none"/>
        </w:rPr>
        <w:t>Analysis:</w:t>
      </w:r>
      <w:r w:rsidRPr="00131E68">
        <w:rPr>
          <w:rFonts w:eastAsia="Times New Roman" w:cs="Times New Roman"/>
          <w:kern w:val="0"/>
          <w:szCs w:val="24"/>
          <w:lang w:eastAsia="en-IN"/>
          <w14:ligatures w14:val="none"/>
        </w:rPr>
        <w:br/>
      </w:r>
      <w:r w:rsidR="00E01ACA" w:rsidRPr="00E01ACA">
        <w:rPr>
          <w:rFonts w:eastAsia="Times New Roman" w:cs="Times New Roman"/>
          <w:kern w:val="0"/>
          <w:szCs w:val="24"/>
          <w:lang w:eastAsia="en-IN"/>
          <w14:ligatures w14:val="none"/>
        </w:rPr>
        <w:t xml:space="preserve">This tally that personalized treatment increases customer satisfaction. Consumers view collaboration as </w:t>
      </w:r>
      <w:r w:rsidR="00727CB9">
        <w:rPr>
          <w:rFonts w:eastAsia="Times New Roman" w:cs="Times New Roman"/>
          <w:kern w:val="0"/>
          <w:szCs w:val="24"/>
          <w:lang w:eastAsia="en-IN"/>
          <w14:ligatures w14:val="none"/>
        </w:rPr>
        <w:t xml:space="preserve">a </w:t>
      </w:r>
      <w:r w:rsidR="00E01ACA" w:rsidRPr="00E01ACA">
        <w:rPr>
          <w:rFonts w:eastAsia="Times New Roman" w:cs="Times New Roman"/>
          <w:kern w:val="0"/>
          <w:szCs w:val="24"/>
          <w:lang w:eastAsia="en-IN"/>
          <w14:ligatures w14:val="none"/>
        </w:rPr>
        <w:t>value-enhancing component of their match-day experience, making the role of unified hospitality in sports tourism crucial. Other proposals including better transport and other services show that there is still room for optimization</w:t>
      </w:r>
      <w:r w:rsidR="00DE558C">
        <w:rPr>
          <w:rFonts w:eastAsia="Times New Roman" w:cs="Times New Roman"/>
          <w:kern w:val="0"/>
          <w:szCs w:val="24"/>
          <w:lang w:eastAsia="en-IN"/>
          <w14:ligatures w14:val="none"/>
        </w:rPr>
        <w:t xml:space="preserve"> </w:t>
      </w:r>
      <w:r w:rsidR="00DE558C" w:rsidRPr="00B869B9">
        <w:t>(Lin, Shin and Shin, 2024)</w:t>
      </w:r>
      <w:r w:rsidRPr="00131E68">
        <w:rPr>
          <w:rFonts w:eastAsia="Times New Roman" w:cs="Times New Roman"/>
          <w:kern w:val="0"/>
          <w:szCs w:val="24"/>
          <w:lang w:eastAsia="en-IN"/>
          <w14:ligatures w14:val="none"/>
        </w:rPr>
        <w:t>.</w:t>
      </w:r>
    </w:p>
    <w:p w14:paraId="63A7156D" w14:textId="77777777" w:rsidR="00131E68" w:rsidRPr="00190940" w:rsidRDefault="00131E68" w:rsidP="00190940">
      <w:pPr>
        <w:rPr>
          <w:b/>
          <w:bCs/>
          <w:lang w:eastAsia="en-IN"/>
        </w:rPr>
      </w:pPr>
      <w:r w:rsidRPr="00190940">
        <w:rPr>
          <w:b/>
          <w:bCs/>
          <w:lang w:eastAsia="en-IN"/>
        </w:rPr>
        <w:t>3. Operational and Logistical Challenges</w:t>
      </w:r>
    </w:p>
    <w:p w14:paraId="3B66953A" w14:textId="77777777" w:rsidR="00FD253E" w:rsidRDefault="00131E68" w:rsidP="00296597">
      <w:pPr>
        <w:spacing w:before="100" w:beforeAutospacing="1" w:after="100" w:afterAutospacing="1"/>
        <w:rPr>
          <w:rFonts w:eastAsia="Times New Roman" w:cs="Times New Roman"/>
          <w:kern w:val="0"/>
          <w:szCs w:val="24"/>
          <w:lang w:eastAsia="en-IN"/>
          <w14:ligatures w14:val="none"/>
        </w:rPr>
      </w:pPr>
      <w:r w:rsidRPr="00131E68">
        <w:rPr>
          <w:rFonts w:eastAsia="Times New Roman" w:cs="Times New Roman"/>
          <w:b/>
          <w:bCs/>
          <w:kern w:val="0"/>
          <w:szCs w:val="24"/>
          <w:lang w:eastAsia="en-IN"/>
          <w14:ligatures w14:val="none"/>
        </w:rPr>
        <w:t>Organizational Representatives:</w:t>
      </w:r>
    </w:p>
    <w:p w14:paraId="1BEDDF0D" w14:textId="416ADB29" w:rsidR="00131E68" w:rsidRPr="00131E68" w:rsidRDefault="00E01ACA" w:rsidP="00296597">
      <w:pPr>
        <w:spacing w:before="100" w:beforeAutospacing="1" w:after="100" w:afterAutospacing="1"/>
        <w:rPr>
          <w:rFonts w:eastAsia="Times New Roman" w:cs="Times New Roman"/>
          <w:kern w:val="0"/>
          <w:szCs w:val="24"/>
          <w:lang w:eastAsia="en-IN"/>
          <w14:ligatures w14:val="none"/>
        </w:rPr>
      </w:pPr>
      <w:r w:rsidRPr="00E01ACA">
        <w:rPr>
          <w:rFonts w:eastAsia="Times New Roman" w:cs="Times New Roman"/>
          <w:kern w:val="0"/>
          <w:szCs w:val="24"/>
          <w:lang w:eastAsia="en-IN"/>
          <w14:ligatures w14:val="none"/>
        </w:rPr>
        <w:t>The challenges that were stated include lack of adequate staff sometimes especially during rush periods, reservation</w:t>
      </w:r>
      <w:r w:rsidR="00727CB9">
        <w:rPr>
          <w:rFonts w:eastAsia="Times New Roman" w:cs="Times New Roman"/>
          <w:kern w:val="0"/>
          <w:szCs w:val="24"/>
          <w:lang w:eastAsia="en-IN"/>
          <w14:ligatures w14:val="none"/>
        </w:rPr>
        <w:t>s</w:t>
      </w:r>
      <w:r w:rsidRPr="00E01ACA">
        <w:rPr>
          <w:rFonts w:eastAsia="Times New Roman" w:cs="Times New Roman"/>
          <w:kern w:val="0"/>
          <w:szCs w:val="24"/>
          <w:lang w:eastAsia="en-IN"/>
          <w14:ligatures w14:val="none"/>
        </w:rPr>
        <w:t xml:space="preserve"> and last but not least organizational issues such as coordination between the hotel and the rugby team. Solutions to these problems, for example, hiring solutions, and betterment of the booking processes, are still being implemented</w:t>
      </w:r>
      <w:r w:rsidR="00131E68" w:rsidRPr="00131E68">
        <w:rPr>
          <w:rFonts w:eastAsia="Times New Roman" w:cs="Times New Roman"/>
          <w:kern w:val="0"/>
          <w:szCs w:val="24"/>
          <w:lang w:eastAsia="en-IN"/>
          <w14:ligatures w14:val="none"/>
        </w:rPr>
        <w:t>.</w:t>
      </w:r>
    </w:p>
    <w:p w14:paraId="09A28D7F" w14:textId="3F9F2E87" w:rsidR="00131E68" w:rsidRPr="00131E68" w:rsidRDefault="00131E68" w:rsidP="00296597">
      <w:pPr>
        <w:spacing w:before="100" w:beforeAutospacing="1" w:after="100" w:afterAutospacing="1"/>
        <w:rPr>
          <w:rFonts w:eastAsia="Times New Roman" w:cs="Times New Roman"/>
          <w:kern w:val="0"/>
          <w:szCs w:val="24"/>
          <w:lang w:eastAsia="en-IN"/>
          <w14:ligatures w14:val="none"/>
        </w:rPr>
      </w:pPr>
      <w:r w:rsidRPr="00131E68">
        <w:rPr>
          <w:rFonts w:eastAsia="Times New Roman" w:cs="Times New Roman"/>
          <w:b/>
          <w:bCs/>
          <w:kern w:val="0"/>
          <w:szCs w:val="24"/>
          <w:lang w:eastAsia="en-IN"/>
          <w14:ligatures w14:val="none"/>
        </w:rPr>
        <w:t>Analysis:</w:t>
      </w:r>
      <w:r w:rsidRPr="00131E68">
        <w:rPr>
          <w:rFonts w:eastAsia="Times New Roman" w:cs="Times New Roman"/>
          <w:kern w:val="0"/>
          <w:szCs w:val="24"/>
          <w:lang w:eastAsia="en-IN"/>
          <w14:ligatures w14:val="none"/>
        </w:rPr>
        <w:br/>
      </w:r>
      <w:r w:rsidR="00E01ACA" w:rsidRPr="00E01ACA">
        <w:rPr>
          <w:rFonts w:eastAsia="Times New Roman" w:cs="Times New Roman"/>
          <w:kern w:val="0"/>
          <w:szCs w:val="24"/>
          <w:lang w:eastAsia="en-IN"/>
          <w14:ligatures w14:val="none"/>
        </w:rPr>
        <w:t xml:space="preserve">Budgetary constraints are typical for strategic partnerships, as concluded. The issues mentioned above are challenges due to demand pressures which are partially managed by current Hilton </w:t>
      </w:r>
      <w:r w:rsidR="00E01ACA" w:rsidRPr="00E01ACA">
        <w:rPr>
          <w:rFonts w:eastAsia="Times New Roman" w:cs="Times New Roman"/>
          <w:kern w:val="0"/>
          <w:szCs w:val="24"/>
          <w:lang w:eastAsia="en-IN"/>
          <w14:ligatures w14:val="none"/>
        </w:rPr>
        <w:lastRenderedPageBreak/>
        <w:t xml:space="preserve">Garden Inn and Doncaster Knights controls but there are imperative signs that stronger systems are needed to manage demand spikes. For instance, </w:t>
      </w:r>
      <w:r w:rsidR="00727CB9">
        <w:rPr>
          <w:rFonts w:eastAsia="Times New Roman" w:cs="Times New Roman"/>
          <w:kern w:val="0"/>
          <w:szCs w:val="24"/>
          <w:lang w:eastAsia="en-IN"/>
          <w14:ligatures w14:val="none"/>
        </w:rPr>
        <w:t xml:space="preserve">the </w:t>
      </w:r>
      <w:r w:rsidR="00E01ACA" w:rsidRPr="00E01ACA">
        <w:rPr>
          <w:rFonts w:eastAsia="Times New Roman" w:cs="Times New Roman"/>
          <w:kern w:val="0"/>
          <w:szCs w:val="24"/>
          <w:lang w:eastAsia="en-IN"/>
          <w14:ligatures w14:val="none"/>
        </w:rPr>
        <w:t>use of better capacity forecast tools, or seasonal employees hired to address needs during match days would enhance service provision</w:t>
      </w:r>
      <w:r w:rsidRPr="00131E68">
        <w:rPr>
          <w:rFonts w:eastAsia="Times New Roman" w:cs="Times New Roman"/>
          <w:kern w:val="0"/>
          <w:szCs w:val="24"/>
          <w:lang w:eastAsia="en-IN"/>
          <w14:ligatures w14:val="none"/>
        </w:rPr>
        <w:t>.</w:t>
      </w:r>
    </w:p>
    <w:p w14:paraId="3C1AE554" w14:textId="77777777" w:rsidR="00131E68" w:rsidRPr="00190940" w:rsidRDefault="00131E68" w:rsidP="00190940">
      <w:pPr>
        <w:rPr>
          <w:b/>
          <w:bCs/>
          <w:lang w:eastAsia="en-IN"/>
        </w:rPr>
      </w:pPr>
      <w:r w:rsidRPr="00190940">
        <w:rPr>
          <w:b/>
          <w:bCs/>
          <w:lang w:eastAsia="en-IN"/>
        </w:rPr>
        <w:t>4. Influence of the Partnership on Fan Decisions</w:t>
      </w:r>
    </w:p>
    <w:p w14:paraId="6EDC9716" w14:textId="26EBB681" w:rsidR="00131E68" w:rsidRPr="00131E68" w:rsidRDefault="00131E68" w:rsidP="00296597">
      <w:pPr>
        <w:spacing w:before="100" w:beforeAutospacing="1" w:after="100" w:afterAutospacing="1"/>
        <w:rPr>
          <w:rFonts w:eastAsia="Times New Roman" w:cs="Times New Roman"/>
          <w:kern w:val="0"/>
          <w:szCs w:val="24"/>
          <w:lang w:eastAsia="en-IN"/>
          <w14:ligatures w14:val="none"/>
        </w:rPr>
      </w:pPr>
      <w:r w:rsidRPr="00131E68">
        <w:rPr>
          <w:rFonts w:eastAsia="Times New Roman" w:cs="Times New Roman"/>
          <w:b/>
          <w:bCs/>
          <w:kern w:val="0"/>
          <w:szCs w:val="24"/>
          <w:lang w:eastAsia="en-IN"/>
          <w14:ligatures w14:val="none"/>
        </w:rPr>
        <w:t>Fans/Guests:</w:t>
      </w:r>
      <w:r w:rsidRPr="00131E68">
        <w:rPr>
          <w:rFonts w:eastAsia="Times New Roman" w:cs="Times New Roman"/>
          <w:kern w:val="0"/>
          <w:szCs w:val="24"/>
          <w:lang w:eastAsia="en-IN"/>
          <w14:ligatures w14:val="none"/>
        </w:rPr>
        <w:br/>
      </w:r>
      <w:r w:rsidR="00E01ACA" w:rsidRPr="00E01ACA">
        <w:rPr>
          <w:rFonts w:eastAsia="Times New Roman" w:cs="Times New Roman"/>
          <w:kern w:val="0"/>
          <w:szCs w:val="24"/>
          <w:lang w:eastAsia="en-IN"/>
          <w14:ligatures w14:val="none"/>
        </w:rPr>
        <w:t xml:space="preserve">The field findings revealed that fans believed that the partnership affected their decision to book at Hilton Garden Inn. They confirmed </w:t>
      </w:r>
      <w:r w:rsidR="00727CB9">
        <w:rPr>
          <w:rFonts w:eastAsia="Times New Roman" w:cs="Times New Roman"/>
          <w:kern w:val="0"/>
          <w:szCs w:val="24"/>
          <w:lang w:eastAsia="en-IN"/>
          <w14:ligatures w14:val="none"/>
        </w:rPr>
        <w:t xml:space="preserve">the </w:t>
      </w:r>
      <w:r w:rsidR="00E01ACA" w:rsidRPr="00E01ACA">
        <w:rPr>
          <w:rFonts w:eastAsia="Times New Roman" w:cs="Times New Roman"/>
          <w:kern w:val="0"/>
          <w:szCs w:val="24"/>
          <w:lang w:eastAsia="en-IN"/>
          <w14:ligatures w14:val="none"/>
        </w:rPr>
        <w:t>match-day hospitality offered by the book and the advantage of being based in a hotel near Castle Park</w:t>
      </w:r>
      <w:r w:rsidRPr="00131E68">
        <w:rPr>
          <w:rFonts w:eastAsia="Times New Roman" w:cs="Times New Roman"/>
          <w:kern w:val="0"/>
          <w:szCs w:val="24"/>
          <w:lang w:eastAsia="en-IN"/>
          <w14:ligatures w14:val="none"/>
        </w:rPr>
        <w:t>.</w:t>
      </w:r>
    </w:p>
    <w:p w14:paraId="6A65C160" w14:textId="0F06FDEC" w:rsidR="00131E68" w:rsidRPr="00131E68" w:rsidRDefault="00131E68" w:rsidP="00296597">
      <w:pPr>
        <w:spacing w:before="100" w:beforeAutospacing="1" w:after="100" w:afterAutospacing="1"/>
        <w:rPr>
          <w:rFonts w:eastAsia="Times New Roman" w:cs="Times New Roman"/>
          <w:kern w:val="0"/>
          <w:szCs w:val="24"/>
          <w:lang w:eastAsia="en-IN"/>
          <w14:ligatures w14:val="none"/>
        </w:rPr>
      </w:pPr>
      <w:r w:rsidRPr="00131E68">
        <w:rPr>
          <w:rFonts w:eastAsia="Times New Roman" w:cs="Times New Roman"/>
          <w:b/>
          <w:bCs/>
          <w:kern w:val="0"/>
          <w:szCs w:val="24"/>
          <w:lang w:eastAsia="en-IN"/>
          <w14:ligatures w14:val="none"/>
        </w:rPr>
        <w:t>Analysis:</w:t>
      </w:r>
      <w:r w:rsidRPr="00131E68">
        <w:rPr>
          <w:rFonts w:eastAsia="Times New Roman" w:cs="Times New Roman"/>
          <w:kern w:val="0"/>
          <w:szCs w:val="24"/>
          <w:lang w:eastAsia="en-IN"/>
          <w14:ligatures w14:val="none"/>
        </w:rPr>
        <w:br/>
      </w:r>
      <w:r w:rsidR="00E01ACA" w:rsidRPr="00E01ACA">
        <w:rPr>
          <w:rFonts w:eastAsia="Times New Roman" w:cs="Times New Roman"/>
          <w:kern w:val="0"/>
          <w:szCs w:val="24"/>
          <w:lang w:eastAsia="en-IN"/>
          <w14:ligatures w14:val="none"/>
        </w:rPr>
        <w:t>This discovery shows the need to embrace strategic marketing techniques which includes the identification of unique selling propositions as influential factors to customers. In support of this view</w:t>
      </w:r>
      <w:r w:rsidR="00727CB9">
        <w:rPr>
          <w:rFonts w:eastAsia="Times New Roman" w:cs="Times New Roman"/>
          <w:kern w:val="0"/>
          <w:szCs w:val="24"/>
          <w:lang w:eastAsia="en-IN"/>
          <w14:ligatures w14:val="none"/>
        </w:rPr>
        <w:t xml:space="preserve"> </w:t>
      </w:r>
      <w:r w:rsidR="00E01ACA" w:rsidRPr="00E01ACA">
        <w:rPr>
          <w:rFonts w:eastAsia="Times New Roman" w:cs="Times New Roman"/>
          <w:kern w:val="0"/>
          <w:szCs w:val="24"/>
          <w:lang w:eastAsia="en-IN"/>
          <w14:ligatures w14:val="none"/>
        </w:rPr>
        <w:t>described that sport</w:t>
      </w:r>
      <w:r w:rsidR="00727CB9">
        <w:rPr>
          <w:rFonts w:eastAsia="Times New Roman" w:cs="Times New Roman"/>
          <w:kern w:val="0"/>
          <w:szCs w:val="24"/>
          <w:lang w:eastAsia="en-IN"/>
          <w14:ligatures w14:val="none"/>
        </w:rPr>
        <w:t>s</w:t>
      </w:r>
      <w:r w:rsidR="00E01ACA" w:rsidRPr="00E01ACA">
        <w:rPr>
          <w:rFonts w:eastAsia="Times New Roman" w:cs="Times New Roman"/>
          <w:kern w:val="0"/>
          <w:szCs w:val="24"/>
          <w:lang w:eastAsia="en-IN"/>
          <w14:ligatures w14:val="none"/>
        </w:rPr>
        <w:t xml:space="preserve"> tourism partnerships can constitute a highly appealing draw for fans. The positive effect </w:t>
      </w:r>
      <w:r w:rsidR="00727CB9">
        <w:rPr>
          <w:rFonts w:eastAsia="Times New Roman" w:cs="Times New Roman"/>
          <w:kern w:val="0"/>
          <w:szCs w:val="24"/>
          <w:lang w:eastAsia="en-IN"/>
          <w14:ligatures w14:val="none"/>
        </w:rPr>
        <w:t>o</w:t>
      </w:r>
      <w:r w:rsidR="00E01ACA" w:rsidRPr="00E01ACA">
        <w:rPr>
          <w:rFonts w:eastAsia="Times New Roman" w:cs="Times New Roman"/>
          <w:kern w:val="0"/>
          <w:szCs w:val="24"/>
          <w:lang w:eastAsia="en-IN"/>
          <w14:ligatures w14:val="none"/>
        </w:rPr>
        <w:t>n the decision</w:t>
      </w:r>
      <w:r w:rsidR="00727CB9">
        <w:rPr>
          <w:rFonts w:eastAsia="Times New Roman" w:cs="Times New Roman"/>
          <w:kern w:val="0"/>
          <w:szCs w:val="24"/>
          <w:lang w:eastAsia="en-IN"/>
          <w14:ligatures w14:val="none"/>
        </w:rPr>
        <w:t>-</w:t>
      </w:r>
      <w:r w:rsidR="00E01ACA" w:rsidRPr="00E01ACA">
        <w:rPr>
          <w:rFonts w:eastAsia="Times New Roman" w:cs="Times New Roman"/>
          <w:kern w:val="0"/>
          <w:szCs w:val="24"/>
          <w:lang w:eastAsia="en-IN"/>
          <w14:ligatures w14:val="none"/>
        </w:rPr>
        <w:t>making of fans supports the theory that the partnership optimally uses Hilton Garden Inn products to cater for sports tourists</w:t>
      </w:r>
      <w:r w:rsidRPr="00131E68">
        <w:rPr>
          <w:rFonts w:eastAsia="Times New Roman" w:cs="Times New Roman"/>
          <w:kern w:val="0"/>
          <w:szCs w:val="24"/>
          <w:lang w:eastAsia="en-IN"/>
          <w14:ligatures w14:val="none"/>
        </w:rPr>
        <w:t>.</w:t>
      </w:r>
    </w:p>
    <w:p w14:paraId="5CB86E78" w14:textId="77777777" w:rsidR="00131E68" w:rsidRPr="00190940" w:rsidRDefault="00131E68" w:rsidP="00190940">
      <w:pPr>
        <w:rPr>
          <w:b/>
          <w:bCs/>
          <w:lang w:eastAsia="en-IN"/>
        </w:rPr>
      </w:pPr>
      <w:r w:rsidRPr="00190940">
        <w:rPr>
          <w:b/>
          <w:bCs/>
          <w:lang w:eastAsia="en-IN"/>
        </w:rPr>
        <w:t>5. Suggestions for Service Enhancements</w:t>
      </w:r>
    </w:p>
    <w:p w14:paraId="2A72CF55" w14:textId="77777777" w:rsidR="00131E68" w:rsidRPr="00131E68" w:rsidRDefault="00131E68" w:rsidP="00296597">
      <w:pPr>
        <w:spacing w:before="100" w:beforeAutospacing="1" w:after="100" w:afterAutospacing="1"/>
        <w:rPr>
          <w:rFonts w:eastAsia="Times New Roman" w:cs="Times New Roman"/>
          <w:kern w:val="0"/>
          <w:szCs w:val="24"/>
          <w:lang w:eastAsia="en-IN"/>
          <w14:ligatures w14:val="none"/>
        </w:rPr>
      </w:pPr>
      <w:r w:rsidRPr="00131E68">
        <w:rPr>
          <w:rFonts w:eastAsia="Times New Roman" w:cs="Times New Roman"/>
          <w:b/>
          <w:bCs/>
          <w:kern w:val="0"/>
          <w:szCs w:val="24"/>
          <w:lang w:eastAsia="en-IN"/>
          <w14:ligatures w14:val="none"/>
        </w:rPr>
        <w:t>Fans/Guests:</w:t>
      </w:r>
      <w:r w:rsidRPr="00131E68">
        <w:rPr>
          <w:rFonts w:eastAsia="Times New Roman" w:cs="Times New Roman"/>
          <w:kern w:val="0"/>
          <w:szCs w:val="24"/>
          <w:lang w:eastAsia="en-IN"/>
          <w14:ligatures w14:val="none"/>
        </w:rPr>
        <w:br/>
        <w:t>Fans proposed several ideas to further enhance their experience, including:</w:t>
      </w:r>
    </w:p>
    <w:p w14:paraId="1188AC46" w14:textId="77777777" w:rsidR="00131E68" w:rsidRPr="00131E68" w:rsidRDefault="00131E68" w:rsidP="00296597">
      <w:pPr>
        <w:numPr>
          <w:ilvl w:val="0"/>
          <w:numId w:val="14"/>
        </w:numPr>
        <w:spacing w:before="100" w:beforeAutospacing="1" w:after="100" w:afterAutospacing="1"/>
        <w:rPr>
          <w:rFonts w:eastAsia="Times New Roman" w:cs="Times New Roman"/>
          <w:kern w:val="0"/>
          <w:szCs w:val="24"/>
          <w:lang w:eastAsia="en-IN"/>
          <w14:ligatures w14:val="none"/>
        </w:rPr>
      </w:pPr>
      <w:r w:rsidRPr="00131E68">
        <w:rPr>
          <w:rFonts w:eastAsia="Times New Roman" w:cs="Times New Roman"/>
          <w:kern w:val="0"/>
          <w:szCs w:val="24"/>
          <w:lang w:eastAsia="en-IN"/>
          <w14:ligatures w14:val="none"/>
        </w:rPr>
        <w:t>Shuttle services to and from the stadium.</w:t>
      </w:r>
    </w:p>
    <w:p w14:paraId="4345BC57" w14:textId="77777777" w:rsidR="00131E68" w:rsidRPr="00131E68" w:rsidRDefault="00131E68" w:rsidP="00296597">
      <w:pPr>
        <w:numPr>
          <w:ilvl w:val="0"/>
          <w:numId w:val="14"/>
        </w:numPr>
        <w:spacing w:before="100" w:beforeAutospacing="1" w:after="100" w:afterAutospacing="1"/>
        <w:rPr>
          <w:rFonts w:eastAsia="Times New Roman" w:cs="Times New Roman"/>
          <w:kern w:val="0"/>
          <w:szCs w:val="24"/>
          <w:lang w:eastAsia="en-IN"/>
          <w14:ligatures w14:val="none"/>
        </w:rPr>
      </w:pPr>
      <w:r w:rsidRPr="00131E68">
        <w:rPr>
          <w:rFonts w:eastAsia="Times New Roman" w:cs="Times New Roman"/>
          <w:kern w:val="0"/>
          <w:szCs w:val="24"/>
          <w:lang w:eastAsia="en-IN"/>
          <w14:ligatures w14:val="none"/>
        </w:rPr>
        <w:t>Rugby-themed dining and lounges.</w:t>
      </w:r>
    </w:p>
    <w:p w14:paraId="6557374F" w14:textId="77777777" w:rsidR="00131E68" w:rsidRPr="00131E68" w:rsidRDefault="00131E68" w:rsidP="00296597">
      <w:pPr>
        <w:numPr>
          <w:ilvl w:val="0"/>
          <w:numId w:val="14"/>
        </w:numPr>
        <w:spacing w:before="100" w:beforeAutospacing="1" w:after="100" w:afterAutospacing="1"/>
        <w:rPr>
          <w:rFonts w:eastAsia="Times New Roman" w:cs="Times New Roman"/>
          <w:kern w:val="0"/>
          <w:szCs w:val="24"/>
          <w:lang w:eastAsia="en-IN"/>
          <w14:ligatures w14:val="none"/>
        </w:rPr>
      </w:pPr>
      <w:r w:rsidRPr="00131E68">
        <w:rPr>
          <w:rFonts w:eastAsia="Times New Roman" w:cs="Times New Roman"/>
          <w:kern w:val="0"/>
          <w:szCs w:val="24"/>
          <w:lang w:eastAsia="en-IN"/>
          <w14:ligatures w14:val="none"/>
        </w:rPr>
        <w:t>Meet-and-greet events with players.</w:t>
      </w:r>
    </w:p>
    <w:p w14:paraId="5DF1CC81" w14:textId="77777777" w:rsidR="00131E68" w:rsidRPr="00131E68" w:rsidRDefault="00131E68" w:rsidP="00296597">
      <w:pPr>
        <w:numPr>
          <w:ilvl w:val="0"/>
          <w:numId w:val="14"/>
        </w:numPr>
        <w:spacing w:before="100" w:beforeAutospacing="1" w:after="100" w:afterAutospacing="1"/>
        <w:rPr>
          <w:rFonts w:eastAsia="Times New Roman" w:cs="Times New Roman"/>
          <w:kern w:val="0"/>
          <w:szCs w:val="24"/>
          <w:lang w:eastAsia="en-IN"/>
          <w14:ligatures w14:val="none"/>
        </w:rPr>
      </w:pPr>
      <w:r w:rsidRPr="00131E68">
        <w:rPr>
          <w:rFonts w:eastAsia="Times New Roman" w:cs="Times New Roman"/>
          <w:kern w:val="0"/>
          <w:szCs w:val="24"/>
          <w:lang w:eastAsia="en-IN"/>
          <w14:ligatures w14:val="none"/>
        </w:rPr>
        <w:t>Loyalty programs for repeat visitors.</w:t>
      </w:r>
    </w:p>
    <w:p w14:paraId="3B351E1E" w14:textId="671AD504" w:rsidR="00131E68" w:rsidRPr="00131E68" w:rsidRDefault="00131E68" w:rsidP="00296597">
      <w:pPr>
        <w:spacing w:before="100" w:beforeAutospacing="1" w:after="100" w:afterAutospacing="1"/>
        <w:rPr>
          <w:rFonts w:eastAsia="Times New Roman" w:cs="Times New Roman"/>
          <w:kern w:val="0"/>
          <w:szCs w:val="24"/>
          <w:lang w:eastAsia="en-IN"/>
          <w14:ligatures w14:val="none"/>
        </w:rPr>
      </w:pPr>
      <w:r w:rsidRPr="00131E68">
        <w:rPr>
          <w:rFonts w:eastAsia="Times New Roman" w:cs="Times New Roman"/>
          <w:b/>
          <w:bCs/>
          <w:kern w:val="0"/>
          <w:szCs w:val="24"/>
          <w:lang w:eastAsia="en-IN"/>
          <w14:ligatures w14:val="none"/>
        </w:rPr>
        <w:t>Analysis:</w:t>
      </w:r>
      <w:r w:rsidRPr="00131E68">
        <w:rPr>
          <w:rFonts w:eastAsia="Times New Roman" w:cs="Times New Roman"/>
          <w:kern w:val="0"/>
          <w:szCs w:val="24"/>
          <w:lang w:eastAsia="en-IN"/>
          <w14:ligatures w14:val="none"/>
        </w:rPr>
        <w:br/>
      </w:r>
      <w:r w:rsidR="00E01ACA" w:rsidRPr="00E01ACA">
        <w:rPr>
          <w:rFonts w:eastAsia="Times New Roman" w:cs="Times New Roman"/>
          <w:kern w:val="0"/>
          <w:szCs w:val="24"/>
          <w:lang w:eastAsia="en-IN"/>
          <w14:ligatures w14:val="none"/>
        </w:rPr>
        <w:t>These suggestions suggest areas where improvements, or new ways of doing things, can be made in order to increase differentiation. It may help to eliminate some of these logistical issues which can be resolved by the addition of shuttle services which can bring the hotel into the match-day environment. Excite and Dining with Rugby and events that entail meeting players can make the fans have closer affiliation with the partnership initiative which compl</w:t>
      </w:r>
      <w:r w:rsidR="00727CB9">
        <w:rPr>
          <w:rFonts w:eastAsia="Times New Roman" w:cs="Times New Roman"/>
          <w:kern w:val="0"/>
          <w:szCs w:val="24"/>
          <w:lang w:eastAsia="en-IN"/>
          <w14:ligatures w14:val="none"/>
        </w:rPr>
        <w:t>ies</w:t>
      </w:r>
      <w:r w:rsidR="00E01ACA" w:rsidRPr="00E01ACA">
        <w:rPr>
          <w:rFonts w:eastAsia="Times New Roman" w:cs="Times New Roman"/>
          <w:kern w:val="0"/>
          <w:szCs w:val="24"/>
          <w:lang w:eastAsia="en-IN"/>
          <w14:ligatures w14:val="none"/>
        </w:rPr>
        <w:t xml:space="preserve"> with the experiential aspect that is in the current tourism marketing. Launched loyalty programs would promote repetitive purchases and upgrad</w:t>
      </w:r>
      <w:r w:rsidR="00727CB9">
        <w:rPr>
          <w:rFonts w:eastAsia="Times New Roman" w:cs="Times New Roman"/>
          <w:kern w:val="0"/>
          <w:szCs w:val="24"/>
          <w:lang w:eastAsia="en-IN"/>
          <w14:ligatures w14:val="none"/>
        </w:rPr>
        <w:t>e</w:t>
      </w:r>
      <w:r w:rsidR="00E01ACA" w:rsidRPr="00E01ACA">
        <w:rPr>
          <w:rFonts w:eastAsia="Times New Roman" w:cs="Times New Roman"/>
          <w:kern w:val="0"/>
          <w:szCs w:val="24"/>
          <w:lang w:eastAsia="en-IN"/>
          <w14:ligatures w14:val="none"/>
        </w:rPr>
        <w:t xml:space="preserve"> customer associations</w:t>
      </w:r>
      <w:r w:rsidR="00DE558C">
        <w:rPr>
          <w:rFonts w:eastAsia="Times New Roman" w:cs="Times New Roman"/>
          <w:kern w:val="0"/>
          <w:szCs w:val="24"/>
          <w:lang w:eastAsia="en-IN"/>
          <w14:ligatures w14:val="none"/>
        </w:rPr>
        <w:t xml:space="preserve"> (Tijani et al., 2021)</w:t>
      </w:r>
      <w:r w:rsidRPr="00131E68">
        <w:rPr>
          <w:rFonts w:eastAsia="Times New Roman" w:cs="Times New Roman"/>
          <w:kern w:val="0"/>
          <w:szCs w:val="24"/>
          <w:lang w:eastAsia="en-IN"/>
          <w14:ligatures w14:val="none"/>
        </w:rPr>
        <w:t>.</w:t>
      </w:r>
    </w:p>
    <w:p w14:paraId="7FD13E82" w14:textId="77777777" w:rsidR="00131E68" w:rsidRPr="00190940" w:rsidRDefault="00131E68" w:rsidP="00190940">
      <w:pPr>
        <w:rPr>
          <w:b/>
          <w:bCs/>
          <w:lang w:eastAsia="en-IN"/>
        </w:rPr>
      </w:pPr>
      <w:r w:rsidRPr="00190940">
        <w:rPr>
          <w:b/>
          <w:bCs/>
          <w:lang w:eastAsia="en-IN"/>
        </w:rPr>
        <w:lastRenderedPageBreak/>
        <w:t>6. Broader Implications for Sports Tourism</w:t>
      </w:r>
    </w:p>
    <w:p w14:paraId="19580AB9" w14:textId="5942F5F5" w:rsidR="00131E68" w:rsidRPr="00131E68" w:rsidRDefault="00E01ACA" w:rsidP="00296597">
      <w:pPr>
        <w:spacing w:before="100" w:beforeAutospacing="1" w:after="100" w:afterAutospacing="1"/>
        <w:rPr>
          <w:rFonts w:eastAsia="Times New Roman" w:cs="Times New Roman"/>
          <w:kern w:val="0"/>
          <w:szCs w:val="24"/>
          <w:lang w:eastAsia="en-IN"/>
          <w14:ligatures w14:val="none"/>
        </w:rPr>
      </w:pPr>
      <w:r w:rsidRPr="00E01ACA">
        <w:rPr>
          <w:rFonts w:eastAsia="Times New Roman" w:cs="Times New Roman"/>
          <w:kern w:val="0"/>
          <w:szCs w:val="24"/>
          <w:lang w:eastAsia="en-IN"/>
          <w14:ligatures w14:val="none"/>
        </w:rPr>
        <w:t>From the responses</w:t>
      </w:r>
      <w:r w:rsidR="00727CB9">
        <w:rPr>
          <w:rFonts w:eastAsia="Times New Roman" w:cs="Times New Roman"/>
          <w:kern w:val="0"/>
          <w:szCs w:val="24"/>
          <w:lang w:eastAsia="en-IN"/>
          <w14:ligatures w14:val="none"/>
        </w:rPr>
        <w:t>,</w:t>
      </w:r>
      <w:r w:rsidRPr="00E01ACA">
        <w:rPr>
          <w:rFonts w:eastAsia="Times New Roman" w:cs="Times New Roman"/>
          <w:kern w:val="0"/>
          <w:szCs w:val="24"/>
          <w:lang w:eastAsia="en-IN"/>
          <w14:ligatures w14:val="none"/>
        </w:rPr>
        <w:t xml:space="preserve"> we observed what other effects the partnership has on other aspects of sports tourism in Doncaster. The firm has selected the niche market and established itself as the premier spot that targets rugby enthusiasts and triggers tourism throughout the year. Some fans even mentioned that they will attend future events, which shows the diversification opportunity</w:t>
      </w:r>
      <w:r w:rsidR="00DE558C">
        <w:rPr>
          <w:rFonts w:eastAsia="Times New Roman" w:cs="Times New Roman"/>
          <w:kern w:val="0"/>
          <w:szCs w:val="24"/>
          <w:lang w:eastAsia="en-IN"/>
          <w14:ligatures w14:val="none"/>
        </w:rPr>
        <w:t xml:space="preserve"> (Gracia et al., 2021)</w:t>
      </w:r>
      <w:r w:rsidR="00131E68" w:rsidRPr="00131E68">
        <w:rPr>
          <w:rFonts w:eastAsia="Times New Roman" w:cs="Times New Roman"/>
          <w:kern w:val="0"/>
          <w:szCs w:val="24"/>
          <w:lang w:eastAsia="en-IN"/>
          <w14:ligatures w14:val="none"/>
        </w:rPr>
        <w:t>.</w:t>
      </w:r>
    </w:p>
    <w:p w14:paraId="71BA5F4A" w14:textId="76BE674D" w:rsidR="0093324C" w:rsidRPr="0093324C" w:rsidRDefault="00131E68" w:rsidP="00296597">
      <w:pPr>
        <w:spacing w:before="100" w:beforeAutospacing="1" w:after="100" w:afterAutospacing="1"/>
        <w:rPr>
          <w:rFonts w:eastAsia="Times New Roman" w:cs="Times New Roman"/>
          <w:kern w:val="0"/>
          <w:szCs w:val="24"/>
          <w:lang w:eastAsia="en-IN"/>
          <w14:ligatures w14:val="none"/>
        </w:rPr>
      </w:pPr>
      <w:r w:rsidRPr="00131E68">
        <w:rPr>
          <w:rFonts w:eastAsia="Times New Roman" w:cs="Times New Roman"/>
          <w:b/>
          <w:bCs/>
          <w:kern w:val="0"/>
          <w:szCs w:val="24"/>
          <w:lang w:eastAsia="en-IN"/>
          <w14:ligatures w14:val="none"/>
        </w:rPr>
        <w:t>Analysis:</w:t>
      </w:r>
      <w:r w:rsidRPr="00131E68">
        <w:rPr>
          <w:rFonts w:eastAsia="Times New Roman" w:cs="Times New Roman"/>
          <w:kern w:val="0"/>
          <w:szCs w:val="24"/>
          <w:lang w:eastAsia="en-IN"/>
          <w14:ligatures w14:val="none"/>
        </w:rPr>
        <w:br/>
      </w:r>
      <w:r w:rsidR="00E01ACA" w:rsidRPr="00E01ACA">
        <w:rPr>
          <w:rFonts w:eastAsia="Times New Roman" w:cs="Times New Roman"/>
          <w:kern w:val="0"/>
          <w:szCs w:val="24"/>
          <w:lang w:eastAsia="en-IN"/>
          <w14:ligatures w14:val="none"/>
        </w:rPr>
        <w:t>This is in concordance claim that sports tourism partnerships are a force for local economic growth. The synergy also works for the partners and the general public since traffic flow improves business and service demand</w:t>
      </w:r>
      <w:r w:rsidR="00DE558C">
        <w:rPr>
          <w:rFonts w:eastAsia="Times New Roman" w:cs="Times New Roman"/>
          <w:kern w:val="0"/>
          <w:szCs w:val="24"/>
          <w:lang w:eastAsia="en-IN"/>
          <w14:ligatures w14:val="none"/>
        </w:rPr>
        <w:t xml:space="preserve"> (</w:t>
      </w:r>
      <w:proofErr w:type="spellStart"/>
      <w:r w:rsidR="00DE558C">
        <w:rPr>
          <w:rFonts w:eastAsia="Times New Roman" w:cs="Times New Roman"/>
          <w:kern w:val="0"/>
          <w:szCs w:val="24"/>
          <w:lang w:eastAsia="en-IN"/>
          <w14:ligatures w14:val="none"/>
        </w:rPr>
        <w:t>emami</w:t>
      </w:r>
      <w:proofErr w:type="spellEnd"/>
      <w:r w:rsidR="00DE558C">
        <w:rPr>
          <w:rFonts w:eastAsia="Times New Roman" w:cs="Times New Roman"/>
          <w:kern w:val="0"/>
          <w:szCs w:val="24"/>
          <w:lang w:eastAsia="en-IN"/>
          <w14:ligatures w14:val="none"/>
        </w:rPr>
        <w:t xml:space="preserve"> et al</w:t>
      </w:r>
      <w:r w:rsidRPr="00131E68">
        <w:rPr>
          <w:rFonts w:eastAsia="Times New Roman" w:cs="Times New Roman"/>
          <w:kern w:val="0"/>
          <w:szCs w:val="24"/>
          <w:lang w:eastAsia="en-IN"/>
          <w14:ligatures w14:val="none"/>
        </w:rPr>
        <w:t>.</w:t>
      </w:r>
      <w:r w:rsidR="00DE558C">
        <w:rPr>
          <w:rFonts w:eastAsia="Times New Roman" w:cs="Times New Roman"/>
          <w:kern w:val="0"/>
          <w:szCs w:val="24"/>
          <w:lang w:eastAsia="en-IN"/>
          <w14:ligatures w14:val="none"/>
        </w:rPr>
        <w:t>, 2022).</w:t>
      </w:r>
    </w:p>
    <w:p w14:paraId="15E68064" w14:textId="77777777" w:rsidR="0093324C" w:rsidRPr="00131E68" w:rsidRDefault="0093324C" w:rsidP="00190940">
      <w:pPr>
        <w:pStyle w:val="Heading2"/>
        <w:rPr>
          <w:rFonts w:eastAsia="Times New Roman"/>
          <w:lang w:eastAsia="en-IN"/>
        </w:rPr>
      </w:pPr>
      <w:bookmarkStart w:id="6" w:name="_Toc188288744"/>
      <w:r w:rsidRPr="00131E68">
        <w:rPr>
          <w:rFonts w:eastAsia="Times New Roman"/>
          <w:lang w:eastAsia="en-IN"/>
        </w:rPr>
        <w:t>Secondary Data Collection</w:t>
      </w:r>
      <w:bookmarkEnd w:id="6"/>
    </w:p>
    <w:p w14:paraId="6F623C06" w14:textId="77777777" w:rsidR="00CC08F9" w:rsidRPr="00190940" w:rsidRDefault="00CC08F9" w:rsidP="00190940">
      <w:pPr>
        <w:pStyle w:val="Heading3"/>
        <w:rPr>
          <w:rFonts w:eastAsia="Times New Roman"/>
          <w:color w:val="000000" w:themeColor="text1"/>
          <w:lang w:eastAsia="en-IN"/>
        </w:rPr>
      </w:pPr>
      <w:bookmarkStart w:id="7" w:name="_Toc188288745"/>
      <w:r w:rsidRPr="00190940">
        <w:rPr>
          <w:rFonts w:eastAsia="Times New Roman"/>
          <w:color w:val="000000" w:themeColor="text1"/>
          <w:lang w:eastAsia="en-IN"/>
        </w:rPr>
        <w:t>SWOT Analysis</w:t>
      </w:r>
      <w:bookmarkEnd w:id="7"/>
    </w:p>
    <w:p w14:paraId="26A5AC64" w14:textId="72591BF7" w:rsidR="00CC08F9" w:rsidRPr="0093324C" w:rsidRDefault="00CC08F9" w:rsidP="00CC08F9">
      <w:pPr>
        <w:spacing w:before="100" w:beforeAutospacing="1" w:after="100" w:afterAutospacing="1"/>
        <w:rPr>
          <w:rFonts w:eastAsia="Times New Roman" w:cs="Times New Roman"/>
          <w:kern w:val="0"/>
          <w:szCs w:val="24"/>
          <w:lang w:eastAsia="en-IN"/>
          <w14:ligatures w14:val="none"/>
        </w:rPr>
      </w:pPr>
      <w:r w:rsidRPr="00174F57">
        <w:rPr>
          <w:rFonts w:eastAsia="Times New Roman" w:cs="Times New Roman"/>
          <w:kern w:val="0"/>
          <w:szCs w:val="24"/>
          <w:lang w:eastAsia="en-IN"/>
          <w14:ligatures w14:val="none"/>
        </w:rPr>
        <w:t xml:space="preserve">SWOT analysis is especially relevant since it will allow </w:t>
      </w:r>
      <w:proofErr w:type="spellStart"/>
      <w:r w:rsidRPr="00174F57">
        <w:rPr>
          <w:rFonts w:eastAsia="Times New Roman" w:cs="Times New Roman"/>
          <w:kern w:val="0"/>
          <w:szCs w:val="24"/>
          <w:lang w:eastAsia="en-IN"/>
          <w14:ligatures w14:val="none"/>
        </w:rPr>
        <w:t>analyzing</w:t>
      </w:r>
      <w:proofErr w:type="spellEnd"/>
      <w:r w:rsidRPr="00174F57">
        <w:rPr>
          <w:rFonts w:eastAsia="Times New Roman" w:cs="Times New Roman"/>
          <w:kern w:val="0"/>
          <w:szCs w:val="24"/>
          <w:lang w:eastAsia="en-IN"/>
          <w14:ligatures w14:val="none"/>
        </w:rPr>
        <w:t xml:space="preserve"> the internal and external factors that determine the potential of the partnership between Doncaster Knights and Hilton Garden Inn. In this respect, the SWOT analysis for Hilton Garden Inn is as follows</w:t>
      </w:r>
      <w:r w:rsidR="004971DF">
        <w:rPr>
          <w:rFonts w:eastAsia="Times New Roman" w:cs="Times New Roman"/>
          <w:kern w:val="0"/>
          <w:szCs w:val="24"/>
          <w:lang w:eastAsia="en-IN"/>
          <w14:ligatures w14:val="none"/>
        </w:rPr>
        <w:t xml:space="preserve"> (Verawati et al., 2023)</w:t>
      </w:r>
      <w:r w:rsidRPr="0093324C">
        <w:rPr>
          <w:rFonts w:eastAsia="Times New Roman" w:cs="Times New Roman"/>
          <w:kern w:val="0"/>
          <w:szCs w:val="24"/>
          <w:lang w:eastAsia="en-IN"/>
          <w14:ligatures w14:val="none"/>
        </w:rPr>
        <w:t>:</w:t>
      </w:r>
    </w:p>
    <w:p w14:paraId="3CD335B2" w14:textId="77777777" w:rsidR="00CC08F9" w:rsidRPr="0093324C" w:rsidRDefault="00CC08F9" w:rsidP="00CC08F9">
      <w:pPr>
        <w:numPr>
          <w:ilvl w:val="0"/>
          <w:numId w:val="6"/>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Strengths:</w:t>
      </w:r>
    </w:p>
    <w:p w14:paraId="0DBFBE71" w14:textId="753C7BDD" w:rsidR="00CC08F9" w:rsidRPr="0093324C" w:rsidRDefault="00CC08F9" w:rsidP="00CC08F9">
      <w:pPr>
        <w:numPr>
          <w:ilvl w:val="1"/>
          <w:numId w:val="6"/>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Proximity to Castle Park:</w:t>
      </w:r>
      <w:r w:rsidRPr="0093324C">
        <w:rPr>
          <w:rFonts w:eastAsia="Times New Roman" w:cs="Times New Roman"/>
          <w:kern w:val="0"/>
          <w:szCs w:val="24"/>
          <w:lang w:eastAsia="en-IN"/>
          <w14:ligatures w14:val="none"/>
        </w:rPr>
        <w:t xml:space="preserve"> </w:t>
      </w:r>
      <w:r w:rsidRPr="00174F57">
        <w:rPr>
          <w:rFonts w:eastAsia="Times New Roman" w:cs="Times New Roman"/>
          <w:kern w:val="0"/>
          <w:szCs w:val="24"/>
          <w:lang w:eastAsia="en-IN"/>
          <w14:ligatures w14:val="none"/>
        </w:rPr>
        <w:t xml:space="preserve">The Hilton Garden Inn is situated only </w:t>
      </w:r>
      <w:r>
        <w:rPr>
          <w:rFonts w:eastAsia="Times New Roman" w:cs="Times New Roman"/>
          <w:kern w:val="0"/>
          <w:szCs w:val="24"/>
          <w:lang w:eastAsia="en-IN"/>
          <w14:ligatures w14:val="none"/>
        </w:rPr>
        <w:t>2.3</w:t>
      </w:r>
      <w:r w:rsidRPr="00174F57">
        <w:rPr>
          <w:rFonts w:eastAsia="Times New Roman" w:cs="Times New Roman"/>
          <w:kern w:val="0"/>
          <w:szCs w:val="24"/>
          <w:lang w:eastAsia="en-IN"/>
          <w14:ligatures w14:val="none"/>
        </w:rPr>
        <w:t xml:space="preserve"> miles from the Doncaster Knights’ rugby field which must be a plus point for rugby lovers and the visiting teams</w:t>
      </w:r>
      <w:r w:rsidR="004971DF">
        <w:rPr>
          <w:rFonts w:eastAsia="Times New Roman" w:cs="Times New Roman"/>
          <w:kern w:val="0"/>
          <w:szCs w:val="24"/>
          <w:lang w:eastAsia="en-IN"/>
          <w14:ligatures w14:val="none"/>
        </w:rPr>
        <w:t xml:space="preserve"> (</w:t>
      </w:r>
      <w:proofErr w:type="spellStart"/>
      <w:r w:rsidR="004971DF">
        <w:rPr>
          <w:rFonts w:eastAsia="Times New Roman" w:cs="Times New Roman"/>
          <w:kern w:val="0"/>
          <w:szCs w:val="24"/>
          <w:lang w:eastAsia="en-IN"/>
          <w14:ligatures w14:val="none"/>
        </w:rPr>
        <w:t>Boitrelle</w:t>
      </w:r>
      <w:proofErr w:type="spellEnd"/>
      <w:r w:rsidR="004971DF">
        <w:rPr>
          <w:rFonts w:eastAsia="Times New Roman" w:cs="Times New Roman"/>
          <w:kern w:val="0"/>
          <w:szCs w:val="24"/>
          <w:lang w:eastAsia="en-IN"/>
          <w14:ligatures w14:val="none"/>
        </w:rPr>
        <w:t xml:space="preserve"> et al., 2021)</w:t>
      </w:r>
      <w:r w:rsidRPr="00174F57">
        <w:rPr>
          <w:rFonts w:eastAsia="Times New Roman" w:cs="Times New Roman"/>
          <w:kern w:val="0"/>
          <w:szCs w:val="24"/>
          <w:lang w:eastAsia="en-IN"/>
          <w14:ligatures w14:val="none"/>
        </w:rPr>
        <w:t>.</w:t>
      </w:r>
    </w:p>
    <w:p w14:paraId="0FF9A130" w14:textId="06B480BB" w:rsidR="00CC08F9" w:rsidRPr="0093324C" w:rsidRDefault="00CC08F9" w:rsidP="00CC08F9">
      <w:pPr>
        <w:numPr>
          <w:ilvl w:val="1"/>
          <w:numId w:val="6"/>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Brand Recognition:</w:t>
      </w:r>
      <w:r w:rsidRPr="0093324C">
        <w:rPr>
          <w:rFonts w:eastAsia="Times New Roman" w:cs="Times New Roman"/>
          <w:kern w:val="0"/>
          <w:szCs w:val="24"/>
          <w:lang w:eastAsia="en-IN"/>
          <w14:ligatures w14:val="none"/>
        </w:rPr>
        <w:t xml:space="preserve"> </w:t>
      </w:r>
      <w:r w:rsidRPr="00174F57">
        <w:rPr>
          <w:rFonts w:eastAsia="Times New Roman" w:cs="Times New Roman"/>
          <w:kern w:val="0"/>
          <w:szCs w:val="24"/>
          <w:lang w:eastAsia="en-IN"/>
          <w14:ligatures w14:val="none"/>
        </w:rPr>
        <w:t>Hilton is a world-renown</w:t>
      </w:r>
      <w:r w:rsidR="00727CB9">
        <w:rPr>
          <w:rFonts w:eastAsia="Times New Roman" w:cs="Times New Roman"/>
          <w:kern w:val="0"/>
          <w:szCs w:val="24"/>
          <w:lang w:eastAsia="en-IN"/>
          <w14:ligatures w14:val="none"/>
        </w:rPr>
        <w:t>ed</w:t>
      </w:r>
      <w:r w:rsidRPr="00174F57">
        <w:rPr>
          <w:rFonts w:eastAsia="Times New Roman" w:cs="Times New Roman"/>
          <w:kern w:val="0"/>
          <w:szCs w:val="24"/>
          <w:lang w:eastAsia="en-IN"/>
          <w14:ligatures w14:val="none"/>
        </w:rPr>
        <w:t xml:space="preserve"> hotel company, which provides service, and also has excellent amenities, out of which creates great value for the cooperation</w:t>
      </w:r>
      <w:r w:rsidR="004971DF">
        <w:rPr>
          <w:rFonts w:eastAsia="Times New Roman" w:cs="Times New Roman"/>
          <w:kern w:val="0"/>
          <w:szCs w:val="24"/>
          <w:lang w:eastAsia="en-IN"/>
          <w14:ligatures w14:val="none"/>
        </w:rPr>
        <w:t xml:space="preserve"> (</w:t>
      </w:r>
      <w:proofErr w:type="spellStart"/>
      <w:r w:rsidR="004971DF">
        <w:rPr>
          <w:rFonts w:eastAsia="Times New Roman" w:cs="Times New Roman"/>
          <w:kern w:val="0"/>
          <w:szCs w:val="24"/>
          <w:lang w:eastAsia="en-IN"/>
          <w14:ligatures w14:val="none"/>
        </w:rPr>
        <w:t>Farrokhnia</w:t>
      </w:r>
      <w:proofErr w:type="spellEnd"/>
      <w:r w:rsidR="004971DF">
        <w:rPr>
          <w:rFonts w:eastAsia="Times New Roman" w:cs="Times New Roman"/>
          <w:kern w:val="0"/>
          <w:szCs w:val="24"/>
          <w:lang w:eastAsia="en-IN"/>
          <w14:ligatures w14:val="none"/>
        </w:rPr>
        <w:t xml:space="preserve"> et al., 2024)</w:t>
      </w:r>
      <w:r w:rsidRPr="0093324C">
        <w:rPr>
          <w:rFonts w:eastAsia="Times New Roman" w:cs="Times New Roman"/>
          <w:kern w:val="0"/>
          <w:szCs w:val="24"/>
          <w:lang w:eastAsia="en-IN"/>
          <w14:ligatures w14:val="none"/>
        </w:rPr>
        <w:t>.</w:t>
      </w:r>
    </w:p>
    <w:p w14:paraId="76A96163" w14:textId="671BC2FB" w:rsidR="00CC08F9" w:rsidRPr="0093324C" w:rsidRDefault="00CC08F9" w:rsidP="00CC08F9">
      <w:pPr>
        <w:numPr>
          <w:ilvl w:val="1"/>
          <w:numId w:val="6"/>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Comprehensive Facilities:</w:t>
      </w:r>
      <w:r w:rsidRPr="0093324C">
        <w:rPr>
          <w:rFonts w:eastAsia="Times New Roman" w:cs="Times New Roman"/>
          <w:kern w:val="0"/>
          <w:szCs w:val="24"/>
          <w:lang w:eastAsia="en-IN"/>
          <w14:ligatures w14:val="none"/>
        </w:rPr>
        <w:t xml:space="preserve"> </w:t>
      </w:r>
      <w:r w:rsidRPr="00174F57">
        <w:rPr>
          <w:rFonts w:eastAsia="Times New Roman" w:cs="Times New Roman"/>
          <w:kern w:val="0"/>
          <w:szCs w:val="24"/>
          <w:lang w:eastAsia="en-IN"/>
          <w14:ligatures w14:val="none"/>
        </w:rPr>
        <w:t>It provides accommodation services, fitness cent</w:t>
      </w:r>
      <w:r w:rsidR="00727CB9">
        <w:rPr>
          <w:rFonts w:eastAsia="Times New Roman" w:cs="Times New Roman"/>
          <w:kern w:val="0"/>
          <w:szCs w:val="24"/>
          <w:lang w:eastAsia="en-IN"/>
          <w14:ligatures w14:val="none"/>
        </w:rPr>
        <w:t>re</w:t>
      </w:r>
      <w:r w:rsidRPr="00174F57">
        <w:rPr>
          <w:rFonts w:eastAsia="Times New Roman" w:cs="Times New Roman"/>
          <w:kern w:val="0"/>
          <w:szCs w:val="24"/>
          <w:lang w:eastAsia="en-IN"/>
          <w14:ligatures w14:val="none"/>
        </w:rPr>
        <w:t>s, space for sports events, and several restaurants to accommodate sports tourists and business trave</w:t>
      </w:r>
      <w:r w:rsidR="00727CB9">
        <w:rPr>
          <w:rFonts w:eastAsia="Times New Roman" w:cs="Times New Roman"/>
          <w:kern w:val="0"/>
          <w:szCs w:val="24"/>
          <w:lang w:eastAsia="en-IN"/>
          <w14:ligatures w14:val="none"/>
        </w:rPr>
        <w:t>l</w:t>
      </w:r>
      <w:r w:rsidRPr="00174F57">
        <w:rPr>
          <w:rFonts w:eastAsia="Times New Roman" w:cs="Times New Roman"/>
          <w:kern w:val="0"/>
          <w:szCs w:val="24"/>
          <w:lang w:eastAsia="en-IN"/>
          <w14:ligatures w14:val="none"/>
        </w:rPr>
        <w:t>lers</w:t>
      </w:r>
      <w:r w:rsidRPr="0093324C">
        <w:rPr>
          <w:rFonts w:eastAsia="Times New Roman" w:cs="Times New Roman"/>
          <w:kern w:val="0"/>
          <w:szCs w:val="24"/>
          <w:lang w:eastAsia="en-IN"/>
          <w14:ligatures w14:val="none"/>
        </w:rPr>
        <w:t>.</w:t>
      </w:r>
    </w:p>
    <w:p w14:paraId="5B0A0095" w14:textId="77777777" w:rsidR="00CC08F9" w:rsidRPr="0093324C" w:rsidRDefault="00CC08F9" w:rsidP="00CC08F9">
      <w:pPr>
        <w:numPr>
          <w:ilvl w:val="0"/>
          <w:numId w:val="6"/>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Weaknesses:</w:t>
      </w:r>
    </w:p>
    <w:p w14:paraId="29C54A71" w14:textId="602E4BAE" w:rsidR="00CC08F9" w:rsidRPr="0093324C" w:rsidRDefault="00CC08F9" w:rsidP="00CC08F9">
      <w:pPr>
        <w:numPr>
          <w:ilvl w:val="1"/>
          <w:numId w:val="6"/>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Seasonal Demand:</w:t>
      </w:r>
      <w:r w:rsidRPr="0093324C">
        <w:rPr>
          <w:rFonts w:eastAsia="Times New Roman" w:cs="Times New Roman"/>
          <w:kern w:val="0"/>
          <w:szCs w:val="24"/>
          <w:lang w:eastAsia="en-IN"/>
          <w14:ligatures w14:val="none"/>
        </w:rPr>
        <w:t xml:space="preserve"> </w:t>
      </w:r>
      <w:r w:rsidRPr="00174F57">
        <w:rPr>
          <w:rFonts w:eastAsia="Times New Roman" w:cs="Times New Roman"/>
          <w:kern w:val="0"/>
          <w:szCs w:val="24"/>
          <w:lang w:eastAsia="en-IN"/>
          <w14:ligatures w14:val="none"/>
        </w:rPr>
        <w:t xml:space="preserve">The demand for the hotel could be affected by the rugby season, for instance, certain months or certain periods that have </w:t>
      </w:r>
      <w:r w:rsidR="00727CB9">
        <w:rPr>
          <w:rFonts w:eastAsia="Times New Roman" w:cs="Times New Roman"/>
          <w:kern w:val="0"/>
          <w:szCs w:val="24"/>
          <w:lang w:eastAsia="en-IN"/>
          <w14:ligatures w14:val="none"/>
        </w:rPr>
        <w:t>fewer</w:t>
      </w:r>
      <w:r w:rsidRPr="00174F57">
        <w:rPr>
          <w:rFonts w:eastAsia="Times New Roman" w:cs="Times New Roman"/>
          <w:kern w:val="0"/>
          <w:szCs w:val="24"/>
          <w:lang w:eastAsia="en-IN"/>
          <w14:ligatures w14:val="none"/>
        </w:rPr>
        <w:t xml:space="preserve"> events, </w:t>
      </w:r>
      <w:r w:rsidR="00727CB9">
        <w:rPr>
          <w:rFonts w:eastAsia="Times New Roman" w:cs="Times New Roman"/>
          <w:kern w:val="0"/>
          <w:szCs w:val="24"/>
          <w:lang w:eastAsia="en-IN"/>
          <w14:ligatures w14:val="none"/>
        </w:rPr>
        <w:t>fewer</w:t>
      </w:r>
      <w:r w:rsidRPr="00174F57">
        <w:rPr>
          <w:rFonts w:eastAsia="Times New Roman" w:cs="Times New Roman"/>
          <w:kern w:val="0"/>
          <w:szCs w:val="24"/>
          <w:lang w:eastAsia="en-IN"/>
          <w14:ligatures w14:val="none"/>
        </w:rPr>
        <w:t xml:space="preserve"> people, </w:t>
      </w:r>
      <w:r w:rsidR="00727CB9">
        <w:rPr>
          <w:rFonts w:eastAsia="Times New Roman" w:cs="Times New Roman"/>
          <w:kern w:val="0"/>
          <w:szCs w:val="24"/>
          <w:lang w:eastAsia="en-IN"/>
          <w14:ligatures w14:val="none"/>
        </w:rPr>
        <w:t>and fewer</w:t>
      </w:r>
      <w:r w:rsidRPr="00174F57">
        <w:rPr>
          <w:rFonts w:eastAsia="Times New Roman" w:cs="Times New Roman"/>
          <w:kern w:val="0"/>
          <w:szCs w:val="24"/>
          <w:lang w:eastAsia="en-IN"/>
          <w14:ligatures w14:val="none"/>
        </w:rPr>
        <w:t xml:space="preserve"> customer</w:t>
      </w:r>
      <w:r w:rsidR="00727CB9">
        <w:rPr>
          <w:rFonts w:eastAsia="Times New Roman" w:cs="Times New Roman"/>
          <w:kern w:val="0"/>
          <w:szCs w:val="24"/>
          <w:lang w:eastAsia="en-IN"/>
          <w14:ligatures w14:val="none"/>
        </w:rPr>
        <w:t>s</w:t>
      </w:r>
      <w:r w:rsidRPr="0093324C">
        <w:rPr>
          <w:rFonts w:eastAsia="Times New Roman" w:cs="Times New Roman"/>
          <w:kern w:val="0"/>
          <w:szCs w:val="24"/>
          <w:lang w:eastAsia="en-IN"/>
          <w14:ligatures w14:val="none"/>
        </w:rPr>
        <w:t>.</w:t>
      </w:r>
    </w:p>
    <w:p w14:paraId="10C5A3A0" w14:textId="0030EEAE" w:rsidR="00CC08F9" w:rsidRPr="0093324C" w:rsidRDefault="00CC08F9" w:rsidP="00CC08F9">
      <w:pPr>
        <w:numPr>
          <w:ilvl w:val="1"/>
          <w:numId w:val="6"/>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lastRenderedPageBreak/>
        <w:t>High Costs:</w:t>
      </w:r>
      <w:r w:rsidRPr="0093324C">
        <w:rPr>
          <w:rFonts w:eastAsia="Times New Roman" w:cs="Times New Roman"/>
          <w:kern w:val="0"/>
          <w:szCs w:val="24"/>
          <w:lang w:eastAsia="en-IN"/>
          <w14:ligatures w14:val="none"/>
        </w:rPr>
        <w:t xml:space="preserve"> </w:t>
      </w:r>
      <w:r w:rsidRPr="00174F57">
        <w:rPr>
          <w:rFonts w:eastAsia="Times New Roman" w:cs="Times New Roman"/>
          <w:kern w:val="0"/>
          <w:szCs w:val="24"/>
          <w:lang w:eastAsia="en-IN"/>
          <w14:ligatures w14:val="none"/>
        </w:rPr>
        <w:t>Situated under a broad umbrella, the Hilton Garden Inn may experience higher levels of expenses to weigh down the profits within a saturated local market</w:t>
      </w:r>
      <w:r w:rsidR="004971DF">
        <w:rPr>
          <w:rFonts w:eastAsia="Times New Roman" w:cs="Times New Roman"/>
          <w:kern w:val="0"/>
          <w:szCs w:val="24"/>
          <w:lang w:eastAsia="en-IN"/>
          <w14:ligatures w14:val="none"/>
        </w:rPr>
        <w:t xml:space="preserve"> (Yusuf et al., 2022)</w:t>
      </w:r>
      <w:r w:rsidRPr="0093324C">
        <w:rPr>
          <w:rFonts w:eastAsia="Times New Roman" w:cs="Times New Roman"/>
          <w:kern w:val="0"/>
          <w:szCs w:val="24"/>
          <w:lang w:eastAsia="en-IN"/>
          <w14:ligatures w14:val="none"/>
        </w:rPr>
        <w:t>.</w:t>
      </w:r>
    </w:p>
    <w:p w14:paraId="0922EB0C" w14:textId="77777777" w:rsidR="00CC08F9" w:rsidRPr="0093324C" w:rsidRDefault="00CC08F9" w:rsidP="00CC08F9">
      <w:pPr>
        <w:numPr>
          <w:ilvl w:val="0"/>
          <w:numId w:val="6"/>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Opportunities:</w:t>
      </w:r>
    </w:p>
    <w:p w14:paraId="1B9FEE7F" w14:textId="77777777" w:rsidR="00CC08F9" w:rsidRPr="0093324C" w:rsidRDefault="00CC08F9" w:rsidP="00CC08F9">
      <w:pPr>
        <w:numPr>
          <w:ilvl w:val="1"/>
          <w:numId w:val="6"/>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Expansion of Sports Tourism:</w:t>
      </w:r>
      <w:r w:rsidRPr="0093324C">
        <w:rPr>
          <w:rFonts w:eastAsia="Times New Roman" w:cs="Times New Roman"/>
          <w:kern w:val="0"/>
          <w:szCs w:val="24"/>
          <w:lang w:eastAsia="en-IN"/>
          <w14:ligatures w14:val="none"/>
        </w:rPr>
        <w:t xml:space="preserve"> </w:t>
      </w:r>
      <w:r w:rsidRPr="00174F57">
        <w:rPr>
          <w:rFonts w:eastAsia="Times New Roman" w:cs="Times New Roman"/>
          <w:kern w:val="0"/>
          <w:szCs w:val="24"/>
          <w:lang w:eastAsia="en-IN"/>
          <w14:ligatures w14:val="none"/>
        </w:rPr>
        <w:t>Currently the concept of sports tourism is slowly gaining importance in Doncaster which means the customer base to Hilton will be expanded particularly on match days</w:t>
      </w:r>
      <w:r w:rsidRPr="0093324C">
        <w:rPr>
          <w:rFonts w:eastAsia="Times New Roman" w:cs="Times New Roman"/>
          <w:kern w:val="0"/>
          <w:szCs w:val="24"/>
          <w:lang w:eastAsia="en-IN"/>
          <w14:ligatures w14:val="none"/>
        </w:rPr>
        <w:t>.</w:t>
      </w:r>
    </w:p>
    <w:p w14:paraId="618D4E62" w14:textId="5C289BA4" w:rsidR="00CC08F9" w:rsidRPr="0093324C" w:rsidRDefault="00CC08F9" w:rsidP="00CC08F9">
      <w:pPr>
        <w:numPr>
          <w:ilvl w:val="1"/>
          <w:numId w:val="6"/>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Partnership Growth:</w:t>
      </w:r>
      <w:r w:rsidRPr="0093324C">
        <w:rPr>
          <w:rFonts w:eastAsia="Times New Roman" w:cs="Times New Roman"/>
          <w:kern w:val="0"/>
          <w:szCs w:val="24"/>
          <w:lang w:eastAsia="en-IN"/>
          <w14:ligatures w14:val="none"/>
        </w:rPr>
        <w:t xml:space="preserve"> </w:t>
      </w:r>
      <w:r w:rsidRPr="00174F57">
        <w:rPr>
          <w:rFonts w:eastAsia="Times New Roman" w:cs="Times New Roman"/>
          <w:kern w:val="0"/>
          <w:szCs w:val="24"/>
          <w:lang w:eastAsia="en-IN"/>
          <w14:ligatures w14:val="none"/>
        </w:rPr>
        <w:t>Currently there is a chance to develop cooperation with Doncaster Knights in areas such as match-day experience, event booking and fan rewards</w:t>
      </w:r>
      <w:r w:rsidR="004971DF">
        <w:rPr>
          <w:rFonts w:eastAsia="Times New Roman" w:cs="Times New Roman"/>
          <w:kern w:val="0"/>
          <w:szCs w:val="24"/>
          <w:lang w:eastAsia="en-IN"/>
          <w14:ligatures w14:val="none"/>
        </w:rPr>
        <w:t xml:space="preserve"> (</w:t>
      </w:r>
      <w:proofErr w:type="spellStart"/>
      <w:r w:rsidR="004971DF">
        <w:rPr>
          <w:rFonts w:eastAsia="Times New Roman" w:cs="Times New Roman"/>
          <w:kern w:val="0"/>
          <w:szCs w:val="24"/>
          <w:lang w:eastAsia="en-IN"/>
          <w14:ligatures w14:val="none"/>
        </w:rPr>
        <w:t>Safitri</w:t>
      </w:r>
      <w:proofErr w:type="spellEnd"/>
      <w:r w:rsidR="004971DF">
        <w:rPr>
          <w:rFonts w:eastAsia="Times New Roman" w:cs="Times New Roman"/>
          <w:kern w:val="0"/>
          <w:szCs w:val="24"/>
          <w:lang w:eastAsia="en-IN"/>
          <w14:ligatures w14:val="none"/>
        </w:rPr>
        <w:t xml:space="preserve"> et al., 2023)</w:t>
      </w:r>
      <w:r w:rsidRPr="0093324C">
        <w:rPr>
          <w:rFonts w:eastAsia="Times New Roman" w:cs="Times New Roman"/>
          <w:kern w:val="0"/>
          <w:szCs w:val="24"/>
          <w:lang w:eastAsia="en-IN"/>
          <w14:ligatures w14:val="none"/>
        </w:rPr>
        <w:t>.</w:t>
      </w:r>
    </w:p>
    <w:p w14:paraId="0504F40D" w14:textId="77777777" w:rsidR="00CC08F9" w:rsidRPr="0093324C" w:rsidRDefault="00CC08F9" w:rsidP="00CC08F9">
      <w:pPr>
        <w:numPr>
          <w:ilvl w:val="0"/>
          <w:numId w:val="6"/>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Threats:</w:t>
      </w:r>
    </w:p>
    <w:p w14:paraId="2A134029" w14:textId="50BC3BC1" w:rsidR="00CC08F9" w:rsidRPr="0093324C" w:rsidRDefault="00CC08F9" w:rsidP="00CC08F9">
      <w:pPr>
        <w:numPr>
          <w:ilvl w:val="1"/>
          <w:numId w:val="6"/>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Local Competition:</w:t>
      </w:r>
      <w:r w:rsidRPr="0093324C">
        <w:rPr>
          <w:rFonts w:eastAsia="Times New Roman" w:cs="Times New Roman"/>
          <w:kern w:val="0"/>
          <w:szCs w:val="24"/>
          <w:lang w:eastAsia="en-IN"/>
          <w14:ligatures w14:val="none"/>
        </w:rPr>
        <w:t xml:space="preserve"> </w:t>
      </w:r>
      <w:r w:rsidRPr="00174F57">
        <w:rPr>
          <w:rFonts w:eastAsia="Times New Roman" w:cs="Times New Roman"/>
          <w:kern w:val="0"/>
          <w:szCs w:val="24"/>
          <w:lang w:eastAsia="en-IN"/>
          <w14:ligatures w14:val="none"/>
        </w:rPr>
        <w:t>Competing hotel chain</w:t>
      </w:r>
      <w:r w:rsidR="00727CB9">
        <w:rPr>
          <w:rFonts w:eastAsia="Times New Roman" w:cs="Times New Roman"/>
          <w:kern w:val="0"/>
          <w:szCs w:val="24"/>
          <w:lang w:eastAsia="en-IN"/>
          <w14:ligatures w14:val="none"/>
        </w:rPr>
        <w:t>s</w:t>
      </w:r>
      <w:r w:rsidRPr="00174F57">
        <w:rPr>
          <w:rFonts w:eastAsia="Times New Roman" w:cs="Times New Roman"/>
          <w:kern w:val="0"/>
          <w:szCs w:val="24"/>
          <w:lang w:eastAsia="en-IN"/>
          <w14:ligatures w14:val="none"/>
        </w:rPr>
        <w:t xml:space="preserve"> ne</w:t>
      </w:r>
      <w:r w:rsidR="00727CB9">
        <w:rPr>
          <w:rFonts w:eastAsia="Times New Roman" w:cs="Times New Roman"/>
          <w:kern w:val="0"/>
          <w:szCs w:val="24"/>
          <w:lang w:eastAsia="en-IN"/>
          <w14:ligatures w14:val="none"/>
        </w:rPr>
        <w:t>ar</w:t>
      </w:r>
      <w:r w:rsidRPr="00174F57">
        <w:rPr>
          <w:rFonts w:eastAsia="Times New Roman" w:cs="Times New Roman"/>
          <w:kern w:val="0"/>
          <w:szCs w:val="24"/>
          <w:lang w:eastAsia="en-IN"/>
          <w14:ligatures w14:val="none"/>
        </w:rPr>
        <w:t xml:space="preserve"> hotels in the region could get business from Hilton Garden Inn hence compromising on the sales price or service provided.</w:t>
      </w:r>
    </w:p>
    <w:p w14:paraId="3F912987" w14:textId="19C849FF" w:rsidR="00CC08F9" w:rsidRPr="0093324C" w:rsidRDefault="00CC08F9" w:rsidP="00CC08F9">
      <w:pPr>
        <w:numPr>
          <w:ilvl w:val="1"/>
          <w:numId w:val="6"/>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Economic Downturn:</w:t>
      </w:r>
      <w:r w:rsidRPr="0093324C">
        <w:rPr>
          <w:rFonts w:eastAsia="Times New Roman" w:cs="Times New Roman"/>
          <w:kern w:val="0"/>
          <w:szCs w:val="24"/>
          <w:lang w:eastAsia="en-IN"/>
          <w14:ligatures w14:val="none"/>
        </w:rPr>
        <w:t xml:space="preserve"> </w:t>
      </w:r>
      <w:r w:rsidRPr="00174F57">
        <w:rPr>
          <w:rFonts w:eastAsia="Times New Roman" w:cs="Times New Roman"/>
          <w:kern w:val="0"/>
          <w:szCs w:val="24"/>
          <w:lang w:eastAsia="en-IN"/>
          <w14:ligatures w14:val="none"/>
        </w:rPr>
        <w:t>Being at the cent</w:t>
      </w:r>
      <w:r w:rsidR="00727CB9">
        <w:rPr>
          <w:rFonts w:eastAsia="Times New Roman" w:cs="Times New Roman"/>
          <w:kern w:val="0"/>
          <w:szCs w:val="24"/>
          <w:lang w:eastAsia="en-IN"/>
          <w14:ligatures w14:val="none"/>
        </w:rPr>
        <w:t>re</w:t>
      </w:r>
      <w:r w:rsidRPr="00174F57">
        <w:rPr>
          <w:rFonts w:eastAsia="Times New Roman" w:cs="Times New Roman"/>
          <w:kern w:val="0"/>
          <w:szCs w:val="24"/>
          <w:lang w:eastAsia="en-IN"/>
          <w14:ligatures w14:val="none"/>
        </w:rPr>
        <w:t xml:space="preserve"> of disruption, economics may impact spending, occupancy and bookings for commercial travel or tourist hotel</w:t>
      </w:r>
      <w:r w:rsidR="00727CB9">
        <w:rPr>
          <w:rFonts w:eastAsia="Times New Roman" w:cs="Times New Roman"/>
          <w:kern w:val="0"/>
          <w:szCs w:val="24"/>
          <w:lang w:eastAsia="en-IN"/>
          <w14:ligatures w14:val="none"/>
        </w:rPr>
        <w:t>s</w:t>
      </w:r>
      <w:r w:rsidRPr="00174F57">
        <w:rPr>
          <w:rFonts w:eastAsia="Times New Roman" w:cs="Times New Roman"/>
          <w:kern w:val="0"/>
          <w:szCs w:val="24"/>
          <w:lang w:eastAsia="en-IN"/>
          <w14:ligatures w14:val="none"/>
        </w:rPr>
        <w:t xml:space="preserve"> depending on prevailing economic conditions</w:t>
      </w:r>
      <w:r w:rsidR="00727CB9">
        <w:rPr>
          <w:rFonts w:eastAsia="Times New Roman" w:cs="Times New Roman"/>
          <w:kern w:val="0"/>
          <w:szCs w:val="24"/>
          <w:lang w:eastAsia="en-IN"/>
          <w14:ligatures w14:val="none"/>
        </w:rPr>
        <w:t>,</w:t>
      </w:r>
      <w:r w:rsidRPr="00174F57">
        <w:rPr>
          <w:rFonts w:eastAsia="Times New Roman" w:cs="Times New Roman"/>
          <w:kern w:val="0"/>
          <w:szCs w:val="24"/>
          <w:lang w:eastAsia="en-IN"/>
          <w14:ligatures w14:val="none"/>
        </w:rPr>
        <w:t xml:space="preserve"> especially those that prevail in a post</w:t>
      </w:r>
      <w:r w:rsidR="00727CB9">
        <w:rPr>
          <w:rFonts w:eastAsia="Times New Roman" w:cs="Times New Roman"/>
          <w:kern w:val="0"/>
          <w:szCs w:val="24"/>
          <w:lang w:eastAsia="en-IN"/>
          <w14:ligatures w14:val="none"/>
        </w:rPr>
        <w:t>-</w:t>
      </w:r>
      <w:r w:rsidRPr="00174F57">
        <w:rPr>
          <w:rFonts w:eastAsia="Times New Roman" w:cs="Times New Roman"/>
          <w:kern w:val="0"/>
          <w:szCs w:val="24"/>
          <w:lang w:eastAsia="en-IN"/>
          <w14:ligatures w14:val="none"/>
        </w:rPr>
        <w:t>COVID-19 world.</w:t>
      </w:r>
    </w:p>
    <w:p w14:paraId="3EF30891" w14:textId="77777777" w:rsidR="00CC08F9" w:rsidRPr="00190940" w:rsidRDefault="00CC08F9" w:rsidP="00190940">
      <w:pPr>
        <w:pStyle w:val="Heading3"/>
        <w:rPr>
          <w:rFonts w:eastAsia="Times New Roman"/>
          <w:color w:val="000000" w:themeColor="text1"/>
          <w:lang w:eastAsia="en-IN"/>
        </w:rPr>
      </w:pPr>
      <w:bookmarkStart w:id="8" w:name="_Toc188288746"/>
      <w:r w:rsidRPr="00190940">
        <w:rPr>
          <w:rFonts w:eastAsia="Times New Roman"/>
          <w:color w:val="000000" w:themeColor="text1"/>
          <w:lang w:eastAsia="en-IN"/>
        </w:rPr>
        <w:t>PEST Analysis</w:t>
      </w:r>
      <w:bookmarkEnd w:id="8"/>
    </w:p>
    <w:p w14:paraId="0C9C8B6E" w14:textId="2FD80AB8" w:rsidR="00CC08F9" w:rsidRPr="0093324C" w:rsidRDefault="00CC08F9" w:rsidP="00CC08F9">
      <w:pPr>
        <w:spacing w:before="100" w:beforeAutospacing="1" w:after="100" w:afterAutospacing="1"/>
        <w:rPr>
          <w:rFonts w:eastAsia="Times New Roman" w:cs="Times New Roman"/>
          <w:kern w:val="0"/>
          <w:szCs w:val="24"/>
          <w:lang w:eastAsia="en-IN"/>
          <w14:ligatures w14:val="none"/>
        </w:rPr>
      </w:pPr>
      <w:r w:rsidRPr="00174F57">
        <w:rPr>
          <w:rFonts w:eastAsia="Times New Roman" w:cs="Times New Roman"/>
          <w:kern w:val="0"/>
          <w:szCs w:val="24"/>
          <w:lang w:eastAsia="en-IN"/>
          <w14:ligatures w14:val="none"/>
        </w:rPr>
        <w:t>PEST analysis seeks to identify political, economic, social and technological factors that might affect the Hilton Garden Inn</w:t>
      </w:r>
      <w:r w:rsidR="00727CB9">
        <w:rPr>
          <w:rFonts w:eastAsia="Times New Roman" w:cs="Times New Roman"/>
          <w:kern w:val="0"/>
          <w:szCs w:val="24"/>
          <w:lang w:eastAsia="en-IN"/>
          <w14:ligatures w14:val="none"/>
        </w:rPr>
        <w:t>'s</w:t>
      </w:r>
      <w:r w:rsidRPr="00174F57">
        <w:rPr>
          <w:rFonts w:eastAsia="Times New Roman" w:cs="Times New Roman"/>
          <w:kern w:val="0"/>
          <w:szCs w:val="24"/>
          <w:lang w:eastAsia="en-IN"/>
          <w14:ligatures w14:val="none"/>
        </w:rPr>
        <w:t xml:space="preserve"> success in </w:t>
      </w:r>
      <w:r w:rsidR="00727CB9">
        <w:rPr>
          <w:rFonts w:eastAsia="Times New Roman" w:cs="Times New Roman"/>
          <w:kern w:val="0"/>
          <w:szCs w:val="24"/>
          <w:lang w:eastAsia="en-IN"/>
          <w14:ligatures w14:val="none"/>
        </w:rPr>
        <w:t>its</w:t>
      </w:r>
      <w:r w:rsidRPr="00174F57">
        <w:rPr>
          <w:rFonts w:eastAsia="Times New Roman" w:cs="Times New Roman"/>
          <w:kern w:val="0"/>
          <w:szCs w:val="24"/>
          <w:lang w:eastAsia="en-IN"/>
          <w14:ligatures w14:val="none"/>
        </w:rPr>
        <w:t xml:space="preserve"> partnership with Doncaster Knights</w:t>
      </w:r>
      <w:r w:rsidR="004971DF">
        <w:rPr>
          <w:rFonts w:eastAsia="Times New Roman" w:cs="Times New Roman"/>
          <w:kern w:val="0"/>
          <w:szCs w:val="24"/>
          <w:lang w:eastAsia="en-IN"/>
          <w14:ligatures w14:val="none"/>
        </w:rPr>
        <w:t xml:space="preserve"> (</w:t>
      </w:r>
      <w:proofErr w:type="spellStart"/>
      <w:r w:rsidR="004971DF">
        <w:rPr>
          <w:rFonts w:eastAsia="Times New Roman" w:cs="Times New Roman"/>
          <w:kern w:val="0"/>
          <w:szCs w:val="24"/>
          <w:lang w:eastAsia="en-IN"/>
          <w14:ligatures w14:val="none"/>
        </w:rPr>
        <w:t>Cappabianco</w:t>
      </w:r>
      <w:proofErr w:type="spellEnd"/>
      <w:r w:rsidR="004971DF">
        <w:rPr>
          <w:rFonts w:eastAsia="Times New Roman" w:cs="Times New Roman"/>
          <w:kern w:val="0"/>
          <w:szCs w:val="24"/>
          <w:lang w:eastAsia="en-IN"/>
          <w14:ligatures w14:val="none"/>
        </w:rPr>
        <w:t xml:space="preserve"> et al., 2021)</w:t>
      </w:r>
      <w:r w:rsidRPr="0093324C">
        <w:rPr>
          <w:rFonts w:eastAsia="Times New Roman" w:cs="Times New Roman"/>
          <w:kern w:val="0"/>
          <w:szCs w:val="24"/>
          <w:lang w:eastAsia="en-IN"/>
          <w14:ligatures w14:val="none"/>
        </w:rPr>
        <w:t>:</w:t>
      </w:r>
    </w:p>
    <w:p w14:paraId="6C9DABE3" w14:textId="4B36598A" w:rsidR="00CC08F9" w:rsidRPr="0093324C" w:rsidRDefault="00CC08F9" w:rsidP="00CC08F9">
      <w:pPr>
        <w:numPr>
          <w:ilvl w:val="0"/>
          <w:numId w:val="7"/>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Political:</w:t>
      </w:r>
      <w:r w:rsidRPr="0093324C">
        <w:rPr>
          <w:rFonts w:eastAsia="Times New Roman" w:cs="Times New Roman"/>
          <w:kern w:val="0"/>
          <w:szCs w:val="24"/>
          <w:lang w:eastAsia="en-IN"/>
          <w14:ligatures w14:val="none"/>
        </w:rPr>
        <w:t xml:space="preserve"> </w:t>
      </w:r>
      <w:r w:rsidRPr="00174F57">
        <w:rPr>
          <w:rFonts w:eastAsia="Times New Roman" w:cs="Times New Roman"/>
          <w:kern w:val="0"/>
          <w:szCs w:val="24"/>
          <w:lang w:eastAsia="en-IN"/>
          <w14:ligatures w14:val="none"/>
        </w:rPr>
        <w:t xml:space="preserve">Doncaster in terms of </w:t>
      </w:r>
      <w:r w:rsidR="00727CB9">
        <w:rPr>
          <w:rFonts w:eastAsia="Times New Roman" w:cs="Times New Roman"/>
          <w:kern w:val="0"/>
          <w:szCs w:val="24"/>
          <w:lang w:eastAsia="en-IN"/>
          <w14:ligatures w14:val="none"/>
        </w:rPr>
        <w:t xml:space="preserve">the </w:t>
      </w:r>
      <w:r w:rsidRPr="00174F57">
        <w:rPr>
          <w:rFonts w:eastAsia="Times New Roman" w:cs="Times New Roman"/>
          <w:kern w:val="0"/>
          <w:szCs w:val="24"/>
          <w:lang w:eastAsia="en-IN"/>
          <w14:ligatures w14:val="none"/>
        </w:rPr>
        <w:t>political environment has support in tourism and sporting activities with local government encouraging notable sports tourism. In general, there are no major political threats to the development of this cooperation</w:t>
      </w:r>
      <w:r w:rsidR="004971DF">
        <w:rPr>
          <w:rFonts w:eastAsia="Times New Roman" w:cs="Times New Roman"/>
          <w:kern w:val="0"/>
          <w:szCs w:val="24"/>
          <w:lang w:eastAsia="en-IN"/>
          <w14:ligatures w14:val="none"/>
        </w:rPr>
        <w:t xml:space="preserve"> (Thomas et al., 2021)</w:t>
      </w:r>
      <w:r w:rsidRPr="0093324C">
        <w:rPr>
          <w:rFonts w:eastAsia="Times New Roman" w:cs="Times New Roman"/>
          <w:kern w:val="0"/>
          <w:szCs w:val="24"/>
          <w:lang w:eastAsia="en-IN"/>
          <w14:ligatures w14:val="none"/>
        </w:rPr>
        <w:t>.</w:t>
      </w:r>
    </w:p>
    <w:p w14:paraId="77D814C1" w14:textId="4C4FFA9C" w:rsidR="00CC08F9" w:rsidRPr="0093324C" w:rsidRDefault="00CC08F9" w:rsidP="00CC08F9">
      <w:pPr>
        <w:numPr>
          <w:ilvl w:val="0"/>
          <w:numId w:val="7"/>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Economic:</w:t>
      </w:r>
      <w:r w:rsidRPr="0093324C">
        <w:rPr>
          <w:rFonts w:eastAsia="Times New Roman" w:cs="Times New Roman"/>
          <w:kern w:val="0"/>
          <w:szCs w:val="24"/>
          <w:lang w:eastAsia="en-IN"/>
          <w14:ligatures w14:val="none"/>
        </w:rPr>
        <w:t xml:space="preserve"> </w:t>
      </w:r>
      <w:r w:rsidRPr="00174F57">
        <w:rPr>
          <w:rFonts w:eastAsia="Times New Roman" w:cs="Times New Roman"/>
          <w:kern w:val="0"/>
          <w:szCs w:val="24"/>
          <w:lang w:eastAsia="en-IN"/>
          <w14:ligatures w14:val="none"/>
        </w:rPr>
        <w:t>Business that deals with tourism the hospitality sector in particular</w:t>
      </w:r>
      <w:r w:rsidR="00727CB9">
        <w:rPr>
          <w:rFonts w:eastAsia="Times New Roman" w:cs="Times New Roman"/>
          <w:kern w:val="0"/>
          <w:szCs w:val="24"/>
          <w:lang w:eastAsia="en-IN"/>
          <w14:ligatures w14:val="none"/>
        </w:rPr>
        <w:t>,</w:t>
      </w:r>
      <w:r w:rsidRPr="00174F57">
        <w:rPr>
          <w:rFonts w:eastAsia="Times New Roman" w:cs="Times New Roman"/>
          <w:kern w:val="0"/>
          <w:szCs w:val="24"/>
          <w:lang w:eastAsia="en-IN"/>
          <w14:ligatures w14:val="none"/>
        </w:rPr>
        <w:t xml:space="preserve"> especially in FIG sports tourism has grown in the post</w:t>
      </w:r>
      <w:r w:rsidR="00727CB9">
        <w:rPr>
          <w:rFonts w:eastAsia="Times New Roman" w:cs="Times New Roman"/>
          <w:kern w:val="0"/>
          <w:szCs w:val="24"/>
          <w:lang w:eastAsia="en-IN"/>
          <w14:ligatures w14:val="none"/>
        </w:rPr>
        <w:t>-</w:t>
      </w:r>
      <w:r w:rsidRPr="00174F57">
        <w:rPr>
          <w:rFonts w:eastAsia="Times New Roman" w:cs="Times New Roman"/>
          <w:kern w:val="0"/>
          <w:szCs w:val="24"/>
          <w:lang w:eastAsia="en-IN"/>
          <w14:ligatures w14:val="none"/>
        </w:rPr>
        <w:t>pandemic period. Nevertheless, inflation and the cost-of-living crisis can affect consumers’ disposable income; therefore, Hilton needs to focus on the price factor</w:t>
      </w:r>
      <w:r w:rsidR="004971DF">
        <w:rPr>
          <w:rFonts w:eastAsia="Times New Roman" w:cs="Times New Roman"/>
          <w:kern w:val="0"/>
          <w:szCs w:val="24"/>
          <w:lang w:eastAsia="en-IN"/>
          <w14:ligatures w14:val="none"/>
        </w:rPr>
        <w:t xml:space="preserve"> (</w:t>
      </w:r>
      <w:proofErr w:type="spellStart"/>
      <w:r w:rsidR="004971DF">
        <w:rPr>
          <w:rFonts w:eastAsia="Times New Roman" w:cs="Times New Roman"/>
          <w:kern w:val="0"/>
          <w:szCs w:val="24"/>
          <w:lang w:eastAsia="en-IN"/>
          <w14:ligatures w14:val="none"/>
        </w:rPr>
        <w:t>Eierle</w:t>
      </w:r>
      <w:proofErr w:type="spellEnd"/>
      <w:r w:rsidR="004971DF">
        <w:rPr>
          <w:rFonts w:eastAsia="Times New Roman" w:cs="Times New Roman"/>
          <w:kern w:val="0"/>
          <w:szCs w:val="24"/>
          <w:lang w:eastAsia="en-IN"/>
          <w14:ligatures w14:val="none"/>
        </w:rPr>
        <w:t xml:space="preserve"> et al., 2022)</w:t>
      </w:r>
      <w:r w:rsidRPr="0093324C">
        <w:rPr>
          <w:rFonts w:eastAsia="Times New Roman" w:cs="Times New Roman"/>
          <w:kern w:val="0"/>
          <w:szCs w:val="24"/>
          <w:lang w:eastAsia="en-IN"/>
          <w14:ligatures w14:val="none"/>
        </w:rPr>
        <w:t>.</w:t>
      </w:r>
    </w:p>
    <w:p w14:paraId="37A12288" w14:textId="39E6120C" w:rsidR="00CC08F9" w:rsidRPr="0093324C" w:rsidRDefault="00CC08F9" w:rsidP="00CC08F9">
      <w:pPr>
        <w:numPr>
          <w:ilvl w:val="0"/>
          <w:numId w:val="7"/>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Social:</w:t>
      </w:r>
      <w:r w:rsidRPr="0093324C">
        <w:rPr>
          <w:rFonts w:eastAsia="Times New Roman" w:cs="Times New Roman"/>
          <w:kern w:val="0"/>
          <w:szCs w:val="24"/>
          <w:lang w:eastAsia="en-IN"/>
          <w14:ligatures w14:val="none"/>
        </w:rPr>
        <w:t xml:space="preserve"> </w:t>
      </w:r>
      <w:r w:rsidRPr="003C1CFE">
        <w:rPr>
          <w:rFonts w:eastAsia="Times New Roman" w:cs="Times New Roman"/>
          <w:kern w:val="0"/>
          <w:szCs w:val="24"/>
          <w:lang w:eastAsia="en-IN"/>
          <w14:ligatures w14:val="none"/>
        </w:rPr>
        <w:t>Rugby is on the rise and the concept of family-centred sports tourism also co-relates quite nicely with Hilton’s more family-orientated product</w:t>
      </w:r>
      <w:r w:rsidR="00727CB9">
        <w:rPr>
          <w:rFonts w:eastAsia="Times New Roman" w:cs="Times New Roman"/>
          <w:kern w:val="0"/>
          <w:szCs w:val="24"/>
          <w:lang w:eastAsia="en-IN"/>
          <w14:ligatures w14:val="none"/>
        </w:rPr>
        <w:t xml:space="preserve"> </w:t>
      </w:r>
      <w:r w:rsidRPr="003C1CFE">
        <w:rPr>
          <w:rFonts w:eastAsia="Times New Roman" w:cs="Times New Roman"/>
          <w:kern w:val="0"/>
          <w:szCs w:val="24"/>
          <w:lang w:eastAsia="en-IN"/>
          <w14:ligatures w14:val="none"/>
        </w:rPr>
        <w:t xml:space="preserve">mix. The growing </w:t>
      </w:r>
      <w:r w:rsidRPr="003C1CFE">
        <w:rPr>
          <w:rFonts w:eastAsia="Times New Roman" w:cs="Times New Roman"/>
          <w:kern w:val="0"/>
          <w:szCs w:val="24"/>
          <w:lang w:eastAsia="en-IN"/>
          <w14:ligatures w14:val="none"/>
        </w:rPr>
        <w:lastRenderedPageBreak/>
        <w:t>concept of sports as entertainment rather than competition makes the partnership particularly valid</w:t>
      </w:r>
      <w:r w:rsidR="004971DF">
        <w:rPr>
          <w:rFonts w:eastAsia="Times New Roman" w:cs="Times New Roman"/>
          <w:kern w:val="0"/>
          <w:szCs w:val="24"/>
          <w:lang w:eastAsia="en-IN"/>
          <w14:ligatures w14:val="none"/>
        </w:rPr>
        <w:t xml:space="preserve"> (</w:t>
      </w:r>
      <w:proofErr w:type="spellStart"/>
      <w:r w:rsidR="004971DF">
        <w:rPr>
          <w:rFonts w:eastAsia="Times New Roman" w:cs="Times New Roman"/>
          <w:kern w:val="0"/>
          <w:szCs w:val="24"/>
          <w:lang w:eastAsia="en-IN"/>
          <w14:ligatures w14:val="none"/>
        </w:rPr>
        <w:t>Oyasor</w:t>
      </w:r>
      <w:proofErr w:type="spellEnd"/>
      <w:r w:rsidR="004971DF">
        <w:rPr>
          <w:rFonts w:eastAsia="Times New Roman" w:cs="Times New Roman"/>
          <w:kern w:val="0"/>
          <w:szCs w:val="24"/>
          <w:lang w:eastAsia="en-IN"/>
          <w14:ligatures w14:val="none"/>
        </w:rPr>
        <w:t xml:space="preserve"> and Gbadebo, 2024)</w:t>
      </w:r>
      <w:r w:rsidRPr="0093324C">
        <w:rPr>
          <w:rFonts w:eastAsia="Times New Roman" w:cs="Times New Roman"/>
          <w:kern w:val="0"/>
          <w:szCs w:val="24"/>
          <w:lang w:eastAsia="en-IN"/>
          <w14:ligatures w14:val="none"/>
        </w:rPr>
        <w:t>.</w:t>
      </w:r>
    </w:p>
    <w:p w14:paraId="3BB67CF8" w14:textId="28965A81" w:rsidR="00CC08F9" w:rsidRPr="0093324C" w:rsidRDefault="00CC08F9" w:rsidP="00CC08F9">
      <w:pPr>
        <w:numPr>
          <w:ilvl w:val="0"/>
          <w:numId w:val="7"/>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Technological:</w:t>
      </w:r>
      <w:r w:rsidRPr="0093324C">
        <w:rPr>
          <w:rFonts w:eastAsia="Times New Roman" w:cs="Times New Roman"/>
          <w:kern w:val="0"/>
          <w:szCs w:val="24"/>
          <w:lang w:eastAsia="en-IN"/>
          <w14:ligatures w14:val="none"/>
        </w:rPr>
        <w:t xml:space="preserve"> </w:t>
      </w:r>
      <w:r w:rsidRPr="003C1CFE">
        <w:rPr>
          <w:rFonts w:eastAsia="Times New Roman" w:cs="Times New Roman"/>
          <w:kern w:val="0"/>
          <w:szCs w:val="24"/>
          <w:lang w:eastAsia="en-IN"/>
          <w14:ligatures w14:val="none"/>
        </w:rPr>
        <w:t xml:space="preserve">To wipe out the competition, digital booking systems, mobile applications for customer interaction, </w:t>
      </w:r>
      <w:r w:rsidR="00727CB9">
        <w:rPr>
          <w:rFonts w:eastAsia="Times New Roman" w:cs="Times New Roman"/>
          <w:kern w:val="0"/>
          <w:szCs w:val="24"/>
          <w:lang w:eastAsia="en-IN"/>
          <w14:ligatures w14:val="none"/>
        </w:rPr>
        <w:t xml:space="preserve">and </w:t>
      </w:r>
      <w:r w:rsidRPr="003C1CFE">
        <w:rPr>
          <w:rFonts w:eastAsia="Times New Roman" w:cs="Times New Roman"/>
          <w:kern w:val="0"/>
          <w:szCs w:val="24"/>
          <w:lang w:eastAsia="en-IN"/>
          <w14:ligatures w14:val="none"/>
        </w:rPr>
        <w:t xml:space="preserve">social media marketing look like great opportunities. To Hilton, incorporating these technologies improves guests’ experience and satisfaction </w:t>
      </w:r>
      <w:r w:rsidR="00727CB9">
        <w:rPr>
          <w:rFonts w:eastAsia="Times New Roman" w:cs="Times New Roman"/>
          <w:kern w:val="0"/>
          <w:szCs w:val="24"/>
          <w:lang w:eastAsia="en-IN"/>
          <w14:ligatures w14:val="none"/>
        </w:rPr>
        <w:t>which</w:t>
      </w:r>
      <w:r w:rsidRPr="003C1CFE">
        <w:rPr>
          <w:rFonts w:eastAsia="Times New Roman" w:cs="Times New Roman"/>
          <w:kern w:val="0"/>
          <w:szCs w:val="24"/>
          <w:lang w:eastAsia="en-IN"/>
          <w14:ligatures w14:val="none"/>
        </w:rPr>
        <w:t xml:space="preserve"> can be applied during rugby events days</w:t>
      </w:r>
      <w:r w:rsidR="004971DF">
        <w:rPr>
          <w:rFonts w:eastAsia="Times New Roman" w:cs="Times New Roman"/>
          <w:kern w:val="0"/>
          <w:szCs w:val="24"/>
          <w:lang w:eastAsia="en-IN"/>
          <w14:ligatures w14:val="none"/>
        </w:rPr>
        <w:t xml:space="preserve"> </w:t>
      </w:r>
      <w:r w:rsidR="004971DF" w:rsidRPr="004971DF">
        <w:rPr>
          <w:rFonts w:eastAsia="Times New Roman" w:cs="Times New Roman"/>
          <w:kern w:val="0"/>
          <w:szCs w:val="24"/>
          <w:lang w:eastAsia="en-IN"/>
          <w14:ligatures w14:val="none"/>
        </w:rPr>
        <w:t>(</w:t>
      </w:r>
      <w:proofErr w:type="spellStart"/>
      <w:r w:rsidR="004971DF" w:rsidRPr="004971DF">
        <w:rPr>
          <w:rFonts w:cs="Times New Roman"/>
          <w:color w:val="222222"/>
          <w:szCs w:val="24"/>
          <w:shd w:val="clear" w:color="auto" w:fill="FFFFFF"/>
        </w:rPr>
        <w:t>Vojinović</w:t>
      </w:r>
      <w:proofErr w:type="spellEnd"/>
      <w:r w:rsidR="004971DF" w:rsidRPr="004971DF">
        <w:rPr>
          <w:rFonts w:cs="Times New Roman"/>
          <w:color w:val="222222"/>
          <w:szCs w:val="24"/>
          <w:shd w:val="clear" w:color="auto" w:fill="FFFFFF"/>
        </w:rPr>
        <w:t xml:space="preserve"> et al., 2022)</w:t>
      </w:r>
      <w:r w:rsidRPr="0093324C">
        <w:rPr>
          <w:rFonts w:eastAsia="Times New Roman" w:cs="Times New Roman"/>
          <w:kern w:val="0"/>
          <w:szCs w:val="24"/>
          <w:lang w:eastAsia="en-IN"/>
          <w14:ligatures w14:val="none"/>
        </w:rPr>
        <w:t>.</w:t>
      </w:r>
    </w:p>
    <w:p w14:paraId="62E50D75" w14:textId="77777777" w:rsidR="00CC08F9" w:rsidRPr="00190940" w:rsidRDefault="00CC08F9" w:rsidP="00190940">
      <w:pPr>
        <w:pStyle w:val="Heading3"/>
        <w:rPr>
          <w:rFonts w:eastAsia="Times New Roman"/>
          <w:color w:val="000000" w:themeColor="text1"/>
          <w:lang w:eastAsia="en-IN"/>
        </w:rPr>
      </w:pPr>
      <w:bookmarkStart w:id="9" w:name="_Toc188288747"/>
      <w:r w:rsidRPr="00190940">
        <w:rPr>
          <w:rFonts w:eastAsia="Times New Roman"/>
          <w:color w:val="000000" w:themeColor="text1"/>
          <w:lang w:eastAsia="en-IN"/>
        </w:rPr>
        <w:t>Competitor Analysis</w:t>
      </w:r>
      <w:bookmarkEnd w:id="9"/>
    </w:p>
    <w:p w14:paraId="084239C4" w14:textId="1820E78E" w:rsidR="00CC08F9" w:rsidRPr="0093324C" w:rsidRDefault="00CC08F9" w:rsidP="00CC08F9">
      <w:p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Competitor Analysis (Price vs. Quality):</w:t>
      </w:r>
      <w:r w:rsidRPr="0093324C">
        <w:rPr>
          <w:rFonts w:eastAsia="Times New Roman" w:cs="Times New Roman"/>
          <w:kern w:val="0"/>
          <w:szCs w:val="24"/>
          <w:lang w:eastAsia="en-IN"/>
          <w14:ligatures w14:val="none"/>
        </w:rPr>
        <w:t xml:space="preserve"> </w:t>
      </w:r>
      <w:r w:rsidRPr="00FD3D3B">
        <w:rPr>
          <w:rFonts w:eastAsia="Times New Roman" w:cs="Times New Roman"/>
          <w:kern w:val="0"/>
          <w:szCs w:val="24"/>
          <w:lang w:eastAsia="en-IN"/>
          <w14:ligatures w14:val="none"/>
        </w:rPr>
        <w:t xml:space="preserve">Other close competitors of Hilton Garden Inn in Doncaster include; Premier Inn and Travelodge which are cheap accommodation facilities. While these hotels may be ideally suited to pick up those customers </w:t>
      </w:r>
      <w:r w:rsidR="00727CB9">
        <w:rPr>
          <w:rFonts w:eastAsia="Times New Roman" w:cs="Times New Roman"/>
          <w:kern w:val="0"/>
          <w:szCs w:val="24"/>
          <w:lang w:eastAsia="en-IN"/>
          <w14:ligatures w14:val="none"/>
        </w:rPr>
        <w:t>who</w:t>
      </w:r>
      <w:r w:rsidRPr="00FD3D3B">
        <w:rPr>
          <w:rFonts w:eastAsia="Times New Roman" w:cs="Times New Roman"/>
          <w:kern w:val="0"/>
          <w:szCs w:val="24"/>
          <w:lang w:eastAsia="en-IN"/>
          <w14:ligatures w14:val="none"/>
        </w:rPr>
        <w:t xml:space="preserve"> are willing to spend less, Hilton’s superior service delivery and proximity to the venue make it easier for the latter to entice customers willing to spend more, especially during a match</w:t>
      </w:r>
      <w:r w:rsidR="004971DF">
        <w:rPr>
          <w:rFonts w:eastAsia="Times New Roman" w:cs="Times New Roman"/>
          <w:kern w:val="0"/>
          <w:szCs w:val="24"/>
          <w:lang w:eastAsia="en-IN"/>
          <w14:ligatures w14:val="none"/>
        </w:rPr>
        <w:t xml:space="preserve"> (Hossain et al., 2021)</w:t>
      </w:r>
      <w:r w:rsidRPr="0093324C">
        <w:rPr>
          <w:rFonts w:eastAsia="Times New Roman" w:cs="Times New Roman"/>
          <w:kern w:val="0"/>
          <w:szCs w:val="24"/>
          <w:lang w:eastAsia="en-IN"/>
          <w14:ligatures w14:val="none"/>
        </w:rPr>
        <w:t>.</w:t>
      </w:r>
    </w:p>
    <w:p w14:paraId="6FAEDC22" w14:textId="7C14B9B5" w:rsidR="00CC08F9" w:rsidRPr="0093324C" w:rsidRDefault="00CC08F9" w:rsidP="00CC08F9">
      <w:pPr>
        <w:numPr>
          <w:ilvl w:val="0"/>
          <w:numId w:val="8"/>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Price:</w:t>
      </w:r>
      <w:r w:rsidRPr="0093324C">
        <w:rPr>
          <w:rFonts w:eastAsia="Times New Roman" w:cs="Times New Roman"/>
          <w:kern w:val="0"/>
          <w:szCs w:val="24"/>
          <w:lang w:eastAsia="en-IN"/>
          <w14:ligatures w14:val="none"/>
        </w:rPr>
        <w:t xml:space="preserve"> </w:t>
      </w:r>
      <w:r w:rsidRPr="00FD3D3B">
        <w:rPr>
          <w:rFonts w:eastAsia="Times New Roman" w:cs="Times New Roman"/>
          <w:kern w:val="0"/>
          <w:szCs w:val="24"/>
          <w:lang w:eastAsia="en-IN"/>
          <w14:ligatures w14:val="none"/>
        </w:rPr>
        <w:t xml:space="preserve">The price that Hilton Garden Inn sets for its products is usually higher than the average price on the market, but due to </w:t>
      </w:r>
      <w:r w:rsidR="00727CB9">
        <w:rPr>
          <w:rFonts w:eastAsia="Times New Roman" w:cs="Times New Roman"/>
          <w:kern w:val="0"/>
          <w:szCs w:val="24"/>
          <w:lang w:eastAsia="en-IN"/>
          <w14:ligatures w14:val="none"/>
        </w:rPr>
        <w:t xml:space="preserve">its </w:t>
      </w:r>
      <w:r w:rsidRPr="00FD3D3B">
        <w:rPr>
          <w:rFonts w:eastAsia="Times New Roman" w:cs="Times New Roman"/>
          <w:kern w:val="0"/>
          <w:szCs w:val="24"/>
          <w:lang w:eastAsia="en-IN"/>
          <w14:ligatures w14:val="none"/>
        </w:rPr>
        <w:t>hard and fast partnership with Doncaster Knights this is compensated by such extras like match-day packages, better customer relations, and extra services</w:t>
      </w:r>
      <w:r w:rsidR="004971DF">
        <w:rPr>
          <w:rFonts w:eastAsia="Times New Roman" w:cs="Times New Roman"/>
          <w:kern w:val="0"/>
          <w:szCs w:val="24"/>
          <w:lang w:eastAsia="en-IN"/>
          <w14:ligatures w14:val="none"/>
        </w:rPr>
        <w:t xml:space="preserve"> (Shin et al., 2023)</w:t>
      </w:r>
      <w:r w:rsidRPr="0093324C">
        <w:rPr>
          <w:rFonts w:eastAsia="Times New Roman" w:cs="Times New Roman"/>
          <w:kern w:val="0"/>
          <w:szCs w:val="24"/>
          <w:lang w:eastAsia="en-IN"/>
          <w14:ligatures w14:val="none"/>
        </w:rPr>
        <w:t>.</w:t>
      </w:r>
    </w:p>
    <w:p w14:paraId="35A95ECE" w14:textId="118B13DC" w:rsidR="0093324C" w:rsidRPr="0093324C" w:rsidRDefault="00CC08F9" w:rsidP="00CC08F9">
      <w:pPr>
        <w:numPr>
          <w:ilvl w:val="0"/>
          <w:numId w:val="5"/>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Quality:</w:t>
      </w:r>
      <w:r w:rsidRPr="0093324C">
        <w:rPr>
          <w:rFonts w:eastAsia="Times New Roman" w:cs="Times New Roman"/>
          <w:kern w:val="0"/>
          <w:szCs w:val="24"/>
          <w:lang w:eastAsia="en-IN"/>
          <w14:ligatures w14:val="none"/>
        </w:rPr>
        <w:t xml:space="preserve"> </w:t>
      </w:r>
      <w:r w:rsidRPr="00FD3D3B">
        <w:rPr>
          <w:rFonts w:eastAsia="Times New Roman" w:cs="Times New Roman"/>
          <w:kern w:val="0"/>
          <w:szCs w:val="24"/>
          <w:lang w:eastAsia="en-IN"/>
          <w14:ligatures w14:val="none"/>
        </w:rPr>
        <w:t>The service quality is way better with Hilton since it hosts comfortable rooms and also has more services than Sheraton. The partnership also guarantees that the quality of the experiences shown to the guests is of the highest standards which make</w:t>
      </w:r>
      <w:r w:rsidR="00727CB9">
        <w:rPr>
          <w:rFonts w:eastAsia="Times New Roman" w:cs="Times New Roman"/>
          <w:kern w:val="0"/>
          <w:szCs w:val="24"/>
          <w:lang w:eastAsia="en-IN"/>
          <w14:ligatures w14:val="none"/>
        </w:rPr>
        <w:t>s</w:t>
      </w:r>
      <w:r w:rsidRPr="00FD3D3B">
        <w:rPr>
          <w:rFonts w:eastAsia="Times New Roman" w:cs="Times New Roman"/>
          <w:kern w:val="0"/>
          <w:szCs w:val="24"/>
          <w:lang w:eastAsia="en-IN"/>
          <w14:ligatures w14:val="none"/>
        </w:rPr>
        <w:t xml:space="preserve"> it ideal for both the rugby lovers a</w:t>
      </w:r>
      <w:r w:rsidR="00727CB9">
        <w:rPr>
          <w:rFonts w:eastAsia="Times New Roman" w:cs="Times New Roman"/>
          <w:kern w:val="0"/>
          <w:szCs w:val="24"/>
          <w:lang w:eastAsia="en-IN"/>
          <w14:ligatures w14:val="none"/>
        </w:rPr>
        <w:t>n</w:t>
      </w:r>
      <w:r w:rsidRPr="00FD3D3B">
        <w:rPr>
          <w:rFonts w:eastAsia="Times New Roman" w:cs="Times New Roman"/>
          <w:kern w:val="0"/>
          <w:szCs w:val="24"/>
          <w:lang w:eastAsia="en-IN"/>
          <w14:ligatures w14:val="none"/>
        </w:rPr>
        <w:t>d the corporate buyers</w:t>
      </w:r>
      <w:r w:rsidR="004971DF">
        <w:rPr>
          <w:rFonts w:eastAsia="Times New Roman" w:cs="Times New Roman"/>
          <w:kern w:val="0"/>
          <w:szCs w:val="24"/>
          <w:lang w:eastAsia="en-IN"/>
          <w14:ligatures w14:val="none"/>
        </w:rPr>
        <w:t xml:space="preserve"> (Krylov, 2022)</w:t>
      </w:r>
      <w:r w:rsidRPr="0093324C">
        <w:rPr>
          <w:rFonts w:eastAsia="Times New Roman" w:cs="Times New Roman"/>
          <w:kern w:val="0"/>
          <w:szCs w:val="24"/>
          <w:lang w:eastAsia="en-IN"/>
          <w14:ligatures w14:val="none"/>
        </w:rPr>
        <w:t>.</w:t>
      </w:r>
    </w:p>
    <w:p w14:paraId="330F2A23" w14:textId="03D1FD54" w:rsidR="0093324C" w:rsidRPr="00190940" w:rsidRDefault="0093324C" w:rsidP="00190940">
      <w:pPr>
        <w:pStyle w:val="Heading1"/>
        <w:rPr>
          <w:rFonts w:eastAsia="Times New Roman"/>
          <w:b/>
          <w:bCs/>
          <w:lang w:eastAsia="en-IN"/>
        </w:rPr>
      </w:pPr>
      <w:bookmarkStart w:id="10" w:name="_Toc188288748"/>
      <w:r w:rsidRPr="00190940">
        <w:rPr>
          <w:rFonts w:eastAsia="Times New Roman"/>
          <w:b/>
          <w:bCs/>
          <w:lang w:eastAsia="en-IN"/>
        </w:rPr>
        <w:t>Case Study Hotel Overview and Findings</w:t>
      </w:r>
      <w:bookmarkEnd w:id="10"/>
      <w:r w:rsidRPr="00190940">
        <w:rPr>
          <w:rFonts w:eastAsia="Times New Roman"/>
          <w:b/>
          <w:bCs/>
          <w:lang w:eastAsia="en-IN"/>
        </w:rPr>
        <w:t xml:space="preserve"> </w:t>
      </w:r>
    </w:p>
    <w:p w14:paraId="67D050F6" w14:textId="77777777" w:rsidR="0093324C" w:rsidRPr="00190940" w:rsidRDefault="0093324C" w:rsidP="00190940">
      <w:pPr>
        <w:pStyle w:val="Heading2"/>
        <w:rPr>
          <w:rFonts w:eastAsia="Times New Roman"/>
          <w:lang w:eastAsia="en-IN"/>
        </w:rPr>
      </w:pPr>
      <w:bookmarkStart w:id="11" w:name="_Toc188288749"/>
      <w:r w:rsidRPr="00190940">
        <w:rPr>
          <w:rFonts w:eastAsia="Times New Roman"/>
          <w:lang w:eastAsia="en-IN"/>
        </w:rPr>
        <w:t>Hotel Overview: Hilton Garden Inn, Doncaster</w:t>
      </w:r>
      <w:bookmarkEnd w:id="11"/>
    </w:p>
    <w:p w14:paraId="7967D9E5" w14:textId="08AB9F94" w:rsidR="002F1418" w:rsidRPr="002F1418" w:rsidRDefault="002F1418" w:rsidP="002F1418">
      <w:pPr>
        <w:spacing w:before="100" w:beforeAutospacing="1" w:after="100" w:afterAutospacing="1"/>
        <w:rPr>
          <w:rFonts w:eastAsia="Times New Roman" w:cs="Times New Roman"/>
          <w:kern w:val="0"/>
          <w:szCs w:val="24"/>
          <w:lang w:eastAsia="en-IN"/>
          <w14:ligatures w14:val="none"/>
        </w:rPr>
      </w:pPr>
      <w:r w:rsidRPr="002F1418">
        <w:rPr>
          <w:rFonts w:eastAsia="Times New Roman" w:cs="Times New Roman"/>
          <w:kern w:val="0"/>
          <w:szCs w:val="24"/>
          <w:lang w:eastAsia="en-IN"/>
          <w14:ligatures w14:val="none"/>
        </w:rPr>
        <w:t>Hilton Garden Inn Doncaster is an elite member of Hilton Worldwide and is situated on Leger Way near the Doncaster Racecourse. Located near Castle Park within 2.3 miles, the Hilton Garden Inn remains the only hotel that’s closer to Doncaster Knights’ rugby ground. Az brilliant location the hotel is situated in such a way that the move within the locality is very easy for both internal and external visitors, the Doncaster Train Station is within 10</w:t>
      </w:r>
      <w:r w:rsidR="00727CB9">
        <w:rPr>
          <w:rFonts w:eastAsia="Times New Roman" w:cs="Times New Roman"/>
          <w:kern w:val="0"/>
          <w:szCs w:val="24"/>
          <w:lang w:eastAsia="en-IN"/>
          <w14:ligatures w14:val="none"/>
        </w:rPr>
        <w:t xml:space="preserve"> </w:t>
      </w:r>
      <w:r w:rsidRPr="002F1418">
        <w:rPr>
          <w:rFonts w:eastAsia="Times New Roman" w:cs="Times New Roman"/>
          <w:kern w:val="0"/>
          <w:szCs w:val="24"/>
          <w:lang w:eastAsia="en-IN"/>
          <w14:ligatures w14:val="none"/>
        </w:rPr>
        <w:t xml:space="preserve">minutes from the hotel and it takes 90minutes by train from London. This location makes the Hilton </w:t>
      </w:r>
      <w:r w:rsidRPr="002F1418">
        <w:rPr>
          <w:rFonts w:eastAsia="Times New Roman" w:cs="Times New Roman"/>
          <w:kern w:val="0"/>
          <w:szCs w:val="24"/>
          <w:lang w:eastAsia="en-IN"/>
          <w14:ligatures w14:val="none"/>
        </w:rPr>
        <w:lastRenderedPageBreak/>
        <w:t xml:space="preserve">Garden Inn </w:t>
      </w:r>
      <w:r w:rsidR="00727CB9">
        <w:rPr>
          <w:rFonts w:eastAsia="Times New Roman" w:cs="Times New Roman"/>
          <w:kern w:val="0"/>
          <w:szCs w:val="24"/>
          <w:lang w:eastAsia="en-IN"/>
          <w14:ligatures w14:val="none"/>
        </w:rPr>
        <w:t xml:space="preserve">a </w:t>
      </w:r>
      <w:r w:rsidRPr="002F1418">
        <w:rPr>
          <w:rFonts w:eastAsia="Times New Roman" w:cs="Times New Roman"/>
          <w:kern w:val="0"/>
          <w:szCs w:val="24"/>
          <w:lang w:eastAsia="en-IN"/>
          <w14:ligatures w14:val="none"/>
        </w:rPr>
        <w:t>strategic stakeholder in meeting the hotel needs of match day crowds, sports fans, and attendees to Doncaster Racecourse</w:t>
      </w:r>
      <w:r w:rsidR="00643CDE">
        <w:rPr>
          <w:rFonts w:eastAsia="Times New Roman" w:cs="Times New Roman"/>
          <w:kern w:val="0"/>
          <w:szCs w:val="24"/>
          <w:lang w:eastAsia="en-IN"/>
          <w14:ligatures w14:val="none"/>
        </w:rPr>
        <w:t xml:space="preserve"> </w:t>
      </w:r>
      <w:r w:rsidR="00643CDE" w:rsidRPr="00643CDE">
        <w:rPr>
          <w:rFonts w:eastAsia="Times New Roman" w:cs="Times New Roman"/>
          <w:kern w:val="0"/>
          <w:szCs w:val="24"/>
          <w:lang w:eastAsia="en-IN"/>
          <w14:ligatures w14:val="none"/>
        </w:rPr>
        <w:t>(</w:t>
      </w:r>
      <w:r w:rsidR="00643CDE" w:rsidRPr="00643CDE">
        <w:rPr>
          <w:rFonts w:cs="Times New Roman"/>
          <w:color w:val="222222"/>
          <w:szCs w:val="24"/>
          <w:shd w:val="clear" w:color="auto" w:fill="FFFFFF"/>
        </w:rPr>
        <w:t>Ahmed</w:t>
      </w:r>
      <w:r w:rsidR="00643CDE">
        <w:rPr>
          <w:rFonts w:cs="Times New Roman"/>
          <w:color w:val="222222"/>
          <w:szCs w:val="24"/>
          <w:shd w:val="clear" w:color="auto" w:fill="FFFFFF"/>
        </w:rPr>
        <w:t xml:space="preserve"> </w:t>
      </w:r>
      <w:r w:rsidR="00643CDE" w:rsidRPr="00643CDE">
        <w:rPr>
          <w:rFonts w:cs="Times New Roman"/>
          <w:color w:val="222222"/>
          <w:szCs w:val="24"/>
          <w:shd w:val="clear" w:color="auto" w:fill="FFFFFF"/>
        </w:rPr>
        <w:t>and Ahmed, 2024)</w:t>
      </w:r>
      <w:r w:rsidRPr="00643CDE">
        <w:rPr>
          <w:rFonts w:eastAsia="Times New Roman" w:cs="Times New Roman"/>
          <w:kern w:val="0"/>
          <w:szCs w:val="24"/>
          <w:lang w:eastAsia="en-IN"/>
          <w14:ligatures w14:val="none"/>
        </w:rPr>
        <w:t>.</w:t>
      </w:r>
    </w:p>
    <w:p w14:paraId="201F1889" w14:textId="3E61D2E0" w:rsidR="002F1418" w:rsidRPr="002F1418" w:rsidRDefault="002F1418" w:rsidP="002F1418">
      <w:pPr>
        <w:spacing w:before="100" w:beforeAutospacing="1" w:after="100" w:afterAutospacing="1"/>
        <w:rPr>
          <w:rFonts w:eastAsia="Times New Roman" w:cs="Times New Roman"/>
          <w:kern w:val="0"/>
          <w:szCs w:val="24"/>
          <w:lang w:eastAsia="en-IN"/>
          <w14:ligatures w14:val="none"/>
        </w:rPr>
      </w:pPr>
      <w:r w:rsidRPr="002F1418">
        <w:rPr>
          <w:rFonts w:eastAsia="Times New Roman" w:cs="Times New Roman"/>
          <w:kern w:val="0"/>
          <w:szCs w:val="24"/>
          <w:lang w:eastAsia="en-IN"/>
          <w14:ligatures w14:val="none"/>
        </w:rPr>
        <w:t xml:space="preserve">A strong brand image has been created by </w:t>
      </w:r>
      <w:r w:rsidR="00727CB9">
        <w:rPr>
          <w:rFonts w:eastAsia="Times New Roman" w:cs="Times New Roman"/>
          <w:kern w:val="0"/>
          <w:szCs w:val="24"/>
          <w:lang w:eastAsia="en-IN"/>
          <w14:ligatures w14:val="none"/>
        </w:rPr>
        <w:t xml:space="preserve">the </w:t>
      </w:r>
      <w:r w:rsidRPr="002F1418">
        <w:rPr>
          <w:rFonts w:eastAsia="Times New Roman" w:cs="Times New Roman"/>
          <w:kern w:val="0"/>
          <w:szCs w:val="24"/>
          <w:lang w:eastAsia="en-IN"/>
          <w14:ligatures w14:val="none"/>
        </w:rPr>
        <w:t>remarkable characteristics of the Hilton Garden Inn, which include contemporary accommodation and design, well-outfitted guestrooms and public areas, updated amenities, and high</w:t>
      </w:r>
      <w:r w:rsidR="00727CB9">
        <w:rPr>
          <w:rFonts w:eastAsia="Times New Roman" w:cs="Times New Roman"/>
          <w:kern w:val="0"/>
          <w:szCs w:val="24"/>
          <w:lang w:eastAsia="en-IN"/>
          <w14:ligatures w14:val="none"/>
        </w:rPr>
        <w:t>-</w:t>
      </w:r>
      <w:r w:rsidRPr="002F1418">
        <w:rPr>
          <w:rFonts w:eastAsia="Times New Roman" w:cs="Times New Roman"/>
          <w:kern w:val="0"/>
          <w:szCs w:val="24"/>
          <w:lang w:eastAsia="en-IN"/>
          <w14:ligatures w14:val="none"/>
        </w:rPr>
        <w:t>quality services. This boasts of offering convenience mixed with comfort for both business and leisure trave</w:t>
      </w:r>
      <w:r w:rsidR="00727CB9">
        <w:rPr>
          <w:rFonts w:eastAsia="Times New Roman" w:cs="Times New Roman"/>
          <w:kern w:val="0"/>
          <w:szCs w:val="24"/>
          <w:lang w:eastAsia="en-IN"/>
          <w14:ligatures w14:val="none"/>
        </w:rPr>
        <w:t>l</w:t>
      </w:r>
      <w:r w:rsidRPr="002F1418">
        <w:rPr>
          <w:rFonts w:eastAsia="Times New Roman" w:cs="Times New Roman"/>
          <w:kern w:val="0"/>
          <w:szCs w:val="24"/>
          <w:lang w:eastAsia="en-IN"/>
          <w14:ligatures w14:val="none"/>
        </w:rPr>
        <w:t xml:space="preserve">lers. Included in the hotel is </w:t>
      </w:r>
      <w:r w:rsidR="00727CB9">
        <w:rPr>
          <w:rFonts w:eastAsia="Times New Roman" w:cs="Times New Roman"/>
          <w:kern w:val="0"/>
          <w:szCs w:val="24"/>
          <w:lang w:eastAsia="en-IN"/>
          <w14:ligatures w14:val="none"/>
        </w:rPr>
        <w:t xml:space="preserve">a </w:t>
      </w:r>
      <w:r w:rsidRPr="002F1418">
        <w:rPr>
          <w:rFonts w:eastAsia="Times New Roman" w:cs="Times New Roman"/>
          <w:kern w:val="0"/>
          <w:szCs w:val="24"/>
          <w:lang w:eastAsia="en-IN"/>
          <w14:ligatures w14:val="none"/>
        </w:rPr>
        <w:t xml:space="preserve">gym, office space, conference hall, and some of the best restaurants for accented cuisine. Food served at the restaurant is purely organic, and they are sourced from </w:t>
      </w:r>
      <w:r w:rsidR="00727CB9">
        <w:rPr>
          <w:rFonts w:eastAsia="Times New Roman" w:cs="Times New Roman"/>
          <w:kern w:val="0"/>
          <w:szCs w:val="24"/>
          <w:lang w:eastAsia="en-IN"/>
          <w14:ligatures w14:val="none"/>
        </w:rPr>
        <w:t>a</w:t>
      </w:r>
      <w:r w:rsidRPr="002F1418">
        <w:rPr>
          <w:rFonts w:eastAsia="Times New Roman" w:cs="Times New Roman"/>
          <w:kern w:val="0"/>
          <w:szCs w:val="24"/>
          <w:lang w:eastAsia="en-IN"/>
          <w14:ligatures w14:val="none"/>
        </w:rPr>
        <w:t>round the region to ensure that guests get to taste natural cultured food, the guests at the hotel can order room service</w:t>
      </w:r>
      <w:r w:rsidR="00643CDE">
        <w:rPr>
          <w:rFonts w:eastAsia="Times New Roman" w:cs="Times New Roman"/>
          <w:kern w:val="0"/>
          <w:szCs w:val="24"/>
          <w:lang w:eastAsia="en-IN"/>
          <w14:ligatures w14:val="none"/>
        </w:rPr>
        <w:t xml:space="preserve"> (Yu et al., 2021)</w:t>
      </w:r>
      <w:r w:rsidRPr="002F1418">
        <w:rPr>
          <w:rFonts w:eastAsia="Times New Roman" w:cs="Times New Roman"/>
          <w:kern w:val="0"/>
          <w:szCs w:val="24"/>
          <w:lang w:eastAsia="en-IN"/>
          <w14:ligatures w14:val="none"/>
        </w:rPr>
        <w:t>.</w:t>
      </w:r>
    </w:p>
    <w:p w14:paraId="4E31AF65" w14:textId="316B266A" w:rsidR="0093324C" w:rsidRPr="0093324C" w:rsidRDefault="002F1418" w:rsidP="002F1418">
      <w:pPr>
        <w:spacing w:before="100" w:beforeAutospacing="1" w:after="100" w:afterAutospacing="1"/>
        <w:rPr>
          <w:rFonts w:eastAsia="Times New Roman" w:cs="Times New Roman"/>
          <w:kern w:val="0"/>
          <w:szCs w:val="24"/>
          <w:lang w:eastAsia="en-IN"/>
          <w14:ligatures w14:val="none"/>
        </w:rPr>
      </w:pPr>
      <w:r w:rsidRPr="002F1418">
        <w:rPr>
          <w:rFonts w:eastAsia="Times New Roman" w:cs="Times New Roman"/>
          <w:kern w:val="0"/>
          <w:szCs w:val="24"/>
          <w:lang w:eastAsia="en-IN"/>
          <w14:ligatures w14:val="none"/>
        </w:rPr>
        <w:t>This kind of affiliate to the global brand of Hilton Worldwide as the Hilton Garden Inn Doncaster offer</w:t>
      </w:r>
      <w:r w:rsidR="00727CB9">
        <w:rPr>
          <w:rFonts w:eastAsia="Times New Roman" w:cs="Times New Roman"/>
          <w:kern w:val="0"/>
          <w:szCs w:val="24"/>
          <w:lang w:eastAsia="en-IN"/>
          <w14:ligatures w14:val="none"/>
        </w:rPr>
        <w:t>s</w:t>
      </w:r>
      <w:r w:rsidRPr="002F1418">
        <w:rPr>
          <w:rFonts w:eastAsia="Times New Roman" w:cs="Times New Roman"/>
          <w:kern w:val="0"/>
          <w:szCs w:val="24"/>
          <w:lang w:eastAsia="en-IN"/>
          <w14:ligatures w14:val="none"/>
        </w:rPr>
        <w:t xml:space="preserve"> the company a local presence that benefits from the large chain. That is why the collaboration with Doncaster Knights can be seen as an excellent chance for the hotel to increase its brand popularity among sport</w:t>
      </w:r>
      <w:r w:rsidR="00727CB9">
        <w:rPr>
          <w:rFonts w:eastAsia="Times New Roman" w:cs="Times New Roman"/>
          <w:kern w:val="0"/>
          <w:szCs w:val="24"/>
          <w:lang w:eastAsia="en-IN"/>
          <w14:ligatures w14:val="none"/>
        </w:rPr>
        <w:t>s</w:t>
      </w:r>
      <w:r w:rsidRPr="002F1418">
        <w:rPr>
          <w:rFonts w:eastAsia="Times New Roman" w:cs="Times New Roman"/>
          <w:kern w:val="0"/>
          <w:szCs w:val="24"/>
          <w:lang w:eastAsia="en-IN"/>
          <w14:ligatures w14:val="none"/>
        </w:rPr>
        <w:t xml:space="preserve"> enthusiasts and aris</w:t>
      </w:r>
      <w:r w:rsidR="00727CB9">
        <w:rPr>
          <w:rFonts w:eastAsia="Times New Roman" w:cs="Times New Roman"/>
          <w:kern w:val="0"/>
          <w:szCs w:val="24"/>
          <w:lang w:eastAsia="en-IN"/>
          <w14:ligatures w14:val="none"/>
        </w:rPr>
        <w:t>e</w:t>
      </w:r>
      <w:r w:rsidRPr="002F1418">
        <w:rPr>
          <w:rFonts w:eastAsia="Times New Roman" w:cs="Times New Roman"/>
          <w:kern w:val="0"/>
          <w:szCs w:val="24"/>
          <w:lang w:eastAsia="en-IN"/>
          <w14:ligatures w14:val="none"/>
        </w:rPr>
        <w:t xml:space="preserve"> from this better positioning </w:t>
      </w:r>
      <w:r w:rsidR="00727CB9">
        <w:rPr>
          <w:rFonts w:eastAsia="Times New Roman" w:cs="Times New Roman"/>
          <w:kern w:val="0"/>
          <w:szCs w:val="24"/>
          <w:lang w:eastAsia="en-IN"/>
          <w14:ligatures w14:val="none"/>
        </w:rPr>
        <w:t>i</w:t>
      </w:r>
      <w:r w:rsidRPr="002F1418">
        <w:rPr>
          <w:rFonts w:eastAsia="Times New Roman" w:cs="Times New Roman"/>
          <w:kern w:val="0"/>
          <w:szCs w:val="24"/>
          <w:lang w:eastAsia="en-IN"/>
          <w14:ligatures w14:val="none"/>
        </w:rPr>
        <w:t>n the</w:t>
      </w:r>
      <w:r>
        <w:rPr>
          <w:rFonts w:ascii="MS Mincho" w:eastAsia="MS Mincho" w:hAnsi="MS Mincho" w:cs="MS Mincho"/>
          <w:kern w:val="0"/>
          <w:szCs w:val="24"/>
          <w:lang w:eastAsia="en-IN"/>
          <w14:ligatures w14:val="none"/>
        </w:rPr>
        <w:t xml:space="preserve"> </w:t>
      </w:r>
      <w:r w:rsidRPr="002F1418">
        <w:rPr>
          <w:rFonts w:eastAsia="Times New Roman" w:cs="Times New Roman"/>
          <w:kern w:val="0"/>
          <w:szCs w:val="24"/>
          <w:lang w:eastAsia="en-IN"/>
          <w14:ligatures w14:val="none"/>
        </w:rPr>
        <w:t>sport</w:t>
      </w:r>
      <w:r w:rsidR="00727CB9">
        <w:rPr>
          <w:rFonts w:eastAsia="Times New Roman" w:cs="Times New Roman"/>
          <w:kern w:val="0"/>
          <w:szCs w:val="24"/>
          <w:lang w:eastAsia="en-IN"/>
          <w14:ligatures w14:val="none"/>
        </w:rPr>
        <w:t>s</w:t>
      </w:r>
      <w:r w:rsidRPr="002F1418">
        <w:rPr>
          <w:rFonts w:eastAsia="Times New Roman" w:cs="Times New Roman"/>
          <w:kern w:val="0"/>
          <w:szCs w:val="24"/>
          <w:lang w:eastAsia="en-IN"/>
          <w14:ligatures w14:val="none"/>
        </w:rPr>
        <w:t xml:space="preserve"> tourism market</w:t>
      </w:r>
      <w:r w:rsidR="00643CDE">
        <w:rPr>
          <w:rFonts w:eastAsia="Times New Roman" w:cs="Times New Roman"/>
          <w:kern w:val="0"/>
          <w:szCs w:val="24"/>
          <w:lang w:eastAsia="en-IN"/>
          <w14:ligatures w14:val="none"/>
        </w:rPr>
        <w:t xml:space="preserve"> (Reynolds et al., 2023)</w:t>
      </w:r>
      <w:r w:rsidRPr="002F1418">
        <w:rPr>
          <w:rFonts w:eastAsia="Times New Roman" w:cs="Times New Roman"/>
          <w:kern w:val="0"/>
          <w:szCs w:val="24"/>
          <w:lang w:eastAsia="en-IN"/>
          <w14:ligatures w14:val="none"/>
        </w:rPr>
        <w:t>.</w:t>
      </w:r>
    </w:p>
    <w:p w14:paraId="63229E70" w14:textId="77777777" w:rsidR="0093324C" w:rsidRPr="00190940" w:rsidRDefault="0093324C" w:rsidP="00190940">
      <w:pPr>
        <w:pStyle w:val="Heading2"/>
        <w:rPr>
          <w:rFonts w:eastAsia="Times New Roman"/>
          <w:lang w:eastAsia="en-IN"/>
        </w:rPr>
      </w:pPr>
      <w:bookmarkStart w:id="12" w:name="_Toc188288750"/>
      <w:r w:rsidRPr="00190940">
        <w:rPr>
          <w:rFonts w:eastAsia="Times New Roman"/>
          <w:lang w:eastAsia="en-IN"/>
        </w:rPr>
        <w:t>The Partnership: Doncaster Knights and Hilton Garden Inn</w:t>
      </w:r>
      <w:bookmarkEnd w:id="12"/>
    </w:p>
    <w:p w14:paraId="15D642FC" w14:textId="01BD7D81" w:rsidR="002F1418" w:rsidRPr="002F1418" w:rsidRDefault="002F1418" w:rsidP="002F1418">
      <w:pPr>
        <w:spacing w:before="100" w:beforeAutospacing="1" w:after="100" w:afterAutospacing="1"/>
        <w:rPr>
          <w:rFonts w:eastAsia="Times New Roman" w:cs="Times New Roman"/>
          <w:kern w:val="0"/>
          <w:szCs w:val="24"/>
          <w:lang w:eastAsia="en-IN"/>
          <w14:ligatures w14:val="none"/>
        </w:rPr>
      </w:pPr>
      <w:r w:rsidRPr="002F1418">
        <w:rPr>
          <w:rFonts w:eastAsia="Times New Roman" w:cs="Times New Roman"/>
          <w:kern w:val="0"/>
          <w:szCs w:val="24"/>
          <w:lang w:eastAsia="en-IN"/>
          <w14:ligatures w14:val="none"/>
        </w:rPr>
        <w:t>Doncaster Knights signed a strategic partners</w:t>
      </w:r>
      <w:r w:rsidR="00727CB9">
        <w:rPr>
          <w:rFonts w:eastAsia="Times New Roman" w:cs="Times New Roman"/>
          <w:kern w:val="0"/>
          <w:szCs w:val="24"/>
          <w:lang w:eastAsia="en-IN"/>
          <w14:ligatures w14:val="none"/>
        </w:rPr>
        <w:t>hip</w:t>
      </w:r>
      <w:r w:rsidRPr="002F1418">
        <w:rPr>
          <w:rFonts w:eastAsia="Times New Roman" w:cs="Times New Roman"/>
          <w:kern w:val="0"/>
          <w:szCs w:val="24"/>
          <w:lang w:eastAsia="en-IN"/>
          <w14:ligatures w14:val="none"/>
        </w:rPr>
        <w:t xml:space="preserve"> with the Hilton Garden Inn Doncaster in August 2024. This partnership had the objective of making the experience fans have during rugby match days better while at the same time increasing the visibility of the hotel in the sports tourists’ market. The Knights a reputable rugby team, perceived the opportunity to provide the rugby community with quality hospitality services such as; accommodation and experiences from fan and visiting teams</w:t>
      </w:r>
      <w:r w:rsidR="00727CB9">
        <w:rPr>
          <w:rFonts w:eastAsia="Times New Roman" w:cs="Times New Roman"/>
          <w:kern w:val="0"/>
          <w:szCs w:val="24"/>
          <w:lang w:eastAsia="en-IN"/>
          <w14:ligatures w14:val="none"/>
        </w:rPr>
        <w:t>'</w:t>
      </w:r>
      <w:r w:rsidRPr="002F1418">
        <w:rPr>
          <w:rFonts w:eastAsia="Times New Roman" w:cs="Times New Roman"/>
          <w:kern w:val="0"/>
          <w:szCs w:val="24"/>
          <w:lang w:eastAsia="en-IN"/>
          <w14:ligatures w14:val="none"/>
        </w:rPr>
        <w:t xml:space="preserve"> perspectives</w:t>
      </w:r>
      <w:r w:rsidR="00643CDE">
        <w:rPr>
          <w:rFonts w:eastAsia="Times New Roman" w:cs="Times New Roman"/>
          <w:kern w:val="0"/>
          <w:szCs w:val="24"/>
          <w:lang w:eastAsia="en-IN"/>
          <w14:ligatures w14:val="none"/>
        </w:rPr>
        <w:t xml:space="preserve"> (Cox, 2021)</w:t>
      </w:r>
      <w:r w:rsidRPr="002F1418">
        <w:rPr>
          <w:rFonts w:eastAsia="Times New Roman" w:cs="Times New Roman"/>
          <w:kern w:val="0"/>
          <w:szCs w:val="24"/>
          <w:lang w:eastAsia="en-IN"/>
          <w14:ligatures w14:val="none"/>
        </w:rPr>
        <w:t>.</w:t>
      </w:r>
    </w:p>
    <w:p w14:paraId="57D46FF9" w14:textId="43172F58" w:rsidR="002F1418" w:rsidRPr="002F1418" w:rsidRDefault="002F1418" w:rsidP="002F1418">
      <w:pPr>
        <w:spacing w:before="100" w:beforeAutospacing="1" w:after="100" w:afterAutospacing="1"/>
        <w:rPr>
          <w:rFonts w:eastAsia="Times New Roman" w:cs="Times New Roman"/>
          <w:kern w:val="0"/>
          <w:szCs w:val="24"/>
          <w:lang w:eastAsia="en-IN"/>
          <w14:ligatures w14:val="none"/>
        </w:rPr>
      </w:pPr>
      <w:r w:rsidRPr="002F1418">
        <w:rPr>
          <w:rFonts w:eastAsia="Times New Roman" w:cs="Times New Roman"/>
          <w:kern w:val="0"/>
          <w:szCs w:val="24"/>
          <w:lang w:eastAsia="en-IN"/>
          <w14:ligatures w14:val="none"/>
        </w:rPr>
        <w:t>In return, Hilton Garden Inn obtained rights to the strong rugby fan base in Doncaster and an opportunity to develop loyal customers. Many of these fans attend matches at Castle Park and by providing them with well</w:t>
      </w:r>
      <w:r w:rsidR="00727CB9">
        <w:rPr>
          <w:rFonts w:eastAsia="Times New Roman" w:cs="Times New Roman"/>
          <w:kern w:val="0"/>
          <w:szCs w:val="24"/>
          <w:lang w:eastAsia="en-IN"/>
          <w14:ligatures w14:val="none"/>
        </w:rPr>
        <w:t>-</w:t>
      </w:r>
      <w:r w:rsidRPr="002F1418">
        <w:rPr>
          <w:rFonts w:eastAsia="Times New Roman" w:cs="Times New Roman"/>
          <w:kern w:val="0"/>
          <w:szCs w:val="24"/>
          <w:lang w:eastAsia="en-IN"/>
          <w14:ligatures w14:val="none"/>
        </w:rPr>
        <w:t>located comfortable accommodation the hotel has the potential to gain frequent patrons. Also, the partnership makes clear that Hilton and the newly branded Hilton Garden Inn establish a competitive edge for the newly emerging sports tourist services</w:t>
      </w:r>
      <w:r w:rsidR="00643CDE">
        <w:rPr>
          <w:rFonts w:eastAsia="Times New Roman" w:cs="Times New Roman"/>
          <w:kern w:val="0"/>
          <w:szCs w:val="24"/>
          <w:lang w:eastAsia="en-IN"/>
          <w14:ligatures w14:val="none"/>
        </w:rPr>
        <w:t xml:space="preserve"> (</w:t>
      </w:r>
      <w:proofErr w:type="spellStart"/>
      <w:r w:rsidR="00643CDE">
        <w:rPr>
          <w:rFonts w:eastAsia="Times New Roman" w:cs="Times New Roman"/>
          <w:kern w:val="0"/>
          <w:szCs w:val="24"/>
          <w:lang w:eastAsia="en-IN"/>
          <w14:ligatures w14:val="none"/>
        </w:rPr>
        <w:t>Jhans</w:t>
      </w:r>
      <w:proofErr w:type="spellEnd"/>
      <w:r w:rsidR="00643CDE">
        <w:rPr>
          <w:rFonts w:eastAsia="Times New Roman" w:cs="Times New Roman"/>
          <w:kern w:val="0"/>
          <w:szCs w:val="24"/>
          <w:lang w:eastAsia="en-IN"/>
          <w14:ligatures w14:val="none"/>
        </w:rPr>
        <w:t>, 2023)</w:t>
      </w:r>
      <w:r w:rsidRPr="002F1418">
        <w:rPr>
          <w:rFonts w:eastAsia="Times New Roman" w:cs="Times New Roman"/>
          <w:kern w:val="0"/>
          <w:szCs w:val="24"/>
          <w:lang w:eastAsia="en-IN"/>
          <w14:ligatures w14:val="none"/>
        </w:rPr>
        <w:t>.</w:t>
      </w:r>
    </w:p>
    <w:p w14:paraId="0BD886AA" w14:textId="6A18F818" w:rsidR="002F1418" w:rsidRPr="002F1418" w:rsidRDefault="002F1418" w:rsidP="002F1418">
      <w:pPr>
        <w:spacing w:before="100" w:beforeAutospacing="1" w:after="100" w:afterAutospacing="1"/>
        <w:rPr>
          <w:rFonts w:eastAsia="Times New Roman" w:cs="Times New Roman"/>
          <w:kern w:val="0"/>
          <w:szCs w:val="24"/>
          <w:lang w:eastAsia="en-IN"/>
          <w14:ligatures w14:val="none"/>
        </w:rPr>
      </w:pPr>
      <w:r w:rsidRPr="002F1418">
        <w:rPr>
          <w:rFonts w:eastAsia="Times New Roman" w:cs="Times New Roman"/>
          <w:kern w:val="0"/>
          <w:szCs w:val="24"/>
          <w:lang w:eastAsia="en-IN"/>
          <w14:ligatures w14:val="none"/>
        </w:rPr>
        <w:lastRenderedPageBreak/>
        <w:t>Speaking of the partnership, Tom Foy, the Head of Commercial at Doncaster Knights said that it was designed to provide the best experience to the fans, players, and teams that visit the club. For Doncaster Knights, affiliation with a world-renowned company like Hilton brings extra prestige as well as the advantage of marketing joint services and promotions with the company, while for Hilton Garden Inn getting involved with Doncaster Knights is a perfect way to cover a myriad of demands of sports enthusiasts and professionals</w:t>
      </w:r>
      <w:r w:rsidR="00643CDE">
        <w:rPr>
          <w:rFonts w:eastAsia="Times New Roman" w:cs="Times New Roman"/>
          <w:kern w:val="0"/>
          <w:szCs w:val="24"/>
          <w:lang w:eastAsia="en-IN"/>
          <w14:ligatures w14:val="none"/>
        </w:rPr>
        <w:t xml:space="preserve"> (Palazzo et al., 2021)</w:t>
      </w:r>
      <w:r w:rsidRPr="002F1418">
        <w:rPr>
          <w:rFonts w:eastAsia="Times New Roman" w:cs="Times New Roman"/>
          <w:kern w:val="0"/>
          <w:szCs w:val="24"/>
          <w:lang w:eastAsia="en-IN"/>
          <w14:ligatures w14:val="none"/>
        </w:rPr>
        <w:t>.</w:t>
      </w:r>
    </w:p>
    <w:p w14:paraId="63B0B84A" w14:textId="640A27E6" w:rsidR="0093324C" w:rsidRPr="0093324C" w:rsidRDefault="002F1418" w:rsidP="002F1418">
      <w:pPr>
        <w:spacing w:before="100" w:beforeAutospacing="1" w:after="100" w:afterAutospacing="1"/>
        <w:rPr>
          <w:rFonts w:eastAsia="Times New Roman" w:cs="Times New Roman"/>
          <w:kern w:val="0"/>
          <w:szCs w:val="24"/>
          <w:lang w:eastAsia="en-IN"/>
          <w14:ligatures w14:val="none"/>
        </w:rPr>
      </w:pPr>
      <w:r w:rsidRPr="002F1418">
        <w:rPr>
          <w:rFonts w:eastAsia="Times New Roman" w:cs="Times New Roman"/>
          <w:kern w:val="0"/>
          <w:szCs w:val="24"/>
          <w:lang w:eastAsia="en-IN"/>
          <w14:ligatures w14:val="none"/>
        </w:rPr>
        <w:t>However, it is not just a business relationship, it is all about developing a sound strategic cooperation aimed at reaching long-term synergy. Not only is the hostel and motel a place to stay but also the key to other related services that fully meet the expectations of rugby fans, including organizing and catering for events in connection with the matches, and offering unique opportunities to meet the players</w:t>
      </w:r>
      <w:r w:rsidR="00643CDE">
        <w:rPr>
          <w:rFonts w:eastAsia="Times New Roman" w:cs="Times New Roman"/>
          <w:kern w:val="0"/>
          <w:szCs w:val="24"/>
          <w:lang w:eastAsia="en-IN"/>
          <w14:ligatures w14:val="none"/>
        </w:rPr>
        <w:t xml:space="preserve"> (Crick et al., 2021)</w:t>
      </w:r>
      <w:r w:rsidRPr="002F1418">
        <w:rPr>
          <w:rFonts w:eastAsia="Times New Roman" w:cs="Times New Roman"/>
          <w:kern w:val="0"/>
          <w:szCs w:val="24"/>
          <w:lang w:eastAsia="en-IN"/>
          <w14:ligatures w14:val="none"/>
        </w:rPr>
        <w:t>.</w:t>
      </w:r>
    </w:p>
    <w:p w14:paraId="0D9AEB44" w14:textId="77777777" w:rsidR="0093324C" w:rsidRPr="0093324C" w:rsidRDefault="0093324C" w:rsidP="00190940">
      <w:pPr>
        <w:pStyle w:val="Heading2"/>
        <w:rPr>
          <w:rFonts w:eastAsia="Times New Roman"/>
          <w:lang w:eastAsia="en-IN"/>
        </w:rPr>
      </w:pPr>
      <w:bookmarkStart w:id="13" w:name="_Toc188288751"/>
      <w:r w:rsidRPr="0093324C">
        <w:rPr>
          <w:rFonts w:eastAsia="Times New Roman"/>
          <w:lang w:eastAsia="en-IN"/>
        </w:rPr>
        <w:t xml:space="preserve">Findings: </w:t>
      </w:r>
      <w:proofErr w:type="spellStart"/>
      <w:r w:rsidRPr="0093324C">
        <w:rPr>
          <w:rFonts w:eastAsia="Times New Roman"/>
          <w:lang w:eastAsia="en-IN"/>
        </w:rPr>
        <w:t>Analyzing</w:t>
      </w:r>
      <w:proofErr w:type="spellEnd"/>
      <w:r w:rsidRPr="0093324C">
        <w:rPr>
          <w:rFonts w:eastAsia="Times New Roman"/>
          <w:lang w:eastAsia="en-IN"/>
        </w:rPr>
        <w:t xml:space="preserve"> the Impact of the Partnership</w:t>
      </w:r>
      <w:bookmarkEnd w:id="13"/>
    </w:p>
    <w:p w14:paraId="0B405743" w14:textId="6B1E7FC9" w:rsidR="0093324C" w:rsidRPr="0093324C" w:rsidRDefault="002F1418" w:rsidP="003F785D">
      <w:pPr>
        <w:spacing w:before="100" w:beforeAutospacing="1" w:after="100" w:afterAutospacing="1"/>
        <w:rPr>
          <w:rFonts w:eastAsia="Times New Roman" w:cs="Times New Roman"/>
          <w:kern w:val="0"/>
          <w:szCs w:val="24"/>
          <w:lang w:eastAsia="en-IN"/>
          <w14:ligatures w14:val="none"/>
        </w:rPr>
      </w:pPr>
      <w:r w:rsidRPr="002F1418">
        <w:rPr>
          <w:rFonts w:eastAsia="Times New Roman" w:cs="Times New Roman"/>
          <w:kern w:val="0"/>
          <w:szCs w:val="24"/>
          <w:lang w:eastAsia="en-IN"/>
          <w14:ligatures w14:val="none"/>
        </w:rPr>
        <w:t xml:space="preserve">Doncaster </w:t>
      </w:r>
      <w:r w:rsidR="00727CB9">
        <w:rPr>
          <w:rFonts w:eastAsia="Times New Roman" w:cs="Times New Roman"/>
          <w:kern w:val="0"/>
          <w:szCs w:val="24"/>
          <w:lang w:eastAsia="en-IN"/>
          <w14:ligatures w14:val="none"/>
        </w:rPr>
        <w:t>R</w:t>
      </w:r>
      <w:r w:rsidRPr="002F1418">
        <w:rPr>
          <w:rFonts w:eastAsia="Times New Roman" w:cs="Times New Roman"/>
          <w:kern w:val="0"/>
          <w:szCs w:val="24"/>
          <w:lang w:eastAsia="en-IN"/>
          <w14:ligatures w14:val="none"/>
        </w:rPr>
        <w:t>ugby Knights and the Hilton Garden Inn cooperation results in numerous benefits for the particular hotel as well as in conclusion for the particular rugby team. These outcomes can be evaluated across a few key categories: consumer satisfaction, business image, performance capability, and profitability</w:t>
      </w:r>
      <w:r w:rsidR="00643CDE">
        <w:rPr>
          <w:rFonts w:eastAsia="Times New Roman" w:cs="Times New Roman"/>
          <w:kern w:val="0"/>
          <w:szCs w:val="24"/>
          <w:lang w:eastAsia="en-IN"/>
          <w14:ligatures w14:val="none"/>
        </w:rPr>
        <w:t xml:space="preserve"> (</w:t>
      </w:r>
      <w:proofErr w:type="spellStart"/>
      <w:r w:rsidR="00643CDE">
        <w:rPr>
          <w:rFonts w:eastAsia="Times New Roman" w:cs="Times New Roman"/>
          <w:kern w:val="0"/>
          <w:szCs w:val="24"/>
          <w:lang w:eastAsia="en-IN"/>
          <w14:ligatures w14:val="none"/>
        </w:rPr>
        <w:t>Mirehie</w:t>
      </w:r>
      <w:proofErr w:type="spellEnd"/>
      <w:r w:rsidR="00643CDE">
        <w:rPr>
          <w:rFonts w:eastAsia="Times New Roman" w:cs="Times New Roman"/>
          <w:kern w:val="0"/>
          <w:szCs w:val="24"/>
          <w:lang w:eastAsia="en-IN"/>
          <w14:ligatures w14:val="none"/>
        </w:rPr>
        <w:t xml:space="preserve"> et al., 2022)</w:t>
      </w:r>
      <w:r w:rsidR="0093324C" w:rsidRPr="0093324C">
        <w:rPr>
          <w:rFonts w:eastAsia="Times New Roman" w:cs="Times New Roman"/>
          <w:kern w:val="0"/>
          <w:szCs w:val="24"/>
          <w:lang w:eastAsia="en-IN"/>
          <w14:ligatures w14:val="none"/>
        </w:rPr>
        <w:t>.</w:t>
      </w:r>
    </w:p>
    <w:p w14:paraId="3E606AB9" w14:textId="77777777" w:rsidR="0093324C" w:rsidRPr="0093324C" w:rsidRDefault="0093324C" w:rsidP="003F785D">
      <w:p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1. Enhanced Customer Experience</w:t>
      </w:r>
    </w:p>
    <w:p w14:paraId="13EB1CB1" w14:textId="77777777" w:rsidR="0093324C" w:rsidRPr="0093324C" w:rsidRDefault="0093324C" w:rsidP="003F785D">
      <w:p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kern w:val="0"/>
          <w:szCs w:val="24"/>
          <w:lang w:eastAsia="en-IN"/>
          <w14:ligatures w14:val="none"/>
        </w:rPr>
        <w:t>One of the key findings from the partnership is the significant enhancement in customer experience. Hilton Garden Inn has tailored its offerings to meet the specific needs of rugby fans and visiting teams. A closer look at customer feedback reveals several points of satisfaction:</w:t>
      </w:r>
    </w:p>
    <w:p w14:paraId="3DB871D7" w14:textId="3FC00A99" w:rsidR="0093324C" w:rsidRPr="0093324C" w:rsidRDefault="0093324C" w:rsidP="003F785D">
      <w:pPr>
        <w:numPr>
          <w:ilvl w:val="0"/>
          <w:numId w:val="10"/>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Match-Day Packages</w:t>
      </w:r>
      <w:r w:rsidRPr="0093324C">
        <w:rPr>
          <w:rFonts w:eastAsia="Times New Roman" w:cs="Times New Roman"/>
          <w:kern w:val="0"/>
          <w:szCs w:val="24"/>
          <w:lang w:eastAsia="en-IN"/>
          <w14:ligatures w14:val="none"/>
        </w:rPr>
        <w:t xml:space="preserve">: </w:t>
      </w:r>
      <w:r w:rsidR="00247FF5" w:rsidRPr="00247FF5">
        <w:rPr>
          <w:rFonts w:eastAsia="Times New Roman" w:cs="Times New Roman"/>
          <w:kern w:val="0"/>
          <w:szCs w:val="24"/>
          <w:lang w:eastAsia="en-IN"/>
          <w14:ligatures w14:val="none"/>
        </w:rPr>
        <w:t>In a bid to promote the hotel to Rugby enthusiasts, the hotel came up with match</w:t>
      </w:r>
      <w:r w:rsidR="00727CB9">
        <w:rPr>
          <w:rFonts w:eastAsia="Times New Roman" w:cs="Times New Roman"/>
          <w:kern w:val="0"/>
          <w:szCs w:val="24"/>
          <w:lang w:eastAsia="en-IN"/>
          <w14:ligatures w14:val="none"/>
        </w:rPr>
        <w:t>-</w:t>
      </w:r>
      <w:r w:rsidR="00247FF5" w:rsidRPr="00247FF5">
        <w:rPr>
          <w:rFonts w:eastAsia="Times New Roman" w:cs="Times New Roman"/>
          <w:kern w:val="0"/>
          <w:szCs w:val="24"/>
          <w:lang w:eastAsia="en-IN"/>
          <w14:ligatures w14:val="none"/>
        </w:rPr>
        <w:t>day packages which involve transfer to and from Castle Park and ticket to the matches as well as pre and post</w:t>
      </w:r>
      <w:r w:rsidR="00727CB9">
        <w:rPr>
          <w:rFonts w:eastAsia="Times New Roman" w:cs="Times New Roman"/>
          <w:kern w:val="0"/>
          <w:szCs w:val="24"/>
          <w:lang w:eastAsia="en-IN"/>
          <w14:ligatures w14:val="none"/>
        </w:rPr>
        <w:t>-</w:t>
      </w:r>
      <w:r w:rsidR="00247FF5" w:rsidRPr="00247FF5">
        <w:rPr>
          <w:rFonts w:eastAsia="Times New Roman" w:cs="Times New Roman"/>
          <w:kern w:val="0"/>
          <w:szCs w:val="24"/>
          <w:lang w:eastAsia="en-IN"/>
          <w14:ligatures w14:val="none"/>
        </w:rPr>
        <w:t xml:space="preserve">match hospitality. This initiative enables fans </w:t>
      </w:r>
      <w:r w:rsidR="00727CB9">
        <w:rPr>
          <w:rFonts w:eastAsia="Times New Roman" w:cs="Times New Roman"/>
          <w:kern w:val="0"/>
          <w:szCs w:val="24"/>
          <w:lang w:eastAsia="en-IN"/>
          <w14:ligatures w14:val="none"/>
        </w:rPr>
        <w:t xml:space="preserve">to </w:t>
      </w:r>
      <w:r w:rsidR="00247FF5" w:rsidRPr="00247FF5">
        <w:rPr>
          <w:rFonts w:eastAsia="Times New Roman" w:cs="Times New Roman"/>
          <w:kern w:val="0"/>
          <w:szCs w:val="24"/>
          <w:lang w:eastAsia="en-IN"/>
          <w14:ligatures w14:val="none"/>
        </w:rPr>
        <w:t>get a taste of the sport, without any disruptions of how they should get to their next destination</w:t>
      </w:r>
      <w:r w:rsidR="00643CDE">
        <w:rPr>
          <w:rFonts w:eastAsia="Times New Roman" w:cs="Times New Roman"/>
          <w:kern w:val="0"/>
          <w:szCs w:val="24"/>
          <w:lang w:eastAsia="en-IN"/>
          <w14:ligatures w14:val="none"/>
        </w:rPr>
        <w:t xml:space="preserve"> (Behnam et al., 2023)</w:t>
      </w:r>
      <w:r w:rsidRPr="0093324C">
        <w:rPr>
          <w:rFonts w:eastAsia="Times New Roman" w:cs="Times New Roman"/>
          <w:kern w:val="0"/>
          <w:szCs w:val="24"/>
          <w:lang w:eastAsia="en-IN"/>
          <w14:ligatures w14:val="none"/>
        </w:rPr>
        <w:t>.</w:t>
      </w:r>
    </w:p>
    <w:p w14:paraId="67F42024" w14:textId="7F00B3BA" w:rsidR="0093324C" w:rsidRPr="0093324C" w:rsidRDefault="0093324C" w:rsidP="003F785D">
      <w:pPr>
        <w:numPr>
          <w:ilvl w:val="0"/>
          <w:numId w:val="10"/>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Exclusive Fan Experiences</w:t>
      </w:r>
      <w:r w:rsidRPr="0093324C">
        <w:rPr>
          <w:rFonts w:eastAsia="Times New Roman" w:cs="Times New Roman"/>
          <w:kern w:val="0"/>
          <w:szCs w:val="24"/>
          <w:lang w:eastAsia="en-IN"/>
          <w14:ligatures w14:val="none"/>
        </w:rPr>
        <w:t xml:space="preserve">: </w:t>
      </w:r>
      <w:r w:rsidR="00247FF5" w:rsidRPr="00247FF5">
        <w:rPr>
          <w:rFonts w:eastAsia="Times New Roman" w:cs="Times New Roman"/>
          <w:kern w:val="0"/>
          <w:szCs w:val="24"/>
          <w:lang w:eastAsia="en-IN"/>
          <w14:ligatures w14:val="none"/>
        </w:rPr>
        <w:t>These fans, who may spend their vacation at Hilton Garden Inn gain a on</w:t>
      </w:r>
      <w:r w:rsidR="00727CB9">
        <w:rPr>
          <w:rFonts w:eastAsia="Times New Roman" w:cs="Times New Roman"/>
          <w:kern w:val="0"/>
          <w:szCs w:val="24"/>
          <w:lang w:eastAsia="en-IN"/>
          <w14:ligatures w14:val="none"/>
        </w:rPr>
        <w:t>e-on-</w:t>
      </w:r>
      <w:r w:rsidR="00247FF5" w:rsidRPr="00247FF5">
        <w:rPr>
          <w:rFonts w:eastAsia="Times New Roman" w:cs="Times New Roman"/>
          <w:kern w:val="0"/>
          <w:szCs w:val="24"/>
          <w:lang w:eastAsia="en-IN"/>
          <w14:ligatures w14:val="none"/>
        </w:rPr>
        <w:t xml:space="preserve">one interaction session with the players which is very exciting and unique. Such experiences foster brand affection </w:t>
      </w:r>
      <w:r w:rsidR="00727CB9">
        <w:rPr>
          <w:rFonts w:eastAsia="Times New Roman" w:cs="Times New Roman"/>
          <w:kern w:val="0"/>
          <w:szCs w:val="24"/>
          <w:lang w:eastAsia="en-IN"/>
          <w14:ligatures w14:val="none"/>
        </w:rPr>
        <w:t>for</w:t>
      </w:r>
      <w:r w:rsidR="00247FF5" w:rsidRPr="00247FF5">
        <w:rPr>
          <w:rFonts w:eastAsia="Times New Roman" w:cs="Times New Roman"/>
          <w:kern w:val="0"/>
          <w:szCs w:val="24"/>
          <w:lang w:eastAsia="en-IN"/>
          <w14:ligatures w14:val="none"/>
        </w:rPr>
        <w:t xml:space="preserve"> the hotel</w:t>
      </w:r>
      <w:r w:rsidR="00727CB9">
        <w:rPr>
          <w:rFonts w:eastAsia="Times New Roman" w:cs="Times New Roman"/>
          <w:kern w:val="0"/>
          <w:szCs w:val="24"/>
          <w:lang w:eastAsia="en-IN"/>
          <w14:ligatures w14:val="none"/>
        </w:rPr>
        <w:t>'s</w:t>
      </w:r>
      <w:r w:rsidR="00247FF5" w:rsidRPr="00247FF5">
        <w:rPr>
          <w:rFonts w:eastAsia="Times New Roman" w:cs="Times New Roman"/>
          <w:kern w:val="0"/>
          <w:szCs w:val="24"/>
          <w:lang w:eastAsia="en-IN"/>
          <w14:ligatures w14:val="none"/>
        </w:rPr>
        <w:t xml:space="preserve"> image and improve customers’ commitment level.</w:t>
      </w:r>
    </w:p>
    <w:p w14:paraId="1B81F985" w14:textId="795D002A" w:rsidR="0093324C" w:rsidRPr="0093324C" w:rsidRDefault="0093324C" w:rsidP="003F785D">
      <w:pPr>
        <w:numPr>
          <w:ilvl w:val="0"/>
          <w:numId w:val="10"/>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lastRenderedPageBreak/>
        <w:t>Group Bookings</w:t>
      </w:r>
      <w:r w:rsidRPr="0093324C">
        <w:rPr>
          <w:rFonts w:eastAsia="Times New Roman" w:cs="Times New Roman"/>
          <w:kern w:val="0"/>
          <w:szCs w:val="24"/>
          <w:lang w:eastAsia="en-IN"/>
          <w14:ligatures w14:val="none"/>
        </w:rPr>
        <w:t xml:space="preserve">: </w:t>
      </w:r>
      <w:r w:rsidR="00247FF5" w:rsidRPr="00247FF5">
        <w:rPr>
          <w:rFonts w:eastAsia="Times New Roman" w:cs="Times New Roman"/>
          <w:kern w:val="0"/>
          <w:szCs w:val="24"/>
          <w:lang w:eastAsia="en-IN"/>
          <w14:ligatures w14:val="none"/>
        </w:rPr>
        <w:t xml:space="preserve">As </w:t>
      </w:r>
      <w:r w:rsidR="00727CB9">
        <w:rPr>
          <w:rFonts w:eastAsia="Times New Roman" w:cs="Times New Roman"/>
          <w:kern w:val="0"/>
          <w:szCs w:val="24"/>
          <w:lang w:eastAsia="en-IN"/>
          <w14:ligatures w14:val="none"/>
        </w:rPr>
        <w:t>for</w:t>
      </w:r>
      <w:r w:rsidR="00247FF5" w:rsidRPr="00247FF5">
        <w:rPr>
          <w:rFonts w:eastAsia="Times New Roman" w:cs="Times New Roman"/>
          <w:kern w:val="0"/>
          <w:szCs w:val="24"/>
          <w:lang w:eastAsia="en-IN"/>
          <w14:ligatures w14:val="none"/>
        </w:rPr>
        <w:t xml:space="preserve"> flexible payments, it should be mentioned that the Hilton Garden Inn offered to include declined payment-continental rugby options for group bookings that are highly appreciated by sports clubs and large groups of fans attending the matches together. The flexibility of arranging group stays based on the needs of fans (for example, a preferential price for a room, </w:t>
      </w:r>
      <w:r w:rsidR="00727CB9">
        <w:rPr>
          <w:rFonts w:eastAsia="Times New Roman" w:cs="Times New Roman"/>
          <w:kern w:val="0"/>
          <w:szCs w:val="24"/>
          <w:lang w:eastAsia="en-IN"/>
          <w14:ligatures w14:val="none"/>
        </w:rPr>
        <w:t xml:space="preserve">or </w:t>
      </w:r>
      <w:r w:rsidR="00247FF5" w:rsidRPr="00247FF5">
        <w:rPr>
          <w:rFonts w:eastAsia="Times New Roman" w:cs="Times New Roman"/>
          <w:kern w:val="0"/>
          <w:szCs w:val="24"/>
          <w:lang w:eastAsia="en-IN"/>
          <w14:ligatures w14:val="none"/>
        </w:rPr>
        <w:t>transportation) has positively affected the perception of a customer</w:t>
      </w:r>
      <w:r w:rsidR="00643CDE">
        <w:rPr>
          <w:rFonts w:eastAsia="Times New Roman" w:cs="Times New Roman"/>
          <w:kern w:val="0"/>
          <w:szCs w:val="24"/>
          <w:lang w:eastAsia="en-IN"/>
          <w14:ligatures w14:val="none"/>
        </w:rPr>
        <w:t xml:space="preserve"> (Mbulu et al., 2023)</w:t>
      </w:r>
      <w:r w:rsidR="00247FF5" w:rsidRPr="00247FF5">
        <w:rPr>
          <w:rFonts w:eastAsia="Times New Roman" w:cs="Times New Roman"/>
          <w:kern w:val="0"/>
          <w:szCs w:val="24"/>
          <w:lang w:eastAsia="en-IN"/>
          <w14:ligatures w14:val="none"/>
        </w:rPr>
        <w:t>.</w:t>
      </w:r>
    </w:p>
    <w:p w14:paraId="644E2121" w14:textId="305D996B" w:rsidR="0093324C" w:rsidRPr="0093324C" w:rsidRDefault="0093324C" w:rsidP="003F785D">
      <w:pPr>
        <w:numPr>
          <w:ilvl w:val="0"/>
          <w:numId w:val="10"/>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Fan-Centric Facilities</w:t>
      </w:r>
      <w:r w:rsidRPr="0093324C">
        <w:rPr>
          <w:rFonts w:eastAsia="Times New Roman" w:cs="Times New Roman"/>
          <w:kern w:val="0"/>
          <w:szCs w:val="24"/>
          <w:lang w:eastAsia="en-IN"/>
          <w14:ligatures w14:val="none"/>
        </w:rPr>
        <w:t xml:space="preserve">: </w:t>
      </w:r>
      <w:r w:rsidR="00247FF5" w:rsidRPr="00247FF5">
        <w:rPr>
          <w:rFonts w:eastAsia="Times New Roman" w:cs="Times New Roman"/>
          <w:kern w:val="0"/>
          <w:szCs w:val="24"/>
          <w:lang w:eastAsia="en-IN"/>
          <w14:ligatures w14:val="none"/>
        </w:rPr>
        <w:t>Rugby has got a hold of the hotel, and the customers find themselves in rugby territory even when not on the pitch. Such touches assist to bring the customer into the local rugby family and participate in the rugby culture</w:t>
      </w:r>
      <w:r w:rsidR="00643CDE">
        <w:rPr>
          <w:rFonts w:eastAsia="Times New Roman" w:cs="Times New Roman"/>
          <w:kern w:val="0"/>
          <w:szCs w:val="24"/>
          <w:lang w:eastAsia="en-IN"/>
          <w14:ligatures w14:val="none"/>
        </w:rPr>
        <w:t xml:space="preserve"> (Pandey et al., 2022)</w:t>
      </w:r>
      <w:r w:rsidR="00247FF5" w:rsidRPr="00247FF5">
        <w:rPr>
          <w:rFonts w:eastAsia="Times New Roman" w:cs="Times New Roman"/>
          <w:kern w:val="0"/>
          <w:szCs w:val="24"/>
          <w:lang w:eastAsia="en-IN"/>
          <w14:ligatures w14:val="none"/>
        </w:rPr>
        <w:t>.</w:t>
      </w:r>
    </w:p>
    <w:p w14:paraId="2862662C" w14:textId="69619C79" w:rsidR="0093324C" w:rsidRPr="0093324C" w:rsidRDefault="00727CB9" w:rsidP="003F785D">
      <w:pPr>
        <w:spacing w:before="100" w:beforeAutospacing="1" w:after="100" w:afterAutospacing="1"/>
        <w:rPr>
          <w:rFonts w:eastAsia="Times New Roman" w:cs="Times New Roman"/>
          <w:kern w:val="0"/>
          <w:szCs w:val="24"/>
          <w:lang w:eastAsia="en-IN"/>
          <w14:ligatures w14:val="none"/>
        </w:rPr>
      </w:pPr>
      <w:r>
        <w:rPr>
          <w:rFonts w:eastAsia="Times New Roman" w:cs="Times New Roman"/>
          <w:kern w:val="0"/>
          <w:szCs w:val="24"/>
          <w:lang w:eastAsia="en-IN"/>
          <w14:ligatures w14:val="none"/>
        </w:rPr>
        <w:t>From</w:t>
      </w:r>
      <w:r w:rsidR="00247FF5" w:rsidRPr="00247FF5">
        <w:rPr>
          <w:rFonts w:eastAsia="Times New Roman" w:cs="Times New Roman"/>
          <w:kern w:val="0"/>
          <w:szCs w:val="24"/>
          <w:lang w:eastAsia="en-IN"/>
          <w14:ligatures w14:val="none"/>
        </w:rPr>
        <w:t xml:space="preserve"> the perspective of </w:t>
      </w:r>
      <w:r>
        <w:rPr>
          <w:rFonts w:eastAsia="Times New Roman" w:cs="Times New Roman"/>
          <w:kern w:val="0"/>
          <w:szCs w:val="24"/>
          <w:lang w:eastAsia="en-IN"/>
          <w14:ligatures w14:val="none"/>
        </w:rPr>
        <w:t xml:space="preserve">the </w:t>
      </w:r>
      <w:r w:rsidR="00247FF5" w:rsidRPr="00247FF5">
        <w:rPr>
          <w:rFonts w:eastAsia="Times New Roman" w:cs="Times New Roman"/>
          <w:kern w:val="0"/>
          <w:szCs w:val="24"/>
          <w:lang w:eastAsia="en-IN"/>
          <w14:ligatures w14:val="none"/>
        </w:rPr>
        <w:t xml:space="preserve">customer, the study reveals that there is a positive increase in the response of the customers due to the business relationship between the two firms. People love </w:t>
      </w:r>
      <w:r>
        <w:rPr>
          <w:rFonts w:eastAsia="Times New Roman" w:cs="Times New Roman"/>
          <w:kern w:val="0"/>
          <w:szCs w:val="24"/>
          <w:lang w:eastAsia="en-IN"/>
          <w14:ligatures w14:val="none"/>
        </w:rPr>
        <w:t xml:space="preserve">the </w:t>
      </w:r>
      <w:r w:rsidR="00247FF5" w:rsidRPr="00247FF5">
        <w:rPr>
          <w:rFonts w:eastAsia="Times New Roman" w:cs="Times New Roman"/>
          <w:kern w:val="0"/>
          <w:szCs w:val="24"/>
          <w:lang w:eastAsia="en-IN"/>
          <w14:ligatures w14:val="none"/>
        </w:rPr>
        <w:t>convenience of the location, exceptional match-day solutions, and individual attention, which is paid to guests in the hotel</w:t>
      </w:r>
      <w:r w:rsidR="00D249B5">
        <w:rPr>
          <w:rFonts w:eastAsia="Times New Roman" w:cs="Times New Roman"/>
          <w:kern w:val="0"/>
          <w:szCs w:val="24"/>
          <w:lang w:eastAsia="en-IN"/>
          <w14:ligatures w14:val="none"/>
        </w:rPr>
        <w:t xml:space="preserve"> (Cayla and </w:t>
      </w:r>
      <w:proofErr w:type="spellStart"/>
      <w:r w:rsidR="00D249B5">
        <w:rPr>
          <w:rFonts w:eastAsia="Times New Roman" w:cs="Times New Roman"/>
          <w:kern w:val="0"/>
          <w:szCs w:val="24"/>
          <w:lang w:eastAsia="en-IN"/>
          <w14:ligatures w14:val="none"/>
        </w:rPr>
        <w:t>Auriacombe</w:t>
      </w:r>
      <w:proofErr w:type="spellEnd"/>
      <w:r w:rsidR="00D249B5">
        <w:rPr>
          <w:rFonts w:eastAsia="Times New Roman" w:cs="Times New Roman"/>
          <w:kern w:val="0"/>
          <w:szCs w:val="24"/>
          <w:lang w:eastAsia="en-IN"/>
          <w14:ligatures w14:val="none"/>
        </w:rPr>
        <w:t>, 2025)</w:t>
      </w:r>
      <w:r w:rsidR="00247FF5" w:rsidRPr="00247FF5">
        <w:rPr>
          <w:rFonts w:eastAsia="Times New Roman" w:cs="Times New Roman"/>
          <w:kern w:val="0"/>
          <w:szCs w:val="24"/>
          <w:lang w:eastAsia="en-IN"/>
          <w14:ligatures w14:val="none"/>
        </w:rPr>
        <w:t>.</w:t>
      </w:r>
    </w:p>
    <w:p w14:paraId="61F6818C" w14:textId="77777777" w:rsidR="0093324C" w:rsidRPr="0093324C" w:rsidRDefault="0093324C" w:rsidP="003F785D">
      <w:p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2. Stronger Brand Positioning and Recognition</w:t>
      </w:r>
    </w:p>
    <w:p w14:paraId="48D4B059" w14:textId="77777777" w:rsidR="0093324C" w:rsidRPr="0093324C" w:rsidRDefault="0093324C" w:rsidP="003F785D">
      <w:p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kern w:val="0"/>
          <w:szCs w:val="24"/>
          <w:lang w:eastAsia="en-IN"/>
          <w14:ligatures w14:val="none"/>
        </w:rPr>
        <w:t>The partnership has also proven to be an effective tool for strengthening the Hilton Garden Inn's position in the Doncaster market.</w:t>
      </w:r>
    </w:p>
    <w:p w14:paraId="227E3407" w14:textId="3C5872EA" w:rsidR="0093324C" w:rsidRPr="0093324C" w:rsidRDefault="0093324C" w:rsidP="003F785D">
      <w:pPr>
        <w:numPr>
          <w:ilvl w:val="0"/>
          <w:numId w:val="11"/>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Increased Brand Visibility</w:t>
      </w:r>
      <w:r w:rsidRPr="0093324C">
        <w:rPr>
          <w:rFonts w:eastAsia="Times New Roman" w:cs="Times New Roman"/>
          <w:kern w:val="0"/>
          <w:szCs w:val="24"/>
          <w:lang w:eastAsia="en-IN"/>
          <w14:ligatures w14:val="none"/>
        </w:rPr>
        <w:t xml:space="preserve">: </w:t>
      </w:r>
      <w:r w:rsidR="00247FF5" w:rsidRPr="00247FF5">
        <w:rPr>
          <w:rFonts w:eastAsia="Times New Roman" w:cs="Times New Roman"/>
          <w:kern w:val="0"/>
          <w:szCs w:val="24"/>
          <w:lang w:eastAsia="en-IN"/>
          <w14:ligatures w14:val="none"/>
        </w:rPr>
        <w:t xml:space="preserve">Needless to say, the Hilton Garden Inn has effectively associated the hotel with the rugby community in Doncaster with the partnership with Doncaster Knights. It also enables the hotel </w:t>
      </w:r>
      <w:r w:rsidR="00727CB9">
        <w:rPr>
          <w:rFonts w:eastAsia="Times New Roman" w:cs="Times New Roman"/>
          <w:kern w:val="0"/>
          <w:szCs w:val="24"/>
          <w:lang w:eastAsia="en-IN"/>
          <w14:ligatures w14:val="none"/>
        </w:rPr>
        <w:t xml:space="preserve">to </w:t>
      </w:r>
      <w:r w:rsidR="00247FF5" w:rsidRPr="00247FF5">
        <w:rPr>
          <w:rFonts w:eastAsia="Times New Roman" w:cs="Times New Roman"/>
          <w:kern w:val="0"/>
          <w:szCs w:val="24"/>
          <w:lang w:eastAsia="en-IN"/>
          <w14:ligatures w14:val="none"/>
        </w:rPr>
        <w:t xml:space="preserve">benefit from the pre-existing popularity and fans and sports tourism which </w:t>
      </w:r>
      <w:r w:rsidR="00727CB9">
        <w:rPr>
          <w:rFonts w:eastAsia="Times New Roman" w:cs="Times New Roman"/>
          <w:kern w:val="0"/>
          <w:szCs w:val="24"/>
          <w:lang w:eastAsia="en-IN"/>
          <w14:ligatures w14:val="none"/>
        </w:rPr>
        <w:t>ha</w:t>
      </w:r>
      <w:r w:rsidR="00247FF5" w:rsidRPr="00247FF5">
        <w:rPr>
          <w:rFonts w:eastAsia="Times New Roman" w:cs="Times New Roman"/>
          <w:kern w:val="0"/>
          <w:szCs w:val="24"/>
          <w:lang w:eastAsia="en-IN"/>
          <w14:ligatures w14:val="none"/>
        </w:rPr>
        <w:t>s emerg</w:t>
      </w:r>
      <w:r w:rsidR="00727CB9">
        <w:rPr>
          <w:rFonts w:eastAsia="Times New Roman" w:cs="Times New Roman"/>
          <w:kern w:val="0"/>
          <w:szCs w:val="24"/>
          <w:lang w:eastAsia="en-IN"/>
          <w14:ligatures w14:val="none"/>
        </w:rPr>
        <w:t>ed</w:t>
      </w:r>
      <w:r w:rsidR="00247FF5" w:rsidRPr="00247FF5">
        <w:rPr>
          <w:rFonts w:eastAsia="Times New Roman" w:cs="Times New Roman"/>
          <w:kern w:val="0"/>
          <w:szCs w:val="24"/>
          <w:lang w:eastAsia="en-IN"/>
          <w14:ligatures w14:val="none"/>
        </w:rPr>
        <w:t xml:space="preserve"> over the years where persons travel to engage in certain sporting events</w:t>
      </w:r>
      <w:r w:rsidR="00D249B5">
        <w:rPr>
          <w:rFonts w:eastAsia="Times New Roman" w:cs="Times New Roman"/>
          <w:kern w:val="0"/>
          <w:szCs w:val="24"/>
          <w:lang w:eastAsia="en-IN"/>
          <w14:ligatures w14:val="none"/>
        </w:rPr>
        <w:t xml:space="preserve"> (de Moura Domingos et al., 2022)</w:t>
      </w:r>
      <w:r w:rsidR="00247FF5" w:rsidRPr="00247FF5">
        <w:rPr>
          <w:rFonts w:eastAsia="Times New Roman" w:cs="Times New Roman"/>
          <w:kern w:val="0"/>
          <w:szCs w:val="24"/>
          <w:lang w:eastAsia="en-IN"/>
          <w14:ligatures w14:val="none"/>
        </w:rPr>
        <w:t>.</w:t>
      </w:r>
    </w:p>
    <w:p w14:paraId="5E9EC762" w14:textId="0178F3C2" w:rsidR="0093324C" w:rsidRPr="0093324C" w:rsidRDefault="0093324C" w:rsidP="003F785D">
      <w:pPr>
        <w:numPr>
          <w:ilvl w:val="0"/>
          <w:numId w:val="11"/>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Positive Association with Rugby</w:t>
      </w:r>
      <w:r w:rsidRPr="0093324C">
        <w:rPr>
          <w:rFonts w:eastAsia="Times New Roman" w:cs="Times New Roman"/>
          <w:kern w:val="0"/>
          <w:szCs w:val="24"/>
          <w:lang w:eastAsia="en-IN"/>
          <w14:ligatures w14:val="none"/>
        </w:rPr>
        <w:t xml:space="preserve">: </w:t>
      </w:r>
      <w:r w:rsidR="00247FF5" w:rsidRPr="00247FF5">
        <w:rPr>
          <w:rFonts w:eastAsia="Times New Roman" w:cs="Times New Roman"/>
          <w:kern w:val="0"/>
          <w:szCs w:val="24"/>
          <w:lang w:eastAsia="en-IN"/>
          <w14:ligatures w14:val="none"/>
        </w:rPr>
        <w:t>For this reason, Hilton Garden Inn receives the positive perceptions that the Doncaster Knights possess which include; reliability, spiritedness and being a community team. The association with one of the successful local sport</w:t>
      </w:r>
      <w:r w:rsidR="00727CB9">
        <w:rPr>
          <w:rFonts w:eastAsia="Times New Roman" w:cs="Times New Roman"/>
          <w:kern w:val="0"/>
          <w:szCs w:val="24"/>
          <w:lang w:eastAsia="en-IN"/>
          <w14:ligatures w14:val="none"/>
        </w:rPr>
        <w:t>s</w:t>
      </w:r>
      <w:r w:rsidR="00247FF5" w:rsidRPr="00247FF5">
        <w:rPr>
          <w:rFonts w:eastAsia="Times New Roman" w:cs="Times New Roman"/>
          <w:kern w:val="0"/>
          <w:szCs w:val="24"/>
          <w:lang w:eastAsia="en-IN"/>
          <w14:ligatures w14:val="none"/>
        </w:rPr>
        <w:t xml:space="preserve"> teams improves Hilton’s brand and couples it with activity and community spirit. This is especially important in acquiring new customers who have </w:t>
      </w:r>
      <w:r w:rsidR="00727CB9">
        <w:rPr>
          <w:rFonts w:eastAsia="Times New Roman" w:cs="Times New Roman"/>
          <w:kern w:val="0"/>
          <w:szCs w:val="24"/>
          <w:lang w:eastAsia="en-IN"/>
          <w14:ligatures w14:val="none"/>
        </w:rPr>
        <w:t xml:space="preserve">an </w:t>
      </w:r>
      <w:r w:rsidR="00247FF5" w:rsidRPr="00247FF5">
        <w:rPr>
          <w:rFonts w:eastAsia="Times New Roman" w:cs="Times New Roman"/>
          <w:kern w:val="0"/>
          <w:szCs w:val="24"/>
          <w:lang w:eastAsia="en-IN"/>
          <w14:ligatures w14:val="none"/>
        </w:rPr>
        <w:t>interest in rugby and all sorts of sporting activities</w:t>
      </w:r>
      <w:r w:rsidR="00D249B5">
        <w:rPr>
          <w:rFonts w:eastAsia="Times New Roman" w:cs="Times New Roman"/>
          <w:kern w:val="0"/>
          <w:szCs w:val="24"/>
          <w:lang w:eastAsia="en-IN"/>
          <w14:ligatures w14:val="none"/>
        </w:rPr>
        <w:t xml:space="preserve"> (</w:t>
      </w:r>
      <w:proofErr w:type="spellStart"/>
      <w:r w:rsidR="00D249B5">
        <w:rPr>
          <w:rFonts w:eastAsia="Times New Roman" w:cs="Times New Roman"/>
          <w:kern w:val="0"/>
          <w:szCs w:val="24"/>
          <w:lang w:eastAsia="en-IN"/>
          <w14:ligatures w14:val="none"/>
        </w:rPr>
        <w:t>Tarigan</w:t>
      </w:r>
      <w:proofErr w:type="spellEnd"/>
      <w:r w:rsidR="00D249B5">
        <w:rPr>
          <w:rFonts w:eastAsia="Times New Roman" w:cs="Times New Roman"/>
          <w:kern w:val="0"/>
          <w:szCs w:val="24"/>
          <w:lang w:eastAsia="en-IN"/>
          <w14:ligatures w14:val="none"/>
        </w:rPr>
        <w:t xml:space="preserve"> et al., 2021)</w:t>
      </w:r>
      <w:r w:rsidRPr="0093324C">
        <w:rPr>
          <w:rFonts w:eastAsia="Times New Roman" w:cs="Times New Roman"/>
          <w:kern w:val="0"/>
          <w:szCs w:val="24"/>
          <w:lang w:eastAsia="en-IN"/>
          <w14:ligatures w14:val="none"/>
        </w:rPr>
        <w:t>.</w:t>
      </w:r>
    </w:p>
    <w:p w14:paraId="0A094232" w14:textId="51A2E790" w:rsidR="0093324C" w:rsidRPr="0093324C" w:rsidRDefault="0093324C" w:rsidP="003F785D">
      <w:pPr>
        <w:numPr>
          <w:ilvl w:val="0"/>
          <w:numId w:val="11"/>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Co-Branding Opportunities</w:t>
      </w:r>
      <w:r w:rsidRPr="0093324C">
        <w:rPr>
          <w:rFonts w:eastAsia="Times New Roman" w:cs="Times New Roman"/>
          <w:kern w:val="0"/>
          <w:szCs w:val="24"/>
          <w:lang w:eastAsia="en-IN"/>
          <w14:ligatures w14:val="none"/>
        </w:rPr>
        <w:t xml:space="preserve">: </w:t>
      </w:r>
      <w:r w:rsidR="00247FF5" w:rsidRPr="00247FF5">
        <w:rPr>
          <w:rFonts w:eastAsia="Times New Roman" w:cs="Times New Roman"/>
          <w:kern w:val="0"/>
          <w:szCs w:val="24"/>
          <w:lang w:eastAsia="en-IN"/>
          <w14:ligatures w14:val="none"/>
        </w:rPr>
        <w:t>This partnership has developed a very healthy synergistic co-branding for Hilton Garden Inn and the Doncaster Knights. Through mutual advertising and spon</w:t>
      </w:r>
      <w:r w:rsidR="00727CB9">
        <w:rPr>
          <w:rFonts w:eastAsia="Times New Roman" w:cs="Times New Roman"/>
          <w:kern w:val="0"/>
          <w:szCs w:val="24"/>
          <w:lang w:eastAsia="en-IN"/>
          <w14:ligatures w14:val="none"/>
        </w:rPr>
        <w:t>s</w:t>
      </w:r>
      <w:r w:rsidR="00247FF5" w:rsidRPr="00247FF5">
        <w:rPr>
          <w:rFonts w:eastAsia="Times New Roman" w:cs="Times New Roman"/>
          <w:kern w:val="0"/>
          <w:szCs w:val="24"/>
          <w:lang w:eastAsia="en-IN"/>
          <w14:ligatures w14:val="none"/>
        </w:rPr>
        <w:t xml:space="preserve">orship activities like; advertisement, sponsoring </w:t>
      </w:r>
      <w:r w:rsidR="00727CB9">
        <w:rPr>
          <w:rFonts w:eastAsia="Times New Roman" w:cs="Times New Roman"/>
          <w:kern w:val="0"/>
          <w:szCs w:val="24"/>
          <w:lang w:eastAsia="en-IN"/>
          <w14:ligatures w14:val="none"/>
        </w:rPr>
        <w:t>F</w:t>
      </w:r>
      <w:r w:rsidR="00247FF5" w:rsidRPr="00247FF5">
        <w:rPr>
          <w:rFonts w:eastAsia="Times New Roman" w:cs="Times New Roman"/>
          <w:kern w:val="0"/>
          <w:szCs w:val="24"/>
          <w:lang w:eastAsia="en-IN"/>
          <w14:ligatures w14:val="none"/>
        </w:rPr>
        <w:t xml:space="preserve">acebook </w:t>
      </w:r>
      <w:r w:rsidR="00247FF5" w:rsidRPr="00247FF5">
        <w:rPr>
          <w:rFonts w:eastAsia="Times New Roman" w:cs="Times New Roman"/>
          <w:kern w:val="0"/>
          <w:szCs w:val="24"/>
          <w:lang w:eastAsia="en-IN"/>
          <w14:ligatures w14:val="none"/>
        </w:rPr>
        <w:lastRenderedPageBreak/>
        <w:t>competitions etc, both entities get themselves market</w:t>
      </w:r>
      <w:r w:rsidR="00727CB9">
        <w:rPr>
          <w:rFonts w:eastAsia="Times New Roman" w:cs="Times New Roman"/>
          <w:kern w:val="0"/>
          <w:szCs w:val="24"/>
          <w:lang w:eastAsia="en-IN"/>
          <w14:ligatures w14:val="none"/>
        </w:rPr>
        <w:t>ed</w:t>
      </w:r>
      <w:r w:rsidR="00247FF5" w:rsidRPr="00247FF5">
        <w:rPr>
          <w:rFonts w:eastAsia="Times New Roman" w:cs="Times New Roman"/>
          <w:kern w:val="0"/>
          <w:szCs w:val="24"/>
          <w:lang w:eastAsia="en-IN"/>
          <w14:ligatures w14:val="none"/>
        </w:rPr>
        <w:t xml:space="preserve"> among the rugby fans and the rest of society</w:t>
      </w:r>
      <w:r w:rsidR="00D249B5">
        <w:rPr>
          <w:rFonts w:eastAsia="Times New Roman" w:cs="Times New Roman"/>
          <w:kern w:val="0"/>
          <w:szCs w:val="24"/>
          <w:lang w:eastAsia="en-IN"/>
          <w14:ligatures w14:val="none"/>
        </w:rPr>
        <w:t xml:space="preserve"> (</w:t>
      </w:r>
      <w:proofErr w:type="spellStart"/>
      <w:r w:rsidR="00D249B5">
        <w:rPr>
          <w:rFonts w:eastAsia="Times New Roman" w:cs="Times New Roman"/>
          <w:kern w:val="0"/>
          <w:szCs w:val="24"/>
          <w:lang w:eastAsia="en-IN"/>
          <w14:ligatures w14:val="none"/>
        </w:rPr>
        <w:t>Aulia</w:t>
      </w:r>
      <w:proofErr w:type="spellEnd"/>
      <w:r w:rsidR="00D249B5">
        <w:rPr>
          <w:rFonts w:eastAsia="Times New Roman" w:cs="Times New Roman"/>
          <w:kern w:val="0"/>
          <w:szCs w:val="24"/>
          <w:lang w:eastAsia="en-IN"/>
          <w14:ligatures w14:val="none"/>
        </w:rPr>
        <w:t xml:space="preserve"> et al., 2024)</w:t>
      </w:r>
      <w:r w:rsidRPr="0093324C">
        <w:rPr>
          <w:rFonts w:eastAsia="Times New Roman" w:cs="Times New Roman"/>
          <w:kern w:val="0"/>
          <w:szCs w:val="24"/>
          <w:lang w:eastAsia="en-IN"/>
          <w14:ligatures w14:val="none"/>
        </w:rPr>
        <w:t>.</w:t>
      </w:r>
    </w:p>
    <w:p w14:paraId="203D3768" w14:textId="77777777" w:rsidR="0093324C" w:rsidRPr="0093324C" w:rsidRDefault="0093324C" w:rsidP="003F785D">
      <w:p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3. Operational Efficiency and Resource Management</w:t>
      </w:r>
    </w:p>
    <w:p w14:paraId="67834FF2" w14:textId="68665A5D" w:rsidR="0093324C" w:rsidRPr="0093324C" w:rsidRDefault="00247FF5" w:rsidP="003F785D">
      <w:pPr>
        <w:spacing w:before="100" w:beforeAutospacing="1" w:after="100" w:afterAutospacing="1"/>
        <w:rPr>
          <w:rFonts w:eastAsia="Times New Roman" w:cs="Times New Roman"/>
          <w:kern w:val="0"/>
          <w:szCs w:val="24"/>
          <w:lang w:eastAsia="en-IN"/>
          <w14:ligatures w14:val="none"/>
        </w:rPr>
      </w:pPr>
      <w:r w:rsidRPr="00247FF5">
        <w:rPr>
          <w:rFonts w:eastAsia="Times New Roman" w:cs="Times New Roman"/>
          <w:kern w:val="0"/>
          <w:szCs w:val="24"/>
          <w:lang w:eastAsia="en-IN"/>
          <w14:ligatures w14:val="none"/>
        </w:rPr>
        <w:t>At an operational level</w:t>
      </w:r>
      <w:r w:rsidR="00727CB9">
        <w:rPr>
          <w:rFonts w:eastAsia="Times New Roman" w:cs="Times New Roman"/>
          <w:kern w:val="0"/>
          <w:szCs w:val="24"/>
          <w:lang w:eastAsia="en-IN"/>
          <w14:ligatures w14:val="none"/>
        </w:rPr>
        <w:t>,</w:t>
      </w:r>
      <w:r w:rsidRPr="00247FF5">
        <w:rPr>
          <w:rFonts w:eastAsia="Times New Roman" w:cs="Times New Roman"/>
          <w:kern w:val="0"/>
          <w:szCs w:val="24"/>
          <w:lang w:eastAsia="en-IN"/>
          <w14:ligatures w14:val="none"/>
        </w:rPr>
        <w:t xml:space="preserve"> the relationship has enabled Hilton Garden Inn to fine</w:t>
      </w:r>
      <w:r w:rsidR="00727CB9">
        <w:rPr>
          <w:rFonts w:eastAsia="Times New Roman" w:cs="Times New Roman"/>
          <w:kern w:val="0"/>
          <w:szCs w:val="24"/>
          <w:lang w:eastAsia="en-IN"/>
          <w14:ligatures w14:val="none"/>
        </w:rPr>
        <w:t>-</w:t>
      </w:r>
      <w:r w:rsidRPr="00247FF5">
        <w:rPr>
          <w:rFonts w:eastAsia="Times New Roman" w:cs="Times New Roman"/>
          <w:kern w:val="0"/>
          <w:szCs w:val="24"/>
          <w:lang w:eastAsia="en-IN"/>
          <w14:ligatures w14:val="none"/>
        </w:rPr>
        <w:t>tune the delivery of service and guarantee that resources are well employed</w:t>
      </w:r>
      <w:r w:rsidR="00727CB9">
        <w:rPr>
          <w:rFonts w:eastAsia="Times New Roman" w:cs="Times New Roman"/>
          <w:kern w:val="0"/>
          <w:szCs w:val="24"/>
          <w:lang w:eastAsia="en-IN"/>
          <w14:ligatures w14:val="none"/>
        </w:rPr>
        <w:t>,</w:t>
      </w:r>
      <w:r w:rsidRPr="00247FF5">
        <w:rPr>
          <w:rFonts w:eastAsia="Times New Roman" w:cs="Times New Roman"/>
          <w:kern w:val="0"/>
          <w:szCs w:val="24"/>
          <w:lang w:eastAsia="en-IN"/>
          <w14:ligatures w14:val="none"/>
        </w:rPr>
        <w:t xml:space="preserve"> especially during match days. With an efficiently selected management team in place, the hotel has simplified its operations by providing organized group booking to ensure that key infrastructure such as transport, workforce, and event space is readily available before significant events</w:t>
      </w:r>
      <w:r w:rsidR="00D249B5">
        <w:rPr>
          <w:rFonts w:eastAsia="Times New Roman" w:cs="Times New Roman"/>
          <w:kern w:val="0"/>
          <w:szCs w:val="24"/>
          <w:lang w:eastAsia="en-IN"/>
          <w14:ligatures w14:val="none"/>
        </w:rPr>
        <w:t xml:space="preserve"> (Vestergaard et al., 2021)</w:t>
      </w:r>
      <w:r w:rsidR="0093324C" w:rsidRPr="0093324C">
        <w:rPr>
          <w:rFonts w:eastAsia="Times New Roman" w:cs="Times New Roman"/>
          <w:kern w:val="0"/>
          <w:szCs w:val="24"/>
          <w:lang w:eastAsia="en-IN"/>
          <w14:ligatures w14:val="none"/>
        </w:rPr>
        <w:t>.</w:t>
      </w:r>
    </w:p>
    <w:p w14:paraId="339ED57A" w14:textId="66C9E66F" w:rsidR="0093324C" w:rsidRPr="0093324C" w:rsidRDefault="00247FF5" w:rsidP="003F785D">
      <w:pPr>
        <w:spacing w:before="100" w:beforeAutospacing="1" w:after="100" w:afterAutospacing="1"/>
        <w:rPr>
          <w:rFonts w:eastAsia="Times New Roman" w:cs="Times New Roman"/>
          <w:kern w:val="0"/>
          <w:szCs w:val="24"/>
          <w:lang w:eastAsia="en-IN"/>
          <w14:ligatures w14:val="none"/>
        </w:rPr>
      </w:pPr>
      <w:r w:rsidRPr="00247FF5">
        <w:rPr>
          <w:rFonts w:eastAsia="Times New Roman" w:cs="Times New Roman"/>
          <w:kern w:val="0"/>
          <w:szCs w:val="24"/>
          <w:lang w:eastAsia="en-IN"/>
          <w14:ligatures w14:val="none"/>
        </w:rPr>
        <w:t xml:space="preserve">Also, there is a possibility for wider employee involvement in changing situations because of the partnership. For instance, in case </w:t>
      </w:r>
      <w:r w:rsidR="00727CB9">
        <w:rPr>
          <w:rFonts w:eastAsia="Times New Roman" w:cs="Times New Roman"/>
          <w:kern w:val="0"/>
          <w:szCs w:val="24"/>
          <w:lang w:eastAsia="en-IN"/>
          <w14:ligatures w14:val="none"/>
        </w:rPr>
        <w:t>the</w:t>
      </w:r>
      <w:r w:rsidRPr="00247FF5">
        <w:rPr>
          <w:rFonts w:eastAsia="Times New Roman" w:cs="Times New Roman"/>
          <w:kern w:val="0"/>
          <w:szCs w:val="24"/>
          <w:lang w:eastAsia="en-IN"/>
          <w14:ligatures w14:val="none"/>
        </w:rPr>
        <w:t xml:space="preserve"> date of the match is shifted or in a period of teams’ visit, Hilton Garden Inn may agree or adjust staffing, rooms or meals respectively due to its flexibility</w:t>
      </w:r>
      <w:r w:rsidR="00D249B5">
        <w:rPr>
          <w:rFonts w:eastAsia="Times New Roman" w:cs="Times New Roman"/>
          <w:kern w:val="0"/>
          <w:szCs w:val="24"/>
          <w:lang w:eastAsia="en-IN"/>
          <w14:ligatures w14:val="none"/>
        </w:rPr>
        <w:t xml:space="preserve"> (Faruque et al., 2024)</w:t>
      </w:r>
      <w:r w:rsidR="0093324C" w:rsidRPr="0093324C">
        <w:rPr>
          <w:rFonts w:eastAsia="Times New Roman" w:cs="Times New Roman"/>
          <w:kern w:val="0"/>
          <w:szCs w:val="24"/>
          <w:lang w:eastAsia="en-IN"/>
          <w14:ligatures w14:val="none"/>
        </w:rPr>
        <w:t>.</w:t>
      </w:r>
    </w:p>
    <w:p w14:paraId="6F7065A3" w14:textId="4C2DA502" w:rsidR="0093324C" w:rsidRPr="0093324C" w:rsidRDefault="0093324C" w:rsidP="003F785D">
      <w:pPr>
        <w:numPr>
          <w:ilvl w:val="0"/>
          <w:numId w:val="12"/>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Tailored Staffing Solutions</w:t>
      </w:r>
      <w:r w:rsidRPr="0093324C">
        <w:rPr>
          <w:rFonts w:eastAsia="Times New Roman" w:cs="Times New Roman"/>
          <w:kern w:val="0"/>
          <w:szCs w:val="24"/>
          <w:lang w:eastAsia="en-IN"/>
          <w14:ligatures w14:val="none"/>
        </w:rPr>
        <w:t xml:space="preserve">: </w:t>
      </w:r>
      <w:r w:rsidR="00247FF5" w:rsidRPr="00247FF5">
        <w:rPr>
          <w:rFonts w:eastAsia="Times New Roman" w:cs="Times New Roman"/>
          <w:kern w:val="0"/>
          <w:szCs w:val="24"/>
          <w:lang w:eastAsia="en-IN"/>
          <w14:ligatures w14:val="none"/>
        </w:rPr>
        <w:t>Hilton Garden Inn has managed to upscale staffing numbers for the purpose of having a sufficient number of workers to serve clients during the busiest period. Employees also need to acquire specific skills because they can help guests with transportation or give them any information connected with the match</w:t>
      </w:r>
      <w:r w:rsidR="00D249B5">
        <w:rPr>
          <w:rFonts w:eastAsia="Times New Roman" w:cs="Times New Roman"/>
          <w:kern w:val="0"/>
          <w:szCs w:val="24"/>
          <w:lang w:eastAsia="en-IN"/>
          <w14:ligatures w14:val="none"/>
        </w:rPr>
        <w:t xml:space="preserve"> </w:t>
      </w:r>
      <w:r w:rsidR="00D249B5" w:rsidRPr="00D249B5">
        <w:rPr>
          <w:rFonts w:eastAsia="Times New Roman" w:cs="Times New Roman"/>
          <w:kern w:val="0"/>
          <w:szCs w:val="24"/>
          <w:lang w:eastAsia="en-IN"/>
          <w14:ligatures w14:val="none"/>
        </w:rPr>
        <w:t>(</w:t>
      </w:r>
      <w:proofErr w:type="spellStart"/>
      <w:r w:rsidR="00D249B5" w:rsidRPr="00D249B5">
        <w:rPr>
          <w:rFonts w:cs="Times New Roman"/>
          <w:color w:val="222222"/>
          <w:szCs w:val="24"/>
          <w:shd w:val="clear" w:color="auto" w:fill="FFFFFF"/>
        </w:rPr>
        <w:t>Kryvovyazyuk</w:t>
      </w:r>
      <w:proofErr w:type="spellEnd"/>
      <w:r w:rsidR="00D249B5" w:rsidRPr="00D249B5">
        <w:rPr>
          <w:rFonts w:cs="Times New Roman"/>
          <w:color w:val="222222"/>
          <w:szCs w:val="24"/>
          <w:shd w:val="clear" w:color="auto" w:fill="FFFFFF"/>
        </w:rPr>
        <w:t xml:space="preserve"> et al., 2023)</w:t>
      </w:r>
      <w:r w:rsidR="00247FF5" w:rsidRPr="00D249B5">
        <w:rPr>
          <w:rFonts w:eastAsia="Times New Roman" w:cs="Times New Roman"/>
          <w:kern w:val="0"/>
          <w:szCs w:val="24"/>
          <w:lang w:eastAsia="en-IN"/>
          <w14:ligatures w14:val="none"/>
        </w:rPr>
        <w:t>.</w:t>
      </w:r>
    </w:p>
    <w:p w14:paraId="5638D425" w14:textId="68AAD020" w:rsidR="0093324C" w:rsidRPr="0093324C" w:rsidRDefault="0093324C" w:rsidP="003F785D">
      <w:pPr>
        <w:numPr>
          <w:ilvl w:val="0"/>
          <w:numId w:val="12"/>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Logistics Management</w:t>
      </w:r>
      <w:r w:rsidRPr="0093324C">
        <w:rPr>
          <w:rFonts w:eastAsia="Times New Roman" w:cs="Times New Roman"/>
          <w:kern w:val="0"/>
          <w:szCs w:val="24"/>
          <w:lang w:eastAsia="en-IN"/>
          <w14:ligatures w14:val="none"/>
        </w:rPr>
        <w:t xml:space="preserve">: </w:t>
      </w:r>
      <w:r w:rsidR="00247FF5" w:rsidRPr="00247FF5">
        <w:rPr>
          <w:rFonts w:eastAsia="Times New Roman" w:cs="Times New Roman"/>
          <w:kern w:val="0"/>
          <w:szCs w:val="24"/>
          <w:lang w:eastAsia="en-IN"/>
          <w14:ligatures w14:val="none"/>
        </w:rPr>
        <w:t xml:space="preserve">Well-coordinated relationships between the hotel and the rugby club have been critical to </w:t>
      </w:r>
      <w:r w:rsidR="00727CB9">
        <w:rPr>
          <w:rFonts w:eastAsia="Times New Roman" w:cs="Times New Roman"/>
          <w:kern w:val="0"/>
          <w:szCs w:val="24"/>
          <w:lang w:eastAsia="en-IN"/>
          <w14:ligatures w14:val="none"/>
        </w:rPr>
        <w:t xml:space="preserve">the </w:t>
      </w:r>
      <w:r w:rsidR="00247FF5" w:rsidRPr="00247FF5">
        <w:rPr>
          <w:rFonts w:eastAsia="Times New Roman" w:cs="Times New Roman"/>
          <w:kern w:val="0"/>
          <w:szCs w:val="24"/>
          <w:lang w:eastAsia="en-IN"/>
          <w14:ligatures w14:val="none"/>
        </w:rPr>
        <w:t xml:space="preserve">management of operational issues. The hotel oversees </w:t>
      </w:r>
      <w:r w:rsidR="00727CB9">
        <w:rPr>
          <w:rFonts w:eastAsia="Times New Roman" w:cs="Times New Roman"/>
          <w:kern w:val="0"/>
          <w:szCs w:val="24"/>
          <w:lang w:eastAsia="en-IN"/>
          <w14:ligatures w14:val="none"/>
        </w:rPr>
        <w:t xml:space="preserve">the </w:t>
      </w:r>
      <w:r w:rsidR="00247FF5" w:rsidRPr="00247FF5">
        <w:rPr>
          <w:rFonts w:eastAsia="Times New Roman" w:cs="Times New Roman"/>
          <w:kern w:val="0"/>
          <w:szCs w:val="24"/>
          <w:lang w:eastAsia="en-IN"/>
          <w14:ligatures w14:val="none"/>
        </w:rPr>
        <w:t xml:space="preserve">movement of fans in that it guarantees that </w:t>
      </w:r>
      <w:r w:rsidR="00727CB9">
        <w:rPr>
          <w:rFonts w:eastAsia="Times New Roman" w:cs="Times New Roman"/>
          <w:kern w:val="0"/>
          <w:szCs w:val="24"/>
          <w:lang w:eastAsia="en-IN"/>
          <w14:ligatures w14:val="none"/>
        </w:rPr>
        <w:t xml:space="preserve">the </w:t>
      </w:r>
      <w:r w:rsidR="00247FF5" w:rsidRPr="00247FF5">
        <w:rPr>
          <w:rFonts w:eastAsia="Times New Roman" w:cs="Times New Roman"/>
          <w:kern w:val="0"/>
          <w:szCs w:val="24"/>
          <w:lang w:eastAsia="en-IN"/>
          <w14:ligatures w14:val="none"/>
        </w:rPr>
        <w:t>means of transport hired are good and timely. These issues enhance the general positive customer experience hence promoting the standard established at this level</w:t>
      </w:r>
      <w:r w:rsidR="00DE558C">
        <w:rPr>
          <w:rFonts w:eastAsia="Times New Roman" w:cs="Times New Roman"/>
          <w:kern w:val="0"/>
          <w:szCs w:val="24"/>
          <w:lang w:eastAsia="en-IN"/>
          <w14:ligatures w14:val="none"/>
        </w:rPr>
        <w:t xml:space="preserve"> (</w:t>
      </w:r>
      <w:r w:rsidR="00DE558C" w:rsidRPr="00B869B9">
        <w:t xml:space="preserve">Achmad and </w:t>
      </w:r>
      <w:proofErr w:type="spellStart"/>
      <w:r w:rsidR="00DE558C" w:rsidRPr="00B869B9">
        <w:t>Yulianah</w:t>
      </w:r>
      <w:proofErr w:type="spellEnd"/>
      <w:r w:rsidR="00DE558C" w:rsidRPr="00B869B9">
        <w:t>, 2022</w:t>
      </w:r>
      <w:r w:rsidR="00DE558C">
        <w:t>)</w:t>
      </w:r>
      <w:r w:rsidR="00247FF5" w:rsidRPr="00247FF5">
        <w:rPr>
          <w:rFonts w:eastAsia="Times New Roman" w:cs="Times New Roman"/>
          <w:kern w:val="0"/>
          <w:szCs w:val="24"/>
          <w:lang w:eastAsia="en-IN"/>
          <w14:ligatures w14:val="none"/>
        </w:rPr>
        <w:t>.</w:t>
      </w:r>
    </w:p>
    <w:p w14:paraId="5D2F6382" w14:textId="77777777" w:rsidR="0093324C" w:rsidRPr="0093324C" w:rsidRDefault="0093324C" w:rsidP="003F785D">
      <w:p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4. Financial Performance and Business Growth</w:t>
      </w:r>
    </w:p>
    <w:p w14:paraId="7E096AC8" w14:textId="5EF61274" w:rsidR="0093324C" w:rsidRPr="0093324C" w:rsidRDefault="0093324C" w:rsidP="003F785D">
      <w:p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kern w:val="0"/>
          <w:szCs w:val="24"/>
          <w:lang w:eastAsia="en-IN"/>
          <w14:ligatures w14:val="none"/>
        </w:rPr>
        <w:t>The partnership has provided several financial benefits for Hilton Garden Inn, particularly through increased occupancy rates and higher average room rates during match days</w:t>
      </w:r>
      <w:r w:rsidR="00D249B5">
        <w:rPr>
          <w:rFonts w:eastAsia="Times New Roman" w:cs="Times New Roman"/>
          <w:kern w:val="0"/>
          <w:szCs w:val="24"/>
          <w:lang w:eastAsia="en-IN"/>
          <w14:ligatures w14:val="none"/>
        </w:rPr>
        <w:t xml:space="preserve"> (Zuo et al., 2021)</w:t>
      </w:r>
      <w:r w:rsidRPr="0093324C">
        <w:rPr>
          <w:rFonts w:eastAsia="Times New Roman" w:cs="Times New Roman"/>
          <w:kern w:val="0"/>
          <w:szCs w:val="24"/>
          <w:lang w:eastAsia="en-IN"/>
          <w14:ligatures w14:val="none"/>
        </w:rPr>
        <w:t>.</w:t>
      </w:r>
    </w:p>
    <w:p w14:paraId="4A5284D3" w14:textId="423AD4C6" w:rsidR="0093324C" w:rsidRPr="0093324C" w:rsidRDefault="0093324C" w:rsidP="003F785D">
      <w:pPr>
        <w:numPr>
          <w:ilvl w:val="0"/>
          <w:numId w:val="13"/>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Increased Revenue Streams</w:t>
      </w:r>
      <w:r w:rsidRPr="0093324C">
        <w:rPr>
          <w:rFonts w:eastAsia="Times New Roman" w:cs="Times New Roman"/>
          <w:kern w:val="0"/>
          <w:szCs w:val="24"/>
          <w:lang w:eastAsia="en-IN"/>
          <w14:ligatures w14:val="none"/>
        </w:rPr>
        <w:t xml:space="preserve">: </w:t>
      </w:r>
      <w:r w:rsidR="00247FF5" w:rsidRPr="00247FF5">
        <w:rPr>
          <w:rFonts w:eastAsia="Times New Roman" w:cs="Times New Roman"/>
          <w:kern w:val="0"/>
          <w:szCs w:val="24"/>
          <w:lang w:eastAsia="en-IN"/>
          <w14:ligatures w14:val="none"/>
        </w:rPr>
        <w:t xml:space="preserve">Match-day packages and rugby fan selective targeting packages are among the new sources of revenue that Hilton Garden Inn has managed </w:t>
      </w:r>
      <w:r w:rsidR="00247FF5" w:rsidRPr="00247FF5">
        <w:rPr>
          <w:rFonts w:eastAsia="Times New Roman" w:cs="Times New Roman"/>
          <w:kern w:val="0"/>
          <w:szCs w:val="24"/>
          <w:lang w:eastAsia="en-IN"/>
          <w14:ligatures w14:val="none"/>
        </w:rPr>
        <w:lastRenderedPageBreak/>
        <w:t>to incorporate. Through the use of additional services which include event hosting services and other services to very important persons, the hotel creates value and garners additional revenues from rich clients</w:t>
      </w:r>
      <w:r w:rsidR="00DE558C">
        <w:rPr>
          <w:rFonts w:eastAsia="Times New Roman" w:cs="Times New Roman"/>
          <w:kern w:val="0"/>
          <w:szCs w:val="24"/>
          <w:lang w:eastAsia="en-IN"/>
          <w14:ligatures w14:val="none"/>
        </w:rPr>
        <w:t xml:space="preserve"> (</w:t>
      </w:r>
      <w:r w:rsidR="00DE558C" w:rsidRPr="00B869B9">
        <w:t>Choi</w:t>
      </w:r>
      <w:r w:rsidR="00DE558C">
        <w:t xml:space="preserve"> </w:t>
      </w:r>
      <w:r w:rsidR="00DE558C" w:rsidRPr="00B869B9">
        <w:t>and Choi, 2021</w:t>
      </w:r>
      <w:r w:rsidR="00DE558C">
        <w:t>)</w:t>
      </w:r>
      <w:r w:rsidR="00247FF5" w:rsidRPr="00247FF5">
        <w:rPr>
          <w:rFonts w:eastAsia="Times New Roman" w:cs="Times New Roman"/>
          <w:kern w:val="0"/>
          <w:szCs w:val="24"/>
          <w:lang w:eastAsia="en-IN"/>
          <w14:ligatures w14:val="none"/>
        </w:rPr>
        <w:t>.</w:t>
      </w:r>
    </w:p>
    <w:p w14:paraId="5ABE6A64" w14:textId="12A69C5D" w:rsidR="0093324C" w:rsidRPr="0093324C" w:rsidRDefault="0093324C" w:rsidP="003F785D">
      <w:pPr>
        <w:numPr>
          <w:ilvl w:val="0"/>
          <w:numId w:val="13"/>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Boosted Occupancy Rates</w:t>
      </w:r>
      <w:r w:rsidRPr="0093324C">
        <w:rPr>
          <w:rFonts w:eastAsia="Times New Roman" w:cs="Times New Roman"/>
          <w:kern w:val="0"/>
          <w:szCs w:val="24"/>
          <w:lang w:eastAsia="en-IN"/>
          <w14:ligatures w14:val="none"/>
        </w:rPr>
        <w:t xml:space="preserve">: </w:t>
      </w:r>
      <w:r w:rsidR="00892E18" w:rsidRPr="00892E18">
        <w:rPr>
          <w:rFonts w:eastAsia="Times New Roman" w:cs="Times New Roman"/>
          <w:kern w:val="0"/>
          <w:szCs w:val="24"/>
          <w:lang w:eastAsia="en-IN"/>
          <w14:ligatures w14:val="none"/>
        </w:rPr>
        <w:t xml:space="preserve">This inn enjoys a better turnover rate, especially during some major match or tournament events because of its closeness to </w:t>
      </w:r>
      <w:r w:rsidR="00727CB9">
        <w:rPr>
          <w:rFonts w:eastAsia="Times New Roman" w:cs="Times New Roman"/>
          <w:kern w:val="0"/>
          <w:szCs w:val="24"/>
          <w:lang w:eastAsia="en-IN"/>
          <w14:ligatures w14:val="none"/>
        </w:rPr>
        <w:t xml:space="preserve">the </w:t>
      </w:r>
      <w:r w:rsidR="00892E18" w:rsidRPr="00892E18">
        <w:rPr>
          <w:rFonts w:eastAsia="Times New Roman" w:cs="Times New Roman"/>
          <w:kern w:val="0"/>
          <w:szCs w:val="24"/>
          <w:lang w:eastAsia="en-IN"/>
          <w14:ligatures w14:val="none"/>
        </w:rPr>
        <w:t xml:space="preserve">Castle Park area and its link with </w:t>
      </w:r>
      <w:r w:rsidR="00727CB9">
        <w:rPr>
          <w:rFonts w:eastAsia="Times New Roman" w:cs="Times New Roman"/>
          <w:kern w:val="0"/>
          <w:szCs w:val="24"/>
          <w:lang w:eastAsia="en-IN"/>
          <w14:ligatures w14:val="none"/>
        </w:rPr>
        <w:t xml:space="preserve">the </w:t>
      </w:r>
      <w:r w:rsidR="00892E18" w:rsidRPr="00892E18">
        <w:rPr>
          <w:rFonts w:eastAsia="Times New Roman" w:cs="Times New Roman"/>
          <w:kern w:val="0"/>
          <w:szCs w:val="24"/>
          <w:lang w:eastAsia="en-IN"/>
          <w14:ligatures w14:val="none"/>
        </w:rPr>
        <w:t>Doncaster Knights rugby team. This has indeed made the hotel to be the most preferred destination of the fans and the players further improving the customer’s bookings</w:t>
      </w:r>
      <w:r w:rsidR="00DE558C">
        <w:rPr>
          <w:rFonts w:eastAsia="Times New Roman" w:cs="Times New Roman"/>
          <w:kern w:val="0"/>
          <w:szCs w:val="24"/>
          <w:lang w:eastAsia="en-IN"/>
          <w14:ligatures w14:val="none"/>
        </w:rPr>
        <w:t xml:space="preserve"> (</w:t>
      </w:r>
      <w:r w:rsidR="00DE558C" w:rsidRPr="00B869B9">
        <w:t>Deb</w:t>
      </w:r>
      <w:r w:rsidR="00DE558C">
        <w:t xml:space="preserve"> et al., 2022)</w:t>
      </w:r>
      <w:r w:rsidRPr="0093324C">
        <w:rPr>
          <w:rFonts w:eastAsia="Times New Roman" w:cs="Times New Roman"/>
          <w:kern w:val="0"/>
          <w:szCs w:val="24"/>
          <w:lang w:eastAsia="en-IN"/>
          <w14:ligatures w14:val="none"/>
        </w:rPr>
        <w:t>.</w:t>
      </w:r>
    </w:p>
    <w:p w14:paraId="56047311" w14:textId="5C19E7B8" w:rsidR="0093324C" w:rsidRPr="0093324C" w:rsidRDefault="0093324C" w:rsidP="003F785D">
      <w:pPr>
        <w:numPr>
          <w:ilvl w:val="0"/>
          <w:numId w:val="13"/>
        </w:numPr>
        <w:spacing w:before="100" w:beforeAutospacing="1" w:after="100" w:afterAutospacing="1"/>
        <w:rPr>
          <w:rFonts w:eastAsia="Times New Roman" w:cs="Times New Roman"/>
          <w:kern w:val="0"/>
          <w:szCs w:val="24"/>
          <w:lang w:eastAsia="en-IN"/>
          <w14:ligatures w14:val="none"/>
        </w:rPr>
      </w:pPr>
      <w:r w:rsidRPr="0093324C">
        <w:rPr>
          <w:rFonts w:eastAsia="Times New Roman" w:cs="Times New Roman"/>
          <w:b/>
          <w:bCs/>
          <w:kern w:val="0"/>
          <w:szCs w:val="24"/>
          <w:lang w:eastAsia="en-IN"/>
          <w14:ligatures w14:val="none"/>
        </w:rPr>
        <w:t>Long-Term Loyalty</w:t>
      </w:r>
      <w:r w:rsidRPr="0093324C">
        <w:rPr>
          <w:rFonts w:eastAsia="Times New Roman" w:cs="Times New Roman"/>
          <w:kern w:val="0"/>
          <w:szCs w:val="24"/>
          <w:lang w:eastAsia="en-IN"/>
          <w14:ligatures w14:val="none"/>
        </w:rPr>
        <w:t xml:space="preserve">: </w:t>
      </w:r>
      <w:r w:rsidR="00892E18" w:rsidRPr="00892E18">
        <w:rPr>
          <w:rFonts w:eastAsia="Times New Roman" w:cs="Times New Roman"/>
          <w:kern w:val="0"/>
          <w:szCs w:val="24"/>
          <w:lang w:eastAsia="en-IN"/>
          <w14:ligatures w14:val="none"/>
        </w:rPr>
        <w:t>This channel also assists in financial growth regarding the higher customer loyalty that is fostered by the memorable experiences the partnership creates. Those patrons who perused the hotel in the past and had satisfying experiences help in creating repeat bookings hence improving the hotel’s long run profitability</w:t>
      </w:r>
      <w:r w:rsidR="00D249B5">
        <w:rPr>
          <w:rFonts w:eastAsia="Times New Roman" w:cs="Times New Roman"/>
          <w:kern w:val="0"/>
          <w:szCs w:val="24"/>
          <w:lang w:eastAsia="en-IN"/>
          <w14:ligatures w14:val="none"/>
        </w:rPr>
        <w:t xml:space="preserve"> (</w:t>
      </w:r>
      <w:proofErr w:type="spellStart"/>
      <w:r w:rsidR="00D249B5">
        <w:rPr>
          <w:rFonts w:eastAsia="Times New Roman" w:cs="Times New Roman"/>
          <w:kern w:val="0"/>
          <w:szCs w:val="24"/>
          <w:lang w:eastAsia="en-IN"/>
          <w14:ligatures w14:val="none"/>
        </w:rPr>
        <w:t>Pedauga</w:t>
      </w:r>
      <w:proofErr w:type="spellEnd"/>
      <w:r w:rsidR="00D249B5">
        <w:rPr>
          <w:rFonts w:eastAsia="Times New Roman" w:cs="Times New Roman"/>
          <w:kern w:val="0"/>
          <w:szCs w:val="24"/>
          <w:lang w:eastAsia="en-IN"/>
          <w14:ligatures w14:val="none"/>
        </w:rPr>
        <w:t xml:space="preserve"> et al., 2022)</w:t>
      </w:r>
      <w:r w:rsidRPr="0093324C">
        <w:rPr>
          <w:rFonts w:eastAsia="Times New Roman" w:cs="Times New Roman"/>
          <w:kern w:val="0"/>
          <w:szCs w:val="24"/>
          <w:lang w:eastAsia="en-IN"/>
          <w14:ligatures w14:val="none"/>
        </w:rPr>
        <w:t>.</w:t>
      </w:r>
    </w:p>
    <w:p w14:paraId="7A31806A" w14:textId="77777777" w:rsidR="0093324C" w:rsidRPr="0093324C" w:rsidRDefault="0093324C" w:rsidP="00190940">
      <w:pPr>
        <w:pStyle w:val="Heading2"/>
        <w:rPr>
          <w:rFonts w:eastAsia="Times New Roman"/>
          <w:lang w:eastAsia="en-IN"/>
        </w:rPr>
      </w:pPr>
      <w:bookmarkStart w:id="14" w:name="_Toc188288752"/>
      <w:r w:rsidRPr="0093324C">
        <w:rPr>
          <w:rFonts w:eastAsia="Times New Roman"/>
          <w:lang w:eastAsia="en-IN"/>
        </w:rPr>
        <w:t>Reflective Account</w:t>
      </w:r>
      <w:bookmarkEnd w:id="14"/>
    </w:p>
    <w:p w14:paraId="38A9E7CC" w14:textId="31862C5C" w:rsidR="0093324C" w:rsidRPr="0093324C" w:rsidRDefault="00FD3D3B" w:rsidP="003F785D">
      <w:pPr>
        <w:spacing w:before="100" w:beforeAutospacing="1" w:after="100" w:afterAutospacing="1"/>
        <w:rPr>
          <w:rFonts w:eastAsia="Times New Roman" w:cs="Times New Roman"/>
          <w:kern w:val="0"/>
          <w:szCs w:val="24"/>
          <w:lang w:eastAsia="en-IN"/>
          <w14:ligatures w14:val="none"/>
        </w:rPr>
      </w:pPr>
      <w:r w:rsidRPr="00FD3D3B">
        <w:rPr>
          <w:rFonts w:eastAsia="Times New Roman" w:cs="Times New Roman"/>
          <w:kern w:val="0"/>
          <w:szCs w:val="24"/>
          <w:lang w:eastAsia="en-IN"/>
          <w14:ligatures w14:val="none"/>
        </w:rPr>
        <w:t>When at Hilton Garden Inn, I saw how the employees of the hotel organized themselves and the Rugby Club’s Doncaster Knights so that match-day customers could be accommodated well. During the times of the game activities, the hotel offered a variety of packages that included transport to the game, fan</w:t>
      </w:r>
      <w:r w:rsidR="00727CB9">
        <w:rPr>
          <w:rFonts w:eastAsia="Times New Roman" w:cs="Times New Roman"/>
          <w:kern w:val="0"/>
          <w:szCs w:val="24"/>
          <w:lang w:eastAsia="en-IN"/>
          <w14:ligatures w14:val="none"/>
        </w:rPr>
        <w:t>-</w:t>
      </w:r>
      <w:r w:rsidRPr="00FD3D3B">
        <w:rPr>
          <w:rFonts w:eastAsia="Times New Roman" w:cs="Times New Roman"/>
          <w:kern w:val="0"/>
          <w:szCs w:val="24"/>
          <w:lang w:eastAsia="en-IN"/>
          <w14:ligatures w14:val="none"/>
        </w:rPr>
        <w:t xml:space="preserve">only activities, and game-themed meals. These services demonstrated our dedication towards </w:t>
      </w:r>
      <w:r w:rsidR="00727CB9">
        <w:rPr>
          <w:rFonts w:eastAsia="Times New Roman" w:cs="Times New Roman"/>
          <w:kern w:val="0"/>
          <w:szCs w:val="24"/>
          <w:lang w:eastAsia="en-IN"/>
          <w14:ligatures w14:val="none"/>
        </w:rPr>
        <w:t xml:space="preserve">the </w:t>
      </w:r>
      <w:r w:rsidRPr="00FD3D3B">
        <w:rPr>
          <w:rFonts w:eastAsia="Times New Roman" w:cs="Times New Roman"/>
          <w:kern w:val="0"/>
          <w:szCs w:val="24"/>
          <w:lang w:eastAsia="en-IN"/>
          <w14:ligatures w14:val="none"/>
        </w:rPr>
        <w:t>creation of distinctive customer experiences and I understand that this value proposition is critical</w:t>
      </w:r>
      <w:r w:rsidR="00727CB9">
        <w:rPr>
          <w:rFonts w:eastAsia="Times New Roman" w:cs="Times New Roman"/>
          <w:kern w:val="0"/>
          <w:szCs w:val="24"/>
          <w:lang w:eastAsia="en-IN"/>
          <w14:ligatures w14:val="none"/>
        </w:rPr>
        <w:t>ly</w:t>
      </w:r>
      <w:r w:rsidRPr="00FD3D3B">
        <w:rPr>
          <w:rFonts w:eastAsia="Times New Roman" w:cs="Times New Roman"/>
          <w:kern w:val="0"/>
          <w:szCs w:val="24"/>
          <w:lang w:eastAsia="en-IN"/>
          <w14:ligatures w14:val="none"/>
        </w:rPr>
        <w:t xml:space="preserve"> important in the highly commoditised hospitality industry. My work included helping in managing the guests and other organizational activities like organization of events which I came to realize require efficient communication between the hotel and staff of the Knights</w:t>
      </w:r>
      <w:r w:rsidR="00DE558C">
        <w:rPr>
          <w:rFonts w:eastAsia="Times New Roman" w:cs="Times New Roman"/>
          <w:kern w:val="0"/>
          <w:szCs w:val="24"/>
          <w:lang w:eastAsia="en-IN"/>
          <w14:ligatures w14:val="none"/>
        </w:rPr>
        <w:t xml:space="preserve"> (</w:t>
      </w:r>
      <w:proofErr w:type="spellStart"/>
      <w:r w:rsidR="00DE558C" w:rsidRPr="007B72F0">
        <w:t>Abutabenjeh</w:t>
      </w:r>
      <w:proofErr w:type="spellEnd"/>
      <w:r w:rsidR="00DE558C">
        <w:t xml:space="preserve"> et al., 2022)</w:t>
      </w:r>
      <w:r w:rsidR="0093324C" w:rsidRPr="0093324C">
        <w:rPr>
          <w:rFonts w:eastAsia="Times New Roman" w:cs="Times New Roman"/>
          <w:kern w:val="0"/>
          <w:szCs w:val="24"/>
          <w:lang w:eastAsia="en-IN"/>
          <w14:ligatures w14:val="none"/>
        </w:rPr>
        <w:t>.</w:t>
      </w:r>
    </w:p>
    <w:p w14:paraId="692E43FD" w14:textId="1CFDC3CD" w:rsidR="0093324C" w:rsidRPr="00727CB9" w:rsidRDefault="0093324C" w:rsidP="00727CB9">
      <w:pPr>
        <w:pStyle w:val="Heading1"/>
        <w:rPr>
          <w:rFonts w:eastAsia="Times New Roman"/>
          <w:b/>
          <w:bCs/>
          <w:lang w:eastAsia="en-IN"/>
        </w:rPr>
      </w:pPr>
      <w:bookmarkStart w:id="15" w:name="_Toc188288753"/>
      <w:r w:rsidRPr="00727CB9">
        <w:rPr>
          <w:rFonts w:eastAsia="Times New Roman"/>
          <w:b/>
          <w:bCs/>
          <w:lang w:eastAsia="en-IN"/>
        </w:rPr>
        <w:t>Discussion</w:t>
      </w:r>
      <w:bookmarkEnd w:id="15"/>
      <w:r w:rsidRPr="00727CB9">
        <w:rPr>
          <w:rFonts w:eastAsia="Times New Roman"/>
          <w:b/>
          <w:bCs/>
          <w:lang w:eastAsia="en-IN"/>
        </w:rPr>
        <w:t xml:space="preserve"> </w:t>
      </w:r>
    </w:p>
    <w:p w14:paraId="55FCC819" w14:textId="77777777" w:rsidR="00962169" w:rsidRPr="00962169" w:rsidRDefault="00962169" w:rsidP="00727CB9">
      <w:pPr>
        <w:pStyle w:val="Heading2"/>
        <w:rPr>
          <w:rFonts w:eastAsia="Times New Roman"/>
          <w:lang w:eastAsia="en-IN"/>
        </w:rPr>
      </w:pPr>
      <w:bookmarkStart w:id="16" w:name="_Toc188288754"/>
      <w:r w:rsidRPr="00962169">
        <w:rPr>
          <w:rFonts w:eastAsia="Times New Roman"/>
          <w:lang w:eastAsia="en-IN"/>
        </w:rPr>
        <w:t>Impact of the Partnership on Customer Experience</w:t>
      </w:r>
      <w:bookmarkEnd w:id="16"/>
    </w:p>
    <w:p w14:paraId="0FFE09C9" w14:textId="042A7FD6" w:rsidR="00DA1C23" w:rsidRPr="00DA1C23" w:rsidRDefault="00DA1C23" w:rsidP="00DA1C23">
      <w:pPr>
        <w:spacing w:before="100" w:beforeAutospacing="1" w:after="100" w:afterAutospacing="1"/>
        <w:rPr>
          <w:rFonts w:eastAsia="Times New Roman" w:cs="Times New Roman"/>
          <w:kern w:val="0"/>
          <w:szCs w:val="24"/>
          <w:lang w:eastAsia="en-IN"/>
          <w14:ligatures w14:val="none"/>
        </w:rPr>
      </w:pPr>
      <w:r w:rsidRPr="00DA1C23">
        <w:rPr>
          <w:rFonts w:eastAsia="Times New Roman" w:cs="Times New Roman"/>
          <w:kern w:val="0"/>
          <w:szCs w:val="24"/>
          <w:lang w:eastAsia="en-IN"/>
          <w14:ligatures w14:val="none"/>
        </w:rPr>
        <w:t xml:space="preserve">Doncaster Knights and Hilton Garden Inn have achieved significant improvements in the KNIGHTS area and have developed a strategic cooperation model that poses the successful implementation of cooperation in the hospitality industry. As pointed out in the research literature, these partnerships are especially important in the hospitality businesses in order to create a unified and customer-oriented overall experience. In a similar opinion, observed that, </w:t>
      </w:r>
      <w:r w:rsidRPr="00DA1C23">
        <w:rPr>
          <w:rFonts w:eastAsia="Times New Roman" w:cs="Times New Roman"/>
          <w:kern w:val="0"/>
          <w:szCs w:val="24"/>
          <w:lang w:eastAsia="en-IN"/>
          <w14:ligatures w14:val="none"/>
        </w:rPr>
        <w:lastRenderedPageBreak/>
        <w:t>beyond enhancing satisfaction, delivering various and distinctive propositions into a customer’s visit, enhances customer commitment. A good example is the link between the Knights and the Hilton Garden Inn and this was well established with a major emphasis on creating great experiences for rugby enthusiasts and other teams</w:t>
      </w:r>
      <w:r w:rsidR="00D249B5">
        <w:rPr>
          <w:rFonts w:eastAsia="Times New Roman" w:cs="Times New Roman"/>
          <w:kern w:val="0"/>
          <w:szCs w:val="24"/>
          <w:lang w:eastAsia="en-IN"/>
          <w14:ligatures w14:val="none"/>
        </w:rPr>
        <w:t xml:space="preserve"> (Gonzalez-Garcia et al., 2022)</w:t>
      </w:r>
      <w:r w:rsidRPr="00DA1C23">
        <w:rPr>
          <w:rFonts w:eastAsia="Times New Roman" w:cs="Times New Roman"/>
          <w:kern w:val="0"/>
          <w:szCs w:val="24"/>
          <w:lang w:eastAsia="en-IN"/>
          <w14:ligatures w14:val="none"/>
        </w:rPr>
        <w:t>.</w:t>
      </w:r>
    </w:p>
    <w:p w14:paraId="408C9F0E" w14:textId="748C6534" w:rsidR="00962169" w:rsidRPr="00962169" w:rsidRDefault="00DA1C23" w:rsidP="003F785D">
      <w:pPr>
        <w:spacing w:before="100" w:beforeAutospacing="1" w:after="100" w:afterAutospacing="1"/>
        <w:rPr>
          <w:rFonts w:eastAsia="Times New Roman" w:cs="Times New Roman"/>
          <w:kern w:val="0"/>
          <w:szCs w:val="24"/>
          <w:lang w:eastAsia="en-IN"/>
          <w14:ligatures w14:val="none"/>
        </w:rPr>
      </w:pPr>
      <w:r w:rsidRPr="00DA1C23">
        <w:rPr>
          <w:rFonts w:eastAsia="Times New Roman" w:cs="Times New Roman"/>
          <w:kern w:val="0"/>
          <w:szCs w:val="24"/>
          <w:lang w:eastAsia="en-IN"/>
          <w14:ligatures w14:val="none"/>
        </w:rPr>
        <w:t>One of the significant parts of this improved experience, the Hilton Garden Inn stays close to the Doncaster Rugby Stadium. The location of the hotel gives fans easier access to attending rugby matches by saving their time. Fans are also easily on accommodation that is within the pre or post</w:t>
      </w:r>
      <w:r w:rsidR="00727CB9">
        <w:rPr>
          <w:rFonts w:eastAsia="Times New Roman" w:cs="Times New Roman"/>
          <w:kern w:val="0"/>
          <w:szCs w:val="24"/>
          <w:lang w:eastAsia="en-IN"/>
          <w14:ligatures w14:val="none"/>
        </w:rPr>
        <w:t>-</w:t>
      </w:r>
      <w:r w:rsidRPr="00DA1C23">
        <w:rPr>
          <w:rFonts w:eastAsia="Times New Roman" w:cs="Times New Roman"/>
          <w:kern w:val="0"/>
          <w:szCs w:val="24"/>
          <w:lang w:eastAsia="en-IN"/>
          <w14:ligatures w14:val="none"/>
        </w:rPr>
        <w:t>match scenario; this makes the aspect of convenience part of the intangible benefits fans will derive from the match. This was in compliance that convenience is one of the major causes of customer satisfaction especially when it eliminate</w:t>
      </w:r>
      <w:r w:rsidR="00727CB9">
        <w:rPr>
          <w:rFonts w:eastAsia="Times New Roman" w:cs="Times New Roman"/>
          <w:kern w:val="0"/>
          <w:szCs w:val="24"/>
          <w:lang w:eastAsia="en-IN"/>
          <w14:ligatures w14:val="none"/>
        </w:rPr>
        <w:t>s</w:t>
      </w:r>
      <w:r w:rsidRPr="00DA1C23">
        <w:rPr>
          <w:rFonts w:eastAsia="Times New Roman" w:cs="Times New Roman"/>
          <w:kern w:val="0"/>
          <w:szCs w:val="24"/>
          <w:lang w:eastAsia="en-IN"/>
          <w14:ligatures w14:val="none"/>
        </w:rPr>
        <w:t xml:space="preserve"> the inconvenience of having to attend ultra-events such </w:t>
      </w:r>
      <w:proofErr w:type="gramStart"/>
      <w:r w:rsidRPr="00DA1C23">
        <w:rPr>
          <w:rFonts w:eastAsia="Times New Roman" w:cs="Times New Roman"/>
          <w:kern w:val="0"/>
          <w:szCs w:val="24"/>
          <w:lang w:eastAsia="en-IN"/>
          <w14:ligatures w14:val="none"/>
        </w:rPr>
        <w:t>as;</w:t>
      </w:r>
      <w:proofErr w:type="gramEnd"/>
      <w:r w:rsidRPr="00DA1C23">
        <w:rPr>
          <w:rFonts w:eastAsia="Times New Roman" w:cs="Times New Roman"/>
          <w:kern w:val="0"/>
          <w:szCs w:val="24"/>
          <w:lang w:eastAsia="en-IN"/>
          <w14:ligatures w14:val="none"/>
        </w:rPr>
        <w:t xml:space="preserve"> sporting fixtures. Also, thanks to the location of the Hilton Garden Inn, fans can be fully involved in the event, instead of having to travel long distance</w:t>
      </w:r>
      <w:r w:rsidR="00727CB9">
        <w:rPr>
          <w:rFonts w:eastAsia="Times New Roman" w:cs="Times New Roman"/>
          <w:kern w:val="0"/>
          <w:szCs w:val="24"/>
          <w:lang w:eastAsia="en-IN"/>
          <w14:ligatures w14:val="none"/>
        </w:rPr>
        <w:t>s</w:t>
      </w:r>
      <w:r w:rsidRPr="00DA1C23">
        <w:rPr>
          <w:rFonts w:eastAsia="Times New Roman" w:cs="Times New Roman"/>
          <w:kern w:val="0"/>
          <w:szCs w:val="24"/>
          <w:lang w:eastAsia="en-IN"/>
          <w14:ligatures w14:val="none"/>
        </w:rPr>
        <w:t xml:space="preserve"> or make various arrangements</w:t>
      </w:r>
      <w:r w:rsidR="00962169" w:rsidRPr="00962169">
        <w:rPr>
          <w:rFonts w:eastAsia="Times New Roman" w:cs="Times New Roman"/>
          <w:kern w:val="0"/>
          <w:szCs w:val="24"/>
          <w:lang w:eastAsia="en-IN"/>
          <w14:ligatures w14:val="none"/>
        </w:rPr>
        <w:t>.</w:t>
      </w:r>
    </w:p>
    <w:p w14:paraId="113422BA" w14:textId="487D1987" w:rsidR="00DA1C23" w:rsidRPr="00DA1C23" w:rsidRDefault="00DA1C23" w:rsidP="00DA1C23">
      <w:pPr>
        <w:spacing w:before="100" w:beforeAutospacing="1" w:after="100" w:afterAutospacing="1"/>
        <w:rPr>
          <w:rFonts w:eastAsia="Times New Roman" w:cs="Times New Roman"/>
          <w:kern w:val="0"/>
          <w:szCs w:val="24"/>
          <w:lang w:eastAsia="en-IN"/>
          <w14:ligatures w14:val="none"/>
        </w:rPr>
      </w:pPr>
      <w:r w:rsidRPr="00DA1C23">
        <w:rPr>
          <w:rFonts w:eastAsia="Times New Roman" w:cs="Times New Roman"/>
          <w:kern w:val="0"/>
          <w:szCs w:val="24"/>
          <w:lang w:eastAsia="en-IN"/>
          <w14:ligatures w14:val="none"/>
        </w:rPr>
        <w:t xml:space="preserve">However, the Bown and Bees selling proposition is a right and exclusive package where the customer can get match-day tickets, </w:t>
      </w:r>
      <w:r w:rsidR="00727CB9">
        <w:rPr>
          <w:rFonts w:eastAsia="Times New Roman" w:cs="Times New Roman"/>
          <w:kern w:val="0"/>
          <w:szCs w:val="24"/>
          <w:lang w:eastAsia="en-IN"/>
          <w14:ligatures w14:val="none"/>
        </w:rPr>
        <w:t xml:space="preserve">a </w:t>
      </w:r>
      <w:r w:rsidRPr="00DA1C23">
        <w:rPr>
          <w:rFonts w:eastAsia="Times New Roman" w:cs="Times New Roman"/>
          <w:kern w:val="0"/>
          <w:szCs w:val="24"/>
          <w:lang w:eastAsia="en-IN"/>
          <w14:ligatures w14:val="none"/>
        </w:rPr>
        <w:t>VIP area and even get to meet a player of the club. Biking services have been more specifically applauded by rugby enthusiasts in that they opined that the extra incentives given came in handy to give value-addition and depth to the experience they had with the sport and those who played the game. This view is in concord they noted that super ordinary sport</w:t>
      </w:r>
      <w:r w:rsidR="00727CB9">
        <w:rPr>
          <w:rFonts w:eastAsia="Times New Roman" w:cs="Times New Roman"/>
          <w:kern w:val="0"/>
          <w:szCs w:val="24"/>
          <w:lang w:eastAsia="en-IN"/>
          <w14:ligatures w14:val="none"/>
        </w:rPr>
        <w:t>s</w:t>
      </w:r>
      <w:r w:rsidRPr="00DA1C23">
        <w:rPr>
          <w:rFonts w:eastAsia="Times New Roman" w:cs="Times New Roman"/>
          <w:kern w:val="0"/>
          <w:szCs w:val="24"/>
          <w:lang w:eastAsia="en-IN"/>
          <w14:ligatures w14:val="none"/>
        </w:rPr>
        <w:t xml:space="preserve"> tourism concentrate</w:t>
      </w:r>
      <w:r w:rsidR="00727CB9">
        <w:rPr>
          <w:rFonts w:eastAsia="Times New Roman" w:cs="Times New Roman"/>
          <w:kern w:val="0"/>
          <w:szCs w:val="24"/>
          <w:lang w:eastAsia="en-IN"/>
          <w14:ligatures w14:val="none"/>
        </w:rPr>
        <w:t>s</w:t>
      </w:r>
      <w:r w:rsidRPr="00DA1C23">
        <w:rPr>
          <w:rFonts w:eastAsia="Times New Roman" w:cs="Times New Roman"/>
          <w:kern w:val="0"/>
          <w:szCs w:val="24"/>
          <w:lang w:eastAsia="en-IN"/>
          <w14:ligatures w14:val="none"/>
        </w:rPr>
        <w:t xml:space="preserve"> on the perception of offering a total tourism experience that is beyond the mere observation of a game or match</w:t>
      </w:r>
      <w:r w:rsidR="00D249B5">
        <w:rPr>
          <w:rFonts w:eastAsia="Times New Roman" w:cs="Times New Roman"/>
          <w:kern w:val="0"/>
          <w:szCs w:val="24"/>
          <w:lang w:eastAsia="en-IN"/>
          <w14:ligatures w14:val="none"/>
        </w:rPr>
        <w:t xml:space="preserve"> (Daniels et al., 2021)</w:t>
      </w:r>
      <w:r w:rsidRPr="00DA1C23">
        <w:rPr>
          <w:rFonts w:eastAsia="Times New Roman" w:cs="Times New Roman"/>
          <w:kern w:val="0"/>
          <w:szCs w:val="24"/>
          <w:lang w:eastAsia="en-IN"/>
          <w14:ligatures w14:val="none"/>
        </w:rPr>
        <w:t>.</w:t>
      </w:r>
    </w:p>
    <w:p w14:paraId="4841F7AD" w14:textId="58383EE6" w:rsidR="00962169" w:rsidRPr="00962169" w:rsidRDefault="00DA1C23" w:rsidP="00DA1C23">
      <w:pPr>
        <w:spacing w:before="100" w:beforeAutospacing="1" w:after="100" w:afterAutospacing="1"/>
        <w:rPr>
          <w:rFonts w:eastAsia="Times New Roman" w:cs="Times New Roman"/>
          <w:kern w:val="0"/>
          <w:szCs w:val="24"/>
          <w:lang w:eastAsia="en-IN"/>
          <w14:ligatures w14:val="none"/>
        </w:rPr>
      </w:pPr>
      <w:r w:rsidRPr="00DA1C23">
        <w:rPr>
          <w:rFonts w:eastAsia="Times New Roman" w:cs="Times New Roman"/>
          <w:kern w:val="0"/>
          <w:szCs w:val="24"/>
          <w:lang w:eastAsia="en-IN"/>
          <w14:ligatures w14:val="none"/>
        </w:rPr>
        <w:t>Assist value</w:t>
      </w:r>
      <w:r w:rsidR="00727CB9">
        <w:rPr>
          <w:rFonts w:eastAsia="Times New Roman" w:cs="Times New Roman"/>
          <w:kern w:val="0"/>
          <w:szCs w:val="24"/>
          <w:lang w:eastAsia="en-IN"/>
          <w14:ligatures w14:val="none"/>
        </w:rPr>
        <w:t>-</w:t>
      </w:r>
      <w:r w:rsidRPr="00DA1C23">
        <w:rPr>
          <w:rFonts w:eastAsia="Times New Roman" w:cs="Times New Roman"/>
          <w:kern w:val="0"/>
          <w:szCs w:val="24"/>
          <w:lang w:eastAsia="en-IN"/>
          <w14:ligatures w14:val="none"/>
        </w:rPr>
        <w:t xml:space="preserve">added services, fans have pinned the need to be able to get access to hotel facilities that would suit the match day requirements of transport to the stadium, viewing areas and a service team with the capacity to respond to </w:t>
      </w:r>
      <w:r w:rsidR="00727CB9">
        <w:rPr>
          <w:rFonts w:eastAsia="Times New Roman" w:cs="Times New Roman"/>
          <w:kern w:val="0"/>
          <w:szCs w:val="24"/>
          <w:lang w:eastAsia="en-IN"/>
          <w14:ligatures w14:val="none"/>
        </w:rPr>
        <w:t xml:space="preserve">the </w:t>
      </w:r>
      <w:r w:rsidRPr="00DA1C23">
        <w:rPr>
          <w:rFonts w:eastAsia="Times New Roman" w:cs="Times New Roman"/>
          <w:kern w:val="0"/>
          <w:szCs w:val="24"/>
          <w:lang w:eastAsia="en-IN"/>
          <w14:ligatures w14:val="none"/>
        </w:rPr>
        <w:t>special needs of fans. Such services are evidence that the Hilton Garden Inn embraces the general hospitality industry activity of personalizing experiences to the requirements of customers. It is not just the Hilton Garden Inn which mutual</w:t>
      </w:r>
      <w:r w:rsidR="00727CB9">
        <w:rPr>
          <w:rFonts w:eastAsia="Times New Roman" w:cs="Times New Roman"/>
          <w:kern w:val="0"/>
          <w:szCs w:val="24"/>
          <w:lang w:eastAsia="en-IN"/>
          <w14:ligatures w14:val="none"/>
        </w:rPr>
        <w:t>ly</w:t>
      </w:r>
      <w:r w:rsidRPr="00DA1C23">
        <w:rPr>
          <w:rFonts w:eastAsia="Times New Roman" w:cs="Times New Roman"/>
          <w:kern w:val="0"/>
          <w:szCs w:val="24"/>
          <w:lang w:eastAsia="en-IN"/>
          <w14:ligatures w14:val="none"/>
        </w:rPr>
        <w:t xml:space="preserve"> benefits from the incorporation of fan services in the affiliation but the fans themselves and the club which can boast of enhanced traffic of repeat customers who are now identifying the hotel as part of the match-day experience. Thus, the study supports the findings</w:t>
      </w:r>
      <w:r w:rsidR="00727CB9">
        <w:rPr>
          <w:rFonts w:eastAsia="Times New Roman" w:cs="Times New Roman"/>
          <w:kern w:val="0"/>
          <w:szCs w:val="24"/>
          <w:lang w:eastAsia="en-IN"/>
          <w14:ligatures w14:val="none"/>
        </w:rPr>
        <w:t xml:space="preserve"> that</w:t>
      </w:r>
      <w:r w:rsidRPr="00DA1C23">
        <w:rPr>
          <w:rFonts w:eastAsia="Times New Roman" w:cs="Times New Roman"/>
          <w:kern w:val="0"/>
          <w:szCs w:val="24"/>
          <w:lang w:eastAsia="en-IN"/>
          <w14:ligatures w14:val="none"/>
        </w:rPr>
        <w:t xml:space="preserve"> claim that delivering customized experiences is associated with customer loyalty in the hospitality business</w:t>
      </w:r>
      <w:r w:rsidR="00D249B5">
        <w:rPr>
          <w:rFonts w:eastAsia="Times New Roman" w:cs="Times New Roman"/>
          <w:kern w:val="0"/>
          <w:szCs w:val="24"/>
          <w:lang w:eastAsia="en-IN"/>
          <w14:ligatures w14:val="none"/>
        </w:rPr>
        <w:t xml:space="preserve"> (Wang et al., 2022)</w:t>
      </w:r>
      <w:r w:rsidR="00962169" w:rsidRPr="00962169">
        <w:rPr>
          <w:rFonts w:eastAsia="Times New Roman" w:cs="Times New Roman"/>
          <w:kern w:val="0"/>
          <w:szCs w:val="24"/>
          <w:lang w:eastAsia="en-IN"/>
          <w14:ligatures w14:val="none"/>
        </w:rPr>
        <w:t>.</w:t>
      </w:r>
    </w:p>
    <w:p w14:paraId="7AF5512D" w14:textId="403D4D60" w:rsidR="00DA1C23" w:rsidRPr="00DA1C23" w:rsidRDefault="00DA1C23" w:rsidP="00DA1C23">
      <w:pPr>
        <w:spacing w:before="100" w:beforeAutospacing="1" w:after="100" w:afterAutospacing="1"/>
        <w:rPr>
          <w:rFonts w:eastAsia="Times New Roman" w:cs="Times New Roman"/>
          <w:kern w:val="0"/>
          <w:szCs w:val="24"/>
          <w:lang w:eastAsia="en-IN"/>
          <w14:ligatures w14:val="none"/>
        </w:rPr>
      </w:pPr>
      <w:r w:rsidRPr="00DA1C23">
        <w:rPr>
          <w:rFonts w:eastAsia="Times New Roman" w:cs="Times New Roman"/>
          <w:kern w:val="0"/>
          <w:szCs w:val="24"/>
          <w:lang w:eastAsia="en-IN"/>
          <w14:ligatures w14:val="none"/>
        </w:rPr>
        <w:lastRenderedPageBreak/>
        <w:t>In addition, flexible accommodation services from Hilton Garden Inn such as group booking services for the fan clubs and groups of people make it much easier for the sports tourist. Cooperation with accommodation providers in relation to group stays with preferential rates, transportation, and group dining guarantees that large groups of rugby fans can easily make accommodation arrangements with their needs being fully address</w:t>
      </w:r>
      <w:r w:rsidR="00727CB9">
        <w:rPr>
          <w:rFonts w:eastAsia="Times New Roman" w:cs="Times New Roman"/>
          <w:kern w:val="0"/>
          <w:szCs w:val="24"/>
          <w:lang w:eastAsia="en-IN"/>
          <w14:ligatures w14:val="none"/>
        </w:rPr>
        <w:t>ed</w:t>
      </w:r>
      <w:r w:rsidRPr="00DA1C23">
        <w:rPr>
          <w:rFonts w:eastAsia="Times New Roman" w:cs="Times New Roman"/>
          <w:kern w:val="0"/>
          <w:szCs w:val="24"/>
          <w:lang w:eastAsia="en-IN"/>
          <w14:ligatures w14:val="none"/>
        </w:rPr>
        <w:t xml:space="preserve"> on </w:t>
      </w:r>
      <w:r w:rsidR="00727CB9">
        <w:rPr>
          <w:rFonts w:eastAsia="Times New Roman" w:cs="Times New Roman"/>
          <w:kern w:val="0"/>
          <w:szCs w:val="24"/>
          <w:lang w:eastAsia="en-IN"/>
          <w14:ligatures w14:val="none"/>
        </w:rPr>
        <w:t xml:space="preserve">an </w:t>
      </w:r>
      <w:r w:rsidRPr="00DA1C23">
        <w:rPr>
          <w:rFonts w:eastAsia="Times New Roman" w:cs="Times New Roman"/>
          <w:kern w:val="0"/>
          <w:szCs w:val="24"/>
          <w:lang w:eastAsia="en-IN"/>
          <w14:ligatures w14:val="none"/>
        </w:rPr>
        <w:t xml:space="preserve">individual basis with regard to special package deals. </w:t>
      </w:r>
      <w:r w:rsidR="00727CB9">
        <w:rPr>
          <w:rFonts w:eastAsia="Times New Roman" w:cs="Times New Roman"/>
          <w:kern w:val="0"/>
          <w:szCs w:val="24"/>
          <w:lang w:eastAsia="en-IN"/>
          <w14:ligatures w14:val="none"/>
        </w:rPr>
        <w:t>I</w:t>
      </w:r>
      <w:r w:rsidRPr="00DA1C23">
        <w:rPr>
          <w:rFonts w:eastAsia="Times New Roman" w:cs="Times New Roman"/>
          <w:kern w:val="0"/>
          <w:szCs w:val="24"/>
          <w:lang w:eastAsia="en-IN"/>
          <w14:ligatures w14:val="none"/>
        </w:rPr>
        <w:t>mplementing large group</w:t>
      </w:r>
      <w:r w:rsidR="00727CB9">
        <w:rPr>
          <w:rFonts w:eastAsia="Times New Roman" w:cs="Times New Roman"/>
          <w:kern w:val="0"/>
          <w:szCs w:val="24"/>
          <w:lang w:eastAsia="en-IN"/>
          <w14:ligatures w14:val="none"/>
        </w:rPr>
        <w:t>s</w:t>
      </w:r>
      <w:r w:rsidRPr="00DA1C23">
        <w:rPr>
          <w:rFonts w:eastAsia="Times New Roman" w:cs="Times New Roman"/>
          <w:kern w:val="0"/>
          <w:szCs w:val="24"/>
          <w:lang w:eastAsia="en-IN"/>
          <w14:ligatures w14:val="none"/>
        </w:rPr>
        <w:t xml:space="preserve"> demand additional influential factors in the hotel operations and yet </w:t>
      </w:r>
      <w:r w:rsidR="008A68AA">
        <w:rPr>
          <w:rFonts w:eastAsia="Times New Roman" w:cs="Times New Roman"/>
          <w:kern w:val="0"/>
          <w:szCs w:val="24"/>
          <w:lang w:eastAsia="en-IN"/>
          <w14:ligatures w14:val="none"/>
        </w:rPr>
        <w:t>a</w:t>
      </w:r>
      <w:r w:rsidRPr="00DA1C23">
        <w:rPr>
          <w:rFonts w:eastAsia="Times New Roman" w:cs="Times New Roman"/>
          <w:kern w:val="0"/>
          <w:szCs w:val="24"/>
          <w:lang w:eastAsia="en-IN"/>
          <w14:ligatures w14:val="none"/>
        </w:rPr>
        <w:t xml:space="preserve">s a result large group prospects are more fervent if the expectations of </w:t>
      </w:r>
      <w:r w:rsidR="008A68AA">
        <w:rPr>
          <w:rFonts w:eastAsia="Times New Roman" w:cs="Times New Roman"/>
          <w:kern w:val="0"/>
          <w:szCs w:val="24"/>
          <w:lang w:eastAsia="en-IN"/>
          <w14:ligatures w14:val="none"/>
        </w:rPr>
        <w:t xml:space="preserve">the </w:t>
      </w:r>
      <w:r w:rsidRPr="00DA1C23">
        <w:rPr>
          <w:rFonts w:eastAsia="Times New Roman" w:cs="Times New Roman"/>
          <w:kern w:val="0"/>
          <w:szCs w:val="24"/>
          <w:lang w:eastAsia="en-IN"/>
          <w14:ligatures w14:val="none"/>
        </w:rPr>
        <w:t xml:space="preserve">implemented large group </w:t>
      </w:r>
      <w:r w:rsidR="008A68AA">
        <w:rPr>
          <w:rFonts w:eastAsia="Times New Roman" w:cs="Times New Roman"/>
          <w:kern w:val="0"/>
          <w:szCs w:val="24"/>
          <w:lang w:eastAsia="en-IN"/>
          <w14:ligatures w14:val="none"/>
        </w:rPr>
        <w:t xml:space="preserve">are </w:t>
      </w:r>
      <w:r w:rsidRPr="00DA1C23">
        <w:rPr>
          <w:rFonts w:eastAsia="Times New Roman" w:cs="Times New Roman"/>
          <w:kern w:val="0"/>
          <w:szCs w:val="24"/>
          <w:lang w:eastAsia="en-IN"/>
          <w14:ligatures w14:val="none"/>
        </w:rPr>
        <w:t>understood and fulfilled.</w:t>
      </w:r>
    </w:p>
    <w:p w14:paraId="2039B67F" w14:textId="29292259" w:rsidR="00962169" w:rsidRPr="00962169" w:rsidRDefault="00DA1C23" w:rsidP="00DA1C23">
      <w:pPr>
        <w:spacing w:before="100" w:beforeAutospacing="1" w:after="100" w:afterAutospacing="1"/>
        <w:rPr>
          <w:rFonts w:eastAsia="Times New Roman" w:cs="Times New Roman"/>
          <w:kern w:val="0"/>
          <w:szCs w:val="24"/>
          <w:lang w:eastAsia="en-IN"/>
          <w14:ligatures w14:val="none"/>
        </w:rPr>
      </w:pPr>
      <w:r w:rsidRPr="00DA1C23">
        <w:rPr>
          <w:rFonts w:eastAsia="Times New Roman" w:cs="Times New Roman"/>
          <w:kern w:val="0"/>
          <w:szCs w:val="24"/>
          <w:lang w:eastAsia="en-IN"/>
          <w14:ligatures w14:val="none"/>
        </w:rPr>
        <w:t>Walmart.com offers several advantages to its customers, however, the interaction of such customers with the in-store product range also has its weaknesses. Some guests have complained of pressure on hotel facilities</w:t>
      </w:r>
      <w:r w:rsidR="008A68AA">
        <w:rPr>
          <w:rFonts w:eastAsia="Times New Roman" w:cs="Times New Roman"/>
          <w:kern w:val="0"/>
          <w:szCs w:val="24"/>
          <w:lang w:eastAsia="en-IN"/>
          <w14:ligatures w14:val="none"/>
        </w:rPr>
        <w:t>,</w:t>
      </w:r>
      <w:r w:rsidRPr="00DA1C23">
        <w:rPr>
          <w:rFonts w:eastAsia="Times New Roman" w:cs="Times New Roman"/>
          <w:kern w:val="0"/>
          <w:szCs w:val="24"/>
          <w:lang w:eastAsia="en-IN"/>
          <w14:ligatures w14:val="none"/>
        </w:rPr>
        <w:t xml:space="preserve"> especially during match real</w:t>
      </w:r>
      <w:r w:rsidR="008A68AA">
        <w:rPr>
          <w:rFonts w:eastAsia="Times New Roman" w:cs="Times New Roman"/>
          <w:kern w:val="0"/>
          <w:szCs w:val="24"/>
          <w:lang w:eastAsia="en-IN"/>
          <w14:ligatures w14:val="none"/>
        </w:rPr>
        <w:t>-</w:t>
      </w:r>
      <w:r w:rsidRPr="00DA1C23">
        <w:rPr>
          <w:rFonts w:eastAsia="Times New Roman" w:cs="Times New Roman"/>
          <w:kern w:val="0"/>
          <w:szCs w:val="24"/>
          <w:lang w:eastAsia="en-IN"/>
          <w14:ligatures w14:val="none"/>
        </w:rPr>
        <w:t>time where rooms are few and the</w:t>
      </w:r>
      <w:r w:rsidR="008A68AA">
        <w:rPr>
          <w:rFonts w:eastAsia="Times New Roman" w:cs="Times New Roman"/>
          <w:kern w:val="0"/>
          <w:szCs w:val="24"/>
          <w:lang w:eastAsia="en-IN"/>
          <w14:ligatures w14:val="none"/>
        </w:rPr>
        <w:t>re</w:t>
      </w:r>
      <w:r w:rsidRPr="00DA1C23">
        <w:rPr>
          <w:rFonts w:eastAsia="Times New Roman" w:cs="Times New Roman"/>
          <w:kern w:val="0"/>
          <w:szCs w:val="24"/>
          <w:lang w:eastAsia="en-IN"/>
          <w14:ligatures w14:val="none"/>
        </w:rPr>
        <w:t xml:space="preserve"> is a</w:t>
      </w:r>
      <w:r w:rsidR="008A68AA">
        <w:rPr>
          <w:rFonts w:eastAsia="Times New Roman" w:cs="Times New Roman"/>
          <w:kern w:val="0"/>
          <w:szCs w:val="24"/>
          <w:lang w:eastAsia="en-IN"/>
          <w14:ligatures w14:val="none"/>
        </w:rPr>
        <w:t xml:space="preserve"> </w:t>
      </w:r>
      <w:r w:rsidRPr="00DA1C23">
        <w:rPr>
          <w:rFonts w:eastAsia="Times New Roman" w:cs="Times New Roman"/>
          <w:kern w:val="0"/>
          <w:szCs w:val="24"/>
          <w:lang w:eastAsia="en-IN"/>
          <w14:ligatures w14:val="none"/>
        </w:rPr>
        <w:t xml:space="preserve">lot of demand </w:t>
      </w:r>
      <w:r w:rsidR="008A68AA">
        <w:rPr>
          <w:rFonts w:eastAsia="Times New Roman" w:cs="Times New Roman"/>
          <w:kern w:val="0"/>
          <w:szCs w:val="24"/>
          <w:lang w:eastAsia="en-IN"/>
          <w14:ligatures w14:val="none"/>
        </w:rPr>
        <w:t>for</w:t>
      </w:r>
      <w:r w:rsidRPr="00DA1C23">
        <w:rPr>
          <w:rFonts w:eastAsia="Times New Roman" w:cs="Times New Roman"/>
          <w:kern w:val="0"/>
          <w:szCs w:val="24"/>
          <w:lang w:eastAsia="en-IN"/>
          <w14:ligatures w14:val="none"/>
        </w:rPr>
        <w:t xml:space="preserve"> certain services for instance transportation. Solving these issues will be important for the hotel </w:t>
      </w:r>
      <w:r w:rsidR="008A68AA">
        <w:rPr>
          <w:rFonts w:eastAsia="Times New Roman" w:cs="Times New Roman"/>
          <w:kern w:val="0"/>
          <w:szCs w:val="24"/>
          <w:lang w:eastAsia="en-IN"/>
          <w14:ligatures w14:val="none"/>
        </w:rPr>
        <w:t>which</w:t>
      </w:r>
      <w:r w:rsidRPr="00DA1C23">
        <w:rPr>
          <w:rFonts w:eastAsia="Times New Roman" w:cs="Times New Roman"/>
          <w:kern w:val="0"/>
          <w:szCs w:val="24"/>
          <w:lang w:eastAsia="en-IN"/>
          <w14:ligatures w14:val="none"/>
        </w:rPr>
        <w:t xml:space="preserve"> aims </w:t>
      </w:r>
      <w:r w:rsidR="008A68AA">
        <w:rPr>
          <w:rFonts w:eastAsia="Times New Roman" w:cs="Times New Roman"/>
          <w:kern w:val="0"/>
          <w:szCs w:val="24"/>
          <w:lang w:eastAsia="en-IN"/>
          <w14:ligatures w14:val="none"/>
        </w:rPr>
        <w:t>to develop</w:t>
      </w:r>
      <w:r w:rsidRPr="00DA1C23">
        <w:rPr>
          <w:rFonts w:eastAsia="Times New Roman" w:cs="Times New Roman"/>
          <w:kern w:val="0"/>
          <w:szCs w:val="24"/>
          <w:lang w:eastAsia="en-IN"/>
          <w14:ligatures w14:val="none"/>
        </w:rPr>
        <w:t xml:space="preserve"> partnerships with sports tourist</w:t>
      </w:r>
      <w:r w:rsidR="008A68AA">
        <w:rPr>
          <w:rFonts w:eastAsia="Times New Roman" w:cs="Times New Roman"/>
          <w:kern w:val="0"/>
          <w:szCs w:val="24"/>
          <w:lang w:eastAsia="en-IN"/>
          <w14:ligatures w14:val="none"/>
        </w:rPr>
        <w:t>s</w:t>
      </w:r>
      <w:r w:rsidRPr="00DA1C23">
        <w:rPr>
          <w:rFonts w:eastAsia="Times New Roman" w:cs="Times New Roman"/>
          <w:kern w:val="0"/>
          <w:szCs w:val="24"/>
          <w:lang w:eastAsia="en-IN"/>
          <w14:ligatures w14:val="none"/>
        </w:rPr>
        <w:t xml:space="preserve"> and rugby fans. The main highlight from this part of the analysis is that although there is a tru</w:t>
      </w:r>
      <w:r w:rsidR="008A68AA">
        <w:rPr>
          <w:rFonts w:eastAsia="Times New Roman" w:cs="Times New Roman"/>
          <w:kern w:val="0"/>
          <w:szCs w:val="24"/>
          <w:lang w:eastAsia="en-IN"/>
          <w14:ligatures w14:val="none"/>
        </w:rPr>
        <w:t>ly</w:t>
      </w:r>
      <w:r w:rsidRPr="00DA1C23">
        <w:rPr>
          <w:rFonts w:eastAsia="Times New Roman" w:cs="Times New Roman"/>
          <w:kern w:val="0"/>
          <w:szCs w:val="24"/>
          <w:lang w:eastAsia="en-IN"/>
          <w14:ligatures w14:val="none"/>
        </w:rPr>
        <w:t xml:space="preserve"> synergistic relationship between Doncaster Knights and Hilton Garden Inn when it comes to improving the quality of the customer experience, it is clear that resource management will be critical in ensuring that as demand rises the quality of the service delivery also rises</w:t>
      </w:r>
      <w:r w:rsidR="00962169" w:rsidRPr="00962169">
        <w:rPr>
          <w:rFonts w:eastAsia="Times New Roman" w:cs="Times New Roman"/>
          <w:kern w:val="0"/>
          <w:szCs w:val="24"/>
          <w:lang w:eastAsia="en-IN"/>
          <w14:ligatures w14:val="none"/>
        </w:rPr>
        <w:t>.</w:t>
      </w:r>
    </w:p>
    <w:p w14:paraId="611AE959" w14:textId="77777777" w:rsidR="00962169" w:rsidRPr="00962169" w:rsidRDefault="00962169" w:rsidP="00727CB9">
      <w:pPr>
        <w:pStyle w:val="Heading2"/>
        <w:rPr>
          <w:rFonts w:eastAsia="Times New Roman"/>
          <w:lang w:eastAsia="en-IN"/>
        </w:rPr>
      </w:pPr>
      <w:bookmarkStart w:id="17" w:name="_Toc188288755"/>
      <w:r w:rsidRPr="00962169">
        <w:rPr>
          <w:rFonts w:eastAsia="Times New Roman"/>
          <w:lang w:eastAsia="en-IN"/>
        </w:rPr>
        <w:t>Business and Operational Benefits</w:t>
      </w:r>
      <w:bookmarkEnd w:id="17"/>
    </w:p>
    <w:p w14:paraId="48F4C18A" w14:textId="5F7D380F" w:rsidR="00DA1C23" w:rsidRPr="00DA1C23" w:rsidRDefault="00DA1C23" w:rsidP="00DA1C23">
      <w:pPr>
        <w:spacing w:before="100" w:beforeAutospacing="1" w:after="100" w:afterAutospacing="1"/>
        <w:rPr>
          <w:rFonts w:eastAsia="Times New Roman" w:cs="Times New Roman"/>
          <w:kern w:val="0"/>
          <w:szCs w:val="24"/>
          <w:lang w:eastAsia="en-IN"/>
          <w14:ligatures w14:val="none"/>
        </w:rPr>
      </w:pPr>
      <w:r w:rsidRPr="00DA1C23">
        <w:rPr>
          <w:rFonts w:eastAsia="Times New Roman" w:cs="Times New Roman"/>
          <w:kern w:val="0"/>
          <w:szCs w:val="24"/>
          <w:lang w:eastAsia="en-IN"/>
          <w14:ligatures w14:val="none"/>
        </w:rPr>
        <w:t>As a result, the partnership between Hilton Garden Inn and Doncaster Knights expresses legit</w:t>
      </w:r>
      <w:r w:rsidR="008A68AA">
        <w:rPr>
          <w:rFonts w:eastAsia="Times New Roman" w:cs="Times New Roman"/>
          <w:kern w:val="0"/>
          <w:szCs w:val="24"/>
          <w:lang w:eastAsia="en-IN"/>
          <w14:ligatures w14:val="none"/>
        </w:rPr>
        <w:t>imate</w:t>
      </w:r>
      <w:r w:rsidRPr="00DA1C23">
        <w:rPr>
          <w:rFonts w:eastAsia="Times New Roman" w:cs="Times New Roman"/>
          <w:kern w:val="0"/>
          <w:szCs w:val="24"/>
          <w:lang w:eastAsia="en-IN"/>
          <w14:ligatures w14:val="none"/>
        </w:rPr>
        <w:t xml:space="preserve"> business benefits for both organizations; however, it has also produced efficiency issues that have to be effectively managed. The above financial effects of the partnership are apparent; the hotel has experienced an enhanced occupancy level and; higher average daily rates, most so over the match weekend periods. </w:t>
      </w:r>
      <w:r w:rsidR="008A68AA">
        <w:rPr>
          <w:rFonts w:eastAsia="Times New Roman" w:cs="Times New Roman"/>
          <w:kern w:val="0"/>
          <w:szCs w:val="24"/>
          <w:lang w:eastAsia="en-IN"/>
          <w14:ligatures w14:val="none"/>
        </w:rPr>
        <w:t>T</w:t>
      </w:r>
      <w:r w:rsidRPr="00DA1C23">
        <w:rPr>
          <w:rFonts w:eastAsia="Times New Roman" w:cs="Times New Roman"/>
          <w:kern w:val="0"/>
          <w:szCs w:val="24"/>
          <w:lang w:eastAsia="en-IN"/>
          <w14:ligatures w14:val="none"/>
        </w:rPr>
        <w:t xml:space="preserve">he literature, strategic partnerships can provide potential benefits of revenue streams from new customer segments and niche markets. By sponsoring Doncaster Knights the sports tourists who are usually </w:t>
      </w:r>
      <w:r w:rsidR="008A68AA">
        <w:rPr>
          <w:rFonts w:eastAsia="Times New Roman" w:cs="Times New Roman"/>
          <w:kern w:val="0"/>
          <w:szCs w:val="24"/>
          <w:lang w:eastAsia="en-IN"/>
          <w14:ligatures w14:val="none"/>
        </w:rPr>
        <w:t xml:space="preserve">in </w:t>
      </w:r>
      <w:r w:rsidRPr="00DA1C23">
        <w:rPr>
          <w:rFonts w:eastAsia="Times New Roman" w:cs="Times New Roman"/>
          <w:kern w:val="0"/>
          <w:szCs w:val="24"/>
          <w:lang w:eastAsia="en-IN"/>
          <w14:ligatures w14:val="none"/>
        </w:rPr>
        <w:t>a different bracket from the usual tourists</w:t>
      </w:r>
      <w:r w:rsidR="008A68AA">
        <w:rPr>
          <w:rFonts w:eastAsia="Times New Roman" w:cs="Times New Roman"/>
          <w:kern w:val="0"/>
          <w:szCs w:val="24"/>
          <w:lang w:eastAsia="en-IN"/>
          <w14:ligatures w14:val="none"/>
        </w:rPr>
        <w:t>,</w:t>
      </w:r>
      <w:r w:rsidRPr="00DA1C23">
        <w:rPr>
          <w:rFonts w:eastAsia="Times New Roman" w:cs="Times New Roman"/>
          <w:kern w:val="0"/>
          <w:szCs w:val="24"/>
          <w:lang w:eastAsia="en-IN"/>
          <w14:ligatures w14:val="none"/>
        </w:rPr>
        <w:t xml:space="preserve"> especially during events, are likely to spend a lot on travel and accommodation due to their interests in watching the sports have been reached and enlisted with Hilton Garden Inn</w:t>
      </w:r>
      <w:r w:rsidR="00590462">
        <w:rPr>
          <w:rFonts w:eastAsia="Times New Roman" w:cs="Times New Roman"/>
          <w:kern w:val="0"/>
          <w:szCs w:val="24"/>
          <w:lang w:eastAsia="en-IN"/>
          <w14:ligatures w14:val="none"/>
        </w:rPr>
        <w:t xml:space="preserve"> </w:t>
      </w:r>
      <w:r w:rsidR="00590462" w:rsidRPr="00590462">
        <w:rPr>
          <w:rFonts w:eastAsia="Times New Roman" w:cs="Times New Roman"/>
          <w:kern w:val="0"/>
          <w:szCs w:val="24"/>
          <w:lang w:eastAsia="en-IN"/>
          <w14:ligatures w14:val="none"/>
        </w:rPr>
        <w:t>(</w:t>
      </w:r>
      <w:proofErr w:type="spellStart"/>
      <w:r w:rsidR="00590462" w:rsidRPr="00590462">
        <w:rPr>
          <w:rFonts w:cs="Times New Roman"/>
          <w:color w:val="222222"/>
          <w:szCs w:val="24"/>
          <w:shd w:val="clear" w:color="auto" w:fill="FFFFFF"/>
        </w:rPr>
        <w:t>Menidjel</w:t>
      </w:r>
      <w:proofErr w:type="spellEnd"/>
      <w:r w:rsidR="00590462" w:rsidRPr="00590462">
        <w:rPr>
          <w:rFonts w:cs="Times New Roman"/>
          <w:color w:val="222222"/>
          <w:szCs w:val="24"/>
          <w:shd w:val="clear" w:color="auto" w:fill="FFFFFF"/>
        </w:rPr>
        <w:t xml:space="preserve"> et al., 2021)</w:t>
      </w:r>
      <w:r w:rsidRPr="00590462">
        <w:rPr>
          <w:rFonts w:eastAsia="Times New Roman" w:cs="Times New Roman"/>
          <w:kern w:val="0"/>
          <w:szCs w:val="24"/>
          <w:lang w:eastAsia="en-IN"/>
          <w14:ligatures w14:val="none"/>
        </w:rPr>
        <w:t>.</w:t>
      </w:r>
    </w:p>
    <w:p w14:paraId="49782F2F" w14:textId="7A214D74" w:rsidR="00962169" w:rsidRPr="00962169" w:rsidRDefault="00DA1C23" w:rsidP="00DA1C23">
      <w:pPr>
        <w:spacing w:before="100" w:beforeAutospacing="1" w:after="100" w:afterAutospacing="1"/>
        <w:rPr>
          <w:rFonts w:eastAsia="Times New Roman" w:cs="Times New Roman"/>
          <w:kern w:val="0"/>
          <w:szCs w:val="24"/>
          <w:lang w:eastAsia="en-IN"/>
          <w14:ligatures w14:val="none"/>
        </w:rPr>
      </w:pPr>
      <w:r w:rsidRPr="00DA1C23">
        <w:rPr>
          <w:rFonts w:eastAsia="Times New Roman" w:cs="Times New Roman"/>
          <w:kern w:val="0"/>
          <w:szCs w:val="24"/>
          <w:lang w:eastAsia="en-IN"/>
          <w14:ligatures w14:val="none"/>
        </w:rPr>
        <w:t xml:space="preserve">Also, this has also created a boost of Hilton Garden Inn awareness </w:t>
      </w:r>
      <w:r w:rsidR="008A68AA">
        <w:rPr>
          <w:rFonts w:eastAsia="Times New Roman" w:cs="Times New Roman"/>
          <w:kern w:val="0"/>
          <w:szCs w:val="24"/>
          <w:lang w:eastAsia="en-IN"/>
          <w14:ligatures w14:val="none"/>
        </w:rPr>
        <w:t>among</w:t>
      </w:r>
      <w:r w:rsidRPr="00DA1C23">
        <w:rPr>
          <w:rFonts w:eastAsia="Times New Roman" w:cs="Times New Roman"/>
          <w:kern w:val="0"/>
          <w:szCs w:val="24"/>
          <w:lang w:eastAsia="en-IN"/>
          <w14:ligatures w14:val="none"/>
        </w:rPr>
        <w:t xml:space="preserve"> the locals as well as those who follow sports. This paper discusses how the Hilton brand through the Doncaster Knights rugby affiliation has managed to develop </w:t>
      </w:r>
      <w:r w:rsidR="008A68AA">
        <w:rPr>
          <w:rFonts w:eastAsia="Times New Roman" w:cs="Times New Roman"/>
          <w:kern w:val="0"/>
          <w:szCs w:val="24"/>
          <w:lang w:eastAsia="en-IN"/>
          <w14:ligatures w14:val="none"/>
        </w:rPr>
        <w:t xml:space="preserve">a </w:t>
      </w:r>
      <w:r w:rsidRPr="00DA1C23">
        <w:rPr>
          <w:rFonts w:eastAsia="Times New Roman" w:cs="Times New Roman"/>
          <w:kern w:val="0"/>
          <w:szCs w:val="24"/>
          <w:lang w:eastAsia="en-IN"/>
          <w14:ligatures w14:val="none"/>
        </w:rPr>
        <w:t xml:space="preserve">sports tourism business branding strategy </w:t>
      </w:r>
      <w:r w:rsidRPr="00DA1C23">
        <w:rPr>
          <w:rFonts w:eastAsia="Times New Roman" w:cs="Times New Roman"/>
          <w:kern w:val="0"/>
          <w:szCs w:val="24"/>
          <w:lang w:eastAsia="en-IN"/>
          <w14:ligatures w14:val="none"/>
        </w:rPr>
        <w:lastRenderedPageBreak/>
        <w:t>that will befit the image and attract rugby-related tourists who desire quality comfort, and convenience. This broader exposure to the guests and the public has led to increased business clientele for the accommodation, and a better market positioning for the Hilton Garden Inn, which hitherto is not heavily identified with the sports tourism market.</w:t>
      </w:r>
    </w:p>
    <w:p w14:paraId="6A99A6F2" w14:textId="1A3CA8CB" w:rsidR="00DA1C23" w:rsidRPr="00DA1C23" w:rsidRDefault="00DA1C23" w:rsidP="00DA1C23">
      <w:pPr>
        <w:spacing w:before="100" w:beforeAutospacing="1" w:after="100" w:afterAutospacing="1"/>
        <w:rPr>
          <w:rFonts w:eastAsia="Times New Roman" w:cs="Times New Roman"/>
          <w:kern w:val="0"/>
          <w:szCs w:val="24"/>
          <w:lang w:eastAsia="en-IN"/>
          <w14:ligatures w14:val="none"/>
        </w:rPr>
      </w:pPr>
      <w:r w:rsidRPr="00DA1C23">
        <w:rPr>
          <w:rFonts w:eastAsia="Times New Roman" w:cs="Times New Roman"/>
          <w:kern w:val="0"/>
          <w:szCs w:val="24"/>
          <w:lang w:eastAsia="en-IN"/>
          <w14:ligatures w14:val="none"/>
        </w:rPr>
        <w:t xml:space="preserve">The subsequent increase </w:t>
      </w:r>
      <w:r w:rsidR="008A68AA">
        <w:rPr>
          <w:rFonts w:eastAsia="Times New Roman" w:cs="Times New Roman"/>
          <w:kern w:val="0"/>
          <w:szCs w:val="24"/>
          <w:lang w:eastAsia="en-IN"/>
          <w14:ligatures w14:val="none"/>
        </w:rPr>
        <w:t>in</w:t>
      </w:r>
      <w:r w:rsidRPr="00DA1C23">
        <w:rPr>
          <w:rFonts w:eastAsia="Times New Roman" w:cs="Times New Roman"/>
          <w:kern w:val="0"/>
          <w:szCs w:val="24"/>
          <w:lang w:eastAsia="en-IN"/>
          <w14:ligatures w14:val="none"/>
        </w:rPr>
        <w:t xml:space="preserve"> financial profits relate</w:t>
      </w:r>
      <w:r w:rsidR="008A68AA">
        <w:rPr>
          <w:rFonts w:eastAsia="Times New Roman" w:cs="Times New Roman"/>
          <w:kern w:val="0"/>
          <w:szCs w:val="24"/>
          <w:lang w:eastAsia="en-IN"/>
          <w14:ligatures w14:val="none"/>
        </w:rPr>
        <w:t>d</w:t>
      </w:r>
      <w:r w:rsidRPr="00DA1C23">
        <w:rPr>
          <w:rFonts w:eastAsia="Times New Roman" w:cs="Times New Roman"/>
          <w:kern w:val="0"/>
          <w:szCs w:val="24"/>
          <w:lang w:eastAsia="en-IN"/>
          <w14:ligatures w14:val="none"/>
        </w:rPr>
        <w:t xml:space="preserve"> </w:t>
      </w:r>
      <w:r w:rsidR="008A68AA">
        <w:rPr>
          <w:rFonts w:eastAsia="Times New Roman" w:cs="Times New Roman"/>
          <w:kern w:val="0"/>
          <w:szCs w:val="24"/>
          <w:lang w:eastAsia="en-IN"/>
          <w14:ligatures w14:val="none"/>
        </w:rPr>
        <w:t xml:space="preserve">to </w:t>
      </w:r>
      <w:r w:rsidRPr="00DA1C23">
        <w:rPr>
          <w:rFonts w:eastAsia="Times New Roman" w:cs="Times New Roman"/>
          <w:kern w:val="0"/>
          <w:szCs w:val="24"/>
          <w:lang w:eastAsia="en-IN"/>
          <w14:ligatures w14:val="none"/>
        </w:rPr>
        <w:t xml:space="preserve">this collaboration can also be attributed to the new premium match-day packages that give admittance to pre-match hospitality, VIP seating and other services. The provision of more firm-specific, value-added services has been crucial here because sports tourists are more willing to pay for exclusive memorable services to help them develop a greater engagement with the sport in question. This strategy of offering enhanced experiences has been in line with the current higher </w:t>
      </w:r>
      <w:proofErr w:type="spellStart"/>
      <w:r w:rsidRPr="00DA1C23">
        <w:rPr>
          <w:rFonts w:eastAsia="Times New Roman" w:cs="Times New Roman"/>
          <w:kern w:val="0"/>
          <w:szCs w:val="24"/>
          <w:lang w:eastAsia="en-IN"/>
          <w14:ligatures w14:val="none"/>
        </w:rPr>
        <w:t>Raos</w:t>
      </w:r>
      <w:proofErr w:type="spellEnd"/>
      <w:r w:rsidRPr="00DA1C23">
        <w:rPr>
          <w:rFonts w:eastAsia="Times New Roman" w:cs="Times New Roman"/>
          <w:kern w:val="0"/>
          <w:szCs w:val="24"/>
          <w:lang w:eastAsia="en-IN"/>
          <w14:ligatures w14:val="none"/>
        </w:rPr>
        <w:t xml:space="preserve"> of experiential travel as one of the driving forces is the customer demand trends in the hospitality industry.</w:t>
      </w:r>
    </w:p>
    <w:p w14:paraId="5EDECE5C" w14:textId="5652392B" w:rsidR="00962169" w:rsidRPr="00962169" w:rsidRDefault="00DA1C23" w:rsidP="00DA1C23">
      <w:pPr>
        <w:spacing w:before="100" w:beforeAutospacing="1" w:after="100" w:afterAutospacing="1"/>
        <w:rPr>
          <w:rFonts w:eastAsia="Times New Roman" w:cs="Times New Roman"/>
          <w:kern w:val="0"/>
          <w:szCs w:val="24"/>
          <w:lang w:eastAsia="en-IN"/>
          <w14:ligatures w14:val="none"/>
        </w:rPr>
      </w:pPr>
      <w:r w:rsidRPr="00DA1C23">
        <w:rPr>
          <w:rFonts w:eastAsia="Times New Roman" w:cs="Times New Roman"/>
          <w:kern w:val="0"/>
          <w:szCs w:val="24"/>
          <w:lang w:eastAsia="en-IN"/>
          <w14:ligatures w14:val="none"/>
        </w:rPr>
        <w:t>But while Hilton Garden Inn has sought to maintain these advantages, new operational issues have appeared as it seeks to continue to provide these services, especially during high</w:t>
      </w:r>
      <w:r w:rsidR="008A68AA">
        <w:rPr>
          <w:rFonts w:eastAsia="Times New Roman" w:cs="Times New Roman"/>
          <w:kern w:val="0"/>
          <w:szCs w:val="24"/>
          <w:lang w:eastAsia="en-IN"/>
          <w14:ligatures w14:val="none"/>
        </w:rPr>
        <w:t>-</w:t>
      </w:r>
      <w:r w:rsidRPr="00DA1C23">
        <w:rPr>
          <w:rFonts w:eastAsia="Times New Roman" w:cs="Times New Roman"/>
          <w:kern w:val="0"/>
          <w:szCs w:val="24"/>
          <w:lang w:eastAsia="en-IN"/>
          <w14:ligatures w14:val="none"/>
        </w:rPr>
        <w:t xml:space="preserve">demand match weekends. Schedule congestion arises in areas such as room bookings and accommodation, hiring new workers, and high demand for transport services among others in a hotel. </w:t>
      </w:r>
      <w:r w:rsidR="008A68AA">
        <w:rPr>
          <w:rFonts w:eastAsia="Times New Roman" w:cs="Times New Roman"/>
          <w:kern w:val="0"/>
          <w:szCs w:val="24"/>
          <w:lang w:eastAsia="en-IN"/>
          <w14:ligatures w14:val="none"/>
        </w:rPr>
        <w:t>P</w:t>
      </w:r>
      <w:r w:rsidRPr="00DA1C23">
        <w:rPr>
          <w:rFonts w:eastAsia="Times New Roman" w:cs="Times New Roman"/>
          <w:kern w:val="0"/>
          <w:szCs w:val="24"/>
          <w:lang w:eastAsia="en-IN"/>
          <w14:ligatures w14:val="none"/>
        </w:rPr>
        <w:t>ointed out the problems of physical operations when increasing service volume, and so Hilton Garden Inn must handle these sides to meet customer needs</w:t>
      </w:r>
      <w:r w:rsidR="00962169" w:rsidRPr="00962169">
        <w:rPr>
          <w:rFonts w:eastAsia="Times New Roman" w:cs="Times New Roman"/>
          <w:kern w:val="0"/>
          <w:szCs w:val="24"/>
          <w:lang w:eastAsia="en-IN"/>
          <w14:ligatures w14:val="none"/>
        </w:rPr>
        <w:t>.</w:t>
      </w:r>
    </w:p>
    <w:p w14:paraId="1F09B195" w14:textId="2B6805EE" w:rsidR="00DA1C23" w:rsidRPr="00DA1C23" w:rsidRDefault="00DA1C23" w:rsidP="00DA1C23">
      <w:pPr>
        <w:spacing w:before="100" w:beforeAutospacing="1" w:after="100" w:afterAutospacing="1"/>
        <w:rPr>
          <w:rFonts w:eastAsia="Times New Roman" w:cs="Times New Roman"/>
          <w:kern w:val="0"/>
          <w:szCs w:val="24"/>
          <w:lang w:eastAsia="en-IN"/>
          <w14:ligatures w14:val="none"/>
        </w:rPr>
      </w:pPr>
      <w:r w:rsidRPr="00DA1C23">
        <w:rPr>
          <w:rFonts w:eastAsia="Times New Roman" w:cs="Times New Roman"/>
          <w:kern w:val="0"/>
          <w:szCs w:val="24"/>
          <w:lang w:eastAsia="en-IN"/>
          <w14:ligatures w14:val="none"/>
        </w:rPr>
        <w:t>Operational issues may be managed by planning and forecasting customer demand using the rugby schedule as a guide. Another area is to establish a prognosis as the work with Doncaster Knights progresses and some suggestions can be made on how to optimize the distribution of the hotel’s resources and employees before the games to enhance its productivity during match days. Moreover, by developing effective cooperation with the rugby team and their fans, Hilton Garden Inn can predict the possible service requests and guarantee customers the necessary services such as transport or venues for events.</w:t>
      </w:r>
    </w:p>
    <w:p w14:paraId="20A75424" w14:textId="4B98C7DE" w:rsidR="00962169" w:rsidRPr="00962169" w:rsidRDefault="00DA1C23" w:rsidP="00DA1C23">
      <w:pPr>
        <w:spacing w:before="100" w:beforeAutospacing="1" w:after="100" w:afterAutospacing="1"/>
        <w:rPr>
          <w:rFonts w:eastAsia="Times New Roman" w:cs="Times New Roman"/>
          <w:kern w:val="0"/>
          <w:szCs w:val="24"/>
          <w:lang w:eastAsia="en-IN"/>
          <w14:ligatures w14:val="none"/>
        </w:rPr>
      </w:pPr>
      <w:r w:rsidRPr="00DA1C23">
        <w:rPr>
          <w:rFonts w:eastAsia="Times New Roman" w:cs="Times New Roman"/>
          <w:kern w:val="0"/>
          <w:szCs w:val="24"/>
          <w:lang w:eastAsia="en-IN"/>
          <w14:ligatures w14:val="none"/>
        </w:rPr>
        <w:t>In addition, Hilton Garden Inn may consider spreading the business beyond match-day to make the hotel popular all year round. Addit</w:t>
      </w:r>
      <w:r w:rsidR="008A68AA">
        <w:rPr>
          <w:rFonts w:eastAsia="Times New Roman" w:cs="Times New Roman"/>
          <w:kern w:val="0"/>
          <w:szCs w:val="24"/>
          <w:lang w:eastAsia="en-IN"/>
          <w14:ligatures w14:val="none"/>
        </w:rPr>
        <w:t>i</w:t>
      </w:r>
      <w:r w:rsidRPr="00DA1C23">
        <w:rPr>
          <w:rFonts w:eastAsia="Times New Roman" w:cs="Times New Roman"/>
          <w:kern w:val="0"/>
          <w:szCs w:val="24"/>
          <w:lang w:eastAsia="en-IN"/>
          <w14:ligatures w14:val="none"/>
        </w:rPr>
        <w:t>onally</w:t>
      </w:r>
      <w:r w:rsidR="008A68AA">
        <w:rPr>
          <w:rFonts w:eastAsia="Times New Roman" w:cs="Times New Roman"/>
          <w:kern w:val="0"/>
          <w:szCs w:val="24"/>
          <w:lang w:eastAsia="en-IN"/>
          <w14:ligatures w14:val="none"/>
        </w:rPr>
        <w:t>,</w:t>
      </w:r>
      <w:r w:rsidRPr="00DA1C23">
        <w:rPr>
          <w:rFonts w:eastAsia="Times New Roman" w:cs="Times New Roman"/>
          <w:kern w:val="0"/>
          <w:szCs w:val="24"/>
          <w:lang w:eastAsia="en-IN"/>
          <w14:ligatures w14:val="none"/>
        </w:rPr>
        <w:t xml:space="preserve"> there are strategic business, weddings, conferences and leisure events that aim to provide counter-seasonal events that can balance occupancy rates in sporting tourists</w:t>
      </w:r>
      <w:r w:rsidR="008A68AA">
        <w:rPr>
          <w:rFonts w:eastAsia="Times New Roman" w:cs="Times New Roman"/>
          <w:kern w:val="0"/>
          <w:szCs w:val="24"/>
          <w:lang w:eastAsia="en-IN"/>
          <w14:ligatures w14:val="none"/>
        </w:rPr>
        <w:t>-</w:t>
      </w:r>
      <w:r w:rsidRPr="00DA1C23">
        <w:rPr>
          <w:rFonts w:eastAsia="Times New Roman" w:cs="Times New Roman"/>
          <w:kern w:val="0"/>
          <w:szCs w:val="24"/>
          <w:lang w:eastAsia="en-IN"/>
          <w14:ligatures w14:val="none"/>
        </w:rPr>
        <w:t>only holidays.</w:t>
      </w:r>
      <w:r w:rsidR="008A68AA">
        <w:rPr>
          <w:rFonts w:eastAsia="Times New Roman" w:cs="Times New Roman"/>
          <w:kern w:val="0"/>
          <w:szCs w:val="24"/>
          <w:lang w:eastAsia="en-IN"/>
          <w14:ligatures w14:val="none"/>
        </w:rPr>
        <w:t xml:space="preserve"> I</w:t>
      </w:r>
      <w:r w:rsidRPr="00DA1C23">
        <w:rPr>
          <w:rFonts w:eastAsia="Times New Roman" w:cs="Times New Roman"/>
          <w:kern w:val="0"/>
          <w:szCs w:val="24"/>
          <w:lang w:eastAsia="en-IN"/>
          <w14:ligatures w14:val="none"/>
        </w:rPr>
        <w:t>mplication that Sports Tourism can be planned and conducted within umbrella strategies that incorporate other types of events hence making the business reliable and sustainable.</w:t>
      </w:r>
    </w:p>
    <w:p w14:paraId="4E5399B5" w14:textId="77777777" w:rsidR="00962169" w:rsidRPr="00962169" w:rsidRDefault="00962169" w:rsidP="00727CB9">
      <w:pPr>
        <w:pStyle w:val="Heading2"/>
        <w:rPr>
          <w:rFonts w:eastAsia="Times New Roman"/>
          <w:lang w:eastAsia="en-IN"/>
        </w:rPr>
      </w:pPr>
      <w:bookmarkStart w:id="18" w:name="_Toc188288756"/>
      <w:r w:rsidRPr="00962169">
        <w:rPr>
          <w:rFonts w:eastAsia="Times New Roman"/>
          <w:lang w:eastAsia="en-IN"/>
        </w:rPr>
        <w:lastRenderedPageBreak/>
        <w:t>Contribution to Sports Tourism in Doncaster</w:t>
      </w:r>
      <w:bookmarkEnd w:id="18"/>
    </w:p>
    <w:p w14:paraId="5FC909D3" w14:textId="0C947118" w:rsidR="00DA1C23" w:rsidRPr="00DA1C23" w:rsidRDefault="00DA1C23" w:rsidP="00DA1C23">
      <w:pPr>
        <w:spacing w:before="100" w:beforeAutospacing="1" w:after="100" w:afterAutospacing="1"/>
        <w:rPr>
          <w:rFonts w:eastAsia="Times New Roman" w:cs="Times New Roman"/>
          <w:kern w:val="0"/>
          <w:szCs w:val="24"/>
          <w:lang w:eastAsia="en-IN"/>
          <w14:ligatures w14:val="none"/>
        </w:rPr>
      </w:pPr>
      <w:r w:rsidRPr="00DA1C23">
        <w:rPr>
          <w:rFonts w:eastAsia="Times New Roman" w:cs="Times New Roman"/>
          <w:kern w:val="0"/>
          <w:szCs w:val="24"/>
          <w:lang w:eastAsia="en-IN"/>
          <w14:ligatures w14:val="none"/>
        </w:rPr>
        <w:t>As this paper has illustrated, the relationship between Doncaster Knights and Hilton Garden Inn has impacted positively sports tourism in the region. Sports tourism has therefore for a long time been established as a key driver of economic development within the local hosts</w:t>
      </w:r>
      <w:r w:rsidR="008A68AA">
        <w:rPr>
          <w:rFonts w:eastAsia="Times New Roman" w:cs="Times New Roman"/>
          <w:kern w:val="0"/>
          <w:szCs w:val="24"/>
          <w:lang w:eastAsia="en-IN"/>
          <w14:ligatures w14:val="none"/>
        </w:rPr>
        <w:t>,</w:t>
      </w:r>
      <w:r w:rsidRPr="00DA1C23">
        <w:rPr>
          <w:rFonts w:eastAsia="Times New Roman" w:cs="Times New Roman"/>
          <w:kern w:val="0"/>
          <w:szCs w:val="24"/>
          <w:lang w:eastAsia="en-IN"/>
          <w14:ligatures w14:val="none"/>
        </w:rPr>
        <w:t xml:space="preserve"> especially in countries that have taken sports as a culture. By so doing, Hilton Garden Inn has saturated the market for quality accommodation that caters for rugby fans hence becoming a key player in the sports tourism business in Doncaster. The success of this partnership speaks volumes to the need for the hospitality industry to adapt and meet the needs of sport</w:t>
      </w:r>
      <w:r w:rsidR="008A68AA">
        <w:rPr>
          <w:rFonts w:eastAsia="Times New Roman" w:cs="Times New Roman"/>
          <w:kern w:val="0"/>
          <w:szCs w:val="24"/>
          <w:lang w:eastAsia="en-IN"/>
          <w14:ligatures w14:val="none"/>
        </w:rPr>
        <w:t>s</w:t>
      </w:r>
      <w:r w:rsidRPr="00DA1C23">
        <w:rPr>
          <w:rFonts w:eastAsia="Times New Roman" w:cs="Times New Roman"/>
          <w:kern w:val="0"/>
          <w:szCs w:val="24"/>
          <w:lang w:eastAsia="en-IN"/>
          <w14:ligatures w14:val="none"/>
        </w:rPr>
        <w:t xml:space="preserve"> fans who expect unique, and tailored travel experiences.</w:t>
      </w:r>
    </w:p>
    <w:p w14:paraId="458D9685" w14:textId="35C36E53" w:rsidR="00962169" w:rsidRPr="00962169" w:rsidRDefault="00DA1C23" w:rsidP="00DA1C23">
      <w:pPr>
        <w:spacing w:before="100" w:beforeAutospacing="1" w:after="100" w:afterAutospacing="1"/>
        <w:rPr>
          <w:rFonts w:eastAsia="Times New Roman" w:cs="Times New Roman"/>
          <w:kern w:val="0"/>
          <w:szCs w:val="24"/>
          <w:lang w:eastAsia="en-IN"/>
          <w14:ligatures w14:val="none"/>
        </w:rPr>
      </w:pPr>
      <w:r w:rsidRPr="00DA1C23">
        <w:rPr>
          <w:rFonts w:eastAsia="Times New Roman" w:cs="Times New Roman"/>
          <w:kern w:val="0"/>
          <w:szCs w:val="24"/>
          <w:lang w:eastAsia="en-IN"/>
          <w14:ligatures w14:val="none"/>
        </w:rPr>
        <w:t xml:space="preserve">Besides, the partnership can effectively cut across rugby fans and lead to repeat new business visits and hence long-term loyalty to the destination. In this way, Hilton Garden Inn has established a basis for creating a strong army of true brand followers in the sphere of rugby. Such guests, who have quite a pleasant experience in the hotel, are likely to come back again and again for the subsequent matches or other events, </w:t>
      </w:r>
      <w:r w:rsidR="008A68AA">
        <w:rPr>
          <w:rFonts w:eastAsia="Times New Roman" w:cs="Times New Roman"/>
          <w:kern w:val="0"/>
          <w:szCs w:val="24"/>
          <w:lang w:eastAsia="en-IN"/>
          <w14:ligatures w14:val="none"/>
        </w:rPr>
        <w:t xml:space="preserve">a </w:t>
      </w:r>
      <w:r w:rsidRPr="00DA1C23">
        <w:rPr>
          <w:rFonts w:eastAsia="Times New Roman" w:cs="Times New Roman"/>
          <w:kern w:val="0"/>
          <w:szCs w:val="24"/>
          <w:lang w:eastAsia="en-IN"/>
          <w14:ligatures w14:val="none"/>
        </w:rPr>
        <w:t>constant supply of business for the hotel. This reoccurring business is the foundation for a sustainable partnership and solid growth in the prolonged sense of the word</w:t>
      </w:r>
      <w:r w:rsidR="00962169" w:rsidRPr="00962169">
        <w:rPr>
          <w:rFonts w:eastAsia="Times New Roman" w:cs="Times New Roman"/>
          <w:kern w:val="0"/>
          <w:szCs w:val="24"/>
          <w:lang w:eastAsia="en-IN"/>
          <w14:ligatures w14:val="none"/>
        </w:rPr>
        <w:t>.</w:t>
      </w:r>
    </w:p>
    <w:p w14:paraId="0DED4C8B" w14:textId="3AA80236" w:rsidR="00C62BAF" w:rsidRPr="00C62BAF" w:rsidRDefault="00C62BAF" w:rsidP="00C62BAF">
      <w:pPr>
        <w:spacing w:before="100" w:beforeAutospacing="1" w:after="100" w:afterAutospacing="1"/>
        <w:rPr>
          <w:rFonts w:eastAsia="Times New Roman" w:cs="Times New Roman"/>
          <w:kern w:val="0"/>
          <w:szCs w:val="24"/>
          <w:lang w:eastAsia="en-IN"/>
          <w14:ligatures w14:val="none"/>
        </w:rPr>
      </w:pPr>
      <w:r w:rsidRPr="00C62BAF">
        <w:rPr>
          <w:rFonts w:eastAsia="Times New Roman" w:cs="Times New Roman"/>
          <w:kern w:val="0"/>
          <w:szCs w:val="24"/>
          <w:lang w:eastAsia="en-IN"/>
          <w14:ligatures w14:val="none"/>
        </w:rPr>
        <w:t>A clear benefit of the location identified in the business plan is the opportunity to tap into the market beyond rugby</w:t>
      </w:r>
      <w:r w:rsidR="008A68AA">
        <w:rPr>
          <w:rFonts w:eastAsia="Times New Roman" w:cs="Times New Roman"/>
          <w:kern w:val="0"/>
          <w:szCs w:val="24"/>
          <w:lang w:eastAsia="en-IN"/>
          <w14:ligatures w14:val="none"/>
        </w:rPr>
        <w:t>-</w:t>
      </w:r>
      <w:r w:rsidRPr="00C62BAF">
        <w:rPr>
          <w:rFonts w:eastAsia="Times New Roman" w:cs="Times New Roman"/>
          <w:kern w:val="0"/>
          <w:szCs w:val="24"/>
          <w:lang w:eastAsia="en-IN"/>
          <w14:ligatures w14:val="none"/>
        </w:rPr>
        <w:t xml:space="preserve">attending fans </w:t>
      </w:r>
      <w:r w:rsidR="008A68AA">
        <w:rPr>
          <w:rFonts w:eastAsia="Times New Roman" w:cs="Times New Roman"/>
          <w:kern w:val="0"/>
          <w:szCs w:val="24"/>
          <w:lang w:eastAsia="en-IN"/>
          <w14:ligatures w14:val="none"/>
        </w:rPr>
        <w:t>at</w:t>
      </w:r>
      <w:r w:rsidRPr="00C62BAF">
        <w:rPr>
          <w:rFonts w:eastAsia="Times New Roman" w:cs="Times New Roman"/>
          <w:kern w:val="0"/>
          <w:szCs w:val="24"/>
          <w:lang w:eastAsia="en-IN"/>
          <w14:ligatures w14:val="none"/>
        </w:rPr>
        <w:t xml:space="preserve"> the Hilton Garden Inn. This implies that by now positioning the hotel as an accommodation provider for other one</w:t>
      </w:r>
      <w:r w:rsidR="008A68AA">
        <w:rPr>
          <w:rFonts w:eastAsia="Times New Roman" w:cs="Times New Roman"/>
          <w:kern w:val="0"/>
          <w:szCs w:val="24"/>
          <w:lang w:eastAsia="en-IN"/>
          <w14:ligatures w14:val="none"/>
        </w:rPr>
        <w:t>-</w:t>
      </w:r>
      <w:r w:rsidRPr="00C62BAF">
        <w:rPr>
          <w:rFonts w:eastAsia="Times New Roman" w:cs="Times New Roman"/>
          <w:kern w:val="0"/>
          <w:szCs w:val="24"/>
          <w:lang w:eastAsia="en-IN"/>
          <w14:ligatures w14:val="none"/>
        </w:rPr>
        <w:t>off events like concerts, festivals and conferences, reduces string seasonality which is common in the hospitality industry.</w:t>
      </w:r>
      <w:r w:rsidR="008A68AA">
        <w:rPr>
          <w:rFonts w:eastAsia="Times New Roman" w:cs="Times New Roman"/>
          <w:kern w:val="0"/>
          <w:szCs w:val="24"/>
          <w:lang w:eastAsia="en-IN"/>
          <w14:ligatures w14:val="none"/>
        </w:rPr>
        <w:t xml:space="preserve"> P</w:t>
      </w:r>
      <w:r w:rsidRPr="00C62BAF">
        <w:rPr>
          <w:rFonts w:eastAsia="Times New Roman" w:cs="Times New Roman"/>
          <w:kern w:val="0"/>
          <w:szCs w:val="24"/>
          <w:lang w:eastAsia="en-IN"/>
          <w14:ligatures w14:val="none"/>
        </w:rPr>
        <w:t>ointed out that, in addition to identifying a single event, more effective sports tourism strategies can effectively offer clusters of experiences which can be better promoted as a destination for multiple events. Hilton Garden Inn could utilize affiliation with the Doncaster Knights to position the hotel as the preferred choice in lodging and sports and event tourism hence decentralizing Doncaster’s visitors’ source.</w:t>
      </w:r>
    </w:p>
    <w:p w14:paraId="6D58A7E9" w14:textId="400DD4C5" w:rsidR="00962169" w:rsidRPr="00962169" w:rsidRDefault="00C62BAF" w:rsidP="00C62BAF">
      <w:pPr>
        <w:spacing w:before="100" w:beforeAutospacing="1" w:after="100" w:afterAutospacing="1"/>
        <w:rPr>
          <w:rFonts w:eastAsia="Times New Roman" w:cs="Times New Roman"/>
          <w:kern w:val="0"/>
          <w:szCs w:val="24"/>
          <w:lang w:eastAsia="en-IN"/>
          <w14:ligatures w14:val="none"/>
        </w:rPr>
      </w:pPr>
      <w:r w:rsidRPr="00C62BAF">
        <w:rPr>
          <w:rFonts w:eastAsia="Times New Roman" w:cs="Times New Roman"/>
          <w:kern w:val="0"/>
          <w:szCs w:val="24"/>
          <w:lang w:eastAsia="en-IN"/>
          <w14:ligatures w14:val="none"/>
        </w:rPr>
        <w:t>Besides, event-related investments such as community-focused occasions as well as local tourism promotion can contribute greatly towards the general improvement of the image and recognition of Doncaster as a sports tourism attraction hub. This partnership shows the potential of how local sports organizations and hospitality operators may work together and how this sector can be boosted to create a sustainable tourism product thus supporting the local economy as well as the participating organizations</w:t>
      </w:r>
      <w:r w:rsidR="00590462">
        <w:rPr>
          <w:rFonts w:eastAsia="Times New Roman" w:cs="Times New Roman"/>
          <w:kern w:val="0"/>
          <w:szCs w:val="24"/>
          <w:lang w:eastAsia="en-IN"/>
          <w14:ligatures w14:val="none"/>
        </w:rPr>
        <w:t xml:space="preserve"> (Bhat, 2022)</w:t>
      </w:r>
      <w:r w:rsidR="00962169" w:rsidRPr="00962169">
        <w:rPr>
          <w:rFonts w:eastAsia="Times New Roman" w:cs="Times New Roman"/>
          <w:kern w:val="0"/>
          <w:szCs w:val="24"/>
          <w:lang w:eastAsia="en-IN"/>
          <w14:ligatures w14:val="none"/>
        </w:rPr>
        <w:t>.</w:t>
      </w:r>
    </w:p>
    <w:p w14:paraId="7D2E7C71" w14:textId="77777777" w:rsidR="00962169" w:rsidRPr="00727CB9" w:rsidRDefault="00962169" w:rsidP="00727CB9">
      <w:pPr>
        <w:pStyle w:val="Heading2"/>
      </w:pPr>
      <w:bookmarkStart w:id="19" w:name="_Toc188288757"/>
      <w:r w:rsidRPr="00727CB9">
        <w:lastRenderedPageBreak/>
        <w:t>Conclusion</w:t>
      </w:r>
      <w:bookmarkEnd w:id="19"/>
    </w:p>
    <w:p w14:paraId="1ABC73FD" w14:textId="2FD79CF9" w:rsidR="0093324C" w:rsidRPr="0093324C" w:rsidRDefault="00C62BAF" w:rsidP="003F785D">
      <w:pPr>
        <w:spacing w:before="100" w:beforeAutospacing="1" w:after="100" w:afterAutospacing="1"/>
        <w:rPr>
          <w:rFonts w:eastAsia="Times New Roman" w:cs="Times New Roman"/>
          <w:kern w:val="0"/>
          <w:szCs w:val="24"/>
          <w:lang w:eastAsia="en-IN"/>
          <w14:ligatures w14:val="none"/>
        </w:rPr>
      </w:pPr>
      <w:r w:rsidRPr="00C62BAF">
        <w:rPr>
          <w:rFonts w:eastAsia="Times New Roman" w:cs="Times New Roman"/>
          <w:kern w:val="0"/>
          <w:szCs w:val="24"/>
          <w:lang w:eastAsia="en-IN"/>
          <w14:ligatures w14:val="none"/>
        </w:rPr>
        <w:t xml:space="preserve">In conclusion, therefore, the sponsorship involvement between Doncaster Knights and Hilton Garden Inn has been a successful factor in improving the experience of the buyers, the improvement on the images of the firms, and nonetheless the development of Doncaster Knights has positively impacted the sports tourism business. Some of the implementation concerns that organizations experience when it comes to </w:t>
      </w:r>
      <w:r w:rsidR="008A68AA">
        <w:rPr>
          <w:rFonts w:eastAsia="Times New Roman" w:cs="Times New Roman"/>
          <w:kern w:val="0"/>
          <w:szCs w:val="24"/>
          <w:lang w:eastAsia="en-IN"/>
          <w14:ligatures w14:val="none"/>
        </w:rPr>
        <w:t xml:space="preserve">the </w:t>
      </w:r>
      <w:r w:rsidRPr="00C62BAF">
        <w:rPr>
          <w:rFonts w:eastAsia="Times New Roman" w:cs="Times New Roman"/>
          <w:kern w:val="0"/>
          <w:szCs w:val="24"/>
          <w:lang w:eastAsia="en-IN"/>
          <w14:ligatures w14:val="none"/>
        </w:rPr>
        <w:t>delivery of services during times of high demand have not been found to be totally unmanageable since the issues are easier solved through proper planning and resource management. The partnership also shows how particular collaborative actions may be used as a tool for creating sustainable value added from different perspectives: including new revenue streams and efforts, increasing operational effectiveness, and the creation of extrinsic value for both the hospitality industry and local communities. In this way</w:t>
      </w:r>
      <w:r w:rsidR="008A68AA">
        <w:rPr>
          <w:rFonts w:eastAsia="Times New Roman" w:cs="Times New Roman"/>
          <w:kern w:val="0"/>
          <w:szCs w:val="24"/>
          <w:lang w:eastAsia="en-IN"/>
          <w14:ligatures w14:val="none"/>
        </w:rPr>
        <w:t>,</w:t>
      </w:r>
      <w:r w:rsidRPr="00C62BAF">
        <w:rPr>
          <w:rFonts w:eastAsia="Times New Roman" w:cs="Times New Roman"/>
          <w:kern w:val="0"/>
          <w:szCs w:val="24"/>
          <w:lang w:eastAsia="en-IN"/>
          <w14:ligatures w14:val="none"/>
        </w:rPr>
        <w:t xml:space="preserve"> Hilton Garden Inn as well as Doncaster Knights are able to understand how the needs of the sports tourist continue to change so as to still make sure that both companies benefit from their partnership in the long run</w:t>
      </w:r>
      <w:r w:rsidR="00590462">
        <w:rPr>
          <w:rFonts w:eastAsia="Times New Roman" w:cs="Times New Roman"/>
          <w:kern w:val="0"/>
          <w:szCs w:val="24"/>
          <w:lang w:eastAsia="en-IN"/>
          <w14:ligatures w14:val="none"/>
        </w:rPr>
        <w:t xml:space="preserve"> </w:t>
      </w:r>
      <w:r w:rsidR="00590462" w:rsidRPr="00590462">
        <w:rPr>
          <w:rFonts w:eastAsia="Times New Roman" w:cs="Times New Roman"/>
          <w:kern w:val="0"/>
          <w:szCs w:val="24"/>
          <w:lang w:eastAsia="en-IN"/>
          <w14:ligatures w14:val="none"/>
        </w:rPr>
        <w:t>(</w:t>
      </w:r>
      <w:r w:rsidR="00590462" w:rsidRPr="00590462">
        <w:rPr>
          <w:rFonts w:cs="Times New Roman"/>
          <w:color w:val="222222"/>
          <w:szCs w:val="24"/>
          <w:shd w:val="clear" w:color="auto" w:fill="FFFFFF"/>
        </w:rPr>
        <w:t>Jiang, 2021)</w:t>
      </w:r>
      <w:r w:rsidRPr="00590462">
        <w:rPr>
          <w:rFonts w:eastAsia="Times New Roman" w:cs="Times New Roman"/>
          <w:kern w:val="0"/>
          <w:szCs w:val="24"/>
          <w:lang w:eastAsia="en-IN"/>
          <w14:ligatures w14:val="none"/>
        </w:rPr>
        <w:t>.</w:t>
      </w:r>
      <w:r w:rsidR="003F785D">
        <w:rPr>
          <w:rFonts w:ascii="Arial" w:eastAsia="Times New Roman" w:hAnsi="Arial" w:cs="Arial"/>
          <w:kern w:val="0"/>
          <w:sz w:val="16"/>
          <w:szCs w:val="16"/>
          <w:lang w:eastAsia="en-IN"/>
          <w14:ligatures w14:val="none"/>
        </w:rPr>
        <w:tab/>
      </w:r>
      <w:r w:rsidR="003F785D">
        <w:rPr>
          <w:rFonts w:ascii="Arial" w:eastAsia="Times New Roman" w:hAnsi="Arial" w:cs="Arial"/>
          <w:kern w:val="0"/>
          <w:sz w:val="16"/>
          <w:szCs w:val="16"/>
          <w:lang w:eastAsia="en-IN"/>
          <w14:ligatures w14:val="none"/>
        </w:rPr>
        <w:tab/>
      </w:r>
      <w:r w:rsidR="00962169" w:rsidRPr="00962169">
        <w:rPr>
          <w:rFonts w:ascii="Arial" w:eastAsia="Times New Roman" w:hAnsi="Arial" w:cs="Arial"/>
          <w:vanish/>
          <w:kern w:val="0"/>
          <w:sz w:val="16"/>
          <w:szCs w:val="16"/>
          <w:lang w:eastAsia="en-IN"/>
          <w14:ligatures w14:val="none"/>
        </w:rPr>
        <w:t>Top of FormBottom of Form</w:t>
      </w:r>
      <w:r w:rsidR="003F785D">
        <w:rPr>
          <w:rFonts w:eastAsia="Times New Roman" w:cs="Times New Roman"/>
          <w:kern w:val="0"/>
          <w:szCs w:val="24"/>
          <w:lang w:eastAsia="en-IN"/>
          <w14:ligatures w14:val="none"/>
        </w:rPr>
        <w:tab/>
      </w:r>
    </w:p>
    <w:p w14:paraId="4ABA62AA" w14:textId="77777777" w:rsidR="0093324C" w:rsidRPr="008A68AA" w:rsidRDefault="0093324C" w:rsidP="00727CB9">
      <w:pPr>
        <w:pStyle w:val="Heading1"/>
        <w:rPr>
          <w:rFonts w:eastAsia="Times New Roman"/>
          <w:b/>
          <w:bCs/>
          <w:lang w:eastAsia="en-IN"/>
        </w:rPr>
      </w:pPr>
      <w:bookmarkStart w:id="20" w:name="_Toc188288758"/>
      <w:r w:rsidRPr="008A68AA">
        <w:rPr>
          <w:rFonts w:eastAsia="Times New Roman"/>
          <w:b/>
          <w:bCs/>
          <w:lang w:eastAsia="en-IN"/>
        </w:rPr>
        <w:t>Conclusion and Recommendations</w:t>
      </w:r>
      <w:bookmarkEnd w:id="20"/>
    </w:p>
    <w:p w14:paraId="6B67DE9C" w14:textId="0261B392" w:rsidR="0093324C" w:rsidRPr="0093324C" w:rsidRDefault="0093324C" w:rsidP="00727CB9">
      <w:pPr>
        <w:pStyle w:val="Heading2"/>
        <w:rPr>
          <w:rFonts w:eastAsia="Times New Roman"/>
          <w:lang w:eastAsia="en-IN"/>
        </w:rPr>
      </w:pPr>
      <w:bookmarkStart w:id="21" w:name="_Toc188288759"/>
      <w:r w:rsidRPr="0093324C">
        <w:rPr>
          <w:rFonts w:eastAsia="Times New Roman"/>
          <w:lang w:eastAsia="en-IN"/>
        </w:rPr>
        <w:t>Conclusion</w:t>
      </w:r>
      <w:bookmarkEnd w:id="21"/>
      <w:r w:rsidRPr="0093324C">
        <w:rPr>
          <w:rFonts w:eastAsia="Times New Roman"/>
          <w:lang w:eastAsia="en-IN"/>
        </w:rPr>
        <w:t xml:space="preserve"> </w:t>
      </w:r>
    </w:p>
    <w:p w14:paraId="5B258AA2" w14:textId="25969640" w:rsidR="00C62BAF" w:rsidRPr="00C62BAF" w:rsidRDefault="00C62BAF" w:rsidP="00C62BAF">
      <w:pPr>
        <w:spacing w:before="100" w:beforeAutospacing="1" w:after="100" w:afterAutospacing="1"/>
        <w:rPr>
          <w:rFonts w:eastAsia="Times New Roman" w:cs="Times New Roman"/>
          <w:kern w:val="0"/>
          <w:szCs w:val="24"/>
          <w:lang w:eastAsia="en-IN"/>
          <w14:ligatures w14:val="none"/>
        </w:rPr>
      </w:pPr>
      <w:r w:rsidRPr="00C62BAF">
        <w:rPr>
          <w:rFonts w:eastAsia="Times New Roman" w:cs="Times New Roman"/>
          <w:kern w:val="0"/>
          <w:szCs w:val="24"/>
          <w:lang w:eastAsia="en-IN"/>
          <w14:ligatures w14:val="none"/>
        </w:rPr>
        <w:t xml:space="preserve">The relationship between Doncaster Knights and Hilton Garden Inn has over time improved the match-day experience </w:t>
      </w:r>
      <w:r w:rsidR="008A68AA">
        <w:rPr>
          <w:rFonts w:eastAsia="Times New Roman" w:cs="Times New Roman"/>
          <w:kern w:val="0"/>
          <w:szCs w:val="24"/>
          <w:lang w:eastAsia="en-IN"/>
          <w14:ligatures w14:val="none"/>
        </w:rPr>
        <w:t>for</w:t>
      </w:r>
      <w:r w:rsidRPr="00C62BAF">
        <w:rPr>
          <w:rFonts w:eastAsia="Times New Roman" w:cs="Times New Roman"/>
          <w:kern w:val="0"/>
          <w:szCs w:val="24"/>
          <w:lang w:eastAsia="en-IN"/>
          <w14:ligatures w14:val="none"/>
        </w:rPr>
        <w:t xml:space="preserve"> the fans and teams which has further boosted sports tourism in the entire city of Doncaster. This paper establishes that the fusion of Hilton’s luxurious service delivery and Knights’ home </w:t>
      </w:r>
      <w:proofErr w:type="spellStart"/>
      <w:r w:rsidRPr="00C62BAF">
        <w:rPr>
          <w:rFonts w:eastAsia="Times New Roman" w:cs="Times New Roman"/>
          <w:kern w:val="0"/>
          <w:szCs w:val="24"/>
          <w:lang w:eastAsia="en-IN"/>
          <w14:ligatures w14:val="none"/>
        </w:rPr>
        <w:t>supportersFrozen</w:t>
      </w:r>
      <w:proofErr w:type="spellEnd"/>
      <w:r w:rsidRPr="00C62BAF">
        <w:rPr>
          <w:rFonts w:eastAsia="Times New Roman" w:cs="Times New Roman"/>
          <w:kern w:val="0"/>
          <w:szCs w:val="24"/>
          <w:lang w:eastAsia="en-IN"/>
          <w14:ligatures w14:val="none"/>
        </w:rPr>
        <w:t>: The Knight’s loyal market, rugby fans, and the variety of services that Hilton offers make the marriage centrally appealing to the market of sport</w:t>
      </w:r>
      <w:r w:rsidR="008A68AA">
        <w:rPr>
          <w:rFonts w:eastAsia="Times New Roman" w:cs="Times New Roman"/>
          <w:kern w:val="0"/>
          <w:szCs w:val="24"/>
          <w:lang w:eastAsia="en-IN"/>
          <w14:ligatures w14:val="none"/>
        </w:rPr>
        <w:t>s</w:t>
      </w:r>
      <w:r w:rsidRPr="00C62BAF">
        <w:rPr>
          <w:rFonts w:eastAsia="Times New Roman" w:cs="Times New Roman"/>
          <w:kern w:val="0"/>
          <w:szCs w:val="24"/>
          <w:lang w:eastAsia="en-IN"/>
          <w14:ligatures w14:val="none"/>
        </w:rPr>
        <w:t xml:space="preserve"> tourists. This collaboration fosters other trends in the hospitality industry that involve</w:t>
      </w:r>
      <w:r w:rsidR="008A68AA">
        <w:rPr>
          <w:rFonts w:eastAsia="Times New Roman" w:cs="Times New Roman"/>
          <w:kern w:val="0"/>
          <w:szCs w:val="24"/>
          <w:lang w:eastAsia="en-IN"/>
          <w14:ligatures w14:val="none"/>
        </w:rPr>
        <w:t xml:space="preserve"> </w:t>
      </w:r>
      <w:r w:rsidRPr="00C62BAF">
        <w:rPr>
          <w:rFonts w:eastAsia="Times New Roman" w:cs="Times New Roman"/>
          <w:kern w:val="0"/>
          <w:szCs w:val="24"/>
          <w:lang w:eastAsia="en-IN"/>
          <w14:ligatures w14:val="none"/>
        </w:rPr>
        <w:t>business partners to increase the level of customer satisfaction and explore new opportunities for development.</w:t>
      </w:r>
    </w:p>
    <w:p w14:paraId="7FFC5504" w14:textId="5BC8CF4B" w:rsidR="0093324C" w:rsidRPr="0093324C" w:rsidRDefault="00C62BAF" w:rsidP="00C62BAF">
      <w:pPr>
        <w:spacing w:before="100" w:beforeAutospacing="1" w:after="100" w:afterAutospacing="1"/>
        <w:rPr>
          <w:rFonts w:eastAsia="Times New Roman" w:cs="Times New Roman"/>
          <w:kern w:val="0"/>
          <w:szCs w:val="24"/>
          <w:lang w:eastAsia="en-IN"/>
          <w14:ligatures w14:val="none"/>
        </w:rPr>
      </w:pPr>
      <w:r w:rsidRPr="00C62BAF">
        <w:rPr>
          <w:rFonts w:eastAsia="Times New Roman" w:cs="Times New Roman"/>
          <w:kern w:val="0"/>
          <w:szCs w:val="24"/>
          <w:lang w:eastAsia="en-IN"/>
          <w14:ligatures w14:val="none"/>
        </w:rPr>
        <w:t>The studies show that the partnership has had a positive impact on subjects including the customers and business revenue; however, the research also reveals areas such as efficient handling of congestion in the system during certain periods and so on. However, it has been a useful and fruitful cooperation as far as provid</w:t>
      </w:r>
      <w:r w:rsidR="008A68AA">
        <w:rPr>
          <w:rFonts w:eastAsia="Times New Roman" w:cs="Times New Roman"/>
          <w:kern w:val="0"/>
          <w:szCs w:val="24"/>
          <w:lang w:eastAsia="en-IN"/>
          <w14:ligatures w14:val="none"/>
        </w:rPr>
        <w:t>ing</w:t>
      </w:r>
      <w:r w:rsidRPr="00C62BAF">
        <w:rPr>
          <w:rFonts w:eastAsia="Times New Roman" w:cs="Times New Roman"/>
          <w:kern w:val="0"/>
          <w:szCs w:val="24"/>
          <w:lang w:eastAsia="en-IN"/>
          <w14:ligatures w14:val="none"/>
        </w:rPr>
        <w:t xml:space="preserve"> </w:t>
      </w:r>
      <w:r w:rsidR="008A68AA">
        <w:rPr>
          <w:rFonts w:eastAsia="Times New Roman" w:cs="Times New Roman"/>
          <w:kern w:val="0"/>
          <w:szCs w:val="24"/>
          <w:lang w:eastAsia="en-IN"/>
          <w14:ligatures w14:val="none"/>
        </w:rPr>
        <w:t xml:space="preserve">the </w:t>
      </w:r>
      <w:r w:rsidRPr="00C62BAF">
        <w:rPr>
          <w:rFonts w:eastAsia="Times New Roman" w:cs="Times New Roman"/>
          <w:kern w:val="0"/>
          <w:szCs w:val="24"/>
          <w:lang w:eastAsia="en-IN"/>
          <w14:ligatures w14:val="none"/>
        </w:rPr>
        <w:t xml:space="preserve">important experience of using the </w:t>
      </w:r>
      <w:r w:rsidRPr="00C62BAF">
        <w:rPr>
          <w:rFonts w:eastAsia="Times New Roman" w:cs="Times New Roman"/>
          <w:kern w:val="0"/>
          <w:szCs w:val="24"/>
          <w:lang w:eastAsia="en-IN"/>
          <w14:ligatures w14:val="none"/>
        </w:rPr>
        <w:lastRenderedPageBreak/>
        <w:t>opportunities of sports tourism for the development of economic opportunities and the local and touristic services sphere</w:t>
      </w:r>
      <w:r w:rsidR="0093324C" w:rsidRPr="0093324C">
        <w:rPr>
          <w:rFonts w:eastAsia="Times New Roman" w:cs="Times New Roman"/>
          <w:kern w:val="0"/>
          <w:szCs w:val="24"/>
          <w:lang w:eastAsia="en-IN"/>
          <w14:ligatures w14:val="none"/>
        </w:rPr>
        <w:t>.</w:t>
      </w:r>
    </w:p>
    <w:p w14:paraId="0E567EC8" w14:textId="408708E4" w:rsidR="0093324C" w:rsidRPr="0093324C" w:rsidRDefault="0093324C" w:rsidP="00727CB9">
      <w:pPr>
        <w:pStyle w:val="Heading2"/>
        <w:rPr>
          <w:rFonts w:eastAsia="Times New Roman"/>
          <w:lang w:eastAsia="en-IN"/>
        </w:rPr>
      </w:pPr>
      <w:bookmarkStart w:id="22" w:name="_Toc188288760"/>
      <w:r w:rsidRPr="0093324C">
        <w:rPr>
          <w:rFonts w:eastAsia="Times New Roman"/>
          <w:lang w:eastAsia="en-IN"/>
        </w:rPr>
        <w:t>Practical Strategies and Recommendations</w:t>
      </w:r>
      <w:bookmarkEnd w:id="22"/>
      <w:r w:rsidRPr="0093324C">
        <w:rPr>
          <w:rFonts w:eastAsia="Times New Roman"/>
          <w:lang w:eastAsia="en-IN"/>
        </w:rPr>
        <w:t xml:space="preserve"> </w:t>
      </w:r>
    </w:p>
    <w:p w14:paraId="2690FA38" w14:textId="17380948" w:rsidR="00C73155" w:rsidRPr="00C73155" w:rsidRDefault="00C62BAF" w:rsidP="003F785D">
      <w:pPr>
        <w:spacing w:before="100" w:beforeAutospacing="1" w:after="100" w:afterAutospacing="1"/>
        <w:rPr>
          <w:rFonts w:eastAsia="Times New Roman" w:cs="Times New Roman"/>
          <w:kern w:val="0"/>
          <w:szCs w:val="24"/>
          <w:lang w:eastAsia="en-IN"/>
          <w14:ligatures w14:val="none"/>
        </w:rPr>
      </w:pPr>
      <w:r w:rsidRPr="00C62BAF">
        <w:rPr>
          <w:rFonts w:eastAsia="Times New Roman" w:cs="Times New Roman"/>
          <w:kern w:val="0"/>
          <w:szCs w:val="24"/>
          <w:lang w:eastAsia="en-IN"/>
          <w14:ligatures w14:val="none"/>
        </w:rPr>
        <w:t>In order to extend and enhance the cooperation between Hilton Garden Inn and Doncaster Knights several valuable recommendations and operational tactics can be provided. These strategies are intended to act as measures that will help improve the running of the hotel to satisfy customers and help develop sport</w:t>
      </w:r>
      <w:r w:rsidR="008A68AA">
        <w:rPr>
          <w:rFonts w:eastAsia="Times New Roman" w:cs="Times New Roman"/>
          <w:kern w:val="0"/>
          <w:szCs w:val="24"/>
          <w:lang w:eastAsia="en-IN"/>
          <w14:ligatures w14:val="none"/>
        </w:rPr>
        <w:t>s</w:t>
      </w:r>
      <w:r w:rsidRPr="00C62BAF">
        <w:rPr>
          <w:rFonts w:eastAsia="Times New Roman" w:cs="Times New Roman"/>
          <w:kern w:val="0"/>
          <w:szCs w:val="24"/>
          <w:lang w:eastAsia="en-IN"/>
          <w14:ligatures w14:val="none"/>
        </w:rPr>
        <w:t xml:space="preserve"> tourism in Doncaster</w:t>
      </w:r>
      <w:r w:rsidR="00C73155" w:rsidRPr="00C73155">
        <w:rPr>
          <w:rFonts w:eastAsia="Times New Roman" w:cs="Times New Roman"/>
          <w:kern w:val="0"/>
          <w:szCs w:val="24"/>
          <w:lang w:eastAsia="en-IN"/>
          <w14:ligatures w14:val="none"/>
        </w:rPr>
        <w:t>.</w:t>
      </w:r>
    </w:p>
    <w:p w14:paraId="22DBEFAA" w14:textId="77777777" w:rsidR="00C73155" w:rsidRPr="00C73155" w:rsidRDefault="00C73155" w:rsidP="003F785D">
      <w:pPr>
        <w:spacing w:before="100" w:beforeAutospacing="1" w:after="100" w:afterAutospacing="1"/>
        <w:outlineLvl w:val="3"/>
        <w:rPr>
          <w:rFonts w:eastAsia="Times New Roman" w:cs="Times New Roman"/>
          <w:b/>
          <w:bCs/>
          <w:kern w:val="0"/>
          <w:szCs w:val="24"/>
          <w:lang w:eastAsia="en-IN"/>
          <w14:ligatures w14:val="none"/>
        </w:rPr>
      </w:pPr>
      <w:r w:rsidRPr="00C73155">
        <w:rPr>
          <w:rFonts w:eastAsia="Times New Roman" w:cs="Times New Roman"/>
          <w:b/>
          <w:bCs/>
          <w:kern w:val="0"/>
          <w:szCs w:val="24"/>
          <w:lang w:eastAsia="en-IN"/>
          <w14:ligatures w14:val="none"/>
        </w:rPr>
        <w:t>1. Resource Management and Operational Efficiency</w:t>
      </w:r>
    </w:p>
    <w:p w14:paraId="35CA6C47" w14:textId="0AF89052" w:rsidR="00C62BAF" w:rsidRDefault="00C62BAF" w:rsidP="00C62BAF">
      <w:pPr>
        <w:spacing w:before="100" w:beforeAutospacing="1" w:after="100" w:afterAutospacing="1"/>
        <w:rPr>
          <w:rFonts w:eastAsia="Times New Roman" w:cs="Times New Roman"/>
          <w:kern w:val="0"/>
          <w:szCs w:val="24"/>
          <w:lang w:eastAsia="en-IN"/>
          <w14:ligatures w14:val="none"/>
        </w:rPr>
      </w:pPr>
      <w:r w:rsidRPr="00C62BAF">
        <w:rPr>
          <w:rFonts w:eastAsia="Times New Roman" w:cs="Times New Roman"/>
          <w:kern w:val="0"/>
          <w:szCs w:val="24"/>
          <w:lang w:eastAsia="en-IN"/>
          <w14:ligatures w14:val="none"/>
        </w:rPr>
        <w:t>Another profound risk according to this type of partnership is capacity pressures on Hilton Garden Inn, especially during match-day weekends. To address this problem, it is suggested that the hotel balance on the effective resource management strategy shall be enhanced. This could include creating a dynamic booking system that was logistic in nature which means that they would be able to predict on average the occupancy rates of all the rooms in the hotel through history, fixture list of rugby matches and seasons. When designed, it would help the hotel decide on resource allocation especially in staffing and usable space beforehand, thereby scaling up services when the rush comes without inconveniences arising from unpreparedness.</w:t>
      </w:r>
    </w:p>
    <w:p w14:paraId="3741703B" w14:textId="5274713A" w:rsidR="00C73155" w:rsidRPr="00C73155" w:rsidRDefault="00C62BAF" w:rsidP="00C62BAF">
      <w:pPr>
        <w:spacing w:before="100" w:beforeAutospacing="1" w:after="100" w:afterAutospacing="1"/>
        <w:rPr>
          <w:rFonts w:eastAsia="Times New Roman" w:cs="Times New Roman"/>
          <w:kern w:val="0"/>
          <w:szCs w:val="24"/>
          <w:lang w:eastAsia="en-IN"/>
          <w14:ligatures w14:val="none"/>
        </w:rPr>
      </w:pPr>
      <w:r w:rsidRPr="00C62BAF">
        <w:rPr>
          <w:rFonts w:eastAsia="Times New Roman" w:cs="Times New Roman"/>
          <w:kern w:val="0"/>
          <w:szCs w:val="24"/>
          <w:lang w:eastAsia="en-IN"/>
          <w14:ligatures w14:val="none"/>
        </w:rPr>
        <w:t>Furthermore</w:t>
      </w:r>
      <w:r w:rsidR="008A68AA">
        <w:rPr>
          <w:rFonts w:eastAsia="Times New Roman" w:cs="Times New Roman"/>
          <w:kern w:val="0"/>
          <w:szCs w:val="24"/>
          <w:lang w:eastAsia="en-IN"/>
          <w14:ligatures w14:val="none"/>
        </w:rPr>
        <w:t>,</w:t>
      </w:r>
      <w:r w:rsidRPr="00C62BAF">
        <w:rPr>
          <w:rFonts w:eastAsia="Times New Roman" w:cs="Times New Roman"/>
          <w:kern w:val="0"/>
          <w:szCs w:val="24"/>
          <w:lang w:eastAsia="en-IN"/>
          <w14:ligatures w14:val="none"/>
        </w:rPr>
        <w:t xml:space="preserve"> Hilton Garden Inn should employ the use of temporary staff or contract worker</w:t>
      </w:r>
      <w:r w:rsidR="008A68AA">
        <w:rPr>
          <w:rFonts w:eastAsia="Times New Roman" w:cs="Times New Roman"/>
          <w:kern w:val="0"/>
          <w:szCs w:val="24"/>
          <w:lang w:eastAsia="en-IN"/>
          <w14:ligatures w14:val="none"/>
        </w:rPr>
        <w:t>s</w:t>
      </w:r>
      <w:r w:rsidRPr="00C62BAF">
        <w:rPr>
          <w:rFonts w:eastAsia="Times New Roman" w:cs="Times New Roman"/>
          <w:kern w:val="0"/>
          <w:szCs w:val="24"/>
          <w:lang w:eastAsia="en-IN"/>
          <w14:ligatures w14:val="none"/>
        </w:rPr>
        <w:t xml:space="preserve"> during every</w:t>
      </w:r>
      <w:r w:rsidR="008A68AA">
        <w:rPr>
          <w:rFonts w:eastAsia="Times New Roman" w:cs="Times New Roman"/>
          <w:kern w:val="0"/>
          <w:szCs w:val="24"/>
          <w:lang w:eastAsia="en-IN"/>
          <w14:ligatures w14:val="none"/>
        </w:rPr>
        <w:t xml:space="preserve"> </w:t>
      </w:r>
      <w:r w:rsidRPr="00C62BAF">
        <w:rPr>
          <w:rFonts w:eastAsia="Times New Roman" w:cs="Times New Roman"/>
          <w:kern w:val="0"/>
          <w:szCs w:val="24"/>
          <w:lang w:eastAsia="en-IN"/>
          <w14:ligatures w14:val="none"/>
        </w:rPr>
        <w:t xml:space="preserve">day busy and peak seasons. Educating these workers on the service standards of the hotel will guarantee its clientele healthier levels of satisfaction regardless of the influx of clients. Thus, this concurs </w:t>
      </w:r>
      <w:r w:rsidR="008A68AA">
        <w:rPr>
          <w:rFonts w:eastAsia="Times New Roman" w:cs="Times New Roman"/>
          <w:kern w:val="0"/>
          <w:szCs w:val="24"/>
          <w:lang w:eastAsia="en-IN"/>
          <w14:ligatures w14:val="none"/>
        </w:rPr>
        <w:t xml:space="preserve">with the </w:t>
      </w:r>
      <w:r w:rsidRPr="00C62BAF">
        <w:rPr>
          <w:rFonts w:eastAsia="Times New Roman" w:cs="Times New Roman"/>
          <w:kern w:val="0"/>
          <w:szCs w:val="24"/>
          <w:lang w:eastAsia="en-IN"/>
          <w14:ligatures w14:val="none"/>
        </w:rPr>
        <w:t>assertion that resource management should be flexible</w:t>
      </w:r>
      <w:r w:rsidR="008A68AA">
        <w:rPr>
          <w:rFonts w:eastAsia="Times New Roman" w:cs="Times New Roman"/>
          <w:kern w:val="0"/>
          <w:szCs w:val="24"/>
          <w:lang w:eastAsia="en-IN"/>
          <w14:ligatures w14:val="none"/>
        </w:rPr>
        <w:t>,</w:t>
      </w:r>
      <w:r w:rsidRPr="00C62BAF">
        <w:rPr>
          <w:rFonts w:eastAsia="Times New Roman" w:cs="Times New Roman"/>
          <w:kern w:val="0"/>
          <w:szCs w:val="24"/>
          <w:lang w:eastAsia="en-IN"/>
          <w14:ligatures w14:val="none"/>
        </w:rPr>
        <w:t xml:space="preserve"> particularly in the context of fluctuating demand in strategic partnerships</w:t>
      </w:r>
      <w:r w:rsidR="00590462">
        <w:rPr>
          <w:rFonts w:eastAsia="Times New Roman" w:cs="Times New Roman"/>
          <w:kern w:val="0"/>
          <w:szCs w:val="24"/>
          <w:lang w:eastAsia="en-IN"/>
          <w14:ligatures w14:val="none"/>
        </w:rPr>
        <w:t xml:space="preserve"> </w:t>
      </w:r>
      <w:r w:rsidR="00590462" w:rsidRPr="00590462">
        <w:rPr>
          <w:rFonts w:eastAsia="Times New Roman" w:cs="Times New Roman"/>
          <w:kern w:val="0"/>
          <w:szCs w:val="24"/>
          <w:lang w:eastAsia="en-IN"/>
          <w14:ligatures w14:val="none"/>
        </w:rPr>
        <w:t>(</w:t>
      </w:r>
      <w:r w:rsidR="00590462" w:rsidRPr="00590462">
        <w:rPr>
          <w:rFonts w:cs="Times New Roman"/>
          <w:color w:val="222222"/>
          <w:szCs w:val="24"/>
          <w:shd w:val="clear" w:color="auto" w:fill="FFFFFF"/>
        </w:rPr>
        <w:t>Ferrer-Roca et al., 2022</w:t>
      </w:r>
      <w:r w:rsidR="00590462">
        <w:rPr>
          <w:rFonts w:ascii="Arial" w:hAnsi="Arial" w:cs="Arial"/>
          <w:color w:val="222222"/>
          <w:sz w:val="20"/>
          <w:szCs w:val="20"/>
          <w:shd w:val="clear" w:color="auto" w:fill="FFFFFF"/>
        </w:rPr>
        <w:t>)</w:t>
      </w:r>
      <w:r w:rsidRPr="00C62BAF">
        <w:rPr>
          <w:rFonts w:eastAsia="Times New Roman" w:cs="Times New Roman"/>
          <w:kern w:val="0"/>
          <w:szCs w:val="24"/>
          <w:lang w:eastAsia="en-IN"/>
          <w14:ligatures w14:val="none"/>
        </w:rPr>
        <w:t>.</w:t>
      </w:r>
    </w:p>
    <w:p w14:paraId="647B4C84" w14:textId="77777777" w:rsidR="00C73155" w:rsidRPr="00C73155" w:rsidRDefault="00C73155" w:rsidP="003F785D">
      <w:pPr>
        <w:spacing w:before="100" w:beforeAutospacing="1" w:after="100" w:afterAutospacing="1"/>
        <w:outlineLvl w:val="3"/>
        <w:rPr>
          <w:rFonts w:eastAsia="Times New Roman" w:cs="Times New Roman"/>
          <w:b/>
          <w:bCs/>
          <w:kern w:val="0"/>
          <w:szCs w:val="24"/>
          <w:lang w:eastAsia="en-IN"/>
          <w14:ligatures w14:val="none"/>
        </w:rPr>
      </w:pPr>
      <w:r w:rsidRPr="00C73155">
        <w:rPr>
          <w:rFonts w:eastAsia="Times New Roman" w:cs="Times New Roman"/>
          <w:b/>
          <w:bCs/>
          <w:kern w:val="0"/>
          <w:szCs w:val="24"/>
          <w:lang w:eastAsia="en-IN"/>
          <w14:ligatures w14:val="none"/>
        </w:rPr>
        <w:t>2. Enhanced Marketing and Customer Engagement</w:t>
      </w:r>
    </w:p>
    <w:p w14:paraId="5135A96B" w14:textId="671E55FA" w:rsidR="00C62BAF" w:rsidRPr="00C62BAF" w:rsidRDefault="00C62BAF" w:rsidP="00C62BAF">
      <w:pPr>
        <w:spacing w:before="100" w:beforeAutospacing="1" w:after="100" w:afterAutospacing="1"/>
        <w:rPr>
          <w:rFonts w:eastAsia="Times New Roman" w:cs="Times New Roman"/>
          <w:kern w:val="0"/>
          <w:szCs w:val="24"/>
          <w:lang w:eastAsia="en-IN"/>
          <w14:ligatures w14:val="none"/>
        </w:rPr>
      </w:pPr>
      <w:r w:rsidRPr="00C62BAF">
        <w:rPr>
          <w:rFonts w:eastAsia="Times New Roman" w:cs="Times New Roman"/>
          <w:kern w:val="0"/>
          <w:szCs w:val="24"/>
          <w:lang w:eastAsia="en-IN"/>
          <w14:ligatures w14:val="none"/>
        </w:rPr>
        <w:t xml:space="preserve">In order to fully capitalize on this kind of partnership, Hilton Garden Inn could possibly tap </w:t>
      </w:r>
      <w:r w:rsidR="008A68AA">
        <w:rPr>
          <w:rFonts w:eastAsia="Times New Roman" w:cs="Times New Roman"/>
          <w:kern w:val="0"/>
          <w:szCs w:val="24"/>
          <w:lang w:eastAsia="en-IN"/>
          <w14:ligatures w14:val="none"/>
        </w:rPr>
        <w:t>in</w:t>
      </w:r>
      <w:r w:rsidRPr="00C62BAF">
        <w:rPr>
          <w:rFonts w:eastAsia="Times New Roman" w:cs="Times New Roman"/>
          <w:kern w:val="0"/>
          <w:szCs w:val="24"/>
          <w:lang w:eastAsia="en-IN"/>
          <w14:ligatures w14:val="none"/>
        </w:rPr>
        <w:t>to the greater interest of ‘sport</w:t>
      </w:r>
      <w:r w:rsidR="008A68AA">
        <w:rPr>
          <w:rFonts w:eastAsia="Times New Roman" w:cs="Times New Roman"/>
          <w:kern w:val="0"/>
          <w:szCs w:val="24"/>
          <w:lang w:eastAsia="en-IN"/>
          <w14:ligatures w14:val="none"/>
        </w:rPr>
        <w:t>s</w:t>
      </w:r>
      <w:r w:rsidRPr="00C62BAF">
        <w:rPr>
          <w:rFonts w:eastAsia="Times New Roman" w:cs="Times New Roman"/>
          <w:kern w:val="0"/>
          <w:szCs w:val="24"/>
          <w:lang w:eastAsia="en-IN"/>
          <w14:ligatures w14:val="none"/>
        </w:rPr>
        <w:t xml:space="preserve"> tourism’. There is </w:t>
      </w:r>
      <w:r w:rsidR="008A68AA">
        <w:rPr>
          <w:rFonts w:eastAsia="Times New Roman" w:cs="Times New Roman"/>
          <w:kern w:val="0"/>
          <w:szCs w:val="24"/>
          <w:lang w:eastAsia="en-IN"/>
          <w14:ligatures w14:val="none"/>
        </w:rPr>
        <w:t xml:space="preserve">a </w:t>
      </w:r>
      <w:r w:rsidRPr="00C62BAF">
        <w:rPr>
          <w:rFonts w:eastAsia="Times New Roman" w:cs="Times New Roman"/>
          <w:kern w:val="0"/>
          <w:szCs w:val="24"/>
          <w:lang w:eastAsia="en-IN"/>
          <w14:ligatures w14:val="none"/>
        </w:rPr>
        <w:t>need to employ the tool</w:t>
      </w:r>
      <w:r w:rsidR="008A68AA">
        <w:rPr>
          <w:rFonts w:eastAsia="Times New Roman" w:cs="Times New Roman"/>
          <w:kern w:val="0"/>
          <w:szCs w:val="24"/>
          <w:lang w:eastAsia="en-IN"/>
          <w14:ligatures w14:val="none"/>
        </w:rPr>
        <w:t>s</w:t>
      </w:r>
      <w:r w:rsidRPr="00C62BAF">
        <w:rPr>
          <w:rFonts w:eastAsia="Times New Roman" w:cs="Times New Roman"/>
          <w:kern w:val="0"/>
          <w:szCs w:val="24"/>
          <w:lang w:eastAsia="en-IN"/>
          <w14:ligatures w14:val="none"/>
        </w:rPr>
        <w:t xml:space="preserve"> of advertising and market publicity to target and sell the hotel to rugby enthusiasts, especially those trave</w:t>
      </w:r>
      <w:r w:rsidR="008A68AA">
        <w:rPr>
          <w:rFonts w:eastAsia="Times New Roman" w:cs="Times New Roman"/>
          <w:kern w:val="0"/>
          <w:szCs w:val="24"/>
          <w:lang w:eastAsia="en-IN"/>
          <w14:ligatures w14:val="none"/>
        </w:rPr>
        <w:t>l</w:t>
      </w:r>
      <w:r w:rsidRPr="00C62BAF">
        <w:rPr>
          <w:rFonts w:eastAsia="Times New Roman" w:cs="Times New Roman"/>
          <w:kern w:val="0"/>
          <w:szCs w:val="24"/>
          <w:lang w:eastAsia="en-IN"/>
          <w14:ligatures w14:val="none"/>
        </w:rPr>
        <w:t>ling to Doncaster. The campaign could be the deepening of the benefits of the partnership to rugby lovers, including hospitality package</w:t>
      </w:r>
      <w:r w:rsidR="008A68AA">
        <w:rPr>
          <w:rFonts w:eastAsia="Times New Roman" w:cs="Times New Roman"/>
          <w:kern w:val="0"/>
          <w:szCs w:val="24"/>
          <w:lang w:eastAsia="en-IN"/>
          <w14:ligatures w14:val="none"/>
        </w:rPr>
        <w:t>s</w:t>
      </w:r>
      <w:r w:rsidRPr="00C62BAF">
        <w:rPr>
          <w:rFonts w:eastAsia="Times New Roman" w:cs="Times New Roman"/>
          <w:kern w:val="0"/>
          <w:szCs w:val="24"/>
          <w:lang w:eastAsia="en-IN"/>
          <w14:ligatures w14:val="none"/>
        </w:rPr>
        <w:t xml:space="preserve"> to the matches, autograph sessions with players, and any other packages too, most especially for rugby fans. Hilton Garden Inn can increase the </w:t>
      </w:r>
      <w:r w:rsidRPr="00C62BAF">
        <w:rPr>
          <w:rFonts w:eastAsia="Times New Roman" w:cs="Times New Roman"/>
          <w:kern w:val="0"/>
          <w:szCs w:val="24"/>
          <w:lang w:eastAsia="en-IN"/>
          <w14:ligatures w14:val="none"/>
        </w:rPr>
        <w:lastRenderedPageBreak/>
        <w:t>product’s awareness among clients by continuing to use such universal and online media as social networks, e-mail newsletters, and event sponsorship.</w:t>
      </w:r>
    </w:p>
    <w:p w14:paraId="708E071E" w14:textId="626C4DC8" w:rsidR="00C73155" w:rsidRPr="00C73155" w:rsidRDefault="00C62BAF" w:rsidP="00C62BAF">
      <w:pPr>
        <w:spacing w:before="100" w:beforeAutospacing="1" w:after="100" w:afterAutospacing="1"/>
        <w:rPr>
          <w:rFonts w:eastAsia="Times New Roman" w:cs="Times New Roman"/>
          <w:kern w:val="0"/>
          <w:szCs w:val="24"/>
          <w:lang w:eastAsia="en-IN"/>
          <w14:ligatures w14:val="none"/>
        </w:rPr>
      </w:pPr>
      <w:r w:rsidRPr="00C62BAF">
        <w:rPr>
          <w:rFonts w:eastAsia="Times New Roman" w:cs="Times New Roman"/>
          <w:kern w:val="0"/>
          <w:szCs w:val="24"/>
          <w:lang w:eastAsia="en-IN"/>
          <w14:ligatures w14:val="none"/>
        </w:rPr>
        <w:t xml:space="preserve">In the same regard, it can also be seen that programs that will enhance customer interactions for sports tourism can be worked to be improved through the liaison of solid loyalty based on reforms for consumer benefits. Rugby lovers who happen to be in Doncaster sometimes for match purposes can be made to come back to Hilton Garden Inn using discounts or offers on their next booking. </w:t>
      </w:r>
      <w:r w:rsidR="008A68AA">
        <w:rPr>
          <w:rFonts w:eastAsia="Times New Roman" w:cs="Times New Roman"/>
          <w:kern w:val="0"/>
          <w:szCs w:val="24"/>
          <w:lang w:eastAsia="en-IN"/>
          <w14:ligatures w14:val="none"/>
        </w:rPr>
        <w:t>T</w:t>
      </w:r>
      <w:r w:rsidRPr="00C62BAF">
        <w:rPr>
          <w:rFonts w:eastAsia="Times New Roman" w:cs="Times New Roman"/>
          <w:kern w:val="0"/>
          <w:szCs w:val="24"/>
          <w:lang w:eastAsia="en-IN"/>
          <w14:ligatures w14:val="none"/>
        </w:rPr>
        <w:t xml:space="preserve">heir study established that through structured rewards programmes, there is a high probability </w:t>
      </w:r>
      <w:r w:rsidR="008A68AA">
        <w:rPr>
          <w:rFonts w:eastAsia="Times New Roman" w:cs="Times New Roman"/>
          <w:kern w:val="0"/>
          <w:szCs w:val="24"/>
          <w:lang w:eastAsia="en-IN"/>
          <w14:ligatures w14:val="none"/>
        </w:rPr>
        <w:t>of creating</w:t>
      </w:r>
      <w:r w:rsidRPr="00C62BAF">
        <w:rPr>
          <w:rFonts w:eastAsia="Times New Roman" w:cs="Times New Roman"/>
          <w:kern w:val="0"/>
          <w:szCs w:val="24"/>
          <w:lang w:eastAsia="en-IN"/>
          <w14:ligatures w14:val="none"/>
        </w:rPr>
        <w:t xml:space="preserve"> longer association</w:t>
      </w:r>
      <w:r w:rsidR="008A68AA">
        <w:rPr>
          <w:rFonts w:eastAsia="Times New Roman" w:cs="Times New Roman"/>
          <w:kern w:val="0"/>
          <w:szCs w:val="24"/>
          <w:lang w:eastAsia="en-IN"/>
          <w14:ligatures w14:val="none"/>
        </w:rPr>
        <w:t>s</w:t>
      </w:r>
      <w:r w:rsidRPr="00C62BAF">
        <w:rPr>
          <w:rFonts w:eastAsia="Times New Roman" w:cs="Times New Roman"/>
          <w:kern w:val="0"/>
          <w:szCs w:val="24"/>
          <w:lang w:eastAsia="en-IN"/>
          <w14:ligatures w14:val="none"/>
        </w:rPr>
        <w:t xml:space="preserve"> with the customers and a constant stream of cash inflows</w:t>
      </w:r>
      <w:r w:rsidR="00590462">
        <w:rPr>
          <w:rFonts w:eastAsia="Times New Roman" w:cs="Times New Roman"/>
          <w:kern w:val="0"/>
          <w:szCs w:val="24"/>
          <w:lang w:eastAsia="en-IN"/>
          <w14:ligatures w14:val="none"/>
        </w:rPr>
        <w:t xml:space="preserve"> </w:t>
      </w:r>
      <w:r w:rsidR="00590462" w:rsidRPr="00590462">
        <w:rPr>
          <w:rFonts w:eastAsia="Times New Roman" w:cs="Times New Roman"/>
          <w:kern w:val="0"/>
          <w:szCs w:val="24"/>
          <w:lang w:eastAsia="en-IN"/>
          <w14:ligatures w14:val="none"/>
        </w:rPr>
        <w:t>(</w:t>
      </w:r>
      <w:proofErr w:type="spellStart"/>
      <w:r w:rsidR="00590462" w:rsidRPr="00590462">
        <w:rPr>
          <w:rFonts w:cs="Times New Roman"/>
          <w:color w:val="222222"/>
          <w:szCs w:val="24"/>
          <w:shd w:val="clear" w:color="auto" w:fill="FFFFFF"/>
        </w:rPr>
        <w:t>Izogo</w:t>
      </w:r>
      <w:proofErr w:type="spellEnd"/>
      <w:r w:rsidR="00590462" w:rsidRPr="00590462">
        <w:rPr>
          <w:rFonts w:cs="Times New Roman"/>
          <w:color w:val="222222"/>
          <w:szCs w:val="24"/>
          <w:shd w:val="clear" w:color="auto" w:fill="FFFFFF"/>
        </w:rPr>
        <w:t xml:space="preserve"> et al., 2022)</w:t>
      </w:r>
      <w:r w:rsidR="00C73155" w:rsidRPr="00C73155">
        <w:rPr>
          <w:rFonts w:eastAsia="Times New Roman" w:cs="Times New Roman"/>
          <w:kern w:val="0"/>
          <w:szCs w:val="24"/>
          <w:lang w:eastAsia="en-IN"/>
          <w14:ligatures w14:val="none"/>
        </w:rPr>
        <w:t>.</w:t>
      </w:r>
    </w:p>
    <w:p w14:paraId="13B409CE" w14:textId="77777777" w:rsidR="00C73155" w:rsidRPr="00C73155" w:rsidRDefault="00C73155" w:rsidP="003F785D">
      <w:pPr>
        <w:spacing w:before="100" w:beforeAutospacing="1" w:after="100" w:afterAutospacing="1"/>
        <w:outlineLvl w:val="3"/>
        <w:rPr>
          <w:rFonts w:eastAsia="Times New Roman" w:cs="Times New Roman"/>
          <w:b/>
          <w:bCs/>
          <w:kern w:val="0"/>
          <w:szCs w:val="24"/>
          <w:lang w:eastAsia="en-IN"/>
          <w14:ligatures w14:val="none"/>
        </w:rPr>
      </w:pPr>
      <w:r w:rsidRPr="00C73155">
        <w:rPr>
          <w:rFonts w:eastAsia="Times New Roman" w:cs="Times New Roman"/>
          <w:b/>
          <w:bCs/>
          <w:kern w:val="0"/>
          <w:szCs w:val="24"/>
          <w:lang w:eastAsia="en-IN"/>
          <w14:ligatures w14:val="none"/>
        </w:rPr>
        <w:t>3. Diversifying Service Offerings</w:t>
      </w:r>
    </w:p>
    <w:p w14:paraId="02190813" w14:textId="28766C9C" w:rsidR="00C62BAF" w:rsidRPr="00C62BAF" w:rsidRDefault="00C62BAF" w:rsidP="00C62BAF">
      <w:pPr>
        <w:spacing w:before="100" w:beforeAutospacing="1" w:after="100" w:afterAutospacing="1"/>
        <w:rPr>
          <w:rFonts w:eastAsia="Times New Roman" w:cs="Times New Roman"/>
          <w:kern w:val="0"/>
          <w:szCs w:val="24"/>
          <w:lang w:eastAsia="en-IN"/>
          <w14:ligatures w14:val="none"/>
        </w:rPr>
      </w:pPr>
      <w:r w:rsidRPr="00C62BAF">
        <w:rPr>
          <w:rFonts w:eastAsia="Times New Roman" w:cs="Times New Roman"/>
          <w:kern w:val="0"/>
          <w:szCs w:val="24"/>
          <w:lang w:eastAsia="en-IN"/>
          <w14:ligatures w14:val="none"/>
        </w:rPr>
        <w:t>With the developing cooperation, however, Hilton Garden Inn has to think diversely and provide services beyond rugby events. If the hotel wants to diversify the target clientele this is a good opportunity to organize other types of events connected with different types of sport</w:t>
      </w:r>
      <w:r w:rsidR="008A68AA">
        <w:rPr>
          <w:rFonts w:eastAsia="Times New Roman" w:cs="Times New Roman"/>
          <w:kern w:val="0"/>
          <w:szCs w:val="24"/>
          <w:lang w:eastAsia="en-IN"/>
          <w14:ligatures w14:val="none"/>
        </w:rPr>
        <w:t>s</w:t>
      </w:r>
      <w:r w:rsidRPr="00C62BAF">
        <w:rPr>
          <w:rFonts w:eastAsia="Times New Roman" w:cs="Times New Roman"/>
          <w:kern w:val="0"/>
          <w:szCs w:val="24"/>
          <w:lang w:eastAsia="en-IN"/>
          <w14:ligatures w14:val="none"/>
        </w:rPr>
        <w:t>, conferences and festivals which are held in the region during the different season</w:t>
      </w:r>
      <w:r w:rsidR="008A68AA">
        <w:rPr>
          <w:rFonts w:eastAsia="Times New Roman" w:cs="Times New Roman"/>
          <w:kern w:val="0"/>
          <w:szCs w:val="24"/>
          <w:lang w:eastAsia="en-IN"/>
          <w14:ligatures w14:val="none"/>
        </w:rPr>
        <w:t>s</w:t>
      </w:r>
      <w:r w:rsidRPr="00C62BAF">
        <w:rPr>
          <w:rFonts w:eastAsia="Times New Roman" w:cs="Times New Roman"/>
          <w:kern w:val="0"/>
          <w:szCs w:val="24"/>
          <w:lang w:eastAsia="en-IN"/>
          <w14:ligatures w14:val="none"/>
        </w:rPr>
        <w:t>. This would assist in minimising the seasonality factor as a problem of sports tourism</w:t>
      </w:r>
      <w:r w:rsidR="00590462">
        <w:rPr>
          <w:rFonts w:eastAsia="Times New Roman" w:cs="Times New Roman"/>
          <w:kern w:val="0"/>
          <w:szCs w:val="24"/>
          <w:lang w:eastAsia="en-IN"/>
          <w14:ligatures w14:val="none"/>
        </w:rPr>
        <w:t xml:space="preserve"> (</w:t>
      </w:r>
      <w:proofErr w:type="spellStart"/>
      <w:r w:rsidR="00590462">
        <w:rPr>
          <w:rFonts w:eastAsia="Times New Roman" w:cs="Times New Roman"/>
          <w:kern w:val="0"/>
          <w:szCs w:val="24"/>
          <w:lang w:eastAsia="en-IN"/>
          <w14:ligatures w14:val="none"/>
        </w:rPr>
        <w:t>Ghaforiyan</w:t>
      </w:r>
      <w:proofErr w:type="spellEnd"/>
      <w:r w:rsidR="00590462">
        <w:rPr>
          <w:rFonts w:eastAsia="Times New Roman" w:cs="Times New Roman"/>
          <w:kern w:val="0"/>
          <w:szCs w:val="24"/>
          <w:lang w:eastAsia="en-IN"/>
          <w14:ligatures w14:val="none"/>
        </w:rPr>
        <w:t xml:space="preserve"> et al., 2024)</w:t>
      </w:r>
      <w:r w:rsidRPr="00C62BAF">
        <w:rPr>
          <w:rFonts w:eastAsia="Times New Roman" w:cs="Times New Roman"/>
          <w:kern w:val="0"/>
          <w:szCs w:val="24"/>
          <w:lang w:eastAsia="en-IN"/>
          <w14:ligatures w14:val="none"/>
        </w:rPr>
        <w:t>.</w:t>
      </w:r>
    </w:p>
    <w:p w14:paraId="0BF4E599" w14:textId="0B891DB0" w:rsidR="00C73155" w:rsidRPr="00C73155" w:rsidRDefault="00C62BAF" w:rsidP="00C62BAF">
      <w:pPr>
        <w:spacing w:before="100" w:beforeAutospacing="1" w:after="100" w:afterAutospacing="1"/>
        <w:rPr>
          <w:rFonts w:eastAsia="Times New Roman" w:cs="Times New Roman"/>
          <w:kern w:val="0"/>
          <w:szCs w:val="24"/>
          <w:lang w:eastAsia="en-IN"/>
          <w14:ligatures w14:val="none"/>
        </w:rPr>
      </w:pPr>
      <w:r w:rsidRPr="00C62BAF">
        <w:rPr>
          <w:rFonts w:eastAsia="Times New Roman" w:cs="Times New Roman"/>
          <w:kern w:val="0"/>
          <w:szCs w:val="24"/>
          <w:lang w:eastAsia="en-IN"/>
          <w14:ligatures w14:val="none"/>
        </w:rPr>
        <w:t>It is very important to supplement Hilton Garden Inn’s services in lack of other activities concerning wellness and leisure, including additional offers such as massage, yoga lessons, or historical tours around the area, which would draw non-sports tourists to the hotel throughout the year and for business travels as well. Such diversification is in line</w:t>
      </w:r>
      <w:r w:rsidR="008A68AA">
        <w:rPr>
          <w:rFonts w:eastAsia="Times New Roman" w:cs="Times New Roman"/>
          <w:kern w:val="0"/>
          <w:szCs w:val="24"/>
          <w:lang w:eastAsia="en-IN"/>
          <w14:ligatures w14:val="none"/>
        </w:rPr>
        <w:t xml:space="preserve">, with those </w:t>
      </w:r>
      <w:r w:rsidRPr="00C62BAF">
        <w:rPr>
          <w:rFonts w:eastAsia="Times New Roman" w:cs="Times New Roman"/>
          <w:kern w:val="0"/>
          <w:szCs w:val="24"/>
          <w:lang w:eastAsia="en-IN"/>
          <w14:ligatures w14:val="none"/>
        </w:rPr>
        <w:t xml:space="preserve">who advise on the development of </w:t>
      </w:r>
      <w:r w:rsidR="008A68AA">
        <w:rPr>
          <w:rFonts w:eastAsia="Times New Roman" w:cs="Times New Roman"/>
          <w:kern w:val="0"/>
          <w:szCs w:val="24"/>
          <w:lang w:eastAsia="en-IN"/>
          <w14:ligatures w14:val="none"/>
        </w:rPr>
        <w:t xml:space="preserve">a </w:t>
      </w:r>
      <w:r w:rsidRPr="00C62BAF">
        <w:rPr>
          <w:rFonts w:eastAsia="Times New Roman" w:cs="Times New Roman"/>
          <w:kern w:val="0"/>
          <w:szCs w:val="24"/>
          <w:lang w:eastAsia="en-IN"/>
          <w14:ligatures w14:val="none"/>
        </w:rPr>
        <w:t xml:space="preserve">more complex sports tourism marketing mix that would balance the categories of events and tourism activities to ensure </w:t>
      </w:r>
      <w:r w:rsidR="008A68AA">
        <w:rPr>
          <w:rFonts w:eastAsia="Times New Roman" w:cs="Times New Roman"/>
          <w:kern w:val="0"/>
          <w:szCs w:val="24"/>
          <w:lang w:eastAsia="en-IN"/>
          <w14:ligatures w14:val="none"/>
        </w:rPr>
        <w:t xml:space="preserve">the </w:t>
      </w:r>
      <w:r w:rsidRPr="00C62BAF">
        <w:rPr>
          <w:rFonts w:eastAsia="Times New Roman" w:cs="Times New Roman"/>
          <w:kern w:val="0"/>
          <w:szCs w:val="24"/>
          <w:lang w:eastAsia="en-IN"/>
          <w14:ligatures w14:val="none"/>
        </w:rPr>
        <w:t>stability of demand</w:t>
      </w:r>
      <w:r w:rsidR="00C73155" w:rsidRPr="00C73155">
        <w:rPr>
          <w:rFonts w:eastAsia="Times New Roman" w:cs="Times New Roman"/>
          <w:kern w:val="0"/>
          <w:szCs w:val="24"/>
          <w:lang w:eastAsia="en-IN"/>
          <w14:ligatures w14:val="none"/>
        </w:rPr>
        <w:t>.</w:t>
      </w:r>
    </w:p>
    <w:p w14:paraId="4D18E756" w14:textId="77777777" w:rsidR="00C73155" w:rsidRPr="00C73155" w:rsidRDefault="00C73155" w:rsidP="003F785D">
      <w:pPr>
        <w:spacing w:before="100" w:beforeAutospacing="1" w:after="100" w:afterAutospacing="1"/>
        <w:outlineLvl w:val="3"/>
        <w:rPr>
          <w:rFonts w:eastAsia="Times New Roman" w:cs="Times New Roman"/>
          <w:b/>
          <w:bCs/>
          <w:kern w:val="0"/>
          <w:szCs w:val="24"/>
          <w:lang w:eastAsia="en-IN"/>
          <w14:ligatures w14:val="none"/>
        </w:rPr>
      </w:pPr>
      <w:r w:rsidRPr="00C73155">
        <w:rPr>
          <w:rFonts w:eastAsia="Times New Roman" w:cs="Times New Roman"/>
          <w:b/>
          <w:bCs/>
          <w:kern w:val="0"/>
          <w:szCs w:val="24"/>
          <w:lang w:eastAsia="en-IN"/>
          <w14:ligatures w14:val="none"/>
        </w:rPr>
        <w:t>4. Strengthening the Relationship with Doncaster Knights</w:t>
      </w:r>
    </w:p>
    <w:p w14:paraId="702CBC4A" w14:textId="332B496B" w:rsidR="00C62BAF" w:rsidRPr="00C62BAF" w:rsidRDefault="00C62BAF" w:rsidP="00C62BAF">
      <w:pPr>
        <w:spacing w:before="100" w:beforeAutospacing="1" w:after="100" w:afterAutospacing="1"/>
        <w:rPr>
          <w:rFonts w:eastAsia="Times New Roman" w:cs="Times New Roman"/>
          <w:kern w:val="0"/>
          <w:szCs w:val="24"/>
          <w:lang w:eastAsia="en-IN"/>
          <w14:ligatures w14:val="none"/>
        </w:rPr>
      </w:pPr>
      <w:r w:rsidRPr="00C62BAF">
        <w:rPr>
          <w:rFonts w:eastAsia="Times New Roman" w:cs="Times New Roman"/>
          <w:kern w:val="0"/>
          <w:szCs w:val="24"/>
          <w:lang w:eastAsia="en-IN"/>
          <w14:ligatures w14:val="none"/>
        </w:rPr>
        <w:t xml:space="preserve">In order to reach maximum engagement, Hilton Garden Inn should collaborate with Doncaster Knights to establish collaborations that aren’t solely strictly linked to match days but can be linked across the entire year. For instance, marketing individual pre-match packages associated with rugby accessories or </w:t>
      </w:r>
      <w:proofErr w:type="gramStart"/>
      <w:r w:rsidRPr="00C62BAF">
        <w:rPr>
          <w:rFonts w:eastAsia="Times New Roman" w:cs="Times New Roman"/>
          <w:kern w:val="0"/>
          <w:szCs w:val="24"/>
          <w:lang w:eastAsia="en-IN"/>
          <w14:ligatures w14:val="none"/>
        </w:rPr>
        <w:t>closed circuit</w:t>
      </w:r>
      <w:proofErr w:type="gramEnd"/>
      <w:r w:rsidRPr="00C62BAF">
        <w:rPr>
          <w:rFonts w:eastAsia="Times New Roman" w:cs="Times New Roman"/>
          <w:kern w:val="0"/>
          <w:szCs w:val="24"/>
          <w:lang w:eastAsia="en-IN"/>
          <w14:ligatures w14:val="none"/>
        </w:rPr>
        <w:t xml:space="preserve"> tours of the specific stadium would ensure the community link</w:t>
      </w:r>
      <w:r w:rsidR="008A68AA">
        <w:rPr>
          <w:rFonts w:eastAsia="Times New Roman" w:cs="Times New Roman"/>
          <w:kern w:val="0"/>
          <w:szCs w:val="24"/>
          <w:lang w:eastAsia="en-IN"/>
          <w14:ligatures w14:val="none"/>
        </w:rPr>
        <w:t>s</w:t>
      </w:r>
      <w:r w:rsidRPr="00C62BAF">
        <w:rPr>
          <w:rFonts w:eastAsia="Times New Roman" w:cs="Times New Roman"/>
          <w:kern w:val="0"/>
          <w:szCs w:val="24"/>
          <w:lang w:eastAsia="en-IN"/>
          <w14:ligatures w14:val="none"/>
        </w:rPr>
        <w:t xml:space="preserve"> the hotel with the particular sports team.</w:t>
      </w:r>
    </w:p>
    <w:p w14:paraId="0BB5069A" w14:textId="739C9A91" w:rsidR="00C73155" w:rsidRPr="00C73155" w:rsidRDefault="00C62BAF" w:rsidP="00C62BAF">
      <w:pPr>
        <w:spacing w:before="100" w:beforeAutospacing="1" w:after="100" w:afterAutospacing="1"/>
        <w:rPr>
          <w:rFonts w:eastAsia="Times New Roman" w:cs="Times New Roman"/>
          <w:kern w:val="0"/>
          <w:szCs w:val="24"/>
          <w:lang w:eastAsia="en-IN"/>
          <w14:ligatures w14:val="none"/>
        </w:rPr>
      </w:pPr>
      <w:r w:rsidRPr="00C62BAF">
        <w:rPr>
          <w:rFonts w:eastAsia="Times New Roman" w:cs="Times New Roman"/>
          <w:kern w:val="0"/>
          <w:szCs w:val="24"/>
          <w:lang w:eastAsia="en-IN"/>
          <w14:ligatures w14:val="none"/>
        </w:rPr>
        <w:lastRenderedPageBreak/>
        <w:t xml:space="preserve">Furthermore, there should be an improvement </w:t>
      </w:r>
      <w:r w:rsidR="008A68AA">
        <w:rPr>
          <w:rFonts w:eastAsia="Times New Roman" w:cs="Times New Roman"/>
          <w:kern w:val="0"/>
          <w:szCs w:val="24"/>
          <w:lang w:eastAsia="en-IN"/>
          <w14:ligatures w14:val="none"/>
        </w:rPr>
        <w:t>i</w:t>
      </w:r>
      <w:r w:rsidRPr="00C62BAF">
        <w:rPr>
          <w:rFonts w:eastAsia="Times New Roman" w:cs="Times New Roman"/>
          <w:kern w:val="0"/>
          <w:szCs w:val="24"/>
          <w:lang w:eastAsia="en-IN"/>
          <w14:ligatures w14:val="none"/>
        </w:rPr>
        <w:t xml:space="preserve">n the visibility of </w:t>
      </w:r>
      <w:r w:rsidR="008A68AA">
        <w:rPr>
          <w:rFonts w:eastAsia="Times New Roman" w:cs="Times New Roman"/>
          <w:kern w:val="0"/>
          <w:szCs w:val="24"/>
          <w:lang w:eastAsia="en-IN"/>
          <w14:ligatures w14:val="none"/>
        </w:rPr>
        <w:t xml:space="preserve">the </w:t>
      </w:r>
      <w:r w:rsidRPr="00C62BAF">
        <w:rPr>
          <w:rFonts w:eastAsia="Times New Roman" w:cs="Times New Roman"/>
          <w:kern w:val="0"/>
          <w:szCs w:val="24"/>
          <w:lang w:eastAsia="en-IN"/>
          <w14:ligatures w14:val="none"/>
        </w:rPr>
        <w:t>Doncaster Knights logo within the hotel which include</w:t>
      </w:r>
      <w:r w:rsidR="008A68AA">
        <w:rPr>
          <w:rFonts w:eastAsia="Times New Roman" w:cs="Times New Roman"/>
          <w:kern w:val="0"/>
          <w:szCs w:val="24"/>
          <w:lang w:eastAsia="en-IN"/>
          <w14:ligatures w14:val="none"/>
        </w:rPr>
        <w:t>s</w:t>
      </w:r>
      <w:r w:rsidRPr="00C62BAF">
        <w:rPr>
          <w:rFonts w:eastAsia="Times New Roman" w:cs="Times New Roman"/>
          <w:kern w:val="0"/>
          <w:szCs w:val="24"/>
          <w:lang w:eastAsia="en-IN"/>
          <w14:ligatures w14:val="none"/>
        </w:rPr>
        <w:t xml:space="preserve"> personalizing it on furniture, clothing and other items to be used in the hotel. This could mean the provision of a special rugby</w:t>
      </w:r>
      <w:r w:rsidR="008A68AA">
        <w:rPr>
          <w:rFonts w:eastAsia="Times New Roman" w:cs="Times New Roman"/>
          <w:kern w:val="0"/>
          <w:szCs w:val="24"/>
          <w:lang w:eastAsia="en-IN"/>
          <w14:ligatures w14:val="none"/>
        </w:rPr>
        <w:t>-</w:t>
      </w:r>
      <w:r w:rsidRPr="00C62BAF">
        <w:rPr>
          <w:rFonts w:eastAsia="Times New Roman" w:cs="Times New Roman"/>
          <w:kern w:val="0"/>
          <w:szCs w:val="24"/>
          <w:lang w:eastAsia="en-IN"/>
          <w14:ligatures w14:val="none"/>
        </w:rPr>
        <w:t>related sitting area or the setting up of an area that practices historical narratives of the team and or achievements. The promotion with the Canadian rugby team allows Hilton Garden Inn to appeal to fans who want to experience rugby throughout their trip to the facility.</w:t>
      </w:r>
    </w:p>
    <w:p w14:paraId="3ACB077B" w14:textId="77777777" w:rsidR="00C73155" w:rsidRPr="00C73155" w:rsidRDefault="00C73155" w:rsidP="003F785D">
      <w:pPr>
        <w:spacing w:before="100" w:beforeAutospacing="1" w:after="100" w:afterAutospacing="1"/>
        <w:outlineLvl w:val="3"/>
        <w:rPr>
          <w:rFonts w:eastAsia="Times New Roman" w:cs="Times New Roman"/>
          <w:b/>
          <w:bCs/>
          <w:kern w:val="0"/>
          <w:szCs w:val="24"/>
          <w:lang w:eastAsia="en-IN"/>
          <w14:ligatures w14:val="none"/>
        </w:rPr>
      </w:pPr>
      <w:r w:rsidRPr="00C73155">
        <w:rPr>
          <w:rFonts w:eastAsia="Times New Roman" w:cs="Times New Roman"/>
          <w:b/>
          <w:bCs/>
          <w:kern w:val="0"/>
          <w:szCs w:val="24"/>
          <w:lang w:eastAsia="en-IN"/>
          <w14:ligatures w14:val="none"/>
        </w:rPr>
        <w:t>5. Collaborative Efforts to Promote Doncaster as a Sports Tourism Hub</w:t>
      </w:r>
    </w:p>
    <w:p w14:paraId="468A3662" w14:textId="493ACD59" w:rsidR="00C62BAF" w:rsidRPr="00C62BAF" w:rsidRDefault="008A68AA" w:rsidP="00C62BAF">
      <w:pPr>
        <w:spacing w:before="100" w:beforeAutospacing="1" w:after="100" w:afterAutospacing="1"/>
        <w:rPr>
          <w:rFonts w:eastAsia="Times New Roman" w:cs="Times New Roman"/>
          <w:kern w:val="0"/>
          <w:szCs w:val="24"/>
          <w:lang w:eastAsia="en-IN"/>
          <w14:ligatures w14:val="none"/>
        </w:rPr>
      </w:pPr>
      <w:r>
        <w:rPr>
          <w:rFonts w:eastAsia="Times New Roman" w:cs="Times New Roman"/>
          <w:kern w:val="0"/>
          <w:szCs w:val="24"/>
          <w:lang w:eastAsia="en-IN"/>
          <w14:ligatures w14:val="none"/>
        </w:rPr>
        <w:t>O</w:t>
      </w:r>
      <w:r w:rsidR="00C62BAF" w:rsidRPr="00C62BAF">
        <w:rPr>
          <w:rFonts w:eastAsia="Times New Roman" w:cs="Times New Roman"/>
          <w:kern w:val="0"/>
          <w:szCs w:val="24"/>
          <w:lang w:eastAsia="en-IN"/>
          <w14:ligatures w14:val="none"/>
        </w:rPr>
        <w:t>n a final note, Hilton Garden Inn and Doncaster Knights need to engage with the promotion agencies and authorities of the Doncaster area and mark the city as a</w:t>
      </w:r>
      <w:r>
        <w:rPr>
          <w:rFonts w:eastAsia="Times New Roman" w:cs="Times New Roman"/>
          <w:kern w:val="0"/>
          <w:szCs w:val="24"/>
          <w:lang w:eastAsia="en-IN"/>
          <w14:ligatures w14:val="none"/>
        </w:rPr>
        <w:t>n</w:t>
      </w:r>
      <w:r w:rsidR="00C62BAF" w:rsidRPr="00C62BAF">
        <w:rPr>
          <w:rFonts w:eastAsia="Times New Roman" w:cs="Times New Roman"/>
          <w:kern w:val="0"/>
          <w:szCs w:val="24"/>
          <w:lang w:eastAsia="en-IN"/>
          <w14:ligatures w14:val="none"/>
        </w:rPr>
        <w:t xml:space="preserve"> important hub for sports tourism. Possible collaborations may be to market Doncaster as the host city for other sporting activities other than rugby for instance football, athletic or even international games.</w:t>
      </w:r>
    </w:p>
    <w:p w14:paraId="3F553826" w14:textId="1A7BBFEA" w:rsidR="00C62BAF" w:rsidRPr="00C62BAF" w:rsidRDefault="00C62BAF" w:rsidP="00C62BAF">
      <w:pPr>
        <w:spacing w:before="100" w:beforeAutospacing="1" w:after="100" w:afterAutospacing="1"/>
        <w:rPr>
          <w:rFonts w:eastAsia="Times New Roman" w:cs="Times New Roman"/>
          <w:kern w:val="0"/>
          <w:szCs w:val="24"/>
          <w:lang w:eastAsia="en-IN"/>
          <w14:ligatures w14:val="none"/>
        </w:rPr>
      </w:pPr>
      <w:r w:rsidRPr="00C62BAF">
        <w:rPr>
          <w:rFonts w:eastAsia="Times New Roman" w:cs="Times New Roman"/>
          <w:kern w:val="0"/>
          <w:szCs w:val="24"/>
          <w:lang w:eastAsia="en-IN"/>
          <w14:ligatures w14:val="none"/>
        </w:rPr>
        <w:t xml:space="preserve">Promising co-products for Doncaster could include more successful organization of community-based events to promote the sport and the destination could help create a stronger sense of place, therefore making Doncaster a more attractive tourist destination. Also, there seems to be a potential </w:t>
      </w:r>
      <w:r w:rsidR="008A68AA">
        <w:rPr>
          <w:rFonts w:eastAsia="Times New Roman" w:cs="Times New Roman"/>
          <w:kern w:val="0"/>
          <w:szCs w:val="24"/>
          <w:lang w:eastAsia="en-IN"/>
          <w14:ligatures w14:val="none"/>
        </w:rPr>
        <w:t>to develop</w:t>
      </w:r>
      <w:r w:rsidRPr="00C62BAF">
        <w:rPr>
          <w:rFonts w:eastAsia="Times New Roman" w:cs="Times New Roman"/>
          <w:kern w:val="0"/>
          <w:szCs w:val="24"/>
          <w:lang w:eastAsia="en-IN"/>
          <w14:ligatures w14:val="none"/>
        </w:rPr>
        <w:t xml:space="preserve"> ‘staycation’ promotions for the Hilton Garden Inn which will enable the residents to discover the hospitality and </w:t>
      </w:r>
      <w:r w:rsidR="008A68AA">
        <w:rPr>
          <w:rFonts w:eastAsia="Times New Roman" w:cs="Times New Roman"/>
          <w:kern w:val="0"/>
          <w:szCs w:val="24"/>
          <w:lang w:eastAsia="en-IN"/>
          <w14:ligatures w14:val="none"/>
        </w:rPr>
        <w:t>an</w:t>
      </w:r>
      <w:r w:rsidRPr="00C62BAF">
        <w:rPr>
          <w:rFonts w:eastAsia="Times New Roman" w:cs="Times New Roman"/>
          <w:kern w:val="0"/>
          <w:szCs w:val="24"/>
          <w:lang w:eastAsia="en-IN"/>
          <w14:ligatures w14:val="none"/>
        </w:rPr>
        <w:t>other special</w:t>
      </w:r>
      <w:r w:rsidR="008A68AA">
        <w:rPr>
          <w:rFonts w:eastAsia="Times New Roman" w:cs="Times New Roman"/>
          <w:kern w:val="0"/>
          <w:szCs w:val="24"/>
          <w:lang w:eastAsia="en-IN"/>
          <w14:ligatures w14:val="none"/>
        </w:rPr>
        <w:t>i</w:t>
      </w:r>
      <w:r w:rsidRPr="00C62BAF">
        <w:rPr>
          <w:rFonts w:eastAsia="Times New Roman" w:cs="Times New Roman"/>
          <w:kern w:val="0"/>
          <w:szCs w:val="24"/>
          <w:lang w:eastAsia="en-IN"/>
          <w14:ligatures w14:val="none"/>
        </w:rPr>
        <w:t>ty of the place while engaging in a sporting activity in the vicinity.</w:t>
      </w:r>
    </w:p>
    <w:p w14:paraId="7EBBE793" w14:textId="1F742F37" w:rsidR="00C73155" w:rsidRDefault="00C62BAF" w:rsidP="00C62BAF">
      <w:pPr>
        <w:spacing w:before="100" w:beforeAutospacing="1" w:after="100" w:afterAutospacing="1"/>
        <w:rPr>
          <w:rFonts w:eastAsia="Times New Roman" w:cs="Times New Roman"/>
          <w:kern w:val="0"/>
          <w:szCs w:val="24"/>
          <w:lang w:eastAsia="en-IN"/>
          <w14:ligatures w14:val="none"/>
        </w:rPr>
      </w:pPr>
      <w:r w:rsidRPr="00C62BAF">
        <w:rPr>
          <w:rFonts w:eastAsia="Times New Roman" w:cs="Times New Roman"/>
          <w:kern w:val="0"/>
          <w:szCs w:val="24"/>
          <w:lang w:eastAsia="en-IN"/>
          <w14:ligatures w14:val="none"/>
        </w:rPr>
        <w:t>Showing and proving their support to the local businesses and the local government, both Hilton Garden Inn and the Doncaster Knights can contribute an authentically unique and significant role to popularising Doncaster as the all-encompassing sports tourism product for the year-round demand. Such cooperation… would indeed in addition to enhancing the welfare of the hotel and the rugby team also develop the economy of the region and enhance tourism</w:t>
      </w:r>
      <w:r w:rsidR="00C73155" w:rsidRPr="00C73155">
        <w:rPr>
          <w:rFonts w:eastAsia="Times New Roman" w:cs="Times New Roman"/>
          <w:kern w:val="0"/>
          <w:szCs w:val="24"/>
          <w:lang w:eastAsia="en-IN"/>
          <w14:ligatures w14:val="none"/>
        </w:rPr>
        <w:t>.</w:t>
      </w:r>
    </w:p>
    <w:p w14:paraId="6046CA45" w14:textId="77777777" w:rsidR="00727CB9" w:rsidRDefault="00727CB9" w:rsidP="00C62BAF">
      <w:pPr>
        <w:spacing w:before="100" w:beforeAutospacing="1" w:after="100" w:afterAutospacing="1"/>
        <w:rPr>
          <w:rFonts w:eastAsia="Times New Roman" w:cs="Times New Roman"/>
          <w:kern w:val="0"/>
          <w:szCs w:val="24"/>
          <w:lang w:eastAsia="en-IN"/>
          <w14:ligatures w14:val="none"/>
        </w:rPr>
      </w:pPr>
    </w:p>
    <w:p w14:paraId="78FECB93" w14:textId="77777777" w:rsidR="00727CB9" w:rsidRDefault="00727CB9" w:rsidP="00C62BAF">
      <w:pPr>
        <w:spacing w:before="100" w:beforeAutospacing="1" w:after="100" w:afterAutospacing="1"/>
        <w:rPr>
          <w:rFonts w:eastAsia="Times New Roman" w:cs="Times New Roman"/>
          <w:kern w:val="0"/>
          <w:szCs w:val="24"/>
          <w:lang w:eastAsia="en-IN"/>
          <w14:ligatures w14:val="none"/>
        </w:rPr>
      </w:pPr>
    </w:p>
    <w:p w14:paraId="1F9D3072" w14:textId="77777777" w:rsidR="00FD0177" w:rsidRDefault="00FD0177" w:rsidP="003F785D">
      <w:pPr>
        <w:spacing w:after="0"/>
        <w:rPr>
          <w:rFonts w:eastAsia="Times New Roman" w:cs="Times New Roman"/>
          <w:kern w:val="0"/>
          <w:szCs w:val="24"/>
          <w:lang w:eastAsia="en-IN"/>
          <w14:ligatures w14:val="none"/>
        </w:rPr>
      </w:pPr>
    </w:p>
    <w:p w14:paraId="2C284D9D" w14:textId="77777777" w:rsidR="00FD0177" w:rsidRPr="0093324C" w:rsidRDefault="00FD0177" w:rsidP="003F785D">
      <w:pPr>
        <w:spacing w:after="0"/>
        <w:rPr>
          <w:rFonts w:eastAsia="Times New Roman" w:cs="Times New Roman"/>
          <w:kern w:val="0"/>
          <w:szCs w:val="24"/>
          <w:lang w:eastAsia="en-IN"/>
          <w14:ligatures w14:val="none"/>
        </w:rPr>
      </w:pPr>
    </w:p>
    <w:p w14:paraId="3FCC07DA" w14:textId="4528AD19" w:rsidR="00FD0177" w:rsidRPr="00FD0177" w:rsidRDefault="0093324C" w:rsidP="00FD0177">
      <w:pPr>
        <w:pStyle w:val="Heading1"/>
        <w:rPr>
          <w:rFonts w:eastAsia="Times New Roman"/>
          <w:b/>
          <w:bCs/>
          <w:lang w:eastAsia="en-IN"/>
        </w:rPr>
      </w:pPr>
      <w:bookmarkStart w:id="23" w:name="_Toc188288761"/>
      <w:r w:rsidRPr="00727CB9">
        <w:rPr>
          <w:rFonts w:eastAsia="Times New Roman"/>
          <w:b/>
          <w:bCs/>
          <w:lang w:eastAsia="en-IN"/>
        </w:rPr>
        <w:lastRenderedPageBreak/>
        <w:t>References</w:t>
      </w:r>
      <w:bookmarkEnd w:id="23"/>
    </w:p>
    <w:p w14:paraId="115613EF" w14:textId="77777777" w:rsidR="00FD0177" w:rsidRPr="00FD0177" w:rsidRDefault="00FD0177" w:rsidP="00FD0177">
      <w:pPr>
        <w:jc w:val="left"/>
        <w:rPr>
          <w:rFonts w:cs="Times New Roman"/>
          <w:color w:val="000000" w:themeColor="text1"/>
          <w:szCs w:val="24"/>
        </w:rPr>
      </w:pPr>
      <w:proofErr w:type="spellStart"/>
      <w:r w:rsidRPr="00FD0177">
        <w:rPr>
          <w:rFonts w:cs="Times New Roman"/>
          <w:color w:val="000000" w:themeColor="text1"/>
          <w:szCs w:val="24"/>
        </w:rPr>
        <w:t>Abutabenjeh</w:t>
      </w:r>
      <w:proofErr w:type="spellEnd"/>
      <w:r w:rsidRPr="00FD0177">
        <w:rPr>
          <w:rFonts w:cs="Times New Roman"/>
          <w:color w:val="000000" w:themeColor="text1"/>
          <w:szCs w:val="24"/>
        </w:rPr>
        <w:t xml:space="preserve">, S., </w:t>
      </w:r>
      <w:proofErr w:type="spellStart"/>
      <w:r w:rsidRPr="00FD0177">
        <w:rPr>
          <w:rFonts w:cs="Times New Roman"/>
          <w:color w:val="000000" w:themeColor="text1"/>
          <w:szCs w:val="24"/>
        </w:rPr>
        <w:t>Nukpezah</w:t>
      </w:r>
      <w:proofErr w:type="spellEnd"/>
      <w:r w:rsidRPr="00FD0177">
        <w:rPr>
          <w:rFonts w:cs="Times New Roman"/>
          <w:color w:val="000000" w:themeColor="text1"/>
          <w:szCs w:val="24"/>
        </w:rPr>
        <w:t xml:space="preserve">, J.A. and Azhar, A., 2022. Do smart cities technologies contribute to local economic </w:t>
      </w:r>
      <w:proofErr w:type="gramStart"/>
      <w:r w:rsidRPr="00FD0177">
        <w:rPr>
          <w:rFonts w:cs="Times New Roman"/>
          <w:color w:val="000000" w:themeColor="text1"/>
          <w:szCs w:val="24"/>
        </w:rPr>
        <w:t>development?.</w:t>
      </w:r>
      <w:proofErr w:type="gramEnd"/>
      <w:r w:rsidRPr="00FD0177">
        <w:rPr>
          <w:rFonts w:cs="Times New Roman"/>
          <w:color w:val="000000" w:themeColor="text1"/>
          <w:szCs w:val="24"/>
        </w:rPr>
        <w:t> </w:t>
      </w:r>
      <w:r w:rsidRPr="00FD0177">
        <w:rPr>
          <w:rFonts w:cs="Times New Roman"/>
          <w:i/>
          <w:iCs/>
          <w:color w:val="000000" w:themeColor="text1"/>
          <w:szCs w:val="24"/>
        </w:rPr>
        <w:t>Economic Development Quarterly</w:t>
      </w:r>
      <w:r w:rsidRPr="00FD0177">
        <w:rPr>
          <w:rFonts w:cs="Times New Roman"/>
          <w:color w:val="000000" w:themeColor="text1"/>
          <w:szCs w:val="24"/>
        </w:rPr>
        <w:t>, </w:t>
      </w:r>
      <w:r w:rsidRPr="00FD0177">
        <w:rPr>
          <w:rFonts w:cs="Times New Roman"/>
          <w:i/>
          <w:iCs/>
          <w:color w:val="000000" w:themeColor="text1"/>
          <w:szCs w:val="24"/>
        </w:rPr>
        <w:t>36</w:t>
      </w:r>
      <w:r w:rsidRPr="00FD0177">
        <w:rPr>
          <w:rFonts w:cs="Times New Roman"/>
          <w:color w:val="000000" w:themeColor="text1"/>
          <w:szCs w:val="24"/>
        </w:rPr>
        <w:t xml:space="preserve">(1), pp.3-16. </w:t>
      </w:r>
      <w:hyperlink r:id="rId6" w:history="1">
        <w:r w:rsidRPr="00FD0177">
          <w:rPr>
            <w:rStyle w:val="Hyperlink"/>
            <w:rFonts w:cs="Times New Roman"/>
            <w:color w:val="000000" w:themeColor="text1"/>
            <w:szCs w:val="24"/>
            <w:u w:val="none"/>
          </w:rPr>
          <w:t>https://www.researchgate.net/profile/Julius-A-Nukpezah/publication/356489302_Do_Smart_Cities_Technologies_Contribute_to_Local_Economic_Development/links/61a2d7c16a0f6e76c2b432ec/Do-Smart-Cities-Technologies-Contribute-to-Local-Economic-Development.pdf</w:t>
        </w:r>
      </w:hyperlink>
    </w:p>
    <w:p w14:paraId="2E477438" w14:textId="77777777" w:rsidR="00FD0177" w:rsidRPr="00FD0177" w:rsidRDefault="00FD0177" w:rsidP="00FD0177">
      <w:pPr>
        <w:jc w:val="left"/>
        <w:rPr>
          <w:rFonts w:cs="Times New Roman"/>
          <w:color w:val="000000" w:themeColor="text1"/>
          <w:szCs w:val="24"/>
        </w:rPr>
      </w:pPr>
      <w:r w:rsidRPr="00FD0177">
        <w:rPr>
          <w:rFonts w:cs="Times New Roman"/>
          <w:color w:val="000000" w:themeColor="text1"/>
          <w:szCs w:val="24"/>
        </w:rPr>
        <w:t xml:space="preserve">Achmad, W. and </w:t>
      </w:r>
      <w:proofErr w:type="spellStart"/>
      <w:r w:rsidRPr="00FD0177">
        <w:rPr>
          <w:rFonts w:cs="Times New Roman"/>
          <w:color w:val="000000" w:themeColor="text1"/>
          <w:szCs w:val="24"/>
        </w:rPr>
        <w:t>Yulianah</w:t>
      </w:r>
      <w:proofErr w:type="spellEnd"/>
      <w:r w:rsidRPr="00FD0177">
        <w:rPr>
          <w:rFonts w:cs="Times New Roman"/>
          <w:color w:val="000000" w:themeColor="text1"/>
          <w:szCs w:val="24"/>
        </w:rPr>
        <w:t>, Y., 2022. Corporate social responsibility of the hospitality industry in realizing sustainable tourism development. </w:t>
      </w:r>
      <w:r w:rsidRPr="00FD0177">
        <w:rPr>
          <w:rFonts w:cs="Times New Roman"/>
          <w:i/>
          <w:iCs/>
          <w:color w:val="000000" w:themeColor="text1"/>
          <w:szCs w:val="24"/>
        </w:rPr>
        <w:t>Enrichment: Journal of Management</w:t>
      </w:r>
      <w:r w:rsidRPr="00FD0177">
        <w:rPr>
          <w:rFonts w:cs="Times New Roman"/>
          <w:color w:val="000000" w:themeColor="text1"/>
          <w:szCs w:val="24"/>
        </w:rPr>
        <w:t>, </w:t>
      </w:r>
      <w:r w:rsidRPr="00FD0177">
        <w:rPr>
          <w:rFonts w:cs="Times New Roman"/>
          <w:i/>
          <w:iCs/>
          <w:color w:val="000000" w:themeColor="text1"/>
          <w:szCs w:val="24"/>
        </w:rPr>
        <w:t>12</w:t>
      </w:r>
      <w:r w:rsidRPr="00FD0177">
        <w:rPr>
          <w:rFonts w:cs="Times New Roman"/>
          <w:color w:val="000000" w:themeColor="text1"/>
          <w:szCs w:val="24"/>
        </w:rPr>
        <w:t xml:space="preserve">(2), pp.1610-1616. </w:t>
      </w:r>
      <w:hyperlink r:id="rId7" w:history="1">
        <w:r w:rsidRPr="00FD0177">
          <w:rPr>
            <w:rStyle w:val="Hyperlink"/>
            <w:rFonts w:cs="Times New Roman"/>
            <w:color w:val="000000" w:themeColor="text1"/>
            <w:szCs w:val="24"/>
            <w:u w:val="none"/>
          </w:rPr>
          <w:t>http://enrichment.iocspublisher.org/index.php/enrichment/article/download/447/332</w:t>
        </w:r>
      </w:hyperlink>
    </w:p>
    <w:p w14:paraId="06424B42" w14:textId="77777777" w:rsidR="00FD0177" w:rsidRPr="00FD0177" w:rsidRDefault="00FD0177" w:rsidP="00FD0177">
      <w:pPr>
        <w:jc w:val="left"/>
        <w:rPr>
          <w:rFonts w:cs="Times New Roman"/>
          <w:color w:val="000000" w:themeColor="text1"/>
          <w:szCs w:val="24"/>
        </w:rPr>
      </w:pPr>
      <w:r w:rsidRPr="00FD0177">
        <w:rPr>
          <w:rFonts w:cs="Times New Roman"/>
          <w:color w:val="000000" w:themeColor="text1"/>
          <w:szCs w:val="24"/>
        </w:rPr>
        <w:t xml:space="preserve">Achmad, W. and </w:t>
      </w:r>
      <w:proofErr w:type="spellStart"/>
      <w:r w:rsidRPr="00FD0177">
        <w:rPr>
          <w:rFonts w:cs="Times New Roman"/>
          <w:color w:val="000000" w:themeColor="text1"/>
          <w:szCs w:val="24"/>
        </w:rPr>
        <w:t>Yulianah</w:t>
      </w:r>
      <w:proofErr w:type="spellEnd"/>
      <w:r w:rsidRPr="00FD0177">
        <w:rPr>
          <w:rFonts w:cs="Times New Roman"/>
          <w:color w:val="000000" w:themeColor="text1"/>
          <w:szCs w:val="24"/>
        </w:rPr>
        <w:t>, Y., 2022. Corporate social responsibility of the hospitality industry in realizing sustainable tourism development. </w:t>
      </w:r>
      <w:r w:rsidRPr="00FD0177">
        <w:rPr>
          <w:rFonts w:cs="Times New Roman"/>
          <w:i/>
          <w:iCs/>
          <w:color w:val="000000" w:themeColor="text1"/>
          <w:szCs w:val="24"/>
        </w:rPr>
        <w:t>Enrichment: Journal of Management</w:t>
      </w:r>
      <w:r w:rsidRPr="00FD0177">
        <w:rPr>
          <w:rFonts w:cs="Times New Roman"/>
          <w:color w:val="000000" w:themeColor="text1"/>
          <w:szCs w:val="24"/>
        </w:rPr>
        <w:t>, </w:t>
      </w:r>
      <w:r w:rsidRPr="00FD0177">
        <w:rPr>
          <w:rFonts w:cs="Times New Roman"/>
          <w:i/>
          <w:iCs/>
          <w:color w:val="000000" w:themeColor="text1"/>
          <w:szCs w:val="24"/>
        </w:rPr>
        <w:t>12</w:t>
      </w:r>
      <w:r w:rsidRPr="00FD0177">
        <w:rPr>
          <w:rFonts w:cs="Times New Roman"/>
          <w:color w:val="000000" w:themeColor="text1"/>
          <w:szCs w:val="24"/>
        </w:rPr>
        <w:t xml:space="preserve">(2), pp.1610-1616. </w:t>
      </w:r>
      <w:hyperlink r:id="rId8" w:history="1">
        <w:r w:rsidRPr="00FD0177">
          <w:rPr>
            <w:rStyle w:val="Hyperlink"/>
            <w:rFonts w:cs="Times New Roman"/>
            <w:color w:val="000000" w:themeColor="text1"/>
            <w:szCs w:val="24"/>
            <w:u w:val="none"/>
          </w:rPr>
          <w:t>http://enrichment.iocspublisher.org/index.php/enrichment/article/download/447/332</w:t>
        </w:r>
      </w:hyperlink>
    </w:p>
    <w:p w14:paraId="384DDE52"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t>Ahmed, A. and Ahmed, M., 2024. Strategic Alliances and Partnerships: Expanding Brand Reach and Influence. </w:t>
      </w:r>
      <w:r w:rsidRPr="00FD0177">
        <w:rPr>
          <w:rFonts w:cs="Times New Roman"/>
          <w:i/>
          <w:iCs/>
          <w:color w:val="000000" w:themeColor="text1"/>
          <w:szCs w:val="24"/>
          <w:shd w:val="clear" w:color="auto" w:fill="FFFFFF"/>
        </w:rPr>
        <w:t>Strategies for Brand Communications and Management</w:t>
      </w:r>
      <w:r w:rsidRPr="00FD0177">
        <w:rPr>
          <w:rFonts w:cs="Times New Roman"/>
          <w:color w:val="000000" w:themeColor="text1"/>
          <w:szCs w:val="24"/>
          <w:shd w:val="clear" w:color="auto" w:fill="FFFFFF"/>
        </w:rPr>
        <w:t xml:space="preserve">, p.257. </w:t>
      </w:r>
      <w:hyperlink r:id="rId9" w:anchor="page=270" w:history="1">
        <w:r w:rsidRPr="00FD0177">
          <w:rPr>
            <w:rStyle w:val="Hyperlink"/>
            <w:rFonts w:cs="Times New Roman"/>
            <w:color w:val="000000" w:themeColor="text1"/>
            <w:szCs w:val="24"/>
            <w:u w:val="none"/>
            <w:shd w:val="clear" w:color="auto" w:fill="FFFFFF"/>
          </w:rPr>
          <w:t>https://www.gbppublications.com/_files/ugd/5e526c_c3bf3b6cf4554b91a722de8e7c512c9a.pdf#page=270</w:t>
        </w:r>
      </w:hyperlink>
    </w:p>
    <w:p w14:paraId="1E56C43C" w14:textId="77777777" w:rsidR="00FD0177" w:rsidRPr="00FD0177" w:rsidRDefault="00FD0177" w:rsidP="00FD0177">
      <w:pPr>
        <w:jc w:val="left"/>
        <w:rPr>
          <w:rFonts w:cs="Times New Roman"/>
          <w:color w:val="000000" w:themeColor="text1"/>
          <w:szCs w:val="24"/>
        </w:rPr>
      </w:pPr>
      <w:r w:rsidRPr="00FD0177">
        <w:rPr>
          <w:rFonts w:cs="Times New Roman"/>
          <w:color w:val="000000" w:themeColor="text1"/>
          <w:szCs w:val="24"/>
        </w:rPr>
        <w:t xml:space="preserve">Amin, M., Ryu, K., Cobanoglu, C., Rezaei, S. and Wulan, M.M., 2021. Examining the effect of shopping mall attributes in predicting tourist shopping satisfaction and </w:t>
      </w:r>
      <w:proofErr w:type="spellStart"/>
      <w:r w:rsidRPr="00FD0177">
        <w:rPr>
          <w:rFonts w:cs="Times New Roman"/>
          <w:color w:val="000000" w:themeColor="text1"/>
          <w:szCs w:val="24"/>
        </w:rPr>
        <w:t>behavioral</w:t>
      </w:r>
      <w:proofErr w:type="spellEnd"/>
      <w:r w:rsidRPr="00FD0177">
        <w:rPr>
          <w:rFonts w:cs="Times New Roman"/>
          <w:color w:val="000000" w:themeColor="text1"/>
          <w:szCs w:val="24"/>
        </w:rPr>
        <w:t xml:space="preserve"> intentions: Variation across generation X and Y. </w:t>
      </w:r>
      <w:r w:rsidRPr="00FD0177">
        <w:rPr>
          <w:rFonts w:cs="Times New Roman"/>
          <w:i/>
          <w:iCs/>
          <w:color w:val="000000" w:themeColor="text1"/>
          <w:szCs w:val="24"/>
        </w:rPr>
        <w:t>Journal of Quality Assurance in Hospitality &amp; Tourism</w:t>
      </w:r>
      <w:r w:rsidRPr="00FD0177">
        <w:rPr>
          <w:rFonts w:cs="Times New Roman"/>
          <w:color w:val="000000" w:themeColor="text1"/>
          <w:szCs w:val="24"/>
        </w:rPr>
        <w:t>, </w:t>
      </w:r>
      <w:r w:rsidRPr="00FD0177">
        <w:rPr>
          <w:rFonts w:cs="Times New Roman"/>
          <w:i/>
          <w:iCs/>
          <w:color w:val="000000" w:themeColor="text1"/>
          <w:szCs w:val="24"/>
        </w:rPr>
        <w:t>22</w:t>
      </w:r>
      <w:r w:rsidRPr="00FD0177">
        <w:rPr>
          <w:rFonts w:cs="Times New Roman"/>
          <w:color w:val="000000" w:themeColor="text1"/>
          <w:szCs w:val="24"/>
        </w:rPr>
        <w:t xml:space="preserve">(3), pp.367-394. </w:t>
      </w:r>
      <w:hyperlink r:id="rId10" w:history="1">
        <w:r w:rsidRPr="00FD0177">
          <w:rPr>
            <w:rStyle w:val="Hyperlink"/>
            <w:rFonts w:cs="Times New Roman"/>
            <w:color w:val="000000" w:themeColor="text1"/>
            <w:szCs w:val="24"/>
            <w:u w:val="none"/>
          </w:rPr>
          <w:t>https://eprints.worc.ac.uk/9478/1/jqaht.pdf</w:t>
        </w:r>
      </w:hyperlink>
    </w:p>
    <w:p w14:paraId="01B3007A" w14:textId="77777777" w:rsidR="00FD0177" w:rsidRPr="00FD0177" w:rsidRDefault="00FD0177" w:rsidP="00FD0177">
      <w:pPr>
        <w:jc w:val="left"/>
        <w:rPr>
          <w:rFonts w:cs="Times New Roman"/>
          <w:b/>
          <w:bCs/>
          <w:color w:val="000000" w:themeColor="text1"/>
          <w:szCs w:val="24"/>
        </w:rPr>
      </w:pPr>
      <w:proofErr w:type="spellStart"/>
      <w:r w:rsidRPr="00FD0177">
        <w:rPr>
          <w:rFonts w:cs="Times New Roman"/>
          <w:b/>
          <w:bCs/>
          <w:color w:val="000000" w:themeColor="text1"/>
          <w:szCs w:val="24"/>
        </w:rPr>
        <w:t>Analyze</w:t>
      </w:r>
      <w:proofErr w:type="spellEnd"/>
      <w:r w:rsidRPr="00FD0177">
        <w:rPr>
          <w:rFonts w:cs="Times New Roman"/>
          <w:b/>
          <w:bCs/>
          <w:color w:val="000000" w:themeColor="text1"/>
          <w:szCs w:val="24"/>
        </w:rPr>
        <w:t xml:space="preserve"> how strategic alliances in hospitality contribute to local economies</w:t>
      </w:r>
    </w:p>
    <w:p w14:paraId="4B25F128" w14:textId="77777777" w:rsidR="00FD0177" w:rsidRPr="00FD0177" w:rsidRDefault="00FD0177" w:rsidP="00FD0177">
      <w:pPr>
        <w:jc w:val="left"/>
        <w:rPr>
          <w:rFonts w:cs="Times New Roman"/>
          <w:color w:val="000000" w:themeColor="text1"/>
          <w:szCs w:val="24"/>
          <w:shd w:val="clear" w:color="auto" w:fill="FFFFFF"/>
        </w:rPr>
      </w:pPr>
      <w:proofErr w:type="spellStart"/>
      <w:r w:rsidRPr="00FD0177">
        <w:rPr>
          <w:rFonts w:cs="Times New Roman"/>
          <w:color w:val="000000" w:themeColor="text1"/>
          <w:szCs w:val="24"/>
          <w:shd w:val="clear" w:color="auto" w:fill="FFFFFF"/>
        </w:rPr>
        <w:t>Aulia</w:t>
      </w:r>
      <w:proofErr w:type="spellEnd"/>
      <w:r w:rsidRPr="00FD0177">
        <w:rPr>
          <w:rFonts w:cs="Times New Roman"/>
          <w:color w:val="000000" w:themeColor="text1"/>
          <w:szCs w:val="24"/>
          <w:shd w:val="clear" w:color="auto" w:fill="FFFFFF"/>
        </w:rPr>
        <w:t xml:space="preserve">, M.R., Junaidi, E. and </w:t>
      </w:r>
      <w:proofErr w:type="spellStart"/>
      <w:r w:rsidRPr="00FD0177">
        <w:rPr>
          <w:rFonts w:cs="Times New Roman"/>
          <w:color w:val="000000" w:themeColor="text1"/>
          <w:szCs w:val="24"/>
          <w:shd w:val="clear" w:color="auto" w:fill="FFFFFF"/>
        </w:rPr>
        <w:t>Hendrayani</w:t>
      </w:r>
      <w:proofErr w:type="spellEnd"/>
      <w:r w:rsidRPr="00FD0177">
        <w:rPr>
          <w:rFonts w:cs="Times New Roman"/>
          <w:color w:val="000000" w:themeColor="text1"/>
          <w:szCs w:val="24"/>
          <w:shd w:val="clear" w:color="auto" w:fill="FFFFFF"/>
        </w:rPr>
        <w:t xml:space="preserve">, R., 2024. The development of the partnership program and business performance: In terms of communication </w:t>
      </w:r>
      <w:proofErr w:type="spellStart"/>
      <w:r w:rsidRPr="00FD0177">
        <w:rPr>
          <w:rFonts w:cs="Times New Roman"/>
          <w:color w:val="000000" w:themeColor="text1"/>
          <w:szCs w:val="24"/>
          <w:shd w:val="clear" w:color="auto" w:fill="FFFFFF"/>
        </w:rPr>
        <w:t>behavior</w:t>
      </w:r>
      <w:proofErr w:type="spellEnd"/>
      <w:r w:rsidRPr="00FD0177">
        <w:rPr>
          <w:rFonts w:cs="Times New Roman"/>
          <w:color w:val="000000" w:themeColor="text1"/>
          <w:szCs w:val="24"/>
          <w:shd w:val="clear" w:color="auto" w:fill="FFFFFF"/>
        </w:rPr>
        <w:t xml:space="preserve"> and social networks of MSMEs. </w:t>
      </w:r>
      <w:r w:rsidRPr="00FD0177">
        <w:rPr>
          <w:rFonts w:cs="Times New Roman"/>
          <w:i/>
          <w:iCs/>
          <w:color w:val="000000" w:themeColor="text1"/>
          <w:szCs w:val="24"/>
          <w:shd w:val="clear" w:color="auto" w:fill="FFFFFF"/>
        </w:rPr>
        <w:t>Journal of System and Management Sciences</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14</w:t>
      </w:r>
      <w:r w:rsidRPr="00FD0177">
        <w:rPr>
          <w:rFonts w:cs="Times New Roman"/>
          <w:color w:val="000000" w:themeColor="text1"/>
          <w:szCs w:val="24"/>
          <w:shd w:val="clear" w:color="auto" w:fill="FFFFFF"/>
        </w:rPr>
        <w:t xml:space="preserve">(1), pp.159-174. </w:t>
      </w:r>
      <w:hyperlink r:id="rId11" w:history="1">
        <w:r w:rsidRPr="00FD0177">
          <w:rPr>
            <w:rStyle w:val="Hyperlink"/>
            <w:rFonts w:cs="Times New Roman"/>
            <w:color w:val="000000" w:themeColor="text1"/>
            <w:szCs w:val="24"/>
            <w:u w:val="none"/>
            <w:shd w:val="clear" w:color="auto" w:fill="FFFFFF"/>
          </w:rPr>
          <w:t>https://www.researchgate.net/profile/Muhammad-Aulia-21/publication/377061227_The_Development_of_the_Partnership_Program_and_Business_Performance_in_Terms_of_Communication_Behavior_and_Social_Networks_of_MSMEs/link</w:t>
        </w:r>
        <w:r w:rsidRPr="00FD0177">
          <w:rPr>
            <w:rStyle w:val="Hyperlink"/>
            <w:rFonts w:cs="Times New Roman"/>
            <w:color w:val="000000" w:themeColor="text1"/>
            <w:szCs w:val="24"/>
            <w:u w:val="none"/>
            <w:shd w:val="clear" w:color="auto" w:fill="FFFFFF"/>
          </w:rPr>
          <w:lastRenderedPageBreak/>
          <w:t>s/659354810bb2c7472b265eb6/The-Development-of-the-Partnership-Program-and-Business-Performance-in-Terms-of-Communication-Behavior-and-Social-Networks-of-MSMEs.pdf</w:t>
        </w:r>
      </w:hyperlink>
    </w:p>
    <w:p w14:paraId="09A16527"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t>Behnam, M., Anagnostopoulos, C., Byers, T. and Papadimitriou, D.A., 2023. The impact of perceived corporate social responsibility on value-in-use through customer engagement in non-profit sports clubs: The moderating role of co-production. </w:t>
      </w:r>
      <w:r w:rsidRPr="00FD0177">
        <w:rPr>
          <w:rFonts w:cs="Times New Roman"/>
          <w:i/>
          <w:iCs/>
          <w:color w:val="000000" w:themeColor="text1"/>
          <w:szCs w:val="24"/>
          <w:shd w:val="clear" w:color="auto" w:fill="FFFFFF"/>
        </w:rPr>
        <w:t>European sport management quarterly</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23</w:t>
      </w:r>
      <w:r w:rsidRPr="00FD0177">
        <w:rPr>
          <w:rFonts w:cs="Times New Roman"/>
          <w:color w:val="000000" w:themeColor="text1"/>
          <w:szCs w:val="24"/>
          <w:shd w:val="clear" w:color="auto" w:fill="FFFFFF"/>
        </w:rPr>
        <w:t xml:space="preserve">(3), pp.789-810. </w:t>
      </w:r>
      <w:hyperlink r:id="rId12" w:history="1">
        <w:r w:rsidRPr="00FD0177">
          <w:rPr>
            <w:rStyle w:val="Hyperlink"/>
            <w:rFonts w:cs="Times New Roman"/>
            <w:color w:val="000000" w:themeColor="text1"/>
            <w:szCs w:val="24"/>
            <w:u w:val="none"/>
            <w:shd w:val="clear" w:color="auto" w:fill="FFFFFF"/>
          </w:rPr>
          <w:t>https://www.tandfonline.com/doi/abs/10.1080/16184742.2021.1929375</w:t>
        </w:r>
      </w:hyperlink>
    </w:p>
    <w:p w14:paraId="0FB23694"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t>Bhat, D.A.R. and Sharma, V., 2022. Enabling service innovation and firm performance: the role of co-creation and technological innovation in the hospitality industry. </w:t>
      </w:r>
      <w:r w:rsidRPr="00FD0177">
        <w:rPr>
          <w:rFonts w:cs="Times New Roman"/>
          <w:i/>
          <w:iCs/>
          <w:color w:val="000000" w:themeColor="text1"/>
          <w:szCs w:val="24"/>
          <w:shd w:val="clear" w:color="auto" w:fill="FFFFFF"/>
        </w:rPr>
        <w:t>Technology Analysis &amp; Strategic Management</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34</w:t>
      </w:r>
      <w:r w:rsidRPr="00FD0177">
        <w:rPr>
          <w:rFonts w:cs="Times New Roman"/>
          <w:color w:val="000000" w:themeColor="text1"/>
          <w:szCs w:val="24"/>
          <w:shd w:val="clear" w:color="auto" w:fill="FFFFFF"/>
        </w:rPr>
        <w:t xml:space="preserve">(7), pp.774-786. </w:t>
      </w:r>
      <w:hyperlink r:id="rId13" w:history="1">
        <w:r w:rsidRPr="00FD0177">
          <w:rPr>
            <w:rStyle w:val="Hyperlink"/>
            <w:rFonts w:cs="Times New Roman"/>
            <w:color w:val="000000" w:themeColor="text1"/>
            <w:szCs w:val="24"/>
            <w:u w:val="none"/>
            <w:shd w:val="clear" w:color="auto" w:fill="FFFFFF"/>
          </w:rPr>
          <w:t>https://www.tandfonline.com/doi/abs/10.1080/09537325.2021.1919614</w:t>
        </w:r>
      </w:hyperlink>
    </w:p>
    <w:p w14:paraId="42E48217" w14:textId="77777777" w:rsidR="00FD0177" w:rsidRPr="00FD0177" w:rsidRDefault="00FD0177" w:rsidP="00FD0177">
      <w:pPr>
        <w:jc w:val="left"/>
        <w:rPr>
          <w:rFonts w:cs="Times New Roman"/>
          <w:color w:val="000000" w:themeColor="text1"/>
          <w:szCs w:val="24"/>
          <w:shd w:val="clear" w:color="auto" w:fill="FFFFFF"/>
        </w:rPr>
      </w:pPr>
      <w:proofErr w:type="spellStart"/>
      <w:r w:rsidRPr="00FD0177">
        <w:rPr>
          <w:rFonts w:cs="Times New Roman"/>
          <w:color w:val="000000" w:themeColor="text1"/>
          <w:szCs w:val="24"/>
          <w:shd w:val="clear" w:color="auto" w:fill="FFFFFF"/>
        </w:rPr>
        <w:t>Boitrelle</w:t>
      </w:r>
      <w:proofErr w:type="spellEnd"/>
      <w:r w:rsidRPr="00FD0177">
        <w:rPr>
          <w:rFonts w:cs="Times New Roman"/>
          <w:color w:val="000000" w:themeColor="text1"/>
          <w:szCs w:val="24"/>
          <w:shd w:val="clear" w:color="auto" w:fill="FFFFFF"/>
        </w:rPr>
        <w:t>, F., Shah, R., Saleh, R., Henkel, R., Kandil, H., Chung, E., Vogiatzi, P., Zini, A., Arafa, M. and Agarwal, A., 2021. The sixth edition of the WHO manual for human semen analysis: a critical review and SWOT analysis. </w:t>
      </w:r>
      <w:r w:rsidRPr="00FD0177">
        <w:rPr>
          <w:rFonts w:cs="Times New Roman"/>
          <w:i/>
          <w:iCs/>
          <w:color w:val="000000" w:themeColor="text1"/>
          <w:szCs w:val="24"/>
          <w:shd w:val="clear" w:color="auto" w:fill="FFFFFF"/>
        </w:rPr>
        <w:t>Life</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11</w:t>
      </w:r>
      <w:r w:rsidRPr="00FD0177">
        <w:rPr>
          <w:rFonts w:cs="Times New Roman"/>
          <w:color w:val="000000" w:themeColor="text1"/>
          <w:szCs w:val="24"/>
          <w:shd w:val="clear" w:color="auto" w:fill="FFFFFF"/>
        </w:rPr>
        <w:t xml:space="preserve">(12), p.1368. </w:t>
      </w:r>
      <w:hyperlink r:id="rId14" w:history="1">
        <w:r w:rsidRPr="00FD0177">
          <w:rPr>
            <w:rStyle w:val="Hyperlink"/>
            <w:rFonts w:cs="Times New Roman"/>
            <w:color w:val="000000" w:themeColor="text1"/>
            <w:szCs w:val="24"/>
            <w:u w:val="none"/>
            <w:shd w:val="clear" w:color="auto" w:fill="FFFFFF"/>
          </w:rPr>
          <w:t>https://www.mdpi.com/2075-1729/11/12/1368</w:t>
        </w:r>
      </w:hyperlink>
    </w:p>
    <w:p w14:paraId="535F7A48"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t>Capobianco, N., Basile, V., Loia, F. and Vona, R., 2021. Toward a sustainable decommissioning of offshore platforms in the oil and gas industry: A PESTLE analysis. </w:t>
      </w:r>
      <w:r w:rsidRPr="00FD0177">
        <w:rPr>
          <w:rFonts w:cs="Times New Roman"/>
          <w:i/>
          <w:iCs/>
          <w:color w:val="000000" w:themeColor="text1"/>
          <w:szCs w:val="24"/>
          <w:shd w:val="clear" w:color="auto" w:fill="FFFFFF"/>
        </w:rPr>
        <w:t>Sustainability</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13</w:t>
      </w:r>
      <w:r w:rsidRPr="00FD0177">
        <w:rPr>
          <w:rFonts w:cs="Times New Roman"/>
          <w:color w:val="000000" w:themeColor="text1"/>
          <w:szCs w:val="24"/>
          <w:shd w:val="clear" w:color="auto" w:fill="FFFFFF"/>
        </w:rPr>
        <w:t xml:space="preserve">(11), p.6266. </w:t>
      </w:r>
      <w:hyperlink r:id="rId15" w:history="1">
        <w:r w:rsidRPr="00FD0177">
          <w:rPr>
            <w:rStyle w:val="Hyperlink"/>
            <w:rFonts w:cs="Times New Roman"/>
            <w:color w:val="000000" w:themeColor="text1"/>
            <w:szCs w:val="24"/>
            <w:u w:val="none"/>
            <w:shd w:val="clear" w:color="auto" w:fill="FFFFFF"/>
          </w:rPr>
          <w:t>https://www.mdpi.com/2071-1050/13/11/6266</w:t>
        </w:r>
      </w:hyperlink>
    </w:p>
    <w:p w14:paraId="10E2F267" w14:textId="77777777" w:rsidR="00FD0177" w:rsidRPr="00FD0177" w:rsidRDefault="00FD0177" w:rsidP="00FD0177">
      <w:pPr>
        <w:jc w:val="left"/>
        <w:rPr>
          <w:rFonts w:cs="Times New Roman"/>
          <w:color w:val="000000" w:themeColor="text1"/>
          <w:szCs w:val="24"/>
        </w:rPr>
      </w:pPr>
      <w:r w:rsidRPr="00FD0177">
        <w:rPr>
          <w:rFonts w:cs="Times New Roman"/>
          <w:color w:val="000000" w:themeColor="text1"/>
          <w:szCs w:val="24"/>
        </w:rPr>
        <w:t>Capper, E. (2024). </w:t>
      </w:r>
      <w:r w:rsidRPr="00FD0177">
        <w:rPr>
          <w:rFonts w:cs="Times New Roman"/>
          <w:i/>
          <w:iCs/>
          <w:color w:val="000000" w:themeColor="text1"/>
          <w:szCs w:val="24"/>
        </w:rPr>
        <w:t>The Power of Sports Tourism Events for Hotels - Knowland</w:t>
      </w:r>
      <w:r w:rsidRPr="00FD0177">
        <w:rPr>
          <w:rFonts w:cs="Times New Roman"/>
          <w:color w:val="000000" w:themeColor="text1"/>
          <w:szCs w:val="24"/>
        </w:rPr>
        <w:t>. [online] Knowland. Available at: https://www.knowland.com/2024/07/sports-tourism-events-for-hotels/ [Accessed 20 Jan. 2025].</w:t>
      </w:r>
    </w:p>
    <w:p w14:paraId="6D7A0F84"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t xml:space="preserve">Cayla, J. and </w:t>
      </w:r>
      <w:proofErr w:type="spellStart"/>
      <w:r w:rsidRPr="00FD0177">
        <w:rPr>
          <w:rFonts w:cs="Times New Roman"/>
          <w:color w:val="000000" w:themeColor="text1"/>
          <w:szCs w:val="24"/>
          <w:shd w:val="clear" w:color="auto" w:fill="FFFFFF"/>
        </w:rPr>
        <w:t>Auriacombe</w:t>
      </w:r>
      <w:proofErr w:type="spellEnd"/>
      <w:r w:rsidRPr="00FD0177">
        <w:rPr>
          <w:rFonts w:cs="Times New Roman"/>
          <w:color w:val="000000" w:themeColor="text1"/>
          <w:szCs w:val="24"/>
          <w:shd w:val="clear" w:color="auto" w:fill="FFFFFF"/>
        </w:rPr>
        <w:t>, B., 2025. Emotional energy: When customer interactions energize service employees. </w:t>
      </w:r>
      <w:r w:rsidRPr="00FD0177">
        <w:rPr>
          <w:rFonts w:cs="Times New Roman"/>
          <w:i/>
          <w:iCs/>
          <w:color w:val="000000" w:themeColor="text1"/>
          <w:szCs w:val="24"/>
          <w:shd w:val="clear" w:color="auto" w:fill="FFFFFF"/>
        </w:rPr>
        <w:t>Journal of Marketing</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89</w:t>
      </w:r>
      <w:r w:rsidRPr="00FD0177">
        <w:rPr>
          <w:rFonts w:cs="Times New Roman"/>
          <w:color w:val="000000" w:themeColor="text1"/>
          <w:szCs w:val="24"/>
          <w:shd w:val="clear" w:color="auto" w:fill="FFFFFF"/>
        </w:rPr>
        <w:t xml:space="preserve">(1), pp.1-18. </w:t>
      </w:r>
      <w:hyperlink r:id="rId16" w:history="1">
        <w:r w:rsidRPr="00FD0177">
          <w:rPr>
            <w:rStyle w:val="Hyperlink"/>
            <w:rFonts w:cs="Times New Roman"/>
            <w:color w:val="000000" w:themeColor="text1"/>
            <w:szCs w:val="24"/>
            <w:u w:val="none"/>
            <w:shd w:val="clear" w:color="auto" w:fill="FFFFFF"/>
          </w:rPr>
          <w:t>https://journals.sagepub.com/doi/abs/10.1177/00222429241260637</w:t>
        </w:r>
      </w:hyperlink>
    </w:p>
    <w:p w14:paraId="7EB21A55" w14:textId="77777777" w:rsidR="00FD0177" w:rsidRPr="00FD0177" w:rsidRDefault="00FD0177" w:rsidP="00FD0177">
      <w:pPr>
        <w:jc w:val="left"/>
        <w:rPr>
          <w:rFonts w:cs="Times New Roman"/>
          <w:color w:val="000000" w:themeColor="text1"/>
          <w:szCs w:val="24"/>
        </w:rPr>
      </w:pPr>
      <w:r w:rsidRPr="00FD0177">
        <w:rPr>
          <w:rFonts w:cs="Times New Roman"/>
          <w:color w:val="000000" w:themeColor="text1"/>
          <w:szCs w:val="24"/>
        </w:rPr>
        <w:t xml:space="preserve">Chen, X., Wang, Y., Lyu, X. and Zhang, J., 2022. The impact of hotel customer engagement and service evaluation on customer </w:t>
      </w:r>
      <w:proofErr w:type="spellStart"/>
      <w:r w:rsidRPr="00FD0177">
        <w:rPr>
          <w:rFonts w:cs="Times New Roman"/>
          <w:color w:val="000000" w:themeColor="text1"/>
          <w:szCs w:val="24"/>
        </w:rPr>
        <w:t>behavior</w:t>
      </w:r>
      <w:proofErr w:type="spellEnd"/>
      <w:r w:rsidRPr="00FD0177">
        <w:rPr>
          <w:rFonts w:cs="Times New Roman"/>
          <w:color w:val="000000" w:themeColor="text1"/>
          <w:szCs w:val="24"/>
        </w:rPr>
        <w:t xml:space="preserve"> intention: The mediating effect of brand trust. </w:t>
      </w:r>
      <w:r w:rsidRPr="00FD0177">
        <w:rPr>
          <w:rFonts w:cs="Times New Roman"/>
          <w:i/>
          <w:iCs/>
          <w:color w:val="000000" w:themeColor="text1"/>
          <w:szCs w:val="24"/>
        </w:rPr>
        <w:t>Frontiers in Psychology</w:t>
      </w:r>
      <w:r w:rsidRPr="00FD0177">
        <w:rPr>
          <w:rFonts w:cs="Times New Roman"/>
          <w:color w:val="000000" w:themeColor="text1"/>
          <w:szCs w:val="24"/>
        </w:rPr>
        <w:t>, </w:t>
      </w:r>
      <w:r w:rsidRPr="00FD0177">
        <w:rPr>
          <w:rFonts w:cs="Times New Roman"/>
          <w:i/>
          <w:iCs/>
          <w:color w:val="000000" w:themeColor="text1"/>
          <w:szCs w:val="24"/>
        </w:rPr>
        <w:t>13</w:t>
      </w:r>
      <w:r w:rsidRPr="00FD0177">
        <w:rPr>
          <w:rFonts w:cs="Times New Roman"/>
          <w:color w:val="000000" w:themeColor="text1"/>
          <w:szCs w:val="24"/>
        </w:rPr>
        <w:t xml:space="preserve">, p.852336. </w:t>
      </w:r>
      <w:hyperlink r:id="rId17" w:history="1">
        <w:r w:rsidRPr="00FD0177">
          <w:rPr>
            <w:rStyle w:val="Hyperlink"/>
            <w:rFonts w:cs="Times New Roman"/>
            <w:color w:val="000000" w:themeColor="text1"/>
            <w:szCs w:val="24"/>
            <w:u w:val="none"/>
          </w:rPr>
          <w:t>https://www.frontiersin.org/articles/10.3389/fpsyg.2022.852336/pdf</w:t>
        </w:r>
      </w:hyperlink>
    </w:p>
    <w:p w14:paraId="11A937ED" w14:textId="77777777" w:rsidR="00FD0177" w:rsidRPr="00FD0177" w:rsidRDefault="00FD0177" w:rsidP="00FD0177">
      <w:pPr>
        <w:jc w:val="left"/>
        <w:rPr>
          <w:rFonts w:cs="Times New Roman"/>
          <w:color w:val="000000" w:themeColor="text1"/>
          <w:szCs w:val="24"/>
        </w:rPr>
      </w:pPr>
      <w:r w:rsidRPr="00FD0177">
        <w:rPr>
          <w:rFonts w:cs="Times New Roman"/>
          <w:color w:val="000000" w:themeColor="text1"/>
          <w:szCs w:val="24"/>
        </w:rPr>
        <w:t>Choi, M. and Choi, Y., 2021. Employee perceptions of hotel CSR activities during the COVID-19 pandemic. </w:t>
      </w:r>
      <w:r w:rsidRPr="00FD0177">
        <w:rPr>
          <w:rFonts w:cs="Times New Roman"/>
          <w:i/>
          <w:iCs/>
          <w:color w:val="000000" w:themeColor="text1"/>
          <w:szCs w:val="24"/>
        </w:rPr>
        <w:t xml:space="preserve">International Journal of Contemporary Hospitality </w:t>
      </w:r>
      <w:r w:rsidRPr="00FD0177">
        <w:rPr>
          <w:rFonts w:cs="Times New Roman"/>
          <w:i/>
          <w:iCs/>
          <w:color w:val="000000" w:themeColor="text1"/>
          <w:szCs w:val="24"/>
        </w:rPr>
        <w:lastRenderedPageBreak/>
        <w:t>Management</w:t>
      </w:r>
      <w:r w:rsidRPr="00FD0177">
        <w:rPr>
          <w:rFonts w:cs="Times New Roman"/>
          <w:color w:val="000000" w:themeColor="text1"/>
          <w:szCs w:val="24"/>
        </w:rPr>
        <w:t>, </w:t>
      </w:r>
      <w:r w:rsidRPr="00FD0177">
        <w:rPr>
          <w:rFonts w:cs="Times New Roman"/>
          <w:i/>
          <w:iCs/>
          <w:color w:val="000000" w:themeColor="text1"/>
          <w:szCs w:val="24"/>
        </w:rPr>
        <w:t>33</w:t>
      </w:r>
      <w:r w:rsidRPr="00FD0177">
        <w:rPr>
          <w:rFonts w:cs="Times New Roman"/>
          <w:color w:val="000000" w:themeColor="text1"/>
          <w:szCs w:val="24"/>
        </w:rPr>
        <w:t xml:space="preserve">(10), pp.3355-3378. </w:t>
      </w:r>
      <w:hyperlink r:id="rId18" w:history="1">
        <w:r w:rsidRPr="00FD0177">
          <w:rPr>
            <w:rStyle w:val="Hyperlink"/>
            <w:rFonts w:cs="Times New Roman"/>
            <w:color w:val="000000" w:themeColor="text1"/>
            <w:szCs w:val="24"/>
            <w:u w:val="none"/>
          </w:rPr>
          <w:t>https://eprints.leedsbeckett.ac.uk/id/eprint/7885/1/EmployeePerceptionsOfHotelCSRActivitiesDuringTheCOVID19PandemicAM-CHOI.pdf</w:t>
        </w:r>
      </w:hyperlink>
    </w:p>
    <w:p w14:paraId="23D33B1E"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t>Cox, J., 2021. Positioning the academic library within the institution: A literature review. </w:t>
      </w:r>
      <w:r w:rsidRPr="00FD0177">
        <w:rPr>
          <w:rFonts w:cs="Times New Roman"/>
          <w:i/>
          <w:iCs/>
          <w:color w:val="000000" w:themeColor="text1"/>
          <w:szCs w:val="24"/>
          <w:shd w:val="clear" w:color="auto" w:fill="FFFFFF"/>
        </w:rPr>
        <w:t>Positioning the Academic Library within the University</w:t>
      </w:r>
      <w:r w:rsidRPr="00FD0177">
        <w:rPr>
          <w:rFonts w:cs="Times New Roman"/>
          <w:color w:val="000000" w:themeColor="text1"/>
          <w:szCs w:val="24"/>
          <w:shd w:val="clear" w:color="auto" w:fill="FFFFFF"/>
        </w:rPr>
        <w:t xml:space="preserve">, pp.9-33. </w:t>
      </w:r>
      <w:hyperlink r:id="rId19" w:history="1">
        <w:r w:rsidRPr="00FD0177">
          <w:rPr>
            <w:rStyle w:val="Hyperlink"/>
            <w:rFonts w:cs="Times New Roman"/>
            <w:color w:val="000000" w:themeColor="text1"/>
            <w:szCs w:val="24"/>
            <w:u w:val="none"/>
            <w:shd w:val="clear" w:color="auto" w:fill="FFFFFF"/>
          </w:rPr>
          <w:t>https://www.taylorfrancis.com/chapters/edit/10.4324/9781003139072-2/positioning-academic-library-within-institution-literature-review-john-cox</w:t>
        </w:r>
      </w:hyperlink>
    </w:p>
    <w:p w14:paraId="798FB454"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t>Crick, J.M. and Crick, D., 2021. Coopetition and sales performance: Evidence from non-mainstream sporting clubs. </w:t>
      </w:r>
      <w:r w:rsidRPr="00FD0177">
        <w:rPr>
          <w:rFonts w:cs="Times New Roman"/>
          <w:i/>
          <w:iCs/>
          <w:color w:val="000000" w:themeColor="text1"/>
          <w:szCs w:val="24"/>
          <w:shd w:val="clear" w:color="auto" w:fill="FFFFFF"/>
        </w:rPr>
        <w:t xml:space="preserve">International Journal of Entrepreneurial </w:t>
      </w:r>
      <w:proofErr w:type="spellStart"/>
      <w:r w:rsidRPr="00FD0177">
        <w:rPr>
          <w:rFonts w:cs="Times New Roman"/>
          <w:i/>
          <w:iCs/>
          <w:color w:val="000000" w:themeColor="text1"/>
          <w:szCs w:val="24"/>
          <w:shd w:val="clear" w:color="auto" w:fill="FFFFFF"/>
        </w:rPr>
        <w:t>Behavior</w:t>
      </w:r>
      <w:proofErr w:type="spellEnd"/>
      <w:r w:rsidRPr="00FD0177">
        <w:rPr>
          <w:rFonts w:cs="Times New Roman"/>
          <w:i/>
          <w:iCs/>
          <w:color w:val="000000" w:themeColor="text1"/>
          <w:szCs w:val="24"/>
          <w:shd w:val="clear" w:color="auto" w:fill="FFFFFF"/>
        </w:rPr>
        <w:t xml:space="preserve"> &amp; Research</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27</w:t>
      </w:r>
      <w:r w:rsidRPr="00FD0177">
        <w:rPr>
          <w:rFonts w:cs="Times New Roman"/>
          <w:color w:val="000000" w:themeColor="text1"/>
          <w:szCs w:val="24"/>
          <w:shd w:val="clear" w:color="auto" w:fill="FFFFFF"/>
        </w:rPr>
        <w:t xml:space="preserve">(1), pp.123-147. </w:t>
      </w:r>
      <w:hyperlink r:id="rId20" w:history="1">
        <w:r w:rsidRPr="00FD0177">
          <w:rPr>
            <w:rStyle w:val="Hyperlink"/>
            <w:rFonts w:cs="Times New Roman"/>
            <w:color w:val="000000" w:themeColor="text1"/>
            <w:szCs w:val="24"/>
            <w:u w:val="none"/>
            <w:shd w:val="clear" w:color="auto" w:fill="FFFFFF"/>
          </w:rPr>
          <w:t>https://www.emerald.com/insight/content/doi/10.1108/IJEBR-05-2020-0273/full/html</w:t>
        </w:r>
      </w:hyperlink>
    </w:p>
    <w:p w14:paraId="1905F0D5" w14:textId="77777777" w:rsidR="00FD0177" w:rsidRPr="00FD0177" w:rsidRDefault="00FD0177" w:rsidP="00FD0177">
      <w:pPr>
        <w:jc w:val="left"/>
        <w:rPr>
          <w:rFonts w:cs="Times New Roman"/>
          <w:color w:val="000000" w:themeColor="text1"/>
          <w:szCs w:val="24"/>
          <w:shd w:val="clear" w:color="auto" w:fill="FFFFFF"/>
        </w:rPr>
      </w:pPr>
      <w:proofErr w:type="spellStart"/>
      <w:r w:rsidRPr="00FD0177">
        <w:rPr>
          <w:rFonts w:cs="Times New Roman"/>
          <w:color w:val="000000" w:themeColor="text1"/>
          <w:szCs w:val="24"/>
          <w:shd w:val="clear" w:color="auto" w:fill="FFFFFF"/>
        </w:rPr>
        <w:t>Çulfacı</w:t>
      </w:r>
      <w:proofErr w:type="spellEnd"/>
      <w:r w:rsidRPr="00FD0177">
        <w:rPr>
          <w:rFonts w:cs="Times New Roman"/>
          <w:color w:val="000000" w:themeColor="text1"/>
          <w:szCs w:val="24"/>
          <w:shd w:val="clear" w:color="auto" w:fill="FFFFFF"/>
        </w:rPr>
        <w:t xml:space="preserve">, G., </w:t>
      </w:r>
      <w:proofErr w:type="spellStart"/>
      <w:r w:rsidRPr="00FD0177">
        <w:rPr>
          <w:rFonts w:cs="Times New Roman"/>
          <w:color w:val="000000" w:themeColor="text1"/>
          <w:szCs w:val="24"/>
          <w:shd w:val="clear" w:color="auto" w:fill="FFFFFF"/>
        </w:rPr>
        <w:t>Onursoy</w:t>
      </w:r>
      <w:proofErr w:type="spellEnd"/>
      <w:r w:rsidRPr="00FD0177">
        <w:rPr>
          <w:rFonts w:cs="Times New Roman"/>
          <w:color w:val="000000" w:themeColor="text1"/>
          <w:szCs w:val="24"/>
          <w:shd w:val="clear" w:color="auto" w:fill="FFFFFF"/>
        </w:rPr>
        <w:t xml:space="preserve">, F.M. and Akın, M.H., 2024. Business Travel and </w:t>
      </w:r>
      <w:proofErr w:type="spellStart"/>
      <w:r w:rsidRPr="00FD0177">
        <w:rPr>
          <w:rFonts w:cs="Times New Roman"/>
          <w:color w:val="000000" w:themeColor="text1"/>
          <w:szCs w:val="24"/>
          <w:shd w:val="clear" w:color="auto" w:fill="FFFFFF"/>
        </w:rPr>
        <w:t>Bleisure</w:t>
      </w:r>
      <w:proofErr w:type="spellEnd"/>
      <w:r w:rsidRPr="00FD0177">
        <w:rPr>
          <w:rFonts w:cs="Times New Roman"/>
          <w:color w:val="000000" w:themeColor="text1"/>
          <w:szCs w:val="24"/>
          <w:shd w:val="clear" w:color="auto" w:fill="FFFFFF"/>
        </w:rPr>
        <w:t xml:space="preserve"> Tourism A Study on The Travel Motivations of Academics. </w:t>
      </w:r>
      <w:r w:rsidRPr="00FD0177">
        <w:rPr>
          <w:rFonts w:cs="Times New Roman"/>
          <w:i/>
          <w:iCs/>
          <w:color w:val="000000" w:themeColor="text1"/>
          <w:szCs w:val="24"/>
          <w:shd w:val="clear" w:color="auto" w:fill="FFFFFF"/>
        </w:rPr>
        <w:t>GSI Journals Serie A: Advancements in Tourism Recreation and Sports Sciences</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7</w:t>
      </w:r>
      <w:r w:rsidRPr="00FD0177">
        <w:rPr>
          <w:rFonts w:cs="Times New Roman"/>
          <w:color w:val="000000" w:themeColor="text1"/>
          <w:szCs w:val="24"/>
          <w:shd w:val="clear" w:color="auto" w:fill="FFFFFF"/>
        </w:rPr>
        <w:t xml:space="preserve">(2), pp.406-423. </w:t>
      </w:r>
      <w:hyperlink r:id="rId21" w:history="1">
        <w:r w:rsidRPr="00FD0177">
          <w:rPr>
            <w:rStyle w:val="Hyperlink"/>
            <w:rFonts w:cs="Times New Roman"/>
            <w:color w:val="000000" w:themeColor="text1"/>
            <w:szCs w:val="24"/>
            <w:u w:val="none"/>
            <w:shd w:val="clear" w:color="auto" w:fill="FFFFFF"/>
          </w:rPr>
          <w:t>https://dergipark.org.tr/en/pub/atrss/issue/84629/1403738</w:t>
        </w:r>
      </w:hyperlink>
    </w:p>
    <w:p w14:paraId="13F4C7AA"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t xml:space="preserve">Daniels, T. and </w:t>
      </w:r>
      <w:proofErr w:type="spellStart"/>
      <w:r w:rsidRPr="00FD0177">
        <w:rPr>
          <w:rFonts w:cs="Times New Roman"/>
          <w:color w:val="000000" w:themeColor="text1"/>
          <w:szCs w:val="24"/>
          <w:shd w:val="clear" w:color="auto" w:fill="FFFFFF"/>
        </w:rPr>
        <w:t>Tichaawa</w:t>
      </w:r>
      <w:proofErr w:type="spellEnd"/>
      <w:r w:rsidRPr="00FD0177">
        <w:rPr>
          <w:rFonts w:cs="Times New Roman"/>
          <w:color w:val="000000" w:themeColor="text1"/>
          <w:szCs w:val="24"/>
          <w:shd w:val="clear" w:color="auto" w:fill="FFFFFF"/>
        </w:rPr>
        <w:t>, T.M., 2021. Rethinking sport tourism events in a post-Covid-19 South Africa. </w:t>
      </w:r>
      <w:r w:rsidRPr="00FD0177">
        <w:rPr>
          <w:rFonts w:cs="Times New Roman"/>
          <w:i/>
          <w:iCs/>
          <w:color w:val="000000" w:themeColor="text1"/>
          <w:szCs w:val="24"/>
          <w:shd w:val="clear" w:color="auto" w:fill="FFFFFF"/>
        </w:rPr>
        <w:t>African Journal of Hospitality, Tourism and Leisure</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10</w:t>
      </w:r>
      <w:r w:rsidRPr="00FD0177">
        <w:rPr>
          <w:rFonts w:cs="Times New Roman"/>
          <w:color w:val="000000" w:themeColor="text1"/>
          <w:szCs w:val="24"/>
          <w:shd w:val="clear" w:color="auto" w:fill="FFFFFF"/>
        </w:rPr>
        <w:t xml:space="preserve">(4), pp.1241-1256. </w:t>
      </w:r>
      <w:hyperlink r:id="rId22" w:history="1">
        <w:r w:rsidRPr="00FD0177">
          <w:rPr>
            <w:rStyle w:val="Hyperlink"/>
            <w:rFonts w:cs="Times New Roman"/>
            <w:color w:val="000000" w:themeColor="text1"/>
            <w:szCs w:val="24"/>
            <w:u w:val="none"/>
            <w:shd w:val="clear" w:color="auto" w:fill="FFFFFF"/>
          </w:rPr>
          <w:t>https://www.ajhtl.com/uploads/7/1/6/3/7163688/article_9_10_4_1241-1259.pdf</w:t>
        </w:r>
      </w:hyperlink>
    </w:p>
    <w:p w14:paraId="309C85A6"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t>de Moura Domingos, W. and Pereira, Y.V., 2022. Strategic changes and dynamic capacities in hotels marked by uncertainty. </w:t>
      </w:r>
      <w:proofErr w:type="spellStart"/>
      <w:r w:rsidRPr="00FD0177">
        <w:rPr>
          <w:rFonts w:cs="Times New Roman"/>
          <w:i/>
          <w:iCs/>
          <w:color w:val="000000" w:themeColor="text1"/>
          <w:szCs w:val="24"/>
          <w:shd w:val="clear" w:color="auto" w:fill="FFFFFF"/>
        </w:rPr>
        <w:t>Revista</w:t>
      </w:r>
      <w:proofErr w:type="spellEnd"/>
      <w:r w:rsidRPr="00FD0177">
        <w:rPr>
          <w:rFonts w:cs="Times New Roman"/>
          <w:i/>
          <w:iCs/>
          <w:color w:val="000000" w:themeColor="text1"/>
          <w:szCs w:val="24"/>
          <w:shd w:val="clear" w:color="auto" w:fill="FFFFFF"/>
        </w:rPr>
        <w:t xml:space="preserve"> Ibero-Americana de </w:t>
      </w:r>
      <w:proofErr w:type="spellStart"/>
      <w:r w:rsidRPr="00FD0177">
        <w:rPr>
          <w:rFonts w:cs="Times New Roman"/>
          <w:i/>
          <w:iCs/>
          <w:color w:val="000000" w:themeColor="text1"/>
          <w:szCs w:val="24"/>
          <w:shd w:val="clear" w:color="auto" w:fill="FFFFFF"/>
        </w:rPr>
        <w:t>Estratégia</w:t>
      </w:r>
      <w:proofErr w:type="spellEnd"/>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21</w:t>
      </w:r>
      <w:r w:rsidRPr="00FD0177">
        <w:rPr>
          <w:rFonts w:cs="Times New Roman"/>
          <w:color w:val="000000" w:themeColor="text1"/>
          <w:szCs w:val="24"/>
          <w:shd w:val="clear" w:color="auto" w:fill="FFFFFF"/>
        </w:rPr>
        <w:t xml:space="preserve">(2), pp.e20635-e20635. </w:t>
      </w:r>
      <w:hyperlink r:id="rId23" w:history="1">
        <w:r w:rsidRPr="00FD0177">
          <w:rPr>
            <w:rStyle w:val="Hyperlink"/>
            <w:rFonts w:cs="Times New Roman"/>
            <w:color w:val="000000" w:themeColor="text1"/>
            <w:szCs w:val="24"/>
            <w:u w:val="none"/>
            <w:shd w:val="clear" w:color="auto" w:fill="FFFFFF"/>
          </w:rPr>
          <w:t>https://periodicos.uninove.br/riae/article/view/20635</w:t>
        </w:r>
      </w:hyperlink>
    </w:p>
    <w:p w14:paraId="7FBFF051" w14:textId="77777777" w:rsidR="00FD0177" w:rsidRPr="00FD0177" w:rsidRDefault="00FD0177" w:rsidP="00FD0177">
      <w:pPr>
        <w:jc w:val="left"/>
        <w:rPr>
          <w:rFonts w:cs="Times New Roman"/>
          <w:color w:val="000000" w:themeColor="text1"/>
          <w:szCs w:val="24"/>
        </w:rPr>
      </w:pPr>
      <w:r w:rsidRPr="00FD0177">
        <w:rPr>
          <w:rFonts w:cs="Times New Roman"/>
          <w:color w:val="000000" w:themeColor="text1"/>
          <w:szCs w:val="24"/>
        </w:rPr>
        <w:t>Deb, S.K., Mohanty, P.P. and Valeri, M., 2022. Promoting family business in handicrafts through local tradition and culture: an innovative approach. </w:t>
      </w:r>
      <w:r w:rsidRPr="00FD0177">
        <w:rPr>
          <w:rFonts w:cs="Times New Roman"/>
          <w:i/>
          <w:iCs/>
          <w:color w:val="000000" w:themeColor="text1"/>
          <w:szCs w:val="24"/>
        </w:rPr>
        <w:t>Journal of Family Business Management</w:t>
      </w:r>
      <w:r w:rsidRPr="00FD0177">
        <w:rPr>
          <w:rFonts w:cs="Times New Roman"/>
          <w:color w:val="000000" w:themeColor="text1"/>
          <w:szCs w:val="24"/>
        </w:rPr>
        <w:t xml:space="preserve">. </w:t>
      </w:r>
      <w:hyperlink r:id="rId24" w:history="1">
        <w:r w:rsidRPr="00FD0177">
          <w:rPr>
            <w:rStyle w:val="Hyperlink"/>
            <w:rFonts w:cs="Times New Roman"/>
            <w:color w:val="000000" w:themeColor="text1"/>
            <w:szCs w:val="24"/>
            <w:u w:val="none"/>
          </w:rPr>
          <w:t>https://www.researchgate.net/profile/Santus-Deb/publication/358311773_Promoting_family_business_in_handicrafts_through_local_tradition_and_culture_an_innovative_approach/links/62615bbcbca601538b5ccc5c/Promoting-family-business-in-handicrafts-through-local-tradition-and-culture-an-innovative-approach.pdf</w:t>
        </w:r>
      </w:hyperlink>
    </w:p>
    <w:p w14:paraId="01734A6B" w14:textId="77777777" w:rsidR="00FD0177" w:rsidRPr="00FD0177" w:rsidRDefault="00FD0177" w:rsidP="00FD0177">
      <w:pPr>
        <w:jc w:val="left"/>
        <w:rPr>
          <w:rFonts w:cs="Times New Roman"/>
          <w:color w:val="000000" w:themeColor="text1"/>
          <w:szCs w:val="24"/>
          <w:shd w:val="clear" w:color="auto" w:fill="FFFFFF"/>
        </w:rPr>
      </w:pPr>
      <w:proofErr w:type="spellStart"/>
      <w:r w:rsidRPr="00FD0177">
        <w:rPr>
          <w:rFonts w:cs="Times New Roman"/>
          <w:color w:val="000000" w:themeColor="text1"/>
          <w:szCs w:val="24"/>
          <w:shd w:val="clear" w:color="auto" w:fill="FFFFFF"/>
        </w:rPr>
        <w:t>Eierle</w:t>
      </w:r>
      <w:proofErr w:type="spellEnd"/>
      <w:r w:rsidRPr="00FD0177">
        <w:rPr>
          <w:rFonts w:cs="Times New Roman"/>
          <w:color w:val="000000" w:themeColor="text1"/>
          <w:szCs w:val="24"/>
          <w:shd w:val="clear" w:color="auto" w:fill="FFFFFF"/>
        </w:rPr>
        <w:t xml:space="preserve">, B., Hartlieb, S., Hay, D.C., Niemi, L. and Ojala, H., 2022. External factors and the pricing of audit services: A systematic review of the archival literature using a PESTLE </w:t>
      </w:r>
      <w:r w:rsidRPr="00FD0177">
        <w:rPr>
          <w:rFonts w:cs="Times New Roman"/>
          <w:color w:val="000000" w:themeColor="text1"/>
          <w:szCs w:val="24"/>
          <w:shd w:val="clear" w:color="auto" w:fill="FFFFFF"/>
        </w:rPr>
        <w:lastRenderedPageBreak/>
        <w:t>analysis. </w:t>
      </w:r>
      <w:r w:rsidRPr="00FD0177">
        <w:rPr>
          <w:rFonts w:cs="Times New Roman"/>
          <w:i/>
          <w:iCs/>
          <w:color w:val="000000" w:themeColor="text1"/>
          <w:szCs w:val="24"/>
          <w:shd w:val="clear" w:color="auto" w:fill="FFFFFF"/>
        </w:rPr>
        <w:t>Auditing: A Journal of Practice &amp; Theory</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41</w:t>
      </w:r>
      <w:r w:rsidRPr="00FD0177">
        <w:rPr>
          <w:rFonts w:cs="Times New Roman"/>
          <w:color w:val="000000" w:themeColor="text1"/>
          <w:szCs w:val="24"/>
          <w:shd w:val="clear" w:color="auto" w:fill="FFFFFF"/>
        </w:rPr>
        <w:t xml:space="preserve">(3), pp.95-119. </w:t>
      </w:r>
      <w:hyperlink r:id="rId25" w:history="1">
        <w:r w:rsidRPr="00FD0177">
          <w:rPr>
            <w:rStyle w:val="Hyperlink"/>
            <w:rFonts w:cs="Times New Roman"/>
            <w:color w:val="000000" w:themeColor="text1"/>
            <w:szCs w:val="24"/>
            <w:u w:val="none"/>
            <w:shd w:val="clear" w:color="auto" w:fill="FFFFFF"/>
          </w:rPr>
          <w:t>https://publications.aaahq.org/ajpt/article-abstract/41/3/95/234</w:t>
        </w:r>
      </w:hyperlink>
    </w:p>
    <w:p w14:paraId="3EFA8911" w14:textId="77777777" w:rsidR="00FD0177" w:rsidRPr="00FD0177" w:rsidRDefault="00FD0177" w:rsidP="00FD0177">
      <w:pPr>
        <w:jc w:val="left"/>
        <w:rPr>
          <w:rFonts w:cs="Times New Roman"/>
          <w:color w:val="000000" w:themeColor="text1"/>
          <w:szCs w:val="24"/>
        </w:rPr>
      </w:pPr>
      <w:r w:rsidRPr="00FD0177">
        <w:rPr>
          <w:rFonts w:cs="Times New Roman"/>
          <w:color w:val="000000" w:themeColor="text1"/>
          <w:szCs w:val="24"/>
        </w:rPr>
        <w:t>Emami, A., Welsh, D.H., Davari, A. and Rezazadeh, A., 2022. Examining the relationship between strategic alliances and the performance of small entrepreneurial firms in telecommunications. </w:t>
      </w:r>
      <w:r w:rsidRPr="00FD0177">
        <w:rPr>
          <w:rFonts w:cs="Times New Roman"/>
          <w:i/>
          <w:iCs/>
          <w:color w:val="000000" w:themeColor="text1"/>
          <w:szCs w:val="24"/>
        </w:rPr>
        <w:t>International Entrepreneurship and Management Journal</w:t>
      </w:r>
      <w:r w:rsidRPr="00FD0177">
        <w:rPr>
          <w:rFonts w:cs="Times New Roman"/>
          <w:color w:val="000000" w:themeColor="text1"/>
          <w:szCs w:val="24"/>
        </w:rPr>
        <w:t xml:space="preserve">, pp.1-26. </w:t>
      </w:r>
      <w:hyperlink r:id="rId26" w:history="1">
        <w:r w:rsidRPr="00FD0177">
          <w:rPr>
            <w:rStyle w:val="Hyperlink"/>
            <w:rFonts w:cs="Times New Roman"/>
            <w:color w:val="000000" w:themeColor="text1"/>
            <w:szCs w:val="24"/>
            <w:u w:val="none"/>
          </w:rPr>
          <w:t>https://link.springer.com/content/pdf/10.1007/s11365-021-00781-3.pdf</w:t>
        </w:r>
      </w:hyperlink>
    </w:p>
    <w:p w14:paraId="2C6932BC" w14:textId="77777777" w:rsidR="00FD0177" w:rsidRPr="00FD0177" w:rsidRDefault="00FD0177" w:rsidP="00FD0177">
      <w:pPr>
        <w:jc w:val="left"/>
        <w:rPr>
          <w:rFonts w:cs="Times New Roman"/>
          <w:color w:val="000000" w:themeColor="text1"/>
          <w:szCs w:val="24"/>
        </w:rPr>
      </w:pPr>
      <w:r w:rsidRPr="00FD0177">
        <w:rPr>
          <w:rFonts w:cs="Times New Roman"/>
          <w:color w:val="000000" w:themeColor="text1"/>
          <w:szCs w:val="24"/>
        </w:rPr>
        <w:t xml:space="preserve">ET </w:t>
      </w:r>
      <w:proofErr w:type="spellStart"/>
      <w:r w:rsidRPr="00FD0177">
        <w:rPr>
          <w:rFonts w:cs="Times New Roman"/>
          <w:color w:val="000000" w:themeColor="text1"/>
          <w:szCs w:val="24"/>
        </w:rPr>
        <w:t>HospitalityWorld</w:t>
      </w:r>
      <w:proofErr w:type="spellEnd"/>
      <w:r w:rsidRPr="00FD0177">
        <w:rPr>
          <w:rFonts w:cs="Times New Roman"/>
          <w:color w:val="000000" w:themeColor="text1"/>
          <w:szCs w:val="24"/>
        </w:rPr>
        <w:t xml:space="preserve"> (2024). </w:t>
      </w:r>
      <w:r w:rsidRPr="00FD0177">
        <w:rPr>
          <w:rFonts w:cs="Times New Roman"/>
          <w:i/>
          <w:iCs/>
          <w:color w:val="000000" w:themeColor="text1"/>
          <w:szCs w:val="24"/>
        </w:rPr>
        <w:t>Radisson Hotel Group partners with Bengaluru Football Club</w:t>
      </w:r>
      <w:r w:rsidRPr="00FD0177">
        <w:rPr>
          <w:rFonts w:cs="Times New Roman"/>
          <w:color w:val="000000" w:themeColor="text1"/>
          <w:szCs w:val="24"/>
        </w:rPr>
        <w:t>. [online] ETHospitalityWorld.com. Available at: https://hospitality.economictimes.indiatimes.com/news/sales-marketing-and-pr/radisson-hotel-group-partners-with-bengaluru-football-club/113326366 [Accessed 20 Jan. 2025].</w:t>
      </w:r>
    </w:p>
    <w:p w14:paraId="5ACC2844" w14:textId="77777777" w:rsidR="00FD0177" w:rsidRPr="00FD0177" w:rsidRDefault="00FD0177" w:rsidP="00FD0177">
      <w:pPr>
        <w:jc w:val="left"/>
        <w:rPr>
          <w:rFonts w:cs="Times New Roman"/>
          <w:color w:val="000000" w:themeColor="text1"/>
          <w:szCs w:val="24"/>
          <w:shd w:val="clear" w:color="auto" w:fill="FFFFFF"/>
        </w:rPr>
      </w:pPr>
      <w:proofErr w:type="spellStart"/>
      <w:r w:rsidRPr="00FD0177">
        <w:rPr>
          <w:rFonts w:cs="Times New Roman"/>
          <w:color w:val="000000" w:themeColor="text1"/>
          <w:szCs w:val="24"/>
          <w:shd w:val="clear" w:color="auto" w:fill="FFFFFF"/>
        </w:rPr>
        <w:t>Farrokhnia</w:t>
      </w:r>
      <w:proofErr w:type="spellEnd"/>
      <w:r w:rsidRPr="00FD0177">
        <w:rPr>
          <w:rFonts w:cs="Times New Roman"/>
          <w:color w:val="000000" w:themeColor="text1"/>
          <w:szCs w:val="24"/>
          <w:shd w:val="clear" w:color="auto" w:fill="FFFFFF"/>
        </w:rPr>
        <w:t xml:space="preserve">, M., </w:t>
      </w:r>
      <w:proofErr w:type="spellStart"/>
      <w:r w:rsidRPr="00FD0177">
        <w:rPr>
          <w:rFonts w:cs="Times New Roman"/>
          <w:color w:val="000000" w:themeColor="text1"/>
          <w:szCs w:val="24"/>
          <w:shd w:val="clear" w:color="auto" w:fill="FFFFFF"/>
        </w:rPr>
        <w:t>Banihashem</w:t>
      </w:r>
      <w:proofErr w:type="spellEnd"/>
      <w:r w:rsidRPr="00FD0177">
        <w:rPr>
          <w:rFonts w:cs="Times New Roman"/>
          <w:color w:val="000000" w:themeColor="text1"/>
          <w:szCs w:val="24"/>
          <w:shd w:val="clear" w:color="auto" w:fill="FFFFFF"/>
        </w:rPr>
        <w:t xml:space="preserve">, S.K., </w:t>
      </w:r>
      <w:proofErr w:type="spellStart"/>
      <w:r w:rsidRPr="00FD0177">
        <w:rPr>
          <w:rFonts w:cs="Times New Roman"/>
          <w:color w:val="000000" w:themeColor="text1"/>
          <w:szCs w:val="24"/>
          <w:shd w:val="clear" w:color="auto" w:fill="FFFFFF"/>
        </w:rPr>
        <w:t>Noroozi</w:t>
      </w:r>
      <w:proofErr w:type="spellEnd"/>
      <w:r w:rsidRPr="00FD0177">
        <w:rPr>
          <w:rFonts w:cs="Times New Roman"/>
          <w:color w:val="000000" w:themeColor="text1"/>
          <w:szCs w:val="24"/>
          <w:shd w:val="clear" w:color="auto" w:fill="FFFFFF"/>
        </w:rPr>
        <w:t>, O. and Wals, A., 2024. A SWOT analysis of ChatGPT: Implications for educational practice and research. </w:t>
      </w:r>
      <w:r w:rsidRPr="00FD0177">
        <w:rPr>
          <w:rFonts w:cs="Times New Roman"/>
          <w:i/>
          <w:iCs/>
          <w:color w:val="000000" w:themeColor="text1"/>
          <w:szCs w:val="24"/>
          <w:shd w:val="clear" w:color="auto" w:fill="FFFFFF"/>
        </w:rPr>
        <w:t>Innovations in Education and Teaching International</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61</w:t>
      </w:r>
      <w:r w:rsidRPr="00FD0177">
        <w:rPr>
          <w:rFonts w:cs="Times New Roman"/>
          <w:color w:val="000000" w:themeColor="text1"/>
          <w:szCs w:val="24"/>
          <w:shd w:val="clear" w:color="auto" w:fill="FFFFFF"/>
        </w:rPr>
        <w:t xml:space="preserve">(3), pp.460-474. </w:t>
      </w:r>
      <w:hyperlink r:id="rId27" w:history="1">
        <w:r w:rsidRPr="00FD0177">
          <w:rPr>
            <w:rStyle w:val="Hyperlink"/>
            <w:rFonts w:cs="Times New Roman"/>
            <w:color w:val="000000" w:themeColor="text1"/>
            <w:szCs w:val="24"/>
            <w:u w:val="none"/>
            <w:shd w:val="clear" w:color="auto" w:fill="FFFFFF"/>
          </w:rPr>
          <w:t>https://ijconf.org/index.php/iceb/article/view/221</w:t>
        </w:r>
      </w:hyperlink>
    </w:p>
    <w:p w14:paraId="6531ADF7"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t>Faruque, M.O., Chowdhury, S., Rabbani, G. and Nure, A., 2024. Technology Adoption and Digital Transformation in Small Businesses: Trends, Challenges, and Opportunities. </w:t>
      </w:r>
      <w:r w:rsidRPr="00FD0177">
        <w:rPr>
          <w:rFonts w:cs="Times New Roman"/>
          <w:i/>
          <w:iCs/>
          <w:color w:val="000000" w:themeColor="text1"/>
          <w:szCs w:val="24"/>
          <w:shd w:val="clear" w:color="auto" w:fill="FFFFFF"/>
        </w:rPr>
        <w:t xml:space="preserve">International Journal </w:t>
      </w:r>
      <w:proofErr w:type="gramStart"/>
      <w:r w:rsidRPr="00FD0177">
        <w:rPr>
          <w:rFonts w:cs="Times New Roman"/>
          <w:i/>
          <w:iCs/>
          <w:color w:val="000000" w:themeColor="text1"/>
          <w:szCs w:val="24"/>
          <w:shd w:val="clear" w:color="auto" w:fill="FFFFFF"/>
        </w:rPr>
        <w:t>For</w:t>
      </w:r>
      <w:proofErr w:type="gramEnd"/>
      <w:r w:rsidRPr="00FD0177">
        <w:rPr>
          <w:rFonts w:cs="Times New Roman"/>
          <w:i/>
          <w:iCs/>
          <w:color w:val="000000" w:themeColor="text1"/>
          <w:szCs w:val="24"/>
          <w:shd w:val="clear" w:color="auto" w:fill="FFFFFF"/>
        </w:rPr>
        <w:t xml:space="preserve"> Multidisciplinary Research</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6</w:t>
      </w:r>
      <w:r w:rsidRPr="00FD0177">
        <w:rPr>
          <w:rFonts w:cs="Times New Roman"/>
          <w:color w:val="000000" w:themeColor="text1"/>
          <w:szCs w:val="24"/>
          <w:shd w:val="clear" w:color="auto" w:fill="FFFFFF"/>
        </w:rPr>
        <w:t xml:space="preserve">(10.36948). </w:t>
      </w:r>
      <w:hyperlink r:id="rId28" w:history="1">
        <w:r w:rsidRPr="00FD0177">
          <w:rPr>
            <w:rStyle w:val="Hyperlink"/>
            <w:rFonts w:cs="Times New Roman"/>
            <w:color w:val="000000" w:themeColor="text1"/>
            <w:szCs w:val="24"/>
            <w:u w:val="none"/>
            <w:shd w:val="clear" w:color="auto" w:fill="FFFFFF"/>
          </w:rPr>
          <w:t>https://www.researchgate.net/profile/Saddam-Chowdhury/publication/385247341_Technology_Adoption_and_Digital_Transformation_in_Small_Businesses_Trends_Challenges_and_Opportunities/links/671bd3f1acba566ad5ff1753/Technology-Adoption-and-Digital-Transformation-in-Small-Businesses-Trends-Challenges-and-Opportunities.pdf</w:t>
        </w:r>
      </w:hyperlink>
    </w:p>
    <w:p w14:paraId="3DEBC0D6"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t xml:space="preserve">Ferrer-Roca, N., Guia, J. and Blasco, D., 2022. Partnerships and the SDGs in a cross-border destination: The case of the </w:t>
      </w:r>
      <w:proofErr w:type="spellStart"/>
      <w:r w:rsidRPr="00FD0177">
        <w:rPr>
          <w:rFonts w:cs="Times New Roman"/>
          <w:color w:val="000000" w:themeColor="text1"/>
          <w:szCs w:val="24"/>
          <w:shd w:val="clear" w:color="auto" w:fill="FFFFFF"/>
        </w:rPr>
        <w:t>Cerdanya</w:t>
      </w:r>
      <w:proofErr w:type="spellEnd"/>
      <w:r w:rsidRPr="00FD0177">
        <w:rPr>
          <w:rFonts w:cs="Times New Roman"/>
          <w:color w:val="000000" w:themeColor="text1"/>
          <w:szCs w:val="24"/>
          <w:shd w:val="clear" w:color="auto" w:fill="FFFFFF"/>
        </w:rPr>
        <w:t xml:space="preserve"> Valley. </w:t>
      </w:r>
      <w:r w:rsidRPr="00FD0177">
        <w:rPr>
          <w:rFonts w:cs="Times New Roman"/>
          <w:i/>
          <w:iCs/>
          <w:color w:val="000000" w:themeColor="text1"/>
          <w:szCs w:val="24"/>
          <w:shd w:val="clear" w:color="auto" w:fill="FFFFFF"/>
        </w:rPr>
        <w:t>Journal of Sustainable Tourism</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30</w:t>
      </w:r>
      <w:r w:rsidRPr="00FD0177">
        <w:rPr>
          <w:rFonts w:cs="Times New Roman"/>
          <w:color w:val="000000" w:themeColor="text1"/>
          <w:szCs w:val="24"/>
          <w:shd w:val="clear" w:color="auto" w:fill="FFFFFF"/>
        </w:rPr>
        <w:t xml:space="preserve">(10), pp.2410-2427. </w:t>
      </w:r>
      <w:hyperlink r:id="rId29" w:history="1">
        <w:r w:rsidRPr="00FD0177">
          <w:rPr>
            <w:rStyle w:val="Hyperlink"/>
            <w:rFonts w:cs="Times New Roman"/>
            <w:color w:val="000000" w:themeColor="text1"/>
            <w:szCs w:val="24"/>
            <w:u w:val="none"/>
            <w:shd w:val="clear" w:color="auto" w:fill="FFFFFF"/>
          </w:rPr>
          <w:t>https://www.tandfonline.com/doi/abs/10.1080/09669582.2020.1847126</w:t>
        </w:r>
      </w:hyperlink>
    </w:p>
    <w:p w14:paraId="18519EFF" w14:textId="77777777" w:rsidR="00FD0177" w:rsidRPr="00FD0177" w:rsidRDefault="00FD0177" w:rsidP="00FD0177">
      <w:pPr>
        <w:jc w:val="left"/>
        <w:rPr>
          <w:rFonts w:cs="Times New Roman"/>
          <w:color w:val="000000" w:themeColor="text1"/>
          <w:szCs w:val="24"/>
        </w:rPr>
      </w:pPr>
      <w:r w:rsidRPr="00FD0177">
        <w:rPr>
          <w:rFonts w:cs="Times New Roman"/>
          <w:color w:val="000000" w:themeColor="text1"/>
          <w:szCs w:val="24"/>
        </w:rPr>
        <w:t xml:space="preserve">Garcia, R., Henderson, C., Randell, K., </w:t>
      </w:r>
      <w:proofErr w:type="spellStart"/>
      <w:r w:rsidRPr="00FD0177">
        <w:rPr>
          <w:rFonts w:cs="Times New Roman"/>
          <w:color w:val="000000" w:themeColor="text1"/>
          <w:szCs w:val="24"/>
        </w:rPr>
        <w:t>Villaveces</w:t>
      </w:r>
      <w:proofErr w:type="spellEnd"/>
      <w:r w:rsidRPr="00FD0177">
        <w:rPr>
          <w:rFonts w:cs="Times New Roman"/>
          <w:color w:val="000000" w:themeColor="text1"/>
          <w:szCs w:val="24"/>
        </w:rPr>
        <w:t xml:space="preserve">, A., Katz, A., Abioye, F., </w:t>
      </w:r>
      <w:proofErr w:type="spellStart"/>
      <w:r w:rsidRPr="00FD0177">
        <w:rPr>
          <w:rFonts w:cs="Times New Roman"/>
          <w:color w:val="000000" w:themeColor="text1"/>
          <w:szCs w:val="24"/>
        </w:rPr>
        <w:t>DeGue</w:t>
      </w:r>
      <w:proofErr w:type="spellEnd"/>
      <w:r w:rsidRPr="00FD0177">
        <w:rPr>
          <w:rFonts w:cs="Times New Roman"/>
          <w:color w:val="000000" w:themeColor="text1"/>
          <w:szCs w:val="24"/>
        </w:rPr>
        <w:t>, S., Premo, K., Miller-Wallfish, S., Chang, J.C. and Miller, E., 2021. The impact of the COVID-19 pandemic on intimate partner violence advocates and agencies. </w:t>
      </w:r>
      <w:r w:rsidRPr="00FD0177">
        <w:rPr>
          <w:rFonts w:cs="Times New Roman"/>
          <w:i/>
          <w:iCs/>
          <w:color w:val="000000" w:themeColor="text1"/>
          <w:szCs w:val="24"/>
        </w:rPr>
        <w:t>Journal of family violence</w:t>
      </w:r>
      <w:r w:rsidRPr="00FD0177">
        <w:rPr>
          <w:rFonts w:cs="Times New Roman"/>
          <w:color w:val="000000" w:themeColor="text1"/>
          <w:szCs w:val="24"/>
        </w:rPr>
        <w:t xml:space="preserve">, pp.1-14. </w:t>
      </w:r>
      <w:hyperlink r:id="rId30" w:history="1">
        <w:r w:rsidRPr="00FD0177">
          <w:rPr>
            <w:rStyle w:val="Hyperlink"/>
            <w:rFonts w:cs="Times New Roman"/>
            <w:color w:val="000000" w:themeColor="text1"/>
            <w:szCs w:val="24"/>
            <w:u w:val="none"/>
          </w:rPr>
          <w:t>https://link.springer.com/content/pdf/10.1007/s10896-021-00337-7.pdf</w:t>
        </w:r>
      </w:hyperlink>
    </w:p>
    <w:p w14:paraId="0E4D5A88" w14:textId="77777777" w:rsidR="00FD0177" w:rsidRPr="00FD0177" w:rsidRDefault="00FD0177" w:rsidP="00FD0177">
      <w:pPr>
        <w:jc w:val="left"/>
        <w:rPr>
          <w:rFonts w:cs="Times New Roman"/>
          <w:color w:val="000000" w:themeColor="text1"/>
          <w:szCs w:val="24"/>
          <w:shd w:val="clear" w:color="auto" w:fill="FFFFFF"/>
        </w:rPr>
      </w:pPr>
      <w:proofErr w:type="spellStart"/>
      <w:r w:rsidRPr="00FD0177">
        <w:rPr>
          <w:rFonts w:cs="Times New Roman"/>
          <w:color w:val="000000" w:themeColor="text1"/>
          <w:szCs w:val="24"/>
          <w:shd w:val="clear" w:color="auto" w:fill="FFFFFF"/>
        </w:rPr>
        <w:t>Ghaforiyan</w:t>
      </w:r>
      <w:proofErr w:type="spellEnd"/>
      <w:r w:rsidRPr="00FD0177">
        <w:rPr>
          <w:rFonts w:cs="Times New Roman"/>
          <w:color w:val="000000" w:themeColor="text1"/>
          <w:szCs w:val="24"/>
          <w:shd w:val="clear" w:color="auto" w:fill="FFFFFF"/>
        </w:rPr>
        <w:t xml:space="preserve">, M., </w:t>
      </w:r>
      <w:proofErr w:type="spellStart"/>
      <w:r w:rsidRPr="00FD0177">
        <w:rPr>
          <w:rFonts w:cs="Times New Roman"/>
          <w:color w:val="000000" w:themeColor="text1"/>
          <w:szCs w:val="24"/>
          <w:shd w:val="clear" w:color="auto" w:fill="FFFFFF"/>
        </w:rPr>
        <w:t>Sorourkhah</w:t>
      </w:r>
      <w:proofErr w:type="spellEnd"/>
      <w:r w:rsidRPr="00FD0177">
        <w:rPr>
          <w:rFonts w:cs="Times New Roman"/>
          <w:color w:val="000000" w:themeColor="text1"/>
          <w:szCs w:val="24"/>
          <w:shd w:val="clear" w:color="auto" w:fill="FFFFFF"/>
        </w:rPr>
        <w:t xml:space="preserve">, A. and </w:t>
      </w:r>
      <w:proofErr w:type="spellStart"/>
      <w:r w:rsidRPr="00FD0177">
        <w:rPr>
          <w:rFonts w:cs="Times New Roman"/>
          <w:color w:val="000000" w:themeColor="text1"/>
          <w:szCs w:val="24"/>
          <w:shd w:val="clear" w:color="auto" w:fill="FFFFFF"/>
        </w:rPr>
        <w:t>Edalatpanah</w:t>
      </w:r>
      <w:proofErr w:type="spellEnd"/>
      <w:r w:rsidRPr="00FD0177">
        <w:rPr>
          <w:rFonts w:cs="Times New Roman"/>
          <w:color w:val="000000" w:themeColor="text1"/>
          <w:szCs w:val="24"/>
          <w:shd w:val="clear" w:color="auto" w:fill="FFFFFF"/>
        </w:rPr>
        <w:t xml:space="preserve">, S.A., 2024. Identifying and prioritizing antifragile tourism strategies in a </w:t>
      </w:r>
      <w:proofErr w:type="spellStart"/>
      <w:r w:rsidRPr="00FD0177">
        <w:rPr>
          <w:rFonts w:cs="Times New Roman"/>
          <w:color w:val="000000" w:themeColor="text1"/>
          <w:szCs w:val="24"/>
          <w:shd w:val="clear" w:color="auto" w:fill="FFFFFF"/>
        </w:rPr>
        <w:t>neutrosophic</w:t>
      </w:r>
      <w:proofErr w:type="spellEnd"/>
      <w:r w:rsidRPr="00FD0177">
        <w:rPr>
          <w:rFonts w:cs="Times New Roman"/>
          <w:color w:val="000000" w:themeColor="text1"/>
          <w:szCs w:val="24"/>
          <w:shd w:val="clear" w:color="auto" w:fill="FFFFFF"/>
        </w:rPr>
        <w:t xml:space="preserve"> environment. </w:t>
      </w:r>
      <w:r w:rsidRPr="00FD0177">
        <w:rPr>
          <w:rFonts w:cs="Times New Roman"/>
          <w:i/>
          <w:iCs/>
          <w:color w:val="000000" w:themeColor="text1"/>
          <w:szCs w:val="24"/>
          <w:shd w:val="clear" w:color="auto" w:fill="FFFFFF"/>
        </w:rPr>
        <w:t>Journal of fuzzy extension and applications</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5</w:t>
      </w:r>
      <w:r w:rsidRPr="00FD0177">
        <w:rPr>
          <w:rFonts w:cs="Times New Roman"/>
          <w:color w:val="000000" w:themeColor="text1"/>
          <w:szCs w:val="24"/>
          <w:shd w:val="clear" w:color="auto" w:fill="FFFFFF"/>
        </w:rPr>
        <w:t xml:space="preserve">(3), pp.374-394. </w:t>
      </w:r>
      <w:hyperlink r:id="rId31" w:history="1">
        <w:r w:rsidRPr="00FD0177">
          <w:rPr>
            <w:rStyle w:val="Hyperlink"/>
            <w:rFonts w:cs="Times New Roman"/>
            <w:color w:val="000000" w:themeColor="text1"/>
            <w:szCs w:val="24"/>
            <w:u w:val="none"/>
            <w:shd w:val="clear" w:color="auto" w:fill="FFFFFF"/>
          </w:rPr>
          <w:t>https://www.journal-fea.com/article_201542.html</w:t>
        </w:r>
      </w:hyperlink>
    </w:p>
    <w:p w14:paraId="4896C83B"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lastRenderedPageBreak/>
        <w:t xml:space="preserve">González-García, R.J., </w:t>
      </w:r>
      <w:proofErr w:type="spellStart"/>
      <w:r w:rsidRPr="00FD0177">
        <w:rPr>
          <w:rFonts w:cs="Times New Roman"/>
          <w:color w:val="000000" w:themeColor="text1"/>
          <w:szCs w:val="24"/>
          <w:shd w:val="clear" w:color="auto" w:fill="FFFFFF"/>
        </w:rPr>
        <w:t>Mártínez</w:t>
      </w:r>
      <w:proofErr w:type="spellEnd"/>
      <w:r w:rsidRPr="00FD0177">
        <w:rPr>
          <w:rFonts w:cs="Times New Roman"/>
          <w:color w:val="000000" w:themeColor="text1"/>
          <w:szCs w:val="24"/>
          <w:shd w:val="clear" w:color="auto" w:fill="FFFFFF"/>
        </w:rPr>
        <w:t xml:space="preserve">-Rico, G., </w:t>
      </w:r>
      <w:proofErr w:type="spellStart"/>
      <w:r w:rsidRPr="00FD0177">
        <w:rPr>
          <w:rFonts w:cs="Times New Roman"/>
          <w:color w:val="000000" w:themeColor="text1"/>
          <w:szCs w:val="24"/>
          <w:shd w:val="clear" w:color="auto" w:fill="FFFFFF"/>
        </w:rPr>
        <w:t>Bañuls</w:t>
      </w:r>
      <w:proofErr w:type="spellEnd"/>
      <w:r w:rsidRPr="00FD0177">
        <w:rPr>
          <w:rFonts w:cs="Times New Roman"/>
          <w:color w:val="000000" w:themeColor="text1"/>
          <w:szCs w:val="24"/>
          <w:shd w:val="clear" w:color="auto" w:fill="FFFFFF"/>
        </w:rPr>
        <w:t>-Lapuerta, F. and Calabuig, F., 2022. Residents’ perception of the impact of sports tourism on sustainable social development. </w:t>
      </w:r>
      <w:r w:rsidRPr="00FD0177">
        <w:rPr>
          <w:rFonts w:cs="Times New Roman"/>
          <w:i/>
          <w:iCs/>
          <w:color w:val="000000" w:themeColor="text1"/>
          <w:szCs w:val="24"/>
          <w:shd w:val="clear" w:color="auto" w:fill="FFFFFF"/>
        </w:rPr>
        <w:t>Sustainability</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14</w:t>
      </w:r>
      <w:r w:rsidRPr="00FD0177">
        <w:rPr>
          <w:rFonts w:cs="Times New Roman"/>
          <w:color w:val="000000" w:themeColor="text1"/>
          <w:szCs w:val="24"/>
          <w:shd w:val="clear" w:color="auto" w:fill="FFFFFF"/>
        </w:rPr>
        <w:t xml:space="preserve">(3), p.1232. </w:t>
      </w:r>
      <w:hyperlink r:id="rId32" w:history="1">
        <w:r w:rsidRPr="00FD0177">
          <w:rPr>
            <w:rStyle w:val="Hyperlink"/>
            <w:rFonts w:cs="Times New Roman"/>
            <w:color w:val="000000" w:themeColor="text1"/>
            <w:szCs w:val="24"/>
            <w:u w:val="none"/>
            <w:shd w:val="clear" w:color="auto" w:fill="FFFFFF"/>
          </w:rPr>
          <w:t>https://www.mdpi.com/2071-1050/14/3/1232</w:t>
        </w:r>
      </w:hyperlink>
    </w:p>
    <w:p w14:paraId="5B8C5B72" w14:textId="77777777" w:rsidR="00FD0177" w:rsidRPr="00FD0177" w:rsidRDefault="00FD0177" w:rsidP="00FD0177">
      <w:pPr>
        <w:jc w:val="left"/>
        <w:rPr>
          <w:rFonts w:cs="Times New Roman"/>
          <w:color w:val="000000" w:themeColor="text1"/>
          <w:szCs w:val="24"/>
        </w:rPr>
      </w:pPr>
      <w:r w:rsidRPr="00FD0177">
        <w:rPr>
          <w:rFonts w:cs="Times New Roman"/>
          <w:color w:val="000000" w:themeColor="text1"/>
          <w:szCs w:val="24"/>
        </w:rPr>
        <w:t>Hossain, M.S., Kannan, S.N. and Raman Nair, S.K.K., 2021. Factors influencing sustainable competitive advantage in the hospitality industry. </w:t>
      </w:r>
      <w:r w:rsidRPr="00FD0177">
        <w:rPr>
          <w:rFonts w:cs="Times New Roman"/>
          <w:i/>
          <w:iCs/>
          <w:color w:val="000000" w:themeColor="text1"/>
          <w:szCs w:val="24"/>
        </w:rPr>
        <w:t>Journal of Quality Assurance in Hospitality &amp; Tourism</w:t>
      </w:r>
      <w:r w:rsidRPr="00FD0177">
        <w:rPr>
          <w:rFonts w:cs="Times New Roman"/>
          <w:color w:val="000000" w:themeColor="text1"/>
          <w:szCs w:val="24"/>
        </w:rPr>
        <w:t>, </w:t>
      </w:r>
      <w:r w:rsidRPr="00FD0177">
        <w:rPr>
          <w:rFonts w:cs="Times New Roman"/>
          <w:i/>
          <w:iCs/>
          <w:color w:val="000000" w:themeColor="text1"/>
          <w:szCs w:val="24"/>
        </w:rPr>
        <w:t>22</w:t>
      </w:r>
      <w:r w:rsidRPr="00FD0177">
        <w:rPr>
          <w:rFonts w:cs="Times New Roman"/>
          <w:color w:val="000000" w:themeColor="text1"/>
          <w:szCs w:val="24"/>
        </w:rPr>
        <w:t xml:space="preserve">(6), pp.679-710. </w:t>
      </w:r>
      <w:hyperlink r:id="rId33" w:history="1">
        <w:r w:rsidRPr="00FD0177">
          <w:rPr>
            <w:rStyle w:val="Hyperlink"/>
            <w:rFonts w:cs="Times New Roman"/>
            <w:color w:val="000000" w:themeColor="text1"/>
            <w:szCs w:val="24"/>
            <w:u w:val="none"/>
          </w:rPr>
          <w:t>https://www.researchgate.net/profile/Md-Hossain-422/publication/344755895_Factors_Influencing_Sustainable_Competitive_Advantage_in_the_Hospitality_Industry/links/622490c13c53d31ba4ac3a64/Factors-Influencing-Sustainable-Competitive-Advantage-in-the-Hospitality-Industry.pdf</w:t>
        </w:r>
      </w:hyperlink>
    </w:p>
    <w:p w14:paraId="329D005A"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t>Hossain, M.S., Kannan, S.N. and Raman Nair, S.K.K., 2021. Factors influencing sustainable competitive advantage in the hospitality industry. </w:t>
      </w:r>
      <w:r w:rsidRPr="00FD0177">
        <w:rPr>
          <w:rFonts w:cs="Times New Roman"/>
          <w:i/>
          <w:iCs/>
          <w:color w:val="000000" w:themeColor="text1"/>
          <w:szCs w:val="24"/>
          <w:shd w:val="clear" w:color="auto" w:fill="FFFFFF"/>
        </w:rPr>
        <w:t>Journal of Quality Assurance in Hospitality &amp; Tourism</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22</w:t>
      </w:r>
      <w:r w:rsidRPr="00FD0177">
        <w:rPr>
          <w:rFonts w:cs="Times New Roman"/>
          <w:color w:val="000000" w:themeColor="text1"/>
          <w:szCs w:val="24"/>
          <w:shd w:val="clear" w:color="auto" w:fill="FFFFFF"/>
        </w:rPr>
        <w:t xml:space="preserve">(6), pp.679-710. </w:t>
      </w:r>
      <w:hyperlink r:id="rId34" w:history="1">
        <w:r w:rsidRPr="00FD0177">
          <w:rPr>
            <w:rStyle w:val="Hyperlink"/>
            <w:rFonts w:cs="Times New Roman"/>
            <w:color w:val="000000" w:themeColor="text1"/>
            <w:szCs w:val="24"/>
            <w:u w:val="none"/>
            <w:shd w:val="clear" w:color="auto" w:fill="FFFFFF"/>
          </w:rPr>
          <w:t>https://www.tandfonline.com/doi/abs/10.1080/1528008X.2020.1837049</w:t>
        </w:r>
      </w:hyperlink>
    </w:p>
    <w:p w14:paraId="4C2351AA" w14:textId="77777777" w:rsidR="00FD0177" w:rsidRPr="00FD0177" w:rsidRDefault="00FD0177" w:rsidP="00FD0177">
      <w:pPr>
        <w:jc w:val="left"/>
        <w:rPr>
          <w:rFonts w:cs="Times New Roman"/>
          <w:color w:val="000000" w:themeColor="text1"/>
          <w:szCs w:val="24"/>
          <w:shd w:val="clear" w:color="auto" w:fill="FFFFFF"/>
        </w:rPr>
      </w:pPr>
      <w:proofErr w:type="spellStart"/>
      <w:r w:rsidRPr="00FD0177">
        <w:rPr>
          <w:rFonts w:cs="Times New Roman"/>
          <w:color w:val="000000" w:themeColor="text1"/>
          <w:szCs w:val="24"/>
          <w:shd w:val="clear" w:color="auto" w:fill="FFFFFF"/>
        </w:rPr>
        <w:t>Izogo</w:t>
      </w:r>
      <w:proofErr w:type="spellEnd"/>
      <w:r w:rsidRPr="00FD0177">
        <w:rPr>
          <w:rFonts w:cs="Times New Roman"/>
          <w:color w:val="000000" w:themeColor="text1"/>
          <w:szCs w:val="24"/>
          <w:shd w:val="clear" w:color="auto" w:fill="FFFFFF"/>
        </w:rPr>
        <w:t xml:space="preserve">, E.E., Mpinganjira, M., </w:t>
      </w:r>
      <w:proofErr w:type="spellStart"/>
      <w:r w:rsidRPr="00FD0177">
        <w:rPr>
          <w:rFonts w:cs="Times New Roman"/>
          <w:color w:val="000000" w:themeColor="text1"/>
          <w:szCs w:val="24"/>
          <w:shd w:val="clear" w:color="auto" w:fill="FFFFFF"/>
        </w:rPr>
        <w:t>Karjaluoto</w:t>
      </w:r>
      <w:proofErr w:type="spellEnd"/>
      <w:r w:rsidRPr="00FD0177">
        <w:rPr>
          <w:rFonts w:cs="Times New Roman"/>
          <w:color w:val="000000" w:themeColor="text1"/>
          <w:szCs w:val="24"/>
          <w:shd w:val="clear" w:color="auto" w:fill="FFFFFF"/>
        </w:rPr>
        <w:t xml:space="preserve">, H. and Liu, H., 2022. Examining the impact of </w:t>
      </w:r>
      <w:proofErr w:type="spellStart"/>
      <w:r w:rsidRPr="00FD0177">
        <w:rPr>
          <w:rFonts w:cs="Times New Roman"/>
          <w:color w:val="000000" w:themeColor="text1"/>
          <w:szCs w:val="24"/>
          <w:shd w:val="clear" w:color="auto" w:fill="FFFFFF"/>
        </w:rPr>
        <w:t>eWOM</w:t>
      </w:r>
      <w:proofErr w:type="spellEnd"/>
      <w:r w:rsidRPr="00FD0177">
        <w:rPr>
          <w:rFonts w:cs="Times New Roman"/>
          <w:color w:val="000000" w:themeColor="text1"/>
          <w:szCs w:val="24"/>
          <w:shd w:val="clear" w:color="auto" w:fill="FFFFFF"/>
        </w:rPr>
        <w:t xml:space="preserve">-triggered customer-to-customer interactions on </w:t>
      </w:r>
      <w:proofErr w:type="spellStart"/>
      <w:r w:rsidRPr="00FD0177">
        <w:rPr>
          <w:rFonts w:cs="Times New Roman"/>
          <w:color w:val="000000" w:themeColor="text1"/>
          <w:szCs w:val="24"/>
          <w:shd w:val="clear" w:color="auto" w:fill="FFFFFF"/>
        </w:rPr>
        <w:t>travelers’</w:t>
      </w:r>
      <w:proofErr w:type="spellEnd"/>
      <w:r w:rsidRPr="00FD0177">
        <w:rPr>
          <w:rFonts w:cs="Times New Roman"/>
          <w:color w:val="000000" w:themeColor="text1"/>
          <w:szCs w:val="24"/>
          <w:shd w:val="clear" w:color="auto" w:fill="FFFFFF"/>
        </w:rPr>
        <w:t xml:space="preserve"> repurchase and social media engagement. </w:t>
      </w:r>
      <w:r w:rsidRPr="00FD0177">
        <w:rPr>
          <w:rFonts w:cs="Times New Roman"/>
          <w:i/>
          <w:iCs/>
          <w:color w:val="000000" w:themeColor="text1"/>
          <w:szCs w:val="24"/>
          <w:shd w:val="clear" w:color="auto" w:fill="FFFFFF"/>
        </w:rPr>
        <w:t>Journal of Travel Research</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61</w:t>
      </w:r>
      <w:r w:rsidRPr="00FD0177">
        <w:rPr>
          <w:rFonts w:cs="Times New Roman"/>
          <w:color w:val="000000" w:themeColor="text1"/>
          <w:szCs w:val="24"/>
          <w:shd w:val="clear" w:color="auto" w:fill="FFFFFF"/>
        </w:rPr>
        <w:t xml:space="preserve">(8), pp.1872-1894. </w:t>
      </w:r>
      <w:hyperlink r:id="rId35" w:history="1">
        <w:r w:rsidRPr="00FD0177">
          <w:rPr>
            <w:rStyle w:val="Hyperlink"/>
            <w:rFonts w:cs="Times New Roman"/>
            <w:color w:val="000000" w:themeColor="text1"/>
            <w:szCs w:val="24"/>
            <w:u w:val="none"/>
            <w:shd w:val="clear" w:color="auto" w:fill="FFFFFF"/>
          </w:rPr>
          <w:t>https://journals.sagepub.com/doi/abs/10.1177/00472875211050420</w:t>
        </w:r>
      </w:hyperlink>
    </w:p>
    <w:p w14:paraId="0200BFDA"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t>Jahns, J., 2023. The future of marketing: How cultural understanding contributes to the success of brand positioning and campaigns. </w:t>
      </w:r>
      <w:r w:rsidRPr="00FD0177">
        <w:rPr>
          <w:rFonts w:cs="Times New Roman"/>
          <w:i/>
          <w:iCs/>
          <w:color w:val="000000" w:themeColor="text1"/>
          <w:szCs w:val="24"/>
          <w:shd w:val="clear" w:color="auto" w:fill="FFFFFF"/>
        </w:rPr>
        <w:t>Journal of Digital &amp; Social Media Marketing</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11</w:t>
      </w:r>
      <w:r w:rsidRPr="00FD0177">
        <w:rPr>
          <w:rFonts w:cs="Times New Roman"/>
          <w:color w:val="000000" w:themeColor="text1"/>
          <w:szCs w:val="24"/>
          <w:shd w:val="clear" w:color="auto" w:fill="FFFFFF"/>
        </w:rPr>
        <w:t xml:space="preserve">(3), pp.225-235. </w:t>
      </w:r>
      <w:hyperlink r:id="rId36" w:history="1">
        <w:r w:rsidRPr="00FD0177">
          <w:rPr>
            <w:rStyle w:val="Hyperlink"/>
            <w:rFonts w:cs="Times New Roman"/>
            <w:color w:val="000000" w:themeColor="text1"/>
            <w:szCs w:val="24"/>
            <w:u w:val="none"/>
            <w:shd w:val="clear" w:color="auto" w:fill="FFFFFF"/>
          </w:rPr>
          <w:t>https://www.ingentaconnect.com/content/hsp/jdsmm/2023/00000011/00000003/art00003</w:t>
        </w:r>
      </w:hyperlink>
    </w:p>
    <w:p w14:paraId="71CCC08B" w14:textId="77777777" w:rsidR="00FD0177" w:rsidRPr="00FD0177" w:rsidRDefault="00FD0177" w:rsidP="00FD0177">
      <w:pPr>
        <w:jc w:val="left"/>
        <w:rPr>
          <w:rFonts w:cs="Times New Roman"/>
          <w:color w:val="000000" w:themeColor="text1"/>
          <w:szCs w:val="24"/>
        </w:rPr>
      </w:pPr>
      <w:r w:rsidRPr="00FD0177">
        <w:rPr>
          <w:rFonts w:cs="Times New Roman"/>
          <w:color w:val="000000" w:themeColor="text1"/>
          <w:szCs w:val="24"/>
        </w:rPr>
        <w:t xml:space="preserve">Jeong, Y. (2023). Exploring Tourist </w:t>
      </w:r>
      <w:proofErr w:type="spellStart"/>
      <w:r w:rsidRPr="00FD0177">
        <w:rPr>
          <w:rFonts w:cs="Times New Roman"/>
          <w:color w:val="000000" w:themeColor="text1"/>
          <w:szCs w:val="24"/>
        </w:rPr>
        <w:t>Behavior</w:t>
      </w:r>
      <w:proofErr w:type="spellEnd"/>
      <w:r w:rsidRPr="00FD0177">
        <w:rPr>
          <w:rFonts w:cs="Times New Roman"/>
          <w:color w:val="000000" w:themeColor="text1"/>
          <w:szCs w:val="24"/>
        </w:rPr>
        <w:t xml:space="preserve"> in Active Sports Tourism: An Analysis of the Mediating Role of Emotions and Moderating Role of Surfing Identification. </w:t>
      </w:r>
      <w:r w:rsidRPr="00FD0177">
        <w:rPr>
          <w:rFonts w:cs="Times New Roman"/>
          <w:i/>
          <w:iCs/>
          <w:color w:val="000000" w:themeColor="text1"/>
          <w:szCs w:val="24"/>
        </w:rPr>
        <w:t>SAGE Open</w:t>
      </w:r>
      <w:r w:rsidRPr="00FD0177">
        <w:rPr>
          <w:rFonts w:cs="Times New Roman"/>
          <w:color w:val="000000" w:themeColor="text1"/>
          <w:szCs w:val="24"/>
        </w:rPr>
        <w:t>, [online] 13(3). Doi: HTTPs://doi.org/10.1177/21582440231195486.</w:t>
      </w:r>
    </w:p>
    <w:p w14:paraId="57039719"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t xml:space="preserve">Jiang, X., Kim, A., Kim, K., Yang, Q., García-Fernández, J. and Zhang, J.J., 2021. Motivational antecedents, value co-creation process, and </w:t>
      </w:r>
      <w:proofErr w:type="spellStart"/>
      <w:r w:rsidRPr="00FD0177">
        <w:rPr>
          <w:rFonts w:cs="Times New Roman"/>
          <w:color w:val="000000" w:themeColor="text1"/>
          <w:szCs w:val="24"/>
          <w:shd w:val="clear" w:color="auto" w:fill="FFFFFF"/>
        </w:rPr>
        <w:t>behavioral</w:t>
      </w:r>
      <w:proofErr w:type="spellEnd"/>
      <w:r w:rsidRPr="00FD0177">
        <w:rPr>
          <w:rFonts w:cs="Times New Roman"/>
          <w:color w:val="000000" w:themeColor="text1"/>
          <w:szCs w:val="24"/>
          <w:shd w:val="clear" w:color="auto" w:fill="FFFFFF"/>
        </w:rPr>
        <w:t xml:space="preserve"> consequences in participatory sport tourism. </w:t>
      </w:r>
      <w:r w:rsidRPr="00FD0177">
        <w:rPr>
          <w:rFonts w:cs="Times New Roman"/>
          <w:i/>
          <w:iCs/>
          <w:color w:val="000000" w:themeColor="text1"/>
          <w:szCs w:val="24"/>
          <w:shd w:val="clear" w:color="auto" w:fill="FFFFFF"/>
        </w:rPr>
        <w:t>Sustainability</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13</w:t>
      </w:r>
      <w:r w:rsidRPr="00FD0177">
        <w:rPr>
          <w:rFonts w:cs="Times New Roman"/>
          <w:color w:val="000000" w:themeColor="text1"/>
          <w:szCs w:val="24"/>
          <w:shd w:val="clear" w:color="auto" w:fill="FFFFFF"/>
        </w:rPr>
        <w:t xml:space="preserve">(17), p.9916. </w:t>
      </w:r>
      <w:hyperlink r:id="rId37" w:history="1">
        <w:r w:rsidRPr="00FD0177">
          <w:rPr>
            <w:rStyle w:val="Hyperlink"/>
            <w:rFonts w:cs="Times New Roman"/>
            <w:color w:val="000000" w:themeColor="text1"/>
            <w:szCs w:val="24"/>
            <w:u w:val="none"/>
            <w:shd w:val="clear" w:color="auto" w:fill="FFFFFF"/>
          </w:rPr>
          <w:t>https://www.mdpi.com/2071-1050/13/17/9916</w:t>
        </w:r>
      </w:hyperlink>
    </w:p>
    <w:p w14:paraId="3FC87B90"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t>Krylov, S., 2022. Competitive Intelligence as a tool of modern competitive analysis: review of the main methods and evaluation of the result. </w:t>
      </w:r>
      <w:r w:rsidRPr="00FD0177">
        <w:rPr>
          <w:rFonts w:cs="Times New Roman"/>
          <w:i/>
          <w:iCs/>
          <w:color w:val="000000" w:themeColor="text1"/>
          <w:szCs w:val="24"/>
          <w:shd w:val="clear" w:color="auto" w:fill="FFFFFF"/>
        </w:rPr>
        <w:t>Available at SSRN 4070381</w:t>
      </w:r>
      <w:r w:rsidRPr="00FD0177">
        <w:rPr>
          <w:rFonts w:cs="Times New Roman"/>
          <w:color w:val="000000" w:themeColor="text1"/>
          <w:szCs w:val="24"/>
          <w:shd w:val="clear" w:color="auto" w:fill="FFFFFF"/>
        </w:rPr>
        <w:t xml:space="preserve">. </w:t>
      </w:r>
      <w:hyperlink r:id="rId38" w:history="1">
        <w:r w:rsidRPr="00FD0177">
          <w:rPr>
            <w:rStyle w:val="Hyperlink"/>
            <w:rFonts w:cs="Times New Roman"/>
            <w:color w:val="000000" w:themeColor="text1"/>
            <w:szCs w:val="24"/>
            <w:u w:val="none"/>
            <w:shd w:val="clear" w:color="auto" w:fill="FFFFFF"/>
          </w:rPr>
          <w:t>https://papers.ssrn.com/sol3/papers.cfm?abstract_id=4070381</w:t>
        </w:r>
      </w:hyperlink>
    </w:p>
    <w:p w14:paraId="09392938" w14:textId="77777777" w:rsidR="00FD0177" w:rsidRPr="00FD0177" w:rsidRDefault="00FD0177" w:rsidP="00FD0177">
      <w:pPr>
        <w:jc w:val="left"/>
        <w:rPr>
          <w:rFonts w:cs="Times New Roman"/>
          <w:color w:val="000000" w:themeColor="text1"/>
          <w:szCs w:val="24"/>
          <w:shd w:val="clear" w:color="auto" w:fill="FFFFFF"/>
        </w:rPr>
      </w:pPr>
      <w:proofErr w:type="spellStart"/>
      <w:r w:rsidRPr="00FD0177">
        <w:rPr>
          <w:rFonts w:cs="Times New Roman"/>
          <w:color w:val="000000" w:themeColor="text1"/>
          <w:szCs w:val="24"/>
          <w:shd w:val="clear" w:color="auto" w:fill="FFFFFF"/>
        </w:rPr>
        <w:lastRenderedPageBreak/>
        <w:t>Kryvovyazyuk</w:t>
      </w:r>
      <w:proofErr w:type="spellEnd"/>
      <w:r w:rsidRPr="00FD0177">
        <w:rPr>
          <w:rFonts w:cs="Times New Roman"/>
          <w:color w:val="000000" w:themeColor="text1"/>
          <w:szCs w:val="24"/>
          <w:shd w:val="clear" w:color="auto" w:fill="FFFFFF"/>
        </w:rPr>
        <w:t xml:space="preserve">, I., </w:t>
      </w:r>
      <w:proofErr w:type="spellStart"/>
      <w:r w:rsidRPr="00FD0177">
        <w:rPr>
          <w:rFonts w:cs="Times New Roman"/>
          <w:color w:val="000000" w:themeColor="text1"/>
          <w:szCs w:val="24"/>
          <w:shd w:val="clear" w:color="auto" w:fill="FFFFFF"/>
        </w:rPr>
        <w:t>Britchenko</w:t>
      </w:r>
      <w:proofErr w:type="spellEnd"/>
      <w:r w:rsidRPr="00FD0177">
        <w:rPr>
          <w:rFonts w:cs="Times New Roman"/>
          <w:color w:val="000000" w:themeColor="text1"/>
          <w:szCs w:val="24"/>
          <w:shd w:val="clear" w:color="auto" w:fill="FFFFFF"/>
        </w:rPr>
        <w:t xml:space="preserve">, I., </w:t>
      </w:r>
      <w:proofErr w:type="spellStart"/>
      <w:r w:rsidRPr="00FD0177">
        <w:rPr>
          <w:rFonts w:cs="Times New Roman"/>
          <w:color w:val="000000" w:themeColor="text1"/>
          <w:szCs w:val="24"/>
          <w:shd w:val="clear" w:color="auto" w:fill="FFFFFF"/>
        </w:rPr>
        <w:t>Smerichevskyi</w:t>
      </w:r>
      <w:proofErr w:type="spellEnd"/>
      <w:r w:rsidRPr="00FD0177">
        <w:rPr>
          <w:rFonts w:cs="Times New Roman"/>
          <w:color w:val="000000" w:themeColor="text1"/>
          <w:szCs w:val="24"/>
          <w:shd w:val="clear" w:color="auto" w:fill="FFFFFF"/>
        </w:rPr>
        <w:t xml:space="preserve">, S., </w:t>
      </w:r>
      <w:proofErr w:type="spellStart"/>
      <w:r w:rsidRPr="00FD0177">
        <w:rPr>
          <w:rFonts w:cs="Times New Roman"/>
          <w:color w:val="000000" w:themeColor="text1"/>
          <w:szCs w:val="24"/>
          <w:shd w:val="clear" w:color="auto" w:fill="FFFFFF"/>
        </w:rPr>
        <w:t>Kovalska</w:t>
      </w:r>
      <w:proofErr w:type="spellEnd"/>
      <w:r w:rsidRPr="00FD0177">
        <w:rPr>
          <w:rFonts w:cs="Times New Roman"/>
          <w:color w:val="000000" w:themeColor="text1"/>
          <w:szCs w:val="24"/>
          <w:shd w:val="clear" w:color="auto" w:fill="FFFFFF"/>
        </w:rPr>
        <w:t xml:space="preserve">, L., Dorosh, V. and Kravchuk, P., 2023. Digital transformation and innovation in business: the impact of strategic alliances and their success factors. </w:t>
      </w:r>
      <w:hyperlink r:id="rId39" w:history="1">
        <w:r w:rsidRPr="00FD0177">
          <w:rPr>
            <w:rStyle w:val="Hyperlink"/>
            <w:rFonts w:cs="Times New Roman"/>
            <w:color w:val="000000" w:themeColor="text1"/>
            <w:szCs w:val="24"/>
            <w:u w:val="none"/>
            <w:shd w:val="clear" w:color="auto" w:fill="FFFFFF"/>
          </w:rPr>
          <w:t>https://philpapers.org/rec/KRYDTA</w:t>
        </w:r>
      </w:hyperlink>
    </w:p>
    <w:p w14:paraId="70EEFE04" w14:textId="77777777" w:rsidR="00FD0177" w:rsidRPr="00FD0177" w:rsidRDefault="00FD0177" w:rsidP="00FD0177">
      <w:pPr>
        <w:jc w:val="left"/>
        <w:rPr>
          <w:rFonts w:cs="Times New Roman"/>
          <w:color w:val="000000" w:themeColor="text1"/>
          <w:szCs w:val="24"/>
        </w:rPr>
      </w:pPr>
      <w:r w:rsidRPr="00FD0177">
        <w:rPr>
          <w:rFonts w:cs="Times New Roman"/>
          <w:color w:val="000000" w:themeColor="text1"/>
          <w:szCs w:val="24"/>
        </w:rPr>
        <w:t>Lin, M.S., Shin, H.H. and Shin, S. (2024). The economic impacts of information and communication technologies in the tourism and hospitality industry: A systematic review of the literature. </w:t>
      </w:r>
      <w:r w:rsidRPr="00FD0177">
        <w:rPr>
          <w:rFonts w:cs="Times New Roman"/>
          <w:i/>
          <w:iCs/>
          <w:color w:val="000000" w:themeColor="text1"/>
          <w:szCs w:val="24"/>
        </w:rPr>
        <w:t>Tourism Economics</w:t>
      </w:r>
      <w:r w:rsidRPr="00FD0177">
        <w:rPr>
          <w:rFonts w:cs="Times New Roman"/>
          <w:color w:val="000000" w:themeColor="text1"/>
          <w:szCs w:val="24"/>
        </w:rPr>
        <w:t xml:space="preserve">. [online] </w:t>
      </w:r>
      <w:proofErr w:type="spellStart"/>
      <w:r w:rsidRPr="00FD0177">
        <w:rPr>
          <w:rFonts w:cs="Times New Roman"/>
          <w:color w:val="000000" w:themeColor="text1"/>
          <w:szCs w:val="24"/>
        </w:rPr>
        <w:t>doi:https</w:t>
      </w:r>
      <w:proofErr w:type="spellEnd"/>
      <w:r w:rsidRPr="00FD0177">
        <w:rPr>
          <w:rFonts w:cs="Times New Roman"/>
          <w:color w:val="000000" w:themeColor="text1"/>
          <w:szCs w:val="24"/>
        </w:rPr>
        <w:t>://doi.org/10.1177/13548166241253309.</w:t>
      </w:r>
    </w:p>
    <w:p w14:paraId="1B93D3E5"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t>Liu, Y. and Shirley, T., 2021. Without crossing a border: Exploring the impact of shifting study abroad online on students’ learning and intercultural competence development during the COVID-19 pandemic. </w:t>
      </w:r>
      <w:r w:rsidRPr="00FD0177">
        <w:rPr>
          <w:rFonts w:cs="Times New Roman"/>
          <w:i/>
          <w:iCs/>
          <w:color w:val="000000" w:themeColor="text1"/>
          <w:szCs w:val="24"/>
          <w:shd w:val="clear" w:color="auto" w:fill="FFFFFF"/>
        </w:rPr>
        <w:t>Online Learning Journal</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25</w:t>
      </w:r>
      <w:r w:rsidRPr="00FD0177">
        <w:rPr>
          <w:rFonts w:cs="Times New Roman"/>
          <w:color w:val="000000" w:themeColor="text1"/>
          <w:szCs w:val="24"/>
          <w:shd w:val="clear" w:color="auto" w:fill="FFFFFF"/>
        </w:rPr>
        <w:t xml:space="preserve">(1), p.182. </w:t>
      </w:r>
      <w:hyperlink r:id="rId40" w:history="1">
        <w:r w:rsidRPr="00FD0177">
          <w:rPr>
            <w:rStyle w:val="Hyperlink"/>
            <w:rFonts w:cs="Times New Roman"/>
            <w:color w:val="000000" w:themeColor="text1"/>
            <w:szCs w:val="24"/>
            <w:u w:val="none"/>
            <w:shd w:val="clear" w:color="auto" w:fill="FFFFFF"/>
          </w:rPr>
          <w:t>https://scholarworks.sjsu.edu/faculty_rsca/2460/</w:t>
        </w:r>
      </w:hyperlink>
    </w:p>
    <w:p w14:paraId="1134B629" w14:textId="77777777" w:rsidR="00FD0177" w:rsidRPr="00FD0177" w:rsidRDefault="00FD0177" w:rsidP="00FD0177">
      <w:pPr>
        <w:jc w:val="left"/>
        <w:rPr>
          <w:rFonts w:cs="Times New Roman"/>
          <w:color w:val="000000" w:themeColor="text1"/>
          <w:szCs w:val="24"/>
        </w:rPr>
      </w:pPr>
      <w:r w:rsidRPr="00FD0177">
        <w:rPr>
          <w:rFonts w:cs="Times New Roman"/>
          <w:color w:val="000000" w:themeColor="text1"/>
          <w:szCs w:val="24"/>
        </w:rPr>
        <w:t>Liu-Lastres, B., Wen, H. and Huang, W.J., 2023. A reflection on the Great Resignation in the hospitality and tourism industry. </w:t>
      </w:r>
      <w:r w:rsidRPr="00FD0177">
        <w:rPr>
          <w:rFonts w:cs="Times New Roman"/>
          <w:i/>
          <w:iCs/>
          <w:color w:val="000000" w:themeColor="text1"/>
          <w:szCs w:val="24"/>
        </w:rPr>
        <w:t>International Journal of Contemporary Hospitality Management</w:t>
      </w:r>
      <w:r w:rsidRPr="00FD0177">
        <w:rPr>
          <w:rFonts w:cs="Times New Roman"/>
          <w:color w:val="000000" w:themeColor="text1"/>
          <w:szCs w:val="24"/>
        </w:rPr>
        <w:t>, </w:t>
      </w:r>
      <w:r w:rsidRPr="00FD0177">
        <w:rPr>
          <w:rFonts w:cs="Times New Roman"/>
          <w:i/>
          <w:iCs/>
          <w:color w:val="000000" w:themeColor="text1"/>
          <w:szCs w:val="24"/>
        </w:rPr>
        <w:t>35</w:t>
      </w:r>
      <w:r w:rsidRPr="00FD0177">
        <w:rPr>
          <w:rFonts w:cs="Times New Roman"/>
          <w:color w:val="000000" w:themeColor="text1"/>
          <w:szCs w:val="24"/>
        </w:rPr>
        <w:t xml:space="preserve">(1), pp.235-249. </w:t>
      </w:r>
      <w:hyperlink r:id="rId41" w:history="1">
        <w:r w:rsidRPr="00FD0177">
          <w:rPr>
            <w:rStyle w:val="Hyperlink"/>
            <w:rFonts w:cs="Times New Roman"/>
            <w:color w:val="000000" w:themeColor="text1"/>
            <w:szCs w:val="24"/>
            <w:u w:val="none"/>
          </w:rPr>
          <w:t>https://scholarworks.iupui.edu/bitstreams/fe1c2a54-6299-43fd-be5b-6124062e809f/download</w:t>
        </w:r>
      </w:hyperlink>
    </w:p>
    <w:p w14:paraId="2E3CFEB0"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t>Mamo, Y., Su, Y. and Andrew, D.P., 2022. The transformative impact of big data applications in sport marketing: Current and future directions. </w:t>
      </w:r>
      <w:r w:rsidRPr="00FD0177">
        <w:rPr>
          <w:rFonts w:cs="Times New Roman"/>
          <w:i/>
          <w:iCs/>
          <w:color w:val="000000" w:themeColor="text1"/>
          <w:szCs w:val="24"/>
          <w:shd w:val="clear" w:color="auto" w:fill="FFFFFF"/>
        </w:rPr>
        <w:t>International Journal of Sports Marketing and Sponsorship</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23</w:t>
      </w:r>
      <w:r w:rsidRPr="00FD0177">
        <w:rPr>
          <w:rFonts w:cs="Times New Roman"/>
          <w:color w:val="000000" w:themeColor="text1"/>
          <w:szCs w:val="24"/>
          <w:shd w:val="clear" w:color="auto" w:fill="FFFFFF"/>
        </w:rPr>
        <w:t xml:space="preserve">(3), pp.594-611. </w:t>
      </w:r>
      <w:hyperlink r:id="rId42" w:history="1">
        <w:r w:rsidRPr="00FD0177">
          <w:rPr>
            <w:rStyle w:val="Hyperlink"/>
            <w:rFonts w:cs="Times New Roman"/>
            <w:color w:val="000000" w:themeColor="text1"/>
            <w:szCs w:val="24"/>
            <w:u w:val="none"/>
            <w:shd w:val="clear" w:color="auto" w:fill="FFFFFF"/>
          </w:rPr>
          <w:t>https://www.emerald.com/insight/content/doi/10.1108/IJSMS-03-2021-0073/full/html</w:t>
        </w:r>
      </w:hyperlink>
    </w:p>
    <w:p w14:paraId="75037DD3"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t>Mbulu, Y.P., Widjaja, D. and Samuel, S., 2023. Moment of Truth: Hotel Operation in The New Normal Time Towards Customer Loyalty Mediated by Customer Satisfaction. </w:t>
      </w:r>
      <w:proofErr w:type="spellStart"/>
      <w:r w:rsidRPr="00FD0177">
        <w:rPr>
          <w:rFonts w:cs="Times New Roman"/>
          <w:i/>
          <w:iCs/>
          <w:color w:val="000000" w:themeColor="text1"/>
          <w:szCs w:val="24"/>
          <w:shd w:val="clear" w:color="auto" w:fill="FFFFFF"/>
        </w:rPr>
        <w:t>Jurnal</w:t>
      </w:r>
      <w:proofErr w:type="spellEnd"/>
      <w:r w:rsidRPr="00FD0177">
        <w:rPr>
          <w:rFonts w:cs="Times New Roman"/>
          <w:i/>
          <w:iCs/>
          <w:color w:val="000000" w:themeColor="text1"/>
          <w:szCs w:val="24"/>
          <w:shd w:val="clear" w:color="auto" w:fill="FFFFFF"/>
        </w:rPr>
        <w:t xml:space="preserve"> </w:t>
      </w:r>
      <w:proofErr w:type="spellStart"/>
      <w:r w:rsidRPr="00FD0177">
        <w:rPr>
          <w:rFonts w:cs="Times New Roman"/>
          <w:i/>
          <w:iCs/>
          <w:color w:val="000000" w:themeColor="text1"/>
          <w:szCs w:val="24"/>
          <w:shd w:val="clear" w:color="auto" w:fill="FFFFFF"/>
        </w:rPr>
        <w:t>Kepariwisataan</w:t>
      </w:r>
      <w:proofErr w:type="spellEnd"/>
      <w:r w:rsidRPr="00FD0177">
        <w:rPr>
          <w:rFonts w:cs="Times New Roman"/>
          <w:i/>
          <w:iCs/>
          <w:color w:val="000000" w:themeColor="text1"/>
          <w:szCs w:val="24"/>
          <w:shd w:val="clear" w:color="auto" w:fill="FFFFFF"/>
        </w:rPr>
        <w:t xml:space="preserve">: </w:t>
      </w:r>
      <w:proofErr w:type="spellStart"/>
      <w:r w:rsidRPr="00FD0177">
        <w:rPr>
          <w:rFonts w:cs="Times New Roman"/>
          <w:i/>
          <w:iCs/>
          <w:color w:val="000000" w:themeColor="text1"/>
          <w:szCs w:val="24"/>
          <w:shd w:val="clear" w:color="auto" w:fill="FFFFFF"/>
        </w:rPr>
        <w:t>Destinasi</w:t>
      </w:r>
      <w:proofErr w:type="spellEnd"/>
      <w:r w:rsidRPr="00FD0177">
        <w:rPr>
          <w:rFonts w:cs="Times New Roman"/>
          <w:i/>
          <w:iCs/>
          <w:color w:val="000000" w:themeColor="text1"/>
          <w:szCs w:val="24"/>
          <w:shd w:val="clear" w:color="auto" w:fill="FFFFFF"/>
        </w:rPr>
        <w:t xml:space="preserve">, </w:t>
      </w:r>
      <w:proofErr w:type="spellStart"/>
      <w:r w:rsidRPr="00FD0177">
        <w:rPr>
          <w:rFonts w:cs="Times New Roman"/>
          <w:i/>
          <w:iCs/>
          <w:color w:val="000000" w:themeColor="text1"/>
          <w:szCs w:val="24"/>
          <w:shd w:val="clear" w:color="auto" w:fill="FFFFFF"/>
        </w:rPr>
        <w:t>Hospitalitas</w:t>
      </w:r>
      <w:proofErr w:type="spellEnd"/>
      <w:r w:rsidRPr="00FD0177">
        <w:rPr>
          <w:rFonts w:cs="Times New Roman"/>
          <w:i/>
          <w:iCs/>
          <w:color w:val="000000" w:themeColor="text1"/>
          <w:szCs w:val="24"/>
          <w:shd w:val="clear" w:color="auto" w:fill="FFFFFF"/>
        </w:rPr>
        <w:t xml:space="preserve"> dan </w:t>
      </w:r>
      <w:proofErr w:type="spellStart"/>
      <w:r w:rsidRPr="00FD0177">
        <w:rPr>
          <w:rFonts w:cs="Times New Roman"/>
          <w:i/>
          <w:iCs/>
          <w:color w:val="000000" w:themeColor="text1"/>
          <w:szCs w:val="24"/>
          <w:shd w:val="clear" w:color="auto" w:fill="FFFFFF"/>
        </w:rPr>
        <w:t>Perjalanan</w:t>
      </w:r>
      <w:proofErr w:type="spellEnd"/>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7</w:t>
      </w:r>
      <w:r w:rsidRPr="00FD0177">
        <w:rPr>
          <w:rFonts w:cs="Times New Roman"/>
          <w:color w:val="000000" w:themeColor="text1"/>
          <w:szCs w:val="24"/>
          <w:shd w:val="clear" w:color="auto" w:fill="FFFFFF"/>
        </w:rPr>
        <w:t xml:space="preserve">(1), pp.23-34. </w:t>
      </w:r>
      <w:hyperlink r:id="rId43" w:history="1">
        <w:r w:rsidRPr="00FD0177">
          <w:rPr>
            <w:rStyle w:val="Hyperlink"/>
            <w:rFonts w:cs="Times New Roman"/>
            <w:color w:val="000000" w:themeColor="text1"/>
            <w:szCs w:val="24"/>
            <w:u w:val="none"/>
            <w:shd w:val="clear" w:color="auto" w:fill="FFFFFF"/>
          </w:rPr>
          <w:t>https://journal.poltekpar-nhi.ac.id/index.php/jk/article/view/781</w:t>
        </w:r>
      </w:hyperlink>
    </w:p>
    <w:p w14:paraId="21FF0A54" w14:textId="77777777" w:rsidR="00FD0177" w:rsidRPr="00FD0177" w:rsidRDefault="00FD0177" w:rsidP="00FD0177">
      <w:pPr>
        <w:jc w:val="left"/>
        <w:rPr>
          <w:rFonts w:cs="Times New Roman"/>
          <w:color w:val="000000" w:themeColor="text1"/>
          <w:szCs w:val="24"/>
        </w:rPr>
      </w:pPr>
      <w:proofErr w:type="spellStart"/>
      <w:r w:rsidRPr="00FD0177">
        <w:rPr>
          <w:rFonts w:cs="Times New Roman"/>
          <w:color w:val="000000" w:themeColor="text1"/>
          <w:szCs w:val="24"/>
        </w:rPr>
        <w:t>Menidjel</w:t>
      </w:r>
      <w:proofErr w:type="spellEnd"/>
      <w:r w:rsidRPr="00FD0177">
        <w:rPr>
          <w:rFonts w:cs="Times New Roman"/>
          <w:color w:val="000000" w:themeColor="text1"/>
          <w:szCs w:val="24"/>
        </w:rPr>
        <w:t xml:space="preserve">, C., </w:t>
      </w:r>
      <w:proofErr w:type="spellStart"/>
      <w:r w:rsidRPr="00FD0177">
        <w:rPr>
          <w:rFonts w:cs="Times New Roman"/>
          <w:color w:val="000000" w:themeColor="text1"/>
          <w:szCs w:val="24"/>
        </w:rPr>
        <w:t>Bilgihan</w:t>
      </w:r>
      <w:proofErr w:type="spellEnd"/>
      <w:r w:rsidRPr="00FD0177">
        <w:rPr>
          <w:rFonts w:cs="Times New Roman"/>
          <w:color w:val="000000" w:themeColor="text1"/>
          <w:szCs w:val="24"/>
        </w:rPr>
        <w:t xml:space="preserve">, A. and </w:t>
      </w:r>
      <w:proofErr w:type="spellStart"/>
      <w:r w:rsidRPr="00FD0177">
        <w:rPr>
          <w:rFonts w:cs="Times New Roman"/>
          <w:color w:val="000000" w:themeColor="text1"/>
          <w:szCs w:val="24"/>
        </w:rPr>
        <w:t>Benhabib</w:t>
      </w:r>
      <w:proofErr w:type="spellEnd"/>
      <w:r w:rsidRPr="00FD0177">
        <w:rPr>
          <w:rFonts w:cs="Times New Roman"/>
          <w:color w:val="000000" w:themeColor="text1"/>
          <w:szCs w:val="24"/>
        </w:rPr>
        <w:t>, A., 2021. Exploring the impact of personality traits on perceived relationship investment, relationship quality, and loyalty in the retail industry. </w:t>
      </w:r>
      <w:r w:rsidRPr="00FD0177">
        <w:rPr>
          <w:rFonts w:cs="Times New Roman"/>
          <w:i/>
          <w:iCs/>
          <w:color w:val="000000" w:themeColor="text1"/>
          <w:szCs w:val="24"/>
        </w:rPr>
        <w:t>The International Review of Retail, Distribution and Consumer Research</w:t>
      </w:r>
      <w:r w:rsidRPr="00FD0177">
        <w:rPr>
          <w:rFonts w:cs="Times New Roman"/>
          <w:color w:val="000000" w:themeColor="text1"/>
          <w:szCs w:val="24"/>
        </w:rPr>
        <w:t>, </w:t>
      </w:r>
      <w:r w:rsidRPr="00FD0177">
        <w:rPr>
          <w:rFonts w:cs="Times New Roman"/>
          <w:i/>
          <w:iCs/>
          <w:color w:val="000000" w:themeColor="text1"/>
          <w:szCs w:val="24"/>
        </w:rPr>
        <w:t>31</w:t>
      </w:r>
      <w:r w:rsidRPr="00FD0177">
        <w:rPr>
          <w:rFonts w:cs="Times New Roman"/>
          <w:color w:val="000000" w:themeColor="text1"/>
          <w:szCs w:val="24"/>
        </w:rPr>
        <w:t xml:space="preserve">(1), pp.106-129. </w:t>
      </w:r>
      <w:hyperlink r:id="rId44" w:history="1">
        <w:r w:rsidRPr="00FD0177">
          <w:rPr>
            <w:rStyle w:val="Hyperlink"/>
            <w:rFonts w:cs="Times New Roman"/>
            <w:color w:val="000000" w:themeColor="text1"/>
            <w:szCs w:val="24"/>
            <w:u w:val="none"/>
          </w:rPr>
          <w:t>https://www.academia.edu/download/63910762/The_impact_of_personality_traits_on_perceived_relationship_investment20200713-106147-1u5rp75.pdf</w:t>
        </w:r>
      </w:hyperlink>
    </w:p>
    <w:p w14:paraId="503C09F6" w14:textId="77777777" w:rsidR="00FD0177" w:rsidRPr="00FD0177" w:rsidRDefault="00FD0177" w:rsidP="00FD0177">
      <w:pPr>
        <w:jc w:val="left"/>
        <w:rPr>
          <w:rFonts w:cs="Times New Roman"/>
          <w:color w:val="000000" w:themeColor="text1"/>
          <w:szCs w:val="24"/>
          <w:shd w:val="clear" w:color="auto" w:fill="FFFFFF"/>
        </w:rPr>
      </w:pPr>
      <w:proofErr w:type="spellStart"/>
      <w:r w:rsidRPr="00FD0177">
        <w:rPr>
          <w:rFonts w:cs="Times New Roman"/>
          <w:color w:val="000000" w:themeColor="text1"/>
          <w:szCs w:val="24"/>
          <w:shd w:val="clear" w:color="auto" w:fill="FFFFFF"/>
        </w:rPr>
        <w:t>Menidjel</w:t>
      </w:r>
      <w:proofErr w:type="spellEnd"/>
      <w:r w:rsidRPr="00FD0177">
        <w:rPr>
          <w:rFonts w:cs="Times New Roman"/>
          <w:color w:val="000000" w:themeColor="text1"/>
          <w:szCs w:val="24"/>
          <w:shd w:val="clear" w:color="auto" w:fill="FFFFFF"/>
        </w:rPr>
        <w:t xml:space="preserve">, C., </w:t>
      </w:r>
      <w:proofErr w:type="spellStart"/>
      <w:r w:rsidRPr="00FD0177">
        <w:rPr>
          <w:rFonts w:cs="Times New Roman"/>
          <w:color w:val="000000" w:themeColor="text1"/>
          <w:szCs w:val="24"/>
          <w:shd w:val="clear" w:color="auto" w:fill="FFFFFF"/>
        </w:rPr>
        <w:t>Bilgihan</w:t>
      </w:r>
      <w:proofErr w:type="spellEnd"/>
      <w:r w:rsidRPr="00FD0177">
        <w:rPr>
          <w:rFonts w:cs="Times New Roman"/>
          <w:color w:val="000000" w:themeColor="text1"/>
          <w:szCs w:val="24"/>
          <w:shd w:val="clear" w:color="auto" w:fill="FFFFFF"/>
        </w:rPr>
        <w:t xml:space="preserve">, A. and </w:t>
      </w:r>
      <w:proofErr w:type="spellStart"/>
      <w:r w:rsidRPr="00FD0177">
        <w:rPr>
          <w:rFonts w:cs="Times New Roman"/>
          <w:color w:val="000000" w:themeColor="text1"/>
          <w:szCs w:val="24"/>
          <w:shd w:val="clear" w:color="auto" w:fill="FFFFFF"/>
        </w:rPr>
        <w:t>Benhabib</w:t>
      </w:r>
      <w:proofErr w:type="spellEnd"/>
      <w:r w:rsidRPr="00FD0177">
        <w:rPr>
          <w:rFonts w:cs="Times New Roman"/>
          <w:color w:val="000000" w:themeColor="text1"/>
          <w:szCs w:val="24"/>
          <w:shd w:val="clear" w:color="auto" w:fill="FFFFFF"/>
        </w:rPr>
        <w:t xml:space="preserve">, A., 2021. Exploring the impact of personality traits on perceived relationship investment, relationship quality, and loyalty in the retail </w:t>
      </w:r>
      <w:r w:rsidRPr="00FD0177">
        <w:rPr>
          <w:rFonts w:cs="Times New Roman"/>
          <w:color w:val="000000" w:themeColor="text1"/>
          <w:szCs w:val="24"/>
          <w:shd w:val="clear" w:color="auto" w:fill="FFFFFF"/>
        </w:rPr>
        <w:lastRenderedPageBreak/>
        <w:t>industry. </w:t>
      </w:r>
      <w:r w:rsidRPr="00FD0177">
        <w:rPr>
          <w:rFonts w:cs="Times New Roman"/>
          <w:i/>
          <w:iCs/>
          <w:color w:val="000000" w:themeColor="text1"/>
          <w:szCs w:val="24"/>
          <w:shd w:val="clear" w:color="auto" w:fill="FFFFFF"/>
        </w:rPr>
        <w:t>The International Review of Retail, Distribution and Consumer Research</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31</w:t>
      </w:r>
      <w:r w:rsidRPr="00FD0177">
        <w:rPr>
          <w:rFonts w:cs="Times New Roman"/>
          <w:color w:val="000000" w:themeColor="text1"/>
          <w:szCs w:val="24"/>
          <w:shd w:val="clear" w:color="auto" w:fill="FFFFFF"/>
        </w:rPr>
        <w:t xml:space="preserve">(1), pp.106-129. </w:t>
      </w:r>
      <w:hyperlink r:id="rId45" w:history="1">
        <w:r w:rsidRPr="00FD0177">
          <w:rPr>
            <w:rStyle w:val="Hyperlink"/>
            <w:rFonts w:cs="Times New Roman"/>
            <w:color w:val="000000" w:themeColor="text1"/>
            <w:szCs w:val="24"/>
            <w:u w:val="none"/>
            <w:shd w:val="clear" w:color="auto" w:fill="FFFFFF"/>
          </w:rPr>
          <w:t>https://www.tandfonline.com/doi/abs/10.1080/09593969.2020.1781228\</w:t>
        </w:r>
      </w:hyperlink>
    </w:p>
    <w:p w14:paraId="2A570D37" w14:textId="77777777" w:rsidR="00FD0177" w:rsidRPr="00FD0177" w:rsidRDefault="00FD0177" w:rsidP="00FD0177">
      <w:pPr>
        <w:jc w:val="left"/>
        <w:rPr>
          <w:rFonts w:cs="Times New Roman"/>
          <w:color w:val="000000" w:themeColor="text1"/>
          <w:szCs w:val="24"/>
        </w:rPr>
      </w:pPr>
      <w:r w:rsidRPr="00FD0177">
        <w:rPr>
          <w:rFonts w:cs="Times New Roman"/>
          <w:color w:val="000000" w:themeColor="text1"/>
          <w:szCs w:val="24"/>
        </w:rPr>
        <w:t xml:space="preserve">Michael </w:t>
      </w:r>
      <w:proofErr w:type="spellStart"/>
      <w:r w:rsidRPr="00FD0177">
        <w:rPr>
          <w:rFonts w:cs="Times New Roman"/>
          <w:color w:val="000000" w:themeColor="text1"/>
          <w:szCs w:val="24"/>
        </w:rPr>
        <w:t>Dewally</w:t>
      </w:r>
      <w:proofErr w:type="spellEnd"/>
      <w:r w:rsidRPr="00FD0177">
        <w:rPr>
          <w:rFonts w:cs="Times New Roman"/>
          <w:color w:val="000000" w:themeColor="text1"/>
          <w:szCs w:val="24"/>
        </w:rPr>
        <w:t xml:space="preserve"> and Gordon, R. (2022). Financial impact of partnerships on hospitality firms. </w:t>
      </w:r>
      <w:r w:rsidRPr="00FD0177">
        <w:rPr>
          <w:rFonts w:cs="Times New Roman"/>
          <w:i/>
          <w:iCs/>
          <w:color w:val="000000" w:themeColor="text1"/>
          <w:szCs w:val="24"/>
        </w:rPr>
        <w:t>Annals of Tourism Research</w:t>
      </w:r>
      <w:r w:rsidRPr="00FD0177">
        <w:rPr>
          <w:rFonts w:cs="Times New Roman"/>
          <w:color w:val="000000" w:themeColor="text1"/>
          <w:szCs w:val="24"/>
        </w:rPr>
        <w:t xml:space="preserve">, [online] 95, pp.103435–103435. </w:t>
      </w:r>
      <w:proofErr w:type="spellStart"/>
      <w:r w:rsidRPr="00FD0177">
        <w:rPr>
          <w:rFonts w:cs="Times New Roman"/>
          <w:color w:val="000000" w:themeColor="text1"/>
          <w:szCs w:val="24"/>
        </w:rPr>
        <w:t>doi:https</w:t>
      </w:r>
      <w:proofErr w:type="spellEnd"/>
      <w:r w:rsidRPr="00FD0177">
        <w:rPr>
          <w:rFonts w:cs="Times New Roman"/>
          <w:color w:val="000000" w:themeColor="text1"/>
          <w:szCs w:val="24"/>
        </w:rPr>
        <w:t>://doi.org/10.1016/j.annals.2022.103435.</w:t>
      </w:r>
    </w:p>
    <w:p w14:paraId="68A2D191" w14:textId="77777777" w:rsidR="00FD0177" w:rsidRPr="00FD0177" w:rsidRDefault="00FD0177" w:rsidP="00FD0177">
      <w:pPr>
        <w:jc w:val="left"/>
        <w:rPr>
          <w:rFonts w:cs="Times New Roman"/>
          <w:color w:val="000000" w:themeColor="text1"/>
          <w:szCs w:val="24"/>
          <w:shd w:val="clear" w:color="auto" w:fill="FFFFFF"/>
        </w:rPr>
      </w:pPr>
      <w:proofErr w:type="spellStart"/>
      <w:r w:rsidRPr="00FD0177">
        <w:rPr>
          <w:rFonts w:cs="Times New Roman"/>
          <w:color w:val="000000" w:themeColor="text1"/>
          <w:szCs w:val="24"/>
          <w:shd w:val="clear" w:color="auto" w:fill="FFFFFF"/>
        </w:rPr>
        <w:t>Mirehie</w:t>
      </w:r>
      <w:proofErr w:type="spellEnd"/>
      <w:r w:rsidRPr="00FD0177">
        <w:rPr>
          <w:rFonts w:cs="Times New Roman"/>
          <w:color w:val="000000" w:themeColor="text1"/>
          <w:szCs w:val="24"/>
          <w:shd w:val="clear" w:color="auto" w:fill="FFFFFF"/>
        </w:rPr>
        <w:t>, M. and Cho, I., 2022. Exploring the effects of the COVID-19 pandemic on sport tourism. </w:t>
      </w:r>
      <w:r w:rsidRPr="00FD0177">
        <w:rPr>
          <w:rFonts w:cs="Times New Roman"/>
          <w:i/>
          <w:iCs/>
          <w:color w:val="000000" w:themeColor="text1"/>
          <w:szCs w:val="24"/>
          <w:shd w:val="clear" w:color="auto" w:fill="FFFFFF"/>
        </w:rPr>
        <w:t>International Journal of Sports Marketing and Sponsorship</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23</w:t>
      </w:r>
      <w:r w:rsidRPr="00FD0177">
        <w:rPr>
          <w:rFonts w:cs="Times New Roman"/>
          <w:color w:val="000000" w:themeColor="text1"/>
          <w:szCs w:val="24"/>
          <w:shd w:val="clear" w:color="auto" w:fill="FFFFFF"/>
        </w:rPr>
        <w:t xml:space="preserve">(3), pp.527-546. </w:t>
      </w:r>
      <w:hyperlink r:id="rId46" w:history="1">
        <w:r w:rsidRPr="00FD0177">
          <w:rPr>
            <w:rStyle w:val="Hyperlink"/>
            <w:rFonts w:cs="Times New Roman"/>
            <w:color w:val="000000" w:themeColor="text1"/>
            <w:szCs w:val="24"/>
            <w:u w:val="none"/>
            <w:shd w:val="clear" w:color="auto" w:fill="FFFFFF"/>
          </w:rPr>
          <w:t>https://www.emerald.com/insight/content/doi/10.1108/IJSMS-04-2021-0081/full/html</w:t>
        </w:r>
      </w:hyperlink>
    </w:p>
    <w:p w14:paraId="494E98AB" w14:textId="77777777" w:rsidR="00FD0177" w:rsidRPr="00FD0177" w:rsidRDefault="00FD0177" w:rsidP="00FD0177">
      <w:pPr>
        <w:jc w:val="left"/>
        <w:rPr>
          <w:rFonts w:cs="Times New Roman"/>
          <w:color w:val="000000" w:themeColor="text1"/>
          <w:szCs w:val="24"/>
          <w:shd w:val="clear" w:color="auto" w:fill="FFFFFF"/>
        </w:rPr>
      </w:pPr>
      <w:proofErr w:type="spellStart"/>
      <w:r w:rsidRPr="00FD0177">
        <w:rPr>
          <w:rFonts w:cs="Times New Roman"/>
          <w:color w:val="000000" w:themeColor="text1"/>
          <w:szCs w:val="24"/>
          <w:shd w:val="clear" w:color="auto" w:fill="FFFFFF"/>
        </w:rPr>
        <w:t>Oyasor</w:t>
      </w:r>
      <w:proofErr w:type="spellEnd"/>
      <w:r w:rsidRPr="00FD0177">
        <w:rPr>
          <w:rFonts w:cs="Times New Roman"/>
          <w:color w:val="000000" w:themeColor="text1"/>
          <w:szCs w:val="24"/>
          <w:shd w:val="clear" w:color="auto" w:fill="FFFFFF"/>
        </w:rPr>
        <w:t xml:space="preserve">, E.I. and Gbadebo, A.D., 2024. Strategic decisions for business sustainability: Evidence based on the </w:t>
      </w:r>
      <w:proofErr w:type="gramStart"/>
      <w:r w:rsidRPr="00FD0177">
        <w:rPr>
          <w:rFonts w:cs="Times New Roman"/>
          <w:color w:val="000000" w:themeColor="text1"/>
          <w:szCs w:val="24"/>
          <w:shd w:val="clear" w:color="auto" w:fill="FFFFFF"/>
        </w:rPr>
        <w:t>five c</w:t>
      </w:r>
      <w:proofErr w:type="gramEnd"/>
      <w:r w:rsidRPr="00FD0177">
        <w:rPr>
          <w:rFonts w:cs="Times New Roman"/>
          <w:color w:val="000000" w:themeColor="text1"/>
          <w:szCs w:val="24"/>
          <w:shd w:val="clear" w:color="auto" w:fill="FFFFFF"/>
        </w:rPr>
        <w:t xml:space="preserve"> analysis and pest analysis. </w:t>
      </w:r>
      <w:r w:rsidRPr="00FD0177">
        <w:rPr>
          <w:rFonts w:cs="Times New Roman"/>
          <w:i/>
          <w:iCs/>
          <w:color w:val="000000" w:themeColor="text1"/>
          <w:szCs w:val="24"/>
          <w:shd w:val="clear" w:color="auto" w:fill="FFFFFF"/>
        </w:rPr>
        <w:t>International Journal of Professional Business Review: Int. J. Prof. Bus. Rev.</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9</w:t>
      </w:r>
      <w:r w:rsidRPr="00FD0177">
        <w:rPr>
          <w:rFonts w:cs="Times New Roman"/>
          <w:color w:val="000000" w:themeColor="text1"/>
          <w:szCs w:val="24"/>
          <w:shd w:val="clear" w:color="auto" w:fill="FFFFFF"/>
        </w:rPr>
        <w:t xml:space="preserve">(11), p.15. </w:t>
      </w:r>
      <w:hyperlink r:id="rId47" w:history="1">
        <w:r w:rsidRPr="00FD0177">
          <w:rPr>
            <w:rStyle w:val="Hyperlink"/>
            <w:rFonts w:cs="Times New Roman"/>
            <w:color w:val="000000" w:themeColor="text1"/>
            <w:szCs w:val="24"/>
            <w:u w:val="none"/>
            <w:shd w:val="clear" w:color="auto" w:fill="FFFFFF"/>
          </w:rPr>
          <w:t>https://dialnet.unirioja.es/servlet/articulo?codigo=9825219</w:t>
        </w:r>
      </w:hyperlink>
    </w:p>
    <w:p w14:paraId="6743AEA9"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t xml:space="preserve">Palazzo, M., Vollero, A., Siano, A. and </w:t>
      </w:r>
      <w:proofErr w:type="spellStart"/>
      <w:r w:rsidRPr="00FD0177">
        <w:rPr>
          <w:rFonts w:cs="Times New Roman"/>
          <w:color w:val="000000" w:themeColor="text1"/>
          <w:szCs w:val="24"/>
          <w:shd w:val="clear" w:color="auto" w:fill="FFFFFF"/>
        </w:rPr>
        <w:t>Foroudi</w:t>
      </w:r>
      <w:proofErr w:type="spellEnd"/>
      <w:r w:rsidRPr="00FD0177">
        <w:rPr>
          <w:rFonts w:cs="Times New Roman"/>
          <w:color w:val="000000" w:themeColor="text1"/>
          <w:szCs w:val="24"/>
          <w:shd w:val="clear" w:color="auto" w:fill="FFFFFF"/>
        </w:rPr>
        <w:t>, P., 2021. From fragmentation to collaboration in tourism promotion: an analysis of the adoption of IMC in the Amalfi coast. </w:t>
      </w:r>
      <w:r w:rsidRPr="00FD0177">
        <w:rPr>
          <w:rFonts w:cs="Times New Roman"/>
          <w:i/>
          <w:iCs/>
          <w:color w:val="000000" w:themeColor="text1"/>
          <w:szCs w:val="24"/>
          <w:shd w:val="clear" w:color="auto" w:fill="FFFFFF"/>
        </w:rPr>
        <w:t>Current Issues in Tourism</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24</w:t>
      </w:r>
      <w:r w:rsidRPr="00FD0177">
        <w:rPr>
          <w:rFonts w:cs="Times New Roman"/>
          <w:color w:val="000000" w:themeColor="text1"/>
          <w:szCs w:val="24"/>
          <w:shd w:val="clear" w:color="auto" w:fill="FFFFFF"/>
        </w:rPr>
        <w:t xml:space="preserve">(4), pp.567-589. </w:t>
      </w:r>
      <w:hyperlink r:id="rId48" w:history="1">
        <w:r w:rsidRPr="00FD0177">
          <w:rPr>
            <w:rStyle w:val="Hyperlink"/>
            <w:rFonts w:cs="Times New Roman"/>
            <w:color w:val="000000" w:themeColor="text1"/>
            <w:szCs w:val="24"/>
            <w:u w:val="none"/>
            <w:shd w:val="clear" w:color="auto" w:fill="FFFFFF"/>
          </w:rPr>
          <w:t>https://www.tandfonline.com/doi/abs/10.1080/13683500.2020.1782856</w:t>
        </w:r>
      </w:hyperlink>
    </w:p>
    <w:p w14:paraId="2A9081BB"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t>Pandey, A., Sahu, R. and Joshi, Y., 2022. Kano model application in the tourism industry: A systematic literature review. </w:t>
      </w:r>
      <w:r w:rsidRPr="00FD0177">
        <w:rPr>
          <w:rFonts w:cs="Times New Roman"/>
          <w:i/>
          <w:iCs/>
          <w:color w:val="000000" w:themeColor="text1"/>
          <w:szCs w:val="24"/>
          <w:shd w:val="clear" w:color="auto" w:fill="FFFFFF"/>
        </w:rPr>
        <w:t>Journal of Quality Assurance in Hospitality &amp; Tourism</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23</w:t>
      </w:r>
      <w:r w:rsidRPr="00FD0177">
        <w:rPr>
          <w:rFonts w:cs="Times New Roman"/>
          <w:color w:val="000000" w:themeColor="text1"/>
          <w:szCs w:val="24"/>
          <w:shd w:val="clear" w:color="auto" w:fill="FFFFFF"/>
        </w:rPr>
        <w:t xml:space="preserve">(1), pp.1-31. </w:t>
      </w:r>
      <w:hyperlink r:id="rId49" w:history="1">
        <w:r w:rsidRPr="00FD0177">
          <w:rPr>
            <w:rStyle w:val="Hyperlink"/>
            <w:rFonts w:cs="Times New Roman"/>
            <w:color w:val="000000" w:themeColor="text1"/>
            <w:szCs w:val="24"/>
            <w:u w:val="none"/>
            <w:shd w:val="clear" w:color="auto" w:fill="FFFFFF"/>
          </w:rPr>
          <w:t>https://www.tandfonline.com/doi/abs/10.1080/1528008X.2020.1839995</w:t>
        </w:r>
      </w:hyperlink>
    </w:p>
    <w:p w14:paraId="04CDB1D6" w14:textId="77777777" w:rsidR="00FD0177" w:rsidRPr="00FD0177" w:rsidRDefault="00FD0177" w:rsidP="00FD0177">
      <w:pPr>
        <w:jc w:val="left"/>
        <w:rPr>
          <w:rFonts w:cs="Times New Roman"/>
          <w:color w:val="000000" w:themeColor="text1"/>
          <w:szCs w:val="24"/>
          <w:shd w:val="clear" w:color="auto" w:fill="FFFFFF"/>
        </w:rPr>
      </w:pPr>
      <w:proofErr w:type="spellStart"/>
      <w:r w:rsidRPr="00FD0177">
        <w:rPr>
          <w:rFonts w:cs="Times New Roman"/>
          <w:color w:val="000000" w:themeColor="text1"/>
          <w:szCs w:val="24"/>
          <w:shd w:val="clear" w:color="auto" w:fill="FFFFFF"/>
        </w:rPr>
        <w:t>Pedauga</w:t>
      </w:r>
      <w:proofErr w:type="spellEnd"/>
      <w:r w:rsidRPr="00FD0177">
        <w:rPr>
          <w:rFonts w:cs="Times New Roman"/>
          <w:color w:val="000000" w:themeColor="text1"/>
          <w:szCs w:val="24"/>
          <w:shd w:val="clear" w:color="auto" w:fill="FFFFFF"/>
        </w:rPr>
        <w:t>, L.E., Pardo-Fanjul, A., Redondo, J.C. and Izquierdo, J.M., 2022. Assessing the economic contribution of sports tourism events: A regional social accounting matrix analysis approach. </w:t>
      </w:r>
      <w:r w:rsidRPr="00FD0177">
        <w:rPr>
          <w:rFonts w:cs="Times New Roman"/>
          <w:i/>
          <w:iCs/>
          <w:color w:val="000000" w:themeColor="text1"/>
          <w:szCs w:val="24"/>
          <w:shd w:val="clear" w:color="auto" w:fill="FFFFFF"/>
        </w:rPr>
        <w:t>Tourism economics</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28</w:t>
      </w:r>
      <w:r w:rsidRPr="00FD0177">
        <w:rPr>
          <w:rFonts w:cs="Times New Roman"/>
          <w:color w:val="000000" w:themeColor="text1"/>
          <w:szCs w:val="24"/>
          <w:shd w:val="clear" w:color="auto" w:fill="FFFFFF"/>
        </w:rPr>
        <w:t xml:space="preserve">(3), pp.599-620. </w:t>
      </w:r>
      <w:hyperlink r:id="rId50" w:history="1">
        <w:r w:rsidRPr="00FD0177">
          <w:rPr>
            <w:rStyle w:val="Hyperlink"/>
            <w:rFonts w:cs="Times New Roman"/>
            <w:color w:val="000000" w:themeColor="text1"/>
            <w:szCs w:val="24"/>
            <w:u w:val="none"/>
            <w:shd w:val="clear" w:color="auto" w:fill="FFFFFF"/>
          </w:rPr>
          <w:t>https://journals.sagepub.com/doi/abs/10.1177/1354816620975656</w:t>
        </w:r>
      </w:hyperlink>
    </w:p>
    <w:p w14:paraId="622C1C7B"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t>Reynolds, L., Doering, H., Koenig-Lewis, N. and Peattie, K., 2023. Engagement and estrangement: A “tale of two cities” for Bristol’s green branding. </w:t>
      </w:r>
      <w:r w:rsidRPr="00FD0177">
        <w:rPr>
          <w:rFonts w:cs="Times New Roman"/>
          <w:i/>
          <w:iCs/>
          <w:color w:val="000000" w:themeColor="text1"/>
          <w:szCs w:val="24"/>
          <w:shd w:val="clear" w:color="auto" w:fill="FFFFFF"/>
        </w:rPr>
        <w:t>European Journal of Marketing</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57</w:t>
      </w:r>
      <w:r w:rsidRPr="00FD0177">
        <w:rPr>
          <w:rFonts w:cs="Times New Roman"/>
          <w:color w:val="000000" w:themeColor="text1"/>
          <w:szCs w:val="24"/>
          <w:shd w:val="clear" w:color="auto" w:fill="FFFFFF"/>
        </w:rPr>
        <w:t xml:space="preserve">(9), pp.2432-2458. </w:t>
      </w:r>
      <w:hyperlink r:id="rId51" w:history="1">
        <w:r w:rsidRPr="00FD0177">
          <w:rPr>
            <w:rStyle w:val="Hyperlink"/>
            <w:rFonts w:cs="Times New Roman"/>
            <w:color w:val="000000" w:themeColor="text1"/>
            <w:szCs w:val="24"/>
            <w:u w:val="none"/>
            <w:shd w:val="clear" w:color="auto" w:fill="FFFFFF"/>
          </w:rPr>
          <w:t>https://www.emerald.com/insight/content/doi/10.1108/EJM-08-2021-0602/full/html</w:t>
        </w:r>
      </w:hyperlink>
    </w:p>
    <w:p w14:paraId="514D8E4C" w14:textId="77777777" w:rsidR="00FD0177" w:rsidRPr="00FD0177" w:rsidRDefault="00FD0177" w:rsidP="00FD0177">
      <w:pPr>
        <w:jc w:val="left"/>
        <w:rPr>
          <w:rFonts w:cs="Times New Roman"/>
          <w:color w:val="000000" w:themeColor="text1"/>
          <w:szCs w:val="24"/>
          <w:shd w:val="clear" w:color="auto" w:fill="FFFFFF"/>
        </w:rPr>
      </w:pPr>
      <w:proofErr w:type="spellStart"/>
      <w:r w:rsidRPr="00FD0177">
        <w:rPr>
          <w:rFonts w:cs="Times New Roman"/>
          <w:color w:val="000000" w:themeColor="text1"/>
          <w:szCs w:val="24"/>
          <w:shd w:val="clear" w:color="auto" w:fill="FFFFFF"/>
        </w:rPr>
        <w:t>Safitri</w:t>
      </w:r>
      <w:proofErr w:type="spellEnd"/>
      <w:r w:rsidRPr="00FD0177">
        <w:rPr>
          <w:rFonts w:cs="Times New Roman"/>
          <w:color w:val="000000" w:themeColor="text1"/>
          <w:szCs w:val="24"/>
          <w:shd w:val="clear" w:color="auto" w:fill="FFFFFF"/>
        </w:rPr>
        <w:t xml:space="preserve">, E.D., </w:t>
      </w:r>
      <w:proofErr w:type="spellStart"/>
      <w:r w:rsidRPr="00FD0177">
        <w:rPr>
          <w:rFonts w:cs="Times New Roman"/>
          <w:color w:val="000000" w:themeColor="text1"/>
          <w:szCs w:val="24"/>
          <w:shd w:val="clear" w:color="auto" w:fill="FFFFFF"/>
        </w:rPr>
        <w:t>Junaedi</w:t>
      </w:r>
      <w:proofErr w:type="spellEnd"/>
      <w:r w:rsidRPr="00FD0177">
        <w:rPr>
          <w:rFonts w:cs="Times New Roman"/>
          <w:color w:val="000000" w:themeColor="text1"/>
          <w:szCs w:val="24"/>
          <w:shd w:val="clear" w:color="auto" w:fill="FFFFFF"/>
        </w:rPr>
        <w:t xml:space="preserve">, S.R.P. and </w:t>
      </w:r>
      <w:proofErr w:type="spellStart"/>
      <w:r w:rsidRPr="00FD0177">
        <w:rPr>
          <w:rFonts w:cs="Times New Roman"/>
          <w:color w:val="000000" w:themeColor="text1"/>
          <w:szCs w:val="24"/>
          <w:shd w:val="clear" w:color="auto" w:fill="FFFFFF"/>
        </w:rPr>
        <w:t>Priono</w:t>
      </w:r>
      <w:proofErr w:type="spellEnd"/>
      <w:r w:rsidRPr="00FD0177">
        <w:rPr>
          <w:rFonts w:cs="Times New Roman"/>
          <w:color w:val="000000" w:themeColor="text1"/>
          <w:szCs w:val="24"/>
          <w:shd w:val="clear" w:color="auto" w:fill="FFFFFF"/>
        </w:rPr>
        <w:t>, A., 2023. Swot analysis is used in the startup business development strategy. </w:t>
      </w:r>
      <w:proofErr w:type="spellStart"/>
      <w:r w:rsidRPr="00FD0177">
        <w:rPr>
          <w:rFonts w:cs="Times New Roman"/>
          <w:i/>
          <w:iCs/>
          <w:color w:val="000000" w:themeColor="text1"/>
          <w:szCs w:val="24"/>
          <w:shd w:val="clear" w:color="auto" w:fill="FFFFFF"/>
        </w:rPr>
        <w:t>Startupreneur</w:t>
      </w:r>
      <w:proofErr w:type="spellEnd"/>
      <w:r w:rsidRPr="00FD0177">
        <w:rPr>
          <w:rFonts w:cs="Times New Roman"/>
          <w:i/>
          <w:iCs/>
          <w:color w:val="000000" w:themeColor="text1"/>
          <w:szCs w:val="24"/>
          <w:shd w:val="clear" w:color="auto" w:fill="FFFFFF"/>
        </w:rPr>
        <w:t xml:space="preserve"> Business Digital (SABDA Journal)</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2</w:t>
      </w:r>
      <w:r w:rsidRPr="00FD0177">
        <w:rPr>
          <w:rFonts w:cs="Times New Roman"/>
          <w:color w:val="000000" w:themeColor="text1"/>
          <w:szCs w:val="24"/>
          <w:shd w:val="clear" w:color="auto" w:fill="FFFFFF"/>
        </w:rPr>
        <w:t xml:space="preserve">(2), pp.136-142. </w:t>
      </w:r>
      <w:hyperlink r:id="rId52" w:history="1">
        <w:r w:rsidRPr="00FD0177">
          <w:rPr>
            <w:rStyle w:val="Hyperlink"/>
            <w:rFonts w:cs="Times New Roman"/>
            <w:color w:val="000000" w:themeColor="text1"/>
            <w:szCs w:val="24"/>
            <w:u w:val="none"/>
            <w:shd w:val="clear" w:color="auto" w:fill="FFFFFF"/>
          </w:rPr>
          <w:t>https://journal.pandawan.id/sabda/article/view/341</w:t>
        </w:r>
      </w:hyperlink>
    </w:p>
    <w:p w14:paraId="2758DDDE"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lastRenderedPageBreak/>
        <w:t>Shin, Y., Lee, C., Lee, G. and An, H.C., 2023, July. Improved learning-augmented algorithms for the multi-option ski rental problem via best-possible competitive analysis. In </w:t>
      </w:r>
      <w:r w:rsidRPr="00FD0177">
        <w:rPr>
          <w:rFonts w:cs="Times New Roman"/>
          <w:i/>
          <w:iCs/>
          <w:color w:val="000000" w:themeColor="text1"/>
          <w:szCs w:val="24"/>
          <w:shd w:val="clear" w:color="auto" w:fill="FFFFFF"/>
        </w:rPr>
        <w:t>International Conference on Machine Learning</w:t>
      </w:r>
      <w:r w:rsidRPr="00FD0177">
        <w:rPr>
          <w:rFonts w:cs="Times New Roman"/>
          <w:color w:val="000000" w:themeColor="text1"/>
          <w:szCs w:val="24"/>
          <w:shd w:val="clear" w:color="auto" w:fill="FFFFFF"/>
        </w:rPr>
        <w:t xml:space="preserve"> (pp. 31539-31561). PMLR. </w:t>
      </w:r>
      <w:hyperlink r:id="rId53" w:history="1">
        <w:r w:rsidRPr="00FD0177">
          <w:rPr>
            <w:rStyle w:val="Hyperlink"/>
            <w:rFonts w:cs="Times New Roman"/>
            <w:color w:val="000000" w:themeColor="text1"/>
            <w:szCs w:val="24"/>
            <w:u w:val="none"/>
            <w:shd w:val="clear" w:color="auto" w:fill="FFFFFF"/>
          </w:rPr>
          <w:t>https://proceedings.mlr.press/v202/shin23c.html</w:t>
        </w:r>
      </w:hyperlink>
    </w:p>
    <w:p w14:paraId="1744427A" w14:textId="77777777" w:rsidR="00FD0177" w:rsidRPr="00FD0177" w:rsidRDefault="00FD0177" w:rsidP="00FD0177">
      <w:pPr>
        <w:jc w:val="left"/>
        <w:rPr>
          <w:rFonts w:cs="Times New Roman"/>
          <w:color w:val="000000" w:themeColor="text1"/>
          <w:szCs w:val="24"/>
        </w:rPr>
      </w:pPr>
      <w:r w:rsidRPr="00FD0177">
        <w:rPr>
          <w:rFonts w:cs="Times New Roman"/>
          <w:color w:val="000000" w:themeColor="text1"/>
          <w:szCs w:val="24"/>
        </w:rPr>
        <w:t>Sivananda Moorthy, S., 2021. Exploring the impact of COVID-19 on the wellness tourism in Sri Lanka. </w:t>
      </w:r>
      <w:r w:rsidRPr="00FD0177">
        <w:rPr>
          <w:rFonts w:cs="Times New Roman"/>
          <w:i/>
          <w:iCs/>
          <w:color w:val="000000" w:themeColor="text1"/>
          <w:szCs w:val="24"/>
        </w:rPr>
        <w:t>International Journal of Spa and Wellness</w:t>
      </w:r>
      <w:r w:rsidRPr="00FD0177">
        <w:rPr>
          <w:rFonts w:cs="Times New Roman"/>
          <w:color w:val="000000" w:themeColor="text1"/>
          <w:szCs w:val="24"/>
        </w:rPr>
        <w:t>, </w:t>
      </w:r>
      <w:r w:rsidRPr="00FD0177">
        <w:rPr>
          <w:rFonts w:cs="Times New Roman"/>
          <w:i/>
          <w:iCs/>
          <w:color w:val="000000" w:themeColor="text1"/>
          <w:szCs w:val="24"/>
        </w:rPr>
        <w:t>4</w:t>
      </w:r>
      <w:r w:rsidRPr="00FD0177">
        <w:rPr>
          <w:rFonts w:cs="Times New Roman"/>
          <w:color w:val="000000" w:themeColor="text1"/>
          <w:szCs w:val="24"/>
        </w:rPr>
        <w:t xml:space="preserve">(2-3), pp.160-172. </w:t>
      </w:r>
      <w:hyperlink r:id="rId54" w:history="1">
        <w:r w:rsidRPr="00FD0177">
          <w:rPr>
            <w:rStyle w:val="Hyperlink"/>
            <w:rFonts w:cs="Times New Roman"/>
            <w:color w:val="000000" w:themeColor="text1"/>
            <w:szCs w:val="24"/>
            <w:u w:val="none"/>
          </w:rPr>
          <w:t>https://www.researchgate.net/profile/Sivanandamoorthy-Sivesan/publication/355308075_Exploring_the_impact_of_COVID-19_on_the_wellness_tourism_in_Sri_Lanka/links/61a5ba9071a23a0084c9b4ad/Exploring-the-impact-of-COVID-19-on-the-wellness-tourism-in-Sri-Lanka.pdf</w:t>
        </w:r>
      </w:hyperlink>
    </w:p>
    <w:p w14:paraId="30B6F7F8" w14:textId="77777777" w:rsidR="00FD0177" w:rsidRPr="00FD0177" w:rsidRDefault="00FD0177" w:rsidP="00FD0177">
      <w:pPr>
        <w:jc w:val="left"/>
        <w:rPr>
          <w:rFonts w:cs="Times New Roman"/>
          <w:color w:val="000000" w:themeColor="text1"/>
          <w:szCs w:val="24"/>
          <w:shd w:val="clear" w:color="auto" w:fill="FFFFFF"/>
        </w:rPr>
      </w:pPr>
      <w:proofErr w:type="spellStart"/>
      <w:r w:rsidRPr="00FD0177">
        <w:rPr>
          <w:rFonts w:cs="Times New Roman"/>
          <w:color w:val="000000" w:themeColor="text1"/>
          <w:szCs w:val="24"/>
          <w:shd w:val="clear" w:color="auto" w:fill="FFFFFF"/>
        </w:rPr>
        <w:t>Tarigan</w:t>
      </w:r>
      <w:proofErr w:type="spellEnd"/>
      <w:r w:rsidRPr="00FD0177">
        <w:rPr>
          <w:rFonts w:cs="Times New Roman"/>
          <w:color w:val="000000" w:themeColor="text1"/>
          <w:szCs w:val="24"/>
          <w:shd w:val="clear" w:color="auto" w:fill="FFFFFF"/>
        </w:rPr>
        <w:t xml:space="preserve">, Z. and </w:t>
      </w:r>
      <w:proofErr w:type="spellStart"/>
      <w:r w:rsidRPr="00FD0177">
        <w:rPr>
          <w:rFonts w:cs="Times New Roman"/>
          <w:color w:val="000000" w:themeColor="text1"/>
          <w:szCs w:val="24"/>
          <w:shd w:val="clear" w:color="auto" w:fill="FFFFFF"/>
        </w:rPr>
        <w:t>Siagian</w:t>
      </w:r>
      <w:proofErr w:type="spellEnd"/>
      <w:r w:rsidRPr="00FD0177">
        <w:rPr>
          <w:rFonts w:cs="Times New Roman"/>
          <w:color w:val="000000" w:themeColor="text1"/>
          <w:szCs w:val="24"/>
          <w:shd w:val="clear" w:color="auto" w:fill="FFFFFF"/>
        </w:rPr>
        <w:t>, H., 2021. The effects of strategic planning, purchasing strategy and strategic partnership on operational performance. </w:t>
      </w:r>
      <w:r w:rsidRPr="00FD0177">
        <w:rPr>
          <w:rFonts w:cs="Times New Roman"/>
          <w:i/>
          <w:iCs/>
          <w:color w:val="000000" w:themeColor="text1"/>
          <w:szCs w:val="24"/>
          <w:shd w:val="clear" w:color="auto" w:fill="FFFFFF"/>
        </w:rPr>
        <w:t>Uncertain Supply Chain Management</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9</w:t>
      </w:r>
      <w:r w:rsidRPr="00FD0177">
        <w:rPr>
          <w:rFonts w:cs="Times New Roman"/>
          <w:color w:val="000000" w:themeColor="text1"/>
          <w:szCs w:val="24"/>
          <w:shd w:val="clear" w:color="auto" w:fill="FFFFFF"/>
        </w:rPr>
        <w:t xml:space="preserve">(2), pp.363-372. </w:t>
      </w:r>
      <w:hyperlink r:id="rId55" w:history="1">
        <w:r w:rsidRPr="00FD0177">
          <w:rPr>
            <w:rStyle w:val="Hyperlink"/>
            <w:rFonts w:cs="Times New Roman"/>
            <w:color w:val="000000" w:themeColor="text1"/>
            <w:szCs w:val="24"/>
            <w:u w:val="none"/>
            <w:shd w:val="clear" w:color="auto" w:fill="FFFFFF"/>
          </w:rPr>
          <w:t>https://growingscience.com/beta/uscm/4752-the-effects-of-strategic-planning-purchasing-strategy-and-strategic-partnership-on-operational-performance.html\</w:t>
        </w:r>
      </w:hyperlink>
    </w:p>
    <w:p w14:paraId="7653C107"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t>Thomas, P.J., Sandwell, P., Williamson, S.J. and Harper, P.W., 2021. A PESTLE analysis of solar home systems in refugee camps in Rwanda. </w:t>
      </w:r>
      <w:r w:rsidRPr="00FD0177">
        <w:rPr>
          <w:rFonts w:cs="Times New Roman"/>
          <w:i/>
          <w:iCs/>
          <w:color w:val="000000" w:themeColor="text1"/>
          <w:szCs w:val="24"/>
          <w:shd w:val="clear" w:color="auto" w:fill="FFFFFF"/>
        </w:rPr>
        <w:t>Renewable and Sustainable Energy Reviews</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143</w:t>
      </w:r>
      <w:r w:rsidRPr="00FD0177">
        <w:rPr>
          <w:rFonts w:cs="Times New Roman"/>
          <w:color w:val="000000" w:themeColor="text1"/>
          <w:szCs w:val="24"/>
          <w:shd w:val="clear" w:color="auto" w:fill="FFFFFF"/>
        </w:rPr>
        <w:t xml:space="preserve">, p.110872. </w:t>
      </w:r>
      <w:hyperlink r:id="rId56" w:history="1">
        <w:r w:rsidRPr="00FD0177">
          <w:rPr>
            <w:rStyle w:val="Hyperlink"/>
            <w:rFonts w:cs="Times New Roman"/>
            <w:color w:val="000000" w:themeColor="text1"/>
            <w:szCs w:val="24"/>
            <w:u w:val="none"/>
            <w:shd w:val="clear" w:color="auto" w:fill="FFFFFF"/>
          </w:rPr>
          <w:t>https://www.sciencedirect.com/science/article/pii/S1364032121001660</w:t>
        </w:r>
      </w:hyperlink>
    </w:p>
    <w:p w14:paraId="062124E1" w14:textId="77777777" w:rsidR="00FD0177" w:rsidRPr="00FD0177" w:rsidRDefault="00FD0177" w:rsidP="00FD0177">
      <w:pPr>
        <w:jc w:val="left"/>
        <w:rPr>
          <w:rFonts w:cs="Times New Roman"/>
          <w:color w:val="000000" w:themeColor="text1"/>
          <w:szCs w:val="24"/>
        </w:rPr>
      </w:pPr>
      <w:r w:rsidRPr="00FD0177">
        <w:rPr>
          <w:rFonts w:cs="Times New Roman"/>
          <w:color w:val="000000" w:themeColor="text1"/>
          <w:szCs w:val="24"/>
        </w:rPr>
        <w:t>Tijani, A.A., Osagie, R.O. and Afolabi, K.B., 2021. Effect of strategic alliance and partnership on the survival of MSMEs post COVID-19 pandemic. </w:t>
      </w:r>
      <w:r w:rsidRPr="00FD0177">
        <w:rPr>
          <w:rFonts w:cs="Times New Roman"/>
          <w:i/>
          <w:iCs/>
          <w:color w:val="000000" w:themeColor="text1"/>
          <w:szCs w:val="24"/>
        </w:rPr>
        <w:t>Economic &amp; Managerial Spectrum/</w:t>
      </w:r>
      <w:proofErr w:type="spellStart"/>
      <w:r w:rsidRPr="00FD0177">
        <w:rPr>
          <w:rFonts w:cs="Times New Roman"/>
          <w:i/>
          <w:iCs/>
          <w:color w:val="000000" w:themeColor="text1"/>
          <w:szCs w:val="24"/>
        </w:rPr>
        <w:t>Ekonomicko-manažérske</w:t>
      </w:r>
      <w:proofErr w:type="spellEnd"/>
      <w:r w:rsidRPr="00FD0177">
        <w:rPr>
          <w:rFonts w:cs="Times New Roman"/>
          <w:i/>
          <w:iCs/>
          <w:color w:val="000000" w:themeColor="text1"/>
          <w:szCs w:val="24"/>
        </w:rPr>
        <w:t xml:space="preserve"> Spektrum</w:t>
      </w:r>
      <w:r w:rsidRPr="00FD0177">
        <w:rPr>
          <w:rFonts w:cs="Times New Roman"/>
          <w:color w:val="000000" w:themeColor="text1"/>
          <w:szCs w:val="24"/>
        </w:rPr>
        <w:t>, </w:t>
      </w:r>
      <w:r w:rsidRPr="00FD0177">
        <w:rPr>
          <w:rFonts w:cs="Times New Roman"/>
          <w:i/>
          <w:iCs/>
          <w:color w:val="000000" w:themeColor="text1"/>
          <w:szCs w:val="24"/>
        </w:rPr>
        <w:t>15</w:t>
      </w:r>
      <w:r w:rsidRPr="00FD0177">
        <w:rPr>
          <w:rFonts w:cs="Times New Roman"/>
          <w:color w:val="000000" w:themeColor="text1"/>
          <w:szCs w:val="24"/>
        </w:rPr>
        <w:t xml:space="preserve">(2). </w:t>
      </w:r>
      <w:hyperlink r:id="rId57" w:history="1">
        <w:r w:rsidRPr="00FD0177">
          <w:rPr>
            <w:rStyle w:val="Hyperlink"/>
            <w:rFonts w:cs="Times New Roman"/>
            <w:color w:val="000000" w:themeColor="text1"/>
            <w:szCs w:val="24"/>
            <w:u w:val="none"/>
          </w:rPr>
          <w:t>https://www.researchgate.net/profile/Reuben-Osagie/publication/357440318_EFFECT_OF_STRATEGIC_ALLIANCE_AND_PARTNERSHIP_ON_THE_SURVIVAL_OF_MSMEs_POST_COVID-19_PANDEMIC/links/624b11d75e2f8c7a035a47ad/EFFECT-OF-STRATEGIC-ALLIANCE-AND-PARTNERSHIP-ON-THE-SURVIVAL-OF-MSMEs-POST-COVID-19-PANDEMIC.pdf</w:t>
        </w:r>
      </w:hyperlink>
    </w:p>
    <w:p w14:paraId="40907E9D"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t xml:space="preserve">Verawati, D., </w:t>
      </w:r>
      <w:proofErr w:type="spellStart"/>
      <w:r w:rsidRPr="00FD0177">
        <w:rPr>
          <w:rFonts w:cs="Times New Roman"/>
          <w:color w:val="000000" w:themeColor="text1"/>
          <w:szCs w:val="24"/>
          <w:shd w:val="clear" w:color="auto" w:fill="FFFFFF"/>
        </w:rPr>
        <w:t>Yudhanto</w:t>
      </w:r>
      <w:proofErr w:type="spellEnd"/>
      <w:r w:rsidRPr="00FD0177">
        <w:rPr>
          <w:rFonts w:cs="Times New Roman"/>
          <w:color w:val="000000" w:themeColor="text1"/>
          <w:szCs w:val="24"/>
          <w:shd w:val="clear" w:color="auto" w:fill="FFFFFF"/>
        </w:rPr>
        <w:t>, W., Giovanni, A., Ikhwan, K. and Hartono, B., 2023. Strategic Leadership Model in the Hospitality Industry: SWOT Analysis. </w:t>
      </w:r>
      <w:proofErr w:type="spellStart"/>
      <w:r w:rsidRPr="00FD0177">
        <w:rPr>
          <w:rFonts w:cs="Times New Roman"/>
          <w:i/>
          <w:iCs/>
          <w:color w:val="000000" w:themeColor="text1"/>
          <w:szCs w:val="24"/>
          <w:shd w:val="clear" w:color="auto" w:fill="FFFFFF"/>
        </w:rPr>
        <w:t>Jurnal</w:t>
      </w:r>
      <w:proofErr w:type="spellEnd"/>
      <w:r w:rsidRPr="00FD0177">
        <w:rPr>
          <w:rFonts w:cs="Times New Roman"/>
          <w:i/>
          <w:iCs/>
          <w:color w:val="000000" w:themeColor="text1"/>
          <w:szCs w:val="24"/>
          <w:shd w:val="clear" w:color="auto" w:fill="FFFFFF"/>
        </w:rPr>
        <w:t xml:space="preserve"> </w:t>
      </w:r>
      <w:proofErr w:type="spellStart"/>
      <w:r w:rsidRPr="00FD0177">
        <w:rPr>
          <w:rFonts w:cs="Times New Roman"/>
          <w:i/>
          <w:iCs/>
          <w:color w:val="000000" w:themeColor="text1"/>
          <w:szCs w:val="24"/>
          <w:shd w:val="clear" w:color="auto" w:fill="FFFFFF"/>
        </w:rPr>
        <w:t>Ilmiah</w:t>
      </w:r>
      <w:proofErr w:type="spellEnd"/>
      <w:r w:rsidRPr="00FD0177">
        <w:rPr>
          <w:rFonts w:cs="Times New Roman"/>
          <w:i/>
          <w:iCs/>
          <w:color w:val="000000" w:themeColor="text1"/>
          <w:szCs w:val="24"/>
          <w:shd w:val="clear" w:color="auto" w:fill="FFFFFF"/>
        </w:rPr>
        <w:t xml:space="preserve"> </w:t>
      </w:r>
      <w:proofErr w:type="spellStart"/>
      <w:r w:rsidRPr="00FD0177">
        <w:rPr>
          <w:rFonts w:cs="Times New Roman"/>
          <w:i/>
          <w:iCs/>
          <w:color w:val="000000" w:themeColor="text1"/>
          <w:szCs w:val="24"/>
          <w:shd w:val="clear" w:color="auto" w:fill="FFFFFF"/>
        </w:rPr>
        <w:t>Manajemen</w:t>
      </w:r>
      <w:proofErr w:type="spellEnd"/>
      <w:r w:rsidRPr="00FD0177">
        <w:rPr>
          <w:rFonts w:cs="Times New Roman"/>
          <w:i/>
          <w:iCs/>
          <w:color w:val="000000" w:themeColor="text1"/>
          <w:szCs w:val="24"/>
          <w:shd w:val="clear" w:color="auto" w:fill="FFFFFF"/>
        </w:rPr>
        <w:t xml:space="preserve"> </w:t>
      </w:r>
      <w:proofErr w:type="spellStart"/>
      <w:r w:rsidRPr="00FD0177">
        <w:rPr>
          <w:rFonts w:cs="Times New Roman"/>
          <w:i/>
          <w:iCs/>
          <w:color w:val="000000" w:themeColor="text1"/>
          <w:szCs w:val="24"/>
          <w:shd w:val="clear" w:color="auto" w:fill="FFFFFF"/>
        </w:rPr>
        <w:t>Kesatuan</w:t>
      </w:r>
      <w:proofErr w:type="spellEnd"/>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11</w:t>
      </w:r>
      <w:r w:rsidRPr="00FD0177">
        <w:rPr>
          <w:rFonts w:cs="Times New Roman"/>
          <w:color w:val="000000" w:themeColor="text1"/>
          <w:szCs w:val="24"/>
          <w:shd w:val="clear" w:color="auto" w:fill="FFFFFF"/>
        </w:rPr>
        <w:t xml:space="preserve">(2), pp.477-486. </w:t>
      </w:r>
      <w:hyperlink r:id="rId58" w:history="1">
        <w:r w:rsidRPr="00FD0177">
          <w:rPr>
            <w:rStyle w:val="Hyperlink"/>
            <w:rFonts w:cs="Times New Roman"/>
            <w:color w:val="000000" w:themeColor="text1"/>
            <w:szCs w:val="24"/>
            <w:u w:val="none"/>
            <w:shd w:val="clear" w:color="auto" w:fill="FFFFFF"/>
          </w:rPr>
          <w:t>https://jurnal.ibik.ac.id/index.php/jimkes/article/view/2117</w:t>
        </w:r>
      </w:hyperlink>
    </w:p>
    <w:p w14:paraId="025633B1"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lastRenderedPageBreak/>
        <w:t>Vestergaard, A., Langevang, T., Morsing, M. and Murphy, L., 2021. Partnerships for development. Assessing the impact potential of cross-sector partnerships. </w:t>
      </w:r>
      <w:r w:rsidRPr="00FD0177">
        <w:rPr>
          <w:rFonts w:cs="Times New Roman"/>
          <w:i/>
          <w:iCs/>
          <w:color w:val="000000" w:themeColor="text1"/>
          <w:szCs w:val="24"/>
          <w:shd w:val="clear" w:color="auto" w:fill="FFFFFF"/>
        </w:rPr>
        <w:t>World Development</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143</w:t>
      </w:r>
      <w:r w:rsidRPr="00FD0177">
        <w:rPr>
          <w:rFonts w:cs="Times New Roman"/>
          <w:color w:val="000000" w:themeColor="text1"/>
          <w:szCs w:val="24"/>
          <w:shd w:val="clear" w:color="auto" w:fill="FFFFFF"/>
        </w:rPr>
        <w:t xml:space="preserve">, p.105447. </w:t>
      </w:r>
      <w:hyperlink r:id="rId59" w:history="1">
        <w:r w:rsidRPr="00FD0177">
          <w:rPr>
            <w:rStyle w:val="Hyperlink"/>
            <w:rFonts w:cs="Times New Roman"/>
            <w:color w:val="000000" w:themeColor="text1"/>
            <w:szCs w:val="24"/>
            <w:u w:val="none"/>
            <w:shd w:val="clear" w:color="auto" w:fill="FFFFFF"/>
          </w:rPr>
          <w:t>https://www.sciencedirect.com/science/article/pii/S0305750X21000590</w:t>
        </w:r>
      </w:hyperlink>
    </w:p>
    <w:p w14:paraId="4009BAEF" w14:textId="77777777" w:rsidR="00FD0177" w:rsidRPr="00FD0177" w:rsidRDefault="00FD0177" w:rsidP="00FD0177">
      <w:pPr>
        <w:jc w:val="left"/>
        <w:rPr>
          <w:rFonts w:cs="Times New Roman"/>
          <w:color w:val="000000" w:themeColor="text1"/>
          <w:szCs w:val="24"/>
          <w:shd w:val="clear" w:color="auto" w:fill="FFFFFF"/>
        </w:rPr>
      </w:pPr>
      <w:proofErr w:type="spellStart"/>
      <w:r w:rsidRPr="00FD0177">
        <w:rPr>
          <w:rFonts w:cs="Times New Roman"/>
          <w:color w:val="000000" w:themeColor="text1"/>
          <w:szCs w:val="24"/>
          <w:shd w:val="clear" w:color="auto" w:fill="FFFFFF"/>
        </w:rPr>
        <w:t>Vojinović</w:t>
      </w:r>
      <w:proofErr w:type="spellEnd"/>
      <w:r w:rsidRPr="00FD0177">
        <w:rPr>
          <w:rFonts w:cs="Times New Roman"/>
          <w:color w:val="000000" w:themeColor="text1"/>
          <w:szCs w:val="24"/>
          <w:shd w:val="clear" w:color="auto" w:fill="FFFFFF"/>
        </w:rPr>
        <w:t xml:space="preserve">, N., </w:t>
      </w:r>
      <w:proofErr w:type="spellStart"/>
      <w:r w:rsidRPr="00FD0177">
        <w:rPr>
          <w:rFonts w:cs="Times New Roman"/>
          <w:color w:val="000000" w:themeColor="text1"/>
          <w:szCs w:val="24"/>
          <w:shd w:val="clear" w:color="auto" w:fill="FFFFFF"/>
        </w:rPr>
        <w:t>Stević</w:t>
      </w:r>
      <w:proofErr w:type="spellEnd"/>
      <w:r w:rsidRPr="00FD0177">
        <w:rPr>
          <w:rFonts w:cs="Times New Roman"/>
          <w:color w:val="000000" w:themeColor="text1"/>
          <w:szCs w:val="24"/>
          <w:shd w:val="clear" w:color="auto" w:fill="FFFFFF"/>
        </w:rPr>
        <w:t xml:space="preserve">, Ž. and </w:t>
      </w:r>
      <w:proofErr w:type="spellStart"/>
      <w:r w:rsidRPr="00FD0177">
        <w:rPr>
          <w:rFonts w:cs="Times New Roman"/>
          <w:color w:val="000000" w:themeColor="text1"/>
          <w:szCs w:val="24"/>
          <w:shd w:val="clear" w:color="auto" w:fill="FFFFFF"/>
        </w:rPr>
        <w:t>Tanackov</w:t>
      </w:r>
      <w:proofErr w:type="spellEnd"/>
      <w:r w:rsidRPr="00FD0177">
        <w:rPr>
          <w:rFonts w:cs="Times New Roman"/>
          <w:color w:val="000000" w:themeColor="text1"/>
          <w:szCs w:val="24"/>
          <w:shd w:val="clear" w:color="auto" w:fill="FFFFFF"/>
        </w:rPr>
        <w:t>, I., 2022. A novel IMF SWARA-FDWGA-PESTEL analysis for assessment of healthcare system. </w:t>
      </w:r>
      <w:r w:rsidRPr="00FD0177">
        <w:rPr>
          <w:rFonts w:cs="Times New Roman"/>
          <w:i/>
          <w:iCs/>
          <w:color w:val="000000" w:themeColor="text1"/>
          <w:szCs w:val="24"/>
          <w:shd w:val="clear" w:color="auto" w:fill="FFFFFF"/>
        </w:rPr>
        <w:t>Operational Research in Engineering Sciences: Theory and Applications</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5</w:t>
      </w:r>
      <w:r w:rsidRPr="00FD0177">
        <w:rPr>
          <w:rFonts w:cs="Times New Roman"/>
          <w:color w:val="000000" w:themeColor="text1"/>
          <w:szCs w:val="24"/>
          <w:shd w:val="clear" w:color="auto" w:fill="FFFFFF"/>
        </w:rPr>
        <w:t xml:space="preserve">(1), pp.139-151. </w:t>
      </w:r>
      <w:hyperlink r:id="rId60" w:history="1">
        <w:r w:rsidRPr="00FD0177">
          <w:rPr>
            <w:rStyle w:val="Hyperlink"/>
            <w:rFonts w:cs="Times New Roman"/>
            <w:color w:val="000000" w:themeColor="text1"/>
            <w:szCs w:val="24"/>
            <w:u w:val="none"/>
            <w:shd w:val="clear" w:color="auto" w:fill="FFFFFF"/>
          </w:rPr>
          <w:t>https://oresta.org/menu-script/index.php/oresta/article/view/253</w:t>
        </w:r>
      </w:hyperlink>
    </w:p>
    <w:p w14:paraId="50552E0E"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t xml:space="preserve">Wang, Z., Jiang, Y.Y., Li, X.J., Wang, N. and Zhang, Y., 2022. Does ski tourism improve the regional economy? The case study of </w:t>
      </w:r>
      <w:proofErr w:type="spellStart"/>
      <w:r w:rsidRPr="00FD0177">
        <w:rPr>
          <w:rFonts w:cs="Times New Roman"/>
          <w:color w:val="000000" w:themeColor="text1"/>
          <w:szCs w:val="24"/>
          <w:shd w:val="clear" w:color="auto" w:fill="FFFFFF"/>
        </w:rPr>
        <w:t>Chongli</w:t>
      </w:r>
      <w:proofErr w:type="spellEnd"/>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Journal of Resources and Ecology</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13</w:t>
      </w:r>
      <w:r w:rsidRPr="00FD0177">
        <w:rPr>
          <w:rFonts w:cs="Times New Roman"/>
          <w:color w:val="000000" w:themeColor="text1"/>
          <w:szCs w:val="24"/>
          <w:shd w:val="clear" w:color="auto" w:fill="FFFFFF"/>
        </w:rPr>
        <w:t xml:space="preserve">(4), pp.603-612. </w:t>
      </w:r>
      <w:hyperlink r:id="rId61" w:history="1">
        <w:r w:rsidRPr="00FD0177">
          <w:rPr>
            <w:rStyle w:val="Hyperlink"/>
            <w:rFonts w:cs="Times New Roman"/>
            <w:color w:val="000000" w:themeColor="text1"/>
            <w:szCs w:val="24"/>
            <w:u w:val="none"/>
            <w:shd w:val="clear" w:color="auto" w:fill="FFFFFF"/>
          </w:rPr>
          <w:t>https://www.jorae.cn/CN/PDF/10.5814/j.issn.1674-764x.2022.04.006</w:t>
        </w:r>
      </w:hyperlink>
    </w:p>
    <w:p w14:paraId="6ED4A7A6" w14:textId="77777777" w:rsidR="00FD0177" w:rsidRPr="00FD0177" w:rsidRDefault="00FD0177" w:rsidP="00FD0177">
      <w:pPr>
        <w:jc w:val="left"/>
        <w:rPr>
          <w:rFonts w:cs="Times New Roman"/>
          <w:color w:val="000000" w:themeColor="text1"/>
          <w:szCs w:val="24"/>
        </w:rPr>
      </w:pPr>
      <w:r w:rsidRPr="00FD0177">
        <w:rPr>
          <w:rFonts w:cs="Times New Roman"/>
          <w:color w:val="000000" w:themeColor="text1"/>
          <w:szCs w:val="24"/>
        </w:rPr>
        <w:t xml:space="preserve">‌Yacoub, L. and </w:t>
      </w:r>
      <w:proofErr w:type="spellStart"/>
      <w:r w:rsidRPr="00FD0177">
        <w:rPr>
          <w:rFonts w:cs="Times New Roman"/>
          <w:color w:val="000000" w:themeColor="text1"/>
          <w:szCs w:val="24"/>
        </w:rPr>
        <w:t>ElHajjar</w:t>
      </w:r>
      <w:proofErr w:type="spellEnd"/>
      <w:r w:rsidRPr="00FD0177">
        <w:rPr>
          <w:rFonts w:cs="Times New Roman"/>
          <w:color w:val="000000" w:themeColor="text1"/>
          <w:szCs w:val="24"/>
        </w:rPr>
        <w:t>, S., 2021. How do hotels in developing countries manage the impact of COVID-19? The case of Lebanese hotels. </w:t>
      </w:r>
      <w:r w:rsidRPr="00FD0177">
        <w:rPr>
          <w:rFonts w:cs="Times New Roman"/>
          <w:i/>
          <w:iCs/>
          <w:color w:val="000000" w:themeColor="text1"/>
          <w:szCs w:val="24"/>
        </w:rPr>
        <w:t>International Journal of Contemporary Hospitality Management</w:t>
      </w:r>
      <w:r w:rsidRPr="00FD0177">
        <w:rPr>
          <w:rFonts w:cs="Times New Roman"/>
          <w:color w:val="000000" w:themeColor="text1"/>
          <w:szCs w:val="24"/>
        </w:rPr>
        <w:t>, </w:t>
      </w:r>
      <w:r w:rsidRPr="00FD0177">
        <w:rPr>
          <w:rFonts w:cs="Times New Roman"/>
          <w:i/>
          <w:iCs/>
          <w:color w:val="000000" w:themeColor="text1"/>
          <w:szCs w:val="24"/>
        </w:rPr>
        <w:t>33</w:t>
      </w:r>
      <w:r w:rsidRPr="00FD0177">
        <w:rPr>
          <w:rFonts w:cs="Times New Roman"/>
          <w:color w:val="000000" w:themeColor="text1"/>
          <w:szCs w:val="24"/>
        </w:rPr>
        <w:t xml:space="preserve">(3), pp.929-948. </w:t>
      </w:r>
      <w:hyperlink r:id="rId62" w:history="1">
        <w:r w:rsidRPr="00FD0177">
          <w:rPr>
            <w:rStyle w:val="Hyperlink"/>
            <w:rFonts w:cs="Times New Roman"/>
            <w:color w:val="000000" w:themeColor="text1"/>
            <w:szCs w:val="24"/>
            <w:u w:val="none"/>
          </w:rPr>
          <w:t>https://www.researchgate.net/profile/Laurent-Yacoub/publication/349503599_How_do_hotels_in_developing_countries_manage_the_impact_of_COVID-19_The_case_of_Lebanese_hotels/links/60c91f43299bf108abdd1347/How-do-hotels-in-developing-countries-manage-the-impact-of-COVID-19-The-case-of-Lebanese-hotels.pdf?_sg%5B0%5D=started_experiment_milestone&amp;origin=journalDetail</w:t>
        </w:r>
      </w:hyperlink>
    </w:p>
    <w:p w14:paraId="6F307FF7"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t>Yu, H.Y., Robinson, G.M. and Lee, D., 2021. To partner or not? A study of co-branding partnership and consumers' perceptions of symbolism and functionality toward co-branded sport products. </w:t>
      </w:r>
      <w:r w:rsidRPr="00FD0177">
        <w:rPr>
          <w:rFonts w:cs="Times New Roman"/>
          <w:i/>
          <w:iCs/>
          <w:color w:val="000000" w:themeColor="text1"/>
          <w:szCs w:val="24"/>
          <w:shd w:val="clear" w:color="auto" w:fill="FFFFFF"/>
        </w:rPr>
        <w:t>International Journal of Sports Marketing and Sponsorship</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22</w:t>
      </w:r>
      <w:r w:rsidRPr="00FD0177">
        <w:rPr>
          <w:rFonts w:cs="Times New Roman"/>
          <w:color w:val="000000" w:themeColor="text1"/>
          <w:szCs w:val="24"/>
          <w:shd w:val="clear" w:color="auto" w:fill="FFFFFF"/>
        </w:rPr>
        <w:t xml:space="preserve">(4), pp.677-698. </w:t>
      </w:r>
      <w:hyperlink r:id="rId63" w:history="1">
        <w:r w:rsidRPr="00FD0177">
          <w:rPr>
            <w:rStyle w:val="Hyperlink"/>
            <w:rFonts w:cs="Times New Roman"/>
            <w:color w:val="000000" w:themeColor="text1"/>
            <w:szCs w:val="24"/>
            <w:u w:val="none"/>
            <w:shd w:val="clear" w:color="auto" w:fill="FFFFFF"/>
          </w:rPr>
          <w:t>https://www.emerald.com/insight/content/doi/10.1108/ijsms-02-2020-0018/full/html</w:t>
        </w:r>
      </w:hyperlink>
    </w:p>
    <w:p w14:paraId="32AA1FE4"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t>Yusuf, M., Saiyed, R. and Sahala, J., 2022, December. Swot Analysis in Making Relationship Marketing Program. In </w:t>
      </w:r>
      <w:r w:rsidRPr="00FD0177">
        <w:rPr>
          <w:rFonts w:cs="Times New Roman"/>
          <w:i/>
          <w:iCs/>
          <w:color w:val="000000" w:themeColor="text1"/>
          <w:szCs w:val="24"/>
          <w:shd w:val="clear" w:color="auto" w:fill="FFFFFF"/>
        </w:rPr>
        <w:t>Proceeding of The International Conference on Economics and Business</w:t>
      </w:r>
      <w:r w:rsidRPr="00FD0177">
        <w:rPr>
          <w:rFonts w:cs="Times New Roman"/>
          <w:color w:val="000000" w:themeColor="text1"/>
          <w:szCs w:val="24"/>
          <w:shd w:val="clear" w:color="auto" w:fill="FFFFFF"/>
        </w:rPr>
        <w:t xml:space="preserve"> (Vol. 1, No. 2, pp. 573-588). </w:t>
      </w:r>
      <w:hyperlink r:id="rId64" w:history="1">
        <w:r w:rsidRPr="00FD0177">
          <w:rPr>
            <w:rStyle w:val="Hyperlink"/>
            <w:rFonts w:cs="Times New Roman"/>
            <w:color w:val="000000" w:themeColor="text1"/>
            <w:szCs w:val="24"/>
            <w:u w:val="none"/>
            <w:shd w:val="clear" w:color="auto" w:fill="FFFFFF"/>
          </w:rPr>
          <w:t>https://ijconf.org/index.php/iceb/article/view/221</w:t>
        </w:r>
      </w:hyperlink>
    </w:p>
    <w:p w14:paraId="43963CBA" w14:textId="77777777" w:rsidR="00FD0177" w:rsidRPr="00FD0177" w:rsidRDefault="00FD0177" w:rsidP="00FD0177">
      <w:pPr>
        <w:jc w:val="left"/>
        <w:rPr>
          <w:rFonts w:cs="Times New Roman"/>
          <w:color w:val="000000" w:themeColor="text1"/>
          <w:szCs w:val="24"/>
          <w:shd w:val="clear" w:color="auto" w:fill="FFFFFF"/>
        </w:rPr>
      </w:pPr>
      <w:r w:rsidRPr="00FD0177">
        <w:rPr>
          <w:rFonts w:cs="Times New Roman"/>
          <w:color w:val="000000" w:themeColor="text1"/>
          <w:szCs w:val="24"/>
          <w:shd w:val="clear" w:color="auto" w:fill="FFFFFF"/>
        </w:rPr>
        <w:t>Zuo, Y., Chen, H., Pan, J., Si, Y., Law, R. and Zhang, M., 2021. Spatial distribution pattern and influencing factors of sports tourism resources in China. </w:t>
      </w:r>
      <w:r w:rsidRPr="00FD0177">
        <w:rPr>
          <w:rFonts w:cs="Times New Roman"/>
          <w:i/>
          <w:iCs/>
          <w:color w:val="000000" w:themeColor="text1"/>
          <w:szCs w:val="24"/>
          <w:shd w:val="clear" w:color="auto" w:fill="FFFFFF"/>
        </w:rPr>
        <w:t>ISPRS International Journal of Geo-Information</w:t>
      </w:r>
      <w:r w:rsidRPr="00FD0177">
        <w:rPr>
          <w:rFonts w:cs="Times New Roman"/>
          <w:color w:val="000000" w:themeColor="text1"/>
          <w:szCs w:val="24"/>
          <w:shd w:val="clear" w:color="auto" w:fill="FFFFFF"/>
        </w:rPr>
        <w:t>, </w:t>
      </w:r>
      <w:r w:rsidRPr="00FD0177">
        <w:rPr>
          <w:rFonts w:cs="Times New Roman"/>
          <w:i/>
          <w:iCs/>
          <w:color w:val="000000" w:themeColor="text1"/>
          <w:szCs w:val="24"/>
          <w:shd w:val="clear" w:color="auto" w:fill="FFFFFF"/>
        </w:rPr>
        <w:t>10</w:t>
      </w:r>
      <w:r w:rsidRPr="00FD0177">
        <w:rPr>
          <w:rFonts w:cs="Times New Roman"/>
          <w:color w:val="000000" w:themeColor="text1"/>
          <w:szCs w:val="24"/>
          <w:shd w:val="clear" w:color="auto" w:fill="FFFFFF"/>
        </w:rPr>
        <w:t xml:space="preserve">(7), p.428. </w:t>
      </w:r>
      <w:hyperlink r:id="rId65" w:history="1">
        <w:r w:rsidRPr="00FD0177">
          <w:rPr>
            <w:rStyle w:val="Hyperlink"/>
            <w:rFonts w:cs="Times New Roman"/>
            <w:color w:val="000000" w:themeColor="text1"/>
            <w:szCs w:val="24"/>
            <w:u w:val="none"/>
            <w:shd w:val="clear" w:color="auto" w:fill="FFFFFF"/>
          </w:rPr>
          <w:t>https://www.mdpi.com/2220-9964/10/7/428</w:t>
        </w:r>
      </w:hyperlink>
    </w:p>
    <w:p w14:paraId="3B97F2D2" w14:textId="3D8340A7" w:rsidR="008A68AA" w:rsidRPr="003B1202" w:rsidRDefault="008A68AA" w:rsidP="008A68AA">
      <w:pPr>
        <w:pStyle w:val="Heading1"/>
        <w:rPr>
          <w:b/>
          <w:bCs/>
        </w:rPr>
      </w:pPr>
      <w:bookmarkStart w:id="24" w:name="_Toc188288762"/>
      <w:r w:rsidRPr="003B1202">
        <w:rPr>
          <w:b/>
          <w:bCs/>
        </w:rPr>
        <w:lastRenderedPageBreak/>
        <w:t>Appendix</w:t>
      </w:r>
      <w:bookmarkEnd w:id="24"/>
    </w:p>
    <w:p w14:paraId="2389E7AE" w14:textId="77777777" w:rsidR="008A68AA" w:rsidRDefault="008A68AA" w:rsidP="008A68AA">
      <w:pPr>
        <w:pStyle w:val="Heading2"/>
        <w:rPr>
          <w:sz w:val="27"/>
        </w:rPr>
      </w:pPr>
      <w:bookmarkStart w:id="25" w:name="_Toc188288763"/>
      <w:r>
        <w:rPr>
          <w:rStyle w:val="Strong"/>
          <w:b/>
          <w:bCs w:val="0"/>
        </w:rPr>
        <w:t>Interviews and Responses</w:t>
      </w:r>
      <w:bookmarkEnd w:id="25"/>
    </w:p>
    <w:p w14:paraId="328B4AA8" w14:textId="77777777" w:rsidR="008A68AA" w:rsidRPr="008A68AA" w:rsidRDefault="008A68AA" w:rsidP="004D36CB">
      <w:r w:rsidRPr="008A68AA">
        <w:rPr>
          <w:rStyle w:val="Strong"/>
        </w:rPr>
        <w:t>1. Organizational Representatives (Doncaster Knights and Hilton Garden Inn)</w:t>
      </w:r>
    </w:p>
    <w:p w14:paraId="0C8E30D3" w14:textId="77777777" w:rsidR="00A26C23" w:rsidRDefault="00A26C23" w:rsidP="00A26C23">
      <w:r>
        <w:t>Question 1: But what goals did you specifically want to achieve by the partnership between Doncaster Knights and Hilton Garden Inn?</w:t>
      </w:r>
    </w:p>
    <w:p w14:paraId="45F3D7EF" w14:textId="77777777" w:rsidR="00A26C23" w:rsidRDefault="00A26C23" w:rsidP="00A26C23">
      <w:pPr>
        <w:pStyle w:val="ListParagraph"/>
        <w:numPr>
          <w:ilvl w:val="0"/>
          <w:numId w:val="21"/>
        </w:numPr>
        <w:spacing w:line="256" w:lineRule="auto"/>
        <w:jc w:val="left"/>
      </w:pPr>
      <w:r>
        <w:t>Representative 1 (Doncaster Knights):</w:t>
      </w:r>
    </w:p>
    <w:p w14:paraId="36AFB807" w14:textId="77777777" w:rsidR="00A26C23" w:rsidRDefault="00A26C23" w:rsidP="00A26C23">
      <w:pPr>
        <w:pStyle w:val="ListParagraph"/>
      </w:pPr>
      <w:r>
        <w:t>"Our main aim was to enhance the fan experience and do it well, so it would offer top notch accommodation and hospitality." We also wanted a premium offering our brand to offer something premium, to attract more visitors to our matches.</w:t>
      </w:r>
    </w:p>
    <w:p w14:paraId="0E33B3F8" w14:textId="77777777" w:rsidR="00A26C23" w:rsidRDefault="00A26C23" w:rsidP="00A26C23">
      <w:pPr>
        <w:pStyle w:val="ListParagraph"/>
        <w:numPr>
          <w:ilvl w:val="0"/>
          <w:numId w:val="21"/>
        </w:numPr>
        <w:spacing w:line="256" w:lineRule="auto"/>
        <w:jc w:val="left"/>
      </w:pPr>
      <w:r>
        <w:t>Representative 2 (Hilton Garden Inn):</w:t>
      </w:r>
    </w:p>
    <w:p w14:paraId="708BF93F" w14:textId="77777777" w:rsidR="00A26C23" w:rsidRDefault="00A26C23" w:rsidP="00A26C23">
      <w:pPr>
        <w:pStyle w:val="ListParagraph"/>
      </w:pPr>
      <w:r>
        <w:t>We were looking for a way to get involved in the sports tourism market, in order to gain more visibility with rugby fans. It fits nicely with our vision of sought after specialist services for events in Doncaster.'</w:t>
      </w:r>
    </w:p>
    <w:p w14:paraId="44E5E304" w14:textId="77777777" w:rsidR="00A26C23" w:rsidRDefault="00A26C23" w:rsidP="00A26C23">
      <w:pPr>
        <w:pStyle w:val="ListParagraph"/>
        <w:numPr>
          <w:ilvl w:val="0"/>
          <w:numId w:val="21"/>
        </w:numPr>
        <w:spacing w:line="256" w:lineRule="auto"/>
        <w:jc w:val="left"/>
      </w:pPr>
      <w:r>
        <w:t>Representative 3 (Doncaster Knights):</w:t>
      </w:r>
    </w:p>
    <w:p w14:paraId="4242F77B" w14:textId="77777777" w:rsidR="00A26C23" w:rsidRDefault="00A26C23" w:rsidP="00A26C23">
      <w:pPr>
        <w:pStyle w:val="ListParagraph"/>
      </w:pPr>
      <w:r>
        <w:t>"It was a way of bringing in additional revenue through exclusive packages, and also of increasing the relationships we have with sponsors and fans by providing them with premium experiences."</w:t>
      </w:r>
    </w:p>
    <w:p w14:paraId="1E1CFA29" w14:textId="77777777" w:rsidR="00A26C23" w:rsidRDefault="00A26C23" w:rsidP="00A26C23">
      <w:pPr>
        <w:pStyle w:val="ListParagraph"/>
        <w:numPr>
          <w:ilvl w:val="0"/>
          <w:numId w:val="21"/>
        </w:numPr>
        <w:spacing w:line="256" w:lineRule="auto"/>
        <w:jc w:val="left"/>
      </w:pPr>
      <w:r>
        <w:t>Representative 4 (Hilton Garden Inn):</w:t>
      </w:r>
    </w:p>
    <w:p w14:paraId="58B5AD84" w14:textId="77777777" w:rsidR="00A26C23" w:rsidRDefault="00A26C23" w:rsidP="00A26C23">
      <w:pPr>
        <w:pStyle w:val="ListParagraph"/>
      </w:pPr>
      <w:r>
        <w:t>We wanted Hilton Garden Inn to become the place to stay among rugby fans visiting Doncaster and to demonstrate our hospitality know how."</w:t>
      </w:r>
    </w:p>
    <w:p w14:paraId="4CCE8AC0" w14:textId="77777777" w:rsidR="00A26C23" w:rsidRDefault="00A26C23" w:rsidP="00A26C23">
      <w:pPr>
        <w:pStyle w:val="ListParagraph"/>
        <w:numPr>
          <w:ilvl w:val="0"/>
          <w:numId w:val="21"/>
        </w:numPr>
        <w:spacing w:line="256" w:lineRule="auto"/>
        <w:jc w:val="left"/>
      </w:pPr>
      <w:r>
        <w:t>Representative 5 (Doncaster Knights):</w:t>
      </w:r>
    </w:p>
    <w:p w14:paraId="2AADD3E0" w14:textId="77777777" w:rsidR="00A26C23" w:rsidRDefault="00A26C23" w:rsidP="00A26C23">
      <w:pPr>
        <w:pStyle w:val="ListParagraph"/>
      </w:pPr>
      <w:r>
        <w:t>"We are proud that this collaboration will enable visiting teams and fans to have a seamless match day experience, while promoting the local community and economy."</w:t>
      </w:r>
    </w:p>
    <w:p w14:paraId="69A5EFF8" w14:textId="77777777" w:rsidR="00A26C23" w:rsidRDefault="00A26C23" w:rsidP="00A26C23"/>
    <w:p w14:paraId="1DF3F4C2" w14:textId="77777777" w:rsidR="00A26C23" w:rsidRDefault="00A26C23" w:rsidP="00A26C23">
      <w:r>
        <w:t>Question 2: How do you evaluate effectiveness of the partnership in improving the match day fan experience?</w:t>
      </w:r>
    </w:p>
    <w:p w14:paraId="33016D07" w14:textId="77777777" w:rsidR="00A26C23" w:rsidRDefault="00A26C23" w:rsidP="00A26C23">
      <w:pPr>
        <w:pStyle w:val="ListParagraph"/>
        <w:numPr>
          <w:ilvl w:val="0"/>
          <w:numId w:val="22"/>
        </w:numPr>
        <w:spacing w:line="256" w:lineRule="auto"/>
        <w:jc w:val="left"/>
      </w:pPr>
      <w:r>
        <w:t>Representative 1 (Hilton Garden Inn):</w:t>
      </w:r>
    </w:p>
    <w:p w14:paraId="58C06202" w14:textId="77777777" w:rsidR="00A26C23" w:rsidRDefault="00A26C23" w:rsidP="00A26C23">
      <w:pPr>
        <w:pStyle w:val="ListParagraph"/>
      </w:pPr>
      <w:r>
        <w:t>It's been overwhelmingly positive feedback. And the fans like it because we have been able to host some themed events that they like."</w:t>
      </w:r>
    </w:p>
    <w:p w14:paraId="677CD6F8" w14:textId="77777777" w:rsidR="00A26C23" w:rsidRDefault="00A26C23" w:rsidP="00A26C23">
      <w:pPr>
        <w:pStyle w:val="ListParagraph"/>
        <w:numPr>
          <w:ilvl w:val="0"/>
          <w:numId w:val="22"/>
        </w:numPr>
        <w:spacing w:line="256" w:lineRule="auto"/>
        <w:jc w:val="left"/>
      </w:pPr>
      <w:r>
        <w:t>Representative 2 (Doncaster Knights):</w:t>
      </w:r>
    </w:p>
    <w:p w14:paraId="3B4FC5AE" w14:textId="77777777" w:rsidR="00A26C23" w:rsidRDefault="00A26C23" w:rsidP="00A26C23">
      <w:pPr>
        <w:pStyle w:val="ListParagraph"/>
      </w:pPr>
      <w:r>
        <w:t>'So far it's been effective in making a memorable experience for fans.' The hospitality offerings help make for a better overall match day experience."</w:t>
      </w:r>
    </w:p>
    <w:p w14:paraId="7E5F7907" w14:textId="77777777" w:rsidR="00A26C23" w:rsidRDefault="00A26C23" w:rsidP="00A26C23">
      <w:pPr>
        <w:pStyle w:val="ListParagraph"/>
        <w:numPr>
          <w:ilvl w:val="0"/>
          <w:numId w:val="22"/>
        </w:numPr>
        <w:spacing w:line="256" w:lineRule="auto"/>
        <w:jc w:val="left"/>
      </w:pPr>
      <w:r>
        <w:t>Representative 3 (Hilton Garden Inn):</w:t>
      </w:r>
    </w:p>
    <w:p w14:paraId="2FB2F310" w14:textId="77777777" w:rsidR="00A26C23" w:rsidRDefault="00A26C23" w:rsidP="00A26C23">
      <w:pPr>
        <w:pStyle w:val="ListParagraph"/>
      </w:pPr>
      <w:r>
        <w:lastRenderedPageBreak/>
        <w:t>"Match days have seen higher bookings and I think the partnership definitely resonated well with rugby fans."</w:t>
      </w:r>
    </w:p>
    <w:p w14:paraId="7F23677A" w14:textId="77777777" w:rsidR="00A26C23" w:rsidRDefault="00A26C23" w:rsidP="00A26C23">
      <w:pPr>
        <w:pStyle w:val="ListParagraph"/>
        <w:numPr>
          <w:ilvl w:val="0"/>
          <w:numId w:val="22"/>
        </w:numPr>
        <w:spacing w:line="256" w:lineRule="auto"/>
        <w:jc w:val="left"/>
      </w:pPr>
      <w:r>
        <w:t>Representative 4 (Doncaster Knights):</w:t>
      </w:r>
    </w:p>
    <w:p w14:paraId="0C45BC25" w14:textId="77777777" w:rsidR="00A26C23" w:rsidRDefault="00A26C23" w:rsidP="00A26C23">
      <w:pPr>
        <w:pStyle w:val="ListParagraph"/>
      </w:pPr>
      <w:r>
        <w:t>"The community feel it has worked well at fostering, but while we still have more to do to streamline coordination of bigger events."</w:t>
      </w:r>
    </w:p>
    <w:p w14:paraId="6A4F7EA0" w14:textId="77777777" w:rsidR="00A26C23" w:rsidRDefault="00A26C23" w:rsidP="00A26C23">
      <w:pPr>
        <w:pStyle w:val="ListParagraph"/>
        <w:numPr>
          <w:ilvl w:val="0"/>
          <w:numId w:val="22"/>
        </w:numPr>
        <w:spacing w:line="256" w:lineRule="auto"/>
        <w:jc w:val="left"/>
      </w:pPr>
      <w:r>
        <w:t>Representative 5 (Hilton Garden Inn):</w:t>
      </w:r>
    </w:p>
    <w:p w14:paraId="06B9C042" w14:textId="77777777" w:rsidR="00A26C23" w:rsidRDefault="00A26C23" w:rsidP="00A26C23">
      <w:pPr>
        <w:pStyle w:val="ListParagraph"/>
      </w:pPr>
      <w:r>
        <w:t>"Collaboration has worked well, but we’re always refining the offering so that it continues to be relevant and viable."</w:t>
      </w:r>
    </w:p>
    <w:p w14:paraId="1F114852" w14:textId="77777777" w:rsidR="00A26C23" w:rsidRDefault="00A26C23" w:rsidP="00A26C23"/>
    <w:p w14:paraId="751028EF" w14:textId="77777777" w:rsidR="00A26C23" w:rsidRDefault="00A26C23" w:rsidP="00A26C23">
      <w:r>
        <w:t>Question 3: What challenges have you encountered in managing the logistics of the partnership, and how have you solved that so far?</w:t>
      </w:r>
    </w:p>
    <w:p w14:paraId="07FF4D0B" w14:textId="77777777" w:rsidR="00A26C23" w:rsidRDefault="00A26C23" w:rsidP="00A26C23">
      <w:pPr>
        <w:pStyle w:val="ListParagraph"/>
        <w:numPr>
          <w:ilvl w:val="0"/>
          <w:numId w:val="23"/>
        </w:numPr>
        <w:spacing w:line="256" w:lineRule="auto"/>
        <w:jc w:val="left"/>
      </w:pPr>
      <w:r>
        <w:t>Representative 1 (Doncaster Knights):</w:t>
      </w:r>
    </w:p>
    <w:p w14:paraId="683B47FB" w14:textId="77777777" w:rsidR="00A26C23" w:rsidRDefault="00A26C23" w:rsidP="00A26C23">
      <w:pPr>
        <w:pStyle w:val="ListParagraph"/>
      </w:pPr>
      <w:r>
        <w:t>However, as everybody’s knowledge and experience have built, regular meetings have helped us to orchestrate schedules and keep communication between teams flowing.</w:t>
      </w:r>
    </w:p>
    <w:p w14:paraId="45454FBC" w14:textId="77777777" w:rsidR="00A26C23" w:rsidRDefault="00A26C23" w:rsidP="00A26C23">
      <w:pPr>
        <w:pStyle w:val="ListParagraph"/>
        <w:numPr>
          <w:ilvl w:val="0"/>
          <w:numId w:val="23"/>
        </w:numPr>
        <w:spacing w:line="256" w:lineRule="auto"/>
        <w:jc w:val="left"/>
      </w:pPr>
      <w:r>
        <w:t>Representative 2 (Hilton Garden Inn):</w:t>
      </w:r>
    </w:p>
    <w:p w14:paraId="0F10BA30" w14:textId="77777777" w:rsidR="00A26C23" w:rsidRDefault="00A26C23" w:rsidP="00A26C23">
      <w:pPr>
        <w:pStyle w:val="ListParagraph"/>
      </w:pPr>
      <w:r>
        <w:t>It was an issue with staffing during peak times, like match days, they said. To manage the surge, we’ve brought in flexible staffing options."</w:t>
      </w:r>
    </w:p>
    <w:p w14:paraId="0FC38394" w14:textId="77777777" w:rsidR="00A26C23" w:rsidRDefault="00A26C23" w:rsidP="00A26C23">
      <w:pPr>
        <w:pStyle w:val="ListParagraph"/>
        <w:numPr>
          <w:ilvl w:val="0"/>
          <w:numId w:val="23"/>
        </w:numPr>
        <w:spacing w:line="256" w:lineRule="auto"/>
        <w:jc w:val="left"/>
      </w:pPr>
      <w:r>
        <w:t>Representative 3 (Doncaster Knights):</w:t>
      </w:r>
    </w:p>
    <w:p w14:paraId="5A9B8AD3" w14:textId="77777777" w:rsidR="00A26C23" w:rsidRDefault="00A26C23" w:rsidP="00A26C23">
      <w:pPr>
        <w:pStyle w:val="ListParagraph"/>
      </w:pPr>
      <w:r>
        <w:t xml:space="preserve">The first was organising events and managing transport logistics." To alleviate the </w:t>
      </w:r>
      <w:proofErr w:type="gramStart"/>
      <w:r>
        <w:t>burden</w:t>
      </w:r>
      <w:proofErr w:type="gramEnd"/>
      <w:r>
        <w:t xml:space="preserve"> we have partnered with local transport providers."</w:t>
      </w:r>
    </w:p>
    <w:p w14:paraId="1C299420" w14:textId="77777777" w:rsidR="00A26C23" w:rsidRDefault="00A26C23" w:rsidP="00A26C23">
      <w:pPr>
        <w:pStyle w:val="ListParagraph"/>
        <w:numPr>
          <w:ilvl w:val="0"/>
          <w:numId w:val="23"/>
        </w:numPr>
        <w:spacing w:line="256" w:lineRule="auto"/>
        <w:jc w:val="left"/>
      </w:pPr>
      <w:r>
        <w:t>Representative 4 (Hilton Garden Inn):</w:t>
      </w:r>
    </w:p>
    <w:p w14:paraId="02245071" w14:textId="77777777" w:rsidR="00A26C23" w:rsidRDefault="00A26C23" w:rsidP="00A26C23">
      <w:pPr>
        <w:pStyle w:val="ListParagraph"/>
      </w:pPr>
      <w:r>
        <w:t>"High season was a challenge – overbooking over weekends." And we've improved how we deal with capacity."</w:t>
      </w:r>
    </w:p>
    <w:p w14:paraId="462EB719" w14:textId="77777777" w:rsidR="00A26C23" w:rsidRDefault="00A26C23" w:rsidP="00A26C23">
      <w:pPr>
        <w:pStyle w:val="ListParagraph"/>
        <w:numPr>
          <w:ilvl w:val="0"/>
          <w:numId w:val="23"/>
        </w:numPr>
        <w:spacing w:line="256" w:lineRule="auto"/>
        <w:jc w:val="left"/>
      </w:pPr>
      <w:r>
        <w:t>Representative 5 (Doncaster Knights):</w:t>
      </w:r>
    </w:p>
    <w:p w14:paraId="09330ED5" w14:textId="77777777" w:rsidR="00A26C23" w:rsidRDefault="00A26C23" w:rsidP="00A26C23">
      <w:pPr>
        <w:pStyle w:val="ListParagraph"/>
      </w:pPr>
      <w:r>
        <w:t>"Extra training for our staff was necessary to deliver consistent quality during the busiest periods but has since improved outcomes."</w:t>
      </w:r>
    </w:p>
    <w:p w14:paraId="06CCB635" w14:textId="77777777" w:rsidR="00A26C23" w:rsidRDefault="00A26C23" w:rsidP="00A26C23"/>
    <w:p w14:paraId="7676C4E6" w14:textId="77777777" w:rsidR="00A26C23" w:rsidRDefault="00A26C23" w:rsidP="00A26C23">
      <w:r>
        <w:t>2. Fans/Guests</w:t>
      </w:r>
    </w:p>
    <w:p w14:paraId="456CADDB" w14:textId="77777777" w:rsidR="00A26C23" w:rsidRDefault="00A26C23" w:rsidP="00A26C23">
      <w:r>
        <w:t>Question 1: The stay was overall how do you find experiencing Hilton Garden Inn on a match day? What did stand out to you?</w:t>
      </w:r>
    </w:p>
    <w:p w14:paraId="75567F99" w14:textId="77777777" w:rsidR="00A26C23" w:rsidRDefault="00A26C23" w:rsidP="00A26C23">
      <w:pPr>
        <w:pStyle w:val="ListParagraph"/>
        <w:numPr>
          <w:ilvl w:val="0"/>
          <w:numId w:val="24"/>
        </w:numPr>
        <w:spacing w:line="256" w:lineRule="auto"/>
        <w:jc w:val="left"/>
      </w:pPr>
      <w:r>
        <w:t>Fan 1:</w:t>
      </w:r>
    </w:p>
    <w:p w14:paraId="126A1702" w14:textId="77777777" w:rsidR="00A26C23" w:rsidRDefault="00A26C23" w:rsidP="00A26C23">
      <w:pPr>
        <w:pStyle w:val="ListParagraph"/>
      </w:pPr>
      <w:r>
        <w:t>"The stay was excellent. The hotel was fantastic, great themed decor and was right next to the stadium. "It really felt like a part of match day."</w:t>
      </w:r>
    </w:p>
    <w:p w14:paraId="0B01561C" w14:textId="77777777" w:rsidR="00A26C23" w:rsidRDefault="00A26C23" w:rsidP="00A26C23">
      <w:pPr>
        <w:pStyle w:val="ListParagraph"/>
        <w:numPr>
          <w:ilvl w:val="0"/>
          <w:numId w:val="24"/>
        </w:numPr>
        <w:spacing w:line="256" w:lineRule="auto"/>
        <w:jc w:val="left"/>
      </w:pPr>
      <w:r>
        <w:lastRenderedPageBreak/>
        <w:t>Fan 2:</w:t>
      </w:r>
    </w:p>
    <w:p w14:paraId="4D51345B" w14:textId="77777777" w:rsidR="00A26C23" w:rsidRDefault="00A26C23" w:rsidP="00A26C23">
      <w:pPr>
        <w:pStyle w:val="ListParagraph"/>
      </w:pPr>
      <w:r>
        <w:t>The staff were so welcoming and seemed genuinely interested in rugby that I loved! "We were even more special."</w:t>
      </w:r>
    </w:p>
    <w:p w14:paraId="3F526C23" w14:textId="77777777" w:rsidR="00A26C23" w:rsidRDefault="00A26C23" w:rsidP="00A26C23">
      <w:pPr>
        <w:pStyle w:val="ListParagraph"/>
        <w:numPr>
          <w:ilvl w:val="0"/>
          <w:numId w:val="24"/>
        </w:numPr>
        <w:spacing w:line="256" w:lineRule="auto"/>
        <w:jc w:val="left"/>
      </w:pPr>
      <w:r>
        <w:t>Fan 3:</w:t>
      </w:r>
    </w:p>
    <w:p w14:paraId="580B55D4" w14:textId="77777777" w:rsidR="00A26C23" w:rsidRDefault="00A26C23" w:rsidP="00A26C23">
      <w:pPr>
        <w:pStyle w:val="ListParagraph"/>
      </w:pPr>
      <w:r>
        <w:t>It was nice being so near Castle Park." Unfortunately, cheque in was a little delayed accordingly."</w:t>
      </w:r>
    </w:p>
    <w:p w14:paraId="45E87B0F" w14:textId="77777777" w:rsidR="00A26C23" w:rsidRDefault="00A26C23" w:rsidP="00A26C23">
      <w:pPr>
        <w:pStyle w:val="ListParagraph"/>
        <w:numPr>
          <w:ilvl w:val="0"/>
          <w:numId w:val="24"/>
        </w:numPr>
        <w:spacing w:line="256" w:lineRule="auto"/>
        <w:jc w:val="left"/>
      </w:pPr>
      <w:r>
        <w:t>Fan 4:</w:t>
      </w:r>
    </w:p>
    <w:p w14:paraId="02C5CE83" w14:textId="77777777" w:rsidR="00A26C23" w:rsidRDefault="00A26C23" w:rsidP="00A26C23">
      <w:pPr>
        <w:pStyle w:val="ListParagraph"/>
      </w:pPr>
      <w:r>
        <w:t>Pre match event at the hotel was amazing." It brought fans in and gave a good vibe before the game."</w:t>
      </w:r>
    </w:p>
    <w:p w14:paraId="799025D1" w14:textId="77777777" w:rsidR="00A26C23" w:rsidRDefault="00A26C23" w:rsidP="00A26C23">
      <w:pPr>
        <w:pStyle w:val="ListParagraph"/>
        <w:numPr>
          <w:ilvl w:val="0"/>
          <w:numId w:val="24"/>
        </w:numPr>
        <w:spacing w:line="256" w:lineRule="auto"/>
        <w:jc w:val="left"/>
      </w:pPr>
      <w:r>
        <w:t>Fan 5:</w:t>
      </w:r>
    </w:p>
    <w:p w14:paraId="2A07C5E8" w14:textId="77777777" w:rsidR="00A26C23" w:rsidRDefault="00A26C23" w:rsidP="00A26C23">
      <w:pPr>
        <w:pStyle w:val="ListParagraph"/>
      </w:pPr>
      <w:r>
        <w:t>Overall it was very enjoyable. I especially loved being so close to the options for modes of transportation readily available nearby."</w:t>
      </w:r>
    </w:p>
    <w:p w14:paraId="07400CF5" w14:textId="77777777" w:rsidR="00A26C23" w:rsidRDefault="00A26C23" w:rsidP="00A26C23"/>
    <w:p w14:paraId="3F3DC4E8" w14:textId="77777777" w:rsidR="00A26C23" w:rsidRDefault="00A26C23" w:rsidP="00A26C23">
      <w:r>
        <w:t>Question 2: With regards to the relationship between Doncaster Knights and Hilton Garden Inn, did you stay at the hotel because of the partnership or in any other way?</w:t>
      </w:r>
    </w:p>
    <w:p w14:paraId="3FB7D112" w14:textId="77777777" w:rsidR="00A26C23" w:rsidRDefault="00A26C23" w:rsidP="00A26C23">
      <w:pPr>
        <w:pStyle w:val="ListParagraph"/>
        <w:numPr>
          <w:ilvl w:val="0"/>
          <w:numId w:val="25"/>
        </w:numPr>
        <w:spacing w:line="256" w:lineRule="auto"/>
        <w:jc w:val="left"/>
      </w:pPr>
      <w:r>
        <w:t>Fan 1:</w:t>
      </w:r>
    </w:p>
    <w:p w14:paraId="09DC82BF" w14:textId="77777777" w:rsidR="00A26C23" w:rsidRDefault="00A26C23" w:rsidP="00A26C23">
      <w:pPr>
        <w:pStyle w:val="ListParagraph"/>
      </w:pPr>
      <w:r>
        <w:t>"I do agree that the partnership played a part in my decision." The match day package was too good to pass up."</w:t>
      </w:r>
    </w:p>
    <w:p w14:paraId="6B909FBE" w14:textId="77777777" w:rsidR="00A26C23" w:rsidRDefault="00A26C23" w:rsidP="00A26C23">
      <w:pPr>
        <w:pStyle w:val="ListParagraph"/>
        <w:numPr>
          <w:ilvl w:val="0"/>
          <w:numId w:val="25"/>
        </w:numPr>
        <w:spacing w:line="256" w:lineRule="auto"/>
        <w:jc w:val="left"/>
      </w:pPr>
      <w:r>
        <w:t>Fan 2:</w:t>
      </w:r>
    </w:p>
    <w:p w14:paraId="264D2B5E" w14:textId="77777777" w:rsidR="00A26C23" w:rsidRDefault="00A26C23" w:rsidP="00A26C23">
      <w:pPr>
        <w:pStyle w:val="ListParagraph"/>
      </w:pPr>
      <w:r>
        <w:t>But for the partnership, I wouldn’t have considered staying here. "It was a no brainer because they had exclusive deals."</w:t>
      </w:r>
    </w:p>
    <w:p w14:paraId="79858BFD" w14:textId="77777777" w:rsidR="00A26C23" w:rsidRDefault="00A26C23" w:rsidP="00A26C23">
      <w:pPr>
        <w:pStyle w:val="ListParagraph"/>
        <w:numPr>
          <w:ilvl w:val="0"/>
          <w:numId w:val="25"/>
        </w:numPr>
        <w:spacing w:line="256" w:lineRule="auto"/>
        <w:jc w:val="left"/>
      </w:pPr>
      <w:r>
        <w:t>Fan 3:</w:t>
      </w:r>
    </w:p>
    <w:p w14:paraId="135856C2" w14:textId="77777777" w:rsidR="00A26C23" w:rsidRDefault="00A26C23" w:rsidP="00A26C23">
      <w:pPr>
        <w:pStyle w:val="ListParagraph"/>
      </w:pPr>
      <w:r>
        <w:t>"It did. When I knew the hotel was working with the team I had confidence in the experience."</w:t>
      </w:r>
    </w:p>
    <w:p w14:paraId="3F050F0B" w14:textId="77777777" w:rsidR="00A26C23" w:rsidRDefault="00A26C23" w:rsidP="00A26C23">
      <w:pPr>
        <w:pStyle w:val="ListParagraph"/>
        <w:numPr>
          <w:ilvl w:val="0"/>
          <w:numId w:val="25"/>
        </w:numPr>
        <w:spacing w:line="256" w:lineRule="auto"/>
        <w:jc w:val="left"/>
      </w:pPr>
      <w:r>
        <w:t>Fan 4:</w:t>
      </w:r>
    </w:p>
    <w:p w14:paraId="401EE62C" w14:textId="77777777" w:rsidR="00A26C23" w:rsidRDefault="00A26C23" w:rsidP="00A26C23">
      <w:pPr>
        <w:pStyle w:val="ListParagraph"/>
      </w:pPr>
      <w:r>
        <w:t>"Obviously, the extra benefits such as priority access to events were a major factor for me."</w:t>
      </w:r>
    </w:p>
    <w:p w14:paraId="7C710344" w14:textId="77777777" w:rsidR="00A26C23" w:rsidRDefault="00A26C23" w:rsidP="00A26C23">
      <w:pPr>
        <w:pStyle w:val="ListParagraph"/>
        <w:numPr>
          <w:ilvl w:val="0"/>
          <w:numId w:val="25"/>
        </w:numPr>
        <w:spacing w:line="256" w:lineRule="auto"/>
        <w:jc w:val="left"/>
      </w:pPr>
      <w:r>
        <w:t>Fan 5:</w:t>
      </w:r>
    </w:p>
    <w:p w14:paraId="16974D61" w14:textId="77777777" w:rsidR="00A26C23" w:rsidRDefault="00A26C23" w:rsidP="00A26C23">
      <w:pPr>
        <w:pStyle w:val="ListParagraph"/>
      </w:pPr>
      <w:r>
        <w:t>"Absolutely. 'I found it was an extension of the rugby experience and that made it all the more enjoyable.'</w:t>
      </w:r>
    </w:p>
    <w:p w14:paraId="45803783" w14:textId="77777777" w:rsidR="00A26C23" w:rsidRDefault="00A26C23" w:rsidP="00A26C23"/>
    <w:p w14:paraId="62DE7C0C" w14:textId="77777777" w:rsidR="00A26C23" w:rsidRDefault="00A26C23" w:rsidP="00A26C23">
      <w:r>
        <w:t>Question 3: What would you like to see Hilton Garden Inn provide to rugby fans on match days to make their experience even better?</w:t>
      </w:r>
    </w:p>
    <w:p w14:paraId="0C49C1F0" w14:textId="77777777" w:rsidR="00A26C23" w:rsidRDefault="00A26C23" w:rsidP="00A26C23">
      <w:pPr>
        <w:pStyle w:val="ListParagraph"/>
        <w:numPr>
          <w:ilvl w:val="0"/>
          <w:numId w:val="26"/>
        </w:numPr>
        <w:spacing w:line="256" w:lineRule="auto"/>
        <w:jc w:val="left"/>
      </w:pPr>
      <w:r>
        <w:lastRenderedPageBreak/>
        <w:t>Fan 1:</w:t>
      </w:r>
    </w:p>
    <w:p w14:paraId="04A1C50B" w14:textId="77777777" w:rsidR="00A26C23" w:rsidRDefault="00A26C23" w:rsidP="00A26C23">
      <w:pPr>
        <w:pStyle w:val="ListParagraph"/>
      </w:pPr>
      <w:r>
        <w:t>"A shuttle from the stadium to the stadium would be a good add."</w:t>
      </w:r>
    </w:p>
    <w:p w14:paraId="4D10FAF5" w14:textId="77777777" w:rsidR="00A26C23" w:rsidRDefault="00A26C23" w:rsidP="00A26C23">
      <w:pPr>
        <w:pStyle w:val="ListParagraph"/>
        <w:numPr>
          <w:ilvl w:val="0"/>
          <w:numId w:val="26"/>
        </w:numPr>
        <w:spacing w:line="256" w:lineRule="auto"/>
        <w:jc w:val="left"/>
      </w:pPr>
      <w:r>
        <w:t>Fan 2:</w:t>
      </w:r>
    </w:p>
    <w:p w14:paraId="1F78592E" w14:textId="77777777" w:rsidR="00A26C23" w:rsidRDefault="00A26C23" w:rsidP="00A26C23">
      <w:pPr>
        <w:pStyle w:val="ListParagraph"/>
      </w:pPr>
      <w:r>
        <w:t>"The more themed events would be such — meet and greets with players would be amazing."</w:t>
      </w:r>
    </w:p>
    <w:p w14:paraId="6701FAD2" w14:textId="77777777" w:rsidR="00A26C23" w:rsidRDefault="00A26C23" w:rsidP="00A26C23">
      <w:pPr>
        <w:pStyle w:val="ListParagraph"/>
        <w:numPr>
          <w:ilvl w:val="0"/>
          <w:numId w:val="26"/>
        </w:numPr>
        <w:spacing w:line="256" w:lineRule="auto"/>
        <w:jc w:val="left"/>
      </w:pPr>
      <w:r>
        <w:t>Fan 3:</w:t>
      </w:r>
    </w:p>
    <w:p w14:paraId="52004492" w14:textId="77777777" w:rsidR="00A26C23" w:rsidRDefault="00A26C23" w:rsidP="00A26C23">
      <w:pPr>
        <w:pStyle w:val="ListParagraph"/>
      </w:pPr>
      <w:r>
        <w:t>"It would be awesome to have our own dedicated lounge with analysis on big screens before every match arrives."</w:t>
      </w:r>
    </w:p>
    <w:p w14:paraId="6F537FA9" w14:textId="77777777" w:rsidR="00A26C23" w:rsidRDefault="00A26C23" w:rsidP="00A26C23">
      <w:pPr>
        <w:pStyle w:val="ListParagraph"/>
        <w:numPr>
          <w:ilvl w:val="0"/>
          <w:numId w:val="26"/>
        </w:numPr>
        <w:spacing w:line="256" w:lineRule="auto"/>
        <w:jc w:val="left"/>
      </w:pPr>
      <w:r>
        <w:t>Fan 4:</w:t>
      </w:r>
    </w:p>
    <w:p w14:paraId="71556270" w14:textId="77777777" w:rsidR="00A26C23" w:rsidRDefault="00A26C23" w:rsidP="00A26C23">
      <w:pPr>
        <w:pStyle w:val="ListParagraph"/>
      </w:pPr>
      <w:r>
        <w:t>"A nice touch would be special discounts for repeat stays or loyalty programmes for rugby fans would be nice."</w:t>
      </w:r>
    </w:p>
    <w:p w14:paraId="73AE6031" w14:textId="77777777" w:rsidR="00A26C23" w:rsidRDefault="00A26C23" w:rsidP="00A26C23">
      <w:pPr>
        <w:pStyle w:val="ListParagraph"/>
        <w:numPr>
          <w:ilvl w:val="0"/>
          <w:numId w:val="26"/>
        </w:numPr>
        <w:spacing w:line="256" w:lineRule="auto"/>
        <w:jc w:val="left"/>
      </w:pPr>
      <w:r>
        <w:t>Fan 5:</w:t>
      </w:r>
    </w:p>
    <w:p w14:paraId="14A1152B" w14:textId="151AC115" w:rsidR="008A68AA" w:rsidRDefault="00A26C23" w:rsidP="00A26C23">
      <w:pPr>
        <w:pStyle w:val="ListParagraph"/>
      </w:pPr>
      <w:r>
        <w:t>"I'd really love it if there was a rugby themed dining menu with some sort of debris inspired by the teams playing."</w:t>
      </w:r>
    </w:p>
    <w:p w14:paraId="03C2DB9B" w14:textId="679BCD12" w:rsidR="008A68AA" w:rsidRPr="008A68AA" w:rsidRDefault="008A68AA" w:rsidP="008A68AA">
      <w:pPr>
        <w:pStyle w:val="Heading2"/>
      </w:pPr>
    </w:p>
    <w:sectPr w:rsidR="008A68AA" w:rsidRPr="008A68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617E6"/>
    <w:multiLevelType w:val="multilevel"/>
    <w:tmpl w:val="1A20B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836471"/>
    <w:multiLevelType w:val="multilevel"/>
    <w:tmpl w:val="361C2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896DB8"/>
    <w:multiLevelType w:val="multilevel"/>
    <w:tmpl w:val="F36C1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2F71E0"/>
    <w:multiLevelType w:val="multilevel"/>
    <w:tmpl w:val="CD6E71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CD66B9"/>
    <w:multiLevelType w:val="multilevel"/>
    <w:tmpl w:val="4358D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B0188C"/>
    <w:multiLevelType w:val="hybridMultilevel"/>
    <w:tmpl w:val="C29A3AE6"/>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6" w15:restartNumberingAfterBreak="0">
    <w:nsid w:val="17595A1F"/>
    <w:multiLevelType w:val="multilevel"/>
    <w:tmpl w:val="2804A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1F41A1"/>
    <w:multiLevelType w:val="multilevel"/>
    <w:tmpl w:val="E03637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BD0F3D"/>
    <w:multiLevelType w:val="multilevel"/>
    <w:tmpl w:val="A92475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E77D72"/>
    <w:multiLevelType w:val="multilevel"/>
    <w:tmpl w:val="B23075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DE260F2"/>
    <w:multiLevelType w:val="multilevel"/>
    <w:tmpl w:val="B8A64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591A93"/>
    <w:multiLevelType w:val="multilevel"/>
    <w:tmpl w:val="621404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F811E06"/>
    <w:multiLevelType w:val="hybridMultilevel"/>
    <w:tmpl w:val="1EB42A9C"/>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3" w15:restartNumberingAfterBreak="0">
    <w:nsid w:val="362863E9"/>
    <w:multiLevelType w:val="hybridMultilevel"/>
    <w:tmpl w:val="7BD62D3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4" w15:restartNumberingAfterBreak="0">
    <w:nsid w:val="498C4460"/>
    <w:multiLevelType w:val="multilevel"/>
    <w:tmpl w:val="9E4C5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3B6D99"/>
    <w:multiLevelType w:val="multilevel"/>
    <w:tmpl w:val="8E5A9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1A516B"/>
    <w:multiLevelType w:val="hybridMultilevel"/>
    <w:tmpl w:val="775C6326"/>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7" w15:restartNumberingAfterBreak="0">
    <w:nsid w:val="4FDD065E"/>
    <w:multiLevelType w:val="multilevel"/>
    <w:tmpl w:val="04023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C543D1"/>
    <w:multiLevelType w:val="hybridMultilevel"/>
    <w:tmpl w:val="EEA26F1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9" w15:restartNumberingAfterBreak="0">
    <w:nsid w:val="57FF1127"/>
    <w:multiLevelType w:val="multilevel"/>
    <w:tmpl w:val="6B2C1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E9A0E2A"/>
    <w:multiLevelType w:val="multilevel"/>
    <w:tmpl w:val="0C9860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B585FBB"/>
    <w:multiLevelType w:val="multilevel"/>
    <w:tmpl w:val="B03A2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D546DE4"/>
    <w:multiLevelType w:val="multilevel"/>
    <w:tmpl w:val="1304E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D675D9D"/>
    <w:multiLevelType w:val="multilevel"/>
    <w:tmpl w:val="37703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DFC193B"/>
    <w:multiLevelType w:val="hybridMultilevel"/>
    <w:tmpl w:val="312E232E"/>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25" w15:restartNumberingAfterBreak="0">
    <w:nsid w:val="7C6F7298"/>
    <w:multiLevelType w:val="multilevel"/>
    <w:tmpl w:val="01CAE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0040552">
    <w:abstractNumId w:val="15"/>
  </w:num>
  <w:num w:numId="2" w16cid:durableId="990258682">
    <w:abstractNumId w:val="11"/>
  </w:num>
  <w:num w:numId="3" w16cid:durableId="1195002833">
    <w:abstractNumId w:val="7"/>
  </w:num>
  <w:num w:numId="4" w16cid:durableId="992220063">
    <w:abstractNumId w:val="3"/>
  </w:num>
  <w:num w:numId="5" w16cid:durableId="796988772">
    <w:abstractNumId w:val="9"/>
  </w:num>
  <w:num w:numId="6" w16cid:durableId="1795325183">
    <w:abstractNumId w:val="8"/>
  </w:num>
  <w:num w:numId="7" w16cid:durableId="1225751898">
    <w:abstractNumId w:val="17"/>
  </w:num>
  <w:num w:numId="8" w16cid:durableId="751439753">
    <w:abstractNumId w:val="0"/>
  </w:num>
  <w:num w:numId="9" w16cid:durableId="1174607930">
    <w:abstractNumId w:val="20"/>
  </w:num>
  <w:num w:numId="10" w16cid:durableId="1124689128">
    <w:abstractNumId w:val="23"/>
  </w:num>
  <w:num w:numId="11" w16cid:durableId="948127710">
    <w:abstractNumId w:val="1"/>
  </w:num>
  <w:num w:numId="12" w16cid:durableId="1990748702">
    <w:abstractNumId w:val="4"/>
  </w:num>
  <w:num w:numId="13" w16cid:durableId="2140762554">
    <w:abstractNumId w:val="10"/>
  </w:num>
  <w:num w:numId="14" w16cid:durableId="1964378933">
    <w:abstractNumId w:val="6"/>
  </w:num>
  <w:num w:numId="15" w16cid:durableId="350686479">
    <w:abstractNumId w:val="14"/>
  </w:num>
  <w:num w:numId="16" w16cid:durableId="2013987242">
    <w:abstractNumId w:val="25"/>
  </w:num>
  <w:num w:numId="17" w16cid:durableId="438724988">
    <w:abstractNumId w:val="2"/>
  </w:num>
  <w:num w:numId="18" w16cid:durableId="1531576587">
    <w:abstractNumId w:val="19"/>
  </w:num>
  <w:num w:numId="19" w16cid:durableId="367951252">
    <w:abstractNumId w:val="21"/>
  </w:num>
  <w:num w:numId="20" w16cid:durableId="1045906067">
    <w:abstractNumId w:val="22"/>
  </w:num>
  <w:num w:numId="21" w16cid:durableId="1672642379">
    <w:abstractNumId w:val="16"/>
  </w:num>
  <w:num w:numId="22" w16cid:durableId="213079090">
    <w:abstractNumId w:val="5"/>
  </w:num>
  <w:num w:numId="23" w16cid:durableId="398022279">
    <w:abstractNumId w:val="18"/>
  </w:num>
  <w:num w:numId="24" w16cid:durableId="1442648604">
    <w:abstractNumId w:val="24"/>
  </w:num>
  <w:num w:numId="25" w16cid:durableId="1075274030">
    <w:abstractNumId w:val="13"/>
  </w:num>
  <w:num w:numId="26" w16cid:durableId="103639319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LQwsjA2NrI0MLQ0NjdR0lEKTi0uzszPAykwqgUAu9iD5iwAAAA="/>
  </w:docVars>
  <w:rsids>
    <w:rsidRoot w:val="0093324C"/>
    <w:rsid w:val="00065E41"/>
    <w:rsid w:val="00077C7E"/>
    <w:rsid w:val="0009428C"/>
    <w:rsid w:val="00105E9F"/>
    <w:rsid w:val="00131E68"/>
    <w:rsid w:val="00174F57"/>
    <w:rsid w:val="00190940"/>
    <w:rsid w:val="00231E85"/>
    <w:rsid w:val="00247FF5"/>
    <w:rsid w:val="00296597"/>
    <w:rsid w:val="002C05AB"/>
    <w:rsid w:val="002F1418"/>
    <w:rsid w:val="003B1202"/>
    <w:rsid w:val="003C1CFE"/>
    <w:rsid w:val="003F60BC"/>
    <w:rsid w:val="003F785D"/>
    <w:rsid w:val="004971DF"/>
    <w:rsid w:val="004D36CB"/>
    <w:rsid w:val="00563BB2"/>
    <w:rsid w:val="0058123A"/>
    <w:rsid w:val="00590462"/>
    <w:rsid w:val="005F37A8"/>
    <w:rsid w:val="00643CDE"/>
    <w:rsid w:val="00727CB9"/>
    <w:rsid w:val="007C6D64"/>
    <w:rsid w:val="00824515"/>
    <w:rsid w:val="008832F9"/>
    <w:rsid w:val="00892E18"/>
    <w:rsid w:val="008A68AA"/>
    <w:rsid w:val="008E7A1E"/>
    <w:rsid w:val="0093324C"/>
    <w:rsid w:val="00962169"/>
    <w:rsid w:val="009C01B6"/>
    <w:rsid w:val="009D6AB0"/>
    <w:rsid w:val="00A01951"/>
    <w:rsid w:val="00A26C23"/>
    <w:rsid w:val="00B024D0"/>
    <w:rsid w:val="00C62BAF"/>
    <w:rsid w:val="00C73155"/>
    <w:rsid w:val="00CC08F9"/>
    <w:rsid w:val="00D249B5"/>
    <w:rsid w:val="00D24F98"/>
    <w:rsid w:val="00D5172D"/>
    <w:rsid w:val="00DA1C23"/>
    <w:rsid w:val="00DE558C"/>
    <w:rsid w:val="00E01ACA"/>
    <w:rsid w:val="00E81AC8"/>
    <w:rsid w:val="00EE49A5"/>
    <w:rsid w:val="00F5514C"/>
    <w:rsid w:val="00FD0177"/>
    <w:rsid w:val="00FD253E"/>
    <w:rsid w:val="00FD3D3B"/>
    <w:rsid w:val="00FE2EF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181D50"/>
  <w15:chartTrackingRefBased/>
  <w15:docId w15:val="{F9B4B11E-6B01-4838-976E-E2D8E1858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558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81AC8"/>
    <w:pPr>
      <w:keepNext/>
      <w:keepLines/>
      <w:spacing w:before="240" w:after="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E81AC8"/>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E81AC8"/>
    <w:pPr>
      <w:keepNext/>
      <w:keepLines/>
      <w:spacing w:before="40" w:after="0"/>
      <w:outlineLvl w:val="2"/>
    </w:pPr>
    <w:rPr>
      <w:rFonts w:eastAsiaTheme="majorEastAsia" w:cstheme="majorBidi"/>
      <w:b/>
      <w:color w:val="1F3763" w:themeColor="accent1" w:themeShade="7F"/>
      <w:szCs w:val="24"/>
    </w:rPr>
  </w:style>
  <w:style w:type="paragraph" w:styleId="Heading4">
    <w:name w:val="heading 4"/>
    <w:basedOn w:val="Normal"/>
    <w:next w:val="Normal"/>
    <w:link w:val="Heading4Char"/>
    <w:uiPriority w:val="9"/>
    <w:unhideWhenUsed/>
    <w:qFormat/>
    <w:rsid w:val="0093324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unhideWhenUsed/>
    <w:qFormat/>
    <w:rsid w:val="0093324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unhideWhenUsed/>
    <w:qFormat/>
    <w:rsid w:val="0093324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3324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3324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3324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81AC8"/>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E81AC8"/>
    <w:rPr>
      <w:rFonts w:ascii="Times New Roman" w:eastAsiaTheme="majorEastAsia" w:hAnsi="Times New Roman" w:cstheme="majorBidi"/>
      <w:b/>
      <w:spacing w:val="-10"/>
      <w:kern w:val="28"/>
      <w:sz w:val="56"/>
      <w:szCs w:val="56"/>
    </w:rPr>
  </w:style>
  <w:style w:type="character" w:customStyle="1" w:styleId="Heading1Char">
    <w:name w:val="Heading 1 Char"/>
    <w:basedOn w:val="DefaultParagraphFont"/>
    <w:link w:val="Heading1"/>
    <w:uiPriority w:val="9"/>
    <w:rsid w:val="00E81AC8"/>
    <w:rPr>
      <w:rFonts w:ascii="Times New Roman" w:eastAsiaTheme="majorEastAsia" w:hAnsi="Times New Roman" w:cstheme="majorBidi"/>
      <w:color w:val="000000" w:themeColor="text1"/>
      <w:sz w:val="32"/>
      <w:szCs w:val="32"/>
    </w:rPr>
  </w:style>
  <w:style w:type="character" w:customStyle="1" w:styleId="Heading2Char">
    <w:name w:val="Heading 2 Char"/>
    <w:basedOn w:val="DefaultParagraphFont"/>
    <w:link w:val="Heading2"/>
    <w:uiPriority w:val="9"/>
    <w:rsid w:val="00E81AC8"/>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E81AC8"/>
    <w:rPr>
      <w:rFonts w:ascii="Times New Roman" w:eastAsiaTheme="majorEastAsia" w:hAnsi="Times New Roman" w:cstheme="majorBidi"/>
      <w:b/>
      <w:color w:val="1F3763" w:themeColor="accent1" w:themeShade="7F"/>
      <w:sz w:val="24"/>
      <w:szCs w:val="24"/>
    </w:rPr>
  </w:style>
  <w:style w:type="character" w:customStyle="1" w:styleId="Heading4Char">
    <w:name w:val="Heading 4 Char"/>
    <w:basedOn w:val="DefaultParagraphFont"/>
    <w:link w:val="Heading4"/>
    <w:uiPriority w:val="9"/>
    <w:rsid w:val="0093324C"/>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rsid w:val="0093324C"/>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rsid w:val="0093324C"/>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93324C"/>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93324C"/>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93324C"/>
    <w:rPr>
      <w:rFonts w:eastAsiaTheme="majorEastAsia" w:cstheme="majorBidi"/>
      <w:color w:val="272727" w:themeColor="text1" w:themeTint="D8"/>
      <w:sz w:val="24"/>
    </w:rPr>
  </w:style>
  <w:style w:type="paragraph" w:styleId="Subtitle">
    <w:name w:val="Subtitle"/>
    <w:basedOn w:val="Normal"/>
    <w:next w:val="Normal"/>
    <w:link w:val="SubtitleChar"/>
    <w:uiPriority w:val="11"/>
    <w:qFormat/>
    <w:rsid w:val="0093324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32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324C"/>
    <w:pPr>
      <w:spacing w:before="160"/>
      <w:jc w:val="center"/>
    </w:pPr>
    <w:rPr>
      <w:i/>
      <w:iCs/>
      <w:color w:val="404040" w:themeColor="text1" w:themeTint="BF"/>
    </w:rPr>
  </w:style>
  <w:style w:type="character" w:customStyle="1" w:styleId="QuoteChar">
    <w:name w:val="Quote Char"/>
    <w:basedOn w:val="DefaultParagraphFont"/>
    <w:link w:val="Quote"/>
    <w:uiPriority w:val="29"/>
    <w:rsid w:val="0093324C"/>
    <w:rPr>
      <w:rFonts w:ascii="Times New Roman" w:hAnsi="Times New Roman"/>
      <w:i/>
      <w:iCs/>
      <w:color w:val="404040" w:themeColor="text1" w:themeTint="BF"/>
      <w:sz w:val="24"/>
    </w:rPr>
  </w:style>
  <w:style w:type="paragraph" w:styleId="ListParagraph">
    <w:name w:val="List Paragraph"/>
    <w:basedOn w:val="Normal"/>
    <w:uiPriority w:val="34"/>
    <w:qFormat/>
    <w:rsid w:val="0093324C"/>
    <w:pPr>
      <w:ind w:left="720"/>
      <w:contextualSpacing/>
    </w:pPr>
  </w:style>
  <w:style w:type="character" w:styleId="IntenseEmphasis">
    <w:name w:val="Intense Emphasis"/>
    <w:basedOn w:val="DefaultParagraphFont"/>
    <w:uiPriority w:val="21"/>
    <w:qFormat/>
    <w:rsid w:val="0093324C"/>
    <w:rPr>
      <w:i/>
      <w:iCs/>
      <w:color w:val="2F5496" w:themeColor="accent1" w:themeShade="BF"/>
    </w:rPr>
  </w:style>
  <w:style w:type="paragraph" w:styleId="IntenseQuote">
    <w:name w:val="Intense Quote"/>
    <w:basedOn w:val="Normal"/>
    <w:next w:val="Normal"/>
    <w:link w:val="IntenseQuoteChar"/>
    <w:uiPriority w:val="30"/>
    <w:qFormat/>
    <w:rsid w:val="0093324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3324C"/>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93324C"/>
    <w:rPr>
      <w:b/>
      <w:bCs/>
      <w:smallCaps/>
      <w:color w:val="2F5496" w:themeColor="accent1" w:themeShade="BF"/>
      <w:spacing w:val="5"/>
    </w:rPr>
  </w:style>
  <w:style w:type="character" w:styleId="Strong">
    <w:name w:val="Strong"/>
    <w:basedOn w:val="DefaultParagraphFont"/>
    <w:uiPriority w:val="22"/>
    <w:qFormat/>
    <w:rsid w:val="0093324C"/>
    <w:rPr>
      <w:b/>
      <w:bCs/>
    </w:rPr>
  </w:style>
  <w:style w:type="paragraph" w:styleId="NormalWeb">
    <w:name w:val="Normal (Web)"/>
    <w:basedOn w:val="Normal"/>
    <w:uiPriority w:val="99"/>
    <w:unhideWhenUsed/>
    <w:rsid w:val="0093324C"/>
    <w:pPr>
      <w:spacing w:before="100" w:beforeAutospacing="1" w:after="100" w:afterAutospacing="1" w:line="240" w:lineRule="auto"/>
      <w:jc w:val="left"/>
    </w:pPr>
    <w:rPr>
      <w:rFonts w:eastAsia="Times New Roman" w:cs="Times New Roman"/>
      <w:kern w:val="0"/>
      <w:szCs w:val="24"/>
      <w:lang w:eastAsia="en-IN"/>
      <w14:ligatures w14:val="none"/>
    </w:rPr>
  </w:style>
  <w:style w:type="character" w:styleId="Emphasis">
    <w:name w:val="Emphasis"/>
    <w:basedOn w:val="DefaultParagraphFont"/>
    <w:uiPriority w:val="20"/>
    <w:qFormat/>
    <w:rsid w:val="0093324C"/>
    <w:rPr>
      <w:i/>
      <w:iCs/>
    </w:rPr>
  </w:style>
  <w:style w:type="paragraph" w:styleId="z-TopofForm">
    <w:name w:val="HTML Top of Form"/>
    <w:basedOn w:val="Normal"/>
    <w:next w:val="Normal"/>
    <w:link w:val="z-TopofFormChar"/>
    <w:hidden/>
    <w:uiPriority w:val="99"/>
    <w:semiHidden/>
    <w:unhideWhenUsed/>
    <w:rsid w:val="00962169"/>
    <w:pPr>
      <w:pBdr>
        <w:bottom w:val="single" w:sz="6" w:space="1" w:color="auto"/>
      </w:pBdr>
      <w:spacing w:after="0" w:line="240" w:lineRule="auto"/>
      <w:jc w:val="center"/>
    </w:pPr>
    <w:rPr>
      <w:rFonts w:ascii="Arial" w:eastAsia="Times New Roman" w:hAnsi="Arial" w:cs="Arial"/>
      <w:vanish/>
      <w:kern w:val="0"/>
      <w:sz w:val="16"/>
      <w:szCs w:val="16"/>
      <w:lang w:eastAsia="en-IN"/>
      <w14:ligatures w14:val="none"/>
    </w:rPr>
  </w:style>
  <w:style w:type="character" w:customStyle="1" w:styleId="z-TopofFormChar">
    <w:name w:val="z-Top of Form Char"/>
    <w:basedOn w:val="DefaultParagraphFont"/>
    <w:link w:val="z-TopofForm"/>
    <w:uiPriority w:val="99"/>
    <w:semiHidden/>
    <w:rsid w:val="00962169"/>
    <w:rPr>
      <w:rFonts w:ascii="Arial" w:eastAsia="Times New Roman" w:hAnsi="Arial" w:cs="Arial"/>
      <w:vanish/>
      <w:kern w:val="0"/>
      <w:sz w:val="16"/>
      <w:szCs w:val="16"/>
      <w:lang w:eastAsia="en-IN"/>
      <w14:ligatures w14:val="none"/>
    </w:rPr>
  </w:style>
  <w:style w:type="paragraph" w:styleId="z-BottomofForm">
    <w:name w:val="HTML Bottom of Form"/>
    <w:basedOn w:val="Normal"/>
    <w:next w:val="Normal"/>
    <w:link w:val="z-BottomofFormChar"/>
    <w:hidden/>
    <w:uiPriority w:val="99"/>
    <w:semiHidden/>
    <w:unhideWhenUsed/>
    <w:rsid w:val="00962169"/>
    <w:pPr>
      <w:pBdr>
        <w:top w:val="single" w:sz="6" w:space="1" w:color="auto"/>
      </w:pBdr>
      <w:spacing w:after="0" w:line="240" w:lineRule="auto"/>
      <w:jc w:val="center"/>
    </w:pPr>
    <w:rPr>
      <w:rFonts w:ascii="Arial" w:eastAsia="Times New Roman" w:hAnsi="Arial" w:cs="Arial"/>
      <w:vanish/>
      <w:kern w:val="0"/>
      <w:sz w:val="16"/>
      <w:szCs w:val="16"/>
      <w:lang w:eastAsia="en-IN"/>
      <w14:ligatures w14:val="none"/>
    </w:rPr>
  </w:style>
  <w:style w:type="character" w:customStyle="1" w:styleId="z-BottomofFormChar">
    <w:name w:val="z-Bottom of Form Char"/>
    <w:basedOn w:val="DefaultParagraphFont"/>
    <w:link w:val="z-BottomofForm"/>
    <w:uiPriority w:val="99"/>
    <w:semiHidden/>
    <w:rsid w:val="00962169"/>
    <w:rPr>
      <w:rFonts w:ascii="Arial" w:eastAsia="Times New Roman" w:hAnsi="Arial" w:cs="Arial"/>
      <w:vanish/>
      <w:kern w:val="0"/>
      <w:sz w:val="16"/>
      <w:szCs w:val="16"/>
      <w:lang w:eastAsia="en-IN"/>
      <w14:ligatures w14:val="none"/>
    </w:rPr>
  </w:style>
  <w:style w:type="paragraph" w:styleId="TOCHeading">
    <w:name w:val="TOC Heading"/>
    <w:basedOn w:val="Heading1"/>
    <w:next w:val="Normal"/>
    <w:uiPriority w:val="39"/>
    <w:unhideWhenUsed/>
    <w:qFormat/>
    <w:rsid w:val="00727CB9"/>
    <w:pPr>
      <w:spacing w:line="259" w:lineRule="auto"/>
      <w:jc w:val="left"/>
      <w:outlineLvl w:val="9"/>
    </w:pPr>
    <w:rPr>
      <w:rFonts w:asciiTheme="majorHAnsi" w:hAnsiTheme="majorHAnsi"/>
      <w:color w:val="2F5496" w:themeColor="accent1" w:themeShade="BF"/>
      <w:kern w:val="0"/>
      <w:lang w:val="en-US"/>
      <w14:ligatures w14:val="none"/>
    </w:rPr>
  </w:style>
  <w:style w:type="paragraph" w:styleId="TOC3">
    <w:name w:val="toc 3"/>
    <w:basedOn w:val="Normal"/>
    <w:next w:val="Normal"/>
    <w:autoRedefine/>
    <w:uiPriority w:val="39"/>
    <w:unhideWhenUsed/>
    <w:rsid w:val="00727CB9"/>
    <w:pPr>
      <w:spacing w:after="100"/>
      <w:ind w:left="480"/>
    </w:pPr>
  </w:style>
  <w:style w:type="paragraph" w:styleId="TOC1">
    <w:name w:val="toc 1"/>
    <w:basedOn w:val="Normal"/>
    <w:next w:val="Normal"/>
    <w:autoRedefine/>
    <w:uiPriority w:val="39"/>
    <w:unhideWhenUsed/>
    <w:rsid w:val="00727CB9"/>
    <w:pPr>
      <w:spacing w:after="100"/>
    </w:pPr>
  </w:style>
  <w:style w:type="paragraph" w:styleId="TOC2">
    <w:name w:val="toc 2"/>
    <w:basedOn w:val="Normal"/>
    <w:next w:val="Normal"/>
    <w:autoRedefine/>
    <w:uiPriority w:val="39"/>
    <w:unhideWhenUsed/>
    <w:rsid w:val="00727CB9"/>
    <w:pPr>
      <w:spacing w:after="100"/>
      <w:ind w:left="240"/>
    </w:pPr>
  </w:style>
  <w:style w:type="character" w:styleId="Hyperlink">
    <w:name w:val="Hyperlink"/>
    <w:basedOn w:val="DefaultParagraphFont"/>
    <w:uiPriority w:val="99"/>
    <w:unhideWhenUsed/>
    <w:rsid w:val="00727CB9"/>
    <w:rPr>
      <w:color w:val="0563C1" w:themeColor="hyperlink"/>
      <w:u w:val="single"/>
    </w:rPr>
  </w:style>
  <w:style w:type="character" w:styleId="UnresolvedMention">
    <w:name w:val="Unresolved Mention"/>
    <w:basedOn w:val="DefaultParagraphFont"/>
    <w:uiPriority w:val="99"/>
    <w:semiHidden/>
    <w:unhideWhenUsed/>
    <w:rsid w:val="008245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436211">
      <w:bodyDiv w:val="1"/>
      <w:marLeft w:val="0"/>
      <w:marRight w:val="0"/>
      <w:marTop w:val="0"/>
      <w:marBottom w:val="0"/>
      <w:divBdr>
        <w:top w:val="none" w:sz="0" w:space="0" w:color="auto"/>
        <w:left w:val="none" w:sz="0" w:space="0" w:color="auto"/>
        <w:bottom w:val="none" w:sz="0" w:space="0" w:color="auto"/>
        <w:right w:val="none" w:sz="0" w:space="0" w:color="auto"/>
      </w:divBdr>
      <w:divsChild>
        <w:div w:id="1750690003">
          <w:marLeft w:val="0"/>
          <w:marRight w:val="0"/>
          <w:marTop w:val="0"/>
          <w:marBottom w:val="0"/>
          <w:divBdr>
            <w:top w:val="none" w:sz="0" w:space="0" w:color="auto"/>
            <w:left w:val="none" w:sz="0" w:space="0" w:color="auto"/>
            <w:bottom w:val="none" w:sz="0" w:space="0" w:color="auto"/>
            <w:right w:val="none" w:sz="0" w:space="0" w:color="auto"/>
          </w:divBdr>
          <w:divsChild>
            <w:div w:id="63113343">
              <w:marLeft w:val="0"/>
              <w:marRight w:val="0"/>
              <w:marTop w:val="0"/>
              <w:marBottom w:val="0"/>
              <w:divBdr>
                <w:top w:val="none" w:sz="0" w:space="0" w:color="auto"/>
                <w:left w:val="none" w:sz="0" w:space="0" w:color="auto"/>
                <w:bottom w:val="none" w:sz="0" w:space="0" w:color="auto"/>
                <w:right w:val="none" w:sz="0" w:space="0" w:color="auto"/>
              </w:divBdr>
              <w:divsChild>
                <w:div w:id="2001350299">
                  <w:marLeft w:val="0"/>
                  <w:marRight w:val="0"/>
                  <w:marTop w:val="0"/>
                  <w:marBottom w:val="0"/>
                  <w:divBdr>
                    <w:top w:val="none" w:sz="0" w:space="0" w:color="auto"/>
                    <w:left w:val="none" w:sz="0" w:space="0" w:color="auto"/>
                    <w:bottom w:val="none" w:sz="0" w:space="0" w:color="auto"/>
                    <w:right w:val="none" w:sz="0" w:space="0" w:color="auto"/>
                  </w:divBdr>
                  <w:divsChild>
                    <w:div w:id="1299607486">
                      <w:marLeft w:val="0"/>
                      <w:marRight w:val="0"/>
                      <w:marTop w:val="0"/>
                      <w:marBottom w:val="0"/>
                      <w:divBdr>
                        <w:top w:val="none" w:sz="0" w:space="0" w:color="auto"/>
                        <w:left w:val="none" w:sz="0" w:space="0" w:color="auto"/>
                        <w:bottom w:val="none" w:sz="0" w:space="0" w:color="auto"/>
                        <w:right w:val="none" w:sz="0" w:space="0" w:color="auto"/>
                      </w:divBdr>
                      <w:divsChild>
                        <w:div w:id="587468016">
                          <w:marLeft w:val="0"/>
                          <w:marRight w:val="0"/>
                          <w:marTop w:val="0"/>
                          <w:marBottom w:val="0"/>
                          <w:divBdr>
                            <w:top w:val="none" w:sz="0" w:space="0" w:color="auto"/>
                            <w:left w:val="none" w:sz="0" w:space="0" w:color="auto"/>
                            <w:bottom w:val="none" w:sz="0" w:space="0" w:color="auto"/>
                            <w:right w:val="none" w:sz="0" w:space="0" w:color="auto"/>
                          </w:divBdr>
                          <w:divsChild>
                            <w:div w:id="622611052">
                              <w:marLeft w:val="0"/>
                              <w:marRight w:val="0"/>
                              <w:marTop w:val="0"/>
                              <w:marBottom w:val="0"/>
                              <w:divBdr>
                                <w:top w:val="none" w:sz="0" w:space="0" w:color="auto"/>
                                <w:left w:val="none" w:sz="0" w:space="0" w:color="auto"/>
                                <w:bottom w:val="none" w:sz="0" w:space="0" w:color="auto"/>
                                <w:right w:val="none" w:sz="0" w:space="0" w:color="auto"/>
                              </w:divBdr>
                              <w:divsChild>
                                <w:div w:id="1927811197">
                                  <w:marLeft w:val="0"/>
                                  <w:marRight w:val="0"/>
                                  <w:marTop w:val="0"/>
                                  <w:marBottom w:val="0"/>
                                  <w:divBdr>
                                    <w:top w:val="none" w:sz="0" w:space="0" w:color="auto"/>
                                    <w:left w:val="none" w:sz="0" w:space="0" w:color="auto"/>
                                    <w:bottom w:val="none" w:sz="0" w:space="0" w:color="auto"/>
                                    <w:right w:val="none" w:sz="0" w:space="0" w:color="auto"/>
                                  </w:divBdr>
                                  <w:divsChild>
                                    <w:div w:id="1005398265">
                                      <w:marLeft w:val="0"/>
                                      <w:marRight w:val="0"/>
                                      <w:marTop w:val="0"/>
                                      <w:marBottom w:val="0"/>
                                      <w:divBdr>
                                        <w:top w:val="none" w:sz="0" w:space="0" w:color="auto"/>
                                        <w:left w:val="none" w:sz="0" w:space="0" w:color="auto"/>
                                        <w:bottom w:val="none" w:sz="0" w:space="0" w:color="auto"/>
                                        <w:right w:val="none" w:sz="0" w:space="0" w:color="auto"/>
                                      </w:divBdr>
                                      <w:divsChild>
                                        <w:div w:id="163057670">
                                          <w:marLeft w:val="0"/>
                                          <w:marRight w:val="0"/>
                                          <w:marTop w:val="0"/>
                                          <w:marBottom w:val="0"/>
                                          <w:divBdr>
                                            <w:top w:val="none" w:sz="0" w:space="0" w:color="auto"/>
                                            <w:left w:val="none" w:sz="0" w:space="0" w:color="auto"/>
                                            <w:bottom w:val="none" w:sz="0" w:space="0" w:color="auto"/>
                                            <w:right w:val="none" w:sz="0" w:space="0" w:color="auto"/>
                                          </w:divBdr>
                                          <w:divsChild>
                                            <w:div w:id="1793743608">
                                              <w:marLeft w:val="0"/>
                                              <w:marRight w:val="0"/>
                                              <w:marTop w:val="0"/>
                                              <w:marBottom w:val="0"/>
                                              <w:divBdr>
                                                <w:top w:val="none" w:sz="0" w:space="0" w:color="auto"/>
                                                <w:left w:val="none" w:sz="0" w:space="0" w:color="auto"/>
                                                <w:bottom w:val="none" w:sz="0" w:space="0" w:color="auto"/>
                                                <w:right w:val="none" w:sz="0" w:space="0" w:color="auto"/>
                                              </w:divBdr>
                                              <w:divsChild>
                                                <w:div w:id="1719159509">
                                                  <w:marLeft w:val="0"/>
                                                  <w:marRight w:val="0"/>
                                                  <w:marTop w:val="0"/>
                                                  <w:marBottom w:val="0"/>
                                                  <w:divBdr>
                                                    <w:top w:val="none" w:sz="0" w:space="0" w:color="auto"/>
                                                    <w:left w:val="none" w:sz="0" w:space="0" w:color="auto"/>
                                                    <w:bottom w:val="none" w:sz="0" w:space="0" w:color="auto"/>
                                                    <w:right w:val="none" w:sz="0" w:space="0" w:color="auto"/>
                                                  </w:divBdr>
                                                  <w:divsChild>
                                                    <w:div w:id="485442644">
                                                      <w:marLeft w:val="0"/>
                                                      <w:marRight w:val="0"/>
                                                      <w:marTop w:val="0"/>
                                                      <w:marBottom w:val="0"/>
                                                      <w:divBdr>
                                                        <w:top w:val="none" w:sz="0" w:space="0" w:color="auto"/>
                                                        <w:left w:val="none" w:sz="0" w:space="0" w:color="auto"/>
                                                        <w:bottom w:val="none" w:sz="0" w:space="0" w:color="auto"/>
                                                        <w:right w:val="none" w:sz="0" w:space="0" w:color="auto"/>
                                                      </w:divBdr>
                                                      <w:divsChild>
                                                        <w:div w:id="673724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45999802">
          <w:marLeft w:val="0"/>
          <w:marRight w:val="0"/>
          <w:marTop w:val="0"/>
          <w:marBottom w:val="0"/>
          <w:divBdr>
            <w:top w:val="none" w:sz="0" w:space="0" w:color="auto"/>
            <w:left w:val="none" w:sz="0" w:space="0" w:color="auto"/>
            <w:bottom w:val="none" w:sz="0" w:space="0" w:color="auto"/>
            <w:right w:val="none" w:sz="0" w:space="0" w:color="auto"/>
          </w:divBdr>
          <w:divsChild>
            <w:div w:id="796877988">
              <w:marLeft w:val="0"/>
              <w:marRight w:val="0"/>
              <w:marTop w:val="0"/>
              <w:marBottom w:val="0"/>
              <w:divBdr>
                <w:top w:val="none" w:sz="0" w:space="0" w:color="auto"/>
                <w:left w:val="none" w:sz="0" w:space="0" w:color="auto"/>
                <w:bottom w:val="none" w:sz="0" w:space="0" w:color="auto"/>
                <w:right w:val="none" w:sz="0" w:space="0" w:color="auto"/>
              </w:divBdr>
              <w:divsChild>
                <w:div w:id="1101416024">
                  <w:marLeft w:val="0"/>
                  <w:marRight w:val="0"/>
                  <w:marTop w:val="0"/>
                  <w:marBottom w:val="0"/>
                  <w:divBdr>
                    <w:top w:val="none" w:sz="0" w:space="0" w:color="auto"/>
                    <w:left w:val="none" w:sz="0" w:space="0" w:color="auto"/>
                    <w:bottom w:val="none" w:sz="0" w:space="0" w:color="auto"/>
                    <w:right w:val="none" w:sz="0" w:space="0" w:color="auto"/>
                  </w:divBdr>
                  <w:divsChild>
                    <w:div w:id="208808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190483">
      <w:bodyDiv w:val="1"/>
      <w:marLeft w:val="0"/>
      <w:marRight w:val="0"/>
      <w:marTop w:val="0"/>
      <w:marBottom w:val="0"/>
      <w:divBdr>
        <w:top w:val="none" w:sz="0" w:space="0" w:color="auto"/>
        <w:left w:val="none" w:sz="0" w:space="0" w:color="auto"/>
        <w:bottom w:val="none" w:sz="0" w:space="0" w:color="auto"/>
        <w:right w:val="none" w:sz="0" w:space="0" w:color="auto"/>
      </w:divBdr>
    </w:div>
    <w:div w:id="326442262">
      <w:bodyDiv w:val="1"/>
      <w:marLeft w:val="0"/>
      <w:marRight w:val="0"/>
      <w:marTop w:val="0"/>
      <w:marBottom w:val="0"/>
      <w:divBdr>
        <w:top w:val="none" w:sz="0" w:space="0" w:color="auto"/>
        <w:left w:val="none" w:sz="0" w:space="0" w:color="auto"/>
        <w:bottom w:val="none" w:sz="0" w:space="0" w:color="auto"/>
        <w:right w:val="none" w:sz="0" w:space="0" w:color="auto"/>
      </w:divBdr>
    </w:div>
    <w:div w:id="467020407">
      <w:bodyDiv w:val="1"/>
      <w:marLeft w:val="0"/>
      <w:marRight w:val="0"/>
      <w:marTop w:val="0"/>
      <w:marBottom w:val="0"/>
      <w:divBdr>
        <w:top w:val="none" w:sz="0" w:space="0" w:color="auto"/>
        <w:left w:val="none" w:sz="0" w:space="0" w:color="auto"/>
        <w:bottom w:val="none" w:sz="0" w:space="0" w:color="auto"/>
        <w:right w:val="none" w:sz="0" w:space="0" w:color="auto"/>
      </w:divBdr>
    </w:div>
    <w:div w:id="892231759">
      <w:bodyDiv w:val="1"/>
      <w:marLeft w:val="0"/>
      <w:marRight w:val="0"/>
      <w:marTop w:val="0"/>
      <w:marBottom w:val="0"/>
      <w:divBdr>
        <w:top w:val="none" w:sz="0" w:space="0" w:color="auto"/>
        <w:left w:val="none" w:sz="0" w:space="0" w:color="auto"/>
        <w:bottom w:val="none" w:sz="0" w:space="0" w:color="auto"/>
        <w:right w:val="none" w:sz="0" w:space="0" w:color="auto"/>
      </w:divBdr>
      <w:divsChild>
        <w:div w:id="857736103">
          <w:marLeft w:val="0"/>
          <w:marRight w:val="0"/>
          <w:marTop w:val="0"/>
          <w:marBottom w:val="0"/>
          <w:divBdr>
            <w:top w:val="none" w:sz="0" w:space="0" w:color="auto"/>
            <w:left w:val="none" w:sz="0" w:space="0" w:color="auto"/>
            <w:bottom w:val="none" w:sz="0" w:space="0" w:color="auto"/>
            <w:right w:val="none" w:sz="0" w:space="0" w:color="auto"/>
          </w:divBdr>
          <w:divsChild>
            <w:div w:id="249237633">
              <w:marLeft w:val="0"/>
              <w:marRight w:val="0"/>
              <w:marTop w:val="0"/>
              <w:marBottom w:val="0"/>
              <w:divBdr>
                <w:top w:val="none" w:sz="0" w:space="0" w:color="auto"/>
                <w:left w:val="none" w:sz="0" w:space="0" w:color="auto"/>
                <w:bottom w:val="none" w:sz="0" w:space="0" w:color="auto"/>
                <w:right w:val="none" w:sz="0" w:space="0" w:color="auto"/>
              </w:divBdr>
              <w:divsChild>
                <w:div w:id="88357028">
                  <w:marLeft w:val="0"/>
                  <w:marRight w:val="0"/>
                  <w:marTop w:val="0"/>
                  <w:marBottom w:val="0"/>
                  <w:divBdr>
                    <w:top w:val="none" w:sz="0" w:space="0" w:color="auto"/>
                    <w:left w:val="none" w:sz="0" w:space="0" w:color="auto"/>
                    <w:bottom w:val="none" w:sz="0" w:space="0" w:color="auto"/>
                    <w:right w:val="none" w:sz="0" w:space="0" w:color="auto"/>
                  </w:divBdr>
                  <w:divsChild>
                    <w:div w:id="1056855847">
                      <w:marLeft w:val="0"/>
                      <w:marRight w:val="0"/>
                      <w:marTop w:val="0"/>
                      <w:marBottom w:val="0"/>
                      <w:divBdr>
                        <w:top w:val="none" w:sz="0" w:space="0" w:color="auto"/>
                        <w:left w:val="none" w:sz="0" w:space="0" w:color="auto"/>
                        <w:bottom w:val="none" w:sz="0" w:space="0" w:color="auto"/>
                        <w:right w:val="none" w:sz="0" w:space="0" w:color="auto"/>
                      </w:divBdr>
                      <w:divsChild>
                        <w:div w:id="1163928733">
                          <w:marLeft w:val="0"/>
                          <w:marRight w:val="0"/>
                          <w:marTop w:val="0"/>
                          <w:marBottom w:val="0"/>
                          <w:divBdr>
                            <w:top w:val="none" w:sz="0" w:space="0" w:color="auto"/>
                            <w:left w:val="none" w:sz="0" w:space="0" w:color="auto"/>
                            <w:bottom w:val="none" w:sz="0" w:space="0" w:color="auto"/>
                            <w:right w:val="none" w:sz="0" w:space="0" w:color="auto"/>
                          </w:divBdr>
                          <w:divsChild>
                            <w:div w:id="25023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4315663">
      <w:bodyDiv w:val="1"/>
      <w:marLeft w:val="0"/>
      <w:marRight w:val="0"/>
      <w:marTop w:val="0"/>
      <w:marBottom w:val="0"/>
      <w:divBdr>
        <w:top w:val="none" w:sz="0" w:space="0" w:color="auto"/>
        <w:left w:val="none" w:sz="0" w:space="0" w:color="auto"/>
        <w:bottom w:val="none" w:sz="0" w:space="0" w:color="auto"/>
        <w:right w:val="none" w:sz="0" w:space="0" w:color="auto"/>
      </w:divBdr>
    </w:div>
    <w:div w:id="1022587993">
      <w:bodyDiv w:val="1"/>
      <w:marLeft w:val="0"/>
      <w:marRight w:val="0"/>
      <w:marTop w:val="0"/>
      <w:marBottom w:val="0"/>
      <w:divBdr>
        <w:top w:val="none" w:sz="0" w:space="0" w:color="auto"/>
        <w:left w:val="none" w:sz="0" w:space="0" w:color="auto"/>
        <w:bottom w:val="none" w:sz="0" w:space="0" w:color="auto"/>
        <w:right w:val="none" w:sz="0" w:space="0" w:color="auto"/>
      </w:divBdr>
    </w:div>
    <w:div w:id="1592542706">
      <w:bodyDiv w:val="1"/>
      <w:marLeft w:val="0"/>
      <w:marRight w:val="0"/>
      <w:marTop w:val="0"/>
      <w:marBottom w:val="0"/>
      <w:divBdr>
        <w:top w:val="none" w:sz="0" w:space="0" w:color="auto"/>
        <w:left w:val="none" w:sz="0" w:space="0" w:color="auto"/>
        <w:bottom w:val="none" w:sz="0" w:space="0" w:color="auto"/>
        <w:right w:val="none" w:sz="0" w:space="0" w:color="auto"/>
      </w:divBdr>
    </w:div>
    <w:div w:id="1608733611">
      <w:bodyDiv w:val="1"/>
      <w:marLeft w:val="0"/>
      <w:marRight w:val="0"/>
      <w:marTop w:val="0"/>
      <w:marBottom w:val="0"/>
      <w:divBdr>
        <w:top w:val="none" w:sz="0" w:space="0" w:color="auto"/>
        <w:left w:val="none" w:sz="0" w:space="0" w:color="auto"/>
        <w:bottom w:val="none" w:sz="0" w:space="0" w:color="auto"/>
        <w:right w:val="none" w:sz="0" w:space="0" w:color="auto"/>
      </w:divBdr>
    </w:div>
    <w:div w:id="1902209867">
      <w:bodyDiv w:val="1"/>
      <w:marLeft w:val="0"/>
      <w:marRight w:val="0"/>
      <w:marTop w:val="0"/>
      <w:marBottom w:val="0"/>
      <w:divBdr>
        <w:top w:val="none" w:sz="0" w:space="0" w:color="auto"/>
        <w:left w:val="none" w:sz="0" w:space="0" w:color="auto"/>
        <w:bottom w:val="none" w:sz="0" w:space="0" w:color="auto"/>
        <w:right w:val="none" w:sz="0" w:space="0" w:color="auto"/>
      </w:divBdr>
    </w:div>
    <w:div w:id="2024822863">
      <w:bodyDiv w:val="1"/>
      <w:marLeft w:val="0"/>
      <w:marRight w:val="0"/>
      <w:marTop w:val="0"/>
      <w:marBottom w:val="0"/>
      <w:divBdr>
        <w:top w:val="none" w:sz="0" w:space="0" w:color="auto"/>
        <w:left w:val="none" w:sz="0" w:space="0" w:color="auto"/>
        <w:bottom w:val="none" w:sz="0" w:space="0" w:color="auto"/>
        <w:right w:val="none" w:sz="0" w:space="0" w:color="auto"/>
      </w:divBdr>
      <w:divsChild>
        <w:div w:id="1159618796">
          <w:marLeft w:val="0"/>
          <w:marRight w:val="0"/>
          <w:marTop w:val="0"/>
          <w:marBottom w:val="0"/>
          <w:divBdr>
            <w:top w:val="none" w:sz="0" w:space="0" w:color="auto"/>
            <w:left w:val="none" w:sz="0" w:space="0" w:color="auto"/>
            <w:bottom w:val="none" w:sz="0" w:space="0" w:color="auto"/>
            <w:right w:val="none" w:sz="0" w:space="0" w:color="auto"/>
          </w:divBdr>
          <w:divsChild>
            <w:div w:id="1464927267">
              <w:marLeft w:val="0"/>
              <w:marRight w:val="0"/>
              <w:marTop w:val="0"/>
              <w:marBottom w:val="0"/>
              <w:divBdr>
                <w:top w:val="none" w:sz="0" w:space="0" w:color="auto"/>
                <w:left w:val="none" w:sz="0" w:space="0" w:color="auto"/>
                <w:bottom w:val="none" w:sz="0" w:space="0" w:color="auto"/>
                <w:right w:val="none" w:sz="0" w:space="0" w:color="auto"/>
              </w:divBdr>
              <w:divsChild>
                <w:div w:id="402946716">
                  <w:marLeft w:val="0"/>
                  <w:marRight w:val="0"/>
                  <w:marTop w:val="0"/>
                  <w:marBottom w:val="0"/>
                  <w:divBdr>
                    <w:top w:val="none" w:sz="0" w:space="0" w:color="auto"/>
                    <w:left w:val="none" w:sz="0" w:space="0" w:color="auto"/>
                    <w:bottom w:val="none" w:sz="0" w:space="0" w:color="auto"/>
                    <w:right w:val="none" w:sz="0" w:space="0" w:color="auto"/>
                  </w:divBdr>
                  <w:divsChild>
                    <w:div w:id="873687301">
                      <w:marLeft w:val="0"/>
                      <w:marRight w:val="0"/>
                      <w:marTop w:val="0"/>
                      <w:marBottom w:val="0"/>
                      <w:divBdr>
                        <w:top w:val="none" w:sz="0" w:space="0" w:color="auto"/>
                        <w:left w:val="none" w:sz="0" w:space="0" w:color="auto"/>
                        <w:bottom w:val="none" w:sz="0" w:space="0" w:color="auto"/>
                        <w:right w:val="none" w:sz="0" w:space="0" w:color="auto"/>
                      </w:divBdr>
                      <w:divsChild>
                        <w:div w:id="1997537945">
                          <w:marLeft w:val="0"/>
                          <w:marRight w:val="0"/>
                          <w:marTop w:val="0"/>
                          <w:marBottom w:val="0"/>
                          <w:divBdr>
                            <w:top w:val="none" w:sz="0" w:space="0" w:color="auto"/>
                            <w:left w:val="none" w:sz="0" w:space="0" w:color="auto"/>
                            <w:bottom w:val="none" w:sz="0" w:space="0" w:color="auto"/>
                            <w:right w:val="none" w:sz="0" w:space="0" w:color="auto"/>
                          </w:divBdr>
                          <w:divsChild>
                            <w:div w:id="1002271788">
                              <w:marLeft w:val="0"/>
                              <w:marRight w:val="0"/>
                              <w:marTop w:val="0"/>
                              <w:marBottom w:val="0"/>
                              <w:divBdr>
                                <w:top w:val="none" w:sz="0" w:space="0" w:color="auto"/>
                                <w:left w:val="none" w:sz="0" w:space="0" w:color="auto"/>
                                <w:bottom w:val="none" w:sz="0" w:space="0" w:color="auto"/>
                                <w:right w:val="none" w:sz="0" w:space="0" w:color="auto"/>
                              </w:divBdr>
                              <w:divsChild>
                                <w:div w:id="1065642997">
                                  <w:marLeft w:val="0"/>
                                  <w:marRight w:val="0"/>
                                  <w:marTop w:val="0"/>
                                  <w:marBottom w:val="0"/>
                                  <w:divBdr>
                                    <w:top w:val="none" w:sz="0" w:space="0" w:color="auto"/>
                                    <w:left w:val="none" w:sz="0" w:space="0" w:color="auto"/>
                                    <w:bottom w:val="none" w:sz="0" w:space="0" w:color="auto"/>
                                    <w:right w:val="none" w:sz="0" w:space="0" w:color="auto"/>
                                  </w:divBdr>
                                  <w:divsChild>
                                    <w:div w:id="1166245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5918521">
          <w:marLeft w:val="0"/>
          <w:marRight w:val="0"/>
          <w:marTop w:val="0"/>
          <w:marBottom w:val="0"/>
          <w:divBdr>
            <w:top w:val="none" w:sz="0" w:space="0" w:color="auto"/>
            <w:left w:val="none" w:sz="0" w:space="0" w:color="auto"/>
            <w:bottom w:val="none" w:sz="0" w:space="0" w:color="auto"/>
            <w:right w:val="none" w:sz="0" w:space="0" w:color="auto"/>
          </w:divBdr>
          <w:divsChild>
            <w:div w:id="737702848">
              <w:marLeft w:val="0"/>
              <w:marRight w:val="0"/>
              <w:marTop w:val="0"/>
              <w:marBottom w:val="0"/>
              <w:divBdr>
                <w:top w:val="none" w:sz="0" w:space="0" w:color="auto"/>
                <w:left w:val="none" w:sz="0" w:space="0" w:color="auto"/>
                <w:bottom w:val="none" w:sz="0" w:space="0" w:color="auto"/>
                <w:right w:val="none" w:sz="0" w:space="0" w:color="auto"/>
              </w:divBdr>
              <w:divsChild>
                <w:div w:id="55473785">
                  <w:marLeft w:val="0"/>
                  <w:marRight w:val="0"/>
                  <w:marTop w:val="0"/>
                  <w:marBottom w:val="0"/>
                  <w:divBdr>
                    <w:top w:val="none" w:sz="0" w:space="0" w:color="auto"/>
                    <w:left w:val="none" w:sz="0" w:space="0" w:color="auto"/>
                    <w:bottom w:val="none" w:sz="0" w:space="0" w:color="auto"/>
                    <w:right w:val="none" w:sz="0" w:space="0" w:color="auto"/>
                  </w:divBdr>
                  <w:divsChild>
                    <w:div w:id="1919820636">
                      <w:marLeft w:val="0"/>
                      <w:marRight w:val="0"/>
                      <w:marTop w:val="0"/>
                      <w:marBottom w:val="0"/>
                      <w:divBdr>
                        <w:top w:val="none" w:sz="0" w:space="0" w:color="auto"/>
                        <w:left w:val="none" w:sz="0" w:space="0" w:color="auto"/>
                        <w:bottom w:val="none" w:sz="0" w:space="0" w:color="auto"/>
                        <w:right w:val="none" w:sz="0" w:space="0" w:color="auto"/>
                      </w:divBdr>
                      <w:divsChild>
                        <w:div w:id="228999442">
                          <w:marLeft w:val="0"/>
                          <w:marRight w:val="0"/>
                          <w:marTop w:val="0"/>
                          <w:marBottom w:val="0"/>
                          <w:divBdr>
                            <w:top w:val="none" w:sz="0" w:space="0" w:color="auto"/>
                            <w:left w:val="none" w:sz="0" w:space="0" w:color="auto"/>
                            <w:bottom w:val="none" w:sz="0" w:space="0" w:color="auto"/>
                            <w:right w:val="none" w:sz="0" w:space="0" w:color="auto"/>
                          </w:divBdr>
                          <w:divsChild>
                            <w:div w:id="680426778">
                              <w:marLeft w:val="0"/>
                              <w:marRight w:val="0"/>
                              <w:marTop w:val="0"/>
                              <w:marBottom w:val="0"/>
                              <w:divBdr>
                                <w:top w:val="none" w:sz="0" w:space="0" w:color="auto"/>
                                <w:left w:val="none" w:sz="0" w:space="0" w:color="auto"/>
                                <w:bottom w:val="none" w:sz="0" w:space="0" w:color="auto"/>
                                <w:right w:val="none" w:sz="0" w:space="0" w:color="auto"/>
                              </w:divBdr>
                              <w:divsChild>
                                <w:div w:id="1836145958">
                                  <w:marLeft w:val="0"/>
                                  <w:marRight w:val="0"/>
                                  <w:marTop w:val="0"/>
                                  <w:marBottom w:val="0"/>
                                  <w:divBdr>
                                    <w:top w:val="none" w:sz="0" w:space="0" w:color="auto"/>
                                    <w:left w:val="none" w:sz="0" w:space="0" w:color="auto"/>
                                    <w:bottom w:val="none" w:sz="0" w:space="0" w:color="auto"/>
                                    <w:right w:val="none" w:sz="0" w:space="0" w:color="auto"/>
                                  </w:divBdr>
                                  <w:divsChild>
                                    <w:div w:id="320155104">
                                      <w:marLeft w:val="0"/>
                                      <w:marRight w:val="0"/>
                                      <w:marTop w:val="0"/>
                                      <w:marBottom w:val="0"/>
                                      <w:divBdr>
                                        <w:top w:val="none" w:sz="0" w:space="0" w:color="auto"/>
                                        <w:left w:val="none" w:sz="0" w:space="0" w:color="auto"/>
                                        <w:bottom w:val="none" w:sz="0" w:space="0" w:color="auto"/>
                                        <w:right w:val="none" w:sz="0" w:space="0" w:color="auto"/>
                                      </w:divBdr>
                                      <w:divsChild>
                                        <w:div w:id="1594583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5726532">
          <w:marLeft w:val="0"/>
          <w:marRight w:val="0"/>
          <w:marTop w:val="0"/>
          <w:marBottom w:val="0"/>
          <w:divBdr>
            <w:top w:val="none" w:sz="0" w:space="0" w:color="auto"/>
            <w:left w:val="none" w:sz="0" w:space="0" w:color="auto"/>
            <w:bottom w:val="none" w:sz="0" w:space="0" w:color="auto"/>
            <w:right w:val="none" w:sz="0" w:space="0" w:color="auto"/>
          </w:divBdr>
          <w:divsChild>
            <w:div w:id="520322834">
              <w:marLeft w:val="0"/>
              <w:marRight w:val="0"/>
              <w:marTop w:val="0"/>
              <w:marBottom w:val="0"/>
              <w:divBdr>
                <w:top w:val="none" w:sz="0" w:space="0" w:color="auto"/>
                <w:left w:val="none" w:sz="0" w:space="0" w:color="auto"/>
                <w:bottom w:val="none" w:sz="0" w:space="0" w:color="auto"/>
                <w:right w:val="none" w:sz="0" w:space="0" w:color="auto"/>
              </w:divBdr>
              <w:divsChild>
                <w:div w:id="973605663">
                  <w:marLeft w:val="0"/>
                  <w:marRight w:val="0"/>
                  <w:marTop w:val="0"/>
                  <w:marBottom w:val="0"/>
                  <w:divBdr>
                    <w:top w:val="none" w:sz="0" w:space="0" w:color="auto"/>
                    <w:left w:val="none" w:sz="0" w:space="0" w:color="auto"/>
                    <w:bottom w:val="none" w:sz="0" w:space="0" w:color="auto"/>
                    <w:right w:val="none" w:sz="0" w:space="0" w:color="auto"/>
                  </w:divBdr>
                  <w:divsChild>
                    <w:div w:id="1646154733">
                      <w:marLeft w:val="0"/>
                      <w:marRight w:val="0"/>
                      <w:marTop w:val="0"/>
                      <w:marBottom w:val="0"/>
                      <w:divBdr>
                        <w:top w:val="none" w:sz="0" w:space="0" w:color="auto"/>
                        <w:left w:val="none" w:sz="0" w:space="0" w:color="auto"/>
                        <w:bottom w:val="none" w:sz="0" w:space="0" w:color="auto"/>
                        <w:right w:val="none" w:sz="0" w:space="0" w:color="auto"/>
                      </w:divBdr>
                      <w:divsChild>
                        <w:div w:id="2057896652">
                          <w:marLeft w:val="0"/>
                          <w:marRight w:val="0"/>
                          <w:marTop w:val="0"/>
                          <w:marBottom w:val="0"/>
                          <w:divBdr>
                            <w:top w:val="none" w:sz="0" w:space="0" w:color="auto"/>
                            <w:left w:val="none" w:sz="0" w:space="0" w:color="auto"/>
                            <w:bottom w:val="none" w:sz="0" w:space="0" w:color="auto"/>
                            <w:right w:val="none" w:sz="0" w:space="0" w:color="auto"/>
                          </w:divBdr>
                          <w:divsChild>
                            <w:div w:id="424426930">
                              <w:marLeft w:val="0"/>
                              <w:marRight w:val="0"/>
                              <w:marTop w:val="0"/>
                              <w:marBottom w:val="0"/>
                              <w:divBdr>
                                <w:top w:val="none" w:sz="0" w:space="0" w:color="auto"/>
                                <w:left w:val="none" w:sz="0" w:space="0" w:color="auto"/>
                                <w:bottom w:val="none" w:sz="0" w:space="0" w:color="auto"/>
                                <w:right w:val="none" w:sz="0" w:space="0" w:color="auto"/>
                              </w:divBdr>
                              <w:divsChild>
                                <w:div w:id="97819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59488">
                  <w:marLeft w:val="0"/>
                  <w:marRight w:val="0"/>
                  <w:marTop w:val="0"/>
                  <w:marBottom w:val="0"/>
                  <w:divBdr>
                    <w:top w:val="none" w:sz="0" w:space="0" w:color="auto"/>
                    <w:left w:val="none" w:sz="0" w:space="0" w:color="auto"/>
                    <w:bottom w:val="none" w:sz="0" w:space="0" w:color="auto"/>
                    <w:right w:val="none" w:sz="0" w:space="0" w:color="auto"/>
                  </w:divBdr>
                  <w:divsChild>
                    <w:div w:id="479270847">
                      <w:marLeft w:val="0"/>
                      <w:marRight w:val="0"/>
                      <w:marTop w:val="0"/>
                      <w:marBottom w:val="0"/>
                      <w:divBdr>
                        <w:top w:val="none" w:sz="0" w:space="0" w:color="auto"/>
                        <w:left w:val="none" w:sz="0" w:space="0" w:color="auto"/>
                        <w:bottom w:val="none" w:sz="0" w:space="0" w:color="auto"/>
                        <w:right w:val="none" w:sz="0" w:space="0" w:color="auto"/>
                      </w:divBdr>
                      <w:divsChild>
                        <w:div w:id="70932093">
                          <w:marLeft w:val="0"/>
                          <w:marRight w:val="0"/>
                          <w:marTop w:val="0"/>
                          <w:marBottom w:val="0"/>
                          <w:divBdr>
                            <w:top w:val="none" w:sz="0" w:space="0" w:color="auto"/>
                            <w:left w:val="none" w:sz="0" w:space="0" w:color="auto"/>
                            <w:bottom w:val="none" w:sz="0" w:space="0" w:color="auto"/>
                            <w:right w:val="none" w:sz="0" w:space="0" w:color="auto"/>
                          </w:divBdr>
                          <w:divsChild>
                            <w:div w:id="1194921044">
                              <w:marLeft w:val="0"/>
                              <w:marRight w:val="0"/>
                              <w:marTop w:val="0"/>
                              <w:marBottom w:val="0"/>
                              <w:divBdr>
                                <w:top w:val="none" w:sz="0" w:space="0" w:color="auto"/>
                                <w:left w:val="none" w:sz="0" w:space="0" w:color="auto"/>
                                <w:bottom w:val="none" w:sz="0" w:space="0" w:color="auto"/>
                                <w:right w:val="none" w:sz="0" w:space="0" w:color="auto"/>
                              </w:divBdr>
                              <w:divsChild>
                                <w:div w:id="197086345">
                                  <w:marLeft w:val="0"/>
                                  <w:marRight w:val="0"/>
                                  <w:marTop w:val="0"/>
                                  <w:marBottom w:val="0"/>
                                  <w:divBdr>
                                    <w:top w:val="none" w:sz="0" w:space="0" w:color="auto"/>
                                    <w:left w:val="none" w:sz="0" w:space="0" w:color="auto"/>
                                    <w:bottom w:val="none" w:sz="0" w:space="0" w:color="auto"/>
                                    <w:right w:val="none" w:sz="0" w:space="0" w:color="auto"/>
                                  </w:divBdr>
                                  <w:divsChild>
                                    <w:div w:id="354891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link.springer.com/content/pdf/10.1007/s11365-021-00781-3.pdf" TargetMode="External"/><Relationship Id="rId21" Type="http://schemas.openxmlformats.org/officeDocument/2006/relationships/hyperlink" Target="https://dergipark.org.tr/en/pub/atrss/issue/84629/1403738" TargetMode="External"/><Relationship Id="rId34" Type="http://schemas.openxmlformats.org/officeDocument/2006/relationships/hyperlink" Target="https://www.tandfonline.com/doi/abs/10.1080/1528008X.2020.1837049" TargetMode="External"/><Relationship Id="rId42" Type="http://schemas.openxmlformats.org/officeDocument/2006/relationships/hyperlink" Target="https://www.emerald.com/insight/content/doi/10.1108/IJSMS-03-2021-0073/full/html" TargetMode="External"/><Relationship Id="rId47" Type="http://schemas.openxmlformats.org/officeDocument/2006/relationships/hyperlink" Target="https://dialnet.unirioja.es/servlet/articulo?codigo=9825219" TargetMode="External"/><Relationship Id="rId50" Type="http://schemas.openxmlformats.org/officeDocument/2006/relationships/hyperlink" Target="https://journals.sagepub.com/doi/abs/10.1177/1354816620975656" TargetMode="External"/><Relationship Id="rId55" Type="http://schemas.openxmlformats.org/officeDocument/2006/relationships/hyperlink" Target="https://growingscience.com/beta/uscm/4752-the-effects-of-strategic-planning-purchasing-strategy-and-strategic-partnership-on-operational-performance.html\" TargetMode="External"/><Relationship Id="rId63" Type="http://schemas.openxmlformats.org/officeDocument/2006/relationships/hyperlink" Target="https://www.emerald.com/insight/content/doi/10.1108/ijsms-02-2020-0018/full/html" TargetMode="External"/><Relationship Id="rId7" Type="http://schemas.openxmlformats.org/officeDocument/2006/relationships/hyperlink" Target="http://enrichment.iocspublisher.org/index.php/enrichment/article/download/447/332" TargetMode="External"/><Relationship Id="rId2" Type="http://schemas.openxmlformats.org/officeDocument/2006/relationships/numbering" Target="numbering.xml"/><Relationship Id="rId16" Type="http://schemas.openxmlformats.org/officeDocument/2006/relationships/hyperlink" Target="https://journals.sagepub.com/doi/abs/10.1177/00222429241260637" TargetMode="External"/><Relationship Id="rId29" Type="http://schemas.openxmlformats.org/officeDocument/2006/relationships/hyperlink" Target="https://www.tandfonline.com/doi/abs/10.1080/09669582.2020.1847126" TargetMode="External"/><Relationship Id="rId11" Type="http://schemas.openxmlformats.org/officeDocument/2006/relationships/hyperlink" Target="https://www.researchgate.net/profile/Muhammad-Aulia-21/publication/377061227_The_Development_of_the_Partnership_Program_and_Business_Performance_in_Terms_of_Communication_Behavior_and_Social_Networks_of_MSMEs/links/659354810bb2c7472b265eb6/The-Development-of-the-Partnership-Program-and-Business-Performance-in-Terms-of-Communication-Behavior-and-Social-Networks-of-MSMEs.pdf" TargetMode="External"/><Relationship Id="rId24" Type="http://schemas.openxmlformats.org/officeDocument/2006/relationships/hyperlink" Target="https://www.researchgate.net/profile/Santus-Deb/publication/358311773_Promoting_family_business_in_handicrafts_through_local_tradition_and_culture_an_innovative_approach/links/62615bbcbca601538b5ccc5c/Promoting-family-business-in-handicrafts-through-local-tradition-and-culture-an-innovative-approach.pdf" TargetMode="External"/><Relationship Id="rId32" Type="http://schemas.openxmlformats.org/officeDocument/2006/relationships/hyperlink" Target="https://www.mdpi.com/2071-1050/14/3/1232" TargetMode="External"/><Relationship Id="rId37" Type="http://schemas.openxmlformats.org/officeDocument/2006/relationships/hyperlink" Target="https://www.mdpi.com/2071-1050/13/17/9916" TargetMode="External"/><Relationship Id="rId40" Type="http://schemas.openxmlformats.org/officeDocument/2006/relationships/hyperlink" Target="https://scholarworks.sjsu.edu/faculty_rsca/2460/" TargetMode="External"/><Relationship Id="rId45" Type="http://schemas.openxmlformats.org/officeDocument/2006/relationships/hyperlink" Target="https://www.tandfonline.com/doi/abs/10.1080/09593969.2020.1781228\" TargetMode="External"/><Relationship Id="rId53" Type="http://schemas.openxmlformats.org/officeDocument/2006/relationships/hyperlink" Target="https://proceedings.mlr.press/v202/shin23c.html" TargetMode="External"/><Relationship Id="rId58" Type="http://schemas.openxmlformats.org/officeDocument/2006/relationships/hyperlink" Target="https://jurnal.ibik.ac.id/index.php/jimkes/article/view/2117"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jorae.cn/CN/PDF/10.5814/j.issn.1674-764x.2022.04.006" TargetMode="External"/><Relationship Id="rId19" Type="http://schemas.openxmlformats.org/officeDocument/2006/relationships/hyperlink" Target="https://www.taylorfrancis.com/chapters/edit/10.4324/9781003139072-2/positioning-academic-library-within-institution-literature-review-john-cox" TargetMode="External"/><Relationship Id="rId14" Type="http://schemas.openxmlformats.org/officeDocument/2006/relationships/hyperlink" Target="https://www.mdpi.com/2075-1729/11/12/1368" TargetMode="External"/><Relationship Id="rId22" Type="http://schemas.openxmlformats.org/officeDocument/2006/relationships/hyperlink" Target="https://www.ajhtl.com/uploads/7/1/6/3/7163688/article_9_10_4_1241-1259.pdf" TargetMode="External"/><Relationship Id="rId27" Type="http://schemas.openxmlformats.org/officeDocument/2006/relationships/hyperlink" Target="https://ijconf.org/index.php/iceb/article/view/221" TargetMode="External"/><Relationship Id="rId30" Type="http://schemas.openxmlformats.org/officeDocument/2006/relationships/hyperlink" Target="https://link.springer.com/content/pdf/10.1007/s10896-021-00337-7.pdf" TargetMode="External"/><Relationship Id="rId35" Type="http://schemas.openxmlformats.org/officeDocument/2006/relationships/hyperlink" Target="https://journals.sagepub.com/doi/abs/10.1177/00472875211050420" TargetMode="External"/><Relationship Id="rId43" Type="http://schemas.openxmlformats.org/officeDocument/2006/relationships/hyperlink" Target="https://journal.poltekpar-nhi.ac.id/index.php/jk/article/view/781" TargetMode="External"/><Relationship Id="rId48" Type="http://schemas.openxmlformats.org/officeDocument/2006/relationships/hyperlink" Target="https://www.tandfonline.com/doi/abs/10.1080/13683500.2020.1782856" TargetMode="External"/><Relationship Id="rId56" Type="http://schemas.openxmlformats.org/officeDocument/2006/relationships/hyperlink" Target="https://www.sciencedirect.com/science/article/pii/S1364032121001660" TargetMode="External"/><Relationship Id="rId64" Type="http://schemas.openxmlformats.org/officeDocument/2006/relationships/hyperlink" Target="https://ijconf.org/index.php/iceb/article/view/221" TargetMode="External"/><Relationship Id="rId8" Type="http://schemas.openxmlformats.org/officeDocument/2006/relationships/hyperlink" Target="http://enrichment.iocspublisher.org/index.php/enrichment/article/download/447/332" TargetMode="External"/><Relationship Id="rId51" Type="http://schemas.openxmlformats.org/officeDocument/2006/relationships/hyperlink" Target="https://www.emerald.com/insight/content/doi/10.1108/EJM-08-2021-0602/full/html" TargetMode="External"/><Relationship Id="rId3" Type="http://schemas.openxmlformats.org/officeDocument/2006/relationships/styles" Target="styles.xml"/><Relationship Id="rId12" Type="http://schemas.openxmlformats.org/officeDocument/2006/relationships/hyperlink" Target="https://www.tandfonline.com/doi/abs/10.1080/16184742.2021.1929375" TargetMode="External"/><Relationship Id="rId17" Type="http://schemas.openxmlformats.org/officeDocument/2006/relationships/hyperlink" Target="https://www.frontiersin.org/articles/10.3389/fpsyg.2022.852336/pdf" TargetMode="External"/><Relationship Id="rId25" Type="http://schemas.openxmlformats.org/officeDocument/2006/relationships/hyperlink" Target="https://publications.aaahq.org/ajpt/article-abstract/41/3/95/234" TargetMode="External"/><Relationship Id="rId33" Type="http://schemas.openxmlformats.org/officeDocument/2006/relationships/hyperlink" Target="https://www.researchgate.net/profile/Md-Hossain-422/publication/344755895_Factors_Influencing_Sustainable_Competitive_Advantage_in_the_Hospitality_Industry/links/622490c13c53d31ba4ac3a64/Factors-Influencing-Sustainable-Competitive-Advantage-in-the-Hospitality-Industry.pdf" TargetMode="External"/><Relationship Id="rId38" Type="http://schemas.openxmlformats.org/officeDocument/2006/relationships/hyperlink" Target="https://papers.ssrn.com/sol3/papers.cfm?abstract_id=4070381" TargetMode="External"/><Relationship Id="rId46" Type="http://schemas.openxmlformats.org/officeDocument/2006/relationships/hyperlink" Target="https://www.emerald.com/insight/content/doi/10.1108/IJSMS-04-2021-0081/full/html" TargetMode="External"/><Relationship Id="rId59" Type="http://schemas.openxmlformats.org/officeDocument/2006/relationships/hyperlink" Target="https://www.sciencedirect.com/science/article/pii/S0305750X21000590" TargetMode="External"/><Relationship Id="rId67" Type="http://schemas.openxmlformats.org/officeDocument/2006/relationships/theme" Target="theme/theme1.xml"/><Relationship Id="rId20" Type="http://schemas.openxmlformats.org/officeDocument/2006/relationships/hyperlink" Target="https://www.emerald.com/insight/content/doi/10.1108/IJEBR-05-2020-0273/full/html" TargetMode="External"/><Relationship Id="rId41" Type="http://schemas.openxmlformats.org/officeDocument/2006/relationships/hyperlink" Target="https://scholarworks.iupui.edu/bitstreams/fe1c2a54-6299-43fd-be5b-6124062e809f/download" TargetMode="External"/><Relationship Id="rId54" Type="http://schemas.openxmlformats.org/officeDocument/2006/relationships/hyperlink" Target="https://www.researchgate.net/profile/Sivanandamoorthy-Sivesan/publication/355308075_Exploring_the_impact_of_COVID-19_on_the_wellness_tourism_in_Sri_Lanka/links/61a5ba9071a23a0084c9b4ad/Exploring-the-impact-of-COVID-19-on-the-wellness-tourism-in-Sri-Lanka.pdf" TargetMode="External"/><Relationship Id="rId62" Type="http://schemas.openxmlformats.org/officeDocument/2006/relationships/hyperlink" Target="https://www.researchgate.net/profile/Laurent-Yacoub/publication/349503599_How_do_hotels_in_developing_countries_manage_the_impact_of_COVID-19_The_case_of_Lebanese_hotels/links/60c91f43299bf108abdd1347/How-do-hotels-in-developing-countries-manage-the-impact-of-COVID-19-The-case-of-Lebanese-hotels.pdf?_sg%5B0%5D=started_experiment_milestone&amp;origin=journalDetail" TargetMode="External"/><Relationship Id="rId1" Type="http://schemas.openxmlformats.org/officeDocument/2006/relationships/customXml" Target="../customXml/item1.xml"/><Relationship Id="rId6" Type="http://schemas.openxmlformats.org/officeDocument/2006/relationships/hyperlink" Target="https://www.researchgate.net/profile/Julius-A-Nukpezah/publication/356489302_Do_Smart_Cities_Technologies_Contribute_to_Local_Economic_Development/links/61a2d7c16a0f6e76c2b432ec/Do-Smart-Cities-Technologies-Contribute-to-Local-Economic-Development.pdf" TargetMode="External"/><Relationship Id="rId15" Type="http://schemas.openxmlformats.org/officeDocument/2006/relationships/hyperlink" Target="https://www.mdpi.com/2071-1050/13/11/6266" TargetMode="External"/><Relationship Id="rId23" Type="http://schemas.openxmlformats.org/officeDocument/2006/relationships/hyperlink" Target="https://periodicos.uninove.br/riae/article/view/20635" TargetMode="External"/><Relationship Id="rId28" Type="http://schemas.openxmlformats.org/officeDocument/2006/relationships/hyperlink" Target="https://www.researchgate.net/profile/Saddam-Chowdhury/publication/385247341_Technology_Adoption_and_Digital_Transformation_in_Small_Businesses_Trends_Challenges_and_Opportunities/links/671bd3f1acba566ad5ff1753/Technology-Adoption-and-Digital-Transformation-in-Small-Businesses-Trends-Challenges-and-Opportunities.pdf" TargetMode="External"/><Relationship Id="rId36" Type="http://schemas.openxmlformats.org/officeDocument/2006/relationships/hyperlink" Target="https://www.ingentaconnect.com/content/hsp/jdsmm/2023/00000011/00000003/art00003" TargetMode="External"/><Relationship Id="rId49" Type="http://schemas.openxmlformats.org/officeDocument/2006/relationships/hyperlink" Target="https://www.tandfonline.com/doi/abs/10.1080/1528008X.2020.1839995" TargetMode="External"/><Relationship Id="rId57" Type="http://schemas.openxmlformats.org/officeDocument/2006/relationships/hyperlink" Target="https://www.researchgate.net/profile/Reuben-Osagie/publication/357440318_EFFECT_OF_STRATEGIC_ALLIANCE_AND_PARTNERSHIP_ON_THE_SURVIVAL_OF_MSMEs_POST_COVID-19_PANDEMIC/links/624b11d75e2f8c7a035a47ad/EFFECT-OF-STRATEGIC-ALLIANCE-AND-PARTNERSHIP-ON-THE-SURVIVAL-OF-MSMEs-POST-COVID-19-PANDEMIC.pdf" TargetMode="External"/><Relationship Id="rId10" Type="http://schemas.openxmlformats.org/officeDocument/2006/relationships/hyperlink" Target="https://eprints.worc.ac.uk/9478/1/jqaht.pdf" TargetMode="External"/><Relationship Id="rId31" Type="http://schemas.openxmlformats.org/officeDocument/2006/relationships/hyperlink" Target="https://www.journal-fea.com/article_201542.html" TargetMode="External"/><Relationship Id="rId44" Type="http://schemas.openxmlformats.org/officeDocument/2006/relationships/hyperlink" Target="https://www.academia.edu/download/63910762/The_impact_of_personality_traits_on_perceived_relationship_investment20200713-106147-1u5rp75.pdf" TargetMode="External"/><Relationship Id="rId52" Type="http://schemas.openxmlformats.org/officeDocument/2006/relationships/hyperlink" Target="https://journal.pandawan.id/sabda/article/view/341" TargetMode="External"/><Relationship Id="rId60" Type="http://schemas.openxmlformats.org/officeDocument/2006/relationships/hyperlink" Target="https://oresta.org/menu-script/index.php/oresta/article/view/253" TargetMode="External"/><Relationship Id="rId65" Type="http://schemas.openxmlformats.org/officeDocument/2006/relationships/hyperlink" Target="https://www.mdpi.com/2220-9964/10/7/428" TargetMode="External"/><Relationship Id="rId4" Type="http://schemas.openxmlformats.org/officeDocument/2006/relationships/settings" Target="settings.xml"/><Relationship Id="rId9" Type="http://schemas.openxmlformats.org/officeDocument/2006/relationships/hyperlink" Target="https://www.gbppublications.com/_files/ugd/5e526c_c3bf3b6cf4554b91a722de8e7c512c9a.pdf" TargetMode="External"/><Relationship Id="rId13" Type="http://schemas.openxmlformats.org/officeDocument/2006/relationships/hyperlink" Target="https://www.tandfonline.com/doi/abs/10.1080/09537325.2021.1919614" TargetMode="External"/><Relationship Id="rId18" Type="http://schemas.openxmlformats.org/officeDocument/2006/relationships/hyperlink" Target="https://eprints.leedsbeckett.ac.uk/id/eprint/7885/1/EmployeePerceptionsOfHotelCSRActivitiesDuringTheCOVID19PandemicAM-CHOI.pdf" TargetMode="External"/><Relationship Id="rId39" Type="http://schemas.openxmlformats.org/officeDocument/2006/relationships/hyperlink" Target="https://philpapers.org/rec/KRYD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93D80B-D519-419E-902D-F72AD07FF0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40</Pages>
  <Words>13514</Words>
  <Characters>77033</Characters>
  <Application>Microsoft Office Word</Application>
  <DocSecurity>0</DocSecurity>
  <Lines>641</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Dorin-Nicusor Almajanu (2127614)</cp:lastModifiedBy>
  <cp:revision>2</cp:revision>
  <dcterms:created xsi:type="dcterms:W3CDTF">2025-01-20T12:36:00Z</dcterms:created>
  <dcterms:modified xsi:type="dcterms:W3CDTF">2025-03-03T09:52:00Z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141b6f37-91aa-4b66-b425-44dd200e9baf</vt:lpwstr>
  </property>
</Properties>
</file>