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9315C6" w14:textId="25496257" w:rsidR="00C94151" w:rsidRDefault="003E4C0B" w:rsidP="00C94151">
      <w:pPr>
        <w:spacing w:line="276" w:lineRule="auto"/>
        <w:rPr>
          <w:rStyle w:val="wacimagecontainer"/>
          <w:rFonts w:ascii="Segoe UI" w:hAnsi="Segoe UI" w:cs="Segoe UI"/>
          <w:noProof/>
          <w:color w:val="000000"/>
          <w:sz w:val="18"/>
          <w:szCs w:val="18"/>
          <w:shd w:val="clear" w:color="auto" w:fill="FFFFFF"/>
        </w:rPr>
      </w:pPr>
      <w:r>
        <w:rPr>
          <w:rStyle w:val="wacimagecontainer"/>
          <w:rFonts w:ascii="Segoe UI" w:hAnsi="Segoe UI" w:cs="Segoe UI"/>
          <w:noProof/>
          <w:color w:val="000000"/>
          <w:sz w:val="18"/>
          <w:szCs w:val="18"/>
          <w:shd w:val="clear" w:color="auto" w:fill="FFFFFF"/>
        </w:rPr>
        <w:drawing>
          <wp:inline distT="0" distB="0" distL="0" distR="0" wp14:anchorId="0B4E7522" wp14:editId="5BF03E71">
            <wp:extent cx="5692140" cy="3627120"/>
            <wp:effectExtent l="0" t="0" r="3810" b="0"/>
            <wp:docPr id="2" name="Picture 1" descr="A coat of arms with red dragons and a shie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coat of arms with red dragons and a shield&#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692140" cy="3627120"/>
                    </a:xfrm>
                    <a:prstGeom prst="rect">
                      <a:avLst/>
                    </a:prstGeom>
                    <a:noFill/>
                    <a:ln>
                      <a:noFill/>
                    </a:ln>
                  </pic:spPr>
                </pic:pic>
              </a:graphicData>
            </a:graphic>
          </wp:inline>
        </w:drawing>
      </w:r>
    </w:p>
    <w:p w14:paraId="6343503A" w14:textId="77777777" w:rsidR="006B21B1" w:rsidRDefault="006B21B1" w:rsidP="006B21B1">
      <w:pPr>
        <w:rPr>
          <w:rStyle w:val="wacimagecontainer"/>
          <w:rFonts w:ascii="Segoe UI" w:hAnsi="Segoe UI" w:cs="Segoe UI"/>
          <w:noProof/>
          <w:color w:val="000000"/>
          <w:sz w:val="18"/>
          <w:szCs w:val="18"/>
          <w:shd w:val="clear" w:color="auto" w:fill="FFFFFF"/>
        </w:rPr>
      </w:pPr>
    </w:p>
    <w:p w14:paraId="5DC46804" w14:textId="77777777" w:rsidR="00525A02" w:rsidRDefault="00525A02" w:rsidP="006B21B1">
      <w:pPr>
        <w:ind w:left="720"/>
        <w:rPr>
          <w:rStyle w:val="normaltextrun"/>
          <w:rFonts w:asciiTheme="minorBidi" w:hAnsiTheme="minorBidi"/>
          <w:caps/>
          <w:color w:val="000000"/>
          <w:shd w:val="clear" w:color="auto" w:fill="FFFFFF"/>
        </w:rPr>
      </w:pPr>
    </w:p>
    <w:p w14:paraId="26BCB5E7" w14:textId="77777777" w:rsidR="00525A02" w:rsidRDefault="00525A02" w:rsidP="006B21B1">
      <w:pPr>
        <w:ind w:left="720"/>
        <w:rPr>
          <w:rStyle w:val="normaltextrun"/>
          <w:rFonts w:asciiTheme="minorBidi" w:hAnsiTheme="minorBidi"/>
          <w:caps/>
          <w:color w:val="000000"/>
          <w:shd w:val="clear" w:color="auto" w:fill="FFFFFF"/>
        </w:rPr>
      </w:pPr>
    </w:p>
    <w:p w14:paraId="4A0068A3" w14:textId="77777777" w:rsidR="00525A02" w:rsidRDefault="00525A02" w:rsidP="006B21B1">
      <w:pPr>
        <w:ind w:left="720"/>
        <w:rPr>
          <w:rStyle w:val="normaltextrun"/>
          <w:rFonts w:asciiTheme="minorBidi" w:hAnsiTheme="minorBidi"/>
          <w:caps/>
          <w:color w:val="000000"/>
          <w:shd w:val="clear" w:color="auto" w:fill="FFFFFF"/>
        </w:rPr>
      </w:pPr>
    </w:p>
    <w:p w14:paraId="7F1AE57B" w14:textId="309B1EFC" w:rsidR="006B21B1" w:rsidRPr="00AB2137" w:rsidRDefault="006B21B1" w:rsidP="006B21B1">
      <w:pPr>
        <w:ind w:left="720"/>
        <w:rPr>
          <w:rStyle w:val="normaltextrun"/>
          <w:rFonts w:asciiTheme="minorBidi" w:hAnsiTheme="minorBidi"/>
          <w:caps/>
          <w:color w:val="000000"/>
          <w:shd w:val="clear" w:color="auto" w:fill="FFFFFF"/>
        </w:rPr>
      </w:pPr>
      <w:r w:rsidRPr="00F0357B">
        <w:rPr>
          <w:rStyle w:val="normaltextrun"/>
          <w:rFonts w:asciiTheme="minorBidi" w:hAnsiTheme="minorBidi"/>
          <w:caps/>
          <w:color w:val="000000"/>
          <w:shd w:val="clear" w:color="auto" w:fill="FFFFFF"/>
        </w:rPr>
        <w:t>MODULE NAME:</w:t>
      </w:r>
      <w:r w:rsidRPr="00F0357B">
        <w:rPr>
          <w:rStyle w:val="tabchar"/>
          <w:rFonts w:asciiTheme="minorBidi" w:hAnsiTheme="minorBidi"/>
          <w:color w:val="000000"/>
          <w:shd w:val="clear" w:color="auto" w:fill="FFFFFF"/>
        </w:rPr>
        <w:tab/>
      </w:r>
      <w:r w:rsidRPr="00F0357B">
        <w:rPr>
          <w:rStyle w:val="tabchar"/>
          <w:rFonts w:asciiTheme="minorBidi" w:hAnsiTheme="minorBidi"/>
          <w:color w:val="000000"/>
          <w:shd w:val="clear" w:color="auto" w:fill="FFFFFF"/>
        </w:rPr>
        <w:tab/>
      </w:r>
      <w:r>
        <w:rPr>
          <w:rStyle w:val="normaltextrun"/>
          <w:rFonts w:asciiTheme="minorBidi" w:hAnsiTheme="minorBidi"/>
          <w:caps/>
          <w:color w:val="000000"/>
          <w:shd w:val="clear" w:color="auto" w:fill="FFFFFF"/>
        </w:rPr>
        <w:t>effective teamworking and         communication (BMSW4009_SWAN)</w:t>
      </w:r>
    </w:p>
    <w:p w14:paraId="45E2A92D" w14:textId="77777777" w:rsidR="006B21B1" w:rsidRPr="00F0357B" w:rsidRDefault="006B21B1" w:rsidP="006B21B1">
      <w:pPr>
        <w:ind w:left="720"/>
        <w:rPr>
          <w:rStyle w:val="normaltextrun"/>
          <w:rFonts w:asciiTheme="minorBidi" w:hAnsiTheme="minorBidi"/>
          <w:caps/>
          <w:color w:val="000000"/>
          <w:shd w:val="clear" w:color="auto" w:fill="FFFFFF"/>
        </w:rPr>
      </w:pPr>
      <w:r w:rsidRPr="00F0357B">
        <w:rPr>
          <w:rStyle w:val="normaltextrun"/>
          <w:rFonts w:asciiTheme="minorBidi" w:hAnsiTheme="minorBidi"/>
          <w:caps/>
          <w:color w:val="000000"/>
          <w:shd w:val="clear" w:color="auto" w:fill="FFFFFF"/>
        </w:rPr>
        <w:t>Student Name:</w:t>
      </w:r>
      <w:r w:rsidRPr="00F0357B">
        <w:rPr>
          <w:rStyle w:val="tabchar"/>
          <w:rFonts w:asciiTheme="minorBidi" w:hAnsiTheme="minorBidi"/>
          <w:color w:val="000000"/>
          <w:shd w:val="clear" w:color="auto" w:fill="FFFFFF"/>
        </w:rPr>
        <w:tab/>
      </w:r>
      <w:r w:rsidRPr="00F0357B">
        <w:rPr>
          <w:rStyle w:val="tabchar"/>
          <w:rFonts w:asciiTheme="minorBidi" w:hAnsiTheme="minorBidi"/>
          <w:color w:val="000000"/>
          <w:shd w:val="clear" w:color="auto" w:fill="FFFFFF"/>
        </w:rPr>
        <w:tab/>
      </w:r>
      <w:r w:rsidRPr="00F0357B">
        <w:rPr>
          <w:rStyle w:val="normaltextrun"/>
          <w:rFonts w:asciiTheme="minorBidi" w:hAnsiTheme="minorBidi"/>
          <w:caps/>
          <w:color w:val="000000"/>
          <w:shd w:val="clear" w:color="auto" w:fill="FFFFFF"/>
        </w:rPr>
        <w:t>SALMA FARACHE (2408621)</w:t>
      </w:r>
    </w:p>
    <w:p w14:paraId="48E1EC31" w14:textId="2CD57F73" w:rsidR="006B21B1" w:rsidRDefault="006B21B1" w:rsidP="006B21B1">
      <w:pPr>
        <w:tabs>
          <w:tab w:val="left" w:pos="1140"/>
        </w:tabs>
        <w:rPr>
          <w:rStyle w:val="normaltextrun"/>
          <w:rFonts w:asciiTheme="minorBidi" w:hAnsiTheme="minorBidi"/>
          <w:caps/>
          <w:color w:val="000000"/>
          <w:shd w:val="clear" w:color="auto" w:fill="FFFFFF"/>
        </w:rPr>
      </w:pPr>
      <w:r>
        <w:rPr>
          <w:rStyle w:val="normaltextrun"/>
          <w:rFonts w:asciiTheme="minorBidi" w:hAnsiTheme="minorBidi"/>
          <w:caps/>
          <w:color w:val="000000"/>
          <w:shd w:val="clear" w:color="auto" w:fill="FFFFFF"/>
        </w:rPr>
        <w:t xml:space="preserve">            </w:t>
      </w:r>
      <w:r w:rsidRPr="00F0357B">
        <w:rPr>
          <w:rStyle w:val="normaltextrun"/>
          <w:rFonts w:asciiTheme="minorBidi" w:hAnsiTheme="minorBidi"/>
          <w:caps/>
          <w:color w:val="000000"/>
          <w:shd w:val="clear" w:color="auto" w:fill="FFFFFF"/>
        </w:rPr>
        <w:t>Lecturer Name:            </w:t>
      </w:r>
      <w:r>
        <w:rPr>
          <w:rStyle w:val="normaltextrun"/>
          <w:rFonts w:asciiTheme="minorBidi" w:hAnsiTheme="minorBidi"/>
          <w:caps/>
          <w:color w:val="000000"/>
          <w:shd w:val="clear" w:color="auto" w:fill="FFFFFF"/>
        </w:rPr>
        <w:t>JAMES MOORE</w:t>
      </w:r>
    </w:p>
    <w:p w14:paraId="4CF994F1" w14:textId="77777777" w:rsidR="0072529B" w:rsidRPr="0072529B" w:rsidRDefault="0072529B" w:rsidP="0072529B">
      <w:pPr>
        <w:rPr>
          <w:rFonts w:asciiTheme="minorBidi" w:hAnsiTheme="minorBidi"/>
        </w:rPr>
      </w:pPr>
    </w:p>
    <w:p w14:paraId="5DE88716" w14:textId="77777777" w:rsidR="0072529B" w:rsidRPr="0072529B" w:rsidRDefault="0072529B" w:rsidP="0072529B">
      <w:pPr>
        <w:rPr>
          <w:rFonts w:asciiTheme="minorBidi" w:hAnsiTheme="minorBidi"/>
        </w:rPr>
      </w:pPr>
    </w:p>
    <w:p w14:paraId="77E194BC" w14:textId="77777777" w:rsidR="0072529B" w:rsidRPr="0072529B" w:rsidRDefault="0072529B" w:rsidP="0072529B">
      <w:pPr>
        <w:rPr>
          <w:rFonts w:asciiTheme="minorBidi" w:hAnsiTheme="minorBidi"/>
        </w:rPr>
      </w:pPr>
    </w:p>
    <w:p w14:paraId="2ACD7DF5" w14:textId="77777777" w:rsidR="0072529B" w:rsidRPr="0072529B" w:rsidRDefault="0072529B" w:rsidP="0072529B">
      <w:pPr>
        <w:rPr>
          <w:rFonts w:asciiTheme="minorBidi" w:hAnsiTheme="minorBidi"/>
        </w:rPr>
      </w:pPr>
    </w:p>
    <w:p w14:paraId="68A2227F" w14:textId="4F13D7F7" w:rsidR="0072529B" w:rsidRPr="0072529B" w:rsidRDefault="000F2050" w:rsidP="0072529B">
      <w:pPr>
        <w:rPr>
          <w:rFonts w:asciiTheme="minorBidi" w:hAnsiTheme="minorBidi"/>
        </w:rPr>
      </w:pPr>
      <w:r w:rsidRPr="000F2050">
        <w:rPr>
          <w:rFonts w:asciiTheme="minorBidi" w:hAnsiTheme="minorBidi"/>
          <w:b/>
          <w:bCs/>
        </w:rPr>
        <w:t>Word count</w:t>
      </w:r>
      <w:r>
        <w:rPr>
          <w:rFonts w:asciiTheme="minorBidi" w:hAnsiTheme="minorBidi"/>
        </w:rPr>
        <w:t>:</w:t>
      </w:r>
      <w:r w:rsidR="00375AD5">
        <w:rPr>
          <w:rFonts w:asciiTheme="minorBidi" w:hAnsiTheme="minorBidi"/>
        </w:rPr>
        <w:t>6</w:t>
      </w:r>
      <w:r w:rsidR="005F2AEB">
        <w:rPr>
          <w:rFonts w:asciiTheme="minorBidi" w:hAnsiTheme="minorBidi"/>
        </w:rPr>
        <w:t>39</w:t>
      </w:r>
    </w:p>
    <w:p w14:paraId="6BB8BECA" w14:textId="77777777" w:rsidR="0072529B" w:rsidRPr="0072529B" w:rsidRDefault="0072529B" w:rsidP="0072529B">
      <w:pPr>
        <w:rPr>
          <w:rFonts w:asciiTheme="minorBidi" w:hAnsiTheme="minorBidi"/>
        </w:rPr>
      </w:pPr>
    </w:p>
    <w:p w14:paraId="1D618E37" w14:textId="77777777" w:rsidR="0072529B" w:rsidRPr="0072529B" w:rsidRDefault="0072529B" w:rsidP="0072529B">
      <w:pPr>
        <w:rPr>
          <w:rFonts w:asciiTheme="minorBidi" w:hAnsiTheme="minorBidi"/>
        </w:rPr>
      </w:pPr>
    </w:p>
    <w:p w14:paraId="1780FE95" w14:textId="77777777" w:rsidR="0072529B" w:rsidRPr="0072529B" w:rsidRDefault="0072529B" w:rsidP="0072529B">
      <w:pPr>
        <w:rPr>
          <w:rFonts w:asciiTheme="minorBidi" w:hAnsiTheme="minorBidi"/>
        </w:rPr>
      </w:pPr>
    </w:p>
    <w:p w14:paraId="5EA3433A" w14:textId="77777777" w:rsidR="0072529B" w:rsidRDefault="0072529B" w:rsidP="0072529B">
      <w:pPr>
        <w:rPr>
          <w:rStyle w:val="normaltextrun"/>
          <w:rFonts w:asciiTheme="minorBidi" w:hAnsiTheme="minorBidi"/>
          <w:caps/>
          <w:color w:val="000000"/>
          <w:shd w:val="clear" w:color="auto" w:fill="FFFFFF"/>
        </w:rPr>
      </w:pPr>
    </w:p>
    <w:p w14:paraId="45C6731A" w14:textId="77777777" w:rsidR="00AC0E01" w:rsidRPr="00AC0E01" w:rsidRDefault="00AC0E01" w:rsidP="005F2AEB">
      <w:pPr>
        <w:spacing w:before="100" w:beforeAutospacing="1" w:after="100" w:afterAutospacing="1" w:line="276" w:lineRule="auto"/>
        <w:outlineLvl w:val="2"/>
        <w:rPr>
          <w:rFonts w:asciiTheme="minorBidi" w:eastAsia="Times New Roman" w:hAnsiTheme="minorBidi"/>
          <w:b/>
          <w:bCs/>
          <w:kern w:val="0"/>
          <w:lang w:eastAsia="en-GB"/>
          <w14:ligatures w14:val="none"/>
        </w:rPr>
      </w:pPr>
      <w:r w:rsidRPr="00AC0E01">
        <w:rPr>
          <w:rFonts w:asciiTheme="minorBidi" w:eastAsia="Times New Roman" w:hAnsiTheme="minorBidi"/>
          <w:b/>
          <w:bCs/>
          <w:kern w:val="0"/>
          <w:lang w:eastAsia="en-GB"/>
          <w14:ligatures w14:val="none"/>
        </w:rPr>
        <w:lastRenderedPageBreak/>
        <w:t>What Have We Learnt About Effective Teams?</w:t>
      </w:r>
    </w:p>
    <w:p w14:paraId="693A75B9" w14:textId="77777777" w:rsidR="00AC0E01" w:rsidRPr="00AC0E01" w:rsidRDefault="00AC0E01" w:rsidP="005F2AEB">
      <w:pPr>
        <w:spacing w:before="100" w:beforeAutospacing="1" w:after="100" w:afterAutospacing="1" w:line="276" w:lineRule="auto"/>
        <w:outlineLvl w:val="3"/>
        <w:rPr>
          <w:rFonts w:asciiTheme="minorBidi" w:eastAsia="Times New Roman" w:hAnsiTheme="minorBidi"/>
          <w:b/>
          <w:bCs/>
          <w:kern w:val="0"/>
          <w:lang w:eastAsia="en-GB"/>
          <w14:ligatures w14:val="none"/>
        </w:rPr>
      </w:pPr>
      <w:r w:rsidRPr="00AC0E01">
        <w:rPr>
          <w:rFonts w:asciiTheme="minorBidi" w:eastAsia="Times New Roman" w:hAnsiTheme="minorBidi"/>
          <w:b/>
          <w:bCs/>
          <w:kern w:val="0"/>
          <w:lang w:eastAsia="en-GB"/>
          <w14:ligatures w14:val="none"/>
        </w:rPr>
        <w:t>Speaker Notes</w:t>
      </w:r>
    </w:p>
    <w:p w14:paraId="02C32CC7" w14:textId="647B8BA2" w:rsidR="00AC0E01" w:rsidRPr="00AC0E01" w:rsidRDefault="00AC0E01" w:rsidP="005F2AEB">
      <w:pPr>
        <w:spacing w:before="100" w:beforeAutospacing="1" w:after="100" w:afterAutospacing="1" w:line="276" w:lineRule="auto"/>
        <w:rPr>
          <w:rFonts w:asciiTheme="minorBidi" w:eastAsia="Times New Roman" w:hAnsiTheme="minorBidi"/>
          <w:kern w:val="0"/>
          <w:lang w:eastAsia="en-GB"/>
          <w14:ligatures w14:val="none"/>
        </w:rPr>
      </w:pPr>
      <w:r w:rsidRPr="00AC0E01">
        <w:rPr>
          <w:rFonts w:asciiTheme="minorBidi" w:eastAsia="Times New Roman" w:hAnsiTheme="minorBidi"/>
          <w:kern w:val="0"/>
          <w:lang w:eastAsia="en-GB"/>
          <w14:ligatures w14:val="none"/>
        </w:rPr>
        <w:t>Hello, my name is Salma. Today, Suad, Ma</w:t>
      </w:r>
      <w:r w:rsidR="00D45491" w:rsidRPr="005F2AEB">
        <w:rPr>
          <w:rFonts w:asciiTheme="minorBidi" w:eastAsia="Times New Roman" w:hAnsiTheme="minorBidi"/>
          <w:kern w:val="0"/>
          <w:lang w:eastAsia="en-GB"/>
          <w14:ligatures w14:val="none"/>
        </w:rPr>
        <w:t>i</w:t>
      </w:r>
      <w:r w:rsidRPr="00AC0E01">
        <w:rPr>
          <w:rFonts w:asciiTheme="minorBidi" w:eastAsia="Times New Roman" w:hAnsiTheme="minorBidi"/>
          <w:kern w:val="0"/>
          <w:lang w:eastAsia="en-GB"/>
          <w14:ligatures w14:val="none"/>
        </w:rPr>
        <w:t>s, and I will be presenting what we have learnt about effective teams. Throughout this module, we have explored how teamwork is built on strong relationships. A team is more than just a group of individuals working together; it is a network of trust, communication, and shared goals.</w:t>
      </w:r>
    </w:p>
    <w:p w14:paraId="1499775B" w14:textId="6D093688" w:rsidR="00AC0E01" w:rsidRPr="00AC0E01" w:rsidRDefault="00AC0E01" w:rsidP="005F2AEB">
      <w:pPr>
        <w:spacing w:before="100" w:beforeAutospacing="1" w:after="100" w:afterAutospacing="1" w:line="276" w:lineRule="auto"/>
        <w:rPr>
          <w:rFonts w:asciiTheme="minorBidi" w:eastAsia="Times New Roman" w:hAnsiTheme="minorBidi"/>
          <w:kern w:val="0"/>
          <w:lang w:eastAsia="en-GB"/>
          <w14:ligatures w14:val="none"/>
        </w:rPr>
      </w:pPr>
      <w:r w:rsidRPr="00AC0E01">
        <w:rPr>
          <w:rFonts w:asciiTheme="minorBidi" w:eastAsia="Times New Roman" w:hAnsiTheme="minorBidi"/>
          <w:kern w:val="0"/>
          <w:lang w:eastAsia="en-GB"/>
          <w14:ligatures w14:val="none"/>
        </w:rPr>
        <w:t>In our team, each of us plays a unique role that contributes to our success. I focus on building relationships and ensuring harmony, which aligns with Belbin’s (2010) Teamworker role. Suad, as an Implementer, ensures that ideas are put into action. Ma</w:t>
      </w:r>
      <w:r w:rsidR="000334D9" w:rsidRPr="005F2AEB">
        <w:rPr>
          <w:rFonts w:asciiTheme="minorBidi" w:eastAsia="Times New Roman" w:hAnsiTheme="minorBidi"/>
          <w:kern w:val="0"/>
          <w:lang w:eastAsia="en-GB"/>
          <w14:ligatures w14:val="none"/>
        </w:rPr>
        <w:t>i</w:t>
      </w:r>
      <w:r w:rsidRPr="00AC0E01">
        <w:rPr>
          <w:rFonts w:asciiTheme="minorBidi" w:eastAsia="Times New Roman" w:hAnsiTheme="minorBidi"/>
          <w:kern w:val="0"/>
          <w:lang w:eastAsia="en-GB"/>
          <w14:ligatures w14:val="none"/>
        </w:rPr>
        <w:t>s, as a Specialist, brings deep knowledge and expertise to the group. Together, our diverse strengths create a balanced and effective team.</w:t>
      </w:r>
    </w:p>
    <w:p w14:paraId="5E84A637" w14:textId="77777777" w:rsidR="00AC0E01" w:rsidRPr="00AC0E01" w:rsidRDefault="00AC0E01" w:rsidP="005F2AEB">
      <w:pPr>
        <w:spacing w:before="100" w:beforeAutospacing="1" w:after="100" w:afterAutospacing="1" w:line="276" w:lineRule="auto"/>
        <w:outlineLvl w:val="3"/>
        <w:rPr>
          <w:rFonts w:asciiTheme="minorBidi" w:eastAsia="Times New Roman" w:hAnsiTheme="minorBidi"/>
          <w:b/>
          <w:bCs/>
          <w:kern w:val="0"/>
          <w:lang w:eastAsia="en-GB"/>
          <w14:ligatures w14:val="none"/>
        </w:rPr>
      </w:pPr>
      <w:r w:rsidRPr="00AC0E01">
        <w:rPr>
          <w:rFonts w:asciiTheme="minorBidi" w:eastAsia="Times New Roman" w:hAnsiTheme="minorBidi"/>
          <w:b/>
          <w:bCs/>
          <w:kern w:val="0"/>
          <w:lang w:eastAsia="en-GB"/>
          <w14:ligatures w14:val="none"/>
        </w:rPr>
        <w:t>Personal Growth in Teamwork</w:t>
      </w:r>
    </w:p>
    <w:p w14:paraId="21E979C1" w14:textId="77777777" w:rsidR="00AC0E01" w:rsidRPr="00AC0E01" w:rsidRDefault="00AC0E01" w:rsidP="005F2AEB">
      <w:pPr>
        <w:spacing w:before="100" w:beforeAutospacing="1" w:after="100" w:afterAutospacing="1" w:line="276" w:lineRule="auto"/>
        <w:rPr>
          <w:rFonts w:asciiTheme="minorBidi" w:eastAsia="Times New Roman" w:hAnsiTheme="minorBidi"/>
          <w:kern w:val="0"/>
          <w:lang w:eastAsia="en-GB"/>
          <w14:ligatures w14:val="none"/>
        </w:rPr>
      </w:pPr>
      <w:r w:rsidRPr="00AC0E01">
        <w:rPr>
          <w:rFonts w:asciiTheme="minorBidi" w:eastAsia="Times New Roman" w:hAnsiTheme="minorBidi"/>
          <w:kern w:val="0"/>
          <w:lang w:eastAsia="en-GB"/>
          <w14:ligatures w14:val="none"/>
        </w:rPr>
        <w:t>Initially, I preferred working independently and was hesitant to contribute to my team. However, this module has helped me develop interpersonal skills, gain confidence, and appreciate different perspectives. I have learnt that strong relationships and mutual support are essential for team success. Trust and respect lay the foundation for effective teamwork, and as our team developed, I became increasingly aware of the importance of open communication and collaboration (Katzenbach and Smith, 2015).</w:t>
      </w:r>
    </w:p>
    <w:p w14:paraId="14F09890" w14:textId="77777777" w:rsidR="00AC0E01" w:rsidRPr="00AC0E01" w:rsidRDefault="00AC0E01" w:rsidP="005F2AEB">
      <w:pPr>
        <w:spacing w:before="100" w:beforeAutospacing="1" w:after="100" w:afterAutospacing="1" w:line="276" w:lineRule="auto"/>
        <w:outlineLvl w:val="3"/>
        <w:rPr>
          <w:rFonts w:asciiTheme="minorBidi" w:eastAsia="Times New Roman" w:hAnsiTheme="minorBidi"/>
          <w:b/>
          <w:bCs/>
          <w:kern w:val="0"/>
          <w:lang w:eastAsia="en-GB"/>
          <w14:ligatures w14:val="none"/>
        </w:rPr>
      </w:pPr>
      <w:r w:rsidRPr="00AC0E01">
        <w:rPr>
          <w:rFonts w:asciiTheme="minorBidi" w:eastAsia="Times New Roman" w:hAnsiTheme="minorBidi"/>
          <w:b/>
          <w:bCs/>
          <w:kern w:val="0"/>
          <w:lang w:eastAsia="en-GB"/>
          <w14:ligatures w14:val="none"/>
        </w:rPr>
        <w:t>Stages of Team Development</w:t>
      </w:r>
    </w:p>
    <w:p w14:paraId="6D198FAC" w14:textId="48DD1798" w:rsidR="00AC0E01" w:rsidRPr="00AC0E01" w:rsidRDefault="00AC0E01" w:rsidP="005F2AEB">
      <w:pPr>
        <w:spacing w:before="100" w:beforeAutospacing="1" w:after="100" w:afterAutospacing="1" w:line="276" w:lineRule="auto"/>
        <w:rPr>
          <w:rFonts w:asciiTheme="minorBidi" w:eastAsia="Times New Roman" w:hAnsiTheme="minorBidi"/>
          <w:kern w:val="0"/>
          <w:lang w:eastAsia="en-GB"/>
          <w14:ligatures w14:val="none"/>
        </w:rPr>
      </w:pPr>
      <w:r w:rsidRPr="00AC0E01">
        <w:rPr>
          <w:rFonts w:asciiTheme="minorBidi" w:eastAsia="Times New Roman" w:hAnsiTheme="minorBidi"/>
          <w:kern w:val="0"/>
          <w:lang w:eastAsia="en-GB"/>
          <w14:ligatures w14:val="none"/>
        </w:rPr>
        <w:t xml:space="preserve">The process of building an effective team follows a pattern. Tuckman’s (1965) model outlines five stages of team development: </w:t>
      </w:r>
      <w:r w:rsidRPr="00AC0E01">
        <w:rPr>
          <w:rFonts w:asciiTheme="minorBidi" w:eastAsia="Times New Roman" w:hAnsiTheme="minorBidi"/>
          <w:b/>
          <w:bCs/>
          <w:kern w:val="0"/>
          <w:lang w:eastAsia="en-GB"/>
          <w14:ligatures w14:val="none"/>
        </w:rPr>
        <w:t>Forming, Storming, Norming, Performing, and Adjourning</w:t>
      </w:r>
      <w:r w:rsidRPr="00AC0E01">
        <w:rPr>
          <w:rFonts w:asciiTheme="minorBidi" w:eastAsia="Times New Roman" w:hAnsiTheme="minorBidi"/>
          <w:kern w:val="0"/>
          <w:lang w:eastAsia="en-GB"/>
          <w14:ligatures w14:val="none"/>
        </w:rPr>
        <w:t xml:space="preserve">. At first, our team was in the Forming </w:t>
      </w:r>
      <w:r w:rsidR="005F2AEB" w:rsidRPr="005F2AEB">
        <w:rPr>
          <w:rFonts w:asciiTheme="minorBidi" w:eastAsia="Times New Roman" w:hAnsiTheme="minorBidi"/>
          <w:kern w:val="0"/>
          <w:lang w:eastAsia="en-GB"/>
          <w14:ligatures w14:val="none"/>
        </w:rPr>
        <w:t>stage: polite</w:t>
      </w:r>
      <w:r w:rsidRPr="00AC0E01">
        <w:rPr>
          <w:rFonts w:asciiTheme="minorBidi" w:eastAsia="Times New Roman" w:hAnsiTheme="minorBidi"/>
          <w:kern w:val="0"/>
          <w:lang w:eastAsia="en-GB"/>
          <w14:ligatures w14:val="none"/>
        </w:rPr>
        <w:t xml:space="preserve"> but uncertain. As we moved into the Storming stage, conflicts arose, which I initially tried to avoid. However, I soon realised that constructive disagreements strengthen collaboration. By actively listening and engaging in discussions, we transitioned into the Norming and Performing stages, where trust and communication improved, allowing us to work efficiently and achieve our goals. Research suggests that high-performing teams prioritise collective success over individual effort (Katzenbach and Smith, 2015).</w:t>
      </w:r>
    </w:p>
    <w:p w14:paraId="08A99EA4" w14:textId="77777777" w:rsidR="00AC0E01" w:rsidRPr="00AC0E01" w:rsidRDefault="00AC0E01" w:rsidP="005F2AEB">
      <w:pPr>
        <w:spacing w:before="100" w:beforeAutospacing="1" w:after="100" w:afterAutospacing="1" w:line="276" w:lineRule="auto"/>
        <w:outlineLvl w:val="2"/>
        <w:rPr>
          <w:rFonts w:asciiTheme="minorBidi" w:eastAsia="Times New Roman" w:hAnsiTheme="minorBidi"/>
          <w:b/>
          <w:bCs/>
          <w:kern w:val="0"/>
          <w:lang w:eastAsia="en-GB"/>
          <w14:ligatures w14:val="none"/>
        </w:rPr>
      </w:pPr>
      <w:r w:rsidRPr="00AC0E01">
        <w:rPr>
          <w:rFonts w:asciiTheme="minorBidi" w:eastAsia="Times New Roman" w:hAnsiTheme="minorBidi"/>
          <w:b/>
          <w:bCs/>
          <w:kern w:val="0"/>
          <w:lang w:eastAsia="en-GB"/>
          <w14:ligatures w14:val="none"/>
        </w:rPr>
        <w:t>How Do Trust, Conflict, and Encouragement Shape Strong Relationships?</w:t>
      </w:r>
    </w:p>
    <w:p w14:paraId="6E37B571" w14:textId="77777777" w:rsidR="00AC0E01" w:rsidRPr="00AC0E01" w:rsidRDefault="00AC0E01" w:rsidP="005F2AEB">
      <w:pPr>
        <w:spacing w:before="100" w:beforeAutospacing="1" w:after="100" w:afterAutospacing="1" w:line="276" w:lineRule="auto"/>
        <w:rPr>
          <w:rFonts w:asciiTheme="minorBidi" w:eastAsia="Times New Roman" w:hAnsiTheme="minorBidi"/>
          <w:kern w:val="0"/>
          <w:lang w:eastAsia="en-GB"/>
          <w14:ligatures w14:val="none"/>
        </w:rPr>
      </w:pPr>
      <w:r w:rsidRPr="00AC0E01">
        <w:rPr>
          <w:rFonts w:asciiTheme="minorBidi" w:eastAsia="Times New Roman" w:hAnsiTheme="minorBidi"/>
          <w:kern w:val="0"/>
          <w:lang w:eastAsia="en-GB"/>
          <w14:ligatures w14:val="none"/>
        </w:rPr>
        <w:t xml:space="preserve">Trust and respect are essential in fostering strong team relationships. Conflict is inevitable, but when managed well, it strengthens teamwork. Heffernan (2012) explains that disagreement, when approached constructively, fosters innovation and stronger collaboration. Creating an environment that encourages open </w:t>
      </w:r>
      <w:r w:rsidRPr="00AC0E01">
        <w:rPr>
          <w:rFonts w:asciiTheme="minorBidi" w:eastAsia="Times New Roman" w:hAnsiTheme="minorBidi"/>
          <w:kern w:val="0"/>
          <w:lang w:eastAsia="en-GB"/>
          <w14:ligatures w14:val="none"/>
        </w:rPr>
        <w:lastRenderedPageBreak/>
        <w:t>communication allows teams to navigate conflicts productively and work together more effectively.</w:t>
      </w:r>
    </w:p>
    <w:p w14:paraId="6A38B545" w14:textId="77777777" w:rsidR="00AC0E01" w:rsidRPr="00AC0E01" w:rsidRDefault="00AC0E01" w:rsidP="005F2AEB">
      <w:pPr>
        <w:spacing w:before="100" w:beforeAutospacing="1" w:after="100" w:afterAutospacing="1" w:line="276" w:lineRule="auto"/>
        <w:rPr>
          <w:rFonts w:asciiTheme="minorBidi" w:eastAsia="Times New Roman" w:hAnsiTheme="minorBidi"/>
          <w:kern w:val="0"/>
          <w:lang w:eastAsia="en-GB"/>
          <w14:ligatures w14:val="none"/>
        </w:rPr>
      </w:pPr>
      <w:r w:rsidRPr="00AC0E01">
        <w:rPr>
          <w:rFonts w:asciiTheme="minorBidi" w:eastAsia="Times New Roman" w:hAnsiTheme="minorBidi"/>
          <w:kern w:val="0"/>
          <w:lang w:eastAsia="en-GB"/>
          <w14:ligatures w14:val="none"/>
        </w:rPr>
        <w:t>I used to avoid conflict, but I have learnt to see disagreements as opportunities for growth. Constructive debates promote critical thinking and allow team members to challenge ideas in a supportive setting, ultimately leading to better outcomes. Effective teamwork is not about avoiding conflict but engaging in meaningful discussions that drive positive change (Belbin, 2010).</w:t>
      </w:r>
    </w:p>
    <w:p w14:paraId="1C8F16C6" w14:textId="515DBB15" w:rsidR="00AC0E01" w:rsidRPr="00AC0E01" w:rsidRDefault="00AC0E01" w:rsidP="005F2AEB">
      <w:pPr>
        <w:spacing w:before="100" w:beforeAutospacing="1" w:after="100" w:afterAutospacing="1" w:line="276" w:lineRule="auto"/>
        <w:rPr>
          <w:rFonts w:asciiTheme="minorBidi" w:eastAsia="Times New Roman" w:hAnsiTheme="minorBidi"/>
          <w:kern w:val="0"/>
          <w:lang w:eastAsia="en-GB"/>
          <w14:ligatures w14:val="none"/>
        </w:rPr>
      </w:pPr>
      <w:r w:rsidRPr="00AC0E01">
        <w:rPr>
          <w:rFonts w:asciiTheme="minorBidi" w:eastAsia="Times New Roman" w:hAnsiTheme="minorBidi"/>
          <w:kern w:val="0"/>
          <w:lang w:eastAsia="en-GB"/>
          <w14:ligatures w14:val="none"/>
        </w:rPr>
        <w:t xml:space="preserve">Encouragement and emotional support also play a vital role in building confidence and strengthening relationships. Goleman (1995) emphasises that emotional </w:t>
      </w:r>
      <w:r w:rsidR="005F2AEB" w:rsidRPr="005F2AEB">
        <w:rPr>
          <w:rFonts w:asciiTheme="minorBidi" w:eastAsia="Times New Roman" w:hAnsiTheme="minorBidi"/>
          <w:kern w:val="0"/>
          <w:lang w:eastAsia="en-GB"/>
          <w14:ligatures w14:val="none"/>
        </w:rPr>
        <w:t>intelligence, the</w:t>
      </w:r>
      <w:r w:rsidRPr="00AC0E01">
        <w:rPr>
          <w:rFonts w:asciiTheme="minorBidi" w:eastAsia="Times New Roman" w:hAnsiTheme="minorBidi"/>
          <w:kern w:val="0"/>
          <w:lang w:eastAsia="en-GB"/>
          <w14:ligatures w14:val="none"/>
        </w:rPr>
        <w:t xml:space="preserve"> ability to understand and manage emotions</w:t>
      </w:r>
      <w:r w:rsidR="00DF7C5E" w:rsidRPr="005F2AEB">
        <w:rPr>
          <w:rFonts w:asciiTheme="minorBidi" w:eastAsia="Times New Roman" w:hAnsiTheme="minorBidi"/>
          <w:kern w:val="0"/>
          <w:lang w:eastAsia="en-GB"/>
          <w14:ligatures w14:val="none"/>
        </w:rPr>
        <w:t xml:space="preserve"> “</w:t>
      </w:r>
      <w:r w:rsidRPr="00AC0E01">
        <w:rPr>
          <w:rFonts w:asciiTheme="minorBidi" w:eastAsia="Times New Roman" w:hAnsiTheme="minorBidi"/>
          <w:kern w:val="0"/>
          <w:lang w:eastAsia="en-GB"/>
          <w14:ligatures w14:val="none"/>
        </w:rPr>
        <w:t>enhances teamwork</w:t>
      </w:r>
      <w:r w:rsidR="00DF7C5E" w:rsidRPr="005F2AEB">
        <w:rPr>
          <w:rFonts w:asciiTheme="minorBidi" w:eastAsia="Times New Roman" w:hAnsiTheme="minorBidi"/>
          <w:kern w:val="0"/>
          <w:lang w:eastAsia="en-GB"/>
          <w14:ligatures w14:val="none"/>
        </w:rPr>
        <w:t>”</w:t>
      </w:r>
      <w:r w:rsidRPr="00AC0E01">
        <w:rPr>
          <w:rFonts w:asciiTheme="minorBidi" w:eastAsia="Times New Roman" w:hAnsiTheme="minorBidi"/>
          <w:kern w:val="0"/>
          <w:lang w:eastAsia="en-GB"/>
          <w14:ligatures w14:val="none"/>
        </w:rPr>
        <w:t xml:space="preserve">. Looking back, I realise how much my teacher’s encouragement helped me. Speaking in front of others every week was once intimidating, but by taking small steps, I gradually became more comfortable. This has not only improved my ability to contribute </w:t>
      </w:r>
      <w:r w:rsidR="00E84772" w:rsidRPr="005F2AEB">
        <w:rPr>
          <w:rFonts w:asciiTheme="minorBidi" w:eastAsia="Times New Roman" w:hAnsiTheme="minorBidi"/>
          <w:kern w:val="0"/>
          <w:lang w:eastAsia="en-GB"/>
          <w14:ligatures w14:val="none"/>
        </w:rPr>
        <w:t>to</w:t>
      </w:r>
      <w:r w:rsidRPr="00AC0E01">
        <w:rPr>
          <w:rFonts w:asciiTheme="minorBidi" w:eastAsia="Times New Roman" w:hAnsiTheme="minorBidi"/>
          <w:kern w:val="0"/>
          <w:lang w:eastAsia="en-GB"/>
          <w14:ligatures w14:val="none"/>
        </w:rPr>
        <w:t xml:space="preserve"> teams but has also given me the confidence to express myself in any group setting. Emotional intelligence is key to creating an inclusive and productive team environment (Goleman, 1995).</w:t>
      </w:r>
    </w:p>
    <w:p w14:paraId="38696353" w14:textId="77777777" w:rsidR="00AC0E01" w:rsidRPr="00AC0E01" w:rsidRDefault="00AC0E01" w:rsidP="005F2AEB">
      <w:pPr>
        <w:spacing w:before="100" w:beforeAutospacing="1" w:after="100" w:afterAutospacing="1" w:line="276" w:lineRule="auto"/>
        <w:outlineLvl w:val="2"/>
        <w:rPr>
          <w:rFonts w:asciiTheme="minorBidi" w:eastAsia="Times New Roman" w:hAnsiTheme="minorBidi"/>
          <w:b/>
          <w:bCs/>
          <w:kern w:val="0"/>
          <w:lang w:eastAsia="en-GB"/>
          <w14:ligatures w14:val="none"/>
        </w:rPr>
      </w:pPr>
      <w:r w:rsidRPr="00AC0E01">
        <w:rPr>
          <w:rFonts w:asciiTheme="minorBidi" w:eastAsia="Times New Roman" w:hAnsiTheme="minorBidi"/>
          <w:b/>
          <w:bCs/>
          <w:kern w:val="0"/>
          <w:lang w:eastAsia="en-GB"/>
          <w14:ligatures w14:val="none"/>
        </w:rPr>
        <w:t>Reflection and Moving Forward</w:t>
      </w:r>
    </w:p>
    <w:p w14:paraId="3E14463D" w14:textId="72B4C2EB" w:rsidR="00AC0E01" w:rsidRPr="00AC0E01" w:rsidRDefault="00AC0E01" w:rsidP="005F2AEB">
      <w:pPr>
        <w:spacing w:before="100" w:beforeAutospacing="1" w:after="100" w:afterAutospacing="1" w:line="276" w:lineRule="auto"/>
        <w:rPr>
          <w:rFonts w:asciiTheme="minorBidi" w:eastAsia="Times New Roman" w:hAnsiTheme="minorBidi"/>
          <w:kern w:val="0"/>
          <w:lang w:eastAsia="en-GB"/>
          <w14:ligatures w14:val="none"/>
        </w:rPr>
      </w:pPr>
      <w:r w:rsidRPr="00AC0E01">
        <w:rPr>
          <w:rFonts w:asciiTheme="minorBidi" w:eastAsia="Times New Roman" w:hAnsiTheme="minorBidi"/>
          <w:kern w:val="0"/>
          <w:lang w:eastAsia="en-GB"/>
          <w14:ligatures w14:val="none"/>
        </w:rPr>
        <w:t>Reflecting on my teamwork experiences, I see significant growth. I once avoided teamwork and public speaking, but I now value collaboration, trust, and open communication. With Suad’s ability to turn ideas into action, Ma</w:t>
      </w:r>
      <w:r w:rsidR="00D45491" w:rsidRPr="005F2AEB">
        <w:rPr>
          <w:rFonts w:asciiTheme="minorBidi" w:eastAsia="Times New Roman" w:hAnsiTheme="minorBidi"/>
          <w:kern w:val="0"/>
          <w:lang w:eastAsia="en-GB"/>
          <w14:ligatures w14:val="none"/>
        </w:rPr>
        <w:t>i</w:t>
      </w:r>
      <w:r w:rsidRPr="00AC0E01">
        <w:rPr>
          <w:rFonts w:asciiTheme="minorBidi" w:eastAsia="Times New Roman" w:hAnsiTheme="minorBidi"/>
          <w:kern w:val="0"/>
          <w:lang w:eastAsia="en-GB"/>
          <w14:ligatures w14:val="none"/>
        </w:rPr>
        <w:t>s’ expertise, and my focus on team harmony, we have built an effective and cohesive team.</w:t>
      </w:r>
    </w:p>
    <w:p w14:paraId="2AD758E5" w14:textId="77777777" w:rsidR="00AC0E01" w:rsidRPr="00AC0E01" w:rsidRDefault="00AC0E01" w:rsidP="005F2AEB">
      <w:pPr>
        <w:spacing w:before="100" w:beforeAutospacing="1" w:after="100" w:afterAutospacing="1" w:line="276" w:lineRule="auto"/>
        <w:rPr>
          <w:rFonts w:asciiTheme="minorBidi" w:eastAsia="Times New Roman" w:hAnsiTheme="minorBidi"/>
          <w:kern w:val="0"/>
          <w:lang w:eastAsia="en-GB"/>
          <w14:ligatures w14:val="none"/>
        </w:rPr>
      </w:pPr>
      <w:r w:rsidRPr="00AC0E01">
        <w:rPr>
          <w:rFonts w:asciiTheme="minorBidi" w:eastAsia="Times New Roman" w:hAnsiTheme="minorBidi"/>
          <w:kern w:val="0"/>
          <w:lang w:eastAsia="en-GB"/>
          <w14:ligatures w14:val="none"/>
        </w:rPr>
        <w:t xml:space="preserve">By applying teamwork theories, I have improved my ability to collaborate and resolve conflicts effectively. Moving forward, I will continue to develop my leadership skills by taking on more responsibilities in teams and fostering positive working relationships. </w:t>
      </w:r>
      <w:r w:rsidRPr="00AC0E01">
        <w:rPr>
          <w:rFonts w:asciiTheme="minorBidi" w:eastAsia="Times New Roman" w:hAnsiTheme="minorBidi"/>
          <w:b/>
          <w:bCs/>
          <w:kern w:val="0"/>
          <w:lang w:eastAsia="en-GB"/>
          <w14:ligatures w14:val="none"/>
        </w:rPr>
        <w:t>Teamwork is not just a challenge; it is an opportunity for growth, and I look forward to applying these skills in the future.</w:t>
      </w:r>
    </w:p>
    <w:p w14:paraId="0F3AA1F5" w14:textId="77777777" w:rsidR="00431E7F" w:rsidRDefault="00431E7F" w:rsidP="00F05B7B">
      <w:pPr>
        <w:spacing w:before="100" w:beforeAutospacing="1" w:after="100" w:afterAutospacing="1" w:line="276" w:lineRule="auto"/>
        <w:outlineLvl w:val="2"/>
        <w:rPr>
          <w:rFonts w:asciiTheme="minorBidi" w:eastAsia="Times New Roman" w:hAnsiTheme="minorBidi"/>
          <w:kern w:val="0"/>
          <w:lang w:eastAsia="en-GB"/>
          <w14:ligatures w14:val="none"/>
        </w:rPr>
      </w:pPr>
    </w:p>
    <w:p w14:paraId="2EEDA8C5" w14:textId="77777777" w:rsidR="00431E7F" w:rsidRDefault="00431E7F" w:rsidP="00F05B7B">
      <w:pPr>
        <w:spacing w:before="100" w:beforeAutospacing="1" w:after="100" w:afterAutospacing="1" w:line="276" w:lineRule="auto"/>
        <w:outlineLvl w:val="2"/>
        <w:rPr>
          <w:rFonts w:asciiTheme="minorBidi" w:eastAsia="Times New Roman" w:hAnsiTheme="minorBidi"/>
          <w:kern w:val="0"/>
          <w:lang w:eastAsia="en-GB"/>
          <w14:ligatures w14:val="none"/>
        </w:rPr>
      </w:pPr>
    </w:p>
    <w:p w14:paraId="68501D0E" w14:textId="77777777" w:rsidR="00431E7F" w:rsidRDefault="00431E7F" w:rsidP="00F05B7B">
      <w:pPr>
        <w:spacing w:before="100" w:beforeAutospacing="1" w:after="100" w:afterAutospacing="1" w:line="276" w:lineRule="auto"/>
        <w:outlineLvl w:val="2"/>
        <w:rPr>
          <w:rFonts w:asciiTheme="minorBidi" w:eastAsia="Times New Roman" w:hAnsiTheme="minorBidi"/>
          <w:kern w:val="0"/>
          <w:lang w:eastAsia="en-GB"/>
          <w14:ligatures w14:val="none"/>
        </w:rPr>
      </w:pPr>
    </w:p>
    <w:p w14:paraId="7B32E1C8" w14:textId="77777777" w:rsidR="00D62422" w:rsidRDefault="00D62422" w:rsidP="00F05B7B">
      <w:pPr>
        <w:spacing w:before="100" w:beforeAutospacing="1" w:after="100" w:afterAutospacing="1" w:line="276" w:lineRule="auto"/>
        <w:outlineLvl w:val="2"/>
        <w:rPr>
          <w:rFonts w:asciiTheme="minorBidi" w:eastAsia="Times New Roman" w:hAnsiTheme="minorBidi"/>
          <w:b/>
          <w:bCs/>
          <w:kern w:val="0"/>
          <w:lang w:eastAsia="en-GB"/>
          <w14:ligatures w14:val="none"/>
        </w:rPr>
      </w:pPr>
    </w:p>
    <w:p w14:paraId="1559CE42" w14:textId="77777777" w:rsidR="00D3090C" w:rsidRDefault="00D3090C" w:rsidP="00F05B7B">
      <w:pPr>
        <w:spacing w:before="100" w:beforeAutospacing="1" w:after="100" w:afterAutospacing="1" w:line="276" w:lineRule="auto"/>
        <w:outlineLvl w:val="2"/>
        <w:rPr>
          <w:rFonts w:asciiTheme="minorBidi" w:eastAsia="Times New Roman" w:hAnsiTheme="minorBidi"/>
          <w:b/>
          <w:bCs/>
          <w:kern w:val="0"/>
          <w:lang w:eastAsia="en-GB"/>
          <w14:ligatures w14:val="none"/>
        </w:rPr>
      </w:pPr>
    </w:p>
    <w:p w14:paraId="0FAC08F0" w14:textId="77777777" w:rsidR="00D3090C" w:rsidRDefault="00D3090C" w:rsidP="00F05B7B">
      <w:pPr>
        <w:spacing w:before="100" w:beforeAutospacing="1" w:after="100" w:afterAutospacing="1" w:line="276" w:lineRule="auto"/>
        <w:outlineLvl w:val="2"/>
        <w:rPr>
          <w:rFonts w:asciiTheme="minorBidi" w:eastAsia="Times New Roman" w:hAnsiTheme="minorBidi"/>
          <w:b/>
          <w:bCs/>
          <w:kern w:val="0"/>
          <w:lang w:eastAsia="en-GB"/>
          <w14:ligatures w14:val="none"/>
        </w:rPr>
      </w:pPr>
    </w:p>
    <w:p w14:paraId="2E38C8CA" w14:textId="77777777" w:rsidR="00D3090C" w:rsidRDefault="00D3090C" w:rsidP="00F05B7B">
      <w:pPr>
        <w:spacing w:before="100" w:beforeAutospacing="1" w:after="100" w:afterAutospacing="1" w:line="276" w:lineRule="auto"/>
        <w:outlineLvl w:val="2"/>
        <w:rPr>
          <w:rFonts w:asciiTheme="minorBidi" w:eastAsia="Times New Roman" w:hAnsiTheme="minorBidi"/>
          <w:b/>
          <w:bCs/>
          <w:kern w:val="0"/>
          <w:lang w:eastAsia="en-GB"/>
          <w14:ligatures w14:val="none"/>
        </w:rPr>
      </w:pPr>
    </w:p>
    <w:p w14:paraId="212BB7A9" w14:textId="0359FC82" w:rsidR="00FB3DA4" w:rsidRPr="00FB3DA4" w:rsidRDefault="00FB3DA4" w:rsidP="00F05B7B">
      <w:pPr>
        <w:spacing w:before="100" w:beforeAutospacing="1" w:after="100" w:afterAutospacing="1" w:line="276" w:lineRule="auto"/>
        <w:outlineLvl w:val="2"/>
        <w:rPr>
          <w:rFonts w:asciiTheme="minorBidi" w:eastAsia="Times New Roman" w:hAnsiTheme="minorBidi"/>
          <w:b/>
          <w:bCs/>
          <w:kern w:val="0"/>
          <w:lang w:eastAsia="en-GB"/>
          <w14:ligatures w14:val="none"/>
        </w:rPr>
      </w:pPr>
      <w:r w:rsidRPr="00FB3DA4">
        <w:rPr>
          <w:rFonts w:asciiTheme="minorBidi" w:eastAsia="Times New Roman" w:hAnsiTheme="minorBidi"/>
          <w:b/>
          <w:bCs/>
          <w:kern w:val="0"/>
          <w:lang w:eastAsia="en-GB"/>
          <w14:ligatures w14:val="none"/>
        </w:rPr>
        <w:lastRenderedPageBreak/>
        <w:t>References</w:t>
      </w:r>
      <w:r w:rsidR="000F2050">
        <w:rPr>
          <w:rFonts w:asciiTheme="minorBidi" w:eastAsia="Times New Roman" w:hAnsiTheme="minorBidi"/>
          <w:b/>
          <w:bCs/>
          <w:kern w:val="0"/>
          <w:lang w:eastAsia="en-GB"/>
          <w14:ligatures w14:val="none"/>
        </w:rPr>
        <w:t>:</w:t>
      </w:r>
    </w:p>
    <w:p w14:paraId="51755790" w14:textId="77777777" w:rsidR="00820DCE" w:rsidRPr="00F05B7B" w:rsidRDefault="00820DCE" w:rsidP="00820DCE">
      <w:pPr>
        <w:tabs>
          <w:tab w:val="left" w:pos="2256"/>
        </w:tabs>
        <w:spacing w:line="276" w:lineRule="auto"/>
        <w:rPr>
          <w:rFonts w:asciiTheme="minorBidi" w:hAnsiTheme="minorBidi"/>
        </w:rPr>
      </w:pPr>
    </w:p>
    <w:p w14:paraId="1DAD0170" w14:textId="77777777" w:rsidR="00820DCE" w:rsidRPr="00FB3DA4" w:rsidRDefault="00820DCE" w:rsidP="00820DCE">
      <w:pPr>
        <w:spacing w:before="100" w:beforeAutospacing="1" w:after="100" w:afterAutospacing="1" w:line="276" w:lineRule="auto"/>
        <w:ind w:left="360"/>
        <w:rPr>
          <w:rFonts w:asciiTheme="minorBidi" w:eastAsia="Times New Roman" w:hAnsiTheme="minorBidi"/>
          <w:kern w:val="0"/>
          <w:lang w:eastAsia="en-GB"/>
          <w14:ligatures w14:val="none"/>
        </w:rPr>
      </w:pPr>
      <w:r w:rsidRPr="00FB3DA4">
        <w:rPr>
          <w:rFonts w:asciiTheme="minorBidi" w:eastAsia="Times New Roman" w:hAnsiTheme="minorBidi"/>
          <w:kern w:val="0"/>
          <w:lang w:eastAsia="en-GB"/>
          <w14:ligatures w14:val="none"/>
        </w:rPr>
        <w:t xml:space="preserve">Belbin, R.M. (2010) </w:t>
      </w:r>
      <w:r w:rsidRPr="00FB3DA4">
        <w:rPr>
          <w:rFonts w:asciiTheme="minorBidi" w:eastAsia="Times New Roman" w:hAnsiTheme="minorBidi"/>
          <w:i/>
          <w:iCs/>
          <w:kern w:val="0"/>
          <w:lang w:eastAsia="en-GB"/>
          <w14:ligatures w14:val="none"/>
        </w:rPr>
        <w:t>Team Roles at Work.</w:t>
      </w:r>
      <w:r w:rsidRPr="00FB3DA4">
        <w:rPr>
          <w:rFonts w:asciiTheme="minorBidi" w:eastAsia="Times New Roman" w:hAnsiTheme="minorBidi"/>
          <w:kern w:val="0"/>
          <w:lang w:eastAsia="en-GB"/>
          <w14:ligatures w14:val="none"/>
        </w:rPr>
        <w:t xml:space="preserve"> 2nd edn. Oxford: Butterworth-Heinemann.</w:t>
      </w:r>
    </w:p>
    <w:p w14:paraId="111CDC2A" w14:textId="77777777" w:rsidR="00820DCE" w:rsidRPr="00FB3DA4" w:rsidRDefault="00820DCE" w:rsidP="00820DCE">
      <w:pPr>
        <w:spacing w:before="100" w:beforeAutospacing="1" w:after="100" w:afterAutospacing="1" w:line="276" w:lineRule="auto"/>
        <w:ind w:left="360"/>
        <w:rPr>
          <w:rFonts w:asciiTheme="minorBidi" w:eastAsia="Times New Roman" w:hAnsiTheme="minorBidi"/>
          <w:kern w:val="0"/>
          <w:lang w:eastAsia="en-GB"/>
          <w14:ligatures w14:val="none"/>
        </w:rPr>
      </w:pPr>
      <w:r w:rsidRPr="00FB3DA4">
        <w:rPr>
          <w:rFonts w:asciiTheme="minorBidi" w:eastAsia="Times New Roman" w:hAnsiTheme="minorBidi"/>
          <w:kern w:val="0"/>
          <w:lang w:eastAsia="en-GB"/>
          <w14:ligatures w14:val="none"/>
        </w:rPr>
        <w:t xml:space="preserve">Goleman, D. (1995) </w:t>
      </w:r>
      <w:r w:rsidRPr="00FB3DA4">
        <w:rPr>
          <w:rFonts w:asciiTheme="minorBidi" w:eastAsia="Times New Roman" w:hAnsiTheme="minorBidi"/>
          <w:i/>
          <w:iCs/>
          <w:kern w:val="0"/>
          <w:lang w:eastAsia="en-GB"/>
          <w14:ligatures w14:val="none"/>
        </w:rPr>
        <w:t>Emotional Intelligence: Why It Can Matter More Than IQ.</w:t>
      </w:r>
      <w:r w:rsidRPr="00FB3DA4">
        <w:rPr>
          <w:rFonts w:asciiTheme="minorBidi" w:eastAsia="Times New Roman" w:hAnsiTheme="minorBidi"/>
          <w:kern w:val="0"/>
          <w:lang w:eastAsia="en-GB"/>
          <w14:ligatures w14:val="none"/>
        </w:rPr>
        <w:t xml:space="preserve"> New York: Bantam Books.</w:t>
      </w:r>
    </w:p>
    <w:p w14:paraId="1B36ECC2" w14:textId="18C0D02A" w:rsidR="00820DCE" w:rsidRPr="00FB3DA4" w:rsidRDefault="00820DCE" w:rsidP="00820DCE">
      <w:pPr>
        <w:spacing w:before="100" w:beforeAutospacing="1" w:after="100" w:afterAutospacing="1" w:line="276" w:lineRule="auto"/>
        <w:ind w:left="360"/>
        <w:rPr>
          <w:rFonts w:asciiTheme="minorBidi" w:eastAsia="Times New Roman" w:hAnsiTheme="minorBidi"/>
          <w:kern w:val="0"/>
          <w:lang w:eastAsia="en-GB"/>
          <w14:ligatures w14:val="none"/>
        </w:rPr>
      </w:pPr>
      <w:r w:rsidRPr="00FB3DA4">
        <w:rPr>
          <w:rFonts w:asciiTheme="minorBidi" w:eastAsia="Times New Roman" w:hAnsiTheme="minorBidi"/>
          <w:kern w:val="0"/>
          <w:lang w:eastAsia="en-GB"/>
          <w14:ligatures w14:val="none"/>
        </w:rPr>
        <w:t xml:space="preserve">Heffernan, M. (2012) </w:t>
      </w:r>
      <w:r w:rsidRPr="00FB3DA4">
        <w:rPr>
          <w:rFonts w:asciiTheme="minorBidi" w:eastAsia="Times New Roman" w:hAnsiTheme="minorBidi"/>
          <w:i/>
          <w:iCs/>
          <w:kern w:val="0"/>
          <w:lang w:eastAsia="en-GB"/>
          <w14:ligatures w14:val="none"/>
        </w:rPr>
        <w:t>Dare to Disagree.</w:t>
      </w:r>
      <w:r w:rsidRPr="00FB3DA4">
        <w:rPr>
          <w:rFonts w:asciiTheme="minorBidi" w:eastAsia="Times New Roman" w:hAnsiTheme="minorBidi"/>
          <w:kern w:val="0"/>
          <w:lang w:eastAsia="en-GB"/>
          <w14:ligatures w14:val="none"/>
        </w:rPr>
        <w:t xml:space="preserve"> [Online] Available at: TED Talks [Accessed </w:t>
      </w:r>
      <w:r w:rsidR="00A63254">
        <w:rPr>
          <w:rFonts w:asciiTheme="minorBidi" w:eastAsia="Times New Roman" w:hAnsiTheme="minorBidi"/>
          <w:kern w:val="0"/>
          <w:lang w:eastAsia="en-GB"/>
          <w14:ligatures w14:val="none"/>
        </w:rPr>
        <w:t>5</w:t>
      </w:r>
      <w:r w:rsidRPr="00FB3DA4">
        <w:rPr>
          <w:rFonts w:asciiTheme="minorBidi" w:eastAsia="Times New Roman" w:hAnsiTheme="minorBidi"/>
          <w:kern w:val="0"/>
          <w:lang w:eastAsia="en-GB"/>
          <w14:ligatures w14:val="none"/>
        </w:rPr>
        <w:t xml:space="preserve"> March 2025].</w:t>
      </w:r>
    </w:p>
    <w:p w14:paraId="25259C7B" w14:textId="77777777" w:rsidR="00820DCE" w:rsidRPr="00FB3DA4" w:rsidRDefault="00820DCE" w:rsidP="00820DCE">
      <w:pPr>
        <w:spacing w:before="100" w:beforeAutospacing="1" w:after="100" w:afterAutospacing="1" w:line="276" w:lineRule="auto"/>
        <w:ind w:left="360"/>
        <w:rPr>
          <w:rFonts w:asciiTheme="minorBidi" w:eastAsia="Times New Roman" w:hAnsiTheme="minorBidi"/>
          <w:kern w:val="0"/>
          <w:lang w:eastAsia="en-GB"/>
          <w14:ligatures w14:val="none"/>
        </w:rPr>
      </w:pPr>
      <w:r w:rsidRPr="00FB3DA4">
        <w:rPr>
          <w:rFonts w:asciiTheme="minorBidi" w:eastAsia="Times New Roman" w:hAnsiTheme="minorBidi"/>
          <w:kern w:val="0"/>
          <w:lang w:eastAsia="en-GB"/>
          <w14:ligatures w14:val="none"/>
        </w:rPr>
        <w:t xml:space="preserve">Katzenbach, J.R. and Smith, D.K. (2015) </w:t>
      </w:r>
      <w:r w:rsidRPr="00FB3DA4">
        <w:rPr>
          <w:rFonts w:asciiTheme="minorBidi" w:eastAsia="Times New Roman" w:hAnsiTheme="minorBidi"/>
          <w:i/>
          <w:iCs/>
          <w:kern w:val="0"/>
          <w:lang w:eastAsia="en-GB"/>
          <w14:ligatures w14:val="none"/>
        </w:rPr>
        <w:t>The Wisdom of Teams: Creating the High-Performance Organisation.</w:t>
      </w:r>
      <w:r w:rsidRPr="00FB3DA4">
        <w:rPr>
          <w:rFonts w:asciiTheme="minorBidi" w:eastAsia="Times New Roman" w:hAnsiTheme="minorBidi"/>
          <w:kern w:val="0"/>
          <w:lang w:eastAsia="en-GB"/>
          <w14:ligatures w14:val="none"/>
        </w:rPr>
        <w:t xml:space="preserve"> Boston: Harvard Business Review Press.</w:t>
      </w:r>
    </w:p>
    <w:p w14:paraId="2EF0D188" w14:textId="77777777" w:rsidR="00820DCE" w:rsidRPr="00FB3DA4" w:rsidRDefault="00820DCE" w:rsidP="00820DCE">
      <w:pPr>
        <w:spacing w:before="100" w:beforeAutospacing="1" w:after="100" w:afterAutospacing="1" w:line="276" w:lineRule="auto"/>
        <w:ind w:left="360"/>
        <w:rPr>
          <w:rFonts w:asciiTheme="minorBidi" w:eastAsia="Times New Roman" w:hAnsiTheme="minorBidi"/>
          <w:kern w:val="0"/>
          <w:lang w:eastAsia="en-GB"/>
          <w14:ligatures w14:val="none"/>
        </w:rPr>
      </w:pPr>
      <w:r w:rsidRPr="00FB3DA4">
        <w:rPr>
          <w:rFonts w:asciiTheme="minorBidi" w:eastAsia="Times New Roman" w:hAnsiTheme="minorBidi"/>
          <w:kern w:val="0"/>
          <w:lang w:eastAsia="en-GB"/>
          <w14:ligatures w14:val="none"/>
        </w:rPr>
        <w:t xml:space="preserve">Tuckman, B.W. (1965) ‘Developmental sequence in small groups’, </w:t>
      </w:r>
      <w:r w:rsidRPr="00FB3DA4">
        <w:rPr>
          <w:rFonts w:asciiTheme="minorBidi" w:eastAsia="Times New Roman" w:hAnsiTheme="minorBidi"/>
          <w:i/>
          <w:iCs/>
          <w:kern w:val="0"/>
          <w:lang w:eastAsia="en-GB"/>
          <w14:ligatures w14:val="none"/>
        </w:rPr>
        <w:t>Psychological Bulletin</w:t>
      </w:r>
      <w:r w:rsidRPr="00FB3DA4">
        <w:rPr>
          <w:rFonts w:asciiTheme="minorBidi" w:eastAsia="Times New Roman" w:hAnsiTheme="minorBidi"/>
          <w:kern w:val="0"/>
          <w:lang w:eastAsia="en-GB"/>
          <w14:ligatures w14:val="none"/>
        </w:rPr>
        <w:t>, 63(6), pp. 384-399.</w:t>
      </w:r>
    </w:p>
    <w:sectPr w:rsidR="00820DCE" w:rsidRPr="00FB3D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0D684B"/>
    <w:multiLevelType w:val="multilevel"/>
    <w:tmpl w:val="9ED4C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FB08DF"/>
    <w:multiLevelType w:val="multilevel"/>
    <w:tmpl w:val="E2789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76309843">
    <w:abstractNumId w:val="1"/>
  </w:num>
  <w:num w:numId="2" w16cid:durableId="11435421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4151"/>
    <w:rsid w:val="000052EB"/>
    <w:rsid w:val="000334D9"/>
    <w:rsid w:val="000F2050"/>
    <w:rsid w:val="00162B91"/>
    <w:rsid w:val="0017385B"/>
    <w:rsid w:val="00197476"/>
    <w:rsid w:val="001F6035"/>
    <w:rsid w:val="002342EB"/>
    <w:rsid w:val="00270A31"/>
    <w:rsid w:val="00276A5E"/>
    <w:rsid w:val="002A1F36"/>
    <w:rsid w:val="0030215D"/>
    <w:rsid w:val="00375AD5"/>
    <w:rsid w:val="003B4F24"/>
    <w:rsid w:val="003E4C0B"/>
    <w:rsid w:val="00431E7F"/>
    <w:rsid w:val="004C3FDC"/>
    <w:rsid w:val="004D2CF3"/>
    <w:rsid w:val="004F7874"/>
    <w:rsid w:val="00525A02"/>
    <w:rsid w:val="005760C1"/>
    <w:rsid w:val="005D6BCE"/>
    <w:rsid w:val="005F2AEB"/>
    <w:rsid w:val="006706EF"/>
    <w:rsid w:val="006B21B1"/>
    <w:rsid w:val="0072529B"/>
    <w:rsid w:val="00765AA2"/>
    <w:rsid w:val="007A6D42"/>
    <w:rsid w:val="00820DCE"/>
    <w:rsid w:val="00870536"/>
    <w:rsid w:val="00892834"/>
    <w:rsid w:val="009D4B34"/>
    <w:rsid w:val="00A2293C"/>
    <w:rsid w:val="00A63254"/>
    <w:rsid w:val="00A958C6"/>
    <w:rsid w:val="00AC0E01"/>
    <w:rsid w:val="00AD1A12"/>
    <w:rsid w:val="00B81FC4"/>
    <w:rsid w:val="00B92244"/>
    <w:rsid w:val="00C42FFF"/>
    <w:rsid w:val="00C94151"/>
    <w:rsid w:val="00CB1046"/>
    <w:rsid w:val="00CD3A56"/>
    <w:rsid w:val="00D3090C"/>
    <w:rsid w:val="00D45491"/>
    <w:rsid w:val="00D62422"/>
    <w:rsid w:val="00D8706B"/>
    <w:rsid w:val="00D9216C"/>
    <w:rsid w:val="00DE0778"/>
    <w:rsid w:val="00DF7C5E"/>
    <w:rsid w:val="00E15761"/>
    <w:rsid w:val="00E84772"/>
    <w:rsid w:val="00E87E16"/>
    <w:rsid w:val="00F01246"/>
    <w:rsid w:val="00F05B7B"/>
    <w:rsid w:val="00F51DD4"/>
    <w:rsid w:val="00FB3DA4"/>
    <w:rsid w:val="00FC746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86AB1B"/>
  <w15:chartTrackingRefBased/>
  <w15:docId w15:val="{4AD1590A-E5CD-4A5E-BA36-90FAA02996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41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941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941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941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941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941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41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41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41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41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941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941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941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941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941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41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41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4151"/>
    <w:rPr>
      <w:rFonts w:eastAsiaTheme="majorEastAsia" w:cstheme="majorBidi"/>
      <w:color w:val="272727" w:themeColor="text1" w:themeTint="D8"/>
    </w:rPr>
  </w:style>
  <w:style w:type="paragraph" w:styleId="Title">
    <w:name w:val="Title"/>
    <w:basedOn w:val="Normal"/>
    <w:next w:val="Normal"/>
    <w:link w:val="TitleChar"/>
    <w:uiPriority w:val="10"/>
    <w:qFormat/>
    <w:rsid w:val="00C941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41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41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41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4151"/>
    <w:pPr>
      <w:spacing w:before="160"/>
      <w:jc w:val="center"/>
    </w:pPr>
    <w:rPr>
      <w:i/>
      <w:iCs/>
      <w:color w:val="404040" w:themeColor="text1" w:themeTint="BF"/>
    </w:rPr>
  </w:style>
  <w:style w:type="character" w:customStyle="1" w:styleId="QuoteChar">
    <w:name w:val="Quote Char"/>
    <w:basedOn w:val="DefaultParagraphFont"/>
    <w:link w:val="Quote"/>
    <w:uiPriority w:val="29"/>
    <w:rsid w:val="00C94151"/>
    <w:rPr>
      <w:i/>
      <w:iCs/>
      <w:color w:val="404040" w:themeColor="text1" w:themeTint="BF"/>
    </w:rPr>
  </w:style>
  <w:style w:type="paragraph" w:styleId="ListParagraph">
    <w:name w:val="List Paragraph"/>
    <w:basedOn w:val="Normal"/>
    <w:uiPriority w:val="34"/>
    <w:qFormat/>
    <w:rsid w:val="00C94151"/>
    <w:pPr>
      <w:ind w:left="720"/>
      <w:contextualSpacing/>
    </w:pPr>
  </w:style>
  <w:style w:type="character" w:styleId="IntenseEmphasis">
    <w:name w:val="Intense Emphasis"/>
    <w:basedOn w:val="DefaultParagraphFont"/>
    <w:uiPriority w:val="21"/>
    <w:qFormat/>
    <w:rsid w:val="00C94151"/>
    <w:rPr>
      <w:i/>
      <w:iCs/>
      <w:color w:val="0F4761" w:themeColor="accent1" w:themeShade="BF"/>
    </w:rPr>
  </w:style>
  <w:style w:type="paragraph" w:styleId="IntenseQuote">
    <w:name w:val="Intense Quote"/>
    <w:basedOn w:val="Normal"/>
    <w:next w:val="Normal"/>
    <w:link w:val="IntenseQuoteChar"/>
    <w:uiPriority w:val="30"/>
    <w:qFormat/>
    <w:rsid w:val="00C941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94151"/>
    <w:rPr>
      <w:i/>
      <w:iCs/>
      <w:color w:val="0F4761" w:themeColor="accent1" w:themeShade="BF"/>
    </w:rPr>
  </w:style>
  <w:style w:type="character" w:styleId="IntenseReference">
    <w:name w:val="Intense Reference"/>
    <w:basedOn w:val="DefaultParagraphFont"/>
    <w:uiPriority w:val="32"/>
    <w:qFormat/>
    <w:rsid w:val="00C94151"/>
    <w:rPr>
      <w:b/>
      <w:bCs/>
      <w:smallCaps/>
      <w:color w:val="0F4761" w:themeColor="accent1" w:themeShade="BF"/>
      <w:spacing w:val="5"/>
    </w:rPr>
  </w:style>
  <w:style w:type="character" w:customStyle="1" w:styleId="wacimagecontainer">
    <w:name w:val="wacimagecontainer"/>
    <w:basedOn w:val="DefaultParagraphFont"/>
    <w:rsid w:val="003E4C0B"/>
  </w:style>
  <w:style w:type="character" w:customStyle="1" w:styleId="normaltextrun">
    <w:name w:val="normaltextrun"/>
    <w:basedOn w:val="DefaultParagraphFont"/>
    <w:rsid w:val="006B21B1"/>
  </w:style>
  <w:style w:type="character" w:customStyle="1" w:styleId="tabchar">
    <w:name w:val="tabchar"/>
    <w:basedOn w:val="DefaultParagraphFont"/>
    <w:rsid w:val="006B21B1"/>
  </w:style>
  <w:style w:type="paragraph" w:styleId="NormalWeb">
    <w:name w:val="Normal (Web)"/>
    <w:basedOn w:val="Normal"/>
    <w:uiPriority w:val="99"/>
    <w:semiHidden/>
    <w:unhideWhenUsed/>
    <w:rsid w:val="0017385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aragraph">
    <w:name w:val="paragraph"/>
    <w:basedOn w:val="Normal"/>
    <w:rsid w:val="0089283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eop">
    <w:name w:val="eop"/>
    <w:basedOn w:val="DefaultParagraphFont"/>
    <w:rsid w:val="008928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025833">
      <w:bodyDiv w:val="1"/>
      <w:marLeft w:val="0"/>
      <w:marRight w:val="0"/>
      <w:marTop w:val="0"/>
      <w:marBottom w:val="0"/>
      <w:divBdr>
        <w:top w:val="none" w:sz="0" w:space="0" w:color="auto"/>
        <w:left w:val="none" w:sz="0" w:space="0" w:color="auto"/>
        <w:bottom w:val="none" w:sz="0" w:space="0" w:color="auto"/>
        <w:right w:val="none" w:sz="0" w:space="0" w:color="auto"/>
      </w:divBdr>
    </w:div>
    <w:div w:id="372265503">
      <w:bodyDiv w:val="1"/>
      <w:marLeft w:val="0"/>
      <w:marRight w:val="0"/>
      <w:marTop w:val="0"/>
      <w:marBottom w:val="0"/>
      <w:divBdr>
        <w:top w:val="none" w:sz="0" w:space="0" w:color="auto"/>
        <w:left w:val="none" w:sz="0" w:space="0" w:color="auto"/>
        <w:bottom w:val="none" w:sz="0" w:space="0" w:color="auto"/>
        <w:right w:val="none" w:sz="0" w:space="0" w:color="auto"/>
      </w:divBdr>
    </w:div>
    <w:div w:id="577790508">
      <w:bodyDiv w:val="1"/>
      <w:marLeft w:val="0"/>
      <w:marRight w:val="0"/>
      <w:marTop w:val="0"/>
      <w:marBottom w:val="0"/>
      <w:divBdr>
        <w:top w:val="none" w:sz="0" w:space="0" w:color="auto"/>
        <w:left w:val="none" w:sz="0" w:space="0" w:color="auto"/>
        <w:bottom w:val="none" w:sz="0" w:space="0" w:color="auto"/>
        <w:right w:val="none" w:sz="0" w:space="0" w:color="auto"/>
      </w:divBdr>
    </w:div>
    <w:div w:id="1460032088">
      <w:bodyDiv w:val="1"/>
      <w:marLeft w:val="0"/>
      <w:marRight w:val="0"/>
      <w:marTop w:val="0"/>
      <w:marBottom w:val="0"/>
      <w:divBdr>
        <w:top w:val="none" w:sz="0" w:space="0" w:color="auto"/>
        <w:left w:val="none" w:sz="0" w:space="0" w:color="auto"/>
        <w:bottom w:val="none" w:sz="0" w:space="0" w:color="auto"/>
        <w:right w:val="none" w:sz="0" w:space="0" w:color="auto"/>
      </w:divBdr>
      <w:divsChild>
        <w:div w:id="75055571">
          <w:marLeft w:val="0"/>
          <w:marRight w:val="0"/>
          <w:marTop w:val="0"/>
          <w:marBottom w:val="0"/>
          <w:divBdr>
            <w:top w:val="none" w:sz="0" w:space="0" w:color="auto"/>
            <w:left w:val="none" w:sz="0" w:space="0" w:color="auto"/>
            <w:bottom w:val="none" w:sz="0" w:space="0" w:color="auto"/>
            <w:right w:val="none" w:sz="0" w:space="0" w:color="auto"/>
          </w:divBdr>
        </w:div>
        <w:div w:id="1408457326">
          <w:marLeft w:val="0"/>
          <w:marRight w:val="0"/>
          <w:marTop w:val="0"/>
          <w:marBottom w:val="0"/>
          <w:divBdr>
            <w:top w:val="none" w:sz="0" w:space="0" w:color="auto"/>
            <w:left w:val="none" w:sz="0" w:space="0" w:color="auto"/>
            <w:bottom w:val="none" w:sz="0" w:space="0" w:color="auto"/>
            <w:right w:val="none" w:sz="0" w:space="0" w:color="auto"/>
          </w:divBdr>
        </w:div>
      </w:divsChild>
    </w:div>
    <w:div w:id="2012248926">
      <w:bodyDiv w:val="1"/>
      <w:marLeft w:val="0"/>
      <w:marRight w:val="0"/>
      <w:marTop w:val="0"/>
      <w:marBottom w:val="0"/>
      <w:divBdr>
        <w:top w:val="none" w:sz="0" w:space="0" w:color="auto"/>
        <w:left w:val="none" w:sz="0" w:space="0" w:color="auto"/>
        <w:bottom w:val="none" w:sz="0" w:space="0" w:color="auto"/>
        <w:right w:val="none" w:sz="0" w:space="0" w:color="auto"/>
      </w:divBdr>
    </w:div>
    <w:div w:id="20568529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224</TotalTime>
  <Pages>4</Pages>
  <Words>760</Words>
  <Characters>4332</Characters>
  <Application>Microsoft Office Word</Application>
  <DocSecurity>0</DocSecurity>
  <Lines>36</Lines>
  <Paragraphs>10</Paragraphs>
  <ScaleCrop>false</ScaleCrop>
  <Company/>
  <LinksUpToDate>false</LinksUpToDate>
  <CharactersWithSpaces>5082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 Farache</dc:creator>
  <cp:keywords/>
  <dc:description/>
  <cp:lastModifiedBy>Salma Farache</cp:lastModifiedBy>
  <cp:revision>50</cp:revision>
  <dcterms:created xsi:type="dcterms:W3CDTF">2025-03-08T17:06:00Z</dcterms:created>
  <dcterms:modified xsi:type="dcterms:W3CDTF">2025-03-19T20:20:00Z</dcterms:modified>
</cp:coreProperties>
</file>