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B2EC882" w14:paraId="5E5787A5" wp14:textId="7B9AC6AB">
      <w:pPr>
        <w:jc w:val="center"/>
        <w:rPr>
          <w:sz w:val="28"/>
          <w:szCs w:val="28"/>
          <w:u w:val="single"/>
        </w:rPr>
      </w:pPr>
      <w:bookmarkStart w:name="_GoBack" w:id="0"/>
      <w:bookmarkEnd w:id="0"/>
      <w:r w:rsidRPr="6B2EC882" w:rsidR="41291180">
        <w:rPr>
          <w:sz w:val="28"/>
          <w:szCs w:val="28"/>
          <w:u w:val="single"/>
        </w:rPr>
        <w:t>E-Portfolio Evidence of Learning</w:t>
      </w:r>
    </w:p>
    <w:p w:rsidR="6B2EC882" w:rsidP="6B2EC882" w:rsidRDefault="6B2EC882" w14:paraId="128E06C2" w14:textId="1FC5D7AC">
      <w:pPr>
        <w:pStyle w:val="Normal"/>
        <w:rPr>
          <w:sz w:val="24"/>
          <w:szCs w:val="24"/>
          <w:u w:val="single"/>
        </w:rPr>
      </w:pPr>
    </w:p>
    <w:p w:rsidR="7396A150" w:rsidP="608BBB50" w:rsidRDefault="7396A150" w14:paraId="4B067353" w14:textId="1474B8FE">
      <w:pPr>
        <w:pStyle w:val="Normal"/>
        <w:rPr>
          <w:sz w:val="28"/>
          <w:szCs w:val="28"/>
          <w:u w:val="single"/>
        </w:rPr>
      </w:pPr>
      <w:r w:rsidRPr="6B2EC882" w:rsidR="7396A150">
        <w:rPr>
          <w:sz w:val="24"/>
          <w:szCs w:val="24"/>
          <w:u w:val="single"/>
        </w:rPr>
        <w:t>LinkedIn Profile</w:t>
      </w:r>
    </w:p>
    <w:p w:rsidR="3CC1C882" w:rsidP="6B2EC882" w:rsidRDefault="3CC1C882" w14:paraId="0933C4FD" w14:textId="4BEEAF42">
      <w:pPr>
        <w:pStyle w:val="Normal"/>
      </w:pPr>
      <w:r w:rsidR="3CC1C882">
        <w:drawing>
          <wp:inline wp14:editId="0E681FD5" wp14:anchorId="600F2D1C">
            <wp:extent cx="4181475" cy="4572000"/>
            <wp:effectExtent l="0" t="0" r="0" b="0"/>
            <wp:docPr id="477208481" name="" title=""/>
            <wp:cNvGraphicFramePr>
              <a:graphicFrameLocks noChangeAspect="1"/>
            </wp:cNvGraphicFramePr>
            <a:graphic>
              <a:graphicData uri="http://schemas.openxmlformats.org/drawingml/2006/picture">
                <pic:pic>
                  <pic:nvPicPr>
                    <pic:cNvPr id="0" name=""/>
                    <pic:cNvPicPr/>
                  </pic:nvPicPr>
                  <pic:blipFill>
                    <a:blip r:embed="Rd08b777aa05946d9">
                      <a:extLst>
                        <a:ext xmlns:a="http://schemas.openxmlformats.org/drawingml/2006/main" uri="{28A0092B-C50C-407E-A947-70E740481C1C}">
                          <a14:useLocalDpi val="0"/>
                        </a:ext>
                      </a:extLst>
                    </a:blip>
                    <a:stretch>
                      <a:fillRect/>
                    </a:stretch>
                  </pic:blipFill>
                  <pic:spPr>
                    <a:xfrm>
                      <a:off x="0" y="0"/>
                      <a:ext cx="4181475" cy="4572000"/>
                    </a:xfrm>
                    <a:prstGeom prst="rect">
                      <a:avLst/>
                    </a:prstGeom>
                  </pic:spPr>
                </pic:pic>
              </a:graphicData>
            </a:graphic>
          </wp:inline>
        </w:drawing>
      </w:r>
    </w:p>
    <w:p w:rsidR="1C143B1B" w:rsidP="6B2EC882" w:rsidRDefault="1C143B1B" w14:paraId="57B4AC21" w14:textId="5F979A79">
      <w:pPr>
        <w:pStyle w:val="Normal"/>
      </w:pPr>
      <w:r w:rsidR="1C143B1B">
        <w:drawing>
          <wp:inline wp14:editId="33A17CEE" wp14:anchorId="458F7160">
            <wp:extent cx="4572000" cy="2352675"/>
            <wp:effectExtent l="0" t="0" r="0" b="0"/>
            <wp:docPr id="214405175" name="" title=""/>
            <wp:cNvGraphicFramePr>
              <a:graphicFrameLocks noChangeAspect="1"/>
            </wp:cNvGraphicFramePr>
            <a:graphic>
              <a:graphicData uri="http://schemas.openxmlformats.org/drawingml/2006/picture">
                <pic:pic>
                  <pic:nvPicPr>
                    <pic:cNvPr id="0" name=""/>
                    <pic:cNvPicPr/>
                  </pic:nvPicPr>
                  <pic:blipFill>
                    <a:blip r:embed="Ra35953c4869643dd">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478944BD" w:rsidP="6B2EC882" w:rsidRDefault="478944BD" w14:paraId="4531F375" w14:textId="020EF7D4">
      <w:pPr>
        <w:pStyle w:val="Normal"/>
      </w:pPr>
      <w:r w:rsidR="478944BD">
        <w:drawing>
          <wp:inline wp14:editId="1BF5375E" wp14:anchorId="10D355AD">
            <wp:extent cx="4572000" cy="3209925"/>
            <wp:effectExtent l="0" t="0" r="0" b="0"/>
            <wp:docPr id="987894111" name="" title=""/>
            <wp:cNvGraphicFramePr>
              <a:graphicFrameLocks noChangeAspect="1"/>
            </wp:cNvGraphicFramePr>
            <a:graphic>
              <a:graphicData uri="http://schemas.openxmlformats.org/drawingml/2006/picture">
                <pic:pic>
                  <pic:nvPicPr>
                    <pic:cNvPr id="0" name=""/>
                    <pic:cNvPicPr/>
                  </pic:nvPicPr>
                  <pic:blipFill>
                    <a:blip r:embed="R3f1fc12585bf4f21">
                      <a:extLst>
                        <a:ext xmlns:a="http://schemas.openxmlformats.org/drawingml/2006/main" uri="{28A0092B-C50C-407E-A947-70E740481C1C}">
                          <a14:useLocalDpi val="0"/>
                        </a:ext>
                      </a:extLst>
                    </a:blip>
                    <a:stretch>
                      <a:fillRect/>
                    </a:stretch>
                  </pic:blipFill>
                  <pic:spPr>
                    <a:xfrm>
                      <a:off x="0" y="0"/>
                      <a:ext cx="4572000" cy="3209925"/>
                    </a:xfrm>
                    <a:prstGeom prst="rect">
                      <a:avLst/>
                    </a:prstGeom>
                  </pic:spPr>
                </pic:pic>
              </a:graphicData>
            </a:graphic>
          </wp:inline>
        </w:drawing>
      </w:r>
    </w:p>
    <w:p w:rsidR="478944BD" w:rsidP="6B2EC882" w:rsidRDefault="478944BD" w14:paraId="2E8D1FBD" w14:textId="035C504F">
      <w:pPr>
        <w:pStyle w:val="Normal"/>
      </w:pPr>
      <w:r w:rsidR="478944BD">
        <w:drawing>
          <wp:inline wp14:editId="0C703244" wp14:anchorId="1DA5ED1D">
            <wp:extent cx="4572000" cy="4381500"/>
            <wp:effectExtent l="0" t="0" r="0" b="0"/>
            <wp:docPr id="1010042019" name="" title=""/>
            <wp:cNvGraphicFramePr>
              <a:graphicFrameLocks noChangeAspect="1"/>
            </wp:cNvGraphicFramePr>
            <a:graphic>
              <a:graphicData uri="http://schemas.openxmlformats.org/drawingml/2006/picture">
                <pic:pic>
                  <pic:nvPicPr>
                    <pic:cNvPr id="0" name=""/>
                    <pic:cNvPicPr/>
                  </pic:nvPicPr>
                  <pic:blipFill>
                    <a:blip r:embed="Rb67dfd7e46894d17">
                      <a:extLst>
                        <a:ext xmlns:a="http://schemas.openxmlformats.org/drawingml/2006/main" uri="{28A0092B-C50C-407E-A947-70E740481C1C}">
                          <a14:useLocalDpi val="0"/>
                        </a:ext>
                      </a:extLst>
                    </a:blip>
                    <a:stretch>
                      <a:fillRect/>
                    </a:stretch>
                  </pic:blipFill>
                  <pic:spPr>
                    <a:xfrm>
                      <a:off x="0" y="0"/>
                      <a:ext cx="4572000" cy="4381500"/>
                    </a:xfrm>
                    <a:prstGeom prst="rect">
                      <a:avLst/>
                    </a:prstGeom>
                  </pic:spPr>
                </pic:pic>
              </a:graphicData>
            </a:graphic>
          </wp:inline>
        </w:drawing>
      </w:r>
    </w:p>
    <w:p w:rsidR="478944BD" w:rsidP="6B2EC882" w:rsidRDefault="478944BD" w14:paraId="6859726F" w14:textId="26EB8EAB">
      <w:pPr>
        <w:pStyle w:val="Normal"/>
      </w:pPr>
      <w:r w:rsidR="478944BD">
        <w:drawing>
          <wp:inline wp14:editId="2273ED1B" wp14:anchorId="3387A1E7">
            <wp:extent cx="4562475" cy="4572000"/>
            <wp:effectExtent l="0" t="0" r="0" b="0"/>
            <wp:docPr id="477786356" name="" title=""/>
            <wp:cNvGraphicFramePr>
              <a:graphicFrameLocks noChangeAspect="1"/>
            </wp:cNvGraphicFramePr>
            <a:graphic>
              <a:graphicData uri="http://schemas.openxmlformats.org/drawingml/2006/picture">
                <pic:pic>
                  <pic:nvPicPr>
                    <pic:cNvPr id="0" name=""/>
                    <pic:cNvPicPr/>
                  </pic:nvPicPr>
                  <pic:blipFill>
                    <a:blip r:embed="Rfbacc0a850d64e43">
                      <a:extLst>
                        <a:ext xmlns:a="http://schemas.openxmlformats.org/drawingml/2006/main" uri="{28A0092B-C50C-407E-A947-70E740481C1C}">
                          <a14:useLocalDpi val="0"/>
                        </a:ext>
                      </a:extLst>
                    </a:blip>
                    <a:stretch>
                      <a:fillRect/>
                    </a:stretch>
                  </pic:blipFill>
                  <pic:spPr>
                    <a:xfrm>
                      <a:off x="0" y="0"/>
                      <a:ext cx="4562475" cy="4572000"/>
                    </a:xfrm>
                    <a:prstGeom prst="rect">
                      <a:avLst/>
                    </a:prstGeom>
                  </pic:spPr>
                </pic:pic>
              </a:graphicData>
            </a:graphic>
          </wp:inline>
        </w:drawing>
      </w:r>
    </w:p>
    <w:p w:rsidR="478944BD" w:rsidP="6B2EC882" w:rsidRDefault="478944BD" w14:paraId="02B16AC4" w14:textId="09F0C0BB">
      <w:pPr>
        <w:pStyle w:val="Normal"/>
      </w:pPr>
      <w:r w:rsidR="478944BD">
        <w:drawing>
          <wp:inline wp14:editId="155B7693" wp14:anchorId="0F1AD9CC">
            <wp:extent cx="4229100" cy="4572000"/>
            <wp:effectExtent l="0" t="0" r="0" b="0"/>
            <wp:docPr id="1848051622" name="" title=""/>
            <wp:cNvGraphicFramePr>
              <a:graphicFrameLocks noChangeAspect="1"/>
            </wp:cNvGraphicFramePr>
            <a:graphic>
              <a:graphicData uri="http://schemas.openxmlformats.org/drawingml/2006/picture">
                <pic:pic>
                  <pic:nvPicPr>
                    <pic:cNvPr id="0" name=""/>
                    <pic:cNvPicPr/>
                  </pic:nvPicPr>
                  <pic:blipFill>
                    <a:blip r:embed="Ra5c1c5f30be4426d">
                      <a:extLst>
                        <a:ext xmlns:a="http://schemas.openxmlformats.org/drawingml/2006/main" uri="{28A0092B-C50C-407E-A947-70E740481C1C}">
                          <a14:useLocalDpi val="0"/>
                        </a:ext>
                      </a:extLst>
                    </a:blip>
                    <a:stretch>
                      <a:fillRect/>
                    </a:stretch>
                  </pic:blipFill>
                  <pic:spPr>
                    <a:xfrm>
                      <a:off x="0" y="0"/>
                      <a:ext cx="4229100" cy="4572000"/>
                    </a:xfrm>
                    <a:prstGeom prst="rect">
                      <a:avLst/>
                    </a:prstGeom>
                  </pic:spPr>
                </pic:pic>
              </a:graphicData>
            </a:graphic>
          </wp:inline>
        </w:drawing>
      </w:r>
    </w:p>
    <w:p w:rsidR="478944BD" w:rsidP="6B2EC882" w:rsidRDefault="478944BD" w14:paraId="18C7FAC9" w14:textId="795C02AD">
      <w:pPr>
        <w:pStyle w:val="Normal"/>
      </w:pPr>
      <w:r w:rsidR="478944BD">
        <w:drawing>
          <wp:inline wp14:editId="7B57BB38" wp14:anchorId="3F8AE752">
            <wp:extent cx="2790825" cy="828675"/>
            <wp:effectExtent l="0" t="0" r="0" b="0"/>
            <wp:docPr id="1461734099" name="" title=""/>
            <wp:cNvGraphicFramePr>
              <a:graphicFrameLocks noChangeAspect="1"/>
            </wp:cNvGraphicFramePr>
            <a:graphic>
              <a:graphicData uri="http://schemas.openxmlformats.org/drawingml/2006/picture">
                <pic:pic>
                  <pic:nvPicPr>
                    <pic:cNvPr id="0" name=""/>
                    <pic:cNvPicPr/>
                  </pic:nvPicPr>
                  <pic:blipFill>
                    <a:blip r:embed="R40281d1b5d314bda">
                      <a:extLst>
                        <a:ext xmlns:a="http://schemas.openxmlformats.org/drawingml/2006/main" uri="{28A0092B-C50C-407E-A947-70E740481C1C}">
                          <a14:useLocalDpi val="0"/>
                        </a:ext>
                      </a:extLst>
                    </a:blip>
                    <a:stretch>
                      <a:fillRect/>
                    </a:stretch>
                  </pic:blipFill>
                  <pic:spPr>
                    <a:xfrm>
                      <a:off x="0" y="0"/>
                      <a:ext cx="2790825" cy="828675"/>
                    </a:xfrm>
                    <a:prstGeom prst="rect">
                      <a:avLst/>
                    </a:prstGeom>
                  </pic:spPr>
                </pic:pic>
              </a:graphicData>
            </a:graphic>
          </wp:inline>
        </w:drawing>
      </w:r>
    </w:p>
    <w:p w:rsidR="608BBB50" w:rsidP="608BBB50" w:rsidRDefault="608BBB50" w14:paraId="270CA59B" w14:textId="4FE5CE95">
      <w:pPr>
        <w:pStyle w:val="Normal"/>
      </w:pPr>
      <w:r w:rsidRPr="6B2EC882" w:rsidR="49262A04">
        <w:rPr>
          <w:u w:val="single"/>
        </w:rPr>
        <w:t>LinkedIn Summary</w:t>
      </w:r>
    </w:p>
    <w:p w:rsidR="4894A27E" w:rsidP="6B2EC882" w:rsidRDefault="4894A27E" w14:paraId="2E7EFA9D" w14:textId="6D8609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4894A27E">
        <w:rPr>
          <w:rFonts w:ascii="Calibri" w:hAnsi="Calibri" w:eastAsia="Calibri" w:cs="Calibri"/>
          <w:b w:val="0"/>
          <w:bCs w:val="0"/>
          <w:i w:val="0"/>
          <w:iCs w:val="0"/>
          <w:caps w:val="0"/>
          <w:smallCaps w:val="0"/>
          <w:noProof w:val="0"/>
          <w:color w:val="000000" w:themeColor="text1" w:themeTint="FF" w:themeShade="FF"/>
          <w:sz w:val="22"/>
          <w:szCs w:val="22"/>
          <w:lang w:val="en-GB"/>
        </w:rPr>
        <w:t>I am currently studying a bachelor's degree in international festivals and event management at the University of Wales Trinity Saint David. I am a passionate, innovative and ambitious individual who has accomplished high grades throughout my academic history and am eager to develop my knowledge and understanding further.</w:t>
      </w:r>
    </w:p>
    <w:p w:rsidR="4894A27E" w:rsidP="6B2EC882" w:rsidRDefault="4894A27E" w14:paraId="3113B46F" w14:textId="5356F8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4894A27E">
        <w:rPr>
          <w:rFonts w:ascii="Calibri" w:hAnsi="Calibri" w:eastAsia="Calibri" w:cs="Calibri"/>
          <w:b w:val="0"/>
          <w:bCs w:val="0"/>
          <w:i w:val="0"/>
          <w:iCs w:val="0"/>
          <w:caps w:val="0"/>
          <w:smallCaps w:val="0"/>
          <w:noProof w:val="0"/>
          <w:color w:val="000000" w:themeColor="text1" w:themeTint="FF" w:themeShade="FF"/>
          <w:sz w:val="22"/>
          <w:szCs w:val="22"/>
          <w:lang w:val="en-GB"/>
        </w:rPr>
        <w:t>I have been lucky enough to have been working within the industry since February 2019 when I started an administrative position within a niche supercar experience company called Carlimits. In May 2020 I began a new adventure with a similar company called PSR Experience. As a part-time job around my studies also work as a bartender at my local pub, The Commercial.</w:t>
      </w:r>
    </w:p>
    <w:p w:rsidR="4894A27E" w:rsidP="6B2EC882" w:rsidRDefault="4894A27E" w14:paraId="683DB7CA" w14:textId="37D20F1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4894A27E">
        <w:rPr>
          <w:rFonts w:ascii="Calibri" w:hAnsi="Calibri" w:eastAsia="Calibri" w:cs="Calibri"/>
          <w:b w:val="0"/>
          <w:bCs w:val="0"/>
          <w:i w:val="0"/>
          <w:iCs w:val="0"/>
          <w:caps w:val="0"/>
          <w:smallCaps w:val="0"/>
          <w:noProof w:val="0"/>
          <w:color w:val="000000" w:themeColor="text1" w:themeTint="FF" w:themeShade="FF"/>
          <w:sz w:val="22"/>
          <w:szCs w:val="22"/>
          <w:lang w:val="en-GB"/>
        </w:rPr>
        <w:t>In my professional career I have developed and demonstrated numerous relevant skills for the event industry including my communication, critical thinking and time management. I can maintain a professional standard throughout difficult situations, negotiating, utilising solutions and selecting an efficient action.</w:t>
      </w:r>
      <w:r w:rsidRPr="6B2EC882" w:rsidR="7CD4B9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skills can help me with my goal to have a full</w:t>
      </w:r>
      <w:r w:rsidRPr="6B2EC882" w:rsidR="033B50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-time </w:t>
      </w:r>
      <w:r w:rsidRPr="6B2EC882" w:rsidR="7CD4B9DE">
        <w:rPr>
          <w:rFonts w:ascii="Calibri" w:hAnsi="Calibri" w:eastAsia="Calibri" w:cs="Calibri"/>
          <w:b w:val="0"/>
          <w:bCs w:val="0"/>
          <w:i w:val="0"/>
          <w:iCs w:val="0"/>
          <w:caps w:val="0"/>
          <w:smallCaps w:val="0"/>
          <w:noProof w:val="0"/>
          <w:color w:val="000000" w:themeColor="text1" w:themeTint="FF" w:themeShade="FF"/>
          <w:sz w:val="22"/>
          <w:szCs w:val="22"/>
          <w:lang w:val="en-GB"/>
        </w:rPr>
        <w:t>career in the event industry.</w:t>
      </w:r>
    </w:p>
    <w:p w:rsidR="4894A27E" w:rsidP="6B2EC882" w:rsidRDefault="4894A27E" w14:paraId="6174FC69" w14:textId="5CC602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4894A27E">
        <w:rPr>
          <w:rFonts w:ascii="Calibri" w:hAnsi="Calibri" w:eastAsia="Calibri" w:cs="Calibri"/>
          <w:b w:val="0"/>
          <w:bCs w:val="0"/>
          <w:i w:val="0"/>
          <w:iCs w:val="0"/>
          <w:caps w:val="0"/>
          <w:smallCaps w:val="0"/>
          <w:noProof w:val="0"/>
          <w:color w:val="000000" w:themeColor="text1" w:themeTint="FF" w:themeShade="FF"/>
          <w:sz w:val="22"/>
          <w:szCs w:val="22"/>
          <w:lang w:val="en-GB"/>
        </w:rPr>
        <w:t>Through the completion of my silver DofE award I was able to volunteer with Mumbles Beavers which gave me experience working with children and this experience has been developed thanks to my most recent endeavour into the children’s entertainment industry with a company called perfectly pampered parties.</w:t>
      </w:r>
    </w:p>
    <w:p w:rsidR="4894A27E" w:rsidP="6B2EC882" w:rsidRDefault="4894A27E" w14:paraId="29FE8A47" w14:textId="036FC8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4894A27E">
        <w:rPr>
          <w:rFonts w:ascii="Calibri" w:hAnsi="Calibri" w:eastAsia="Calibri" w:cs="Calibri"/>
          <w:b w:val="0"/>
          <w:bCs w:val="0"/>
          <w:i w:val="0"/>
          <w:iCs w:val="0"/>
          <w:caps w:val="0"/>
          <w:smallCaps w:val="0"/>
          <w:noProof w:val="0"/>
          <w:color w:val="000000" w:themeColor="text1" w:themeTint="FF" w:themeShade="FF"/>
          <w:sz w:val="22"/>
          <w:szCs w:val="22"/>
          <w:lang w:val="en-GB"/>
        </w:rPr>
        <w:t>Opportunities provided through the university have also allowed me to work as a host at Ffos Las Racecourse for the ‘Manage the track’ event in March 2022 and to work within the VIP suites at Twickenham Stadium during the England v New Zealand in November 2022.</w:t>
      </w:r>
    </w:p>
    <w:p w:rsidR="6B2EC882" w:rsidP="6B2EC882" w:rsidRDefault="6B2EC882" w14:paraId="14E8ED3E" w14:textId="559CE620">
      <w:pPr>
        <w:pStyle w:val="Normal"/>
      </w:pPr>
    </w:p>
    <w:p w:rsidR="1A7C5354" w:rsidP="608BBB50" w:rsidRDefault="1A7C5354" w14:paraId="6CD5C4D5" w14:textId="21638151">
      <w:pPr>
        <w:pStyle w:val="Normal"/>
        <w:rPr>
          <w:sz w:val="24"/>
          <w:szCs w:val="24"/>
          <w:u w:val="single"/>
        </w:rPr>
      </w:pPr>
      <w:r w:rsidRPr="608BBB50" w:rsidR="1A7C5354">
        <w:rPr>
          <w:sz w:val="24"/>
          <w:szCs w:val="24"/>
          <w:u w:val="single"/>
        </w:rPr>
        <w:t>Video CV</w:t>
      </w:r>
    </w:p>
    <w:p w:rsidR="1A7C5354" w:rsidP="608BBB50" w:rsidRDefault="1A7C5354" w14:paraId="602BD558" w14:textId="2AF4D1C6">
      <w:pPr>
        <w:pStyle w:val="Normal"/>
      </w:pPr>
      <w:r w:rsidRPr="6B2EC882" w:rsidR="1A7C5354">
        <w:rPr>
          <w:u w:val="single"/>
        </w:rPr>
        <w:t xml:space="preserve">Video </w:t>
      </w:r>
    </w:p>
    <w:p w:rsidR="36D8468D" w:rsidP="6B2EC882" w:rsidRDefault="36D8468D" w14:paraId="386D935F" w14:textId="0010C5A2">
      <w:pPr>
        <w:pStyle w:val="Normal"/>
        <w:rPr>
          <w:rFonts w:ascii="Segoe UI" w:hAnsi="Segoe UI" w:eastAsia="Segoe UI" w:cs="Segoe UI"/>
          <w:noProof w:val="0"/>
          <w:sz w:val="22"/>
          <w:szCs w:val="22"/>
          <w:lang w:val="en-GB"/>
        </w:rPr>
      </w:pPr>
      <w:hyperlink r:id="R276b881630234130">
        <w:r w:rsidRPr="6B2EC882" w:rsidR="36D8468D">
          <w:rPr>
            <w:rStyle w:val="Hyperlink"/>
            <w:rFonts w:ascii="Segoe UI" w:hAnsi="Segoe UI" w:eastAsia="Segoe UI" w:cs="Segoe UI"/>
            <w:b w:val="0"/>
            <w:bCs w:val="0"/>
            <w:i w:val="0"/>
            <w:iCs w:val="0"/>
            <w:caps w:val="0"/>
            <w:smallCaps w:val="0"/>
            <w:noProof w:val="0"/>
            <w:sz w:val="22"/>
            <w:szCs w:val="22"/>
            <w:lang w:val="en-GB"/>
          </w:rPr>
          <w:t>https://uowtsd-my.sharepoint.com/:v:/g/personal/2103772_student_uwtsd_ac_uk/Ecwn9Rkgut9JhJLoWRpcmKsB_oRT4LC3p7axe0ZsXDPTig</w:t>
        </w:r>
      </w:hyperlink>
      <w:r w:rsidRPr="6B2EC882" w:rsidR="36D8468D">
        <w:rPr>
          <w:rFonts w:ascii="Segoe UI" w:hAnsi="Segoe UI" w:eastAsia="Segoe UI" w:cs="Segoe UI"/>
          <w:b w:val="0"/>
          <w:bCs w:val="0"/>
          <w:i w:val="0"/>
          <w:iCs w:val="0"/>
          <w:caps w:val="0"/>
          <w:smallCaps w:val="0"/>
          <w:noProof w:val="0"/>
          <w:color w:val="242424"/>
          <w:sz w:val="22"/>
          <w:szCs w:val="22"/>
          <w:lang w:val="en-GB"/>
        </w:rPr>
        <w:t xml:space="preserve"> </w:t>
      </w:r>
    </w:p>
    <w:p w:rsidR="1A7C5354" w:rsidP="608BBB50" w:rsidRDefault="1A7C5354" w14:paraId="2B911FDC" w14:textId="72E2C976">
      <w:pPr>
        <w:pStyle w:val="Normal"/>
        <w:rPr>
          <w:u w:val="single"/>
        </w:rPr>
      </w:pPr>
      <w:r w:rsidRPr="6B2EC882" w:rsidR="1A7C5354">
        <w:rPr>
          <w:u w:val="single"/>
        </w:rPr>
        <w:t>Script</w:t>
      </w:r>
    </w:p>
    <w:p w:rsidR="608BBB50" w:rsidP="6B2EC882" w:rsidRDefault="608BBB50" w14:paraId="55E13F09" w14:textId="6010E6FB">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Hi, welcome to my digital CV, my name is Rhiannon Gratrix, I was born in February 2003 in Plymouth, England but was raised in Swansea, Wales which is where I developed my passion for the event industry.</w:t>
      </w:r>
    </w:p>
    <w:p w:rsidR="608BBB50" w:rsidP="6B2EC882" w:rsidRDefault="608BBB50" w14:paraId="021AAED3" w14:textId="0BF2AA24">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I am a devoted, ambitious, and innovative individual who has accomplished high grades throughout my academic history and am eager to develop my knowledge further. In my professional career I have demonstrated numerous relevant skills for the event industry including communication, creative thinking, and time management. I have also maintained a high professional standard despite having to resolve difficult situations which have required me to negotiate, utilise solutions available to me and take efficient action.</w:t>
      </w:r>
    </w:p>
    <w:p w:rsidR="608BBB50" w:rsidP="6B2EC882" w:rsidRDefault="608BBB50" w14:paraId="72BEE185" w14:textId="3F89A0C1">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My developed skillset makes me a great worker within the industry and customers and colleagues in the past have referred to me as approachable and well-mannered which is vital for success within the industry.</w:t>
      </w:r>
    </w:p>
    <w:p w:rsidR="608BBB50" w:rsidP="6B2EC882" w:rsidRDefault="608BBB50" w14:paraId="233E358D" w14:textId="69C70327">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I am currently studying for a bachelor's degree in international festivals and event management at the University of Wales Trinity Saint David where I am also taking the position as one of the class student reps.</w:t>
      </w:r>
    </w:p>
    <w:p w:rsidR="608BBB50" w:rsidP="6B2EC882" w:rsidRDefault="608BBB50" w14:paraId="0A253D31" w14:textId="25C64108">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Prior to these studies I attended </w:t>
      </w:r>
      <w:proofErr w:type="spellStart"/>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Gowerton</w:t>
      </w:r>
      <w:proofErr w:type="spellEnd"/>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Comprehensive School where I completed both my A level and GCSE studies achieving a high grade throughout.</w:t>
      </w:r>
    </w:p>
    <w:p w:rsidR="608BBB50" w:rsidP="6B2EC882" w:rsidRDefault="608BBB50" w14:paraId="55BB5EB5" w14:textId="3597CB58">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My academic history has allowed the development of numerous skills including soft skills like communication, teamwork and leadership skills. While my professional background has improved my sales and customer satisfaction skills. As well as knowledge on customer retention, online services and appropriate solutions to customer complaints.</w:t>
      </w:r>
    </w:p>
    <w:p w:rsidR="608BBB50" w:rsidP="6B2EC882" w:rsidRDefault="608BBB50" w14:paraId="35B28C6C" w14:textId="12DE462F">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 have worked within the event industry since February 2019 when I started working within a niche Supercar driving experience company called </w:t>
      </w:r>
      <w:proofErr w:type="spellStart"/>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Carlimits</w:t>
      </w:r>
      <w:proofErr w:type="spellEnd"/>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I worked within this company as administration staff for a year before moving to work as a member of the administration team and in media sales with a company called PSR Experience in May of 2020. Working within the industry has allowed me to develop my skillset and knowledge further allowing me to achieve a higher level of understanding of the general operations of a small-scale event.</w:t>
      </w:r>
    </w:p>
    <w:p w:rsidR="608BBB50" w:rsidP="6B2EC882" w:rsidRDefault="608BBB50" w14:paraId="653D3480" w14:textId="698D1F76">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Throughout the completion of my studies and my professional experience within the industry I have been able to develop numerous relevant soft and hard skills that can be applied to roles within the industry.</w:t>
      </w:r>
    </w:p>
    <w:p w:rsidR="608BBB50" w:rsidP="6B2EC882" w:rsidRDefault="608BBB50" w14:paraId="67EF689E" w14:textId="17D23713">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I have a basic understanding of many hard skills such as Microsoft Word and PowerPoint as well as Adobe Photoshop which I used extensively throughout my studies. I also have a strong literature skill and developed analytical skills.</w:t>
      </w:r>
    </w:p>
    <w:p w:rsidR="608BBB50" w:rsidP="6B2EC882" w:rsidRDefault="608BBB50" w14:paraId="0363C81E" w14:textId="53266B91">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My developed soft skills include, communication, time management, conflict resolution and empathy within a professional workplace.</w:t>
      </w:r>
    </w:p>
    <w:p w:rsidR="608BBB50" w:rsidP="6B2EC882" w:rsidRDefault="608BBB50" w14:paraId="559CB2D8" w14:textId="4F39F064">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While my experience within the event industry has allowed me to develop my customer satisfaction, retention, and experience skills.</w:t>
      </w:r>
    </w:p>
    <w:p w:rsidR="608BBB50" w:rsidP="6B2EC882" w:rsidRDefault="608BBB50" w14:paraId="3C09AC5F" w14:textId="3BC662B3">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Photography is a creative outlet of mine that I have used on many occasions to refocus and concentrate on tasks. </w:t>
      </w:r>
    </w:p>
    <w:p w:rsidR="608BBB50" w:rsidP="6B2EC882" w:rsidRDefault="608BBB50" w14:paraId="725C759A" w14:textId="3EB89D09">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My passion for the event industry started at a young age and has developed into a career pathway I want to pursue. Organisation, time management and team management are skills I have developed over the years that have helped me to find this passion for the industry.</w:t>
      </w:r>
    </w:p>
    <w:p w:rsidR="608BBB50" w:rsidP="6B2EC882" w:rsidRDefault="608BBB50" w14:paraId="26F394B7" w14:textId="5AB8105B">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Thank you for taking the time to listen to my digital CV.</w:t>
      </w:r>
    </w:p>
    <w:p w:rsidR="608BBB50" w:rsidP="6B2EC882" w:rsidRDefault="608BBB50" w14:paraId="12EAC550" w14:textId="10023CA6">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If you are interested in getting to know me on a more professional level and wish to contact me, you can do this via my email which is </w:t>
      </w:r>
      <w:hyperlink r:id="Ra899db43985144e9">
        <w:r w:rsidRPr="6B2EC882" w:rsidR="0767DDAE">
          <w:rPr>
            <w:rStyle w:val="Hyperlink"/>
            <w:rFonts w:ascii="Calibri" w:hAnsi="Calibri" w:eastAsia="Calibri" w:cs="Calibri"/>
            <w:b w:val="0"/>
            <w:bCs w:val="0"/>
            <w:i w:val="0"/>
            <w:iCs w:val="0"/>
            <w:caps w:val="0"/>
            <w:smallCaps w:val="0"/>
            <w:strike w:val="0"/>
            <w:dstrike w:val="0"/>
            <w:noProof w:val="0"/>
            <w:sz w:val="21"/>
            <w:szCs w:val="21"/>
            <w:lang w:val="en-GB"/>
          </w:rPr>
          <w:t>rhiannon.gratrix2003@gmail.com</w:t>
        </w:r>
      </w:hyperlink>
      <w:r w:rsidRPr="6B2EC882" w:rsidR="0767DDAE">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or via my linked in profile which I have attached on the screen for you.</w:t>
      </w:r>
    </w:p>
    <w:p w:rsidR="608BBB50" w:rsidP="6B2EC882" w:rsidRDefault="608BBB50" w14:paraId="12AB3CF6" w14:textId="23B30D1C">
      <w:pPr>
        <w:pStyle w:val="Normal"/>
        <w:rPr>
          <w:sz w:val="21"/>
          <w:szCs w:val="21"/>
        </w:rPr>
      </w:pPr>
    </w:p>
    <w:p w:rsidR="1A7C5354" w:rsidP="608BBB50" w:rsidRDefault="1A7C5354" w14:paraId="305F054D" w14:textId="32ECDBAE">
      <w:pPr>
        <w:pStyle w:val="Normal"/>
        <w:rPr>
          <w:sz w:val="24"/>
          <w:szCs w:val="24"/>
          <w:u w:val="single"/>
        </w:rPr>
      </w:pPr>
      <w:r w:rsidRPr="6B2EC882" w:rsidR="1A7C5354">
        <w:rPr>
          <w:sz w:val="24"/>
          <w:szCs w:val="24"/>
          <w:u w:val="single"/>
        </w:rPr>
        <w:t>Zander Letter</w:t>
      </w:r>
    </w:p>
    <w:p w:rsidR="608BBB50" w:rsidP="6B2EC882" w:rsidRDefault="608BBB50" w14:paraId="49F733A6" w14:textId="78A09D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20</w:t>
      </w: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July 2024</w:t>
      </w:r>
    </w:p>
    <w:p w:rsidR="608BBB50" w:rsidP="6B2EC882" w:rsidRDefault="608BBB50" w14:paraId="7D4A8096" w14:textId="7FEB3C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8BBB50" w:rsidP="6B2EC882" w:rsidRDefault="608BBB50" w14:paraId="1CC94CBB" w14:textId="28863E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Dear Miss Gratrix,</w:t>
      </w:r>
    </w:p>
    <w:p w:rsidR="608BBB50" w:rsidP="6B2EC882" w:rsidRDefault="608BBB50" w14:paraId="694E9728" w14:textId="63CE02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I passed my degree with a 1</w:t>
      </w:r>
      <w:r w:rsidRPr="6B2EC882" w:rsidR="3BF613A7">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st</w:t>
      </w: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 All my struggles and efforts have finally paid off, it has all been worth it.</w:t>
      </w:r>
    </w:p>
    <w:p w:rsidR="608BBB50" w:rsidP="6B2EC882" w:rsidRDefault="608BBB50" w14:paraId="520F69EB" w14:textId="03AB6F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There were many hurdles to overcome, however I stayed focused on my goal. My original goal set (Eatough, 2022) was to develop my knowledge and understanding on the event industry so I could be the best possible candidate for the industry. And I did it!</w:t>
      </w:r>
    </w:p>
    <w:p w:rsidR="608BBB50" w:rsidP="6B2EC882" w:rsidRDefault="608BBB50" w14:paraId="51B70491" w14:textId="1D8F91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Burnout is a major issue that I and many other students faced during my studies. This led to a sleep disorder and can result in anxiety (Tlili et al, 2020) so time management and adequate sleep was vital for success in my studies.</w:t>
      </w:r>
    </w:p>
    <w:p w:rsidR="608BBB50" w:rsidP="6B2EC882" w:rsidRDefault="608BBB50" w14:paraId="11397EAC" w14:textId="32D3B0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Over the last three years I have developed my skillset to a level I thought impossible. My industry experience made possible by my networking allowed me to develop my customer satisfaction, retention, and experience skills.</w:t>
      </w:r>
    </w:p>
    <w:p w:rsidR="608BBB50" w:rsidP="6B2EC882" w:rsidRDefault="608BBB50" w14:paraId="5E55A737" w14:textId="1A5BD9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Achieving this goal was hard, however I followed the goals I had set myself closely and for larger goals I produced more achievable goals to help manage time, reduce procrastination, and remain on track with assignments. At times this was hard due to self-limiting beliefs like believing I did not have enough time or that I was not able to complete assignments to a high enough standard, but I was able to overcome these beliefs by reviewing my schedule and reinforcing that my beliefs were untrue (Asana, 2021). </w:t>
      </w:r>
    </w:p>
    <w:p w:rsidR="608BBB50" w:rsidP="6B2EC882" w:rsidRDefault="608BBB50" w14:paraId="24C5D3F4" w14:textId="3BCD24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Covid negatively impacted the event industry making travel and placement opportunities more costly and harder to secure. For placements within the UK however there were more opportunities available as people left the industry for more secure jobs during the pandemic and very few returned.</w:t>
      </w:r>
    </w:p>
    <w:p w:rsidR="608BBB50" w:rsidP="6B2EC882" w:rsidRDefault="608BBB50" w14:paraId="7B2697B2" w14:textId="7080A9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Skills are tested when your stress level is high, you become unmotivated and academic achievements are harder to achieve (Barbayannis et al, 2022). The completion of my degree made me realise I had to be more adaptable when working as circumstances change. This was necessary during the first year where covid was a big concern and lecturers were sometimes cancelled. This was overcome by being more open to change and making the best of a situation.</w:t>
      </w:r>
    </w:p>
    <w:p w:rsidR="608BBB50" w:rsidP="6B2EC882" w:rsidRDefault="608BBB50" w14:paraId="74DF7707" w14:textId="589C6E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I feel I have developed myself as an individual and have learnt a lot about myself throughout the completion of my course. I was able to overcome the hurdles I faced by maintaining an organised work schedule, reading around the subject area to obtain a better understanding of the topic to reduce my anxiety while completing assignments and reviewing feedback given by lecturers to better my work for future assignments (Lane, 2021).</w:t>
      </w:r>
    </w:p>
    <w:p w:rsidR="608BBB50" w:rsidP="6B2EC882" w:rsidRDefault="608BBB50" w14:paraId="162AEFFE" w14:textId="75CE48D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During my degree I struggled to overcome some self-limiting belief. A self-limiting belief is a negative thought we have about ourselves that tend to hold us back (Nelson, 2022). Personally, I experienced several self-limiting beliefs including the thought that I did not have enough experience for placements or not enough time for assignments. To overcome these beliefs, I completed some research and decided to produce a journal where I was able to write my self-limiting beliefs when the arose, so I was later able to revisit them and analyse whether they held any accuracy (Asana, 2021). This process helped me to remain focused and take opportunities I would not otherwise have. My self-doubt has tried to limit my success, but I did not let it.</w:t>
      </w:r>
    </w:p>
    <w:p w:rsidR="608BBB50" w:rsidP="6B2EC882" w:rsidRDefault="608BBB50" w14:paraId="49E9F9CD" w14:textId="6A7C32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noProof w:val="0"/>
          <w:color w:val="000000" w:themeColor="text1" w:themeTint="FF" w:themeShade="FF"/>
          <w:sz w:val="22"/>
          <w:szCs w:val="22"/>
          <w:lang w:val="en-GB"/>
        </w:rPr>
        <w:t>Motivation is important to an individual's success, I was motivated by my ambition (Roy, 2008) to succeed and receive a first. Dedication to my studies and the ambition to do well helped me to reach my potential. My motivation for attending university helped me succeed, I was driven by the desire to develop my knowledge on the industry however this set goal was sometimes hard to keep in sight.</w:t>
      </w:r>
    </w:p>
    <w:p w:rsidR="608BBB50" w:rsidP="6B2EC882" w:rsidRDefault="608BBB50" w14:paraId="30B393C4" w14:textId="248BEC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main thing to focus on if you want to succeed within your studies is your end goal and if you keep that insight all hurdles can be overcome.</w:t>
      </w:r>
    </w:p>
    <w:p w:rsidR="608BBB50" w:rsidP="6B2EC882" w:rsidRDefault="608BBB50" w14:paraId="1A40A387" w14:textId="178082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Yours Sincerely,</w:t>
      </w:r>
    </w:p>
    <w:p w:rsidR="608BBB50" w:rsidP="6B2EC882" w:rsidRDefault="608BBB50" w14:paraId="08F78098" w14:textId="4975DA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B2EC882" w:rsidR="3BF613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Miss Rhiannon Gratrix</w:t>
      </w:r>
    </w:p>
    <w:p w:rsidR="6B2EC882" w:rsidP="6B2EC882" w:rsidRDefault="6B2EC882" w14:paraId="6EDB1E4D" w14:textId="617F875F">
      <w:pPr>
        <w:pStyle w:val="Normal"/>
      </w:pPr>
    </w:p>
    <w:p w:rsidR="1A7C5354" w:rsidP="608BBB50" w:rsidRDefault="1A7C5354" w14:paraId="2968CFC2" w14:textId="097AF935">
      <w:pPr>
        <w:pStyle w:val="Normal"/>
        <w:rPr>
          <w:sz w:val="28"/>
          <w:szCs w:val="28"/>
          <w:u w:val="single"/>
        </w:rPr>
      </w:pPr>
      <w:r w:rsidRPr="6B2EC882" w:rsidR="1A7C5354">
        <w:rPr>
          <w:sz w:val="24"/>
          <w:szCs w:val="24"/>
          <w:u w:val="single"/>
        </w:rPr>
        <w:t>Participation Notes</w:t>
      </w:r>
    </w:p>
    <w:p w:rsidR="4BAE8DDB" w:rsidP="6B2EC882" w:rsidRDefault="4BAE8DDB" w14:paraId="253C06FB" w14:textId="07EC96E6">
      <w:pPr>
        <w:pStyle w:val="Normal"/>
        <w:rPr>
          <w:sz w:val="23"/>
          <w:szCs w:val="23"/>
          <w:u w:val="single"/>
        </w:rPr>
      </w:pPr>
      <w:r w:rsidRPr="6B2EC882" w:rsidR="4BAE8DDB">
        <w:rPr>
          <w:sz w:val="23"/>
          <w:szCs w:val="23"/>
          <w:u w:val="single"/>
        </w:rPr>
        <w:t>Unit 1, Section 1</w:t>
      </w:r>
    </w:p>
    <w:p w:rsidR="6C484545" w:rsidP="6B2EC882" w:rsidRDefault="6C484545" w14:paraId="0F6A3515" w14:textId="4021301D">
      <w:pPr>
        <w:pStyle w:val="Normal"/>
        <w:rPr>
          <w:sz w:val="23"/>
          <w:szCs w:val="23"/>
          <w:u w:val="single"/>
        </w:rPr>
      </w:pPr>
      <w:r w:rsidRPr="6B2EC882" w:rsidR="6C484545">
        <w:rPr>
          <w:sz w:val="21"/>
          <w:szCs w:val="21"/>
          <w:u w:val="single"/>
        </w:rPr>
        <w:t>Notes</w:t>
      </w:r>
    </w:p>
    <w:p w:rsidR="20D6334C" w:rsidP="6B2EC882" w:rsidRDefault="20D6334C" w14:paraId="3E8215D6" w14:textId="60ED91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1 - Ambition to me means the desire to achieve something, they want to reach a high level within a field or activity that you have been aiming for</w:t>
      </w:r>
      <w:r w:rsidRPr="6B2EC882" w:rsidR="4E50ED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for</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 long period of time. Ambition is the determination to reach and achieve success within something. </w:t>
      </w:r>
    </w:p>
    <w:p w:rsidR="20D6334C" w:rsidP="6B2EC882" w:rsidRDefault="20D6334C" w14:paraId="4AD33E3A" w14:textId="5478119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6 - I have been influenced throughout my life by many different individuals. From family to teachers to successful role models within my chosen field of education. Their influence has not had a negative influence or too strong of an influence on my career </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choice,</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but their teachings </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inspired</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 selection. </w:t>
      </w:r>
    </w:p>
    <w:p w:rsidR="20D6334C" w:rsidP="6B2EC882" w:rsidRDefault="20D6334C" w14:paraId="109A0656" w14:textId="5FC1162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12 - I do agree with the first quote as I feel if you don't take opportunities provided to you, you won't be able to progress in the most effective way for you. Our chosen actions and path in life can influence our end so it is important we aim for what we want to be in life. I agree with the second quote as by not facing the hard decisions in life you do select the easy way out </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however;</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 do think that later in life the choice to choose nothing can highlight that it isn't always the simple way out. I also slightly agree with quote 3 as we will only know the outcome of the path we choose and there is no point on getting strung up on the what ifs that could have happened if another decision was taken. No choice is certain, but you must make some hard choices in life to make it to the good ones. These quotes all follow the same path that life is uncertain, and you won't progress unless you make the hard decisions in life, this happens on a small scale regularly throughout my life in situations such as should I spend time with friends or study, should I work for money or complete university work. These decisions can and do impact our lifestyle and the outcome of our chosen path is uncertain so I am required to way the pros and cons of each and decide which is the best pathway for me in this time, this decision may be different for any other individual and the outcome of this decision will also be different so we can't focus on the path unchosen. </w:t>
      </w:r>
    </w:p>
    <w:p w:rsidR="20D6334C" w:rsidP="6B2EC882" w:rsidRDefault="20D6334C" w14:paraId="37F73130" w14:textId="7FBB074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22 - During my time at university I would like to achieve a 1st in the assignments, my goal set is to achieve a 1st in my degree. My further goals are to achieve a high-level job within the industry and achieve the standard of work I've wanted to be capable of for years. I goal through this by setting small and achievable goals for the work I need to complete rather than approaching each assignment as this allows me to better concentrate on the individual outcomes of my assignments. I have set many goals throughout life, one that I did not achieve was an a level in maths, I think I did not achieve this as I was unmotivated to achieve it due to a lack of motivation by members of staff and a doubt that I was not able to, these feelings resulted in me taking the easy option out which is something I do regret but did allow me to focus more on my other studies.</w:t>
      </w:r>
    </w:p>
    <w:p w:rsidR="20D6334C" w:rsidP="6B2EC882" w:rsidRDefault="20D6334C" w14:paraId="78BA4F28" w14:textId="604A4C0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25 - I was unable to answer the questions 7 to 13 as the boxes would not tick so my score came out much lower than expected. If I had completed </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it,</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 would have received a higher grade, personally I feel that I am good at time management and forward planning and set realistic expectations which is a good skillset to have within the event industry as it allows me to concentrate and manage tasks effectively. </w:t>
      </w:r>
    </w:p>
    <w:p w:rsidR="20D6334C" w:rsidP="6B2EC882" w:rsidRDefault="20D6334C" w14:paraId="47CA7E5D" w14:textId="060FEE5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30 - I personally don't think I face an endless task every week and therefore I do not relate to Sisyphus' plight. However, I do understand the concept it is highlighting. I have faced this in a </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short-term</w:t>
      </w:r>
      <w:r w:rsidRPr="6B2EC882" w:rsidR="20D6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scale when being unable to learn certain things while studying in school, you lose hope after a while and learning the task becomes even harder to achieve as motivation is lost.</w:t>
      </w:r>
    </w:p>
    <w:p w:rsidR="6B2EC882" w:rsidP="6B2EC882" w:rsidRDefault="6B2EC882" w14:paraId="3C4897BF" w14:textId="0F9EB48E">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p w:rsidR="4276BB7F" w:rsidP="6B2EC882" w:rsidRDefault="4276BB7F" w14:paraId="2E171538" w14:textId="12BE112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4276BB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1, Section 2</w:t>
      </w:r>
    </w:p>
    <w:p w:rsidR="24869413" w:rsidP="6B2EC882" w:rsidRDefault="24869413" w14:paraId="0EF51A77" w14:textId="6D0FD40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248694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534ADD38" w:rsidP="6B2EC882" w:rsidRDefault="534ADD38" w14:paraId="7E6A7478" w14:textId="502BC25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34ADD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5 - I can relate to the authors explanation as I find that I have on occasion thought that money and fame can relate to happiness but that isn't true. You can't have happiness unless you truly feel satisfied, this satisfaction can occur at the end of a flow when the task comes to an end. </w:t>
      </w:r>
    </w:p>
    <w:p w:rsidR="534ADD38" w:rsidP="6B2EC882" w:rsidRDefault="534ADD38" w14:paraId="7B00E81E" w14:textId="3BD89B0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34ADD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7 - I could make money from my photography which has a high flow level although I could not make money from the other 2 really although my learning will result in a role where I can make money. I enjoy the isolation and relaxation that comes from swimming. While I enjoy the detail and result that comes from photography. Finally, I enjoy the feeling of doing something that comes from my learning, it gives me something to work towards. </w:t>
      </w:r>
    </w:p>
    <w:p w:rsidR="534ADD38" w:rsidP="6B2EC882" w:rsidRDefault="534ADD38" w14:paraId="71EEE54A" w14:textId="6FE4AEDF">
      <w:pPr>
        <w:pStyle w:val="Normal"/>
        <w:rPr>
          <w:rFonts w:ascii="Calibri" w:hAnsi="Calibri" w:eastAsia="Calibri" w:cs="Calibri" w:asciiTheme="minorAscii" w:hAnsiTheme="minorAscii" w:eastAsiaTheme="minorAscii" w:cstheme="minorAscii"/>
          <w:noProof w:val="0"/>
          <w:sz w:val="20"/>
          <w:szCs w:val="20"/>
          <w:lang w:val="en-GB"/>
        </w:rPr>
      </w:pPr>
      <w:r w:rsidRPr="6B2EC882" w:rsidR="534ADD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28 - David Attenborough has had many major contributions to the world within his life, one of which is his active education while presenting TV shows that educate people on how to protect the planet and slow its pollution. He has helped start up many fundraising organisations and offered education about our world to many, inspiring change throughout the nation. I think David Attenborough has many 'why' statements for example, to share his knowledge about the impact humans and overpopulation are having on our planet so that we can make a difference and save the planet.</w:t>
      </w:r>
    </w:p>
    <w:p w:rsidR="6B2EC882" w:rsidP="6B2EC882" w:rsidRDefault="6B2EC882" w14:paraId="71371CEB" w14:textId="69DA96B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24869413" w:rsidP="6B2EC882" w:rsidRDefault="24869413" w14:paraId="30537187" w14:textId="7BC7895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248694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Forum Posts</w:t>
      </w:r>
    </w:p>
    <w:p w:rsidR="0E0CA218" w:rsidP="6B2EC882" w:rsidRDefault="0E0CA218" w14:paraId="4F4D935C" w14:textId="361806E1">
      <w:pPr>
        <w:jc w:val="left"/>
        <w:rPr>
          <w:rFonts w:ascii="Calibri" w:hAnsi="Calibri" w:eastAsia="Calibri" w:cs="Calibri"/>
          <w:b w:val="0"/>
          <w:bCs w:val="0"/>
          <w:i w:val="0"/>
          <w:iCs w:val="0"/>
          <w:caps w:val="0"/>
          <w:smallCaps w:val="0"/>
          <w:noProof w:val="0"/>
          <w:color w:val="373A3C"/>
          <w:sz w:val="20"/>
          <w:szCs w:val="20"/>
          <w:lang w:val="en-GB"/>
        </w:rPr>
      </w:pPr>
      <w:r w:rsidRPr="6B2EC882" w:rsidR="0E0CA218">
        <w:rPr>
          <w:rFonts w:ascii="Calibri" w:hAnsi="Calibri" w:eastAsia="Calibri" w:cs="Calibri"/>
          <w:b w:val="0"/>
          <w:bCs w:val="0"/>
          <w:i w:val="0"/>
          <w:iCs w:val="0"/>
          <w:caps w:val="0"/>
          <w:smallCaps w:val="0"/>
          <w:noProof w:val="0"/>
          <w:color w:val="373A3C"/>
          <w:sz w:val="20"/>
          <w:szCs w:val="20"/>
          <w:lang w:val="en-GB"/>
        </w:rPr>
        <w:t>Personally,</w:t>
      </w:r>
      <w:r w:rsidRPr="6B2EC882" w:rsidR="0E0CA218">
        <w:rPr>
          <w:rFonts w:ascii="Calibri" w:hAnsi="Calibri" w:eastAsia="Calibri" w:cs="Calibri"/>
          <w:b w:val="0"/>
          <w:bCs w:val="0"/>
          <w:i w:val="0"/>
          <w:iCs w:val="0"/>
          <w:caps w:val="0"/>
          <w:smallCaps w:val="0"/>
          <w:noProof w:val="0"/>
          <w:color w:val="373A3C"/>
          <w:sz w:val="20"/>
          <w:szCs w:val="20"/>
          <w:lang w:val="en-GB"/>
        </w:rPr>
        <w:t xml:space="preserve"> I feel that David Attenborough's 'why statement' would be - </w:t>
      </w:r>
    </w:p>
    <w:p w:rsidR="0E0CA218" w:rsidP="6B2EC882" w:rsidRDefault="0E0CA218" w14:paraId="51255CCC" w14:textId="20AB07CD">
      <w:pPr>
        <w:jc w:val="left"/>
        <w:rPr>
          <w:rFonts w:ascii="Calibri" w:hAnsi="Calibri" w:eastAsia="Calibri" w:cs="Calibri"/>
          <w:b w:val="0"/>
          <w:bCs w:val="0"/>
          <w:i w:val="0"/>
          <w:iCs w:val="0"/>
          <w:caps w:val="0"/>
          <w:smallCaps w:val="0"/>
          <w:noProof w:val="0"/>
          <w:color w:val="373A3C"/>
          <w:sz w:val="20"/>
          <w:szCs w:val="20"/>
          <w:lang w:val="en-GB"/>
        </w:rPr>
      </w:pPr>
      <w:r w:rsidRPr="6B2EC882" w:rsidR="0E0CA218">
        <w:rPr>
          <w:rFonts w:ascii="Calibri" w:hAnsi="Calibri" w:eastAsia="Calibri" w:cs="Calibri"/>
          <w:b w:val="0"/>
          <w:bCs w:val="0"/>
          <w:i w:val="0"/>
          <w:iCs w:val="0"/>
          <w:caps w:val="0"/>
          <w:smallCaps w:val="0"/>
          <w:noProof w:val="0"/>
          <w:color w:val="373A3C"/>
          <w:sz w:val="20"/>
          <w:szCs w:val="20"/>
          <w:lang w:val="en-GB"/>
        </w:rPr>
        <w:t>To share his knowledge about the impact humans and overpopulation are having on our planet so that more people are aware of how we can make a difference and put our 'greatest mistake' right again by 'working with nature' instead of against it to save the planet we live on.</w:t>
      </w:r>
    </w:p>
    <w:p w:rsidR="6B2EC882" w:rsidP="6B2EC882" w:rsidRDefault="6B2EC882" w14:paraId="0900F37A" w14:textId="2379D7F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6B2EC882" w:rsidP="6B2EC882" w:rsidRDefault="6B2EC882" w14:paraId="0C815A49" w14:textId="0E1933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55B84DB3" w:rsidP="6B2EC882" w:rsidRDefault="55B84DB3" w14:paraId="3D1A71C9" w14:textId="5A7BDD8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1, Section 3</w:t>
      </w:r>
    </w:p>
    <w:p w:rsidR="55B84DB3" w:rsidP="6B2EC882" w:rsidRDefault="55B84DB3" w14:paraId="1BA24F08" w14:textId="454F0E9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55B84DB3" w:rsidP="6B2EC882" w:rsidRDefault="55B84DB3" w14:paraId="31F4FBE0" w14:textId="17A8A1F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2 - I have not heard of the term before however I think it may simply mean a career path without boundaries so one without direct leadership such as a boss or guidelines you </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must</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strictly adhere to. </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Like</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someone working self-employed. </w:t>
      </w:r>
    </w:p>
    <w:p w:rsidR="55B84DB3" w:rsidP="6B2EC882" w:rsidRDefault="55B84DB3" w14:paraId="1576C34B" w14:textId="720779C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8 - </w:t>
      </w:r>
      <w:r w:rsidRPr="6B2EC882" w:rsidR="31D058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gig economy is an economy in which temporary positions are often offered and an organisation will hire independent workers to fill these short-term commitments. This can be defined as a free market system. They are self-employed workers. </w:t>
      </w:r>
    </w:p>
    <w:p w:rsidR="55B84DB3" w:rsidP="6B2EC882" w:rsidRDefault="55B84DB3" w14:paraId="0136E118" w14:textId="36D8E4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11 - The event industry uses gig economy in the form of skilled freelancers. A freelance event planner can be brought in to fill many roles such as a registration manager or website production. I would consider taking a role like this within the event industry as it allows me the opportunity to develop skills crucial to my success within the industry within a </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small-time</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frame as the roles are often only </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short-term</w:t>
      </w: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positions. This economy would benefit my career as it would allow me to develop my areas of skill deficit and become a better event manager. I would consider the role when in a position where a skill deficit has been identified and a role is available there that skill could be further developed. </w:t>
      </w:r>
    </w:p>
    <w:p w:rsidR="55B84DB3" w:rsidP="6B2EC882" w:rsidRDefault="55B84DB3" w14:paraId="18D96221" w14:textId="100FC44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15 - I scored 41 on the quiz which identified I have a boundaryless attitude, due to my high entrepreneur, professionalism, and leadership abilities and mindset. The opportunities that come from a boundaryless attitude can include a higher personal development. In the event industry opportunities for boundaryless attitude including being a specialised or skilled freelancer. Boundaryless careers can come with many cons, it does not offer job security or stability, a pension plan, training or the opportunity for annual rises in salary. Although this career path does create a better work-life balance, allow more creativity and offers a life with more integrity. It also allows you to focus on your personal development. It is beneficial to keep your options open however as this offers the ability to develop further even if it is into the more traditional line of careers. As circumstances change and this pathway may be needed for job and salary security.</w:t>
      </w:r>
    </w:p>
    <w:p w:rsidR="6B2EC882" w:rsidP="6B2EC882" w:rsidRDefault="6B2EC882" w14:paraId="035CEEAD" w14:textId="519DB5BA">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p w:rsidR="55B84DB3" w:rsidP="6B2EC882" w:rsidRDefault="55B84DB3" w14:paraId="1B77F456" w14:textId="2C111D6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55B84D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Forum Posts</w:t>
      </w:r>
    </w:p>
    <w:p w:rsidR="3CC991E5" w:rsidP="6B2EC882" w:rsidRDefault="3CC991E5" w14:paraId="1AEDC19F" w14:textId="28ACC131">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B2EC882" w:rsidR="3CC991E5">
        <w:rPr>
          <w:rFonts w:ascii="Calibri" w:hAnsi="Calibri" w:eastAsia="Calibri" w:cs="Calibri"/>
          <w:b w:val="0"/>
          <w:bCs w:val="0"/>
          <w:i w:val="0"/>
          <w:iCs w:val="0"/>
          <w:caps w:val="0"/>
          <w:smallCaps w:val="0"/>
          <w:noProof w:val="0"/>
          <w:color w:val="000000" w:themeColor="text1" w:themeTint="FF" w:themeShade="FF"/>
          <w:sz w:val="20"/>
          <w:szCs w:val="20"/>
          <w:lang w:val="en-GB"/>
        </w:rPr>
        <w:t xml:space="preserve">Personally, I think that the gig economy is not a sustainable model of employment for an individual in the long term. There is no job security within the economy as all positions are only temporary and as Covid has demonstrated those without that security can struggle if the economy is stopped. These roles offer no fixed wage and as the majority within the industry are self-employed Covid has had a very negative impact on their wages as despite furlough being offered within most self-employed positions individuals were required to present evidence of their income over the recent 3 years which in many cases resulted in a much lower pay during the pandemic. There is no long-term plan for those within the economy as there is no pension plan in place, very little benefits and lack of regulations within the positions. </w:t>
      </w:r>
    </w:p>
    <w:p w:rsidR="3CC991E5" w:rsidP="6B2EC882" w:rsidRDefault="3CC991E5" w14:paraId="474ECADB" w14:textId="611A1C05">
      <w:pPr>
        <w:spacing w:after="160" w:line="259"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6B2EC882" w:rsidR="3CC991E5">
        <w:rPr>
          <w:rFonts w:ascii="Calibri" w:hAnsi="Calibri" w:eastAsia="Calibri" w:cs="Calibri"/>
          <w:b w:val="0"/>
          <w:bCs w:val="0"/>
          <w:i w:val="0"/>
          <w:iCs w:val="0"/>
          <w:caps w:val="0"/>
          <w:smallCaps w:val="0"/>
          <w:noProof w:val="0"/>
          <w:color w:val="000000" w:themeColor="text1" w:themeTint="FF" w:themeShade="FF"/>
          <w:sz w:val="20"/>
          <w:szCs w:val="20"/>
          <w:lang w:val="en-GB"/>
        </w:rPr>
        <w:t>I feel that for the gig economy to be sustainable there needs to be more responsibility placed on employers and the government should be stricter with their guidelines for the economy. There should be a review about the pay structure within the economy and job security even on the short-term events should be addressed to ensure individuals are comfortable with their employment position. Despite pension being important I do feel that this economy is one where it is not necessarily down to employers but the individual's responsibility however, I do feel medical insurance and health and safety protocols and training are the responsibility of the employer and guidelines need to be reviewed to ensure this standard is maintained.</w:t>
      </w:r>
    </w:p>
    <w:p w:rsidR="6B2EC882" w:rsidP="6B2EC882" w:rsidRDefault="6B2EC882" w14:paraId="1516197D" w14:textId="232758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19D3F239" w:rsidP="6B2EC882" w:rsidRDefault="19D3F239" w14:paraId="493DC566" w14:textId="182D9CC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1, Section 4</w:t>
      </w:r>
    </w:p>
    <w:p w:rsidR="19D3F239" w:rsidP="6B2EC882" w:rsidRDefault="19D3F239" w14:paraId="15EE9DBC" w14:textId="464E451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19D3F239" w:rsidP="6B2EC882" w:rsidRDefault="19D3F239" w14:paraId="1152E736" w14:textId="5DCC748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1 - Soft skills are "personal attributes that enable someone to interact effectively and harmoniously with other people". They are important within modern culture as without them people are unable to interact well and communication, teamwork and interconnective skills are lost. Today's society requires soft skills as they reduce conflict and hostility within the economy and workplace. Without these skills people would not work together effectively and tasks would be completed in a much poorer and less effective outcome. </w:t>
      </w:r>
    </w:p>
    <w:p w:rsidR="19D3F239" w:rsidP="6B2EC882" w:rsidRDefault="19D3F239" w14:paraId="4E1D0C01" w14:textId="3E55958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7 - I find that my passion quotient and curiosity quotient are at a high level, I am very passionate about the subjects that interest me and because I am very curious about the subjects, I will complete a large amount of research in order to develop my understanding of the topic. Having a high PQ and CQ will allow me to thrive within the professional world and the event industry. In the future my PQ and CQ levels could allow me the opportunity to not only understand and be knowledgeable on certain job roles but give me the mindset to recreate and improve the role itself. This could be beneficial to me in a professional way as I means when applied to a subject area of interest, I can be much more creative and innovative with ideas. My high PQ and CQ levels can be implemented within a professional role within the event industry as my passion allows me to remain focused and my curiosity will ensure thorough research has been completed. </w:t>
      </w:r>
    </w:p>
    <w:p w:rsidR="19D3F239" w:rsidP="6B2EC882" w:rsidRDefault="19D3F239" w14:paraId="69AD7063" w14:textId="64DDA6D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10 - Good self-awareness can be defined by a person or individual having a good understanding and knowledge of themselves by being aware of their personal feelings and character. I feel that I am relatively self-aware although there are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things</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 can do to improve my level of self-awareness. I can do this by ensuring my priorities are always clear to me and focus on what is important to my development. I need to learn to ask for assistance, when necessary, from friends and family or even in the form of feedback from work or university. </w:t>
      </w:r>
    </w:p>
    <w:p w:rsidR="19D3F239" w:rsidP="6B2EC882" w:rsidRDefault="19D3F239" w14:paraId="1471CB4D" w14:textId="798BD6E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11 - I think that 'curiosity' is the want or desire to better understand a subject area. It is when an individual wants to know or learn about something and develop their understanding of the topic. Personally, my curiosity of the event industry is what lead me into this career pathway. </w:t>
      </w:r>
    </w:p>
    <w:p w:rsidR="19D3F239" w:rsidP="6B2EC882" w:rsidRDefault="19D3F239" w14:paraId="0CC02E03" w14:textId="332A4D6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14 - I will consider implementing curiosity within my learning to improve my creativity and enhance my approachability. I will implement it by stepping outside of my comfort zone every now and then, ensure I am open to new and innovative ideas and always make time for me to be curious and explore my interest subject areas. By implementing these I will improve my curiosity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levels,</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this will benefit me both professionally and academically. </w:t>
      </w:r>
    </w:p>
    <w:p w:rsidR="19D3F239" w:rsidP="6B2EC882" w:rsidRDefault="19D3F239" w14:paraId="208E5149" w14:textId="458BCB3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19 - I use emotional and curiosity traits within both my professional and personal life on a regular basis. My emotional intelligence allows me within the workplace allows me to support and comfort guests when an issue arises while my curiosity allows me to find a solution suitable for the situation and learn for future events how these issues could be avoided or smoothly handled. This happens on a regular basis within the event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industry,</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it is important to use these skills to your advantage. </w:t>
      </w:r>
    </w:p>
    <w:p w:rsidR="19D3F239" w:rsidP="6B2EC882" w:rsidRDefault="19D3F239" w14:paraId="5391DA03" w14:textId="1C166AA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21 - I believe that within the UK we are given very little education on career pathways other than those academic and there is a large push on those with a high pay such as doctors and vets although what they should be aiming for is to educate children to want to feel fulfilled within the role, they end up in. It is important the individual is happy within their role and in that respect, I do feel that children in this time and age are not being given the skills and knowledge to prepare them for work. I feel that this on those unmotivated will decrease their chances of success as if they cannot achieve the highly academic grades needed for certain job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roles,</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they may become unmotivated and end up in a job role that does not fulfil them. Personally, I was able to find a pathway that worked for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me,</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but I do agree that this was not due to the education given just down to the people I was surrounded by. </w:t>
      </w:r>
    </w:p>
    <w:p w:rsidR="19D3F239" w:rsidP="6B2EC882" w:rsidRDefault="19D3F239" w14:paraId="023B6FBB" w14:textId="3AC268EA">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23 - My hard and soft skills identified earlier can have a very positive impact on my outcome within the event industry. I have a diverse developed skillset that allows me to apply skills when and where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necessary</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in the workplace. My skills will set me apart from everyone else promoting an individuality aspect I have and make me more desirable to employers. The survey highlighted that I need to improve a couple of my hard skills such as my typing speed and my ability to use certain online software systems. These skills can be </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improved</w:t>
      </w:r>
      <w:r w:rsidRPr="6B2EC882" w:rsidR="19D3F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by practicing and completing online classes. </w:t>
      </w:r>
    </w:p>
    <w:p w:rsidR="6B2EC882" w:rsidP="6B2EC882" w:rsidRDefault="6B2EC882" w14:paraId="467D9B13" w14:textId="6FCE54D5">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p w:rsidR="33C5235E" w:rsidP="6B2EC882" w:rsidRDefault="33C5235E" w14:paraId="0DF80FC9" w14:textId="1E95725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2, Section 1</w:t>
      </w:r>
    </w:p>
    <w:p w:rsidR="33C5235E" w:rsidP="6B2EC882" w:rsidRDefault="33C5235E" w14:paraId="30D3CBDC" w14:textId="034863F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67AC9736" w:rsidP="6B2EC882" w:rsidRDefault="67AC9736" w14:paraId="73EFE5A3" w14:textId="109F8F3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7 - I am going to create 2 new strong connections every month to develop my network. I want to develop these connections within the event industry, my goal is 40 by July 2024 (the end of my course). I want to strengthen 10 of my weaker ties to develop these connections in a positive way. </w:t>
      </w:r>
    </w:p>
    <w:p w:rsidR="67AC9736" w:rsidP="6B2EC882" w:rsidRDefault="67AC9736" w14:paraId="58B3E90A" w14:textId="04EBD82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12 - </w:t>
      </w:r>
      <w:proofErr w:type="spellStart"/>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Barabasi's</w:t>
      </w:r>
      <w:proofErr w:type="spellEnd"/>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presentation does slightly change the way that I think about my individual role in creating networks. I feel that networks are more important than I first thought and for that reason people may be more open to networking than I had previously thought. Connections are easier and more accessible within the event industry than I had assumed as everyone knows that without networking you will struggle within the industry. Performance cannot be easily measured within the event industry. Your performance is very much impacted by your success within the industry. Networking will impact this success and therefore your performance is impacted by those connections produced. </w:t>
      </w:r>
    </w:p>
    <w:p w:rsidR="67AC9736" w:rsidP="6B2EC882" w:rsidRDefault="67AC9736" w14:paraId="7799489F" w14:textId="20413FD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16 - Personally, I think that I am a hub. I am connected to many people who could be considered a hub including my lecturers and parents who are high within their fields. These individuals can help me access those networks and allow me to reach a new group of people expanding my own network. For example, my lecturers giving me the opportunities through placements allows me to access a whole new network of people to connect with. </w:t>
      </w:r>
    </w:p>
    <w:p w:rsidR="67AC9736" w:rsidP="6B2EC882" w:rsidRDefault="67AC9736" w14:paraId="06FBE1F8" w14:textId="7671F929">
      <w:pPr>
        <w:pStyle w:val="Normal"/>
        <w:rPr>
          <w:rFonts w:ascii="Calibri" w:hAnsi="Calibri" w:eastAsia="Calibri" w:cs="Calibri" w:asciiTheme="minorAscii" w:hAnsiTheme="minorAscii" w:eastAsiaTheme="minorAscii" w:cstheme="minorAscii"/>
          <w:noProof w:val="0"/>
          <w:sz w:val="20"/>
          <w:szCs w:val="20"/>
          <w:lang w:val="en-GB"/>
        </w:rPr>
      </w:pP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22 - There are many non-human actants that help individuals to maintain their networks, the main one is technology. By using technology such as computers and mobile phones you </w:t>
      </w: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can</w:t>
      </w: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network on a much wider scale reaching people from all over the world. Technology makes these connections much stronger and allows people to communicate via email or phone call even outside of office hours if an issue arises. Not all networking relationships would exist without this </w:t>
      </w: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actants,</w:t>
      </w:r>
      <w:r w:rsidRPr="6B2EC882" w:rsidR="67AC9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most would not be able to be maintained to a high standard. These actants are important to the success of most network connections.</w:t>
      </w:r>
    </w:p>
    <w:p w:rsidR="6B2EC882" w:rsidP="6B2EC882" w:rsidRDefault="6B2EC882" w14:paraId="7ED609F3" w14:textId="0DB7F82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33C5235E" w:rsidP="6B2EC882" w:rsidRDefault="33C5235E" w14:paraId="02F9680F" w14:textId="414B27B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Forum</w:t>
      </w:r>
    </w:p>
    <w:p w:rsidR="7EE7A90F" w:rsidP="6B2EC882" w:rsidRDefault="7EE7A90F" w14:paraId="18548F2F" w14:textId="5385F17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single"/>
          <w:lang w:val="en-GB"/>
        </w:rPr>
      </w:pPr>
      <w:r w:rsidRPr="6B2EC882" w:rsidR="7EE7A9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single"/>
          <w:lang w:val="en-GB"/>
        </w:rPr>
        <w:t>Networking Map</w:t>
      </w:r>
    </w:p>
    <w:p w:rsidR="2DD56542" w:rsidP="6B2EC882" w:rsidRDefault="2DD56542" w14:paraId="17680C74" w14:textId="42BC4CE1">
      <w:pPr>
        <w:pStyle w:val="Normal"/>
      </w:pPr>
      <w:r w:rsidR="2DD56542">
        <w:drawing>
          <wp:inline wp14:editId="45E66FFC" wp14:anchorId="4111C203">
            <wp:extent cx="3295650" cy="4572000"/>
            <wp:effectExtent l="0" t="0" r="0" b="0"/>
            <wp:docPr id="1760153220" name="" title=""/>
            <wp:cNvGraphicFramePr>
              <a:graphicFrameLocks noChangeAspect="1"/>
            </wp:cNvGraphicFramePr>
            <a:graphic>
              <a:graphicData uri="http://schemas.openxmlformats.org/drawingml/2006/picture">
                <pic:pic>
                  <pic:nvPicPr>
                    <pic:cNvPr id="0" name=""/>
                    <pic:cNvPicPr/>
                  </pic:nvPicPr>
                  <pic:blipFill>
                    <a:blip r:embed="Rac2d2e9a65b14a9a">
                      <a:extLst>
                        <a:ext xmlns:a="http://schemas.openxmlformats.org/drawingml/2006/main" uri="{28A0092B-C50C-407E-A947-70E740481C1C}">
                          <a14:useLocalDpi val="0"/>
                        </a:ext>
                      </a:extLst>
                    </a:blip>
                    <a:stretch>
                      <a:fillRect/>
                    </a:stretch>
                  </pic:blipFill>
                  <pic:spPr>
                    <a:xfrm>
                      <a:off x="0" y="0"/>
                      <a:ext cx="3295650" cy="4572000"/>
                    </a:xfrm>
                    <a:prstGeom prst="rect">
                      <a:avLst/>
                    </a:prstGeom>
                  </pic:spPr>
                </pic:pic>
              </a:graphicData>
            </a:graphic>
          </wp:inline>
        </w:drawing>
      </w:r>
    </w:p>
    <w:p w:rsidR="4540636C" w:rsidP="6B2EC882" w:rsidRDefault="4540636C" w14:paraId="15D0ECC6" w14:textId="58E50C5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454063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single"/>
          <w:lang w:val="en-GB"/>
        </w:rPr>
        <w:t>Importance of networking</w:t>
      </w:r>
    </w:p>
    <w:p w:rsidR="3E10C063" w:rsidP="6B2EC882" w:rsidRDefault="3E10C063" w14:paraId="58AC9F5B" w14:textId="2C1DA30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pPr>
      <w:r w:rsidRPr="6B2EC882" w:rsidR="3E10C0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Creating networking links is crucial for my future career within the event industry. By creating new relationships and developing older relationships I produce oppo</w:t>
      </w:r>
      <w:r w:rsidRPr="6B2EC882" w:rsidR="111A38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rtunities for myself within the industry. Your performance is very much impacted by your success within the event industry. Networking will</w:t>
      </w:r>
      <w:r w:rsidRPr="6B2EC882" w:rsidR="4FBF1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 xml:space="preserve"> </w:t>
      </w:r>
      <w:r w:rsidRPr="6B2EC882" w:rsidR="111A38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impact this success</w:t>
      </w:r>
      <w:r w:rsidRPr="6B2EC882" w:rsidR="3C9B5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 xml:space="preserve"> and therefore your performance is impacted by those connections produced. </w:t>
      </w:r>
      <w:r w:rsidRPr="6B2EC882" w:rsidR="6766FD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Therefore,</w:t>
      </w:r>
      <w:r w:rsidRPr="6B2EC882" w:rsidR="3C9B5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 xml:space="preserve"> it is crucial you produce these networking connections to improve your possibility of succe</w:t>
      </w:r>
      <w:r w:rsidRPr="6B2EC882" w:rsidR="7FE1D4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ss within your future career. New connections such as those made with lecturers during studies in university can allow you to reach a much more diverse group of people and offers th</w:t>
      </w:r>
      <w:r w:rsidRPr="6B2EC882" w:rsidR="79FF6F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GB"/>
        </w:rPr>
        <w:t>e opportunity to reach a different selection of people that you would not have had access to without the original networking connections.</w:t>
      </w:r>
    </w:p>
    <w:p w:rsidR="6B2EC882" w:rsidP="6B2EC882" w:rsidRDefault="6B2EC882" w14:paraId="663EB984" w14:textId="5807B12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single"/>
          <w:lang w:val="en-GB"/>
        </w:rPr>
      </w:pPr>
    </w:p>
    <w:p w:rsidR="33C5235E" w:rsidP="6B2EC882" w:rsidRDefault="33C5235E" w14:paraId="7CE2925E" w14:textId="43A80AA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2, Section 2</w:t>
      </w:r>
    </w:p>
    <w:p w:rsidR="33C5235E" w:rsidP="6B2EC882" w:rsidRDefault="33C5235E" w14:paraId="04EF5701" w14:textId="0B017CF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2A2FCA6B" w:rsidP="6B2EC882" w:rsidRDefault="2A2FCA6B" w14:paraId="41DBF46E" w14:textId="30CB44B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A2FC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5 - I have some weak ties that I could use to benefit my future career search within the event industry including my current employment within the industry and extended family connections within the industry. There are some close connections like friends and family although these weaker ties could be the most beneficial to my success within the industry. </w:t>
      </w:r>
    </w:p>
    <w:p w:rsidR="2A2FCA6B" w:rsidP="6B2EC882" w:rsidRDefault="2A2FCA6B" w14:paraId="428F159E" w14:textId="7DE4B5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2A2FCA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9 - I can be relatively introverted as a person and therefore I think that smaller scale events are the best way for me to produce personal and professional networking connections. I am best engaging when taking part in small scale panel discussions or small group activities so these are something I would use for effective networking. I would also consider using online networking activities to develop connections with people further away.</w:t>
      </w:r>
    </w:p>
    <w:p w:rsidR="39A23849" w:rsidP="6B2EC882" w:rsidRDefault="39A23849" w14:paraId="425ED780" w14:textId="27053D4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6B2EC882" w:rsidR="39A238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Slide 17 – To become more inclusive and diverse within my networking approach I could search for experts within the industry in unfamili</w:t>
      </w:r>
      <w:r w:rsidRPr="6B2EC882" w:rsidR="41BDD0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ar areas allowing me to reach a more diverse selection of people. Connect with new people regularly and seek out people who disagree with me to see a different selection of opinions givin</w:t>
      </w:r>
      <w:r w:rsidRPr="6B2EC882" w:rsidR="1BAAE0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g me a broader understanding of certain topics and issues.</w:t>
      </w:r>
    </w:p>
    <w:p w:rsidR="6B2EC882" w:rsidP="6B2EC882" w:rsidRDefault="6B2EC882" w14:paraId="4E9F5CB5" w14:textId="6B2C921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p>
    <w:p w:rsidR="33C5235E" w:rsidP="6B2EC882" w:rsidRDefault="33C5235E" w14:paraId="5B531297" w14:textId="6538B1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t>Unit 2, Section 3</w:t>
      </w:r>
    </w:p>
    <w:p w:rsidR="33C5235E" w:rsidP="6B2EC882" w:rsidRDefault="33C5235E" w14:paraId="21B3B4DE" w14:textId="6826F24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3"/>
          <w:szCs w:val="23"/>
          <w:u w:val="single"/>
          <w:lang w:val="en-GB"/>
        </w:rPr>
      </w:pPr>
      <w:r w:rsidRPr="6B2EC882" w:rsidR="33C523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u w:val="single"/>
          <w:lang w:val="en-GB"/>
        </w:rPr>
        <w:t>Notes</w:t>
      </w:r>
    </w:p>
    <w:p w:rsidR="030A0CBE" w:rsidP="6B2EC882" w:rsidRDefault="030A0CBE" w14:paraId="1C384741" w14:textId="38EEDAE1">
      <w:pPr>
        <w:pStyle w:val="Normal"/>
        <w:rPr>
          <w:rFonts w:ascii="Calibri" w:hAnsi="Calibri" w:eastAsia="Calibri" w:cs="Calibri" w:asciiTheme="minorAscii" w:hAnsiTheme="minorAscii" w:eastAsiaTheme="minorAscii" w:cstheme="minorAscii"/>
          <w:noProof w:val="0"/>
          <w:sz w:val="20"/>
          <w:szCs w:val="20"/>
          <w:lang w:val="en-GB"/>
        </w:rPr>
      </w:pPr>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7 - Another example of when sudden change caused a hierarchical organisation to fail is during the world wars as during the wars there was riots and rebellion against the government about the conditions of the country. </w:t>
      </w:r>
    </w:p>
    <w:p w:rsidR="030A0CBE" w:rsidP="6B2EC882" w:rsidRDefault="030A0CBE" w14:paraId="7319847E" w14:textId="54A1678C">
      <w:pPr>
        <w:pStyle w:val="Normal"/>
        <w:rPr>
          <w:rFonts w:ascii="Calibri" w:hAnsi="Calibri" w:eastAsia="Calibri" w:cs="Calibri" w:asciiTheme="minorAscii" w:hAnsiTheme="minorAscii" w:eastAsiaTheme="minorAscii" w:cstheme="minorAscii"/>
          <w:noProof w:val="0"/>
          <w:sz w:val="20"/>
          <w:szCs w:val="20"/>
          <w:lang w:val="en-GB"/>
        </w:rPr>
      </w:pPr>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20 - Persuasion has been used throughout the 17 goals set by the United </w:t>
      </w:r>
      <w:proofErr w:type="gramStart"/>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Nations'</w:t>
      </w:r>
      <w:proofErr w:type="gramEnd"/>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to sell their sustainability development plan. They have used emotive imagery to create empathy for the cause and sell the need for change. They are offering information on how you can help change and what is being done currently to achieve these goals. The events are highlighted clearly and inform you when you can attend and support the cause. I think the promotion of these goals is well put together and I think they are effectively persuasive for everyone to view and want to support. </w:t>
      </w:r>
    </w:p>
    <w:p w:rsidR="030A0CBE" w:rsidP="6B2EC882" w:rsidRDefault="030A0CBE" w14:paraId="260CD5E7" w14:textId="0064D487">
      <w:pPr>
        <w:pStyle w:val="Normal"/>
        <w:rPr>
          <w:rFonts w:ascii="Calibri" w:hAnsi="Calibri" w:eastAsia="Calibri" w:cs="Calibri" w:asciiTheme="minorAscii" w:hAnsiTheme="minorAscii" w:eastAsiaTheme="minorAscii" w:cstheme="minorAscii"/>
          <w:noProof w:val="0"/>
          <w:sz w:val="20"/>
          <w:szCs w:val="20"/>
          <w:lang w:val="en-GB"/>
        </w:rPr>
      </w:pPr>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Slide 28 - The NHS and government used many ways to persuade and access their targeted demographics these included social media (targeting the younger demographics), the news on the TV (targeting the middle aged and older demographics) and via the mail (targeting all demographics but mainly the older generations). Persuasion methods used </w:t>
      </w:r>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include</w:t>
      </w:r>
      <w:r w:rsidRPr="6B2EC882" w:rsidR="030A0C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informative persuasion, emotive anecdotes and imagery and some used fear as a persuasion tool.</w:t>
      </w:r>
    </w:p>
    <w:p w:rsidR="6B2EC882" w:rsidP="6B2EC882" w:rsidRDefault="6B2EC882" w14:paraId="53E09EA8" w14:textId="0F55A7FA">
      <w:pPr>
        <w:pStyle w:val="Normal"/>
        <w:rPr>
          <w:rFonts w:ascii="Calibri" w:hAnsi="Calibri" w:eastAsia="Calibri" w:cs="Calibri"/>
          <w:b w:val="0"/>
          <w:bCs w:val="0"/>
          <w:i w:val="0"/>
          <w:iCs w:val="0"/>
          <w:caps w:val="0"/>
          <w:smallCaps w:val="0"/>
          <w:noProof w:val="0"/>
          <w:sz w:val="21"/>
          <w:szCs w:val="21"/>
          <w:lang w:val="en-GB"/>
        </w:rPr>
      </w:pPr>
    </w:p>
    <w:p w:rsidR="6616DDB1" w:rsidP="6B2EC882" w:rsidRDefault="6616DDB1" w14:paraId="2F846EB6" w14:textId="7108829E">
      <w:pPr>
        <w:pStyle w:val="Normal"/>
        <w:rPr>
          <w:rFonts w:ascii="Calibri" w:hAnsi="Calibri" w:eastAsia="Calibri" w:cs="Calibri"/>
          <w:b w:val="0"/>
          <w:bCs w:val="0"/>
          <w:i w:val="0"/>
          <w:iCs w:val="0"/>
          <w:caps w:val="0"/>
          <w:smallCaps w:val="0"/>
          <w:noProof w:val="0"/>
          <w:sz w:val="21"/>
          <w:szCs w:val="21"/>
          <w:lang w:val="en-GB"/>
        </w:rPr>
      </w:pPr>
      <w:r w:rsidRPr="6B2EC882" w:rsidR="6616DDB1">
        <w:rPr>
          <w:rFonts w:ascii="Calibri" w:hAnsi="Calibri" w:eastAsia="Calibri" w:cs="Calibri"/>
          <w:b w:val="0"/>
          <w:bCs w:val="0"/>
          <w:i w:val="0"/>
          <w:iCs w:val="0"/>
          <w:caps w:val="0"/>
          <w:smallCaps w:val="0"/>
          <w:noProof w:val="0"/>
          <w:sz w:val="24"/>
          <w:szCs w:val="24"/>
          <w:u w:val="single"/>
          <w:lang w:val="en-GB"/>
        </w:rPr>
        <w:t>Bibliography</w:t>
      </w:r>
    </w:p>
    <w:p w:rsidR="2D626094" w:rsidP="6B2EC882" w:rsidRDefault="2D626094" w14:paraId="13A2136B" w14:textId="68452F54">
      <w:pPr>
        <w:ind w:left="567" w:hanging="567"/>
        <w:rPr>
          <w:rFonts w:ascii="Calibri" w:hAnsi="Calibri" w:eastAsia="Calibri" w:cs="Calibri"/>
          <w:noProof w:val="0"/>
          <w:sz w:val="20"/>
          <w:szCs w:val="20"/>
          <w:lang w:val="en-GB"/>
        </w:rPr>
      </w:pPr>
      <w:r w:rsidRPr="6B2EC882" w:rsidR="2D626094">
        <w:rPr>
          <w:rFonts w:ascii="Calibri" w:hAnsi="Calibri" w:eastAsia="Calibri" w:cs="Calibri"/>
          <w:noProof w:val="0"/>
          <w:sz w:val="20"/>
          <w:szCs w:val="20"/>
          <w:lang w:val="en-GB"/>
        </w:rPr>
        <w:t xml:space="preserve">Asana (2021) </w:t>
      </w:r>
      <w:r w:rsidRPr="6B2EC882" w:rsidR="2D626094">
        <w:rPr>
          <w:rFonts w:ascii="Calibri" w:hAnsi="Calibri" w:eastAsia="Calibri" w:cs="Calibri"/>
          <w:i w:val="1"/>
          <w:iCs w:val="1"/>
          <w:noProof w:val="0"/>
          <w:sz w:val="20"/>
          <w:szCs w:val="20"/>
          <w:lang w:val="en-GB"/>
        </w:rPr>
        <w:t>10 limiting beliefs and how to overcome them • asana</w:t>
      </w:r>
      <w:r w:rsidRPr="6B2EC882" w:rsidR="2D626094">
        <w:rPr>
          <w:rFonts w:ascii="Calibri" w:hAnsi="Calibri" w:eastAsia="Calibri" w:cs="Calibri"/>
          <w:noProof w:val="0"/>
          <w:sz w:val="20"/>
          <w:szCs w:val="20"/>
          <w:lang w:val="en-GB"/>
        </w:rPr>
        <w:t xml:space="preserve">, </w:t>
      </w:r>
      <w:r w:rsidRPr="6B2EC882" w:rsidR="2D626094">
        <w:rPr>
          <w:rFonts w:ascii="Calibri" w:hAnsi="Calibri" w:eastAsia="Calibri" w:cs="Calibri"/>
          <w:i w:val="1"/>
          <w:iCs w:val="1"/>
          <w:noProof w:val="0"/>
          <w:sz w:val="20"/>
          <w:szCs w:val="20"/>
          <w:lang w:val="en-GB"/>
        </w:rPr>
        <w:t>10 limiting beliefs and how to overcome them</w:t>
      </w:r>
      <w:r w:rsidRPr="6B2EC882" w:rsidR="2D626094">
        <w:rPr>
          <w:rFonts w:ascii="Calibri" w:hAnsi="Calibri" w:eastAsia="Calibri" w:cs="Calibri"/>
          <w:noProof w:val="0"/>
          <w:sz w:val="20"/>
          <w:szCs w:val="20"/>
          <w:lang w:val="en-GB"/>
        </w:rPr>
        <w:t xml:space="preserve">. Available at: </w:t>
      </w:r>
      <w:hyperlink r:id="Reea2186fb2a24a22">
        <w:r w:rsidRPr="6B2EC882" w:rsidR="2D626094">
          <w:rPr>
            <w:rStyle w:val="Hyperlink"/>
            <w:rFonts w:ascii="Calibri" w:hAnsi="Calibri" w:eastAsia="Calibri" w:cs="Calibri"/>
            <w:noProof w:val="0"/>
            <w:sz w:val="20"/>
            <w:szCs w:val="20"/>
            <w:lang w:val="en-GB"/>
          </w:rPr>
          <w:t>https://asana.com/resources/limiting-beliefs</w:t>
        </w:r>
      </w:hyperlink>
      <w:r w:rsidRPr="6B2EC882" w:rsidR="2D626094">
        <w:rPr>
          <w:rFonts w:ascii="Calibri" w:hAnsi="Calibri" w:eastAsia="Calibri" w:cs="Calibri"/>
          <w:noProof w:val="0"/>
          <w:sz w:val="20"/>
          <w:szCs w:val="20"/>
          <w:lang w:val="en-GB"/>
        </w:rPr>
        <w:t xml:space="preserve"> (Accessed: November 28, 2022).</w:t>
      </w:r>
    </w:p>
    <w:p w:rsidR="46408FEC" w:rsidP="6B2EC882" w:rsidRDefault="46408FEC" w14:paraId="0FF01DF0" w14:textId="185174E1">
      <w:pPr>
        <w:ind w:left="567" w:hanging="567"/>
      </w:pPr>
      <w:proofErr w:type="spellStart"/>
      <w:r w:rsidRPr="6B2EC882" w:rsidR="46408FEC">
        <w:rPr>
          <w:rFonts w:ascii="Calibri" w:hAnsi="Calibri" w:eastAsia="Calibri" w:cs="Calibri"/>
          <w:noProof w:val="0"/>
          <w:sz w:val="20"/>
          <w:szCs w:val="20"/>
          <w:lang w:val="en-GB"/>
        </w:rPr>
        <w:t>Barbayannis</w:t>
      </w:r>
      <w:proofErr w:type="spellEnd"/>
      <w:r w:rsidRPr="6B2EC882" w:rsidR="46408FEC">
        <w:rPr>
          <w:rFonts w:ascii="Calibri" w:hAnsi="Calibri" w:eastAsia="Calibri" w:cs="Calibri"/>
          <w:noProof w:val="0"/>
          <w:sz w:val="20"/>
          <w:szCs w:val="20"/>
          <w:lang w:val="en-GB"/>
        </w:rPr>
        <w:t xml:space="preserve">, G. </w:t>
      </w:r>
      <w:r w:rsidRPr="6B2EC882" w:rsidR="46408FEC">
        <w:rPr>
          <w:rFonts w:ascii="Calibri" w:hAnsi="Calibri" w:eastAsia="Calibri" w:cs="Calibri"/>
          <w:i w:val="1"/>
          <w:iCs w:val="1"/>
          <w:noProof w:val="0"/>
          <w:sz w:val="20"/>
          <w:szCs w:val="20"/>
          <w:lang w:val="en-GB"/>
        </w:rPr>
        <w:t>et al.</w:t>
      </w:r>
      <w:r w:rsidRPr="6B2EC882" w:rsidR="46408FEC">
        <w:rPr>
          <w:rFonts w:ascii="Calibri" w:hAnsi="Calibri" w:eastAsia="Calibri" w:cs="Calibri"/>
          <w:noProof w:val="0"/>
          <w:sz w:val="20"/>
          <w:szCs w:val="20"/>
          <w:lang w:val="en-GB"/>
        </w:rPr>
        <w:t xml:space="preserve"> (2022) </w:t>
      </w:r>
      <w:r w:rsidRPr="6B2EC882" w:rsidR="46408FEC">
        <w:rPr>
          <w:rFonts w:ascii="Calibri" w:hAnsi="Calibri" w:eastAsia="Calibri" w:cs="Calibri"/>
          <w:i w:val="1"/>
          <w:iCs w:val="1"/>
          <w:noProof w:val="0"/>
          <w:sz w:val="20"/>
          <w:szCs w:val="20"/>
          <w:lang w:val="en-GB"/>
        </w:rPr>
        <w:t>Academic stress and mental well-being in college students: Correlations, affected groups, and covid-19</w:t>
      </w:r>
      <w:r w:rsidRPr="6B2EC882" w:rsidR="46408FEC">
        <w:rPr>
          <w:rFonts w:ascii="Calibri" w:hAnsi="Calibri" w:eastAsia="Calibri" w:cs="Calibri"/>
          <w:noProof w:val="0"/>
          <w:sz w:val="20"/>
          <w:szCs w:val="20"/>
          <w:lang w:val="en-GB"/>
        </w:rPr>
        <w:t xml:space="preserve">, </w:t>
      </w:r>
      <w:r w:rsidRPr="6B2EC882" w:rsidR="46408FEC">
        <w:rPr>
          <w:rFonts w:ascii="Calibri" w:hAnsi="Calibri" w:eastAsia="Calibri" w:cs="Calibri"/>
          <w:i w:val="1"/>
          <w:iCs w:val="1"/>
          <w:noProof w:val="0"/>
          <w:sz w:val="20"/>
          <w:szCs w:val="20"/>
          <w:lang w:val="en-GB"/>
        </w:rPr>
        <w:t>Frontiers</w:t>
      </w:r>
      <w:r w:rsidRPr="6B2EC882" w:rsidR="46408FEC">
        <w:rPr>
          <w:rFonts w:ascii="Calibri" w:hAnsi="Calibri" w:eastAsia="Calibri" w:cs="Calibri"/>
          <w:noProof w:val="0"/>
          <w:sz w:val="20"/>
          <w:szCs w:val="20"/>
          <w:lang w:val="en-GB"/>
        </w:rPr>
        <w:t xml:space="preserve">. Frontiers. Available at: </w:t>
      </w:r>
      <w:hyperlink w:anchor=":~:text=Academic%20stress%20can%20reduce%20motivation,et%20al.%2C%202020" r:id="R7c3b3c2fca204655">
        <w:r w:rsidRPr="6B2EC882" w:rsidR="46408FEC">
          <w:rPr>
            <w:rStyle w:val="Hyperlink"/>
            <w:rFonts w:ascii="Calibri" w:hAnsi="Calibri" w:eastAsia="Calibri" w:cs="Calibri"/>
            <w:noProof w:val="0"/>
            <w:sz w:val="20"/>
            <w:szCs w:val="20"/>
            <w:lang w:val="en-GB"/>
          </w:rPr>
          <w:t>https://www.frontiersin.org/articles/10.3389/fpsyg.2022.886344/full#:~:text=Academic%20stress%20can%20reduce%20motivation,et%20al.%2C%202020</w:t>
        </w:r>
      </w:hyperlink>
      <w:r w:rsidRPr="6B2EC882" w:rsidR="46408FEC">
        <w:rPr>
          <w:rFonts w:ascii="Calibri" w:hAnsi="Calibri" w:eastAsia="Calibri" w:cs="Calibri"/>
          <w:noProof w:val="0"/>
          <w:sz w:val="20"/>
          <w:szCs w:val="20"/>
          <w:lang w:val="en-GB"/>
        </w:rPr>
        <w:t>). (Accessed: November 28, 2022).</w:t>
      </w:r>
    </w:p>
    <w:p w:rsidR="3F461AA4" w:rsidP="6B2EC882" w:rsidRDefault="3F461AA4" w14:paraId="173900DF" w14:textId="25C11BBC">
      <w:pPr>
        <w:ind w:left="567" w:hanging="567"/>
      </w:pPr>
      <w:r w:rsidRPr="6B2EC882" w:rsidR="3F461AA4">
        <w:rPr>
          <w:rFonts w:ascii="Calibri" w:hAnsi="Calibri" w:eastAsia="Calibri" w:cs="Calibri"/>
          <w:noProof w:val="0"/>
          <w:sz w:val="20"/>
          <w:szCs w:val="20"/>
          <w:lang w:val="en-GB"/>
        </w:rPr>
        <w:t xml:space="preserve">Eatough, E. (2022) </w:t>
      </w:r>
      <w:r w:rsidRPr="6B2EC882" w:rsidR="3F461AA4">
        <w:rPr>
          <w:rFonts w:ascii="Calibri" w:hAnsi="Calibri" w:eastAsia="Calibri" w:cs="Calibri"/>
          <w:i w:val="1"/>
          <w:iCs w:val="1"/>
          <w:noProof w:val="0"/>
          <w:sz w:val="20"/>
          <w:szCs w:val="20"/>
          <w:lang w:val="en-GB"/>
        </w:rPr>
        <w:t>How to set goals and achieve them: 10 strategies for Success</w:t>
      </w:r>
      <w:r w:rsidRPr="6B2EC882" w:rsidR="3F461AA4">
        <w:rPr>
          <w:rFonts w:ascii="Calibri" w:hAnsi="Calibri" w:eastAsia="Calibri" w:cs="Calibri"/>
          <w:noProof w:val="0"/>
          <w:sz w:val="20"/>
          <w:szCs w:val="20"/>
          <w:lang w:val="en-GB"/>
        </w:rPr>
        <w:t xml:space="preserve">, </w:t>
      </w:r>
      <w:r w:rsidRPr="6B2EC882" w:rsidR="3F461AA4">
        <w:rPr>
          <w:rFonts w:ascii="Calibri" w:hAnsi="Calibri" w:eastAsia="Calibri" w:cs="Calibri"/>
          <w:i w:val="1"/>
          <w:iCs w:val="1"/>
          <w:noProof w:val="0"/>
          <w:sz w:val="20"/>
          <w:szCs w:val="20"/>
          <w:lang w:val="en-GB"/>
        </w:rPr>
        <w:t>How to Set Goals and Achieve Them: 10 Strategies for Success</w:t>
      </w:r>
      <w:r w:rsidRPr="6B2EC882" w:rsidR="3F461AA4">
        <w:rPr>
          <w:rFonts w:ascii="Calibri" w:hAnsi="Calibri" w:eastAsia="Calibri" w:cs="Calibri"/>
          <w:noProof w:val="0"/>
          <w:sz w:val="20"/>
          <w:szCs w:val="20"/>
          <w:lang w:val="en-GB"/>
        </w:rPr>
        <w:t xml:space="preserve">. Available at: </w:t>
      </w:r>
      <w:hyperlink r:id="Rc092f2eaf69e4989">
        <w:r w:rsidRPr="6B2EC882" w:rsidR="3F461AA4">
          <w:rPr>
            <w:rStyle w:val="Hyperlink"/>
            <w:rFonts w:ascii="Calibri" w:hAnsi="Calibri" w:eastAsia="Calibri" w:cs="Calibri"/>
            <w:noProof w:val="0"/>
            <w:sz w:val="20"/>
            <w:szCs w:val="20"/>
            <w:lang w:val="en-GB"/>
          </w:rPr>
          <w:t>https://www.betterup.com/blog/how-to-set-goals-and-achieve-them</w:t>
        </w:r>
      </w:hyperlink>
      <w:r w:rsidRPr="6B2EC882" w:rsidR="3F461AA4">
        <w:rPr>
          <w:rFonts w:ascii="Calibri" w:hAnsi="Calibri" w:eastAsia="Calibri" w:cs="Calibri"/>
          <w:noProof w:val="0"/>
          <w:sz w:val="20"/>
          <w:szCs w:val="20"/>
          <w:lang w:val="en-GB"/>
        </w:rPr>
        <w:t xml:space="preserve"> (Accessed: November 28, 2022).</w:t>
      </w:r>
    </w:p>
    <w:p w:rsidR="32B46F55" w:rsidP="6B2EC882" w:rsidRDefault="32B46F55" w14:paraId="1DB5A3FA" w14:textId="0E044A7F">
      <w:pPr>
        <w:ind w:left="567" w:hanging="567"/>
      </w:pPr>
      <w:r w:rsidRPr="6B2EC882" w:rsidR="32B46F55">
        <w:rPr>
          <w:rFonts w:ascii="Calibri" w:hAnsi="Calibri" w:eastAsia="Calibri" w:cs="Calibri"/>
          <w:noProof w:val="0"/>
          <w:sz w:val="20"/>
          <w:szCs w:val="20"/>
          <w:lang w:val="en-GB"/>
        </w:rPr>
        <w:t xml:space="preserve">Lane, C. (2021) </w:t>
      </w:r>
      <w:r w:rsidRPr="6B2EC882" w:rsidR="32B46F55">
        <w:rPr>
          <w:rFonts w:ascii="Calibri" w:hAnsi="Calibri" w:eastAsia="Calibri" w:cs="Calibri"/>
          <w:i w:val="1"/>
          <w:iCs w:val="1"/>
          <w:noProof w:val="0"/>
          <w:sz w:val="20"/>
          <w:szCs w:val="20"/>
          <w:lang w:val="en-GB"/>
        </w:rPr>
        <w:t xml:space="preserve">9 top tips on how to get a </w:t>
      </w:r>
      <w:proofErr w:type="gramStart"/>
      <w:r w:rsidRPr="6B2EC882" w:rsidR="32B46F55">
        <w:rPr>
          <w:rFonts w:ascii="Calibri" w:hAnsi="Calibri" w:eastAsia="Calibri" w:cs="Calibri"/>
          <w:i w:val="1"/>
          <w:iCs w:val="1"/>
          <w:noProof w:val="0"/>
          <w:sz w:val="20"/>
          <w:szCs w:val="20"/>
          <w:lang w:val="en-GB"/>
        </w:rPr>
        <w:t>first class</w:t>
      </w:r>
      <w:proofErr w:type="gramEnd"/>
      <w:r w:rsidRPr="6B2EC882" w:rsidR="32B46F55">
        <w:rPr>
          <w:rFonts w:ascii="Calibri" w:hAnsi="Calibri" w:eastAsia="Calibri" w:cs="Calibri"/>
          <w:i w:val="1"/>
          <w:iCs w:val="1"/>
          <w:noProof w:val="0"/>
          <w:sz w:val="20"/>
          <w:szCs w:val="20"/>
          <w:lang w:val="en-GB"/>
        </w:rPr>
        <w:t xml:space="preserve"> degree at University</w:t>
      </w:r>
      <w:r w:rsidRPr="6B2EC882" w:rsidR="32B46F55">
        <w:rPr>
          <w:rFonts w:ascii="Calibri" w:hAnsi="Calibri" w:eastAsia="Calibri" w:cs="Calibri"/>
          <w:noProof w:val="0"/>
          <w:sz w:val="20"/>
          <w:szCs w:val="20"/>
          <w:lang w:val="en-GB"/>
        </w:rPr>
        <w:t xml:space="preserve">, </w:t>
      </w:r>
      <w:r w:rsidRPr="6B2EC882" w:rsidR="32B46F55">
        <w:rPr>
          <w:rFonts w:ascii="Calibri" w:hAnsi="Calibri" w:eastAsia="Calibri" w:cs="Calibri"/>
          <w:i w:val="1"/>
          <w:iCs w:val="1"/>
          <w:noProof w:val="0"/>
          <w:sz w:val="20"/>
          <w:szCs w:val="20"/>
          <w:lang w:val="en-GB"/>
        </w:rPr>
        <w:t>Top Universities</w:t>
      </w:r>
      <w:r w:rsidRPr="6B2EC882" w:rsidR="32B46F55">
        <w:rPr>
          <w:rFonts w:ascii="Calibri" w:hAnsi="Calibri" w:eastAsia="Calibri" w:cs="Calibri"/>
          <w:noProof w:val="0"/>
          <w:sz w:val="20"/>
          <w:szCs w:val="20"/>
          <w:lang w:val="en-GB"/>
        </w:rPr>
        <w:t xml:space="preserve">. topuniversities.com. Available at: </w:t>
      </w:r>
      <w:hyperlink r:id="R0e67279303cc4409">
        <w:r w:rsidRPr="6B2EC882" w:rsidR="32B46F55">
          <w:rPr>
            <w:rStyle w:val="Hyperlink"/>
            <w:rFonts w:ascii="Calibri" w:hAnsi="Calibri" w:eastAsia="Calibri" w:cs="Calibri"/>
            <w:noProof w:val="0"/>
            <w:sz w:val="20"/>
            <w:szCs w:val="20"/>
            <w:lang w:val="en-GB"/>
          </w:rPr>
          <w:t>https://www.topuniversities.com/student-info/careers-advice/9-top-tips-how-get-first-class-degree-university</w:t>
        </w:r>
      </w:hyperlink>
      <w:r w:rsidRPr="6B2EC882" w:rsidR="32B46F55">
        <w:rPr>
          <w:rFonts w:ascii="Calibri" w:hAnsi="Calibri" w:eastAsia="Calibri" w:cs="Calibri"/>
          <w:noProof w:val="0"/>
          <w:sz w:val="20"/>
          <w:szCs w:val="20"/>
          <w:lang w:val="en-GB"/>
        </w:rPr>
        <w:t xml:space="preserve"> (Accessed: November 28, 2022).</w:t>
      </w:r>
    </w:p>
    <w:p w:rsidR="250C8BB5" w:rsidP="6B2EC882" w:rsidRDefault="250C8BB5" w14:paraId="7B45FDDC" w14:textId="6EC47A09">
      <w:pPr>
        <w:ind w:left="567" w:hanging="567"/>
      </w:pPr>
      <w:r w:rsidRPr="6B2EC882" w:rsidR="250C8BB5">
        <w:rPr>
          <w:rFonts w:ascii="Calibri" w:hAnsi="Calibri" w:eastAsia="Calibri" w:cs="Calibri"/>
          <w:noProof w:val="0"/>
          <w:sz w:val="20"/>
          <w:szCs w:val="20"/>
          <w:lang w:val="en-GB"/>
        </w:rPr>
        <w:t xml:space="preserve">Nelson, S. (2022) </w:t>
      </w:r>
      <w:r w:rsidRPr="6B2EC882" w:rsidR="250C8BB5">
        <w:rPr>
          <w:rFonts w:ascii="Calibri" w:hAnsi="Calibri" w:eastAsia="Calibri" w:cs="Calibri"/>
          <w:i w:val="1"/>
          <w:iCs w:val="1"/>
          <w:noProof w:val="0"/>
          <w:sz w:val="20"/>
          <w:szCs w:val="20"/>
          <w:lang w:val="en-GB"/>
        </w:rPr>
        <w:t>7 powerful ways to conquer self-limiting beliefs</w:t>
      </w:r>
      <w:r w:rsidRPr="6B2EC882" w:rsidR="250C8BB5">
        <w:rPr>
          <w:rFonts w:ascii="Calibri" w:hAnsi="Calibri" w:eastAsia="Calibri" w:cs="Calibri"/>
          <w:noProof w:val="0"/>
          <w:sz w:val="20"/>
          <w:szCs w:val="20"/>
          <w:lang w:val="en-GB"/>
        </w:rPr>
        <w:t xml:space="preserve">, </w:t>
      </w:r>
      <w:r w:rsidRPr="6B2EC882" w:rsidR="250C8BB5">
        <w:rPr>
          <w:rFonts w:ascii="Calibri" w:hAnsi="Calibri" w:eastAsia="Calibri" w:cs="Calibri"/>
          <w:i w:val="1"/>
          <w:iCs w:val="1"/>
          <w:noProof w:val="0"/>
          <w:sz w:val="20"/>
          <w:szCs w:val="20"/>
          <w:lang w:val="en-GB"/>
        </w:rPr>
        <w:t>Rest Less</w:t>
      </w:r>
      <w:r w:rsidRPr="6B2EC882" w:rsidR="250C8BB5">
        <w:rPr>
          <w:rFonts w:ascii="Calibri" w:hAnsi="Calibri" w:eastAsia="Calibri" w:cs="Calibri"/>
          <w:noProof w:val="0"/>
          <w:sz w:val="20"/>
          <w:szCs w:val="20"/>
          <w:lang w:val="en-GB"/>
        </w:rPr>
        <w:t xml:space="preserve">. Available at: </w:t>
      </w:r>
      <w:hyperlink r:id="Rf2bce9a21c2d422a">
        <w:r w:rsidRPr="6B2EC882" w:rsidR="250C8BB5">
          <w:rPr>
            <w:rStyle w:val="Hyperlink"/>
            <w:rFonts w:ascii="Calibri" w:hAnsi="Calibri" w:eastAsia="Calibri" w:cs="Calibri"/>
            <w:noProof w:val="0"/>
            <w:sz w:val="20"/>
            <w:szCs w:val="20"/>
            <w:lang w:val="en-GB"/>
          </w:rPr>
          <w:t>https://restless.co.uk/health/healthy-mind/powerful-ways-to-conquer-self-limiting-beliefs/</w:t>
        </w:r>
      </w:hyperlink>
      <w:r w:rsidRPr="6B2EC882" w:rsidR="250C8BB5">
        <w:rPr>
          <w:rFonts w:ascii="Calibri" w:hAnsi="Calibri" w:eastAsia="Calibri" w:cs="Calibri"/>
          <w:noProof w:val="0"/>
          <w:sz w:val="20"/>
          <w:szCs w:val="20"/>
          <w:lang w:val="en-GB"/>
        </w:rPr>
        <w:t xml:space="preserve"> (Accessed: November 28, 2022).</w:t>
      </w:r>
    </w:p>
    <w:p w:rsidR="250C8BB5" w:rsidP="6B2EC882" w:rsidRDefault="250C8BB5" w14:paraId="083F0051" w14:textId="79C511ED">
      <w:pPr>
        <w:pStyle w:val="Normal"/>
        <w:rPr>
          <w:rFonts w:ascii="Calibri" w:hAnsi="Calibri" w:eastAsia="Calibri" w:cs="Calibri"/>
          <w:b w:val="0"/>
          <w:bCs w:val="0"/>
          <w:i w:val="0"/>
          <w:iCs w:val="0"/>
          <w:caps w:val="0"/>
          <w:smallCaps w:val="0"/>
          <w:noProof w:val="0"/>
          <w:sz w:val="24"/>
          <w:szCs w:val="24"/>
          <w:u w:val="single"/>
          <w:lang w:val="en-GB"/>
        </w:rPr>
      </w:pPr>
      <w:r w:rsidRPr="6B2EC882" w:rsidR="250C8BB5">
        <w:rPr>
          <w:rFonts w:ascii="Calibri" w:hAnsi="Calibri" w:eastAsia="Calibri" w:cs="Calibri"/>
          <w:b w:val="0"/>
          <w:bCs w:val="0"/>
          <w:i w:val="0"/>
          <w:iCs w:val="0"/>
          <w:caps w:val="0"/>
          <w:smallCaps w:val="0"/>
          <w:noProof w:val="0"/>
          <w:sz w:val="20"/>
          <w:szCs w:val="20"/>
          <w:u w:val="none"/>
          <w:lang w:val="en-GB"/>
        </w:rPr>
        <w:t xml:space="preserve">Roy, S. (2008) The Psychology of Ambition. Available at: </w:t>
      </w:r>
      <w:hyperlink r:id="Rae56cbb032c948a1">
        <w:r w:rsidRPr="6B2EC882" w:rsidR="250C8BB5">
          <w:rPr>
            <w:rStyle w:val="Hyperlink"/>
            <w:rFonts w:ascii="Calibri" w:hAnsi="Calibri" w:eastAsia="Calibri" w:cs="Calibri"/>
            <w:b w:val="0"/>
            <w:bCs w:val="0"/>
            <w:i w:val="0"/>
            <w:iCs w:val="0"/>
            <w:caps w:val="0"/>
            <w:smallCaps w:val="0"/>
            <w:noProof w:val="0"/>
            <w:sz w:val="20"/>
            <w:szCs w:val="20"/>
            <w:lang w:val="en-GB"/>
          </w:rPr>
          <w:t>https://ezinearticles.com/?The-Psychology-of-Ambition&amp;id=1393654</w:t>
        </w:r>
      </w:hyperlink>
      <w:r w:rsidRPr="6B2EC882" w:rsidR="250C8BB5">
        <w:rPr>
          <w:rFonts w:ascii="Calibri" w:hAnsi="Calibri" w:eastAsia="Calibri" w:cs="Calibri"/>
          <w:b w:val="0"/>
          <w:bCs w:val="0"/>
          <w:i w:val="0"/>
          <w:iCs w:val="0"/>
          <w:caps w:val="0"/>
          <w:smallCaps w:val="0"/>
          <w:noProof w:val="0"/>
          <w:sz w:val="20"/>
          <w:szCs w:val="20"/>
          <w:u w:val="none"/>
          <w:lang w:val="en-GB"/>
        </w:rPr>
        <w:t xml:space="preserve"> (Accessed: 28 November 2021).</w:t>
      </w:r>
    </w:p>
    <w:p w:rsidR="6616DDB1" w:rsidP="6B2EC882" w:rsidRDefault="6616DDB1" w14:paraId="3562802C" w14:textId="1A4EFA51">
      <w:pPr>
        <w:pStyle w:val="Normal"/>
        <w:rPr>
          <w:rFonts w:ascii="Calibri" w:hAnsi="Calibri" w:eastAsia="Calibri" w:cs="Calibri" w:asciiTheme="minorAscii" w:hAnsiTheme="minorAscii" w:eastAsiaTheme="minorAscii" w:cstheme="minorAscii"/>
          <w:noProof w:val="0"/>
          <w:sz w:val="20"/>
          <w:szCs w:val="20"/>
          <w:lang w:val="en-GB"/>
        </w:rPr>
      </w:pPr>
      <w:r w:rsidRPr="6B2EC882" w:rsidR="6616DDB1">
        <w:rPr>
          <w:rFonts w:ascii="Calibri" w:hAnsi="Calibri" w:eastAsia="Calibri" w:cs="Calibri" w:asciiTheme="minorAscii" w:hAnsiTheme="minorAscii" w:eastAsiaTheme="minorAscii" w:cstheme="minorAscii"/>
          <w:b w:val="0"/>
          <w:bCs w:val="0"/>
          <w:i w:val="0"/>
          <w:iCs w:val="0"/>
          <w:caps w:val="0"/>
          <w:smallCaps w:val="0"/>
          <w:noProof w:val="0"/>
          <w:color w:val="242424"/>
          <w:sz w:val="20"/>
          <w:szCs w:val="20"/>
          <w:lang w:val="en-GB"/>
        </w:rPr>
        <w:t xml:space="preserve">Tlili, M.A. et al. (2020) ‘Burnout and its associated factors among Tunisian healthcare students’, European journal of public health, 30(Supplement_5). Available at: </w:t>
      </w:r>
      <w:hyperlink r:id="R5b87ec432e6d4822">
        <w:r w:rsidRPr="6B2EC882" w:rsidR="6616DDB1">
          <w:rPr>
            <w:rStyle w:val="Hyperlink"/>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https://doi.org/10.1093/eurpub/ckaa166.1049</w:t>
        </w:r>
      </w:hyperlink>
      <w:r w:rsidRPr="6B2EC882" w:rsidR="6616DDB1">
        <w:rPr>
          <w:rFonts w:ascii="Calibri" w:hAnsi="Calibri" w:eastAsia="Calibri" w:cs="Calibri" w:asciiTheme="minorAscii" w:hAnsiTheme="minorAscii" w:eastAsiaTheme="minorAscii" w:cstheme="minorAscii"/>
          <w:b w:val="0"/>
          <w:bCs w:val="0"/>
          <w:i w:val="0"/>
          <w:iCs w:val="0"/>
          <w:caps w:val="0"/>
          <w:smallCaps w:val="0"/>
          <w:noProof w:val="0"/>
          <w:color w:val="242424"/>
          <w:sz w:val="20"/>
          <w:szCs w:val="20"/>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D0D207"/>
    <w:rsid w:val="0244A01A"/>
    <w:rsid w:val="0247405F"/>
    <w:rsid w:val="030A0CBE"/>
    <w:rsid w:val="033B5043"/>
    <w:rsid w:val="0712DC85"/>
    <w:rsid w:val="0767DDAE"/>
    <w:rsid w:val="092C7B82"/>
    <w:rsid w:val="09CDBFC2"/>
    <w:rsid w:val="0C56BF14"/>
    <w:rsid w:val="0CDD3DA8"/>
    <w:rsid w:val="0E0CA218"/>
    <w:rsid w:val="0E5A339D"/>
    <w:rsid w:val="0E875D59"/>
    <w:rsid w:val="0EC8E41E"/>
    <w:rsid w:val="111A3856"/>
    <w:rsid w:val="13FE81CB"/>
    <w:rsid w:val="1658D2E9"/>
    <w:rsid w:val="188BDC25"/>
    <w:rsid w:val="199073AB"/>
    <w:rsid w:val="19D3F239"/>
    <w:rsid w:val="1A7C5354"/>
    <w:rsid w:val="1BAAE07F"/>
    <w:rsid w:val="1C143B1B"/>
    <w:rsid w:val="1EFA6C67"/>
    <w:rsid w:val="1F734031"/>
    <w:rsid w:val="20159AD8"/>
    <w:rsid w:val="20D6334C"/>
    <w:rsid w:val="216A2973"/>
    <w:rsid w:val="219929CB"/>
    <w:rsid w:val="2248C693"/>
    <w:rsid w:val="22F3C85E"/>
    <w:rsid w:val="24869413"/>
    <w:rsid w:val="250C8BB5"/>
    <w:rsid w:val="25F4C41F"/>
    <w:rsid w:val="26038EA9"/>
    <w:rsid w:val="27B1120F"/>
    <w:rsid w:val="2A2FCA6B"/>
    <w:rsid w:val="2B400C11"/>
    <w:rsid w:val="2C88B792"/>
    <w:rsid w:val="2D626094"/>
    <w:rsid w:val="2DD56542"/>
    <w:rsid w:val="303709A5"/>
    <w:rsid w:val="31D0588D"/>
    <w:rsid w:val="32B46F55"/>
    <w:rsid w:val="33C5235E"/>
    <w:rsid w:val="34721021"/>
    <w:rsid w:val="36ADA756"/>
    <w:rsid w:val="36D8468D"/>
    <w:rsid w:val="36E3BEF3"/>
    <w:rsid w:val="39A23849"/>
    <w:rsid w:val="3A5E9F8D"/>
    <w:rsid w:val="3BF613A7"/>
    <w:rsid w:val="3C529794"/>
    <w:rsid w:val="3C9B52D3"/>
    <w:rsid w:val="3CC1C882"/>
    <w:rsid w:val="3CC991E5"/>
    <w:rsid w:val="3E10C063"/>
    <w:rsid w:val="3E4D0715"/>
    <w:rsid w:val="3E7C95C6"/>
    <w:rsid w:val="3E95BE23"/>
    <w:rsid w:val="3F461AA4"/>
    <w:rsid w:val="3FDBDF87"/>
    <w:rsid w:val="411223E2"/>
    <w:rsid w:val="41291180"/>
    <w:rsid w:val="413D92E5"/>
    <w:rsid w:val="4184A7D7"/>
    <w:rsid w:val="41BDD064"/>
    <w:rsid w:val="41D0D207"/>
    <w:rsid w:val="425CAA0B"/>
    <w:rsid w:val="4276BB7F"/>
    <w:rsid w:val="429BA189"/>
    <w:rsid w:val="42C4E1E1"/>
    <w:rsid w:val="43207838"/>
    <w:rsid w:val="43A2E626"/>
    <w:rsid w:val="44EBD74A"/>
    <w:rsid w:val="453EB687"/>
    <w:rsid w:val="4540636C"/>
    <w:rsid w:val="46408FEC"/>
    <w:rsid w:val="478944BD"/>
    <w:rsid w:val="4823780C"/>
    <w:rsid w:val="4894A27E"/>
    <w:rsid w:val="49262A04"/>
    <w:rsid w:val="4AB30B60"/>
    <w:rsid w:val="4BAE8DDB"/>
    <w:rsid w:val="4E50ED7B"/>
    <w:rsid w:val="4EB12F2E"/>
    <w:rsid w:val="4FBF1D87"/>
    <w:rsid w:val="509833AB"/>
    <w:rsid w:val="534ADD38"/>
    <w:rsid w:val="55B84DB3"/>
    <w:rsid w:val="5669325B"/>
    <w:rsid w:val="58E9E129"/>
    <w:rsid w:val="592CCC56"/>
    <w:rsid w:val="5B8D636C"/>
    <w:rsid w:val="5C4BD72E"/>
    <w:rsid w:val="5EDDC647"/>
    <w:rsid w:val="5EED08E0"/>
    <w:rsid w:val="608BBB50"/>
    <w:rsid w:val="64FAC81E"/>
    <w:rsid w:val="65F2B974"/>
    <w:rsid w:val="6616DDB1"/>
    <w:rsid w:val="66D6D02B"/>
    <w:rsid w:val="6766FD2D"/>
    <w:rsid w:val="67AC9736"/>
    <w:rsid w:val="67F8338F"/>
    <w:rsid w:val="68A419EB"/>
    <w:rsid w:val="6B2EC882"/>
    <w:rsid w:val="6B50E145"/>
    <w:rsid w:val="6C484545"/>
    <w:rsid w:val="6D7A93D7"/>
    <w:rsid w:val="6E05B8DF"/>
    <w:rsid w:val="6F24BD84"/>
    <w:rsid w:val="70C08DE5"/>
    <w:rsid w:val="71D96A0C"/>
    <w:rsid w:val="72A99B51"/>
    <w:rsid w:val="7396A150"/>
    <w:rsid w:val="78B89F86"/>
    <w:rsid w:val="79FF6FF7"/>
    <w:rsid w:val="7AA0BE47"/>
    <w:rsid w:val="7B04818A"/>
    <w:rsid w:val="7B5F8FB7"/>
    <w:rsid w:val="7C2A5D4B"/>
    <w:rsid w:val="7C5AC802"/>
    <w:rsid w:val="7C800C48"/>
    <w:rsid w:val="7CD4B9DE"/>
    <w:rsid w:val="7D712EF6"/>
    <w:rsid w:val="7EE7A90F"/>
    <w:rsid w:val="7F9EC198"/>
    <w:rsid w:val="7FE1D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0D207"/>
  <w15:chartTrackingRefBased/>
  <w15:docId w15:val="{83B57A1A-C227-4003-8FB6-158A05E5B4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08b777aa05946d9" /><Relationship Type="http://schemas.openxmlformats.org/officeDocument/2006/relationships/image" Target="/media/image2.png" Id="Ra35953c4869643dd" /><Relationship Type="http://schemas.openxmlformats.org/officeDocument/2006/relationships/image" Target="/media/image3.png" Id="R3f1fc12585bf4f21" /><Relationship Type="http://schemas.openxmlformats.org/officeDocument/2006/relationships/image" Target="/media/image4.png" Id="Rb67dfd7e46894d17" /><Relationship Type="http://schemas.openxmlformats.org/officeDocument/2006/relationships/image" Target="/media/image5.png" Id="Rfbacc0a850d64e43" /><Relationship Type="http://schemas.openxmlformats.org/officeDocument/2006/relationships/image" Target="/media/image6.png" Id="Ra5c1c5f30be4426d" /><Relationship Type="http://schemas.openxmlformats.org/officeDocument/2006/relationships/image" Target="/media/image7.png" Id="R40281d1b5d314bda" /><Relationship Type="http://schemas.openxmlformats.org/officeDocument/2006/relationships/hyperlink" Target="https://uowtsd-my.sharepoint.com/:v:/g/personal/2103772_student_uwtsd_ac_uk/Ecwn9Rkgut9JhJLoWRpcmKsB_oRT4LC3p7axe0ZsXDPTig" TargetMode="External" Id="R276b881630234130" /><Relationship Type="http://schemas.openxmlformats.org/officeDocument/2006/relationships/hyperlink" Target="mailto:rhiannon.gratrix2003@gmail.com" TargetMode="External" Id="Ra899db43985144e9" /><Relationship Type="http://schemas.openxmlformats.org/officeDocument/2006/relationships/image" Target="/media/image8.png" Id="Rac2d2e9a65b14a9a" /><Relationship Type="http://schemas.openxmlformats.org/officeDocument/2006/relationships/hyperlink" Target="https://asana.com/resources/limiting-beliefs" TargetMode="External" Id="Reea2186fb2a24a22" /><Relationship Type="http://schemas.openxmlformats.org/officeDocument/2006/relationships/hyperlink" Target="https://www.frontiersin.org/articles/10.3389/fpsyg.2022.886344/full" TargetMode="External" Id="R7c3b3c2fca204655" /><Relationship Type="http://schemas.openxmlformats.org/officeDocument/2006/relationships/hyperlink" Target="https://www.betterup.com/blog/how-to-set-goals-and-achieve-them" TargetMode="External" Id="Rc092f2eaf69e4989" /><Relationship Type="http://schemas.openxmlformats.org/officeDocument/2006/relationships/hyperlink" Target="https://www.topuniversities.com/student-info/careers-advice/9-top-tips-how-get-first-class-degree-university" TargetMode="External" Id="R0e67279303cc4409" /><Relationship Type="http://schemas.openxmlformats.org/officeDocument/2006/relationships/hyperlink" Target="https://restless.co.uk/health/healthy-mind/powerful-ways-to-conquer-self-limiting-beliefs/" TargetMode="External" Id="Rf2bce9a21c2d422a" /><Relationship Type="http://schemas.openxmlformats.org/officeDocument/2006/relationships/hyperlink" Target="https://ezinearticles.com/?The-Psychology-of-Ambition&amp;id=1393654" TargetMode="External" Id="Rae56cbb032c948a1" /><Relationship Type="http://schemas.openxmlformats.org/officeDocument/2006/relationships/hyperlink" Target="https://doi.org/10.1093/eurpub/ckaa166.1049" TargetMode="External" Id="R5b87ec432e6d48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3</revision>
  <dcterms:created xsi:type="dcterms:W3CDTF">2022-11-14T17:22:27.3615544Z</dcterms:created>
  <dcterms:modified xsi:type="dcterms:W3CDTF">2022-11-28T22:43:58.3395520Z</dcterms:modified>
</coreProperties>
</file>